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073E" w14:textId="77777777" w:rsidR="00E24E77" w:rsidRPr="00522B40" w:rsidRDefault="00E24E77" w:rsidP="00E24E77">
      <w:pPr>
        <w:rPr>
          <w:sz w:val="20"/>
        </w:rPr>
      </w:pPr>
    </w:p>
    <w:p w14:paraId="1B50D2CE"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65688053" w14:textId="77777777" w:rsidTr="008F6D9D">
        <w:tc>
          <w:tcPr>
            <w:tcW w:w="2268" w:type="dxa"/>
            <w:tcBorders>
              <w:top w:val="single" w:sz="4" w:space="0" w:color="auto"/>
            </w:tcBorders>
          </w:tcPr>
          <w:p w14:paraId="06B3F74A"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41228C2D" w14:textId="29B2D7BD" w:rsidR="00E24E77" w:rsidRPr="00B0550A" w:rsidRDefault="00FE5193" w:rsidP="00E24E77">
            <w:pPr>
              <w:spacing w:before="80" w:after="80"/>
              <w:rPr>
                <w:rFonts w:cs="Arial"/>
                <w:sz w:val="20"/>
                <w:lang w:val="en-NZ"/>
              </w:rPr>
            </w:pPr>
            <w:r w:rsidRPr="00B0550A">
              <w:rPr>
                <w:rFonts w:cs="Arial"/>
                <w:sz w:val="20"/>
                <w:lang w:val="en-NZ"/>
              </w:rPr>
              <w:t>Central</w:t>
            </w:r>
            <w:r w:rsidR="00A22109" w:rsidRPr="00B0550A">
              <w:rPr>
                <w:rFonts w:cs="Arial"/>
                <w:sz w:val="20"/>
                <w:lang w:val="en-NZ"/>
              </w:rPr>
              <w:t xml:space="preserve"> Health and Disability Ethics Committee</w:t>
            </w:r>
          </w:p>
        </w:tc>
      </w:tr>
      <w:tr w:rsidR="00E24E77" w:rsidRPr="00522B40" w14:paraId="05D7C177" w14:textId="77777777" w:rsidTr="008F6D9D">
        <w:tc>
          <w:tcPr>
            <w:tcW w:w="2268" w:type="dxa"/>
          </w:tcPr>
          <w:p w14:paraId="750FD228"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7AFE38D8" w14:textId="4B35E28D" w:rsidR="00E24E77" w:rsidRPr="00B0550A" w:rsidRDefault="00FE5193" w:rsidP="00E24E77">
            <w:pPr>
              <w:spacing w:before="80" w:after="80"/>
              <w:rPr>
                <w:rFonts w:cs="Arial"/>
                <w:sz w:val="20"/>
                <w:lang w:val="en-NZ"/>
              </w:rPr>
            </w:pPr>
            <w:r w:rsidRPr="00B0550A">
              <w:rPr>
                <w:rFonts w:cs="Arial"/>
                <w:sz w:val="20"/>
                <w:lang w:val="en-NZ"/>
              </w:rPr>
              <w:t>24 October 2023</w:t>
            </w:r>
          </w:p>
        </w:tc>
      </w:tr>
      <w:tr w:rsidR="00E24E77" w:rsidRPr="00522B40" w14:paraId="6311B40C" w14:textId="77777777" w:rsidTr="008F6D9D">
        <w:tc>
          <w:tcPr>
            <w:tcW w:w="2268" w:type="dxa"/>
            <w:tcBorders>
              <w:bottom w:val="single" w:sz="4" w:space="0" w:color="auto"/>
            </w:tcBorders>
          </w:tcPr>
          <w:p w14:paraId="4125A39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C02660C" w14:textId="6B9A7975" w:rsidR="00E24E77" w:rsidRPr="00522B40" w:rsidRDefault="004B358A" w:rsidP="00E24E77">
            <w:pPr>
              <w:spacing w:before="80" w:after="80"/>
              <w:rPr>
                <w:rFonts w:cs="Arial"/>
                <w:color w:val="FF00FF"/>
                <w:sz w:val="20"/>
                <w:lang w:val="en-NZ"/>
              </w:rPr>
            </w:pPr>
            <w:r w:rsidRPr="004B358A">
              <w:rPr>
                <w:rFonts w:cs="Arial"/>
                <w:sz w:val="20"/>
                <w:lang w:val="en-NZ"/>
              </w:rPr>
              <w:t>https://mohnz.zoom.us/j/9738756003</w:t>
            </w:r>
          </w:p>
        </w:tc>
      </w:tr>
    </w:tbl>
    <w:p w14:paraId="39351A75"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E361B8" w:rsidRPr="00810DB9" w14:paraId="3F2EADAC" w14:textId="77777777" w:rsidTr="00E361B8">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49D145D" w14:textId="77777777" w:rsidR="00E361B8" w:rsidRPr="00810DB9" w:rsidRDefault="00E361B8" w:rsidP="00E361B8">
            <w:pPr>
              <w:spacing w:after="240"/>
              <w:jc w:val="center"/>
              <w:rPr>
                <w:rFonts w:cs="Arial"/>
                <w:b/>
                <w:bCs/>
                <w:color w:val="000000"/>
                <w:sz w:val="18"/>
                <w:szCs w:val="18"/>
                <w:lang w:val="en-NZ" w:eastAsia="en-NZ"/>
              </w:rPr>
            </w:pPr>
            <w:r w:rsidRPr="00810DB9">
              <w:rPr>
                <w:rFonts w:cs="Arial"/>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9230ADB" w14:textId="77777777" w:rsidR="00E361B8" w:rsidRPr="00810DB9" w:rsidRDefault="00E361B8" w:rsidP="00E361B8">
            <w:pPr>
              <w:spacing w:after="240"/>
              <w:jc w:val="center"/>
              <w:rPr>
                <w:rFonts w:cs="Arial"/>
                <w:b/>
                <w:bCs/>
                <w:color w:val="000000"/>
                <w:sz w:val="18"/>
                <w:szCs w:val="18"/>
                <w:lang w:val="en-NZ" w:eastAsia="en-NZ"/>
              </w:rPr>
            </w:pPr>
            <w:r w:rsidRPr="00810DB9">
              <w:rPr>
                <w:rFonts w:cs="Arial"/>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0642996" w14:textId="77777777" w:rsidR="00E361B8" w:rsidRPr="00810DB9" w:rsidRDefault="00E361B8" w:rsidP="00E361B8">
            <w:pPr>
              <w:spacing w:after="240"/>
              <w:jc w:val="center"/>
              <w:rPr>
                <w:rFonts w:cs="Arial"/>
                <w:b/>
                <w:bCs/>
                <w:color w:val="000000"/>
                <w:sz w:val="18"/>
                <w:szCs w:val="18"/>
                <w:lang w:val="en-NZ" w:eastAsia="en-NZ"/>
              </w:rPr>
            </w:pPr>
            <w:r w:rsidRPr="00810DB9">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D9C118B" w14:textId="77777777" w:rsidR="00E361B8" w:rsidRPr="00810DB9" w:rsidRDefault="00E361B8" w:rsidP="00E361B8">
            <w:pPr>
              <w:spacing w:after="240"/>
              <w:jc w:val="center"/>
              <w:rPr>
                <w:rFonts w:cs="Arial"/>
                <w:b/>
                <w:bCs/>
                <w:color w:val="000000"/>
                <w:sz w:val="18"/>
                <w:szCs w:val="18"/>
                <w:lang w:val="en-NZ" w:eastAsia="en-NZ"/>
              </w:rPr>
            </w:pPr>
            <w:r w:rsidRPr="00810DB9">
              <w:rPr>
                <w:rFonts w:cs="Arial"/>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759E83A" w14:textId="77777777" w:rsidR="00E361B8" w:rsidRPr="00810DB9" w:rsidRDefault="00E361B8" w:rsidP="00E361B8">
            <w:pPr>
              <w:spacing w:after="240"/>
              <w:jc w:val="center"/>
              <w:rPr>
                <w:rFonts w:cs="Arial"/>
                <w:b/>
                <w:bCs/>
                <w:color w:val="000000"/>
                <w:sz w:val="18"/>
                <w:szCs w:val="18"/>
                <w:lang w:val="en-NZ" w:eastAsia="en-NZ"/>
              </w:rPr>
            </w:pPr>
            <w:r w:rsidRPr="00810DB9">
              <w:rPr>
                <w:rFonts w:cs="Arial"/>
                <w:b/>
                <w:bCs/>
                <w:color w:val="000000"/>
                <w:sz w:val="18"/>
                <w:szCs w:val="18"/>
                <w:lang w:val="en-NZ" w:eastAsia="en-NZ"/>
              </w:rPr>
              <w:t>Lead Reviewers</w:t>
            </w:r>
          </w:p>
        </w:tc>
      </w:tr>
      <w:tr w:rsidR="00E361B8" w:rsidRPr="00810DB9" w14:paraId="2E86FB3D"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C96697"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719728"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18969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C0AD61"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Biomarkers and risk of future diabetic kidney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7C81F87"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Associate Professor John Baker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6E6E37"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Jessie / Nicola</w:t>
            </w:r>
          </w:p>
        </w:tc>
      </w:tr>
      <w:tr w:rsidR="00E361B8" w:rsidRPr="00810DB9" w14:paraId="3C3DDB73"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61230A"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89DBE0"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17990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C4DE6A"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MA in Children with HAs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9571A2"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Miss Caelyn Eades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35279F"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Cordelia / Albany</w:t>
            </w:r>
          </w:p>
        </w:tc>
      </w:tr>
      <w:tr w:rsidR="00E361B8" w:rsidRPr="00810DB9" w14:paraId="52F0D527"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1898B4"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A707A2"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18862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DCAE51"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 xml:space="preserve">BO42353: </w:t>
            </w:r>
            <w:proofErr w:type="spellStart"/>
            <w:r w:rsidRPr="00810DB9">
              <w:rPr>
                <w:rFonts w:cs="Arial"/>
                <w:color w:val="000000"/>
                <w:sz w:val="18"/>
                <w:szCs w:val="18"/>
                <w:lang w:val="en-NZ" w:eastAsia="en-NZ"/>
              </w:rPr>
              <w:t>Crovalimab</w:t>
            </w:r>
            <w:proofErr w:type="spellEnd"/>
            <w:r w:rsidRPr="00810DB9">
              <w:rPr>
                <w:rFonts w:cs="Arial"/>
                <w:color w:val="000000"/>
                <w:sz w:val="18"/>
                <w:szCs w:val="18"/>
                <w:lang w:val="en-NZ" w:eastAsia="en-NZ"/>
              </w:rPr>
              <w:t xml:space="preserve"> in </w:t>
            </w:r>
            <w:proofErr w:type="spellStart"/>
            <w:r w:rsidRPr="00810DB9">
              <w:rPr>
                <w:rFonts w:cs="Arial"/>
                <w:color w:val="000000"/>
                <w:sz w:val="18"/>
                <w:szCs w:val="18"/>
                <w:lang w:val="en-NZ" w:eastAsia="en-NZ"/>
              </w:rPr>
              <w:t>aHUS</w:t>
            </w:r>
            <w:proofErr w:type="spellEnd"/>
            <w:r w:rsidRPr="00810DB9">
              <w:rPr>
                <w:rFonts w:cs="Arial"/>
                <w:color w:val="000000"/>
                <w:sz w:val="18"/>
                <w:szCs w:val="18"/>
                <w:lang w:val="en-NZ" w:eastAsia="en-NZ"/>
              </w:rPr>
              <w:t xml:space="preserve"> adult and adolescent patients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181271"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Professor Robert Walker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888206"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Helen / Pat</w:t>
            </w:r>
          </w:p>
        </w:tc>
      </w:tr>
      <w:tr w:rsidR="00E361B8" w:rsidRPr="00810DB9" w14:paraId="688386F1"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2E231D"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060999"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17794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AAE203"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Rectal and blood concentrations of thioguanine given by suppository in inflammatory bowel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AD661B"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Professor Murray Barclay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32EB8F"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Sandy / Amy</w:t>
            </w:r>
          </w:p>
        </w:tc>
      </w:tr>
      <w:tr w:rsidR="00E361B8" w:rsidRPr="00810DB9" w14:paraId="21B17054"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DCBC05"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2:00 - 2:20pm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25D7F1" w14:textId="77777777" w:rsidR="00E361B8" w:rsidRPr="00810DB9" w:rsidRDefault="00E361B8" w:rsidP="00E361B8">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DA275F"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BREAK (20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2533CB" w14:textId="77777777" w:rsidR="00E361B8" w:rsidRPr="00810DB9" w:rsidRDefault="00E361B8" w:rsidP="00E361B8">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40A2C6" w14:textId="77777777" w:rsidR="00E361B8" w:rsidRPr="00810DB9" w:rsidRDefault="00E361B8" w:rsidP="00E361B8">
            <w:pPr>
              <w:spacing w:after="240"/>
              <w:rPr>
                <w:rFonts w:cs="Arial"/>
                <w:sz w:val="20"/>
                <w:lang w:val="en-NZ" w:eastAsia="en-NZ"/>
              </w:rPr>
            </w:pPr>
          </w:p>
        </w:tc>
      </w:tr>
      <w:tr w:rsidR="00E361B8" w:rsidRPr="00810DB9" w14:paraId="1238549F"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2F1DA9"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2:20 - 2:50pm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919963"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18338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B63F43"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After the Spots Fade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A5AE15"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Dr Emma Best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E140CB4"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Helen / Pat</w:t>
            </w:r>
          </w:p>
        </w:tc>
      </w:tr>
      <w:tr w:rsidR="00E361B8" w:rsidRPr="00810DB9" w14:paraId="0FDC11CA"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131BB9"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2:50 - 3:20pm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1B5861"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17818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1A68B8"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COG: AOST2032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30087A"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Dr Tristan Pettit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C1FB8C"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Cordelia / Amy</w:t>
            </w:r>
          </w:p>
        </w:tc>
      </w:tr>
      <w:tr w:rsidR="00E361B8" w:rsidRPr="00810DB9" w14:paraId="6E8CF1C3"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A32364"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3:20 - 3:50pm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915EDC"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18793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F10C37"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A study to test whether BI 765845 helps people who have had an acute heart attack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6E8236"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Dr Philip Adamson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85F821"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Jessie / Nicola</w:t>
            </w:r>
          </w:p>
        </w:tc>
      </w:tr>
      <w:tr w:rsidR="00E361B8" w:rsidRPr="00810DB9" w14:paraId="2AE924AE"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23B5A2"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3:50 - 4:20pm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FBE1FD"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18971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E199475" w14:textId="77777777" w:rsidR="00E361B8" w:rsidRPr="00810DB9" w:rsidRDefault="00E361B8" w:rsidP="00E361B8">
            <w:pPr>
              <w:spacing w:after="240"/>
              <w:rPr>
                <w:rFonts w:cs="Arial"/>
                <w:color w:val="000000"/>
                <w:sz w:val="18"/>
                <w:szCs w:val="18"/>
                <w:lang w:val="en-NZ" w:eastAsia="en-NZ"/>
              </w:rPr>
            </w:pPr>
            <w:proofErr w:type="spellStart"/>
            <w:r w:rsidRPr="00810DB9">
              <w:rPr>
                <w:rFonts w:cs="Arial"/>
                <w:color w:val="000000"/>
                <w:sz w:val="18"/>
                <w:szCs w:val="18"/>
                <w:lang w:val="en-NZ" w:eastAsia="en-NZ"/>
              </w:rPr>
              <w:t>Paeārahi</w:t>
            </w:r>
            <w:proofErr w:type="spellEnd"/>
            <w:r w:rsidRPr="00810DB9">
              <w:rPr>
                <w:rFonts w:cs="Arial"/>
                <w:color w:val="000000"/>
                <w:sz w:val="18"/>
                <w:szCs w:val="18"/>
                <w:lang w:val="en-NZ" w:eastAsia="en-NZ"/>
              </w:rPr>
              <w:t xml:space="preserve"> supported health and wellbeing assessment for </w:t>
            </w:r>
            <w:proofErr w:type="spellStart"/>
            <w:r w:rsidRPr="00810DB9">
              <w:rPr>
                <w:rFonts w:cs="Arial"/>
                <w:color w:val="000000"/>
                <w:sz w:val="18"/>
                <w:szCs w:val="18"/>
                <w:lang w:val="en-NZ" w:eastAsia="en-NZ"/>
              </w:rPr>
              <w:t>koeke</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611569"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Dr Joanna Hikaka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7F2CDE"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Sandy / Albany</w:t>
            </w:r>
          </w:p>
        </w:tc>
      </w:tr>
      <w:tr w:rsidR="00E361B8" w:rsidRPr="00810DB9" w14:paraId="4C79865D"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D30ED91"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4:20 - 4:40pm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16C304" w14:textId="77777777" w:rsidR="00E361B8" w:rsidRPr="00810DB9" w:rsidRDefault="00E361B8" w:rsidP="00E361B8">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446D83"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BREAK (20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29F423" w14:textId="77777777" w:rsidR="00E361B8" w:rsidRPr="00810DB9" w:rsidRDefault="00E361B8" w:rsidP="00E361B8">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87A960" w14:textId="77777777" w:rsidR="00E361B8" w:rsidRPr="00810DB9" w:rsidRDefault="00E361B8" w:rsidP="00E361B8">
            <w:pPr>
              <w:spacing w:after="240"/>
              <w:rPr>
                <w:rFonts w:cs="Arial"/>
                <w:sz w:val="20"/>
                <w:lang w:val="en-NZ" w:eastAsia="en-NZ"/>
              </w:rPr>
            </w:pPr>
          </w:p>
        </w:tc>
      </w:tr>
      <w:tr w:rsidR="00E361B8" w:rsidRPr="00810DB9" w14:paraId="4C029266"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248A5B"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4:40 - 5:10pm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DCB1EE"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18897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A2CE75"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 xml:space="preserve">GS-US-611-6472: Study in Participants with Normal Kidney Function and </w:t>
            </w:r>
            <w:r w:rsidRPr="00810DB9">
              <w:rPr>
                <w:rFonts w:cs="Arial"/>
                <w:color w:val="000000"/>
                <w:sz w:val="18"/>
                <w:szCs w:val="18"/>
                <w:lang w:val="en-NZ" w:eastAsia="en-NZ"/>
              </w:rPr>
              <w:lastRenderedPageBreak/>
              <w:t xml:space="preserve">Reduced Kidney Function to Test How Kidney Function Can Change What Happens to </w:t>
            </w:r>
            <w:proofErr w:type="spellStart"/>
            <w:r w:rsidRPr="00810DB9">
              <w:rPr>
                <w:rFonts w:cs="Arial"/>
                <w:color w:val="000000"/>
                <w:sz w:val="18"/>
                <w:szCs w:val="18"/>
                <w:lang w:val="en-NZ" w:eastAsia="en-NZ"/>
              </w:rPr>
              <w:t>Obeldesivir</w:t>
            </w:r>
            <w:proofErr w:type="spellEnd"/>
            <w:r w:rsidRPr="00810DB9">
              <w:rPr>
                <w:rFonts w:cs="Arial"/>
                <w:color w:val="000000"/>
                <w:sz w:val="18"/>
                <w:szCs w:val="18"/>
                <w:lang w:val="en-NZ" w:eastAsia="en-NZ"/>
              </w:rPr>
              <w:t xml:space="preserve"> in the Body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ED70D8F"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lastRenderedPageBreak/>
              <w:t>Dr Nick Cross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30037D"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Sandy / Amy</w:t>
            </w:r>
          </w:p>
        </w:tc>
      </w:tr>
      <w:tr w:rsidR="00E361B8" w:rsidRPr="00810DB9" w14:paraId="6258A506"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B7318B"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5:10 - 5:40pm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F456D9"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18730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B482E5"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A study exploring the use of continuous vital sign monitoring in acutely unwell general medical inpatients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0E70A4"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Dr Julie Cook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0441AE"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Cordelia / Pat</w:t>
            </w:r>
          </w:p>
        </w:tc>
      </w:tr>
      <w:tr w:rsidR="00E361B8" w:rsidRPr="00810DB9" w14:paraId="2F912E6F"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BFB7E9"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5:40 - 6:10pm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FF5297"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18795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1048E3"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RIN-PF-305, TETON-PPF</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C92B18"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Dr Catherina Chang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871082"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Jessie / Nicola</w:t>
            </w:r>
          </w:p>
        </w:tc>
      </w:tr>
      <w:tr w:rsidR="00E361B8" w:rsidRPr="00810DB9" w14:paraId="2CACEA9F" w14:textId="77777777" w:rsidTr="00E361B8">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AF1EAE"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6:10 - 6:40pm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38E88E"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2023 FULL 18782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3E666E"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Pliant PLN-74809-IPF-206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EC5171"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Dr Catherina Chang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FD40D5" w14:textId="77777777" w:rsidR="00E361B8" w:rsidRPr="00810DB9" w:rsidRDefault="00E361B8" w:rsidP="00E361B8">
            <w:pPr>
              <w:spacing w:after="240"/>
              <w:rPr>
                <w:rFonts w:cs="Arial"/>
                <w:color w:val="000000"/>
                <w:sz w:val="18"/>
                <w:szCs w:val="18"/>
                <w:lang w:val="en-NZ" w:eastAsia="en-NZ"/>
              </w:rPr>
            </w:pPr>
            <w:r w:rsidRPr="00810DB9">
              <w:rPr>
                <w:rFonts w:cs="Arial"/>
                <w:color w:val="000000"/>
                <w:sz w:val="18"/>
                <w:szCs w:val="18"/>
                <w:lang w:val="en-NZ" w:eastAsia="en-NZ"/>
              </w:rPr>
              <w:t>Helen / Albany</w:t>
            </w:r>
          </w:p>
        </w:tc>
      </w:tr>
    </w:tbl>
    <w:p w14:paraId="4544DC23" w14:textId="3F1F7375" w:rsidR="002B2215" w:rsidRPr="00A66F2E" w:rsidRDefault="002B2215" w:rsidP="00E24E77">
      <w:pPr>
        <w:spacing w:before="80" w:after="80"/>
        <w:rPr>
          <w:rFonts w:cs="Arial"/>
          <w:color w:val="FF0000"/>
          <w:sz w:val="20"/>
          <w:lang w:val="en-NZ"/>
        </w:rPr>
      </w:pPr>
    </w:p>
    <w:p w14:paraId="7DBDF830"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7523E6" w:rsidRPr="007523E6" w14:paraId="36E52361" w14:textId="77777777" w:rsidTr="007243CD">
        <w:trPr>
          <w:trHeight w:val="240"/>
        </w:trPr>
        <w:tc>
          <w:tcPr>
            <w:tcW w:w="2700" w:type="dxa"/>
            <w:shd w:val="pct12" w:color="auto" w:fill="FFFFFF"/>
            <w:vAlign w:val="center"/>
          </w:tcPr>
          <w:p w14:paraId="2A675D4C" w14:textId="77777777" w:rsidR="007523E6" w:rsidRPr="007523E6" w:rsidRDefault="007523E6" w:rsidP="007523E6">
            <w:pPr>
              <w:autoSpaceDE w:val="0"/>
              <w:autoSpaceDN w:val="0"/>
              <w:adjustRightInd w:val="0"/>
              <w:rPr>
                <w:sz w:val="16"/>
                <w:szCs w:val="16"/>
              </w:rPr>
            </w:pPr>
            <w:r w:rsidRPr="007523E6">
              <w:rPr>
                <w:b/>
                <w:sz w:val="16"/>
                <w:szCs w:val="16"/>
              </w:rPr>
              <w:t xml:space="preserve">Member Name </w:t>
            </w:r>
            <w:r w:rsidRPr="007523E6">
              <w:rPr>
                <w:sz w:val="16"/>
                <w:szCs w:val="16"/>
              </w:rPr>
              <w:t xml:space="preserve"> </w:t>
            </w:r>
          </w:p>
        </w:tc>
        <w:tc>
          <w:tcPr>
            <w:tcW w:w="2600" w:type="dxa"/>
            <w:shd w:val="pct12" w:color="auto" w:fill="FFFFFF"/>
            <w:vAlign w:val="center"/>
          </w:tcPr>
          <w:p w14:paraId="5A72EB66" w14:textId="77777777" w:rsidR="007523E6" w:rsidRPr="007523E6" w:rsidRDefault="007523E6" w:rsidP="007523E6">
            <w:pPr>
              <w:autoSpaceDE w:val="0"/>
              <w:autoSpaceDN w:val="0"/>
              <w:adjustRightInd w:val="0"/>
              <w:rPr>
                <w:sz w:val="16"/>
                <w:szCs w:val="16"/>
              </w:rPr>
            </w:pPr>
            <w:r w:rsidRPr="007523E6">
              <w:rPr>
                <w:b/>
                <w:sz w:val="16"/>
                <w:szCs w:val="16"/>
              </w:rPr>
              <w:t xml:space="preserve">Member Category </w:t>
            </w:r>
            <w:r w:rsidRPr="007523E6">
              <w:rPr>
                <w:sz w:val="16"/>
                <w:szCs w:val="16"/>
              </w:rPr>
              <w:t xml:space="preserve"> </w:t>
            </w:r>
          </w:p>
        </w:tc>
        <w:tc>
          <w:tcPr>
            <w:tcW w:w="1300" w:type="dxa"/>
            <w:shd w:val="pct12" w:color="auto" w:fill="FFFFFF"/>
            <w:vAlign w:val="center"/>
          </w:tcPr>
          <w:p w14:paraId="05BD8A24" w14:textId="77777777" w:rsidR="007523E6" w:rsidRPr="007523E6" w:rsidRDefault="007523E6" w:rsidP="007523E6">
            <w:pPr>
              <w:autoSpaceDE w:val="0"/>
              <w:autoSpaceDN w:val="0"/>
              <w:adjustRightInd w:val="0"/>
              <w:rPr>
                <w:sz w:val="16"/>
                <w:szCs w:val="16"/>
              </w:rPr>
            </w:pPr>
            <w:r w:rsidRPr="007523E6">
              <w:rPr>
                <w:b/>
                <w:sz w:val="16"/>
                <w:szCs w:val="16"/>
              </w:rPr>
              <w:t xml:space="preserve">Appointed </w:t>
            </w:r>
            <w:r w:rsidRPr="007523E6">
              <w:rPr>
                <w:sz w:val="16"/>
                <w:szCs w:val="16"/>
              </w:rPr>
              <w:t xml:space="preserve"> </w:t>
            </w:r>
          </w:p>
        </w:tc>
        <w:tc>
          <w:tcPr>
            <w:tcW w:w="1200" w:type="dxa"/>
            <w:shd w:val="pct12" w:color="auto" w:fill="FFFFFF"/>
            <w:vAlign w:val="center"/>
          </w:tcPr>
          <w:p w14:paraId="536931A3" w14:textId="77777777" w:rsidR="007523E6" w:rsidRPr="007523E6" w:rsidRDefault="007523E6" w:rsidP="007523E6">
            <w:pPr>
              <w:autoSpaceDE w:val="0"/>
              <w:autoSpaceDN w:val="0"/>
              <w:adjustRightInd w:val="0"/>
              <w:rPr>
                <w:sz w:val="16"/>
                <w:szCs w:val="16"/>
              </w:rPr>
            </w:pPr>
            <w:r w:rsidRPr="007523E6">
              <w:rPr>
                <w:b/>
                <w:sz w:val="16"/>
                <w:szCs w:val="16"/>
              </w:rPr>
              <w:t xml:space="preserve">Term Expires </w:t>
            </w:r>
            <w:r w:rsidRPr="007523E6">
              <w:rPr>
                <w:sz w:val="16"/>
                <w:szCs w:val="16"/>
              </w:rPr>
              <w:t xml:space="preserve"> </w:t>
            </w:r>
          </w:p>
        </w:tc>
        <w:tc>
          <w:tcPr>
            <w:tcW w:w="1200" w:type="dxa"/>
            <w:shd w:val="pct12" w:color="auto" w:fill="FFFFFF"/>
            <w:vAlign w:val="center"/>
          </w:tcPr>
          <w:p w14:paraId="05A21AA7" w14:textId="77777777" w:rsidR="007523E6" w:rsidRPr="007523E6" w:rsidRDefault="007523E6" w:rsidP="007523E6">
            <w:pPr>
              <w:autoSpaceDE w:val="0"/>
              <w:autoSpaceDN w:val="0"/>
              <w:adjustRightInd w:val="0"/>
              <w:rPr>
                <w:sz w:val="16"/>
                <w:szCs w:val="16"/>
              </w:rPr>
            </w:pPr>
            <w:r w:rsidRPr="007523E6">
              <w:rPr>
                <w:b/>
                <w:sz w:val="16"/>
                <w:szCs w:val="16"/>
              </w:rPr>
              <w:t xml:space="preserve">Apologies? </w:t>
            </w:r>
            <w:r w:rsidRPr="007523E6">
              <w:rPr>
                <w:sz w:val="16"/>
                <w:szCs w:val="16"/>
              </w:rPr>
              <w:t xml:space="preserve"> </w:t>
            </w:r>
          </w:p>
        </w:tc>
      </w:tr>
      <w:tr w:rsidR="007523E6" w:rsidRPr="007523E6" w14:paraId="66CF95C9" w14:textId="77777777" w:rsidTr="007243CD">
        <w:trPr>
          <w:trHeight w:val="280"/>
        </w:trPr>
        <w:tc>
          <w:tcPr>
            <w:tcW w:w="2700" w:type="dxa"/>
          </w:tcPr>
          <w:p w14:paraId="0F8B083F" w14:textId="77777777" w:rsidR="007523E6" w:rsidRPr="007523E6" w:rsidRDefault="007523E6" w:rsidP="007523E6">
            <w:pPr>
              <w:autoSpaceDE w:val="0"/>
              <w:autoSpaceDN w:val="0"/>
              <w:adjustRightInd w:val="0"/>
              <w:rPr>
                <w:sz w:val="16"/>
                <w:szCs w:val="16"/>
              </w:rPr>
            </w:pPr>
            <w:r w:rsidRPr="007523E6">
              <w:rPr>
                <w:sz w:val="16"/>
                <w:szCs w:val="16"/>
              </w:rPr>
              <w:t xml:space="preserve">Mrs Helen Walker </w:t>
            </w:r>
          </w:p>
        </w:tc>
        <w:tc>
          <w:tcPr>
            <w:tcW w:w="2600" w:type="dxa"/>
          </w:tcPr>
          <w:p w14:paraId="63C821B7" w14:textId="77777777" w:rsidR="007523E6" w:rsidRPr="007523E6" w:rsidRDefault="007523E6" w:rsidP="007523E6">
            <w:pPr>
              <w:autoSpaceDE w:val="0"/>
              <w:autoSpaceDN w:val="0"/>
              <w:adjustRightInd w:val="0"/>
              <w:rPr>
                <w:sz w:val="16"/>
                <w:szCs w:val="16"/>
              </w:rPr>
            </w:pPr>
            <w:r w:rsidRPr="007523E6">
              <w:rPr>
                <w:sz w:val="16"/>
                <w:szCs w:val="16"/>
              </w:rPr>
              <w:t>Lay (Consumer/Community perspectives) (Chair)</w:t>
            </w:r>
          </w:p>
        </w:tc>
        <w:tc>
          <w:tcPr>
            <w:tcW w:w="1300" w:type="dxa"/>
          </w:tcPr>
          <w:p w14:paraId="0FC2589A" w14:textId="77777777" w:rsidR="007523E6" w:rsidRPr="007523E6" w:rsidRDefault="007523E6" w:rsidP="007523E6">
            <w:pPr>
              <w:autoSpaceDE w:val="0"/>
              <w:autoSpaceDN w:val="0"/>
              <w:adjustRightInd w:val="0"/>
              <w:rPr>
                <w:sz w:val="16"/>
                <w:szCs w:val="16"/>
              </w:rPr>
            </w:pPr>
            <w:r w:rsidRPr="007523E6">
              <w:rPr>
                <w:sz w:val="16"/>
                <w:szCs w:val="16"/>
              </w:rPr>
              <w:t xml:space="preserve">22/12/2020 </w:t>
            </w:r>
          </w:p>
        </w:tc>
        <w:tc>
          <w:tcPr>
            <w:tcW w:w="1200" w:type="dxa"/>
          </w:tcPr>
          <w:p w14:paraId="2DCDCDBC" w14:textId="77777777" w:rsidR="007523E6" w:rsidRPr="007523E6" w:rsidRDefault="007523E6" w:rsidP="007523E6">
            <w:pPr>
              <w:autoSpaceDE w:val="0"/>
              <w:autoSpaceDN w:val="0"/>
              <w:adjustRightInd w:val="0"/>
              <w:rPr>
                <w:sz w:val="16"/>
                <w:szCs w:val="16"/>
              </w:rPr>
            </w:pPr>
            <w:r w:rsidRPr="007523E6">
              <w:rPr>
                <w:sz w:val="16"/>
                <w:szCs w:val="16"/>
              </w:rPr>
              <w:t>22/12/2024</w:t>
            </w:r>
          </w:p>
        </w:tc>
        <w:tc>
          <w:tcPr>
            <w:tcW w:w="1200" w:type="dxa"/>
          </w:tcPr>
          <w:p w14:paraId="4B5A6B34" w14:textId="77777777" w:rsidR="007523E6" w:rsidRPr="007523E6" w:rsidRDefault="007523E6" w:rsidP="007523E6">
            <w:pPr>
              <w:autoSpaceDE w:val="0"/>
              <w:autoSpaceDN w:val="0"/>
              <w:adjustRightInd w:val="0"/>
              <w:rPr>
                <w:sz w:val="16"/>
                <w:szCs w:val="16"/>
              </w:rPr>
            </w:pPr>
            <w:r w:rsidRPr="007523E6">
              <w:rPr>
                <w:sz w:val="16"/>
                <w:szCs w:val="16"/>
              </w:rPr>
              <w:t xml:space="preserve">Present </w:t>
            </w:r>
          </w:p>
        </w:tc>
      </w:tr>
      <w:tr w:rsidR="007523E6" w:rsidRPr="007523E6" w14:paraId="27413308" w14:textId="77777777" w:rsidTr="007243CD">
        <w:trPr>
          <w:trHeight w:val="280"/>
        </w:trPr>
        <w:tc>
          <w:tcPr>
            <w:tcW w:w="2700" w:type="dxa"/>
          </w:tcPr>
          <w:p w14:paraId="44B22F70" w14:textId="77777777" w:rsidR="007523E6" w:rsidRPr="007523E6" w:rsidRDefault="007523E6" w:rsidP="007523E6">
            <w:pPr>
              <w:autoSpaceDE w:val="0"/>
              <w:autoSpaceDN w:val="0"/>
              <w:adjustRightInd w:val="0"/>
              <w:rPr>
                <w:sz w:val="16"/>
                <w:szCs w:val="16"/>
              </w:rPr>
            </w:pPr>
            <w:r w:rsidRPr="007523E6">
              <w:rPr>
                <w:sz w:val="16"/>
                <w:szCs w:val="16"/>
              </w:rPr>
              <w:t xml:space="preserve">Mrs Sandy Gill </w:t>
            </w:r>
          </w:p>
        </w:tc>
        <w:tc>
          <w:tcPr>
            <w:tcW w:w="2600" w:type="dxa"/>
          </w:tcPr>
          <w:p w14:paraId="02D2B95A" w14:textId="77777777" w:rsidR="007523E6" w:rsidRPr="007523E6" w:rsidRDefault="007523E6" w:rsidP="007523E6">
            <w:pPr>
              <w:autoSpaceDE w:val="0"/>
              <w:autoSpaceDN w:val="0"/>
              <w:adjustRightInd w:val="0"/>
              <w:rPr>
                <w:sz w:val="16"/>
                <w:szCs w:val="16"/>
              </w:rPr>
            </w:pPr>
            <w:r w:rsidRPr="007523E6">
              <w:rPr>
                <w:sz w:val="16"/>
                <w:szCs w:val="16"/>
              </w:rPr>
              <w:t xml:space="preserve">Lay (Consumer/Community perspectives) </w:t>
            </w:r>
          </w:p>
        </w:tc>
        <w:tc>
          <w:tcPr>
            <w:tcW w:w="1300" w:type="dxa"/>
          </w:tcPr>
          <w:p w14:paraId="691D671E" w14:textId="77777777" w:rsidR="007523E6" w:rsidRPr="007523E6" w:rsidRDefault="007523E6" w:rsidP="007523E6">
            <w:pPr>
              <w:autoSpaceDE w:val="0"/>
              <w:autoSpaceDN w:val="0"/>
              <w:adjustRightInd w:val="0"/>
              <w:rPr>
                <w:sz w:val="16"/>
                <w:szCs w:val="16"/>
              </w:rPr>
            </w:pPr>
            <w:r w:rsidRPr="007523E6">
              <w:rPr>
                <w:sz w:val="16"/>
                <w:szCs w:val="16"/>
              </w:rPr>
              <w:t xml:space="preserve">22/05/2020 </w:t>
            </w:r>
          </w:p>
        </w:tc>
        <w:tc>
          <w:tcPr>
            <w:tcW w:w="1200" w:type="dxa"/>
          </w:tcPr>
          <w:p w14:paraId="2809D74C" w14:textId="77777777" w:rsidR="007523E6" w:rsidRPr="007523E6" w:rsidRDefault="007523E6" w:rsidP="007523E6">
            <w:pPr>
              <w:autoSpaceDE w:val="0"/>
              <w:autoSpaceDN w:val="0"/>
              <w:adjustRightInd w:val="0"/>
              <w:rPr>
                <w:sz w:val="16"/>
                <w:szCs w:val="16"/>
              </w:rPr>
            </w:pPr>
            <w:r w:rsidRPr="007523E6">
              <w:rPr>
                <w:sz w:val="16"/>
                <w:szCs w:val="16"/>
              </w:rPr>
              <w:t xml:space="preserve">22/05/2023 </w:t>
            </w:r>
          </w:p>
        </w:tc>
        <w:tc>
          <w:tcPr>
            <w:tcW w:w="1200" w:type="dxa"/>
          </w:tcPr>
          <w:p w14:paraId="1C955095" w14:textId="77777777" w:rsidR="007523E6" w:rsidRPr="007523E6" w:rsidRDefault="007523E6" w:rsidP="007523E6">
            <w:pPr>
              <w:autoSpaceDE w:val="0"/>
              <w:autoSpaceDN w:val="0"/>
              <w:adjustRightInd w:val="0"/>
              <w:rPr>
                <w:sz w:val="16"/>
                <w:szCs w:val="16"/>
              </w:rPr>
            </w:pPr>
            <w:r w:rsidRPr="007523E6">
              <w:rPr>
                <w:sz w:val="16"/>
                <w:szCs w:val="16"/>
              </w:rPr>
              <w:t xml:space="preserve">Present </w:t>
            </w:r>
          </w:p>
        </w:tc>
      </w:tr>
      <w:tr w:rsidR="007523E6" w:rsidRPr="007523E6" w14:paraId="27007736" w14:textId="77777777" w:rsidTr="007243CD">
        <w:trPr>
          <w:trHeight w:val="280"/>
        </w:trPr>
        <w:tc>
          <w:tcPr>
            <w:tcW w:w="2700" w:type="dxa"/>
          </w:tcPr>
          <w:p w14:paraId="0B4F77A7" w14:textId="77777777" w:rsidR="007523E6" w:rsidRPr="007523E6" w:rsidRDefault="007523E6" w:rsidP="007523E6">
            <w:pPr>
              <w:autoSpaceDE w:val="0"/>
              <w:autoSpaceDN w:val="0"/>
              <w:adjustRightInd w:val="0"/>
              <w:rPr>
                <w:sz w:val="16"/>
                <w:szCs w:val="16"/>
              </w:rPr>
            </w:pPr>
            <w:r w:rsidRPr="007523E6">
              <w:rPr>
                <w:sz w:val="16"/>
                <w:szCs w:val="16"/>
              </w:rPr>
              <w:t xml:space="preserve">Dr Patries Herst </w:t>
            </w:r>
          </w:p>
        </w:tc>
        <w:tc>
          <w:tcPr>
            <w:tcW w:w="2600" w:type="dxa"/>
          </w:tcPr>
          <w:p w14:paraId="02ADE88F" w14:textId="77777777" w:rsidR="007523E6" w:rsidRPr="007523E6" w:rsidRDefault="007523E6" w:rsidP="007523E6">
            <w:pPr>
              <w:autoSpaceDE w:val="0"/>
              <w:autoSpaceDN w:val="0"/>
              <w:adjustRightInd w:val="0"/>
              <w:rPr>
                <w:sz w:val="16"/>
                <w:szCs w:val="16"/>
              </w:rPr>
            </w:pPr>
            <w:r w:rsidRPr="007523E6">
              <w:rPr>
                <w:sz w:val="16"/>
                <w:szCs w:val="16"/>
              </w:rPr>
              <w:t xml:space="preserve">Non-lay (Intervention studies) </w:t>
            </w:r>
          </w:p>
        </w:tc>
        <w:tc>
          <w:tcPr>
            <w:tcW w:w="1300" w:type="dxa"/>
          </w:tcPr>
          <w:p w14:paraId="64BF73D7" w14:textId="77777777" w:rsidR="007523E6" w:rsidRPr="007523E6" w:rsidRDefault="007523E6" w:rsidP="007523E6">
            <w:pPr>
              <w:autoSpaceDE w:val="0"/>
              <w:autoSpaceDN w:val="0"/>
              <w:adjustRightInd w:val="0"/>
              <w:rPr>
                <w:sz w:val="16"/>
                <w:szCs w:val="16"/>
              </w:rPr>
            </w:pPr>
            <w:r w:rsidRPr="007523E6">
              <w:rPr>
                <w:sz w:val="16"/>
                <w:szCs w:val="16"/>
              </w:rPr>
              <w:t xml:space="preserve">22/05/2020 </w:t>
            </w:r>
          </w:p>
        </w:tc>
        <w:tc>
          <w:tcPr>
            <w:tcW w:w="1200" w:type="dxa"/>
          </w:tcPr>
          <w:p w14:paraId="1FCBDA4C" w14:textId="77777777" w:rsidR="007523E6" w:rsidRPr="007523E6" w:rsidRDefault="007523E6" w:rsidP="007523E6">
            <w:pPr>
              <w:autoSpaceDE w:val="0"/>
              <w:autoSpaceDN w:val="0"/>
              <w:adjustRightInd w:val="0"/>
              <w:rPr>
                <w:sz w:val="16"/>
                <w:szCs w:val="16"/>
              </w:rPr>
            </w:pPr>
            <w:r w:rsidRPr="007523E6">
              <w:rPr>
                <w:sz w:val="16"/>
                <w:szCs w:val="16"/>
              </w:rPr>
              <w:t xml:space="preserve">22/05/2023 </w:t>
            </w:r>
          </w:p>
        </w:tc>
        <w:tc>
          <w:tcPr>
            <w:tcW w:w="1200" w:type="dxa"/>
          </w:tcPr>
          <w:p w14:paraId="6A826242" w14:textId="58820AA6" w:rsidR="007523E6" w:rsidRPr="007523E6" w:rsidRDefault="007523E6" w:rsidP="007523E6">
            <w:pPr>
              <w:autoSpaceDE w:val="0"/>
              <w:autoSpaceDN w:val="0"/>
              <w:adjustRightInd w:val="0"/>
              <w:rPr>
                <w:sz w:val="16"/>
                <w:szCs w:val="16"/>
              </w:rPr>
            </w:pPr>
            <w:r>
              <w:rPr>
                <w:sz w:val="16"/>
                <w:szCs w:val="16"/>
              </w:rPr>
              <w:t>Apologies</w:t>
            </w:r>
            <w:r w:rsidRPr="007523E6">
              <w:rPr>
                <w:sz w:val="16"/>
                <w:szCs w:val="16"/>
              </w:rPr>
              <w:t xml:space="preserve"> </w:t>
            </w:r>
          </w:p>
        </w:tc>
      </w:tr>
      <w:tr w:rsidR="007523E6" w:rsidRPr="007523E6" w14:paraId="60C6AC30" w14:textId="77777777" w:rsidTr="007243CD">
        <w:trPr>
          <w:trHeight w:val="280"/>
        </w:trPr>
        <w:tc>
          <w:tcPr>
            <w:tcW w:w="2700" w:type="dxa"/>
          </w:tcPr>
          <w:p w14:paraId="57EA2869" w14:textId="77777777" w:rsidR="007523E6" w:rsidRPr="007523E6" w:rsidRDefault="007523E6" w:rsidP="007523E6">
            <w:pPr>
              <w:autoSpaceDE w:val="0"/>
              <w:autoSpaceDN w:val="0"/>
              <w:adjustRightInd w:val="0"/>
              <w:rPr>
                <w:sz w:val="16"/>
                <w:szCs w:val="16"/>
              </w:rPr>
            </w:pPr>
            <w:r w:rsidRPr="007523E6">
              <w:rPr>
                <w:sz w:val="16"/>
                <w:szCs w:val="16"/>
              </w:rPr>
              <w:t xml:space="preserve">Dr Cordelia Thomas </w:t>
            </w:r>
          </w:p>
        </w:tc>
        <w:tc>
          <w:tcPr>
            <w:tcW w:w="2600" w:type="dxa"/>
          </w:tcPr>
          <w:p w14:paraId="4D1D1D29" w14:textId="77777777" w:rsidR="007523E6" w:rsidRPr="007523E6" w:rsidRDefault="007523E6" w:rsidP="007523E6">
            <w:pPr>
              <w:autoSpaceDE w:val="0"/>
              <w:autoSpaceDN w:val="0"/>
              <w:adjustRightInd w:val="0"/>
              <w:rPr>
                <w:sz w:val="16"/>
                <w:szCs w:val="16"/>
              </w:rPr>
            </w:pPr>
            <w:r w:rsidRPr="007523E6">
              <w:rPr>
                <w:sz w:val="16"/>
                <w:szCs w:val="16"/>
              </w:rPr>
              <w:t xml:space="preserve">Lay (the Law) </w:t>
            </w:r>
          </w:p>
        </w:tc>
        <w:tc>
          <w:tcPr>
            <w:tcW w:w="1300" w:type="dxa"/>
          </w:tcPr>
          <w:p w14:paraId="70F47FA3" w14:textId="77777777" w:rsidR="007523E6" w:rsidRPr="007523E6" w:rsidRDefault="007523E6" w:rsidP="007523E6">
            <w:pPr>
              <w:autoSpaceDE w:val="0"/>
              <w:autoSpaceDN w:val="0"/>
              <w:adjustRightInd w:val="0"/>
              <w:rPr>
                <w:sz w:val="16"/>
                <w:szCs w:val="16"/>
              </w:rPr>
            </w:pPr>
            <w:r w:rsidRPr="007523E6">
              <w:rPr>
                <w:sz w:val="16"/>
                <w:szCs w:val="16"/>
              </w:rPr>
              <w:t xml:space="preserve">22/12/2020 </w:t>
            </w:r>
          </w:p>
        </w:tc>
        <w:tc>
          <w:tcPr>
            <w:tcW w:w="1200" w:type="dxa"/>
          </w:tcPr>
          <w:p w14:paraId="6ED196EF" w14:textId="77777777" w:rsidR="007523E6" w:rsidRPr="007523E6" w:rsidRDefault="007523E6" w:rsidP="007523E6">
            <w:pPr>
              <w:autoSpaceDE w:val="0"/>
              <w:autoSpaceDN w:val="0"/>
              <w:adjustRightInd w:val="0"/>
              <w:rPr>
                <w:sz w:val="16"/>
                <w:szCs w:val="16"/>
              </w:rPr>
            </w:pPr>
            <w:r w:rsidRPr="007523E6">
              <w:rPr>
                <w:sz w:val="16"/>
                <w:szCs w:val="16"/>
              </w:rPr>
              <w:t>22/12/2024</w:t>
            </w:r>
          </w:p>
        </w:tc>
        <w:tc>
          <w:tcPr>
            <w:tcW w:w="1200" w:type="dxa"/>
          </w:tcPr>
          <w:p w14:paraId="79983F70" w14:textId="77777777" w:rsidR="007523E6" w:rsidRPr="007523E6" w:rsidRDefault="007523E6" w:rsidP="007523E6">
            <w:pPr>
              <w:autoSpaceDE w:val="0"/>
              <w:autoSpaceDN w:val="0"/>
              <w:adjustRightInd w:val="0"/>
              <w:rPr>
                <w:sz w:val="16"/>
                <w:szCs w:val="16"/>
              </w:rPr>
            </w:pPr>
            <w:r w:rsidRPr="007523E6">
              <w:rPr>
                <w:sz w:val="16"/>
                <w:szCs w:val="16"/>
              </w:rPr>
              <w:t xml:space="preserve">Present </w:t>
            </w:r>
          </w:p>
        </w:tc>
      </w:tr>
      <w:tr w:rsidR="007523E6" w:rsidRPr="007523E6" w14:paraId="2B56BEED" w14:textId="77777777" w:rsidTr="007243CD">
        <w:trPr>
          <w:trHeight w:val="280"/>
        </w:trPr>
        <w:tc>
          <w:tcPr>
            <w:tcW w:w="2700" w:type="dxa"/>
          </w:tcPr>
          <w:p w14:paraId="40C89B0F" w14:textId="77777777" w:rsidR="007523E6" w:rsidRPr="007523E6" w:rsidRDefault="007523E6" w:rsidP="007523E6">
            <w:pPr>
              <w:autoSpaceDE w:val="0"/>
              <w:autoSpaceDN w:val="0"/>
              <w:adjustRightInd w:val="0"/>
              <w:rPr>
                <w:sz w:val="16"/>
                <w:szCs w:val="16"/>
              </w:rPr>
            </w:pPr>
            <w:r w:rsidRPr="007523E6">
              <w:rPr>
                <w:sz w:val="16"/>
                <w:szCs w:val="16"/>
              </w:rPr>
              <w:t xml:space="preserve">Mrs Patricia Mitchell </w:t>
            </w:r>
          </w:p>
        </w:tc>
        <w:tc>
          <w:tcPr>
            <w:tcW w:w="2600" w:type="dxa"/>
          </w:tcPr>
          <w:p w14:paraId="6AF15E52" w14:textId="77777777" w:rsidR="007523E6" w:rsidRPr="007523E6" w:rsidRDefault="007523E6" w:rsidP="007523E6">
            <w:pPr>
              <w:autoSpaceDE w:val="0"/>
              <w:autoSpaceDN w:val="0"/>
              <w:adjustRightInd w:val="0"/>
              <w:rPr>
                <w:sz w:val="16"/>
                <w:szCs w:val="16"/>
              </w:rPr>
            </w:pPr>
            <w:r w:rsidRPr="007523E6">
              <w:rPr>
                <w:sz w:val="16"/>
                <w:szCs w:val="16"/>
              </w:rPr>
              <w:t xml:space="preserve">Non-lay (Health/Disability service provision) </w:t>
            </w:r>
          </w:p>
        </w:tc>
        <w:tc>
          <w:tcPr>
            <w:tcW w:w="1300" w:type="dxa"/>
          </w:tcPr>
          <w:p w14:paraId="48BC61C1" w14:textId="77777777" w:rsidR="007523E6" w:rsidRPr="007523E6" w:rsidRDefault="007523E6" w:rsidP="007523E6">
            <w:pPr>
              <w:autoSpaceDE w:val="0"/>
              <w:autoSpaceDN w:val="0"/>
              <w:adjustRightInd w:val="0"/>
              <w:rPr>
                <w:sz w:val="16"/>
                <w:szCs w:val="16"/>
              </w:rPr>
            </w:pPr>
            <w:r w:rsidRPr="007523E6">
              <w:rPr>
                <w:sz w:val="16"/>
                <w:szCs w:val="16"/>
              </w:rPr>
              <w:t>08/07/2022</w:t>
            </w:r>
          </w:p>
        </w:tc>
        <w:tc>
          <w:tcPr>
            <w:tcW w:w="1200" w:type="dxa"/>
          </w:tcPr>
          <w:p w14:paraId="7DFF0D97" w14:textId="77777777" w:rsidR="007523E6" w:rsidRPr="007523E6" w:rsidRDefault="007523E6" w:rsidP="007523E6">
            <w:pPr>
              <w:autoSpaceDE w:val="0"/>
              <w:autoSpaceDN w:val="0"/>
              <w:adjustRightInd w:val="0"/>
              <w:rPr>
                <w:sz w:val="16"/>
                <w:szCs w:val="16"/>
              </w:rPr>
            </w:pPr>
            <w:r w:rsidRPr="007523E6">
              <w:rPr>
                <w:sz w:val="16"/>
                <w:szCs w:val="16"/>
              </w:rPr>
              <w:t>08/07/2025</w:t>
            </w:r>
          </w:p>
        </w:tc>
        <w:tc>
          <w:tcPr>
            <w:tcW w:w="1200" w:type="dxa"/>
          </w:tcPr>
          <w:p w14:paraId="3CB949F3" w14:textId="77777777" w:rsidR="007523E6" w:rsidRPr="007523E6" w:rsidRDefault="007523E6" w:rsidP="007523E6">
            <w:pPr>
              <w:autoSpaceDE w:val="0"/>
              <w:autoSpaceDN w:val="0"/>
              <w:adjustRightInd w:val="0"/>
              <w:rPr>
                <w:sz w:val="16"/>
                <w:szCs w:val="16"/>
              </w:rPr>
            </w:pPr>
            <w:r w:rsidRPr="007523E6">
              <w:rPr>
                <w:sz w:val="16"/>
                <w:szCs w:val="16"/>
              </w:rPr>
              <w:t xml:space="preserve">Present </w:t>
            </w:r>
          </w:p>
        </w:tc>
      </w:tr>
      <w:tr w:rsidR="007523E6" w:rsidRPr="007523E6" w14:paraId="6C44F72B" w14:textId="77777777" w:rsidTr="007243CD">
        <w:trPr>
          <w:trHeight w:val="280"/>
        </w:trPr>
        <w:tc>
          <w:tcPr>
            <w:tcW w:w="2700" w:type="dxa"/>
          </w:tcPr>
          <w:p w14:paraId="39E76729" w14:textId="77777777" w:rsidR="007523E6" w:rsidRPr="007523E6" w:rsidRDefault="007523E6" w:rsidP="007523E6">
            <w:pPr>
              <w:autoSpaceDE w:val="0"/>
              <w:autoSpaceDN w:val="0"/>
              <w:adjustRightInd w:val="0"/>
              <w:rPr>
                <w:sz w:val="16"/>
                <w:szCs w:val="16"/>
              </w:rPr>
            </w:pPr>
            <w:r w:rsidRPr="007523E6">
              <w:rPr>
                <w:sz w:val="16"/>
                <w:szCs w:val="16"/>
              </w:rPr>
              <w:t>Mx Albany Lucas</w:t>
            </w:r>
          </w:p>
        </w:tc>
        <w:tc>
          <w:tcPr>
            <w:tcW w:w="2600" w:type="dxa"/>
          </w:tcPr>
          <w:p w14:paraId="7D6D5A4B" w14:textId="77777777" w:rsidR="007523E6" w:rsidRPr="007523E6" w:rsidRDefault="007523E6" w:rsidP="007523E6">
            <w:pPr>
              <w:autoSpaceDE w:val="0"/>
              <w:autoSpaceDN w:val="0"/>
              <w:adjustRightInd w:val="0"/>
              <w:rPr>
                <w:sz w:val="16"/>
                <w:szCs w:val="16"/>
              </w:rPr>
            </w:pPr>
            <w:r w:rsidRPr="007523E6">
              <w:rPr>
                <w:sz w:val="16"/>
                <w:szCs w:val="16"/>
              </w:rPr>
              <w:t>Non-lay (Observational studies)</w:t>
            </w:r>
          </w:p>
        </w:tc>
        <w:tc>
          <w:tcPr>
            <w:tcW w:w="1300" w:type="dxa"/>
          </w:tcPr>
          <w:p w14:paraId="672DFD9C" w14:textId="77777777" w:rsidR="007523E6" w:rsidRPr="007523E6" w:rsidRDefault="007523E6" w:rsidP="007523E6">
            <w:pPr>
              <w:autoSpaceDE w:val="0"/>
              <w:autoSpaceDN w:val="0"/>
              <w:adjustRightInd w:val="0"/>
              <w:rPr>
                <w:sz w:val="16"/>
                <w:szCs w:val="16"/>
              </w:rPr>
            </w:pPr>
            <w:r w:rsidRPr="007523E6">
              <w:rPr>
                <w:sz w:val="16"/>
                <w:szCs w:val="16"/>
              </w:rPr>
              <w:t>22/12/2021</w:t>
            </w:r>
          </w:p>
        </w:tc>
        <w:tc>
          <w:tcPr>
            <w:tcW w:w="1200" w:type="dxa"/>
          </w:tcPr>
          <w:p w14:paraId="6A672801" w14:textId="77777777" w:rsidR="007523E6" w:rsidRPr="007523E6" w:rsidRDefault="007523E6" w:rsidP="007523E6">
            <w:pPr>
              <w:autoSpaceDE w:val="0"/>
              <w:autoSpaceDN w:val="0"/>
              <w:adjustRightInd w:val="0"/>
              <w:rPr>
                <w:sz w:val="16"/>
                <w:szCs w:val="16"/>
              </w:rPr>
            </w:pPr>
            <w:r w:rsidRPr="007523E6">
              <w:rPr>
                <w:sz w:val="16"/>
                <w:szCs w:val="16"/>
              </w:rPr>
              <w:t>22/12/2024</w:t>
            </w:r>
          </w:p>
        </w:tc>
        <w:tc>
          <w:tcPr>
            <w:tcW w:w="1200" w:type="dxa"/>
          </w:tcPr>
          <w:p w14:paraId="1276A281" w14:textId="77777777" w:rsidR="007523E6" w:rsidRPr="007523E6" w:rsidRDefault="007523E6" w:rsidP="007523E6">
            <w:pPr>
              <w:autoSpaceDE w:val="0"/>
              <w:autoSpaceDN w:val="0"/>
              <w:adjustRightInd w:val="0"/>
              <w:rPr>
                <w:sz w:val="16"/>
                <w:szCs w:val="16"/>
              </w:rPr>
            </w:pPr>
            <w:r w:rsidRPr="007523E6">
              <w:rPr>
                <w:sz w:val="16"/>
                <w:szCs w:val="16"/>
              </w:rPr>
              <w:t>Present</w:t>
            </w:r>
          </w:p>
        </w:tc>
      </w:tr>
      <w:tr w:rsidR="007523E6" w:rsidRPr="007523E6" w14:paraId="4A325D8D" w14:textId="77777777" w:rsidTr="007243CD">
        <w:trPr>
          <w:trHeight w:val="280"/>
        </w:trPr>
        <w:tc>
          <w:tcPr>
            <w:tcW w:w="2700" w:type="dxa"/>
          </w:tcPr>
          <w:p w14:paraId="2CCB1154" w14:textId="77777777" w:rsidR="007523E6" w:rsidRPr="007523E6" w:rsidRDefault="007523E6" w:rsidP="007523E6">
            <w:pPr>
              <w:autoSpaceDE w:val="0"/>
              <w:autoSpaceDN w:val="0"/>
              <w:adjustRightInd w:val="0"/>
              <w:rPr>
                <w:sz w:val="16"/>
                <w:szCs w:val="16"/>
              </w:rPr>
            </w:pPr>
            <w:r w:rsidRPr="007523E6">
              <w:rPr>
                <w:sz w:val="16"/>
                <w:szCs w:val="16"/>
              </w:rPr>
              <w:t xml:space="preserve">Ms Jessie </w:t>
            </w:r>
            <w:proofErr w:type="spellStart"/>
            <w:r w:rsidRPr="007523E6">
              <w:rPr>
                <w:sz w:val="16"/>
                <w:szCs w:val="16"/>
              </w:rPr>
              <w:t>Lenagh</w:t>
            </w:r>
            <w:proofErr w:type="spellEnd"/>
            <w:r w:rsidRPr="007523E6">
              <w:rPr>
                <w:sz w:val="16"/>
                <w:szCs w:val="16"/>
              </w:rPr>
              <w:t>-Glue</w:t>
            </w:r>
          </w:p>
        </w:tc>
        <w:tc>
          <w:tcPr>
            <w:tcW w:w="2600" w:type="dxa"/>
          </w:tcPr>
          <w:p w14:paraId="05647BCA" w14:textId="77777777" w:rsidR="007523E6" w:rsidRPr="007523E6" w:rsidRDefault="007523E6" w:rsidP="007523E6">
            <w:pPr>
              <w:autoSpaceDE w:val="0"/>
              <w:autoSpaceDN w:val="0"/>
              <w:adjustRightInd w:val="0"/>
              <w:rPr>
                <w:sz w:val="16"/>
                <w:szCs w:val="16"/>
              </w:rPr>
            </w:pPr>
            <w:r w:rsidRPr="007523E6">
              <w:rPr>
                <w:sz w:val="16"/>
                <w:szCs w:val="16"/>
              </w:rPr>
              <w:t>Lay (Ethical/Moral reasoning)</w:t>
            </w:r>
          </w:p>
        </w:tc>
        <w:tc>
          <w:tcPr>
            <w:tcW w:w="1300" w:type="dxa"/>
          </w:tcPr>
          <w:p w14:paraId="7AEDB7AA" w14:textId="77777777" w:rsidR="007523E6" w:rsidRPr="007523E6" w:rsidRDefault="007523E6" w:rsidP="007523E6">
            <w:pPr>
              <w:autoSpaceDE w:val="0"/>
              <w:autoSpaceDN w:val="0"/>
              <w:adjustRightInd w:val="0"/>
              <w:rPr>
                <w:sz w:val="16"/>
                <w:szCs w:val="16"/>
              </w:rPr>
            </w:pPr>
            <w:r w:rsidRPr="007523E6">
              <w:rPr>
                <w:sz w:val="16"/>
                <w:szCs w:val="16"/>
              </w:rPr>
              <w:t>22/12/2021</w:t>
            </w:r>
          </w:p>
        </w:tc>
        <w:tc>
          <w:tcPr>
            <w:tcW w:w="1200" w:type="dxa"/>
          </w:tcPr>
          <w:p w14:paraId="0CABF94F" w14:textId="77777777" w:rsidR="007523E6" w:rsidRPr="007523E6" w:rsidRDefault="007523E6" w:rsidP="007523E6">
            <w:pPr>
              <w:autoSpaceDE w:val="0"/>
              <w:autoSpaceDN w:val="0"/>
              <w:adjustRightInd w:val="0"/>
              <w:rPr>
                <w:sz w:val="16"/>
                <w:szCs w:val="16"/>
              </w:rPr>
            </w:pPr>
            <w:r w:rsidRPr="007523E6">
              <w:rPr>
                <w:sz w:val="16"/>
                <w:szCs w:val="16"/>
              </w:rPr>
              <w:t>22/12/2024</w:t>
            </w:r>
          </w:p>
        </w:tc>
        <w:tc>
          <w:tcPr>
            <w:tcW w:w="1200" w:type="dxa"/>
          </w:tcPr>
          <w:p w14:paraId="3C880B9D" w14:textId="77777777" w:rsidR="007523E6" w:rsidRPr="007523E6" w:rsidRDefault="007523E6" w:rsidP="007523E6">
            <w:pPr>
              <w:autoSpaceDE w:val="0"/>
              <w:autoSpaceDN w:val="0"/>
              <w:adjustRightInd w:val="0"/>
              <w:rPr>
                <w:sz w:val="16"/>
                <w:szCs w:val="16"/>
              </w:rPr>
            </w:pPr>
            <w:r w:rsidRPr="007523E6">
              <w:rPr>
                <w:sz w:val="16"/>
                <w:szCs w:val="16"/>
              </w:rPr>
              <w:t>Present</w:t>
            </w:r>
          </w:p>
        </w:tc>
      </w:tr>
      <w:tr w:rsidR="007523E6" w:rsidRPr="007523E6" w14:paraId="7D89C4BF" w14:textId="77777777" w:rsidTr="007243CD">
        <w:trPr>
          <w:trHeight w:val="280"/>
        </w:trPr>
        <w:tc>
          <w:tcPr>
            <w:tcW w:w="2700" w:type="dxa"/>
          </w:tcPr>
          <w:p w14:paraId="73DD69C3" w14:textId="574E4C15" w:rsidR="007523E6" w:rsidRPr="007523E6" w:rsidRDefault="007523E6" w:rsidP="007523E6">
            <w:pPr>
              <w:autoSpaceDE w:val="0"/>
              <w:autoSpaceDN w:val="0"/>
              <w:adjustRightInd w:val="0"/>
              <w:rPr>
                <w:sz w:val="16"/>
                <w:szCs w:val="16"/>
              </w:rPr>
            </w:pPr>
            <w:proofErr w:type="spellStart"/>
            <w:r>
              <w:rPr>
                <w:rFonts w:cs="Arial"/>
                <w:sz w:val="16"/>
                <w:szCs w:val="16"/>
              </w:rPr>
              <w:t>Ascc</w:t>
            </w:r>
            <w:proofErr w:type="spellEnd"/>
            <w:r>
              <w:rPr>
                <w:rFonts w:cs="Arial"/>
                <w:sz w:val="16"/>
                <w:szCs w:val="16"/>
              </w:rPr>
              <w:t>. Prof Nicola Swain</w:t>
            </w:r>
          </w:p>
        </w:tc>
        <w:tc>
          <w:tcPr>
            <w:tcW w:w="2600" w:type="dxa"/>
          </w:tcPr>
          <w:p w14:paraId="102F5341" w14:textId="71C9AC07" w:rsidR="007523E6" w:rsidRPr="007523E6" w:rsidRDefault="007523E6" w:rsidP="007523E6">
            <w:pPr>
              <w:autoSpaceDE w:val="0"/>
              <w:autoSpaceDN w:val="0"/>
              <w:adjustRightInd w:val="0"/>
              <w:rPr>
                <w:sz w:val="16"/>
                <w:szCs w:val="16"/>
              </w:rPr>
            </w:pPr>
            <w:r>
              <w:rPr>
                <w:rFonts w:cs="Arial"/>
                <w:sz w:val="16"/>
                <w:szCs w:val="16"/>
              </w:rPr>
              <w:t>Non-lay (Intervention/Observational studies)</w:t>
            </w:r>
          </w:p>
        </w:tc>
        <w:tc>
          <w:tcPr>
            <w:tcW w:w="1300" w:type="dxa"/>
          </w:tcPr>
          <w:p w14:paraId="0299B05F" w14:textId="60D96B26" w:rsidR="007523E6" w:rsidRPr="007523E6" w:rsidRDefault="007523E6" w:rsidP="007523E6">
            <w:pPr>
              <w:autoSpaceDE w:val="0"/>
              <w:autoSpaceDN w:val="0"/>
              <w:adjustRightInd w:val="0"/>
              <w:rPr>
                <w:sz w:val="16"/>
                <w:szCs w:val="16"/>
              </w:rPr>
            </w:pPr>
            <w:r>
              <w:rPr>
                <w:rFonts w:cs="Arial"/>
                <w:sz w:val="16"/>
                <w:szCs w:val="16"/>
              </w:rPr>
              <w:t>22/12/2021</w:t>
            </w:r>
          </w:p>
        </w:tc>
        <w:tc>
          <w:tcPr>
            <w:tcW w:w="1200" w:type="dxa"/>
          </w:tcPr>
          <w:p w14:paraId="5D0FD220" w14:textId="0FF06C25" w:rsidR="007523E6" w:rsidRPr="007523E6" w:rsidRDefault="007523E6" w:rsidP="007523E6">
            <w:pPr>
              <w:autoSpaceDE w:val="0"/>
              <w:autoSpaceDN w:val="0"/>
              <w:adjustRightInd w:val="0"/>
              <w:rPr>
                <w:sz w:val="16"/>
                <w:szCs w:val="16"/>
              </w:rPr>
            </w:pPr>
            <w:r>
              <w:rPr>
                <w:rFonts w:cs="Arial"/>
                <w:sz w:val="16"/>
                <w:szCs w:val="16"/>
              </w:rPr>
              <w:t>22/12/2024</w:t>
            </w:r>
          </w:p>
        </w:tc>
        <w:tc>
          <w:tcPr>
            <w:tcW w:w="1200" w:type="dxa"/>
          </w:tcPr>
          <w:p w14:paraId="42FCF683" w14:textId="15718B08" w:rsidR="007523E6" w:rsidRPr="007523E6" w:rsidRDefault="007523E6" w:rsidP="007523E6">
            <w:pPr>
              <w:autoSpaceDE w:val="0"/>
              <w:autoSpaceDN w:val="0"/>
              <w:adjustRightInd w:val="0"/>
              <w:rPr>
                <w:sz w:val="16"/>
                <w:szCs w:val="16"/>
              </w:rPr>
            </w:pPr>
            <w:r>
              <w:rPr>
                <w:rFonts w:cs="Arial"/>
                <w:sz w:val="16"/>
                <w:szCs w:val="16"/>
              </w:rPr>
              <w:t>Present</w:t>
            </w:r>
          </w:p>
        </w:tc>
      </w:tr>
      <w:tr w:rsidR="007523E6" w:rsidRPr="007523E6" w14:paraId="26B72837" w14:textId="77777777" w:rsidTr="007243CD">
        <w:trPr>
          <w:trHeight w:val="280"/>
        </w:trPr>
        <w:tc>
          <w:tcPr>
            <w:tcW w:w="2700" w:type="dxa"/>
          </w:tcPr>
          <w:p w14:paraId="67FB2818" w14:textId="7D9432A7" w:rsidR="007523E6" w:rsidRPr="007523E6" w:rsidRDefault="007523E6" w:rsidP="007523E6">
            <w:pPr>
              <w:autoSpaceDE w:val="0"/>
              <w:autoSpaceDN w:val="0"/>
              <w:adjustRightInd w:val="0"/>
              <w:rPr>
                <w:sz w:val="16"/>
                <w:szCs w:val="16"/>
              </w:rPr>
            </w:pPr>
            <w:r>
              <w:rPr>
                <w:rFonts w:cs="Arial"/>
                <w:sz w:val="16"/>
                <w:szCs w:val="16"/>
              </w:rPr>
              <w:t>Ms Amy Henry</w:t>
            </w:r>
          </w:p>
        </w:tc>
        <w:tc>
          <w:tcPr>
            <w:tcW w:w="2600" w:type="dxa"/>
          </w:tcPr>
          <w:p w14:paraId="293E1AD7" w14:textId="3968251B" w:rsidR="007523E6" w:rsidRPr="007523E6" w:rsidRDefault="007523E6" w:rsidP="007523E6">
            <w:pPr>
              <w:autoSpaceDE w:val="0"/>
              <w:autoSpaceDN w:val="0"/>
              <w:adjustRightInd w:val="0"/>
              <w:rPr>
                <w:sz w:val="16"/>
                <w:szCs w:val="16"/>
              </w:rPr>
            </w:pPr>
            <w:r>
              <w:rPr>
                <w:rFonts w:cs="Arial"/>
                <w:sz w:val="16"/>
                <w:szCs w:val="16"/>
              </w:rPr>
              <w:t>Non-lay (Observational studies)</w:t>
            </w:r>
          </w:p>
        </w:tc>
        <w:tc>
          <w:tcPr>
            <w:tcW w:w="1300" w:type="dxa"/>
          </w:tcPr>
          <w:p w14:paraId="4E987B67" w14:textId="6B646123" w:rsidR="007523E6" w:rsidRPr="007523E6" w:rsidRDefault="007523E6" w:rsidP="007523E6">
            <w:pPr>
              <w:autoSpaceDE w:val="0"/>
              <w:autoSpaceDN w:val="0"/>
              <w:adjustRightInd w:val="0"/>
              <w:rPr>
                <w:sz w:val="16"/>
                <w:szCs w:val="16"/>
              </w:rPr>
            </w:pPr>
            <w:r>
              <w:rPr>
                <w:rFonts w:cs="Arial"/>
                <w:sz w:val="16"/>
                <w:szCs w:val="16"/>
              </w:rPr>
              <w:t>13/08/2021</w:t>
            </w:r>
          </w:p>
        </w:tc>
        <w:tc>
          <w:tcPr>
            <w:tcW w:w="1200" w:type="dxa"/>
          </w:tcPr>
          <w:p w14:paraId="4AC2FB54" w14:textId="04EF5DE0" w:rsidR="007523E6" w:rsidRPr="007523E6" w:rsidRDefault="007523E6" w:rsidP="007523E6">
            <w:pPr>
              <w:autoSpaceDE w:val="0"/>
              <w:autoSpaceDN w:val="0"/>
              <w:adjustRightInd w:val="0"/>
              <w:rPr>
                <w:sz w:val="16"/>
                <w:szCs w:val="16"/>
              </w:rPr>
            </w:pPr>
            <w:r>
              <w:rPr>
                <w:rFonts w:cs="Arial"/>
                <w:sz w:val="16"/>
                <w:szCs w:val="16"/>
              </w:rPr>
              <w:t>13/08/2024</w:t>
            </w:r>
          </w:p>
        </w:tc>
        <w:tc>
          <w:tcPr>
            <w:tcW w:w="1200" w:type="dxa"/>
          </w:tcPr>
          <w:p w14:paraId="3530A859" w14:textId="6DF10C0D" w:rsidR="007523E6" w:rsidRPr="007523E6" w:rsidRDefault="007523E6" w:rsidP="007523E6">
            <w:pPr>
              <w:autoSpaceDE w:val="0"/>
              <w:autoSpaceDN w:val="0"/>
              <w:adjustRightInd w:val="0"/>
              <w:rPr>
                <w:sz w:val="16"/>
                <w:szCs w:val="16"/>
              </w:rPr>
            </w:pPr>
            <w:r>
              <w:rPr>
                <w:rFonts w:cs="Arial"/>
                <w:sz w:val="16"/>
                <w:szCs w:val="16"/>
              </w:rPr>
              <w:t>Present</w:t>
            </w:r>
          </w:p>
        </w:tc>
      </w:tr>
    </w:tbl>
    <w:p w14:paraId="7BE74298" w14:textId="30A7A4BB" w:rsidR="00A66F2E" w:rsidRPr="00A66F2E" w:rsidRDefault="00A66F2E" w:rsidP="00E24E77">
      <w:pPr>
        <w:spacing w:before="80" w:after="80"/>
        <w:rPr>
          <w:rFonts w:cs="Arial"/>
          <w:color w:val="FF0000"/>
          <w:sz w:val="20"/>
          <w:lang w:val="en-NZ"/>
        </w:rPr>
      </w:pPr>
    </w:p>
    <w:p w14:paraId="71F2B67B" w14:textId="77777777" w:rsidR="002B2215" w:rsidRPr="002B2215" w:rsidRDefault="002B2215" w:rsidP="002B2215">
      <w:pPr>
        <w:rPr>
          <w:rFonts w:ascii="Times New Roman" w:hAnsi="Times New Roman"/>
          <w:sz w:val="24"/>
          <w:szCs w:val="24"/>
          <w:lang w:val="en-NZ" w:eastAsia="en-NZ"/>
        </w:rPr>
      </w:pPr>
    </w:p>
    <w:p w14:paraId="074F70DE"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0DA9A295" w14:textId="77777777" w:rsidR="00A66F2E" w:rsidRPr="00421F80" w:rsidRDefault="00E24E77" w:rsidP="00A66F2E">
      <w:pPr>
        <w:pStyle w:val="Heading2"/>
      </w:pPr>
      <w:r>
        <w:br w:type="page"/>
      </w:r>
      <w:r w:rsidR="00A66F2E" w:rsidRPr="00421F80">
        <w:lastRenderedPageBreak/>
        <w:t>Welcome</w:t>
      </w:r>
    </w:p>
    <w:p w14:paraId="3FCEEEDE" w14:textId="77777777" w:rsidR="00A66F2E" w:rsidRPr="00421F80" w:rsidRDefault="00A66F2E" w:rsidP="00A66F2E">
      <w:r w:rsidRPr="00421F80">
        <w:t xml:space="preserve"> </w:t>
      </w:r>
    </w:p>
    <w:p w14:paraId="75F11A6C" w14:textId="77777777" w:rsidR="00421F80" w:rsidRPr="00421F80" w:rsidRDefault="00A66F2E" w:rsidP="00A66F2E">
      <w:pPr>
        <w:spacing w:before="80" w:after="80"/>
        <w:rPr>
          <w:rFonts w:cs="Arial"/>
          <w:szCs w:val="22"/>
          <w:lang w:val="en-NZ"/>
        </w:rPr>
      </w:pPr>
      <w:r w:rsidRPr="00421F80">
        <w:rPr>
          <w:rFonts w:cs="Arial"/>
          <w:szCs w:val="22"/>
          <w:lang w:val="en-NZ"/>
        </w:rPr>
        <w:t>The Chair opened the meeting at</w:t>
      </w:r>
      <w:r w:rsidR="007325AC" w:rsidRPr="00421F80">
        <w:rPr>
          <w:rFonts w:cs="Arial"/>
          <w:szCs w:val="22"/>
          <w:lang w:val="en-NZ"/>
        </w:rPr>
        <w:t xml:space="preserve"> 11:30am</w:t>
      </w:r>
      <w:r w:rsidRPr="00421F80">
        <w:rPr>
          <w:rFonts w:cs="Arial"/>
          <w:szCs w:val="22"/>
          <w:lang w:val="en-NZ"/>
        </w:rPr>
        <w:t xml:space="preserve"> and welcomed Committee members, noting that apologies had been received from</w:t>
      </w:r>
      <w:r w:rsidR="007325AC" w:rsidRPr="00421F80">
        <w:rPr>
          <w:rFonts w:cs="Arial"/>
          <w:szCs w:val="22"/>
          <w:lang w:val="en-NZ"/>
        </w:rPr>
        <w:t xml:space="preserve"> Dr Patries Herst. </w:t>
      </w:r>
    </w:p>
    <w:p w14:paraId="00AE9218" w14:textId="05BFBF8A" w:rsidR="00A66F2E" w:rsidRPr="00421F80" w:rsidRDefault="00DB7572" w:rsidP="00A66F2E">
      <w:pPr>
        <w:spacing w:before="80" w:after="80"/>
        <w:rPr>
          <w:rFonts w:cs="Arial"/>
          <w:szCs w:val="22"/>
          <w:lang w:val="en-NZ"/>
        </w:rPr>
      </w:pPr>
      <w:r w:rsidRPr="00421F80">
        <w:rPr>
          <w:rFonts w:cs="Arial"/>
          <w:szCs w:val="22"/>
          <w:lang w:val="en-NZ"/>
        </w:rPr>
        <w:br/>
        <w:t xml:space="preserve">The Chair noted that it would be necessary to co-opt members of other HDECs in accordance with the Standard Operating Procedures. </w:t>
      </w:r>
      <w:r w:rsidR="00421F80" w:rsidRPr="00421F80">
        <w:rPr>
          <w:rFonts w:cs="Arial"/>
          <w:szCs w:val="22"/>
          <w:lang w:val="en-NZ"/>
        </w:rPr>
        <w:t>Associate Professor Nicola Swain and Ms Amy Henry</w:t>
      </w:r>
      <w:r w:rsidRPr="00421F80">
        <w:rPr>
          <w:rFonts w:cs="Arial"/>
          <w:szCs w:val="22"/>
          <w:lang w:val="en-NZ"/>
        </w:rPr>
        <w:t xml:space="preserve"> confirmed their eligibility</w:t>
      </w:r>
      <w:r w:rsidR="00551140" w:rsidRPr="00421F80">
        <w:rPr>
          <w:rFonts w:cs="Arial"/>
          <w:szCs w:val="22"/>
          <w:lang w:val="en-NZ"/>
        </w:rPr>
        <w:t xml:space="preserve"> </w:t>
      </w:r>
      <w:r w:rsidRPr="00421F80">
        <w:rPr>
          <w:rFonts w:cs="Arial"/>
          <w:szCs w:val="22"/>
          <w:lang w:val="en-NZ"/>
        </w:rPr>
        <w:t xml:space="preserve">and were co-opted by the Chair as </w:t>
      </w:r>
      <w:r w:rsidR="00866594" w:rsidRPr="00421F80">
        <w:rPr>
          <w:rFonts w:cs="Arial"/>
          <w:szCs w:val="22"/>
          <w:lang w:val="en-NZ"/>
        </w:rPr>
        <w:t>members</w:t>
      </w:r>
      <w:r w:rsidRPr="00421F80">
        <w:rPr>
          <w:rFonts w:cs="Arial"/>
          <w:szCs w:val="22"/>
          <w:lang w:val="en-NZ"/>
        </w:rPr>
        <w:t xml:space="preserve"> of the Committee for the duration of the meeting.</w:t>
      </w:r>
    </w:p>
    <w:p w14:paraId="44275538" w14:textId="77777777" w:rsidR="00A66F2E" w:rsidRDefault="00A66F2E" w:rsidP="00A66F2E">
      <w:pPr>
        <w:rPr>
          <w:lang w:val="en-NZ"/>
        </w:rPr>
      </w:pPr>
    </w:p>
    <w:p w14:paraId="33FD2F85" w14:textId="77777777" w:rsidR="00A66F2E" w:rsidRDefault="00A66F2E" w:rsidP="00A66F2E">
      <w:pPr>
        <w:rPr>
          <w:lang w:val="en-NZ"/>
        </w:rPr>
      </w:pPr>
      <w:r>
        <w:rPr>
          <w:lang w:val="en-NZ"/>
        </w:rPr>
        <w:t xml:space="preserve">The Chair noted that the meeting was quorate. </w:t>
      </w:r>
    </w:p>
    <w:p w14:paraId="1314CF05" w14:textId="77777777" w:rsidR="00A66F2E" w:rsidRDefault="00A66F2E" w:rsidP="00A66F2E">
      <w:pPr>
        <w:rPr>
          <w:lang w:val="en-NZ"/>
        </w:rPr>
      </w:pPr>
    </w:p>
    <w:p w14:paraId="2056B428" w14:textId="77777777" w:rsidR="00A66F2E" w:rsidRDefault="00A66F2E" w:rsidP="00A66F2E">
      <w:pPr>
        <w:rPr>
          <w:lang w:val="en-NZ"/>
        </w:rPr>
      </w:pPr>
      <w:r>
        <w:rPr>
          <w:lang w:val="en-NZ"/>
        </w:rPr>
        <w:t>The Committee noted and agreed the agenda for the meeting.</w:t>
      </w:r>
    </w:p>
    <w:p w14:paraId="394A24FE" w14:textId="77777777" w:rsidR="00A66F2E" w:rsidRDefault="00A66F2E" w:rsidP="00A66F2E">
      <w:pPr>
        <w:rPr>
          <w:lang w:val="en-NZ"/>
        </w:rPr>
      </w:pPr>
    </w:p>
    <w:p w14:paraId="6C7A0288" w14:textId="77777777" w:rsidR="00A66F2E" w:rsidRPr="00CE6AA6" w:rsidRDefault="00A66F2E" w:rsidP="00A66F2E">
      <w:pPr>
        <w:pStyle w:val="Heading2"/>
      </w:pPr>
      <w:r w:rsidRPr="00CE6AA6">
        <w:t>Confirmation of previous minutes</w:t>
      </w:r>
    </w:p>
    <w:p w14:paraId="1FC00894" w14:textId="77777777" w:rsidR="00A66F2E" w:rsidRDefault="00A66F2E" w:rsidP="00A66F2E">
      <w:pPr>
        <w:rPr>
          <w:lang w:val="en-NZ"/>
        </w:rPr>
      </w:pPr>
    </w:p>
    <w:p w14:paraId="2515E245" w14:textId="2E1F32DE" w:rsidR="00451CD6" w:rsidRDefault="00A66F2E" w:rsidP="00A66F2E">
      <w:pPr>
        <w:rPr>
          <w:lang w:val="en-NZ"/>
        </w:rPr>
      </w:pPr>
      <w:r>
        <w:rPr>
          <w:lang w:val="en-NZ"/>
        </w:rPr>
        <w:t>The minutes of the meeting of</w:t>
      </w:r>
      <w:r w:rsidR="007523E6">
        <w:rPr>
          <w:lang w:val="en-NZ"/>
        </w:rPr>
        <w:t xml:space="preserve"> 26 September 2023</w:t>
      </w:r>
      <w:r>
        <w:rPr>
          <w:rFonts w:cs="Arial"/>
          <w:color w:val="33CCCC"/>
          <w:szCs w:val="22"/>
          <w:lang w:val="en-NZ"/>
        </w:rPr>
        <w:t xml:space="preserve"> </w:t>
      </w:r>
      <w:r>
        <w:rPr>
          <w:lang w:val="en-NZ"/>
        </w:rPr>
        <w:t>were confirmed.</w:t>
      </w:r>
    </w:p>
    <w:p w14:paraId="53963600" w14:textId="77777777" w:rsidR="00E24E77" w:rsidRDefault="00E24E77" w:rsidP="00A22109">
      <w:pPr>
        <w:pStyle w:val="NoSpacing"/>
        <w:rPr>
          <w:lang w:val="en-NZ"/>
        </w:rPr>
      </w:pPr>
    </w:p>
    <w:p w14:paraId="44A27C09" w14:textId="77777777" w:rsidR="00D324AA" w:rsidRDefault="00D324AA" w:rsidP="00D324AA">
      <w:pPr>
        <w:rPr>
          <w:lang w:val="en-NZ"/>
        </w:rPr>
      </w:pPr>
    </w:p>
    <w:p w14:paraId="287D3D89" w14:textId="77777777" w:rsidR="00D324AA" w:rsidRDefault="00D324AA" w:rsidP="00D324AA">
      <w:pPr>
        <w:rPr>
          <w:color w:val="FF0000"/>
          <w:lang w:val="en-NZ"/>
        </w:rPr>
      </w:pPr>
    </w:p>
    <w:p w14:paraId="67AE898F" w14:textId="77777777" w:rsidR="00D324AA" w:rsidRDefault="00D324AA" w:rsidP="00E24E77">
      <w:pPr>
        <w:rPr>
          <w:lang w:val="en-NZ"/>
        </w:rPr>
      </w:pPr>
    </w:p>
    <w:p w14:paraId="2DE01628" w14:textId="77777777" w:rsidR="00D324AA" w:rsidRPr="00540FF2" w:rsidRDefault="00D324AA" w:rsidP="00540FF2">
      <w:pPr>
        <w:rPr>
          <w:lang w:val="en-NZ"/>
        </w:rPr>
      </w:pPr>
    </w:p>
    <w:p w14:paraId="08BEC2E5" w14:textId="77777777" w:rsidR="00E24E77" w:rsidRDefault="00E24E77" w:rsidP="00E24E77">
      <w:pPr>
        <w:rPr>
          <w:lang w:val="en-NZ"/>
        </w:rPr>
      </w:pPr>
    </w:p>
    <w:p w14:paraId="19476DD0" w14:textId="77777777" w:rsidR="00E24E77" w:rsidRPr="00DC35A3" w:rsidRDefault="00E24E77" w:rsidP="00E24E77">
      <w:pPr>
        <w:rPr>
          <w:lang w:val="en-NZ"/>
        </w:rPr>
      </w:pPr>
    </w:p>
    <w:p w14:paraId="644C74E4" w14:textId="77777777" w:rsidR="00E24E77" w:rsidRPr="00DA5F0B" w:rsidRDefault="00540FF2" w:rsidP="00B37D44">
      <w:pPr>
        <w:pStyle w:val="Heading2"/>
      </w:pPr>
      <w:r>
        <w:br w:type="page"/>
      </w:r>
      <w:r w:rsidR="00E24E77" w:rsidRPr="00DA5F0B">
        <w:lastRenderedPageBreak/>
        <w:t xml:space="preserve">New applications </w:t>
      </w:r>
    </w:p>
    <w:p w14:paraId="642D2EBC" w14:textId="77777777" w:rsidR="00E24E77" w:rsidRPr="0018623C" w:rsidRDefault="00E24E77" w:rsidP="00E24E77"/>
    <w:p w14:paraId="3466CF52"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3C9D5ABC" w14:textId="77777777" w:rsidTr="00B348EC">
        <w:trPr>
          <w:trHeight w:val="280"/>
        </w:trPr>
        <w:tc>
          <w:tcPr>
            <w:tcW w:w="966" w:type="dxa"/>
            <w:tcBorders>
              <w:top w:val="nil"/>
              <w:left w:val="nil"/>
              <w:bottom w:val="nil"/>
              <w:right w:val="nil"/>
            </w:tcBorders>
          </w:tcPr>
          <w:p w14:paraId="672C3B47"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26EAFF5E"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0537432" w14:textId="49C7FAD4" w:rsidR="00A22109" w:rsidRPr="002B62FF" w:rsidRDefault="00197CBB" w:rsidP="001B5167">
            <w:pPr>
              <w:rPr>
                <w:b/>
                <w:bCs/>
              </w:rPr>
            </w:pPr>
            <w:r w:rsidRPr="00197CBB">
              <w:rPr>
                <w:b/>
                <w:bCs/>
              </w:rPr>
              <w:t>2023 FULL 18969</w:t>
            </w:r>
          </w:p>
        </w:tc>
      </w:tr>
      <w:tr w:rsidR="00A22109" w:rsidRPr="00960BFE" w14:paraId="13784AA1" w14:textId="77777777" w:rsidTr="00B348EC">
        <w:trPr>
          <w:trHeight w:val="280"/>
        </w:trPr>
        <w:tc>
          <w:tcPr>
            <w:tcW w:w="966" w:type="dxa"/>
            <w:tcBorders>
              <w:top w:val="nil"/>
              <w:left w:val="nil"/>
              <w:bottom w:val="nil"/>
              <w:right w:val="nil"/>
            </w:tcBorders>
          </w:tcPr>
          <w:p w14:paraId="7BAEBD7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79A6FF34"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169955AB" w14:textId="6E562ECB" w:rsidR="00A22109" w:rsidRPr="00960BFE" w:rsidRDefault="00BF3C6A" w:rsidP="00B348EC">
            <w:pPr>
              <w:autoSpaceDE w:val="0"/>
              <w:autoSpaceDN w:val="0"/>
              <w:adjustRightInd w:val="0"/>
            </w:pPr>
            <w:r w:rsidRPr="00BF3C6A">
              <w:t>New Techniques to Understand the Development of Diabetic Kidney Disease Amongst Māori and Pasifika</w:t>
            </w:r>
          </w:p>
        </w:tc>
      </w:tr>
      <w:tr w:rsidR="00A22109" w:rsidRPr="00960BFE" w14:paraId="36F82518" w14:textId="77777777" w:rsidTr="00B348EC">
        <w:trPr>
          <w:trHeight w:val="280"/>
        </w:trPr>
        <w:tc>
          <w:tcPr>
            <w:tcW w:w="966" w:type="dxa"/>
            <w:tcBorders>
              <w:top w:val="nil"/>
              <w:left w:val="nil"/>
              <w:bottom w:val="nil"/>
              <w:right w:val="nil"/>
            </w:tcBorders>
          </w:tcPr>
          <w:p w14:paraId="08D3BD3C"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E0F69DC"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705CE633" w14:textId="031CCC0E" w:rsidR="00A22109" w:rsidRPr="00960BFE" w:rsidRDefault="00BF3C6A" w:rsidP="00B348EC">
            <w:r w:rsidRPr="00BF3C6A">
              <w:t>Associate Professor John Baker</w:t>
            </w:r>
          </w:p>
        </w:tc>
      </w:tr>
      <w:tr w:rsidR="00A22109" w:rsidRPr="00960BFE" w14:paraId="67322969" w14:textId="77777777" w:rsidTr="00B348EC">
        <w:trPr>
          <w:trHeight w:val="280"/>
        </w:trPr>
        <w:tc>
          <w:tcPr>
            <w:tcW w:w="966" w:type="dxa"/>
            <w:tcBorders>
              <w:top w:val="nil"/>
              <w:left w:val="nil"/>
              <w:bottom w:val="nil"/>
              <w:right w:val="nil"/>
            </w:tcBorders>
          </w:tcPr>
          <w:p w14:paraId="68B3D937"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A10878"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7ACEB63D" w14:textId="0AD09E5D" w:rsidR="00A22109" w:rsidRPr="00960BFE" w:rsidRDefault="00BF3C6A" w:rsidP="00B348EC">
            <w:pPr>
              <w:autoSpaceDE w:val="0"/>
              <w:autoSpaceDN w:val="0"/>
              <w:adjustRightInd w:val="0"/>
            </w:pPr>
            <w:r>
              <w:t>Middlemore Hospital</w:t>
            </w:r>
          </w:p>
        </w:tc>
      </w:tr>
      <w:tr w:rsidR="00A22109" w:rsidRPr="00960BFE" w14:paraId="32906228" w14:textId="77777777" w:rsidTr="00B348EC">
        <w:trPr>
          <w:trHeight w:val="280"/>
        </w:trPr>
        <w:tc>
          <w:tcPr>
            <w:tcW w:w="966" w:type="dxa"/>
            <w:tcBorders>
              <w:top w:val="nil"/>
              <w:left w:val="nil"/>
              <w:bottom w:val="nil"/>
              <w:right w:val="nil"/>
            </w:tcBorders>
          </w:tcPr>
          <w:p w14:paraId="0A6B86AD"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A1A530B"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3EF0AFAD" w14:textId="2F640BF6" w:rsidR="00A22109" w:rsidRPr="00960BFE" w:rsidRDefault="00040CC3" w:rsidP="00B348EC">
            <w:pPr>
              <w:autoSpaceDE w:val="0"/>
              <w:autoSpaceDN w:val="0"/>
              <w:adjustRightInd w:val="0"/>
            </w:pPr>
            <w:r>
              <w:t>12 October 2023</w:t>
            </w:r>
          </w:p>
        </w:tc>
      </w:tr>
    </w:tbl>
    <w:p w14:paraId="681257FE" w14:textId="77777777" w:rsidR="00A22109" w:rsidRPr="00795EDD" w:rsidRDefault="00A22109" w:rsidP="00A22109"/>
    <w:p w14:paraId="22C6A5B5" w14:textId="20769A48" w:rsidR="00A22109" w:rsidRPr="00CE48CF" w:rsidRDefault="009878C8" w:rsidP="00A22109">
      <w:pPr>
        <w:autoSpaceDE w:val="0"/>
        <w:autoSpaceDN w:val="0"/>
        <w:adjustRightInd w:val="0"/>
        <w:rPr>
          <w:sz w:val="20"/>
          <w:lang w:val="en-NZ"/>
        </w:rPr>
      </w:pPr>
      <w:r w:rsidRPr="00CE48CF">
        <w:rPr>
          <w:rFonts w:cs="Arial"/>
          <w:szCs w:val="22"/>
          <w:lang w:val="en-NZ"/>
        </w:rPr>
        <w:t xml:space="preserve">Associate Professor John Baker, </w:t>
      </w:r>
      <w:r w:rsidR="00E12FF3" w:rsidRPr="00CE48CF">
        <w:rPr>
          <w:rFonts w:cs="Arial"/>
          <w:szCs w:val="22"/>
          <w:lang w:val="en-NZ"/>
        </w:rPr>
        <w:t>Distinguished Professor</w:t>
      </w:r>
      <w:r w:rsidRPr="00CE48CF">
        <w:rPr>
          <w:rFonts w:cs="Arial"/>
          <w:szCs w:val="22"/>
          <w:lang w:val="en-NZ"/>
        </w:rPr>
        <w:t xml:space="preserve"> David Simmons</w:t>
      </w:r>
      <w:r w:rsidR="001F6F91" w:rsidRPr="00CE48CF">
        <w:rPr>
          <w:rFonts w:cs="Arial"/>
          <w:szCs w:val="22"/>
          <w:lang w:val="en-NZ"/>
        </w:rPr>
        <w:t xml:space="preserve"> and Ms</w:t>
      </w:r>
      <w:r w:rsidRPr="00CE48CF">
        <w:rPr>
          <w:rFonts w:cs="Arial"/>
          <w:szCs w:val="22"/>
          <w:lang w:val="en-NZ"/>
        </w:rPr>
        <w:t xml:space="preserve"> Kanchana Perera were</w:t>
      </w:r>
      <w:r w:rsidR="00A22109" w:rsidRPr="00CE48CF">
        <w:rPr>
          <w:lang w:val="en-NZ"/>
        </w:rPr>
        <w:t xml:space="preserve"> present via videoconference for discussion of this application.</w:t>
      </w:r>
    </w:p>
    <w:p w14:paraId="39CFE2F3" w14:textId="77777777" w:rsidR="00A22109" w:rsidRPr="00D324AA" w:rsidRDefault="00A22109" w:rsidP="00A22109">
      <w:pPr>
        <w:rPr>
          <w:u w:val="single"/>
          <w:lang w:val="en-NZ"/>
        </w:rPr>
      </w:pPr>
    </w:p>
    <w:p w14:paraId="77426814" w14:textId="77777777" w:rsidR="00A22109" w:rsidRPr="0054344C" w:rsidRDefault="00A22109" w:rsidP="00A22109">
      <w:pPr>
        <w:pStyle w:val="Headingbold"/>
      </w:pPr>
      <w:r w:rsidRPr="0054344C">
        <w:t>Potential conflicts of interest</w:t>
      </w:r>
    </w:p>
    <w:p w14:paraId="499FC55F" w14:textId="77777777" w:rsidR="00A22109" w:rsidRPr="00D324AA" w:rsidRDefault="00A22109" w:rsidP="00A22109">
      <w:pPr>
        <w:rPr>
          <w:b/>
          <w:lang w:val="en-NZ"/>
        </w:rPr>
      </w:pPr>
    </w:p>
    <w:p w14:paraId="11639BF7"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35630D07" w14:textId="77777777" w:rsidR="00A22109" w:rsidRPr="00D324AA" w:rsidRDefault="00A22109" w:rsidP="00A22109">
      <w:pPr>
        <w:rPr>
          <w:lang w:val="en-NZ"/>
        </w:rPr>
      </w:pPr>
    </w:p>
    <w:p w14:paraId="33F78528"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39BC318A" w14:textId="77777777" w:rsidR="00A22109" w:rsidRPr="00D324AA" w:rsidRDefault="00A22109" w:rsidP="00A22109">
      <w:pPr>
        <w:rPr>
          <w:lang w:val="en-NZ"/>
        </w:rPr>
      </w:pPr>
    </w:p>
    <w:p w14:paraId="100C82C2" w14:textId="77777777" w:rsidR="00A22109" w:rsidRPr="00D324AA" w:rsidRDefault="00A22109" w:rsidP="00A22109">
      <w:pPr>
        <w:autoSpaceDE w:val="0"/>
        <w:autoSpaceDN w:val="0"/>
        <w:adjustRightInd w:val="0"/>
        <w:rPr>
          <w:lang w:val="en-NZ"/>
        </w:rPr>
      </w:pPr>
    </w:p>
    <w:p w14:paraId="4B01135C"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035083D2" w14:textId="77777777" w:rsidR="00A22109" w:rsidRPr="00D324AA" w:rsidRDefault="00A22109" w:rsidP="00A22109">
      <w:pPr>
        <w:rPr>
          <w:u w:val="single"/>
          <w:lang w:val="en-NZ"/>
        </w:rPr>
      </w:pPr>
    </w:p>
    <w:p w14:paraId="42DDC922"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5179FFE2" w14:textId="77777777" w:rsidR="00A22109" w:rsidRPr="00D324AA" w:rsidRDefault="00A22109" w:rsidP="00A22109">
      <w:pPr>
        <w:rPr>
          <w:lang w:val="en-NZ"/>
        </w:rPr>
      </w:pPr>
    </w:p>
    <w:p w14:paraId="380042F6" w14:textId="2FB8BD45" w:rsidR="00A22109" w:rsidRPr="00D324AA" w:rsidRDefault="00FA38D7" w:rsidP="00A22109">
      <w:pPr>
        <w:numPr>
          <w:ilvl w:val="0"/>
          <w:numId w:val="3"/>
        </w:numPr>
        <w:spacing w:before="80" w:after="80"/>
        <w:contextualSpacing/>
        <w:rPr>
          <w:lang w:val="en-NZ"/>
        </w:rPr>
      </w:pPr>
      <w:r w:rsidRPr="00D324AA">
        <w:t xml:space="preserve">The Committee </w:t>
      </w:r>
      <w:r>
        <w:t>approved the waiver of consent subject to appropriate Pacific consultation on the proposed use of the samples.</w:t>
      </w:r>
    </w:p>
    <w:p w14:paraId="7D15AB82" w14:textId="77777777" w:rsidR="00A22109" w:rsidRPr="00D324AA" w:rsidRDefault="00A22109" w:rsidP="00A22109">
      <w:pPr>
        <w:spacing w:before="80" w:after="80"/>
        <w:rPr>
          <w:lang w:val="en-NZ"/>
        </w:rPr>
      </w:pPr>
    </w:p>
    <w:p w14:paraId="436199C1" w14:textId="77777777" w:rsidR="00A22109" w:rsidRPr="0054344C" w:rsidRDefault="00A22109" w:rsidP="00A22109">
      <w:pPr>
        <w:pStyle w:val="Headingbold"/>
      </w:pPr>
      <w:r w:rsidRPr="0054344C">
        <w:t>Summary of outstanding ethical issues</w:t>
      </w:r>
    </w:p>
    <w:p w14:paraId="125460F3" w14:textId="77777777" w:rsidR="00A22109" w:rsidRPr="00D324AA" w:rsidRDefault="00A22109" w:rsidP="00A22109">
      <w:pPr>
        <w:rPr>
          <w:lang w:val="en-NZ"/>
        </w:rPr>
      </w:pPr>
    </w:p>
    <w:p w14:paraId="4A1809F7"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74331B5" w14:textId="77777777" w:rsidR="00A22109" w:rsidRPr="00D324AA" w:rsidRDefault="00A22109" w:rsidP="00A22109">
      <w:pPr>
        <w:autoSpaceDE w:val="0"/>
        <w:autoSpaceDN w:val="0"/>
        <w:adjustRightInd w:val="0"/>
        <w:rPr>
          <w:szCs w:val="22"/>
          <w:lang w:val="en-NZ"/>
        </w:rPr>
      </w:pPr>
    </w:p>
    <w:p w14:paraId="49B7AD94" w14:textId="77777777" w:rsidR="007B1256" w:rsidRPr="007B1256" w:rsidRDefault="00A22109" w:rsidP="00A22109">
      <w:pPr>
        <w:pStyle w:val="ListParagraph"/>
        <w:rPr>
          <w:rFonts w:cs="Arial"/>
          <w:color w:val="FF0000"/>
        </w:rPr>
      </w:pPr>
      <w:r w:rsidRPr="00D324AA">
        <w:t xml:space="preserve">The Committee </w:t>
      </w:r>
      <w:r w:rsidR="00FA38D7">
        <w:t xml:space="preserve">requested the Researcher undertake appropriate Pacific consultation on the proposed use of the samples and upload </w:t>
      </w:r>
      <w:r w:rsidR="00CE48CF">
        <w:t xml:space="preserve">the subsequent report via the amendment pathway when available. </w:t>
      </w:r>
      <w:r w:rsidR="007479AC">
        <w:t xml:space="preserve">The Committee recommended contacting the </w:t>
      </w:r>
      <w:hyperlink r:id="rId7" w:history="1">
        <w:r w:rsidR="007479AC" w:rsidRPr="000566C1">
          <w:rPr>
            <w:rStyle w:val="Hyperlink"/>
          </w:rPr>
          <w:t xml:space="preserve">Pacific Data Sovereignty </w:t>
        </w:r>
        <w:r w:rsidR="000566C1" w:rsidRPr="000566C1">
          <w:rPr>
            <w:rStyle w:val="Hyperlink"/>
          </w:rPr>
          <w:t>n</w:t>
        </w:r>
        <w:r w:rsidR="007479AC" w:rsidRPr="000566C1">
          <w:rPr>
            <w:rStyle w:val="Hyperlink"/>
          </w:rPr>
          <w:t>etwork.</w:t>
        </w:r>
      </w:hyperlink>
      <w:r w:rsidR="007479AC">
        <w:t xml:space="preserve"> </w:t>
      </w:r>
    </w:p>
    <w:p w14:paraId="65D2F945" w14:textId="6131ADAA" w:rsidR="00A22109" w:rsidRPr="003E20DD" w:rsidRDefault="007B1256" w:rsidP="003E20DD">
      <w:pPr>
        <w:pStyle w:val="ListParagraph"/>
        <w:rPr>
          <w:rFonts w:cs="Arial"/>
          <w:color w:val="FF0000"/>
        </w:rPr>
      </w:pPr>
      <w:r>
        <w:t xml:space="preserve">Please update the data management plan to specify that data will be stored for a minimum of 10 years. </w:t>
      </w:r>
      <w:r w:rsidR="00A22109" w:rsidRPr="00D324AA">
        <w:br/>
      </w:r>
    </w:p>
    <w:p w14:paraId="69B1A7B4" w14:textId="77777777" w:rsidR="00A22109" w:rsidRPr="00D324AA" w:rsidRDefault="00A22109" w:rsidP="00A22109">
      <w:pPr>
        <w:spacing w:before="80" w:after="80"/>
      </w:pPr>
    </w:p>
    <w:p w14:paraId="5F7B83D9" w14:textId="77777777" w:rsidR="00A22109" w:rsidRPr="0054344C" w:rsidRDefault="00A22109" w:rsidP="00A22109">
      <w:pPr>
        <w:rPr>
          <w:b/>
          <w:bCs/>
          <w:lang w:val="en-NZ"/>
        </w:rPr>
      </w:pPr>
      <w:r w:rsidRPr="0054344C">
        <w:rPr>
          <w:b/>
          <w:bCs/>
          <w:lang w:val="en-NZ"/>
        </w:rPr>
        <w:t xml:space="preserve">Decision </w:t>
      </w:r>
    </w:p>
    <w:p w14:paraId="207E0569" w14:textId="77777777" w:rsidR="00A22109" w:rsidRPr="00D324AA" w:rsidRDefault="00A22109" w:rsidP="00A22109">
      <w:pPr>
        <w:rPr>
          <w:lang w:val="en-NZ"/>
        </w:rPr>
      </w:pPr>
    </w:p>
    <w:p w14:paraId="1DA23E00"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43149F5" w14:textId="77777777" w:rsidR="00A22109" w:rsidRPr="00D03FEE" w:rsidRDefault="00A22109" w:rsidP="00A22109">
      <w:pPr>
        <w:rPr>
          <w:lang w:val="en-NZ"/>
        </w:rPr>
      </w:pPr>
    </w:p>
    <w:p w14:paraId="21EF328B" w14:textId="270E8953" w:rsidR="00A22109" w:rsidRPr="00D03FEE" w:rsidRDefault="00E36658" w:rsidP="00D03FEE">
      <w:pPr>
        <w:pStyle w:val="NSCbullet"/>
        <w:rPr>
          <w:color w:val="auto"/>
        </w:rPr>
      </w:pPr>
      <w:r w:rsidRPr="00D03FEE">
        <w:rPr>
          <w:color w:val="auto"/>
        </w:rPr>
        <w:t xml:space="preserve">Please undertake appropriate Pacific consultation and upload via the amendment pathway when available. </w:t>
      </w:r>
      <w:r w:rsidR="00D03FEE" w:rsidRPr="00D03FEE">
        <w:rPr>
          <w:color w:val="auto"/>
        </w:rPr>
        <w:t>(</w:t>
      </w:r>
      <w:r w:rsidR="00D03FEE" w:rsidRPr="00D03FEE">
        <w:rPr>
          <w:i/>
          <w:iCs/>
          <w:color w:val="auto"/>
        </w:rPr>
        <w:t xml:space="preserve">National Ethical Standards for Health and Disability Research and Quality Improvement, para </w:t>
      </w:r>
      <w:r w:rsidR="0005231B">
        <w:rPr>
          <w:i/>
          <w:iCs/>
          <w:color w:val="auto"/>
        </w:rPr>
        <w:t>4.11</w:t>
      </w:r>
      <w:r w:rsidR="00D03FEE" w:rsidRPr="00D03FEE">
        <w:rPr>
          <w:color w:val="auto"/>
        </w:rPr>
        <w:t xml:space="preserve">).  </w:t>
      </w:r>
    </w:p>
    <w:p w14:paraId="7D335754" w14:textId="660F3653" w:rsidR="00A22109" w:rsidRPr="00D324AA" w:rsidRDefault="00E36658" w:rsidP="00A22109">
      <w:pPr>
        <w:numPr>
          <w:ilvl w:val="0"/>
          <w:numId w:val="5"/>
        </w:numPr>
        <w:spacing w:before="80" w:after="80"/>
        <w:ind w:left="714" w:hanging="357"/>
        <w:rPr>
          <w:rFonts w:cs="Arial"/>
          <w:color w:val="4BACC6"/>
          <w:szCs w:val="22"/>
          <w:lang w:val="en-NZ"/>
        </w:rPr>
      </w:pPr>
      <w:r w:rsidRPr="00E36658">
        <w:rPr>
          <w:rFonts w:cs="Arial"/>
          <w:szCs w:val="22"/>
          <w:lang w:val="en-NZ"/>
        </w:rPr>
        <w:t xml:space="preserve">Please update the data management plan. </w:t>
      </w:r>
      <w:r w:rsidR="00810DB9" w:rsidRPr="003F6DA7">
        <w:rPr>
          <w:rFonts w:cs="Arial"/>
          <w:i/>
        </w:rPr>
        <w:t>(National Ethical Standards for Health and Disability Research and Quality Improvement, para 12.15</w:t>
      </w:r>
      <w:r w:rsidR="00810DB9">
        <w:rPr>
          <w:rFonts w:cs="Arial"/>
          <w:i/>
        </w:rPr>
        <w:t>a</w:t>
      </w:r>
      <w:r w:rsidR="00810DB9" w:rsidRPr="003F6DA7">
        <w:rPr>
          <w:rFonts w:cs="Arial"/>
          <w:i/>
        </w:rPr>
        <w:t xml:space="preserve">).  </w:t>
      </w:r>
    </w:p>
    <w:p w14:paraId="35AA3A69" w14:textId="77777777" w:rsidR="00A22109" w:rsidRPr="00D324AA" w:rsidRDefault="00A22109" w:rsidP="00A22109">
      <w:pPr>
        <w:rPr>
          <w:rFonts w:cs="Arial"/>
          <w:color w:val="33CCCC"/>
          <w:szCs w:val="22"/>
          <w:lang w:val="en-NZ"/>
        </w:rPr>
      </w:pPr>
    </w:p>
    <w:p w14:paraId="2AC492CE" w14:textId="20E26E38" w:rsidR="0020488A" w:rsidRDefault="0020488A" w:rsidP="00A22109">
      <w:pPr>
        <w:rPr>
          <w:color w:val="4BACC6"/>
          <w:lang w:val="en-NZ"/>
        </w:rPr>
      </w:pPr>
    </w:p>
    <w:p w14:paraId="3E4A0979" w14:textId="77777777" w:rsidR="0020488A" w:rsidRDefault="0020488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415C4415" w14:textId="77777777" w:rsidTr="005C2F76">
        <w:trPr>
          <w:trHeight w:val="280"/>
        </w:trPr>
        <w:tc>
          <w:tcPr>
            <w:tcW w:w="966" w:type="dxa"/>
            <w:tcBorders>
              <w:top w:val="nil"/>
              <w:left w:val="nil"/>
              <w:bottom w:val="nil"/>
              <w:right w:val="nil"/>
            </w:tcBorders>
          </w:tcPr>
          <w:p w14:paraId="395A4E49" w14:textId="330F57AA" w:rsidR="0020488A" w:rsidRPr="00960BFE" w:rsidRDefault="009600B1" w:rsidP="005C2F76">
            <w:pPr>
              <w:autoSpaceDE w:val="0"/>
              <w:autoSpaceDN w:val="0"/>
              <w:adjustRightInd w:val="0"/>
            </w:pPr>
            <w:r>
              <w:rPr>
                <w:b/>
              </w:rPr>
              <w:lastRenderedPageBreak/>
              <w:t>2</w:t>
            </w:r>
            <w:r w:rsidR="0020488A" w:rsidRPr="00960BFE">
              <w:t xml:space="preserve"> </w:t>
            </w:r>
          </w:p>
        </w:tc>
        <w:tc>
          <w:tcPr>
            <w:tcW w:w="2575" w:type="dxa"/>
            <w:tcBorders>
              <w:top w:val="nil"/>
              <w:left w:val="nil"/>
              <w:bottom w:val="nil"/>
              <w:right w:val="nil"/>
            </w:tcBorders>
          </w:tcPr>
          <w:p w14:paraId="587A0C80"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3E7D5D" w14:textId="2DB50D38" w:rsidR="0020488A" w:rsidRPr="002B62FF" w:rsidRDefault="00E80731" w:rsidP="005C2F76">
            <w:pPr>
              <w:rPr>
                <w:b/>
                <w:bCs/>
              </w:rPr>
            </w:pPr>
            <w:r w:rsidRPr="00E80731">
              <w:rPr>
                <w:b/>
                <w:bCs/>
              </w:rPr>
              <w:t>2023 FULL 17990</w:t>
            </w:r>
          </w:p>
        </w:tc>
      </w:tr>
      <w:tr w:rsidR="0020488A" w:rsidRPr="00960BFE" w14:paraId="415C0860" w14:textId="77777777" w:rsidTr="005C2F76">
        <w:trPr>
          <w:trHeight w:val="280"/>
        </w:trPr>
        <w:tc>
          <w:tcPr>
            <w:tcW w:w="966" w:type="dxa"/>
            <w:tcBorders>
              <w:top w:val="nil"/>
              <w:left w:val="nil"/>
              <w:bottom w:val="nil"/>
              <w:right w:val="nil"/>
            </w:tcBorders>
          </w:tcPr>
          <w:p w14:paraId="0BACB7AB"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7C0ECD05"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5EDC37F8" w14:textId="0F7CF209" w:rsidR="0020488A" w:rsidRPr="00960BFE" w:rsidRDefault="00E80731" w:rsidP="005C2F76">
            <w:pPr>
              <w:autoSpaceDE w:val="0"/>
              <w:autoSpaceDN w:val="0"/>
              <w:adjustRightInd w:val="0"/>
            </w:pPr>
            <w:r w:rsidRPr="00E80731">
              <w:t>Morphological awareness in children with hearing aids</w:t>
            </w:r>
          </w:p>
        </w:tc>
      </w:tr>
      <w:tr w:rsidR="0020488A" w:rsidRPr="00960BFE" w14:paraId="008BB052" w14:textId="77777777" w:rsidTr="005C2F76">
        <w:trPr>
          <w:trHeight w:val="280"/>
        </w:trPr>
        <w:tc>
          <w:tcPr>
            <w:tcW w:w="966" w:type="dxa"/>
            <w:tcBorders>
              <w:top w:val="nil"/>
              <w:left w:val="nil"/>
              <w:bottom w:val="nil"/>
              <w:right w:val="nil"/>
            </w:tcBorders>
          </w:tcPr>
          <w:p w14:paraId="02BA1834"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383F47C0"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6EB067D1" w14:textId="0F264EA1" w:rsidR="0020488A" w:rsidRPr="00960BFE" w:rsidRDefault="00E80731" w:rsidP="005C2F76">
            <w:r w:rsidRPr="00E80731">
              <w:t>Miss Caelyn Eades</w:t>
            </w:r>
          </w:p>
        </w:tc>
      </w:tr>
      <w:tr w:rsidR="0020488A" w:rsidRPr="00960BFE" w14:paraId="2C6B5DB1" w14:textId="77777777" w:rsidTr="005C2F76">
        <w:trPr>
          <w:trHeight w:val="280"/>
        </w:trPr>
        <w:tc>
          <w:tcPr>
            <w:tcW w:w="966" w:type="dxa"/>
            <w:tcBorders>
              <w:top w:val="nil"/>
              <w:left w:val="nil"/>
              <w:bottom w:val="nil"/>
              <w:right w:val="nil"/>
            </w:tcBorders>
          </w:tcPr>
          <w:p w14:paraId="09F7E2C7"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05C3AD7C"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3EE32E13" w14:textId="6BE0F812" w:rsidR="0020488A" w:rsidRPr="00960BFE" w:rsidRDefault="00E80731" w:rsidP="005C2F76">
            <w:pPr>
              <w:autoSpaceDE w:val="0"/>
              <w:autoSpaceDN w:val="0"/>
              <w:adjustRightInd w:val="0"/>
            </w:pPr>
            <w:r>
              <w:t>The University of Canterbury</w:t>
            </w:r>
          </w:p>
        </w:tc>
      </w:tr>
      <w:tr w:rsidR="0020488A" w:rsidRPr="00960BFE" w14:paraId="4E9704C9" w14:textId="77777777" w:rsidTr="005C2F76">
        <w:trPr>
          <w:trHeight w:val="280"/>
        </w:trPr>
        <w:tc>
          <w:tcPr>
            <w:tcW w:w="966" w:type="dxa"/>
            <w:tcBorders>
              <w:top w:val="nil"/>
              <w:left w:val="nil"/>
              <w:bottom w:val="nil"/>
              <w:right w:val="nil"/>
            </w:tcBorders>
          </w:tcPr>
          <w:p w14:paraId="2DF615BC"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54AC9D3F"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7D194C74" w14:textId="1FC9484A" w:rsidR="0020488A" w:rsidRPr="00960BFE" w:rsidRDefault="00A057FF" w:rsidP="005C2F76">
            <w:pPr>
              <w:autoSpaceDE w:val="0"/>
              <w:autoSpaceDN w:val="0"/>
              <w:adjustRightInd w:val="0"/>
            </w:pPr>
            <w:r>
              <w:t>12 October 2023</w:t>
            </w:r>
          </w:p>
        </w:tc>
      </w:tr>
    </w:tbl>
    <w:p w14:paraId="129F7C99" w14:textId="77777777" w:rsidR="0020488A" w:rsidRPr="006F1292" w:rsidRDefault="0020488A" w:rsidP="0020488A"/>
    <w:p w14:paraId="0B7BAA70" w14:textId="4807109A" w:rsidR="0020488A" w:rsidRPr="006F1292" w:rsidRDefault="00C71158" w:rsidP="0020488A">
      <w:pPr>
        <w:autoSpaceDE w:val="0"/>
        <w:autoSpaceDN w:val="0"/>
        <w:adjustRightInd w:val="0"/>
        <w:rPr>
          <w:sz w:val="20"/>
          <w:lang w:val="en-NZ"/>
        </w:rPr>
      </w:pPr>
      <w:r w:rsidRPr="006F1292">
        <w:rPr>
          <w:rFonts w:cs="Arial"/>
          <w:szCs w:val="22"/>
          <w:lang w:val="en-NZ"/>
        </w:rPr>
        <w:t xml:space="preserve">Miss Caelyn Eades and </w:t>
      </w:r>
      <w:r w:rsidR="006F1292" w:rsidRPr="006F1292">
        <w:rPr>
          <w:rFonts w:cs="Arial"/>
          <w:szCs w:val="22"/>
          <w:lang w:val="en-NZ"/>
        </w:rPr>
        <w:t>Dr</w:t>
      </w:r>
      <w:r w:rsidRPr="006F1292">
        <w:rPr>
          <w:rFonts w:cs="Arial"/>
          <w:szCs w:val="22"/>
          <w:lang w:val="en-NZ"/>
        </w:rPr>
        <w:t xml:space="preserve"> Jayne </w:t>
      </w:r>
      <w:r w:rsidR="00F97337" w:rsidRPr="006F1292">
        <w:rPr>
          <w:rFonts w:cs="Arial"/>
          <w:szCs w:val="22"/>
          <w:lang w:val="en-NZ"/>
        </w:rPr>
        <w:t>Newbury were</w:t>
      </w:r>
      <w:r w:rsidR="0020488A" w:rsidRPr="006F1292">
        <w:rPr>
          <w:lang w:val="en-NZ"/>
        </w:rPr>
        <w:t xml:space="preserve"> present via videoconference for discussion of this application.</w:t>
      </w:r>
    </w:p>
    <w:p w14:paraId="22464EA6" w14:textId="77777777" w:rsidR="0020488A" w:rsidRPr="006F1292" w:rsidRDefault="0020488A" w:rsidP="0020488A">
      <w:pPr>
        <w:rPr>
          <w:u w:val="single"/>
          <w:lang w:val="en-NZ"/>
        </w:rPr>
      </w:pPr>
    </w:p>
    <w:p w14:paraId="7E440679" w14:textId="77777777" w:rsidR="0020488A" w:rsidRPr="006F1292" w:rsidRDefault="0020488A" w:rsidP="0020488A">
      <w:pPr>
        <w:pStyle w:val="Headingbold"/>
      </w:pPr>
      <w:r w:rsidRPr="006F1292">
        <w:t>Potential conflicts of interest</w:t>
      </w:r>
    </w:p>
    <w:p w14:paraId="12B95DCD" w14:textId="77777777" w:rsidR="0020488A" w:rsidRPr="006F1292" w:rsidRDefault="0020488A" w:rsidP="0020488A">
      <w:pPr>
        <w:rPr>
          <w:b/>
          <w:lang w:val="en-NZ"/>
        </w:rPr>
      </w:pPr>
    </w:p>
    <w:p w14:paraId="6C502F1A" w14:textId="77777777" w:rsidR="0020488A" w:rsidRPr="006F1292" w:rsidRDefault="0020488A" w:rsidP="0020488A">
      <w:pPr>
        <w:rPr>
          <w:lang w:val="en-NZ"/>
        </w:rPr>
      </w:pPr>
      <w:r w:rsidRPr="006F1292">
        <w:rPr>
          <w:lang w:val="en-NZ"/>
        </w:rPr>
        <w:t>The Chair asked members to declare any potential conflicts of interest related to this application.</w:t>
      </w:r>
    </w:p>
    <w:p w14:paraId="5B2BEA09" w14:textId="77777777" w:rsidR="0020488A" w:rsidRPr="00D324AA" w:rsidRDefault="0020488A" w:rsidP="0020488A">
      <w:pPr>
        <w:rPr>
          <w:lang w:val="en-NZ"/>
        </w:rPr>
      </w:pPr>
    </w:p>
    <w:p w14:paraId="3EBE4332"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2424AC88" w14:textId="77777777" w:rsidR="0020488A" w:rsidRPr="00D324AA" w:rsidRDefault="0020488A" w:rsidP="0020488A">
      <w:pPr>
        <w:rPr>
          <w:lang w:val="en-NZ"/>
        </w:rPr>
      </w:pPr>
    </w:p>
    <w:p w14:paraId="558C827D" w14:textId="77777777" w:rsidR="003F28D1" w:rsidRPr="00D324AA" w:rsidRDefault="003F28D1" w:rsidP="0020488A">
      <w:pPr>
        <w:autoSpaceDE w:val="0"/>
        <w:autoSpaceDN w:val="0"/>
        <w:adjustRightInd w:val="0"/>
        <w:rPr>
          <w:lang w:val="en-NZ"/>
        </w:rPr>
      </w:pPr>
    </w:p>
    <w:p w14:paraId="5B712A3F" w14:textId="77777777"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1F6EA408" w14:textId="77777777" w:rsidR="0020488A" w:rsidRPr="00D324AA" w:rsidRDefault="0020488A" w:rsidP="0020488A">
      <w:pPr>
        <w:rPr>
          <w:u w:val="single"/>
          <w:lang w:val="en-NZ"/>
        </w:rPr>
      </w:pPr>
    </w:p>
    <w:p w14:paraId="72978505"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39D700E9" w14:textId="77777777" w:rsidR="0020488A" w:rsidRPr="00D324AA" w:rsidRDefault="0020488A" w:rsidP="0020488A">
      <w:pPr>
        <w:rPr>
          <w:lang w:val="en-NZ"/>
        </w:rPr>
      </w:pPr>
    </w:p>
    <w:p w14:paraId="35D9AC4F" w14:textId="24500141" w:rsidR="0020488A" w:rsidRPr="00FE0F7B" w:rsidRDefault="000F0951" w:rsidP="00FE0F7B">
      <w:pPr>
        <w:pStyle w:val="ListParagraph"/>
        <w:numPr>
          <w:ilvl w:val="0"/>
          <w:numId w:val="24"/>
        </w:numPr>
      </w:pPr>
      <w:r>
        <w:t xml:space="preserve">The Committee queried the exclusion of Māori who speak </w:t>
      </w:r>
      <w:proofErr w:type="spellStart"/>
      <w:r>
        <w:t>Te</w:t>
      </w:r>
      <w:proofErr w:type="spellEnd"/>
      <w:r>
        <w:t xml:space="preserve"> </w:t>
      </w:r>
      <w:proofErr w:type="spellStart"/>
      <w:r>
        <w:t>Reo</w:t>
      </w:r>
      <w:proofErr w:type="spellEnd"/>
      <w:r>
        <w:t xml:space="preserve"> Māori more than 20% of the time and raised concern the study may not comply with </w:t>
      </w:r>
      <w:proofErr w:type="spellStart"/>
      <w:r>
        <w:t>Te</w:t>
      </w:r>
      <w:proofErr w:type="spellEnd"/>
      <w:r>
        <w:t xml:space="preserve"> </w:t>
      </w:r>
      <w:proofErr w:type="spellStart"/>
      <w:r>
        <w:t>Tiriti</w:t>
      </w:r>
      <w:proofErr w:type="spellEnd"/>
      <w:r>
        <w:t xml:space="preserve"> obligations and would not have a representative sample of Māori participants. The Researcher stated population of deaf and hard of hearing children is limited and there are other difficulties such as measuring other languages using the same tools to measure English and bilingual and monolingual children follow different learning trajectories. The Researcher stated the inclusion of bilingual children would make it difficult to achieve the study’s objective. The Committee recommended making this exclusion and the rationale for it clear in the resubmission.</w:t>
      </w:r>
    </w:p>
    <w:p w14:paraId="7AB41D1A" w14:textId="77777777" w:rsidR="0020488A" w:rsidRPr="00D324AA" w:rsidRDefault="0020488A" w:rsidP="0020488A">
      <w:pPr>
        <w:spacing w:before="80" w:after="80"/>
        <w:rPr>
          <w:lang w:val="en-NZ"/>
        </w:rPr>
      </w:pPr>
    </w:p>
    <w:p w14:paraId="6ACD5672" w14:textId="77777777" w:rsidR="0020488A" w:rsidRPr="0054344C" w:rsidRDefault="0020488A" w:rsidP="0020488A">
      <w:pPr>
        <w:pStyle w:val="Headingbold"/>
      </w:pPr>
      <w:r w:rsidRPr="0054344C">
        <w:t>Summary of outstanding ethical issues</w:t>
      </w:r>
    </w:p>
    <w:p w14:paraId="627A31BF" w14:textId="77777777" w:rsidR="0020488A" w:rsidRPr="00D324AA" w:rsidRDefault="0020488A" w:rsidP="0020488A">
      <w:pPr>
        <w:rPr>
          <w:lang w:val="en-NZ"/>
        </w:rPr>
      </w:pPr>
    </w:p>
    <w:p w14:paraId="04D3609B" w14:textId="77777777" w:rsidR="0020488A" w:rsidRPr="00D324AA" w:rsidRDefault="0020488A" w:rsidP="0020488A">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C2DC338" w14:textId="77777777" w:rsidR="0020488A" w:rsidRPr="00D324AA" w:rsidRDefault="0020488A" w:rsidP="0020488A">
      <w:pPr>
        <w:autoSpaceDE w:val="0"/>
        <w:autoSpaceDN w:val="0"/>
        <w:adjustRightInd w:val="0"/>
        <w:rPr>
          <w:szCs w:val="22"/>
          <w:lang w:val="en-NZ"/>
        </w:rPr>
      </w:pPr>
    </w:p>
    <w:p w14:paraId="05B3B2AF" w14:textId="5A57BE71" w:rsidR="00014C25" w:rsidRPr="0055669F" w:rsidRDefault="0020488A" w:rsidP="0020488A">
      <w:pPr>
        <w:pStyle w:val="ListParagraph"/>
        <w:rPr>
          <w:rFonts w:cs="Arial"/>
          <w:color w:val="FF0000"/>
        </w:rPr>
      </w:pPr>
      <w:r w:rsidRPr="00D324AA">
        <w:t xml:space="preserve">The Committee </w:t>
      </w:r>
      <w:r w:rsidR="002724D9">
        <w:t xml:space="preserve">requested the Researcher develop </w:t>
      </w:r>
      <w:r w:rsidR="00A13C7B">
        <w:t>assent form</w:t>
      </w:r>
      <w:r w:rsidR="00CF2584">
        <w:t>s</w:t>
      </w:r>
      <w:r w:rsidR="00A13C7B">
        <w:t xml:space="preserve"> for recruiting children</w:t>
      </w:r>
      <w:r w:rsidR="0055669F">
        <w:t xml:space="preserve">. The Committee recommended adapting the </w:t>
      </w:r>
      <w:hyperlink r:id="rId8" w:history="1">
        <w:r w:rsidR="0055669F" w:rsidRPr="009671DE">
          <w:rPr>
            <w:rStyle w:val="Hyperlink"/>
          </w:rPr>
          <w:t>HDEC assent form template.</w:t>
        </w:r>
      </w:hyperlink>
      <w:r w:rsidR="0055669F" w:rsidRPr="009671DE">
        <w:t xml:space="preserve"> </w:t>
      </w:r>
      <w:r w:rsidR="00CF2584">
        <w:t xml:space="preserve">The Committee suggested </w:t>
      </w:r>
      <w:r w:rsidR="00343ACC">
        <w:t>developing one form for older children</w:t>
      </w:r>
      <w:r w:rsidR="00E2319F">
        <w:t xml:space="preserve"> with more information</w:t>
      </w:r>
      <w:r w:rsidR="00343ACC">
        <w:t xml:space="preserve"> and one for younger children</w:t>
      </w:r>
      <w:r w:rsidR="00E2319F">
        <w:t xml:space="preserve"> that is very simple.</w:t>
      </w:r>
      <w:r w:rsidR="00343ACC">
        <w:t xml:space="preserve">  </w:t>
      </w:r>
      <w:r w:rsidR="001305C5" w:rsidRPr="00D03FEE">
        <w:t>(</w:t>
      </w:r>
      <w:r w:rsidR="001305C5" w:rsidRPr="00D03FEE">
        <w:rPr>
          <w:i/>
          <w:iCs/>
        </w:rPr>
        <w:t xml:space="preserve">National Ethical Standards for Health and Disability Research and Quality Improvement, para </w:t>
      </w:r>
      <w:r w:rsidR="001305C5">
        <w:rPr>
          <w:i/>
          <w:iCs/>
        </w:rPr>
        <w:t>6.27</w:t>
      </w:r>
      <w:r w:rsidR="001305C5" w:rsidRPr="00D03FEE">
        <w:t xml:space="preserve">).  </w:t>
      </w:r>
    </w:p>
    <w:p w14:paraId="5F74F739" w14:textId="1DD8E4F7" w:rsidR="00D7382E" w:rsidRPr="00D7382E" w:rsidRDefault="0055669F" w:rsidP="0020488A">
      <w:pPr>
        <w:pStyle w:val="ListParagraph"/>
        <w:rPr>
          <w:rFonts w:cs="Arial"/>
          <w:color w:val="FF0000"/>
        </w:rPr>
      </w:pPr>
      <w:r>
        <w:t xml:space="preserve">The Committee requested the Researcher adapt the </w:t>
      </w:r>
      <w:hyperlink r:id="rId9" w:history="1">
        <w:r w:rsidRPr="009671DE">
          <w:rPr>
            <w:rStyle w:val="Hyperlink"/>
          </w:rPr>
          <w:t>HDEC information sheet template</w:t>
        </w:r>
      </w:hyperlink>
      <w:r w:rsidR="003A486A">
        <w:t xml:space="preserve"> </w:t>
      </w:r>
      <w:r w:rsidR="00BB6AF2">
        <w:t>and complete the prompts for sections missing from the current sheet</w:t>
      </w:r>
      <w:r w:rsidR="00532312">
        <w:t xml:space="preserve"> (</w:t>
      </w:r>
      <w:proofErr w:type="spellStart"/>
      <w:r w:rsidR="00532312">
        <w:t>eg</w:t>
      </w:r>
      <w:proofErr w:type="spellEnd"/>
      <w:r w:rsidR="00532312">
        <w:t xml:space="preserve"> </w:t>
      </w:r>
      <w:r w:rsidR="00D91B47">
        <w:t xml:space="preserve">an </w:t>
      </w:r>
      <w:r w:rsidR="00532312">
        <w:t>ACC statement, Māori cultural statement, researcher contact details, footers)</w:t>
      </w:r>
      <w:r w:rsidR="00BB6AF2">
        <w:t xml:space="preserve">. </w:t>
      </w:r>
      <w:r w:rsidR="006F5C84">
        <w:t xml:space="preserve">The Committee suggested one sheet for </w:t>
      </w:r>
      <w:r w:rsidR="00D7382E">
        <w:t xml:space="preserve">parents of children with hearing aids and one sheet for parents of children without hearing aids. </w:t>
      </w:r>
      <w:r w:rsidR="00890490" w:rsidRPr="00D03FEE">
        <w:t>(</w:t>
      </w:r>
      <w:r w:rsidR="00890490" w:rsidRPr="00D03FEE">
        <w:rPr>
          <w:i/>
          <w:iCs/>
        </w:rPr>
        <w:t xml:space="preserve">National Ethical Standards for Health and Disability Research and Quality Improvement, para </w:t>
      </w:r>
      <w:r w:rsidR="00890490">
        <w:rPr>
          <w:i/>
          <w:iCs/>
        </w:rPr>
        <w:t>6.20</w:t>
      </w:r>
      <w:r w:rsidR="00890490" w:rsidRPr="00D03FEE">
        <w:t xml:space="preserve">).  </w:t>
      </w:r>
    </w:p>
    <w:p w14:paraId="1ADD40C1" w14:textId="3D37C137" w:rsidR="0055669F" w:rsidRPr="00014C25" w:rsidRDefault="00D7382E" w:rsidP="0020488A">
      <w:pPr>
        <w:pStyle w:val="ListParagraph"/>
        <w:rPr>
          <w:rFonts w:cs="Arial"/>
          <w:color w:val="FF0000"/>
        </w:rPr>
      </w:pPr>
      <w:r>
        <w:t xml:space="preserve">The Committee requested the Researcher supply a </w:t>
      </w:r>
      <w:r w:rsidR="00794140">
        <w:t xml:space="preserve">form for schools to authorise the study. </w:t>
      </w:r>
      <w:r w:rsidR="006F5C84">
        <w:t xml:space="preserve"> </w:t>
      </w:r>
    </w:p>
    <w:p w14:paraId="79787EA5" w14:textId="14765A77" w:rsidR="001E6CCB" w:rsidRPr="001E6CCB" w:rsidRDefault="00014C25" w:rsidP="0020488A">
      <w:pPr>
        <w:pStyle w:val="ListParagraph"/>
        <w:rPr>
          <w:rFonts w:cs="Arial"/>
          <w:color w:val="FF0000"/>
        </w:rPr>
      </w:pPr>
      <w:r>
        <w:t xml:space="preserve">The Committee requested the Researcher address the </w:t>
      </w:r>
      <w:r w:rsidR="001E6CCB">
        <w:t xml:space="preserve">points raised by the peer review and incorporate the applicable feedback into the protocol. </w:t>
      </w:r>
      <w:r w:rsidR="005662EC" w:rsidRPr="003F6DA7">
        <w:rPr>
          <w:rFonts w:cs="Arial"/>
          <w:i/>
        </w:rPr>
        <w:t xml:space="preserve">(National Ethical Standards for Health and Disability Research and Quality Improvement, para 9.26).  </w:t>
      </w:r>
    </w:p>
    <w:p w14:paraId="6232F22D" w14:textId="77777777" w:rsidR="00330B35" w:rsidRPr="00330B35" w:rsidRDefault="00D91B47" w:rsidP="0020488A">
      <w:pPr>
        <w:pStyle w:val="ListParagraph"/>
        <w:rPr>
          <w:rFonts w:cs="Arial"/>
          <w:color w:val="FF0000"/>
        </w:rPr>
      </w:pPr>
      <w:r>
        <w:t xml:space="preserve">The Committee requested the Researcher supply the questionnaire for parents. </w:t>
      </w:r>
    </w:p>
    <w:p w14:paraId="42A71BED" w14:textId="4B005643" w:rsidR="0020488A" w:rsidRPr="00D324AA" w:rsidRDefault="00330B35" w:rsidP="0020488A">
      <w:pPr>
        <w:pStyle w:val="ListParagraph"/>
        <w:rPr>
          <w:rFonts w:cs="Arial"/>
          <w:color w:val="FF0000"/>
        </w:rPr>
      </w:pPr>
      <w:r>
        <w:t>The Committee noted the family would receive a koha and suggested the Researcher offer koha to the child as well.</w:t>
      </w:r>
      <w:r w:rsidR="0020488A" w:rsidRPr="00D324AA">
        <w:br/>
      </w:r>
    </w:p>
    <w:p w14:paraId="1FE7321C" w14:textId="7B5FB551" w:rsidR="0020488A" w:rsidRPr="00D324AA" w:rsidRDefault="0020488A" w:rsidP="0020488A">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00F27CC4" w:rsidRPr="00F27CC4">
        <w:rPr>
          <w:rFonts w:cs="Arial"/>
          <w:i/>
        </w:rPr>
        <w:t xml:space="preserve"> </w:t>
      </w:r>
      <w:r w:rsidR="00F27CC4" w:rsidRPr="003F6DA7">
        <w:rPr>
          <w:rFonts w:cs="Arial"/>
          <w:i/>
        </w:rPr>
        <w:t>(National Ethical Standards for Health and Disability Research and Quality Improvement, para 7.15 – 7.17)</w:t>
      </w:r>
      <w:r w:rsidRPr="00D324AA">
        <w:rPr>
          <w:rFonts w:cs="Arial"/>
          <w:szCs w:val="22"/>
          <w:lang w:val="en-NZ"/>
        </w:rPr>
        <w:t xml:space="preserve">: </w:t>
      </w:r>
    </w:p>
    <w:p w14:paraId="037A1BF1" w14:textId="77777777" w:rsidR="0020488A" w:rsidRPr="00D324AA" w:rsidRDefault="0020488A" w:rsidP="0020488A">
      <w:pPr>
        <w:spacing w:before="80" w:after="80"/>
        <w:rPr>
          <w:rFonts w:cs="Arial"/>
          <w:szCs w:val="22"/>
          <w:lang w:val="en-NZ"/>
        </w:rPr>
      </w:pPr>
    </w:p>
    <w:p w14:paraId="7E8E8FC3" w14:textId="724E3C5C" w:rsidR="0020488A" w:rsidRDefault="0020488A" w:rsidP="0020488A">
      <w:pPr>
        <w:pStyle w:val="ListParagraph"/>
      </w:pPr>
      <w:r w:rsidRPr="00D324AA">
        <w:t>Please</w:t>
      </w:r>
      <w:r w:rsidR="00D91B47">
        <w:t xml:space="preserve"> include a descriptive title instead of an acronym,</w:t>
      </w:r>
    </w:p>
    <w:p w14:paraId="302792A3" w14:textId="4C960CBF" w:rsidR="00D91B47" w:rsidRPr="00D324AA" w:rsidRDefault="00D91B47" w:rsidP="0020488A">
      <w:pPr>
        <w:pStyle w:val="ListParagraph"/>
      </w:pPr>
      <w:r>
        <w:t>Please correct HDEC to Health and Disability Ethics Committee</w:t>
      </w:r>
      <w:r w:rsidR="00DE3CC8">
        <w:t xml:space="preserve"> and clarify that only the ethical aspects of the study have been approved by HDEC</w:t>
      </w:r>
      <w:r>
        <w:t xml:space="preserve">. </w:t>
      </w:r>
    </w:p>
    <w:p w14:paraId="3E2E3A47" w14:textId="67528C66" w:rsidR="0020488A" w:rsidRDefault="00ED78BA" w:rsidP="0020488A">
      <w:pPr>
        <w:pStyle w:val="ListParagraph"/>
      </w:pPr>
      <w:r>
        <w:t xml:space="preserve">Please amend the statement on withdrawal to specify that participants may withdraw at any time for any reason. The Committee noted a statement advising that information collected up until the point of withdrawal will continue to be used is permissible. </w:t>
      </w:r>
    </w:p>
    <w:p w14:paraId="1E00D88A" w14:textId="0B5A00CC" w:rsidR="000B6411" w:rsidRDefault="000B6411" w:rsidP="0020488A">
      <w:pPr>
        <w:pStyle w:val="ListParagraph"/>
      </w:pPr>
      <w:r>
        <w:t xml:space="preserve">Please state whether parents will be able to review and correct the transcript. </w:t>
      </w:r>
    </w:p>
    <w:p w14:paraId="42199949" w14:textId="7E5589CD" w:rsidR="000B6411" w:rsidRDefault="000B6411" w:rsidP="0020488A">
      <w:pPr>
        <w:pStyle w:val="ListParagraph"/>
      </w:pPr>
      <w:r>
        <w:t xml:space="preserve">Please explain why some sessions are at school and others are at university. </w:t>
      </w:r>
    </w:p>
    <w:p w14:paraId="06C59AAA" w14:textId="53C2E702" w:rsidR="000B6411" w:rsidRDefault="00D1218D" w:rsidP="0020488A">
      <w:pPr>
        <w:pStyle w:val="ListParagraph"/>
      </w:pPr>
      <w:r>
        <w:t xml:space="preserve">Please include </w:t>
      </w:r>
      <w:r w:rsidR="00850B04">
        <w:t xml:space="preserve">a statement advising whether participation will involve two sessions. </w:t>
      </w:r>
    </w:p>
    <w:p w14:paraId="54726A9B" w14:textId="0AE50497" w:rsidR="001A359E" w:rsidRDefault="00DE3CC8" w:rsidP="0020488A">
      <w:pPr>
        <w:pStyle w:val="ListParagraph"/>
      </w:pPr>
      <w:r>
        <w:t xml:space="preserve">Please </w:t>
      </w:r>
      <w:r w:rsidR="001A359E">
        <w:t xml:space="preserve">include information that the study will collect information from </w:t>
      </w:r>
      <w:r w:rsidR="00FE7B6B">
        <w:t xml:space="preserve">and send </w:t>
      </w:r>
      <w:r w:rsidR="00FB5086">
        <w:t>results</w:t>
      </w:r>
      <w:r w:rsidR="00FE7B6B">
        <w:t xml:space="preserve"> to </w:t>
      </w:r>
      <w:r w:rsidR="001A359E">
        <w:t xml:space="preserve">an audiologist. </w:t>
      </w:r>
    </w:p>
    <w:p w14:paraId="6752F47D" w14:textId="3E159E81" w:rsidR="00850B04" w:rsidRDefault="00CF2584" w:rsidP="0020488A">
      <w:pPr>
        <w:pStyle w:val="ListParagraph"/>
      </w:pPr>
      <w:r>
        <w:t>Please</w:t>
      </w:r>
      <w:r w:rsidR="00DE3CC8">
        <w:t xml:space="preserve"> </w:t>
      </w:r>
      <w:r w:rsidR="00FB5086">
        <w:t xml:space="preserve">remove the statement in the assent form stating children won’t get into trouble by refusing to participate as this cannot be guaranteed. </w:t>
      </w:r>
    </w:p>
    <w:p w14:paraId="24F1CBDD" w14:textId="7885E27A" w:rsidR="008E76DD" w:rsidRDefault="008E76DD" w:rsidP="0020488A">
      <w:pPr>
        <w:pStyle w:val="ListParagraph"/>
      </w:pPr>
      <w:r>
        <w:t xml:space="preserve">Please remove the word caregiver and state parent / guardian. </w:t>
      </w:r>
    </w:p>
    <w:p w14:paraId="3037EB16" w14:textId="7E9EF0E5" w:rsidR="008E76DD" w:rsidRDefault="005B7A38" w:rsidP="0020488A">
      <w:pPr>
        <w:pStyle w:val="ListParagraph"/>
      </w:pPr>
      <w:r>
        <w:t xml:space="preserve">Please include the ages of children eligible for participation in all sheets. </w:t>
      </w:r>
    </w:p>
    <w:p w14:paraId="54D0E00E" w14:textId="6E723E0D" w:rsidR="005B7A38" w:rsidRDefault="005B7A38" w:rsidP="0020488A">
      <w:pPr>
        <w:pStyle w:val="ListParagraph"/>
      </w:pPr>
      <w:r>
        <w:t>Please</w:t>
      </w:r>
      <w:r w:rsidR="00FE1E4B">
        <w:t xml:space="preserve"> include a statement advising that the research may identify issues that will require </w:t>
      </w:r>
      <w:proofErr w:type="gramStart"/>
      <w:r w:rsidR="00FE1E4B">
        <w:t>support</w:t>
      </w:r>
      <w:proofErr w:type="gramEnd"/>
      <w:r w:rsidR="00FE1E4B">
        <w:t xml:space="preserve"> but these services have limited funding and accessibility. </w:t>
      </w:r>
    </w:p>
    <w:p w14:paraId="7111FAF8" w14:textId="094283DF" w:rsidR="0022683B" w:rsidRDefault="0048477E" w:rsidP="0020488A">
      <w:pPr>
        <w:pStyle w:val="ListParagraph"/>
      </w:pPr>
      <w:r>
        <w:t xml:space="preserve">Please include a yes/no </w:t>
      </w:r>
      <w:proofErr w:type="spellStart"/>
      <w:r>
        <w:t>tickbox</w:t>
      </w:r>
      <w:proofErr w:type="spellEnd"/>
      <w:r>
        <w:t xml:space="preserve"> on the assent forms instead of a signature box. </w:t>
      </w:r>
    </w:p>
    <w:p w14:paraId="733B2BF0" w14:textId="408B9827" w:rsidR="0048477E" w:rsidRPr="00D324AA" w:rsidRDefault="0048477E" w:rsidP="0020488A">
      <w:pPr>
        <w:pStyle w:val="ListParagraph"/>
      </w:pPr>
      <w:r>
        <w:t>Please amend the statement on complete confidentiality to be less definitive as this cannot be guaranteed</w:t>
      </w:r>
      <w:r w:rsidR="00D82B35">
        <w:t>.</w:t>
      </w:r>
    </w:p>
    <w:p w14:paraId="0E7E9B2D" w14:textId="77777777" w:rsidR="0020488A" w:rsidRPr="00D324AA" w:rsidRDefault="0020488A" w:rsidP="0020488A">
      <w:pPr>
        <w:spacing w:before="80" w:after="80"/>
      </w:pPr>
    </w:p>
    <w:p w14:paraId="2A13B79C" w14:textId="77777777" w:rsidR="0020488A" w:rsidRPr="0054344C" w:rsidRDefault="0020488A" w:rsidP="0020488A">
      <w:pPr>
        <w:rPr>
          <w:b/>
          <w:bCs/>
          <w:lang w:val="en-NZ"/>
        </w:rPr>
      </w:pPr>
      <w:r w:rsidRPr="0054344C">
        <w:rPr>
          <w:b/>
          <w:bCs/>
          <w:lang w:val="en-NZ"/>
        </w:rPr>
        <w:t xml:space="preserve">Decision </w:t>
      </w:r>
    </w:p>
    <w:p w14:paraId="5177A03B" w14:textId="77777777" w:rsidR="0020488A" w:rsidRPr="00D324AA" w:rsidRDefault="0020488A" w:rsidP="0020488A">
      <w:pPr>
        <w:rPr>
          <w:lang w:val="en-NZ"/>
        </w:rPr>
      </w:pPr>
    </w:p>
    <w:p w14:paraId="43F5D8C4" w14:textId="77777777" w:rsidR="0020488A" w:rsidRPr="007D1167" w:rsidRDefault="0020488A" w:rsidP="0020488A">
      <w:pPr>
        <w:rPr>
          <w:color w:val="FF0000"/>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0E13C8">
        <w:rPr>
          <w:lang w:val="en-NZ"/>
        </w:rPr>
        <w:t>referenced above.</w:t>
      </w:r>
    </w:p>
    <w:p w14:paraId="2F350E0A" w14:textId="5890B857" w:rsidR="0020488A" w:rsidRDefault="0020488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07F3D11B" w14:textId="77777777" w:rsidTr="005C2F76">
        <w:trPr>
          <w:trHeight w:val="280"/>
        </w:trPr>
        <w:tc>
          <w:tcPr>
            <w:tcW w:w="966" w:type="dxa"/>
            <w:tcBorders>
              <w:top w:val="nil"/>
              <w:left w:val="nil"/>
              <w:bottom w:val="nil"/>
              <w:right w:val="nil"/>
            </w:tcBorders>
          </w:tcPr>
          <w:p w14:paraId="78058FAC" w14:textId="7B96F607" w:rsidR="0020488A" w:rsidRPr="00960BFE" w:rsidRDefault="009600B1" w:rsidP="005C2F76">
            <w:pPr>
              <w:autoSpaceDE w:val="0"/>
              <w:autoSpaceDN w:val="0"/>
              <w:adjustRightInd w:val="0"/>
            </w:pPr>
            <w:r>
              <w:rPr>
                <w:b/>
              </w:rPr>
              <w:lastRenderedPageBreak/>
              <w:t>3</w:t>
            </w:r>
          </w:p>
        </w:tc>
        <w:tc>
          <w:tcPr>
            <w:tcW w:w="2575" w:type="dxa"/>
            <w:tcBorders>
              <w:top w:val="nil"/>
              <w:left w:val="nil"/>
              <w:bottom w:val="nil"/>
              <w:right w:val="nil"/>
            </w:tcBorders>
          </w:tcPr>
          <w:p w14:paraId="0865BCEA"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20D0133" w14:textId="38E14C63" w:rsidR="0020488A" w:rsidRPr="002B62FF" w:rsidRDefault="00A057FF" w:rsidP="005C2F76">
            <w:pPr>
              <w:rPr>
                <w:b/>
                <w:bCs/>
              </w:rPr>
            </w:pPr>
            <w:r w:rsidRPr="00A057FF">
              <w:rPr>
                <w:b/>
                <w:bCs/>
              </w:rPr>
              <w:t>2023 FULL 18862</w:t>
            </w:r>
          </w:p>
        </w:tc>
      </w:tr>
      <w:tr w:rsidR="0020488A" w:rsidRPr="00960BFE" w14:paraId="1A59F6E4" w14:textId="77777777" w:rsidTr="005C2F76">
        <w:trPr>
          <w:trHeight w:val="280"/>
        </w:trPr>
        <w:tc>
          <w:tcPr>
            <w:tcW w:w="966" w:type="dxa"/>
            <w:tcBorders>
              <w:top w:val="nil"/>
              <w:left w:val="nil"/>
              <w:bottom w:val="nil"/>
              <w:right w:val="nil"/>
            </w:tcBorders>
          </w:tcPr>
          <w:p w14:paraId="2FA9A88A"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AB384A9"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73F508A7" w14:textId="19D401BA" w:rsidR="0020488A" w:rsidRPr="00960BFE" w:rsidRDefault="00813D0A" w:rsidP="005C2F76">
            <w:pPr>
              <w:autoSpaceDE w:val="0"/>
              <w:autoSpaceDN w:val="0"/>
              <w:adjustRightInd w:val="0"/>
            </w:pPr>
            <w:r w:rsidRPr="00813D0A">
              <w:t xml:space="preserve">A Phase II, </w:t>
            </w:r>
            <w:proofErr w:type="spellStart"/>
            <w:r w:rsidRPr="00813D0A">
              <w:t>Multicenter</w:t>
            </w:r>
            <w:proofErr w:type="spellEnd"/>
            <w:r w:rsidRPr="00813D0A">
              <w:t xml:space="preserve"> Single-arm Study Evaluating the Efficacy, Safety, Pharmacokinetics and Pharmacodynamics of </w:t>
            </w:r>
            <w:proofErr w:type="spellStart"/>
            <w:r w:rsidRPr="00813D0A">
              <w:t>Crovalimab</w:t>
            </w:r>
            <w:proofErr w:type="spellEnd"/>
            <w:r w:rsidRPr="00813D0A">
              <w:t xml:space="preserve"> in Adult and Adolescent Participants </w:t>
            </w:r>
            <w:proofErr w:type="gramStart"/>
            <w:r w:rsidRPr="00813D0A">
              <w:t>With</w:t>
            </w:r>
            <w:proofErr w:type="gramEnd"/>
            <w:r w:rsidRPr="00813D0A">
              <w:t xml:space="preserve"> Atypical </w:t>
            </w:r>
            <w:proofErr w:type="spellStart"/>
            <w:r w:rsidRPr="00813D0A">
              <w:t>Hemolytic</w:t>
            </w:r>
            <w:proofErr w:type="spellEnd"/>
            <w:r w:rsidRPr="00813D0A">
              <w:t xml:space="preserve"> Uremic Syndrome (</w:t>
            </w:r>
            <w:proofErr w:type="spellStart"/>
            <w:r w:rsidRPr="00813D0A">
              <w:t>aHUS</w:t>
            </w:r>
            <w:proofErr w:type="spellEnd"/>
            <w:r w:rsidRPr="00813D0A">
              <w:t>)</w:t>
            </w:r>
          </w:p>
        </w:tc>
      </w:tr>
      <w:tr w:rsidR="0020488A" w:rsidRPr="00960BFE" w14:paraId="520EB0A5" w14:textId="77777777" w:rsidTr="005C2F76">
        <w:trPr>
          <w:trHeight w:val="280"/>
        </w:trPr>
        <w:tc>
          <w:tcPr>
            <w:tcW w:w="966" w:type="dxa"/>
            <w:tcBorders>
              <w:top w:val="nil"/>
              <w:left w:val="nil"/>
              <w:bottom w:val="nil"/>
              <w:right w:val="nil"/>
            </w:tcBorders>
          </w:tcPr>
          <w:p w14:paraId="08614500"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6A0BF02"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2FCC776F" w14:textId="0DD5A2D1" w:rsidR="0020488A" w:rsidRPr="00960BFE" w:rsidRDefault="00813D0A" w:rsidP="005C2F76">
            <w:r w:rsidRPr="00813D0A">
              <w:t>Professor Robert Walker</w:t>
            </w:r>
          </w:p>
        </w:tc>
      </w:tr>
      <w:tr w:rsidR="0020488A" w:rsidRPr="00960BFE" w14:paraId="33A08CE3" w14:textId="77777777" w:rsidTr="005C2F76">
        <w:trPr>
          <w:trHeight w:val="280"/>
        </w:trPr>
        <w:tc>
          <w:tcPr>
            <w:tcW w:w="966" w:type="dxa"/>
            <w:tcBorders>
              <w:top w:val="nil"/>
              <w:left w:val="nil"/>
              <w:bottom w:val="nil"/>
              <w:right w:val="nil"/>
            </w:tcBorders>
          </w:tcPr>
          <w:p w14:paraId="189B832F"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2104625D"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403E5DC8" w14:textId="3C0D29CF" w:rsidR="0020488A" w:rsidRPr="00960BFE" w:rsidRDefault="00813D0A" w:rsidP="005C2F76">
            <w:pPr>
              <w:autoSpaceDE w:val="0"/>
              <w:autoSpaceDN w:val="0"/>
              <w:adjustRightInd w:val="0"/>
            </w:pPr>
            <w:r>
              <w:t>Roche Products (New Zealand) Limited</w:t>
            </w:r>
          </w:p>
        </w:tc>
      </w:tr>
      <w:tr w:rsidR="0020488A" w:rsidRPr="00960BFE" w14:paraId="6FDF4D80" w14:textId="77777777" w:rsidTr="005C2F76">
        <w:trPr>
          <w:trHeight w:val="280"/>
        </w:trPr>
        <w:tc>
          <w:tcPr>
            <w:tcW w:w="966" w:type="dxa"/>
            <w:tcBorders>
              <w:top w:val="nil"/>
              <w:left w:val="nil"/>
              <w:bottom w:val="nil"/>
              <w:right w:val="nil"/>
            </w:tcBorders>
          </w:tcPr>
          <w:p w14:paraId="3149A207"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70D9BDE8"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6C57658A" w14:textId="2B4C7107" w:rsidR="0020488A" w:rsidRPr="00960BFE" w:rsidRDefault="00813D0A" w:rsidP="005C2F76">
            <w:pPr>
              <w:autoSpaceDE w:val="0"/>
              <w:autoSpaceDN w:val="0"/>
              <w:adjustRightInd w:val="0"/>
            </w:pPr>
            <w:r>
              <w:t>12 October 2023</w:t>
            </w:r>
          </w:p>
        </w:tc>
      </w:tr>
    </w:tbl>
    <w:p w14:paraId="64AD16C4" w14:textId="77777777" w:rsidR="0020488A" w:rsidRPr="00795EDD" w:rsidRDefault="0020488A" w:rsidP="0020488A"/>
    <w:p w14:paraId="5F4F535D" w14:textId="1EF69407" w:rsidR="0020488A" w:rsidRPr="00121C3F" w:rsidRDefault="009428FD" w:rsidP="0020488A">
      <w:pPr>
        <w:autoSpaceDE w:val="0"/>
        <w:autoSpaceDN w:val="0"/>
        <w:adjustRightInd w:val="0"/>
        <w:rPr>
          <w:color w:val="000000" w:themeColor="text1"/>
          <w:sz w:val="20"/>
          <w:lang w:val="en-NZ"/>
        </w:rPr>
      </w:pPr>
      <w:r w:rsidRPr="00121C3F">
        <w:rPr>
          <w:rFonts w:cs="Arial"/>
          <w:color w:val="000000" w:themeColor="text1"/>
          <w:szCs w:val="22"/>
          <w:lang w:val="en-NZ"/>
        </w:rPr>
        <w:t>Professor Robert Walker</w:t>
      </w:r>
      <w:r w:rsidR="0020488A" w:rsidRPr="00121C3F">
        <w:rPr>
          <w:color w:val="000000" w:themeColor="text1"/>
          <w:lang w:val="en-NZ"/>
        </w:rPr>
        <w:t xml:space="preserve"> was present via videoconference for discussion of this application.</w:t>
      </w:r>
    </w:p>
    <w:p w14:paraId="013E01C9" w14:textId="77777777" w:rsidR="0020488A" w:rsidRPr="00D324AA" w:rsidRDefault="0020488A" w:rsidP="0020488A">
      <w:pPr>
        <w:rPr>
          <w:u w:val="single"/>
          <w:lang w:val="en-NZ"/>
        </w:rPr>
      </w:pPr>
    </w:p>
    <w:p w14:paraId="42D73E2E" w14:textId="77777777" w:rsidR="0020488A" w:rsidRPr="0054344C" w:rsidRDefault="0020488A" w:rsidP="0020488A">
      <w:pPr>
        <w:pStyle w:val="Headingbold"/>
      </w:pPr>
      <w:r w:rsidRPr="0054344C">
        <w:t>Potential conflicts of interest</w:t>
      </w:r>
    </w:p>
    <w:p w14:paraId="56795376" w14:textId="77777777" w:rsidR="0020488A" w:rsidRPr="00D324AA" w:rsidRDefault="0020488A" w:rsidP="0020488A">
      <w:pPr>
        <w:rPr>
          <w:b/>
          <w:lang w:val="en-NZ"/>
        </w:rPr>
      </w:pPr>
    </w:p>
    <w:p w14:paraId="0783B8A0" w14:textId="77777777" w:rsidR="0020488A" w:rsidRPr="00D324AA" w:rsidRDefault="0020488A" w:rsidP="0020488A">
      <w:pPr>
        <w:rPr>
          <w:lang w:val="en-NZ"/>
        </w:rPr>
      </w:pPr>
      <w:r w:rsidRPr="00D324AA">
        <w:rPr>
          <w:lang w:val="en-NZ"/>
        </w:rPr>
        <w:t>The Chair asked members to declare any potential conflicts of interest related to this application.</w:t>
      </w:r>
    </w:p>
    <w:p w14:paraId="634E9509" w14:textId="77777777" w:rsidR="0020488A" w:rsidRPr="00D324AA" w:rsidRDefault="0020488A" w:rsidP="0020488A">
      <w:pPr>
        <w:rPr>
          <w:lang w:val="en-NZ"/>
        </w:rPr>
      </w:pPr>
    </w:p>
    <w:p w14:paraId="58B85BFA"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33AD5A44" w14:textId="77777777" w:rsidR="0020488A" w:rsidRPr="00D324AA" w:rsidRDefault="0020488A" w:rsidP="0020488A">
      <w:pPr>
        <w:rPr>
          <w:lang w:val="en-NZ"/>
        </w:rPr>
      </w:pPr>
    </w:p>
    <w:p w14:paraId="1838CF33" w14:textId="77777777" w:rsidR="0020488A" w:rsidRPr="00D324AA" w:rsidRDefault="0020488A" w:rsidP="0020488A">
      <w:pPr>
        <w:autoSpaceDE w:val="0"/>
        <w:autoSpaceDN w:val="0"/>
        <w:adjustRightInd w:val="0"/>
        <w:rPr>
          <w:lang w:val="en-NZ"/>
        </w:rPr>
      </w:pPr>
    </w:p>
    <w:p w14:paraId="5671A4A1" w14:textId="77777777"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60C58ACE" w14:textId="77777777" w:rsidR="0020488A" w:rsidRPr="00D324AA" w:rsidRDefault="0020488A" w:rsidP="0020488A">
      <w:pPr>
        <w:rPr>
          <w:u w:val="single"/>
          <w:lang w:val="en-NZ"/>
        </w:rPr>
      </w:pPr>
    </w:p>
    <w:p w14:paraId="156AE445"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40C3DFF7" w14:textId="77777777" w:rsidR="0020488A" w:rsidRPr="00D324AA" w:rsidRDefault="0020488A" w:rsidP="0020488A">
      <w:pPr>
        <w:rPr>
          <w:lang w:val="en-NZ"/>
        </w:rPr>
      </w:pPr>
    </w:p>
    <w:p w14:paraId="3573E9B6" w14:textId="3B660D60" w:rsidR="0020488A" w:rsidRPr="0012062F" w:rsidRDefault="0020488A" w:rsidP="009428FD">
      <w:pPr>
        <w:pStyle w:val="ListParagraph"/>
        <w:numPr>
          <w:ilvl w:val="0"/>
          <w:numId w:val="33"/>
        </w:numPr>
        <w:rPr>
          <w:color w:val="000000" w:themeColor="text1"/>
        </w:rPr>
      </w:pPr>
      <w:r w:rsidRPr="00D324AA">
        <w:t xml:space="preserve">The Committee </w:t>
      </w:r>
      <w:r w:rsidR="0009380F">
        <w:t xml:space="preserve">queried </w:t>
      </w:r>
      <w:r w:rsidR="00965E1B">
        <w:t>the rationale for excluding 12–15-year-olds. The Researcher stated the only centre in New Zealand that would see a patient with this condition in this age group wou</w:t>
      </w:r>
      <w:r w:rsidR="004D4778">
        <w:t>ld be Starship Ho</w:t>
      </w:r>
      <w:r w:rsidR="005A0672">
        <w:t>s</w:t>
      </w:r>
      <w:r w:rsidR="004D4778">
        <w:t>pital</w:t>
      </w:r>
      <w:r w:rsidR="002739BE">
        <w:t xml:space="preserve">. The Researcher stated discussions with Starship concluded it would be unlikely for </w:t>
      </w:r>
      <w:r w:rsidR="00F24356">
        <w:t>them to see anyone with this condition during the period of the trial</w:t>
      </w:r>
      <w:r w:rsidR="00786D35">
        <w:t>. The Researcher stated</w:t>
      </w:r>
      <w:r w:rsidR="00F24356">
        <w:t xml:space="preserve"> </w:t>
      </w:r>
      <w:r w:rsidR="00FE112E">
        <w:t>the effort to establish a clinical trial at Starship</w:t>
      </w:r>
      <w:r w:rsidR="00786D35">
        <w:t xml:space="preserve"> where no participants </w:t>
      </w:r>
      <w:r w:rsidR="00786D35" w:rsidRPr="0012062F">
        <w:rPr>
          <w:color w:val="000000" w:themeColor="text1"/>
        </w:rPr>
        <w:t>would be expected</w:t>
      </w:r>
      <w:r w:rsidR="00FE112E" w:rsidRPr="0012062F">
        <w:rPr>
          <w:color w:val="000000" w:themeColor="text1"/>
        </w:rPr>
        <w:t xml:space="preserve"> would </w:t>
      </w:r>
      <w:r w:rsidR="00546204" w:rsidRPr="0012062F">
        <w:rPr>
          <w:color w:val="000000" w:themeColor="text1"/>
        </w:rPr>
        <w:t>not be feasible</w:t>
      </w:r>
      <w:r w:rsidR="00D90219" w:rsidRPr="0012062F">
        <w:rPr>
          <w:color w:val="000000" w:themeColor="text1"/>
        </w:rPr>
        <w:t xml:space="preserve"> and Starship chose not to participate</w:t>
      </w:r>
      <w:r w:rsidR="00546204" w:rsidRPr="0012062F">
        <w:rPr>
          <w:color w:val="000000" w:themeColor="text1"/>
        </w:rPr>
        <w:t xml:space="preserve">. </w:t>
      </w:r>
    </w:p>
    <w:p w14:paraId="3AD9C2EF" w14:textId="071264D8" w:rsidR="0020488A" w:rsidRPr="0012062F" w:rsidRDefault="00203CE5" w:rsidP="0020488A">
      <w:pPr>
        <w:numPr>
          <w:ilvl w:val="0"/>
          <w:numId w:val="3"/>
        </w:numPr>
        <w:spacing w:before="80" w:after="80"/>
        <w:contextualSpacing/>
        <w:rPr>
          <w:color w:val="000000" w:themeColor="text1"/>
          <w:lang w:val="en-NZ"/>
        </w:rPr>
      </w:pPr>
      <w:r w:rsidRPr="0012062F">
        <w:rPr>
          <w:rFonts w:cs="Arial"/>
          <w:color w:val="000000" w:themeColor="text1"/>
          <w:szCs w:val="22"/>
          <w:lang w:val="en-NZ"/>
        </w:rPr>
        <w:t xml:space="preserve">The Committee queried the response if a participant completing the </w:t>
      </w:r>
      <w:r w:rsidR="001608B8" w:rsidRPr="0012062F">
        <w:rPr>
          <w:rFonts w:cs="Arial"/>
          <w:color w:val="000000" w:themeColor="text1"/>
          <w:szCs w:val="22"/>
          <w:lang w:val="en-NZ"/>
        </w:rPr>
        <w:t>quality-of-life</w:t>
      </w:r>
      <w:r w:rsidRPr="0012062F">
        <w:rPr>
          <w:rFonts w:cs="Arial"/>
          <w:color w:val="000000" w:themeColor="text1"/>
          <w:szCs w:val="22"/>
          <w:lang w:val="en-NZ"/>
        </w:rPr>
        <w:t xml:space="preserve"> questionnaire indicated they have moderate to severe anxiety or depression. The Researcher stated support services would be available and the study team would contact the participant’s primary carer with permission. The Committee noted about 200,000 New Zealanders were not registered with a primary care provider and the study team would be expected to ensure any participants who were not registered </w:t>
      </w:r>
      <w:r w:rsidR="008D7BDF" w:rsidRPr="0012062F">
        <w:rPr>
          <w:rFonts w:cs="Arial"/>
          <w:color w:val="000000" w:themeColor="text1"/>
          <w:szCs w:val="22"/>
          <w:lang w:val="en-NZ"/>
        </w:rPr>
        <w:t xml:space="preserve">received appropriate support. </w:t>
      </w:r>
    </w:p>
    <w:p w14:paraId="72C57FF4" w14:textId="147DCD9F" w:rsidR="00DA330B" w:rsidRPr="0012062F" w:rsidRDefault="00DA330B" w:rsidP="0020488A">
      <w:pPr>
        <w:numPr>
          <w:ilvl w:val="0"/>
          <w:numId w:val="3"/>
        </w:numPr>
        <w:spacing w:before="80" w:after="80"/>
        <w:contextualSpacing/>
        <w:rPr>
          <w:color w:val="000000" w:themeColor="text1"/>
          <w:lang w:val="en-NZ"/>
        </w:rPr>
      </w:pPr>
      <w:r w:rsidRPr="0012062F">
        <w:rPr>
          <w:rFonts w:cs="Arial"/>
          <w:color w:val="000000" w:themeColor="text1"/>
          <w:szCs w:val="22"/>
          <w:lang w:val="en-NZ"/>
        </w:rPr>
        <w:t>The Committee not</w:t>
      </w:r>
      <w:r w:rsidR="008D6EF7" w:rsidRPr="0012062F">
        <w:rPr>
          <w:rFonts w:cs="Arial"/>
          <w:color w:val="000000" w:themeColor="text1"/>
          <w:szCs w:val="22"/>
          <w:lang w:val="en-NZ"/>
        </w:rPr>
        <w:t xml:space="preserve">ed a study cannot be terminated solely for commercial reasons in New Zealand. </w:t>
      </w:r>
    </w:p>
    <w:p w14:paraId="0B512191" w14:textId="7B1A2EF4" w:rsidR="00C95D60" w:rsidRPr="0012062F" w:rsidRDefault="00C95D60" w:rsidP="00B2314D">
      <w:pPr>
        <w:spacing w:before="80" w:after="80"/>
        <w:ind w:left="360"/>
        <w:contextualSpacing/>
        <w:rPr>
          <w:color w:val="000000" w:themeColor="text1"/>
          <w:lang w:val="en-NZ"/>
        </w:rPr>
      </w:pPr>
    </w:p>
    <w:p w14:paraId="4F18202B" w14:textId="77777777" w:rsidR="0020488A" w:rsidRPr="0012062F" w:rsidRDefault="0020488A" w:rsidP="0020488A">
      <w:pPr>
        <w:spacing w:before="80" w:after="80"/>
        <w:rPr>
          <w:color w:val="000000" w:themeColor="text1"/>
          <w:lang w:val="en-NZ"/>
        </w:rPr>
      </w:pPr>
    </w:p>
    <w:p w14:paraId="6B96E730" w14:textId="77777777" w:rsidR="0020488A" w:rsidRPr="0012062F" w:rsidRDefault="0020488A" w:rsidP="0020488A">
      <w:pPr>
        <w:pStyle w:val="Headingbold"/>
        <w:rPr>
          <w:color w:val="000000" w:themeColor="text1"/>
        </w:rPr>
      </w:pPr>
      <w:r w:rsidRPr="0012062F">
        <w:rPr>
          <w:color w:val="000000" w:themeColor="text1"/>
        </w:rPr>
        <w:t>Summary of outstanding ethical issues</w:t>
      </w:r>
    </w:p>
    <w:p w14:paraId="173006EA" w14:textId="77777777" w:rsidR="0020488A" w:rsidRPr="0012062F" w:rsidRDefault="0020488A" w:rsidP="0020488A">
      <w:pPr>
        <w:rPr>
          <w:color w:val="000000" w:themeColor="text1"/>
          <w:lang w:val="en-NZ"/>
        </w:rPr>
      </w:pPr>
    </w:p>
    <w:p w14:paraId="2885F6D5" w14:textId="77777777" w:rsidR="0020488A" w:rsidRPr="0012062F" w:rsidRDefault="0020488A" w:rsidP="0020488A">
      <w:pPr>
        <w:rPr>
          <w:rFonts w:cs="Arial"/>
          <w:color w:val="000000" w:themeColor="text1"/>
          <w:szCs w:val="22"/>
        </w:rPr>
      </w:pPr>
      <w:r w:rsidRPr="0012062F">
        <w:rPr>
          <w:color w:val="000000" w:themeColor="text1"/>
          <w:lang w:val="en-NZ"/>
        </w:rPr>
        <w:t xml:space="preserve">The main ethical issues considered by the </w:t>
      </w:r>
      <w:proofErr w:type="gramStart"/>
      <w:r w:rsidRPr="0012062F">
        <w:rPr>
          <w:color w:val="000000" w:themeColor="text1"/>
          <w:szCs w:val="22"/>
          <w:lang w:val="en-NZ"/>
        </w:rPr>
        <w:t>Committee</w:t>
      </w:r>
      <w:proofErr w:type="gramEnd"/>
      <w:r w:rsidRPr="0012062F">
        <w:rPr>
          <w:color w:val="000000" w:themeColor="text1"/>
          <w:szCs w:val="22"/>
          <w:lang w:val="en-NZ"/>
        </w:rPr>
        <w:t xml:space="preserve"> and which require addressing by the Researcher are as follows</w:t>
      </w:r>
      <w:r w:rsidRPr="0012062F">
        <w:rPr>
          <w:rFonts w:cs="Arial"/>
          <w:color w:val="000000" w:themeColor="text1"/>
          <w:szCs w:val="22"/>
        </w:rPr>
        <w:t>.</w:t>
      </w:r>
    </w:p>
    <w:p w14:paraId="365B0938" w14:textId="77777777" w:rsidR="0020488A" w:rsidRPr="0012062F" w:rsidRDefault="0020488A" w:rsidP="0020488A">
      <w:pPr>
        <w:autoSpaceDE w:val="0"/>
        <w:autoSpaceDN w:val="0"/>
        <w:adjustRightInd w:val="0"/>
        <w:rPr>
          <w:color w:val="000000" w:themeColor="text1"/>
          <w:szCs w:val="22"/>
          <w:lang w:val="en-NZ"/>
        </w:rPr>
      </w:pPr>
    </w:p>
    <w:p w14:paraId="1C75ED14" w14:textId="77777777" w:rsidR="007C62CF" w:rsidRPr="0012062F" w:rsidRDefault="007C62CF" w:rsidP="0020488A">
      <w:pPr>
        <w:pStyle w:val="ListParagraph"/>
        <w:rPr>
          <w:rFonts w:cs="Arial"/>
          <w:color w:val="000000" w:themeColor="text1"/>
        </w:rPr>
      </w:pPr>
      <w:r w:rsidRPr="0012062F">
        <w:rPr>
          <w:rFonts w:cs="Arial"/>
          <w:color w:val="000000" w:themeColor="text1"/>
          <w:szCs w:val="22"/>
        </w:rPr>
        <w:t>The Committee requested participants be offered a koha for participation. The Researcher agreed to consult the Sponsor.</w:t>
      </w:r>
    </w:p>
    <w:p w14:paraId="5D7D79E4" w14:textId="36883FF3" w:rsidR="0020488A" w:rsidRPr="00D324AA" w:rsidRDefault="00B2314D" w:rsidP="0020488A">
      <w:pPr>
        <w:pStyle w:val="ListParagraph"/>
        <w:rPr>
          <w:rFonts w:cs="Arial"/>
          <w:color w:val="FF0000"/>
        </w:rPr>
      </w:pPr>
      <w:r w:rsidRPr="0012062F">
        <w:rPr>
          <w:rFonts w:cs="Arial"/>
          <w:color w:val="000000" w:themeColor="text1"/>
          <w:szCs w:val="22"/>
        </w:rPr>
        <w:t>The Researcher confirmed any vaccinations required for participation would be paid for by the Sponsor and participants would not incur any charges. The Committee requested information explaining this is added to the information sheet.</w:t>
      </w:r>
      <w:r w:rsidR="0020488A" w:rsidRPr="00D324AA">
        <w:br/>
      </w:r>
    </w:p>
    <w:p w14:paraId="31BA03C9"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82FF555" w14:textId="77777777" w:rsidR="0020488A" w:rsidRPr="00D324AA" w:rsidRDefault="0020488A" w:rsidP="0020488A">
      <w:pPr>
        <w:spacing w:before="80" w:after="80"/>
        <w:rPr>
          <w:rFonts w:cs="Arial"/>
          <w:szCs w:val="22"/>
          <w:lang w:val="en-NZ"/>
        </w:rPr>
      </w:pPr>
    </w:p>
    <w:p w14:paraId="72E3AA5F" w14:textId="4070FB25" w:rsidR="0020488A" w:rsidRPr="00D324AA" w:rsidRDefault="0020488A" w:rsidP="0020488A">
      <w:pPr>
        <w:pStyle w:val="ListParagraph"/>
      </w:pPr>
      <w:r w:rsidRPr="00D324AA">
        <w:lastRenderedPageBreak/>
        <w:t>Please</w:t>
      </w:r>
      <w:r w:rsidR="00AC5E35">
        <w:t xml:space="preserve"> state whether the drug has been approved </w:t>
      </w:r>
      <w:r w:rsidR="00DA330B">
        <w:t xml:space="preserve">for any use </w:t>
      </w:r>
      <w:r w:rsidR="00AC5E35">
        <w:t>in any overseas jurisdictions</w:t>
      </w:r>
      <w:r w:rsidR="00DA330B">
        <w:t xml:space="preserve"> and that it is currently under Medsafe review</w:t>
      </w:r>
      <w:r w:rsidR="00AC5E35">
        <w:t xml:space="preserve">. </w:t>
      </w:r>
    </w:p>
    <w:p w14:paraId="75DFB72A" w14:textId="12564018" w:rsidR="00E44DFD" w:rsidRDefault="003E4FB8" w:rsidP="00BC7F26">
      <w:pPr>
        <w:pStyle w:val="ListParagraph"/>
        <w:ind w:left="357" w:hanging="357"/>
      </w:pPr>
      <w:r>
        <w:t xml:space="preserve">Please state that the risk of infection is </w:t>
      </w:r>
      <w:r w:rsidR="00EE4484">
        <w:t xml:space="preserve">moderate to high </w:t>
      </w:r>
      <w:proofErr w:type="gramStart"/>
      <w:r w:rsidR="00B71075">
        <w:t>due to the effect</w:t>
      </w:r>
      <w:proofErr w:type="gramEnd"/>
      <w:r w:rsidR="00B71075">
        <w:t xml:space="preserve"> on the immune system. </w:t>
      </w:r>
    </w:p>
    <w:p w14:paraId="230BFF51" w14:textId="1476C7F9" w:rsidR="0020488A" w:rsidRDefault="008553A0" w:rsidP="0020488A">
      <w:pPr>
        <w:pStyle w:val="ListParagraph"/>
      </w:pPr>
      <w:r>
        <w:t xml:space="preserve">Please include a statement in the optional </w:t>
      </w:r>
      <w:r w:rsidR="00202318">
        <w:t xml:space="preserve">research </w:t>
      </w:r>
      <w:proofErr w:type="spellStart"/>
      <w:r w:rsidR="00202318">
        <w:t>biosample</w:t>
      </w:r>
      <w:proofErr w:type="spellEnd"/>
      <w:r w:rsidR="00202318">
        <w:t xml:space="preserve"> repository</w:t>
      </w:r>
      <w:r w:rsidR="00407F6F">
        <w:t xml:space="preserve"> (R</w:t>
      </w:r>
      <w:r w:rsidR="00DF0997">
        <w:t>B</w:t>
      </w:r>
      <w:r w:rsidR="00407F6F">
        <w:t>R)</w:t>
      </w:r>
      <w:r w:rsidR="00202318">
        <w:t xml:space="preserve"> sheet advising participants that if they decide not to take part it will not affect their treatment for </w:t>
      </w:r>
      <w:proofErr w:type="spellStart"/>
      <w:r w:rsidR="00202318">
        <w:t>aHUS</w:t>
      </w:r>
      <w:proofErr w:type="spellEnd"/>
      <w:r w:rsidR="00202318">
        <w:t xml:space="preserve">. </w:t>
      </w:r>
      <w:r w:rsidR="00EE4484">
        <w:t xml:space="preserve"> </w:t>
      </w:r>
    </w:p>
    <w:p w14:paraId="319D91AF" w14:textId="23DB59EC" w:rsidR="00386630" w:rsidRDefault="00386630" w:rsidP="0020488A">
      <w:pPr>
        <w:pStyle w:val="ListParagraph"/>
      </w:pPr>
      <w:r>
        <w:t xml:space="preserve">Please </w:t>
      </w:r>
      <w:r w:rsidR="009106BF">
        <w:t xml:space="preserve">insert a comma after </w:t>
      </w:r>
      <w:r w:rsidR="00713131">
        <w:t>“during the main study” in the first sentence of the second paragraph on page 1 of the R</w:t>
      </w:r>
      <w:r w:rsidR="00DF0997">
        <w:t>B</w:t>
      </w:r>
      <w:r w:rsidR="00713131">
        <w:t>R she</w:t>
      </w:r>
      <w:r w:rsidR="00E82833">
        <w:t xml:space="preserve">et. </w:t>
      </w:r>
    </w:p>
    <w:p w14:paraId="4A83D445" w14:textId="03886983" w:rsidR="00EB43B2" w:rsidRDefault="00EB43B2" w:rsidP="0020488A">
      <w:pPr>
        <w:pStyle w:val="ListParagraph"/>
      </w:pPr>
      <w:r>
        <w:t xml:space="preserve">Please include a new ‘Access to </w:t>
      </w:r>
      <w:r w:rsidR="006B30CE">
        <w:t>I</w:t>
      </w:r>
      <w:r>
        <w:t xml:space="preserve">nformation’ heading for the second paragraph under ‘Ownership Rights’ </w:t>
      </w:r>
      <w:r w:rsidR="006B30CE">
        <w:t xml:space="preserve">on page 4 of the RBR sheet. </w:t>
      </w:r>
    </w:p>
    <w:p w14:paraId="044731E7" w14:textId="17AA63FB" w:rsidR="00BC7F26" w:rsidRPr="00D324AA" w:rsidRDefault="00BC7F26" w:rsidP="0020488A">
      <w:pPr>
        <w:pStyle w:val="ListParagraph"/>
      </w:pPr>
      <w:r>
        <w:t>Please include a statement advising participants that their linking code will be retained for their sample so they may withdraw consent at any time in the RBR sheet.</w:t>
      </w:r>
    </w:p>
    <w:p w14:paraId="1E4E8332" w14:textId="77777777" w:rsidR="0020488A" w:rsidRPr="00D324AA" w:rsidRDefault="0020488A" w:rsidP="0020488A">
      <w:pPr>
        <w:spacing w:before="80" w:after="80"/>
      </w:pPr>
    </w:p>
    <w:p w14:paraId="450BD48E" w14:textId="77777777" w:rsidR="0020488A" w:rsidRPr="0054344C" w:rsidRDefault="0020488A" w:rsidP="0020488A">
      <w:pPr>
        <w:rPr>
          <w:b/>
          <w:bCs/>
          <w:lang w:val="en-NZ"/>
        </w:rPr>
      </w:pPr>
      <w:r w:rsidRPr="0054344C">
        <w:rPr>
          <w:b/>
          <w:bCs/>
          <w:lang w:val="en-NZ"/>
        </w:rPr>
        <w:t xml:space="preserve">Decision </w:t>
      </w:r>
    </w:p>
    <w:p w14:paraId="71E618AF" w14:textId="77777777" w:rsidR="0020488A" w:rsidRPr="00D324AA" w:rsidRDefault="0020488A" w:rsidP="0020488A">
      <w:pPr>
        <w:rPr>
          <w:lang w:val="en-NZ"/>
        </w:rPr>
      </w:pPr>
    </w:p>
    <w:p w14:paraId="234DEE42" w14:textId="77777777" w:rsidR="0020488A" w:rsidRPr="00D324AA" w:rsidRDefault="0020488A" w:rsidP="0020488A">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FBA170A" w14:textId="77777777" w:rsidR="0020488A" w:rsidRPr="00D324AA" w:rsidRDefault="0020488A" w:rsidP="0020488A">
      <w:pPr>
        <w:rPr>
          <w:color w:val="FF0000"/>
          <w:lang w:val="en-NZ"/>
        </w:rPr>
      </w:pPr>
    </w:p>
    <w:p w14:paraId="2112DC43" w14:textId="77777777" w:rsidR="0020488A" w:rsidRPr="00AA5467" w:rsidRDefault="0020488A" w:rsidP="0020488A">
      <w:pPr>
        <w:pStyle w:val="NSCbullet"/>
        <w:rPr>
          <w:color w:val="000000" w:themeColor="text1"/>
        </w:rPr>
      </w:pPr>
      <w:r w:rsidRPr="00AA5467">
        <w:rPr>
          <w:color w:val="000000" w:themeColor="text1"/>
        </w:rPr>
        <w:t xml:space="preserve">please address all outstanding ethical issues raised by the </w:t>
      </w:r>
      <w:proofErr w:type="gramStart"/>
      <w:r w:rsidRPr="00AA5467">
        <w:rPr>
          <w:color w:val="000000" w:themeColor="text1"/>
        </w:rPr>
        <w:t>Committee</w:t>
      </w:r>
      <w:proofErr w:type="gramEnd"/>
    </w:p>
    <w:p w14:paraId="6B98B31B" w14:textId="77777777" w:rsidR="0020488A" w:rsidRPr="00C856E5" w:rsidRDefault="0020488A" w:rsidP="0020488A">
      <w:pPr>
        <w:numPr>
          <w:ilvl w:val="0"/>
          <w:numId w:val="5"/>
        </w:numPr>
        <w:spacing w:before="80" w:after="80"/>
        <w:ind w:left="714" w:hanging="357"/>
        <w:rPr>
          <w:rFonts w:cs="Arial"/>
          <w:color w:val="4BACC6"/>
          <w:szCs w:val="22"/>
          <w:lang w:val="en-NZ"/>
        </w:rPr>
      </w:pPr>
      <w:r w:rsidRPr="00AA5467">
        <w:rPr>
          <w:rFonts w:cs="Arial"/>
          <w:color w:val="000000" w:themeColor="text1"/>
          <w:szCs w:val="22"/>
          <w:lang w:val="en-NZ"/>
        </w:rPr>
        <w:t xml:space="preserve">please update the Participant Information Sheet and Consent Form, </w:t>
      </w:r>
      <w:proofErr w:type="gramStart"/>
      <w:r w:rsidRPr="00AA5467">
        <w:rPr>
          <w:rFonts w:cs="Arial"/>
          <w:color w:val="000000" w:themeColor="text1"/>
          <w:szCs w:val="22"/>
          <w:lang w:val="en-NZ"/>
        </w:rPr>
        <w:t>taking into account</w:t>
      </w:r>
      <w:proofErr w:type="gramEnd"/>
      <w:r w:rsidRPr="00AA5467">
        <w:rPr>
          <w:rFonts w:cs="Arial"/>
          <w:color w:val="000000" w:themeColor="text1"/>
          <w:szCs w:val="22"/>
          <w:lang w:val="en-NZ"/>
        </w:rPr>
        <w:t xml:space="preserve"> the feedback provided by the Committee. </w:t>
      </w:r>
      <w:r w:rsidRPr="00AA5467">
        <w:rPr>
          <w:i/>
          <w:iCs/>
          <w:color w:val="000000" w:themeColor="text1"/>
        </w:rPr>
        <w:t>(National Ethical Standards for Health and Disability Research and Quality Improvement, para 7.15 – 7.17).</w:t>
      </w:r>
    </w:p>
    <w:p w14:paraId="5C1BF88F" w14:textId="1A24AB82" w:rsidR="0020488A" w:rsidRPr="00D324AA" w:rsidRDefault="0020488A" w:rsidP="00121C3F">
      <w:pPr>
        <w:spacing w:before="80" w:after="80"/>
        <w:ind w:left="357"/>
        <w:rPr>
          <w:rFonts w:cs="Arial"/>
          <w:color w:val="4BACC6"/>
          <w:szCs w:val="22"/>
          <w:lang w:val="en-NZ"/>
        </w:rPr>
      </w:pPr>
    </w:p>
    <w:p w14:paraId="381B7990" w14:textId="77777777" w:rsidR="0020488A" w:rsidRPr="00D324AA" w:rsidRDefault="0020488A" w:rsidP="0020488A">
      <w:pPr>
        <w:rPr>
          <w:rFonts w:cs="Arial"/>
          <w:color w:val="33CCCC"/>
          <w:szCs w:val="22"/>
          <w:lang w:val="en-NZ"/>
        </w:rPr>
      </w:pPr>
    </w:p>
    <w:p w14:paraId="79A55963" w14:textId="24BC0F13" w:rsidR="0020488A" w:rsidRDefault="0020488A" w:rsidP="0020488A">
      <w:pPr>
        <w:rPr>
          <w:color w:val="4BACC6"/>
          <w:lang w:val="en-NZ"/>
        </w:rPr>
      </w:pPr>
    </w:p>
    <w:p w14:paraId="42FCD1B3" w14:textId="2BA53406" w:rsidR="0020488A" w:rsidRDefault="0020488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7E3F5172" w14:textId="77777777" w:rsidTr="005C2F76">
        <w:trPr>
          <w:trHeight w:val="280"/>
        </w:trPr>
        <w:tc>
          <w:tcPr>
            <w:tcW w:w="966" w:type="dxa"/>
            <w:tcBorders>
              <w:top w:val="nil"/>
              <w:left w:val="nil"/>
              <w:bottom w:val="nil"/>
              <w:right w:val="nil"/>
            </w:tcBorders>
          </w:tcPr>
          <w:p w14:paraId="00E58E28" w14:textId="0A148B73" w:rsidR="0020488A" w:rsidRPr="00960BFE" w:rsidRDefault="009600B1" w:rsidP="005C2F76">
            <w:pPr>
              <w:autoSpaceDE w:val="0"/>
              <w:autoSpaceDN w:val="0"/>
              <w:adjustRightInd w:val="0"/>
            </w:pPr>
            <w:r>
              <w:rPr>
                <w:b/>
              </w:rPr>
              <w:lastRenderedPageBreak/>
              <w:t>4</w:t>
            </w:r>
            <w:r w:rsidR="0020488A" w:rsidRPr="00960BFE">
              <w:t xml:space="preserve"> </w:t>
            </w:r>
          </w:p>
        </w:tc>
        <w:tc>
          <w:tcPr>
            <w:tcW w:w="2575" w:type="dxa"/>
            <w:tcBorders>
              <w:top w:val="nil"/>
              <w:left w:val="nil"/>
              <w:bottom w:val="nil"/>
              <w:right w:val="nil"/>
            </w:tcBorders>
          </w:tcPr>
          <w:p w14:paraId="018B4F34"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86A39FC" w14:textId="621ECF90" w:rsidR="0020488A" w:rsidRPr="002B62FF" w:rsidRDefault="00C862BE" w:rsidP="005C2F76">
            <w:pPr>
              <w:rPr>
                <w:b/>
                <w:bCs/>
              </w:rPr>
            </w:pPr>
            <w:r w:rsidRPr="00C862BE">
              <w:rPr>
                <w:b/>
                <w:bCs/>
              </w:rPr>
              <w:t>2023 FULL 17794</w:t>
            </w:r>
          </w:p>
        </w:tc>
      </w:tr>
      <w:tr w:rsidR="0020488A" w:rsidRPr="00960BFE" w14:paraId="5A9A4627" w14:textId="77777777" w:rsidTr="005C2F76">
        <w:trPr>
          <w:trHeight w:val="280"/>
        </w:trPr>
        <w:tc>
          <w:tcPr>
            <w:tcW w:w="966" w:type="dxa"/>
            <w:tcBorders>
              <w:top w:val="nil"/>
              <w:left w:val="nil"/>
              <w:bottom w:val="nil"/>
              <w:right w:val="nil"/>
            </w:tcBorders>
          </w:tcPr>
          <w:p w14:paraId="5E246C49"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365B1FAF"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60DB5D61" w14:textId="0722FB85" w:rsidR="0020488A" w:rsidRPr="00960BFE" w:rsidRDefault="007E30C7" w:rsidP="005C2F76">
            <w:pPr>
              <w:autoSpaceDE w:val="0"/>
              <w:autoSpaceDN w:val="0"/>
              <w:adjustRightInd w:val="0"/>
            </w:pPr>
            <w:r w:rsidRPr="007E30C7">
              <w:t xml:space="preserve">Concentrations of </w:t>
            </w:r>
            <w:bookmarkStart w:id="0" w:name="_Hlk149571042"/>
            <w:r w:rsidRPr="007E30C7">
              <w:t xml:space="preserve">Thioguanine </w:t>
            </w:r>
            <w:bookmarkEnd w:id="0"/>
            <w:r w:rsidRPr="007E30C7">
              <w:t>and its metabolite 6TGN in Blood and Rectal Tissue Samples in Patients Administered Thioguanine by Suppository</w:t>
            </w:r>
          </w:p>
        </w:tc>
      </w:tr>
      <w:tr w:rsidR="0020488A" w:rsidRPr="00960BFE" w14:paraId="0F15FB63" w14:textId="77777777" w:rsidTr="005C2F76">
        <w:trPr>
          <w:trHeight w:val="280"/>
        </w:trPr>
        <w:tc>
          <w:tcPr>
            <w:tcW w:w="966" w:type="dxa"/>
            <w:tcBorders>
              <w:top w:val="nil"/>
              <w:left w:val="nil"/>
              <w:bottom w:val="nil"/>
              <w:right w:val="nil"/>
            </w:tcBorders>
          </w:tcPr>
          <w:p w14:paraId="6B821FEE"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7A0FDE86"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4DD8BEA1" w14:textId="3EF227BA" w:rsidR="0020488A" w:rsidRPr="00960BFE" w:rsidRDefault="007E30C7" w:rsidP="005C2F76">
            <w:r w:rsidRPr="007E30C7">
              <w:t>Professor Murray Barclay</w:t>
            </w:r>
          </w:p>
        </w:tc>
      </w:tr>
      <w:tr w:rsidR="0020488A" w:rsidRPr="00960BFE" w14:paraId="2A74D8ED" w14:textId="77777777" w:rsidTr="005C2F76">
        <w:trPr>
          <w:trHeight w:val="280"/>
        </w:trPr>
        <w:tc>
          <w:tcPr>
            <w:tcW w:w="966" w:type="dxa"/>
            <w:tcBorders>
              <w:top w:val="nil"/>
              <w:left w:val="nil"/>
              <w:bottom w:val="nil"/>
              <w:right w:val="nil"/>
            </w:tcBorders>
          </w:tcPr>
          <w:p w14:paraId="5959B0B9"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60DD860B"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2D6C2FDC" w14:textId="6E431A1E" w:rsidR="003E6961" w:rsidRPr="00960BFE" w:rsidRDefault="007E30C7" w:rsidP="005C2F76">
            <w:pPr>
              <w:autoSpaceDE w:val="0"/>
              <w:autoSpaceDN w:val="0"/>
              <w:adjustRightInd w:val="0"/>
            </w:pPr>
            <w:r>
              <w:t>Barclay Gastroenterology Ltd</w:t>
            </w:r>
          </w:p>
        </w:tc>
      </w:tr>
      <w:tr w:rsidR="0020488A" w:rsidRPr="00960BFE" w14:paraId="7C689A98" w14:textId="77777777" w:rsidTr="005C2F76">
        <w:trPr>
          <w:trHeight w:val="280"/>
        </w:trPr>
        <w:tc>
          <w:tcPr>
            <w:tcW w:w="966" w:type="dxa"/>
            <w:tcBorders>
              <w:top w:val="nil"/>
              <w:left w:val="nil"/>
              <w:bottom w:val="nil"/>
              <w:right w:val="nil"/>
            </w:tcBorders>
          </w:tcPr>
          <w:p w14:paraId="5FB2B2F2"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6587C641"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24CD8B60" w14:textId="73D44F68" w:rsidR="0020488A" w:rsidRPr="00960BFE" w:rsidRDefault="007E30C7" w:rsidP="00A446EC">
            <w:pPr>
              <w:autoSpaceDE w:val="0"/>
              <w:autoSpaceDN w:val="0"/>
              <w:adjustRightInd w:val="0"/>
              <w:ind w:left="720" w:hanging="720"/>
            </w:pPr>
            <w:r>
              <w:t>12 October 2023</w:t>
            </w:r>
          </w:p>
        </w:tc>
      </w:tr>
    </w:tbl>
    <w:p w14:paraId="53FFA650" w14:textId="77777777" w:rsidR="0020488A" w:rsidRPr="00795EDD" w:rsidRDefault="0020488A" w:rsidP="0020488A"/>
    <w:p w14:paraId="119C36E3" w14:textId="4FDC1329" w:rsidR="0020488A" w:rsidRPr="00D324AA" w:rsidRDefault="00BA546C" w:rsidP="0020488A">
      <w:pPr>
        <w:autoSpaceDE w:val="0"/>
        <w:autoSpaceDN w:val="0"/>
        <w:adjustRightInd w:val="0"/>
        <w:rPr>
          <w:sz w:val="20"/>
          <w:lang w:val="en-NZ"/>
        </w:rPr>
      </w:pPr>
      <w:r w:rsidRPr="00723445">
        <w:rPr>
          <w:rFonts w:cs="Arial"/>
          <w:color w:val="000000" w:themeColor="text1"/>
          <w:szCs w:val="22"/>
          <w:lang w:val="en-NZ"/>
        </w:rPr>
        <w:t>Professor Murray Barclay</w:t>
      </w:r>
      <w:r w:rsidR="0020488A" w:rsidRPr="00723445">
        <w:rPr>
          <w:color w:val="000000" w:themeColor="text1"/>
          <w:lang w:val="en-NZ"/>
        </w:rPr>
        <w:t xml:space="preserve"> was </w:t>
      </w:r>
      <w:r w:rsidR="0020488A" w:rsidRPr="00D324AA">
        <w:rPr>
          <w:lang w:val="en-NZ"/>
        </w:rPr>
        <w:t>present via videoconference for discussion of this application.</w:t>
      </w:r>
    </w:p>
    <w:p w14:paraId="30F2648E" w14:textId="77777777" w:rsidR="0020488A" w:rsidRPr="00D324AA" w:rsidRDefault="0020488A" w:rsidP="0020488A">
      <w:pPr>
        <w:rPr>
          <w:u w:val="single"/>
          <w:lang w:val="en-NZ"/>
        </w:rPr>
      </w:pPr>
    </w:p>
    <w:p w14:paraId="5E085701" w14:textId="77777777" w:rsidR="0020488A" w:rsidRPr="0054344C" w:rsidRDefault="0020488A" w:rsidP="0020488A">
      <w:pPr>
        <w:pStyle w:val="Headingbold"/>
      </w:pPr>
      <w:r w:rsidRPr="0054344C">
        <w:t>Potential conflicts of interest</w:t>
      </w:r>
    </w:p>
    <w:p w14:paraId="00FE9CC8" w14:textId="77777777" w:rsidR="0020488A" w:rsidRPr="00D324AA" w:rsidRDefault="0020488A" w:rsidP="0020488A">
      <w:pPr>
        <w:rPr>
          <w:b/>
          <w:lang w:val="en-NZ"/>
        </w:rPr>
      </w:pPr>
    </w:p>
    <w:p w14:paraId="42D148D9" w14:textId="77777777" w:rsidR="0020488A" w:rsidRPr="00D324AA" w:rsidRDefault="0020488A" w:rsidP="0020488A">
      <w:pPr>
        <w:rPr>
          <w:lang w:val="en-NZ"/>
        </w:rPr>
      </w:pPr>
      <w:r w:rsidRPr="00D324AA">
        <w:rPr>
          <w:lang w:val="en-NZ"/>
        </w:rPr>
        <w:t>The Chair asked members to declare any potential conflicts of interest related to this application.</w:t>
      </w:r>
    </w:p>
    <w:p w14:paraId="71E47C68" w14:textId="77777777" w:rsidR="0020488A" w:rsidRPr="00D324AA" w:rsidRDefault="0020488A" w:rsidP="0020488A">
      <w:pPr>
        <w:rPr>
          <w:lang w:val="en-NZ"/>
        </w:rPr>
      </w:pPr>
    </w:p>
    <w:p w14:paraId="65858356"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2C393483" w14:textId="780434DC" w:rsidR="00F47576" w:rsidRPr="00BA546C" w:rsidRDefault="00F47576" w:rsidP="0020488A">
      <w:pPr>
        <w:pStyle w:val="Headingbold"/>
        <w:rPr>
          <w:b w:val="0"/>
          <w:bCs w:val="0"/>
        </w:rPr>
      </w:pPr>
    </w:p>
    <w:p w14:paraId="0A78C306" w14:textId="77777777" w:rsidR="00BA546C" w:rsidRDefault="00BA546C" w:rsidP="0020488A">
      <w:pPr>
        <w:pStyle w:val="Headingbold"/>
      </w:pPr>
    </w:p>
    <w:p w14:paraId="4F0175FD" w14:textId="2CDF381F"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06183A30" w14:textId="77777777" w:rsidR="0020488A" w:rsidRPr="00D324AA" w:rsidRDefault="0020488A" w:rsidP="0020488A">
      <w:pPr>
        <w:rPr>
          <w:u w:val="single"/>
          <w:lang w:val="en-NZ"/>
        </w:rPr>
      </w:pPr>
    </w:p>
    <w:p w14:paraId="6A7CFDA8"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581BF50A" w14:textId="77777777" w:rsidR="0020488A" w:rsidRPr="00D324AA" w:rsidRDefault="0020488A" w:rsidP="0020488A">
      <w:pPr>
        <w:rPr>
          <w:lang w:val="en-NZ"/>
        </w:rPr>
      </w:pPr>
    </w:p>
    <w:p w14:paraId="439466C3" w14:textId="5716C358" w:rsidR="0020488A" w:rsidRDefault="0020488A" w:rsidP="00C16CB3">
      <w:pPr>
        <w:pStyle w:val="ListParagraph"/>
        <w:numPr>
          <w:ilvl w:val="0"/>
          <w:numId w:val="25"/>
        </w:numPr>
      </w:pPr>
      <w:r w:rsidRPr="00D324AA">
        <w:t xml:space="preserve">The Committee </w:t>
      </w:r>
      <w:r w:rsidR="00AA5467">
        <w:t xml:space="preserve">noted the application indicated it involved Kaupapa Māori methodology in the application </w:t>
      </w:r>
      <w:proofErr w:type="gramStart"/>
      <w:r w:rsidR="00AA5467">
        <w:t>form</w:t>
      </w:r>
      <w:proofErr w:type="gramEnd"/>
      <w:r w:rsidR="00AA5467">
        <w:t xml:space="preserve"> but this did not appear to </w:t>
      </w:r>
      <w:r w:rsidR="0030755F">
        <w:t xml:space="preserve">be accurate. </w:t>
      </w:r>
    </w:p>
    <w:p w14:paraId="53BDD4F9" w14:textId="4B3B0B7A" w:rsidR="000C5F4D" w:rsidRDefault="000C5F4D" w:rsidP="00C16CB3">
      <w:pPr>
        <w:pStyle w:val="ListParagraph"/>
        <w:numPr>
          <w:ilvl w:val="0"/>
          <w:numId w:val="25"/>
        </w:numPr>
      </w:pPr>
      <w:r>
        <w:t xml:space="preserve">The Researcher confirmed any extra costs from the study would be covered by Douglas Pharmaceuticals and participants would not need to pay extra. </w:t>
      </w:r>
    </w:p>
    <w:p w14:paraId="5ED311F9" w14:textId="3680F8EC" w:rsidR="00BA3577" w:rsidRDefault="00BA3577" w:rsidP="00C16CB3">
      <w:pPr>
        <w:pStyle w:val="ListParagraph"/>
        <w:numPr>
          <w:ilvl w:val="0"/>
          <w:numId w:val="25"/>
        </w:numPr>
      </w:pPr>
      <w:r>
        <w:t xml:space="preserve">The Researcher confirmed the study has </w:t>
      </w:r>
      <w:r w:rsidR="00D16AE2">
        <w:t>applied</w:t>
      </w:r>
      <w:r>
        <w:t xml:space="preserve"> to </w:t>
      </w:r>
      <w:r w:rsidR="00D16AE2">
        <w:t>the Australian New Zealand Clinical Trials Registry (ANZCTR).</w:t>
      </w:r>
    </w:p>
    <w:p w14:paraId="621BDDC7" w14:textId="55E01692" w:rsidR="00980E14" w:rsidRDefault="00980E14" w:rsidP="00C16CB3">
      <w:pPr>
        <w:pStyle w:val="ListParagraph"/>
        <w:numPr>
          <w:ilvl w:val="0"/>
          <w:numId w:val="25"/>
        </w:numPr>
      </w:pPr>
      <w:r>
        <w:t>The Researcher confirmed both sites are covered by the study’s insurance certificate</w:t>
      </w:r>
      <w:r w:rsidR="00183314">
        <w:t xml:space="preserve"> and any insurance deductibles would be covered by the Sponsor</w:t>
      </w:r>
      <w:r>
        <w:t xml:space="preserve">. </w:t>
      </w:r>
    </w:p>
    <w:p w14:paraId="78993D1E" w14:textId="017507A4" w:rsidR="00770E2C" w:rsidRDefault="00770E2C" w:rsidP="00C16CB3">
      <w:pPr>
        <w:pStyle w:val="ListParagraph"/>
        <w:numPr>
          <w:ilvl w:val="0"/>
          <w:numId w:val="25"/>
        </w:numPr>
      </w:pPr>
      <w:r>
        <w:t xml:space="preserve">The Committee advised </w:t>
      </w:r>
      <w:r w:rsidR="006E70A4">
        <w:t xml:space="preserve">cultural issues pertinent to Māori and Pasifika participants may include </w:t>
      </w:r>
      <w:proofErr w:type="spellStart"/>
      <w:r w:rsidR="006E70A4">
        <w:t>whakamā</w:t>
      </w:r>
      <w:proofErr w:type="spellEnd"/>
      <w:r w:rsidR="006E70A4">
        <w:t xml:space="preserve"> and sensitivity </w:t>
      </w:r>
      <w:r w:rsidR="005E055F">
        <w:t xml:space="preserve">or discomfort around being undressed </w:t>
      </w:r>
      <w:r w:rsidR="00FD0AF9">
        <w:t>and</w:t>
      </w:r>
      <w:r w:rsidR="005E055F">
        <w:t xml:space="preserve"> the study involving </w:t>
      </w:r>
      <w:r w:rsidR="00FD0AF9">
        <w:t>access to the genital / anal area</w:t>
      </w:r>
      <w:r w:rsidR="004F18E8">
        <w:t xml:space="preserve"> by someone of the opposite sex</w:t>
      </w:r>
      <w:r w:rsidR="00FD0AF9">
        <w:t xml:space="preserve">. </w:t>
      </w:r>
    </w:p>
    <w:p w14:paraId="191E3965" w14:textId="0D69B4EB" w:rsidR="007350A0" w:rsidRDefault="007350A0" w:rsidP="00C16CB3">
      <w:pPr>
        <w:pStyle w:val="ListParagraph"/>
        <w:numPr>
          <w:ilvl w:val="0"/>
          <w:numId w:val="25"/>
        </w:numPr>
      </w:pPr>
      <w:r w:rsidRPr="007350A0">
        <w:t>The Committee queried whether participants who receive benefit from the study drug would receive ongoing access. The Researcher stated they were unsure as a batch of the drug was produced by the Sponsor for the study but there is no ongoing manufacture at this stage. The Researcher confirmed if participants did benefit then they would be able to receive thioguanine through a suppository offered as part of</w:t>
      </w:r>
      <w:r w:rsidR="00A70190">
        <w:t xml:space="preserve"> the</w:t>
      </w:r>
      <w:r w:rsidRPr="007350A0">
        <w:t xml:space="preserve"> standard of care.</w:t>
      </w:r>
    </w:p>
    <w:p w14:paraId="026D65BA" w14:textId="1E47D136" w:rsidR="007F3DCC" w:rsidRDefault="007F3DCC" w:rsidP="00C16CB3">
      <w:pPr>
        <w:pStyle w:val="ListParagraph"/>
        <w:numPr>
          <w:ilvl w:val="0"/>
          <w:numId w:val="25"/>
        </w:numPr>
      </w:pPr>
      <w:r>
        <w:t xml:space="preserve">The Researcher confirmed sedation </w:t>
      </w:r>
      <w:r w:rsidR="00FF1E31">
        <w:t xml:space="preserve">for the sigmoidoscopy </w:t>
      </w:r>
      <w:r>
        <w:t xml:space="preserve">would be offered to participants if required. </w:t>
      </w:r>
    </w:p>
    <w:p w14:paraId="2F37106C" w14:textId="5A889870" w:rsidR="0020488A" w:rsidRPr="00D324AA" w:rsidRDefault="0020488A" w:rsidP="00C64BFC">
      <w:pPr>
        <w:spacing w:before="80" w:after="80"/>
        <w:ind w:left="360"/>
        <w:contextualSpacing/>
        <w:rPr>
          <w:lang w:val="en-NZ"/>
        </w:rPr>
      </w:pPr>
    </w:p>
    <w:p w14:paraId="6E7DC0F2" w14:textId="77777777" w:rsidR="0020488A" w:rsidRPr="00D324AA" w:rsidRDefault="0020488A" w:rsidP="0020488A">
      <w:pPr>
        <w:spacing w:before="80" w:after="80"/>
        <w:rPr>
          <w:lang w:val="en-NZ"/>
        </w:rPr>
      </w:pPr>
    </w:p>
    <w:p w14:paraId="695FE937" w14:textId="77777777" w:rsidR="0020488A" w:rsidRPr="0054344C" w:rsidRDefault="0020488A" w:rsidP="0020488A">
      <w:pPr>
        <w:pStyle w:val="Headingbold"/>
      </w:pPr>
      <w:r w:rsidRPr="0054344C">
        <w:t>Summary of outstanding ethical issues</w:t>
      </w:r>
    </w:p>
    <w:p w14:paraId="1F82D300" w14:textId="77777777" w:rsidR="0020488A" w:rsidRPr="00D324AA" w:rsidRDefault="0020488A" w:rsidP="0020488A">
      <w:pPr>
        <w:rPr>
          <w:lang w:val="en-NZ"/>
        </w:rPr>
      </w:pPr>
    </w:p>
    <w:p w14:paraId="78E56FAD" w14:textId="77777777" w:rsidR="0020488A" w:rsidRPr="00D324AA" w:rsidRDefault="0020488A" w:rsidP="0020488A">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4FA4765" w14:textId="77777777" w:rsidR="0020488A" w:rsidRPr="00D324AA" w:rsidRDefault="0020488A" w:rsidP="0020488A">
      <w:pPr>
        <w:autoSpaceDE w:val="0"/>
        <w:autoSpaceDN w:val="0"/>
        <w:adjustRightInd w:val="0"/>
        <w:rPr>
          <w:szCs w:val="22"/>
          <w:lang w:val="en-NZ"/>
        </w:rPr>
      </w:pPr>
    </w:p>
    <w:p w14:paraId="246E8F5F" w14:textId="77777777" w:rsidR="0098432F" w:rsidRPr="0098432F" w:rsidRDefault="0020488A" w:rsidP="0020488A">
      <w:pPr>
        <w:pStyle w:val="ListParagraph"/>
        <w:rPr>
          <w:rFonts w:cs="Arial"/>
          <w:color w:val="FF0000"/>
        </w:rPr>
      </w:pPr>
      <w:r w:rsidRPr="00D324AA">
        <w:t xml:space="preserve">The Committee </w:t>
      </w:r>
      <w:r w:rsidR="0098432F">
        <w:t xml:space="preserve">noted the information sheet describes questionnaires on page 3 and requested these be uploaded. </w:t>
      </w:r>
    </w:p>
    <w:p w14:paraId="4384BC85" w14:textId="77777777" w:rsidR="00BC6E36" w:rsidRPr="00BC6E36" w:rsidRDefault="001F0866" w:rsidP="0020488A">
      <w:pPr>
        <w:pStyle w:val="ListParagraph"/>
        <w:rPr>
          <w:rFonts w:cs="Arial"/>
          <w:color w:val="FF0000"/>
        </w:rPr>
      </w:pPr>
      <w:r>
        <w:t xml:space="preserve">The Committee noted </w:t>
      </w:r>
      <w:r w:rsidR="000013AF">
        <w:t xml:space="preserve">the data management plan lacked detail on some of the required aspects (e.g. data breach) and requested the Researcher adapt the prompts from the </w:t>
      </w:r>
      <w:hyperlink r:id="rId10" w:history="1">
        <w:r w:rsidR="000013AF" w:rsidRPr="00F53CAF">
          <w:rPr>
            <w:rStyle w:val="Hyperlink"/>
          </w:rPr>
          <w:t>HDEC Data Management Plan template.</w:t>
        </w:r>
      </w:hyperlink>
      <w:r w:rsidR="000013AF">
        <w:t xml:space="preserve"> </w:t>
      </w:r>
    </w:p>
    <w:p w14:paraId="26E3D7EC" w14:textId="77777777" w:rsidR="00E1175B" w:rsidRPr="00E1175B" w:rsidRDefault="00BC6E36" w:rsidP="0020488A">
      <w:pPr>
        <w:pStyle w:val="ListParagraph"/>
        <w:rPr>
          <w:rFonts w:cs="Arial"/>
          <w:color w:val="FF0000"/>
        </w:rPr>
      </w:pPr>
      <w:r>
        <w:lastRenderedPageBreak/>
        <w:t>The Committee queried whether the procedure could be gender matched. The Researcher stated it may be possible in Auckland but not at the Christchurch site. The Researcher confirmed the study staff would be mixed gender. The Researcher confirmed a support person could be present but once the sedation is given the support person usually leaves the room during the actual procedure. The Committee requested information explaining the option of a support person is included in the information sheet and whether it is possible for someone of the same gender to be present during the procedure and when they would need to leave the room.</w:t>
      </w:r>
    </w:p>
    <w:p w14:paraId="6091B7CB" w14:textId="39350F7B" w:rsidR="0020488A" w:rsidRPr="00D324AA" w:rsidRDefault="00E1175B" w:rsidP="0020488A">
      <w:pPr>
        <w:pStyle w:val="ListParagraph"/>
        <w:rPr>
          <w:rFonts w:cs="Arial"/>
          <w:color w:val="FF0000"/>
        </w:rPr>
      </w:pPr>
      <w:r>
        <w:t>The Committee requested the Researcher investigate whether it is feasible for another member of the study team (</w:t>
      </w:r>
      <w:proofErr w:type="spellStart"/>
      <w:proofErr w:type="gramStart"/>
      <w:r>
        <w:t>eg</w:t>
      </w:r>
      <w:proofErr w:type="spellEnd"/>
      <w:proofErr w:type="gramEnd"/>
      <w:r>
        <w:t xml:space="preserve"> a nurse) to make the initial approach to potential participants</w:t>
      </w:r>
      <w:r w:rsidR="00824C72">
        <w:t xml:space="preserve">. </w:t>
      </w:r>
      <w:r w:rsidR="0020488A" w:rsidRPr="00D324AA">
        <w:br/>
      </w:r>
    </w:p>
    <w:p w14:paraId="5144D93C"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94EC19D" w14:textId="77777777" w:rsidR="0020488A" w:rsidRPr="00D324AA" w:rsidRDefault="0020488A" w:rsidP="0020488A">
      <w:pPr>
        <w:spacing w:before="80" w:after="80"/>
        <w:rPr>
          <w:rFonts w:cs="Arial"/>
          <w:szCs w:val="22"/>
          <w:lang w:val="en-NZ"/>
        </w:rPr>
      </w:pPr>
    </w:p>
    <w:p w14:paraId="342AD3C6" w14:textId="0CD70A32" w:rsidR="00F70BDE" w:rsidRDefault="00F70BDE" w:rsidP="0020488A">
      <w:pPr>
        <w:pStyle w:val="ListParagraph"/>
      </w:pPr>
      <w:r>
        <w:t xml:space="preserve">Please state whether pregnancy is an exclusion. </w:t>
      </w:r>
    </w:p>
    <w:p w14:paraId="3D6696AD" w14:textId="574CB0E3" w:rsidR="0020488A" w:rsidRPr="00D324AA" w:rsidRDefault="0020488A" w:rsidP="0020488A">
      <w:pPr>
        <w:pStyle w:val="ListParagraph"/>
      </w:pPr>
      <w:r w:rsidRPr="00D324AA">
        <w:t>Please</w:t>
      </w:r>
      <w:r w:rsidR="009A6AA9">
        <w:t xml:space="preserve"> </w:t>
      </w:r>
      <w:r w:rsidR="004254EE">
        <w:t xml:space="preserve">include contraception information from the </w:t>
      </w:r>
      <w:hyperlink r:id="rId11" w:history="1">
        <w:r w:rsidR="004254EE" w:rsidRPr="00F70BDE">
          <w:rPr>
            <w:rStyle w:val="Hyperlink"/>
          </w:rPr>
          <w:t>HDEC template.</w:t>
        </w:r>
      </w:hyperlink>
      <w:r w:rsidR="004254EE">
        <w:t xml:space="preserve"> </w:t>
      </w:r>
    </w:p>
    <w:p w14:paraId="23AF413E" w14:textId="1DF400F4" w:rsidR="0020488A" w:rsidRDefault="003A733F" w:rsidP="0020488A">
      <w:pPr>
        <w:pStyle w:val="ListParagraph"/>
      </w:pPr>
      <w:r>
        <w:t xml:space="preserve">Please include any known side effects of the study drug. </w:t>
      </w:r>
    </w:p>
    <w:p w14:paraId="7962EDDD" w14:textId="1A520BB6" w:rsidR="003A733F" w:rsidRDefault="003A733F" w:rsidP="0020488A">
      <w:pPr>
        <w:pStyle w:val="ListParagraph"/>
      </w:pPr>
      <w:r>
        <w:t xml:space="preserve">Please state the dosage of the drug to be given. </w:t>
      </w:r>
    </w:p>
    <w:p w14:paraId="59E0A89D" w14:textId="44BBC598" w:rsidR="003A733F" w:rsidRDefault="003A733F" w:rsidP="0020488A">
      <w:pPr>
        <w:pStyle w:val="ListParagraph"/>
      </w:pPr>
      <w:r>
        <w:t xml:space="preserve">Please revise the sheet to remove leading language </w:t>
      </w:r>
      <w:r w:rsidR="006B7E71">
        <w:t>(</w:t>
      </w:r>
      <w:proofErr w:type="spellStart"/>
      <w:proofErr w:type="gramStart"/>
      <w:r>
        <w:t>eg</w:t>
      </w:r>
      <w:proofErr w:type="spellEnd"/>
      <w:proofErr w:type="gramEnd"/>
      <w:r>
        <w:t xml:space="preserve"> ‘significant improvement’</w:t>
      </w:r>
      <w:r w:rsidR="006B7E71">
        <w:t xml:space="preserve"> on page 6)</w:t>
      </w:r>
      <w:r>
        <w:t xml:space="preserve"> as benefit cannot </w:t>
      </w:r>
      <w:r w:rsidR="005E5159">
        <w:t xml:space="preserve">be guaranteed. </w:t>
      </w:r>
      <w:r w:rsidR="006B7E71">
        <w:t>The Committee suggested revising the sentence to state it could</w:t>
      </w:r>
      <w:r w:rsidR="00AF0B48">
        <w:t xml:space="preserve"> produce improvement. </w:t>
      </w:r>
    </w:p>
    <w:p w14:paraId="542F9656" w14:textId="1067F55E" w:rsidR="00AF0B48" w:rsidRDefault="00F12BEE" w:rsidP="0020488A">
      <w:pPr>
        <w:pStyle w:val="ListParagraph"/>
      </w:pPr>
      <w:r>
        <w:t xml:space="preserve">Please move the </w:t>
      </w:r>
      <w:r w:rsidR="00D12FD1">
        <w:t xml:space="preserve">first </w:t>
      </w:r>
      <w:r>
        <w:t xml:space="preserve">paragraph </w:t>
      </w:r>
      <w:r w:rsidR="00D12FD1">
        <w:t xml:space="preserve">under the </w:t>
      </w:r>
      <w:r w:rsidR="00916F8C">
        <w:t xml:space="preserve">‘Who can take part in </w:t>
      </w:r>
      <w:r w:rsidR="004C210A">
        <w:t>the study?’ heading to the</w:t>
      </w:r>
      <w:r w:rsidR="006454F4">
        <w:t xml:space="preserve"> beginning of the information sheet</w:t>
      </w:r>
      <w:r w:rsidR="008D15A8">
        <w:t xml:space="preserve"> and revise the heading title as the other two paragraphs do not describe who can take part in the study. </w:t>
      </w:r>
    </w:p>
    <w:p w14:paraId="7434BBBF" w14:textId="4D3713C7" w:rsidR="006454F4" w:rsidRDefault="00A511C3" w:rsidP="0020488A">
      <w:pPr>
        <w:pStyle w:val="ListParagraph"/>
      </w:pPr>
      <w:r>
        <w:t xml:space="preserve">Please re-order the paragraphs under “How is the study designed” </w:t>
      </w:r>
      <w:r w:rsidR="00935949">
        <w:t xml:space="preserve">and “What will my participation involve” so participants are informed of </w:t>
      </w:r>
      <w:r w:rsidR="0002621E">
        <w:t xml:space="preserve">the </w:t>
      </w:r>
      <w:r w:rsidR="00895188">
        <w:t xml:space="preserve">routine blood test before treatment commences and then informed of the blood test after the first dose. </w:t>
      </w:r>
    </w:p>
    <w:p w14:paraId="32257EF1" w14:textId="4313230F" w:rsidR="00687440" w:rsidRDefault="00687440" w:rsidP="0020488A">
      <w:pPr>
        <w:pStyle w:val="ListParagraph"/>
      </w:pPr>
      <w:r>
        <w:t xml:space="preserve">Please include a </w:t>
      </w:r>
      <w:r w:rsidR="00E432FF">
        <w:t>statement</w:t>
      </w:r>
      <w:r>
        <w:t xml:space="preserve"> advising participants to hold the enema for as long as possible but </w:t>
      </w:r>
      <w:r w:rsidR="00E432FF">
        <w:t xml:space="preserve">if they need to pass </w:t>
      </w:r>
      <w:proofErr w:type="gramStart"/>
      <w:r w:rsidR="00E432FF">
        <w:t>it</w:t>
      </w:r>
      <w:proofErr w:type="gramEnd"/>
      <w:r w:rsidR="00E432FF">
        <w:t xml:space="preserve"> they are able to. </w:t>
      </w:r>
    </w:p>
    <w:p w14:paraId="12CBD3B7" w14:textId="48A8DF84" w:rsidR="00E432FF" w:rsidRPr="00D324AA" w:rsidRDefault="00E432FF" w:rsidP="0020488A">
      <w:pPr>
        <w:pStyle w:val="ListParagraph"/>
      </w:pPr>
      <w:r>
        <w:t xml:space="preserve">Please undertake a general revision to remove </w:t>
      </w:r>
      <w:r w:rsidR="00723445">
        <w:t>repetition</w:t>
      </w:r>
      <w:r>
        <w:t xml:space="preserve"> (</w:t>
      </w:r>
      <w:proofErr w:type="spellStart"/>
      <w:proofErr w:type="gramStart"/>
      <w:r>
        <w:t>eg</w:t>
      </w:r>
      <w:proofErr w:type="spellEnd"/>
      <w:proofErr w:type="gramEnd"/>
      <w:r>
        <w:t xml:space="preserve"> the right to withdraw </w:t>
      </w:r>
      <w:r w:rsidR="004E51B6">
        <w:t>information is on page 8 and 9).</w:t>
      </w:r>
    </w:p>
    <w:p w14:paraId="1566AB90" w14:textId="77777777" w:rsidR="0020488A" w:rsidRPr="00D324AA" w:rsidRDefault="0020488A" w:rsidP="0020488A">
      <w:pPr>
        <w:spacing w:before="80" w:after="80"/>
      </w:pPr>
    </w:p>
    <w:p w14:paraId="1ED06418" w14:textId="77777777" w:rsidR="0020488A" w:rsidRPr="0054344C" w:rsidRDefault="0020488A" w:rsidP="0020488A">
      <w:pPr>
        <w:rPr>
          <w:b/>
          <w:bCs/>
          <w:lang w:val="en-NZ"/>
        </w:rPr>
      </w:pPr>
      <w:r w:rsidRPr="0054344C">
        <w:rPr>
          <w:b/>
          <w:bCs/>
          <w:lang w:val="en-NZ"/>
        </w:rPr>
        <w:t xml:space="preserve">Decision </w:t>
      </w:r>
    </w:p>
    <w:p w14:paraId="3B9CA9B6" w14:textId="77777777" w:rsidR="0020488A" w:rsidRPr="00D324AA" w:rsidRDefault="0020488A" w:rsidP="0020488A">
      <w:pPr>
        <w:rPr>
          <w:lang w:val="en-NZ"/>
        </w:rPr>
      </w:pPr>
    </w:p>
    <w:p w14:paraId="6ECE8B8F" w14:textId="77777777" w:rsidR="0020488A" w:rsidRPr="00D324AA" w:rsidRDefault="0020488A" w:rsidP="0020488A">
      <w:pPr>
        <w:rPr>
          <w:lang w:val="en-NZ"/>
        </w:rPr>
      </w:pPr>
    </w:p>
    <w:p w14:paraId="04CCF074" w14:textId="77777777" w:rsidR="0020488A" w:rsidRPr="00D324AA" w:rsidRDefault="0020488A" w:rsidP="0020488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5313D39" w14:textId="77777777" w:rsidR="0020488A" w:rsidRPr="00D324AA" w:rsidRDefault="0020488A" w:rsidP="0020488A">
      <w:pPr>
        <w:rPr>
          <w:lang w:val="en-NZ"/>
        </w:rPr>
      </w:pPr>
    </w:p>
    <w:p w14:paraId="0D069E8F" w14:textId="77777777" w:rsidR="0020488A" w:rsidRPr="006D0A33" w:rsidRDefault="0020488A" w:rsidP="0020488A">
      <w:pPr>
        <w:pStyle w:val="ListParagraph"/>
      </w:pPr>
      <w:r w:rsidRPr="006D0A33">
        <w:t>Please address all outstanding ethical issues, providing the information requested by the Committee.</w:t>
      </w:r>
    </w:p>
    <w:p w14:paraId="51FD882C" w14:textId="77777777" w:rsidR="0020488A" w:rsidRPr="006D0A33" w:rsidRDefault="0020488A" w:rsidP="0020488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13A0F4B" w14:textId="406984B1" w:rsidR="000F16FB" w:rsidRPr="00723445" w:rsidRDefault="000E13C8" w:rsidP="0020488A">
      <w:pPr>
        <w:pStyle w:val="ListParagraph"/>
        <w:rPr>
          <w:color w:val="FF0000"/>
        </w:rPr>
      </w:pPr>
      <w:r w:rsidRPr="003F6DA7">
        <w:rPr>
          <w:rFonts w:cs="Arial"/>
        </w:rPr>
        <w:t xml:space="preserve">Please </w:t>
      </w:r>
      <w:r>
        <w:rPr>
          <w:rFonts w:cs="Arial"/>
        </w:rPr>
        <w:t>update the</w:t>
      </w:r>
      <w:r w:rsidRPr="003F6DA7">
        <w:rPr>
          <w:rFonts w:cs="Arial"/>
        </w:rPr>
        <w:t xml:space="preserve"> data management plan</w:t>
      </w:r>
      <w:r>
        <w:rPr>
          <w:rFonts w:cs="Arial"/>
        </w:rPr>
        <w:t xml:space="preserve">, </w:t>
      </w:r>
      <w:proofErr w:type="gramStart"/>
      <w:r>
        <w:rPr>
          <w:rFonts w:cs="Arial"/>
        </w:rPr>
        <w:t>taking into account</w:t>
      </w:r>
      <w:proofErr w:type="gramEnd"/>
      <w:r>
        <w:rPr>
          <w:rFonts w:cs="Arial"/>
        </w:rPr>
        <w:t xml:space="preserve"> the feedback provided by the Committee.</w:t>
      </w:r>
      <w:r w:rsidRPr="003F6DA7">
        <w:rPr>
          <w:rFonts w:cs="Arial"/>
        </w:rPr>
        <w:t xml:space="preserve"> </w:t>
      </w:r>
      <w:r w:rsidRPr="003F6DA7">
        <w:rPr>
          <w:rFonts w:cs="Arial"/>
          <w:i/>
        </w:rPr>
        <w:t>(National Ethical Standards for Health and Disability Research and Quality Improvement, para 12.15</w:t>
      </w:r>
      <w:r>
        <w:rPr>
          <w:rFonts w:cs="Arial"/>
          <w:i/>
        </w:rPr>
        <w:t>a</w:t>
      </w:r>
      <w:r w:rsidRPr="003F6DA7">
        <w:rPr>
          <w:rFonts w:cs="Arial"/>
          <w:i/>
        </w:rPr>
        <w:t xml:space="preserve">).  </w:t>
      </w:r>
    </w:p>
    <w:p w14:paraId="065DF0FB" w14:textId="3785F960" w:rsidR="0020488A" w:rsidRPr="006D0A33" w:rsidRDefault="00826C79" w:rsidP="0020488A">
      <w:pPr>
        <w:pStyle w:val="ListParagraph"/>
      </w:pPr>
      <w:r>
        <w:t xml:space="preserve">Please supply any questionnaires that will be used in the study. </w:t>
      </w:r>
    </w:p>
    <w:p w14:paraId="5CF27D5C" w14:textId="77777777" w:rsidR="0020488A" w:rsidRPr="00D324AA" w:rsidRDefault="0020488A" w:rsidP="0020488A">
      <w:pPr>
        <w:rPr>
          <w:color w:val="FF0000"/>
          <w:lang w:val="en-NZ"/>
        </w:rPr>
      </w:pPr>
    </w:p>
    <w:p w14:paraId="5DC02AC1" w14:textId="54A67916" w:rsidR="0020488A" w:rsidRPr="00D324AA" w:rsidRDefault="0020488A" w:rsidP="0020488A">
      <w:pPr>
        <w:rPr>
          <w:lang w:val="en-NZ"/>
        </w:rPr>
      </w:pPr>
      <w:r w:rsidRPr="00D324AA">
        <w:rPr>
          <w:lang w:val="en-NZ"/>
        </w:rPr>
        <w:t xml:space="preserve">After receipt </w:t>
      </w:r>
      <w:r w:rsidRPr="00826C79">
        <w:rPr>
          <w:lang w:val="en-NZ"/>
        </w:rPr>
        <w:t xml:space="preserve">of the information requested by the Committee, a final decision on the application will be made by </w:t>
      </w:r>
      <w:r w:rsidR="00723445" w:rsidRPr="00826C79">
        <w:rPr>
          <w:rFonts w:cs="Arial"/>
          <w:szCs w:val="22"/>
          <w:lang w:val="en-NZ"/>
        </w:rPr>
        <w:t xml:space="preserve">Mrs Helen Walker and Ms Amy Henry. </w:t>
      </w:r>
    </w:p>
    <w:p w14:paraId="30352361" w14:textId="77777777" w:rsidR="0020488A" w:rsidRPr="00D324AA" w:rsidRDefault="0020488A" w:rsidP="0020488A">
      <w:pPr>
        <w:rPr>
          <w:color w:val="FF0000"/>
          <w:lang w:val="en-NZ"/>
        </w:rPr>
      </w:pPr>
    </w:p>
    <w:p w14:paraId="7BC99EFF" w14:textId="621C15C7" w:rsidR="0020488A" w:rsidRDefault="0020488A">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338C7F65" w14:textId="77777777" w:rsidTr="005C2F76">
        <w:trPr>
          <w:trHeight w:val="280"/>
        </w:trPr>
        <w:tc>
          <w:tcPr>
            <w:tcW w:w="966" w:type="dxa"/>
            <w:tcBorders>
              <w:top w:val="nil"/>
              <w:left w:val="nil"/>
              <w:bottom w:val="nil"/>
              <w:right w:val="nil"/>
            </w:tcBorders>
          </w:tcPr>
          <w:p w14:paraId="5889FCB4" w14:textId="324A0D1A" w:rsidR="0020488A" w:rsidRPr="00960BFE" w:rsidRDefault="009600B1" w:rsidP="005C2F76">
            <w:pPr>
              <w:autoSpaceDE w:val="0"/>
              <w:autoSpaceDN w:val="0"/>
              <w:adjustRightInd w:val="0"/>
            </w:pPr>
            <w:r>
              <w:rPr>
                <w:b/>
              </w:rPr>
              <w:t>5</w:t>
            </w:r>
            <w:r w:rsidR="0020488A" w:rsidRPr="00960BFE">
              <w:t xml:space="preserve"> </w:t>
            </w:r>
          </w:p>
        </w:tc>
        <w:tc>
          <w:tcPr>
            <w:tcW w:w="2575" w:type="dxa"/>
            <w:tcBorders>
              <w:top w:val="nil"/>
              <w:left w:val="nil"/>
              <w:bottom w:val="nil"/>
              <w:right w:val="nil"/>
            </w:tcBorders>
          </w:tcPr>
          <w:p w14:paraId="40B070EA"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E88D96" w14:textId="4DBB9467" w:rsidR="0020488A" w:rsidRPr="002B62FF" w:rsidRDefault="006D5E74" w:rsidP="005C2F76">
            <w:pPr>
              <w:rPr>
                <w:b/>
                <w:bCs/>
              </w:rPr>
            </w:pPr>
            <w:r w:rsidRPr="006D5E74">
              <w:rPr>
                <w:b/>
                <w:bCs/>
              </w:rPr>
              <w:t>2023 FULL 18338</w:t>
            </w:r>
          </w:p>
        </w:tc>
      </w:tr>
      <w:tr w:rsidR="0020488A" w:rsidRPr="00960BFE" w14:paraId="3F346976" w14:textId="77777777" w:rsidTr="005C2F76">
        <w:trPr>
          <w:trHeight w:val="280"/>
        </w:trPr>
        <w:tc>
          <w:tcPr>
            <w:tcW w:w="966" w:type="dxa"/>
            <w:tcBorders>
              <w:top w:val="nil"/>
              <w:left w:val="nil"/>
              <w:bottom w:val="nil"/>
              <w:right w:val="nil"/>
            </w:tcBorders>
          </w:tcPr>
          <w:p w14:paraId="30001F9B"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0FC955F4"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39F3208C" w14:textId="1A278B9C" w:rsidR="0020488A" w:rsidRPr="00960BFE" w:rsidRDefault="006D5E74" w:rsidP="005C2F76">
            <w:pPr>
              <w:autoSpaceDE w:val="0"/>
              <w:autoSpaceDN w:val="0"/>
              <w:adjustRightInd w:val="0"/>
            </w:pPr>
            <w:r w:rsidRPr="006D5E74">
              <w:t xml:space="preserve">Understanding Measles: Severity and Sequelae - </w:t>
            </w:r>
            <w:proofErr w:type="spellStart"/>
            <w:r w:rsidRPr="006D5E74">
              <w:t>Substudy</w:t>
            </w:r>
            <w:proofErr w:type="spellEnd"/>
          </w:p>
        </w:tc>
      </w:tr>
      <w:tr w:rsidR="0020488A" w:rsidRPr="00960BFE" w14:paraId="2ABD687D" w14:textId="77777777" w:rsidTr="005C2F76">
        <w:trPr>
          <w:trHeight w:val="280"/>
        </w:trPr>
        <w:tc>
          <w:tcPr>
            <w:tcW w:w="966" w:type="dxa"/>
            <w:tcBorders>
              <w:top w:val="nil"/>
              <w:left w:val="nil"/>
              <w:bottom w:val="nil"/>
              <w:right w:val="nil"/>
            </w:tcBorders>
          </w:tcPr>
          <w:p w14:paraId="58BE9C19"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237748D2"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32315CAF" w14:textId="07067B0F" w:rsidR="0020488A" w:rsidRPr="00960BFE" w:rsidRDefault="00863B36" w:rsidP="005C2F76">
            <w:r>
              <w:t>Dr Emma Best</w:t>
            </w:r>
          </w:p>
        </w:tc>
      </w:tr>
      <w:tr w:rsidR="0020488A" w:rsidRPr="00960BFE" w14:paraId="694B8B52" w14:textId="77777777" w:rsidTr="005C2F76">
        <w:trPr>
          <w:trHeight w:val="280"/>
        </w:trPr>
        <w:tc>
          <w:tcPr>
            <w:tcW w:w="966" w:type="dxa"/>
            <w:tcBorders>
              <w:top w:val="nil"/>
              <w:left w:val="nil"/>
              <w:bottom w:val="nil"/>
              <w:right w:val="nil"/>
            </w:tcBorders>
          </w:tcPr>
          <w:p w14:paraId="3F5E3EC1"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D9A468F"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4291AAA0" w14:textId="4E63AFE5" w:rsidR="0020488A" w:rsidRPr="00960BFE" w:rsidRDefault="00863B36" w:rsidP="005C2F76">
            <w:pPr>
              <w:autoSpaceDE w:val="0"/>
              <w:autoSpaceDN w:val="0"/>
              <w:adjustRightInd w:val="0"/>
            </w:pPr>
            <w:r>
              <w:t>The University of Auckland</w:t>
            </w:r>
          </w:p>
        </w:tc>
      </w:tr>
      <w:tr w:rsidR="0020488A" w:rsidRPr="00960BFE" w14:paraId="3588A7F4" w14:textId="77777777" w:rsidTr="005C2F76">
        <w:trPr>
          <w:trHeight w:val="280"/>
        </w:trPr>
        <w:tc>
          <w:tcPr>
            <w:tcW w:w="966" w:type="dxa"/>
            <w:tcBorders>
              <w:top w:val="nil"/>
              <w:left w:val="nil"/>
              <w:bottom w:val="nil"/>
              <w:right w:val="nil"/>
            </w:tcBorders>
          </w:tcPr>
          <w:p w14:paraId="122CC8C5"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5B1EEA55"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4C10A4A2" w14:textId="0B7711ED" w:rsidR="0020488A" w:rsidRPr="00960BFE" w:rsidRDefault="00863B36" w:rsidP="005C2F76">
            <w:pPr>
              <w:autoSpaceDE w:val="0"/>
              <w:autoSpaceDN w:val="0"/>
              <w:adjustRightInd w:val="0"/>
            </w:pPr>
            <w:r>
              <w:t>12 October 2023</w:t>
            </w:r>
          </w:p>
        </w:tc>
      </w:tr>
    </w:tbl>
    <w:p w14:paraId="56A011F5" w14:textId="77777777" w:rsidR="0020488A" w:rsidRPr="00795EDD" w:rsidRDefault="0020488A" w:rsidP="0020488A"/>
    <w:p w14:paraId="55DDC76F" w14:textId="2E5737AE" w:rsidR="0020488A" w:rsidRPr="007A17AE" w:rsidRDefault="00EC6BCA" w:rsidP="0020488A">
      <w:pPr>
        <w:autoSpaceDE w:val="0"/>
        <w:autoSpaceDN w:val="0"/>
        <w:adjustRightInd w:val="0"/>
        <w:rPr>
          <w:sz w:val="20"/>
          <w:lang w:val="en-NZ"/>
        </w:rPr>
      </w:pPr>
      <w:r w:rsidRPr="007A17AE">
        <w:rPr>
          <w:rFonts w:cs="Arial"/>
          <w:szCs w:val="22"/>
          <w:lang w:val="en-NZ"/>
        </w:rPr>
        <w:t xml:space="preserve">Dr Emma Best and </w:t>
      </w:r>
      <w:r w:rsidR="00D40C12" w:rsidRPr="007A17AE">
        <w:rPr>
          <w:rFonts w:cs="Arial"/>
          <w:szCs w:val="22"/>
          <w:lang w:val="en-NZ"/>
        </w:rPr>
        <w:t>Dr</w:t>
      </w:r>
      <w:r w:rsidRPr="007A17AE">
        <w:rPr>
          <w:rFonts w:cs="Arial"/>
          <w:szCs w:val="22"/>
          <w:lang w:val="en-NZ"/>
        </w:rPr>
        <w:t xml:space="preserve"> Cath Gilchrist were</w:t>
      </w:r>
      <w:r w:rsidR="0020488A" w:rsidRPr="007A17AE">
        <w:rPr>
          <w:lang w:val="en-NZ"/>
        </w:rPr>
        <w:t xml:space="preserve"> present via videoconference for discussion of this application.</w:t>
      </w:r>
    </w:p>
    <w:p w14:paraId="3838C896" w14:textId="77777777" w:rsidR="0020488A" w:rsidRPr="00D324AA" w:rsidRDefault="0020488A" w:rsidP="0020488A">
      <w:pPr>
        <w:rPr>
          <w:u w:val="single"/>
          <w:lang w:val="en-NZ"/>
        </w:rPr>
      </w:pPr>
    </w:p>
    <w:p w14:paraId="75740578" w14:textId="77777777" w:rsidR="0020488A" w:rsidRPr="0054344C" w:rsidRDefault="0020488A" w:rsidP="0020488A">
      <w:pPr>
        <w:pStyle w:val="Headingbold"/>
      </w:pPr>
      <w:r w:rsidRPr="0054344C">
        <w:t>Potential conflicts of interest</w:t>
      </w:r>
    </w:p>
    <w:p w14:paraId="7F02CAC5" w14:textId="77777777" w:rsidR="0020488A" w:rsidRPr="00D324AA" w:rsidRDefault="0020488A" w:rsidP="0020488A">
      <w:pPr>
        <w:rPr>
          <w:b/>
          <w:lang w:val="en-NZ"/>
        </w:rPr>
      </w:pPr>
    </w:p>
    <w:p w14:paraId="2929E346" w14:textId="77777777" w:rsidR="0020488A" w:rsidRPr="00D324AA" w:rsidRDefault="0020488A" w:rsidP="0020488A">
      <w:pPr>
        <w:rPr>
          <w:lang w:val="en-NZ"/>
        </w:rPr>
      </w:pPr>
      <w:r w:rsidRPr="00D324AA">
        <w:rPr>
          <w:lang w:val="en-NZ"/>
        </w:rPr>
        <w:t>The Chair asked members to declare any potential conflicts of interest related to this application.</w:t>
      </w:r>
    </w:p>
    <w:p w14:paraId="4700CA13" w14:textId="77777777" w:rsidR="0020488A" w:rsidRPr="00D324AA" w:rsidRDefault="0020488A" w:rsidP="0020488A">
      <w:pPr>
        <w:rPr>
          <w:lang w:val="en-NZ"/>
        </w:rPr>
      </w:pPr>
    </w:p>
    <w:p w14:paraId="045505FC"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4CD3482C" w14:textId="77777777" w:rsidR="0020488A" w:rsidRPr="00D324AA" w:rsidRDefault="0020488A" w:rsidP="0020488A">
      <w:pPr>
        <w:rPr>
          <w:lang w:val="en-NZ"/>
        </w:rPr>
      </w:pPr>
    </w:p>
    <w:p w14:paraId="30BA9060" w14:textId="77777777" w:rsidR="0020488A" w:rsidRPr="00D324AA" w:rsidRDefault="0020488A" w:rsidP="0020488A">
      <w:pPr>
        <w:autoSpaceDE w:val="0"/>
        <w:autoSpaceDN w:val="0"/>
        <w:adjustRightInd w:val="0"/>
        <w:rPr>
          <w:lang w:val="en-NZ"/>
        </w:rPr>
      </w:pPr>
    </w:p>
    <w:p w14:paraId="00417125" w14:textId="77777777"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699E49BE" w14:textId="77777777" w:rsidR="0020488A" w:rsidRPr="00D324AA" w:rsidRDefault="0020488A" w:rsidP="0020488A">
      <w:pPr>
        <w:rPr>
          <w:u w:val="single"/>
          <w:lang w:val="en-NZ"/>
        </w:rPr>
      </w:pPr>
    </w:p>
    <w:p w14:paraId="787FEBCB"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5E85B6F1" w14:textId="77777777" w:rsidR="0020488A" w:rsidRPr="00D324AA" w:rsidRDefault="0020488A" w:rsidP="0020488A">
      <w:pPr>
        <w:rPr>
          <w:lang w:val="en-NZ"/>
        </w:rPr>
      </w:pPr>
    </w:p>
    <w:p w14:paraId="4AC8207B" w14:textId="366098FD" w:rsidR="0020488A" w:rsidRPr="00D324AA" w:rsidRDefault="0020488A" w:rsidP="00C50EF2">
      <w:pPr>
        <w:pStyle w:val="ListParagraph"/>
        <w:numPr>
          <w:ilvl w:val="0"/>
          <w:numId w:val="26"/>
        </w:numPr>
      </w:pPr>
      <w:r w:rsidRPr="00D324AA">
        <w:t xml:space="preserve">The </w:t>
      </w:r>
      <w:r w:rsidR="00D52AB9">
        <w:t xml:space="preserve">Researcher </w:t>
      </w:r>
      <w:r w:rsidR="006B72FC">
        <w:t xml:space="preserve">confirmed any participants who turn 16 during the study can be reconsented on the adult PIS. </w:t>
      </w:r>
    </w:p>
    <w:p w14:paraId="7A92DBDB" w14:textId="77777777" w:rsidR="0020488A" w:rsidRPr="00D324AA" w:rsidRDefault="0020488A" w:rsidP="007A17AE">
      <w:pPr>
        <w:spacing w:before="80" w:after="80"/>
        <w:contextualSpacing/>
        <w:rPr>
          <w:lang w:val="en-NZ"/>
        </w:rPr>
      </w:pPr>
    </w:p>
    <w:p w14:paraId="6F096434" w14:textId="77777777" w:rsidR="0020488A" w:rsidRPr="00D324AA" w:rsidRDefault="0020488A" w:rsidP="0020488A">
      <w:pPr>
        <w:spacing w:before="80" w:after="80"/>
        <w:rPr>
          <w:lang w:val="en-NZ"/>
        </w:rPr>
      </w:pPr>
    </w:p>
    <w:p w14:paraId="565624A3" w14:textId="77777777" w:rsidR="0020488A" w:rsidRPr="0054344C" w:rsidRDefault="0020488A" w:rsidP="0020488A">
      <w:pPr>
        <w:pStyle w:val="Headingbold"/>
      </w:pPr>
      <w:r w:rsidRPr="0054344C">
        <w:t>Summary of outstanding ethical issues</w:t>
      </w:r>
    </w:p>
    <w:p w14:paraId="41C863E5" w14:textId="77777777" w:rsidR="0020488A" w:rsidRPr="00D324AA" w:rsidRDefault="0020488A" w:rsidP="0020488A">
      <w:pPr>
        <w:rPr>
          <w:lang w:val="en-NZ"/>
        </w:rPr>
      </w:pPr>
    </w:p>
    <w:p w14:paraId="3FAD2A7F" w14:textId="77777777" w:rsidR="0020488A" w:rsidRPr="00D324AA" w:rsidRDefault="0020488A" w:rsidP="0020488A">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1442FF6" w14:textId="77777777" w:rsidR="0020488A" w:rsidRPr="00D324AA" w:rsidRDefault="0020488A" w:rsidP="0020488A">
      <w:pPr>
        <w:autoSpaceDE w:val="0"/>
        <w:autoSpaceDN w:val="0"/>
        <w:adjustRightInd w:val="0"/>
        <w:rPr>
          <w:szCs w:val="22"/>
          <w:lang w:val="en-NZ"/>
        </w:rPr>
      </w:pPr>
    </w:p>
    <w:p w14:paraId="34A33E74" w14:textId="77777777" w:rsidR="00354150" w:rsidRPr="00354150" w:rsidRDefault="0020488A" w:rsidP="0020488A">
      <w:pPr>
        <w:pStyle w:val="ListParagraph"/>
        <w:rPr>
          <w:rFonts w:cs="Arial"/>
          <w:color w:val="FF0000"/>
        </w:rPr>
      </w:pPr>
      <w:r w:rsidRPr="00D324AA">
        <w:t xml:space="preserve">The Committee </w:t>
      </w:r>
      <w:r w:rsidR="0053711F">
        <w:t xml:space="preserve">suggested offering a </w:t>
      </w:r>
      <w:r w:rsidR="003F69C9">
        <w:t xml:space="preserve">koha specific to the child. </w:t>
      </w:r>
    </w:p>
    <w:p w14:paraId="3351EA14" w14:textId="167612B2" w:rsidR="0091423C" w:rsidRPr="0091423C" w:rsidRDefault="00354150" w:rsidP="0020488A">
      <w:pPr>
        <w:pStyle w:val="ListParagraph"/>
        <w:rPr>
          <w:rFonts w:cs="Arial"/>
          <w:color w:val="FF0000"/>
        </w:rPr>
      </w:pPr>
      <w:r>
        <w:t xml:space="preserve">The Committee </w:t>
      </w:r>
      <w:r w:rsidR="00E056BA">
        <w:t xml:space="preserve">requested the Researcher amend the questionnaire to change </w:t>
      </w:r>
      <w:r w:rsidR="007523E6">
        <w:t>m</w:t>
      </w:r>
      <w:r w:rsidR="00E056BA">
        <w:t xml:space="preserve">ale and female to </w:t>
      </w:r>
      <w:r w:rsidR="007523E6">
        <w:t xml:space="preserve">include additional </w:t>
      </w:r>
      <w:r w:rsidR="00F91E37">
        <w:t>gender options</w:t>
      </w:r>
      <w:r w:rsidR="007523E6">
        <w:t xml:space="preserve"> (</w:t>
      </w:r>
      <w:proofErr w:type="spellStart"/>
      <w:proofErr w:type="gramStart"/>
      <w:r w:rsidR="007523E6">
        <w:t>eg</w:t>
      </w:r>
      <w:proofErr w:type="spellEnd"/>
      <w:proofErr w:type="gramEnd"/>
      <w:r w:rsidR="007523E6">
        <w:t xml:space="preserve"> nonbinary, intersex)</w:t>
      </w:r>
      <w:r w:rsidR="00F91E37">
        <w:t xml:space="preserve"> as there may be others children would pick. </w:t>
      </w:r>
    </w:p>
    <w:p w14:paraId="0F7A5A63" w14:textId="77777777" w:rsidR="00E17078" w:rsidRPr="00E17078" w:rsidRDefault="0091423C" w:rsidP="0020488A">
      <w:pPr>
        <w:pStyle w:val="ListParagraph"/>
        <w:rPr>
          <w:rFonts w:cs="Arial"/>
          <w:color w:val="FF0000"/>
        </w:rPr>
      </w:pPr>
      <w:r>
        <w:t xml:space="preserve">The Committee requested the Researcher </w:t>
      </w:r>
      <w:r w:rsidR="0015219F">
        <w:t xml:space="preserve">rename the assent brochure as an assent form and include a ‘yes / no’ tick box for </w:t>
      </w:r>
      <w:r w:rsidR="006B7874">
        <w:t xml:space="preserve">obtaining assent. The Committee advised </w:t>
      </w:r>
      <w:r w:rsidR="006817AB">
        <w:t xml:space="preserve">while a written record of assent must be kept the child may give verbal assent and is not required to physically sign the sheet. </w:t>
      </w:r>
    </w:p>
    <w:p w14:paraId="5FF0EACC" w14:textId="65486DB1" w:rsidR="0020488A" w:rsidRPr="00D324AA" w:rsidRDefault="00E17078" w:rsidP="0020488A">
      <w:pPr>
        <w:pStyle w:val="ListParagraph"/>
        <w:rPr>
          <w:rFonts w:cs="Arial"/>
          <w:color w:val="FF0000"/>
        </w:rPr>
      </w:pPr>
      <w:r>
        <w:t xml:space="preserve">The Committee requested the revised sheets are uploaded separately. </w:t>
      </w:r>
      <w:r w:rsidR="0020488A" w:rsidRPr="00D324AA">
        <w:br/>
      </w:r>
    </w:p>
    <w:p w14:paraId="386C8CD2"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7631FAB" w14:textId="77777777" w:rsidR="0020488A" w:rsidRPr="00D324AA" w:rsidRDefault="0020488A" w:rsidP="0020488A">
      <w:pPr>
        <w:spacing w:before="80" w:after="80"/>
        <w:rPr>
          <w:rFonts w:cs="Arial"/>
          <w:szCs w:val="22"/>
          <w:lang w:val="en-NZ"/>
        </w:rPr>
      </w:pPr>
    </w:p>
    <w:p w14:paraId="70C2B29E" w14:textId="41259EDB" w:rsidR="0020488A" w:rsidRPr="00D324AA" w:rsidRDefault="0020488A" w:rsidP="0020488A">
      <w:pPr>
        <w:pStyle w:val="ListParagraph"/>
      </w:pPr>
      <w:r w:rsidRPr="00D324AA">
        <w:t>Please</w:t>
      </w:r>
      <w:r w:rsidR="007D4311">
        <w:t xml:space="preserve"> remove any reference to caregiver and replace with parent / guardian. </w:t>
      </w:r>
    </w:p>
    <w:p w14:paraId="784B4CE2" w14:textId="1523C846" w:rsidR="0020488A" w:rsidRDefault="00D44E47" w:rsidP="0020488A">
      <w:pPr>
        <w:pStyle w:val="ListParagraph"/>
      </w:pPr>
      <w:r>
        <w:t xml:space="preserve">Please clarify who will receive the koha. </w:t>
      </w:r>
    </w:p>
    <w:p w14:paraId="6CD0069F" w14:textId="044F9B38" w:rsidR="006B72FC" w:rsidRDefault="006B72FC" w:rsidP="0020488A">
      <w:pPr>
        <w:pStyle w:val="ListParagraph"/>
      </w:pPr>
      <w:r>
        <w:t xml:space="preserve">Please amend </w:t>
      </w:r>
      <w:r w:rsidR="00FE34BE">
        <w:t xml:space="preserve">the statement “I understand everything I say is private” </w:t>
      </w:r>
      <w:r w:rsidR="00EB245E">
        <w:t>as disclosure of intending harm would need to</w:t>
      </w:r>
      <w:r w:rsidR="00EF00D1">
        <w:t xml:space="preserve"> </w:t>
      </w:r>
      <w:proofErr w:type="gramStart"/>
      <w:r w:rsidR="00EF00D1">
        <w:t>reported</w:t>
      </w:r>
      <w:proofErr w:type="gramEnd"/>
      <w:r w:rsidR="00EF00D1">
        <w:t xml:space="preserve">. </w:t>
      </w:r>
      <w:r w:rsidR="00EB245E">
        <w:t xml:space="preserve">The Committee suggested adding “unless we have concerns” on the end. </w:t>
      </w:r>
    </w:p>
    <w:p w14:paraId="7BD1731C" w14:textId="61EE6EC4" w:rsidR="0020488A" w:rsidRDefault="0037267C" w:rsidP="00C32CD6">
      <w:pPr>
        <w:pStyle w:val="ListParagraph"/>
      </w:pPr>
      <w:r>
        <w:t xml:space="preserve">Please be specific when referencing questionnaires. </w:t>
      </w:r>
    </w:p>
    <w:p w14:paraId="4FD23120" w14:textId="531A2CC4" w:rsidR="008F6FD8" w:rsidRDefault="008F6FD8" w:rsidP="00C32CD6">
      <w:pPr>
        <w:pStyle w:val="ListParagraph"/>
      </w:pPr>
      <w:r>
        <w:t xml:space="preserve">Please review all sheets and brochures </w:t>
      </w:r>
      <w:r w:rsidR="00C917EC">
        <w:t xml:space="preserve">for consistency on ages listed. </w:t>
      </w:r>
    </w:p>
    <w:p w14:paraId="235F7E9E" w14:textId="6E0F286D" w:rsidR="00C917EC" w:rsidRDefault="00B720E0" w:rsidP="00C32CD6">
      <w:pPr>
        <w:pStyle w:val="ListParagraph"/>
      </w:pPr>
      <w:r>
        <w:t xml:space="preserve">Please use the </w:t>
      </w:r>
      <w:r w:rsidR="00C24C02">
        <w:t>healthy i</w:t>
      </w:r>
      <w:r>
        <w:t xml:space="preserve">mages for all sheets and remove the </w:t>
      </w:r>
      <w:r w:rsidR="00C24C02">
        <w:t xml:space="preserve">cartoon of the sick child. </w:t>
      </w:r>
    </w:p>
    <w:p w14:paraId="40CEBF6E" w14:textId="1E9EC926" w:rsidR="00C24C02" w:rsidRDefault="00C24C02" w:rsidP="00C32CD6">
      <w:pPr>
        <w:pStyle w:val="ListParagraph"/>
      </w:pPr>
      <w:r>
        <w:lastRenderedPageBreak/>
        <w:t xml:space="preserve">Please amend the statement </w:t>
      </w:r>
      <w:r w:rsidR="004F4D52">
        <w:t xml:space="preserve">“Why we are asking you to help” to “Why you are being asked to participate” or something similarly neutral. </w:t>
      </w:r>
    </w:p>
    <w:p w14:paraId="26373986" w14:textId="5452FA5E" w:rsidR="00C161D3" w:rsidRDefault="00C161D3" w:rsidP="00C32CD6">
      <w:pPr>
        <w:pStyle w:val="ListParagraph"/>
      </w:pPr>
      <w:r>
        <w:t xml:space="preserve">Please remove the dollar value of the koha </w:t>
      </w:r>
      <w:r w:rsidR="007523E6">
        <w:t xml:space="preserve">in the assent form </w:t>
      </w:r>
      <w:r>
        <w:t xml:space="preserve">as this could be perceived as inducive. The Committee suggested stating a small token of appreciation. </w:t>
      </w:r>
    </w:p>
    <w:p w14:paraId="5BC45F37" w14:textId="2F902A7C" w:rsidR="003434CF" w:rsidRDefault="003434CF" w:rsidP="00C32CD6">
      <w:pPr>
        <w:pStyle w:val="ListParagraph"/>
      </w:pPr>
      <w:r>
        <w:t>Please simplify the statement “we will keep the data until they are 10 years beyond 15 years old”</w:t>
      </w:r>
      <w:r w:rsidR="00D527E9">
        <w:t xml:space="preserve">. The Committee suggested rewording it to state the data will be kept until 10 years after the youngest participant turns 16. </w:t>
      </w:r>
    </w:p>
    <w:p w14:paraId="07BB8213" w14:textId="776465C9" w:rsidR="000D6BC7" w:rsidRDefault="000D6BC7" w:rsidP="00C32CD6">
      <w:pPr>
        <w:pStyle w:val="ListParagraph"/>
      </w:pPr>
      <w:r>
        <w:t xml:space="preserve">Please remove the clause on the consent form </w:t>
      </w:r>
      <w:r w:rsidR="00F62121">
        <w:t xml:space="preserve">stating the parent / guardian believes the child would have given consent if they had been able to understand the information. </w:t>
      </w:r>
    </w:p>
    <w:p w14:paraId="1590458C" w14:textId="7D6AE3F7" w:rsidR="00F62121" w:rsidRDefault="001D58E0" w:rsidP="00C32CD6">
      <w:pPr>
        <w:pStyle w:val="ListParagraph"/>
      </w:pPr>
      <w:r>
        <w:t xml:space="preserve">Please amend the statement on the assent form from being happy to participate to agree to participate. </w:t>
      </w:r>
    </w:p>
    <w:p w14:paraId="29EEE1F3" w14:textId="3DC0F01F" w:rsidR="001D58E0" w:rsidRDefault="00CF705E" w:rsidP="00C32CD6">
      <w:pPr>
        <w:pStyle w:val="ListParagraph"/>
      </w:pPr>
      <w:r>
        <w:t xml:space="preserve">Please clarify the opening statement in the parental PIS as it currently states ‘you’ as if the parent would be a participant. </w:t>
      </w:r>
      <w:r w:rsidR="00C7322E">
        <w:t>The Committee suggested “We invite you to agree for your child to take part in this study.”</w:t>
      </w:r>
    </w:p>
    <w:p w14:paraId="64215767" w14:textId="2D704FB8" w:rsidR="00CF705E" w:rsidRDefault="004C53CF" w:rsidP="00C32CD6">
      <w:pPr>
        <w:pStyle w:val="ListParagraph"/>
      </w:pPr>
      <w:r>
        <w:t>Please clarify ‘germs’ to mean infections.</w:t>
      </w:r>
    </w:p>
    <w:p w14:paraId="7C9C8514" w14:textId="728535C9" w:rsidR="004C53CF" w:rsidRDefault="00C50896" w:rsidP="00C32CD6">
      <w:pPr>
        <w:pStyle w:val="ListParagraph"/>
      </w:pPr>
      <w:r>
        <w:t xml:space="preserve">Please clarify the 50 participants booked for minor surgery do not have measles. </w:t>
      </w:r>
    </w:p>
    <w:p w14:paraId="20CBCB3E" w14:textId="0233A493" w:rsidR="00344112" w:rsidRDefault="00BA01B2" w:rsidP="00C32CD6">
      <w:pPr>
        <w:pStyle w:val="ListParagraph"/>
      </w:pPr>
      <w:r>
        <w:t xml:space="preserve">Please amend the instructions on withdrawal to specify ‘one of’ the study team. </w:t>
      </w:r>
    </w:p>
    <w:p w14:paraId="43AECC5B" w14:textId="6DED993B" w:rsidR="00091D7F" w:rsidRDefault="00091D7F" w:rsidP="00C32CD6">
      <w:pPr>
        <w:pStyle w:val="ListParagraph"/>
      </w:pPr>
      <w:r>
        <w:t xml:space="preserve">Please state that test results will not be returned. </w:t>
      </w:r>
    </w:p>
    <w:p w14:paraId="598F66AA" w14:textId="3D92951C" w:rsidR="001F3BEF" w:rsidRDefault="001F3BEF" w:rsidP="00C32CD6">
      <w:pPr>
        <w:pStyle w:val="ListParagraph"/>
      </w:pPr>
      <w:r>
        <w:t>Please amend the statement on using the results to inform the best way to care for measles to be less definitive.</w:t>
      </w:r>
    </w:p>
    <w:p w14:paraId="325286F2" w14:textId="02AFE2FC" w:rsidR="001F3BEF" w:rsidRDefault="001F3BEF" w:rsidP="00C32CD6">
      <w:pPr>
        <w:pStyle w:val="ListParagraph"/>
      </w:pPr>
      <w:r>
        <w:t>Please clarify</w:t>
      </w:r>
      <w:r w:rsidR="00702177">
        <w:t xml:space="preserve"> or remove</w:t>
      </w:r>
      <w:r>
        <w:t xml:space="preserve"> the statement on the consent form on </w:t>
      </w:r>
      <w:r w:rsidR="00702177">
        <w:t xml:space="preserve">understanding </w:t>
      </w:r>
      <w:r>
        <w:t>who to contact</w:t>
      </w:r>
      <w:r w:rsidR="00702177">
        <w:t xml:space="preserve"> (third to last </w:t>
      </w:r>
      <w:proofErr w:type="spellStart"/>
      <w:r w:rsidR="00702177">
        <w:t>bulletpoint</w:t>
      </w:r>
      <w:proofErr w:type="spellEnd"/>
      <w:r w:rsidR="00702177">
        <w:t>).</w:t>
      </w:r>
    </w:p>
    <w:p w14:paraId="0DE87CE3" w14:textId="14510215" w:rsidR="00702177" w:rsidRDefault="00702177" w:rsidP="00C32CD6">
      <w:pPr>
        <w:pStyle w:val="ListParagraph"/>
      </w:pPr>
      <w:r>
        <w:t xml:space="preserve">Please amend the second to last </w:t>
      </w:r>
      <w:proofErr w:type="spellStart"/>
      <w:r>
        <w:t>bulletpoint</w:t>
      </w:r>
      <w:proofErr w:type="spellEnd"/>
      <w:r>
        <w:t xml:space="preserve"> </w:t>
      </w:r>
      <w:r w:rsidR="00C30BAF">
        <w:t xml:space="preserve">to specify the child may withdraw at any time they wish. </w:t>
      </w:r>
    </w:p>
    <w:p w14:paraId="73FDFCBF" w14:textId="7C5D6408" w:rsidR="00C30BAF" w:rsidRDefault="00C46F23" w:rsidP="00C32CD6">
      <w:pPr>
        <w:pStyle w:val="ListParagraph"/>
      </w:pPr>
      <w:r>
        <w:t>Please revise the sheet to specify that taking part is the child</w:t>
      </w:r>
      <w:r w:rsidR="00B67E47">
        <w:t>’</w:t>
      </w:r>
      <w:r>
        <w:t xml:space="preserve">s choice as well as the parents. </w:t>
      </w:r>
    </w:p>
    <w:p w14:paraId="605F2B82" w14:textId="0F1DE6D7" w:rsidR="00C46F23" w:rsidRDefault="00C33520" w:rsidP="00C32CD6">
      <w:pPr>
        <w:pStyle w:val="ListParagraph"/>
      </w:pPr>
      <w:r>
        <w:t xml:space="preserve">Please </w:t>
      </w:r>
      <w:r w:rsidR="0024212A">
        <w:t xml:space="preserve">remove the statement on reimbursement for clinical visits from the control PIS. </w:t>
      </w:r>
    </w:p>
    <w:p w14:paraId="2EE36EB8" w14:textId="30CCE798" w:rsidR="0024212A" w:rsidRDefault="008A0F02" w:rsidP="00C32CD6">
      <w:pPr>
        <w:pStyle w:val="ListParagraph"/>
      </w:pPr>
      <w:r>
        <w:t>Please insert with to the clause “I have had the opportunity to discuss the study team”</w:t>
      </w:r>
      <w:r w:rsidR="007A17AE">
        <w:t xml:space="preserve"> in the control consent form.</w:t>
      </w:r>
    </w:p>
    <w:p w14:paraId="2E9B57EC" w14:textId="777F4389" w:rsidR="007A17AE" w:rsidRDefault="007A17AE" w:rsidP="00C32CD6">
      <w:pPr>
        <w:pStyle w:val="ListParagraph"/>
      </w:pPr>
      <w:r>
        <w:t>Please remove the clause on contacting the doctor or blood samples from the control group.</w:t>
      </w:r>
    </w:p>
    <w:p w14:paraId="5C49FEF4" w14:textId="06A0D844" w:rsidR="008A0F02" w:rsidRDefault="007A17AE" w:rsidP="00826C79">
      <w:pPr>
        <w:pStyle w:val="ListParagraph"/>
      </w:pPr>
      <w:r>
        <w:t xml:space="preserve">Please add an ‘S’ to the end of Cook Islands Māori. </w:t>
      </w:r>
    </w:p>
    <w:p w14:paraId="299DF69C" w14:textId="77777777" w:rsidR="008F6FD8" w:rsidRPr="00D324AA" w:rsidRDefault="008F6FD8" w:rsidP="008F6FD8">
      <w:pPr>
        <w:pStyle w:val="ListParagraph"/>
        <w:numPr>
          <w:ilvl w:val="0"/>
          <w:numId w:val="0"/>
        </w:numPr>
        <w:ind w:left="360"/>
      </w:pPr>
    </w:p>
    <w:p w14:paraId="4EDF41D8" w14:textId="3D5E7DC8" w:rsidR="0020488A" w:rsidRPr="00826C79" w:rsidRDefault="0020488A" w:rsidP="0020488A">
      <w:pPr>
        <w:rPr>
          <w:b/>
          <w:bCs/>
          <w:lang w:val="en-NZ"/>
        </w:rPr>
      </w:pPr>
      <w:r w:rsidRPr="0054344C">
        <w:rPr>
          <w:b/>
          <w:bCs/>
          <w:lang w:val="en-NZ"/>
        </w:rPr>
        <w:t xml:space="preserve">Decision </w:t>
      </w:r>
    </w:p>
    <w:p w14:paraId="65EDD083" w14:textId="77777777" w:rsidR="0020488A" w:rsidRPr="00D324AA" w:rsidRDefault="0020488A" w:rsidP="0020488A">
      <w:pPr>
        <w:rPr>
          <w:lang w:val="en-NZ"/>
        </w:rPr>
      </w:pPr>
    </w:p>
    <w:p w14:paraId="6F6511A5" w14:textId="77777777" w:rsidR="0020488A" w:rsidRPr="00D324AA" w:rsidRDefault="0020488A" w:rsidP="0020488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62E1E7" w14:textId="77777777" w:rsidR="0020488A" w:rsidRPr="00D324AA" w:rsidRDefault="0020488A" w:rsidP="0020488A">
      <w:pPr>
        <w:rPr>
          <w:lang w:val="en-NZ"/>
        </w:rPr>
      </w:pPr>
    </w:p>
    <w:p w14:paraId="5381113D" w14:textId="77777777" w:rsidR="0020488A" w:rsidRPr="006D0A33" w:rsidRDefault="0020488A" w:rsidP="0020488A">
      <w:pPr>
        <w:pStyle w:val="ListParagraph"/>
      </w:pPr>
      <w:r w:rsidRPr="006D0A33">
        <w:t>Please address all outstanding ethical issues, providing the information requested by the Committee.</w:t>
      </w:r>
    </w:p>
    <w:p w14:paraId="197F4574" w14:textId="77777777" w:rsidR="0020488A" w:rsidRPr="007A17AE" w:rsidRDefault="0020488A" w:rsidP="0020488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B46FB3C" w14:textId="750D9FB1" w:rsidR="007A17AE" w:rsidRPr="00B570F9" w:rsidRDefault="007A17AE" w:rsidP="0020488A">
      <w:pPr>
        <w:pStyle w:val="ListParagraph"/>
      </w:pPr>
      <w:r w:rsidRPr="00B570F9">
        <w:t xml:space="preserve">Please supply </w:t>
      </w:r>
      <w:r w:rsidR="00B570F9">
        <w:t xml:space="preserve">any </w:t>
      </w:r>
      <w:r w:rsidRPr="00B570F9">
        <w:t>questionnaires</w:t>
      </w:r>
      <w:r w:rsidR="00B570F9">
        <w:t xml:space="preserve"> that will be used in the study. </w:t>
      </w:r>
    </w:p>
    <w:p w14:paraId="42982305" w14:textId="213A8C57" w:rsidR="0020488A" w:rsidRPr="006D0A33" w:rsidRDefault="0020488A" w:rsidP="007A17AE">
      <w:pPr>
        <w:pStyle w:val="ListParagraph"/>
        <w:numPr>
          <w:ilvl w:val="0"/>
          <w:numId w:val="0"/>
        </w:numPr>
      </w:pPr>
    </w:p>
    <w:p w14:paraId="61845347" w14:textId="77777777" w:rsidR="0020488A" w:rsidRPr="00D324AA" w:rsidRDefault="0020488A" w:rsidP="0020488A">
      <w:pPr>
        <w:rPr>
          <w:color w:val="FF0000"/>
          <w:lang w:val="en-NZ"/>
        </w:rPr>
      </w:pPr>
    </w:p>
    <w:p w14:paraId="0E9DD891" w14:textId="76FD6E8F" w:rsidR="00826C79" w:rsidRDefault="0020488A">
      <w:pPr>
        <w:rPr>
          <w:lang w:val="en-NZ"/>
        </w:rPr>
      </w:pPr>
      <w:r w:rsidRPr="00D324AA">
        <w:rPr>
          <w:lang w:val="en-NZ"/>
        </w:rPr>
        <w:t>After receipt of the information requested by the Committee, a final decision on the application will be made by</w:t>
      </w:r>
      <w:r w:rsidR="007A17AE">
        <w:rPr>
          <w:lang w:val="en-NZ"/>
        </w:rPr>
        <w:t xml:space="preserve"> Mrs Helen Walker and Ms Patricia Mitchell.</w:t>
      </w:r>
    </w:p>
    <w:p w14:paraId="73876D4A" w14:textId="77777777" w:rsidR="00826C79" w:rsidRDefault="00826C79">
      <w:pPr>
        <w:rPr>
          <w:lang w:val="en-NZ"/>
        </w:rPr>
      </w:pPr>
      <w:r>
        <w:rPr>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5C5A27FA" w14:textId="77777777" w:rsidTr="005C2F76">
        <w:trPr>
          <w:trHeight w:val="280"/>
        </w:trPr>
        <w:tc>
          <w:tcPr>
            <w:tcW w:w="966" w:type="dxa"/>
            <w:tcBorders>
              <w:top w:val="nil"/>
              <w:left w:val="nil"/>
              <w:bottom w:val="nil"/>
              <w:right w:val="nil"/>
            </w:tcBorders>
          </w:tcPr>
          <w:p w14:paraId="33031E2C" w14:textId="46B1C0C9" w:rsidR="0020488A" w:rsidRPr="00960BFE" w:rsidRDefault="009600B1" w:rsidP="005C2F76">
            <w:pPr>
              <w:autoSpaceDE w:val="0"/>
              <w:autoSpaceDN w:val="0"/>
              <w:adjustRightInd w:val="0"/>
            </w:pPr>
            <w:r>
              <w:rPr>
                <w:b/>
              </w:rPr>
              <w:lastRenderedPageBreak/>
              <w:t>6</w:t>
            </w:r>
          </w:p>
        </w:tc>
        <w:tc>
          <w:tcPr>
            <w:tcW w:w="2575" w:type="dxa"/>
            <w:tcBorders>
              <w:top w:val="nil"/>
              <w:left w:val="nil"/>
              <w:bottom w:val="nil"/>
              <w:right w:val="nil"/>
            </w:tcBorders>
          </w:tcPr>
          <w:p w14:paraId="19A952BB"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FD7941F" w14:textId="17AAE9C1" w:rsidR="0020488A" w:rsidRPr="002B62FF" w:rsidRDefault="00C50EF2" w:rsidP="005C2F76">
            <w:pPr>
              <w:rPr>
                <w:b/>
                <w:bCs/>
              </w:rPr>
            </w:pPr>
            <w:r w:rsidRPr="00C50EF2">
              <w:rPr>
                <w:b/>
                <w:bCs/>
              </w:rPr>
              <w:t>2023 FULL 17818</w:t>
            </w:r>
          </w:p>
        </w:tc>
      </w:tr>
      <w:tr w:rsidR="0020488A" w:rsidRPr="00960BFE" w14:paraId="57D40159" w14:textId="77777777" w:rsidTr="005C2F76">
        <w:trPr>
          <w:trHeight w:val="280"/>
        </w:trPr>
        <w:tc>
          <w:tcPr>
            <w:tcW w:w="966" w:type="dxa"/>
            <w:tcBorders>
              <w:top w:val="nil"/>
              <w:left w:val="nil"/>
              <w:bottom w:val="nil"/>
              <w:right w:val="nil"/>
            </w:tcBorders>
          </w:tcPr>
          <w:p w14:paraId="09BC7CF0"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F11B1DF"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04E171B6" w14:textId="327751A1" w:rsidR="0020488A" w:rsidRPr="00960BFE" w:rsidRDefault="00A4387E" w:rsidP="005C2F76">
            <w:pPr>
              <w:autoSpaceDE w:val="0"/>
              <w:autoSpaceDN w:val="0"/>
              <w:adjustRightInd w:val="0"/>
            </w:pPr>
            <w:r w:rsidRPr="00A4387E">
              <w:t xml:space="preserve">COG AOST2032: A Feasibility and Randomised Phase 2/3 Study of the VEFGR2/MET Inhibitor </w:t>
            </w:r>
            <w:proofErr w:type="spellStart"/>
            <w:r w:rsidRPr="00A4387E">
              <w:t>Cabozantinib</w:t>
            </w:r>
            <w:proofErr w:type="spellEnd"/>
            <w:r w:rsidRPr="00A4387E">
              <w:t xml:space="preserve"> in Combination with Cytotoxic Chemotherapy for Newly Diagnosed Osteosarcoma</w:t>
            </w:r>
          </w:p>
        </w:tc>
      </w:tr>
      <w:tr w:rsidR="0020488A" w:rsidRPr="00960BFE" w14:paraId="321CD4D5" w14:textId="77777777" w:rsidTr="005C2F76">
        <w:trPr>
          <w:trHeight w:val="280"/>
        </w:trPr>
        <w:tc>
          <w:tcPr>
            <w:tcW w:w="966" w:type="dxa"/>
            <w:tcBorders>
              <w:top w:val="nil"/>
              <w:left w:val="nil"/>
              <w:bottom w:val="nil"/>
              <w:right w:val="nil"/>
            </w:tcBorders>
          </w:tcPr>
          <w:p w14:paraId="7B448FF1"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052FDE0"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5AE22E73" w14:textId="2133F6E4" w:rsidR="0020488A" w:rsidRPr="00960BFE" w:rsidRDefault="00A4387E" w:rsidP="005C2F76">
            <w:r w:rsidRPr="00A4387E">
              <w:t>Dr Tristan Pettit</w:t>
            </w:r>
          </w:p>
        </w:tc>
      </w:tr>
      <w:tr w:rsidR="0020488A" w:rsidRPr="00960BFE" w14:paraId="61CA9726" w14:textId="77777777" w:rsidTr="005C2F76">
        <w:trPr>
          <w:trHeight w:val="280"/>
        </w:trPr>
        <w:tc>
          <w:tcPr>
            <w:tcW w:w="966" w:type="dxa"/>
            <w:tcBorders>
              <w:top w:val="nil"/>
              <w:left w:val="nil"/>
              <w:bottom w:val="nil"/>
              <w:right w:val="nil"/>
            </w:tcBorders>
          </w:tcPr>
          <w:p w14:paraId="171DCE2B"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6D7AF27A"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20B52EA1" w14:textId="771022B2" w:rsidR="0020488A" w:rsidRPr="00960BFE" w:rsidRDefault="00A4387E" w:rsidP="005C2F76">
            <w:pPr>
              <w:autoSpaceDE w:val="0"/>
              <w:autoSpaceDN w:val="0"/>
              <w:adjustRightInd w:val="0"/>
            </w:pPr>
            <w:r>
              <w:t>Children’s Oncology Group</w:t>
            </w:r>
          </w:p>
        </w:tc>
      </w:tr>
      <w:tr w:rsidR="0020488A" w:rsidRPr="00960BFE" w14:paraId="6525634B" w14:textId="77777777" w:rsidTr="005C2F76">
        <w:trPr>
          <w:trHeight w:val="280"/>
        </w:trPr>
        <w:tc>
          <w:tcPr>
            <w:tcW w:w="966" w:type="dxa"/>
            <w:tcBorders>
              <w:top w:val="nil"/>
              <w:left w:val="nil"/>
              <w:bottom w:val="nil"/>
              <w:right w:val="nil"/>
            </w:tcBorders>
          </w:tcPr>
          <w:p w14:paraId="341583A4"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38680791"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09F7091D" w14:textId="44550B4A" w:rsidR="0020488A" w:rsidRPr="00960BFE" w:rsidRDefault="00A4387E" w:rsidP="005C2F76">
            <w:pPr>
              <w:autoSpaceDE w:val="0"/>
              <w:autoSpaceDN w:val="0"/>
              <w:adjustRightInd w:val="0"/>
            </w:pPr>
            <w:r>
              <w:t>12 October 2023</w:t>
            </w:r>
          </w:p>
        </w:tc>
      </w:tr>
    </w:tbl>
    <w:p w14:paraId="665F1234" w14:textId="77777777" w:rsidR="0020488A" w:rsidRPr="00795EDD" w:rsidRDefault="0020488A" w:rsidP="0020488A"/>
    <w:p w14:paraId="684A4C8D" w14:textId="2CFE482E" w:rsidR="0020488A" w:rsidRPr="00393174" w:rsidRDefault="00D22D67" w:rsidP="0020488A">
      <w:pPr>
        <w:autoSpaceDE w:val="0"/>
        <w:autoSpaceDN w:val="0"/>
        <w:adjustRightInd w:val="0"/>
        <w:rPr>
          <w:sz w:val="20"/>
          <w:lang w:val="en-NZ"/>
        </w:rPr>
      </w:pPr>
      <w:r w:rsidRPr="00393174">
        <w:rPr>
          <w:rFonts w:cs="Arial"/>
          <w:szCs w:val="22"/>
          <w:lang w:val="en-NZ"/>
        </w:rPr>
        <w:t>Dr Tristan Petit and Mrs Meredith Woodhouse were</w:t>
      </w:r>
      <w:r w:rsidR="0020488A" w:rsidRPr="00393174">
        <w:rPr>
          <w:lang w:val="en-NZ"/>
        </w:rPr>
        <w:t xml:space="preserve"> present via videoconference for discussion of this application.</w:t>
      </w:r>
    </w:p>
    <w:p w14:paraId="05679A23" w14:textId="77777777" w:rsidR="0020488A" w:rsidRPr="00393174" w:rsidRDefault="0020488A" w:rsidP="0020488A">
      <w:pPr>
        <w:rPr>
          <w:u w:val="single"/>
          <w:lang w:val="en-NZ"/>
        </w:rPr>
      </w:pPr>
    </w:p>
    <w:p w14:paraId="7290ED2E" w14:textId="77777777" w:rsidR="0020488A" w:rsidRPr="00393174" w:rsidRDefault="0020488A" w:rsidP="0020488A">
      <w:pPr>
        <w:pStyle w:val="Headingbold"/>
      </w:pPr>
      <w:r w:rsidRPr="00393174">
        <w:t>Potential conflicts of interest</w:t>
      </w:r>
    </w:p>
    <w:p w14:paraId="3CE7EDF4" w14:textId="77777777" w:rsidR="0020488A" w:rsidRPr="00393174" w:rsidRDefault="0020488A" w:rsidP="0020488A">
      <w:pPr>
        <w:rPr>
          <w:b/>
          <w:lang w:val="en-NZ"/>
        </w:rPr>
      </w:pPr>
    </w:p>
    <w:p w14:paraId="28A08761" w14:textId="77777777" w:rsidR="0020488A" w:rsidRPr="00D324AA" w:rsidRDefault="0020488A" w:rsidP="0020488A">
      <w:pPr>
        <w:rPr>
          <w:lang w:val="en-NZ"/>
        </w:rPr>
      </w:pPr>
      <w:r w:rsidRPr="00393174">
        <w:rPr>
          <w:lang w:val="en-NZ"/>
        </w:rPr>
        <w:t xml:space="preserve">The Chair asked members to declare any potential conflicts </w:t>
      </w:r>
      <w:r w:rsidRPr="00D324AA">
        <w:rPr>
          <w:lang w:val="en-NZ"/>
        </w:rPr>
        <w:t>of interest related to this application.</w:t>
      </w:r>
    </w:p>
    <w:p w14:paraId="317650A2" w14:textId="77777777" w:rsidR="0020488A" w:rsidRPr="00D324AA" w:rsidRDefault="0020488A" w:rsidP="0020488A">
      <w:pPr>
        <w:rPr>
          <w:lang w:val="en-NZ"/>
        </w:rPr>
      </w:pPr>
    </w:p>
    <w:p w14:paraId="230019C4"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55E92F8C" w14:textId="77777777" w:rsidR="0020488A" w:rsidRPr="00D324AA" w:rsidRDefault="0020488A" w:rsidP="0020488A">
      <w:pPr>
        <w:rPr>
          <w:lang w:val="en-NZ"/>
        </w:rPr>
      </w:pPr>
    </w:p>
    <w:p w14:paraId="6762CB3C" w14:textId="77777777" w:rsidR="0020488A" w:rsidRDefault="0020488A" w:rsidP="0020488A">
      <w:pPr>
        <w:rPr>
          <w:rFonts w:cs="Arial"/>
          <w:color w:val="33CCCC"/>
          <w:szCs w:val="22"/>
          <w:lang w:val="en-NZ"/>
        </w:rPr>
      </w:pPr>
    </w:p>
    <w:p w14:paraId="541BBE0C" w14:textId="77777777" w:rsidR="0020488A" w:rsidRPr="00D324AA" w:rsidRDefault="0020488A" w:rsidP="0020488A">
      <w:pPr>
        <w:autoSpaceDE w:val="0"/>
        <w:autoSpaceDN w:val="0"/>
        <w:adjustRightInd w:val="0"/>
        <w:rPr>
          <w:lang w:val="en-NZ"/>
        </w:rPr>
      </w:pPr>
    </w:p>
    <w:p w14:paraId="4756B8DC" w14:textId="77777777"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64FEBC57" w14:textId="77777777" w:rsidR="0020488A" w:rsidRPr="00D324AA" w:rsidRDefault="0020488A" w:rsidP="0020488A">
      <w:pPr>
        <w:rPr>
          <w:u w:val="single"/>
          <w:lang w:val="en-NZ"/>
        </w:rPr>
      </w:pPr>
    </w:p>
    <w:p w14:paraId="1B8C4F71"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70D062DC" w14:textId="77777777" w:rsidR="0020488A" w:rsidRPr="00D324AA" w:rsidRDefault="0020488A" w:rsidP="0020488A">
      <w:pPr>
        <w:rPr>
          <w:lang w:val="en-NZ"/>
        </w:rPr>
      </w:pPr>
    </w:p>
    <w:p w14:paraId="583AFF68" w14:textId="3A056EE8" w:rsidR="0020488A" w:rsidRPr="002B74AA" w:rsidRDefault="0020488A" w:rsidP="002B74AA">
      <w:pPr>
        <w:pStyle w:val="ListParagraph"/>
        <w:numPr>
          <w:ilvl w:val="0"/>
          <w:numId w:val="27"/>
        </w:numPr>
      </w:pPr>
      <w:r w:rsidRPr="00D324AA">
        <w:t xml:space="preserve">The Committee </w:t>
      </w:r>
      <w:r w:rsidR="003A03C6">
        <w:t xml:space="preserve">queried whether ongoing access would be offered if the drug showed benefit. The Researcher stated they usually have ongoing access </w:t>
      </w:r>
      <w:proofErr w:type="gramStart"/>
      <w:r w:rsidR="003A03C6">
        <w:t>programmes</w:t>
      </w:r>
      <w:proofErr w:type="gramEnd"/>
      <w:r w:rsidR="003A03C6">
        <w:t xml:space="preserve"> but it is currently not known </w:t>
      </w:r>
      <w:r w:rsidR="005C09A4">
        <w:t>how long to use</w:t>
      </w:r>
      <w:r w:rsidR="003A03C6">
        <w:t xml:space="preserve"> </w:t>
      </w:r>
      <w:proofErr w:type="spellStart"/>
      <w:r w:rsidR="003A03C6">
        <w:t>c</w:t>
      </w:r>
      <w:r w:rsidR="003A03C6" w:rsidRPr="003A03C6">
        <w:t>abozantinib</w:t>
      </w:r>
      <w:proofErr w:type="spellEnd"/>
      <w:r w:rsidR="005C09A4">
        <w:t xml:space="preserve"> after the chemotherapy component of osteosarcoma treatment.</w:t>
      </w:r>
      <w:r w:rsidR="0079071C">
        <w:t xml:space="preserve"> The Researcher stated if a survival benefit associated with </w:t>
      </w:r>
      <w:proofErr w:type="spellStart"/>
      <w:r w:rsidR="0079071C">
        <w:t>c</w:t>
      </w:r>
      <w:r w:rsidR="0079071C" w:rsidRPr="00A4387E">
        <w:t>abozantinib</w:t>
      </w:r>
      <w:proofErr w:type="spellEnd"/>
      <w:r w:rsidR="0079071C">
        <w:t xml:space="preserve"> use is discovered this may be incorporated into the next trial. The Researcher </w:t>
      </w:r>
      <w:r w:rsidR="00D50C14">
        <w:t>confirmed</w:t>
      </w:r>
      <w:r w:rsidR="0079071C">
        <w:t xml:space="preserve"> if participants in this study had a survival </w:t>
      </w:r>
      <w:proofErr w:type="gramStart"/>
      <w:r w:rsidR="0079071C">
        <w:t>benefit</w:t>
      </w:r>
      <w:proofErr w:type="gramEnd"/>
      <w:r w:rsidR="0079071C">
        <w:t xml:space="preserve"> they would investigate compassionate access. </w:t>
      </w:r>
    </w:p>
    <w:p w14:paraId="6A652354" w14:textId="77777777" w:rsidR="0020488A" w:rsidRPr="00D324AA" w:rsidRDefault="0020488A" w:rsidP="0020488A">
      <w:pPr>
        <w:spacing w:before="80" w:after="80"/>
        <w:rPr>
          <w:lang w:val="en-NZ"/>
        </w:rPr>
      </w:pPr>
    </w:p>
    <w:p w14:paraId="45093298" w14:textId="77777777" w:rsidR="0020488A" w:rsidRPr="0054344C" w:rsidRDefault="0020488A" w:rsidP="0020488A">
      <w:pPr>
        <w:pStyle w:val="Headingbold"/>
      </w:pPr>
      <w:r w:rsidRPr="0054344C">
        <w:t>Summary of outstanding ethical issues</w:t>
      </w:r>
    </w:p>
    <w:p w14:paraId="0CE6CC56" w14:textId="77777777" w:rsidR="0020488A" w:rsidRPr="00D324AA" w:rsidRDefault="0020488A" w:rsidP="0020488A">
      <w:pPr>
        <w:rPr>
          <w:lang w:val="en-NZ"/>
        </w:rPr>
      </w:pPr>
    </w:p>
    <w:p w14:paraId="0D39ADED" w14:textId="77777777" w:rsidR="0020488A" w:rsidRPr="00D324AA" w:rsidRDefault="0020488A" w:rsidP="0020488A">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8D216CA" w14:textId="77777777" w:rsidR="0020488A" w:rsidRPr="00D324AA" w:rsidRDefault="0020488A" w:rsidP="0020488A">
      <w:pPr>
        <w:autoSpaceDE w:val="0"/>
        <w:autoSpaceDN w:val="0"/>
        <w:adjustRightInd w:val="0"/>
        <w:rPr>
          <w:szCs w:val="22"/>
          <w:lang w:val="en-NZ"/>
        </w:rPr>
      </w:pPr>
    </w:p>
    <w:p w14:paraId="5E2D87C8" w14:textId="2CA7BA22" w:rsidR="001F6016" w:rsidRPr="00AB46BD" w:rsidRDefault="007F4C9D" w:rsidP="0020488A">
      <w:pPr>
        <w:pStyle w:val="ListParagraph"/>
        <w:rPr>
          <w:rFonts w:cs="Arial"/>
          <w:color w:val="FF0000"/>
        </w:rPr>
      </w:pPr>
      <w:r>
        <w:t xml:space="preserve">The Committee queried the crossed-out text in the information sheet. The Researcher explained this was </w:t>
      </w:r>
      <w:r w:rsidR="00D31909">
        <w:t xml:space="preserve">only applicable to the United States and had been crossed-out for the New Zealand version of the sheet. </w:t>
      </w:r>
      <w:r w:rsidR="0020488A" w:rsidRPr="00D324AA">
        <w:t xml:space="preserve">The Committee </w:t>
      </w:r>
      <w:r w:rsidR="00CB1F9D">
        <w:t xml:space="preserve">requested removal of the </w:t>
      </w:r>
      <w:r>
        <w:t>crossed-out</w:t>
      </w:r>
      <w:r w:rsidR="00CB1F9D">
        <w:t xml:space="preserve"> text and to remove </w:t>
      </w:r>
      <w:r w:rsidR="00D31909">
        <w:t xml:space="preserve">any non-applicable </w:t>
      </w:r>
      <w:proofErr w:type="gramStart"/>
      <w:r w:rsidR="00CB1F9D">
        <w:t>text</w:t>
      </w:r>
      <w:proofErr w:type="gramEnd"/>
      <w:r w:rsidR="00CB1F9D">
        <w:t xml:space="preserve"> so it is not confusing to participants. </w:t>
      </w:r>
    </w:p>
    <w:p w14:paraId="34A0C92A" w14:textId="5EACE1AB" w:rsidR="00AB46BD" w:rsidRPr="001F6016" w:rsidRDefault="00AB46BD" w:rsidP="0020488A">
      <w:pPr>
        <w:pStyle w:val="ListParagraph"/>
        <w:rPr>
          <w:rFonts w:cs="Arial"/>
          <w:color w:val="FF0000"/>
        </w:rPr>
      </w:pPr>
      <w:r>
        <w:t>The Committee expressed concern at participants</w:t>
      </w:r>
      <w:r w:rsidR="003D1E29">
        <w:t xml:space="preserve"> potentially</w:t>
      </w:r>
      <w:r>
        <w:t xml:space="preserve"> having to pay for their own supply</w:t>
      </w:r>
      <w:r w:rsidR="00E941FA">
        <w:t xml:space="preserve"> of </w:t>
      </w:r>
      <w:proofErr w:type="spellStart"/>
      <w:r w:rsidR="00E941FA" w:rsidRPr="00F306E3">
        <w:rPr>
          <w:rFonts w:cs="Arial"/>
          <w:iCs/>
        </w:rPr>
        <w:t>cabozantinib</w:t>
      </w:r>
      <w:proofErr w:type="spellEnd"/>
      <w:r>
        <w:t xml:space="preserve"> as </w:t>
      </w:r>
      <w:r w:rsidR="00337BF3">
        <w:t xml:space="preserve">indicated </w:t>
      </w:r>
      <w:r w:rsidR="00E941FA">
        <w:t xml:space="preserve">in the information sheet. The Committee stated if benefit is shown to a participant who has </w:t>
      </w:r>
      <w:r w:rsidR="002D581C">
        <w:t>consented to an experimental treatment then the drug should continue to be supplied free of charge</w:t>
      </w:r>
      <w:r w:rsidR="00214982">
        <w:t xml:space="preserve"> to be consistent with </w:t>
      </w:r>
      <w:hyperlink r:id="rId12" w:history="1">
        <w:r w:rsidR="00B47D08" w:rsidRPr="00B47D08">
          <w:rPr>
            <w:rStyle w:val="Hyperlink"/>
          </w:rPr>
          <w:t>Standard 10.</w:t>
        </w:r>
        <w:r w:rsidR="000969C0">
          <w:rPr>
            <w:rStyle w:val="Hyperlink"/>
          </w:rPr>
          <w:t>9</w:t>
        </w:r>
        <w:r w:rsidR="00B47D08" w:rsidRPr="00B47D08">
          <w:rPr>
            <w:rStyle w:val="Hyperlink"/>
          </w:rPr>
          <w:t xml:space="preserve"> of the National Ethical Standards</w:t>
        </w:r>
      </w:hyperlink>
      <w:r w:rsidR="002D581C">
        <w:t xml:space="preserve">. </w:t>
      </w:r>
      <w:r w:rsidR="00D947D7">
        <w:t xml:space="preserve">The Committee suggested including a line in the information sheet to advise that compassionate supply </w:t>
      </w:r>
      <w:r w:rsidR="00522F76">
        <w:t xml:space="preserve">can be organised at times but if the researchers are </w:t>
      </w:r>
      <w:r w:rsidR="000D10BA">
        <w:t>unsuccessful</w:t>
      </w:r>
      <w:r w:rsidR="00522F76">
        <w:t xml:space="preserve"> then participants may need to pay. </w:t>
      </w:r>
      <w:r w:rsidR="00D947D7">
        <w:t xml:space="preserve"> </w:t>
      </w:r>
    </w:p>
    <w:p w14:paraId="2EC13E57" w14:textId="476DDECE" w:rsidR="0020488A" w:rsidRPr="00D324AA" w:rsidRDefault="0020488A" w:rsidP="0024485C">
      <w:pPr>
        <w:pStyle w:val="ListParagraph"/>
        <w:numPr>
          <w:ilvl w:val="0"/>
          <w:numId w:val="0"/>
        </w:numPr>
        <w:rPr>
          <w:rFonts w:cs="Arial"/>
          <w:color w:val="FF0000"/>
        </w:rPr>
      </w:pPr>
    </w:p>
    <w:p w14:paraId="46816C4B"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E24472B" w14:textId="77777777" w:rsidR="0020488A" w:rsidRPr="00D324AA" w:rsidRDefault="0020488A" w:rsidP="0020488A">
      <w:pPr>
        <w:spacing w:before="80" w:after="80"/>
        <w:rPr>
          <w:rFonts w:cs="Arial"/>
          <w:szCs w:val="22"/>
          <w:lang w:val="en-NZ"/>
        </w:rPr>
      </w:pPr>
    </w:p>
    <w:p w14:paraId="00CB393B" w14:textId="113019FA" w:rsidR="0020488A" w:rsidRPr="00D324AA" w:rsidRDefault="0020488A" w:rsidP="0020488A">
      <w:pPr>
        <w:pStyle w:val="ListParagraph"/>
      </w:pPr>
      <w:r w:rsidRPr="00D324AA">
        <w:t>Please</w:t>
      </w:r>
      <w:r w:rsidR="009A003C">
        <w:t xml:space="preserve"> insert the reproductive risks information available in the </w:t>
      </w:r>
      <w:hyperlink r:id="rId13" w:history="1">
        <w:r w:rsidR="009A003C" w:rsidRPr="009A003C">
          <w:rPr>
            <w:rStyle w:val="Hyperlink"/>
          </w:rPr>
          <w:t>HDEC template</w:t>
        </w:r>
      </w:hyperlink>
      <w:r w:rsidR="00A81979">
        <w:t xml:space="preserve"> and use gender-inclusive language. </w:t>
      </w:r>
      <w:r w:rsidR="009A003C">
        <w:t xml:space="preserve"> </w:t>
      </w:r>
    </w:p>
    <w:p w14:paraId="0F5F429C" w14:textId="7CF93A36" w:rsidR="0020488A" w:rsidRDefault="001D5A94" w:rsidP="0020488A">
      <w:pPr>
        <w:pStyle w:val="ListParagraph"/>
      </w:pPr>
      <w:r>
        <w:lastRenderedPageBreak/>
        <w:t>Please simplify the assent sheet by removing acronyms</w:t>
      </w:r>
      <w:r w:rsidR="001F552D">
        <w:t xml:space="preserve"> participants would not be familiar with</w:t>
      </w:r>
      <w:r>
        <w:t xml:space="preserve"> and explaining what biobanking is</w:t>
      </w:r>
      <w:r w:rsidR="001F552D">
        <w:t>,</w:t>
      </w:r>
      <w:r>
        <w:t xml:space="preserve"> as this may be too complex for younger participants. </w:t>
      </w:r>
    </w:p>
    <w:p w14:paraId="600D232A" w14:textId="652BAF52" w:rsidR="00627CE9" w:rsidRDefault="0032123D" w:rsidP="0020488A">
      <w:pPr>
        <w:pStyle w:val="ListParagraph"/>
      </w:pPr>
      <w:r>
        <w:t xml:space="preserve">Please move the definition of participants to the beginning of the sheet in the main PIS. </w:t>
      </w:r>
    </w:p>
    <w:p w14:paraId="45560D34" w14:textId="068CBEE4" w:rsidR="002F5A34" w:rsidRDefault="002F5A34" w:rsidP="0020488A">
      <w:pPr>
        <w:pStyle w:val="ListParagraph"/>
      </w:pPr>
      <w:r>
        <w:t xml:space="preserve">Please move the side effects / risks heading above as it is currently underneath the side effect information. </w:t>
      </w:r>
      <w:r w:rsidR="00496D26">
        <w:t xml:space="preserve">The Committee suggested organising the side effects as a bulleted list. </w:t>
      </w:r>
    </w:p>
    <w:p w14:paraId="0856D09A" w14:textId="7E46E28B" w:rsidR="00DC1F3C" w:rsidRDefault="00DC1F3C" w:rsidP="0020488A">
      <w:pPr>
        <w:pStyle w:val="ListParagraph"/>
      </w:pPr>
      <w:r>
        <w:t xml:space="preserve">Please include age-appropriate information in the older </w:t>
      </w:r>
      <w:r w:rsidR="003A31BC">
        <w:t>children’s</w:t>
      </w:r>
      <w:r>
        <w:t xml:space="preserve"> assent form on reproductive risk and </w:t>
      </w:r>
      <w:r w:rsidR="003A31BC">
        <w:t xml:space="preserve">examples of </w:t>
      </w:r>
      <w:r>
        <w:t xml:space="preserve">appropriate contraception. </w:t>
      </w:r>
    </w:p>
    <w:p w14:paraId="12C76DA9" w14:textId="3C083A6C" w:rsidR="003A31BC" w:rsidRDefault="003A31BC" w:rsidP="0020488A">
      <w:pPr>
        <w:pStyle w:val="ListParagraph"/>
      </w:pPr>
      <w:r>
        <w:t>Please remove or rephrase the sentence “sometimes bad things can happen to people in a research study”</w:t>
      </w:r>
      <w:r w:rsidR="001262BC">
        <w:t>.</w:t>
      </w:r>
    </w:p>
    <w:p w14:paraId="48381664" w14:textId="25F50BD9" w:rsidR="004E2DA9" w:rsidRDefault="004C3891" w:rsidP="0020488A">
      <w:pPr>
        <w:pStyle w:val="ListParagraph"/>
      </w:pPr>
      <w:r>
        <w:t xml:space="preserve">Please remove the list of named doctors from the older children’s sheet and simplify it by stating they can ask any of the doctors. </w:t>
      </w:r>
    </w:p>
    <w:p w14:paraId="1F37A265" w14:textId="55458CF8" w:rsidR="004C3891" w:rsidRDefault="004C3891" w:rsidP="0020488A">
      <w:pPr>
        <w:pStyle w:val="ListParagraph"/>
      </w:pPr>
      <w:r>
        <w:t xml:space="preserve">Please remove the name of the study drug and replace it with ‘medicine’ in the younger children’s sheet. </w:t>
      </w:r>
    </w:p>
    <w:p w14:paraId="3DBA397A" w14:textId="23DCF4FE" w:rsidR="003652B2" w:rsidRDefault="003652B2" w:rsidP="0020488A">
      <w:pPr>
        <w:pStyle w:val="ListParagraph"/>
      </w:pPr>
      <w:r>
        <w:t xml:space="preserve">Please remove or significantly simplify the biobanking section from the younger children’s sheet. </w:t>
      </w:r>
    </w:p>
    <w:p w14:paraId="58123FE3" w14:textId="536CA44A" w:rsidR="008C3799" w:rsidRPr="00D324AA" w:rsidRDefault="003652B2" w:rsidP="00602286">
      <w:pPr>
        <w:pStyle w:val="ListParagraph"/>
        <w:ind w:left="357" w:hanging="357"/>
      </w:pPr>
      <w:r>
        <w:t xml:space="preserve">Please remove the not able to have children in the future line from the side effects in the younger children’s sheet. </w:t>
      </w:r>
    </w:p>
    <w:p w14:paraId="548B1AA9" w14:textId="77777777" w:rsidR="0020488A" w:rsidRPr="00D324AA" w:rsidRDefault="0020488A" w:rsidP="0020488A">
      <w:pPr>
        <w:spacing w:before="80" w:after="80"/>
      </w:pPr>
    </w:p>
    <w:p w14:paraId="778AAF61" w14:textId="77777777" w:rsidR="0020488A" w:rsidRPr="0054344C" w:rsidRDefault="0020488A" w:rsidP="0020488A">
      <w:pPr>
        <w:rPr>
          <w:b/>
          <w:bCs/>
          <w:lang w:val="en-NZ"/>
        </w:rPr>
      </w:pPr>
      <w:r w:rsidRPr="0054344C">
        <w:rPr>
          <w:b/>
          <w:bCs/>
          <w:lang w:val="en-NZ"/>
        </w:rPr>
        <w:t xml:space="preserve">Decision </w:t>
      </w:r>
    </w:p>
    <w:p w14:paraId="1E7706A4" w14:textId="77777777" w:rsidR="0020488A" w:rsidRPr="00602286" w:rsidRDefault="0020488A" w:rsidP="0020488A">
      <w:pPr>
        <w:rPr>
          <w:color w:val="000000" w:themeColor="text1"/>
          <w:lang w:val="en-NZ"/>
        </w:rPr>
      </w:pPr>
    </w:p>
    <w:p w14:paraId="5746725B" w14:textId="77777777" w:rsidR="0020488A" w:rsidRPr="00602286" w:rsidRDefault="0020488A" w:rsidP="0020488A">
      <w:pPr>
        <w:rPr>
          <w:color w:val="000000" w:themeColor="text1"/>
          <w:lang w:val="en-NZ"/>
        </w:rPr>
      </w:pPr>
      <w:r w:rsidRPr="00602286">
        <w:rPr>
          <w:color w:val="000000" w:themeColor="text1"/>
          <w:lang w:val="en-NZ"/>
        </w:rPr>
        <w:t xml:space="preserve">This application was </w:t>
      </w:r>
      <w:r w:rsidRPr="00602286">
        <w:rPr>
          <w:i/>
          <w:color w:val="000000" w:themeColor="text1"/>
          <w:lang w:val="en-NZ"/>
        </w:rPr>
        <w:t>approved</w:t>
      </w:r>
      <w:r w:rsidRPr="00602286">
        <w:rPr>
          <w:color w:val="000000" w:themeColor="text1"/>
          <w:lang w:val="en-NZ"/>
        </w:rPr>
        <w:t xml:space="preserve"> by </w:t>
      </w:r>
      <w:r w:rsidRPr="00602286">
        <w:rPr>
          <w:rFonts w:cs="Arial"/>
          <w:color w:val="000000" w:themeColor="text1"/>
          <w:szCs w:val="22"/>
          <w:lang w:val="en-NZ"/>
        </w:rPr>
        <w:t>consensus</w:t>
      </w:r>
      <w:r w:rsidRPr="00602286">
        <w:rPr>
          <w:color w:val="000000" w:themeColor="text1"/>
          <w:lang w:val="en-NZ"/>
        </w:rPr>
        <w:t xml:space="preserve">, </w:t>
      </w:r>
      <w:r w:rsidRPr="00602286">
        <w:rPr>
          <w:rFonts w:cs="Arial"/>
          <w:color w:val="000000" w:themeColor="text1"/>
          <w:szCs w:val="22"/>
          <w:lang w:val="en-NZ"/>
        </w:rPr>
        <w:t>subject to the following non-standard conditions:</w:t>
      </w:r>
    </w:p>
    <w:p w14:paraId="449DF06A" w14:textId="77777777" w:rsidR="0020488A" w:rsidRPr="00602286" w:rsidRDefault="0020488A" w:rsidP="0020488A">
      <w:pPr>
        <w:rPr>
          <w:color w:val="000000" w:themeColor="text1"/>
          <w:lang w:val="en-NZ"/>
        </w:rPr>
      </w:pPr>
    </w:p>
    <w:p w14:paraId="7A1CE6CD" w14:textId="77777777" w:rsidR="0020488A" w:rsidRPr="00602286" w:rsidRDefault="0020488A" w:rsidP="0020488A">
      <w:pPr>
        <w:pStyle w:val="NSCbullet"/>
        <w:rPr>
          <w:color w:val="000000" w:themeColor="text1"/>
        </w:rPr>
      </w:pPr>
      <w:r w:rsidRPr="00602286">
        <w:rPr>
          <w:color w:val="000000" w:themeColor="text1"/>
        </w:rPr>
        <w:t xml:space="preserve">please address all outstanding ethical issues raised by the </w:t>
      </w:r>
      <w:proofErr w:type="gramStart"/>
      <w:r w:rsidRPr="00602286">
        <w:rPr>
          <w:color w:val="000000" w:themeColor="text1"/>
        </w:rPr>
        <w:t>Committee</w:t>
      </w:r>
      <w:proofErr w:type="gramEnd"/>
    </w:p>
    <w:p w14:paraId="41CF2D93" w14:textId="77777777" w:rsidR="0020488A" w:rsidRPr="00C856E5" w:rsidRDefault="0020488A" w:rsidP="0020488A">
      <w:pPr>
        <w:numPr>
          <w:ilvl w:val="0"/>
          <w:numId w:val="5"/>
        </w:numPr>
        <w:spacing w:before="80" w:after="80"/>
        <w:ind w:left="714" w:hanging="357"/>
        <w:rPr>
          <w:rFonts w:cs="Arial"/>
          <w:color w:val="4BACC6"/>
          <w:szCs w:val="22"/>
          <w:lang w:val="en-NZ"/>
        </w:rPr>
      </w:pPr>
      <w:r w:rsidRPr="00602286">
        <w:rPr>
          <w:rFonts w:cs="Arial"/>
          <w:color w:val="000000" w:themeColor="text1"/>
          <w:szCs w:val="22"/>
          <w:lang w:val="en-NZ"/>
        </w:rPr>
        <w:t xml:space="preserve">please update the Participant Information Sheet and Consent Form, </w:t>
      </w:r>
      <w:proofErr w:type="gramStart"/>
      <w:r w:rsidRPr="00602286">
        <w:rPr>
          <w:rFonts w:cs="Arial"/>
          <w:color w:val="000000" w:themeColor="text1"/>
          <w:szCs w:val="22"/>
          <w:lang w:val="en-NZ"/>
        </w:rPr>
        <w:t>taking into account</w:t>
      </w:r>
      <w:proofErr w:type="gramEnd"/>
      <w:r w:rsidRPr="00602286">
        <w:rPr>
          <w:rFonts w:cs="Arial"/>
          <w:color w:val="000000" w:themeColor="text1"/>
          <w:szCs w:val="22"/>
          <w:lang w:val="en-NZ"/>
        </w:rPr>
        <w:t xml:space="preserve"> the feedback provided by the Committee. </w:t>
      </w:r>
      <w:r w:rsidRPr="00602286">
        <w:rPr>
          <w:i/>
          <w:iCs/>
          <w:color w:val="000000" w:themeColor="text1"/>
        </w:rPr>
        <w:t>(National Ethical Standards for Health and Disability Research and Quality Improvement, para 7.15 – 7.17).</w:t>
      </w:r>
    </w:p>
    <w:p w14:paraId="441437D8" w14:textId="032F44C5" w:rsidR="0020488A" w:rsidRPr="00D324AA" w:rsidRDefault="0020488A" w:rsidP="008F6D1B">
      <w:pPr>
        <w:spacing w:before="80" w:after="80"/>
        <w:ind w:left="357"/>
        <w:rPr>
          <w:rFonts w:cs="Arial"/>
          <w:color w:val="4BACC6"/>
          <w:szCs w:val="22"/>
          <w:lang w:val="en-NZ"/>
        </w:rPr>
      </w:pPr>
    </w:p>
    <w:p w14:paraId="56AF3255" w14:textId="77777777" w:rsidR="0020488A" w:rsidRPr="00D324AA" w:rsidRDefault="0020488A" w:rsidP="0020488A">
      <w:pPr>
        <w:rPr>
          <w:rFonts w:cs="Arial"/>
          <w:color w:val="33CCCC"/>
          <w:szCs w:val="22"/>
          <w:lang w:val="en-NZ"/>
        </w:rPr>
      </w:pPr>
    </w:p>
    <w:p w14:paraId="3941958C" w14:textId="779A58CA" w:rsidR="0020488A" w:rsidRDefault="0020488A" w:rsidP="0020488A">
      <w:pPr>
        <w:rPr>
          <w:color w:val="4BACC6"/>
          <w:lang w:val="en-NZ"/>
        </w:rPr>
      </w:pPr>
    </w:p>
    <w:p w14:paraId="47195C9F" w14:textId="3C97F004" w:rsidR="0020488A" w:rsidRDefault="0020488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4E511BF5" w14:textId="77777777" w:rsidTr="005C2F76">
        <w:trPr>
          <w:trHeight w:val="280"/>
        </w:trPr>
        <w:tc>
          <w:tcPr>
            <w:tcW w:w="966" w:type="dxa"/>
            <w:tcBorders>
              <w:top w:val="nil"/>
              <w:left w:val="nil"/>
              <w:bottom w:val="nil"/>
              <w:right w:val="nil"/>
            </w:tcBorders>
          </w:tcPr>
          <w:p w14:paraId="39F90EEA" w14:textId="5998A2AF" w:rsidR="0020488A" w:rsidRPr="00960BFE" w:rsidRDefault="009600B1" w:rsidP="005C2F76">
            <w:pPr>
              <w:autoSpaceDE w:val="0"/>
              <w:autoSpaceDN w:val="0"/>
              <w:adjustRightInd w:val="0"/>
            </w:pPr>
            <w:r>
              <w:rPr>
                <w:b/>
              </w:rPr>
              <w:lastRenderedPageBreak/>
              <w:t>7</w:t>
            </w:r>
            <w:r w:rsidR="0020488A" w:rsidRPr="00960BFE">
              <w:t xml:space="preserve"> </w:t>
            </w:r>
          </w:p>
        </w:tc>
        <w:tc>
          <w:tcPr>
            <w:tcW w:w="2575" w:type="dxa"/>
            <w:tcBorders>
              <w:top w:val="nil"/>
              <w:left w:val="nil"/>
              <w:bottom w:val="nil"/>
              <w:right w:val="nil"/>
            </w:tcBorders>
          </w:tcPr>
          <w:p w14:paraId="22BE026C"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E6FB3C9" w14:textId="14E88049" w:rsidR="0020488A" w:rsidRPr="002B62FF" w:rsidRDefault="006E6943" w:rsidP="005C2F76">
            <w:pPr>
              <w:rPr>
                <w:b/>
                <w:bCs/>
              </w:rPr>
            </w:pPr>
            <w:r w:rsidRPr="006E6943">
              <w:rPr>
                <w:b/>
                <w:bCs/>
              </w:rPr>
              <w:t>2023 FULL 18793</w:t>
            </w:r>
          </w:p>
        </w:tc>
      </w:tr>
      <w:tr w:rsidR="0020488A" w:rsidRPr="00960BFE" w14:paraId="6D1AD115" w14:textId="77777777" w:rsidTr="005C2F76">
        <w:trPr>
          <w:trHeight w:val="280"/>
        </w:trPr>
        <w:tc>
          <w:tcPr>
            <w:tcW w:w="966" w:type="dxa"/>
            <w:tcBorders>
              <w:top w:val="nil"/>
              <w:left w:val="nil"/>
              <w:bottom w:val="nil"/>
              <w:right w:val="nil"/>
            </w:tcBorders>
          </w:tcPr>
          <w:p w14:paraId="18AA5C40"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5AA1B959"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09506AB8" w14:textId="311B51DF" w:rsidR="0020488A" w:rsidRPr="00960BFE" w:rsidRDefault="00916940" w:rsidP="005C2F76">
            <w:pPr>
              <w:autoSpaceDE w:val="0"/>
              <w:autoSpaceDN w:val="0"/>
              <w:adjustRightInd w:val="0"/>
            </w:pPr>
            <w:r w:rsidRPr="00916940">
              <w:t>Randomised, double blind, placebo-controlled study to investigate a single administration of BI 765845 on top of standard of care in patients with acute myocardial infarction</w:t>
            </w:r>
          </w:p>
        </w:tc>
      </w:tr>
      <w:tr w:rsidR="0020488A" w:rsidRPr="00960BFE" w14:paraId="52D3AFB5" w14:textId="77777777" w:rsidTr="005C2F76">
        <w:trPr>
          <w:trHeight w:val="280"/>
        </w:trPr>
        <w:tc>
          <w:tcPr>
            <w:tcW w:w="966" w:type="dxa"/>
            <w:tcBorders>
              <w:top w:val="nil"/>
              <w:left w:val="nil"/>
              <w:bottom w:val="nil"/>
              <w:right w:val="nil"/>
            </w:tcBorders>
          </w:tcPr>
          <w:p w14:paraId="38D41455"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3B1CC48A"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59ACBCCB" w14:textId="6C35B318" w:rsidR="0020488A" w:rsidRPr="00960BFE" w:rsidRDefault="005F74F7" w:rsidP="005C2F76">
            <w:r w:rsidRPr="005F74F7">
              <w:t>Dr Philip Adamson</w:t>
            </w:r>
          </w:p>
        </w:tc>
      </w:tr>
      <w:tr w:rsidR="0020488A" w:rsidRPr="00960BFE" w14:paraId="54F3B67E" w14:textId="77777777" w:rsidTr="005C2F76">
        <w:trPr>
          <w:trHeight w:val="280"/>
        </w:trPr>
        <w:tc>
          <w:tcPr>
            <w:tcW w:w="966" w:type="dxa"/>
            <w:tcBorders>
              <w:top w:val="nil"/>
              <w:left w:val="nil"/>
              <w:bottom w:val="nil"/>
              <w:right w:val="nil"/>
            </w:tcBorders>
          </w:tcPr>
          <w:p w14:paraId="1E08852D"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47E9E1B2"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7284350A" w14:textId="1F9F6D40" w:rsidR="0020488A" w:rsidRPr="00960BFE" w:rsidRDefault="005F74F7" w:rsidP="005C2F76">
            <w:pPr>
              <w:autoSpaceDE w:val="0"/>
              <w:autoSpaceDN w:val="0"/>
              <w:adjustRightInd w:val="0"/>
            </w:pPr>
            <w:r w:rsidRPr="005F74F7">
              <w:t>Boehringer Ingelheim Pty Ltd</w:t>
            </w:r>
          </w:p>
        </w:tc>
      </w:tr>
      <w:tr w:rsidR="0020488A" w:rsidRPr="00960BFE" w14:paraId="14430EB1" w14:textId="77777777" w:rsidTr="005C2F76">
        <w:trPr>
          <w:trHeight w:val="280"/>
        </w:trPr>
        <w:tc>
          <w:tcPr>
            <w:tcW w:w="966" w:type="dxa"/>
            <w:tcBorders>
              <w:top w:val="nil"/>
              <w:left w:val="nil"/>
              <w:bottom w:val="nil"/>
              <w:right w:val="nil"/>
            </w:tcBorders>
          </w:tcPr>
          <w:p w14:paraId="24ACF557"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A4CBDDC"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0D1C5DB1" w14:textId="7B9A1E49" w:rsidR="0020488A" w:rsidRPr="00960BFE" w:rsidRDefault="005F74F7" w:rsidP="005C2F76">
            <w:pPr>
              <w:autoSpaceDE w:val="0"/>
              <w:autoSpaceDN w:val="0"/>
              <w:adjustRightInd w:val="0"/>
            </w:pPr>
            <w:r>
              <w:t>12 October 2023</w:t>
            </w:r>
          </w:p>
        </w:tc>
      </w:tr>
    </w:tbl>
    <w:p w14:paraId="6B976966" w14:textId="77777777" w:rsidR="0020488A" w:rsidRPr="006C6194" w:rsidRDefault="0020488A" w:rsidP="0020488A"/>
    <w:p w14:paraId="2AB36ABD" w14:textId="5837504A" w:rsidR="0020488A" w:rsidRPr="006C6194" w:rsidRDefault="00971AA8" w:rsidP="0020488A">
      <w:pPr>
        <w:autoSpaceDE w:val="0"/>
        <w:autoSpaceDN w:val="0"/>
        <w:adjustRightInd w:val="0"/>
        <w:rPr>
          <w:sz w:val="20"/>
          <w:lang w:val="en-NZ"/>
        </w:rPr>
      </w:pPr>
      <w:r w:rsidRPr="006C6194">
        <w:rPr>
          <w:rFonts w:cs="Arial"/>
          <w:szCs w:val="22"/>
          <w:lang w:val="en-NZ"/>
        </w:rPr>
        <w:t>Dr Ian Crozier and Mr Michael Hume were</w:t>
      </w:r>
      <w:r w:rsidR="0020488A" w:rsidRPr="006C6194">
        <w:rPr>
          <w:lang w:val="en-NZ"/>
        </w:rPr>
        <w:t xml:space="preserve"> present via videoconference for discussion of this application.</w:t>
      </w:r>
    </w:p>
    <w:p w14:paraId="401291BA" w14:textId="77777777" w:rsidR="0020488A" w:rsidRPr="006C6194" w:rsidRDefault="0020488A" w:rsidP="0020488A">
      <w:pPr>
        <w:rPr>
          <w:u w:val="single"/>
          <w:lang w:val="en-NZ"/>
        </w:rPr>
      </w:pPr>
    </w:p>
    <w:p w14:paraId="236D67D6" w14:textId="77777777" w:rsidR="0020488A" w:rsidRPr="006C6194" w:rsidRDefault="0020488A" w:rsidP="0020488A">
      <w:pPr>
        <w:pStyle w:val="Headingbold"/>
      </w:pPr>
      <w:r w:rsidRPr="006C6194">
        <w:t>Potential conflicts of interest</w:t>
      </w:r>
    </w:p>
    <w:p w14:paraId="3735395C" w14:textId="77777777" w:rsidR="0020488A" w:rsidRPr="006C6194" w:rsidRDefault="0020488A" w:rsidP="0020488A">
      <w:pPr>
        <w:rPr>
          <w:b/>
          <w:lang w:val="en-NZ"/>
        </w:rPr>
      </w:pPr>
    </w:p>
    <w:p w14:paraId="0FE6563E" w14:textId="77777777" w:rsidR="0020488A" w:rsidRPr="006C6194" w:rsidRDefault="0020488A" w:rsidP="0020488A">
      <w:pPr>
        <w:rPr>
          <w:lang w:val="en-NZ"/>
        </w:rPr>
      </w:pPr>
      <w:r w:rsidRPr="006C6194">
        <w:rPr>
          <w:lang w:val="en-NZ"/>
        </w:rPr>
        <w:t>The Chair asked members to declare any potential conflicts of interest related to this application.</w:t>
      </w:r>
    </w:p>
    <w:p w14:paraId="12873782" w14:textId="77777777" w:rsidR="0020488A" w:rsidRPr="006C6194" w:rsidRDefault="0020488A" w:rsidP="0020488A">
      <w:pPr>
        <w:rPr>
          <w:lang w:val="en-NZ"/>
        </w:rPr>
      </w:pPr>
    </w:p>
    <w:p w14:paraId="2EEADAFB" w14:textId="12A32AD9" w:rsidR="0020488A" w:rsidRPr="006C6194" w:rsidRDefault="0020488A" w:rsidP="0020488A">
      <w:pPr>
        <w:rPr>
          <w:lang w:val="en-NZ"/>
        </w:rPr>
      </w:pPr>
      <w:r w:rsidRPr="006C6194">
        <w:rPr>
          <w:lang w:val="en-NZ"/>
        </w:rPr>
        <w:t>No potential conflicts of interest related to this application were declared by any member.</w:t>
      </w:r>
    </w:p>
    <w:p w14:paraId="21863CC2" w14:textId="77777777" w:rsidR="00971AA8" w:rsidRDefault="00971AA8" w:rsidP="0020488A">
      <w:pPr>
        <w:rPr>
          <w:lang w:val="en-NZ"/>
        </w:rPr>
      </w:pPr>
    </w:p>
    <w:p w14:paraId="02DF9206" w14:textId="77777777" w:rsidR="0020488A" w:rsidRPr="00D324AA" w:rsidRDefault="0020488A" w:rsidP="0020488A">
      <w:pPr>
        <w:autoSpaceDE w:val="0"/>
        <w:autoSpaceDN w:val="0"/>
        <w:adjustRightInd w:val="0"/>
        <w:rPr>
          <w:lang w:val="en-NZ"/>
        </w:rPr>
      </w:pPr>
    </w:p>
    <w:p w14:paraId="55F1A48E" w14:textId="77777777"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3242B428" w14:textId="77777777" w:rsidR="0020488A" w:rsidRPr="00D324AA" w:rsidRDefault="0020488A" w:rsidP="0020488A">
      <w:pPr>
        <w:rPr>
          <w:u w:val="single"/>
          <w:lang w:val="en-NZ"/>
        </w:rPr>
      </w:pPr>
    </w:p>
    <w:p w14:paraId="44062179"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3A3EE89D" w14:textId="77777777" w:rsidR="0020488A" w:rsidRPr="00D324AA" w:rsidRDefault="0020488A" w:rsidP="0020488A">
      <w:pPr>
        <w:rPr>
          <w:lang w:val="en-NZ"/>
        </w:rPr>
      </w:pPr>
    </w:p>
    <w:p w14:paraId="1A6E97B8" w14:textId="4C83DC1F" w:rsidR="0020488A" w:rsidRPr="00D324AA" w:rsidRDefault="0020488A" w:rsidP="00D8687C">
      <w:pPr>
        <w:pStyle w:val="ListParagraph"/>
        <w:numPr>
          <w:ilvl w:val="0"/>
          <w:numId w:val="28"/>
        </w:numPr>
      </w:pPr>
      <w:r w:rsidRPr="00D324AA">
        <w:t xml:space="preserve">The Committee </w:t>
      </w:r>
      <w:r w:rsidR="002E26E7">
        <w:t xml:space="preserve">noted the response to E8 in the application form and advised that </w:t>
      </w:r>
      <w:r w:rsidR="0094126E">
        <w:t xml:space="preserve">a commercial trial cannot be halted solely for commercial reasons in New Zealand. </w:t>
      </w:r>
    </w:p>
    <w:p w14:paraId="1FBF28AA" w14:textId="09C884A7" w:rsidR="0020488A" w:rsidRPr="00D324AA" w:rsidRDefault="0094126E" w:rsidP="0020488A">
      <w:pPr>
        <w:numPr>
          <w:ilvl w:val="0"/>
          <w:numId w:val="3"/>
        </w:numPr>
        <w:spacing w:before="80" w:after="80"/>
        <w:contextualSpacing/>
        <w:rPr>
          <w:lang w:val="en-NZ"/>
        </w:rPr>
      </w:pPr>
      <w:r>
        <w:rPr>
          <w:lang w:val="en-NZ"/>
        </w:rPr>
        <w:t>The Committee advised the pregnant partner form had not been reviewed</w:t>
      </w:r>
      <w:r w:rsidR="00902A17">
        <w:rPr>
          <w:lang w:val="en-NZ"/>
        </w:rPr>
        <w:t xml:space="preserve">. If this sheet is required during the </w:t>
      </w:r>
      <w:r w:rsidR="00F83C7D">
        <w:rPr>
          <w:lang w:val="en-NZ"/>
        </w:rPr>
        <w:t>study,</w:t>
      </w:r>
      <w:r w:rsidR="00902A17">
        <w:rPr>
          <w:lang w:val="en-NZ"/>
        </w:rPr>
        <w:t xml:space="preserve"> it can be submitted via the amendment pathway for approval. </w:t>
      </w:r>
    </w:p>
    <w:p w14:paraId="0387CBCA" w14:textId="77777777" w:rsidR="0020488A" w:rsidRPr="00D324AA" w:rsidRDefault="0020488A" w:rsidP="0020488A">
      <w:pPr>
        <w:spacing w:before="80" w:after="80"/>
        <w:rPr>
          <w:lang w:val="en-NZ"/>
        </w:rPr>
      </w:pPr>
    </w:p>
    <w:p w14:paraId="0BA1C98C" w14:textId="77777777" w:rsidR="0020488A" w:rsidRPr="0054344C" w:rsidRDefault="0020488A" w:rsidP="0020488A">
      <w:pPr>
        <w:pStyle w:val="Headingbold"/>
      </w:pPr>
      <w:r w:rsidRPr="0054344C">
        <w:t>Summary of outstanding ethical issues</w:t>
      </w:r>
    </w:p>
    <w:p w14:paraId="58BDA612" w14:textId="77777777" w:rsidR="0020488A" w:rsidRPr="00D324AA" w:rsidRDefault="0020488A" w:rsidP="0020488A">
      <w:pPr>
        <w:rPr>
          <w:lang w:val="en-NZ"/>
        </w:rPr>
      </w:pPr>
    </w:p>
    <w:p w14:paraId="7E98F2CD" w14:textId="77777777" w:rsidR="0020488A" w:rsidRPr="00D324AA" w:rsidRDefault="0020488A" w:rsidP="0020488A">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CA7A2C0" w14:textId="77777777" w:rsidR="0020488A" w:rsidRPr="00D324AA" w:rsidRDefault="0020488A" w:rsidP="0020488A">
      <w:pPr>
        <w:autoSpaceDE w:val="0"/>
        <w:autoSpaceDN w:val="0"/>
        <w:adjustRightInd w:val="0"/>
        <w:rPr>
          <w:szCs w:val="22"/>
          <w:lang w:val="en-NZ"/>
        </w:rPr>
      </w:pPr>
    </w:p>
    <w:p w14:paraId="4CC6FE4A" w14:textId="77777777" w:rsidR="002E26E7" w:rsidRPr="002E26E7" w:rsidRDefault="0020488A" w:rsidP="0020488A">
      <w:pPr>
        <w:pStyle w:val="ListParagraph"/>
        <w:rPr>
          <w:rFonts w:cs="Arial"/>
          <w:color w:val="FF0000"/>
        </w:rPr>
      </w:pPr>
      <w:r w:rsidRPr="00D324AA">
        <w:t xml:space="preserve">The Committee </w:t>
      </w:r>
      <w:r w:rsidR="004D36A1">
        <w:t xml:space="preserve">requested the Researcher ensure New Zealand ethnicity data is collected at a site-level for final reporting to HDEC. </w:t>
      </w:r>
    </w:p>
    <w:p w14:paraId="4EAF8A1B" w14:textId="3DE57DF3" w:rsidR="00CB1EA9" w:rsidRPr="00CB1EA9" w:rsidRDefault="0016238E" w:rsidP="0020488A">
      <w:pPr>
        <w:pStyle w:val="ListParagraph"/>
        <w:rPr>
          <w:rFonts w:cs="Arial"/>
          <w:color w:val="FF0000"/>
        </w:rPr>
      </w:pPr>
      <w:r>
        <w:t>The Committee requested confirmation the data</w:t>
      </w:r>
      <w:r w:rsidR="00C02EEA">
        <w:t xml:space="preserve"> linking</w:t>
      </w:r>
      <w:r>
        <w:t xml:space="preserve"> code would be kept for 30 years. Please amend the information sheet accordingly if required. </w:t>
      </w:r>
    </w:p>
    <w:p w14:paraId="561B7864" w14:textId="65C3D113" w:rsidR="0020488A" w:rsidRPr="00D324AA" w:rsidRDefault="00CB1EA9" w:rsidP="0020488A">
      <w:pPr>
        <w:pStyle w:val="ListParagraph"/>
        <w:rPr>
          <w:rFonts w:cs="Arial"/>
          <w:color w:val="FF0000"/>
        </w:rPr>
      </w:pPr>
      <w:r>
        <w:t>The Committee requested confirmation that participants who withdraw can withdraw the use of their data</w:t>
      </w:r>
      <w:r w:rsidR="0027673C">
        <w:t xml:space="preserve"> up to that point</w:t>
      </w:r>
      <w:r w:rsidR="00B71F74">
        <w:t xml:space="preserve">. If it is not optional then please remove the </w:t>
      </w:r>
      <w:r w:rsidR="00291332">
        <w:t xml:space="preserve">yes / no </w:t>
      </w:r>
      <w:r w:rsidR="00B71F74">
        <w:t>box in the consent form</w:t>
      </w:r>
      <w:r w:rsidR="00291332">
        <w:t>.</w:t>
      </w:r>
      <w:r w:rsidR="0020488A" w:rsidRPr="00D324AA">
        <w:br/>
      </w:r>
    </w:p>
    <w:p w14:paraId="76E66998"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6DE130" w14:textId="77777777" w:rsidR="0020488A" w:rsidRPr="00D324AA" w:rsidRDefault="0020488A" w:rsidP="0020488A">
      <w:pPr>
        <w:spacing w:before="80" w:after="80"/>
        <w:rPr>
          <w:rFonts w:cs="Arial"/>
          <w:szCs w:val="22"/>
          <w:lang w:val="en-NZ"/>
        </w:rPr>
      </w:pPr>
    </w:p>
    <w:p w14:paraId="79BE3DB9" w14:textId="3ED282E7" w:rsidR="000568CA" w:rsidRDefault="000568CA" w:rsidP="0020488A">
      <w:pPr>
        <w:pStyle w:val="ListParagraph"/>
      </w:pPr>
      <w:r>
        <w:t xml:space="preserve">Please include a </w:t>
      </w:r>
      <w:r w:rsidR="00703B34">
        <w:t xml:space="preserve">statement in the introduction of the long PIS advising participants that the sheet is in addition to the emergency consent form they have already </w:t>
      </w:r>
      <w:proofErr w:type="gramStart"/>
      <w:r w:rsidR="00703B34">
        <w:t>signed</w:t>
      </w:r>
      <w:proofErr w:type="gramEnd"/>
      <w:r w:rsidR="00703B34">
        <w:t xml:space="preserve"> and this sheet is to determine their </w:t>
      </w:r>
      <w:r w:rsidR="00871E7E">
        <w:t xml:space="preserve">interest in continuing participation in the study even though they have already received the drug or placebo. </w:t>
      </w:r>
    </w:p>
    <w:p w14:paraId="12649062" w14:textId="62CD518B" w:rsidR="0020488A" w:rsidRPr="00D324AA" w:rsidRDefault="0020488A" w:rsidP="0020488A">
      <w:pPr>
        <w:pStyle w:val="ListParagraph"/>
      </w:pPr>
      <w:r w:rsidRPr="00D324AA">
        <w:t>Please</w:t>
      </w:r>
      <w:r w:rsidR="00CF411E">
        <w:t xml:space="preserve"> remove any references to legally authorised representatives as this is not applicable in New Zealand. </w:t>
      </w:r>
    </w:p>
    <w:p w14:paraId="3703BDF2" w14:textId="6ED206C3" w:rsidR="0020488A" w:rsidRDefault="00B70444" w:rsidP="0020488A">
      <w:pPr>
        <w:pStyle w:val="ListParagraph"/>
      </w:pPr>
      <w:r>
        <w:t xml:space="preserve">Please change the long PIS to the </w:t>
      </w:r>
      <w:proofErr w:type="gramStart"/>
      <w:r>
        <w:t>past-tense</w:t>
      </w:r>
      <w:proofErr w:type="gramEnd"/>
      <w:r>
        <w:t xml:space="preserve"> (</w:t>
      </w:r>
      <w:proofErr w:type="spellStart"/>
      <w:r>
        <w:t>eg</w:t>
      </w:r>
      <w:proofErr w:type="spellEnd"/>
      <w:r>
        <w:t xml:space="preserve"> “You have undergone”) as it will be presented to participants after they have undergone the intervention</w:t>
      </w:r>
      <w:r w:rsidR="00AA24C1">
        <w:t xml:space="preserve">. </w:t>
      </w:r>
      <w:r w:rsidR="00E35FF3">
        <w:t xml:space="preserve">The Committee recommended shortening this information for simplicity. </w:t>
      </w:r>
    </w:p>
    <w:p w14:paraId="14C3AC85" w14:textId="59CB9C9B" w:rsidR="00A65D74" w:rsidRDefault="00A65D74" w:rsidP="0020488A">
      <w:pPr>
        <w:pStyle w:val="ListParagraph"/>
      </w:pPr>
      <w:r>
        <w:lastRenderedPageBreak/>
        <w:t xml:space="preserve">Please </w:t>
      </w:r>
      <w:r w:rsidR="00294A64">
        <w:t xml:space="preserve">remove ‘choice’ from ‘random choice’ for simplicity. </w:t>
      </w:r>
    </w:p>
    <w:p w14:paraId="0D56D3A1" w14:textId="67DA44E9" w:rsidR="00294A64" w:rsidRDefault="00294A64" w:rsidP="0020488A">
      <w:pPr>
        <w:pStyle w:val="ListParagraph"/>
      </w:pPr>
      <w:r>
        <w:t xml:space="preserve">Please include all the side effects from the appendix in the risks section of the </w:t>
      </w:r>
      <w:r w:rsidR="00695955">
        <w:t xml:space="preserve">long PIS. </w:t>
      </w:r>
    </w:p>
    <w:p w14:paraId="40F6E3F5" w14:textId="05D4F6EB" w:rsidR="00AA1B47" w:rsidRDefault="00AA1B47" w:rsidP="0020488A">
      <w:pPr>
        <w:pStyle w:val="ListParagraph"/>
      </w:pPr>
      <w:r>
        <w:t xml:space="preserve">Please include the Māori tissue statement available on the </w:t>
      </w:r>
      <w:hyperlink r:id="rId14" w:history="1">
        <w:r w:rsidRPr="00AA1B47">
          <w:rPr>
            <w:rStyle w:val="Hyperlink"/>
          </w:rPr>
          <w:t>HDEC template.</w:t>
        </w:r>
      </w:hyperlink>
    </w:p>
    <w:p w14:paraId="00AE75FC" w14:textId="0C54CA99" w:rsidR="00695955" w:rsidRDefault="00695955" w:rsidP="0020488A">
      <w:pPr>
        <w:pStyle w:val="ListParagraph"/>
      </w:pPr>
      <w:r>
        <w:t xml:space="preserve">Please </w:t>
      </w:r>
      <w:r w:rsidR="002B0ADC">
        <w:t>rewrite the privacy section to meet New Zealand privacy standards</w:t>
      </w:r>
      <w:r w:rsidR="00AA1B47">
        <w:t xml:space="preserve"> (see the HDEC template for prompts)</w:t>
      </w:r>
      <w:r w:rsidR="002B0ADC">
        <w:t xml:space="preserve">. </w:t>
      </w:r>
      <w:r>
        <w:t xml:space="preserve"> </w:t>
      </w:r>
    </w:p>
    <w:p w14:paraId="750142CA" w14:textId="6FCEB487" w:rsidR="007F1A34" w:rsidRDefault="007F1A34" w:rsidP="0020488A">
      <w:pPr>
        <w:pStyle w:val="ListParagraph"/>
      </w:pPr>
      <w:r>
        <w:t>Please include a figure for compensation for travel and parking expenses (</w:t>
      </w:r>
      <w:proofErr w:type="spellStart"/>
      <w:proofErr w:type="gramStart"/>
      <w:r>
        <w:t>eg</w:t>
      </w:r>
      <w:proofErr w:type="spellEnd"/>
      <w:proofErr w:type="gramEnd"/>
      <w:r>
        <w:t xml:space="preserve"> “</w:t>
      </w:r>
      <w:r w:rsidR="003A6D5A">
        <w:t xml:space="preserve">$20 travel allowance unless you come from further away”). </w:t>
      </w:r>
    </w:p>
    <w:p w14:paraId="583BFE21" w14:textId="513457A9" w:rsidR="00B869C8" w:rsidRDefault="00B869C8" w:rsidP="0020488A">
      <w:pPr>
        <w:pStyle w:val="ListParagraph"/>
      </w:pPr>
      <w:r>
        <w:t xml:space="preserve">Please include information on </w:t>
      </w:r>
      <w:r w:rsidR="002E0981">
        <w:t xml:space="preserve">reporting incidental findings to the participant’s GP as there is currently an option for this in the consent form. </w:t>
      </w:r>
    </w:p>
    <w:p w14:paraId="2B78FD12" w14:textId="77777777" w:rsidR="000C110A" w:rsidRDefault="00E8779E" w:rsidP="0020488A">
      <w:pPr>
        <w:pStyle w:val="ListParagraph"/>
      </w:pPr>
      <w:r>
        <w:t>Please change</w:t>
      </w:r>
      <w:r w:rsidR="00794640">
        <w:t xml:space="preserve"> ‘may’ to ‘will’ in the statement on informing the participant’s doctor </w:t>
      </w:r>
      <w:r w:rsidR="00617A03">
        <w:t xml:space="preserve">whether they received the drug or placebo. </w:t>
      </w:r>
    </w:p>
    <w:p w14:paraId="7DBD9265" w14:textId="431E26C9" w:rsidR="00E8779E" w:rsidRDefault="00B1299E" w:rsidP="0020488A">
      <w:pPr>
        <w:pStyle w:val="ListParagraph"/>
      </w:pPr>
      <w:r>
        <w:t xml:space="preserve">Please amend the information on page 5 to make it clear participants may withdraw from all participation and any further </w:t>
      </w:r>
      <w:r w:rsidR="00B408A5">
        <w:t xml:space="preserve">visits will be done with their consent. </w:t>
      </w:r>
    </w:p>
    <w:p w14:paraId="287C214C" w14:textId="0C54740D" w:rsidR="00B408A5" w:rsidRDefault="00B408A5" w:rsidP="0020488A">
      <w:pPr>
        <w:pStyle w:val="ListParagraph"/>
      </w:pPr>
      <w:r>
        <w:t>Please</w:t>
      </w:r>
      <w:r w:rsidR="009659B3">
        <w:t xml:space="preserve"> amend the information on pregnancy</w:t>
      </w:r>
      <w:r w:rsidR="00523BBD">
        <w:t xml:space="preserve"> to be gender neutral and address the contradiction</w:t>
      </w:r>
      <w:r w:rsidR="009659B3">
        <w:t xml:space="preserve"> </w:t>
      </w:r>
      <w:r w:rsidR="00BF4476">
        <w:t xml:space="preserve">as it currently states women of child-bearing potential are excluded and then the next paragraph begins with “If you become pregnant”. </w:t>
      </w:r>
    </w:p>
    <w:p w14:paraId="06093A5B" w14:textId="01B2EB6C" w:rsidR="0022760A" w:rsidRPr="00D324AA" w:rsidRDefault="00875EC3" w:rsidP="006C6194">
      <w:pPr>
        <w:pStyle w:val="ListParagraph"/>
        <w:ind w:left="357" w:hanging="357"/>
      </w:pPr>
      <w:r>
        <w:t>Please amend the statement on page 8 “If you decide to stop being given the study drug” as the drug has already been administered</w:t>
      </w:r>
      <w:r w:rsidR="00B5413A">
        <w:t xml:space="preserve"> and review the following paragraphs for consistency</w:t>
      </w:r>
      <w:r>
        <w:t xml:space="preserve">. </w:t>
      </w:r>
    </w:p>
    <w:p w14:paraId="259AB0B0" w14:textId="77777777" w:rsidR="0020488A" w:rsidRPr="00D324AA" w:rsidRDefault="0020488A" w:rsidP="0020488A">
      <w:pPr>
        <w:spacing w:before="80" w:after="80"/>
      </w:pPr>
    </w:p>
    <w:p w14:paraId="1092B1CF" w14:textId="3BD23AA3" w:rsidR="0020488A" w:rsidRPr="00951B68" w:rsidRDefault="0020488A" w:rsidP="0020488A">
      <w:pPr>
        <w:rPr>
          <w:b/>
          <w:bCs/>
          <w:lang w:val="en-NZ"/>
        </w:rPr>
      </w:pPr>
      <w:r w:rsidRPr="0054344C">
        <w:rPr>
          <w:b/>
          <w:bCs/>
          <w:lang w:val="en-NZ"/>
        </w:rPr>
        <w:t xml:space="preserve">Decision </w:t>
      </w:r>
    </w:p>
    <w:p w14:paraId="66BC04ED" w14:textId="77777777" w:rsidR="0020488A" w:rsidRPr="00D324AA" w:rsidRDefault="0020488A" w:rsidP="0020488A">
      <w:pPr>
        <w:rPr>
          <w:lang w:val="en-NZ"/>
        </w:rPr>
      </w:pPr>
    </w:p>
    <w:p w14:paraId="5615E7D1" w14:textId="77777777" w:rsidR="0020488A" w:rsidRPr="00D324AA" w:rsidRDefault="0020488A" w:rsidP="0020488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16B1019" w14:textId="77777777" w:rsidR="0020488A" w:rsidRPr="00D324AA" w:rsidRDefault="0020488A" w:rsidP="0020488A">
      <w:pPr>
        <w:rPr>
          <w:lang w:val="en-NZ"/>
        </w:rPr>
      </w:pPr>
    </w:p>
    <w:p w14:paraId="23555A63" w14:textId="77777777" w:rsidR="0020488A" w:rsidRPr="006D0A33" w:rsidRDefault="0020488A" w:rsidP="0020488A">
      <w:pPr>
        <w:pStyle w:val="ListParagraph"/>
      </w:pPr>
      <w:r w:rsidRPr="006D0A33">
        <w:t>Please address all outstanding ethical issues, providing the information requested by the Committee.</w:t>
      </w:r>
    </w:p>
    <w:p w14:paraId="7511EB61" w14:textId="341AE40E" w:rsidR="0020488A" w:rsidRPr="006D0A33" w:rsidRDefault="0020488A" w:rsidP="00951B68">
      <w:pPr>
        <w:pStyle w:val="ListParagraph"/>
        <w:ind w:left="357" w:hanging="357"/>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B7FE0DF" w14:textId="77777777" w:rsidR="0020488A" w:rsidRPr="00D324AA" w:rsidRDefault="0020488A" w:rsidP="0020488A">
      <w:pPr>
        <w:rPr>
          <w:color w:val="FF0000"/>
          <w:lang w:val="en-NZ"/>
        </w:rPr>
      </w:pPr>
    </w:p>
    <w:p w14:paraId="03E2B5F0" w14:textId="29B44F24" w:rsidR="0020488A" w:rsidRPr="00D324AA" w:rsidRDefault="0020488A" w:rsidP="0020488A">
      <w:pPr>
        <w:rPr>
          <w:lang w:val="en-NZ"/>
        </w:rPr>
      </w:pPr>
      <w:r w:rsidRPr="00D324AA">
        <w:rPr>
          <w:lang w:val="en-NZ"/>
        </w:rPr>
        <w:t>After receipt of the information requested by the Committee, a final decision on the application will be made by</w:t>
      </w:r>
      <w:r w:rsidR="00045708">
        <w:rPr>
          <w:lang w:val="en-NZ"/>
        </w:rPr>
        <w:t xml:space="preserve"> Ms Jessie </w:t>
      </w:r>
      <w:proofErr w:type="spellStart"/>
      <w:r w:rsidR="00045708">
        <w:rPr>
          <w:lang w:val="en-NZ"/>
        </w:rPr>
        <w:t>Lenagh</w:t>
      </w:r>
      <w:proofErr w:type="spellEnd"/>
      <w:r w:rsidR="00045708">
        <w:rPr>
          <w:lang w:val="en-NZ"/>
        </w:rPr>
        <w:t xml:space="preserve">-Glue and Associate Professor Nicola Swain. </w:t>
      </w:r>
    </w:p>
    <w:p w14:paraId="2B6A7362" w14:textId="77777777" w:rsidR="0020488A" w:rsidRPr="00D324AA" w:rsidRDefault="0020488A" w:rsidP="0020488A">
      <w:pPr>
        <w:rPr>
          <w:color w:val="FF0000"/>
          <w:lang w:val="en-NZ"/>
        </w:rPr>
      </w:pPr>
    </w:p>
    <w:p w14:paraId="2BDF8B8B" w14:textId="0F58826D" w:rsidR="006C6194" w:rsidRDefault="006C6194">
      <w:pPr>
        <w:rPr>
          <w:rFonts w:cs="Arial"/>
          <w:color w:val="33CCCC"/>
          <w:szCs w:val="22"/>
          <w:lang w:val="en-NZ"/>
        </w:rPr>
      </w:pPr>
      <w:r>
        <w:rPr>
          <w:rFonts w:cs="Arial"/>
          <w:color w:val="33CCCC"/>
          <w:szCs w:val="22"/>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4D1D2E53" w14:textId="77777777" w:rsidTr="005C2F76">
        <w:trPr>
          <w:trHeight w:val="280"/>
        </w:trPr>
        <w:tc>
          <w:tcPr>
            <w:tcW w:w="966" w:type="dxa"/>
            <w:tcBorders>
              <w:top w:val="nil"/>
              <w:left w:val="nil"/>
              <w:bottom w:val="nil"/>
              <w:right w:val="nil"/>
            </w:tcBorders>
          </w:tcPr>
          <w:p w14:paraId="57C15559" w14:textId="2D60985C" w:rsidR="0020488A" w:rsidRPr="00960BFE" w:rsidRDefault="009600B1" w:rsidP="005C2F76">
            <w:pPr>
              <w:autoSpaceDE w:val="0"/>
              <w:autoSpaceDN w:val="0"/>
              <w:adjustRightInd w:val="0"/>
            </w:pPr>
            <w:r>
              <w:rPr>
                <w:b/>
              </w:rPr>
              <w:lastRenderedPageBreak/>
              <w:t>8</w:t>
            </w:r>
            <w:r w:rsidR="0020488A" w:rsidRPr="00960BFE">
              <w:rPr>
                <w:b/>
              </w:rPr>
              <w:t xml:space="preserve"> </w:t>
            </w:r>
            <w:r w:rsidR="0020488A" w:rsidRPr="00960BFE">
              <w:t xml:space="preserve"> </w:t>
            </w:r>
          </w:p>
        </w:tc>
        <w:tc>
          <w:tcPr>
            <w:tcW w:w="2575" w:type="dxa"/>
            <w:tcBorders>
              <w:top w:val="nil"/>
              <w:left w:val="nil"/>
              <w:bottom w:val="nil"/>
              <w:right w:val="nil"/>
            </w:tcBorders>
          </w:tcPr>
          <w:p w14:paraId="2EF40D20"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3A85DA3" w14:textId="62539DA6" w:rsidR="0020488A" w:rsidRPr="002B62FF" w:rsidRDefault="00CA35E9" w:rsidP="005C2F76">
            <w:pPr>
              <w:rPr>
                <w:b/>
                <w:bCs/>
              </w:rPr>
            </w:pPr>
            <w:r w:rsidRPr="00CA35E9">
              <w:rPr>
                <w:b/>
                <w:bCs/>
              </w:rPr>
              <w:t>2023 FULL 18971</w:t>
            </w:r>
          </w:p>
        </w:tc>
      </w:tr>
      <w:tr w:rsidR="0020488A" w:rsidRPr="00960BFE" w14:paraId="151ACD13" w14:textId="77777777" w:rsidTr="005C2F76">
        <w:trPr>
          <w:trHeight w:val="280"/>
        </w:trPr>
        <w:tc>
          <w:tcPr>
            <w:tcW w:w="966" w:type="dxa"/>
            <w:tcBorders>
              <w:top w:val="nil"/>
              <w:left w:val="nil"/>
              <w:bottom w:val="nil"/>
              <w:right w:val="nil"/>
            </w:tcBorders>
          </w:tcPr>
          <w:p w14:paraId="73870682"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E1199B2"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24420DDE" w14:textId="37C7EBCF" w:rsidR="0020488A" w:rsidRPr="00960BFE" w:rsidRDefault="00CA35E9" w:rsidP="005C2F76">
            <w:pPr>
              <w:autoSpaceDE w:val="0"/>
              <w:autoSpaceDN w:val="0"/>
              <w:adjustRightInd w:val="0"/>
            </w:pPr>
            <w:proofErr w:type="spellStart"/>
            <w:r w:rsidRPr="00CA35E9">
              <w:t>Paeārahi</w:t>
            </w:r>
            <w:proofErr w:type="spellEnd"/>
            <w:r w:rsidRPr="00CA35E9">
              <w:t xml:space="preserve"> supported </w:t>
            </w:r>
            <w:proofErr w:type="spellStart"/>
            <w:r w:rsidRPr="00CA35E9">
              <w:t>interRAI</w:t>
            </w:r>
            <w:proofErr w:type="spellEnd"/>
            <w:r w:rsidRPr="00CA35E9">
              <w:t xml:space="preserve"> Check Up Self Report (CU-SR) Assessment Delivery Project</w:t>
            </w:r>
          </w:p>
        </w:tc>
      </w:tr>
      <w:tr w:rsidR="0020488A" w:rsidRPr="00960BFE" w14:paraId="74BC9675" w14:textId="77777777" w:rsidTr="005C2F76">
        <w:trPr>
          <w:trHeight w:val="280"/>
        </w:trPr>
        <w:tc>
          <w:tcPr>
            <w:tcW w:w="966" w:type="dxa"/>
            <w:tcBorders>
              <w:top w:val="nil"/>
              <w:left w:val="nil"/>
              <w:bottom w:val="nil"/>
              <w:right w:val="nil"/>
            </w:tcBorders>
          </w:tcPr>
          <w:p w14:paraId="403A1A0F"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0068838"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65A48CDB" w14:textId="4BB0A90A" w:rsidR="0020488A" w:rsidRPr="00960BFE" w:rsidRDefault="00CA35E9" w:rsidP="005C2F76">
            <w:r w:rsidRPr="00CA35E9">
              <w:t>Dr Joanna Hikaka</w:t>
            </w:r>
          </w:p>
        </w:tc>
      </w:tr>
      <w:tr w:rsidR="0020488A" w:rsidRPr="00960BFE" w14:paraId="1B087D09" w14:textId="77777777" w:rsidTr="005C2F76">
        <w:trPr>
          <w:trHeight w:val="280"/>
        </w:trPr>
        <w:tc>
          <w:tcPr>
            <w:tcW w:w="966" w:type="dxa"/>
            <w:tcBorders>
              <w:top w:val="nil"/>
              <w:left w:val="nil"/>
              <w:bottom w:val="nil"/>
              <w:right w:val="nil"/>
            </w:tcBorders>
          </w:tcPr>
          <w:p w14:paraId="01E4EBBC"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46344E0F"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5FA36938" w14:textId="36CB6F4C" w:rsidR="0020488A" w:rsidRPr="00960BFE" w:rsidRDefault="008528F1" w:rsidP="005C2F76">
            <w:pPr>
              <w:autoSpaceDE w:val="0"/>
              <w:autoSpaceDN w:val="0"/>
              <w:adjustRightInd w:val="0"/>
            </w:pPr>
            <w:proofErr w:type="spellStart"/>
            <w:r>
              <w:t>Te</w:t>
            </w:r>
            <w:proofErr w:type="spellEnd"/>
            <w:r>
              <w:t xml:space="preserve"> </w:t>
            </w:r>
            <w:proofErr w:type="spellStart"/>
            <w:r>
              <w:t>Whatu</w:t>
            </w:r>
            <w:proofErr w:type="spellEnd"/>
            <w:r>
              <w:t xml:space="preserve"> Ora</w:t>
            </w:r>
          </w:p>
        </w:tc>
      </w:tr>
      <w:tr w:rsidR="0020488A" w:rsidRPr="00960BFE" w14:paraId="66376F5F" w14:textId="77777777" w:rsidTr="005C2F76">
        <w:trPr>
          <w:trHeight w:val="280"/>
        </w:trPr>
        <w:tc>
          <w:tcPr>
            <w:tcW w:w="966" w:type="dxa"/>
            <w:tcBorders>
              <w:top w:val="nil"/>
              <w:left w:val="nil"/>
              <w:bottom w:val="nil"/>
              <w:right w:val="nil"/>
            </w:tcBorders>
          </w:tcPr>
          <w:p w14:paraId="2FB18721"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4899D40E"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5068F979" w14:textId="5A421BAF" w:rsidR="0020488A" w:rsidRPr="00960BFE" w:rsidRDefault="003540B2" w:rsidP="005C2F76">
            <w:pPr>
              <w:autoSpaceDE w:val="0"/>
              <w:autoSpaceDN w:val="0"/>
              <w:adjustRightInd w:val="0"/>
            </w:pPr>
            <w:r>
              <w:t>12 October 2023</w:t>
            </w:r>
          </w:p>
        </w:tc>
      </w:tr>
    </w:tbl>
    <w:p w14:paraId="77B8763C" w14:textId="77777777" w:rsidR="0020488A" w:rsidRPr="005B5812" w:rsidRDefault="0020488A" w:rsidP="0020488A"/>
    <w:p w14:paraId="7A9CDD1F" w14:textId="02852421" w:rsidR="0020488A" w:rsidRPr="005B5812" w:rsidRDefault="00DD27DD" w:rsidP="0020488A">
      <w:pPr>
        <w:autoSpaceDE w:val="0"/>
        <w:autoSpaceDN w:val="0"/>
        <w:adjustRightInd w:val="0"/>
        <w:rPr>
          <w:sz w:val="20"/>
          <w:lang w:val="en-NZ"/>
        </w:rPr>
      </w:pPr>
      <w:r w:rsidRPr="005B5812">
        <w:rPr>
          <w:rFonts w:cs="Arial"/>
          <w:szCs w:val="22"/>
          <w:lang w:val="en-NZ"/>
        </w:rPr>
        <w:t xml:space="preserve">Dr Joanna Hikaka, </w:t>
      </w:r>
      <w:r w:rsidR="008848A1" w:rsidRPr="005B5812">
        <w:rPr>
          <w:rFonts w:cs="Arial"/>
          <w:szCs w:val="22"/>
          <w:lang w:val="en-NZ"/>
        </w:rPr>
        <w:t xml:space="preserve">Ms </w:t>
      </w:r>
      <w:r w:rsidRPr="005B5812">
        <w:rPr>
          <w:rFonts w:cs="Arial"/>
          <w:szCs w:val="22"/>
          <w:lang w:val="en-NZ"/>
        </w:rPr>
        <w:t>Gabrielle Stent</w:t>
      </w:r>
      <w:r w:rsidR="008848A1" w:rsidRPr="005B5812">
        <w:rPr>
          <w:rFonts w:cs="Arial"/>
          <w:szCs w:val="22"/>
          <w:lang w:val="en-NZ"/>
        </w:rPr>
        <w:t xml:space="preserve"> and Ms </w:t>
      </w:r>
      <w:r w:rsidR="00D650D1" w:rsidRPr="005B5812">
        <w:rPr>
          <w:rFonts w:cs="Arial"/>
          <w:szCs w:val="22"/>
          <w:lang w:val="en-NZ"/>
        </w:rPr>
        <w:t>Kirsty Walker</w:t>
      </w:r>
      <w:r w:rsidR="008848A1" w:rsidRPr="005B5812">
        <w:rPr>
          <w:rFonts w:cs="Arial"/>
          <w:szCs w:val="22"/>
          <w:lang w:val="en-NZ"/>
        </w:rPr>
        <w:t xml:space="preserve"> were</w:t>
      </w:r>
      <w:r w:rsidR="0020488A" w:rsidRPr="005B5812">
        <w:rPr>
          <w:lang w:val="en-NZ"/>
        </w:rPr>
        <w:t xml:space="preserve"> present via videoconference for discussion of this application.</w:t>
      </w:r>
    </w:p>
    <w:p w14:paraId="6EDBDBE1" w14:textId="77777777" w:rsidR="0020488A" w:rsidRPr="00D324AA" w:rsidRDefault="0020488A" w:rsidP="0020488A">
      <w:pPr>
        <w:rPr>
          <w:u w:val="single"/>
          <w:lang w:val="en-NZ"/>
        </w:rPr>
      </w:pPr>
    </w:p>
    <w:p w14:paraId="038F3D0E" w14:textId="77777777" w:rsidR="0020488A" w:rsidRPr="0054344C" w:rsidRDefault="0020488A" w:rsidP="0020488A">
      <w:pPr>
        <w:pStyle w:val="Headingbold"/>
      </w:pPr>
      <w:r w:rsidRPr="0054344C">
        <w:t>Potential conflicts of interest</w:t>
      </w:r>
    </w:p>
    <w:p w14:paraId="2925EE5F" w14:textId="77777777" w:rsidR="0020488A" w:rsidRPr="00D324AA" w:rsidRDefault="0020488A" w:rsidP="0020488A">
      <w:pPr>
        <w:rPr>
          <w:b/>
          <w:lang w:val="en-NZ"/>
        </w:rPr>
      </w:pPr>
    </w:p>
    <w:p w14:paraId="2F367367" w14:textId="77777777" w:rsidR="0020488A" w:rsidRPr="00D324AA" w:rsidRDefault="0020488A" w:rsidP="0020488A">
      <w:pPr>
        <w:rPr>
          <w:lang w:val="en-NZ"/>
        </w:rPr>
      </w:pPr>
      <w:r w:rsidRPr="00D324AA">
        <w:rPr>
          <w:lang w:val="en-NZ"/>
        </w:rPr>
        <w:t>The Chair asked members to declare any potential conflicts of interest related to this application.</w:t>
      </w:r>
    </w:p>
    <w:p w14:paraId="56F5F56E" w14:textId="77777777" w:rsidR="0020488A" w:rsidRPr="00D324AA" w:rsidRDefault="0020488A" w:rsidP="0020488A">
      <w:pPr>
        <w:rPr>
          <w:lang w:val="en-NZ"/>
        </w:rPr>
      </w:pPr>
    </w:p>
    <w:p w14:paraId="34D573F3"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7BCDF5D5" w14:textId="77777777" w:rsidR="0020488A" w:rsidRPr="00D324AA" w:rsidRDefault="0020488A" w:rsidP="0020488A">
      <w:pPr>
        <w:rPr>
          <w:lang w:val="en-NZ"/>
        </w:rPr>
      </w:pPr>
    </w:p>
    <w:p w14:paraId="2CD0AEC2" w14:textId="77777777" w:rsidR="0020488A" w:rsidRPr="00D324AA" w:rsidRDefault="0020488A" w:rsidP="0020488A">
      <w:pPr>
        <w:autoSpaceDE w:val="0"/>
        <w:autoSpaceDN w:val="0"/>
        <w:adjustRightInd w:val="0"/>
        <w:rPr>
          <w:lang w:val="en-NZ"/>
        </w:rPr>
      </w:pPr>
    </w:p>
    <w:p w14:paraId="5CCD010C" w14:textId="77777777"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3FAE0885" w14:textId="77777777" w:rsidR="0020488A" w:rsidRPr="00D324AA" w:rsidRDefault="0020488A" w:rsidP="0020488A">
      <w:pPr>
        <w:rPr>
          <w:u w:val="single"/>
          <w:lang w:val="en-NZ"/>
        </w:rPr>
      </w:pPr>
    </w:p>
    <w:p w14:paraId="1289A405"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45661527" w14:textId="77777777" w:rsidR="0020488A" w:rsidRPr="00D324AA" w:rsidRDefault="0020488A" w:rsidP="0020488A">
      <w:pPr>
        <w:rPr>
          <w:lang w:val="en-NZ"/>
        </w:rPr>
      </w:pPr>
    </w:p>
    <w:p w14:paraId="784661FD" w14:textId="14FF3582" w:rsidR="0020488A" w:rsidRPr="00D324AA" w:rsidRDefault="0020488A" w:rsidP="003540B2">
      <w:pPr>
        <w:pStyle w:val="ListParagraph"/>
        <w:numPr>
          <w:ilvl w:val="0"/>
          <w:numId w:val="29"/>
        </w:numPr>
      </w:pPr>
      <w:r w:rsidRPr="00D324AA">
        <w:t xml:space="preserve">The Committee </w:t>
      </w:r>
      <w:r w:rsidR="000B0134">
        <w:t xml:space="preserve">queried how the study would </w:t>
      </w:r>
      <w:r w:rsidR="000D1868">
        <w:t>respond to</w:t>
      </w:r>
      <w:r w:rsidR="000B0134">
        <w:t xml:space="preserve"> </w:t>
      </w:r>
      <w:proofErr w:type="spellStart"/>
      <w:r w:rsidR="000B0134">
        <w:t>whakamā</w:t>
      </w:r>
      <w:proofErr w:type="spellEnd"/>
      <w:r w:rsidR="000B0134">
        <w:t xml:space="preserve"> and literacy issues. The Researcher stated it was a feasibility study and they intended to </w:t>
      </w:r>
      <w:r w:rsidR="000D1868">
        <w:t xml:space="preserve">test the appropriateness of this assessment tool in a culturally safe way. </w:t>
      </w:r>
      <w:r w:rsidR="001C70DC">
        <w:t xml:space="preserve">The Researcher stated they would not be recruiting people without support mechanisms in place and would only be recruiting participants enrolled in </w:t>
      </w:r>
      <w:r w:rsidR="00932B0A">
        <w:t xml:space="preserve">a Kaupapa Māori health and social service provider. The Committee suggested including information on this in future applications. </w:t>
      </w:r>
    </w:p>
    <w:p w14:paraId="3F2A2B89" w14:textId="09D3B0BF" w:rsidR="0020488A" w:rsidRDefault="00174F7D" w:rsidP="0020488A">
      <w:pPr>
        <w:numPr>
          <w:ilvl w:val="0"/>
          <w:numId w:val="3"/>
        </w:numPr>
        <w:spacing w:before="80" w:after="80"/>
        <w:contextualSpacing/>
        <w:rPr>
          <w:lang w:val="en-NZ"/>
        </w:rPr>
      </w:pPr>
      <w:r>
        <w:rPr>
          <w:lang w:val="en-NZ"/>
        </w:rPr>
        <w:t xml:space="preserve">The Committee queried what safety </w:t>
      </w:r>
      <w:r w:rsidR="00D95869">
        <w:rPr>
          <w:lang w:val="en-NZ"/>
        </w:rPr>
        <w:t xml:space="preserve">measures were in place for the </w:t>
      </w:r>
      <w:proofErr w:type="gramStart"/>
      <w:r w:rsidR="00D95869">
        <w:rPr>
          <w:lang w:val="en-NZ"/>
        </w:rPr>
        <w:t>quality of life</w:t>
      </w:r>
      <w:proofErr w:type="gramEnd"/>
      <w:r w:rsidR="00D95869">
        <w:rPr>
          <w:lang w:val="en-NZ"/>
        </w:rPr>
        <w:t xml:space="preserve"> questionnaires and how the researchers would manage participants who indicated distress. The Researcher stated as soon as an assessment has been completed assessors at </w:t>
      </w:r>
      <w:proofErr w:type="spellStart"/>
      <w:r w:rsidR="00D95869">
        <w:rPr>
          <w:lang w:val="en-NZ"/>
        </w:rPr>
        <w:t>Te</w:t>
      </w:r>
      <w:proofErr w:type="spellEnd"/>
      <w:r w:rsidR="00D95869">
        <w:rPr>
          <w:lang w:val="en-NZ"/>
        </w:rPr>
        <w:t xml:space="preserve"> </w:t>
      </w:r>
      <w:proofErr w:type="spellStart"/>
      <w:r w:rsidR="00D95869">
        <w:rPr>
          <w:lang w:val="en-NZ"/>
        </w:rPr>
        <w:t>Whatu</w:t>
      </w:r>
      <w:proofErr w:type="spellEnd"/>
      <w:r w:rsidR="00D95869">
        <w:rPr>
          <w:lang w:val="en-NZ"/>
        </w:rPr>
        <w:t xml:space="preserve"> Ora would be notified and are experienced in responding to anyone in need. The </w:t>
      </w:r>
      <w:r w:rsidR="00F325B6">
        <w:rPr>
          <w:lang w:val="en-NZ"/>
        </w:rPr>
        <w:t xml:space="preserve">Researcher confirmed no questionnaires would be sent via mail. </w:t>
      </w:r>
    </w:p>
    <w:p w14:paraId="62880FF2" w14:textId="1B011C59" w:rsidR="00E2310D" w:rsidRDefault="00E2310D" w:rsidP="0020488A">
      <w:pPr>
        <w:numPr>
          <w:ilvl w:val="0"/>
          <w:numId w:val="3"/>
        </w:numPr>
        <w:spacing w:before="80" w:after="80"/>
        <w:contextualSpacing/>
        <w:rPr>
          <w:lang w:val="en-NZ"/>
        </w:rPr>
      </w:pPr>
      <w:r>
        <w:rPr>
          <w:lang w:val="en-NZ"/>
        </w:rPr>
        <w:t xml:space="preserve">The Committee suggested the Researcher record </w:t>
      </w:r>
      <w:r w:rsidR="00CE1A7D">
        <w:rPr>
          <w:lang w:val="en-NZ"/>
        </w:rPr>
        <w:t xml:space="preserve">an agreement of support people at the focus groups to maintain confidentiality. The Committee advised if support people at the focus group wish to </w:t>
      </w:r>
      <w:proofErr w:type="gramStart"/>
      <w:r w:rsidR="00CE1A7D">
        <w:rPr>
          <w:lang w:val="en-NZ"/>
        </w:rPr>
        <w:t>participate</w:t>
      </w:r>
      <w:proofErr w:type="gramEnd"/>
      <w:r w:rsidR="00CE1A7D">
        <w:rPr>
          <w:lang w:val="en-NZ"/>
        </w:rPr>
        <w:t xml:space="preserve"> they would need to sign an information sheet and consent form. </w:t>
      </w:r>
    </w:p>
    <w:p w14:paraId="7F5B542C" w14:textId="09F82CF4" w:rsidR="00E670A3" w:rsidRDefault="00E670A3" w:rsidP="0020488A">
      <w:pPr>
        <w:numPr>
          <w:ilvl w:val="0"/>
          <w:numId w:val="3"/>
        </w:numPr>
        <w:spacing w:before="80" w:after="80"/>
        <w:contextualSpacing/>
        <w:rPr>
          <w:lang w:val="en-NZ"/>
        </w:rPr>
      </w:pPr>
      <w:r>
        <w:rPr>
          <w:lang w:val="en-NZ"/>
        </w:rPr>
        <w:t xml:space="preserve">The Researcher confirmed extra resourcing was in place to support any participants who have an unmet need discovered during the study. </w:t>
      </w:r>
    </w:p>
    <w:p w14:paraId="168401EB" w14:textId="79BAA3E7" w:rsidR="007D1DC7" w:rsidRDefault="007D1DC7" w:rsidP="0020488A">
      <w:pPr>
        <w:numPr>
          <w:ilvl w:val="0"/>
          <w:numId w:val="3"/>
        </w:numPr>
        <w:spacing w:before="80" w:after="80"/>
        <w:contextualSpacing/>
        <w:rPr>
          <w:lang w:val="en-NZ"/>
        </w:rPr>
      </w:pPr>
      <w:r>
        <w:rPr>
          <w:lang w:val="en-NZ"/>
        </w:rPr>
        <w:t xml:space="preserve">The Committee advised it would be best to offer the voucher as a thank you koha for participation and </w:t>
      </w:r>
      <w:r w:rsidR="00C15932">
        <w:rPr>
          <w:lang w:val="en-NZ"/>
        </w:rPr>
        <w:t xml:space="preserve">to </w:t>
      </w:r>
      <w:r>
        <w:rPr>
          <w:lang w:val="en-NZ"/>
        </w:rPr>
        <w:t xml:space="preserve">avoid any suggestions it is </w:t>
      </w:r>
      <w:r w:rsidR="00C15932">
        <w:rPr>
          <w:lang w:val="en-NZ"/>
        </w:rPr>
        <w:t xml:space="preserve">reimbursement </w:t>
      </w:r>
      <w:r>
        <w:rPr>
          <w:lang w:val="en-NZ"/>
        </w:rPr>
        <w:t xml:space="preserve">for participants’ time as this may have tax implications. </w:t>
      </w:r>
    </w:p>
    <w:p w14:paraId="377E83CB" w14:textId="6F78A7D3" w:rsidR="005F6A36" w:rsidRPr="00D324AA" w:rsidRDefault="005F6A36" w:rsidP="00AD47A3">
      <w:pPr>
        <w:spacing w:before="80" w:after="80"/>
        <w:ind w:left="360"/>
        <w:contextualSpacing/>
        <w:rPr>
          <w:lang w:val="en-NZ"/>
        </w:rPr>
      </w:pPr>
    </w:p>
    <w:p w14:paraId="4FD4EDBA" w14:textId="77777777" w:rsidR="0020488A" w:rsidRPr="00D324AA" w:rsidRDefault="0020488A" w:rsidP="0020488A">
      <w:pPr>
        <w:spacing w:before="80" w:after="80"/>
        <w:rPr>
          <w:lang w:val="en-NZ"/>
        </w:rPr>
      </w:pPr>
    </w:p>
    <w:p w14:paraId="36B0D2EF" w14:textId="77777777" w:rsidR="0020488A" w:rsidRPr="0054344C" w:rsidRDefault="0020488A" w:rsidP="0020488A">
      <w:pPr>
        <w:pStyle w:val="Headingbold"/>
      </w:pPr>
      <w:r w:rsidRPr="0054344C">
        <w:t>Summary of outstanding ethical issues</w:t>
      </w:r>
    </w:p>
    <w:p w14:paraId="3898F6E9" w14:textId="77777777" w:rsidR="0020488A" w:rsidRPr="00D324AA" w:rsidRDefault="0020488A" w:rsidP="0020488A">
      <w:pPr>
        <w:rPr>
          <w:lang w:val="en-NZ"/>
        </w:rPr>
      </w:pPr>
    </w:p>
    <w:p w14:paraId="5F452B8C" w14:textId="77777777" w:rsidR="0020488A" w:rsidRPr="00D324AA" w:rsidRDefault="0020488A" w:rsidP="0020488A">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BA49111" w14:textId="77777777" w:rsidR="0020488A" w:rsidRPr="00D324AA" w:rsidRDefault="0020488A" w:rsidP="0020488A">
      <w:pPr>
        <w:autoSpaceDE w:val="0"/>
        <w:autoSpaceDN w:val="0"/>
        <w:adjustRightInd w:val="0"/>
        <w:rPr>
          <w:szCs w:val="22"/>
          <w:lang w:val="en-NZ"/>
        </w:rPr>
      </w:pPr>
    </w:p>
    <w:p w14:paraId="194CC059" w14:textId="77777777" w:rsidR="001D182A" w:rsidRPr="001D182A" w:rsidRDefault="0020488A" w:rsidP="0020488A">
      <w:pPr>
        <w:pStyle w:val="ListParagraph"/>
        <w:rPr>
          <w:rFonts w:cs="Arial"/>
          <w:color w:val="FF0000"/>
        </w:rPr>
      </w:pPr>
      <w:r w:rsidRPr="00D324AA">
        <w:t xml:space="preserve">The Committee </w:t>
      </w:r>
      <w:r w:rsidR="00AD47A3">
        <w:t xml:space="preserve">advised if </w:t>
      </w:r>
      <w:proofErr w:type="spellStart"/>
      <w:r w:rsidR="00AD47A3" w:rsidRPr="00AD47A3">
        <w:t>paeārahi</w:t>
      </w:r>
      <w:proofErr w:type="spellEnd"/>
      <w:r w:rsidR="00AD47A3">
        <w:t xml:space="preserve"> are providing data for the study they are </w:t>
      </w:r>
      <w:r w:rsidR="00300F79">
        <w:t xml:space="preserve">participants and would require an information sheet and consent form. The Researcher agreed to extend the stakeholder form to include </w:t>
      </w:r>
      <w:proofErr w:type="spellStart"/>
      <w:r w:rsidR="00300F79" w:rsidRPr="00300F79">
        <w:t>paeārahi</w:t>
      </w:r>
      <w:proofErr w:type="spellEnd"/>
      <w:r w:rsidR="00300F79">
        <w:t xml:space="preserve">. </w:t>
      </w:r>
    </w:p>
    <w:p w14:paraId="7D30DCB7" w14:textId="77777777" w:rsidR="00A80FA2" w:rsidRPr="00A80FA2" w:rsidRDefault="001D182A" w:rsidP="00C10880">
      <w:pPr>
        <w:pStyle w:val="ListParagraph"/>
        <w:rPr>
          <w:rFonts w:cs="Arial"/>
          <w:color w:val="FF0000"/>
        </w:rPr>
      </w:pPr>
      <w:r>
        <w:t xml:space="preserve">The Committee requested the Researcher update the data management plan to include information on </w:t>
      </w:r>
      <w:r w:rsidR="00E6004C">
        <w:t>how the photos of participants would be used and stored.</w:t>
      </w:r>
    </w:p>
    <w:p w14:paraId="7AA39A9E" w14:textId="77777777" w:rsidR="005730C0" w:rsidRPr="005730C0" w:rsidRDefault="00A80FA2" w:rsidP="00C10880">
      <w:pPr>
        <w:pStyle w:val="ListParagraph"/>
        <w:rPr>
          <w:rFonts w:cs="Arial"/>
          <w:color w:val="FF0000"/>
        </w:rPr>
      </w:pPr>
      <w:r>
        <w:lastRenderedPageBreak/>
        <w:t xml:space="preserve">The </w:t>
      </w:r>
      <w:r w:rsidR="005730C0">
        <w:t xml:space="preserve">Committee requested the Researcher update the data management plan to reflect that interview recordings/transcripts are identifiable data unless all identifying information is removed from them. </w:t>
      </w:r>
    </w:p>
    <w:p w14:paraId="735E3900" w14:textId="6EB44BE0" w:rsidR="0020488A" w:rsidRPr="00C10880" w:rsidRDefault="005730C0" w:rsidP="00C10880">
      <w:pPr>
        <w:pStyle w:val="ListParagraph"/>
        <w:rPr>
          <w:rFonts w:cs="Arial"/>
          <w:color w:val="FF0000"/>
        </w:rPr>
      </w:pPr>
      <w:r>
        <w:t xml:space="preserve">The Committee requested the Researcher update the data management plan to specify that health information will be stored for 10 years. </w:t>
      </w:r>
      <w:r w:rsidR="0020488A" w:rsidRPr="00D324AA">
        <w:br/>
      </w:r>
    </w:p>
    <w:p w14:paraId="00BDB0B6"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830E567" w14:textId="77777777" w:rsidR="0020488A" w:rsidRDefault="0020488A" w:rsidP="0020488A">
      <w:pPr>
        <w:spacing w:before="80" w:after="80"/>
        <w:rPr>
          <w:rFonts w:cs="Arial"/>
          <w:szCs w:val="22"/>
          <w:lang w:val="en-NZ"/>
        </w:rPr>
      </w:pPr>
    </w:p>
    <w:p w14:paraId="755750D2" w14:textId="2E035E84" w:rsidR="0016024C" w:rsidRPr="001A712A" w:rsidRDefault="0016024C" w:rsidP="0020488A">
      <w:pPr>
        <w:spacing w:before="80" w:after="80"/>
        <w:rPr>
          <w:rFonts w:cs="Arial"/>
          <w:b/>
          <w:bCs/>
          <w:szCs w:val="22"/>
          <w:lang w:val="en-NZ"/>
        </w:rPr>
      </w:pPr>
      <w:r w:rsidRPr="001A712A">
        <w:rPr>
          <w:rFonts w:cs="Arial"/>
          <w:b/>
          <w:bCs/>
          <w:szCs w:val="22"/>
          <w:lang w:val="en-NZ"/>
        </w:rPr>
        <w:t xml:space="preserve">Main PIS for </w:t>
      </w:r>
      <w:proofErr w:type="spellStart"/>
      <w:r w:rsidR="001A712A" w:rsidRPr="001A712A">
        <w:rPr>
          <w:rFonts w:cs="Arial"/>
          <w:b/>
          <w:bCs/>
          <w:szCs w:val="22"/>
          <w:lang w:val="en-NZ"/>
        </w:rPr>
        <w:t>Koeke</w:t>
      </w:r>
      <w:proofErr w:type="spellEnd"/>
    </w:p>
    <w:p w14:paraId="56DD4522" w14:textId="7B87BB9E" w:rsidR="0020488A" w:rsidRPr="00D324AA" w:rsidRDefault="0020488A" w:rsidP="0020488A">
      <w:pPr>
        <w:pStyle w:val="ListParagraph"/>
      </w:pPr>
      <w:r w:rsidRPr="00D324AA">
        <w:t>Please</w:t>
      </w:r>
      <w:r w:rsidR="007863A8">
        <w:t xml:space="preserve"> clarify the questionnaire can be completed at home and will be picked up</w:t>
      </w:r>
      <w:r w:rsidR="009877B0">
        <w:t xml:space="preserve"> by</w:t>
      </w:r>
      <w:r w:rsidR="00B558D6">
        <w:t xml:space="preserve"> a </w:t>
      </w:r>
      <w:proofErr w:type="spellStart"/>
      <w:r w:rsidR="0042183F" w:rsidRPr="0042183F">
        <w:t>paeārahi</w:t>
      </w:r>
      <w:proofErr w:type="spellEnd"/>
      <w:r w:rsidR="0042183F">
        <w:t xml:space="preserve">. </w:t>
      </w:r>
    </w:p>
    <w:p w14:paraId="01B20ED9" w14:textId="2CF889C0" w:rsidR="0020488A" w:rsidRDefault="001A712A" w:rsidP="0020488A">
      <w:pPr>
        <w:pStyle w:val="ListParagraph"/>
      </w:pPr>
      <w:r>
        <w:t>Please elaborate more on what involvement will entail for participants (</w:t>
      </w:r>
      <w:proofErr w:type="spellStart"/>
      <w:proofErr w:type="gramStart"/>
      <w:r>
        <w:t>eg</w:t>
      </w:r>
      <w:proofErr w:type="spellEnd"/>
      <w:proofErr w:type="gramEnd"/>
      <w:r>
        <w:t xml:space="preserve"> questionnaires involving mental and physical health). </w:t>
      </w:r>
    </w:p>
    <w:p w14:paraId="17302498" w14:textId="0790118C" w:rsidR="001A712A" w:rsidRDefault="00410F67" w:rsidP="0020488A">
      <w:pPr>
        <w:pStyle w:val="ListParagraph"/>
      </w:pPr>
      <w:r>
        <w:t xml:space="preserve">Please </w:t>
      </w:r>
      <w:r w:rsidR="00B16A8E">
        <w:t xml:space="preserve">amend the statement on page 2 </w:t>
      </w:r>
      <w:r w:rsidR="00497830">
        <w:t xml:space="preserve">that states follow up </w:t>
      </w:r>
      <w:r w:rsidR="00C15B10">
        <w:t xml:space="preserve">/ referrals </w:t>
      </w:r>
      <w:r w:rsidR="00497830">
        <w:t xml:space="preserve">‘may’ be useful to state </w:t>
      </w:r>
      <w:r w:rsidR="00C15B10">
        <w:t xml:space="preserve">they will happen if required. </w:t>
      </w:r>
    </w:p>
    <w:p w14:paraId="59D86133" w14:textId="7C3E4705" w:rsidR="003E5AE9" w:rsidRDefault="003E5AE9" w:rsidP="0020488A">
      <w:pPr>
        <w:pStyle w:val="ListParagraph"/>
      </w:pPr>
      <w:r>
        <w:t xml:space="preserve">Please explain what any future research using </w:t>
      </w:r>
      <w:r w:rsidR="0072249B">
        <w:t xml:space="preserve">the study data is or remove it from the sheet. </w:t>
      </w:r>
    </w:p>
    <w:p w14:paraId="6E80CD12" w14:textId="06DA5096" w:rsidR="00307AF2" w:rsidRDefault="00307AF2" w:rsidP="0020488A">
      <w:pPr>
        <w:pStyle w:val="ListParagraph"/>
      </w:pPr>
      <w:r>
        <w:t xml:space="preserve">Please include information on how participants will be selected for the focus group. </w:t>
      </w:r>
    </w:p>
    <w:p w14:paraId="77E501D1" w14:textId="77777777" w:rsidR="00931648" w:rsidRDefault="00B7510E" w:rsidP="0020488A">
      <w:pPr>
        <w:pStyle w:val="ListParagraph"/>
      </w:pPr>
      <w:r>
        <w:t>Please make it clear the koha is for the focus group only.</w:t>
      </w:r>
    </w:p>
    <w:p w14:paraId="70A9C789" w14:textId="3028B118" w:rsidR="00307AF2" w:rsidRDefault="00627CAF" w:rsidP="0020488A">
      <w:pPr>
        <w:pStyle w:val="ListParagraph"/>
      </w:pPr>
      <w:r>
        <w:t xml:space="preserve">Please include information on participant photographs, what these will be used for and where/how they are stored. </w:t>
      </w:r>
    </w:p>
    <w:p w14:paraId="132F3ECD" w14:textId="77777777" w:rsidR="00BE58CD" w:rsidRDefault="00E84D51" w:rsidP="0020488A">
      <w:pPr>
        <w:pStyle w:val="ListParagraph"/>
      </w:pPr>
      <w:r>
        <w:t xml:space="preserve">Please include the Māori data statement from the </w:t>
      </w:r>
      <w:hyperlink r:id="rId15" w:history="1">
        <w:r w:rsidRPr="00BE58CD">
          <w:rPr>
            <w:rStyle w:val="Hyperlink"/>
          </w:rPr>
          <w:t>HDEC template.</w:t>
        </w:r>
      </w:hyperlink>
    </w:p>
    <w:p w14:paraId="2C6AC3B0" w14:textId="2BF90546" w:rsidR="00E84D51" w:rsidRDefault="00BE58CD" w:rsidP="0020488A">
      <w:pPr>
        <w:pStyle w:val="ListParagraph"/>
      </w:pPr>
      <w:r>
        <w:t xml:space="preserve">Please amend ‘Māori health support’ to ‘Māori cultural support’. </w:t>
      </w:r>
      <w:r w:rsidR="00E84D51">
        <w:t xml:space="preserve"> </w:t>
      </w:r>
    </w:p>
    <w:p w14:paraId="1476E1FC" w14:textId="76A2D695" w:rsidR="00EA0842" w:rsidRDefault="00EA0842" w:rsidP="0020488A">
      <w:pPr>
        <w:pStyle w:val="ListParagraph"/>
      </w:pPr>
      <w:r>
        <w:t xml:space="preserve">Please include information on the risks of publishing identifying photographs on the internet. </w:t>
      </w:r>
    </w:p>
    <w:p w14:paraId="015EAB83" w14:textId="77777777" w:rsidR="00BE58CD" w:rsidRDefault="00BE58CD" w:rsidP="00BE58CD">
      <w:pPr>
        <w:pStyle w:val="ListParagraph"/>
        <w:numPr>
          <w:ilvl w:val="0"/>
          <w:numId w:val="0"/>
        </w:numPr>
        <w:ind w:left="357" w:hanging="357"/>
      </w:pPr>
    </w:p>
    <w:p w14:paraId="504A12FA" w14:textId="44997261" w:rsidR="00BE58CD" w:rsidRDefault="0075297C" w:rsidP="00BE58CD">
      <w:pPr>
        <w:pStyle w:val="ListParagraph"/>
        <w:numPr>
          <w:ilvl w:val="0"/>
          <w:numId w:val="0"/>
        </w:numPr>
        <w:ind w:left="357" w:hanging="357"/>
        <w:rPr>
          <w:b/>
          <w:bCs/>
        </w:rPr>
      </w:pPr>
      <w:r w:rsidRPr="0075297C">
        <w:rPr>
          <w:b/>
          <w:bCs/>
        </w:rPr>
        <w:t>Whānau and stakeholder PIS</w:t>
      </w:r>
    </w:p>
    <w:p w14:paraId="520F672E" w14:textId="77777777" w:rsidR="00743C1C" w:rsidRPr="00743C1C" w:rsidRDefault="0075297C" w:rsidP="0075297C">
      <w:pPr>
        <w:pStyle w:val="ListParagraph"/>
        <w:rPr>
          <w:b/>
          <w:bCs/>
        </w:rPr>
      </w:pPr>
      <w:r>
        <w:t xml:space="preserve">Please </w:t>
      </w:r>
      <w:r w:rsidR="00743C1C">
        <w:t xml:space="preserve">undertake a general revision to remove information that is only applicable to the </w:t>
      </w:r>
      <w:proofErr w:type="spellStart"/>
      <w:r w:rsidR="00743C1C">
        <w:t>koeke</w:t>
      </w:r>
      <w:proofErr w:type="spellEnd"/>
      <w:r w:rsidR="00743C1C">
        <w:t xml:space="preserve"> (</w:t>
      </w:r>
      <w:proofErr w:type="spellStart"/>
      <w:proofErr w:type="gramStart"/>
      <w:r w:rsidR="00743C1C">
        <w:t>eg</w:t>
      </w:r>
      <w:proofErr w:type="spellEnd"/>
      <w:proofErr w:type="gramEnd"/>
      <w:r w:rsidR="00743C1C">
        <w:t xml:space="preserve"> statements advising participants will still be able to access normal health support services). </w:t>
      </w:r>
    </w:p>
    <w:p w14:paraId="0E13D27D" w14:textId="77777777" w:rsidR="00743C1C" w:rsidRPr="00743C1C" w:rsidRDefault="00743C1C" w:rsidP="0075297C">
      <w:pPr>
        <w:pStyle w:val="ListParagraph"/>
        <w:rPr>
          <w:b/>
          <w:bCs/>
        </w:rPr>
      </w:pPr>
      <w:r>
        <w:t xml:space="preserve">Please include information on the photos. </w:t>
      </w:r>
    </w:p>
    <w:p w14:paraId="36680050" w14:textId="3438A4A2" w:rsidR="0075297C" w:rsidRPr="00743C1C" w:rsidRDefault="00743C1C" w:rsidP="0075297C">
      <w:pPr>
        <w:pStyle w:val="ListParagraph"/>
        <w:rPr>
          <w:b/>
          <w:bCs/>
        </w:rPr>
      </w:pPr>
      <w:r>
        <w:t xml:space="preserve">Please include the Māori data statement from the HDEC template. </w:t>
      </w:r>
      <w:r w:rsidR="0075297C">
        <w:t xml:space="preserve">  </w:t>
      </w:r>
    </w:p>
    <w:p w14:paraId="100FA66F" w14:textId="77777777" w:rsidR="00743C1C" w:rsidRDefault="00743C1C" w:rsidP="00743C1C">
      <w:pPr>
        <w:pStyle w:val="ListParagraph"/>
      </w:pPr>
      <w:r>
        <w:t xml:space="preserve">Please amend ‘Māori health support’ to ‘Māori cultural support’.  </w:t>
      </w:r>
    </w:p>
    <w:p w14:paraId="79099B13" w14:textId="757AB0D0" w:rsidR="00743C1C" w:rsidRDefault="00743C1C" w:rsidP="00743C1C">
      <w:pPr>
        <w:pStyle w:val="ListParagraph"/>
      </w:pPr>
      <w:r>
        <w:t xml:space="preserve">Please remove the clause on the consent form about no identifying information being available in reports as </w:t>
      </w:r>
      <w:r w:rsidR="00706FEF">
        <w:t xml:space="preserve">the study will use photos of participants. </w:t>
      </w:r>
    </w:p>
    <w:p w14:paraId="28AE2D9B" w14:textId="0A0BC01A" w:rsidR="00706FEF" w:rsidRDefault="00744837" w:rsidP="00743C1C">
      <w:pPr>
        <w:pStyle w:val="ListParagraph"/>
      </w:pPr>
      <w:r>
        <w:t xml:space="preserve">Please include a statement in the beginning to advise participants </w:t>
      </w:r>
      <w:r w:rsidR="004B47D0">
        <w:t>what their role is (</w:t>
      </w:r>
      <w:proofErr w:type="spellStart"/>
      <w:r w:rsidR="004B47D0">
        <w:t>eg</w:t>
      </w:r>
      <w:proofErr w:type="spellEnd"/>
      <w:r w:rsidR="004B47D0">
        <w:t xml:space="preserve"> “You are being given this sheet because you may be filling in an assessment </w:t>
      </w:r>
      <w:proofErr w:type="gramStart"/>
      <w:r w:rsidR="004B47D0">
        <w:t>with..</w:t>
      </w:r>
      <w:proofErr w:type="gramEnd"/>
      <w:r w:rsidR="004B47D0">
        <w:t>”).</w:t>
      </w:r>
    </w:p>
    <w:p w14:paraId="35E9911B" w14:textId="3E0E0F51" w:rsidR="004B47D0" w:rsidRDefault="00EA0842" w:rsidP="00743C1C">
      <w:pPr>
        <w:pStyle w:val="ListParagraph"/>
      </w:pPr>
      <w:r>
        <w:t>Please include information on the risks of publishing identifying photographs on the internet.</w:t>
      </w:r>
    </w:p>
    <w:p w14:paraId="67AA734F" w14:textId="2C034A04" w:rsidR="00EA0842" w:rsidRDefault="003A21D5" w:rsidP="00743C1C">
      <w:pPr>
        <w:pStyle w:val="ListParagraph"/>
      </w:pPr>
      <w:r>
        <w:t xml:space="preserve">Please remove the statement on page 3 on results of screening tests. </w:t>
      </w:r>
    </w:p>
    <w:p w14:paraId="5F701D60" w14:textId="5609D507" w:rsidR="0018652D" w:rsidRDefault="0018652D" w:rsidP="00743C1C">
      <w:pPr>
        <w:pStyle w:val="ListParagraph"/>
      </w:pPr>
      <w:r>
        <w:t xml:space="preserve">Please adapt the sheet to include </w:t>
      </w:r>
      <w:proofErr w:type="spellStart"/>
      <w:r w:rsidRPr="00AD47A3">
        <w:t>paeārahi</w:t>
      </w:r>
      <w:proofErr w:type="spellEnd"/>
      <w:r>
        <w:t xml:space="preserve"> as participants (or alternatively develop a standalone </w:t>
      </w:r>
      <w:proofErr w:type="spellStart"/>
      <w:r w:rsidRPr="00AD47A3">
        <w:t>paeārahi</w:t>
      </w:r>
      <w:proofErr w:type="spellEnd"/>
      <w:r>
        <w:t xml:space="preserve"> information sheet). </w:t>
      </w:r>
    </w:p>
    <w:p w14:paraId="666C5C24" w14:textId="5FA7094C" w:rsidR="00AF6B00" w:rsidRDefault="00AF6B00" w:rsidP="00743C1C">
      <w:pPr>
        <w:pStyle w:val="ListParagraph"/>
        <w:numPr>
          <w:ilvl w:val="0"/>
          <w:numId w:val="0"/>
        </w:numPr>
        <w:ind w:left="360" w:hanging="360"/>
      </w:pPr>
    </w:p>
    <w:p w14:paraId="7B30414D" w14:textId="77777777" w:rsidR="0072249B" w:rsidRPr="00D324AA" w:rsidRDefault="0072249B" w:rsidP="0072249B">
      <w:pPr>
        <w:pStyle w:val="ListParagraph"/>
        <w:numPr>
          <w:ilvl w:val="0"/>
          <w:numId w:val="0"/>
        </w:numPr>
      </w:pPr>
    </w:p>
    <w:p w14:paraId="26F03C67" w14:textId="77777777" w:rsidR="0020488A" w:rsidRPr="00D324AA" w:rsidRDefault="0020488A" w:rsidP="0020488A">
      <w:pPr>
        <w:spacing w:before="80" w:after="80"/>
      </w:pPr>
    </w:p>
    <w:p w14:paraId="6949FD48" w14:textId="77777777" w:rsidR="0020488A" w:rsidRPr="0054344C" w:rsidRDefault="0020488A" w:rsidP="0020488A">
      <w:pPr>
        <w:rPr>
          <w:b/>
          <w:bCs/>
          <w:lang w:val="en-NZ"/>
        </w:rPr>
      </w:pPr>
      <w:r w:rsidRPr="0054344C">
        <w:rPr>
          <w:b/>
          <w:bCs/>
          <w:lang w:val="en-NZ"/>
        </w:rPr>
        <w:t xml:space="preserve">Decision </w:t>
      </w:r>
    </w:p>
    <w:p w14:paraId="56869709" w14:textId="77777777" w:rsidR="0020488A" w:rsidRPr="00D324AA" w:rsidRDefault="0020488A" w:rsidP="0020488A">
      <w:pPr>
        <w:rPr>
          <w:lang w:val="en-NZ"/>
        </w:rPr>
      </w:pPr>
    </w:p>
    <w:p w14:paraId="4C9C2A2D" w14:textId="77777777" w:rsidR="0020488A" w:rsidRPr="00D324AA" w:rsidRDefault="0020488A" w:rsidP="0020488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E0AE667" w14:textId="77777777" w:rsidR="0020488A" w:rsidRPr="00D324AA" w:rsidRDefault="0020488A" w:rsidP="0020488A">
      <w:pPr>
        <w:rPr>
          <w:lang w:val="en-NZ"/>
        </w:rPr>
      </w:pPr>
    </w:p>
    <w:p w14:paraId="2335CB7F" w14:textId="77777777" w:rsidR="0020488A" w:rsidRPr="006D0A33" w:rsidRDefault="0020488A" w:rsidP="0020488A">
      <w:pPr>
        <w:pStyle w:val="ListParagraph"/>
      </w:pPr>
      <w:r w:rsidRPr="006D0A33">
        <w:lastRenderedPageBreak/>
        <w:t>Please address all outstanding ethical issues, providing the information requested by the Committee.</w:t>
      </w:r>
    </w:p>
    <w:p w14:paraId="61CC84F3" w14:textId="77777777" w:rsidR="0020488A" w:rsidRPr="006D0A33" w:rsidRDefault="0020488A" w:rsidP="0020488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E1558DB" w14:textId="2201D136" w:rsidR="0020488A" w:rsidRPr="001357B1" w:rsidRDefault="00B67384" w:rsidP="0020488A">
      <w:pPr>
        <w:pStyle w:val="ListParagraph"/>
        <w:rPr>
          <w:b/>
          <w:bCs/>
        </w:rPr>
      </w:pPr>
      <w:r w:rsidRPr="003F6DA7">
        <w:rPr>
          <w:rFonts w:cs="Arial"/>
        </w:rPr>
        <w:t xml:space="preserve">Please </w:t>
      </w:r>
      <w:r>
        <w:rPr>
          <w:rFonts w:cs="Arial"/>
        </w:rPr>
        <w:t>update the</w:t>
      </w:r>
      <w:r w:rsidRPr="003F6DA7">
        <w:rPr>
          <w:rFonts w:cs="Arial"/>
        </w:rPr>
        <w:t xml:space="preserve"> data management plan</w:t>
      </w:r>
      <w:r>
        <w:rPr>
          <w:rFonts w:cs="Arial"/>
        </w:rPr>
        <w:t xml:space="preserve">, </w:t>
      </w:r>
      <w:proofErr w:type="gramStart"/>
      <w:r>
        <w:rPr>
          <w:rFonts w:cs="Arial"/>
        </w:rPr>
        <w:t>taking into account</w:t>
      </w:r>
      <w:proofErr w:type="gramEnd"/>
      <w:r>
        <w:rPr>
          <w:rFonts w:cs="Arial"/>
        </w:rPr>
        <w:t xml:space="preserve"> the feedback provided by the Committee.</w:t>
      </w:r>
      <w:r w:rsidRPr="003F6DA7">
        <w:rPr>
          <w:rFonts w:cs="Arial"/>
        </w:rPr>
        <w:t xml:space="preserve"> </w:t>
      </w:r>
      <w:r w:rsidRPr="003F6DA7">
        <w:rPr>
          <w:rFonts w:cs="Arial"/>
          <w:i/>
        </w:rPr>
        <w:t>(National Ethical Standards for Health and Disability Research and Quality Improvement, para 12.15</w:t>
      </w:r>
      <w:r>
        <w:rPr>
          <w:rFonts w:cs="Arial"/>
          <w:i/>
        </w:rPr>
        <w:t>a</w:t>
      </w:r>
      <w:r w:rsidRPr="003F6DA7">
        <w:rPr>
          <w:rFonts w:cs="Arial"/>
          <w:i/>
        </w:rPr>
        <w:t xml:space="preserve">).  </w:t>
      </w:r>
    </w:p>
    <w:p w14:paraId="13FED00F" w14:textId="77777777" w:rsidR="0020488A" w:rsidRPr="00D324AA" w:rsidRDefault="0020488A" w:rsidP="0020488A">
      <w:pPr>
        <w:rPr>
          <w:color w:val="FF0000"/>
          <w:lang w:val="en-NZ"/>
        </w:rPr>
      </w:pPr>
    </w:p>
    <w:p w14:paraId="318084B9" w14:textId="66B2D1DA" w:rsidR="0020488A" w:rsidRPr="00D324AA" w:rsidRDefault="0020488A" w:rsidP="0020488A">
      <w:pPr>
        <w:rPr>
          <w:lang w:val="en-NZ"/>
        </w:rPr>
      </w:pPr>
      <w:r w:rsidRPr="00D324AA">
        <w:rPr>
          <w:lang w:val="en-NZ"/>
        </w:rPr>
        <w:t xml:space="preserve">After receipt of the information requested by the Committee, a final decision on the application will be </w:t>
      </w:r>
      <w:r w:rsidRPr="00B67384">
        <w:rPr>
          <w:lang w:val="en-NZ"/>
        </w:rPr>
        <w:t xml:space="preserve">made by </w:t>
      </w:r>
      <w:r w:rsidR="00604C93" w:rsidRPr="00B67384">
        <w:rPr>
          <w:rFonts w:cs="Arial"/>
          <w:szCs w:val="22"/>
          <w:lang w:val="en-NZ"/>
        </w:rPr>
        <w:t xml:space="preserve">Mrs Helen Walker and Mx Albany Lucas. </w:t>
      </w:r>
    </w:p>
    <w:p w14:paraId="2A708CAB" w14:textId="77777777" w:rsidR="0020488A" w:rsidRPr="00D324AA" w:rsidRDefault="0020488A" w:rsidP="0020488A">
      <w:pPr>
        <w:rPr>
          <w:color w:val="FF0000"/>
          <w:lang w:val="en-NZ"/>
        </w:rPr>
      </w:pPr>
    </w:p>
    <w:p w14:paraId="6A20BE0A" w14:textId="1E0161B9" w:rsidR="0020488A" w:rsidRDefault="0020488A" w:rsidP="0020488A">
      <w:pPr>
        <w:rPr>
          <w:color w:val="4BACC6"/>
          <w:lang w:val="en-NZ"/>
        </w:rPr>
      </w:pPr>
    </w:p>
    <w:p w14:paraId="289E30C2" w14:textId="1D559113" w:rsidR="0020488A" w:rsidRDefault="0020488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3FE00529" w14:textId="77777777" w:rsidTr="005C2F76">
        <w:trPr>
          <w:trHeight w:val="280"/>
        </w:trPr>
        <w:tc>
          <w:tcPr>
            <w:tcW w:w="966" w:type="dxa"/>
            <w:tcBorders>
              <w:top w:val="nil"/>
              <w:left w:val="nil"/>
              <w:bottom w:val="nil"/>
              <w:right w:val="nil"/>
            </w:tcBorders>
          </w:tcPr>
          <w:p w14:paraId="2112D7EE" w14:textId="3F421F51" w:rsidR="0020488A" w:rsidRPr="00960BFE" w:rsidRDefault="009600B1" w:rsidP="005C2F76">
            <w:pPr>
              <w:autoSpaceDE w:val="0"/>
              <w:autoSpaceDN w:val="0"/>
              <w:adjustRightInd w:val="0"/>
            </w:pPr>
            <w:r>
              <w:rPr>
                <w:b/>
              </w:rPr>
              <w:lastRenderedPageBreak/>
              <w:t>9</w:t>
            </w:r>
            <w:r w:rsidR="0020488A" w:rsidRPr="00960BFE">
              <w:rPr>
                <w:b/>
              </w:rPr>
              <w:t xml:space="preserve"> </w:t>
            </w:r>
            <w:r w:rsidR="0020488A" w:rsidRPr="00960BFE">
              <w:t xml:space="preserve"> </w:t>
            </w:r>
          </w:p>
        </w:tc>
        <w:tc>
          <w:tcPr>
            <w:tcW w:w="2575" w:type="dxa"/>
            <w:tcBorders>
              <w:top w:val="nil"/>
              <w:left w:val="nil"/>
              <w:bottom w:val="nil"/>
              <w:right w:val="nil"/>
            </w:tcBorders>
          </w:tcPr>
          <w:p w14:paraId="6AF291D0"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6D0B5EC" w14:textId="57213C1F" w:rsidR="0020488A" w:rsidRPr="002B62FF" w:rsidRDefault="00391161" w:rsidP="005C2F76">
            <w:pPr>
              <w:rPr>
                <w:b/>
                <w:bCs/>
              </w:rPr>
            </w:pPr>
            <w:r w:rsidRPr="00DC732B">
              <w:t>2023 FULL 18897</w:t>
            </w:r>
          </w:p>
        </w:tc>
      </w:tr>
      <w:tr w:rsidR="0020488A" w:rsidRPr="00960BFE" w14:paraId="63EB09E7" w14:textId="77777777" w:rsidTr="005C2F76">
        <w:trPr>
          <w:trHeight w:val="280"/>
        </w:trPr>
        <w:tc>
          <w:tcPr>
            <w:tcW w:w="966" w:type="dxa"/>
            <w:tcBorders>
              <w:top w:val="nil"/>
              <w:left w:val="nil"/>
              <w:bottom w:val="nil"/>
              <w:right w:val="nil"/>
            </w:tcBorders>
          </w:tcPr>
          <w:p w14:paraId="1032DB6D"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0A189CCC"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6D43FA6D" w14:textId="7D94F372" w:rsidR="0020488A" w:rsidRPr="00960BFE" w:rsidRDefault="00391161" w:rsidP="005C2F76">
            <w:pPr>
              <w:autoSpaceDE w:val="0"/>
              <w:autoSpaceDN w:val="0"/>
              <w:adjustRightInd w:val="0"/>
            </w:pPr>
            <w:r w:rsidRPr="00DC732B">
              <w:t xml:space="preserve">A Phase 1 Open-label, Parallel-Group, Single-Dose Study to Evaluate the Pharmacokinetics and Safety of </w:t>
            </w:r>
            <w:proofErr w:type="spellStart"/>
            <w:r w:rsidRPr="00DC732B">
              <w:t>Obeldesivir</w:t>
            </w:r>
            <w:proofErr w:type="spellEnd"/>
            <w:r w:rsidRPr="00DC732B">
              <w:t xml:space="preserve"> in Participants </w:t>
            </w:r>
            <w:proofErr w:type="gramStart"/>
            <w:r w:rsidRPr="00DC732B">
              <w:t>With</w:t>
            </w:r>
            <w:proofErr w:type="gramEnd"/>
            <w:r w:rsidRPr="00DC732B">
              <w:t xml:space="preserve"> Normal Renal Function and Renal Impairment</w:t>
            </w:r>
          </w:p>
        </w:tc>
      </w:tr>
      <w:tr w:rsidR="0020488A" w:rsidRPr="00960BFE" w14:paraId="13C39BD6" w14:textId="77777777" w:rsidTr="005C2F76">
        <w:trPr>
          <w:trHeight w:val="280"/>
        </w:trPr>
        <w:tc>
          <w:tcPr>
            <w:tcW w:w="966" w:type="dxa"/>
            <w:tcBorders>
              <w:top w:val="nil"/>
              <w:left w:val="nil"/>
              <w:bottom w:val="nil"/>
              <w:right w:val="nil"/>
            </w:tcBorders>
          </w:tcPr>
          <w:p w14:paraId="4AE7C8BF"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390D1B75"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46E329B3" w14:textId="0B93FE12" w:rsidR="0020488A" w:rsidRPr="00960BFE" w:rsidRDefault="00391161" w:rsidP="005C2F76">
            <w:r>
              <w:t>Dr Nick Cross</w:t>
            </w:r>
          </w:p>
        </w:tc>
      </w:tr>
      <w:tr w:rsidR="0020488A" w:rsidRPr="00960BFE" w14:paraId="5EFE9B04" w14:textId="77777777" w:rsidTr="005C2F76">
        <w:trPr>
          <w:trHeight w:val="280"/>
        </w:trPr>
        <w:tc>
          <w:tcPr>
            <w:tcW w:w="966" w:type="dxa"/>
            <w:tcBorders>
              <w:top w:val="nil"/>
              <w:left w:val="nil"/>
              <w:bottom w:val="nil"/>
              <w:right w:val="nil"/>
            </w:tcBorders>
          </w:tcPr>
          <w:p w14:paraId="523E121F"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3249FDA3"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5B942FE7" w14:textId="2D071AA7" w:rsidR="0020488A" w:rsidRPr="00960BFE" w:rsidRDefault="00346234" w:rsidP="005C2F76">
            <w:pPr>
              <w:autoSpaceDE w:val="0"/>
              <w:autoSpaceDN w:val="0"/>
              <w:adjustRightInd w:val="0"/>
            </w:pPr>
            <w:r w:rsidRPr="00346234">
              <w:t>Gilead Sciences, Inc</w:t>
            </w:r>
          </w:p>
        </w:tc>
      </w:tr>
      <w:tr w:rsidR="0020488A" w:rsidRPr="00960BFE" w14:paraId="1F8E3428" w14:textId="77777777" w:rsidTr="005C2F76">
        <w:trPr>
          <w:trHeight w:val="280"/>
        </w:trPr>
        <w:tc>
          <w:tcPr>
            <w:tcW w:w="966" w:type="dxa"/>
            <w:tcBorders>
              <w:top w:val="nil"/>
              <w:left w:val="nil"/>
              <w:bottom w:val="nil"/>
              <w:right w:val="nil"/>
            </w:tcBorders>
          </w:tcPr>
          <w:p w14:paraId="688DCA15"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228E7B78"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4F237D64" w14:textId="747F573D" w:rsidR="0020488A" w:rsidRPr="00960BFE" w:rsidRDefault="00346234" w:rsidP="005C2F76">
            <w:pPr>
              <w:autoSpaceDE w:val="0"/>
              <w:autoSpaceDN w:val="0"/>
              <w:adjustRightInd w:val="0"/>
            </w:pPr>
            <w:r>
              <w:t>12 October 2023</w:t>
            </w:r>
          </w:p>
        </w:tc>
      </w:tr>
    </w:tbl>
    <w:p w14:paraId="2D73994E" w14:textId="77777777" w:rsidR="0020488A" w:rsidRPr="00795EDD" w:rsidRDefault="0020488A" w:rsidP="0020488A"/>
    <w:p w14:paraId="46CD16B5" w14:textId="68F0FDDD" w:rsidR="0020488A" w:rsidRPr="00D324AA" w:rsidRDefault="00900184" w:rsidP="0020488A">
      <w:pPr>
        <w:autoSpaceDE w:val="0"/>
        <w:autoSpaceDN w:val="0"/>
        <w:adjustRightInd w:val="0"/>
        <w:rPr>
          <w:sz w:val="20"/>
          <w:lang w:val="en-NZ"/>
        </w:rPr>
      </w:pPr>
      <w:r>
        <w:rPr>
          <w:lang w:val="en-NZ"/>
        </w:rPr>
        <w:t xml:space="preserve">Dr Nick Cross, Ms </w:t>
      </w:r>
      <w:r w:rsidR="00CA4004">
        <w:rPr>
          <w:lang w:val="en-NZ"/>
        </w:rPr>
        <w:t xml:space="preserve">Holly Thirlwall, </w:t>
      </w:r>
      <w:r w:rsidR="00391161">
        <w:rPr>
          <w:lang w:val="en-NZ"/>
        </w:rPr>
        <w:t xml:space="preserve">Ms </w:t>
      </w:r>
      <w:r w:rsidR="00CA4004">
        <w:rPr>
          <w:lang w:val="en-NZ"/>
        </w:rPr>
        <w:t xml:space="preserve">Julia O’Sullivan, </w:t>
      </w:r>
      <w:r w:rsidR="00391161">
        <w:rPr>
          <w:lang w:val="en-NZ"/>
        </w:rPr>
        <w:t xml:space="preserve">Ms </w:t>
      </w:r>
      <w:r w:rsidR="00CA4004">
        <w:rPr>
          <w:lang w:val="en-NZ"/>
        </w:rPr>
        <w:t>Kayla Malate</w:t>
      </w:r>
      <w:r w:rsidR="00391161">
        <w:rPr>
          <w:lang w:val="en-NZ"/>
        </w:rPr>
        <w:t xml:space="preserve"> and Ms </w:t>
      </w:r>
      <w:r w:rsidR="00CA4004">
        <w:rPr>
          <w:lang w:val="en-NZ"/>
        </w:rPr>
        <w:t>Susanna Abigail</w:t>
      </w:r>
      <w:r w:rsidR="00391161">
        <w:rPr>
          <w:lang w:val="en-NZ"/>
        </w:rPr>
        <w:t xml:space="preserve"> were</w:t>
      </w:r>
      <w:r w:rsidR="0020488A" w:rsidRPr="00D324AA">
        <w:rPr>
          <w:lang w:val="en-NZ"/>
        </w:rPr>
        <w:t xml:space="preserve"> present via videoconference for discussion of this application.</w:t>
      </w:r>
    </w:p>
    <w:p w14:paraId="44ED01A2" w14:textId="77777777" w:rsidR="0020488A" w:rsidRPr="00D324AA" w:rsidRDefault="0020488A" w:rsidP="0020488A">
      <w:pPr>
        <w:rPr>
          <w:u w:val="single"/>
          <w:lang w:val="en-NZ"/>
        </w:rPr>
      </w:pPr>
    </w:p>
    <w:p w14:paraId="5364828F" w14:textId="77777777" w:rsidR="0020488A" w:rsidRPr="0054344C" w:rsidRDefault="0020488A" w:rsidP="0020488A">
      <w:pPr>
        <w:pStyle w:val="Headingbold"/>
      </w:pPr>
      <w:r w:rsidRPr="0054344C">
        <w:t>Potential conflicts of interest</w:t>
      </w:r>
    </w:p>
    <w:p w14:paraId="51F19891" w14:textId="77777777" w:rsidR="0020488A" w:rsidRPr="00D324AA" w:rsidRDefault="0020488A" w:rsidP="0020488A">
      <w:pPr>
        <w:rPr>
          <w:b/>
          <w:lang w:val="en-NZ"/>
        </w:rPr>
      </w:pPr>
    </w:p>
    <w:p w14:paraId="3C76CCBD" w14:textId="77777777" w:rsidR="0020488A" w:rsidRPr="00D324AA" w:rsidRDefault="0020488A" w:rsidP="0020488A">
      <w:pPr>
        <w:rPr>
          <w:lang w:val="en-NZ"/>
        </w:rPr>
      </w:pPr>
      <w:r w:rsidRPr="00D324AA">
        <w:rPr>
          <w:lang w:val="en-NZ"/>
        </w:rPr>
        <w:t>The Chair asked members to declare any potential conflicts of interest related to this application.</w:t>
      </w:r>
    </w:p>
    <w:p w14:paraId="3499553D" w14:textId="77777777" w:rsidR="0020488A" w:rsidRPr="00D324AA" w:rsidRDefault="0020488A" w:rsidP="0020488A">
      <w:pPr>
        <w:rPr>
          <w:lang w:val="en-NZ"/>
        </w:rPr>
      </w:pPr>
    </w:p>
    <w:p w14:paraId="7967D22F"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43470748" w14:textId="77777777" w:rsidR="0020488A" w:rsidRPr="00D324AA" w:rsidRDefault="0020488A" w:rsidP="0020488A">
      <w:pPr>
        <w:rPr>
          <w:lang w:val="en-NZ"/>
        </w:rPr>
      </w:pPr>
    </w:p>
    <w:p w14:paraId="16EF2C13" w14:textId="77777777" w:rsidR="0020488A" w:rsidRPr="00D324AA" w:rsidRDefault="0020488A" w:rsidP="0020488A">
      <w:pPr>
        <w:autoSpaceDE w:val="0"/>
        <w:autoSpaceDN w:val="0"/>
        <w:adjustRightInd w:val="0"/>
        <w:rPr>
          <w:lang w:val="en-NZ"/>
        </w:rPr>
      </w:pPr>
    </w:p>
    <w:p w14:paraId="707AA35A" w14:textId="77777777"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2BD9945B" w14:textId="77777777" w:rsidR="0020488A" w:rsidRPr="00D324AA" w:rsidRDefault="0020488A" w:rsidP="0020488A">
      <w:pPr>
        <w:rPr>
          <w:u w:val="single"/>
          <w:lang w:val="en-NZ"/>
        </w:rPr>
      </w:pPr>
    </w:p>
    <w:p w14:paraId="551D26D2"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5A67363B" w14:textId="77777777" w:rsidR="0020488A" w:rsidRPr="00D324AA" w:rsidRDefault="0020488A" w:rsidP="0020488A">
      <w:pPr>
        <w:rPr>
          <w:lang w:val="en-NZ"/>
        </w:rPr>
      </w:pPr>
    </w:p>
    <w:p w14:paraId="44985D82" w14:textId="0F343C9F" w:rsidR="0020488A" w:rsidRPr="00D324AA" w:rsidRDefault="0020488A" w:rsidP="0052660F">
      <w:pPr>
        <w:pStyle w:val="ListParagraph"/>
        <w:numPr>
          <w:ilvl w:val="0"/>
          <w:numId w:val="30"/>
        </w:numPr>
      </w:pPr>
      <w:r w:rsidRPr="00D324AA">
        <w:t xml:space="preserve">The Committee </w:t>
      </w:r>
      <w:r w:rsidR="00130155">
        <w:t>queried how the study would manage a participant not enrolled with a primary care provider. The Researcher stated to be eligible for the trial</w:t>
      </w:r>
      <w:r w:rsidR="00573F6E">
        <w:t xml:space="preserve"> patient</w:t>
      </w:r>
      <w:r w:rsidR="00130155">
        <w:t xml:space="preserve"> participants would need to be enrolled somewhere </w:t>
      </w:r>
      <w:proofErr w:type="gramStart"/>
      <w:r w:rsidR="00573F6E">
        <w:t>in order to</w:t>
      </w:r>
      <w:proofErr w:type="gramEnd"/>
      <w:r w:rsidR="00573F6E">
        <w:t xml:space="preserve"> be treated their chronic renal failure so did not anticipate it being an issue with this population. The Researcher stated it may be the case with healthy volunteer participants </w:t>
      </w:r>
      <w:r w:rsidR="00F85084">
        <w:t>who will be encouraged to enrol with a GP as the study team cannot provide GP services</w:t>
      </w:r>
      <w:r w:rsidR="00431373">
        <w:t xml:space="preserve">. </w:t>
      </w:r>
    </w:p>
    <w:p w14:paraId="57D25DAA" w14:textId="77777777" w:rsidR="00131F17" w:rsidRDefault="00C53052" w:rsidP="00131F17">
      <w:pPr>
        <w:numPr>
          <w:ilvl w:val="0"/>
          <w:numId w:val="3"/>
        </w:numPr>
        <w:spacing w:before="80" w:after="80"/>
        <w:contextualSpacing/>
        <w:rPr>
          <w:lang w:val="en-NZ"/>
        </w:rPr>
      </w:pPr>
      <w:r>
        <w:rPr>
          <w:lang w:val="en-NZ"/>
        </w:rPr>
        <w:t xml:space="preserve">The Committee queried if the </w:t>
      </w:r>
      <w:r w:rsidR="00C77DBA">
        <w:rPr>
          <w:lang w:val="en-NZ"/>
        </w:rPr>
        <w:t>H</w:t>
      </w:r>
      <w:r>
        <w:rPr>
          <w:lang w:val="en-NZ"/>
        </w:rPr>
        <w:t xml:space="preserve">epatitis / HIV testing would be done </w:t>
      </w:r>
      <w:r w:rsidR="00C57B81">
        <w:rPr>
          <w:lang w:val="en-NZ"/>
        </w:rPr>
        <w:t xml:space="preserve">to exclude participants who test positive from the research. The Researcher stated a positive result would exclude participants </w:t>
      </w:r>
      <w:proofErr w:type="gramStart"/>
      <w:r w:rsidR="00C57B81">
        <w:rPr>
          <w:lang w:val="en-NZ"/>
        </w:rPr>
        <w:t>in order to</w:t>
      </w:r>
      <w:proofErr w:type="gramEnd"/>
      <w:r w:rsidR="00C57B81">
        <w:rPr>
          <w:lang w:val="en-NZ"/>
        </w:rPr>
        <w:t xml:space="preserve"> isolate the effect of</w:t>
      </w:r>
      <w:r w:rsidR="00C32A34">
        <w:rPr>
          <w:lang w:val="en-NZ"/>
        </w:rPr>
        <w:t xml:space="preserve"> renal failure on the excretion of the study drug</w:t>
      </w:r>
      <w:r w:rsidR="008B4D56">
        <w:rPr>
          <w:lang w:val="en-NZ"/>
        </w:rPr>
        <w:t xml:space="preserve">. </w:t>
      </w:r>
      <w:r w:rsidR="00C32A34">
        <w:rPr>
          <w:lang w:val="en-NZ"/>
        </w:rPr>
        <w:t xml:space="preserve"> </w:t>
      </w:r>
    </w:p>
    <w:p w14:paraId="1025FFB0" w14:textId="2371979E" w:rsidR="0020488A" w:rsidRPr="00131F17" w:rsidRDefault="0020488A" w:rsidP="00131F17">
      <w:pPr>
        <w:spacing w:before="80" w:after="80"/>
        <w:ind w:left="360"/>
        <w:contextualSpacing/>
        <w:rPr>
          <w:lang w:val="en-NZ"/>
        </w:rPr>
      </w:pPr>
      <w:r w:rsidRPr="00D324AA">
        <w:br/>
      </w:r>
    </w:p>
    <w:p w14:paraId="1CCEBF8F"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2978267" w14:textId="77777777" w:rsidR="0020488A" w:rsidRPr="00D324AA" w:rsidRDefault="0020488A" w:rsidP="0020488A">
      <w:pPr>
        <w:spacing w:before="80" w:after="80"/>
        <w:rPr>
          <w:rFonts w:cs="Arial"/>
          <w:szCs w:val="22"/>
          <w:lang w:val="en-NZ"/>
        </w:rPr>
      </w:pPr>
    </w:p>
    <w:p w14:paraId="49727EC3" w14:textId="6F79C670" w:rsidR="0020488A" w:rsidRPr="00D324AA" w:rsidRDefault="002E291B" w:rsidP="0020488A">
      <w:pPr>
        <w:pStyle w:val="ListParagraph"/>
      </w:pPr>
      <w:r>
        <w:t>Please correct the typo on page 7 (‘stem</w:t>
      </w:r>
      <w:r w:rsidR="000D5DD1">
        <w:t xml:space="preserve"> </w:t>
      </w:r>
      <w:r>
        <w:t>ba</w:t>
      </w:r>
      <w:r w:rsidR="000D5DD1">
        <w:t>th</w:t>
      </w:r>
      <w:r>
        <w:t xml:space="preserve">s’). </w:t>
      </w:r>
    </w:p>
    <w:p w14:paraId="4875D468" w14:textId="4DA89A8E" w:rsidR="0020488A" w:rsidRDefault="001D143C" w:rsidP="0020488A">
      <w:pPr>
        <w:pStyle w:val="ListParagraph"/>
      </w:pPr>
      <w:r>
        <w:t xml:space="preserve">Please make it clear that participants will need to avoid strenuous exercise or prolonged UV exposure for the duration of the study. </w:t>
      </w:r>
    </w:p>
    <w:p w14:paraId="745CC1D4" w14:textId="2B45A42B" w:rsidR="00332DBF" w:rsidRPr="00D324AA" w:rsidRDefault="00332DBF" w:rsidP="0020488A">
      <w:pPr>
        <w:pStyle w:val="ListParagraph"/>
      </w:pPr>
      <w:r>
        <w:t xml:space="preserve">Please clarify the duration </w:t>
      </w:r>
      <w:r w:rsidR="00131F17">
        <w:t xml:space="preserve">participants must avoid donating blood or plasma (it currently states ‘3 0’). </w:t>
      </w:r>
    </w:p>
    <w:p w14:paraId="6B628441" w14:textId="77777777" w:rsidR="0020488A" w:rsidRPr="00D324AA" w:rsidRDefault="0020488A" w:rsidP="0020488A">
      <w:pPr>
        <w:spacing w:before="80" w:after="80"/>
      </w:pPr>
    </w:p>
    <w:p w14:paraId="3D788FB9" w14:textId="77777777" w:rsidR="0020488A" w:rsidRPr="0054344C" w:rsidRDefault="0020488A" w:rsidP="0020488A">
      <w:pPr>
        <w:rPr>
          <w:b/>
          <w:bCs/>
          <w:lang w:val="en-NZ"/>
        </w:rPr>
      </w:pPr>
      <w:r w:rsidRPr="0054344C">
        <w:rPr>
          <w:b/>
          <w:bCs/>
          <w:lang w:val="en-NZ"/>
        </w:rPr>
        <w:t xml:space="preserve">Decision </w:t>
      </w:r>
    </w:p>
    <w:p w14:paraId="552E8B71" w14:textId="77777777" w:rsidR="0020488A" w:rsidRPr="00D324AA" w:rsidRDefault="0020488A" w:rsidP="0020488A">
      <w:pPr>
        <w:rPr>
          <w:lang w:val="en-NZ"/>
        </w:rPr>
      </w:pPr>
    </w:p>
    <w:p w14:paraId="75A842B8" w14:textId="77777777" w:rsidR="0020488A" w:rsidRPr="00D324AA" w:rsidRDefault="0020488A" w:rsidP="0020488A">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229C882" w14:textId="4E48CE07" w:rsidR="0020488A" w:rsidRPr="006D118B" w:rsidRDefault="0020488A" w:rsidP="006D118B">
      <w:pPr>
        <w:pStyle w:val="NSCbullet"/>
        <w:numPr>
          <w:ilvl w:val="0"/>
          <w:numId w:val="0"/>
        </w:numPr>
        <w:rPr>
          <w:color w:val="auto"/>
        </w:rPr>
      </w:pPr>
    </w:p>
    <w:p w14:paraId="27FE04EF" w14:textId="77777777" w:rsidR="0020488A" w:rsidRPr="00C856E5" w:rsidRDefault="0020488A" w:rsidP="0020488A">
      <w:pPr>
        <w:numPr>
          <w:ilvl w:val="0"/>
          <w:numId w:val="5"/>
        </w:numPr>
        <w:spacing w:before="80" w:after="80"/>
        <w:ind w:left="714" w:hanging="357"/>
        <w:rPr>
          <w:rFonts w:cs="Arial"/>
          <w:color w:val="4BACC6"/>
          <w:szCs w:val="22"/>
          <w:lang w:val="en-NZ"/>
        </w:rPr>
      </w:pPr>
      <w:r w:rsidRPr="006D118B">
        <w:rPr>
          <w:rFonts w:cs="Arial"/>
          <w:szCs w:val="22"/>
          <w:lang w:val="en-NZ"/>
        </w:rPr>
        <w:t xml:space="preserve">please update the Participant Information Sheet and Consent Form, </w:t>
      </w:r>
      <w:proofErr w:type="gramStart"/>
      <w:r w:rsidRPr="006D118B">
        <w:rPr>
          <w:rFonts w:cs="Arial"/>
          <w:szCs w:val="22"/>
          <w:lang w:val="en-NZ"/>
        </w:rPr>
        <w:t>taking into account</w:t>
      </w:r>
      <w:proofErr w:type="gramEnd"/>
      <w:r w:rsidRPr="006D118B">
        <w:rPr>
          <w:rFonts w:cs="Arial"/>
          <w:szCs w:val="22"/>
          <w:lang w:val="en-NZ"/>
        </w:rPr>
        <w:t xml:space="preserve"> the feedback provided by the Committee. </w:t>
      </w:r>
      <w:r w:rsidRPr="006D118B">
        <w:rPr>
          <w:i/>
          <w:iCs/>
        </w:rPr>
        <w:t>(National Ethical Standards for Health and Disability Research and Quality Improvement, para 7.15 – 7.17).</w:t>
      </w:r>
    </w:p>
    <w:p w14:paraId="57101944" w14:textId="3C6037B9" w:rsidR="0020488A" w:rsidRPr="00D324AA" w:rsidRDefault="0020488A" w:rsidP="00131F17">
      <w:pPr>
        <w:spacing w:before="80" w:after="80"/>
        <w:ind w:left="357"/>
        <w:rPr>
          <w:rFonts w:cs="Arial"/>
          <w:color w:val="4BACC6"/>
          <w:szCs w:val="22"/>
          <w:lang w:val="en-NZ"/>
        </w:rPr>
      </w:pPr>
    </w:p>
    <w:p w14:paraId="1FA63ABE" w14:textId="77777777" w:rsidR="0020488A" w:rsidRPr="00D324AA" w:rsidRDefault="0020488A" w:rsidP="0020488A">
      <w:pPr>
        <w:rPr>
          <w:rFonts w:cs="Arial"/>
          <w:color w:val="33CCCC"/>
          <w:szCs w:val="22"/>
          <w:lang w:val="en-NZ"/>
        </w:rPr>
      </w:pPr>
    </w:p>
    <w:p w14:paraId="76AB34BB" w14:textId="53564A58" w:rsidR="0020488A" w:rsidRDefault="0020488A">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262067F0" w14:textId="77777777" w:rsidTr="005C2F76">
        <w:trPr>
          <w:trHeight w:val="280"/>
        </w:trPr>
        <w:tc>
          <w:tcPr>
            <w:tcW w:w="966" w:type="dxa"/>
            <w:tcBorders>
              <w:top w:val="nil"/>
              <w:left w:val="nil"/>
              <w:bottom w:val="nil"/>
              <w:right w:val="nil"/>
            </w:tcBorders>
          </w:tcPr>
          <w:p w14:paraId="7C944BA1" w14:textId="66B83AB8" w:rsidR="0020488A" w:rsidRPr="00960BFE" w:rsidRDefault="0020488A" w:rsidP="005C2F76">
            <w:pPr>
              <w:autoSpaceDE w:val="0"/>
              <w:autoSpaceDN w:val="0"/>
              <w:adjustRightInd w:val="0"/>
            </w:pPr>
            <w:r w:rsidRPr="00960BFE">
              <w:rPr>
                <w:b/>
              </w:rPr>
              <w:lastRenderedPageBreak/>
              <w:t>1</w:t>
            </w:r>
            <w:r w:rsidR="009600B1">
              <w:rPr>
                <w:b/>
              </w:rPr>
              <w:t>0</w:t>
            </w:r>
            <w:r w:rsidRPr="00960BFE">
              <w:rPr>
                <w:b/>
              </w:rPr>
              <w:t xml:space="preserve"> </w:t>
            </w:r>
            <w:r w:rsidRPr="00960BFE">
              <w:t xml:space="preserve"> </w:t>
            </w:r>
          </w:p>
        </w:tc>
        <w:tc>
          <w:tcPr>
            <w:tcW w:w="2575" w:type="dxa"/>
            <w:tcBorders>
              <w:top w:val="nil"/>
              <w:left w:val="nil"/>
              <w:bottom w:val="nil"/>
              <w:right w:val="nil"/>
            </w:tcBorders>
          </w:tcPr>
          <w:p w14:paraId="60265F8A"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B2C1B4F" w14:textId="0AE22E38" w:rsidR="0020488A" w:rsidRPr="002B62FF" w:rsidRDefault="00773837" w:rsidP="005C2F76">
            <w:pPr>
              <w:rPr>
                <w:b/>
                <w:bCs/>
              </w:rPr>
            </w:pPr>
            <w:r w:rsidRPr="00773837">
              <w:rPr>
                <w:b/>
                <w:bCs/>
              </w:rPr>
              <w:t>2023 FULL 18730</w:t>
            </w:r>
          </w:p>
        </w:tc>
      </w:tr>
      <w:tr w:rsidR="0020488A" w:rsidRPr="00960BFE" w14:paraId="5283F334" w14:textId="77777777" w:rsidTr="005C2F76">
        <w:trPr>
          <w:trHeight w:val="280"/>
        </w:trPr>
        <w:tc>
          <w:tcPr>
            <w:tcW w:w="966" w:type="dxa"/>
            <w:tcBorders>
              <w:top w:val="nil"/>
              <w:left w:val="nil"/>
              <w:bottom w:val="nil"/>
              <w:right w:val="nil"/>
            </w:tcBorders>
          </w:tcPr>
          <w:p w14:paraId="44402B8B"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6CD346AA"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004AD96E" w14:textId="71B108A6" w:rsidR="0020488A" w:rsidRPr="00960BFE" w:rsidRDefault="001C3FE0" w:rsidP="005C2F76">
            <w:pPr>
              <w:autoSpaceDE w:val="0"/>
              <w:autoSpaceDN w:val="0"/>
              <w:adjustRightInd w:val="0"/>
            </w:pPr>
            <w:r w:rsidRPr="001C3FE0">
              <w:t>Automated vital sign monitoring devices in acutely unwell general medical inpatients: an exploratory study</w:t>
            </w:r>
          </w:p>
        </w:tc>
      </w:tr>
      <w:tr w:rsidR="0020488A" w:rsidRPr="00960BFE" w14:paraId="2232EA47" w14:textId="77777777" w:rsidTr="005C2F76">
        <w:trPr>
          <w:trHeight w:val="280"/>
        </w:trPr>
        <w:tc>
          <w:tcPr>
            <w:tcW w:w="966" w:type="dxa"/>
            <w:tcBorders>
              <w:top w:val="nil"/>
              <w:left w:val="nil"/>
              <w:bottom w:val="nil"/>
              <w:right w:val="nil"/>
            </w:tcBorders>
          </w:tcPr>
          <w:p w14:paraId="2B15EC1B"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030FA459"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0A20AA53" w14:textId="0825CAFF" w:rsidR="0020488A" w:rsidRPr="00960BFE" w:rsidRDefault="001C3FE0" w:rsidP="005C2F76">
            <w:r w:rsidRPr="001C3FE0">
              <w:t>Dr Julie Cook</w:t>
            </w:r>
          </w:p>
        </w:tc>
      </w:tr>
      <w:tr w:rsidR="0020488A" w:rsidRPr="00960BFE" w14:paraId="6FBD2883" w14:textId="77777777" w:rsidTr="005C2F76">
        <w:trPr>
          <w:trHeight w:val="280"/>
        </w:trPr>
        <w:tc>
          <w:tcPr>
            <w:tcW w:w="966" w:type="dxa"/>
            <w:tcBorders>
              <w:top w:val="nil"/>
              <w:left w:val="nil"/>
              <w:bottom w:val="nil"/>
              <w:right w:val="nil"/>
            </w:tcBorders>
          </w:tcPr>
          <w:p w14:paraId="16527223"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73F176D3"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11687780" w14:textId="7108E462" w:rsidR="0020488A" w:rsidRPr="00960BFE" w:rsidRDefault="001C3FE0" w:rsidP="005C2F76">
            <w:pPr>
              <w:autoSpaceDE w:val="0"/>
              <w:autoSpaceDN w:val="0"/>
              <w:adjustRightInd w:val="0"/>
            </w:pPr>
            <w:r>
              <w:t>Fisher and Paykel Healthcare</w:t>
            </w:r>
          </w:p>
        </w:tc>
      </w:tr>
      <w:tr w:rsidR="0020488A" w:rsidRPr="00960BFE" w14:paraId="79631B9F" w14:textId="77777777" w:rsidTr="005C2F76">
        <w:trPr>
          <w:trHeight w:val="280"/>
        </w:trPr>
        <w:tc>
          <w:tcPr>
            <w:tcW w:w="966" w:type="dxa"/>
            <w:tcBorders>
              <w:top w:val="nil"/>
              <w:left w:val="nil"/>
              <w:bottom w:val="nil"/>
              <w:right w:val="nil"/>
            </w:tcBorders>
          </w:tcPr>
          <w:p w14:paraId="46C82093"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06969254"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59785BB5" w14:textId="737CFCAA" w:rsidR="0020488A" w:rsidRPr="00960BFE" w:rsidRDefault="001C3FE0" w:rsidP="005C2F76">
            <w:pPr>
              <w:autoSpaceDE w:val="0"/>
              <w:autoSpaceDN w:val="0"/>
              <w:adjustRightInd w:val="0"/>
            </w:pPr>
            <w:r>
              <w:t>12 October 2023</w:t>
            </w:r>
          </w:p>
        </w:tc>
      </w:tr>
    </w:tbl>
    <w:p w14:paraId="6A27A00A" w14:textId="77777777" w:rsidR="0020488A" w:rsidRPr="00795EDD" w:rsidRDefault="0020488A" w:rsidP="0020488A"/>
    <w:p w14:paraId="0D339473" w14:textId="1DD8700A" w:rsidR="0020488A" w:rsidRPr="00D324AA" w:rsidRDefault="001A22CB" w:rsidP="0020488A">
      <w:pPr>
        <w:autoSpaceDE w:val="0"/>
        <w:autoSpaceDN w:val="0"/>
        <w:adjustRightInd w:val="0"/>
        <w:rPr>
          <w:sz w:val="20"/>
          <w:lang w:val="en-NZ"/>
        </w:rPr>
      </w:pPr>
      <w:r w:rsidRPr="00CC78DD">
        <w:rPr>
          <w:rFonts w:cs="Arial"/>
          <w:color w:val="000000" w:themeColor="text1"/>
          <w:szCs w:val="22"/>
          <w:lang w:val="en-NZ"/>
        </w:rPr>
        <w:t>Dr Louis Kirton</w:t>
      </w:r>
      <w:r w:rsidR="0020488A" w:rsidRPr="00CC78DD">
        <w:rPr>
          <w:color w:val="000000" w:themeColor="text1"/>
          <w:lang w:val="en-NZ"/>
        </w:rPr>
        <w:t xml:space="preserve"> was </w:t>
      </w:r>
      <w:r w:rsidR="0020488A" w:rsidRPr="00D324AA">
        <w:rPr>
          <w:lang w:val="en-NZ"/>
        </w:rPr>
        <w:t>present via videoconference for discussion of this application.</w:t>
      </w:r>
    </w:p>
    <w:p w14:paraId="0ED2BA13" w14:textId="1036A883" w:rsidR="0020488A" w:rsidRPr="00D324AA" w:rsidRDefault="0020488A" w:rsidP="0020488A">
      <w:pPr>
        <w:rPr>
          <w:u w:val="single"/>
          <w:lang w:val="en-NZ"/>
        </w:rPr>
      </w:pPr>
    </w:p>
    <w:p w14:paraId="45392A84" w14:textId="77777777" w:rsidR="0020488A" w:rsidRPr="0054344C" w:rsidRDefault="0020488A" w:rsidP="0020488A">
      <w:pPr>
        <w:pStyle w:val="Headingbold"/>
      </w:pPr>
      <w:r w:rsidRPr="0054344C">
        <w:t>Potential conflicts of interest</w:t>
      </w:r>
    </w:p>
    <w:p w14:paraId="3D20EBF6" w14:textId="77777777" w:rsidR="0020488A" w:rsidRPr="00D324AA" w:rsidRDefault="0020488A" w:rsidP="0020488A">
      <w:pPr>
        <w:rPr>
          <w:b/>
          <w:lang w:val="en-NZ"/>
        </w:rPr>
      </w:pPr>
    </w:p>
    <w:p w14:paraId="33090653" w14:textId="77777777" w:rsidR="0020488A" w:rsidRPr="00D324AA" w:rsidRDefault="0020488A" w:rsidP="0020488A">
      <w:pPr>
        <w:rPr>
          <w:lang w:val="en-NZ"/>
        </w:rPr>
      </w:pPr>
      <w:r w:rsidRPr="00D324AA">
        <w:rPr>
          <w:lang w:val="en-NZ"/>
        </w:rPr>
        <w:t>The Chair asked members to declare any potential conflicts of interest related to this application.</w:t>
      </w:r>
    </w:p>
    <w:p w14:paraId="7C445C57" w14:textId="77777777" w:rsidR="0020488A" w:rsidRPr="00D324AA" w:rsidRDefault="0020488A" w:rsidP="0020488A">
      <w:pPr>
        <w:rPr>
          <w:lang w:val="en-NZ"/>
        </w:rPr>
      </w:pPr>
    </w:p>
    <w:p w14:paraId="65976CAA"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7D30A7B8" w14:textId="77777777" w:rsidR="0020488A" w:rsidRPr="00D324AA" w:rsidRDefault="0020488A" w:rsidP="0020488A">
      <w:pPr>
        <w:rPr>
          <w:lang w:val="en-NZ"/>
        </w:rPr>
      </w:pPr>
    </w:p>
    <w:p w14:paraId="70636985" w14:textId="77777777" w:rsidR="0020488A" w:rsidRPr="00D324AA" w:rsidRDefault="0020488A" w:rsidP="0020488A">
      <w:pPr>
        <w:autoSpaceDE w:val="0"/>
        <w:autoSpaceDN w:val="0"/>
        <w:adjustRightInd w:val="0"/>
        <w:rPr>
          <w:lang w:val="en-NZ"/>
        </w:rPr>
      </w:pPr>
    </w:p>
    <w:p w14:paraId="30D40FEC" w14:textId="77777777" w:rsidR="0020488A" w:rsidRPr="0054344C" w:rsidRDefault="0020488A" w:rsidP="0020488A">
      <w:pPr>
        <w:pStyle w:val="Headingbold"/>
      </w:pPr>
      <w:r w:rsidRPr="0054344C">
        <w:t xml:space="preserve">Summary of resolved ethical </w:t>
      </w:r>
      <w:proofErr w:type="gramStart"/>
      <w:r w:rsidRPr="0054344C">
        <w:t>issues</w:t>
      </w:r>
      <w:proofErr w:type="gramEnd"/>
      <w:r w:rsidRPr="0054344C">
        <w:t xml:space="preserve"> </w:t>
      </w:r>
    </w:p>
    <w:p w14:paraId="5273AD45" w14:textId="77777777" w:rsidR="0020488A" w:rsidRPr="00D324AA" w:rsidRDefault="0020488A" w:rsidP="0020488A">
      <w:pPr>
        <w:rPr>
          <w:u w:val="single"/>
          <w:lang w:val="en-NZ"/>
        </w:rPr>
      </w:pPr>
    </w:p>
    <w:p w14:paraId="3ACB166B" w14:textId="77777777" w:rsidR="0020488A" w:rsidRPr="00D324AA" w:rsidRDefault="0020488A" w:rsidP="0020488A">
      <w:pPr>
        <w:rPr>
          <w:lang w:val="en-NZ"/>
        </w:rPr>
      </w:pPr>
      <w:r w:rsidRPr="00D324AA">
        <w:rPr>
          <w:lang w:val="en-NZ"/>
        </w:rPr>
        <w:t>The main ethical issues considered by the Committee and addressed by the Researcher are as follows.</w:t>
      </w:r>
    </w:p>
    <w:p w14:paraId="1C27E55C" w14:textId="77777777" w:rsidR="0020488A" w:rsidRPr="00D324AA" w:rsidRDefault="0020488A" w:rsidP="0020488A">
      <w:pPr>
        <w:rPr>
          <w:lang w:val="en-NZ"/>
        </w:rPr>
      </w:pPr>
    </w:p>
    <w:p w14:paraId="4196AFC5" w14:textId="561FE309" w:rsidR="0020488A" w:rsidRPr="00D324AA" w:rsidRDefault="0020488A" w:rsidP="00CC78DD">
      <w:pPr>
        <w:pStyle w:val="ListParagraph"/>
        <w:numPr>
          <w:ilvl w:val="0"/>
          <w:numId w:val="34"/>
        </w:numPr>
      </w:pPr>
      <w:r w:rsidRPr="00D324AA">
        <w:t xml:space="preserve">The Committee </w:t>
      </w:r>
      <w:r w:rsidR="00187D55">
        <w:t xml:space="preserve">queried the exclusion of pregnant people. The Researcher stated the </w:t>
      </w:r>
      <w:r w:rsidR="008A1709">
        <w:t xml:space="preserve">main part of the study is to compare how the recordings measure the early warning score differently between automated and manual recordings done by nurses. The Researcher stated the early warning score system has only been validated in people who are not pregnant and is not validated for the physiology of a pregnant person. The Researcher stated the findings from a general medical cohort could not be applied to a pregnant cohort and vice versa. The Researcher stated </w:t>
      </w:r>
      <w:r w:rsidR="009D0C8E">
        <w:t>the study team chose to exclude pregnant people in the early stages of learning the technology and subsequent studies would include pregnant people.</w:t>
      </w:r>
    </w:p>
    <w:p w14:paraId="15003BBB" w14:textId="77777777" w:rsidR="0020488A" w:rsidRPr="00D324AA" w:rsidRDefault="0020488A" w:rsidP="0020488A">
      <w:pPr>
        <w:spacing w:before="80" w:after="80"/>
        <w:rPr>
          <w:lang w:val="en-NZ"/>
        </w:rPr>
      </w:pPr>
    </w:p>
    <w:p w14:paraId="45002629" w14:textId="77777777" w:rsidR="0020488A" w:rsidRPr="0054344C" w:rsidRDefault="0020488A" w:rsidP="0020488A">
      <w:pPr>
        <w:pStyle w:val="Headingbold"/>
      </w:pPr>
      <w:r w:rsidRPr="0054344C">
        <w:t>Summary of outstanding ethical issues</w:t>
      </w:r>
    </w:p>
    <w:p w14:paraId="31C4D9B3" w14:textId="77777777" w:rsidR="0020488A" w:rsidRPr="00D324AA" w:rsidRDefault="0020488A" w:rsidP="0020488A">
      <w:pPr>
        <w:rPr>
          <w:lang w:val="en-NZ"/>
        </w:rPr>
      </w:pPr>
    </w:p>
    <w:p w14:paraId="67E06398" w14:textId="77777777" w:rsidR="0020488A" w:rsidRPr="00D324AA" w:rsidRDefault="0020488A" w:rsidP="0020488A">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659A792" w14:textId="77777777" w:rsidR="0020488A" w:rsidRPr="00D324AA" w:rsidRDefault="0020488A" w:rsidP="0020488A">
      <w:pPr>
        <w:autoSpaceDE w:val="0"/>
        <w:autoSpaceDN w:val="0"/>
        <w:adjustRightInd w:val="0"/>
        <w:rPr>
          <w:szCs w:val="22"/>
          <w:lang w:val="en-NZ"/>
        </w:rPr>
      </w:pPr>
    </w:p>
    <w:p w14:paraId="3E64FBC6" w14:textId="77777777" w:rsidR="00F37C07" w:rsidRPr="00F37C07" w:rsidRDefault="0020488A" w:rsidP="0020488A">
      <w:pPr>
        <w:pStyle w:val="ListParagraph"/>
        <w:rPr>
          <w:rFonts w:cs="Arial"/>
          <w:color w:val="FF0000"/>
        </w:rPr>
      </w:pPr>
      <w:r w:rsidRPr="00D324AA">
        <w:t xml:space="preserve">The Committee </w:t>
      </w:r>
      <w:r w:rsidR="00CC78DD">
        <w:t xml:space="preserve">requested an independent peer review for this protocol as </w:t>
      </w:r>
      <w:r w:rsidR="00187D55">
        <w:t xml:space="preserve">the one supplied is for a different device. </w:t>
      </w:r>
    </w:p>
    <w:p w14:paraId="5C03574C" w14:textId="77777777" w:rsidR="00CF0EA1" w:rsidRPr="00CF0EA1" w:rsidRDefault="00F37C07" w:rsidP="0020488A">
      <w:pPr>
        <w:pStyle w:val="ListParagraph"/>
        <w:rPr>
          <w:rFonts w:cs="Arial"/>
          <w:color w:val="FF0000"/>
        </w:rPr>
      </w:pPr>
      <w:r>
        <w:t xml:space="preserve">The Committee noted the photo of the device has an image that appears like a bleeding heart and suggested this be revised to something more suitable. </w:t>
      </w:r>
    </w:p>
    <w:p w14:paraId="2F904C0E" w14:textId="77777777" w:rsidR="00CF0EA1" w:rsidRPr="00CF0EA1" w:rsidRDefault="00CF0EA1" w:rsidP="0020488A">
      <w:pPr>
        <w:pStyle w:val="ListParagraph"/>
        <w:rPr>
          <w:rFonts w:cs="Arial"/>
          <w:color w:val="FF0000"/>
        </w:rPr>
      </w:pPr>
      <w:r>
        <w:t xml:space="preserve">The Committee requested evidence of Sponsor insurance. </w:t>
      </w:r>
    </w:p>
    <w:p w14:paraId="587E4E59" w14:textId="1F173CF0" w:rsidR="0020488A" w:rsidRPr="00D324AA" w:rsidRDefault="00CF0EA1" w:rsidP="0020488A">
      <w:pPr>
        <w:pStyle w:val="ListParagraph"/>
        <w:rPr>
          <w:rFonts w:cs="Arial"/>
          <w:color w:val="FF0000"/>
        </w:rPr>
      </w:pPr>
      <w:r>
        <w:t xml:space="preserve">The Committee </w:t>
      </w:r>
      <w:r w:rsidR="007D42CB">
        <w:t>suggested</w:t>
      </w:r>
      <w:r>
        <w:t xml:space="preserve"> the study provide a koha to participants for their participation. The Researcher agreed to investigate whether this is feasible</w:t>
      </w:r>
      <w:r w:rsidR="00F01E44">
        <w:t xml:space="preserve">. The Committee suggested a thank you letter would be appropriate. </w:t>
      </w:r>
      <w:r w:rsidR="0020488A" w:rsidRPr="00D324AA">
        <w:br/>
      </w:r>
    </w:p>
    <w:p w14:paraId="0090A306"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7CAC5DE" w14:textId="77777777" w:rsidR="0020488A" w:rsidRPr="00D324AA" w:rsidRDefault="0020488A" w:rsidP="0020488A">
      <w:pPr>
        <w:spacing w:before="80" w:after="80"/>
        <w:rPr>
          <w:rFonts w:cs="Arial"/>
          <w:szCs w:val="22"/>
          <w:lang w:val="en-NZ"/>
        </w:rPr>
      </w:pPr>
    </w:p>
    <w:p w14:paraId="78077E34" w14:textId="11E9DEC7" w:rsidR="00FD03E9" w:rsidRDefault="00FD03E9" w:rsidP="0020488A">
      <w:pPr>
        <w:pStyle w:val="ListParagraph"/>
      </w:pPr>
      <w:r>
        <w:t xml:space="preserve">Please amend the statement that discusses the head being </w:t>
      </w:r>
      <w:proofErr w:type="spellStart"/>
      <w:r>
        <w:t>tapu</w:t>
      </w:r>
      <w:proofErr w:type="spellEnd"/>
      <w:r>
        <w:t xml:space="preserve"> to state the study team ‘will’ be respectful and remove the ‘aim to’. </w:t>
      </w:r>
    </w:p>
    <w:p w14:paraId="4915A154" w14:textId="3E8E66B8" w:rsidR="0020488A" w:rsidRPr="00D324AA" w:rsidRDefault="0020488A" w:rsidP="0020488A">
      <w:pPr>
        <w:pStyle w:val="ListParagraph"/>
      </w:pPr>
      <w:r w:rsidRPr="00D324AA">
        <w:t>Please</w:t>
      </w:r>
      <w:r w:rsidR="00D26E7C">
        <w:t xml:space="preserve"> include a statement advising that data collected up to the point of withdrawal will continue to be used. </w:t>
      </w:r>
      <w:r w:rsidR="00373674">
        <w:t xml:space="preserve">The Committee noted it is mentioned in the consent form but not the PIS. </w:t>
      </w:r>
    </w:p>
    <w:p w14:paraId="5DDAE3FD" w14:textId="3B425141" w:rsidR="0020488A" w:rsidRDefault="00373674" w:rsidP="0020488A">
      <w:pPr>
        <w:pStyle w:val="ListParagraph"/>
      </w:pPr>
      <w:r>
        <w:lastRenderedPageBreak/>
        <w:t xml:space="preserve">Please include a clause in the consent form for participants to agree to </w:t>
      </w:r>
      <w:r w:rsidR="00006955">
        <w:t xml:space="preserve">coded </w:t>
      </w:r>
      <w:r>
        <w:t xml:space="preserve">data being sent overseas. </w:t>
      </w:r>
    </w:p>
    <w:p w14:paraId="2A9287E7" w14:textId="4A6177E8" w:rsidR="00990150" w:rsidRDefault="00990150" w:rsidP="0020488A">
      <w:pPr>
        <w:pStyle w:val="ListParagraph"/>
      </w:pPr>
      <w:r>
        <w:t xml:space="preserve">Please revise the clause in the consent form on taking photographs to remove reference to another person as one person cannot agree on behalf of another. </w:t>
      </w:r>
      <w:r w:rsidR="0021045B">
        <w:t xml:space="preserve">Please include information regarding this clause in the PIS. </w:t>
      </w:r>
    </w:p>
    <w:p w14:paraId="75D7AB9B" w14:textId="77777777" w:rsidR="00B3440A" w:rsidRDefault="00B3440A" w:rsidP="0020488A">
      <w:pPr>
        <w:pStyle w:val="ListParagraph"/>
      </w:pPr>
      <w:r>
        <w:t>Please revise ‘Māori health support’ to ‘Māori cultural support’.</w:t>
      </w:r>
    </w:p>
    <w:p w14:paraId="56406CF2" w14:textId="62E6EFF1" w:rsidR="00B3440A" w:rsidRDefault="00B3440A" w:rsidP="0020488A">
      <w:pPr>
        <w:pStyle w:val="ListParagraph"/>
      </w:pPr>
      <w:r>
        <w:t xml:space="preserve">Please revise the statement on </w:t>
      </w:r>
      <w:proofErr w:type="gramStart"/>
      <w:r>
        <w:t>same-sex</w:t>
      </w:r>
      <w:proofErr w:type="gramEnd"/>
      <w:r>
        <w:t xml:space="preserve"> to state participants can choose who will apply the patch if they wish.  </w:t>
      </w:r>
    </w:p>
    <w:p w14:paraId="1D2309E9" w14:textId="09AD430C" w:rsidR="00D54B64" w:rsidRDefault="00D54B64" w:rsidP="0020488A">
      <w:pPr>
        <w:pStyle w:val="ListParagraph"/>
      </w:pPr>
      <w:r>
        <w:t xml:space="preserve">Please include a statement advising participants that if they find the device uncomfortable and remove it </w:t>
      </w:r>
      <w:r w:rsidR="00272BE8">
        <w:t xml:space="preserve">this will remove them from the trial. </w:t>
      </w:r>
    </w:p>
    <w:p w14:paraId="16390803" w14:textId="4BA899A2" w:rsidR="00272BE8" w:rsidRPr="00D324AA" w:rsidRDefault="00272BE8" w:rsidP="0020488A">
      <w:pPr>
        <w:pStyle w:val="ListParagraph"/>
      </w:pPr>
      <w:r>
        <w:t xml:space="preserve">Please include an option in the consent form for receiving a lay summary </w:t>
      </w:r>
      <w:proofErr w:type="gramStart"/>
      <w:r>
        <w:t>results</w:t>
      </w:r>
      <w:proofErr w:type="gramEnd"/>
      <w:r>
        <w:t xml:space="preserve">. </w:t>
      </w:r>
    </w:p>
    <w:p w14:paraId="31693DE6" w14:textId="77777777" w:rsidR="0020488A" w:rsidRPr="00D324AA" w:rsidRDefault="0020488A" w:rsidP="0020488A">
      <w:pPr>
        <w:spacing w:before="80" w:after="80"/>
      </w:pPr>
    </w:p>
    <w:p w14:paraId="2D7863FE" w14:textId="77777777" w:rsidR="0020488A" w:rsidRPr="0054344C" w:rsidRDefault="0020488A" w:rsidP="0020488A">
      <w:pPr>
        <w:rPr>
          <w:b/>
          <w:bCs/>
          <w:lang w:val="en-NZ"/>
        </w:rPr>
      </w:pPr>
      <w:r w:rsidRPr="0054344C">
        <w:rPr>
          <w:b/>
          <w:bCs/>
          <w:lang w:val="en-NZ"/>
        </w:rPr>
        <w:t xml:space="preserve">Decision </w:t>
      </w:r>
    </w:p>
    <w:p w14:paraId="7EA0CD07" w14:textId="77777777" w:rsidR="0020488A" w:rsidRPr="00D324AA" w:rsidRDefault="0020488A" w:rsidP="0020488A">
      <w:pPr>
        <w:rPr>
          <w:lang w:val="en-NZ"/>
        </w:rPr>
      </w:pPr>
    </w:p>
    <w:p w14:paraId="13B0312B" w14:textId="77777777" w:rsidR="0020488A" w:rsidRPr="00D324AA" w:rsidRDefault="0020488A" w:rsidP="0020488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95AF76A" w14:textId="77777777" w:rsidR="0020488A" w:rsidRPr="00D324AA" w:rsidRDefault="0020488A" w:rsidP="0020488A">
      <w:pPr>
        <w:rPr>
          <w:lang w:val="en-NZ"/>
        </w:rPr>
      </w:pPr>
    </w:p>
    <w:p w14:paraId="61D29192" w14:textId="77777777" w:rsidR="0020488A" w:rsidRPr="006D0A33" w:rsidRDefault="0020488A" w:rsidP="0020488A">
      <w:pPr>
        <w:pStyle w:val="ListParagraph"/>
      </w:pPr>
      <w:r w:rsidRPr="006D0A33">
        <w:t>Please address all outstanding ethical issues, providing the information requested by the Committee.</w:t>
      </w:r>
    </w:p>
    <w:p w14:paraId="662775BD" w14:textId="77777777" w:rsidR="0020488A" w:rsidRPr="006D0A33" w:rsidRDefault="0020488A" w:rsidP="0020488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w:t>
      </w:r>
      <w:r w:rsidRPr="004262D6">
        <w:rPr>
          <w:i/>
          <w:iCs/>
        </w:rPr>
        <w:t>7.15 – 7.17</w:t>
      </w:r>
      <w:r w:rsidRPr="00C856E5">
        <w:rPr>
          <w:i/>
          <w:iCs/>
        </w:rPr>
        <w:t>).</w:t>
      </w:r>
    </w:p>
    <w:p w14:paraId="12DCBC7D" w14:textId="0A145067" w:rsidR="0020488A" w:rsidRPr="00792BA5" w:rsidRDefault="002B07E5" w:rsidP="0020488A">
      <w:pPr>
        <w:pStyle w:val="ListParagraph"/>
        <w:rPr>
          <w:color w:val="FF0000"/>
        </w:rPr>
      </w:pPr>
      <w:r w:rsidRPr="003F6DA7">
        <w:rPr>
          <w:rFonts w:cs="Arial"/>
        </w:rPr>
        <w:t xml:space="preserve">Please supply evidence of ACC-equivalent compensation available to all participants in the event of injury during the study. </w:t>
      </w:r>
      <w:r w:rsidRPr="003F6DA7">
        <w:rPr>
          <w:rFonts w:cs="Arial"/>
          <w:i/>
        </w:rPr>
        <w:t xml:space="preserve">(National Ethical Standards for Health and Disability Research and Quality Improvement, para 17.1).  </w:t>
      </w:r>
    </w:p>
    <w:p w14:paraId="5E847AD4" w14:textId="1DF1E325" w:rsidR="00D44507" w:rsidRPr="004262D6" w:rsidRDefault="004262D6" w:rsidP="004262D6">
      <w:pPr>
        <w:pStyle w:val="ListParagraph"/>
      </w:pPr>
      <w:r w:rsidRPr="003F6DA7">
        <w:t>Please supply an independent peer review for the current version of the study protocol. (</w:t>
      </w:r>
      <w:r w:rsidRPr="004262D6">
        <w:rPr>
          <w:i/>
          <w:iCs/>
        </w:rPr>
        <w:t>National Ethical Standards for Health and Disability Research and Quality Improvement, para</w:t>
      </w:r>
      <w:r w:rsidRPr="003F6DA7">
        <w:t xml:space="preserve"> </w:t>
      </w:r>
      <w:r w:rsidRPr="004262D6">
        <w:rPr>
          <w:i/>
          <w:iCs/>
        </w:rPr>
        <w:t>9.26</w:t>
      </w:r>
      <w:r w:rsidRPr="003F6DA7">
        <w:t xml:space="preserve">).  </w:t>
      </w:r>
    </w:p>
    <w:p w14:paraId="3937BF4F" w14:textId="77777777" w:rsidR="0020488A" w:rsidRPr="00D324AA" w:rsidRDefault="0020488A" w:rsidP="0020488A">
      <w:pPr>
        <w:rPr>
          <w:color w:val="FF0000"/>
          <w:lang w:val="en-NZ"/>
        </w:rPr>
      </w:pPr>
    </w:p>
    <w:p w14:paraId="2AB30082" w14:textId="73D1EC15" w:rsidR="0020488A" w:rsidRPr="00D324AA" w:rsidRDefault="0020488A" w:rsidP="0020488A">
      <w:pPr>
        <w:rPr>
          <w:lang w:val="en-NZ"/>
        </w:rPr>
      </w:pPr>
      <w:r w:rsidRPr="00D324AA">
        <w:rPr>
          <w:lang w:val="en-NZ"/>
        </w:rPr>
        <w:t xml:space="preserve">After receipt of the information requested by the Committee, a </w:t>
      </w:r>
      <w:r w:rsidRPr="00C2334F">
        <w:rPr>
          <w:color w:val="000000" w:themeColor="text1"/>
          <w:lang w:val="en-NZ"/>
        </w:rPr>
        <w:t xml:space="preserve">final decision on the application will be made by </w:t>
      </w:r>
      <w:r w:rsidR="00C2334F" w:rsidRPr="00C2334F">
        <w:rPr>
          <w:rFonts w:cs="Arial"/>
          <w:color w:val="000000" w:themeColor="text1"/>
          <w:szCs w:val="22"/>
          <w:lang w:val="en-NZ"/>
        </w:rPr>
        <w:t xml:space="preserve">Dr Cordelia Thomas and Ms Patricia Mitchell. </w:t>
      </w:r>
    </w:p>
    <w:p w14:paraId="302747A8" w14:textId="77777777" w:rsidR="0020488A" w:rsidRPr="00D324AA" w:rsidRDefault="0020488A" w:rsidP="0020488A">
      <w:pPr>
        <w:rPr>
          <w:color w:val="FF0000"/>
          <w:lang w:val="en-NZ"/>
        </w:rPr>
      </w:pPr>
    </w:p>
    <w:p w14:paraId="1C0E18CA" w14:textId="1EE922AC" w:rsidR="0020488A" w:rsidRDefault="0020488A" w:rsidP="0020488A">
      <w:pPr>
        <w:rPr>
          <w:color w:val="4BACC6"/>
          <w:lang w:val="en-NZ"/>
        </w:rPr>
      </w:pPr>
    </w:p>
    <w:p w14:paraId="4ACEDA2A" w14:textId="1CE7CA19" w:rsidR="0020488A" w:rsidRDefault="0020488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197831FC" w14:textId="77777777" w:rsidTr="005C2F76">
        <w:trPr>
          <w:trHeight w:val="280"/>
        </w:trPr>
        <w:tc>
          <w:tcPr>
            <w:tcW w:w="966" w:type="dxa"/>
            <w:tcBorders>
              <w:top w:val="nil"/>
              <w:left w:val="nil"/>
              <w:bottom w:val="nil"/>
              <w:right w:val="nil"/>
            </w:tcBorders>
          </w:tcPr>
          <w:p w14:paraId="68B448CB" w14:textId="3E9DE0E8" w:rsidR="0020488A" w:rsidRPr="00960BFE" w:rsidRDefault="0020488A" w:rsidP="005C2F76">
            <w:pPr>
              <w:autoSpaceDE w:val="0"/>
              <w:autoSpaceDN w:val="0"/>
              <w:adjustRightInd w:val="0"/>
            </w:pPr>
            <w:r w:rsidRPr="00960BFE">
              <w:rPr>
                <w:b/>
              </w:rPr>
              <w:lastRenderedPageBreak/>
              <w:t>1</w:t>
            </w:r>
            <w:r w:rsidR="009600B1">
              <w:rPr>
                <w:b/>
              </w:rPr>
              <w:t>1</w:t>
            </w:r>
            <w:r w:rsidRPr="00960BFE">
              <w:t xml:space="preserve"> </w:t>
            </w:r>
          </w:p>
        </w:tc>
        <w:tc>
          <w:tcPr>
            <w:tcW w:w="2575" w:type="dxa"/>
            <w:tcBorders>
              <w:top w:val="nil"/>
              <w:left w:val="nil"/>
              <w:bottom w:val="nil"/>
              <w:right w:val="nil"/>
            </w:tcBorders>
          </w:tcPr>
          <w:p w14:paraId="67597886"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E71A948" w14:textId="14B537C7" w:rsidR="0020488A" w:rsidRPr="002B62FF" w:rsidRDefault="0015198A" w:rsidP="005C2F76">
            <w:pPr>
              <w:rPr>
                <w:b/>
                <w:bCs/>
              </w:rPr>
            </w:pPr>
            <w:r w:rsidRPr="0015198A">
              <w:rPr>
                <w:b/>
                <w:bCs/>
              </w:rPr>
              <w:t>2023 FULL 18795</w:t>
            </w:r>
          </w:p>
        </w:tc>
      </w:tr>
      <w:tr w:rsidR="0020488A" w:rsidRPr="00960BFE" w14:paraId="6E970F20" w14:textId="77777777" w:rsidTr="005C2F76">
        <w:trPr>
          <w:trHeight w:val="280"/>
        </w:trPr>
        <w:tc>
          <w:tcPr>
            <w:tcW w:w="966" w:type="dxa"/>
            <w:tcBorders>
              <w:top w:val="nil"/>
              <w:left w:val="nil"/>
              <w:bottom w:val="nil"/>
              <w:right w:val="nil"/>
            </w:tcBorders>
          </w:tcPr>
          <w:p w14:paraId="332249B8"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4572E206"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6355D346" w14:textId="64C85207" w:rsidR="0020488A" w:rsidRPr="00960BFE" w:rsidRDefault="00B34993" w:rsidP="00B34993">
            <w:pPr>
              <w:autoSpaceDE w:val="0"/>
              <w:autoSpaceDN w:val="0"/>
              <w:adjustRightInd w:val="0"/>
            </w:pPr>
            <w:r>
              <w:t>A Randomized, Double-blind, Placebo-controlled, Multinational, Phase 3 Study of the Efficacy and Safety of Inhaled Treprostinil in Subjects with Progressive Pulmonary Fibrosis (TETON-PPF)</w:t>
            </w:r>
          </w:p>
        </w:tc>
      </w:tr>
      <w:tr w:rsidR="0020488A" w:rsidRPr="00960BFE" w14:paraId="4EAB5BF2" w14:textId="77777777" w:rsidTr="005C2F76">
        <w:trPr>
          <w:trHeight w:val="280"/>
        </w:trPr>
        <w:tc>
          <w:tcPr>
            <w:tcW w:w="966" w:type="dxa"/>
            <w:tcBorders>
              <w:top w:val="nil"/>
              <w:left w:val="nil"/>
              <w:bottom w:val="nil"/>
              <w:right w:val="nil"/>
            </w:tcBorders>
          </w:tcPr>
          <w:p w14:paraId="342C31A4"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E793387"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2ABA7871" w14:textId="5DF179AF" w:rsidR="0020488A" w:rsidRPr="00960BFE" w:rsidRDefault="0015198A" w:rsidP="005C2F76">
            <w:r w:rsidRPr="0015198A">
              <w:t>Dr Catherina Chang</w:t>
            </w:r>
          </w:p>
        </w:tc>
      </w:tr>
      <w:tr w:rsidR="0020488A" w:rsidRPr="00960BFE" w14:paraId="07429EA3" w14:textId="77777777" w:rsidTr="005C2F76">
        <w:trPr>
          <w:trHeight w:val="280"/>
        </w:trPr>
        <w:tc>
          <w:tcPr>
            <w:tcW w:w="966" w:type="dxa"/>
            <w:tcBorders>
              <w:top w:val="nil"/>
              <w:left w:val="nil"/>
              <w:bottom w:val="nil"/>
              <w:right w:val="nil"/>
            </w:tcBorders>
          </w:tcPr>
          <w:p w14:paraId="1EF3250A"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70E0A71A"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757792AB" w14:textId="20A98BC2" w:rsidR="0020488A" w:rsidRPr="00960BFE" w:rsidRDefault="0015198A" w:rsidP="005C2F76">
            <w:pPr>
              <w:autoSpaceDE w:val="0"/>
              <w:autoSpaceDN w:val="0"/>
              <w:adjustRightInd w:val="0"/>
            </w:pPr>
            <w:r w:rsidRPr="0015198A">
              <w:t>United Therapeutics Corp.</w:t>
            </w:r>
          </w:p>
        </w:tc>
      </w:tr>
      <w:tr w:rsidR="0020488A" w:rsidRPr="00960BFE" w14:paraId="1571D41A" w14:textId="77777777" w:rsidTr="005C2F76">
        <w:trPr>
          <w:trHeight w:val="280"/>
        </w:trPr>
        <w:tc>
          <w:tcPr>
            <w:tcW w:w="966" w:type="dxa"/>
            <w:tcBorders>
              <w:top w:val="nil"/>
              <w:left w:val="nil"/>
              <w:bottom w:val="nil"/>
              <w:right w:val="nil"/>
            </w:tcBorders>
          </w:tcPr>
          <w:p w14:paraId="21CC9813"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40F2E7F8"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41B9F17B" w14:textId="0972B9ED" w:rsidR="0020488A" w:rsidRPr="00960BFE" w:rsidRDefault="0015198A" w:rsidP="005C2F76">
            <w:pPr>
              <w:autoSpaceDE w:val="0"/>
              <w:autoSpaceDN w:val="0"/>
              <w:adjustRightInd w:val="0"/>
            </w:pPr>
            <w:r>
              <w:t>12 October 2023</w:t>
            </w:r>
          </w:p>
        </w:tc>
      </w:tr>
    </w:tbl>
    <w:p w14:paraId="4AE2A9CF" w14:textId="77777777" w:rsidR="0020488A" w:rsidRPr="00795EDD" w:rsidRDefault="0020488A" w:rsidP="0020488A"/>
    <w:p w14:paraId="7FDD1468" w14:textId="77777777" w:rsidR="0020488A" w:rsidRPr="00D324AA" w:rsidRDefault="0020488A" w:rsidP="0020488A">
      <w:pPr>
        <w:rPr>
          <w:lang w:val="en-NZ"/>
        </w:rPr>
      </w:pPr>
    </w:p>
    <w:p w14:paraId="0340D191" w14:textId="0FEDF2DB" w:rsidR="00DB0BBE" w:rsidRDefault="0020488A">
      <w:pPr>
        <w:rPr>
          <w:lang w:val="en-NZ"/>
        </w:rPr>
      </w:pPr>
      <w:r w:rsidRPr="00D324AA">
        <w:rPr>
          <w:lang w:val="en-NZ"/>
        </w:rPr>
        <w:t xml:space="preserve">This application was </w:t>
      </w:r>
      <w:r w:rsidR="00DB0BBE">
        <w:rPr>
          <w:i/>
          <w:lang w:val="en-NZ"/>
        </w:rPr>
        <w:t>withdrawn</w:t>
      </w:r>
      <w:r w:rsidRPr="00D324AA">
        <w:rPr>
          <w:lang w:val="en-NZ"/>
        </w:rPr>
        <w:t xml:space="preserve"> by</w:t>
      </w:r>
      <w:r w:rsidR="00DB0BBE">
        <w:rPr>
          <w:lang w:val="en-NZ"/>
        </w:rPr>
        <w:t xml:space="preserve"> the Sponsor prior to the meeting discussion.</w:t>
      </w:r>
    </w:p>
    <w:p w14:paraId="368A885C" w14:textId="77777777" w:rsidR="00DB0BBE" w:rsidRDefault="00DB0BBE">
      <w:pPr>
        <w:rPr>
          <w:lang w:val="en-NZ"/>
        </w:rPr>
      </w:pPr>
      <w:r>
        <w:rPr>
          <w:lang w:val="en-NZ"/>
        </w:rPr>
        <w:br w:type="page"/>
      </w:r>
    </w:p>
    <w:p w14:paraId="08E33827" w14:textId="77777777" w:rsidR="0020488A" w:rsidRDefault="0020488A">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0488A" w:rsidRPr="00960BFE" w14:paraId="5ED871B6" w14:textId="77777777" w:rsidTr="005C2F76">
        <w:trPr>
          <w:trHeight w:val="280"/>
        </w:trPr>
        <w:tc>
          <w:tcPr>
            <w:tcW w:w="966" w:type="dxa"/>
            <w:tcBorders>
              <w:top w:val="nil"/>
              <w:left w:val="nil"/>
              <w:bottom w:val="nil"/>
              <w:right w:val="nil"/>
            </w:tcBorders>
          </w:tcPr>
          <w:p w14:paraId="5A9B1C35" w14:textId="49CA0CF5" w:rsidR="0020488A" w:rsidRPr="00960BFE" w:rsidRDefault="0020488A" w:rsidP="005C2F76">
            <w:pPr>
              <w:autoSpaceDE w:val="0"/>
              <w:autoSpaceDN w:val="0"/>
              <w:adjustRightInd w:val="0"/>
            </w:pPr>
            <w:r w:rsidRPr="00960BFE">
              <w:rPr>
                <w:b/>
              </w:rPr>
              <w:t>1</w:t>
            </w:r>
            <w:r w:rsidR="009600B1">
              <w:rPr>
                <w:b/>
              </w:rPr>
              <w:t>2</w:t>
            </w:r>
            <w:r w:rsidRPr="00960BFE">
              <w:rPr>
                <w:b/>
              </w:rPr>
              <w:t xml:space="preserve"> </w:t>
            </w:r>
            <w:r w:rsidRPr="00960BFE">
              <w:t xml:space="preserve"> </w:t>
            </w:r>
          </w:p>
        </w:tc>
        <w:tc>
          <w:tcPr>
            <w:tcW w:w="2575" w:type="dxa"/>
            <w:tcBorders>
              <w:top w:val="nil"/>
              <w:left w:val="nil"/>
              <w:bottom w:val="nil"/>
              <w:right w:val="nil"/>
            </w:tcBorders>
          </w:tcPr>
          <w:p w14:paraId="0B96099B" w14:textId="77777777" w:rsidR="0020488A" w:rsidRPr="00960BFE" w:rsidRDefault="0020488A" w:rsidP="005C2F7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5FB2573" w14:textId="23B26FC4" w:rsidR="0020488A" w:rsidRPr="002B62FF" w:rsidRDefault="00202930" w:rsidP="005C2F76">
            <w:pPr>
              <w:rPr>
                <w:b/>
                <w:bCs/>
              </w:rPr>
            </w:pPr>
            <w:r w:rsidRPr="00202930">
              <w:rPr>
                <w:b/>
                <w:bCs/>
              </w:rPr>
              <w:t>2023 FULL 18782</w:t>
            </w:r>
          </w:p>
        </w:tc>
      </w:tr>
      <w:tr w:rsidR="0020488A" w:rsidRPr="00960BFE" w14:paraId="66B90FBD" w14:textId="77777777" w:rsidTr="005C2F76">
        <w:trPr>
          <w:trHeight w:val="280"/>
        </w:trPr>
        <w:tc>
          <w:tcPr>
            <w:tcW w:w="966" w:type="dxa"/>
            <w:tcBorders>
              <w:top w:val="nil"/>
              <w:left w:val="nil"/>
              <w:bottom w:val="nil"/>
              <w:right w:val="nil"/>
            </w:tcBorders>
          </w:tcPr>
          <w:p w14:paraId="308F3127"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005D7D70" w14:textId="77777777" w:rsidR="0020488A" w:rsidRPr="00960BFE" w:rsidRDefault="0020488A" w:rsidP="005C2F76">
            <w:pPr>
              <w:autoSpaceDE w:val="0"/>
              <w:autoSpaceDN w:val="0"/>
              <w:adjustRightInd w:val="0"/>
            </w:pPr>
            <w:r w:rsidRPr="00960BFE">
              <w:t xml:space="preserve">Title: </w:t>
            </w:r>
          </w:p>
        </w:tc>
        <w:tc>
          <w:tcPr>
            <w:tcW w:w="6459" w:type="dxa"/>
            <w:tcBorders>
              <w:top w:val="nil"/>
              <w:left w:val="nil"/>
              <w:bottom w:val="nil"/>
              <w:right w:val="nil"/>
            </w:tcBorders>
          </w:tcPr>
          <w:p w14:paraId="1DA1E41E" w14:textId="01959354" w:rsidR="0020488A" w:rsidRPr="00960BFE" w:rsidRDefault="00202930" w:rsidP="005C2F76">
            <w:pPr>
              <w:autoSpaceDE w:val="0"/>
              <w:autoSpaceDN w:val="0"/>
              <w:adjustRightInd w:val="0"/>
            </w:pPr>
            <w:r w:rsidRPr="00202930">
              <w:t>A randomized, double-blind, dose-ranging, placebo-controlled study to evaluate the efficacy and safety of PLN-74809 (</w:t>
            </w:r>
            <w:proofErr w:type="spellStart"/>
            <w:r w:rsidRPr="00202930">
              <w:t>bexotegrast</w:t>
            </w:r>
            <w:proofErr w:type="spellEnd"/>
            <w:r w:rsidRPr="00202930">
              <w:t>) for the treatment of idiopathic pulmonary fibrosis (BEACON-IPF)</w:t>
            </w:r>
          </w:p>
        </w:tc>
      </w:tr>
      <w:tr w:rsidR="0020488A" w:rsidRPr="00960BFE" w14:paraId="20B87321" w14:textId="77777777" w:rsidTr="005C2F76">
        <w:trPr>
          <w:trHeight w:val="280"/>
        </w:trPr>
        <w:tc>
          <w:tcPr>
            <w:tcW w:w="966" w:type="dxa"/>
            <w:tcBorders>
              <w:top w:val="nil"/>
              <w:left w:val="nil"/>
              <w:bottom w:val="nil"/>
              <w:right w:val="nil"/>
            </w:tcBorders>
          </w:tcPr>
          <w:p w14:paraId="649DC0C4"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2F909C1" w14:textId="77777777" w:rsidR="0020488A" w:rsidRPr="00960BFE" w:rsidRDefault="0020488A" w:rsidP="005C2F76">
            <w:pPr>
              <w:autoSpaceDE w:val="0"/>
              <w:autoSpaceDN w:val="0"/>
              <w:adjustRightInd w:val="0"/>
            </w:pPr>
            <w:r w:rsidRPr="00960BFE">
              <w:t xml:space="preserve">Principal Investigator: </w:t>
            </w:r>
          </w:p>
        </w:tc>
        <w:tc>
          <w:tcPr>
            <w:tcW w:w="6459" w:type="dxa"/>
            <w:tcBorders>
              <w:top w:val="nil"/>
              <w:left w:val="nil"/>
              <w:bottom w:val="nil"/>
              <w:right w:val="nil"/>
            </w:tcBorders>
          </w:tcPr>
          <w:p w14:paraId="76F7EFD3" w14:textId="4BF77365" w:rsidR="0020488A" w:rsidRPr="00960BFE" w:rsidRDefault="002D5B62" w:rsidP="005C2F76">
            <w:r w:rsidRPr="002D5B62">
              <w:t>Dr Catherina Chang</w:t>
            </w:r>
          </w:p>
        </w:tc>
      </w:tr>
      <w:tr w:rsidR="0020488A" w:rsidRPr="00960BFE" w14:paraId="2E46ACC4" w14:textId="77777777" w:rsidTr="005C2F76">
        <w:trPr>
          <w:trHeight w:val="280"/>
        </w:trPr>
        <w:tc>
          <w:tcPr>
            <w:tcW w:w="966" w:type="dxa"/>
            <w:tcBorders>
              <w:top w:val="nil"/>
              <w:left w:val="nil"/>
              <w:bottom w:val="nil"/>
              <w:right w:val="nil"/>
            </w:tcBorders>
          </w:tcPr>
          <w:p w14:paraId="5F258E08"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3EC6A8F7" w14:textId="77777777" w:rsidR="0020488A" w:rsidRPr="00960BFE" w:rsidRDefault="0020488A" w:rsidP="005C2F76">
            <w:pPr>
              <w:autoSpaceDE w:val="0"/>
              <w:autoSpaceDN w:val="0"/>
              <w:adjustRightInd w:val="0"/>
            </w:pPr>
            <w:r w:rsidRPr="00960BFE">
              <w:t xml:space="preserve">Sponsor: </w:t>
            </w:r>
          </w:p>
        </w:tc>
        <w:tc>
          <w:tcPr>
            <w:tcW w:w="6459" w:type="dxa"/>
            <w:tcBorders>
              <w:top w:val="nil"/>
              <w:left w:val="nil"/>
              <w:bottom w:val="nil"/>
              <w:right w:val="nil"/>
            </w:tcBorders>
          </w:tcPr>
          <w:p w14:paraId="664CE053" w14:textId="57167C08" w:rsidR="0020488A" w:rsidRPr="00960BFE" w:rsidRDefault="002D5B62" w:rsidP="005C2F76">
            <w:pPr>
              <w:autoSpaceDE w:val="0"/>
              <w:autoSpaceDN w:val="0"/>
              <w:adjustRightInd w:val="0"/>
            </w:pPr>
            <w:r w:rsidRPr="002D5B62">
              <w:t>Pliant Therapeutics Inc</w:t>
            </w:r>
          </w:p>
        </w:tc>
      </w:tr>
      <w:tr w:rsidR="0020488A" w:rsidRPr="00960BFE" w14:paraId="5A6969B7" w14:textId="77777777" w:rsidTr="005C2F76">
        <w:trPr>
          <w:trHeight w:val="280"/>
        </w:trPr>
        <w:tc>
          <w:tcPr>
            <w:tcW w:w="966" w:type="dxa"/>
            <w:tcBorders>
              <w:top w:val="nil"/>
              <w:left w:val="nil"/>
              <w:bottom w:val="nil"/>
              <w:right w:val="nil"/>
            </w:tcBorders>
          </w:tcPr>
          <w:p w14:paraId="685EA228" w14:textId="77777777" w:rsidR="0020488A" w:rsidRPr="00960BFE" w:rsidRDefault="0020488A" w:rsidP="005C2F76">
            <w:pPr>
              <w:autoSpaceDE w:val="0"/>
              <w:autoSpaceDN w:val="0"/>
              <w:adjustRightInd w:val="0"/>
            </w:pPr>
            <w:r w:rsidRPr="00960BFE">
              <w:t xml:space="preserve"> </w:t>
            </w:r>
          </w:p>
        </w:tc>
        <w:tc>
          <w:tcPr>
            <w:tcW w:w="2575" w:type="dxa"/>
            <w:tcBorders>
              <w:top w:val="nil"/>
              <w:left w:val="nil"/>
              <w:bottom w:val="nil"/>
              <w:right w:val="nil"/>
            </w:tcBorders>
          </w:tcPr>
          <w:p w14:paraId="117FD943" w14:textId="77777777" w:rsidR="0020488A" w:rsidRPr="00960BFE" w:rsidRDefault="0020488A" w:rsidP="005C2F76">
            <w:pPr>
              <w:autoSpaceDE w:val="0"/>
              <w:autoSpaceDN w:val="0"/>
              <w:adjustRightInd w:val="0"/>
            </w:pPr>
            <w:r w:rsidRPr="00960BFE">
              <w:t xml:space="preserve">Clock Start Date: </w:t>
            </w:r>
          </w:p>
        </w:tc>
        <w:tc>
          <w:tcPr>
            <w:tcW w:w="6459" w:type="dxa"/>
            <w:tcBorders>
              <w:top w:val="nil"/>
              <w:left w:val="nil"/>
              <w:bottom w:val="nil"/>
              <w:right w:val="nil"/>
            </w:tcBorders>
          </w:tcPr>
          <w:p w14:paraId="70BE9510" w14:textId="14226286" w:rsidR="0020488A" w:rsidRPr="00960BFE" w:rsidRDefault="002D5B62" w:rsidP="005C2F76">
            <w:pPr>
              <w:autoSpaceDE w:val="0"/>
              <w:autoSpaceDN w:val="0"/>
              <w:adjustRightInd w:val="0"/>
            </w:pPr>
            <w:r>
              <w:t>12 October 2023</w:t>
            </w:r>
          </w:p>
        </w:tc>
      </w:tr>
    </w:tbl>
    <w:p w14:paraId="190988B2" w14:textId="77777777" w:rsidR="0020488A" w:rsidRPr="004D61B6" w:rsidRDefault="0020488A" w:rsidP="0020488A"/>
    <w:p w14:paraId="1DCDC7C4" w14:textId="4694BD35" w:rsidR="0020488A" w:rsidRPr="004D61B6" w:rsidRDefault="003E263C" w:rsidP="0020488A">
      <w:pPr>
        <w:autoSpaceDE w:val="0"/>
        <w:autoSpaceDN w:val="0"/>
        <w:adjustRightInd w:val="0"/>
        <w:rPr>
          <w:sz w:val="20"/>
          <w:lang w:val="en-NZ"/>
        </w:rPr>
      </w:pPr>
      <w:r w:rsidRPr="004D61B6">
        <w:rPr>
          <w:rFonts w:cs="Arial"/>
          <w:szCs w:val="22"/>
          <w:lang w:val="en-NZ"/>
        </w:rPr>
        <w:t xml:space="preserve">Dr Rebekah </w:t>
      </w:r>
      <w:proofErr w:type="spellStart"/>
      <w:r w:rsidRPr="004D61B6">
        <w:rPr>
          <w:rFonts w:cs="Arial"/>
          <w:szCs w:val="22"/>
          <w:lang w:val="en-NZ"/>
        </w:rPr>
        <w:t>Antsey</w:t>
      </w:r>
      <w:proofErr w:type="spellEnd"/>
      <w:r w:rsidRPr="004D61B6">
        <w:rPr>
          <w:rFonts w:cs="Arial"/>
          <w:szCs w:val="22"/>
          <w:lang w:val="en-NZ"/>
        </w:rPr>
        <w:t xml:space="preserve"> and Ms Christine Tuffery were</w:t>
      </w:r>
      <w:r w:rsidR="0020488A" w:rsidRPr="004D61B6">
        <w:rPr>
          <w:lang w:val="en-NZ"/>
        </w:rPr>
        <w:t xml:space="preserve"> present via videoconference for discussion of this application.</w:t>
      </w:r>
    </w:p>
    <w:p w14:paraId="7A757F65" w14:textId="77777777" w:rsidR="0020488A" w:rsidRPr="004D61B6" w:rsidRDefault="0020488A" w:rsidP="0020488A">
      <w:pPr>
        <w:rPr>
          <w:u w:val="single"/>
          <w:lang w:val="en-NZ"/>
        </w:rPr>
      </w:pPr>
    </w:p>
    <w:p w14:paraId="08A533B1" w14:textId="77777777" w:rsidR="0020488A" w:rsidRPr="0054344C" w:rsidRDefault="0020488A" w:rsidP="0020488A">
      <w:pPr>
        <w:pStyle w:val="Headingbold"/>
      </w:pPr>
      <w:r w:rsidRPr="004D61B6">
        <w:t>Potential conflicts of interest</w:t>
      </w:r>
    </w:p>
    <w:p w14:paraId="44BCB34A" w14:textId="77777777" w:rsidR="0020488A" w:rsidRPr="00D324AA" w:rsidRDefault="0020488A" w:rsidP="0020488A">
      <w:pPr>
        <w:rPr>
          <w:b/>
          <w:lang w:val="en-NZ"/>
        </w:rPr>
      </w:pPr>
    </w:p>
    <w:p w14:paraId="1636FB3F" w14:textId="77777777" w:rsidR="0020488A" w:rsidRPr="00D324AA" w:rsidRDefault="0020488A" w:rsidP="0020488A">
      <w:pPr>
        <w:rPr>
          <w:lang w:val="en-NZ"/>
        </w:rPr>
      </w:pPr>
      <w:r w:rsidRPr="00D324AA">
        <w:rPr>
          <w:lang w:val="en-NZ"/>
        </w:rPr>
        <w:t>The Chair asked members to declare any potential conflicts of interest related to this application.</w:t>
      </w:r>
    </w:p>
    <w:p w14:paraId="56515FCD" w14:textId="77777777" w:rsidR="0020488A" w:rsidRPr="00D324AA" w:rsidRDefault="0020488A" w:rsidP="0020488A">
      <w:pPr>
        <w:rPr>
          <w:lang w:val="en-NZ"/>
        </w:rPr>
      </w:pPr>
    </w:p>
    <w:p w14:paraId="0AD512FE" w14:textId="77777777" w:rsidR="0020488A" w:rsidRPr="00D324AA" w:rsidRDefault="0020488A" w:rsidP="0020488A">
      <w:pPr>
        <w:rPr>
          <w:lang w:val="en-NZ"/>
        </w:rPr>
      </w:pPr>
      <w:r w:rsidRPr="00D324AA">
        <w:rPr>
          <w:lang w:val="en-NZ"/>
        </w:rPr>
        <w:t>No potential conflicts of interest related to this application were declared by any member.</w:t>
      </w:r>
    </w:p>
    <w:p w14:paraId="55BA8E02" w14:textId="77777777" w:rsidR="0020488A" w:rsidRPr="00D324AA" w:rsidRDefault="0020488A" w:rsidP="0020488A">
      <w:pPr>
        <w:spacing w:before="80" w:after="80"/>
        <w:rPr>
          <w:lang w:val="en-NZ"/>
        </w:rPr>
      </w:pPr>
    </w:p>
    <w:p w14:paraId="70E6C9E6" w14:textId="77777777" w:rsidR="0020488A" w:rsidRPr="0054344C" w:rsidRDefault="0020488A" w:rsidP="0020488A">
      <w:pPr>
        <w:pStyle w:val="Headingbold"/>
      </w:pPr>
      <w:r w:rsidRPr="0054344C">
        <w:t>Summary of outstanding ethical issues</w:t>
      </w:r>
    </w:p>
    <w:p w14:paraId="310857C2" w14:textId="06328F77" w:rsidR="0020488A" w:rsidRPr="00D324AA" w:rsidRDefault="0020488A" w:rsidP="00392862">
      <w:pPr>
        <w:pStyle w:val="ListParagraph"/>
        <w:numPr>
          <w:ilvl w:val="0"/>
          <w:numId w:val="0"/>
        </w:numPr>
        <w:rPr>
          <w:rFonts w:cs="Arial"/>
          <w:color w:val="FF0000"/>
        </w:rPr>
      </w:pPr>
    </w:p>
    <w:p w14:paraId="281B8897" w14:textId="77777777" w:rsidR="0020488A" w:rsidRPr="00D324AA" w:rsidRDefault="0020488A" w:rsidP="0020488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353DDE6" w14:textId="77777777" w:rsidR="0020488A" w:rsidRPr="00D324AA" w:rsidRDefault="0020488A" w:rsidP="0020488A">
      <w:pPr>
        <w:spacing w:before="80" w:after="80"/>
        <w:rPr>
          <w:rFonts w:cs="Arial"/>
          <w:szCs w:val="22"/>
          <w:lang w:val="en-NZ"/>
        </w:rPr>
      </w:pPr>
    </w:p>
    <w:p w14:paraId="0374A09E" w14:textId="24785A18" w:rsidR="0020488A" w:rsidRPr="00D324AA" w:rsidRDefault="0020488A" w:rsidP="00392862">
      <w:pPr>
        <w:pStyle w:val="ListParagraph"/>
        <w:numPr>
          <w:ilvl w:val="0"/>
          <w:numId w:val="35"/>
        </w:numPr>
      </w:pPr>
      <w:r w:rsidRPr="00D324AA">
        <w:t>Please</w:t>
      </w:r>
      <w:r w:rsidR="0086637D">
        <w:t xml:space="preserve"> revise the sentence on page 2 “There will be no penalty and you will not lose any benefits you will otherwise have” as the study will not have benefits for individual participants. </w:t>
      </w:r>
    </w:p>
    <w:p w14:paraId="2C427BA1" w14:textId="14421E86" w:rsidR="0020488A" w:rsidRDefault="0086637D" w:rsidP="0020488A">
      <w:pPr>
        <w:pStyle w:val="ListParagraph"/>
      </w:pPr>
      <w:r>
        <w:t xml:space="preserve">Please </w:t>
      </w:r>
      <w:r w:rsidR="00756195">
        <w:t xml:space="preserve">include a diagram on page 3 when discussing the different </w:t>
      </w:r>
      <w:r w:rsidR="00426D0E">
        <w:t xml:space="preserve">groups for clarity. </w:t>
      </w:r>
    </w:p>
    <w:p w14:paraId="6C7634D1" w14:textId="2BF4F8DF" w:rsidR="00426D0E" w:rsidRDefault="00426D0E" w:rsidP="0020488A">
      <w:pPr>
        <w:pStyle w:val="ListParagraph"/>
      </w:pPr>
      <w:r>
        <w:t xml:space="preserve">Please define EOS on page 4. </w:t>
      </w:r>
    </w:p>
    <w:p w14:paraId="3F9707F6" w14:textId="75697A95" w:rsidR="00426D0E" w:rsidRDefault="00426D0E" w:rsidP="0020488A">
      <w:pPr>
        <w:pStyle w:val="ListParagraph"/>
      </w:pPr>
      <w:r>
        <w:t xml:space="preserve">Please </w:t>
      </w:r>
      <w:r w:rsidR="00D41554">
        <w:t xml:space="preserve">include some of the inclusion and exclusion criteria on page 4. </w:t>
      </w:r>
    </w:p>
    <w:p w14:paraId="4EE72626" w14:textId="6948B0B7" w:rsidR="002E5424" w:rsidRDefault="002E5424" w:rsidP="0020488A">
      <w:pPr>
        <w:pStyle w:val="ListParagraph"/>
      </w:pPr>
      <w:r>
        <w:t xml:space="preserve">Please remove the question mark from the </w:t>
      </w:r>
      <w:proofErr w:type="spellStart"/>
      <w:r>
        <w:t>bulletpoint</w:t>
      </w:r>
      <w:proofErr w:type="spellEnd"/>
      <w:r>
        <w:t xml:space="preserve"> on contraception on page 5. </w:t>
      </w:r>
    </w:p>
    <w:p w14:paraId="17A4F384" w14:textId="1CEF4EBC" w:rsidR="002E5424" w:rsidRDefault="002E5424" w:rsidP="0020488A">
      <w:pPr>
        <w:pStyle w:val="ListParagraph"/>
      </w:pPr>
      <w:r>
        <w:t>Please define ICF when it is first used or replace with ‘this form’.</w:t>
      </w:r>
    </w:p>
    <w:p w14:paraId="218C139C" w14:textId="2F11D57A" w:rsidR="002E5424" w:rsidRDefault="002E5424" w:rsidP="0020488A">
      <w:pPr>
        <w:pStyle w:val="ListParagraph"/>
      </w:pPr>
      <w:r>
        <w:t xml:space="preserve">Please clarify whether participants are required to remove clothing as part of the physical exam and whether they may have a support person present on page 6. </w:t>
      </w:r>
    </w:p>
    <w:p w14:paraId="1E2B5385" w14:textId="7A02E35F" w:rsidR="002E5424" w:rsidRDefault="002E5424" w:rsidP="0020488A">
      <w:pPr>
        <w:pStyle w:val="ListParagraph"/>
      </w:pPr>
      <w:r>
        <w:t xml:space="preserve">Please </w:t>
      </w:r>
      <w:r w:rsidR="002F1124">
        <w:t>revise the information on pregnancy to be gender neutral (</w:t>
      </w:r>
      <w:proofErr w:type="spellStart"/>
      <w:proofErr w:type="gramStart"/>
      <w:r w:rsidR="002F1124">
        <w:t>eg</w:t>
      </w:r>
      <w:proofErr w:type="spellEnd"/>
      <w:proofErr w:type="gramEnd"/>
      <w:r w:rsidR="002F1124">
        <w:t xml:space="preserve"> “If you can get pregnant”) on page 7. The Committee recommended adapting the neutral wording from the HDEC template. </w:t>
      </w:r>
    </w:p>
    <w:p w14:paraId="46C54833" w14:textId="5F595E3E" w:rsidR="002F1124" w:rsidRDefault="000E306F" w:rsidP="0020488A">
      <w:pPr>
        <w:pStyle w:val="ListParagraph"/>
      </w:pPr>
      <w:r>
        <w:t xml:space="preserve">Please specify whether counselling would be available in the result of a positive Hepatitis / HIV test and that they are notifiable diseases. </w:t>
      </w:r>
    </w:p>
    <w:p w14:paraId="38531DD3" w14:textId="1ADF44BE" w:rsidR="000E306F" w:rsidRDefault="00D6294C" w:rsidP="0020488A">
      <w:pPr>
        <w:pStyle w:val="ListParagraph"/>
      </w:pPr>
      <w:r>
        <w:t xml:space="preserve">Please include the completion of mental health questionnaires in the risks section as these may be triggering. </w:t>
      </w:r>
    </w:p>
    <w:p w14:paraId="3F2ECAE8" w14:textId="631761A8" w:rsidR="00D6294C" w:rsidRDefault="00D6294C" w:rsidP="0020488A">
      <w:pPr>
        <w:pStyle w:val="ListParagraph"/>
      </w:pPr>
      <w:r>
        <w:t>Please revise the statement</w:t>
      </w:r>
      <w:r w:rsidR="009C0DF7">
        <w:t>s</w:t>
      </w:r>
      <w:r>
        <w:t xml:space="preserve"> on </w:t>
      </w:r>
      <w:r w:rsidR="009C0DF7">
        <w:t xml:space="preserve">page 10 and 18 on </w:t>
      </w:r>
      <w:r>
        <w:t>participant withdrawal to advise it may be done verbally and remove the requirement to withdraw in writing</w:t>
      </w:r>
      <w:r w:rsidR="009C0DF7">
        <w:t>.</w:t>
      </w:r>
      <w:r w:rsidR="0067741E">
        <w:t xml:space="preserve"> Please revise the similar statement in the optional PIS. </w:t>
      </w:r>
    </w:p>
    <w:p w14:paraId="362573DE" w14:textId="4AC78DC6" w:rsidR="009C0DF7" w:rsidRDefault="009C0DF7" w:rsidP="0020488A">
      <w:pPr>
        <w:pStyle w:val="ListParagraph"/>
      </w:pPr>
      <w:r>
        <w:t xml:space="preserve">Please include a statement advising whether a </w:t>
      </w:r>
      <w:proofErr w:type="spellStart"/>
      <w:r>
        <w:t>karakia</w:t>
      </w:r>
      <w:proofErr w:type="spellEnd"/>
      <w:r>
        <w:t xml:space="preserve"> will be available at the time of tissue destruction. </w:t>
      </w:r>
    </w:p>
    <w:p w14:paraId="051EA8E2" w14:textId="57B70EA1" w:rsidR="009C0DF7" w:rsidRDefault="00AA2D34" w:rsidP="0020488A">
      <w:pPr>
        <w:pStyle w:val="ListParagraph"/>
      </w:pPr>
      <w:r>
        <w:t xml:space="preserve">Please remove the sentence on page 11 “Almost all medications both old and new can cause severe reactions”. </w:t>
      </w:r>
    </w:p>
    <w:p w14:paraId="6C2147C3" w14:textId="65924C94" w:rsidR="00AA2D34" w:rsidRDefault="00AA3179" w:rsidP="0020488A">
      <w:pPr>
        <w:pStyle w:val="ListParagraph"/>
      </w:pPr>
      <w:r>
        <w:t xml:space="preserve">Please remove the </w:t>
      </w:r>
      <w:r w:rsidR="00076787">
        <w:t xml:space="preserve">partner of a healthy participant having a miscarriage from the adverse effects as participants on this trial are required to be on birth control or abstinent. </w:t>
      </w:r>
    </w:p>
    <w:p w14:paraId="26E8A692" w14:textId="770452A7" w:rsidR="00D36718" w:rsidRDefault="00D36718" w:rsidP="0020488A">
      <w:pPr>
        <w:pStyle w:val="ListParagraph"/>
      </w:pPr>
      <w:r>
        <w:lastRenderedPageBreak/>
        <w:t xml:space="preserve">Please </w:t>
      </w:r>
      <w:r w:rsidR="00E945C7">
        <w:t xml:space="preserve">remove all references </w:t>
      </w:r>
      <w:r w:rsidR="00FB1250">
        <w:t xml:space="preserve">to Scout Clinical services if these will not be used. If it will be </w:t>
      </w:r>
      <w:proofErr w:type="gramStart"/>
      <w:r w:rsidR="00FB1250">
        <w:t>used</w:t>
      </w:r>
      <w:proofErr w:type="gramEnd"/>
      <w:r w:rsidR="00FB1250">
        <w:t xml:space="preserve"> please include an explanation. </w:t>
      </w:r>
    </w:p>
    <w:p w14:paraId="6BC5A44B" w14:textId="2F0AF588" w:rsidR="00FB1250" w:rsidRDefault="00EB1FD6" w:rsidP="0020488A">
      <w:pPr>
        <w:pStyle w:val="ListParagraph"/>
      </w:pPr>
      <w:r>
        <w:t xml:space="preserve">Please revise the statement that participants right to see their personal data may be suspended until the study is completed to state if they request </w:t>
      </w:r>
      <w:r w:rsidR="003007D3">
        <w:t xml:space="preserve">access to which </w:t>
      </w:r>
      <w:proofErr w:type="gramStart"/>
      <w:r w:rsidR="003007D3">
        <w:t>arm</w:t>
      </w:r>
      <w:proofErr w:type="gramEnd"/>
      <w:r w:rsidR="003007D3">
        <w:t xml:space="preserve"> they are in it will withdraw them from the study</w:t>
      </w:r>
      <w:r w:rsidR="00C903F5">
        <w:t xml:space="preserve">. </w:t>
      </w:r>
    </w:p>
    <w:p w14:paraId="7EE5DA28" w14:textId="5BA7CFC3" w:rsidR="003007D3" w:rsidRDefault="003007D3" w:rsidP="0020488A">
      <w:pPr>
        <w:pStyle w:val="ListParagraph"/>
      </w:pPr>
      <w:r>
        <w:t xml:space="preserve">Please include the Māori tissue </w:t>
      </w:r>
      <w:r w:rsidRPr="00AB54CB">
        <w:t xml:space="preserve">statement from the </w:t>
      </w:r>
      <w:hyperlink r:id="rId16" w:history="1">
        <w:r w:rsidRPr="00AB54CB">
          <w:rPr>
            <w:rStyle w:val="Hyperlink"/>
          </w:rPr>
          <w:t>HDEC template</w:t>
        </w:r>
      </w:hyperlink>
      <w:r w:rsidRPr="00AB54CB">
        <w:t xml:space="preserve"> </w:t>
      </w:r>
      <w:r>
        <w:t xml:space="preserve">in the main PIS and biobanking PIS. </w:t>
      </w:r>
    </w:p>
    <w:p w14:paraId="2DA8DE19" w14:textId="283DB4FD" w:rsidR="003007D3" w:rsidRDefault="00C903F5" w:rsidP="0020488A">
      <w:pPr>
        <w:pStyle w:val="ListParagraph"/>
      </w:pPr>
      <w:r>
        <w:t xml:space="preserve">Please remove the ‘yes / no’ </w:t>
      </w:r>
      <w:proofErr w:type="spellStart"/>
      <w:r>
        <w:t>tickboxes</w:t>
      </w:r>
      <w:proofErr w:type="spellEnd"/>
      <w:r>
        <w:t xml:space="preserve"> from the consent form unless they are truly optional (</w:t>
      </w:r>
      <w:proofErr w:type="spellStart"/>
      <w:proofErr w:type="gramStart"/>
      <w:r>
        <w:t>ie</w:t>
      </w:r>
      <w:proofErr w:type="spellEnd"/>
      <w:proofErr w:type="gramEnd"/>
      <w:r>
        <w:t xml:space="preserve"> the participant can answer ‘no’ and still participate). </w:t>
      </w:r>
    </w:p>
    <w:p w14:paraId="04FD7E2F" w14:textId="22248E41" w:rsidR="00513955" w:rsidRDefault="00856F41" w:rsidP="0020488A">
      <w:pPr>
        <w:pStyle w:val="ListParagraph"/>
      </w:pPr>
      <w:r>
        <w:t xml:space="preserve">Please amend the statement on page 10 regarding leftover biological samples being used to include ‘with your permission’. </w:t>
      </w:r>
    </w:p>
    <w:p w14:paraId="52468185" w14:textId="085BD11D" w:rsidR="0060587A" w:rsidRPr="00D324AA" w:rsidRDefault="0060587A" w:rsidP="0020488A">
      <w:pPr>
        <w:pStyle w:val="ListParagraph"/>
      </w:pPr>
      <w:r>
        <w:t xml:space="preserve">Please make it clear the end of treatment study visit is with participant consent. </w:t>
      </w:r>
    </w:p>
    <w:p w14:paraId="0D8DAC1A" w14:textId="77777777" w:rsidR="0020488A" w:rsidRPr="00D324AA" w:rsidRDefault="0020488A" w:rsidP="0020488A">
      <w:pPr>
        <w:spacing w:before="80" w:after="80"/>
      </w:pPr>
    </w:p>
    <w:p w14:paraId="0F102868" w14:textId="77777777" w:rsidR="0020488A" w:rsidRPr="0054344C" w:rsidRDefault="0020488A" w:rsidP="0020488A">
      <w:pPr>
        <w:rPr>
          <w:b/>
          <w:bCs/>
          <w:lang w:val="en-NZ"/>
        </w:rPr>
      </w:pPr>
      <w:r w:rsidRPr="0054344C">
        <w:rPr>
          <w:b/>
          <w:bCs/>
          <w:lang w:val="en-NZ"/>
        </w:rPr>
        <w:t xml:space="preserve">Decision </w:t>
      </w:r>
    </w:p>
    <w:p w14:paraId="599AB330" w14:textId="4628EE62" w:rsidR="0020488A" w:rsidRPr="00D324AA" w:rsidRDefault="0020488A" w:rsidP="0020488A">
      <w:pPr>
        <w:rPr>
          <w:rFonts w:cs="Arial"/>
          <w:color w:val="33CCCC"/>
          <w:szCs w:val="22"/>
          <w:lang w:val="en-NZ"/>
        </w:rPr>
      </w:pPr>
      <w:r w:rsidRPr="00D324AA">
        <w:rPr>
          <w:rFonts w:cs="Arial"/>
          <w:color w:val="33CCCC"/>
          <w:szCs w:val="22"/>
          <w:lang w:val="en-NZ"/>
        </w:rPr>
        <w:t xml:space="preserve"> </w:t>
      </w:r>
    </w:p>
    <w:p w14:paraId="1ED917AC" w14:textId="77777777" w:rsidR="0020488A" w:rsidRPr="00D324AA" w:rsidRDefault="0020488A" w:rsidP="0020488A">
      <w:pPr>
        <w:rPr>
          <w:lang w:val="en-NZ"/>
        </w:rPr>
      </w:pPr>
    </w:p>
    <w:p w14:paraId="096DF628" w14:textId="77777777" w:rsidR="0020488A" w:rsidRPr="00D324AA" w:rsidRDefault="0020488A" w:rsidP="0020488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8AD9D96" w14:textId="145755CF" w:rsidR="0020488A" w:rsidRPr="006D0A33" w:rsidRDefault="0020488A" w:rsidP="006143F7">
      <w:pPr>
        <w:pStyle w:val="ListParagraph"/>
        <w:numPr>
          <w:ilvl w:val="0"/>
          <w:numId w:val="0"/>
        </w:numPr>
      </w:pPr>
    </w:p>
    <w:p w14:paraId="17835E3C" w14:textId="77777777" w:rsidR="0020488A" w:rsidRPr="006D0A33" w:rsidRDefault="0020488A" w:rsidP="0020488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E988C4D" w14:textId="77777777" w:rsidR="0020488A" w:rsidRPr="00D324AA" w:rsidRDefault="0020488A" w:rsidP="0020488A">
      <w:pPr>
        <w:rPr>
          <w:color w:val="FF0000"/>
          <w:lang w:val="en-NZ"/>
        </w:rPr>
      </w:pPr>
    </w:p>
    <w:p w14:paraId="7D4B38B1" w14:textId="4EF780E5" w:rsidR="0020488A" w:rsidRPr="00D324AA" w:rsidRDefault="0020488A" w:rsidP="0020488A">
      <w:pPr>
        <w:rPr>
          <w:lang w:val="en-NZ"/>
        </w:rPr>
      </w:pPr>
      <w:r w:rsidRPr="00D324AA">
        <w:rPr>
          <w:lang w:val="en-NZ"/>
        </w:rPr>
        <w:t xml:space="preserve">After receipt of the information requested by the Committee, a final decision on the application will be made </w:t>
      </w:r>
      <w:r w:rsidRPr="00F22622">
        <w:rPr>
          <w:lang w:val="en-NZ"/>
        </w:rPr>
        <w:t xml:space="preserve">by </w:t>
      </w:r>
      <w:r w:rsidR="00F22622" w:rsidRPr="00F22622">
        <w:rPr>
          <w:rFonts w:cs="Arial"/>
          <w:szCs w:val="22"/>
          <w:lang w:val="en-NZ"/>
        </w:rPr>
        <w:t xml:space="preserve">Mrs Helen Walker and Mx Albany Lucas. </w:t>
      </w:r>
    </w:p>
    <w:p w14:paraId="49CACC85" w14:textId="77777777" w:rsidR="0020488A" w:rsidRPr="00D324AA" w:rsidRDefault="0020488A" w:rsidP="0020488A">
      <w:pPr>
        <w:rPr>
          <w:color w:val="FF0000"/>
          <w:lang w:val="en-NZ"/>
        </w:rPr>
      </w:pPr>
    </w:p>
    <w:p w14:paraId="0C06955A" w14:textId="6A59D5C5" w:rsidR="0020488A" w:rsidRDefault="0020488A" w:rsidP="0020488A">
      <w:pPr>
        <w:rPr>
          <w:color w:val="4BACC6"/>
          <w:lang w:val="en-NZ"/>
        </w:rPr>
      </w:pPr>
    </w:p>
    <w:p w14:paraId="5761B64A" w14:textId="77777777" w:rsidR="00A22109" w:rsidRDefault="00A22109" w:rsidP="00A22109">
      <w:pPr>
        <w:rPr>
          <w:color w:val="4BACC6"/>
          <w:lang w:val="en-NZ"/>
        </w:rPr>
      </w:pPr>
    </w:p>
    <w:p w14:paraId="5240BE7A" w14:textId="77777777" w:rsidR="00A22109" w:rsidRDefault="00A22109" w:rsidP="00CB691D">
      <w:pPr>
        <w:rPr>
          <w:color w:val="4BACC6"/>
          <w:lang w:val="en-NZ"/>
        </w:rPr>
      </w:pPr>
    </w:p>
    <w:p w14:paraId="18D83FC4" w14:textId="77777777" w:rsidR="00A22109" w:rsidRDefault="00A22109" w:rsidP="00540FF2">
      <w:pPr>
        <w:rPr>
          <w:color w:val="4BACC6"/>
          <w:lang w:val="en-NZ"/>
        </w:rPr>
      </w:pPr>
    </w:p>
    <w:p w14:paraId="3B12F5D4" w14:textId="77777777" w:rsidR="002B2215" w:rsidRDefault="002B2215" w:rsidP="00A66F2E">
      <w:pPr>
        <w:rPr>
          <w:color w:val="4BACC6"/>
          <w:lang w:val="en-NZ"/>
        </w:rPr>
      </w:pPr>
    </w:p>
    <w:p w14:paraId="616DA59F" w14:textId="77777777" w:rsidR="002B2215" w:rsidRDefault="002B2215" w:rsidP="002B2215">
      <w:pPr>
        <w:rPr>
          <w:color w:val="4BACC6"/>
          <w:lang w:val="en-NZ"/>
        </w:rPr>
      </w:pPr>
    </w:p>
    <w:p w14:paraId="4677BC46" w14:textId="77777777" w:rsidR="002B2215" w:rsidRDefault="002B2215" w:rsidP="00540FF2">
      <w:pPr>
        <w:rPr>
          <w:color w:val="4BACC6"/>
          <w:lang w:val="en-NZ"/>
        </w:rPr>
      </w:pPr>
    </w:p>
    <w:p w14:paraId="7A7E9867" w14:textId="77777777" w:rsidR="00A66F2E" w:rsidRPr="00DA5F0B" w:rsidRDefault="007B18B7" w:rsidP="00A66F2E">
      <w:pPr>
        <w:pStyle w:val="Heading2"/>
      </w:pPr>
      <w:r>
        <w:br w:type="page"/>
      </w:r>
      <w:r w:rsidR="00A66F2E" w:rsidRPr="00DA5F0B">
        <w:lastRenderedPageBreak/>
        <w:t>General business</w:t>
      </w:r>
    </w:p>
    <w:p w14:paraId="65A9927D" w14:textId="77777777" w:rsidR="00A66F2E" w:rsidRDefault="00A66F2E" w:rsidP="00A66F2E"/>
    <w:p w14:paraId="45B4CA6B"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43C632A7" w14:textId="77777777" w:rsidR="00A66F2E" w:rsidRPr="004D61B6"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4D61B6" w:rsidRPr="004D61B6" w14:paraId="1DE5424A" w14:textId="77777777" w:rsidTr="00223C3D">
        <w:tc>
          <w:tcPr>
            <w:tcW w:w="2160" w:type="dxa"/>
            <w:tcBorders>
              <w:top w:val="single" w:sz="4" w:space="0" w:color="auto"/>
            </w:tcBorders>
          </w:tcPr>
          <w:p w14:paraId="25920AF5" w14:textId="77777777" w:rsidR="00A66F2E" w:rsidRPr="004D61B6" w:rsidRDefault="00A66F2E" w:rsidP="00223C3D">
            <w:pPr>
              <w:spacing w:before="80" w:after="80"/>
              <w:rPr>
                <w:rFonts w:cs="Arial"/>
                <w:b/>
                <w:sz w:val="20"/>
                <w:lang w:val="en-NZ"/>
              </w:rPr>
            </w:pPr>
            <w:r w:rsidRPr="004D61B6">
              <w:rPr>
                <w:rFonts w:cs="Arial"/>
                <w:b/>
                <w:sz w:val="20"/>
                <w:lang w:val="en-NZ"/>
              </w:rPr>
              <w:t>Meeting date:</w:t>
            </w:r>
          </w:p>
        </w:tc>
        <w:tc>
          <w:tcPr>
            <w:tcW w:w="6120" w:type="dxa"/>
            <w:tcBorders>
              <w:top w:val="single" w:sz="4" w:space="0" w:color="auto"/>
            </w:tcBorders>
          </w:tcPr>
          <w:p w14:paraId="6EBB2E1F" w14:textId="152470C8" w:rsidR="00A66F2E" w:rsidRPr="004D61B6" w:rsidRDefault="00F55650" w:rsidP="00223C3D">
            <w:pPr>
              <w:spacing w:before="80" w:after="80"/>
              <w:rPr>
                <w:rFonts w:cs="Arial"/>
                <w:sz w:val="20"/>
                <w:lang w:val="en-NZ"/>
              </w:rPr>
            </w:pPr>
            <w:r w:rsidRPr="004D61B6">
              <w:rPr>
                <w:rFonts w:cs="Arial"/>
                <w:sz w:val="20"/>
                <w:lang w:val="en-NZ"/>
              </w:rPr>
              <w:t>28 November 2023</w:t>
            </w:r>
          </w:p>
        </w:tc>
      </w:tr>
      <w:tr w:rsidR="00A66F2E" w:rsidRPr="004D61B6" w14:paraId="2C4F22D6" w14:textId="77777777" w:rsidTr="00223C3D">
        <w:tc>
          <w:tcPr>
            <w:tcW w:w="2160" w:type="dxa"/>
            <w:tcBorders>
              <w:bottom w:val="single" w:sz="4" w:space="0" w:color="auto"/>
            </w:tcBorders>
          </w:tcPr>
          <w:p w14:paraId="7F2CE16D" w14:textId="77777777" w:rsidR="00A66F2E" w:rsidRPr="004D61B6" w:rsidRDefault="00A66F2E" w:rsidP="00223C3D">
            <w:pPr>
              <w:spacing w:before="80" w:after="80"/>
              <w:rPr>
                <w:rFonts w:cs="Arial"/>
                <w:b/>
                <w:sz w:val="20"/>
                <w:lang w:val="en-NZ"/>
              </w:rPr>
            </w:pPr>
            <w:r w:rsidRPr="004D61B6">
              <w:rPr>
                <w:rFonts w:cs="Arial"/>
                <w:b/>
                <w:sz w:val="20"/>
                <w:lang w:val="en-NZ"/>
              </w:rPr>
              <w:t>Zoom details:</w:t>
            </w:r>
          </w:p>
        </w:tc>
        <w:tc>
          <w:tcPr>
            <w:tcW w:w="6120" w:type="dxa"/>
            <w:tcBorders>
              <w:bottom w:val="single" w:sz="4" w:space="0" w:color="auto"/>
            </w:tcBorders>
          </w:tcPr>
          <w:p w14:paraId="77D11CEA" w14:textId="77777777" w:rsidR="00A66F2E" w:rsidRPr="004D61B6" w:rsidRDefault="00A66F2E" w:rsidP="00223C3D">
            <w:pPr>
              <w:spacing w:before="80" w:after="80"/>
              <w:rPr>
                <w:rFonts w:cs="Arial"/>
                <w:sz w:val="20"/>
                <w:lang w:val="en-NZ"/>
              </w:rPr>
            </w:pPr>
            <w:r w:rsidRPr="004D61B6">
              <w:rPr>
                <w:rFonts w:cs="Arial"/>
                <w:sz w:val="20"/>
                <w:lang w:val="en-NZ"/>
              </w:rPr>
              <w:t>To be determined</w:t>
            </w:r>
          </w:p>
        </w:tc>
      </w:tr>
    </w:tbl>
    <w:p w14:paraId="72F83FE2" w14:textId="77777777" w:rsidR="00A66F2E" w:rsidRPr="004D61B6" w:rsidRDefault="00A66F2E" w:rsidP="00A66F2E">
      <w:pPr>
        <w:ind w:left="105"/>
      </w:pPr>
    </w:p>
    <w:p w14:paraId="38B7C0A1" w14:textId="77777777" w:rsidR="00A66F2E" w:rsidRPr="004D61B6" w:rsidRDefault="00A66F2E" w:rsidP="00A66F2E">
      <w:pPr>
        <w:ind w:left="465"/>
      </w:pPr>
      <w:r w:rsidRPr="004D61B6">
        <w:tab/>
        <w:t>The following members tendered apologies for this meeting.</w:t>
      </w:r>
    </w:p>
    <w:p w14:paraId="7C65C051" w14:textId="77777777" w:rsidR="00A66F2E" w:rsidRPr="004D61B6" w:rsidRDefault="00A66F2E" w:rsidP="00A66F2E">
      <w:pPr>
        <w:ind w:left="465"/>
      </w:pPr>
    </w:p>
    <w:p w14:paraId="668FEFD7" w14:textId="4C56C095" w:rsidR="00A66F2E" w:rsidRPr="004D61B6" w:rsidRDefault="00093891" w:rsidP="00A66F2E">
      <w:pPr>
        <w:numPr>
          <w:ilvl w:val="0"/>
          <w:numId w:val="2"/>
        </w:numPr>
      </w:pPr>
      <w:r w:rsidRPr="004D61B6">
        <w:t>Dr Patries Herst</w:t>
      </w:r>
    </w:p>
    <w:p w14:paraId="3AF0F43B" w14:textId="77777777" w:rsidR="00A66F2E" w:rsidRPr="004D61B6" w:rsidRDefault="00A66F2E" w:rsidP="00A66F2E"/>
    <w:p w14:paraId="48D64F34" w14:textId="77777777" w:rsidR="00A66F2E" w:rsidRPr="004D61B6" w:rsidRDefault="00A66F2E" w:rsidP="00A66F2E">
      <w:pPr>
        <w:numPr>
          <w:ilvl w:val="0"/>
          <w:numId w:val="1"/>
        </w:numPr>
        <w:rPr>
          <w:b/>
          <w:szCs w:val="22"/>
        </w:rPr>
      </w:pPr>
      <w:r w:rsidRPr="004D61B6">
        <w:rPr>
          <w:b/>
          <w:szCs w:val="22"/>
        </w:rPr>
        <w:t>Review of Last Minutes</w:t>
      </w:r>
    </w:p>
    <w:p w14:paraId="60A95A93" w14:textId="77777777" w:rsidR="00A66F2E" w:rsidRPr="004D61B6" w:rsidRDefault="00A66F2E" w:rsidP="00A66F2E">
      <w:pPr>
        <w:rPr>
          <w:szCs w:val="22"/>
        </w:rPr>
      </w:pPr>
      <w:r w:rsidRPr="004D61B6">
        <w:rPr>
          <w:szCs w:val="22"/>
        </w:rPr>
        <w:t xml:space="preserve">The minutes of the previous meeting were agreed and signed by the Chair </w:t>
      </w:r>
      <w:proofErr w:type="gramStart"/>
      <w:r w:rsidRPr="004D61B6">
        <w:rPr>
          <w:szCs w:val="22"/>
        </w:rPr>
        <w:t>and  Co</w:t>
      </w:r>
      <w:proofErr w:type="gramEnd"/>
      <w:r w:rsidRPr="004D61B6">
        <w:rPr>
          <w:szCs w:val="22"/>
        </w:rPr>
        <w:t>-ordinator as a true record.</w:t>
      </w:r>
    </w:p>
    <w:p w14:paraId="5C04ADB1" w14:textId="77777777" w:rsidR="00A66F2E" w:rsidRPr="004D61B6" w:rsidRDefault="00A66F2E" w:rsidP="00A66F2E">
      <w:pPr>
        <w:ind w:left="465"/>
        <w:rPr>
          <w:szCs w:val="22"/>
        </w:rPr>
      </w:pPr>
    </w:p>
    <w:p w14:paraId="3A88358B" w14:textId="77777777" w:rsidR="00A66F2E" w:rsidRPr="004D61B6" w:rsidRDefault="00A66F2E" w:rsidP="00A66F2E">
      <w:pPr>
        <w:numPr>
          <w:ilvl w:val="0"/>
          <w:numId w:val="1"/>
        </w:numPr>
        <w:rPr>
          <w:b/>
          <w:szCs w:val="22"/>
        </w:rPr>
      </w:pPr>
      <w:r w:rsidRPr="004D61B6">
        <w:rPr>
          <w:b/>
          <w:szCs w:val="22"/>
        </w:rPr>
        <w:t>Matters Arising</w:t>
      </w:r>
    </w:p>
    <w:p w14:paraId="167AF1F6" w14:textId="77777777" w:rsidR="00A66F2E" w:rsidRPr="004D61B6" w:rsidRDefault="00A66F2E" w:rsidP="00A66F2E">
      <w:pPr>
        <w:rPr>
          <w:b/>
          <w:szCs w:val="22"/>
          <w:u w:val="single"/>
        </w:rPr>
      </w:pPr>
    </w:p>
    <w:p w14:paraId="05A12364" w14:textId="77777777" w:rsidR="00A66F2E" w:rsidRPr="004D61B6" w:rsidRDefault="00A66F2E" w:rsidP="00A66F2E">
      <w:pPr>
        <w:numPr>
          <w:ilvl w:val="0"/>
          <w:numId w:val="1"/>
        </w:numPr>
        <w:rPr>
          <w:b/>
          <w:szCs w:val="22"/>
        </w:rPr>
      </w:pPr>
      <w:r w:rsidRPr="004D61B6">
        <w:rPr>
          <w:b/>
          <w:szCs w:val="22"/>
        </w:rPr>
        <w:t>Other business</w:t>
      </w:r>
    </w:p>
    <w:p w14:paraId="11D76F93" w14:textId="77777777" w:rsidR="00A66F2E" w:rsidRPr="004D61B6" w:rsidRDefault="00A66F2E" w:rsidP="00A66F2E">
      <w:pPr>
        <w:rPr>
          <w:szCs w:val="22"/>
        </w:rPr>
      </w:pPr>
    </w:p>
    <w:p w14:paraId="10E00F61" w14:textId="77777777" w:rsidR="00A66F2E" w:rsidRPr="004D61B6" w:rsidRDefault="00A66F2E" w:rsidP="00A66F2E">
      <w:pPr>
        <w:numPr>
          <w:ilvl w:val="0"/>
          <w:numId w:val="1"/>
        </w:numPr>
        <w:rPr>
          <w:b/>
          <w:szCs w:val="22"/>
        </w:rPr>
      </w:pPr>
      <w:r w:rsidRPr="004D61B6">
        <w:rPr>
          <w:b/>
          <w:szCs w:val="22"/>
        </w:rPr>
        <w:t>Other business for information</w:t>
      </w:r>
    </w:p>
    <w:p w14:paraId="7EBABFD2" w14:textId="77777777" w:rsidR="00A66F2E" w:rsidRPr="004D61B6" w:rsidRDefault="00A66F2E" w:rsidP="00A66F2E">
      <w:pPr>
        <w:ind w:left="465"/>
        <w:rPr>
          <w:b/>
          <w:szCs w:val="22"/>
        </w:rPr>
      </w:pPr>
    </w:p>
    <w:p w14:paraId="5D5DD559" w14:textId="77777777" w:rsidR="00A66F2E" w:rsidRPr="004D61B6" w:rsidRDefault="00A66F2E" w:rsidP="00A66F2E">
      <w:pPr>
        <w:numPr>
          <w:ilvl w:val="0"/>
          <w:numId w:val="1"/>
        </w:numPr>
        <w:rPr>
          <w:b/>
          <w:szCs w:val="22"/>
        </w:rPr>
      </w:pPr>
      <w:r w:rsidRPr="004D61B6">
        <w:rPr>
          <w:b/>
          <w:szCs w:val="22"/>
        </w:rPr>
        <w:t>Any other business</w:t>
      </w:r>
    </w:p>
    <w:p w14:paraId="73CE8D1F" w14:textId="77777777" w:rsidR="00A66F2E" w:rsidRPr="004D61B6" w:rsidRDefault="00A66F2E" w:rsidP="00A66F2E">
      <w:pPr>
        <w:rPr>
          <w:szCs w:val="22"/>
        </w:rPr>
      </w:pPr>
    </w:p>
    <w:p w14:paraId="5608DDA4" w14:textId="77777777" w:rsidR="00A66F2E" w:rsidRPr="004D61B6" w:rsidRDefault="00A66F2E" w:rsidP="00A66F2E"/>
    <w:p w14:paraId="2D2BAE54" w14:textId="0C5FBA95" w:rsidR="00A66F2E" w:rsidRPr="00121262" w:rsidRDefault="00A66F2E" w:rsidP="00A66F2E">
      <w:r w:rsidRPr="004D61B6">
        <w:t xml:space="preserve">The meeting closed at </w:t>
      </w:r>
      <w:r w:rsidR="00F55650" w:rsidRPr="004D61B6">
        <w:rPr>
          <w:rFonts w:cs="Arial"/>
          <w:szCs w:val="22"/>
          <w:lang w:val="en-NZ"/>
        </w:rPr>
        <w:t>6:10pm.</w:t>
      </w:r>
    </w:p>
    <w:p w14:paraId="7FCB8682" w14:textId="77777777" w:rsidR="00C06097" w:rsidRPr="00121262" w:rsidRDefault="00C06097" w:rsidP="00A66F2E"/>
    <w:sectPr w:rsidR="00C06097" w:rsidRPr="00121262" w:rsidSect="008F6D9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45BE" w14:textId="77777777" w:rsidR="00CC1849" w:rsidRDefault="00CC1849">
      <w:r>
        <w:separator/>
      </w:r>
    </w:p>
  </w:endnote>
  <w:endnote w:type="continuationSeparator" w:id="0">
    <w:p w14:paraId="66FECF59" w14:textId="77777777" w:rsidR="00CC1849" w:rsidRDefault="00CC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CDFB" w14:textId="0CB8D658"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488A">
      <w:rPr>
        <w:rStyle w:val="PageNumber"/>
        <w:noProof/>
      </w:rPr>
      <w:t>2</w:t>
    </w:r>
    <w:r>
      <w:rPr>
        <w:rStyle w:val="PageNumber"/>
      </w:rPr>
      <w:fldChar w:fldCharType="end"/>
    </w:r>
  </w:p>
  <w:p w14:paraId="6D390959"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20488A" w:rsidRPr="0020488A" w14:paraId="7A11C268" w14:textId="77777777" w:rsidTr="00D73B66">
      <w:trPr>
        <w:trHeight w:val="282"/>
      </w:trPr>
      <w:tc>
        <w:tcPr>
          <w:tcW w:w="8222" w:type="dxa"/>
        </w:tcPr>
        <w:p w14:paraId="6C321E92" w14:textId="7D3411CA" w:rsidR="0081053D" w:rsidRPr="0020488A" w:rsidRDefault="00BE2A32" w:rsidP="00D73B66">
          <w:pPr>
            <w:pStyle w:val="Footer"/>
            <w:ind w:left="171" w:right="360"/>
            <w:rPr>
              <w:rFonts w:ascii="Arial Narrow" w:hAnsi="Arial Narrow"/>
              <w:sz w:val="16"/>
              <w:szCs w:val="16"/>
              <w:lang w:eastAsia="en-GB"/>
            </w:rPr>
          </w:pPr>
          <w:r w:rsidRPr="0020488A">
            <w:rPr>
              <w:rFonts w:cs="Arial"/>
              <w:sz w:val="16"/>
              <w:szCs w:val="16"/>
            </w:rPr>
            <w:t xml:space="preserve">HDEC Minutes – </w:t>
          </w:r>
          <w:r w:rsidR="0020488A" w:rsidRPr="0020488A">
            <w:rPr>
              <w:rFonts w:cs="Arial"/>
              <w:sz w:val="16"/>
              <w:szCs w:val="16"/>
              <w:lang w:val="en-NZ"/>
            </w:rPr>
            <w:t>Central</w:t>
          </w:r>
          <w:r w:rsidR="00A66F2E" w:rsidRPr="0020488A">
            <w:rPr>
              <w:rFonts w:cs="Arial"/>
              <w:sz w:val="16"/>
              <w:szCs w:val="16"/>
              <w:lang w:val="en-NZ"/>
            </w:rPr>
            <w:t xml:space="preserve"> Health and Disability Ethics Committee </w:t>
          </w:r>
          <w:r w:rsidR="00A66F2E" w:rsidRPr="0020488A">
            <w:rPr>
              <w:rFonts w:cs="Arial"/>
              <w:sz w:val="16"/>
              <w:szCs w:val="16"/>
            </w:rPr>
            <w:t xml:space="preserve">– </w:t>
          </w:r>
          <w:r w:rsidR="0020488A" w:rsidRPr="0020488A">
            <w:rPr>
              <w:rFonts w:cs="Arial"/>
              <w:sz w:val="16"/>
              <w:szCs w:val="16"/>
            </w:rPr>
            <w:t>24 October 2023</w:t>
          </w:r>
        </w:p>
      </w:tc>
      <w:tc>
        <w:tcPr>
          <w:tcW w:w="1789" w:type="dxa"/>
        </w:tcPr>
        <w:p w14:paraId="59CBCA03" w14:textId="77777777" w:rsidR="0081053D" w:rsidRPr="0020488A" w:rsidRDefault="0081053D" w:rsidP="00D73B66">
          <w:pPr>
            <w:pStyle w:val="Footer"/>
            <w:ind w:right="360"/>
            <w:rPr>
              <w:rFonts w:ascii="Arial Narrow" w:hAnsi="Arial Narrow"/>
              <w:sz w:val="16"/>
              <w:szCs w:val="16"/>
              <w:lang w:eastAsia="en-GB"/>
            </w:rPr>
          </w:pPr>
          <w:r w:rsidRPr="0020488A">
            <w:rPr>
              <w:rStyle w:val="PageNumber"/>
              <w:rFonts w:cs="Arial"/>
              <w:sz w:val="16"/>
              <w:szCs w:val="16"/>
            </w:rPr>
            <w:t xml:space="preserve">Page </w:t>
          </w:r>
          <w:r w:rsidRPr="0020488A">
            <w:rPr>
              <w:rStyle w:val="PageNumber"/>
              <w:rFonts w:cs="Arial"/>
              <w:sz w:val="16"/>
              <w:szCs w:val="16"/>
            </w:rPr>
            <w:fldChar w:fldCharType="begin"/>
          </w:r>
          <w:r w:rsidRPr="0020488A">
            <w:rPr>
              <w:rStyle w:val="PageNumber"/>
              <w:rFonts w:cs="Arial"/>
              <w:sz w:val="16"/>
              <w:szCs w:val="16"/>
            </w:rPr>
            <w:instrText xml:space="preserve"> PAGE </w:instrText>
          </w:r>
          <w:r w:rsidRPr="0020488A">
            <w:rPr>
              <w:rStyle w:val="PageNumber"/>
              <w:rFonts w:cs="Arial"/>
              <w:sz w:val="16"/>
              <w:szCs w:val="16"/>
            </w:rPr>
            <w:fldChar w:fldCharType="separate"/>
          </w:r>
          <w:r w:rsidR="00FF6E9B" w:rsidRPr="0020488A">
            <w:rPr>
              <w:rStyle w:val="PageNumber"/>
              <w:rFonts w:cs="Arial"/>
              <w:noProof/>
              <w:sz w:val="16"/>
              <w:szCs w:val="16"/>
            </w:rPr>
            <w:t>2</w:t>
          </w:r>
          <w:r w:rsidRPr="0020488A">
            <w:rPr>
              <w:rStyle w:val="PageNumber"/>
              <w:rFonts w:cs="Arial"/>
              <w:sz w:val="16"/>
              <w:szCs w:val="16"/>
            </w:rPr>
            <w:fldChar w:fldCharType="end"/>
          </w:r>
          <w:r w:rsidRPr="0020488A">
            <w:rPr>
              <w:rStyle w:val="PageNumber"/>
              <w:rFonts w:cs="Arial"/>
              <w:sz w:val="16"/>
              <w:szCs w:val="16"/>
            </w:rPr>
            <w:t xml:space="preserve"> of </w:t>
          </w:r>
          <w:r w:rsidRPr="0020488A">
            <w:rPr>
              <w:rStyle w:val="PageNumber"/>
              <w:rFonts w:cs="Arial"/>
              <w:sz w:val="16"/>
              <w:szCs w:val="16"/>
            </w:rPr>
            <w:fldChar w:fldCharType="begin"/>
          </w:r>
          <w:r w:rsidRPr="0020488A">
            <w:rPr>
              <w:rStyle w:val="PageNumber"/>
              <w:rFonts w:cs="Arial"/>
              <w:sz w:val="16"/>
              <w:szCs w:val="16"/>
            </w:rPr>
            <w:instrText xml:space="preserve"> NUMPAGES </w:instrText>
          </w:r>
          <w:r w:rsidRPr="0020488A">
            <w:rPr>
              <w:rStyle w:val="PageNumber"/>
              <w:rFonts w:cs="Arial"/>
              <w:sz w:val="16"/>
              <w:szCs w:val="16"/>
            </w:rPr>
            <w:fldChar w:fldCharType="separate"/>
          </w:r>
          <w:r w:rsidR="00FF6E9B" w:rsidRPr="0020488A">
            <w:rPr>
              <w:rStyle w:val="PageNumber"/>
              <w:rFonts w:cs="Arial"/>
              <w:noProof/>
              <w:sz w:val="16"/>
              <w:szCs w:val="16"/>
            </w:rPr>
            <w:t>3</w:t>
          </w:r>
          <w:r w:rsidRPr="0020488A">
            <w:rPr>
              <w:rStyle w:val="PageNumber"/>
              <w:rFonts w:cs="Arial"/>
              <w:sz w:val="16"/>
              <w:szCs w:val="16"/>
            </w:rPr>
            <w:fldChar w:fldCharType="end"/>
          </w:r>
        </w:p>
      </w:tc>
    </w:tr>
  </w:tbl>
  <w:p w14:paraId="165C1083" w14:textId="7DA47BCB" w:rsidR="00522B40" w:rsidRPr="0020488A" w:rsidRDefault="00684FB2" w:rsidP="00D3417F">
    <w:pPr>
      <w:pStyle w:val="Footer"/>
      <w:tabs>
        <w:tab w:val="clear" w:pos="8306"/>
        <w:tab w:val="left" w:pos="6930"/>
        <w:tab w:val="right" w:pos="9720"/>
      </w:tabs>
      <w:ind w:right="360"/>
      <w:rPr>
        <w:rFonts w:cs="Arial"/>
        <w:sz w:val="16"/>
        <w:szCs w:val="16"/>
      </w:rPr>
    </w:pPr>
    <w:r w:rsidRPr="0020488A">
      <w:rPr>
        <w:noProof/>
      </w:rPr>
      <w:drawing>
        <wp:anchor distT="0" distB="0" distL="114300" distR="114300" simplePos="0" relativeHeight="251658752" behindDoc="1" locked="0" layoutInCell="1" allowOverlap="1" wp14:anchorId="4CEB801D" wp14:editId="53D71744">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20488A" w:rsidRPr="0020488A" w14:paraId="372025A6" w14:textId="77777777" w:rsidTr="00D73B66">
      <w:trPr>
        <w:trHeight w:val="283"/>
      </w:trPr>
      <w:tc>
        <w:tcPr>
          <w:tcW w:w="7796" w:type="dxa"/>
        </w:tcPr>
        <w:p w14:paraId="76037BD8" w14:textId="38E0D133" w:rsidR="0081053D" w:rsidRPr="0020488A" w:rsidRDefault="0081053D" w:rsidP="000B2F36">
          <w:pPr>
            <w:pStyle w:val="Footer"/>
            <w:ind w:right="360"/>
            <w:rPr>
              <w:rFonts w:ascii="Arial Narrow" w:hAnsi="Arial Narrow"/>
              <w:sz w:val="16"/>
              <w:szCs w:val="16"/>
              <w:lang w:eastAsia="en-GB"/>
            </w:rPr>
          </w:pPr>
          <w:r w:rsidRPr="0020488A">
            <w:rPr>
              <w:rFonts w:cs="Arial"/>
              <w:sz w:val="16"/>
              <w:szCs w:val="16"/>
            </w:rPr>
            <w:t xml:space="preserve">HDEC Minutes – </w:t>
          </w:r>
          <w:r w:rsidR="0020488A" w:rsidRPr="0020488A">
            <w:rPr>
              <w:rFonts w:cs="Arial"/>
              <w:sz w:val="16"/>
              <w:szCs w:val="16"/>
              <w:lang w:val="en-NZ"/>
            </w:rPr>
            <w:t>Central</w:t>
          </w:r>
          <w:r w:rsidR="004B7C11" w:rsidRPr="0020488A">
            <w:rPr>
              <w:rFonts w:cs="Arial"/>
              <w:sz w:val="16"/>
              <w:szCs w:val="16"/>
              <w:lang w:val="en-NZ"/>
            </w:rPr>
            <w:t xml:space="preserve"> Health and Disability Ethics Committee </w:t>
          </w:r>
          <w:r w:rsidR="004B7C11" w:rsidRPr="0020488A">
            <w:rPr>
              <w:rFonts w:cs="Arial"/>
              <w:sz w:val="16"/>
              <w:szCs w:val="16"/>
            </w:rPr>
            <w:t xml:space="preserve">– </w:t>
          </w:r>
          <w:r w:rsidR="0020488A" w:rsidRPr="0020488A">
            <w:rPr>
              <w:rFonts w:cs="Arial"/>
              <w:sz w:val="16"/>
              <w:szCs w:val="16"/>
            </w:rPr>
            <w:t>24 October 2023</w:t>
          </w:r>
        </w:p>
      </w:tc>
      <w:tc>
        <w:tcPr>
          <w:tcW w:w="1886" w:type="dxa"/>
        </w:tcPr>
        <w:p w14:paraId="7EB31456" w14:textId="77777777" w:rsidR="0081053D" w:rsidRPr="0020488A" w:rsidRDefault="0081053D" w:rsidP="00D73B66">
          <w:pPr>
            <w:pStyle w:val="Footer"/>
            <w:ind w:right="360"/>
            <w:rPr>
              <w:rFonts w:ascii="Arial Narrow" w:hAnsi="Arial Narrow"/>
              <w:sz w:val="16"/>
              <w:szCs w:val="16"/>
              <w:lang w:eastAsia="en-GB"/>
            </w:rPr>
          </w:pPr>
          <w:r w:rsidRPr="0020488A">
            <w:rPr>
              <w:rStyle w:val="PageNumber"/>
              <w:rFonts w:cs="Arial"/>
              <w:sz w:val="16"/>
              <w:szCs w:val="16"/>
            </w:rPr>
            <w:t xml:space="preserve">Page </w:t>
          </w:r>
          <w:r w:rsidRPr="0020488A">
            <w:rPr>
              <w:rStyle w:val="PageNumber"/>
              <w:rFonts w:cs="Arial"/>
              <w:sz w:val="16"/>
              <w:szCs w:val="16"/>
            </w:rPr>
            <w:fldChar w:fldCharType="begin"/>
          </w:r>
          <w:r w:rsidRPr="0020488A">
            <w:rPr>
              <w:rStyle w:val="PageNumber"/>
              <w:rFonts w:cs="Arial"/>
              <w:sz w:val="16"/>
              <w:szCs w:val="16"/>
            </w:rPr>
            <w:instrText xml:space="preserve"> PAGE </w:instrText>
          </w:r>
          <w:r w:rsidRPr="0020488A">
            <w:rPr>
              <w:rStyle w:val="PageNumber"/>
              <w:rFonts w:cs="Arial"/>
              <w:sz w:val="16"/>
              <w:szCs w:val="16"/>
            </w:rPr>
            <w:fldChar w:fldCharType="separate"/>
          </w:r>
          <w:r w:rsidR="00FF6E9B" w:rsidRPr="0020488A">
            <w:rPr>
              <w:rStyle w:val="PageNumber"/>
              <w:rFonts w:cs="Arial"/>
              <w:noProof/>
              <w:sz w:val="16"/>
              <w:szCs w:val="16"/>
            </w:rPr>
            <w:t>1</w:t>
          </w:r>
          <w:r w:rsidRPr="0020488A">
            <w:rPr>
              <w:rStyle w:val="PageNumber"/>
              <w:rFonts w:cs="Arial"/>
              <w:sz w:val="16"/>
              <w:szCs w:val="16"/>
            </w:rPr>
            <w:fldChar w:fldCharType="end"/>
          </w:r>
          <w:r w:rsidRPr="0020488A">
            <w:rPr>
              <w:rStyle w:val="PageNumber"/>
              <w:rFonts w:cs="Arial"/>
              <w:sz w:val="16"/>
              <w:szCs w:val="16"/>
            </w:rPr>
            <w:t xml:space="preserve"> of </w:t>
          </w:r>
          <w:r w:rsidRPr="0020488A">
            <w:rPr>
              <w:rStyle w:val="PageNumber"/>
              <w:rFonts w:cs="Arial"/>
              <w:sz w:val="16"/>
              <w:szCs w:val="16"/>
            </w:rPr>
            <w:fldChar w:fldCharType="begin"/>
          </w:r>
          <w:r w:rsidRPr="0020488A">
            <w:rPr>
              <w:rStyle w:val="PageNumber"/>
              <w:rFonts w:cs="Arial"/>
              <w:sz w:val="16"/>
              <w:szCs w:val="16"/>
            </w:rPr>
            <w:instrText xml:space="preserve"> NUMPAGES </w:instrText>
          </w:r>
          <w:r w:rsidRPr="0020488A">
            <w:rPr>
              <w:rStyle w:val="PageNumber"/>
              <w:rFonts w:cs="Arial"/>
              <w:sz w:val="16"/>
              <w:szCs w:val="16"/>
            </w:rPr>
            <w:fldChar w:fldCharType="separate"/>
          </w:r>
          <w:r w:rsidR="00FF6E9B" w:rsidRPr="0020488A">
            <w:rPr>
              <w:rStyle w:val="PageNumber"/>
              <w:rFonts w:cs="Arial"/>
              <w:noProof/>
              <w:sz w:val="16"/>
              <w:szCs w:val="16"/>
            </w:rPr>
            <w:t>3</w:t>
          </w:r>
          <w:r w:rsidRPr="0020488A">
            <w:rPr>
              <w:rStyle w:val="PageNumber"/>
              <w:rFonts w:cs="Arial"/>
              <w:sz w:val="16"/>
              <w:szCs w:val="16"/>
            </w:rPr>
            <w:fldChar w:fldCharType="end"/>
          </w:r>
        </w:p>
      </w:tc>
    </w:tr>
  </w:tbl>
  <w:p w14:paraId="67511543" w14:textId="205A34A5" w:rsidR="00BF6505" w:rsidRPr="0020488A" w:rsidRDefault="00684FB2" w:rsidP="00D3417F">
    <w:pPr>
      <w:pStyle w:val="Footer"/>
      <w:tabs>
        <w:tab w:val="clear" w:pos="8306"/>
        <w:tab w:val="left" w:pos="6960"/>
        <w:tab w:val="right" w:pos="9720"/>
      </w:tabs>
      <w:ind w:right="360"/>
      <w:rPr>
        <w:rFonts w:cs="Arial"/>
        <w:sz w:val="16"/>
        <w:szCs w:val="16"/>
      </w:rPr>
    </w:pPr>
    <w:r w:rsidRPr="0020488A">
      <w:rPr>
        <w:noProof/>
      </w:rPr>
      <w:drawing>
        <wp:anchor distT="0" distB="0" distL="114300" distR="114300" simplePos="0" relativeHeight="251657728" behindDoc="1" locked="0" layoutInCell="1" allowOverlap="1" wp14:anchorId="42B1D895" wp14:editId="0449DAC4">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59CC" w14:textId="77777777" w:rsidR="00CC1849" w:rsidRDefault="00CC1849">
      <w:r>
        <w:separator/>
      </w:r>
    </w:p>
  </w:footnote>
  <w:footnote w:type="continuationSeparator" w:id="0">
    <w:p w14:paraId="46ACC932" w14:textId="77777777" w:rsidR="00CC1849" w:rsidRDefault="00CC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41E2" w14:textId="77777777" w:rsidR="00B67E47" w:rsidRDefault="00B67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5C59" w14:textId="77777777" w:rsidR="00B67E47" w:rsidRDefault="00B67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3E6A436C" w14:textId="77777777" w:rsidTr="008F6D9D">
      <w:trPr>
        <w:trHeight w:val="1079"/>
      </w:trPr>
      <w:tc>
        <w:tcPr>
          <w:tcW w:w="1914" w:type="dxa"/>
          <w:tcBorders>
            <w:bottom w:val="single" w:sz="4" w:space="0" w:color="auto"/>
          </w:tcBorders>
        </w:tcPr>
        <w:p w14:paraId="38E0CAB6" w14:textId="7225642F" w:rsidR="00522B40" w:rsidRPr="00987913" w:rsidRDefault="00684FB2" w:rsidP="00296E6F">
          <w:pPr>
            <w:pStyle w:val="Heading1"/>
          </w:pPr>
          <w:r>
            <w:rPr>
              <w:noProof/>
            </w:rPr>
            <w:drawing>
              <wp:anchor distT="0" distB="0" distL="114300" distR="114300" simplePos="0" relativeHeight="251656704" behindDoc="0" locked="0" layoutInCell="1" allowOverlap="1" wp14:anchorId="019EC32A" wp14:editId="0DF459CA">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22CD70BA" w14:textId="77777777" w:rsidR="00522B40" w:rsidRPr="00296E6F" w:rsidRDefault="0054344C" w:rsidP="00296E6F">
          <w:pPr>
            <w:pStyle w:val="Heading1"/>
          </w:pPr>
          <w:r>
            <w:t xml:space="preserve">                  </w:t>
          </w:r>
          <w:r w:rsidR="00522B40" w:rsidRPr="00296E6F">
            <w:t>Minutes</w:t>
          </w:r>
        </w:p>
      </w:tc>
    </w:tr>
  </w:tbl>
  <w:p w14:paraId="0DA95463"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3D26892"/>
    <w:lvl w:ilvl="0" w:tplc="21DA0406">
      <w:start w:val="1"/>
      <w:numFmt w:val="decimal"/>
      <w:pStyle w:val="ListParagraph"/>
      <w:lvlText w:val="%1."/>
      <w:lvlJc w:val="left"/>
      <w:pPr>
        <w:ind w:left="360" w:hanging="360"/>
      </w:pPr>
      <w:rPr>
        <w:rFonts w:cs="Times New Roman" w:hint="default"/>
        <w:b w:val="0"/>
        <w:bCs w:val="0"/>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20CEE62A"/>
    <w:lvl w:ilvl="0" w:tplc="58341DA4">
      <w:start w:val="1"/>
      <w:numFmt w:val="bullet"/>
      <w:pStyle w:val="NSC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76203">
    <w:abstractNumId w:val="1"/>
  </w:num>
  <w:num w:numId="2" w16cid:durableId="109861389">
    <w:abstractNumId w:val="4"/>
  </w:num>
  <w:num w:numId="3" w16cid:durableId="1960142150">
    <w:abstractNumId w:val="2"/>
  </w:num>
  <w:num w:numId="4" w16cid:durableId="144588541">
    <w:abstractNumId w:val="6"/>
  </w:num>
  <w:num w:numId="5" w16cid:durableId="953823779">
    <w:abstractNumId w:val="5"/>
  </w:num>
  <w:num w:numId="6" w16cid:durableId="690572475">
    <w:abstractNumId w:val="0"/>
  </w:num>
  <w:num w:numId="7" w16cid:durableId="1582760762">
    <w:abstractNumId w:val="2"/>
    <w:lvlOverride w:ilvl="0">
      <w:startOverride w:val="1"/>
    </w:lvlOverride>
  </w:num>
  <w:num w:numId="8" w16cid:durableId="2012828667">
    <w:abstractNumId w:val="2"/>
    <w:lvlOverride w:ilvl="0">
      <w:startOverride w:val="1"/>
    </w:lvlOverride>
  </w:num>
  <w:num w:numId="9" w16cid:durableId="2050759879">
    <w:abstractNumId w:val="2"/>
    <w:lvlOverride w:ilvl="0">
      <w:startOverride w:val="1"/>
    </w:lvlOverride>
  </w:num>
  <w:num w:numId="10" w16cid:durableId="1092428999">
    <w:abstractNumId w:val="2"/>
    <w:lvlOverride w:ilvl="0">
      <w:startOverride w:val="1"/>
    </w:lvlOverride>
  </w:num>
  <w:num w:numId="11" w16cid:durableId="567034234">
    <w:abstractNumId w:val="2"/>
    <w:lvlOverride w:ilvl="0">
      <w:startOverride w:val="1"/>
    </w:lvlOverride>
  </w:num>
  <w:num w:numId="12" w16cid:durableId="807208218">
    <w:abstractNumId w:val="2"/>
    <w:lvlOverride w:ilvl="0">
      <w:startOverride w:val="1"/>
    </w:lvlOverride>
  </w:num>
  <w:num w:numId="13" w16cid:durableId="2004431139">
    <w:abstractNumId w:val="2"/>
    <w:lvlOverride w:ilvl="0">
      <w:startOverride w:val="1"/>
    </w:lvlOverride>
  </w:num>
  <w:num w:numId="14" w16cid:durableId="1078985854">
    <w:abstractNumId w:val="2"/>
    <w:lvlOverride w:ilvl="0">
      <w:startOverride w:val="1"/>
    </w:lvlOverride>
  </w:num>
  <w:num w:numId="15" w16cid:durableId="1961570498">
    <w:abstractNumId w:val="2"/>
    <w:lvlOverride w:ilvl="0">
      <w:startOverride w:val="1"/>
    </w:lvlOverride>
  </w:num>
  <w:num w:numId="16" w16cid:durableId="749694719">
    <w:abstractNumId w:val="2"/>
    <w:lvlOverride w:ilvl="0">
      <w:startOverride w:val="1"/>
    </w:lvlOverride>
  </w:num>
  <w:num w:numId="17" w16cid:durableId="2093695530">
    <w:abstractNumId w:val="2"/>
    <w:lvlOverride w:ilvl="0">
      <w:startOverride w:val="1"/>
    </w:lvlOverride>
  </w:num>
  <w:num w:numId="18" w16cid:durableId="321465582">
    <w:abstractNumId w:val="2"/>
    <w:lvlOverride w:ilvl="0">
      <w:startOverride w:val="1"/>
    </w:lvlOverride>
  </w:num>
  <w:num w:numId="19" w16cid:durableId="1798327692">
    <w:abstractNumId w:val="2"/>
    <w:lvlOverride w:ilvl="0">
      <w:startOverride w:val="1"/>
    </w:lvlOverride>
  </w:num>
  <w:num w:numId="20" w16cid:durableId="852768490">
    <w:abstractNumId w:val="2"/>
    <w:lvlOverride w:ilvl="0">
      <w:startOverride w:val="1"/>
    </w:lvlOverride>
  </w:num>
  <w:num w:numId="21" w16cid:durableId="1929846335">
    <w:abstractNumId w:val="2"/>
    <w:lvlOverride w:ilvl="0">
      <w:startOverride w:val="1"/>
    </w:lvlOverride>
  </w:num>
  <w:num w:numId="22" w16cid:durableId="394744534">
    <w:abstractNumId w:val="2"/>
    <w:lvlOverride w:ilvl="0">
      <w:startOverride w:val="1"/>
    </w:lvlOverride>
  </w:num>
  <w:num w:numId="23" w16cid:durableId="708997612">
    <w:abstractNumId w:val="2"/>
    <w:lvlOverride w:ilvl="0">
      <w:startOverride w:val="1"/>
    </w:lvlOverride>
  </w:num>
  <w:num w:numId="24" w16cid:durableId="537356221">
    <w:abstractNumId w:val="2"/>
    <w:lvlOverride w:ilvl="0">
      <w:startOverride w:val="1"/>
    </w:lvlOverride>
  </w:num>
  <w:num w:numId="25" w16cid:durableId="1463770018">
    <w:abstractNumId w:val="2"/>
    <w:lvlOverride w:ilvl="0">
      <w:startOverride w:val="1"/>
    </w:lvlOverride>
  </w:num>
  <w:num w:numId="26" w16cid:durableId="1486362336">
    <w:abstractNumId w:val="2"/>
    <w:lvlOverride w:ilvl="0">
      <w:startOverride w:val="1"/>
    </w:lvlOverride>
  </w:num>
  <w:num w:numId="27" w16cid:durableId="1367176041">
    <w:abstractNumId w:val="2"/>
    <w:lvlOverride w:ilvl="0">
      <w:startOverride w:val="1"/>
    </w:lvlOverride>
  </w:num>
  <w:num w:numId="28" w16cid:durableId="1746756084">
    <w:abstractNumId w:val="2"/>
    <w:lvlOverride w:ilvl="0">
      <w:startOverride w:val="1"/>
    </w:lvlOverride>
  </w:num>
  <w:num w:numId="29" w16cid:durableId="931162623">
    <w:abstractNumId w:val="2"/>
    <w:lvlOverride w:ilvl="0">
      <w:startOverride w:val="1"/>
    </w:lvlOverride>
  </w:num>
  <w:num w:numId="30" w16cid:durableId="464931454">
    <w:abstractNumId w:val="2"/>
    <w:lvlOverride w:ilvl="0">
      <w:startOverride w:val="1"/>
    </w:lvlOverride>
  </w:num>
  <w:num w:numId="31" w16cid:durableId="822699232">
    <w:abstractNumId w:val="2"/>
    <w:lvlOverride w:ilvl="0">
      <w:startOverride w:val="1"/>
    </w:lvlOverride>
  </w:num>
  <w:num w:numId="32" w16cid:durableId="411507431">
    <w:abstractNumId w:val="2"/>
    <w:lvlOverride w:ilvl="0">
      <w:startOverride w:val="1"/>
    </w:lvlOverride>
  </w:num>
  <w:num w:numId="33" w16cid:durableId="790055053">
    <w:abstractNumId w:val="2"/>
    <w:lvlOverride w:ilvl="0">
      <w:startOverride w:val="1"/>
    </w:lvlOverride>
  </w:num>
  <w:num w:numId="34" w16cid:durableId="641810358">
    <w:abstractNumId w:val="2"/>
    <w:lvlOverride w:ilvl="0">
      <w:startOverride w:val="1"/>
    </w:lvlOverride>
  </w:num>
  <w:num w:numId="35" w16cid:durableId="147483455">
    <w:abstractNumId w:val="2"/>
    <w:lvlOverride w:ilvl="0">
      <w:startOverride w:val="1"/>
    </w:lvlOverride>
  </w:num>
  <w:num w:numId="36" w16cid:durableId="128761435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3AF"/>
    <w:rsid w:val="00004AA6"/>
    <w:rsid w:val="00006955"/>
    <w:rsid w:val="00011269"/>
    <w:rsid w:val="00014C25"/>
    <w:rsid w:val="00024BE1"/>
    <w:rsid w:val="0002621E"/>
    <w:rsid w:val="000275F1"/>
    <w:rsid w:val="00030E73"/>
    <w:rsid w:val="000366A4"/>
    <w:rsid w:val="00040CC3"/>
    <w:rsid w:val="00041E68"/>
    <w:rsid w:val="00043271"/>
    <w:rsid w:val="00045708"/>
    <w:rsid w:val="0005231B"/>
    <w:rsid w:val="000566C1"/>
    <w:rsid w:val="000568CA"/>
    <w:rsid w:val="00064773"/>
    <w:rsid w:val="000732A9"/>
    <w:rsid w:val="0007375A"/>
    <w:rsid w:val="00076787"/>
    <w:rsid w:val="00082758"/>
    <w:rsid w:val="00091D7F"/>
    <w:rsid w:val="0009380F"/>
    <w:rsid w:val="00093891"/>
    <w:rsid w:val="000969C0"/>
    <w:rsid w:val="00097F1F"/>
    <w:rsid w:val="000A5DCE"/>
    <w:rsid w:val="000A5FB2"/>
    <w:rsid w:val="000B0134"/>
    <w:rsid w:val="000B2F36"/>
    <w:rsid w:val="000B6411"/>
    <w:rsid w:val="000C110A"/>
    <w:rsid w:val="000C5F4D"/>
    <w:rsid w:val="000D10BA"/>
    <w:rsid w:val="000D1868"/>
    <w:rsid w:val="000D5DD1"/>
    <w:rsid w:val="000D6BC7"/>
    <w:rsid w:val="000E13C8"/>
    <w:rsid w:val="000E306F"/>
    <w:rsid w:val="000F0951"/>
    <w:rsid w:val="000F16FB"/>
    <w:rsid w:val="000F2F24"/>
    <w:rsid w:val="000F634D"/>
    <w:rsid w:val="001013E4"/>
    <w:rsid w:val="0010461D"/>
    <w:rsid w:val="00104AEB"/>
    <w:rsid w:val="0011026E"/>
    <w:rsid w:val="00110A61"/>
    <w:rsid w:val="00111D63"/>
    <w:rsid w:val="0012062F"/>
    <w:rsid w:val="00121262"/>
    <w:rsid w:val="00121C3F"/>
    <w:rsid w:val="00123DA5"/>
    <w:rsid w:val="001260F1"/>
    <w:rsid w:val="001262BC"/>
    <w:rsid w:val="00130155"/>
    <w:rsid w:val="001305C5"/>
    <w:rsid w:val="00131F17"/>
    <w:rsid w:val="001357B1"/>
    <w:rsid w:val="00142A63"/>
    <w:rsid w:val="001468B8"/>
    <w:rsid w:val="001474FD"/>
    <w:rsid w:val="0015198A"/>
    <w:rsid w:val="0015219F"/>
    <w:rsid w:val="00152653"/>
    <w:rsid w:val="0015564F"/>
    <w:rsid w:val="001556BC"/>
    <w:rsid w:val="0016024C"/>
    <w:rsid w:val="001608B8"/>
    <w:rsid w:val="0016238E"/>
    <w:rsid w:val="00174F7D"/>
    <w:rsid w:val="00176A3A"/>
    <w:rsid w:val="00182342"/>
    <w:rsid w:val="00183314"/>
    <w:rsid w:val="00184D6C"/>
    <w:rsid w:val="001853FE"/>
    <w:rsid w:val="0018623C"/>
    <w:rsid w:val="0018652D"/>
    <w:rsid w:val="00187D55"/>
    <w:rsid w:val="00197CBB"/>
    <w:rsid w:val="001A22CB"/>
    <w:rsid w:val="001A359E"/>
    <w:rsid w:val="001A3A93"/>
    <w:rsid w:val="001A422A"/>
    <w:rsid w:val="001A712A"/>
    <w:rsid w:val="001B0409"/>
    <w:rsid w:val="001B5167"/>
    <w:rsid w:val="001B6362"/>
    <w:rsid w:val="001C3FE0"/>
    <w:rsid w:val="001C70DC"/>
    <w:rsid w:val="001D143C"/>
    <w:rsid w:val="001D182A"/>
    <w:rsid w:val="001D58E0"/>
    <w:rsid w:val="001D5A94"/>
    <w:rsid w:val="001E29B4"/>
    <w:rsid w:val="001E6CCB"/>
    <w:rsid w:val="001F0866"/>
    <w:rsid w:val="001F3A91"/>
    <w:rsid w:val="001F3BEF"/>
    <w:rsid w:val="001F552D"/>
    <w:rsid w:val="001F6016"/>
    <w:rsid w:val="001F6F91"/>
    <w:rsid w:val="00202318"/>
    <w:rsid w:val="00202930"/>
    <w:rsid w:val="00203CE5"/>
    <w:rsid w:val="0020488A"/>
    <w:rsid w:val="00204AC4"/>
    <w:rsid w:val="002070A8"/>
    <w:rsid w:val="0021045B"/>
    <w:rsid w:val="0021316C"/>
    <w:rsid w:val="00214982"/>
    <w:rsid w:val="00216299"/>
    <w:rsid w:val="00223C3D"/>
    <w:rsid w:val="00224E75"/>
    <w:rsid w:val="0022683B"/>
    <w:rsid w:val="0022760A"/>
    <w:rsid w:val="00235F41"/>
    <w:rsid w:val="0024212A"/>
    <w:rsid w:val="00243A5D"/>
    <w:rsid w:val="0024485C"/>
    <w:rsid w:val="0025574F"/>
    <w:rsid w:val="00261FB4"/>
    <w:rsid w:val="00263263"/>
    <w:rsid w:val="002724D9"/>
    <w:rsid w:val="00272BE8"/>
    <w:rsid w:val="002739BE"/>
    <w:rsid w:val="0027673C"/>
    <w:rsid w:val="00276B34"/>
    <w:rsid w:val="00285CB4"/>
    <w:rsid w:val="00291332"/>
    <w:rsid w:val="00294A64"/>
    <w:rsid w:val="00295848"/>
    <w:rsid w:val="00296E6F"/>
    <w:rsid w:val="002A365B"/>
    <w:rsid w:val="002B07E5"/>
    <w:rsid w:val="002B0ADC"/>
    <w:rsid w:val="002B2215"/>
    <w:rsid w:val="002B62FF"/>
    <w:rsid w:val="002B74AA"/>
    <w:rsid w:val="002B776D"/>
    <w:rsid w:val="002D581C"/>
    <w:rsid w:val="002D5B62"/>
    <w:rsid w:val="002E0981"/>
    <w:rsid w:val="002E11F7"/>
    <w:rsid w:val="002E26E7"/>
    <w:rsid w:val="002E291B"/>
    <w:rsid w:val="002E5424"/>
    <w:rsid w:val="002F1124"/>
    <w:rsid w:val="002F5A34"/>
    <w:rsid w:val="003007D3"/>
    <w:rsid w:val="00300F79"/>
    <w:rsid w:val="00303AC5"/>
    <w:rsid w:val="0030755F"/>
    <w:rsid w:val="00307AF2"/>
    <w:rsid w:val="0032123D"/>
    <w:rsid w:val="00326E85"/>
    <w:rsid w:val="00330B35"/>
    <w:rsid w:val="00332DBF"/>
    <w:rsid w:val="00337BF3"/>
    <w:rsid w:val="003434CF"/>
    <w:rsid w:val="00343ACC"/>
    <w:rsid w:val="00344112"/>
    <w:rsid w:val="00346234"/>
    <w:rsid w:val="00346733"/>
    <w:rsid w:val="003540B2"/>
    <w:rsid w:val="00354150"/>
    <w:rsid w:val="003652B2"/>
    <w:rsid w:val="0037267C"/>
    <w:rsid w:val="00373674"/>
    <w:rsid w:val="00375C2D"/>
    <w:rsid w:val="00381061"/>
    <w:rsid w:val="00381DF9"/>
    <w:rsid w:val="00386630"/>
    <w:rsid w:val="00391161"/>
    <w:rsid w:val="00392862"/>
    <w:rsid w:val="00393174"/>
    <w:rsid w:val="003A03C6"/>
    <w:rsid w:val="003A21D5"/>
    <w:rsid w:val="003A31BC"/>
    <w:rsid w:val="003A486A"/>
    <w:rsid w:val="003A5713"/>
    <w:rsid w:val="003A5D1E"/>
    <w:rsid w:val="003A6D5A"/>
    <w:rsid w:val="003A733F"/>
    <w:rsid w:val="003B2ED9"/>
    <w:rsid w:val="003C6521"/>
    <w:rsid w:val="003D1E29"/>
    <w:rsid w:val="003D6078"/>
    <w:rsid w:val="003E0770"/>
    <w:rsid w:val="003E20DD"/>
    <w:rsid w:val="003E263C"/>
    <w:rsid w:val="003E3E13"/>
    <w:rsid w:val="003E4FB8"/>
    <w:rsid w:val="003E5AE9"/>
    <w:rsid w:val="003E6961"/>
    <w:rsid w:val="003F28D1"/>
    <w:rsid w:val="003F578D"/>
    <w:rsid w:val="003F69C9"/>
    <w:rsid w:val="00400414"/>
    <w:rsid w:val="00404347"/>
    <w:rsid w:val="00407F6F"/>
    <w:rsid w:val="00410F67"/>
    <w:rsid w:val="00415ABA"/>
    <w:rsid w:val="0042183F"/>
    <w:rsid w:val="00421F80"/>
    <w:rsid w:val="004254EE"/>
    <w:rsid w:val="004262D6"/>
    <w:rsid w:val="00426D0E"/>
    <w:rsid w:val="00431373"/>
    <w:rsid w:val="00431420"/>
    <w:rsid w:val="00435DD0"/>
    <w:rsid w:val="00436F07"/>
    <w:rsid w:val="004444E1"/>
    <w:rsid w:val="00451CD6"/>
    <w:rsid w:val="00457752"/>
    <w:rsid w:val="0047482A"/>
    <w:rsid w:val="004811C6"/>
    <w:rsid w:val="0048477E"/>
    <w:rsid w:val="00495783"/>
    <w:rsid w:val="00496D26"/>
    <w:rsid w:val="00497830"/>
    <w:rsid w:val="004A77EC"/>
    <w:rsid w:val="004B1081"/>
    <w:rsid w:val="004B1300"/>
    <w:rsid w:val="004B358A"/>
    <w:rsid w:val="004B47D0"/>
    <w:rsid w:val="004B5003"/>
    <w:rsid w:val="004B7466"/>
    <w:rsid w:val="004B7C11"/>
    <w:rsid w:val="004C210A"/>
    <w:rsid w:val="004C24F7"/>
    <w:rsid w:val="004C3891"/>
    <w:rsid w:val="004C53CF"/>
    <w:rsid w:val="004D31AB"/>
    <w:rsid w:val="004D36A1"/>
    <w:rsid w:val="004D4778"/>
    <w:rsid w:val="004D61B6"/>
    <w:rsid w:val="004D7651"/>
    <w:rsid w:val="004E2DA9"/>
    <w:rsid w:val="004E37FE"/>
    <w:rsid w:val="004E4133"/>
    <w:rsid w:val="004E51B6"/>
    <w:rsid w:val="004E5211"/>
    <w:rsid w:val="004F18E8"/>
    <w:rsid w:val="004F4D52"/>
    <w:rsid w:val="00501A66"/>
    <w:rsid w:val="00513955"/>
    <w:rsid w:val="00522B40"/>
    <w:rsid w:val="00522F76"/>
    <w:rsid w:val="00523BBD"/>
    <w:rsid w:val="0052660F"/>
    <w:rsid w:val="0053120F"/>
    <w:rsid w:val="00532312"/>
    <w:rsid w:val="0053711F"/>
    <w:rsid w:val="00537958"/>
    <w:rsid w:val="00540FF2"/>
    <w:rsid w:val="0054344C"/>
    <w:rsid w:val="00546204"/>
    <w:rsid w:val="00551140"/>
    <w:rsid w:val="00551BB9"/>
    <w:rsid w:val="0055669F"/>
    <w:rsid w:val="005662EC"/>
    <w:rsid w:val="00571F2F"/>
    <w:rsid w:val="005730C0"/>
    <w:rsid w:val="00573F6E"/>
    <w:rsid w:val="00582AB0"/>
    <w:rsid w:val="005866BA"/>
    <w:rsid w:val="00593C77"/>
    <w:rsid w:val="00595113"/>
    <w:rsid w:val="005A0672"/>
    <w:rsid w:val="005A33C5"/>
    <w:rsid w:val="005B0BFC"/>
    <w:rsid w:val="005B5812"/>
    <w:rsid w:val="005B7A38"/>
    <w:rsid w:val="005C09A4"/>
    <w:rsid w:val="005C3A99"/>
    <w:rsid w:val="005D3F05"/>
    <w:rsid w:val="005D4E8F"/>
    <w:rsid w:val="005D5667"/>
    <w:rsid w:val="005D669D"/>
    <w:rsid w:val="005E055F"/>
    <w:rsid w:val="005E5159"/>
    <w:rsid w:val="005F59BA"/>
    <w:rsid w:val="005F6A36"/>
    <w:rsid w:val="005F74F7"/>
    <w:rsid w:val="0060108E"/>
    <w:rsid w:val="006012E9"/>
    <w:rsid w:val="00602286"/>
    <w:rsid w:val="00603524"/>
    <w:rsid w:val="00604C93"/>
    <w:rsid w:val="0060587A"/>
    <w:rsid w:val="006143F7"/>
    <w:rsid w:val="00617A03"/>
    <w:rsid w:val="006211CE"/>
    <w:rsid w:val="00622AAE"/>
    <w:rsid w:val="00626F7E"/>
    <w:rsid w:val="00627CAF"/>
    <w:rsid w:val="00627CE9"/>
    <w:rsid w:val="00632C2B"/>
    <w:rsid w:val="006335F8"/>
    <w:rsid w:val="006454F4"/>
    <w:rsid w:val="0066588E"/>
    <w:rsid w:val="00666481"/>
    <w:rsid w:val="0067741E"/>
    <w:rsid w:val="00680B7B"/>
    <w:rsid w:val="006817AB"/>
    <w:rsid w:val="00684FB2"/>
    <w:rsid w:val="00687440"/>
    <w:rsid w:val="00695001"/>
    <w:rsid w:val="00695955"/>
    <w:rsid w:val="006A496D"/>
    <w:rsid w:val="006B1823"/>
    <w:rsid w:val="006B30CE"/>
    <w:rsid w:val="006B3B84"/>
    <w:rsid w:val="006B72FC"/>
    <w:rsid w:val="006B7874"/>
    <w:rsid w:val="006B7E71"/>
    <w:rsid w:val="006C4821"/>
    <w:rsid w:val="006C4833"/>
    <w:rsid w:val="006C6194"/>
    <w:rsid w:val="006D0A33"/>
    <w:rsid w:val="006D118B"/>
    <w:rsid w:val="006D18A0"/>
    <w:rsid w:val="006D4840"/>
    <w:rsid w:val="006D52E3"/>
    <w:rsid w:val="006D5E74"/>
    <w:rsid w:val="006E6943"/>
    <w:rsid w:val="006E70A4"/>
    <w:rsid w:val="006F1292"/>
    <w:rsid w:val="006F5C84"/>
    <w:rsid w:val="00702177"/>
    <w:rsid w:val="00703B34"/>
    <w:rsid w:val="00706FEF"/>
    <w:rsid w:val="00713131"/>
    <w:rsid w:val="007134AE"/>
    <w:rsid w:val="0072249B"/>
    <w:rsid w:val="00723445"/>
    <w:rsid w:val="0072793E"/>
    <w:rsid w:val="007325AC"/>
    <w:rsid w:val="007350A0"/>
    <w:rsid w:val="007433D6"/>
    <w:rsid w:val="00743C1C"/>
    <w:rsid w:val="00744837"/>
    <w:rsid w:val="007457C8"/>
    <w:rsid w:val="007479AC"/>
    <w:rsid w:val="00752179"/>
    <w:rsid w:val="007523E6"/>
    <w:rsid w:val="0075297C"/>
    <w:rsid w:val="00752EC0"/>
    <w:rsid w:val="00753E2C"/>
    <w:rsid w:val="00756195"/>
    <w:rsid w:val="00756CC2"/>
    <w:rsid w:val="00770A9F"/>
    <w:rsid w:val="00770E2C"/>
    <w:rsid w:val="00773837"/>
    <w:rsid w:val="0078276A"/>
    <w:rsid w:val="007863A8"/>
    <w:rsid w:val="00786D35"/>
    <w:rsid w:val="0079071C"/>
    <w:rsid w:val="00792BA5"/>
    <w:rsid w:val="00794140"/>
    <w:rsid w:val="00794640"/>
    <w:rsid w:val="00794DB0"/>
    <w:rsid w:val="00795EDD"/>
    <w:rsid w:val="007A17AE"/>
    <w:rsid w:val="007A6B47"/>
    <w:rsid w:val="007A6EA4"/>
    <w:rsid w:val="007A7D9D"/>
    <w:rsid w:val="007B1034"/>
    <w:rsid w:val="007B1256"/>
    <w:rsid w:val="007B18B7"/>
    <w:rsid w:val="007B79E0"/>
    <w:rsid w:val="007C62CF"/>
    <w:rsid w:val="007D1167"/>
    <w:rsid w:val="007D1DC7"/>
    <w:rsid w:val="007D42CB"/>
    <w:rsid w:val="007D4311"/>
    <w:rsid w:val="007D4362"/>
    <w:rsid w:val="007D5756"/>
    <w:rsid w:val="007E30C7"/>
    <w:rsid w:val="007F1114"/>
    <w:rsid w:val="007F1A34"/>
    <w:rsid w:val="007F3DCC"/>
    <w:rsid w:val="007F3F9F"/>
    <w:rsid w:val="007F4C9D"/>
    <w:rsid w:val="007F56D5"/>
    <w:rsid w:val="00802219"/>
    <w:rsid w:val="0080327B"/>
    <w:rsid w:val="0081053D"/>
    <w:rsid w:val="00810DB9"/>
    <w:rsid w:val="00813D0A"/>
    <w:rsid w:val="00824C72"/>
    <w:rsid w:val="00826455"/>
    <w:rsid w:val="00826C79"/>
    <w:rsid w:val="00830ABB"/>
    <w:rsid w:val="00841276"/>
    <w:rsid w:val="008444A3"/>
    <w:rsid w:val="0084618C"/>
    <w:rsid w:val="00850B04"/>
    <w:rsid w:val="008528F1"/>
    <w:rsid w:val="008553A0"/>
    <w:rsid w:val="00856F41"/>
    <w:rsid w:val="00863B36"/>
    <w:rsid w:val="0086637D"/>
    <w:rsid w:val="00866594"/>
    <w:rsid w:val="00871E7E"/>
    <w:rsid w:val="00875EC3"/>
    <w:rsid w:val="008848A1"/>
    <w:rsid w:val="00886036"/>
    <w:rsid w:val="008869BB"/>
    <w:rsid w:val="0088735C"/>
    <w:rsid w:val="00890490"/>
    <w:rsid w:val="00894BEA"/>
    <w:rsid w:val="00895188"/>
    <w:rsid w:val="008958A3"/>
    <w:rsid w:val="0089661F"/>
    <w:rsid w:val="008A0F02"/>
    <w:rsid w:val="008A1709"/>
    <w:rsid w:val="008B0412"/>
    <w:rsid w:val="008B4D56"/>
    <w:rsid w:val="008C3799"/>
    <w:rsid w:val="008D15A8"/>
    <w:rsid w:val="008D61B5"/>
    <w:rsid w:val="008D6EF7"/>
    <w:rsid w:val="008D77B5"/>
    <w:rsid w:val="008D7BDF"/>
    <w:rsid w:val="008E26A8"/>
    <w:rsid w:val="008E3CD7"/>
    <w:rsid w:val="008E76DD"/>
    <w:rsid w:val="008F6D1B"/>
    <w:rsid w:val="008F6D9D"/>
    <w:rsid w:val="008F6FD8"/>
    <w:rsid w:val="008F7153"/>
    <w:rsid w:val="00900184"/>
    <w:rsid w:val="00902A17"/>
    <w:rsid w:val="00906AB3"/>
    <w:rsid w:val="009106BF"/>
    <w:rsid w:val="00911213"/>
    <w:rsid w:val="0091423C"/>
    <w:rsid w:val="00916940"/>
    <w:rsid w:val="00916F8C"/>
    <w:rsid w:val="009248D9"/>
    <w:rsid w:val="009256CA"/>
    <w:rsid w:val="00931298"/>
    <w:rsid w:val="00931648"/>
    <w:rsid w:val="00932B0A"/>
    <w:rsid w:val="00932E8C"/>
    <w:rsid w:val="00935949"/>
    <w:rsid w:val="00940F99"/>
    <w:rsid w:val="0094126E"/>
    <w:rsid w:val="00941B18"/>
    <w:rsid w:val="009428FD"/>
    <w:rsid w:val="00946B92"/>
    <w:rsid w:val="009513F0"/>
    <w:rsid w:val="00951B68"/>
    <w:rsid w:val="009600B1"/>
    <w:rsid w:val="00960BFE"/>
    <w:rsid w:val="00965308"/>
    <w:rsid w:val="009659B3"/>
    <w:rsid w:val="00965E1B"/>
    <w:rsid w:val="009671DE"/>
    <w:rsid w:val="009706C6"/>
    <w:rsid w:val="00971AA8"/>
    <w:rsid w:val="009742B0"/>
    <w:rsid w:val="00977E7F"/>
    <w:rsid w:val="0098032A"/>
    <w:rsid w:val="00980E14"/>
    <w:rsid w:val="00980FA1"/>
    <w:rsid w:val="0098432F"/>
    <w:rsid w:val="009877B0"/>
    <w:rsid w:val="009878C8"/>
    <w:rsid w:val="00987913"/>
    <w:rsid w:val="00987A4A"/>
    <w:rsid w:val="00990150"/>
    <w:rsid w:val="0099067F"/>
    <w:rsid w:val="009A003C"/>
    <w:rsid w:val="009A073D"/>
    <w:rsid w:val="009A6AA9"/>
    <w:rsid w:val="009C0DF7"/>
    <w:rsid w:val="009C3BCA"/>
    <w:rsid w:val="009C3D58"/>
    <w:rsid w:val="009C51DB"/>
    <w:rsid w:val="009D0C8E"/>
    <w:rsid w:val="009E6C99"/>
    <w:rsid w:val="009F06E4"/>
    <w:rsid w:val="009F7E39"/>
    <w:rsid w:val="00A025C0"/>
    <w:rsid w:val="00A057FF"/>
    <w:rsid w:val="00A13C7B"/>
    <w:rsid w:val="00A22109"/>
    <w:rsid w:val="00A4387E"/>
    <w:rsid w:val="00A446EC"/>
    <w:rsid w:val="00A511C3"/>
    <w:rsid w:val="00A51639"/>
    <w:rsid w:val="00A65D74"/>
    <w:rsid w:val="00A66F2E"/>
    <w:rsid w:val="00A70190"/>
    <w:rsid w:val="00A723C2"/>
    <w:rsid w:val="00A75CE9"/>
    <w:rsid w:val="00A80FA2"/>
    <w:rsid w:val="00A81979"/>
    <w:rsid w:val="00A84630"/>
    <w:rsid w:val="00A863CC"/>
    <w:rsid w:val="00A910F3"/>
    <w:rsid w:val="00A92ADA"/>
    <w:rsid w:val="00A94C52"/>
    <w:rsid w:val="00A9572D"/>
    <w:rsid w:val="00AA1B47"/>
    <w:rsid w:val="00AA24C1"/>
    <w:rsid w:val="00AA2D34"/>
    <w:rsid w:val="00AA3179"/>
    <w:rsid w:val="00AA3615"/>
    <w:rsid w:val="00AA5467"/>
    <w:rsid w:val="00AA5BF1"/>
    <w:rsid w:val="00AA79BD"/>
    <w:rsid w:val="00AB46BD"/>
    <w:rsid w:val="00AB5032"/>
    <w:rsid w:val="00AB51B7"/>
    <w:rsid w:val="00AB54CB"/>
    <w:rsid w:val="00AC5113"/>
    <w:rsid w:val="00AC569F"/>
    <w:rsid w:val="00AC5E35"/>
    <w:rsid w:val="00AD47A3"/>
    <w:rsid w:val="00AD4D77"/>
    <w:rsid w:val="00AD5238"/>
    <w:rsid w:val="00AD6EF4"/>
    <w:rsid w:val="00AF0B48"/>
    <w:rsid w:val="00AF6B00"/>
    <w:rsid w:val="00B0550A"/>
    <w:rsid w:val="00B061E3"/>
    <w:rsid w:val="00B1299E"/>
    <w:rsid w:val="00B13B86"/>
    <w:rsid w:val="00B13C95"/>
    <w:rsid w:val="00B16A8E"/>
    <w:rsid w:val="00B175E6"/>
    <w:rsid w:val="00B2314D"/>
    <w:rsid w:val="00B337E4"/>
    <w:rsid w:val="00B3440A"/>
    <w:rsid w:val="00B348EC"/>
    <w:rsid w:val="00B34993"/>
    <w:rsid w:val="00B37D44"/>
    <w:rsid w:val="00B408A5"/>
    <w:rsid w:val="00B47D08"/>
    <w:rsid w:val="00B50A97"/>
    <w:rsid w:val="00B5413A"/>
    <w:rsid w:val="00B558D6"/>
    <w:rsid w:val="00B570F9"/>
    <w:rsid w:val="00B61F40"/>
    <w:rsid w:val="00B67384"/>
    <w:rsid w:val="00B67E47"/>
    <w:rsid w:val="00B70444"/>
    <w:rsid w:val="00B71075"/>
    <w:rsid w:val="00B71F74"/>
    <w:rsid w:val="00B720E0"/>
    <w:rsid w:val="00B73414"/>
    <w:rsid w:val="00B7510E"/>
    <w:rsid w:val="00B84A2E"/>
    <w:rsid w:val="00B869C8"/>
    <w:rsid w:val="00B92E04"/>
    <w:rsid w:val="00B92F29"/>
    <w:rsid w:val="00BA01B2"/>
    <w:rsid w:val="00BA3577"/>
    <w:rsid w:val="00BA44C3"/>
    <w:rsid w:val="00BA546C"/>
    <w:rsid w:val="00BB3B07"/>
    <w:rsid w:val="00BB6AF2"/>
    <w:rsid w:val="00BC572F"/>
    <w:rsid w:val="00BC6E36"/>
    <w:rsid w:val="00BC7F26"/>
    <w:rsid w:val="00BD0129"/>
    <w:rsid w:val="00BD040B"/>
    <w:rsid w:val="00BE2A32"/>
    <w:rsid w:val="00BE36AA"/>
    <w:rsid w:val="00BE5262"/>
    <w:rsid w:val="00BE58CD"/>
    <w:rsid w:val="00BF0FB3"/>
    <w:rsid w:val="00BF3C6A"/>
    <w:rsid w:val="00BF4476"/>
    <w:rsid w:val="00BF6505"/>
    <w:rsid w:val="00BF71CF"/>
    <w:rsid w:val="00C02EEA"/>
    <w:rsid w:val="00C06097"/>
    <w:rsid w:val="00C0708F"/>
    <w:rsid w:val="00C10880"/>
    <w:rsid w:val="00C15932"/>
    <w:rsid w:val="00C15B10"/>
    <w:rsid w:val="00C161D3"/>
    <w:rsid w:val="00C16CB3"/>
    <w:rsid w:val="00C2334F"/>
    <w:rsid w:val="00C24C02"/>
    <w:rsid w:val="00C30BAF"/>
    <w:rsid w:val="00C32A34"/>
    <w:rsid w:val="00C33520"/>
    <w:rsid w:val="00C33B1E"/>
    <w:rsid w:val="00C46F23"/>
    <w:rsid w:val="00C50896"/>
    <w:rsid w:val="00C50EF2"/>
    <w:rsid w:val="00C53052"/>
    <w:rsid w:val="00C54E16"/>
    <w:rsid w:val="00C57B81"/>
    <w:rsid w:val="00C60126"/>
    <w:rsid w:val="00C64BFC"/>
    <w:rsid w:val="00C71158"/>
    <w:rsid w:val="00C7322E"/>
    <w:rsid w:val="00C77DBA"/>
    <w:rsid w:val="00C82C0F"/>
    <w:rsid w:val="00C856E5"/>
    <w:rsid w:val="00C862BE"/>
    <w:rsid w:val="00C903F5"/>
    <w:rsid w:val="00C917EC"/>
    <w:rsid w:val="00C91F3F"/>
    <w:rsid w:val="00C95D60"/>
    <w:rsid w:val="00CA35E9"/>
    <w:rsid w:val="00CA4004"/>
    <w:rsid w:val="00CA5491"/>
    <w:rsid w:val="00CA6FC6"/>
    <w:rsid w:val="00CB1EA9"/>
    <w:rsid w:val="00CB1F9D"/>
    <w:rsid w:val="00CB691D"/>
    <w:rsid w:val="00CB7F5B"/>
    <w:rsid w:val="00CC1849"/>
    <w:rsid w:val="00CC78DD"/>
    <w:rsid w:val="00CE1A7D"/>
    <w:rsid w:val="00CE48CF"/>
    <w:rsid w:val="00CE6AA6"/>
    <w:rsid w:val="00CF0EA1"/>
    <w:rsid w:val="00CF2584"/>
    <w:rsid w:val="00CF411E"/>
    <w:rsid w:val="00CF4308"/>
    <w:rsid w:val="00CF705E"/>
    <w:rsid w:val="00D03031"/>
    <w:rsid w:val="00D03FEE"/>
    <w:rsid w:val="00D1164E"/>
    <w:rsid w:val="00D11BE7"/>
    <w:rsid w:val="00D12113"/>
    <w:rsid w:val="00D1218D"/>
    <w:rsid w:val="00D12FD1"/>
    <w:rsid w:val="00D154FC"/>
    <w:rsid w:val="00D16AE2"/>
    <w:rsid w:val="00D22D67"/>
    <w:rsid w:val="00D26E7C"/>
    <w:rsid w:val="00D31909"/>
    <w:rsid w:val="00D324AA"/>
    <w:rsid w:val="00D3417F"/>
    <w:rsid w:val="00D35174"/>
    <w:rsid w:val="00D36718"/>
    <w:rsid w:val="00D37B67"/>
    <w:rsid w:val="00D40C12"/>
    <w:rsid w:val="00D41554"/>
    <w:rsid w:val="00D41692"/>
    <w:rsid w:val="00D44507"/>
    <w:rsid w:val="00D44E47"/>
    <w:rsid w:val="00D50C14"/>
    <w:rsid w:val="00D527E9"/>
    <w:rsid w:val="00D52AB9"/>
    <w:rsid w:val="00D5397B"/>
    <w:rsid w:val="00D54B64"/>
    <w:rsid w:val="00D57BD0"/>
    <w:rsid w:val="00D6294C"/>
    <w:rsid w:val="00D62F79"/>
    <w:rsid w:val="00D650D1"/>
    <w:rsid w:val="00D7382E"/>
    <w:rsid w:val="00D73B66"/>
    <w:rsid w:val="00D73C58"/>
    <w:rsid w:val="00D77BD1"/>
    <w:rsid w:val="00D80C93"/>
    <w:rsid w:val="00D82B35"/>
    <w:rsid w:val="00D8687C"/>
    <w:rsid w:val="00D90219"/>
    <w:rsid w:val="00D91B47"/>
    <w:rsid w:val="00D947D7"/>
    <w:rsid w:val="00D95869"/>
    <w:rsid w:val="00D97B78"/>
    <w:rsid w:val="00DA330B"/>
    <w:rsid w:val="00DA5779"/>
    <w:rsid w:val="00DA5F0B"/>
    <w:rsid w:val="00DB032B"/>
    <w:rsid w:val="00DB0BBE"/>
    <w:rsid w:val="00DB6F81"/>
    <w:rsid w:val="00DB7572"/>
    <w:rsid w:val="00DC1F3C"/>
    <w:rsid w:val="00DC2754"/>
    <w:rsid w:val="00DC35A3"/>
    <w:rsid w:val="00DC62A5"/>
    <w:rsid w:val="00DC732B"/>
    <w:rsid w:val="00DD02FF"/>
    <w:rsid w:val="00DD0E72"/>
    <w:rsid w:val="00DD1BA0"/>
    <w:rsid w:val="00DD27DD"/>
    <w:rsid w:val="00DE3CC8"/>
    <w:rsid w:val="00DE49F3"/>
    <w:rsid w:val="00DF0997"/>
    <w:rsid w:val="00E056BA"/>
    <w:rsid w:val="00E05D01"/>
    <w:rsid w:val="00E07948"/>
    <w:rsid w:val="00E1175B"/>
    <w:rsid w:val="00E12FF3"/>
    <w:rsid w:val="00E17078"/>
    <w:rsid w:val="00E20390"/>
    <w:rsid w:val="00E2310D"/>
    <w:rsid w:val="00E2319F"/>
    <w:rsid w:val="00E24E77"/>
    <w:rsid w:val="00E3443C"/>
    <w:rsid w:val="00E35FF3"/>
    <w:rsid w:val="00E361B8"/>
    <w:rsid w:val="00E36658"/>
    <w:rsid w:val="00E432FF"/>
    <w:rsid w:val="00E44DFD"/>
    <w:rsid w:val="00E528A1"/>
    <w:rsid w:val="00E5290A"/>
    <w:rsid w:val="00E6004C"/>
    <w:rsid w:val="00E6345A"/>
    <w:rsid w:val="00E670A3"/>
    <w:rsid w:val="00E739D2"/>
    <w:rsid w:val="00E758A7"/>
    <w:rsid w:val="00E7725C"/>
    <w:rsid w:val="00E80731"/>
    <w:rsid w:val="00E82833"/>
    <w:rsid w:val="00E84D51"/>
    <w:rsid w:val="00E8779E"/>
    <w:rsid w:val="00E87C3D"/>
    <w:rsid w:val="00E932B0"/>
    <w:rsid w:val="00E941FA"/>
    <w:rsid w:val="00E945C7"/>
    <w:rsid w:val="00EA0842"/>
    <w:rsid w:val="00EA6A1B"/>
    <w:rsid w:val="00EB1FD6"/>
    <w:rsid w:val="00EB245E"/>
    <w:rsid w:val="00EB43B2"/>
    <w:rsid w:val="00EB5BB0"/>
    <w:rsid w:val="00EC068C"/>
    <w:rsid w:val="00EC6900"/>
    <w:rsid w:val="00EC6BCA"/>
    <w:rsid w:val="00ED78BA"/>
    <w:rsid w:val="00EE4484"/>
    <w:rsid w:val="00EF00D1"/>
    <w:rsid w:val="00EF22DE"/>
    <w:rsid w:val="00F01E44"/>
    <w:rsid w:val="00F12B97"/>
    <w:rsid w:val="00F12BEE"/>
    <w:rsid w:val="00F213AE"/>
    <w:rsid w:val="00F22622"/>
    <w:rsid w:val="00F24356"/>
    <w:rsid w:val="00F27C30"/>
    <w:rsid w:val="00F27CC4"/>
    <w:rsid w:val="00F325B6"/>
    <w:rsid w:val="00F346D4"/>
    <w:rsid w:val="00F37C07"/>
    <w:rsid w:val="00F47576"/>
    <w:rsid w:val="00F53CAF"/>
    <w:rsid w:val="00F55650"/>
    <w:rsid w:val="00F62121"/>
    <w:rsid w:val="00F70BDE"/>
    <w:rsid w:val="00F722FC"/>
    <w:rsid w:val="00F83C7D"/>
    <w:rsid w:val="00F85084"/>
    <w:rsid w:val="00F91E37"/>
    <w:rsid w:val="00F9451C"/>
    <w:rsid w:val="00F945B4"/>
    <w:rsid w:val="00F97337"/>
    <w:rsid w:val="00FA38D7"/>
    <w:rsid w:val="00FA7539"/>
    <w:rsid w:val="00FB1250"/>
    <w:rsid w:val="00FB5086"/>
    <w:rsid w:val="00FC0334"/>
    <w:rsid w:val="00FD03E9"/>
    <w:rsid w:val="00FD0AF9"/>
    <w:rsid w:val="00FD1CC0"/>
    <w:rsid w:val="00FD2B1E"/>
    <w:rsid w:val="00FD7E4C"/>
    <w:rsid w:val="00FE0F7B"/>
    <w:rsid w:val="00FE112E"/>
    <w:rsid w:val="00FE1A5E"/>
    <w:rsid w:val="00FE1E4B"/>
    <w:rsid w:val="00FE34BE"/>
    <w:rsid w:val="00FE5193"/>
    <w:rsid w:val="00FE7B6B"/>
    <w:rsid w:val="00FF1E31"/>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8ECCA"/>
  <w14:defaultImageDpi w14:val="0"/>
  <w15:docId w15:val="{DE7943C8-9CD5-4600-BC6B-1D04172D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197C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basedOn w:val="DefaultParagraphFont"/>
    <w:link w:val="Heading3"/>
    <w:semiHidden/>
    <w:rsid w:val="00197CBB"/>
    <w:rPr>
      <w:rFonts w:asciiTheme="majorHAnsi" w:eastAsiaTheme="majorEastAsia" w:hAnsiTheme="majorHAnsi" w:cstheme="majorBidi"/>
      <w:color w:val="243F60" w:themeColor="accent1" w:themeShade="7F"/>
      <w:sz w:val="24"/>
      <w:szCs w:val="24"/>
      <w:lang w:val="en-GB" w:eastAsia="en-US"/>
    </w:rPr>
  </w:style>
  <w:style w:type="character" w:styleId="Hyperlink">
    <w:name w:val="Hyperlink"/>
    <w:basedOn w:val="DefaultParagraphFont"/>
    <w:rsid w:val="00F53CAF"/>
    <w:rPr>
      <w:color w:val="0000FF" w:themeColor="hyperlink"/>
      <w:u w:val="single"/>
    </w:rPr>
  </w:style>
  <w:style w:type="character" w:styleId="UnresolvedMention">
    <w:name w:val="Unresolved Mention"/>
    <w:basedOn w:val="DefaultParagraphFont"/>
    <w:uiPriority w:val="99"/>
    <w:semiHidden/>
    <w:unhideWhenUsed/>
    <w:rsid w:val="00F53CAF"/>
    <w:rPr>
      <w:color w:val="605E5C"/>
      <w:shd w:val="clear" w:color="auto" w:fill="E1DFDD"/>
    </w:rPr>
  </w:style>
  <w:style w:type="paragraph" w:styleId="Revision">
    <w:name w:val="Revision"/>
    <w:hidden/>
    <w:uiPriority w:val="99"/>
    <w:semiHidden/>
    <w:rsid w:val="00626F7E"/>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821">
      <w:bodyDiv w:val="1"/>
      <w:marLeft w:val="0"/>
      <w:marRight w:val="0"/>
      <w:marTop w:val="0"/>
      <w:marBottom w:val="0"/>
      <w:divBdr>
        <w:top w:val="none" w:sz="0" w:space="0" w:color="auto"/>
        <w:left w:val="none" w:sz="0" w:space="0" w:color="auto"/>
        <w:bottom w:val="none" w:sz="0" w:space="0" w:color="auto"/>
        <w:right w:val="none" w:sz="0" w:space="0" w:color="auto"/>
      </w:divBdr>
    </w:div>
    <w:div w:id="225184781">
      <w:bodyDiv w:val="1"/>
      <w:marLeft w:val="0"/>
      <w:marRight w:val="0"/>
      <w:marTop w:val="0"/>
      <w:marBottom w:val="0"/>
      <w:divBdr>
        <w:top w:val="none" w:sz="0" w:space="0" w:color="auto"/>
        <w:left w:val="none" w:sz="0" w:space="0" w:color="auto"/>
        <w:bottom w:val="none" w:sz="0" w:space="0" w:color="auto"/>
        <w:right w:val="none" w:sz="0" w:space="0" w:color="auto"/>
      </w:divBdr>
    </w:div>
    <w:div w:id="437145989">
      <w:bodyDiv w:val="1"/>
      <w:marLeft w:val="0"/>
      <w:marRight w:val="0"/>
      <w:marTop w:val="0"/>
      <w:marBottom w:val="0"/>
      <w:divBdr>
        <w:top w:val="none" w:sz="0" w:space="0" w:color="auto"/>
        <w:left w:val="none" w:sz="0" w:space="0" w:color="auto"/>
        <w:bottom w:val="none" w:sz="0" w:space="0" w:color="auto"/>
        <w:right w:val="none" w:sz="0" w:space="0" w:color="auto"/>
      </w:divBdr>
    </w:div>
    <w:div w:id="560486905">
      <w:bodyDiv w:val="1"/>
      <w:marLeft w:val="0"/>
      <w:marRight w:val="0"/>
      <w:marTop w:val="0"/>
      <w:marBottom w:val="0"/>
      <w:divBdr>
        <w:top w:val="none" w:sz="0" w:space="0" w:color="auto"/>
        <w:left w:val="none" w:sz="0" w:space="0" w:color="auto"/>
        <w:bottom w:val="none" w:sz="0" w:space="0" w:color="auto"/>
        <w:right w:val="none" w:sz="0" w:space="0" w:color="auto"/>
      </w:divBdr>
    </w:div>
    <w:div w:id="884367248">
      <w:bodyDiv w:val="1"/>
      <w:marLeft w:val="0"/>
      <w:marRight w:val="0"/>
      <w:marTop w:val="0"/>
      <w:marBottom w:val="0"/>
      <w:divBdr>
        <w:top w:val="none" w:sz="0" w:space="0" w:color="auto"/>
        <w:left w:val="none" w:sz="0" w:space="0" w:color="auto"/>
        <w:bottom w:val="none" w:sz="0" w:space="0" w:color="auto"/>
        <w:right w:val="none" w:sz="0" w:space="0" w:color="auto"/>
      </w:divBdr>
    </w:div>
    <w:div w:id="886725550">
      <w:bodyDiv w:val="1"/>
      <w:marLeft w:val="0"/>
      <w:marRight w:val="0"/>
      <w:marTop w:val="0"/>
      <w:marBottom w:val="0"/>
      <w:divBdr>
        <w:top w:val="none" w:sz="0" w:space="0" w:color="auto"/>
        <w:left w:val="none" w:sz="0" w:space="0" w:color="auto"/>
        <w:bottom w:val="none" w:sz="0" w:space="0" w:color="auto"/>
        <w:right w:val="none" w:sz="0" w:space="0" w:color="auto"/>
      </w:divBdr>
    </w:div>
    <w:div w:id="970332004">
      <w:bodyDiv w:val="1"/>
      <w:marLeft w:val="0"/>
      <w:marRight w:val="0"/>
      <w:marTop w:val="0"/>
      <w:marBottom w:val="0"/>
      <w:divBdr>
        <w:top w:val="none" w:sz="0" w:space="0" w:color="auto"/>
        <w:left w:val="none" w:sz="0" w:space="0" w:color="auto"/>
        <w:bottom w:val="none" w:sz="0" w:space="0" w:color="auto"/>
        <w:right w:val="none" w:sz="0" w:space="0" w:color="auto"/>
      </w:divBdr>
    </w:div>
    <w:div w:id="1126856538">
      <w:bodyDiv w:val="1"/>
      <w:marLeft w:val="0"/>
      <w:marRight w:val="0"/>
      <w:marTop w:val="0"/>
      <w:marBottom w:val="0"/>
      <w:divBdr>
        <w:top w:val="none" w:sz="0" w:space="0" w:color="auto"/>
        <w:left w:val="none" w:sz="0" w:space="0" w:color="auto"/>
        <w:bottom w:val="none" w:sz="0" w:space="0" w:color="auto"/>
        <w:right w:val="none" w:sz="0" w:space="0" w:color="auto"/>
      </w:divBdr>
    </w:div>
    <w:div w:id="1174764363">
      <w:marLeft w:val="0"/>
      <w:marRight w:val="0"/>
      <w:marTop w:val="0"/>
      <w:marBottom w:val="0"/>
      <w:divBdr>
        <w:top w:val="none" w:sz="0" w:space="0" w:color="auto"/>
        <w:left w:val="none" w:sz="0" w:space="0" w:color="auto"/>
        <w:bottom w:val="none" w:sz="0" w:space="0" w:color="auto"/>
        <w:right w:val="none" w:sz="0" w:space="0" w:color="auto"/>
      </w:divBdr>
    </w:div>
    <w:div w:id="1174764364">
      <w:marLeft w:val="0"/>
      <w:marRight w:val="0"/>
      <w:marTop w:val="0"/>
      <w:marBottom w:val="0"/>
      <w:divBdr>
        <w:top w:val="none" w:sz="0" w:space="0" w:color="auto"/>
        <w:left w:val="none" w:sz="0" w:space="0" w:color="auto"/>
        <w:bottom w:val="none" w:sz="0" w:space="0" w:color="auto"/>
        <w:right w:val="none" w:sz="0" w:space="0" w:color="auto"/>
      </w:divBdr>
      <w:divsChild>
        <w:div w:id="1174764365">
          <w:marLeft w:val="0"/>
          <w:marRight w:val="0"/>
          <w:marTop w:val="0"/>
          <w:marBottom w:val="0"/>
          <w:divBdr>
            <w:top w:val="none" w:sz="0" w:space="0" w:color="auto"/>
            <w:left w:val="none" w:sz="0" w:space="0" w:color="auto"/>
            <w:bottom w:val="single" w:sz="8" w:space="1" w:color="auto"/>
            <w:right w:val="none" w:sz="0" w:space="0" w:color="auto"/>
          </w:divBdr>
        </w:div>
      </w:divsChild>
    </w:div>
    <w:div w:id="1174764366">
      <w:marLeft w:val="0"/>
      <w:marRight w:val="0"/>
      <w:marTop w:val="0"/>
      <w:marBottom w:val="0"/>
      <w:divBdr>
        <w:top w:val="none" w:sz="0" w:space="0" w:color="auto"/>
        <w:left w:val="none" w:sz="0" w:space="0" w:color="auto"/>
        <w:bottom w:val="none" w:sz="0" w:space="0" w:color="auto"/>
        <w:right w:val="none" w:sz="0" w:space="0" w:color="auto"/>
      </w:divBdr>
    </w:div>
    <w:div w:id="1174764367">
      <w:marLeft w:val="0"/>
      <w:marRight w:val="0"/>
      <w:marTop w:val="0"/>
      <w:marBottom w:val="0"/>
      <w:divBdr>
        <w:top w:val="none" w:sz="0" w:space="0" w:color="auto"/>
        <w:left w:val="none" w:sz="0" w:space="0" w:color="auto"/>
        <w:bottom w:val="none" w:sz="0" w:space="0" w:color="auto"/>
        <w:right w:val="none" w:sz="0" w:space="0" w:color="auto"/>
      </w:divBdr>
    </w:div>
    <w:div w:id="1174764368">
      <w:marLeft w:val="0"/>
      <w:marRight w:val="0"/>
      <w:marTop w:val="0"/>
      <w:marBottom w:val="0"/>
      <w:divBdr>
        <w:top w:val="none" w:sz="0" w:space="0" w:color="auto"/>
        <w:left w:val="none" w:sz="0" w:space="0" w:color="auto"/>
        <w:bottom w:val="none" w:sz="0" w:space="0" w:color="auto"/>
        <w:right w:val="none" w:sz="0" w:space="0" w:color="auto"/>
      </w:divBdr>
    </w:div>
    <w:div w:id="1174764369">
      <w:marLeft w:val="0"/>
      <w:marRight w:val="0"/>
      <w:marTop w:val="0"/>
      <w:marBottom w:val="0"/>
      <w:divBdr>
        <w:top w:val="none" w:sz="0" w:space="0" w:color="auto"/>
        <w:left w:val="none" w:sz="0" w:space="0" w:color="auto"/>
        <w:bottom w:val="none" w:sz="0" w:space="0" w:color="auto"/>
        <w:right w:val="none" w:sz="0" w:space="0" w:color="auto"/>
      </w:divBdr>
    </w:div>
    <w:div w:id="1256868453">
      <w:bodyDiv w:val="1"/>
      <w:marLeft w:val="0"/>
      <w:marRight w:val="0"/>
      <w:marTop w:val="0"/>
      <w:marBottom w:val="0"/>
      <w:divBdr>
        <w:top w:val="none" w:sz="0" w:space="0" w:color="auto"/>
        <w:left w:val="none" w:sz="0" w:space="0" w:color="auto"/>
        <w:bottom w:val="none" w:sz="0" w:space="0" w:color="auto"/>
        <w:right w:val="none" w:sz="0" w:space="0" w:color="auto"/>
      </w:divBdr>
    </w:div>
    <w:div w:id="1267080909">
      <w:bodyDiv w:val="1"/>
      <w:marLeft w:val="0"/>
      <w:marRight w:val="0"/>
      <w:marTop w:val="0"/>
      <w:marBottom w:val="0"/>
      <w:divBdr>
        <w:top w:val="none" w:sz="0" w:space="0" w:color="auto"/>
        <w:left w:val="none" w:sz="0" w:space="0" w:color="auto"/>
        <w:bottom w:val="none" w:sz="0" w:space="0" w:color="auto"/>
        <w:right w:val="none" w:sz="0" w:space="0" w:color="auto"/>
      </w:divBdr>
    </w:div>
    <w:div w:id="1286086796">
      <w:bodyDiv w:val="1"/>
      <w:marLeft w:val="0"/>
      <w:marRight w:val="0"/>
      <w:marTop w:val="0"/>
      <w:marBottom w:val="0"/>
      <w:divBdr>
        <w:top w:val="none" w:sz="0" w:space="0" w:color="auto"/>
        <w:left w:val="none" w:sz="0" w:space="0" w:color="auto"/>
        <w:bottom w:val="none" w:sz="0" w:space="0" w:color="auto"/>
        <w:right w:val="none" w:sz="0" w:space="0" w:color="auto"/>
      </w:divBdr>
    </w:div>
    <w:div w:id="1410544884">
      <w:bodyDiv w:val="1"/>
      <w:marLeft w:val="0"/>
      <w:marRight w:val="0"/>
      <w:marTop w:val="0"/>
      <w:marBottom w:val="0"/>
      <w:divBdr>
        <w:top w:val="none" w:sz="0" w:space="0" w:color="auto"/>
        <w:left w:val="none" w:sz="0" w:space="0" w:color="auto"/>
        <w:bottom w:val="none" w:sz="0" w:space="0" w:color="auto"/>
        <w:right w:val="none" w:sz="0" w:space="0" w:color="auto"/>
      </w:divBdr>
    </w:div>
    <w:div w:id="1718385572">
      <w:bodyDiv w:val="1"/>
      <w:marLeft w:val="0"/>
      <w:marRight w:val="0"/>
      <w:marTop w:val="0"/>
      <w:marBottom w:val="0"/>
      <w:divBdr>
        <w:top w:val="none" w:sz="0" w:space="0" w:color="auto"/>
        <w:left w:val="none" w:sz="0" w:space="0" w:color="auto"/>
        <w:bottom w:val="none" w:sz="0" w:space="0" w:color="auto"/>
        <w:right w:val="none" w:sz="0" w:space="0" w:color="auto"/>
      </w:divBdr>
    </w:div>
    <w:div w:id="1783069345">
      <w:bodyDiv w:val="1"/>
      <w:marLeft w:val="0"/>
      <w:marRight w:val="0"/>
      <w:marTop w:val="0"/>
      <w:marBottom w:val="0"/>
      <w:divBdr>
        <w:top w:val="none" w:sz="0" w:space="0" w:color="auto"/>
        <w:left w:val="none" w:sz="0" w:space="0" w:color="auto"/>
        <w:bottom w:val="none" w:sz="0" w:space="0" w:color="auto"/>
        <w:right w:val="none" w:sz="0" w:space="0" w:color="auto"/>
      </w:divBdr>
    </w:div>
    <w:div w:id="1976594171">
      <w:bodyDiv w:val="1"/>
      <w:marLeft w:val="0"/>
      <w:marRight w:val="0"/>
      <w:marTop w:val="0"/>
      <w:marBottom w:val="0"/>
      <w:divBdr>
        <w:top w:val="none" w:sz="0" w:space="0" w:color="auto"/>
        <w:left w:val="none" w:sz="0" w:space="0" w:color="auto"/>
        <w:bottom w:val="none" w:sz="0" w:space="0" w:color="auto"/>
        <w:right w:val="none" w:sz="0" w:space="0" w:color="auto"/>
      </w:divBdr>
    </w:div>
    <w:div w:id="20733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participant-information-sheet-templates/" TargetMode="External"/><Relationship Id="rId13" Type="http://schemas.openxmlformats.org/officeDocument/2006/relationships/hyperlink" Target="https://ethics.health.govt.nz/guides-templates-and-forms/participant-information-sheet-templat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acificdatasovereignty.com/" TargetMode="External"/><Relationship Id="rId12" Type="http://schemas.openxmlformats.org/officeDocument/2006/relationships/hyperlink" Target="https://neac.health.govt.nz/national-ethical-standards/part-two/10-ethical-features-of-stud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thics.health.govt.nz/guides-templates-and-forms/participant-information-sheet-templat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guides-templates-and-forms/participant-information-sheet-templat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thics.health.govt.nz/guides-templates-and-forms/participant-information-sheet-templates/" TargetMode="External"/><Relationship Id="rId23" Type="http://schemas.openxmlformats.org/officeDocument/2006/relationships/fontTable" Target="fontTable.xml"/><Relationship Id="rId10" Type="http://schemas.openxmlformats.org/officeDocument/2006/relationships/hyperlink" Target="https://ethics.health.govt.nz/guides-templates-and-forms/data-and-tissue-management-plan-templat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hics.health.govt.nz/guides-templates-and-forms/participant-information-sheet-templates/" TargetMode="External"/><Relationship Id="rId14" Type="http://schemas.openxmlformats.org/officeDocument/2006/relationships/hyperlink" Target="https://ethics.health.govt.nz/guides-templates-and-forms/participant-information-sheet-templat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26</Pages>
  <Words>7752</Words>
  <Characters>44191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28</cp:revision>
  <cp:lastPrinted>2011-05-20T06:26:00Z</cp:lastPrinted>
  <dcterms:created xsi:type="dcterms:W3CDTF">2023-11-05T21:33:00Z</dcterms:created>
  <dcterms:modified xsi:type="dcterms:W3CDTF">2024-02-07T21:48:00Z</dcterms:modified>
</cp:coreProperties>
</file>