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2A8A3E" w14:textId="77777777" w:rsidR="00E24E77" w:rsidRPr="00522B40" w:rsidRDefault="00E24E77" w:rsidP="00E24E77">
      <w:pPr>
        <w:rPr>
          <w:sz w:val="20"/>
        </w:rPr>
      </w:pPr>
    </w:p>
    <w:p w14:paraId="4D067471" w14:textId="77777777" w:rsidR="00E24E77" w:rsidRPr="00522B40" w:rsidRDefault="00E24E77" w:rsidP="00E24E77">
      <w:pPr>
        <w:rPr>
          <w:rFonts w:cs="Arial"/>
          <w:sz w:val="20"/>
        </w:rPr>
      </w:pPr>
    </w:p>
    <w:tbl>
      <w:tblPr>
        <w:tblW w:w="9209" w:type="dxa"/>
        <w:tblInd w:w="113" w:type="dxa"/>
        <w:tblBorders>
          <w:top w:val="single" w:sz="4" w:space="0" w:color="auto"/>
          <w:bottom w:val="single" w:sz="4" w:space="0" w:color="auto"/>
        </w:tblBorders>
        <w:tblLook w:val="00A0" w:firstRow="1" w:lastRow="0" w:firstColumn="1" w:lastColumn="0" w:noHBand="0" w:noVBand="0"/>
      </w:tblPr>
      <w:tblGrid>
        <w:gridCol w:w="2268"/>
        <w:gridCol w:w="6941"/>
      </w:tblGrid>
      <w:tr w:rsidR="00E24E77" w:rsidRPr="00522B40" w14:paraId="61CDC3E6" w14:textId="77777777" w:rsidTr="008F6D9D">
        <w:tc>
          <w:tcPr>
            <w:tcW w:w="2268" w:type="dxa"/>
            <w:tcBorders>
              <w:top w:val="single" w:sz="4" w:space="0" w:color="auto"/>
            </w:tcBorders>
          </w:tcPr>
          <w:p w14:paraId="0BAE0013"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6941" w:type="dxa"/>
            <w:tcBorders>
              <w:top w:val="single" w:sz="4" w:space="0" w:color="auto"/>
            </w:tcBorders>
          </w:tcPr>
          <w:p w14:paraId="2D459765" w14:textId="77777777" w:rsidR="00E24E77" w:rsidRPr="00522B40" w:rsidRDefault="00EC09A6" w:rsidP="00E24E77">
            <w:pPr>
              <w:spacing w:before="80" w:after="80"/>
              <w:rPr>
                <w:rFonts w:cs="Arial"/>
                <w:color w:val="FF00FF"/>
                <w:sz w:val="20"/>
                <w:lang w:val="en-NZ"/>
              </w:rPr>
            </w:pPr>
            <w:r>
              <w:rPr>
                <w:rFonts w:cs="Arial"/>
                <w:sz w:val="20"/>
                <w:lang w:val="en-NZ"/>
              </w:rPr>
              <w:t>Central Health and Disability Ethics Committee</w:t>
            </w:r>
          </w:p>
        </w:tc>
      </w:tr>
      <w:tr w:rsidR="00E24E77" w:rsidRPr="00522B40" w14:paraId="34929C22" w14:textId="77777777" w:rsidTr="008F6D9D">
        <w:tc>
          <w:tcPr>
            <w:tcW w:w="2268" w:type="dxa"/>
          </w:tcPr>
          <w:p w14:paraId="2DE12FF7"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6941" w:type="dxa"/>
          </w:tcPr>
          <w:p w14:paraId="32F9CF4D" w14:textId="77777777" w:rsidR="00E24E77" w:rsidRPr="00522B40" w:rsidRDefault="00EC09A6" w:rsidP="00E24E77">
            <w:pPr>
              <w:spacing w:before="80" w:after="80"/>
              <w:rPr>
                <w:rFonts w:cs="Arial"/>
                <w:color w:val="FF00FF"/>
                <w:sz w:val="20"/>
                <w:lang w:val="en-NZ"/>
              </w:rPr>
            </w:pPr>
            <w:r>
              <w:rPr>
                <w:rFonts w:cs="Arial"/>
                <w:sz w:val="20"/>
                <w:lang w:val="en-NZ"/>
              </w:rPr>
              <w:t>25</w:t>
            </w:r>
            <w:r w:rsidR="00EC562F">
              <w:rPr>
                <w:rFonts w:cs="Arial"/>
                <w:sz w:val="20"/>
                <w:lang w:val="en-NZ"/>
              </w:rPr>
              <w:t xml:space="preserve"> January 2022</w:t>
            </w:r>
          </w:p>
        </w:tc>
      </w:tr>
      <w:tr w:rsidR="00E24E77" w:rsidRPr="00522B40" w14:paraId="5A76EC0F" w14:textId="77777777" w:rsidTr="008F6D9D">
        <w:tc>
          <w:tcPr>
            <w:tcW w:w="2268" w:type="dxa"/>
            <w:tcBorders>
              <w:bottom w:val="single" w:sz="4" w:space="0" w:color="auto"/>
            </w:tcBorders>
          </w:tcPr>
          <w:p w14:paraId="777C920D" w14:textId="77777777" w:rsidR="00E24E77" w:rsidRPr="00522B40" w:rsidRDefault="008F6D9D" w:rsidP="00E24E77">
            <w:pPr>
              <w:spacing w:before="80" w:after="80"/>
              <w:rPr>
                <w:rFonts w:cs="Arial"/>
                <w:b/>
                <w:sz w:val="20"/>
                <w:lang w:val="en-NZ"/>
              </w:rPr>
            </w:pPr>
            <w:r>
              <w:rPr>
                <w:rFonts w:cs="Arial"/>
                <w:b/>
                <w:sz w:val="20"/>
                <w:lang w:val="en-NZ"/>
              </w:rPr>
              <w:t>Zoom details</w:t>
            </w:r>
            <w:r w:rsidR="00E24E77" w:rsidRPr="00522B40">
              <w:rPr>
                <w:rFonts w:cs="Arial"/>
                <w:b/>
                <w:sz w:val="20"/>
                <w:lang w:val="en-NZ"/>
              </w:rPr>
              <w:t>:</w:t>
            </w:r>
          </w:p>
        </w:tc>
        <w:tc>
          <w:tcPr>
            <w:tcW w:w="6941" w:type="dxa"/>
            <w:tcBorders>
              <w:bottom w:val="single" w:sz="4" w:space="0" w:color="auto"/>
            </w:tcBorders>
          </w:tcPr>
          <w:p w14:paraId="00FBE46D" w14:textId="77777777" w:rsidR="00E24E77" w:rsidRPr="00522B40" w:rsidRDefault="00136CD8" w:rsidP="00E24E77">
            <w:pPr>
              <w:spacing w:before="80" w:after="80"/>
              <w:rPr>
                <w:rFonts w:cs="Arial"/>
                <w:color w:val="FF00FF"/>
                <w:sz w:val="20"/>
                <w:lang w:val="en-NZ"/>
              </w:rPr>
            </w:pPr>
            <w:hyperlink r:id="rId8" w:history="1">
              <w:r w:rsidR="00EC562F" w:rsidRPr="00F8655D">
                <w:rPr>
                  <w:rStyle w:val="Hyperlink"/>
                  <w:rFonts w:cs="Arial"/>
                  <w:sz w:val="20"/>
                  <w:lang w:val="en-NZ"/>
                </w:rPr>
                <w:t>https://mohnz.zoom.us/j/96507589841</w:t>
              </w:r>
            </w:hyperlink>
            <w:r w:rsidR="00EC562F">
              <w:rPr>
                <w:rFonts w:cs="Arial"/>
                <w:sz w:val="20"/>
                <w:lang w:val="en-NZ"/>
              </w:rPr>
              <w:t xml:space="preserve"> </w:t>
            </w:r>
          </w:p>
        </w:tc>
      </w:tr>
    </w:tbl>
    <w:p w14:paraId="1F4AD9B6" w14:textId="77777777" w:rsidR="00E24E77" w:rsidRPr="00522B40" w:rsidRDefault="00E24E77" w:rsidP="00E24E77">
      <w:pPr>
        <w:spacing w:before="80" w:after="80"/>
        <w:rPr>
          <w:rFonts w:cs="Arial"/>
          <w:sz w:val="20"/>
          <w:lang w:val="en-NZ"/>
        </w:rPr>
      </w:pPr>
    </w:p>
    <w:tbl>
      <w:tblPr>
        <w:tblW w:w="5000" w:type="pct"/>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865"/>
        <w:gridCol w:w="1560"/>
        <w:gridCol w:w="3915"/>
        <w:gridCol w:w="1385"/>
        <w:gridCol w:w="1285"/>
      </w:tblGrid>
      <w:tr w:rsidR="00EC562F" w:rsidRPr="00EC562F" w14:paraId="71C64245" w14:textId="77777777" w:rsidTr="00EC562F">
        <w:tc>
          <w:tcPr>
            <w:tcW w:w="471" w:type="pct"/>
            <w:tcBorders>
              <w:top w:val="single" w:sz="6" w:space="0" w:color="000000"/>
            </w:tcBorders>
            <w:shd w:val="clear" w:color="auto" w:fill="D3D3D3"/>
            <w:hideMark/>
          </w:tcPr>
          <w:p w14:paraId="158EED64" w14:textId="77777777" w:rsidR="00EC562F" w:rsidRPr="00EC562F" w:rsidRDefault="00EC562F" w:rsidP="00EC562F">
            <w:pPr>
              <w:spacing w:after="240"/>
              <w:rPr>
                <w:rFonts w:ascii="Verdana" w:hAnsi="Verdana"/>
                <w:b/>
                <w:bCs/>
                <w:color w:val="000000"/>
                <w:sz w:val="16"/>
                <w:szCs w:val="16"/>
                <w:lang w:val="en-NZ" w:eastAsia="en-NZ"/>
              </w:rPr>
            </w:pPr>
            <w:r w:rsidRPr="00EC562F">
              <w:rPr>
                <w:rFonts w:ascii="Verdana" w:hAnsi="Verdana"/>
                <w:b/>
                <w:bCs/>
                <w:color w:val="000000"/>
                <w:sz w:val="16"/>
                <w:szCs w:val="16"/>
                <w:lang w:val="en-NZ" w:eastAsia="en-NZ"/>
              </w:rPr>
              <w:t>Time</w:t>
            </w:r>
          </w:p>
        </w:tc>
        <w:tc>
          <w:tcPr>
            <w:tcW w:w="779" w:type="pct"/>
            <w:tcBorders>
              <w:top w:val="single" w:sz="6" w:space="0" w:color="000000"/>
            </w:tcBorders>
            <w:shd w:val="clear" w:color="auto" w:fill="D3D3D3"/>
            <w:hideMark/>
          </w:tcPr>
          <w:p w14:paraId="2735D9BD" w14:textId="77777777" w:rsidR="00EC562F" w:rsidRPr="00EC562F" w:rsidRDefault="00EC562F" w:rsidP="00EC562F">
            <w:pPr>
              <w:spacing w:after="240"/>
              <w:rPr>
                <w:rFonts w:ascii="Verdana" w:hAnsi="Verdana"/>
                <w:b/>
                <w:bCs/>
                <w:color w:val="000000"/>
                <w:sz w:val="16"/>
                <w:szCs w:val="16"/>
                <w:lang w:val="en-NZ" w:eastAsia="en-NZ"/>
              </w:rPr>
            </w:pPr>
            <w:r w:rsidRPr="00EC562F">
              <w:rPr>
                <w:rFonts w:ascii="Verdana" w:hAnsi="Verdana"/>
                <w:b/>
                <w:bCs/>
                <w:color w:val="000000"/>
                <w:sz w:val="16"/>
                <w:szCs w:val="16"/>
                <w:lang w:val="en-NZ" w:eastAsia="en-NZ"/>
              </w:rPr>
              <w:t>Review Reference</w:t>
            </w:r>
          </w:p>
        </w:tc>
        <w:tc>
          <w:tcPr>
            <w:tcW w:w="2205" w:type="pct"/>
            <w:tcBorders>
              <w:top w:val="single" w:sz="6" w:space="0" w:color="000000"/>
            </w:tcBorders>
            <w:shd w:val="clear" w:color="auto" w:fill="D3D3D3"/>
            <w:hideMark/>
          </w:tcPr>
          <w:p w14:paraId="57EEFB47" w14:textId="77777777" w:rsidR="00EC562F" w:rsidRPr="00EC562F" w:rsidRDefault="00EC562F" w:rsidP="00EC562F">
            <w:pPr>
              <w:spacing w:after="240"/>
              <w:rPr>
                <w:rFonts w:ascii="Verdana" w:hAnsi="Verdana"/>
                <w:b/>
                <w:bCs/>
                <w:color w:val="000000"/>
                <w:sz w:val="16"/>
                <w:szCs w:val="16"/>
                <w:lang w:val="en-NZ" w:eastAsia="en-NZ"/>
              </w:rPr>
            </w:pPr>
            <w:r w:rsidRPr="00EC562F">
              <w:rPr>
                <w:rFonts w:ascii="Verdana" w:hAnsi="Verdana"/>
                <w:b/>
                <w:bCs/>
                <w:color w:val="000000"/>
                <w:sz w:val="16"/>
                <w:szCs w:val="16"/>
                <w:lang w:val="en-NZ" w:eastAsia="en-NZ"/>
              </w:rPr>
              <w:t>Project Title</w:t>
            </w:r>
          </w:p>
        </w:tc>
        <w:tc>
          <w:tcPr>
            <w:tcW w:w="800" w:type="pct"/>
            <w:tcBorders>
              <w:top w:val="single" w:sz="6" w:space="0" w:color="000000"/>
            </w:tcBorders>
            <w:shd w:val="clear" w:color="auto" w:fill="D3D3D3"/>
            <w:hideMark/>
          </w:tcPr>
          <w:p w14:paraId="062AC7E9" w14:textId="77777777" w:rsidR="00EC562F" w:rsidRPr="00EC562F" w:rsidRDefault="00EC562F" w:rsidP="00EC562F">
            <w:pPr>
              <w:spacing w:after="240"/>
              <w:rPr>
                <w:rFonts w:ascii="Verdana" w:hAnsi="Verdana"/>
                <w:b/>
                <w:bCs/>
                <w:color w:val="000000"/>
                <w:sz w:val="16"/>
                <w:szCs w:val="16"/>
                <w:lang w:val="en-NZ" w:eastAsia="en-NZ"/>
              </w:rPr>
            </w:pPr>
            <w:r w:rsidRPr="00EC562F">
              <w:rPr>
                <w:rFonts w:ascii="Verdana" w:hAnsi="Verdana"/>
                <w:b/>
                <w:bCs/>
                <w:color w:val="000000"/>
                <w:sz w:val="16"/>
                <w:szCs w:val="16"/>
                <w:lang w:val="en-NZ" w:eastAsia="en-NZ"/>
              </w:rPr>
              <w:t>Coordinating Investigator</w:t>
            </w:r>
          </w:p>
        </w:tc>
        <w:tc>
          <w:tcPr>
            <w:tcW w:w="746" w:type="pct"/>
            <w:tcBorders>
              <w:top w:val="single" w:sz="6" w:space="0" w:color="000000"/>
            </w:tcBorders>
            <w:shd w:val="clear" w:color="auto" w:fill="D3D3D3"/>
            <w:hideMark/>
          </w:tcPr>
          <w:p w14:paraId="3243E573" w14:textId="77777777" w:rsidR="00EC562F" w:rsidRPr="00EC562F" w:rsidRDefault="00EC562F" w:rsidP="00EC562F">
            <w:pPr>
              <w:spacing w:after="240"/>
              <w:rPr>
                <w:rFonts w:ascii="Verdana" w:hAnsi="Verdana"/>
                <w:b/>
                <w:bCs/>
                <w:color w:val="000000"/>
                <w:sz w:val="16"/>
                <w:szCs w:val="16"/>
                <w:lang w:val="en-NZ" w:eastAsia="en-NZ"/>
              </w:rPr>
            </w:pPr>
            <w:r w:rsidRPr="00EC562F">
              <w:rPr>
                <w:rFonts w:ascii="Verdana" w:hAnsi="Verdana"/>
                <w:b/>
                <w:bCs/>
                <w:color w:val="000000"/>
                <w:sz w:val="16"/>
                <w:szCs w:val="16"/>
                <w:lang w:val="en-NZ" w:eastAsia="en-NZ"/>
              </w:rPr>
              <w:t>Lead Reviewers</w:t>
            </w:r>
          </w:p>
        </w:tc>
      </w:tr>
      <w:tr w:rsidR="00EC562F" w:rsidRPr="00EC562F" w14:paraId="16F2C4B8" w14:textId="77777777" w:rsidTr="00EC562F">
        <w:tc>
          <w:tcPr>
            <w:tcW w:w="47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DE93492"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12.00-12.30pm</w:t>
            </w:r>
          </w:p>
        </w:tc>
        <w:tc>
          <w:tcPr>
            <w:tcW w:w="77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692A745"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2021 EXP 11590</w:t>
            </w:r>
          </w:p>
        </w:tc>
        <w:tc>
          <w:tcPr>
            <w:tcW w:w="220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327E0ED"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 xml:space="preserve">Real World Data Collection Among </w:t>
            </w:r>
            <w:proofErr w:type="spellStart"/>
            <w:r w:rsidRPr="00EC562F">
              <w:rPr>
                <w:rFonts w:ascii="Verdana" w:hAnsi="Verdana"/>
                <w:color w:val="000000"/>
                <w:sz w:val="16"/>
                <w:szCs w:val="16"/>
                <w:lang w:val="en-NZ" w:eastAsia="en-NZ"/>
              </w:rPr>
              <w:t>Pediatric</w:t>
            </w:r>
            <w:proofErr w:type="spellEnd"/>
            <w:r w:rsidRPr="00EC562F">
              <w:rPr>
                <w:rFonts w:ascii="Verdana" w:hAnsi="Verdana"/>
                <w:color w:val="000000"/>
                <w:sz w:val="16"/>
                <w:szCs w:val="16"/>
                <w:lang w:val="en-NZ" w:eastAsia="en-NZ"/>
              </w:rPr>
              <w:t xml:space="preserve"> Neuroblastoma Patients Treated with </w:t>
            </w:r>
            <w:proofErr w:type="spellStart"/>
            <w:r w:rsidRPr="00EC562F">
              <w:rPr>
                <w:rFonts w:ascii="Verdana" w:hAnsi="Verdana"/>
                <w:color w:val="000000"/>
                <w:sz w:val="16"/>
                <w:szCs w:val="16"/>
                <w:lang w:val="en-NZ" w:eastAsia="en-NZ"/>
              </w:rPr>
              <w:t>Lorlatinib</w:t>
            </w:r>
            <w:proofErr w:type="spellEnd"/>
            <w:r w:rsidRPr="00EC562F">
              <w:rPr>
                <w:rFonts w:ascii="Verdana" w:hAnsi="Verdana"/>
                <w:color w:val="000000"/>
                <w:sz w:val="16"/>
                <w:szCs w:val="16"/>
                <w:lang w:val="en-NZ" w:eastAsia="en-NZ"/>
              </w:rPr>
              <w:t xml:space="preserve"> Through Expanded Access Program</w:t>
            </w:r>
          </w:p>
        </w:tc>
        <w:tc>
          <w:tcPr>
            <w:tcW w:w="80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BECBC4A"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Dr Andrew Wood</w:t>
            </w:r>
          </w:p>
        </w:tc>
        <w:tc>
          <w:tcPr>
            <w:tcW w:w="74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40034B5"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Dr Cordelia Thomas &amp; Dr Peter Gallagher</w:t>
            </w:r>
          </w:p>
        </w:tc>
      </w:tr>
      <w:tr w:rsidR="00EC562F" w:rsidRPr="00EC562F" w14:paraId="5037B2E7" w14:textId="77777777" w:rsidTr="00EC562F">
        <w:tc>
          <w:tcPr>
            <w:tcW w:w="47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A718CD3"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12.30-1.00pm</w:t>
            </w:r>
          </w:p>
        </w:tc>
        <w:tc>
          <w:tcPr>
            <w:tcW w:w="77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1346D84"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2021 EXP 11484</w:t>
            </w:r>
          </w:p>
        </w:tc>
        <w:tc>
          <w:tcPr>
            <w:tcW w:w="220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35A4C54"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 xml:space="preserve">Genetic markers in Ovarian Cancer in New Zealand - </w:t>
            </w:r>
            <w:proofErr w:type="spellStart"/>
            <w:r w:rsidRPr="00EC562F">
              <w:rPr>
                <w:rFonts w:ascii="Verdana" w:hAnsi="Verdana"/>
                <w:color w:val="000000"/>
                <w:sz w:val="16"/>
                <w:szCs w:val="16"/>
                <w:lang w:val="en-NZ" w:eastAsia="en-NZ"/>
              </w:rPr>
              <w:t>NOVel</w:t>
            </w:r>
            <w:proofErr w:type="spellEnd"/>
          </w:p>
        </w:tc>
        <w:tc>
          <w:tcPr>
            <w:tcW w:w="80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A2EF13B"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Dr Bryony Simcock</w:t>
            </w:r>
          </w:p>
        </w:tc>
        <w:tc>
          <w:tcPr>
            <w:tcW w:w="74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5E93F8C"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Mrs Helen Walker &amp; Ms Albany Lucas</w:t>
            </w:r>
          </w:p>
        </w:tc>
      </w:tr>
      <w:tr w:rsidR="00EC562F" w:rsidRPr="00EC562F" w14:paraId="15545EFE" w14:textId="77777777" w:rsidTr="00EC562F">
        <w:tc>
          <w:tcPr>
            <w:tcW w:w="47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3D727FB"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1.00-1.30pm</w:t>
            </w:r>
          </w:p>
        </w:tc>
        <w:tc>
          <w:tcPr>
            <w:tcW w:w="77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0257669"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2021 FULL 11498</w:t>
            </w:r>
          </w:p>
        </w:tc>
        <w:tc>
          <w:tcPr>
            <w:tcW w:w="220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83C9D1E"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Rapid Avastin Treat and Extend Trial</w:t>
            </w:r>
          </w:p>
        </w:tc>
        <w:tc>
          <w:tcPr>
            <w:tcW w:w="80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8647537"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 xml:space="preserve">Dr </w:t>
            </w:r>
            <w:proofErr w:type="spellStart"/>
            <w:r w:rsidRPr="00EC562F">
              <w:rPr>
                <w:rFonts w:ascii="Verdana" w:hAnsi="Verdana"/>
                <w:color w:val="000000"/>
                <w:sz w:val="16"/>
                <w:szCs w:val="16"/>
                <w:lang w:val="en-NZ" w:eastAsia="en-NZ"/>
              </w:rPr>
              <w:t>Vidit</w:t>
            </w:r>
            <w:proofErr w:type="spellEnd"/>
            <w:r w:rsidRPr="00EC562F">
              <w:rPr>
                <w:rFonts w:ascii="Verdana" w:hAnsi="Verdana"/>
                <w:color w:val="000000"/>
                <w:sz w:val="16"/>
                <w:szCs w:val="16"/>
                <w:lang w:val="en-NZ" w:eastAsia="en-NZ"/>
              </w:rPr>
              <w:t xml:space="preserve"> Singh</w:t>
            </w:r>
          </w:p>
        </w:tc>
        <w:tc>
          <w:tcPr>
            <w:tcW w:w="74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0F1BFB5"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Ms Sandy Gill &amp; Ms Julie Jones</w:t>
            </w:r>
          </w:p>
        </w:tc>
      </w:tr>
      <w:tr w:rsidR="00EC562F" w:rsidRPr="00EC562F" w14:paraId="69DB982E" w14:textId="77777777" w:rsidTr="00EC562F">
        <w:tc>
          <w:tcPr>
            <w:tcW w:w="47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0CD00C0"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1.30-2.00pm</w:t>
            </w:r>
          </w:p>
        </w:tc>
        <w:tc>
          <w:tcPr>
            <w:tcW w:w="77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3A2B4B8"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2021 FULL 11798</w:t>
            </w:r>
          </w:p>
        </w:tc>
        <w:tc>
          <w:tcPr>
            <w:tcW w:w="220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3FBD110"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 xml:space="preserve">Tramadol-adrenaline vs lignocaine-adrenaline: a randomised, double-blinded, split-mouth, clinical cross-over trial comparing post-op pain and </w:t>
            </w:r>
            <w:proofErr w:type="spellStart"/>
            <w:r w:rsidRPr="00EC562F">
              <w:rPr>
                <w:rFonts w:ascii="Verdana" w:hAnsi="Verdana"/>
                <w:color w:val="000000"/>
                <w:sz w:val="16"/>
                <w:szCs w:val="16"/>
                <w:lang w:val="en-NZ" w:eastAsia="en-NZ"/>
              </w:rPr>
              <w:t>OHRQoL</w:t>
            </w:r>
            <w:proofErr w:type="spellEnd"/>
            <w:r w:rsidRPr="00EC562F">
              <w:rPr>
                <w:rFonts w:ascii="Verdana" w:hAnsi="Verdana"/>
                <w:color w:val="000000"/>
                <w:sz w:val="16"/>
                <w:szCs w:val="16"/>
                <w:lang w:val="en-NZ" w:eastAsia="en-NZ"/>
              </w:rPr>
              <w:t xml:space="preserve"> following mandibular 3rd molar surgery.</w:t>
            </w:r>
          </w:p>
        </w:tc>
        <w:tc>
          <w:tcPr>
            <w:tcW w:w="80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E8FFA99"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Dr Robert Mane</w:t>
            </w:r>
          </w:p>
        </w:tc>
        <w:tc>
          <w:tcPr>
            <w:tcW w:w="74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48DAABB"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Mrs Helen Walker &amp; Dr Patries Herst</w:t>
            </w:r>
          </w:p>
        </w:tc>
      </w:tr>
      <w:tr w:rsidR="00EC562F" w:rsidRPr="00EC562F" w14:paraId="3F3780AF" w14:textId="77777777" w:rsidTr="00EC562F">
        <w:tc>
          <w:tcPr>
            <w:tcW w:w="47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86A0B28" w14:textId="77777777" w:rsidR="00EC562F" w:rsidRPr="00EC562F" w:rsidRDefault="00EC562F" w:rsidP="00EC562F">
            <w:pPr>
              <w:spacing w:after="240"/>
              <w:rPr>
                <w:rFonts w:ascii="Verdana" w:hAnsi="Verdana"/>
                <w:color w:val="000000"/>
                <w:sz w:val="16"/>
                <w:szCs w:val="16"/>
                <w:lang w:val="en-NZ" w:eastAsia="en-NZ"/>
              </w:rPr>
            </w:pPr>
          </w:p>
        </w:tc>
        <w:tc>
          <w:tcPr>
            <w:tcW w:w="77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73ACD55" w14:textId="77777777" w:rsidR="00EC562F" w:rsidRPr="00EC562F" w:rsidRDefault="00EC562F" w:rsidP="00EC562F">
            <w:pPr>
              <w:spacing w:after="240"/>
              <w:rPr>
                <w:rFonts w:ascii="Times New Roman" w:hAnsi="Times New Roman"/>
                <w:sz w:val="16"/>
                <w:szCs w:val="16"/>
                <w:lang w:val="en-NZ" w:eastAsia="en-NZ"/>
              </w:rPr>
            </w:pPr>
          </w:p>
        </w:tc>
        <w:tc>
          <w:tcPr>
            <w:tcW w:w="220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5E3FA83"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i/>
                <w:iCs/>
                <w:color w:val="000000"/>
                <w:sz w:val="16"/>
                <w:szCs w:val="16"/>
                <w:lang w:val="en-NZ" w:eastAsia="en-NZ"/>
              </w:rPr>
              <w:t>Break</w:t>
            </w:r>
          </w:p>
        </w:tc>
        <w:tc>
          <w:tcPr>
            <w:tcW w:w="80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60E5C1D" w14:textId="77777777" w:rsidR="00EC562F" w:rsidRPr="00EC562F" w:rsidRDefault="00EC562F" w:rsidP="00EC562F">
            <w:pPr>
              <w:spacing w:after="240"/>
              <w:rPr>
                <w:rFonts w:ascii="Verdana" w:hAnsi="Verdana"/>
                <w:color w:val="000000"/>
                <w:sz w:val="16"/>
                <w:szCs w:val="16"/>
                <w:lang w:val="en-NZ" w:eastAsia="en-NZ"/>
              </w:rPr>
            </w:pPr>
          </w:p>
        </w:tc>
        <w:tc>
          <w:tcPr>
            <w:tcW w:w="74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FF0AD5C" w14:textId="77777777" w:rsidR="00EC562F" w:rsidRPr="00EC562F" w:rsidRDefault="00EC562F" w:rsidP="00EC562F">
            <w:pPr>
              <w:spacing w:after="240"/>
              <w:rPr>
                <w:rFonts w:ascii="Times New Roman" w:hAnsi="Times New Roman"/>
                <w:sz w:val="16"/>
                <w:szCs w:val="16"/>
                <w:lang w:val="en-NZ" w:eastAsia="en-NZ"/>
              </w:rPr>
            </w:pPr>
          </w:p>
        </w:tc>
      </w:tr>
      <w:tr w:rsidR="00EC562F" w:rsidRPr="00EC562F" w14:paraId="3DCBE3E7" w14:textId="77777777" w:rsidTr="00EC562F">
        <w:tc>
          <w:tcPr>
            <w:tcW w:w="47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F508061"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2.10-2.40pm</w:t>
            </w:r>
          </w:p>
        </w:tc>
        <w:tc>
          <w:tcPr>
            <w:tcW w:w="77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E59FC07"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2021 FULL 11864</w:t>
            </w:r>
          </w:p>
        </w:tc>
        <w:tc>
          <w:tcPr>
            <w:tcW w:w="220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D267CDF"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Testing new brain stimulation technique for improving memory and function.</w:t>
            </w:r>
          </w:p>
        </w:tc>
        <w:tc>
          <w:tcPr>
            <w:tcW w:w="80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891592C"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Professor Dirk De Ridder</w:t>
            </w:r>
          </w:p>
        </w:tc>
        <w:tc>
          <w:tcPr>
            <w:tcW w:w="74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B169E83"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Dr Cordelia Thomas &amp; Dr Peter Gallagher</w:t>
            </w:r>
          </w:p>
        </w:tc>
      </w:tr>
      <w:tr w:rsidR="00EC562F" w:rsidRPr="00EC562F" w14:paraId="6DFE9AF9" w14:textId="77777777" w:rsidTr="00EC562F">
        <w:tc>
          <w:tcPr>
            <w:tcW w:w="47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1F2E65D"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2.40-3.10pm</w:t>
            </w:r>
          </w:p>
        </w:tc>
        <w:tc>
          <w:tcPr>
            <w:tcW w:w="77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E7C68A1"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2021 EXP 11116</w:t>
            </w:r>
          </w:p>
        </w:tc>
        <w:tc>
          <w:tcPr>
            <w:tcW w:w="220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5C6E971"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Reboot Kids – A randomised controlled trial of a behavioural medicine intervention to prevent obesity and metabolic complications in young cancer survivors recently treatment (New Zealand pilot).</w:t>
            </w:r>
          </w:p>
        </w:tc>
        <w:tc>
          <w:tcPr>
            <w:tcW w:w="80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AF65EC2"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Dr Amy Lovell</w:t>
            </w:r>
          </w:p>
        </w:tc>
        <w:tc>
          <w:tcPr>
            <w:tcW w:w="74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89DEFA0"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Ms Sandy Gill &amp; Ms Julie Jones</w:t>
            </w:r>
          </w:p>
        </w:tc>
      </w:tr>
      <w:tr w:rsidR="00EC562F" w:rsidRPr="00EC562F" w14:paraId="03F69C65" w14:textId="77777777" w:rsidTr="00EC562F">
        <w:tc>
          <w:tcPr>
            <w:tcW w:w="47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B8C3818"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3.10-3.40pm</w:t>
            </w:r>
          </w:p>
        </w:tc>
        <w:tc>
          <w:tcPr>
            <w:tcW w:w="77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D50D174"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2021 FULL 11877</w:t>
            </w:r>
          </w:p>
        </w:tc>
        <w:tc>
          <w:tcPr>
            <w:tcW w:w="220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08015BA"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Visualising the Immunology of Rheumatic Heart Valves (VIV-Study)</w:t>
            </w:r>
          </w:p>
        </w:tc>
        <w:tc>
          <w:tcPr>
            <w:tcW w:w="80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CCE3818"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Associate Professor Nikki Moreland</w:t>
            </w:r>
          </w:p>
        </w:tc>
        <w:tc>
          <w:tcPr>
            <w:tcW w:w="74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E4ABB0D"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Mrs Helen Walker &amp; Ms Albany Lucas</w:t>
            </w:r>
          </w:p>
        </w:tc>
      </w:tr>
      <w:tr w:rsidR="00EC562F" w:rsidRPr="00EC562F" w14:paraId="3768190E" w14:textId="77777777" w:rsidTr="00EC562F">
        <w:tc>
          <w:tcPr>
            <w:tcW w:w="47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6DA8AC9"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3.40-4.10pm</w:t>
            </w:r>
          </w:p>
        </w:tc>
        <w:tc>
          <w:tcPr>
            <w:tcW w:w="77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90B0E6C"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2021 FULL 11709</w:t>
            </w:r>
          </w:p>
        </w:tc>
        <w:tc>
          <w:tcPr>
            <w:tcW w:w="220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8351110"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AVT03-GL-P01: A Study to Compare AVT03 and Prolia® in Healthy Male Participants</w:t>
            </w:r>
          </w:p>
        </w:tc>
        <w:tc>
          <w:tcPr>
            <w:tcW w:w="80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6DC65C3"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Doctor Chris Wynne</w:t>
            </w:r>
          </w:p>
        </w:tc>
        <w:tc>
          <w:tcPr>
            <w:tcW w:w="74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038A03D"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 xml:space="preserve">Ms Jessie </w:t>
            </w:r>
            <w:proofErr w:type="spellStart"/>
            <w:r w:rsidRPr="00EC562F">
              <w:rPr>
                <w:rFonts w:ascii="Verdana" w:hAnsi="Verdana"/>
                <w:color w:val="000000"/>
                <w:sz w:val="16"/>
                <w:szCs w:val="16"/>
                <w:lang w:val="en-NZ" w:eastAsia="en-NZ"/>
              </w:rPr>
              <w:t>Lenagh</w:t>
            </w:r>
            <w:proofErr w:type="spellEnd"/>
            <w:r w:rsidRPr="00EC562F">
              <w:rPr>
                <w:rFonts w:ascii="Verdana" w:hAnsi="Verdana"/>
                <w:color w:val="000000"/>
                <w:sz w:val="16"/>
                <w:szCs w:val="16"/>
                <w:lang w:val="en-NZ" w:eastAsia="en-NZ"/>
              </w:rPr>
              <w:t>-Glue &amp; Dr Patries Herst</w:t>
            </w:r>
          </w:p>
        </w:tc>
      </w:tr>
      <w:tr w:rsidR="00EC562F" w:rsidRPr="00EC562F" w14:paraId="08046C0E" w14:textId="77777777" w:rsidTr="00EC562F">
        <w:tc>
          <w:tcPr>
            <w:tcW w:w="47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F960035" w14:textId="77777777" w:rsidR="00EC562F" w:rsidRPr="00EC562F" w:rsidRDefault="00EC562F" w:rsidP="00EC562F">
            <w:pPr>
              <w:spacing w:after="240"/>
              <w:rPr>
                <w:rFonts w:ascii="Verdana" w:hAnsi="Verdana"/>
                <w:color w:val="000000"/>
                <w:sz w:val="16"/>
                <w:szCs w:val="16"/>
                <w:lang w:val="en-NZ" w:eastAsia="en-NZ"/>
              </w:rPr>
            </w:pPr>
          </w:p>
        </w:tc>
        <w:tc>
          <w:tcPr>
            <w:tcW w:w="77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892CE18" w14:textId="77777777" w:rsidR="00EC562F" w:rsidRPr="00EC562F" w:rsidRDefault="00EC562F" w:rsidP="00EC562F">
            <w:pPr>
              <w:spacing w:after="240"/>
              <w:rPr>
                <w:rFonts w:ascii="Times New Roman" w:hAnsi="Times New Roman"/>
                <w:sz w:val="16"/>
                <w:szCs w:val="16"/>
                <w:lang w:val="en-NZ" w:eastAsia="en-NZ"/>
              </w:rPr>
            </w:pPr>
          </w:p>
        </w:tc>
        <w:tc>
          <w:tcPr>
            <w:tcW w:w="220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2F92438"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i/>
                <w:iCs/>
                <w:color w:val="000000"/>
                <w:sz w:val="16"/>
                <w:szCs w:val="16"/>
                <w:lang w:val="en-NZ" w:eastAsia="en-NZ"/>
              </w:rPr>
              <w:t>Break</w:t>
            </w:r>
          </w:p>
        </w:tc>
        <w:tc>
          <w:tcPr>
            <w:tcW w:w="80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AEF4658" w14:textId="77777777" w:rsidR="00EC562F" w:rsidRPr="00EC562F" w:rsidRDefault="00EC562F" w:rsidP="00EC562F">
            <w:pPr>
              <w:spacing w:after="240"/>
              <w:rPr>
                <w:rFonts w:ascii="Verdana" w:hAnsi="Verdana"/>
                <w:color w:val="000000"/>
                <w:sz w:val="16"/>
                <w:szCs w:val="16"/>
                <w:lang w:val="en-NZ" w:eastAsia="en-NZ"/>
              </w:rPr>
            </w:pPr>
          </w:p>
        </w:tc>
        <w:tc>
          <w:tcPr>
            <w:tcW w:w="74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86A7B2E" w14:textId="77777777" w:rsidR="00EC562F" w:rsidRPr="00EC562F" w:rsidRDefault="00EC562F" w:rsidP="00EC562F">
            <w:pPr>
              <w:spacing w:after="240"/>
              <w:rPr>
                <w:rFonts w:ascii="Times New Roman" w:hAnsi="Times New Roman"/>
                <w:sz w:val="16"/>
                <w:szCs w:val="16"/>
                <w:lang w:val="en-NZ" w:eastAsia="en-NZ"/>
              </w:rPr>
            </w:pPr>
          </w:p>
        </w:tc>
      </w:tr>
      <w:tr w:rsidR="00EC562F" w:rsidRPr="00EC562F" w14:paraId="35E647ED" w14:textId="77777777" w:rsidTr="00EC562F">
        <w:tc>
          <w:tcPr>
            <w:tcW w:w="47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CB20E7C"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lastRenderedPageBreak/>
              <w:t>4.20-4.50pm</w:t>
            </w:r>
          </w:p>
        </w:tc>
        <w:tc>
          <w:tcPr>
            <w:tcW w:w="77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5E263C4"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2021 FULL 11871</w:t>
            </w:r>
          </w:p>
        </w:tc>
        <w:tc>
          <w:tcPr>
            <w:tcW w:w="220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91A434D"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The effect of a positive pressure treadmill training in young people with cerebral palsy.</w:t>
            </w:r>
          </w:p>
        </w:tc>
        <w:tc>
          <w:tcPr>
            <w:tcW w:w="80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F94A66F" w14:textId="77777777" w:rsidR="00EC562F" w:rsidRPr="00EC562F" w:rsidRDefault="00EC562F" w:rsidP="00EC562F">
            <w:pPr>
              <w:spacing w:after="240"/>
              <w:rPr>
                <w:rFonts w:ascii="Verdana" w:hAnsi="Verdana"/>
                <w:color w:val="000000"/>
                <w:sz w:val="16"/>
                <w:szCs w:val="16"/>
                <w:lang w:val="en-NZ" w:eastAsia="en-NZ"/>
              </w:rPr>
            </w:pPr>
            <w:proofErr w:type="spellStart"/>
            <w:r w:rsidRPr="00EC562F">
              <w:rPr>
                <w:rFonts w:ascii="Verdana" w:hAnsi="Verdana"/>
                <w:color w:val="000000"/>
                <w:sz w:val="16"/>
                <w:szCs w:val="16"/>
                <w:lang w:val="en-NZ" w:eastAsia="en-NZ"/>
              </w:rPr>
              <w:t>Dr.</w:t>
            </w:r>
            <w:proofErr w:type="spellEnd"/>
            <w:r w:rsidRPr="00EC562F">
              <w:rPr>
                <w:rFonts w:ascii="Verdana" w:hAnsi="Verdana"/>
                <w:color w:val="000000"/>
                <w:sz w:val="16"/>
                <w:szCs w:val="16"/>
                <w:lang w:val="en-NZ" w:eastAsia="en-NZ"/>
              </w:rPr>
              <w:t xml:space="preserve"> Pablo Ortega-Auriol</w:t>
            </w:r>
          </w:p>
        </w:tc>
        <w:tc>
          <w:tcPr>
            <w:tcW w:w="74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4C1B26A"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Ms Sandy Gill &amp; Dr Peter Gallagher</w:t>
            </w:r>
          </w:p>
        </w:tc>
      </w:tr>
      <w:tr w:rsidR="00EC562F" w:rsidRPr="00EC562F" w14:paraId="645C6C02" w14:textId="77777777" w:rsidTr="00EC562F">
        <w:tc>
          <w:tcPr>
            <w:tcW w:w="47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E622A82"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4.50-5.20pm</w:t>
            </w:r>
          </w:p>
        </w:tc>
        <w:tc>
          <w:tcPr>
            <w:tcW w:w="77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705AE24"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2021 FULL 11728</w:t>
            </w:r>
          </w:p>
        </w:tc>
        <w:tc>
          <w:tcPr>
            <w:tcW w:w="220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FF69104"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WN42444: A study to evaluate the efficacy and safety of gantenerumab in participants at risk for or at the earliest stages of Alzheimer's disease</w:t>
            </w:r>
          </w:p>
        </w:tc>
        <w:tc>
          <w:tcPr>
            <w:tcW w:w="80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1261CB3"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Professor Tim Anderson</w:t>
            </w:r>
          </w:p>
        </w:tc>
        <w:tc>
          <w:tcPr>
            <w:tcW w:w="74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E27B520"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Mrs Helen Walker &amp; Ms Julie Jones</w:t>
            </w:r>
          </w:p>
        </w:tc>
      </w:tr>
      <w:tr w:rsidR="00EC562F" w:rsidRPr="00EC562F" w14:paraId="32170C56" w14:textId="77777777" w:rsidTr="00EC562F">
        <w:tc>
          <w:tcPr>
            <w:tcW w:w="47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8A86B55"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5.20-5.50pm</w:t>
            </w:r>
          </w:p>
        </w:tc>
        <w:tc>
          <w:tcPr>
            <w:tcW w:w="77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02A7739"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2021 FULL 11603</w:t>
            </w:r>
          </w:p>
        </w:tc>
        <w:tc>
          <w:tcPr>
            <w:tcW w:w="220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82C62ED"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GB5121-2101 Study for relapsed/refractory primary or secondary central nervous system lymphoma</w:t>
            </w:r>
          </w:p>
        </w:tc>
        <w:tc>
          <w:tcPr>
            <w:tcW w:w="80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9DC1828"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Dr Samar Issa</w:t>
            </w:r>
          </w:p>
        </w:tc>
        <w:tc>
          <w:tcPr>
            <w:tcW w:w="74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B979AB5"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Dr Cordelia Thomas &amp; Ms Julie Jones</w:t>
            </w:r>
          </w:p>
        </w:tc>
      </w:tr>
      <w:tr w:rsidR="00EC562F" w:rsidRPr="00EC562F" w14:paraId="4FDF8D96" w14:textId="77777777" w:rsidTr="00EC562F">
        <w:tc>
          <w:tcPr>
            <w:tcW w:w="47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9411F60"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5.50-6.20pm</w:t>
            </w:r>
          </w:p>
        </w:tc>
        <w:tc>
          <w:tcPr>
            <w:tcW w:w="77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25D8171"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2021 FULL 11848</w:t>
            </w:r>
          </w:p>
        </w:tc>
        <w:tc>
          <w:tcPr>
            <w:tcW w:w="220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83B7E2E"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Phase 1 study of safety of VIS171 in healthy volunteers</w:t>
            </w:r>
          </w:p>
        </w:tc>
        <w:tc>
          <w:tcPr>
            <w:tcW w:w="80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D64720C"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Principal Investigator Alexandra Cole</w:t>
            </w:r>
          </w:p>
        </w:tc>
        <w:tc>
          <w:tcPr>
            <w:tcW w:w="74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177E6D6" w14:textId="77777777" w:rsidR="00EC562F" w:rsidRPr="00EC562F" w:rsidRDefault="00EC562F" w:rsidP="00EC562F">
            <w:pPr>
              <w:spacing w:after="240"/>
              <w:rPr>
                <w:rFonts w:ascii="Verdana" w:hAnsi="Verdana"/>
                <w:color w:val="000000"/>
                <w:sz w:val="16"/>
                <w:szCs w:val="16"/>
                <w:lang w:val="en-NZ" w:eastAsia="en-NZ"/>
              </w:rPr>
            </w:pPr>
            <w:r w:rsidRPr="00EC562F">
              <w:rPr>
                <w:rFonts w:ascii="Verdana" w:hAnsi="Verdana"/>
                <w:color w:val="000000"/>
                <w:sz w:val="16"/>
                <w:szCs w:val="16"/>
                <w:lang w:val="en-NZ" w:eastAsia="en-NZ"/>
              </w:rPr>
              <w:t xml:space="preserve">Ms Jessie </w:t>
            </w:r>
            <w:proofErr w:type="spellStart"/>
            <w:r w:rsidRPr="00EC562F">
              <w:rPr>
                <w:rFonts w:ascii="Verdana" w:hAnsi="Verdana"/>
                <w:color w:val="000000"/>
                <w:sz w:val="16"/>
                <w:szCs w:val="16"/>
                <w:lang w:val="en-NZ" w:eastAsia="en-NZ"/>
              </w:rPr>
              <w:t>Lenagh</w:t>
            </w:r>
            <w:proofErr w:type="spellEnd"/>
            <w:r w:rsidRPr="00EC562F">
              <w:rPr>
                <w:rFonts w:ascii="Verdana" w:hAnsi="Verdana"/>
                <w:color w:val="000000"/>
                <w:sz w:val="16"/>
                <w:szCs w:val="16"/>
                <w:lang w:val="en-NZ" w:eastAsia="en-NZ"/>
              </w:rPr>
              <w:t>-Glue &amp; Dr Patries Herst</w:t>
            </w:r>
          </w:p>
        </w:tc>
      </w:tr>
    </w:tbl>
    <w:p w14:paraId="4E479845" w14:textId="77777777" w:rsidR="007F56D5" w:rsidRPr="00522B40" w:rsidRDefault="007F56D5" w:rsidP="00E24E77">
      <w:pPr>
        <w:spacing w:before="80" w:after="80"/>
        <w:rPr>
          <w:rFonts w:cs="Arial"/>
          <w:sz w:val="20"/>
          <w:lang w:val="en-NZ"/>
        </w:rPr>
      </w:pPr>
    </w:p>
    <w:p w14:paraId="2BA974AC" w14:textId="77777777" w:rsidR="00E24E77" w:rsidRDefault="00E24E77" w:rsidP="00E24E77">
      <w:pPr>
        <w:spacing w:before="80" w:after="80"/>
        <w:rPr>
          <w:rFonts w:cs="Arial"/>
          <w:sz w:val="24"/>
          <w:szCs w:val="24"/>
          <w:lang w:val="en-NZ"/>
        </w:rPr>
      </w:pPr>
    </w:p>
    <w:tbl>
      <w:tblPr>
        <w:tblW w:w="90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BA67F5" w:rsidRPr="00E20390" w14:paraId="70DC9F26" w14:textId="77777777" w:rsidTr="00006225">
        <w:trPr>
          <w:trHeight w:val="240"/>
        </w:trPr>
        <w:tc>
          <w:tcPr>
            <w:tcW w:w="2700" w:type="dxa"/>
            <w:shd w:val="pct12" w:color="auto" w:fill="FFFFFF"/>
            <w:vAlign w:val="center"/>
          </w:tcPr>
          <w:p w14:paraId="1EEDA9A7" w14:textId="77777777" w:rsidR="00BA67F5" w:rsidRPr="00E20390" w:rsidRDefault="00BA67F5" w:rsidP="00006225">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1E9223DE" w14:textId="77777777" w:rsidR="00BA67F5" w:rsidRPr="00E20390" w:rsidRDefault="00BA67F5" w:rsidP="00006225">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6776B7F7" w14:textId="77777777" w:rsidR="00BA67F5" w:rsidRPr="00E20390" w:rsidRDefault="00BA67F5" w:rsidP="00006225">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507C6109" w14:textId="77777777" w:rsidR="00BA67F5" w:rsidRPr="00E20390" w:rsidRDefault="00BA67F5" w:rsidP="00006225">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4EA37C19" w14:textId="77777777" w:rsidR="00BA67F5" w:rsidRPr="00E20390" w:rsidRDefault="00BA67F5" w:rsidP="00006225">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BA67F5" w:rsidRPr="00E20390" w14:paraId="3760CEA4" w14:textId="77777777" w:rsidTr="00006225">
        <w:trPr>
          <w:trHeight w:val="280"/>
        </w:trPr>
        <w:tc>
          <w:tcPr>
            <w:tcW w:w="2700" w:type="dxa"/>
          </w:tcPr>
          <w:p w14:paraId="5AD26D5D" w14:textId="77777777" w:rsidR="00BA67F5" w:rsidRPr="00E20390" w:rsidRDefault="00BA67F5" w:rsidP="00006225">
            <w:pPr>
              <w:autoSpaceDE w:val="0"/>
              <w:autoSpaceDN w:val="0"/>
              <w:adjustRightInd w:val="0"/>
              <w:rPr>
                <w:sz w:val="16"/>
                <w:szCs w:val="16"/>
              </w:rPr>
            </w:pPr>
            <w:r w:rsidRPr="00E20390">
              <w:rPr>
                <w:sz w:val="16"/>
                <w:szCs w:val="16"/>
              </w:rPr>
              <w:t xml:space="preserve">Mrs Helen Walker </w:t>
            </w:r>
          </w:p>
        </w:tc>
        <w:tc>
          <w:tcPr>
            <w:tcW w:w="2600" w:type="dxa"/>
          </w:tcPr>
          <w:p w14:paraId="55BA6CAA" w14:textId="77777777" w:rsidR="00BA67F5" w:rsidRPr="00E20390" w:rsidRDefault="00BA67F5" w:rsidP="00006225">
            <w:pPr>
              <w:autoSpaceDE w:val="0"/>
              <w:autoSpaceDN w:val="0"/>
              <w:adjustRightInd w:val="0"/>
              <w:rPr>
                <w:sz w:val="16"/>
                <w:szCs w:val="16"/>
              </w:rPr>
            </w:pPr>
            <w:r w:rsidRPr="00E20390">
              <w:rPr>
                <w:sz w:val="16"/>
                <w:szCs w:val="16"/>
              </w:rPr>
              <w:t xml:space="preserve">Lay (consumer/community perspectives) </w:t>
            </w:r>
          </w:p>
        </w:tc>
        <w:tc>
          <w:tcPr>
            <w:tcW w:w="1300" w:type="dxa"/>
          </w:tcPr>
          <w:p w14:paraId="6BE79477" w14:textId="77777777" w:rsidR="00BA67F5" w:rsidRPr="00E20390" w:rsidRDefault="00BA67F5" w:rsidP="00006225">
            <w:pPr>
              <w:autoSpaceDE w:val="0"/>
              <w:autoSpaceDN w:val="0"/>
              <w:adjustRightInd w:val="0"/>
              <w:rPr>
                <w:sz w:val="16"/>
                <w:szCs w:val="16"/>
              </w:rPr>
            </w:pPr>
            <w:r w:rsidRPr="00E20390">
              <w:rPr>
                <w:sz w:val="16"/>
                <w:szCs w:val="16"/>
              </w:rPr>
              <w:t xml:space="preserve">22/05/2018 </w:t>
            </w:r>
          </w:p>
        </w:tc>
        <w:tc>
          <w:tcPr>
            <w:tcW w:w="1200" w:type="dxa"/>
          </w:tcPr>
          <w:p w14:paraId="2E3789D9" w14:textId="77777777" w:rsidR="00BA67F5" w:rsidRPr="00E20390" w:rsidRDefault="00BA67F5" w:rsidP="00006225">
            <w:pPr>
              <w:autoSpaceDE w:val="0"/>
              <w:autoSpaceDN w:val="0"/>
              <w:adjustRightInd w:val="0"/>
              <w:rPr>
                <w:sz w:val="16"/>
                <w:szCs w:val="16"/>
              </w:rPr>
            </w:pPr>
            <w:r w:rsidRPr="00E20390">
              <w:rPr>
                <w:sz w:val="16"/>
                <w:szCs w:val="16"/>
              </w:rPr>
              <w:t xml:space="preserve">22/05/2020 </w:t>
            </w:r>
          </w:p>
        </w:tc>
        <w:tc>
          <w:tcPr>
            <w:tcW w:w="1200" w:type="dxa"/>
          </w:tcPr>
          <w:p w14:paraId="23B023F9" w14:textId="77777777" w:rsidR="00BA67F5" w:rsidRPr="00E20390" w:rsidRDefault="00BA67F5" w:rsidP="00006225">
            <w:pPr>
              <w:autoSpaceDE w:val="0"/>
              <w:autoSpaceDN w:val="0"/>
              <w:adjustRightInd w:val="0"/>
              <w:rPr>
                <w:sz w:val="16"/>
                <w:szCs w:val="16"/>
              </w:rPr>
            </w:pPr>
            <w:r w:rsidRPr="00E20390">
              <w:rPr>
                <w:sz w:val="16"/>
                <w:szCs w:val="16"/>
              </w:rPr>
              <w:t xml:space="preserve">Present </w:t>
            </w:r>
          </w:p>
        </w:tc>
      </w:tr>
      <w:tr w:rsidR="00BA67F5" w:rsidRPr="00E20390" w14:paraId="30A3E235" w14:textId="77777777" w:rsidTr="00006225">
        <w:trPr>
          <w:trHeight w:val="280"/>
        </w:trPr>
        <w:tc>
          <w:tcPr>
            <w:tcW w:w="2700" w:type="dxa"/>
          </w:tcPr>
          <w:p w14:paraId="17E4327C" w14:textId="77777777" w:rsidR="00BA67F5" w:rsidRPr="00E20390" w:rsidRDefault="00BA67F5" w:rsidP="00006225">
            <w:pPr>
              <w:autoSpaceDE w:val="0"/>
              <w:autoSpaceDN w:val="0"/>
              <w:adjustRightInd w:val="0"/>
              <w:rPr>
                <w:sz w:val="16"/>
                <w:szCs w:val="16"/>
              </w:rPr>
            </w:pPr>
            <w:r w:rsidRPr="00E20390">
              <w:rPr>
                <w:sz w:val="16"/>
                <w:szCs w:val="16"/>
              </w:rPr>
              <w:t xml:space="preserve">Mrs Sandy Gill </w:t>
            </w:r>
          </w:p>
        </w:tc>
        <w:tc>
          <w:tcPr>
            <w:tcW w:w="2600" w:type="dxa"/>
          </w:tcPr>
          <w:p w14:paraId="28718EC6" w14:textId="77777777" w:rsidR="00BA67F5" w:rsidRPr="00E20390" w:rsidRDefault="00BA67F5" w:rsidP="00006225">
            <w:pPr>
              <w:autoSpaceDE w:val="0"/>
              <w:autoSpaceDN w:val="0"/>
              <w:adjustRightInd w:val="0"/>
              <w:rPr>
                <w:sz w:val="16"/>
                <w:szCs w:val="16"/>
              </w:rPr>
            </w:pPr>
            <w:r w:rsidRPr="00E20390">
              <w:rPr>
                <w:sz w:val="16"/>
                <w:szCs w:val="16"/>
              </w:rPr>
              <w:t xml:space="preserve">Lay (consumer/community perspectives) </w:t>
            </w:r>
          </w:p>
        </w:tc>
        <w:tc>
          <w:tcPr>
            <w:tcW w:w="1300" w:type="dxa"/>
          </w:tcPr>
          <w:p w14:paraId="277EFF99" w14:textId="77777777" w:rsidR="00BA67F5" w:rsidRPr="00E20390" w:rsidRDefault="00BA67F5" w:rsidP="00006225">
            <w:pPr>
              <w:autoSpaceDE w:val="0"/>
              <w:autoSpaceDN w:val="0"/>
              <w:adjustRightInd w:val="0"/>
              <w:rPr>
                <w:sz w:val="16"/>
                <w:szCs w:val="16"/>
              </w:rPr>
            </w:pPr>
            <w:r w:rsidRPr="00E20390">
              <w:rPr>
                <w:sz w:val="16"/>
                <w:szCs w:val="16"/>
              </w:rPr>
              <w:t xml:space="preserve">22/05/2020 </w:t>
            </w:r>
          </w:p>
        </w:tc>
        <w:tc>
          <w:tcPr>
            <w:tcW w:w="1200" w:type="dxa"/>
          </w:tcPr>
          <w:p w14:paraId="4E2056DD" w14:textId="77777777" w:rsidR="00BA67F5" w:rsidRPr="00E20390" w:rsidRDefault="00BA67F5" w:rsidP="00006225">
            <w:pPr>
              <w:autoSpaceDE w:val="0"/>
              <w:autoSpaceDN w:val="0"/>
              <w:adjustRightInd w:val="0"/>
              <w:rPr>
                <w:sz w:val="16"/>
                <w:szCs w:val="16"/>
              </w:rPr>
            </w:pPr>
            <w:r w:rsidRPr="00E20390">
              <w:rPr>
                <w:sz w:val="16"/>
                <w:szCs w:val="16"/>
              </w:rPr>
              <w:t xml:space="preserve">22/05/2023 </w:t>
            </w:r>
          </w:p>
        </w:tc>
        <w:tc>
          <w:tcPr>
            <w:tcW w:w="1200" w:type="dxa"/>
          </w:tcPr>
          <w:p w14:paraId="49B144A9" w14:textId="77777777" w:rsidR="00BA67F5" w:rsidRPr="00E20390" w:rsidRDefault="00BA67F5" w:rsidP="00006225">
            <w:pPr>
              <w:autoSpaceDE w:val="0"/>
              <w:autoSpaceDN w:val="0"/>
              <w:adjustRightInd w:val="0"/>
              <w:rPr>
                <w:sz w:val="16"/>
                <w:szCs w:val="16"/>
              </w:rPr>
            </w:pPr>
            <w:r w:rsidRPr="00E20390">
              <w:rPr>
                <w:sz w:val="16"/>
                <w:szCs w:val="16"/>
              </w:rPr>
              <w:t xml:space="preserve">Present </w:t>
            </w:r>
          </w:p>
        </w:tc>
      </w:tr>
      <w:tr w:rsidR="00BA67F5" w:rsidRPr="00E20390" w14:paraId="270E891E" w14:textId="77777777" w:rsidTr="00006225">
        <w:trPr>
          <w:trHeight w:val="280"/>
        </w:trPr>
        <w:tc>
          <w:tcPr>
            <w:tcW w:w="2700" w:type="dxa"/>
          </w:tcPr>
          <w:p w14:paraId="1A29EACA" w14:textId="77777777" w:rsidR="00BA67F5" w:rsidRPr="00E20390" w:rsidRDefault="00BA67F5" w:rsidP="00006225">
            <w:pPr>
              <w:autoSpaceDE w:val="0"/>
              <w:autoSpaceDN w:val="0"/>
              <w:adjustRightInd w:val="0"/>
              <w:rPr>
                <w:sz w:val="16"/>
                <w:szCs w:val="16"/>
              </w:rPr>
            </w:pPr>
            <w:r w:rsidRPr="00E20390">
              <w:rPr>
                <w:sz w:val="16"/>
                <w:szCs w:val="16"/>
              </w:rPr>
              <w:t xml:space="preserve">Dr Patries Herst </w:t>
            </w:r>
          </w:p>
        </w:tc>
        <w:tc>
          <w:tcPr>
            <w:tcW w:w="2600" w:type="dxa"/>
          </w:tcPr>
          <w:p w14:paraId="55211190" w14:textId="77777777" w:rsidR="00BA67F5" w:rsidRPr="00E20390" w:rsidRDefault="00BA67F5" w:rsidP="00006225">
            <w:pPr>
              <w:autoSpaceDE w:val="0"/>
              <w:autoSpaceDN w:val="0"/>
              <w:adjustRightInd w:val="0"/>
              <w:rPr>
                <w:sz w:val="16"/>
                <w:szCs w:val="16"/>
              </w:rPr>
            </w:pPr>
            <w:r w:rsidRPr="00E20390">
              <w:rPr>
                <w:sz w:val="16"/>
                <w:szCs w:val="16"/>
              </w:rPr>
              <w:t xml:space="preserve">Non-lay (intervention studies) </w:t>
            </w:r>
          </w:p>
        </w:tc>
        <w:tc>
          <w:tcPr>
            <w:tcW w:w="1300" w:type="dxa"/>
          </w:tcPr>
          <w:p w14:paraId="70AB9468" w14:textId="77777777" w:rsidR="00BA67F5" w:rsidRPr="00E20390" w:rsidRDefault="00BA67F5" w:rsidP="00006225">
            <w:pPr>
              <w:autoSpaceDE w:val="0"/>
              <w:autoSpaceDN w:val="0"/>
              <w:adjustRightInd w:val="0"/>
              <w:rPr>
                <w:sz w:val="16"/>
                <w:szCs w:val="16"/>
              </w:rPr>
            </w:pPr>
            <w:r w:rsidRPr="00E20390">
              <w:rPr>
                <w:sz w:val="16"/>
                <w:szCs w:val="16"/>
              </w:rPr>
              <w:t xml:space="preserve">22/05/2020 </w:t>
            </w:r>
          </w:p>
        </w:tc>
        <w:tc>
          <w:tcPr>
            <w:tcW w:w="1200" w:type="dxa"/>
          </w:tcPr>
          <w:p w14:paraId="0169447C" w14:textId="77777777" w:rsidR="00BA67F5" w:rsidRPr="00E20390" w:rsidRDefault="00BA67F5" w:rsidP="00006225">
            <w:pPr>
              <w:autoSpaceDE w:val="0"/>
              <w:autoSpaceDN w:val="0"/>
              <w:adjustRightInd w:val="0"/>
              <w:rPr>
                <w:sz w:val="16"/>
                <w:szCs w:val="16"/>
              </w:rPr>
            </w:pPr>
            <w:r w:rsidRPr="00E20390">
              <w:rPr>
                <w:sz w:val="16"/>
                <w:szCs w:val="16"/>
              </w:rPr>
              <w:t xml:space="preserve">22/05/2023 </w:t>
            </w:r>
          </w:p>
        </w:tc>
        <w:tc>
          <w:tcPr>
            <w:tcW w:w="1200" w:type="dxa"/>
          </w:tcPr>
          <w:p w14:paraId="3E74EF56" w14:textId="77777777" w:rsidR="00BA67F5" w:rsidRPr="00E20390" w:rsidRDefault="00BA67F5" w:rsidP="00006225">
            <w:pPr>
              <w:autoSpaceDE w:val="0"/>
              <w:autoSpaceDN w:val="0"/>
              <w:adjustRightInd w:val="0"/>
              <w:rPr>
                <w:sz w:val="16"/>
                <w:szCs w:val="16"/>
              </w:rPr>
            </w:pPr>
            <w:r w:rsidRPr="00E20390">
              <w:rPr>
                <w:sz w:val="16"/>
                <w:szCs w:val="16"/>
              </w:rPr>
              <w:t xml:space="preserve">Present </w:t>
            </w:r>
          </w:p>
        </w:tc>
      </w:tr>
      <w:tr w:rsidR="00BA67F5" w:rsidRPr="00E20390" w14:paraId="7A19A8E4" w14:textId="77777777" w:rsidTr="00006225">
        <w:trPr>
          <w:trHeight w:val="280"/>
        </w:trPr>
        <w:tc>
          <w:tcPr>
            <w:tcW w:w="2700" w:type="dxa"/>
          </w:tcPr>
          <w:p w14:paraId="73AEFECA" w14:textId="77777777" w:rsidR="00BA67F5" w:rsidRPr="00E20390" w:rsidRDefault="00BA67F5" w:rsidP="00006225">
            <w:pPr>
              <w:autoSpaceDE w:val="0"/>
              <w:autoSpaceDN w:val="0"/>
              <w:adjustRightInd w:val="0"/>
              <w:rPr>
                <w:sz w:val="16"/>
                <w:szCs w:val="16"/>
              </w:rPr>
            </w:pPr>
            <w:r w:rsidRPr="00E20390">
              <w:rPr>
                <w:sz w:val="16"/>
                <w:szCs w:val="16"/>
              </w:rPr>
              <w:t xml:space="preserve">Dr Cordelia Thomas </w:t>
            </w:r>
          </w:p>
        </w:tc>
        <w:tc>
          <w:tcPr>
            <w:tcW w:w="2600" w:type="dxa"/>
          </w:tcPr>
          <w:p w14:paraId="1B7182BF" w14:textId="77777777" w:rsidR="00BA67F5" w:rsidRPr="00E20390" w:rsidRDefault="00BA67F5" w:rsidP="00006225">
            <w:pPr>
              <w:autoSpaceDE w:val="0"/>
              <w:autoSpaceDN w:val="0"/>
              <w:adjustRightInd w:val="0"/>
              <w:rPr>
                <w:sz w:val="16"/>
                <w:szCs w:val="16"/>
              </w:rPr>
            </w:pPr>
            <w:r w:rsidRPr="00E20390">
              <w:rPr>
                <w:sz w:val="16"/>
                <w:szCs w:val="16"/>
              </w:rPr>
              <w:t xml:space="preserve">Lay (the law) </w:t>
            </w:r>
          </w:p>
        </w:tc>
        <w:tc>
          <w:tcPr>
            <w:tcW w:w="1300" w:type="dxa"/>
          </w:tcPr>
          <w:p w14:paraId="6CB19A7F" w14:textId="77777777" w:rsidR="00BA67F5" w:rsidRPr="00E20390" w:rsidRDefault="00BA67F5" w:rsidP="00006225">
            <w:pPr>
              <w:autoSpaceDE w:val="0"/>
              <w:autoSpaceDN w:val="0"/>
              <w:adjustRightInd w:val="0"/>
              <w:rPr>
                <w:sz w:val="16"/>
                <w:szCs w:val="16"/>
              </w:rPr>
            </w:pPr>
            <w:r w:rsidRPr="00E20390">
              <w:rPr>
                <w:sz w:val="16"/>
                <w:szCs w:val="16"/>
              </w:rPr>
              <w:t xml:space="preserve">20/05/2017 </w:t>
            </w:r>
          </w:p>
        </w:tc>
        <w:tc>
          <w:tcPr>
            <w:tcW w:w="1200" w:type="dxa"/>
          </w:tcPr>
          <w:p w14:paraId="7480F46B" w14:textId="77777777" w:rsidR="00BA67F5" w:rsidRPr="00E20390" w:rsidRDefault="00BA67F5" w:rsidP="00006225">
            <w:pPr>
              <w:autoSpaceDE w:val="0"/>
              <w:autoSpaceDN w:val="0"/>
              <w:adjustRightInd w:val="0"/>
              <w:rPr>
                <w:sz w:val="16"/>
                <w:szCs w:val="16"/>
              </w:rPr>
            </w:pPr>
            <w:r w:rsidRPr="00E20390">
              <w:rPr>
                <w:sz w:val="16"/>
                <w:szCs w:val="16"/>
              </w:rPr>
              <w:t xml:space="preserve">20/05/2020 </w:t>
            </w:r>
          </w:p>
        </w:tc>
        <w:tc>
          <w:tcPr>
            <w:tcW w:w="1200" w:type="dxa"/>
          </w:tcPr>
          <w:p w14:paraId="122D977F" w14:textId="77777777" w:rsidR="00BA67F5" w:rsidRPr="00E20390" w:rsidRDefault="00BA67F5" w:rsidP="00006225">
            <w:pPr>
              <w:autoSpaceDE w:val="0"/>
              <w:autoSpaceDN w:val="0"/>
              <w:adjustRightInd w:val="0"/>
              <w:rPr>
                <w:sz w:val="16"/>
                <w:szCs w:val="16"/>
              </w:rPr>
            </w:pPr>
            <w:r w:rsidRPr="00E20390">
              <w:rPr>
                <w:sz w:val="16"/>
                <w:szCs w:val="16"/>
              </w:rPr>
              <w:t xml:space="preserve">Present </w:t>
            </w:r>
          </w:p>
        </w:tc>
      </w:tr>
      <w:tr w:rsidR="00BA67F5" w:rsidRPr="00E20390" w14:paraId="1B4C2201" w14:textId="77777777" w:rsidTr="00006225">
        <w:trPr>
          <w:trHeight w:val="280"/>
        </w:trPr>
        <w:tc>
          <w:tcPr>
            <w:tcW w:w="2700" w:type="dxa"/>
          </w:tcPr>
          <w:p w14:paraId="45713727" w14:textId="77777777" w:rsidR="00BA67F5" w:rsidRPr="00E20390" w:rsidRDefault="00BA67F5" w:rsidP="00006225">
            <w:pPr>
              <w:autoSpaceDE w:val="0"/>
              <w:autoSpaceDN w:val="0"/>
              <w:adjustRightInd w:val="0"/>
              <w:rPr>
                <w:sz w:val="16"/>
                <w:szCs w:val="16"/>
              </w:rPr>
            </w:pPr>
            <w:r w:rsidRPr="00E20390">
              <w:rPr>
                <w:sz w:val="16"/>
                <w:szCs w:val="16"/>
              </w:rPr>
              <w:t xml:space="preserve">Dr Peter Gallagher </w:t>
            </w:r>
          </w:p>
        </w:tc>
        <w:tc>
          <w:tcPr>
            <w:tcW w:w="2600" w:type="dxa"/>
          </w:tcPr>
          <w:p w14:paraId="235DA49E" w14:textId="77777777" w:rsidR="00BA67F5" w:rsidRPr="00E20390" w:rsidRDefault="00BA67F5" w:rsidP="00006225">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5A8105E2" w14:textId="77777777" w:rsidR="00BA67F5" w:rsidRPr="00E20390" w:rsidRDefault="00BA67F5" w:rsidP="00006225">
            <w:pPr>
              <w:autoSpaceDE w:val="0"/>
              <w:autoSpaceDN w:val="0"/>
              <w:adjustRightInd w:val="0"/>
              <w:rPr>
                <w:sz w:val="16"/>
                <w:szCs w:val="16"/>
              </w:rPr>
            </w:pPr>
            <w:r w:rsidRPr="00E20390">
              <w:rPr>
                <w:sz w:val="16"/>
                <w:szCs w:val="16"/>
              </w:rPr>
              <w:t xml:space="preserve">22/05/2020 </w:t>
            </w:r>
          </w:p>
        </w:tc>
        <w:tc>
          <w:tcPr>
            <w:tcW w:w="1200" w:type="dxa"/>
          </w:tcPr>
          <w:p w14:paraId="22CB89B1" w14:textId="77777777" w:rsidR="00BA67F5" w:rsidRPr="00E20390" w:rsidRDefault="00BA67F5" w:rsidP="00006225">
            <w:pPr>
              <w:autoSpaceDE w:val="0"/>
              <w:autoSpaceDN w:val="0"/>
              <w:adjustRightInd w:val="0"/>
              <w:rPr>
                <w:sz w:val="16"/>
                <w:szCs w:val="16"/>
              </w:rPr>
            </w:pPr>
            <w:r w:rsidRPr="00E20390">
              <w:rPr>
                <w:sz w:val="16"/>
                <w:szCs w:val="16"/>
              </w:rPr>
              <w:t xml:space="preserve">22/05/2023 </w:t>
            </w:r>
          </w:p>
        </w:tc>
        <w:tc>
          <w:tcPr>
            <w:tcW w:w="1200" w:type="dxa"/>
          </w:tcPr>
          <w:p w14:paraId="756E15ED" w14:textId="77777777" w:rsidR="00BA67F5" w:rsidRPr="00E20390" w:rsidRDefault="00BA67F5" w:rsidP="00006225">
            <w:pPr>
              <w:autoSpaceDE w:val="0"/>
              <w:autoSpaceDN w:val="0"/>
              <w:adjustRightInd w:val="0"/>
              <w:rPr>
                <w:sz w:val="16"/>
                <w:szCs w:val="16"/>
              </w:rPr>
            </w:pPr>
            <w:r w:rsidRPr="00E20390">
              <w:rPr>
                <w:sz w:val="16"/>
                <w:szCs w:val="16"/>
              </w:rPr>
              <w:t xml:space="preserve">Present </w:t>
            </w:r>
          </w:p>
        </w:tc>
      </w:tr>
      <w:tr w:rsidR="00BA67F5" w:rsidRPr="00E20390" w14:paraId="126778F4" w14:textId="77777777" w:rsidTr="00006225">
        <w:trPr>
          <w:trHeight w:val="280"/>
        </w:trPr>
        <w:tc>
          <w:tcPr>
            <w:tcW w:w="2700" w:type="dxa"/>
          </w:tcPr>
          <w:p w14:paraId="52C15269" w14:textId="77777777" w:rsidR="00BA67F5" w:rsidRPr="00E20390" w:rsidRDefault="00BA67F5" w:rsidP="00006225">
            <w:pPr>
              <w:autoSpaceDE w:val="0"/>
              <w:autoSpaceDN w:val="0"/>
              <w:adjustRightInd w:val="0"/>
              <w:rPr>
                <w:sz w:val="16"/>
                <w:szCs w:val="16"/>
              </w:rPr>
            </w:pPr>
            <w:r w:rsidRPr="00E20390">
              <w:rPr>
                <w:sz w:val="16"/>
                <w:szCs w:val="16"/>
              </w:rPr>
              <w:t xml:space="preserve">Ms Julie Jones </w:t>
            </w:r>
          </w:p>
        </w:tc>
        <w:tc>
          <w:tcPr>
            <w:tcW w:w="2600" w:type="dxa"/>
          </w:tcPr>
          <w:p w14:paraId="5D835C03" w14:textId="77777777" w:rsidR="00BA67F5" w:rsidRPr="00E20390" w:rsidRDefault="00BA67F5" w:rsidP="00006225">
            <w:pPr>
              <w:autoSpaceDE w:val="0"/>
              <w:autoSpaceDN w:val="0"/>
              <w:adjustRightInd w:val="0"/>
              <w:rPr>
                <w:sz w:val="16"/>
                <w:szCs w:val="16"/>
              </w:rPr>
            </w:pPr>
            <w:r w:rsidRPr="00E20390">
              <w:rPr>
                <w:sz w:val="16"/>
                <w:szCs w:val="16"/>
              </w:rPr>
              <w:t xml:space="preserve">Non-lay (intervention studies) </w:t>
            </w:r>
          </w:p>
        </w:tc>
        <w:tc>
          <w:tcPr>
            <w:tcW w:w="1300" w:type="dxa"/>
          </w:tcPr>
          <w:p w14:paraId="136DBF13" w14:textId="77777777" w:rsidR="00BA67F5" w:rsidRPr="00E20390" w:rsidRDefault="00BA67F5" w:rsidP="00006225">
            <w:pPr>
              <w:autoSpaceDE w:val="0"/>
              <w:autoSpaceDN w:val="0"/>
              <w:adjustRightInd w:val="0"/>
              <w:rPr>
                <w:sz w:val="16"/>
                <w:szCs w:val="16"/>
              </w:rPr>
            </w:pPr>
            <w:r w:rsidRPr="00E20390">
              <w:rPr>
                <w:sz w:val="16"/>
                <w:szCs w:val="16"/>
              </w:rPr>
              <w:t xml:space="preserve">22/05/2020 </w:t>
            </w:r>
          </w:p>
        </w:tc>
        <w:tc>
          <w:tcPr>
            <w:tcW w:w="1200" w:type="dxa"/>
          </w:tcPr>
          <w:p w14:paraId="74480986" w14:textId="77777777" w:rsidR="00BA67F5" w:rsidRPr="00E20390" w:rsidRDefault="00BA67F5" w:rsidP="00006225">
            <w:pPr>
              <w:autoSpaceDE w:val="0"/>
              <w:autoSpaceDN w:val="0"/>
              <w:adjustRightInd w:val="0"/>
              <w:rPr>
                <w:sz w:val="16"/>
                <w:szCs w:val="16"/>
              </w:rPr>
            </w:pPr>
            <w:r w:rsidRPr="00E20390">
              <w:rPr>
                <w:sz w:val="16"/>
                <w:szCs w:val="16"/>
              </w:rPr>
              <w:t xml:space="preserve">22/05/2022 </w:t>
            </w:r>
          </w:p>
        </w:tc>
        <w:tc>
          <w:tcPr>
            <w:tcW w:w="1200" w:type="dxa"/>
          </w:tcPr>
          <w:p w14:paraId="0AA260C7" w14:textId="77777777" w:rsidR="00BA67F5" w:rsidRPr="00E20390" w:rsidRDefault="00EB054D" w:rsidP="00006225">
            <w:pPr>
              <w:autoSpaceDE w:val="0"/>
              <w:autoSpaceDN w:val="0"/>
              <w:adjustRightInd w:val="0"/>
              <w:rPr>
                <w:sz w:val="16"/>
                <w:szCs w:val="16"/>
              </w:rPr>
            </w:pPr>
            <w:r>
              <w:rPr>
                <w:sz w:val="16"/>
                <w:szCs w:val="16"/>
              </w:rPr>
              <w:t>Apologies</w:t>
            </w:r>
            <w:r w:rsidR="00BA67F5" w:rsidRPr="00E20390">
              <w:rPr>
                <w:sz w:val="16"/>
                <w:szCs w:val="16"/>
              </w:rPr>
              <w:t xml:space="preserve"> </w:t>
            </w:r>
          </w:p>
        </w:tc>
      </w:tr>
      <w:tr w:rsidR="00BA67F5" w:rsidRPr="00E20390" w14:paraId="6AB5302C" w14:textId="77777777" w:rsidTr="00006225">
        <w:trPr>
          <w:trHeight w:val="280"/>
        </w:trPr>
        <w:tc>
          <w:tcPr>
            <w:tcW w:w="2700" w:type="dxa"/>
          </w:tcPr>
          <w:p w14:paraId="2697E722" w14:textId="77777777" w:rsidR="00BA67F5" w:rsidRPr="00E20390" w:rsidRDefault="00BA67F5" w:rsidP="00006225">
            <w:pPr>
              <w:autoSpaceDE w:val="0"/>
              <w:autoSpaceDN w:val="0"/>
              <w:adjustRightInd w:val="0"/>
              <w:rPr>
                <w:sz w:val="16"/>
                <w:szCs w:val="16"/>
              </w:rPr>
            </w:pPr>
            <w:r>
              <w:rPr>
                <w:sz w:val="16"/>
                <w:szCs w:val="16"/>
              </w:rPr>
              <w:t>Ms Albany Lucas</w:t>
            </w:r>
          </w:p>
        </w:tc>
        <w:tc>
          <w:tcPr>
            <w:tcW w:w="2600" w:type="dxa"/>
          </w:tcPr>
          <w:p w14:paraId="2C8AC990" w14:textId="77777777" w:rsidR="00BA67F5" w:rsidRPr="00E20390" w:rsidRDefault="00BA67F5" w:rsidP="00006225">
            <w:pPr>
              <w:autoSpaceDE w:val="0"/>
              <w:autoSpaceDN w:val="0"/>
              <w:adjustRightInd w:val="0"/>
              <w:rPr>
                <w:sz w:val="16"/>
                <w:szCs w:val="16"/>
              </w:rPr>
            </w:pPr>
            <w:r>
              <w:rPr>
                <w:sz w:val="16"/>
                <w:szCs w:val="16"/>
              </w:rPr>
              <w:t>Non-lay (observational studies)</w:t>
            </w:r>
          </w:p>
        </w:tc>
        <w:tc>
          <w:tcPr>
            <w:tcW w:w="1300" w:type="dxa"/>
          </w:tcPr>
          <w:p w14:paraId="6363545B" w14:textId="77777777" w:rsidR="00BA67F5" w:rsidRPr="00E20390" w:rsidRDefault="00BA67F5" w:rsidP="00006225">
            <w:pPr>
              <w:autoSpaceDE w:val="0"/>
              <w:autoSpaceDN w:val="0"/>
              <w:adjustRightInd w:val="0"/>
              <w:rPr>
                <w:sz w:val="16"/>
                <w:szCs w:val="16"/>
              </w:rPr>
            </w:pPr>
            <w:r>
              <w:rPr>
                <w:sz w:val="16"/>
                <w:szCs w:val="16"/>
              </w:rPr>
              <w:t>22/12/2021</w:t>
            </w:r>
          </w:p>
        </w:tc>
        <w:tc>
          <w:tcPr>
            <w:tcW w:w="1200" w:type="dxa"/>
          </w:tcPr>
          <w:p w14:paraId="74A805FD" w14:textId="77777777" w:rsidR="00BA67F5" w:rsidRPr="00E20390" w:rsidRDefault="00BA67F5" w:rsidP="00006225">
            <w:pPr>
              <w:autoSpaceDE w:val="0"/>
              <w:autoSpaceDN w:val="0"/>
              <w:adjustRightInd w:val="0"/>
              <w:rPr>
                <w:sz w:val="16"/>
                <w:szCs w:val="16"/>
              </w:rPr>
            </w:pPr>
            <w:r>
              <w:rPr>
                <w:sz w:val="16"/>
                <w:szCs w:val="16"/>
              </w:rPr>
              <w:t>22/12/2024</w:t>
            </w:r>
          </w:p>
        </w:tc>
        <w:tc>
          <w:tcPr>
            <w:tcW w:w="1200" w:type="dxa"/>
          </w:tcPr>
          <w:p w14:paraId="6CFAC06E" w14:textId="77777777" w:rsidR="00BA67F5" w:rsidRPr="00E20390" w:rsidRDefault="00BA67F5" w:rsidP="00006225">
            <w:pPr>
              <w:autoSpaceDE w:val="0"/>
              <w:autoSpaceDN w:val="0"/>
              <w:adjustRightInd w:val="0"/>
              <w:rPr>
                <w:sz w:val="16"/>
                <w:szCs w:val="16"/>
              </w:rPr>
            </w:pPr>
            <w:r>
              <w:rPr>
                <w:sz w:val="16"/>
                <w:szCs w:val="16"/>
              </w:rPr>
              <w:t>Present</w:t>
            </w:r>
          </w:p>
        </w:tc>
      </w:tr>
      <w:tr w:rsidR="00BA67F5" w:rsidRPr="00E20390" w14:paraId="6DA8328A" w14:textId="77777777" w:rsidTr="00006225">
        <w:trPr>
          <w:trHeight w:val="280"/>
        </w:trPr>
        <w:tc>
          <w:tcPr>
            <w:tcW w:w="2700" w:type="dxa"/>
          </w:tcPr>
          <w:p w14:paraId="4405FDB2" w14:textId="77777777" w:rsidR="00BA67F5" w:rsidRPr="00E20390" w:rsidRDefault="00BA67F5" w:rsidP="00006225">
            <w:pPr>
              <w:autoSpaceDE w:val="0"/>
              <w:autoSpaceDN w:val="0"/>
              <w:adjustRightInd w:val="0"/>
              <w:rPr>
                <w:sz w:val="16"/>
                <w:szCs w:val="16"/>
              </w:rPr>
            </w:pPr>
            <w:r>
              <w:rPr>
                <w:sz w:val="16"/>
                <w:szCs w:val="16"/>
              </w:rPr>
              <w:t xml:space="preserve">Ms Jessie </w:t>
            </w:r>
            <w:proofErr w:type="spellStart"/>
            <w:r>
              <w:rPr>
                <w:sz w:val="16"/>
                <w:szCs w:val="16"/>
              </w:rPr>
              <w:t>Lenagh</w:t>
            </w:r>
            <w:proofErr w:type="spellEnd"/>
            <w:r>
              <w:rPr>
                <w:sz w:val="16"/>
                <w:szCs w:val="16"/>
              </w:rPr>
              <w:t>-Glue</w:t>
            </w:r>
          </w:p>
        </w:tc>
        <w:tc>
          <w:tcPr>
            <w:tcW w:w="2600" w:type="dxa"/>
          </w:tcPr>
          <w:p w14:paraId="34E27D37" w14:textId="77777777" w:rsidR="00BA67F5" w:rsidRPr="00E20390" w:rsidRDefault="00BA67F5" w:rsidP="00006225">
            <w:pPr>
              <w:autoSpaceDE w:val="0"/>
              <w:autoSpaceDN w:val="0"/>
              <w:adjustRightInd w:val="0"/>
              <w:rPr>
                <w:sz w:val="16"/>
                <w:szCs w:val="16"/>
              </w:rPr>
            </w:pPr>
            <w:r>
              <w:rPr>
                <w:sz w:val="16"/>
                <w:szCs w:val="16"/>
              </w:rPr>
              <w:t>Lay (ethical/moral reasoning)</w:t>
            </w:r>
          </w:p>
        </w:tc>
        <w:tc>
          <w:tcPr>
            <w:tcW w:w="1300" w:type="dxa"/>
          </w:tcPr>
          <w:p w14:paraId="6FEA81DE" w14:textId="77777777" w:rsidR="00BA67F5" w:rsidRPr="00E20390" w:rsidRDefault="00BA67F5" w:rsidP="00006225">
            <w:pPr>
              <w:autoSpaceDE w:val="0"/>
              <w:autoSpaceDN w:val="0"/>
              <w:adjustRightInd w:val="0"/>
              <w:rPr>
                <w:sz w:val="16"/>
                <w:szCs w:val="16"/>
              </w:rPr>
            </w:pPr>
            <w:r>
              <w:rPr>
                <w:sz w:val="16"/>
                <w:szCs w:val="16"/>
              </w:rPr>
              <w:t>22/12/2021</w:t>
            </w:r>
          </w:p>
        </w:tc>
        <w:tc>
          <w:tcPr>
            <w:tcW w:w="1200" w:type="dxa"/>
          </w:tcPr>
          <w:p w14:paraId="12850827" w14:textId="77777777" w:rsidR="00BA67F5" w:rsidRPr="00E20390" w:rsidRDefault="00BA67F5" w:rsidP="00006225">
            <w:pPr>
              <w:autoSpaceDE w:val="0"/>
              <w:autoSpaceDN w:val="0"/>
              <w:adjustRightInd w:val="0"/>
              <w:rPr>
                <w:sz w:val="16"/>
                <w:szCs w:val="16"/>
              </w:rPr>
            </w:pPr>
            <w:r>
              <w:rPr>
                <w:sz w:val="16"/>
                <w:szCs w:val="16"/>
              </w:rPr>
              <w:t>22/12/2024</w:t>
            </w:r>
          </w:p>
        </w:tc>
        <w:tc>
          <w:tcPr>
            <w:tcW w:w="1200" w:type="dxa"/>
          </w:tcPr>
          <w:p w14:paraId="1496863B" w14:textId="77777777" w:rsidR="00BA67F5" w:rsidRPr="00E20390" w:rsidRDefault="00BA67F5" w:rsidP="00006225">
            <w:pPr>
              <w:autoSpaceDE w:val="0"/>
              <w:autoSpaceDN w:val="0"/>
              <w:adjustRightInd w:val="0"/>
              <w:rPr>
                <w:sz w:val="16"/>
                <w:szCs w:val="16"/>
              </w:rPr>
            </w:pPr>
            <w:r>
              <w:rPr>
                <w:sz w:val="16"/>
                <w:szCs w:val="16"/>
              </w:rPr>
              <w:t>Present</w:t>
            </w:r>
          </w:p>
        </w:tc>
      </w:tr>
    </w:tbl>
    <w:p w14:paraId="68A7BF4F" w14:textId="77777777" w:rsidR="00451CD6" w:rsidRPr="0054344C" w:rsidRDefault="00E24E77" w:rsidP="00451CD6">
      <w:pPr>
        <w:pStyle w:val="Heading2"/>
      </w:pPr>
      <w:r>
        <w:br w:type="page"/>
      </w:r>
      <w:r w:rsidR="00451CD6" w:rsidRPr="0054344C">
        <w:lastRenderedPageBreak/>
        <w:t>Welcome</w:t>
      </w:r>
    </w:p>
    <w:p w14:paraId="06631830" w14:textId="77777777" w:rsidR="00451CD6" w:rsidRPr="008F6D9D" w:rsidRDefault="00451CD6" w:rsidP="00451CD6">
      <w:r>
        <w:t xml:space="preserve"> </w:t>
      </w:r>
    </w:p>
    <w:p w14:paraId="22A39ECA" w14:textId="2DA28578" w:rsidR="00451CD6" w:rsidRPr="00204AC4" w:rsidRDefault="00451CD6" w:rsidP="00451CD6">
      <w:pPr>
        <w:spacing w:before="80" w:after="80"/>
        <w:rPr>
          <w:rFonts w:cs="Arial"/>
          <w:color w:val="33CCCC"/>
          <w:szCs w:val="22"/>
          <w:lang w:val="en-NZ"/>
        </w:rPr>
      </w:pPr>
      <w:r w:rsidRPr="00204AC4">
        <w:rPr>
          <w:rFonts w:cs="Arial"/>
          <w:szCs w:val="22"/>
          <w:lang w:val="en-NZ"/>
        </w:rPr>
        <w:t xml:space="preserve">The Chair opened the meeting at </w:t>
      </w:r>
      <w:r w:rsidR="00363799">
        <w:rPr>
          <w:rFonts w:cs="Arial"/>
          <w:szCs w:val="22"/>
          <w:lang w:val="en-NZ"/>
        </w:rPr>
        <w:t>11.30am</w:t>
      </w:r>
      <w:r w:rsidRPr="00204AC4">
        <w:rPr>
          <w:rFonts w:cs="Arial"/>
          <w:color w:val="33CCCC"/>
          <w:szCs w:val="22"/>
          <w:lang w:val="en-NZ"/>
        </w:rPr>
        <w:t xml:space="preserve"> </w:t>
      </w:r>
      <w:r w:rsidRPr="00204AC4">
        <w:rPr>
          <w:rFonts w:cs="Arial"/>
          <w:szCs w:val="22"/>
          <w:lang w:val="en-NZ"/>
        </w:rPr>
        <w:t xml:space="preserve">and welcomed Committee members, noting that apologies had been received </w:t>
      </w:r>
      <w:r w:rsidRPr="00363799">
        <w:rPr>
          <w:rFonts w:cs="Arial"/>
          <w:szCs w:val="22"/>
          <w:lang w:val="en-NZ"/>
        </w:rPr>
        <w:t xml:space="preserve">from </w:t>
      </w:r>
      <w:r w:rsidR="00363799" w:rsidRPr="00363799">
        <w:rPr>
          <w:rFonts w:cs="Arial"/>
          <w:szCs w:val="22"/>
          <w:lang w:val="en-NZ"/>
        </w:rPr>
        <w:t>Ms Julie Jones.</w:t>
      </w:r>
    </w:p>
    <w:p w14:paraId="7A0F6B71" w14:textId="77777777" w:rsidR="00451CD6" w:rsidRDefault="00451CD6" w:rsidP="00451CD6">
      <w:pPr>
        <w:rPr>
          <w:lang w:val="en-NZ"/>
        </w:rPr>
      </w:pPr>
    </w:p>
    <w:p w14:paraId="640457B4" w14:textId="77777777" w:rsidR="00451CD6" w:rsidRDefault="00451CD6" w:rsidP="00451CD6">
      <w:pPr>
        <w:rPr>
          <w:lang w:val="en-NZ"/>
        </w:rPr>
      </w:pPr>
    </w:p>
    <w:p w14:paraId="15A56E3C" w14:textId="77777777" w:rsidR="00451CD6" w:rsidRDefault="00451CD6" w:rsidP="00451CD6">
      <w:pPr>
        <w:rPr>
          <w:lang w:val="en-NZ"/>
        </w:rPr>
      </w:pPr>
      <w:r>
        <w:rPr>
          <w:lang w:val="en-NZ"/>
        </w:rPr>
        <w:t xml:space="preserve">The Chair noted that the meeting was quorate. </w:t>
      </w:r>
    </w:p>
    <w:p w14:paraId="06829F1C" w14:textId="77777777" w:rsidR="00451CD6" w:rsidRDefault="00451CD6" w:rsidP="00451CD6">
      <w:pPr>
        <w:rPr>
          <w:lang w:val="en-NZ"/>
        </w:rPr>
      </w:pPr>
    </w:p>
    <w:p w14:paraId="5C1EA832" w14:textId="77777777" w:rsidR="00451CD6" w:rsidRDefault="00451CD6" w:rsidP="00451CD6">
      <w:pPr>
        <w:rPr>
          <w:lang w:val="en-NZ"/>
        </w:rPr>
      </w:pPr>
      <w:r>
        <w:rPr>
          <w:lang w:val="en-NZ"/>
        </w:rPr>
        <w:t>The Committee noted and agreed the agenda for the meeting.</w:t>
      </w:r>
    </w:p>
    <w:p w14:paraId="1F277AC1" w14:textId="77777777" w:rsidR="00451CD6" w:rsidRDefault="00451CD6" w:rsidP="00451CD6">
      <w:pPr>
        <w:rPr>
          <w:lang w:val="en-NZ"/>
        </w:rPr>
      </w:pPr>
    </w:p>
    <w:p w14:paraId="489D09DE" w14:textId="77777777" w:rsidR="00451CD6" w:rsidRPr="00CE6AA6" w:rsidRDefault="00451CD6" w:rsidP="00451CD6">
      <w:pPr>
        <w:pStyle w:val="Heading2"/>
      </w:pPr>
      <w:r w:rsidRPr="00CE6AA6">
        <w:t>Confirmation of previous minutes</w:t>
      </w:r>
    </w:p>
    <w:p w14:paraId="4B9055A0" w14:textId="77777777" w:rsidR="00451CD6" w:rsidRDefault="00451CD6" w:rsidP="00451CD6">
      <w:pPr>
        <w:rPr>
          <w:lang w:val="en-NZ"/>
        </w:rPr>
      </w:pPr>
    </w:p>
    <w:p w14:paraId="7B31BC01" w14:textId="1D5F6209" w:rsidR="00451CD6" w:rsidRDefault="00451CD6" w:rsidP="00451CD6">
      <w:pPr>
        <w:rPr>
          <w:lang w:val="en-NZ"/>
        </w:rPr>
      </w:pPr>
      <w:r>
        <w:rPr>
          <w:lang w:val="en-NZ"/>
        </w:rPr>
        <w:t xml:space="preserve">The minutes of the meeting of </w:t>
      </w:r>
      <w:r w:rsidR="00DB0D69">
        <w:rPr>
          <w:rFonts w:cs="Arial"/>
          <w:szCs w:val="22"/>
          <w:lang w:val="en-NZ"/>
        </w:rPr>
        <w:t>23 November 2021</w:t>
      </w:r>
      <w:r>
        <w:rPr>
          <w:lang w:val="en-NZ"/>
        </w:rPr>
        <w:t xml:space="preserve"> were confirmed.</w:t>
      </w:r>
    </w:p>
    <w:p w14:paraId="3E066D3F" w14:textId="77777777" w:rsidR="00D324AA" w:rsidRDefault="00D324AA" w:rsidP="00E24E77">
      <w:pPr>
        <w:rPr>
          <w:lang w:val="en-NZ"/>
        </w:rPr>
      </w:pPr>
    </w:p>
    <w:p w14:paraId="1799DF88" w14:textId="77777777" w:rsidR="00D324AA" w:rsidRPr="00540FF2" w:rsidRDefault="00D324AA" w:rsidP="00540FF2">
      <w:pPr>
        <w:rPr>
          <w:lang w:val="en-NZ"/>
        </w:rPr>
      </w:pPr>
    </w:p>
    <w:p w14:paraId="05212F7D" w14:textId="77777777" w:rsidR="00E24E77" w:rsidRDefault="00E24E77" w:rsidP="00E24E77">
      <w:pPr>
        <w:rPr>
          <w:lang w:val="en-NZ"/>
        </w:rPr>
      </w:pPr>
    </w:p>
    <w:p w14:paraId="65278209" w14:textId="77777777" w:rsidR="00E24E77" w:rsidRPr="00DC35A3" w:rsidRDefault="00E24E77" w:rsidP="00E24E77">
      <w:pPr>
        <w:rPr>
          <w:lang w:val="en-NZ"/>
        </w:rPr>
      </w:pPr>
    </w:p>
    <w:p w14:paraId="10D73A42" w14:textId="77777777" w:rsidR="00970B6E" w:rsidRDefault="00540FF2" w:rsidP="00970B6E">
      <w:pPr>
        <w:pStyle w:val="Heading2"/>
      </w:pPr>
      <w:r>
        <w:br w:type="page"/>
      </w:r>
      <w:r w:rsidR="00970B6E">
        <w:lastRenderedPageBreak/>
        <w:t xml:space="preserve">New applications </w:t>
      </w:r>
    </w:p>
    <w:p w14:paraId="2BE2ABB4" w14:textId="77777777" w:rsidR="00970B6E" w:rsidRDefault="00970B6E" w:rsidP="00970B6E"/>
    <w:tbl>
      <w:tblPr>
        <w:tblW w:w="100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7"/>
        <w:gridCol w:w="2576"/>
        <w:gridCol w:w="6462"/>
      </w:tblGrid>
      <w:tr w:rsidR="00970B6E" w14:paraId="35E78F79" w14:textId="77777777">
        <w:trPr>
          <w:divId w:val="276722379"/>
          <w:trHeight w:val="280"/>
        </w:trPr>
        <w:tc>
          <w:tcPr>
            <w:tcW w:w="966" w:type="dxa"/>
            <w:tcBorders>
              <w:top w:val="nil"/>
              <w:left w:val="nil"/>
              <w:bottom w:val="nil"/>
              <w:right w:val="nil"/>
            </w:tcBorders>
            <w:hideMark/>
          </w:tcPr>
          <w:p w14:paraId="31E1D4EF" w14:textId="77777777" w:rsidR="00970B6E" w:rsidRDefault="00970B6E" w:rsidP="00970B6E">
            <w:pPr>
              <w:autoSpaceDE w:val="0"/>
              <w:autoSpaceDN w:val="0"/>
              <w:adjustRightInd w:val="0"/>
            </w:pPr>
            <w:r>
              <w:rPr>
                <w:b/>
              </w:rPr>
              <w:t xml:space="preserve">1 </w:t>
            </w:r>
            <w:r>
              <w:t xml:space="preserve"> </w:t>
            </w:r>
          </w:p>
        </w:tc>
        <w:tc>
          <w:tcPr>
            <w:tcW w:w="2575" w:type="dxa"/>
            <w:tcBorders>
              <w:top w:val="nil"/>
              <w:left w:val="nil"/>
              <w:bottom w:val="nil"/>
              <w:right w:val="nil"/>
            </w:tcBorders>
            <w:hideMark/>
          </w:tcPr>
          <w:p w14:paraId="3FB2A5AC" w14:textId="77777777" w:rsidR="00970B6E" w:rsidRDefault="00970B6E" w:rsidP="00970B6E">
            <w:pPr>
              <w:autoSpaceDE w:val="0"/>
              <w:autoSpaceDN w:val="0"/>
              <w:adjustRightInd w:val="0"/>
            </w:pPr>
            <w:r>
              <w:rPr>
                <w:b/>
              </w:rPr>
              <w:t xml:space="preserve">Ethics ref: </w:t>
            </w:r>
            <w:r>
              <w:t xml:space="preserve"> </w:t>
            </w:r>
          </w:p>
        </w:tc>
        <w:tc>
          <w:tcPr>
            <w:tcW w:w="6459" w:type="dxa"/>
            <w:tcBorders>
              <w:top w:val="nil"/>
              <w:left w:val="nil"/>
              <w:bottom w:val="nil"/>
              <w:right w:val="nil"/>
            </w:tcBorders>
            <w:hideMark/>
          </w:tcPr>
          <w:p w14:paraId="438A90F3" w14:textId="77777777" w:rsidR="00970B6E" w:rsidRDefault="00970B6E" w:rsidP="00970B6E">
            <w:pPr>
              <w:autoSpaceDE w:val="0"/>
              <w:autoSpaceDN w:val="0"/>
              <w:adjustRightInd w:val="0"/>
            </w:pPr>
            <w:r>
              <w:rPr>
                <w:b/>
              </w:rPr>
              <w:t>2021 EXP 11590</w:t>
            </w:r>
          </w:p>
        </w:tc>
      </w:tr>
      <w:tr w:rsidR="00970B6E" w14:paraId="16C82451" w14:textId="77777777">
        <w:trPr>
          <w:divId w:val="276722379"/>
          <w:trHeight w:val="280"/>
        </w:trPr>
        <w:tc>
          <w:tcPr>
            <w:tcW w:w="966" w:type="dxa"/>
            <w:tcBorders>
              <w:top w:val="nil"/>
              <w:left w:val="nil"/>
              <w:bottom w:val="nil"/>
              <w:right w:val="nil"/>
            </w:tcBorders>
            <w:hideMark/>
          </w:tcPr>
          <w:p w14:paraId="0F77DC97" w14:textId="77777777" w:rsidR="00970B6E" w:rsidRDefault="00970B6E" w:rsidP="00970B6E">
            <w:pPr>
              <w:autoSpaceDE w:val="0"/>
              <w:autoSpaceDN w:val="0"/>
              <w:adjustRightInd w:val="0"/>
            </w:pPr>
            <w:r>
              <w:t xml:space="preserve"> </w:t>
            </w:r>
          </w:p>
        </w:tc>
        <w:tc>
          <w:tcPr>
            <w:tcW w:w="2575" w:type="dxa"/>
            <w:tcBorders>
              <w:top w:val="nil"/>
              <w:left w:val="nil"/>
              <w:bottom w:val="nil"/>
              <w:right w:val="nil"/>
            </w:tcBorders>
            <w:hideMark/>
          </w:tcPr>
          <w:p w14:paraId="04565936" w14:textId="77777777" w:rsidR="00970B6E" w:rsidRDefault="00970B6E" w:rsidP="00970B6E">
            <w:pPr>
              <w:autoSpaceDE w:val="0"/>
              <w:autoSpaceDN w:val="0"/>
              <w:adjustRightInd w:val="0"/>
            </w:pPr>
            <w:r>
              <w:t xml:space="preserve">Title: </w:t>
            </w:r>
          </w:p>
        </w:tc>
        <w:tc>
          <w:tcPr>
            <w:tcW w:w="6459" w:type="dxa"/>
            <w:tcBorders>
              <w:top w:val="nil"/>
              <w:left w:val="nil"/>
              <w:bottom w:val="nil"/>
              <w:right w:val="nil"/>
            </w:tcBorders>
            <w:hideMark/>
          </w:tcPr>
          <w:p w14:paraId="7FA9239C" w14:textId="77777777" w:rsidR="00970B6E" w:rsidRDefault="00970B6E" w:rsidP="00970B6E">
            <w:pPr>
              <w:autoSpaceDE w:val="0"/>
              <w:autoSpaceDN w:val="0"/>
              <w:adjustRightInd w:val="0"/>
            </w:pPr>
            <w:r>
              <w:t xml:space="preserve">Real World Data Collection Among </w:t>
            </w:r>
            <w:proofErr w:type="spellStart"/>
            <w:r>
              <w:t>Pediatric</w:t>
            </w:r>
            <w:proofErr w:type="spellEnd"/>
            <w:r>
              <w:t xml:space="preserve"> Neuroblastoma Patients Treated with </w:t>
            </w:r>
            <w:proofErr w:type="spellStart"/>
            <w:r>
              <w:t>Lorlatinib</w:t>
            </w:r>
            <w:proofErr w:type="spellEnd"/>
            <w:r>
              <w:t xml:space="preserve"> Through Expanded Access Program</w:t>
            </w:r>
          </w:p>
        </w:tc>
      </w:tr>
      <w:tr w:rsidR="00970B6E" w14:paraId="76E2E407" w14:textId="77777777">
        <w:trPr>
          <w:divId w:val="276722379"/>
          <w:trHeight w:val="280"/>
        </w:trPr>
        <w:tc>
          <w:tcPr>
            <w:tcW w:w="966" w:type="dxa"/>
            <w:tcBorders>
              <w:top w:val="nil"/>
              <w:left w:val="nil"/>
              <w:bottom w:val="nil"/>
              <w:right w:val="nil"/>
            </w:tcBorders>
            <w:hideMark/>
          </w:tcPr>
          <w:p w14:paraId="1725E8A8" w14:textId="77777777" w:rsidR="00970B6E" w:rsidRDefault="00970B6E" w:rsidP="00970B6E">
            <w:pPr>
              <w:autoSpaceDE w:val="0"/>
              <w:autoSpaceDN w:val="0"/>
              <w:adjustRightInd w:val="0"/>
            </w:pPr>
            <w:r>
              <w:t xml:space="preserve"> </w:t>
            </w:r>
          </w:p>
        </w:tc>
        <w:tc>
          <w:tcPr>
            <w:tcW w:w="2575" w:type="dxa"/>
            <w:tcBorders>
              <w:top w:val="nil"/>
              <w:left w:val="nil"/>
              <w:bottom w:val="nil"/>
              <w:right w:val="nil"/>
            </w:tcBorders>
            <w:hideMark/>
          </w:tcPr>
          <w:p w14:paraId="245B3579" w14:textId="77777777" w:rsidR="00970B6E" w:rsidRDefault="00970B6E" w:rsidP="00970B6E">
            <w:pPr>
              <w:autoSpaceDE w:val="0"/>
              <w:autoSpaceDN w:val="0"/>
              <w:adjustRightInd w:val="0"/>
            </w:pPr>
            <w:r>
              <w:t xml:space="preserve">Principal Investigator: </w:t>
            </w:r>
          </w:p>
        </w:tc>
        <w:tc>
          <w:tcPr>
            <w:tcW w:w="6459" w:type="dxa"/>
            <w:tcBorders>
              <w:top w:val="nil"/>
              <w:left w:val="nil"/>
              <w:bottom w:val="nil"/>
              <w:right w:val="nil"/>
            </w:tcBorders>
            <w:hideMark/>
          </w:tcPr>
          <w:p w14:paraId="5A1F1E86" w14:textId="77777777" w:rsidR="00970B6E" w:rsidRDefault="00970B6E" w:rsidP="00970B6E">
            <w:r>
              <w:t>Dr Andrew Wood</w:t>
            </w:r>
          </w:p>
        </w:tc>
      </w:tr>
      <w:tr w:rsidR="00970B6E" w14:paraId="087CC180" w14:textId="77777777">
        <w:trPr>
          <w:divId w:val="276722379"/>
          <w:trHeight w:val="280"/>
        </w:trPr>
        <w:tc>
          <w:tcPr>
            <w:tcW w:w="966" w:type="dxa"/>
            <w:tcBorders>
              <w:top w:val="nil"/>
              <w:left w:val="nil"/>
              <w:bottom w:val="nil"/>
              <w:right w:val="nil"/>
            </w:tcBorders>
            <w:hideMark/>
          </w:tcPr>
          <w:p w14:paraId="7952C937" w14:textId="77777777" w:rsidR="00970B6E" w:rsidRDefault="00970B6E" w:rsidP="00970B6E">
            <w:pPr>
              <w:autoSpaceDE w:val="0"/>
              <w:autoSpaceDN w:val="0"/>
              <w:adjustRightInd w:val="0"/>
            </w:pPr>
            <w:r>
              <w:t xml:space="preserve"> </w:t>
            </w:r>
          </w:p>
        </w:tc>
        <w:tc>
          <w:tcPr>
            <w:tcW w:w="2575" w:type="dxa"/>
            <w:tcBorders>
              <w:top w:val="nil"/>
              <w:left w:val="nil"/>
              <w:bottom w:val="nil"/>
              <w:right w:val="nil"/>
            </w:tcBorders>
            <w:hideMark/>
          </w:tcPr>
          <w:p w14:paraId="77FE39BD" w14:textId="77777777" w:rsidR="00970B6E" w:rsidRDefault="00970B6E" w:rsidP="00970B6E">
            <w:pPr>
              <w:autoSpaceDE w:val="0"/>
              <w:autoSpaceDN w:val="0"/>
              <w:adjustRightInd w:val="0"/>
            </w:pPr>
            <w:r>
              <w:t xml:space="preserve">Sponsor: </w:t>
            </w:r>
          </w:p>
        </w:tc>
        <w:tc>
          <w:tcPr>
            <w:tcW w:w="6459" w:type="dxa"/>
            <w:tcBorders>
              <w:top w:val="nil"/>
              <w:left w:val="nil"/>
              <w:bottom w:val="nil"/>
              <w:right w:val="nil"/>
            </w:tcBorders>
            <w:hideMark/>
          </w:tcPr>
          <w:p w14:paraId="6EFA041D" w14:textId="4D2A7730" w:rsidR="00970B6E" w:rsidRDefault="00513B0F" w:rsidP="00970B6E">
            <w:pPr>
              <w:autoSpaceDE w:val="0"/>
              <w:autoSpaceDN w:val="0"/>
              <w:adjustRightInd w:val="0"/>
            </w:pPr>
            <w:r>
              <w:t>Pfizer</w:t>
            </w:r>
          </w:p>
        </w:tc>
      </w:tr>
      <w:tr w:rsidR="00970B6E" w14:paraId="13C59EEE" w14:textId="77777777">
        <w:trPr>
          <w:divId w:val="276722379"/>
          <w:trHeight w:val="280"/>
        </w:trPr>
        <w:tc>
          <w:tcPr>
            <w:tcW w:w="966" w:type="dxa"/>
            <w:tcBorders>
              <w:top w:val="nil"/>
              <w:left w:val="nil"/>
              <w:bottom w:val="nil"/>
              <w:right w:val="nil"/>
            </w:tcBorders>
            <w:hideMark/>
          </w:tcPr>
          <w:p w14:paraId="351813CF" w14:textId="77777777" w:rsidR="00970B6E" w:rsidRDefault="00970B6E" w:rsidP="00970B6E">
            <w:pPr>
              <w:autoSpaceDE w:val="0"/>
              <w:autoSpaceDN w:val="0"/>
              <w:adjustRightInd w:val="0"/>
            </w:pPr>
            <w:r>
              <w:t xml:space="preserve"> </w:t>
            </w:r>
          </w:p>
        </w:tc>
        <w:tc>
          <w:tcPr>
            <w:tcW w:w="2575" w:type="dxa"/>
            <w:tcBorders>
              <w:top w:val="nil"/>
              <w:left w:val="nil"/>
              <w:bottom w:val="nil"/>
              <w:right w:val="nil"/>
            </w:tcBorders>
            <w:hideMark/>
          </w:tcPr>
          <w:p w14:paraId="77BCAA89" w14:textId="77777777" w:rsidR="00970B6E" w:rsidRDefault="00970B6E" w:rsidP="00970B6E">
            <w:pPr>
              <w:autoSpaceDE w:val="0"/>
              <w:autoSpaceDN w:val="0"/>
              <w:adjustRightInd w:val="0"/>
            </w:pPr>
            <w:r>
              <w:t xml:space="preserve">Clock Start Date: </w:t>
            </w:r>
          </w:p>
        </w:tc>
        <w:tc>
          <w:tcPr>
            <w:tcW w:w="6459" w:type="dxa"/>
            <w:tcBorders>
              <w:top w:val="nil"/>
              <w:left w:val="nil"/>
              <w:bottom w:val="nil"/>
              <w:right w:val="nil"/>
            </w:tcBorders>
            <w:hideMark/>
          </w:tcPr>
          <w:p w14:paraId="1BE74EC5" w14:textId="6A613926" w:rsidR="00970B6E" w:rsidRDefault="00513B0F" w:rsidP="00970B6E">
            <w:pPr>
              <w:autoSpaceDE w:val="0"/>
              <w:autoSpaceDN w:val="0"/>
              <w:adjustRightInd w:val="0"/>
            </w:pPr>
            <w:r>
              <w:t>13 January 2022</w:t>
            </w:r>
          </w:p>
        </w:tc>
      </w:tr>
    </w:tbl>
    <w:p w14:paraId="1F6ECF41" w14:textId="77777777" w:rsidR="00970B6E" w:rsidRDefault="00970B6E" w:rsidP="00970B6E"/>
    <w:p w14:paraId="7911AC54" w14:textId="480AF996" w:rsidR="00970B6E" w:rsidRDefault="00BC422C" w:rsidP="00970B6E">
      <w:pPr>
        <w:autoSpaceDE w:val="0"/>
        <w:autoSpaceDN w:val="0"/>
        <w:adjustRightInd w:val="0"/>
        <w:rPr>
          <w:sz w:val="20"/>
          <w:lang w:val="en-NZ"/>
        </w:rPr>
      </w:pPr>
      <w:r>
        <w:rPr>
          <w:lang w:val="en-NZ"/>
        </w:rPr>
        <w:t xml:space="preserve">Kate Simpson and Laura </w:t>
      </w:r>
      <w:proofErr w:type="spellStart"/>
      <w:r w:rsidR="00363799">
        <w:rPr>
          <w:lang w:val="en-NZ"/>
        </w:rPr>
        <w:t>Ladeluca</w:t>
      </w:r>
      <w:proofErr w:type="spellEnd"/>
      <w:r w:rsidR="00363799">
        <w:rPr>
          <w:lang w:val="en-NZ"/>
        </w:rPr>
        <w:t xml:space="preserve"> </w:t>
      </w:r>
      <w:r w:rsidR="00970B6E">
        <w:rPr>
          <w:lang w:val="en-NZ"/>
        </w:rPr>
        <w:t>w</w:t>
      </w:r>
      <w:r w:rsidR="00363799">
        <w:rPr>
          <w:lang w:val="en-NZ"/>
        </w:rPr>
        <w:t>ere</w:t>
      </w:r>
      <w:r w:rsidR="00970B6E">
        <w:rPr>
          <w:lang w:val="en-NZ"/>
        </w:rPr>
        <w:t xml:space="preserve"> present via videoconference for discussion of this application.</w:t>
      </w:r>
    </w:p>
    <w:p w14:paraId="360D09CD" w14:textId="77777777" w:rsidR="00970B6E" w:rsidRDefault="00970B6E" w:rsidP="00970B6E">
      <w:pPr>
        <w:rPr>
          <w:u w:val="single"/>
          <w:lang w:val="en-NZ"/>
        </w:rPr>
      </w:pPr>
    </w:p>
    <w:p w14:paraId="2D3DDDE8" w14:textId="77777777" w:rsidR="00970B6E" w:rsidRDefault="00970B6E" w:rsidP="00970B6E">
      <w:pPr>
        <w:pStyle w:val="Headingbold"/>
      </w:pPr>
      <w:r>
        <w:t>Potential conflicts of interest</w:t>
      </w:r>
    </w:p>
    <w:p w14:paraId="3976DE5B" w14:textId="77777777" w:rsidR="00970B6E" w:rsidRDefault="00970B6E" w:rsidP="00970B6E">
      <w:pPr>
        <w:rPr>
          <w:b/>
          <w:lang w:val="en-NZ"/>
        </w:rPr>
      </w:pPr>
    </w:p>
    <w:p w14:paraId="203D1111" w14:textId="77777777" w:rsidR="00970B6E" w:rsidRDefault="00970B6E" w:rsidP="00970B6E">
      <w:pPr>
        <w:rPr>
          <w:lang w:val="en-NZ"/>
        </w:rPr>
      </w:pPr>
      <w:r>
        <w:rPr>
          <w:lang w:val="en-NZ"/>
        </w:rPr>
        <w:t>The Chair asked members to declare any potential conflicts of interest related to this application.</w:t>
      </w:r>
    </w:p>
    <w:p w14:paraId="61C48201" w14:textId="77777777" w:rsidR="00970B6E" w:rsidRDefault="00970B6E" w:rsidP="00970B6E">
      <w:pPr>
        <w:rPr>
          <w:lang w:val="en-NZ"/>
        </w:rPr>
      </w:pPr>
    </w:p>
    <w:p w14:paraId="4ABC4F7B" w14:textId="77777777" w:rsidR="00970B6E" w:rsidRDefault="00970B6E" w:rsidP="00970B6E">
      <w:pPr>
        <w:rPr>
          <w:lang w:val="en-NZ"/>
        </w:rPr>
      </w:pPr>
      <w:r>
        <w:rPr>
          <w:lang w:val="en-NZ"/>
        </w:rPr>
        <w:t>No potential conflicts of interest related to this application were declared by any member.</w:t>
      </w:r>
    </w:p>
    <w:p w14:paraId="354209D6" w14:textId="77777777" w:rsidR="00970B6E" w:rsidRDefault="00970B6E" w:rsidP="00970B6E">
      <w:pPr>
        <w:rPr>
          <w:lang w:val="en-NZ"/>
        </w:rPr>
      </w:pPr>
    </w:p>
    <w:p w14:paraId="41801CA7" w14:textId="77777777" w:rsidR="00970B6E" w:rsidRDefault="00970B6E" w:rsidP="00970B6E">
      <w:pPr>
        <w:pStyle w:val="Headingbold"/>
      </w:pPr>
      <w:r>
        <w:t>Summary of Study</w:t>
      </w:r>
    </w:p>
    <w:p w14:paraId="6AD7F833" w14:textId="77777777" w:rsidR="00970B6E" w:rsidRDefault="00970B6E" w:rsidP="00970B6E">
      <w:pPr>
        <w:rPr>
          <w:u w:val="single"/>
          <w:lang w:val="en-NZ"/>
        </w:rPr>
      </w:pPr>
    </w:p>
    <w:p w14:paraId="5D2640A6" w14:textId="6DDA39A7" w:rsidR="00970B6E" w:rsidRPr="007D7C8F" w:rsidRDefault="00970B6E" w:rsidP="007D7C8F">
      <w:pPr>
        <w:numPr>
          <w:ilvl w:val="0"/>
          <w:numId w:val="24"/>
        </w:numPr>
        <w:contextualSpacing/>
        <w:rPr>
          <w:lang w:val="en-NZ"/>
        </w:rPr>
      </w:pPr>
      <w:r>
        <w:t xml:space="preserve">Neuroblastoma (NB) is an aggressive solid </w:t>
      </w:r>
      <w:r w:rsidR="00276F03">
        <w:t>tumour</w:t>
      </w:r>
      <w:r>
        <w:t xml:space="preserve"> of childhood. The identification of anaplastic lymphoma kinase (ALK) as a critical factor in the development of neuroblastoma make it an attractive therapeutic target. </w:t>
      </w:r>
      <w:proofErr w:type="spellStart"/>
      <w:r>
        <w:t>Lorlatinib</w:t>
      </w:r>
      <w:proofErr w:type="spellEnd"/>
      <w:r>
        <w:t xml:space="preserve"> is a potent, brain-penetrant, third generation inhibitor of ALK. In preclinical models it exhibited superior potency towards ALK neuroblastoma </w:t>
      </w:r>
      <w:proofErr w:type="spellStart"/>
      <w:r>
        <w:t>tumor</w:t>
      </w:r>
      <w:proofErr w:type="spellEnd"/>
      <w:r>
        <w:t xml:space="preserve"> models, showing strong activity toward all tested ALK neuroblastoma mutations. The New Agents in Neuroblastoma Therapy (NANT) consortium has several ongoing clinical trials to identify best therapies and combination of therapies for treatment of </w:t>
      </w:r>
      <w:proofErr w:type="spellStart"/>
      <w:r>
        <w:t>pediatric</w:t>
      </w:r>
      <w:proofErr w:type="spellEnd"/>
      <w:r>
        <w:t xml:space="preserve"> patients with </w:t>
      </w:r>
      <w:proofErr w:type="spellStart"/>
      <w:proofErr w:type="gramStart"/>
      <w:r>
        <w:t>neuroblastoma.The</w:t>
      </w:r>
      <w:proofErr w:type="spellEnd"/>
      <w:proofErr w:type="gramEnd"/>
      <w:r>
        <w:t xml:space="preserve"> overall goal of this real-world data collection is to assess demographic, clinical characteristics and real-world effectiveness and safety of </w:t>
      </w:r>
      <w:proofErr w:type="spellStart"/>
      <w:r>
        <w:t>lorlatinib</w:t>
      </w:r>
      <w:proofErr w:type="spellEnd"/>
      <w:r>
        <w:t>-treated neuroblastoma patients outside of a clinical study.</w:t>
      </w:r>
    </w:p>
    <w:p w14:paraId="1F8B0323" w14:textId="77777777" w:rsidR="00970B6E" w:rsidRDefault="00970B6E" w:rsidP="00970B6E">
      <w:pPr>
        <w:autoSpaceDE w:val="0"/>
        <w:autoSpaceDN w:val="0"/>
        <w:adjustRightInd w:val="0"/>
        <w:rPr>
          <w:lang w:val="en-NZ"/>
        </w:rPr>
      </w:pPr>
    </w:p>
    <w:p w14:paraId="33041F98" w14:textId="77777777" w:rsidR="00970B6E" w:rsidRDefault="00970B6E" w:rsidP="00970B6E">
      <w:pPr>
        <w:pStyle w:val="Headingbold"/>
      </w:pPr>
      <w:r>
        <w:t xml:space="preserve">Summary of resolved ethical issues </w:t>
      </w:r>
    </w:p>
    <w:p w14:paraId="403CE7CE" w14:textId="77777777" w:rsidR="00970B6E" w:rsidRDefault="00970B6E" w:rsidP="00970B6E">
      <w:pPr>
        <w:rPr>
          <w:u w:val="single"/>
          <w:lang w:val="en-NZ"/>
        </w:rPr>
      </w:pPr>
    </w:p>
    <w:p w14:paraId="7B959EA7" w14:textId="77777777" w:rsidR="00970B6E" w:rsidRDefault="00970B6E" w:rsidP="00970B6E">
      <w:pPr>
        <w:rPr>
          <w:lang w:val="en-NZ"/>
        </w:rPr>
      </w:pPr>
      <w:r>
        <w:rPr>
          <w:lang w:val="en-NZ"/>
        </w:rPr>
        <w:t>The main ethical issues considered by the Committee and addressed by the Researcher are as follows.</w:t>
      </w:r>
    </w:p>
    <w:p w14:paraId="35F45E2F" w14:textId="77777777" w:rsidR="00970B6E" w:rsidRDefault="00970B6E" w:rsidP="00970B6E">
      <w:pPr>
        <w:rPr>
          <w:lang w:val="en-NZ"/>
        </w:rPr>
      </w:pPr>
    </w:p>
    <w:p w14:paraId="7ACE121A" w14:textId="419B84BE" w:rsidR="00970B6E" w:rsidRDefault="00970B6E" w:rsidP="00970B6E">
      <w:pPr>
        <w:pStyle w:val="ListParagraph"/>
        <w:numPr>
          <w:ilvl w:val="0"/>
          <w:numId w:val="24"/>
        </w:numPr>
        <w:spacing w:before="0"/>
        <w:contextualSpacing/>
      </w:pPr>
      <w:r>
        <w:t>The Committee asked if the peer reviewer is sufficiently independent of this application. The Researcher explained and understood the peer reviewer worked at P</w:t>
      </w:r>
      <w:r w:rsidR="007D7C8F">
        <w:t>f</w:t>
      </w:r>
      <w:r>
        <w:t>izer however they worked at the regulatory team and had nothing to do with the writing and creation of the protocol. The Researchers made it clear they were not a</w:t>
      </w:r>
      <w:r w:rsidR="00276F03">
        <w:t xml:space="preserve"> </w:t>
      </w:r>
      <w:r>
        <w:t>part of the creation of the study at all.</w:t>
      </w:r>
    </w:p>
    <w:p w14:paraId="4E997844" w14:textId="2CC1F28B" w:rsidR="00970B6E" w:rsidRDefault="00970B6E" w:rsidP="00970B6E">
      <w:pPr>
        <w:pStyle w:val="ListParagraph"/>
        <w:numPr>
          <w:ilvl w:val="0"/>
          <w:numId w:val="24"/>
        </w:numPr>
        <w:spacing w:before="0" w:after="0"/>
        <w:contextualSpacing/>
      </w:pPr>
      <w:r>
        <w:t>The Committee asked why the study needs pregnancy follow up data. The Researchers explained that is common P</w:t>
      </w:r>
      <w:r w:rsidR="007D7C8F">
        <w:t>f</w:t>
      </w:r>
      <w:r>
        <w:t>izer language and that their legal team reviewed it and asked the researchers to include it, researchers stated they can go back to legal and ask if they can remove it as it is not relevant to this study.</w:t>
      </w:r>
    </w:p>
    <w:p w14:paraId="70A79640" w14:textId="77777777" w:rsidR="00970B6E" w:rsidRDefault="00970B6E" w:rsidP="00970B6E">
      <w:pPr>
        <w:pStyle w:val="ListParagraph"/>
        <w:numPr>
          <w:ilvl w:val="0"/>
          <w:numId w:val="24"/>
        </w:numPr>
        <w:contextualSpacing/>
      </w:pPr>
      <w:r>
        <w:t>The Committee asked if the data collected will be used for future unspecified research. The researchers explained that they do not have any set plans for future research using the data collected from this data, further explaining that section was included if any future analysis is needed the data will be used, and that all data will be used for this research.</w:t>
      </w:r>
      <w:r>
        <w:br/>
      </w:r>
      <w:r>
        <w:br/>
      </w:r>
    </w:p>
    <w:p w14:paraId="683C1560" w14:textId="77777777" w:rsidR="00970B6E" w:rsidRDefault="00970B6E" w:rsidP="00970B6E">
      <w:pPr>
        <w:spacing w:before="80" w:after="80"/>
        <w:rPr>
          <w:rFonts w:cs="Arial"/>
          <w:szCs w:val="22"/>
          <w:lang w:val="en-NZ"/>
        </w:rPr>
      </w:pPr>
    </w:p>
    <w:p w14:paraId="640CF517" w14:textId="77777777" w:rsidR="00970B6E" w:rsidRDefault="00970B6E" w:rsidP="00970B6E">
      <w:pPr>
        <w:spacing w:before="80" w:after="80"/>
        <w:rPr>
          <w:rFonts w:cs="Arial"/>
          <w:szCs w:val="22"/>
          <w:lang w:val="en-NZ"/>
        </w:rPr>
      </w:pPr>
    </w:p>
    <w:p w14:paraId="60235ECD" w14:textId="77777777" w:rsidR="00970B6E" w:rsidRDefault="00970B6E" w:rsidP="00970B6E">
      <w:pPr>
        <w:spacing w:before="80" w:after="80"/>
        <w:rPr>
          <w:rFonts w:cs="Arial"/>
          <w:szCs w:val="22"/>
          <w:lang w:val="en-NZ"/>
        </w:rPr>
      </w:pPr>
      <w:r>
        <w:rPr>
          <w:rFonts w:cs="Arial"/>
          <w:szCs w:val="22"/>
          <w:lang w:val="en-NZ"/>
        </w:rPr>
        <w:lastRenderedPageBreak/>
        <w:t xml:space="preserve">The Committee requested the following changes to the Participant Information Sheet and Consent Form (PIS/CF): </w:t>
      </w:r>
    </w:p>
    <w:p w14:paraId="47F8CA72" w14:textId="77777777" w:rsidR="00970B6E" w:rsidRDefault="00970B6E" w:rsidP="00970B6E">
      <w:pPr>
        <w:spacing w:before="80" w:after="80"/>
        <w:rPr>
          <w:rFonts w:cs="Arial"/>
          <w:szCs w:val="22"/>
          <w:lang w:val="en-NZ"/>
        </w:rPr>
      </w:pPr>
    </w:p>
    <w:p w14:paraId="2E7B4770" w14:textId="77777777" w:rsidR="00970B6E" w:rsidRDefault="00970B6E" w:rsidP="00970B6E">
      <w:pPr>
        <w:spacing w:before="80" w:after="80"/>
        <w:rPr>
          <w:rFonts w:cs="Arial"/>
          <w:szCs w:val="22"/>
          <w:lang w:val="en-NZ"/>
        </w:rPr>
      </w:pPr>
      <w:r>
        <w:rPr>
          <w:rFonts w:cs="Arial"/>
          <w:szCs w:val="22"/>
          <w:lang w:val="en-NZ"/>
        </w:rPr>
        <w:t>ASSENT FORM OLDER CHILDREN:</w:t>
      </w:r>
    </w:p>
    <w:p w14:paraId="4A706D3A" w14:textId="77777777" w:rsidR="00970B6E" w:rsidRDefault="00970B6E" w:rsidP="00970B6E">
      <w:pPr>
        <w:pStyle w:val="ListParagraph"/>
        <w:numPr>
          <w:ilvl w:val="0"/>
          <w:numId w:val="24"/>
        </w:numPr>
      </w:pPr>
      <w:r>
        <w:t>Please explain where the information is being collected from and what is being collected.</w:t>
      </w:r>
    </w:p>
    <w:p w14:paraId="561B263B" w14:textId="77777777" w:rsidR="00970B6E" w:rsidRDefault="00970B6E" w:rsidP="00970B6E">
      <w:pPr>
        <w:pStyle w:val="ListParagraph"/>
        <w:numPr>
          <w:ilvl w:val="0"/>
          <w:numId w:val="24"/>
        </w:numPr>
      </w:pPr>
      <w:r>
        <w:t>Please amend the second sentence under paragraph 2 adjust and include lay language that children can understand easily.</w:t>
      </w:r>
    </w:p>
    <w:p w14:paraId="6A968F4E" w14:textId="77777777" w:rsidR="00970B6E" w:rsidRDefault="00970B6E" w:rsidP="00970B6E">
      <w:pPr>
        <w:pStyle w:val="ListParagraph"/>
        <w:numPr>
          <w:ilvl w:val="0"/>
          <w:numId w:val="0"/>
        </w:numPr>
      </w:pPr>
    </w:p>
    <w:p w14:paraId="2D04966D" w14:textId="77777777" w:rsidR="00970B6E" w:rsidRDefault="00970B6E" w:rsidP="00970B6E">
      <w:pPr>
        <w:pStyle w:val="ListParagraph"/>
        <w:numPr>
          <w:ilvl w:val="0"/>
          <w:numId w:val="0"/>
        </w:numPr>
      </w:pPr>
      <w:r>
        <w:t>FUTURE UNSPECIFIED RESEARCH (FUR):</w:t>
      </w:r>
    </w:p>
    <w:p w14:paraId="240BAD70" w14:textId="77777777" w:rsidR="00970B6E" w:rsidRDefault="00970B6E" w:rsidP="00970B6E">
      <w:pPr>
        <w:pStyle w:val="ListParagraph"/>
        <w:numPr>
          <w:ilvl w:val="0"/>
          <w:numId w:val="24"/>
        </w:numPr>
      </w:pPr>
      <w:r>
        <w:t xml:space="preserve">Please either clarify the first sentence under the section “E” to reflect what the plans are for FUR and if the data will be used in other studies or remove completely. </w:t>
      </w:r>
    </w:p>
    <w:p w14:paraId="6F09735B" w14:textId="77777777" w:rsidR="00970B6E" w:rsidRDefault="00970B6E" w:rsidP="00970B6E">
      <w:pPr>
        <w:spacing w:before="80" w:after="80"/>
      </w:pPr>
    </w:p>
    <w:p w14:paraId="589B69CF" w14:textId="77777777" w:rsidR="00970B6E" w:rsidRDefault="00970B6E" w:rsidP="00970B6E">
      <w:pPr>
        <w:rPr>
          <w:b/>
          <w:bCs/>
          <w:lang w:val="en-NZ"/>
        </w:rPr>
      </w:pPr>
      <w:r>
        <w:rPr>
          <w:b/>
          <w:bCs/>
          <w:lang w:val="en-NZ"/>
        </w:rPr>
        <w:t xml:space="preserve">Decision </w:t>
      </w:r>
    </w:p>
    <w:p w14:paraId="5D371EDC" w14:textId="77777777" w:rsidR="00970B6E" w:rsidRDefault="00970B6E" w:rsidP="00970B6E">
      <w:pPr>
        <w:rPr>
          <w:lang w:val="en-NZ"/>
        </w:rPr>
      </w:pPr>
    </w:p>
    <w:p w14:paraId="26A7D702" w14:textId="77777777" w:rsidR="00970B6E" w:rsidRDefault="00970B6E" w:rsidP="00970B6E">
      <w:pPr>
        <w:rPr>
          <w:lang w:val="en-NZ"/>
        </w:rPr>
      </w:pPr>
      <w:r>
        <w:rPr>
          <w:lang w:val="en-NZ"/>
        </w:rPr>
        <w:t xml:space="preserve">This application was </w:t>
      </w:r>
      <w:r>
        <w:rPr>
          <w:i/>
          <w:lang w:val="en-NZ"/>
        </w:rPr>
        <w:t>provisionally approved</w:t>
      </w:r>
      <w:r>
        <w:rPr>
          <w:lang w:val="en-NZ"/>
        </w:rPr>
        <w:t xml:space="preserve"> by </w:t>
      </w:r>
      <w:r>
        <w:rPr>
          <w:rFonts w:cs="Arial"/>
          <w:szCs w:val="22"/>
          <w:lang w:val="en-NZ"/>
        </w:rPr>
        <w:t>consensus,</w:t>
      </w:r>
      <w:r>
        <w:rPr>
          <w:rFonts w:cs="Arial"/>
          <w:color w:val="33CCCC"/>
          <w:szCs w:val="22"/>
          <w:lang w:val="en-NZ"/>
        </w:rPr>
        <w:t xml:space="preserve"> </w:t>
      </w:r>
      <w:r>
        <w:rPr>
          <w:lang w:val="en-NZ"/>
        </w:rPr>
        <w:t>subject to the following information being received:</w:t>
      </w:r>
    </w:p>
    <w:p w14:paraId="0FF02F96" w14:textId="77777777" w:rsidR="00970B6E" w:rsidRDefault="00970B6E" w:rsidP="00970B6E">
      <w:pPr>
        <w:rPr>
          <w:lang w:val="en-NZ"/>
        </w:rPr>
      </w:pPr>
    </w:p>
    <w:p w14:paraId="0C5E4864" w14:textId="77777777" w:rsidR="00970B6E" w:rsidRDefault="00970B6E" w:rsidP="00970B6E">
      <w:pPr>
        <w:pStyle w:val="ListParagraph"/>
        <w:numPr>
          <w:ilvl w:val="0"/>
          <w:numId w:val="24"/>
        </w:numPr>
      </w:pPr>
      <w:r>
        <w:t>Please address all outstanding ethical issues, providing the information requested by the Committee.</w:t>
      </w:r>
    </w:p>
    <w:p w14:paraId="180BCEF7" w14:textId="77777777" w:rsidR="00970B6E" w:rsidRDefault="00970B6E" w:rsidP="00970B6E">
      <w:pPr>
        <w:pStyle w:val="ListParagraph"/>
        <w:numPr>
          <w:ilvl w:val="0"/>
          <w:numId w:val="24"/>
        </w:numPr>
      </w:pPr>
      <w:r>
        <w:t xml:space="preserve">Please update the participant information sheet and consent form, taking into account feedback provided by the Committee. </w:t>
      </w:r>
      <w:r>
        <w:rPr>
          <w:i/>
          <w:iCs/>
        </w:rPr>
        <w:t>(National Ethical Standards for Health and Disability Research and Quality Improvement, para 7.15 – 7.17).</w:t>
      </w:r>
    </w:p>
    <w:p w14:paraId="180F9AC5" w14:textId="77777777" w:rsidR="00970B6E" w:rsidRDefault="00970B6E" w:rsidP="00970B6E">
      <w:pPr>
        <w:pStyle w:val="ListParagraph"/>
        <w:numPr>
          <w:ilvl w:val="0"/>
          <w:numId w:val="24"/>
        </w:numPr>
      </w:pPr>
      <w:r>
        <w:t xml:space="preserve">Please update the study protocol, taking into account the feedback provided by the Committee. (National Ethical Standards for Health and Disability Research and Quality Improvement, para 9.7).  </w:t>
      </w:r>
    </w:p>
    <w:p w14:paraId="29B14485" w14:textId="77777777" w:rsidR="00970B6E" w:rsidRDefault="00970B6E" w:rsidP="00970B6E">
      <w:pPr>
        <w:rPr>
          <w:color w:val="FF0000"/>
          <w:lang w:val="en-NZ"/>
        </w:rPr>
      </w:pPr>
    </w:p>
    <w:p w14:paraId="109E6AB3" w14:textId="18D75062" w:rsidR="00970B6E" w:rsidRDefault="00970B6E" w:rsidP="00970B6E">
      <w:pPr>
        <w:rPr>
          <w:lang w:val="en-NZ"/>
        </w:rPr>
      </w:pPr>
      <w:r>
        <w:rPr>
          <w:lang w:val="en-NZ"/>
        </w:rPr>
        <w:t xml:space="preserve">After receipt of the information requested by the Committee, a final decision on the application will be made by Dr Cordelia Thomas </w:t>
      </w:r>
      <w:r w:rsidR="00C52723">
        <w:rPr>
          <w:lang w:val="en-NZ"/>
        </w:rPr>
        <w:t xml:space="preserve">and </w:t>
      </w:r>
      <w:r>
        <w:rPr>
          <w:lang w:val="en-NZ"/>
        </w:rPr>
        <w:t>Dr Peter Gallagher</w:t>
      </w:r>
      <w:r w:rsidR="00C52723">
        <w:rPr>
          <w:lang w:val="en-NZ"/>
        </w:rPr>
        <w:t>.</w:t>
      </w:r>
      <w:r>
        <w:br w:type="page"/>
      </w:r>
    </w:p>
    <w:tbl>
      <w:tblPr>
        <w:tblW w:w="100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7"/>
        <w:gridCol w:w="2576"/>
        <w:gridCol w:w="6462"/>
      </w:tblGrid>
      <w:tr w:rsidR="00970B6E" w14:paraId="4647BE74" w14:textId="77777777">
        <w:trPr>
          <w:divId w:val="276722379"/>
          <w:trHeight w:val="280"/>
        </w:trPr>
        <w:tc>
          <w:tcPr>
            <w:tcW w:w="966" w:type="dxa"/>
            <w:tcBorders>
              <w:top w:val="nil"/>
              <w:left w:val="nil"/>
              <w:bottom w:val="nil"/>
              <w:right w:val="nil"/>
            </w:tcBorders>
            <w:hideMark/>
          </w:tcPr>
          <w:p w14:paraId="28701A56" w14:textId="77777777" w:rsidR="00970B6E" w:rsidRDefault="00970B6E" w:rsidP="00970B6E">
            <w:pPr>
              <w:autoSpaceDE w:val="0"/>
              <w:autoSpaceDN w:val="0"/>
              <w:adjustRightInd w:val="0"/>
            </w:pPr>
            <w:r>
              <w:rPr>
                <w:b/>
              </w:rPr>
              <w:lastRenderedPageBreak/>
              <w:t xml:space="preserve">2 </w:t>
            </w:r>
            <w:r>
              <w:t xml:space="preserve"> </w:t>
            </w:r>
          </w:p>
        </w:tc>
        <w:tc>
          <w:tcPr>
            <w:tcW w:w="2575" w:type="dxa"/>
            <w:tcBorders>
              <w:top w:val="nil"/>
              <w:left w:val="nil"/>
              <w:bottom w:val="nil"/>
              <w:right w:val="nil"/>
            </w:tcBorders>
            <w:hideMark/>
          </w:tcPr>
          <w:p w14:paraId="6FAF2FC1" w14:textId="77777777" w:rsidR="00970B6E" w:rsidRDefault="00970B6E" w:rsidP="00970B6E">
            <w:pPr>
              <w:autoSpaceDE w:val="0"/>
              <w:autoSpaceDN w:val="0"/>
              <w:adjustRightInd w:val="0"/>
            </w:pPr>
            <w:r>
              <w:rPr>
                <w:b/>
              </w:rPr>
              <w:t xml:space="preserve">Ethics ref: </w:t>
            </w:r>
            <w:r>
              <w:t xml:space="preserve"> </w:t>
            </w:r>
          </w:p>
        </w:tc>
        <w:tc>
          <w:tcPr>
            <w:tcW w:w="6459" w:type="dxa"/>
            <w:tcBorders>
              <w:top w:val="nil"/>
              <w:left w:val="nil"/>
              <w:bottom w:val="nil"/>
              <w:right w:val="nil"/>
            </w:tcBorders>
            <w:hideMark/>
          </w:tcPr>
          <w:p w14:paraId="2EC7E923" w14:textId="77777777" w:rsidR="00970B6E" w:rsidRDefault="00970B6E" w:rsidP="00970B6E">
            <w:pPr>
              <w:autoSpaceDE w:val="0"/>
              <w:autoSpaceDN w:val="0"/>
              <w:adjustRightInd w:val="0"/>
            </w:pPr>
            <w:r>
              <w:rPr>
                <w:b/>
              </w:rPr>
              <w:t>2021 EXP 11484</w:t>
            </w:r>
          </w:p>
        </w:tc>
      </w:tr>
      <w:tr w:rsidR="00970B6E" w14:paraId="76744A0D" w14:textId="77777777">
        <w:trPr>
          <w:divId w:val="276722379"/>
          <w:trHeight w:val="280"/>
        </w:trPr>
        <w:tc>
          <w:tcPr>
            <w:tcW w:w="966" w:type="dxa"/>
            <w:tcBorders>
              <w:top w:val="nil"/>
              <w:left w:val="nil"/>
              <w:bottom w:val="nil"/>
              <w:right w:val="nil"/>
            </w:tcBorders>
            <w:hideMark/>
          </w:tcPr>
          <w:p w14:paraId="496240B5" w14:textId="77777777" w:rsidR="00970B6E" w:rsidRDefault="00970B6E" w:rsidP="00970B6E">
            <w:pPr>
              <w:autoSpaceDE w:val="0"/>
              <w:autoSpaceDN w:val="0"/>
              <w:adjustRightInd w:val="0"/>
            </w:pPr>
            <w:r>
              <w:t xml:space="preserve"> </w:t>
            </w:r>
          </w:p>
        </w:tc>
        <w:tc>
          <w:tcPr>
            <w:tcW w:w="2575" w:type="dxa"/>
            <w:tcBorders>
              <w:top w:val="nil"/>
              <w:left w:val="nil"/>
              <w:bottom w:val="nil"/>
              <w:right w:val="nil"/>
            </w:tcBorders>
            <w:hideMark/>
          </w:tcPr>
          <w:p w14:paraId="59592E0E" w14:textId="77777777" w:rsidR="00970B6E" w:rsidRDefault="00970B6E" w:rsidP="00970B6E">
            <w:pPr>
              <w:autoSpaceDE w:val="0"/>
              <w:autoSpaceDN w:val="0"/>
              <w:adjustRightInd w:val="0"/>
            </w:pPr>
            <w:r>
              <w:t xml:space="preserve">Title: </w:t>
            </w:r>
          </w:p>
        </w:tc>
        <w:tc>
          <w:tcPr>
            <w:tcW w:w="6459" w:type="dxa"/>
            <w:tcBorders>
              <w:top w:val="nil"/>
              <w:left w:val="nil"/>
              <w:bottom w:val="nil"/>
              <w:right w:val="nil"/>
            </w:tcBorders>
            <w:hideMark/>
          </w:tcPr>
          <w:p w14:paraId="4D48A1CE" w14:textId="77777777" w:rsidR="00970B6E" w:rsidRDefault="00970B6E" w:rsidP="00970B6E">
            <w:pPr>
              <w:autoSpaceDE w:val="0"/>
              <w:autoSpaceDN w:val="0"/>
              <w:adjustRightInd w:val="0"/>
            </w:pPr>
            <w:r>
              <w:t xml:space="preserve">Genetic markers in Ovarian Cancer in New Zealand - </w:t>
            </w:r>
            <w:proofErr w:type="spellStart"/>
            <w:r>
              <w:t>NOVel</w:t>
            </w:r>
            <w:proofErr w:type="spellEnd"/>
          </w:p>
        </w:tc>
      </w:tr>
      <w:tr w:rsidR="00970B6E" w14:paraId="425E6416" w14:textId="77777777">
        <w:trPr>
          <w:divId w:val="276722379"/>
          <w:trHeight w:val="280"/>
        </w:trPr>
        <w:tc>
          <w:tcPr>
            <w:tcW w:w="966" w:type="dxa"/>
            <w:tcBorders>
              <w:top w:val="nil"/>
              <w:left w:val="nil"/>
              <w:bottom w:val="nil"/>
              <w:right w:val="nil"/>
            </w:tcBorders>
            <w:hideMark/>
          </w:tcPr>
          <w:p w14:paraId="6649DC57" w14:textId="77777777" w:rsidR="00970B6E" w:rsidRDefault="00970B6E" w:rsidP="00970B6E">
            <w:pPr>
              <w:autoSpaceDE w:val="0"/>
              <w:autoSpaceDN w:val="0"/>
              <w:adjustRightInd w:val="0"/>
            </w:pPr>
            <w:r>
              <w:t xml:space="preserve"> </w:t>
            </w:r>
          </w:p>
        </w:tc>
        <w:tc>
          <w:tcPr>
            <w:tcW w:w="2575" w:type="dxa"/>
            <w:tcBorders>
              <w:top w:val="nil"/>
              <w:left w:val="nil"/>
              <w:bottom w:val="nil"/>
              <w:right w:val="nil"/>
            </w:tcBorders>
            <w:hideMark/>
          </w:tcPr>
          <w:p w14:paraId="3A96ED1E" w14:textId="77777777" w:rsidR="00970B6E" w:rsidRDefault="00970B6E" w:rsidP="00970B6E">
            <w:pPr>
              <w:autoSpaceDE w:val="0"/>
              <w:autoSpaceDN w:val="0"/>
              <w:adjustRightInd w:val="0"/>
            </w:pPr>
            <w:r>
              <w:t xml:space="preserve">Principal Investigator: </w:t>
            </w:r>
          </w:p>
        </w:tc>
        <w:tc>
          <w:tcPr>
            <w:tcW w:w="6459" w:type="dxa"/>
            <w:tcBorders>
              <w:top w:val="nil"/>
              <w:left w:val="nil"/>
              <w:bottom w:val="nil"/>
              <w:right w:val="nil"/>
            </w:tcBorders>
            <w:hideMark/>
          </w:tcPr>
          <w:p w14:paraId="4B1366DF" w14:textId="77777777" w:rsidR="00970B6E" w:rsidRDefault="00970B6E" w:rsidP="00970B6E">
            <w:pPr>
              <w:autoSpaceDE w:val="0"/>
              <w:autoSpaceDN w:val="0"/>
              <w:adjustRightInd w:val="0"/>
            </w:pPr>
            <w:r>
              <w:t xml:space="preserve">Dr </w:t>
            </w:r>
            <w:proofErr w:type="spellStart"/>
            <w:r>
              <w:t>Byrony</w:t>
            </w:r>
            <w:proofErr w:type="spellEnd"/>
            <w:r>
              <w:t xml:space="preserve"> Simcock</w:t>
            </w:r>
          </w:p>
        </w:tc>
      </w:tr>
      <w:tr w:rsidR="00970B6E" w14:paraId="6F6D278A" w14:textId="77777777">
        <w:trPr>
          <w:divId w:val="276722379"/>
          <w:trHeight w:val="280"/>
        </w:trPr>
        <w:tc>
          <w:tcPr>
            <w:tcW w:w="966" w:type="dxa"/>
            <w:tcBorders>
              <w:top w:val="nil"/>
              <w:left w:val="nil"/>
              <w:bottom w:val="nil"/>
              <w:right w:val="nil"/>
            </w:tcBorders>
            <w:hideMark/>
          </w:tcPr>
          <w:p w14:paraId="3A32691F" w14:textId="77777777" w:rsidR="00970B6E" w:rsidRDefault="00970B6E" w:rsidP="00970B6E">
            <w:pPr>
              <w:autoSpaceDE w:val="0"/>
              <w:autoSpaceDN w:val="0"/>
              <w:adjustRightInd w:val="0"/>
            </w:pPr>
            <w:r>
              <w:t xml:space="preserve"> </w:t>
            </w:r>
          </w:p>
        </w:tc>
        <w:tc>
          <w:tcPr>
            <w:tcW w:w="2575" w:type="dxa"/>
            <w:tcBorders>
              <w:top w:val="nil"/>
              <w:left w:val="nil"/>
              <w:bottom w:val="nil"/>
              <w:right w:val="nil"/>
            </w:tcBorders>
            <w:hideMark/>
          </w:tcPr>
          <w:p w14:paraId="3AF7AEE4" w14:textId="77777777" w:rsidR="00970B6E" w:rsidRDefault="00970B6E" w:rsidP="00970B6E">
            <w:pPr>
              <w:autoSpaceDE w:val="0"/>
              <w:autoSpaceDN w:val="0"/>
              <w:adjustRightInd w:val="0"/>
            </w:pPr>
            <w:r>
              <w:t xml:space="preserve">Sponsor: </w:t>
            </w:r>
          </w:p>
        </w:tc>
        <w:tc>
          <w:tcPr>
            <w:tcW w:w="6459" w:type="dxa"/>
            <w:tcBorders>
              <w:top w:val="nil"/>
              <w:left w:val="nil"/>
              <w:bottom w:val="nil"/>
              <w:right w:val="nil"/>
            </w:tcBorders>
            <w:hideMark/>
          </w:tcPr>
          <w:p w14:paraId="4AFD387E" w14:textId="05074E0E" w:rsidR="00970B6E" w:rsidRDefault="00970B6E" w:rsidP="00970B6E">
            <w:pPr>
              <w:autoSpaceDE w:val="0"/>
              <w:autoSpaceDN w:val="0"/>
              <w:adjustRightInd w:val="0"/>
            </w:pPr>
          </w:p>
        </w:tc>
      </w:tr>
      <w:tr w:rsidR="00970B6E" w14:paraId="58854506" w14:textId="77777777">
        <w:trPr>
          <w:divId w:val="276722379"/>
          <w:trHeight w:val="280"/>
        </w:trPr>
        <w:tc>
          <w:tcPr>
            <w:tcW w:w="966" w:type="dxa"/>
            <w:tcBorders>
              <w:top w:val="nil"/>
              <w:left w:val="nil"/>
              <w:bottom w:val="nil"/>
              <w:right w:val="nil"/>
            </w:tcBorders>
            <w:hideMark/>
          </w:tcPr>
          <w:p w14:paraId="4992DD4E" w14:textId="77777777" w:rsidR="00970B6E" w:rsidRDefault="00970B6E" w:rsidP="00970B6E">
            <w:pPr>
              <w:autoSpaceDE w:val="0"/>
              <w:autoSpaceDN w:val="0"/>
              <w:adjustRightInd w:val="0"/>
            </w:pPr>
            <w:r>
              <w:t xml:space="preserve"> </w:t>
            </w:r>
          </w:p>
        </w:tc>
        <w:tc>
          <w:tcPr>
            <w:tcW w:w="2575" w:type="dxa"/>
            <w:tcBorders>
              <w:top w:val="nil"/>
              <w:left w:val="nil"/>
              <w:bottom w:val="nil"/>
              <w:right w:val="nil"/>
            </w:tcBorders>
            <w:hideMark/>
          </w:tcPr>
          <w:p w14:paraId="2240E310" w14:textId="77777777" w:rsidR="00970B6E" w:rsidRDefault="00970B6E" w:rsidP="00970B6E">
            <w:pPr>
              <w:autoSpaceDE w:val="0"/>
              <w:autoSpaceDN w:val="0"/>
              <w:adjustRightInd w:val="0"/>
            </w:pPr>
            <w:r>
              <w:t xml:space="preserve">Clock Start Date: </w:t>
            </w:r>
          </w:p>
        </w:tc>
        <w:tc>
          <w:tcPr>
            <w:tcW w:w="6459" w:type="dxa"/>
            <w:tcBorders>
              <w:top w:val="nil"/>
              <w:left w:val="nil"/>
              <w:bottom w:val="nil"/>
              <w:right w:val="nil"/>
            </w:tcBorders>
            <w:hideMark/>
          </w:tcPr>
          <w:p w14:paraId="2E539B9B" w14:textId="11058851" w:rsidR="00970B6E" w:rsidRDefault="00163083" w:rsidP="00970B6E">
            <w:pPr>
              <w:autoSpaceDE w:val="0"/>
              <w:autoSpaceDN w:val="0"/>
              <w:adjustRightInd w:val="0"/>
            </w:pPr>
            <w:r>
              <w:t>13 January 2022</w:t>
            </w:r>
          </w:p>
        </w:tc>
      </w:tr>
    </w:tbl>
    <w:p w14:paraId="0BB5EE78" w14:textId="77777777" w:rsidR="00970B6E" w:rsidRDefault="00970B6E" w:rsidP="00970B6E"/>
    <w:p w14:paraId="5D8A2BA9" w14:textId="77777777" w:rsidR="00970B6E" w:rsidRDefault="00970B6E" w:rsidP="00970B6E">
      <w:pPr>
        <w:autoSpaceDE w:val="0"/>
        <w:autoSpaceDN w:val="0"/>
        <w:adjustRightInd w:val="0"/>
        <w:rPr>
          <w:sz w:val="20"/>
          <w:lang w:val="en-NZ"/>
        </w:rPr>
      </w:pPr>
      <w:r>
        <w:rPr>
          <w:lang w:val="en-NZ"/>
        </w:rPr>
        <w:t>Dr Bryony Simcock was present via videoconference for discussion of this application.</w:t>
      </w:r>
    </w:p>
    <w:p w14:paraId="18B9E9D5" w14:textId="77777777" w:rsidR="00970B6E" w:rsidRDefault="00970B6E" w:rsidP="00970B6E">
      <w:pPr>
        <w:rPr>
          <w:u w:val="single"/>
          <w:lang w:val="en-NZ"/>
        </w:rPr>
      </w:pPr>
    </w:p>
    <w:p w14:paraId="2F4C5863" w14:textId="77777777" w:rsidR="00970B6E" w:rsidRDefault="00970B6E" w:rsidP="00970B6E">
      <w:pPr>
        <w:pStyle w:val="Headingbold"/>
      </w:pPr>
      <w:r>
        <w:t>Potential conflicts of interest</w:t>
      </w:r>
    </w:p>
    <w:p w14:paraId="1EE796CC" w14:textId="77777777" w:rsidR="00970B6E" w:rsidRDefault="00970B6E" w:rsidP="00970B6E">
      <w:pPr>
        <w:rPr>
          <w:b/>
          <w:lang w:val="en-NZ"/>
        </w:rPr>
      </w:pPr>
    </w:p>
    <w:p w14:paraId="3590D8DE" w14:textId="77777777" w:rsidR="00970B6E" w:rsidRDefault="00970B6E" w:rsidP="00970B6E">
      <w:pPr>
        <w:rPr>
          <w:lang w:val="en-NZ"/>
        </w:rPr>
      </w:pPr>
      <w:r>
        <w:rPr>
          <w:lang w:val="en-NZ"/>
        </w:rPr>
        <w:t>The Chair asked members to declare any potential conflicts of interest related to this application.</w:t>
      </w:r>
    </w:p>
    <w:p w14:paraId="10DC7E70" w14:textId="77777777" w:rsidR="00970B6E" w:rsidRDefault="00970B6E" w:rsidP="00970B6E">
      <w:pPr>
        <w:rPr>
          <w:lang w:val="en-NZ"/>
        </w:rPr>
      </w:pPr>
    </w:p>
    <w:p w14:paraId="75EB5498" w14:textId="77777777" w:rsidR="00970B6E" w:rsidRDefault="00970B6E" w:rsidP="00970B6E">
      <w:pPr>
        <w:rPr>
          <w:lang w:val="en-NZ"/>
        </w:rPr>
      </w:pPr>
      <w:r>
        <w:rPr>
          <w:lang w:val="en-NZ"/>
        </w:rPr>
        <w:t>No potential conflicts of interest related to this application were declared by any member.</w:t>
      </w:r>
    </w:p>
    <w:p w14:paraId="6019371D" w14:textId="77777777" w:rsidR="00970B6E" w:rsidRDefault="00970B6E" w:rsidP="00970B6E">
      <w:pPr>
        <w:rPr>
          <w:lang w:val="en-NZ"/>
        </w:rPr>
      </w:pPr>
    </w:p>
    <w:p w14:paraId="426442F4" w14:textId="77777777" w:rsidR="00970B6E" w:rsidRDefault="00970B6E" w:rsidP="00970B6E">
      <w:pPr>
        <w:pStyle w:val="Headingbold"/>
      </w:pPr>
      <w:r>
        <w:t>Summary of Study</w:t>
      </w:r>
    </w:p>
    <w:p w14:paraId="1B69684E" w14:textId="77777777" w:rsidR="00970B6E" w:rsidRDefault="00970B6E" w:rsidP="00970B6E">
      <w:pPr>
        <w:rPr>
          <w:u w:val="single"/>
          <w:lang w:val="en-NZ"/>
        </w:rPr>
      </w:pPr>
    </w:p>
    <w:p w14:paraId="35D32DC3" w14:textId="7312EBF8" w:rsidR="00970B6E" w:rsidRDefault="00970B6E" w:rsidP="00970B6E">
      <w:pPr>
        <w:pStyle w:val="ListParagraph"/>
        <w:numPr>
          <w:ilvl w:val="0"/>
          <w:numId w:val="26"/>
        </w:numPr>
      </w:pPr>
      <w:r>
        <w:t xml:space="preserve">Ovarian cancers are complex with many small differences - identifiable only by specialised laboratory tests. The study aims to look for these small differences in New Zealand women with ovarian cancer. The results of the study might show that some of the differences may make the tumour sensitive to specialised research trials which can then be recommended if appropriate. This project will establish a national programme for New Zealand women diagnosed with epithelial ovarian cancer. </w:t>
      </w:r>
    </w:p>
    <w:p w14:paraId="018F58E0" w14:textId="77777777" w:rsidR="00970B6E" w:rsidRDefault="00970B6E" w:rsidP="00970B6E">
      <w:pPr>
        <w:autoSpaceDE w:val="0"/>
        <w:autoSpaceDN w:val="0"/>
        <w:adjustRightInd w:val="0"/>
        <w:rPr>
          <w:lang w:val="en-NZ"/>
        </w:rPr>
      </w:pPr>
    </w:p>
    <w:p w14:paraId="73514457" w14:textId="77777777" w:rsidR="00970B6E" w:rsidRDefault="00970B6E" w:rsidP="00970B6E">
      <w:pPr>
        <w:pStyle w:val="Headingbold"/>
      </w:pPr>
      <w:r>
        <w:t xml:space="preserve">Summary of resolved ethical issues </w:t>
      </w:r>
    </w:p>
    <w:p w14:paraId="0FB7BBF0" w14:textId="77777777" w:rsidR="00970B6E" w:rsidRDefault="00970B6E" w:rsidP="00970B6E">
      <w:pPr>
        <w:rPr>
          <w:u w:val="single"/>
          <w:lang w:val="en-NZ"/>
        </w:rPr>
      </w:pPr>
    </w:p>
    <w:p w14:paraId="16B1AEA5" w14:textId="77777777" w:rsidR="00970B6E" w:rsidRDefault="00970B6E" w:rsidP="00970B6E">
      <w:pPr>
        <w:rPr>
          <w:lang w:val="en-NZ"/>
        </w:rPr>
      </w:pPr>
      <w:r>
        <w:rPr>
          <w:lang w:val="en-NZ"/>
        </w:rPr>
        <w:t>The main ethical issues considered by the Committee and addressed by the Researcher are as follows.</w:t>
      </w:r>
    </w:p>
    <w:p w14:paraId="3985BC38" w14:textId="77777777" w:rsidR="00970B6E" w:rsidRDefault="00970B6E" w:rsidP="00970B6E">
      <w:pPr>
        <w:rPr>
          <w:lang w:val="en-NZ"/>
        </w:rPr>
      </w:pPr>
    </w:p>
    <w:p w14:paraId="4247C4B2" w14:textId="2FFA5ED8" w:rsidR="00970B6E" w:rsidRDefault="00970B6E" w:rsidP="00970B6E">
      <w:pPr>
        <w:pStyle w:val="ListParagraph"/>
        <w:numPr>
          <w:ilvl w:val="0"/>
          <w:numId w:val="24"/>
        </w:numPr>
      </w:pPr>
      <w:r>
        <w:t>The Committee asked if any M</w:t>
      </w:r>
      <w:r w:rsidR="006902AB">
        <w:t>ā</w:t>
      </w:r>
      <w:r>
        <w:t xml:space="preserve">ori or Pasifika team members will have opportunities to advance their skills or mentoring support. The </w:t>
      </w:r>
      <w:r w:rsidR="00B85F9A">
        <w:t>r</w:t>
      </w:r>
      <w:r>
        <w:t>esearcher explained that the study is very inclusive and will have opportunism for M</w:t>
      </w:r>
      <w:r w:rsidR="0029268E">
        <w:t>ā</w:t>
      </w:r>
      <w:r>
        <w:t>ori and Pasifika members to advance their skills and be a part of more projects.</w:t>
      </w:r>
    </w:p>
    <w:p w14:paraId="3C1AD268" w14:textId="77777777" w:rsidR="0029268E" w:rsidRDefault="0029268E" w:rsidP="0029268E">
      <w:pPr>
        <w:spacing w:before="80" w:after="80"/>
        <w:rPr>
          <w:lang w:val="en-NZ"/>
        </w:rPr>
      </w:pPr>
    </w:p>
    <w:p w14:paraId="6C06C71B" w14:textId="77777777" w:rsidR="0029268E" w:rsidRDefault="0029268E" w:rsidP="0029268E">
      <w:pPr>
        <w:pStyle w:val="Headingbold"/>
      </w:pPr>
      <w:r>
        <w:t>Summary of outstanding ethical issues</w:t>
      </w:r>
    </w:p>
    <w:p w14:paraId="5B114327" w14:textId="77777777" w:rsidR="0029268E" w:rsidRDefault="0029268E" w:rsidP="0029268E">
      <w:pPr>
        <w:rPr>
          <w:lang w:val="en-NZ"/>
        </w:rPr>
      </w:pPr>
    </w:p>
    <w:p w14:paraId="404A222F" w14:textId="77777777" w:rsidR="0029268E" w:rsidRDefault="0029268E" w:rsidP="0029268E">
      <w:pPr>
        <w:rPr>
          <w:rFonts w:cs="Arial"/>
          <w:szCs w:val="22"/>
        </w:rPr>
      </w:pPr>
      <w:r>
        <w:rPr>
          <w:lang w:val="en-NZ"/>
        </w:rPr>
        <w:t xml:space="preserve">The main ethical issues considered by the </w:t>
      </w:r>
      <w:r>
        <w:rPr>
          <w:szCs w:val="22"/>
          <w:lang w:val="en-NZ"/>
        </w:rPr>
        <w:t>Committee and which require addressing by the Researcher are as follows</w:t>
      </w:r>
      <w:r>
        <w:rPr>
          <w:rFonts w:cs="Arial"/>
          <w:szCs w:val="22"/>
        </w:rPr>
        <w:t>.</w:t>
      </w:r>
    </w:p>
    <w:p w14:paraId="5EBE0D8D" w14:textId="77777777" w:rsidR="0029268E" w:rsidRDefault="0029268E" w:rsidP="0029268E">
      <w:pPr>
        <w:contextualSpacing/>
        <w:rPr>
          <w:lang w:val="en-NZ"/>
        </w:rPr>
      </w:pPr>
    </w:p>
    <w:p w14:paraId="68C6A8DC" w14:textId="67E29ECC" w:rsidR="00CB543A" w:rsidRDefault="0029268E" w:rsidP="00CB543A">
      <w:pPr>
        <w:numPr>
          <w:ilvl w:val="0"/>
          <w:numId w:val="24"/>
        </w:numPr>
        <w:spacing w:after="80"/>
        <w:contextualSpacing/>
        <w:rPr>
          <w:lang w:val="en-NZ"/>
        </w:rPr>
      </w:pPr>
      <w:r w:rsidRPr="00CB543A">
        <w:rPr>
          <w:lang w:val="en-NZ"/>
        </w:rPr>
        <w:t>The Committee asked if gender neutral terminology could be adjusted to be more inclusive</w:t>
      </w:r>
      <w:r w:rsidR="00F96C66" w:rsidRPr="00CB543A">
        <w:rPr>
          <w:lang w:val="en-NZ"/>
        </w:rPr>
        <w:t xml:space="preserve"> and to seek advice from LGBTQ+ organi</w:t>
      </w:r>
      <w:r w:rsidR="00276F03" w:rsidRPr="00CB543A">
        <w:rPr>
          <w:lang w:val="en-NZ"/>
        </w:rPr>
        <w:t>s</w:t>
      </w:r>
      <w:r w:rsidR="00F96C66" w:rsidRPr="00CB543A">
        <w:rPr>
          <w:lang w:val="en-NZ"/>
        </w:rPr>
        <w:t>ations</w:t>
      </w:r>
      <w:r w:rsidRPr="00CB543A">
        <w:rPr>
          <w:lang w:val="en-NZ"/>
        </w:rPr>
        <w:t>.</w:t>
      </w:r>
      <w:r w:rsidR="004B561E" w:rsidRPr="00CB543A">
        <w:rPr>
          <w:lang w:val="en-NZ"/>
        </w:rPr>
        <w:t xml:space="preserve"> </w:t>
      </w:r>
      <w:r w:rsidR="00CB543A" w:rsidRPr="004E1272">
        <w:rPr>
          <w:rFonts w:ascii="Helvetica" w:hAnsi="Helvetica" w:cs="Helvetica"/>
          <w:color w:val="333333"/>
          <w:szCs w:val="21"/>
          <w:lang w:val="en-NZ" w:eastAsia="en-NZ"/>
        </w:rPr>
        <w:t>These forms need to be amended to reflect the reality that women are not the only people who may be affected by ovarian cancer - trans men and non-binary or gender-fluid individuals may also be affected. Repeated use of the word "women" excludes and further stigmatizes other people who may have ovarian cancer. Something like "people affected by ovarian cancer, including women, trans men, and non-binary and gender-fluid individuals" can be used in the first instance, and simply "people with ovarian cancer" thereafter.</w:t>
      </w:r>
      <w:r w:rsidR="00CB543A">
        <w:rPr>
          <w:rFonts w:ascii="Helvetica" w:hAnsi="Helvetica" w:cs="Helvetica"/>
          <w:color w:val="333333"/>
          <w:szCs w:val="21"/>
          <w:lang w:val="en-NZ" w:eastAsia="en-NZ"/>
        </w:rPr>
        <w:t xml:space="preserve">” </w:t>
      </w:r>
    </w:p>
    <w:p w14:paraId="78D87961" w14:textId="45C9C63B" w:rsidR="00B85F9A" w:rsidRPr="00CB543A" w:rsidRDefault="00B85F9A" w:rsidP="00CB543A">
      <w:pPr>
        <w:numPr>
          <w:ilvl w:val="0"/>
          <w:numId w:val="24"/>
        </w:numPr>
        <w:spacing w:after="80"/>
        <w:contextualSpacing/>
        <w:rPr>
          <w:lang w:val="en-NZ"/>
        </w:rPr>
      </w:pPr>
      <w:r w:rsidRPr="00CB543A">
        <w:rPr>
          <w:lang w:val="en-NZ"/>
        </w:rPr>
        <w:t>The Committee queried lack of reimbursement. The Researcher explained that they have not budgeted for that and for this study they are not putting the participant through anything outside of every-day risk.</w:t>
      </w:r>
      <w:r w:rsidR="009562AE" w:rsidRPr="00CB543A">
        <w:rPr>
          <w:lang w:val="en-NZ"/>
        </w:rPr>
        <w:t xml:space="preserve"> </w:t>
      </w:r>
      <w:r w:rsidRPr="00CB543A">
        <w:rPr>
          <w:lang w:val="en-NZ"/>
        </w:rPr>
        <w:t xml:space="preserve">The Committee explained that a reimbursement can be a small gesture as a token of appreciation </w:t>
      </w:r>
      <w:r w:rsidR="009562AE" w:rsidRPr="00CB543A">
        <w:rPr>
          <w:lang w:val="en-NZ"/>
        </w:rPr>
        <w:t>(</w:t>
      </w:r>
      <w:proofErr w:type="spellStart"/>
      <w:r w:rsidR="009562AE" w:rsidRPr="00CB543A">
        <w:rPr>
          <w:lang w:val="en-NZ"/>
        </w:rPr>
        <w:t>koha</w:t>
      </w:r>
      <w:proofErr w:type="spellEnd"/>
      <w:r w:rsidR="009562AE" w:rsidRPr="00CB543A">
        <w:rPr>
          <w:lang w:val="en-NZ"/>
        </w:rPr>
        <w:t>)</w:t>
      </w:r>
      <w:r w:rsidR="00F96C66" w:rsidRPr="00CB543A">
        <w:rPr>
          <w:lang w:val="en-NZ"/>
        </w:rPr>
        <w:t>, and the researcher agreed that this would be acceptable.</w:t>
      </w:r>
    </w:p>
    <w:p w14:paraId="23B57347" w14:textId="23B11541" w:rsidR="00B85F9A" w:rsidRPr="0029268E" w:rsidRDefault="00B85F9A" w:rsidP="00B85F9A">
      <w:pPr>
        <w:numPr>
          <w:ilvl w:val="0"/>
          <w:numId w:val="24"/>
        </w:numPr>
        <w:contextualSpacing/>
        <w:rPr>
          <w:lang w:val="en-NZ"/>
        </w:rPr>
      </w:pPr>
      <w:r>
        <w:rPr>
          <w:lang w:val="en-NZ"/>
        </w:rPr>
        <w:t xml:space="preserve">The Committee asked </w:t>
      </w:r>
      <w:r w:rsidR="009562AE">
        <w:rPr>
          <w:lang w:val="en-NZ"/>
        </w:rPr>
        <w:t>about why tissue-banking was opt-out, not opt-in.</w:t>
      </w:r>
      <w:r>
        <w:rPr>
          <w:lang w:val="en-NZ"/>
        </w:rPr>
        <w:t xml:space="preserve"> </w:t>
      </w:r>
      <w:r w:rsidR="00476703">
        <w:rPr>
          <w:lang w:val="en-NZ"/>
        </w:rPr>
        <w:t>After discussion, the</w:t>
      </w:r>
      <w:r>
        <w:rPr>
          <w:lang w:val="en-NZ"/>
        </w:rPr>
        <w:t xml:space="preserve"> </w:t>
      </w:r>
      <w:r w:rsidR="00476703">
        <w:rPr>
          <w:lang w:val="en-NZ"/>
        </w:rPr>
        <w:t>r</w:t>
      </w:r>
      <w:r>
        <w:rPr>
          <w:lang w:val="en-NZ"/>
        </w:rPr>
        <w:t xml:space="preserve">esearcher </w:t>
      </w:r>
      <w:r w:rsidR="00476703">
        <w:rPr>
          <w:lang w:val="en-NZ"/>
        </w:rPr>
        <w:t xml:space="preserve">agreed to look at making it opt-in. </w:t>
      </w:r>
    </w:p>
    <w:p w14:paraId="583809B0" w14:textId="77777777" w:rsidR="00B85F9A" w:rsidRDefault="00B85F9A" w:rsidP="00B85F9A">
      <w:pPr>
        <w:spacing w:after="80"/>
        <w:ind w:left="360"/>
        <w:contextualSpacing/>
        <w:rPr>
          <w:lang w:val="en-NZ"/>
        </w:rPr>
      </w:pPr>
    </w:p>
    <w:p w14:paraId="23802C18" w14:textId="77777777" w:rsidR="0029268E" w:rsidRDefault="0029268E" w:rsidP="0029268E">
      <w:pPr>
        <w:contextualSpacing/>
        <w:rPr>
          <w:lang w:val="en-NZ"/>
        </w:rPr>
      </w:pPr>
    </w:p>
    <w:p w14:paraId="35192FBB" w14:textId="77777777" w:rsidR="00970B6E" w:rsidRDefault="00970B6E" w:rsidP="00970B6E">
      <w:pPr>
        <w:spacing w:before="80" w:after="80"/>
        <w:rPr>
          <w:rFonts w:cs="Arial"/>
          <w:szCs w:val="22"/>
          <w:lang w:val="en-NZ"/>
        </w:rPr>
      </w:pPr>
      <w:r>
        <w:rPr>
          <w:rFonts w:cs="Arial"/>
          <w:szCs w:val="22"/>
          <w:lang w:val="en-NZ"/>
        </w:rPr>
        <w:lastRenderedPageBreak/>
        <w:t xml:space="preserve">The Committee requested the following changes to the Participant Information Sheet and Consent Form (PIS/CF): </w:t>
      </w:r>
    </w:p>
    <w:p w14:paraId="2248F1CD" w14:textId="77777777" w:rsidR="00970B6E" w:rsidRDefault="00970B6E" w:rsidP="00970B6E">
      <w:pPr>
        <w:spacing w:before="80" w:after="80"/>
        <w:rPr>
          <w:rFonts w:cs="Arial"/>
          <w:szCs w:val="22"/>
          <w:lang w:val="en-NZ"/>
        </w:rPr>
      </w:pPr>
    </w:p>
    <w:p w14:paraId="63710948" w14:textId="7E57D6CF" w:rsidR="00970B6E" w:rsidRDefault="00970B6E" w:rsidP="00970B6E">
      <w:pPr>
        <w:pStyle w:val="ListParagraph"/>
        <w:numPr>
          <w:ilvl w:val="0"/>
          <w:numId w:val="24"/>
        </w:numPr>
      </w:pPr>
      <w:r>
        <w:t xml:space="preserve">Please include in the </w:t>
      </w:r>
      <w:r w:rsidR="00F96C66">
        <w:t>PIS</w:t>
      </w:r>
      <w:r>
        <w:t xml:space="preserve"> more info</w:t>
      </w:r>
      <w:r w:rsidR="00F96C66">
        <w:t>rmation</w:t>
      </w:r>
      <w:r>
        <w:t xml:space="preserve"> about the genetic testing explaining if this is genetic profiling of the tumour with emphasis on known mutations in ovarian cancer to allocate a specific sub type to the tissue, or a fishing expedition using full RNA sequence of tumour and blood cells.</w:t>
      </w:r>
    </w:p>
    <w:p w14:paraId="027DF7C3" w14:textId="26F2918C" w:rsidR="00970B6E" w:rsidRDefault="00970B6E" w:rsidP="00970B6E">
      <w:pPr>
        <w:pStyle w:val="ListParagraph"/>
        <w:numPr>
          <w:ilvl w:val="0"/>
          <w:numId w:val="24"/>
        </w:numPr>
      </w:pPr>
      <w:r>
        <w:t xml:space="preserve">Please </w:t>
      </w:r>
      <w:r w:rsidR="00E2710E">
        <w:t>explain</w:t>
      </w:r>
      <w:r>
        <w:t xml:space="preserve"> terms and process </w:t>
      </w:r>
      <w:r w:rsidR="00E2710E">
        <w:t>in soft respectful language where possible.</w:t>
      </w:r>
    </w:p>
    <w:p w14:paraId="359696D5" w14:textId="2A9AA7F7" w:rsidR="00970B6E" w:rsidRDefault="00E2710E" w:rsidP="00970B6E">
      <w:pPr>
        <w:pStyle w:val="ListParagraph"/>
        <w:numPr>
          <w:ilvl w:val="0"/>
          <w:numId w:val="24"/>
        </w:numPr>
      </w:pPr>
      <w:r>
        <w:t xml:space="preserve">Please ensure the correct HDEC is listed. </w:t>
      </w:r>
    </w:p>
    <w:p w14:paraId="6D253C8D" w14:textId="02504593" w:rsidR="00970B6E" w:rsidRDefault="00970B6E" w:rsidP="00970B6E">
      <w:pPr>
        <w:pStyle w:val="ListParagraph"/>
        <w:numPr>
          <w:ilvl w:val="0"/>
          <w:numId w:val="24"/>
        </w:numPr>
      </w:pPr>
      <w:r>
        <w:t>Please check for typos and gramma</w:t>
      </w:r>
      <w:r w:rsidR="00E2710E">
        <w:t>tical</w:t>
      </w:r>
      <w:r>
        <w:t xml:space="preserve"> errors. </w:t>
      </w:r>
    </w:p>
    <w:p w14:paraId="4890CF87" w14:textId="77777777" w:rsidR="00970B6E" w:rsidRDefault="00970B6E" w:rsidP="00970B6E">
      <w:pPr>
        <w:pStyle w:val="ListParagraph"/>
        <w:numPr>
          <w:ilvl w:val="0"/>
          <w:numId w:val="0"/>
        </w:numPr>
      </w:pPr>
    </w:p>
    <w:p w14:paraId="767653DE" w14:textId="77777777" w:rsidR="00970B6E" w:rsidRDefault="00970B6E" w:rsidP="00970B6E">
      <w:pPr>
        <w:spacing w:before="80" w:after="80"/>
      </w:pPr>
    </w:p>
    <w:p w14:paraId="347C6615" w14:textId="77777777" w:rsidR="00970B6E" w:rsidRDefault="00970B6E" w:rsidP="00970B6E">
      <w:pPr>
        <w:rPr>
          <w:b/>
          <w:bCs/>
          <w:lang w:val="en-NZ"/>
        </w:rPr>
      </w:pPr>
      <w:r>
        <w:rPr>
          <w:b/>
          <w:bCs/>
          <w:lang w:val="en-NZ"/>
        </w:rPr>
        <w:t xml:space="preserve">Decision </w:t>
      </w:r>
    </w:p>
    <w:p w14:paraId="236505FA" w14:textId="77777777" w:rsidR="00970B6E" w:rsidRDefault="00970B6E" w:rsidP="00970B6E">
      <w:pPr>
        <w:rPr>
          <w:lang w:val="en-NZ"/>
        </w:rPr>
      </w:pPr>
    </w:p>
    <w:p w14:paraId="75A31332" w14:textId="77777777" w:rsidR="00970B6E" w:rsidRDefault="00970B6E" w:rsidP="00970B6E">
      <w:pPr>
        <w:rPr>
          <w:lang w:val="en-NZ"/>
        </w:rPr>
      </w:pPr>
      <w:r>
        <w:rPr>
          <w:lang w:val="en-NZ"/>
        </w:rPr>
        <w:t xml:space="preserve">This application was </w:t>
      </w:r>
      <w:r>
        <w:rPr>
          <w:i/>
          <w:lang w:val="en-NZ"/>
        </w:rPr>
        <w:t>approved</w:t>
      </w:r>
      <w:r>
        <w:rPr>
          <w:lang w:val="en-NZ"/>
        </w:rPr>
        <w:t xml:space="preserve"> by </w:t>
      </w:r>
      <w:r>
        <w:rPr>
          <w:rFonts w:cs="Arial"/>
          <w:szCs w:val="22"/>
          <w:lang w:val="en-NZ"/>
        </w:rPr>
        <w:t>consensus</w:t>
      </w:r>
      <w:r>
        <w:rPr>
          <w:lang w:val="en-NZ"/>
        </w:rPr>
        <w:t xml:space="preserve">, </w:t>
      </w:r>
      <w:r>
        <w:rPr>
          <w:rFonts w:cs="Arial"/>
          <w:szCs w:val="22"/>
          <w:lang w:val="en-NZ"/>
        </w:rPr>
        <w:t>subject to the following non-standard conditions:</w:t>
      </w:r>
    </w:p>
    <w:p w14:paraId="0C245B08" w14:textId="77777777" w:rsidR="00970B6E" w:rsidRDefault="00970B6E" w:rsidP="00970B6E">
      <w:pPr>
        <w:rPr>
          <w:color w:val="FF0000"/>
          <w:lang w:val="en-NZ"/>
        </w:rPr>
      </w:pPr>
    </w:p>
    <w:p w14:paraId="69C4EABD" w14:textId="77777777" w:rsidR="00970B6E" w:rsidRDefault="00970B6E" w:rsidP="00970B6E">
      <w:pPr>
        <w:pStyle w:val="NSCbullet"/>
        <w:numPr>
          <w:ilvl w:val="0"/>
          <w:numId w:val="25"/>
        </w:numPr>
        <w:ind w:left="714" w:hanging="357"/>
        <w:rPr>
          <w:color w:val="auto"/>
        </w:rPr>
      </w:pPr>
      <w:r>
        <w:rPr>
          <w:color w:val="auto"/>
        </w:rPr>
        <w:t>please address all outstanding ethical issues raised by the Committee</w:t>
      </w:r>
    </w:p>
    <w:p w14:paraId="426E54A3" w14:textId="77777777" w:rsidR="00970B6E" w:rsidRDefault="00970B6E" w:rsidP="00970B6E">
      <w:pPr>
        <w:numPr>
          <w:ilvl w:val="0"/>
          <w:numId w:val="25"/>
        </w:numPr>
        <w:spacing w:before="80" w:after="80"/>
        <w:ind w:left="714" w:hanging="357"/>
        <w:rPr>
          <w:rFonts w:cs="Arial"/>
          <w:szCs w:val="22"/>
          <w:lang w:val="en-NZ"/>
        </w:rPr>
      </w:pPr>
      <w:r>
        <w:rPr>
          <w:rFonts w:cs="Arial"/>
          <w:szCs w:val="22"/>
          <w:lang w:val="en-NZ"/>
        </w:rPr>
        <w:t xml:space="preserve">please update the Participant Information Sheet and Consent Form, taking into account the feedback provided by the Committee. </w:t>
      </w:r>
      <w:r>
        <w:rPr>
          <w:i/>
          <w:iCs/>
        </w:rPr>
        <w:t>(National Ethical Standards for Health and Disability Research and Quality Improvement, para 7.15 – 7.17).</w:t>
      </w:r>
    </w:p>
    <w:p w14:paraId="1DB1D459" w14:textId="77777777" w:rsidR="00970B6E" w:rsidRDefault="00970B6E" w:rsidP="00970B6E">
      <w:pPr>
        <w:numPr>
          <w:ilvl w:val="0"/>
          <w:numId w:val="25"/>
        </w:numPr>
        <w:spacing w:before="80" w:after="80"/>
        <w:ind w:left="714" w:hanging="357"/>
        <w:rPr>
          <w:rFonts w:cs="Arial"/>
          <w:szCs w:val="22"/>
          <w:lang w:val="en-NZ"/>
        </w:rPr>
      </w:pPr>
      <w:r>
        <w:t xml:space="preserve">please update the study protocol, taking into account the feedback provided by the Committee. </w:t>
      </w:r>
      <w:r>
        <w:rPr>
          <w:i/>
          <w:iCs/>
        </w:rPr>
        <w:t>(National Ethical Standards for Health and Disability Research and Quality Improvement, para 9.7).</w:t>
      </w:r>
    </w:p>
    <w:p w14:paraId="4A2C19B9" w14:textId="77777777" w:rsidR="00970B6E" w:rsidRDefault="00970B6E" w:rsidP="00970B6E">
      <w:pPr>
        <w:rPr>
          <w:rFonts w:cs="Arial"/>
          <w:color w:val="33CCCC"/>
          <w:szCs w:val="22"/>
          <w:lang w:val="en-NZ"/>
        </w:rPr>
      </w:pPr>
    </w:p>
    <w:p w14:paraId="18E39B50" w14:textId="77777777" w:rsidR="00970B6E" w:rsidRDefault="00970B6E" w:rsidP="00970B6E">
      <w:r>
        <w:br w:type="page"/>
      </w:r>
    </w:p>
    <w:tbl>
      <w:tblPr>
        <w:tblW w:w="100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7"/>
        <w:gridCol w:w="2576"/>
        <w:gridCol w:w="6462"/>
      </w:tblGrid>
      <w:tr w:rsidR="00970B6E" w14:paraId="4B812FA3" w14:textId="77777777">
        <w:trPr>
          <w:divId w:val="276722379"/>
          <w:trHeight w:val="280"/>
        </w:trPr>
        <w:tc>
          <w:tcPr>
            <w:tcW w:w="966" w:type="dxa"/>
            <w:tcBorders>
              <w:top w:val="nil"/>
              <w:left w:val="nil"/>
              <w:bottom w:val="nil"/>
              <w:right w:val="nil"/>
            </w:tcBorders>
            <w:hideMark/>
          </w:tcPr>
          <w:p w14:paraId="6EC9FC04" w14:textId="77777777" w:rsidR="00970B6E" w:rsidRDefault="00970B6E" w:rsidP="00970B6E">
            <w:pPr>
              <w:autoSpaceDE w:val="0"/>
              <w:autoSpaceDN w:val="0"/>
              <w:adjustRightInd w:val="0"/>
            </w:pPr>
            <w:r>
              <w:rPr>
                <w:b/>
              </w:rPr>
              <w:lastRenderedPageBreak/>
              <w:t xml:space="preserve">3 </w:t>
            </w:r>
            <w:r>
              <w:t xml:space="preserve"> </w:t>
            </w:r>
          </w:p>
        </w:tc>
        <w:tc>
          <w:tcPr>
            <w:tcW w:w="2575" w:type="dxa"/>
            <w:tcBorders>
              <w:top w:val="nil"/>
              <w:left w:val="nil"/>
              <w:bottom w:val="nil"/>
              <w:right w:val="nil"/>
            </w:tcBorders>
            <w:hideMark/>
          </w:tcPr>
          <w:p w14:paraId="55D608E2" w14:textId="77777777" w:rsidR="00970B6E" w:rsidRDefault="00970B6E" w:rsidP="00970B6E">
            <w:pPr>
              <w:autoSpaceDE w:val="0"/>
              <w:autoSpaceDN w:val="0"/>
              <w:adjustRightInd w:val="0"/>
            </w:pPr>
            <w:r>
              <w:rPr>
                <w:b/>
              </w:rPr>
              <w:t xml:space="preserve">Ethics ref: </w:t>
            </w:r>
            <w:r>
              <w:t xml:space="preserve"> </w:t>
            </w:r>
          </w:p>
        </w:tc>
        <w:tc>
          <w:tcPr>
            <w:tcW w:w="6459" w:type="dxa"/>
            <w:tcBorders>
              <w:top w:val="nil"/>
              <w:left w:val="nil"/>
              <w:bottom w:val="nil"/>
              <w:right w:val="nil"/>
            </w:tcBorders>
            <w:hideMark/>
          </w:tcPr>
          <w:p w14:paraId="0F1FA171" w14:textId="77777777" w:rsidR="00970B6E" w:rsidRDefault="00970B6E" w:rsidP="00970B6E">
            <w:pPr>
              <w:autoSpaceDE w:val="0"/>
              <w:autoSpaceDN w:val="0"/>
              <w:adjustRightInd w:val="0"/>
            </w:pPr>
            <w:r>
              <w:rPr>
                <w:b/>
              </w:rPr>
              <w:t>2021 FULL 11498</w:t>
            </w:r>
          </w:p>
        </w:tc>
      </w:tr>
      <w:tr w:rsidR="00970B6E" w14:paraId="25E33D40" w14:textId="77777777">
        <w:trPr>
          <w:divId w:val="276722379"/>
          <w:trHeight w:val="280"/>
        </w:trPr>
        <w:tc>
          <w:tcPr>
            <w:tcW w:w="966" w:type="dxa"/>
            <w:tcBorders>
              <w:top w:val="nil"/>
              <w:left w:val="nil"/>
              <w:bottom w:val="nil"/>
              <w:right w:val="nil"/>
            </w:tcBorders>
            <w:hideMark/>
          </w:tcPr>
          <w:p w14:paraId="360D53E9" w14:textId="77777777" w:rsidR="00970B6E" w:rsidRDefault="00970B6E" w:rsidP="00970B6E">
            <w:pPr>
              <w:autoSpaceDE w:val="0"/>
              <w:autoSpaceDN w:val="0"/>
              <w:adjustRightInd w:val="0"/>
            </w:pPr>
            <w:r>
              <w:t xml:space="preserve"> </w:t>
            </w:r>
          </w:p>
        </w:tc>
        <w:tc>
          <w:tcPr>
            <w:tcW w:w="2575" w:type="dxa"/>
            <w:tcBorders>
              <w:top w:val="nil"/>
              <w:left w:val="nil"/>
              <w:bottom w:val="nil"/>
              <w:right w:val="nil"/>
            </w:tcBorders>
            <w:hideMark/>
          </w:tcPr>
          <w:p w14:paraId="3858E75D" w14:textId="77777777" w:rsidR="00970B6E" w:rsidRDefault="00970B6E" w:rsidP="00970B6E">
            <w:pPr>
              <w:autoSpaceDE w:val="0"/>
              <w:autoSpaceDN w:val="0"/>
              <w:adjustRightInd w:val="0"/>
            </w:pPr>
            <w:r>
              <w:t xml:space="preserve">Title: </w:t>
            </w:r>
          </w:p>
        </w:tc>
        <w:tc>
          <w:tcPr>
            <w:tcW w:w="6459" w:type="dxa"/>
            <w:tcBorders>
              <w:top w:val="nil"/>
              <w:left w:val="nil"/>
              <w:bottom w:val="nil"/>
              <w:right w:val="nil"/>
            </w:tcBorders>
            <w:hideMark/>
          </w:tcPr>
          <w:p w14:paraId="45B0ACD5" w14:textId="77777777" w:rsidR="00970B6E" w:rsidRDefault="00970B6E" w:rsidP="00970B6E">
            <w:pPr>
              <w:autoSpaceDE w:val="0"/>
              <w:autoSpaceDN w:val="0"/>
              <w:adjustRightInd w:val="0"/>
            </w:pPr>
            <w:r>
              <w:t>Rapid Avastin Treat and Extend Trial</w:t>
            </w:r>
          </w:p>
        </w:tc>
      </w:tr>
      <w:tr w:rsidR="00970B6E" w14:paraId="21CD7EDD" w14:textId="77777777">
        <w:trPr>
          <w:divId w:val="276722379"/>
          <w:trHeight w:val="280"/>
        </w:trPr>
        <w:tc>
          <w:tcPr>
            <w:tcW w:w="966" w:type="dxa"/>
            <w:tcBorders>
              <w:top w:val="nil"/>
              <w:left w:val="nil"/>
              <w:bottom w:val="nil"/>
              <w:right w:val="nil"/>
            </w:tcBorders>
            <w:hideMark/>
          </w:tcPr>
          <w:p w14:paraId="19B179DF" w14:textId="77777777" w:rsidR="00970B6E" w:rsidRDefault="00970B6E" w:rsidP="00970B6E">
            <w:pPr>
              <w:autoSpaceDE w:val="0"/>
              <w:autoSpaceDN w:val="0"/>
              <w:adjustRightInd w:val="0"/>
            </w:pPr>
            <w:r>
              <w:t xml:space="preserve"> </w:t>
            </w:r>
          </w:p>
        </w:tc>
        <w:tc>
          <w:tcPr>
            <w:tcW w:w="2575" w:type="dxa"/>
            <w:tcBorders>
              <w:top w:val="nil"/>
              <w:left w:val="nil"/>
              <w:bottom w:val="nil"/>
              <w:right w:val="nil"/>
            </w:tcBorders>
            <w:hideMark/>
          </w:tcPr>
          <w:p w14:paraId="489D2DA3" w14:textId="77777777" w:rsidR="00970B6E" w:rsidRDefault="00970B6E" w:rsidP="00970B6E">
            <w:pPr>
              <w:autoSpaceDE w:val="0"/>
              <w:autoSpaceDN w:val="0"/>
              <w:adjustRightInd w:val="0"/>
            </w:pPr>
            <w:r>
              <w:t xml:space="preserve">Principal Investigator: </w:t>
            </w:r>
          </w:p>
        </w:tc>
        <w:tc>
          <w:tcPr>
            <w:tcW w:w="6459" w:type="dxa"/>
            <w:tcBorders>
              <w:top w:val="nil"/>
              <w:left w:val="nil"/>
              <w:bottom w:val="nil"/>
              <w:right w:val="nil"/>
            </w:tcBorders>
            <w:hideMark/>
          </w:tcPr>
          <w:p w14:paraId="50ECA6F2" w14:textId="77777777" w:rsidR="00970B6E" w:rsidRDefault="00970B6E" w:rsidP="00970B6E">
            <w:pPr>
              <w:autoSpaceDE w:val="0"/>
              <w:autoSpaceDN w:val="0"/>
              <w:adjustRightInd w:val="0"/>
            </w:pPr>
            <w:r>
              <w:t xml:space="preserve">Dr </w:t>
            </w:r>
            <w:proofErr w:type="spellStart"/>
            <w:r>
              <w:t>Vidit</w:t>
            </w:r>
            <w:proofErr w:type="spellEnd"/>
            <w:r>
              <w:t xml:space="preserve"> Singh</w:t>
            </w:r>
          </w:p>
        </w:tc>
      </w:tr>
      <w:tr w:rsidR="00970B6E" w14:paraId="6A3A755B" w14:textId="77777777">
        <w:trPr>
          <w:divId w:val="276722379"/>
          <w:trHeight w:val="280"/>
        </w:trPr>
        <w:tc>
          <w:tcPr>
            <w:tcW w:w="966" w:type="dxa"/>
            <w:tcBorders>
              <w:top w:val="nil"/>
              <w:left w:val="nil"/>
              <w:bottom w:val="nil"/>
              <w:right w:val="nil"/>
            </w:tcBorders>
            <w:hideMark/>
          </w:tcPr>
          <w:p w14:paraId="63889BCE" w14:textId="77777777" w:rsidR="00970B6E" w:rsidRDefault="00970B6E" w:rsidP="00970B6E">
            <w:pPr>
              <w:autoSpaceDE w:val="0"/>
              <w:autoSpaceDN w:val="0"/>
              <w:adjustRightInd w:val="0"/>
            </w:pPr>
            <w:r>
              <w:t xml:space="preserve"> </w:t>
            </w:r>
          </w:p>
        </w:tc>
        <w:tc>
          <w:tcPr>
            <w:tcW w:w="2575" w:type="dxa"/>
            <w:tcBorders>
              <w:top w:val="nil"/>
              <w:left w:val="nil"/>
              <w:bottom w:val="nil"/>
              <w:right w:val="nil"/>
            </w:tcBorders>
            <w:hideMark/>
          </w:tcPr>
          <w:p w14:paraId="0ACE1E88" w14:textId="77777777" w:rsidR="00970B6E" w:rsidRDefault="00970B6E" w:rsidP="00970B6E">
            <w:pPr>
              <w:autoSpaceDE w:val="0"/>
              <w:autoSpaceDN w:val="0"/>
              <w:adjustRightInd w:val="0"/>
            </w:pPr>
            <w:r>
              <w:t xml:space="preserve">Sponsor: </w:t>
            </w:r>
          </w:p>
        </w:tc>
        <w:tc>
          <w:tcPr>
            <w:tcW w:w="6459" w:type="dxa"/>
            <w:tcBorders>
              <w:top w:val="nil"/>
              <w:left w:val="nil"/>
              <w:bottom w:val="nil"/>
              <w:right w:val="nil"/>
            </w:tcBorders>
            <w:hideMark/>
          </w:tcPr>
          <w:p w14:paraId="20760214" w14:textId="7BF2DDEF" w:rsidR="00970B6E" w:rsidRDefault="00970B6E" w:rsidP="00970B6E">
            <w:pPr>
              <w:autoSpaceDE w:val="0"/>
              <w:autoSpaceDN w:val="0"/>
              <w:adjustRightInd w:val="0"/>
            </w:pPr>
          </w:p>
        </w:tc>
      </w:tr>
      <w:tr w:rsidR="00970B6E" w14:paraId="1CC84741" w14:textId="77777777">
        <w:trPr>
          <w:divId w:val="276722379"/>
          <w:trHeight w:val="280"/>
        </w:trPr>
        <w:tc>
          <w:tcPr>
            <w:tcW w:w="966" w:type="dxa"/>
            <w:tcBorders>
              <w:top w:val="nil"/>
              <w:left w:val="nil"/>
              <w:bottom w:val="nil"/>
              <w:right w:val="nil"/>
            </w:tcBorders>
            <w:hideMark/>
          </w:tcPr>
          <w:p w14:paraId="5FB517D2" w14:textId="77777777" w:rsidR="00970B6E" w:rsidRDefault="00970B6E" w:rsidP="00970B6E">
            <w:pPr>
              <w:autoSpaceDE w:val="0"/>
              <w:autoSpaceDN w:val="0"/>
              <w:adjustRightInd w:val="0"/>
            </w:pPr>
            <w:r>
              <w:t xml:space="preserve"> </w:t>
            </w:r>
          </w:p>
        </w:tc>
        <w:tc>
          <w:tcPr>
            <w:tcW w:w="2575" w:type="dxa"/>
            <w:tcBorders>
              <w:top w:val="nil"/>
              <w:left w:val="nil"/>
              <w:bottom w:val="nil"/>
              <w:right w:val="nil"/>
            </w:tcBorders>
            <w:hideMark/>
          </w:tcPr>
          <w:p w14:paraId="415FC57B" w14:textId="77777777" w:rsidR="00970B6E" w:rsidRDefault="00970B6E" w:rsidP="00970B6E">
            <w:pPr>
              <w:autoSpaceDE w:val="0"/>
              <w:autoSpaceDN w:val="0"/>
              <w:adjustRightInd w:val="0"/>
            </w:pPr>
            <w:r>
              <w:t xml:space="preserve">Clock Start Date: </w:t>
            </w:r>
          </w:p>
        </w:tc>
        <w:tc>
          <w:tcPr>
            <w:tcW w:w="6459" w:type="dxa"/>
            <w:tcBorders>
              <w:top w:val="nil"/>
              <w:left w:val="nil"/>
              <w:bottom w:val="nil"/>
              <w:right w:val="nil"/>
            </w:tcBorders>
            <w:hideMark/>
          </w:tcPr>
          <w:p w14:paraId="1227D2A2" w14:textId="2F391442" w:rsidR="00970B6E" w:rsidRDefault="005600BD" w:rsidP="00970B6E">
            <w:pPr>
              <w:autoSpaceDE w:val="0"/>
              <w:autoSpaceDN w:val="0"/>
              <w:adjustRightInd w:val="0"/>
            </w:pPr>
            <w:r>
              <w:t>13 January 2022</w:t>
            </w:r>
          </w:p>
        </w:tc>
      </w:tr>
    </w:tbl>
    <w:p w14:paraId="4A623725" w14:textId="77777777" w:rsidR="00970B6E" w:rsidRDefault="00970B6E" w:rsidP="00970B6E"/>
    <w:p w14:paraId="34EA5890" w14:textId="77777777" w:rsidR="00970B6E" w:rsidRDefault="00970B6E" w:rsidP="00970B6E">
      <w:pPr>
        <w:autoSpaceDE w:val="0"/>
        <w:autoSpaceDN w:val="0"/>
        <w:adjustRightInd w:val="0"/>
        <w:rPr>
          <w:sz w:val="20"/>
          <w:lang w:val="en-NZ"/>
        </w:rPr>
      </w:pPr>
      <w:r>
        <w:rPr>
          <w:lang w:val="en-NZ"/>
        </w:rPr>
        <w:t xml:space="preserve">Dr </w:t>
      </w:r>
      <w:proofErr w:type="spellStart"/>
      <w:r>
        <w:rPr>
          <w:lang w:val="en-NZ"/>
        </w:rPr>
        <w:t>Vidit</w:t>
      </w:r>
      <w:proofErr w:type="spellEnd"/>
      <w:r>
        <w:rPr>
          <w:lang w:val="en-NZ"/>
        </w:rPr>
        <w:t xml:space="preserve"> Singh was present via videoconference for discussion of this application.</w:t>
      </w:r>
    </w:p>
    <w:p w14:paraId="1D546927" w14:textId="77777777" w:rsidR="00970B6E" w:rsidRDefault="00970B6E" w:rsidP="00970B6E">
      <w:pPr>
        <w:rPr>
          <w:u w:val="single"/>
          <w:lang w:val="en-NZ"/>
        </w:rPr>
      </w:pPr>
    </w:p>
    <w:p w14:paraId="4A52B2AB" w14:textId="77777777" w:rsidR="00970B6E" w:rsidRDefault="00970B6E" w:rsidP="00970B6E">
      <w:pPr>
        <w:pStyle w:val="Headingbold"/>
      </w:pPr>
      <w:r>
        <w:t>Potential conflicts of interest</w:t>
      </w:r>
    </w:p>
    <w:p w14:paraId="619D181F" w14:textId="77777777" w:rsidR="00970B6E" w:rsidRDefault="00970B6E" w:rsidP="00970B6E">
      <w:pPr>
        <w:rPr>
          <w:b/>
          <w:lang w:val="en-NZ"/>
        </w:rPr>
      </w:pPr>
    </w:p>
    <w:p w14:paraId="62B33A79" w14:textId="77777777" w:rsidR="00970B6E" w:rsidRDefault="00970B6E" w:rsidP="00970B6E">
      <w:pPr>
        <w:rPr>
          <w:lang w:val="en-NZ"/>
        </w:rPr>
      </w:pPr>
      <w:r>
        <w:rPr>
          <w:lang w:val="en-NZ"/>
        </w:rPr>
        <w:t>The Chair asked members to declare any potential conflicts of interest related to this application.</w:t>
      </w:r>
    </w:p>
    <w:p w14:paraId="10D70C4D" w14:textId="77777777" w:rsidR="00970B6E" w:rsidRDefault="00970B6E" w:rsidP="00970B6E">
      <w:pPr>
        <w:rPr>
          <w:lang w:val="en-NZ"/>
        </w:rPr>
      </w:pPr>
    </w:p>
    <w:p w14:paraId="24FF9F5F" w14:textId="77777777" w:rsidR="00970B6E" w:rsidRDefault="00970B6E" w:rsidP="00970B6E">
      <w:pPr>
        <w:rPr>
          <w:lang w:val="en-NZ"/>
        </w:rPr>
      </w:pPr>
      <w:r>
        <w:rPr>
          <w:lang w:val="en-NZ"/>
        </w:rPr>
        <w:t>No potential conflicts of interest related to this application were declared by any member.</w:t>
      </w:r>
    </w:p>
    <w:p w14:paraId="7D91B83B" w14:textId="77777777" w:rsidR="00970B6E" w:rsidRDefault="00970B6E" w:rsidP="00970B6E">
      <w:pPr>
        <w:rPr>
          <w:lang w:val="en-NZ"/>
        </w:rPr>
      </w:pPr>
    </w:p>
    <w:p w14:paraId="5A559C87" w14:textId="77777777" w:rsidR="00970B6E" w:rsidRDefault="00970B6E" w:rsidP="00970B6E">
      <w:pPr>
        <w:pStyle w:val="Headingbold"/>
      </w:pPr>
      <w:r>
        <w:t>Summary of Study</w:t>
      </w:r>
    </w:p>
    <w:p w14:paraId="2162D2DE" w14:textId="77777777" w:rsidR="00970B6E" w:rsidRDefault="00970B6E" w:rsidP="00970B6E">
      <w:pPr>
        <w:rPr>
          <w:u w:val="single"/>
          <w:lang w:val="en-NZ"/>
        </w:rPr>
      </w:pPr>
    </w:p>
    <w:p w14:paraId="674050BC" w14:textId="77777777" w:rsidR="00970B6E" w:rsidRDefault="00970B6E" w:rsidP="00970B6E">
      <w:pPr>
        <w:pStyle w:val="ListParagraph"/>
        <w:numPr>
          <w:ilvl w:val="0"/>
          <w:numId w:val="27"/>
        </w:numPr>
      </w:pPr>
      <w:r>
        <w:t xml:space="preserve">Determine the safety of 4-week T&amp;E protocol for low-risk </w:t>
      </w:r>
      <w:proofErr w:type="spellStart"/>
      <w:r>
        <w:t>NvAMD</w:t>
      </w:r>
      <w:proofErr w:type="spellEnd"/>
      <w:r>
        <w:t xml:space="preserve"> patients receiving Avastin Increase capacity of medical retina and injection clinics, Prioritize AMD patients into high and low-risk groups, provide appropriate level of care and monitoring for the different groups of AMD patients based on their risk assessment.</w:t>
      </w:r>
    </w:p>
    <w:p w14:paraId="01226521" w14:textId="77777777" w:rsidR="00970B6E" w:rsidRDefault="00970B6E" w:rsidP="00970B6E">
      <w:pPr>
        <w:spacing w:before="80" w:after="80"/>
        <w:rPr>
          <w:lang w:val="en-NZ"/>
        </w:rPr>
      </w:pPr>
    </w:p>
    <w:p w14:paraId="1F8E5F02" w14:textId="77777777" w:rsidR="00970B6E" w:rsidRDefault="00970B6E" w:rsidP="00970B6E">
      <w:pPr>
        <w:pStyle w:val="Headingbold"/>
      </w:pPr>
      <w:r>
        <w:t>Summary of outstanding ethical issues</w:t>
      </w:r>
    </w:p>
    <w:p w14:paraId="33DF9629" w14:textId="77777777" w:rsidR="00970B6E" w:rsidRDefault="00970B6E" w:rsidP="00970B6E">
      <w:pPr>
        <w:rPr>
          <w:lang w:val="en-NZ"/>
        </w:rPr>
      </w:pPr>
    </w:p>
    <w:p w14:paraId="23907E59" w14:textId="77777777" w:rsidR="00970B6E" w:rsidRDefault="00970B6E" w:rsidP="00970B6E">
      <w:pPr>
        <w:rPr>
          <w:rFonts w:cs="Arial"/>
          <w:szCs w:val="22"/>
        </w:rPr>
      </w:pPr>
      <w:r>
        <w:rPr>
          <w:lang w:val="en-NZ"/>
        </w:rPr>
        <w:t xml:space="preserve">The main ethical issues considered by the </w:t>
      </w:r>
      <w:r>
        <w:rPr>
          <w:szCs w:val="22"/>
          <w:lang w:val="en-NZ"/>
        </w:rPr>
        <w:t>Committee and which require addressing by the Researcher are as follows</w:t>
      </w:r>
      <w:r>
        <w:rPr>
          <w:rFonts w:cs="Arial"/>
          <w:szCs w:val="22"/>
        </w:rPr>
        <w:t>.</w:t>
      </w:r>
    </w:p>
    <w:p w14:paraId="794BD72F" w14:textId="77777777" w:rsidR="00970B6E" w:rsidRDefault="00970B6E" w:rsidP="00970B6E">
      <w:pPr>
        <w:autoSpaceDE w:val="0"/>
        <w:autoSpaceDN w:val="0"/>
        <w:adjustRightInd w:val="0"/>
        <w:rPr>
          <w:szCs w:val="22"/>
          <w:lang w:val="en-NZ"/>
        </w:rPr>
      </w:pPr>
    </w:p>
    <w:p w14:paraId="6D8B2D21" w14:textId="77777777" w:rsidR="00970B6E" w:rsidRDefault="00970B6E" w:rsidP="00970B6E">
      <w:pPr>
        <w:pStyle w:val="ListParagraph"/>
        <w:numPr>
          <w:ilvl w:val="0"/>
          <w:numId w:val="24"/>
        </w:numPr>
      </w:pPr>
      <w:r>
        <w:t xml:space="preserve">Please amend your peer review by providing another peer review based on the HDEC template. Please supply an independent peer review for the current version of the study protocol. (National Ethical Standards for Health and Disability Research and Quality Improvement, para 9.26).  </w:t>
      </w:r>
    </w:p>
    <w:p w14:paraId="0F4F47BF" w14:textId="5C769FCA" w:rsidR="00970B6E" w:rsidRDefault="00970B6E" w:rsidP="00970B6E">
      <w:pPr>
        <w:pStyle w:val="ListParagraph"/>
        <w:numPr>
          <w:ilvl w:val="0"/>
          <w:numId w:val="24"/>
        </w:numPr>
      </w:pPr>
      <w:r>
        <w:t xml:space="preserve">The Committee advised the Researcher that relevant Māori cultural issues for this research would include touch of the head as </w:t>
      </w:r>
      <w:proofErr w:type="spellStart"/>
      <w:r>
        <w:t>tapu</w:t>
      </w:r>
      <w:proofErr w:type="spellEnd"/>
      <w:r>
        <w:t xml:space="preserve">, information as a taonga and the potential for </w:t>
      </w:r>
      <w:proofErr w:type="spellStart"/>
      <w:r>
        <w:t>whakamā</w:t>
      </w:r>
      <w:proofErr w:type="spellEnd"/>
      <w:r>
        <w:t xml:space="preserve"> in participants. The Committee requested the </w:t>
      </w:r>
      <w:r w:rsidR="00241D3A">
        <w:t>r</w:t>
      </w:r>
      <w:r>
        <w:t>esearcher become familiar with these concepts and be mindful of this for future applications.</w:t>
      </w:r>
    </w:p>
    <w:p w14:paraId="70C6CCB4" w14:textId="77777777" w:rsidR="00241D3A" w:rsidRDefault="00241D3A" w:rsidP="00241D3A">
      <w:pPr>
        <w:pStyle w:val="ListParagraph"/>
        <w:numPr>
          <w:ilvl w:val="0"/>
          <w:numId w:val="24"/>
        </w:numPr>
        <w:rPr>
          <w:i/>
        </w:rPr>
      </w:pPr>
      <w:r>
        <w:t xml:space="preserve">Please supply a more detailed data management plan to ensure the safety and integrity of participant data. This can be a standalone document or incorporated as part of the protocol </w:t>
      </w:r>
      <w:r>
        <w:rPr>
          <w:i/>
        </w:rPr>
        <w:t xml:space="preserve">(National Ethical Standards for Health and Disability Research and Quality Improvement, para 12.15).  </w:t>
      </w:r>
      <w:bookmarkStart w:id="0" w:name="_Hlk35422703"/>
    </w:p>
    <w:p w14:paraId="4DDCE764" w14:textId="4C519CFA" w:rsidR="00241D3A" w:rsidRDefault="00241D3A" w:rsidP="00241D3A">
      <w:pPr>
        <w:pStyle w:val="ListParagraph"/>
        <w:numPr>
          <w:ilvl w:val="0"/>
          <w:numId w:val="24"/>
        </w:numPr>
      </w:pPr>
      <w:r>
        <w:t xml:space="preserve">Please update the study protocol, taking into account the feedback provided by the Committee. (National Ethical Standards for Health and Disability Research and Quality Improvement, para 9.7).  </w:t>
      </w:r>
      <w:bookmarkEnd w:id="0"/>
    </w:p>
    <w:p w14:paraId="5EC9EBE8" w14:textId="77777777" w:rsidR="00970B6E" w:rsidRDefault="00970B6E" w:rsidP="00970B6E">
      <w:pPr>
        <w:spacing w:before="80" w:after="80"/>
        <w:rPr>
          <w:rFonts w:cs="Arial"/>
          <w:szCs w:val="22"/>
          <w:lang w:val="en-NZ"/>
        </w:rPr>
      </w:pPr>
    </w:p>
    <w:p w14:paraId="036C04FE" w14:textId="77777777" w:rsidR="00970B6E" w:rsidRDefault="00970B6E" w:rsidP="00970B6E">
      <w:pPr>
        <w:spacing w:before="80" w:after="80"/>
        <w:rPr>
          <w:rFonts w:cs="Arial"/>
          <w:szCs w:val="22"/>
          <w:lang w:val="en-NZ"/>
        </w:rPr>
      </w:pPr>
      <w:r>
        <w:rPr>
          <w:rFonts w:cs="Arial"/>
          <w:szCs w:val="22"/>
          <w:lang w:val="en-NZ"/>
        </w:rPr>
        <w:t xml:space="preserve">The Committee requested the following changes to the Participant Information Sheet and Consent Form (PIS/CF): </w:t>
      </w:r>
    </w:p>
    <w:p w14:paraId="6208325A" w14:textId="77777777" w:rsidR="00970B6E" w:rsidRDefault="00970B6E" w:rsidP="00970B6E">
      <w:pPr>
        <w:spacing w:before="80" w:after="80"/>
        <w:rPr>
          <w:rFonts w:cs="Arial"/>
          <w:szCs w:val="22"/>
          <w:lang w:val="en-NZ"/>
        </w:rPr>
      </w:pPr>
    </w:p>
    <w:p w14:paraId="6F809BBB" w14:textId="77777777" w:rsidR="00970B6E" w:rsidRDefault="00970B6E" w:rsidP="00970B6E">
      <w:pPr>
        <w:pStyle w:val="ListParagraph"/>
        <w:numPr>
          <w:ilvl w:val="0"/>
          <w:numId w:val="24"/>
        </w:numPr>
      </w:pPr>
      <w:r>
        <w:t xml:space="preserve">The Committee noted there are missing sections of the participant information sheet in order to obtain fully informed consent. The Committee recommended the Researcher adapt the </w:t>
      </w:r>
      <w:hyperlink r:id="rId9" w:history="1">
        <w:r>
          <w:rPr>
            <w:rStyle w:val="Hyperlink"/>
            <w:rFonts w:cs="Arial"/>
            <w:color w:val="000000"/>
            <w:szCs w:val="21"/>
          </w:rPr>
          <w:t>PIS template available on the HDEC website.</w:t>
        </w:r>
      </w:hyperlink>
    </w:p>
    <w:p w14:paraId="723E5FC0" w14:textId="77777777" w:rsidR="00970B6E" w:rsidRDefault="00970B6E" w:rsidP="00970B6E">
      <w:pPr>
        <w:rPr>
          <w:lang w:val="en-NZ"/>
        </w:rPr>
      </w:pPr>
    </w:p>
    <w:p w14:paraId="5DEC2A61" w14:textId="77777777" w:rsidR="00970B6E" w:rsidRDefault="00970B6E" w:rsidP="00970B6E">
      <w:pPr>
        <w:rPr>
          <w:color w:val="FF0000"/>
          <w:lang w:val="en-NZ"/>
        </w:rPr>
      </w:pPr>
      <w:r>
        <w:rPr>
          <w:lang w:val="en-NZ"/>
        </w:rPr>
        <w:t xml:space="preserve">This application was </w:t>
      </w:r>
      <w:r>
        <w:rPr>
          <w:b/>
          <w:bCs/>
          <w:i/>
          <w:lang w:val="en-NZ"/>
        </w:rPr>
        <w:t>declined</w:t>
      </w:r>
      <w:r>
        <w:rPr>
          <w:lang w:val="en-NZ"/>
        </w:rPr>
        <w:t xml:space="preserve"> by </w:t>
      </w:r>
      <w:r>
        <w:rPr>
          <w:rFonts w:cs="Arial"/>
          <w:szCs w:val="22"/>
          <w:lang w:val="en-NZ"/>
        </w:rPr>
        <w:t>consensus,</w:t>
      </w:r>
      <w:r>
        <w:rPr>
          <w:rFonts w:cs="Arial"/>
          <w:color w:val="33CCCC"/>
          <w:szCs w:val="22"/>
          <w:lang w:val="en-NZ"/>
        </w:rPr>
        <w:t xml:space="preserve"> </w:t>
      </w:r>
      <w:r>
        <w:rPr>
          <w:lang w:val="en-NZ"/>
        </w:rPr>
        <w:t>as the Committee did not consider that the study would meet the ethical standards referenced above.</w:t>
      </w:r>
    </w:p>
    <w:p w14:paraId="4822BF27" w14:textId="77777777" w:rsidR="00970B6E" w:rsidRDefault="00970B6E" w:rsidP="00970B6E">
      <w:r>
        <w:br w:type="page"/>
      </w:r>
    </w:p>
    <w:tbl>
      <w:tblPr>
        <w:tblW w:w="100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7"/>
        <w:gridCol w:w="2576"/>
        <w:gridCol w:w="6462"/>
      </w:tblGrid>
      <w:tr w:rsidR="00970B6E" w14:paraId="042FC450" w14:textId="77777777">
        <w:trPr>
          <w:divId w:val="276722379"/>
          <w:trHeight w:val="280"/>
        </w:trPr>
        <w:tc>
          <w:tcPr>
            <w:tcW w:w="966" w:type="dxa"/>
            <w:tcBorders>
              <w:top w:val="nil"/>
              <w:left w:val="nil"/>
              <w:bottom w:val="nil"/>
              <w:right w:val="nil"/>
            </w:tcBorders>
            <w:hideMark/>
          </w:tcPr>
          <w:p w14:paraId="780C14EE" w14:textId="77777777" w:rsidR="00970B6E" w:rsidRDefault="00970B6E" w:rsidP="00970B6E">
            <w:pPr>
              <w:autoSpaceDE w:val="0"/>
              <w:autoSpaceDN w:val="0"/>
              <w:adjustRightInd w:val="0"/>
            </w:pPr>
            <w:r>
              <w:rPr>
                <w:b/>
              </w:rPr>
              <w:lastRenderedPageBreak/>
              <w:t xml:space="preserve">4 </w:t>
            </w:r>
            <w:r>
              <w:t xml:space="preserve"> </w:t>
            </w:r>
          </w:p>
        </w:tc>
        <w:tc>
          <w:tcPr>
            <w:tcW w:w="2575" w:type="dxa"/>
            <w:tcBorders>
              <w:top w:val="nil"/>
              <w:left w:val="nil"/>
              <w:bottom w:val="nil"/>
              <w:right w:val="nil"/>
            </w:tcBorders>
            <w:hideMark/>
          </w:tcPr>
          <w:p w14:paraId="028BDF88" w14:textId="77777777" w:rsidR="00970B6E" w:rsidRDefault="00970B6E" w:rsidP="00970B6E">
            <w:pPr>
              <w:autoSpaceDE w:val="0"/>
              <w:autoSpaceDN w:val="0"/>
              <w:adjustRightInd w:val="0"/>
            </w:pPr>
            <w:r>
              <w:rPr>
                <w:b/>
              </w:rPr>
              <w:t xml:space="preserve">Ethics ref: </w:t>
            </w:r>
            <w:r>
              <w:t xml:space="preserve"> </w:t>
            </w:r>
          </w:p>
        </w:tc>
        <w:tc>
          <w:tcPr>
            <w:tcW w:w="6459" w:type="dxa"/>
            <w:tcBorders>
              <w:top w:val="nil"/>
              <w:left w:val="nil"/>
              <w:bottom w:val="nil"/>
              <w:right w:val="nil"/>
            </w:tcBorders>
            <w:hideMark/>
          </w:tcPr>
          <w:p w14:paraId="4B0B1BA1" w14:textId="77777777" w:rsidR="00970B6E" w:rsidRDefault="00970B6E" w:rsidP="00970B6E">
            <w:pPr>
              <w:autoSpaceDE w:val="0"/>
              <w:autoSpaceDN w:val="0"/>
              <w:adjustRightInd w:val="0"/>
            </w:pPr>
            <w:r>
              <w:rPr>
                <w:b/>
              </w:rPr>
              <w:t>2021 FULL 11798</w:t>
            </w:r>
          </w:p>
        </w:tc>
      </w:tr>
      <w:tr w:rsidR="00970B6E" w14:paraId="324448CE" w14:textId="77777777">
        <w:trPr>
          <w:divId w:val="276722379"/>
          <w:trHeight w:val="280"/>
        </w:trPr>
        <w:tc>
          <w:tcPr>
            <w:tcW w:w="966" w:type="dxa"/>
            <w:tcBorders>
              <w:top w:val="nil"/>
              <w:left w:val="nil"/>
              <w:bottom w:val="nil"/>
              <w:right w:val="nil"/>
            </w:tcBorders>
            <w:hideMark/>
          </w:tcPr>
          <w:p w14:paraId="378AECDB" w14:textId="77777777" w:rsidR="00970B6E" w:rsidRDefault="00970B6E" w:rsidP="00970B6E">
            <w:pPr>
              <w:autoSpaceDE w:val="0"/>
              <w:autoSpaceDN w:val="0"/>
              <w:adjustRightInd w:val="0"/>
            </w:pPr>
            <w:r>
              <w:t xml:space="preserve"> </w:t>
            </w:r>
          </w:p>
        </w:tc>
        <w:tc>
          <w:tcPr>
            <w:tcW w:w="2575" w:type="dxa"/>
            <w:tcBorders>
              <w:top w:val="nil"/>
              <w:left w:val="nil"/>
              <w:bottom w:val="nil"/>
              <w:right w:val="nil"/>
            </w:tcBorders>
            <w:hideMark/>
          </w:tcPr>
          <w:p w14:paraId="67AD6573" w14:textId="77777777" w:rsidR="00970B6E" w:rsidRDefault="00970B6E" w:rsidP="00970B6E">
            <w:pPr>
              <w:autoSpaceDE w:val="0"/>
              <w:autoSpaceDN w:val="0"/>
              <w:adjustRightInd w:val="0"/>
            </w:pPr>
            <w:r>
              <w:t xml:space="preserve">Title: </w:t>
            </w:r>
          </w:p>
        </w:tc>
        <w:tc>
          <w:tcPr>
            <w:tcW w:w="6459" w:type="dxa"/>
            <w:tcBorders>
              <w:top w:val="nil"/>
              <w:left w:val="nil"/>
              <w:bottom w:val="nil"/>
              <w:right w:val="nil"/>
            </w:tcBorders>
            <w:hideMark/>
          </w:tcPr>
          <w:p w14:paraId="0219C918" w14:textId="77777777" w:rsidR="00970B6E" w:rsidRDefault="00970B6E" w:rsidP="00970B6E">
            <w:pPr>
              <w:autoSpaceDE w:val="0"/>
              <w:autoSpaceDN w:val="0"/>
              <w:adjustRightInd w:val="0"/>
            </w:pPr>
            <w:r>
              <w:t xml:space="preserve">Tramadol-adrenaline vs lignocaine-adrenaline: a randomised, double-blinded, split-mouth, clinical cross-over trial comparing post-op pain and </w:t>
            </w:r>
            <w:proofErr w:type="spellStart"/>
            <w:r>
              <w:t>OHRQoL</w:t>
            </w:r>
            <w:proofErr w:type="spellEnd"/>
            <w:r>
              <w:t xml:space="preserve"> following mandibular 3rd molar surgery.</w:t>
            </w:r>
          </w:p>
        </w:tc>
      </w:tr>
      <w:tr w:rsidR="00970B6E" w14:paraId="6E188520" w14:textId="77777777">
        <w:trPr>
          <w:divId w:val="276722379"/>
          <w:trHeight w:val="280"/>
        </w:trPr>
        <w:tc>
          <w:tcPr>
            <w:tcW w:w="966" w:type="dxa"/>
            <w:tcBorders>
              <w:top w:val="nil"/>
              <w:left w:val="nil"/>
              <w:bottom w:val="nil"/>
              <w:right w:val="nil"/>
            </w:tcBorders>
            <w:hideMark/>
          </w:tcPr>
          <w:p w14:paraId="00A9CB54" w14:textId="77777777" w:rsidR="00970B6E" w:rsidRDefault="00970B6E" w:rsidP="00970B6E">
            <w:pPr>
              <w:autoSpaceDE w:val="0"/>
              <w:autoSpaceDN w:val="0"/>
              <w:adjustRightInd w:val="0"/>
            </w:pPr>
            <w:r>
              <w:t xml:space="preserve"> </w:t>
            </w:r>
          </w:p>
        </w:tc>
        <w:tc>
          <w:tcPr>
            <w:tcW w:w="2575" w:type="dxa"/>
            <w:tcBorders>
              <w:top w:val="nil"/>
              <w:left w:val="nil"/>
              <w:bottom w:val="nil"/>
              <w:right w:val="nil"/>
            </w:tcBorders>
            <w:hideMark/>
          </w:tcPr>
          <w:p w14:paraId="0CE9FA62" w14:textId="77777777" w:rsidR="00970B6E" w:rsidRDefault="00970B6E" w:rsidP="00970B6E">
            <w:pPr>
              <w:autoSpaceDE w:val="0"/>
              <w:autoSpaceDN w:val="0"/>
              <w:adjustRightInd w:val="0"/>
            </w:pPr>
            <w:r>
              <w:t xml:space="preserve">Principal Investigator: </w:t>
            </w:r>
          </w:p>
        </w:tc>
        <w:tc>
          <w:tcPr>
            <w:tcW w:w="6459" w:type="dxa"/>
            <w:tcBorders>
              <w:top w:val="nil"/>
              <w:left w:val="nil"/>
              <w:bottom w:val="nil"/>
              <w:right w:val="nil"/>
            </w:tcBorders>
            <w:hideMark/>
          </w:tcPr>
          <w:p w14:paraId="0737432B" w14:textId="77777777" w:rsidR="00970B6E" w:rsidRDefault="00970B6E" w:rsidP="00970B6E">
            <w:pPr>
              <w:autoSpaceDE w:val="0"/>
              <w:autoSpaceDN w:val="0"/>
              <w:adjustRightInd w:val="0"/>
            </w:pPr>
            <w:r>
              <w:t>Dr Robert Mane</w:t>
            </w:r>
          </w:p>
        </w:tc>
      </w:tr>
      <w:tr w:rsidR="00970B6E" w14:paraId="07FEACE9" w14:textId="77777777">
        <w:trPr>
          <w:divId w:val="276722379"/>
          <w:trHeight w:val="280"/>
        </w:trPr>
        <w:tc>
          <w:tcPr>
            <w:tcW w:w="966" w:type="dxa"/>
            <w:tcBorders>
              <w:top w:val="nil"/>
              <w:left w:val="nil"/>
              <w:bottom w:val="nil"/>
              <w:right w:val="nil"/>
            </w:tcBorders>
            <w:hideMark/>
          </w:tcPr>
          <w:p w14:paraId="3DB7FD2C" w14:textId="77777777" w:rsidR="00970B6E" w:rsidRDefault="00970B6E" w:rsidP="00970B6E">
            <w:pPr>
              <w:autoSpaceDE w:val="0"/>
              <w:autoSpaceDN w:val="0"/>
              <w:adjustRightInd w:val="0"/>
            </w:pPr>
            <w:r>
              <w:t xml:space="preserve"> </w:t>
            </w:r>
          </w:p>
        </w:tc>
        <w:tc>
          <w:tcPr>
            <w:tcW w:w="2575" w:type="dxa"/>
            <w:tcBorders>
              <w:top w:val="nil"/>
              <w:left w:val="nil"/>
              <w:bottom w:val="nil"/>
              <w:right w:val="nil"/>
            </w:tcBorders>
            <w:hideMark/>
          </w:tcPr>
          <w:p w14:paraId="56784970" w14:textId="77777777" w:rsidR="00970B6E" w:rsidRDefault="00970B6E" w:rsidP="00970B6E">
            <w:pPr>
              <w:autoSpaceDE w:val="0"/>
              <w:autoSpaceDN w:val="0"/>
              <w:adjustRightInd w:val="0"/>
            </w:pPr>
            <w:r>
              <w:t xml:space="preserve">Sponsor: </w:t>
            </w:r>
          </w:p>
        </w:tc>
        <w:tc>
          <w:tcPr>
            <w:tcW w:w="6459" w:type="dxa"/>
            <w:tcBorders>
              <w:top w:val="nil"/>
              <w:left w:val="nil"/>
              <w:bottom w:val="nil"/>
              <w:right w:val="nil"/>
            </w:tcBorders>
            <w:hideMark/>
          </w:tcPr>
          <w:p w14:paraId="5FA64054" w14:textId="1A250DA7" w:rsidR="00970B6E" w:rsidRDefault="00270690" w:rsidP="00970B6E">
            <w:pPr>
              <w:autoSpaceDE w:val="0"/>
              <w:autoSpaceDN w:val="0"/>
              <w:adjustRightInd w:val="0"/>
            </w:pPr>
            <w:r>
              <w:t>University of Otago</w:t>
            </w:r>
          </w:p>
        </w:tc>
      </w:tr>
      <w:tr w:rsidR="00970B6E" w14:paraId="30303305" w14:textId="77777777">
        <w:trPr>
          <w:divId w:val="276722379"/>
          <w:trHeight w:val="280"/>
        </w:trPr>
        <w:tc>
          <w:tcPr>
            <w:tcW w:w="966" w:type="dxa"/>
            <w:tcBorders>
              <w:top w:val="nil"/>
              <w:left w:val="nil"/>
              <w:bottom w:val="nil"/>
              <w:right w:val="nil"/>
            </w:tcBorders>
            <w:hideMark/>
          </w:tcPr>
          <w:p w14:paraId="503C2AAE" w14:textId="77777777" w:rsidR="00970B6E" w:rsidRDefault="00970B6E" w:rsidP="00970B6E">
            <w:pPr>
              <w:autoSpaceDE w:val="0"/>
              <w:autoSpaceDN w:val="0"/>
              <w:adjustRightInd w:val="0"/>
            </w:pPr>
            <w:r>
              <w:t xml:space="preserve"> </w:t>
            </w:r>
          </w:p>
        </w:tc>
        <w:tc>
          <w:tcPr>
            <w:tcW w:w="2575" w:type="dxa"/>
            <w:tcBorders>
              <w:top w:val="nil"/>
              <w:left w:val="nil"/>
              <w:bottom w:val="nil"/>
              <w:right w:val="nil"/>
            </w:tcBorders>
            <w:hideMark/>
          </w:tcPr>
          <w:p w14:paraId="2F3E2C5B" w14:textId="77777777" w:rsidR="00970B6E" w:rsidRDefault="00970B6E" w:rsidP="00970B6E">
            <w:pPr>
              <w:autoSpaceDE w:val="0"/>
              <w:autoSpaceDN w:val="0"/>
              <w:adjustRightInd w:val="0"/>
            </w:pPr>
            <w:r>
              <w:t xml:space="preserve">Clock Start Date: </w:t>
            </w:r>
          </w:p>
        </w:tc>
        <w:tc>
          <w:tcPr>
            <w:tcW w:w="6459" w:type="dxa"/>
            <w:tcBorders>
              <w:top w:val="nil"/>
              <w:left w:val="nil"/>
              <w:bottom w:val="nil"/>
              <w:right w:val="nil"/>
            </w:tcBorders>
            <w:hideMark/>
          </w:tcPr>
          <w:p w14:paraId="7F385C0C" w14:textId="469045C5" w:rsidR="00970B6E" w:rsidRDefault="00A61DB5" w:rsidP="00970B6E">
            <w:pPr>
              <w:autoSpaceDE w:val="0"/>
              <w:autoSpaceDN w:val="0"/>
              <w:adjustRightInd w:val="0"/>
            </w:pPr>
            <w:r>
              <w:t>13 January 2022</w:t>
            </w:r>
          </w:p>
        </w:tc>
      </w:tr>
    </w:tbl>
    <w:p w14:paraId="442207A1" w14:textId="77777777" w:rsidR="00970B6E" w:rsidRDefault="00970B6E" w:rsidP="00970B6E"/>
    <w:p w14:paraId="688B89E5" w14:textId="5975D136" w:rsidR="00970B6E" w:rsidRDefault="0019102D" w:rsidP="00970B6E">
      <w:pPr>
        <w:autoSpaceDE w:val="0"/>
        <w:autoSpaceDN w:val="0"/>
        <w:adjustRightInd w:val="0"/>
        <w:rPr>
          <w:sz w:val="20"/>
          <w:lang w:val="en-NZ"/>
        </w:rPr>
      </w:pPr>
      <w:r>
        <w:rPr>
          <w:lang w:val="en-NZ"/>
        </w:rPr>
        <w:t xml:space="preserve">No researcher </w:t>
      </w:r>
      <w:r w:rsidR="00970B6E">
        <w:rPr>
          <w:lang w:val="en-NZ"/>
        </w:rPr>
        <w:t>was present via videoconference for discussion of this application.</w:t>
      </w:r>
    </w:p>
    <w:p w14:paraId="4C36114C" w14:textId="77777777" w:rsidR="00970B6E" w:rsidRDefault="00970B6E" w:rsidP="00970B6E">
      <w:pPr>
        <w:rPr>
          <w:u w:val="single"/>
          <w:lang w:val="en-NZ"/>
        </w:rPr>
      </w:pPr>
    </w:p>
    <w:p w14:paraId="51427B28" w14:textId="77777777" w:rsidR="00970B6E" w:rsidRDefault="00970B6E" w:rsidP="00970B6E">
      <w:pPr>
        <w:pStyle w:val="Headingbold"/>
      </w:pPr>
      <w:r>
        <w:t>Potential conflicts of interest</w:t>
      </w:r>
    </w:p>
    <w:p w14:paraId="7E7B929B" w14:textId="77777777" w:rsidR="00970B6E" w:rsidRDefault="00970B6E" w:rsidP="00970B6E">
      <w:pPr>
        <w:rPr>
          <w:b/>
          <w:lang w:val="en-NZ"/>
        </w:rPr>
      </w:pPr>
    </w:p>
    <w:p w14:paraId="65B445C8" w14:textId="77777777" w:rsidR="00970B6E" w:rsidRDefault="00970B6E" w:rsidP="00970B6E">
      <w:pPr>
        <w:rPr>
          <w:lang w:val="en-NZ"/>
        </w:rPr>
      </w:pPr>
      <w:r>
        <w:rPr>
          <w:lang w:val="en-NZ"/>
        </w:rPr>
        <w:t>The Chair asked members to declare any potential conflicts of interest related to this application.</w:t>
      </w:r>
    </w:p>
    <w:p w14:paraId="4FE60510" w14:textId="77777777" w:rsidR="00970B6E" w:rsidRDefault="00970B6E" w:rsidP="00970B6E">
      <w:pPr>
        <w:rPr>
          <w:lang w:val="en-NZ"/>
        </w:rPr>
      </w:pPr>
    </w:p>
    <w:p w14:paraId="465D16DF" w14:textId="77777777" w:rsidR="00970B6E" w:rsidRDefault="00970B6E" w:rsidP="00970B6E">
      <w:pPr>
        <w:rPr>
          <w:lang w:val="en-NZ"/>
        </w:rPr>
      </w:pPr>
      <w:r>
        <w:rPr>
          <w:lang w:val="en-NZ"/>
        </w:rPr>
        <w:t>No potential conflicts of interest related to this application were declared by any member.</w:t>
      </w:r>
    </w:p>
    <w:p w14:paraId="7C433D9A" w14:textId="77777777" w:rsidR="00970B6E" w:rsidRDefault="00970B6E" w:rsidP="00970B6E">
      <w:pPr>
        <w:rPr>
          <w:lang w:val="en-NZ"/>
        </w:rPr>
      </w:pPr>
    </w:p>
    <w:p w14:paraId="3A9F3FEC" w14:textId="77777777" w:rsidR="00970B6E" w:rsidRDefault="00970B6E" w:rsidP="00970B6E">
      <w:pPr>
        <w:pStyle w:val="Headingbold"/>
      </w:pPr>
      <w:r>
        <w:t>Summary of Study</w:t>
      </w:r>
    </w:p>
    <w:p w14:paraId="0A6407B2" w14:textId="77777777" w:rsidR="00970B6E" w:rsidRDefault="00970B6E" w:rsidP="00970B6E">
      <w:pPr>
        <w:autoSpaceDE w:val="0"/>
        <w:autoSpaceDN w:val="0"/>
        <w:adjustRightInd w:val="0"/>
        <w:rPr>
          <w:u w:val="single"/>
          <w:lang w:val="en-NZ"/>
        </w:rPr>
      </w:pPr>
      <w:r>
        <w:rPr>
          <w:u w:val="single"/>
          <w:lang w:val="en-NZ"/>
        </w:rPr>
        <w:t xml:space="preserve"> </w:t>
      </w:r>
    </w:p>
    <w:p w14:paraId="0B68B4D9" w14:textId="56E25C8A" w:rsidR="00970B6E" w:rsidRPr="000A3AA8" w:rsidRDefault="00970B6E" w:rsidP="000A3AA8">
      <w:pPr>
        <w:pStyle w:val="ListParagraph"/>
        <w:numPr>
          <w:ilvl w:val="0"/>
          <w:numId w:val="28"/>
        </w:numPr>
        <w:rPr>
          <w:u w:val="single"/>
        </w:rPr>
      </w:pPr>
      <w:r>
        <w:t xml:space="preserve">The proposed research is a first double-blind, randomized placebo-controlled pilot trial to evaluate the trend of effect of novel </w:t>
      </w:r>
      <w:proofErr w:type="spellStart"/>
      <w:r>
        <w:t>HDtIGNS</w:t>
      </w:r>
      <w:proofErr w:type="spellEnd"/>
      <w:r>
        <w:t xml:space="preserve"> technique in individuals with early AD. This research will provide preliminary evidence on the safety, feasibility, and the effect of novel HD-TES parameters in individuals with early AD.. </w:t>
      </w:r>
    </w:p>
    <w:p w14:paraId="4AEEA560" w14:textId="77777777" w:rsidR="00970B6E" w:rsidRDefault="00970B6E" w:rsidP="00970B6E">
      <w:pPr>
        <w:pStyle w:val="Headingbold"/>
      </w:pPr>
    </w:p>
    <w:p w14:paraId="404B24B9" w14:textId="77777777" w:rsidR="00970B6E" w:rsidRDefault="00970B6E" w:rsidP="00970B6E">
      <w:pPr>
        <w:pStyle w:val="Headingbold"/>
      </w:pPr>
      <w:r>
        <w:t>Summary of outstanding ethical issues</w:t>
      </w:r>
    </w:p>
    <w:p w14:paraId="1DCCA6AC" w14:textId="77777777" w:rsidR="00970B6E" w:rsidRDefault="00970B6E" w:rsidP="00970B6E">
      <w:pPr>
        <w:rPr>
          <w:lang w:val="en-NZ"/>
        </w:rPr>
      </w:pPr>
    </w:p>
    <w:p w14:paraId="4F22E9AD" w14:textId="77777777" w:rsidR="00970B6E" w:rsidRDefault="00970B6E" w:rsidP="00970B6E">
      <w:pPr>
        <w:rPr>
          <w:rFonts w:cs="Arial"/>
          <w:szCs w:val="22"/>
        </w:rPr>
      </w:pPr>
      <w:r>
        <w:rPr>
          <w:lang w:val="en-NZ"/>
        </w:rPr>
        <w:t xml:space="preserve">The main ethical issues considered by the </w:t>
      </w:r>
      <w:r>
        <w:rPr>
          <w:szCs w:val="22"/>
          <w:lang w:val="en-NZ"/>
        </w:rPr>
        <w:t>Committee and which require addressing by the Researcher are as follows</w:t>
      </w:r>
      <w:r>
        <w:rPr>
          <w:rFonts w:cs="Arial"/>
          <w:szCs w:val="22"/>
        </w:rPr>
        <w:t>.</w:t>
      </w:r>
    </w:p>
    <w:p w14:paraId="096B7FD9" w14:textId="77777777" w:rsidR="00970B6E" w:rsidRDefault="00970B6E" w:rsidP="00970B6E">
      <w:pPr>
        <w:autoSpaceDE w:val="0"/>
        <w:autoSpaceDN w:val="0"/>
        <w:adjustRightInd w:val="0"/>
        <w:rPr>
          <w:szCs w:val="22"/>
          <w:lang w:val="en-NZ"/>
        </w:rPr>
      </w:pPr>
    </w:p>
    <w:p w14:paraId="7C144DD1" w14:textId="4834E0FD" w:rsidR="00970B6E" w:rsidRDefault="00970B6E" w:rsidP="00970B6E">
      <w:pPr>
        <w:pStyle w:val="ListParagraph"/>
        <w:numPr>
          <w:ilvl w:val="0"/>
          <w:numId w:val="24"/>
        </w:numPr>
        <w:rPr>
          <w:rFonts w:cs="Arial"/>
        </w:rPr>
      </w:pPr>
      <w:r>
        <w:t>The Committee</w:t>
      </w:r>
      <w:r>
        <w:rPr>
          <w:rFonts w:cs="Arial"/>
        </w:rPr>
        <w:t xml:space="preserve"> requested the researcher submit all surveys and questionnaires that will be used in the study.</w:t>
      </w:r>
    </w:p>
    <w:p w14:paraId="31FA4EA7" w14:textId="77777777" w:rsidR="00970B6E" w:rsidRDefault="00970B6E" w:rsidP="00970B6E">
      <w:pPr>
        <w:spacing w:before="80" w:after="80"/>
        <w:rPr>
          <w:rFonts w:cs="Arial"/>
          <w:szCs w:val="22"/>
          <w:lang w:val="en-NZ"/>
        </w:rPr>
      </w:pPr>
    </w:p>
    <w:p w14:paraId="6AA81CBB" w14:textId="77777777" w:rsidR="00970B6E" w:rsidRDefault="00970B6E" w:rsidP="00970B6E">
      <w:pPr>
        <w:spacing w:before="80" w:after="80"/>
        <w:rPr>
          <w:rFonts w:cs="Arial"/>
          <w:szCs w:val="22"/>
          <w:lang w:val="en-NZ"/>
        </w:rPr>
      </w:pPr>
      <w:r>
        <w:rPr>
          <w:rFonts w:cs="Arial"/>
          <w:szCs w:val="22"/>
          <w:lang w:val="en-NZ"/>
        </w:rPr>
        <w:t xml:space="preserve">The Committee requested the following changes to the Participant Information Sheet and Consent Form (PIS/CF): </w:t>
      </w:r>
    </w:p>
    <w:p w14:paraId="4E631763" w14:textId="77777777" w:rsidR="00970B6E" w:rsidRDefault="00970B6E" w:rsidP="00970B6E">
      <w:pPr>
        <w:spacing w:before="80" w:after="80"/>
        <w:rPr>
          <w:rFonts w:cs="Arial"/>
          <w:szCs w:val="22"/>
          <w:lang w:val="en-NZ"/>
        </w:rPr>
      </w:pPr>
    </w:p>
    <w:p w14:paraId="51D5295A" w14:textId="005739E8" w:rsidR="000246B7" w:rsidRPr="000246B7" w:rsidRDefault="000246B7" w:rsidP="000246B7">
      <w:pPr>
        <w:pStyle w:val="ListParagraph"/>
        <w:numPr>
          <w:ilvl w:val="0"/>
          <w:numId w:val="24"/>
        </w:numPr>
        <w:rPr>
          <w:rFonts w:cs="Arial"/>
          <w:szCs w:val="21"/>
        </w:rPr>
      </w:pPr>
      <w:r w:rsidRPr="000246B7">
        <w:rPr>
          <w:rFonts w:cs="Arial"/>
          <w:szCs w:val="21"/>
        </w:rPr>
        <w:t xml:space="preserve">The Committee noted there are missing sections of the participant information sheet in order to obtain fully informed consent. The Committee recommended the Researcher adapt the </w:t>
      </w:r>
      <w:hyperlink r:id="rId10" w:history="1">
        <w:r w:rsidRPr="000246B7">
          <w:rPr>
            <w:rStyle w:val="Hyperlink"/>
            <w:rFonts w:cs="Arial"/>
            <w:szCs w:val="21"/>
          </w:rPr>
          <w:t>PIS template available on the HDEC website.</w:t>
        </w:r>
      </w:hyperlink>
      <w:r w:rsidRPr="000246B7">
        <w:rPr>
          <w:rFonts w:cs="Arial"/>
          <w:szCs w:val="21"/>
        </w:rPr>
        <w:t xml:space="preserve"> </w:t>
      </w:r>
      <w:r>
        <w:rPr>
          <w:rFonts w:cs="Arial"/>
          <w:szCs w:val="21"/>
        </w:rPr>
        <w:t xml:space="preserve">This can be referred to in order to help address the issues raised below and any other missing information. </w:t>
      </w:r>
    </w:p>
    <w:p w14:paraId="4A85088E" w14:textId="46053BD5" w:rsidR="00970B6E" w:rsidRDefault="00970B6E" w:rsidP="00970B6E">
      <w:pPr>
        <w:pStyle w:val="ListParagraph"/>
        <w:numPr>
          <w:ilvl w:val="0"/>
          <w:numId w:val="24"/>
        </w:numPr>
      </w:pPr>
      <w:r>
        <w:t>Please include when the questionnaires will be assessed in the participant information sheet.</w:t>
      </w:r>
    </w:p>
    <w:p w14:paraId="6CA61663" w14:textId="445016B5" w:rsidR="00970B6E" w:rsidRDefault="00970B6E" w:rsidP="00970B6E">
      <w:pPr>
        <w:pStyle w:val="ListParagraph"/>
        <w:numPr>
          <w:ilvl w:val="0"/>
          <w:numId w:val="24"/>
        </w:numPr>
      </w:pPr>
      <w:r>
        <w:t xml:space="preserve">Please include what will happen if signs of distress in participants </w:t>
      </w:r>
      <w:r w:rsidR="000A3AA8">
        <w:t>occurs.</w:t>
      </w:r>
    </w:p>
    <w:p w14:paraId="3AB5B5E6" w14:textId="6F7A34F3" w:rsidR="00970B6E" w:rsidRDefault="000A3AA8" w:rsidP="00970B6E">
      <w:pPr>
        <w:pStyle w:val="ListParagraph"/>
        <w:numPr>
          <w:ilvl w:val="0"/>
          <w:numId w:val="24"/>
        </w:numPr>
      </w:pPr>
      <w:r>
        <w:t xml:space="preserve">On page 4, </w:t>
      </w:r>
      <w:r w:rsidR="00970B6E">
        <w:t>please clarify exactly what is to be avoided</w:t>
      </w:r>
      <w:r w:rsidR="00171003">
        <w:t xml:space="preserve"> and make it clear if there is an absolute prohibition</w:t>
      </w:r>
      <w:r w:rsidR="00970B6E">
        <w:t>.</w:t>
      </w:r>
    </w:p>
    <w:p w14:paraId="680FFB9D" w14:textId="20171085" w:rsidR="00970B6E" w:rsidRDefault="00970B6E" w:rsidP="00970B6E">
      <w:pPr>
        <w:pStyle w:val="ListParagraph"/>
        <w:numPr>
          <w:ilvl w:val="0"/>
          <w:numId w:val="24"/>
        </w:numPr>
      </w:pPr>
      <w:r>
        <w:t>Future Unspecified Research (FUR) should be yes/no on consent form.</w:t>
      </w:r>
    </w:p>
    <w:p w14:paraId="4834A5AE" w14:textId="74D333E7" w:rsidR="00970B6E" w:rsidRDefault="00970B6E" w:rsidP="00970B6E">
      <w:pPr>
        <w:pStyle w:val="ListParagraph"/>
        <w:numPr>
          <w:ilvl w:val="0"/>
          <w:numId w:val="24"/>
        </w:numPr>
      </w:pPr>
      <w:r>
        <w:t>Please add the right for participants to correct their data</w:t>
      </w:r>
      <w:r w:rsidR="00D622C9">
        <w:t xml:space="preserve"> as well as access.</w:t>
      </w:r>
    </w:p>
    <w:p w14:paraId="26C4D06A" w14:textId="77777777" w:rsidR="00970B6E" w:rsidRDefault="00970B6E" w:rsidP="00970B6E">
      <w:pPr>
        <w:pStyle w:val="ListParagraph"/>
        <w:numPr>
          <w:ilvl w:val="0"/>
          <w:numId w:val="24"/>
        </w:numPr>
      </w:pPr>
      <w:r>
        <w:t>Please amend “you can withdraw from this study without it affecting your medical care” to reflect dental care.</w:t>
      </w:r>
    </w:p>
    <w:p w14:paraId="677C41EE" w14:textId="155480BD" w:rsidR="00970B6E" w:rsidRDefault="00970B6E" w:rsidP="00970B6E">
      <w:pPr>
        <w:pStyle w:val="ListParagraph"/>
        <w:numPr>
          <w:ilvl w:val="0"/>
          <w:numId w:val="24"/>
        </w:numPr>
      </w:pPr>
      <w:r>
        <w:t>Please provide the GP’s contact details.</w:t>
      </w:r>
    </w:p>
    <w:p w14:paraId="24FA35FB" w14:textId="77777777" w:rsidR="00970B6E" w:rsidRDefault="00970B6E" w:rsidP="00970B6E">
      <w:pPr>
        <w:spacing w:before="80" w:after="80"/>
      </w:pPr>
    </w:p>
    <w:p w14:paraId="2DF5B4F4" w14:textId="77777777" w:rsidR="00970B6E" w:rsidRDefault="00970B6E" w:rsidP="00970B6E">
      <w:pPr>
        <w:rPr>
          <w:b/>
          <w:bCs/>
          <w:lang w:val="en-NZ"/>
        </w:rPr>
      </w:pPr>
      <w:r>
        <w:rPr>
          <w:b/>
          <w:bCs/>
          <w:lang w:val="en-NZ"/>
        </w:rPr>
        <w:t xml:space="preserve">Decision </w:t>
      </w:r>
    </w:p>
    <w:p w14:paraId="462BB527" w14:textId="77777777" w:rsidR="00970B6E" w:rsidRDefault="00970B6E" w:rsidP="00970B6E">
      <w:pPr>
        <w:rPr>
          <w:lang w:val="en-NZ"/>
        </w:rPr>
      </w:pPr>
    </w:p>
    <w:p w14:paraId="15D18212" w14:textId="77777777" w:rsidR="00970B6E" w:rsidRDefault="00970B6E" w:rsidP="00970B6E">
      <w:pPr>
        <w:rPr>
          <w:lang w:val="en-NZ"/>
        </w:rPr>
      </w:pPr>
    </w:p>
    <w:p w14:paraId="2177AB68" w14:textId="77777777" w:rsidR="00970B6E" w:rsidRDefault="00970B6E" w:rsidP="00970B6E">
      <w:pPr>
        <w:rPr>
          <w:lang w:val="en-NZ"/>
        </w:rPr>
      </w:pPr>
      <w:r>
        <w:rPr>
          <w:lang w:val="en-NZ"/>
        </w:rPr>
        <w:lastRenderedPageBreak/>
        <w:t xml:space="preserve">This application was </w:t>
      </w:r>
      <w:r>
        <w:rPr>
          <w:i/>
          <w:lang w:val="en-NZ"/>
        </w:rPr>
        <w:t>provisionally approved</w:t>
      </w:r>
      <w:r>
        <w:rPr>
          <w:lang w:val="en-NZ"/>
        </w:rPr>
        <w:t xml:space="preserve"> by </w:t>
      </w:r>
      <w:r>
        <w:rPr>
          <w:rFonts w:cs="Arial"/>
          <w:szCs w:val="22"/>
          <w:lang w:val="en-NZ"/>
        </w:rPr>
        <w:t>consensus,</w:t>
      </w:r>
      <w:r>
        <w:rPr>
          <w:rFonts w:cs="Arial"/>
          <w:color w:val="33CCCC"/>
          <w:szCs w:val="22"/>
          <w:lang w:val="en-NZ"/>
        </w:rPr>
        <w:t xml:space="preserve"> </w:t>
      </w:r>
      <w:r>
        <w:rPr>
          <w:lang w:val="en-NZ"/>
        </w:rPr>
        <w:t>subject to the following information being received:</w:t>
      </w:r>
    </w:p>
    <w:p w14:paraId="06F77779" w14:textId="77777777" w:rsidR="00970B6E" w:rsidRDefault="00970B6E" w:rsidP="00970B6E">
      <w:pPr>
        <w:rPr>
          <w:lang w:val="en-NZ"/>
        </w:rPr>
      </w:pPr>
    </w:p>
    <w:p w14:paraId="5EAF0365" w14:textId="77777777" w:rsidR="00970B6E" w:rsidRDefault="00970B6E" w:rsidP="00970B6E">
      <w:pPr>
        <w:pStyle w:val="ListParagraph"/>
        <w:numPr>
          <w:ilvl w:val="0"/>
          <w:numId w:val="24"/>
        </w:numPr>
      </w:pPr>
      <w:r>
        <w:t>Please address all outstanding ethical issues, providing the information requested by the Committee.</w:t>
      </w:r>
    </w:p>
    <w:p w14:paraId="7B221A7F" w14:textId="77777777" w:rsidR="00970B6E" w:rsidRDefault="00970B6E" w:rsidP="00970B6E">
      <w:pPr>
        <w:pStyle w:val="ListParagraph"/>
        <w:numPr>
          <w:ilvl w:val="0"/>
          <w:numId w:val="24"/>
        </w:numPr>
      </w:pPr>
      <w:r>
        <w:t xml:space="preserve">Please update the participant information sheet and consent form, taking into account feedback provided by the Committee. </w:t>
      </w:r>
      <w:r>
        <w:rPr>
          <w:i/>
          <w:iCs/>
        </w:rPr>
        <w:t>(National Ethical Standards for Health and Disability Research and Quality Improvement, para 7.15 – 7.17).</w:t>
      </w:r>
    </w:p>
    <w:p w14:paraId="760DC28F" w14:textId="77777777" w:rsidR="00970B6E" w:rsidRDefault="00970B6E" w:rsidP="00970B6E">
      <w:pPr>
        <w:rPr>
          <w:color w:val="FF0000"/>
          <w:lang w:val="en-NZ"/>
        </w:rPr>
      </w:pPr>
    </w:p>
    <w:p w14:paraId="08EDDFFD" w14:textId="70DB0068" w:rsidR="00970B6E" w:rsidRDefault="00970B6E" w:rsidP="00970B6E">
      <w:pPr>
        <w:rPr>
          <w:lang w:val="en-NZ"/>
        </w:rPr>
      </w:pPr>
      <w:r>
        <w:rPr>
          <w:lang w:val="en-NZ"/>
        </w:rPr>
        <w:t xml:space="preserve">After receipt of the information requested by the Committee, a final decision on the application will be made by Dr Patries Herst </w:t>
      </w:r>
      <w:r w:rsidR="0000188D">
        <w:rPr>
          <w:lang w:val="en-NZ"/>
        </w:rPr>
        <w:t xml:space="preserve">and </w:t>
      </w:r>
      <w:r>
        <w:rPr>
          <w:lang w:val="en-NZ"/>
        </w:rPr>
        <w:t xml:space="preserve">Mrs Helen </w:t>
      </w:r>
      <w:r w:rsidR="0000188D">
        <w:rPr>
          <w:lang w:val="en-NZ"/>
        </w:rPr>
        <w:t>Walker.</w:t>
      </w:r>
    </w:p>
    <w:p w14:paraId="28B6A017" w14:textId="77777777" w:rsidR="00970B6E" w:rsidRDefault="00970B6E" w:rsidP="00970B6E">
      <w:pPr>
        <w:rPr>
          <w:color w:val="FF0000"/>
          <w:lang w:val="en-NZ"/>
        </w:rPr>
      </w:pPr>
    </w:p>
    <w:p w14:paraId="61ADEA2C" w14:textId="77777777" w:rsidR="00970B6E" w:rsidRDefault="00970B6E">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576E1" w:rsidRPr="00960BFE" w14:paraId="46D31771" w14:textId="77777777" w:rsidTr="00276F03">
        <w:trPr>
          <w:trHeight w:val="280"/>
        </w:trPr>
        <w:tc>
          <w:tcPr>
            <w:tcW w:w="966" w:type="dxa"/>
            <w:tcBorders>
              <w:top w:val="nil"/>
              <w:left w:val="nil"/>
              <w:bottom w:val="nil"/>
              <w:right w:val="nil"/>
            </w:tcBorders>
          </w:tcPr>
          <w:p w14:paraId="6050D6FE" w14:textId="3275864C" w:rsidR="00C576E1" w:rsidRPr="00960BFE" w:rsidRDefault="00C576E1" w:rsidP="00276F03">
            <w:pPr>
              <w:autoSpaceDE w:val="0"/>
              <w:autoSpaceDN w:val="0"/>
              <w:adjustRightInd w:val="0"/>
            </w:pPr>
            <w:r>
              <w:rPr>
                <w:b/>
              </w:rPr>
              <w:lastRenderedPageBreak/>
              <w:t>5</w:t>
            </w:r>
            <w:r w:rsidRPr="00960BFE">
              <w:rPr>
                <w:b/>
              </w:rPr>
              <w:t xml:space="preserve"> </w:t>
            </w:r>
            <w:r w:rsidRPr="00960BFE">
              <w:t xml:space="preserve"> </w:t>
            </w:r>
          </w:p>
        </w:tc>
        <w:tc>
          <w:tcPr>
            <w:tcW w:w="2575" w:type="dxa"/>
            <w:tcBorders>
              <w:top w:val="nil"/>
              <w:left w:val="nil"/>
              <w:bottom w:val="nil"/>
              <w:right w:val="nil"/>
            </w:tcBorders>
          </w:tcPr>
          <w:p w14:paraId="1854C9D5" w14:textId="77777777" w:rsidR="00C576E1" w:rsidRPr="00960BFE" w:rsidRDefault="00C576E1" w:rsidP="00276F0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7CFB804" w14:textId="77777777" w:rsidR="00C576E1" w:rsidRPr="00960BFE" w:rsidRDefault="00C576E1" w:rsidP="00276F03">
            <w:pPr>
              <w:autoSpaceDE w:val="0"/>
              <w:autoSpaceDN w:val="0"/>
              <w:adjustRightInd w:val="0"/>
            </w:pPr>
            <w:r w:rsidRPr="00EF4EC4">
              <w:rPr>
                <w:b/>
              </w:rPr>
              <w:t>2021 FULL 11864</w:t>
            </w:r>
          </w:p>
        </w:tc>
      </w:tr>
      <w:tr w:rsidR="00C576E1" w:rsidRPr="00960BFE" w14:paraId="2239C896" w14:textId="77777777" w:rsidTr="00276F03">
        <w:trPr>
          <w:trHeight w:val="280"/>
        </w:trPr>
        <w:tc>
          <w:tcPr>
            <w:tcW w:w="966" w:type="dxa"/>
            <w:tcBorders>
              <w:top w:val="nil"/>
              <w:left w:val="nil"/>
              <w:bottom w:val="nil"/>
              <w:right w:val="nil"/>
            </w:tcBorders>
          </w:tcPr>
          <w:p w14:paraId="2B37276A" w14:textId="77777777" w:rsidR="00C576E1" w:rsidRPr="00960BFE" w:rsidRDefault="00C576E1" w:rsidP="00276F03">
            <w:pPr>
              <w:autoSpaceDE w:val="0"/>
              <w:autoSpaceDN w:val="0"/>
              <w:adjustRightInd w:val="0"/>
            </w:pPr>
            <w:r w:rsidRPr="00960BFE">
              <w:t xml:space="preserve"> </w:t>
            </w:r>
          </w:p>
        </w:tc>
        <w:tc>
          <w:tcPr>
            <w:tcW w:w="2575" w:type="dxa"/>
            <w:tcBorders>
              <w:top w:val="nil"/>
              <w:left w:val="nil"/>
              <w:bottom w:val="nil"/>
              <w:right w:val="nil"/>
            </w:tcBorders>
          </w:tcPr>
          <w:p w14:paraId="7DEFCD6B" w14:textId="77777777" w:rsidR="00C576E1" w:rsidRPr="00960BFE" w:rsidRDefault="00C576E1" w:rsidP="00276F03">
            <w:pPr>
              <w:autoSpaceDE w:val="0"/>
              <w:autoSpaceDN w:val="0"/>
              <w:adjustRightInd w:val="0"/>
            </w:pPr>
            <w:r w:rsidRPr="00960BFE">
              <w:t xml:space="preserve">Title: </w:t>
            </w:r>
          </w:p>
        </w:tc>
        <w:tc>
          <w:tcPr>
            <w:tcW w:w="6459" w:type="dxa"/>
            <w:tcBorders>
              <w:top w:val="nil"/>
              <w:left w:val="nil"/>
              <w:bottom w:val="nil"/>
              <w:right w:val="nil"/>
            </w:tcBorders>
          </w:tcPr>
          <w:p w14:paraId="73A87FBF" w14:textId="77777777" w:rsidR="00C576E1" w:rsidRPr="00960BFE" w:rsidRDefault="00C576E1" w:rsidP="00276F03">
            <w:pPr>
              <w:autoSpaceDE w:val="0"/>
              <w:autoSpaceDN w:val="0"/>
              <w:adjustRightInd w:val="0"/>
            </w:pPr>
            <w:r w:rsidRPr="00EF4EC4">
              <w:t>Testing new brain stimulation technique for improving memory and function.</w:t>
            </w:r>
          </w:p>
        </w:tc>
      </w:tr>
      <w:tr w:rsidR="00C576E1" w:rsidRPr="00960BFE" w14:paraId="2AB68AC6" w14:textId="77777777" w:rsidTr="00276F03">
        <w:trPr>
          <w:trHeight w:val="280"/>
        </w:trPr>
        <w:tc>
          <w:tcPr>
            <w:tcW w:w="966" w:type="dxa"/>
            <w:tcBorders>
              <w:top w:val="nil"/>
              <w:left w:val="nil"/>
              <w:bottom w:val="nil"/>
              <w:right w:val="nil"/>
            </w:tcBorders>
          </w:tcPr>
          <w:p w14:paraId="1DD0E242" w14:textId="77777777" w:rsidR="00C576E1" w:rsidRPr="00960BFE" w:rsidRDefault="00C576E1" w:rsidP="00276F03">
            <w:pPr>
              <w:autoSpaceDE w:val="0"/>
              <w:autoSpaceDN w:val="0"/>
              <w:adjustRightInd w:val="0"/>
            </w:pPr>
            <w:r w:rsidRPr="00960BFE">
              <w:t xml:space="preserve"> </w:t>
            </w:r>
          </w:p>
        </w:tc>
        <w:tc>
          <w:tcPr>
            <w:tcW w:w="2575" w:type="dxa"/>
            <w:tcBorders>
              <w:top w:val="nil"/>
              <w:left w:val="nil"/>
              <w:bottom w:val="nil"/>
              <w:right w:val="nil"/>
            </w:tcBorders>
          </w:tcPr>
          <w:p w14:paraId="7184C78E" w14:textId="77777777" w:rsidR="00C576E1" w:rsidRPr="00960BFE" w:rsidRDefault="00C576E1" w:rsidP="00276F03">
            <w:pPr>
              <w:autoSpaceDE w:val="0"/>
              <w:autoSpaceDN w:val="0"/>
              <w:adjustRightInd w:val="0"/>
            </w:pPr>
            <w:r w:rsidRPr="00960BFE">
              <w:t xml:space="preserve">Principal Investigator: </w:t>
            </w:r>
          </w:p>
        </w:tc>
        <w:tc>
          <w:tcPr>
            <w:tcW w:w="6459" w:type="dxa"/>
            <w:tcBorders>
              <w:top w:val="nil"/>
              <w:left w:val="nil"/>
              <w:bottom w:val="nil"/>
              <w:right w:val="nil"/>
            </w:tcBorders>
          </w:tcPr>
          <w:p w14:paraId="0DE87AAA" w14:textId="77777777" w:rsidR="00C576E1" w:rsidRPr="00960BFE" w:rsidRDefault="00C576E1" w:rsidP="00276F03">
            <w:pPr>
              <w:autoSpaceDE w:val="0"/>
              <w:autoSpaceDN w:val="0"/>
              <w:adjustRightInd w:val="0"/>
            </w:pPr>
            <w:r w:rsidRPr="00EF4EC4">
              <w:t>Professor Dirk De Ridder</w:t>
            </w:r>
          </w:p>
        </w:tc>
      </w:tr>
      <w:tr w:rsidR="00C576E1" w:rsidRPr="00960BFE" w14:paraId="0EC4E183" w14:textId="77777777" w:rsidTr="00276F03">
        <w:trPr>
          <w:trHeight w:val="280"/>
        </w:trPr>
        <w:tc>
          <w:tcPr>
            <w:tcW w:w="966" w:type="dxa"/>
            <w:tcBorders>
              <w:top w:val="nil"/>
              <w:left w:val="nil"/>
              <w:bottom w:val="nil"/>
              <w:right w:val="nil"/>
            </w:tcBorders>
          </w:tcPr>
          <w:p w14:paraId="37F69E8E" w14:textId="77777777" w:rsidR="00C576E1" w:rsidRPr="00960BFE" w:rsidRDefault="00C576E1" w:rsidP="00276F03">
            <w:pPr>
              <w:autoSpaceDE w:val="0"/>
              <w:autoSpaceDN w:val="0"/>
              <w:adjustRightInd w:val="0"/>
            </w:pPr>
            <w:r w:rsidRPr="00960BFE">
              <w:t xml:space="preserve"> </w:t>
            </w:r>
          </w:p>
        </w:tc>
        <w:tc>
          <w:tcPr>
            <w:tcW w:w="2575" w:type="dxa"/>
            <w:tcBorders>
              <w:top w:val="nil"/>
              <w:left w:val="nil"/>
              <w:bottom w:val="nil"/>
              <w:right w:val="nil"/>
            </w:tcBorders>
          </w:tcPr>
          <w:p w14:paraId="0B2D7226" w14:textId="77777777" w:rsidR="00C576E1" w:rsidRPr="00960BFE" w:rsidRDefault="00C576E1" w:rsidP="00276F03">
            <w:pPr>
              <w:autoSpaceDE w:val="0"/>
              <w:autoSpaceDN w:val="0"/>
              <w:adjustRightInd w:val="0"/>
            </w:pPr>
            <w:r w:rsidRPr="00960BFE">
              <w:t xml:space="preserve">Sponsor: </w:t>
            </w:r>
          </w:p>
        </w:tc>
        <w:tc>
          <w:tcPr>
            <w:tcW w:w="6459" w:type="dxa"/>
            <w:tcBorders>
              <w:top w:val="nil"/>
              <w:left w:val="nil"/>
              <w:bottom w:val="nil"/>
              <w:right w:val="nil"/>
            </w:tcBorders>
          </w:tcPr>
          <w:p w14:paraId="6980D6FF" w14:textId="0E8C6A9E" w:rsidR="00C576E1" w:rsidRPr="00960BFE" w:rsidRDefault="00E05D9E" w:rsidP="00276F03">
            <w:pPr>
              <w:autoSpaceDE w:val="0"/>
              <w:autoSpaceDN w:val="0"/>
              <w:adjustRightInd w:val="0"/>
            </w:pPr>
            <w:r>
              <w:t>University of Otago</w:t>
            </w:r>
          </w:p>
        </w:tc>
      </w:tr>
      <w:tr w:rsidR="00C576E1" w:rsidRPr="00960BFE" w14:paraId="6DE9A606" w14:textId="77777777" w:rsidTr="00276F03">
        <w:trPr>
          <w:trHeight w:val="280"/>
        </w:trPr>
        <w:tc>
          <w:tcPr>
            <w:tcW w:w="966" w:type="dxa"/>
            <w:tcBorders>
              <w:top w:val="nil"/>
              <w:left w:val="nil"/>
              <w:bottom w:val="nil"/>
              <w:right w:val="nil"/>
            </w:tcBorders>
          </w:tcPr>
          <w:p w14:paraId="320C0F25" w14:textId="77777777" w:rsidR="00C576E1" w:rsidRPr="00960BFE" w:rsidRDefault="00C576E1" w:rsidP="00276F03">
            <w:pPr>
              <w:autoSpaceDE w:val="0"/>
              <w:autoSpaceDN w:val="0"/>
              <w:adjustRightInd w:val="0"/>
            </w:pPr>
            <w:r w:rsidRPr="00960BFE">
              <w:t xml:space="preserve"> </w:t>
            </w:r>
          </w:p>
        </w:tc>
        <w:tc>
          <w:tcPr>
            <w:tcW w:w="2575" w:type="dxa"/>
            <w:tcBorders>
              <w:top w:val="nil"/>
              <w:left w:val="nil"/>
              <w:bottom w:val="nil"/>
              <w:right w:val="nil"/>
            </w:tcBorders>
          </w:tcPr>
          <w:p w14:paraId="13ADCCE5" w14:textId="77777777" w:rsidR="00C576E1" w:rsidRPr="00960BFE" w:rsidRDefault="00C576E1" w:rsidP="00276F03">
            <w:pPr>
              <w:autoSpaceDE w:val="0"/>
              <w:autoSpaceDN w:val="0"/>
              <w:adjustRightInd w:val="0"/>
            </w:pPr>
            <w:r w:rsidRPr="00960BFE">
              <w:t xml:space="preserve">Clock Start Date: </w:t>
            </w:r>
          </w:p>
        </w:tc>
        <w:tc>
          <w:tcPr>
            <w:tcW w:w="6459" w:type="dxa"/>
            <w:tcBorders>
              <w:top w:val="nil"/>
              <w:left w:val="nil"/>
              <w:bottom w:val="nil"/>
              <w:right w:val="nil"/>
            </w:tcBorders>
          </w:tcPr>
          <w:p w14:paraId="0D9A277D" w14:textId="55393AD6" w:rsidR="00C576E1" w:rsidRPr="00960BFE" w:rsidRDefault="00030ED0" w:rsidP="00276F03">
            <w:pPr>
              <w:autoSpaceDE w:val="0"/>
              <w:autoSpaceDN w:val="0"/>
              <w:adjustRightInd w:val="0"/>
            </w:pPr>
            <w:r>
              <w:t>13 January 2022</w:t>
            </w:r>
          </w:p>
        </w:tc>
      </w:tr>
    </w:tbl>
    <w:p w14:paraId="37931630" w14:textId="77777777" w:rsidR="00C576E1" w:rsidRPr="00795EDD" w:rsidRDefault="00C576E1" w:rsidP="00C576E1"/>
    <w:p w14:paraId="20C6F965" w14:textId="16C552FB" w:rsidR="00C576E1" w:rsidRPr="00D324AA" w:rsidRDefault="00C576E1" w:rsidP="00C576E1">
      <w:pPr>
        <w:autoSpaceDE w:val="0"/>
        <w:autoSpaceDN w:val="0"/>
        <w:adjustRightInd w:val="0"/>
        <w:rPr>
          <w:sz w:val="20"/>
          <w:lang w:val="en-NZ"/>
        </w:rPr>
      </w:pPr>
      <w:r w:rsidRPr="00083925">
        <w:rPr>
          <w:rFonts w:cs="Arial"/>
          <w:szCs w:val="22"/>
          <w:lang w:val="en-NZ"/>
        </w:rPr>
        <w:t>Professor Dirk De Ridder</w:t>
      </w:r>
      <w:r w:rsidR="00965893" w:rsidRPr="00965893">
        <w:t xml:space="preserve"> </w:t>
      </w:r>
      <w:r w:rsidR="00965893">
        <w:t xml:space="preserve">and </w:t>
      </w:r>
      <w:proofErr w:type="spellStart"/>
      <w:r w:rsidR="00965893" w:rsidRPr="00965893">
        <w:rPr>
          <w:rFonts w:cs="Arial"/>
          <w:szCs w:val="22"/>
          <w:lang w:val="en-NZ"/>
        </w:rPr>
        <w:t>Divya</w:t>
      </w:r>
      <w:proofErr w:type="spellEnd"/>
      <w:r w:rsidR="00965893" w:rsidRPr="00965893">
        <w:rPr>
          <w:rFonts w:cs="Arial"/>
          <w:szCs w:val="22"/>
          <w:lang w:val="en-NZ"/>
        </w:rPr>
        <w:t xml:space="preserve"> </w:t>
      </w:r>
      <w:proofErr w:type="spellStart"/>
      <w:r w:rsidR="00965893" w:rsidRPr="00965893">
        <w:rPr>
          <w:rFonts w:cs="Arial"/>
          <w:szCs w:val="22"/>
          <w:lang w:val="en-NZ"/>
        </w:rPr>
        <w:t>Adhia</w:t>
      </w:r>
      <w:proofErr w:type="spellEnd"/>
      <w:r w:rsidRPr="00D324AA">
        <w:rPr>
          <w:lang w:val="en-NZ"/>
        </w:rPr>
        <w:t xml:space="preserve"> w</w:t>
      </w:r>
      <w:r w:rsidR="00965893">
        <w:rPr>
          <w:lang w:val="en-NZ"/>
        </w:rPr>
        <w:t>ere</w:t>
      </w:r>
      <w:r w:rsidRPr="00D324AA">
        <w:rPr>
          <w:lang w:val="en-NZ"/>
        </w:rPr>
        <w:t xml:space="preserve"> present via videoconference for discussion of this application.</w:t>
      </w:r>
    </w:p>
    <w:p w14:paraId="0C5A55E3" w14:textId="77777777" w:rsidR="00C576E1" w:rsidRPr="00D324AA" w:rsidRDefault="00C576E1" w:rsidP="00C576E1">
      <w:pPr>
        <w:rPr>
          <w:u w:val="single"/>
          <w:lang w:val="en-NZ"/>
        </w:rPr>
      </w:pPr>
    </w:p>
    <w:p w14:paraId="009D8FCE" w14:textId="77777777" w:rsidR="00C576E1" w:rsidRPr="0054344C" w:rsidRDefault="00C576E1" w:rsidP="00C576E1">
      <w:pPr>
        <w:pStyle w:val="Headingbold"/>
      </w:pPr>
      <w:r w:rsidRPr="0054344C">
        <w:t>Potential conflicts of interest</w:t>
      </w:r>
    </w:p>
    <w:p w14:paraId="37A27700" w14:textId="77777777" w:rsidR="00C576E1" w:rsidRPr="00D324AA" w:rsidRDefault="00C576E1" w:rsidP="00C576E1">
      <w:pPr>
        <w:rPr>
          <w:b/>
          <w:lang w:val="en-NZ"/>
        </w:rPr>
      </w:pPr>
    </w:p>
    <w:p w14:paraId="6EBC186F" w14:textId="77777777" w:rsidR="00C576E1" w:rsidRPr="00D324AA" w:rsidRDefault="00C576E1" w:rsidP="00C576E1">
      <w:pPr>
        <w:rPr>
          <w:lang w:val="en-NZ"/>
        </w:rPr>
      </w:pPr>
      <w:r w:rsidRPr="00D324AA">
        <w:rPr>
          <w:lang w:val="en-NZ"/>
        </w:rPr>
        <w:t>The Chair asked members to declare any potential conflicts of interest related to this application.</w:t>
      </w:r>
    </w:p>
    <w:p w14:paraId="41025309" w14:textId="77777777" w:rsidR="00C576E1" w:rsidRPr="002F313A" w:rsidRDefault="00C576E1" w:rsidP="00C576E1">
      <w:pPr>
        <w:rPr>
          <w:lang w:val="en-NZ"/>
        </w:rPr>
      </w:pPr>
    </w:p>
    <w:p w14:paraId="37BDCEAD" w14:textId="6442638B" w:rsidR="00C576E1" w:rsidRPr="002F313A" w:rsidRDefault="002F313A" w:rsidP="00C576E1">
      <w:pPr>
        <w:rPr>
          <w:lang w:val="en-NZ"/>
        </w:rPr>
      </w:pPr>
      <w:r w:rsidRPr="002F313A">
        <w:rPr>
          <w:rFonts w:cs="Arial"/>
          <w:szCs w:val="22"/>
          <w:lang w:val="en-NZ"/>
        </w:rPr>
        <w:t xml:space="preserve">Ms </w:t>
      </w:r>
      <w:r w:rsidR="005600BD">
        <w:rPr>
          <w:rFonts w:cs="Arial"/>
          <w:szCs w:val="22"/>
          <w:lang w:val="en-NZ"/>
        </w:rPr>
        <w:t xml:space="preserve">Jessie </w:t>
      </w:r>
      <w:proofErr w:type="spellStart"/>
      <w:r w:rsidR="005600BD">
        <w:rPr>
          <w:rFonts w:cs="Arial"/>
          <w:szCs w:val="22"/>
          <w:lang w:val="en-NZ"/>
        </w:rPr>
        <w:t>Lenagh</w:t>
      </w:r>
      <w:proofErr w:type="spellEnd"/>
      <w:r w:rsidR="005600BD">
        <w:rPr>
          <w:rFonts w:cs="Arial"/>
          <w:szCs w:val="22"/>
          <w:lang w:val="en-NZ"/>
        </w:rPr>
        <w:t xml:space="preserve">-Glue </w:t>
      </w:r>
      <w:r w:rsidR="005B20F6" w:rsidRPr="002F313A">
        <w:rPr>
          <w:rFonts w:cs="Arial"/>
          <w:szCs w:val="22"/>
          <w:lang w:val="en-NZ"/>
        </w:rPr>
        <w:t xml:space="preserve">declared a potential conflict of interest and the Committee decided </w:t>
      </w:r>
      <w:r w:rsidRPr="002F313A">
        <w:rPr>
          <w:rFonts w:cs="Arial"/>
          <w:szCs w:val="22"/>
          <w:lang w:val="en-NZ"/>
        </w:rPr>
        <w:t>to excuse her from discussion.</w:t>
      </w:r>
    </w:p>
    <w:p w14:paraId="07AE8DDB" w14:textId="77777777" w:rsidR="00C576E1" w:rsidRPr="00D324AA" w:rsidRDefault="00C576E1" w:rsidP="00C576E1">
      <w:pPr>
        <w:rPr>
          <w:lang w:val="en-NZ"/>
        </w:rPr>
      </w:pPr>
    </w:p>
    <w:p w14:paraId="4E84B737" w14:textId="77777777" w:rsidR="00C576E1" w:rsidRPr="0054344C" w:rsidRDefault="00C576E1" w:rsidP="00C576E1">
      <w:pPr>
        <w:pStyle w:val="Headingbold"/>
      </w:pPr>
      <w:r w:rsidRPr="0054344C">
        <w:t>Summary of Study</w:t>
      </w:r>
    </w:p>
    <w:p w14:paraId="54759CB6" w14:textId="77777777" w:rsidR="00C576E1" w:rsidRPr="00D324AA" w:rsidRDefault="00C576E1" w:rsidP="00C576E1">
      <w:pPr>
        <w:rPr>
          <w:u w:val="single"/>
          <w:lang w:val="en-NZ"/>
        </w:rPr>
      </w:pPr>
    </w:p>
    <w:p w14:paraId="3F09C2E4" w14:textId="77777777" w:rsidR="00C576E1" w:rsidRPr="00CA5491" w:rsidRDefault="00C576E1" w:rsidP="00C576E1">
      <w:pPr>
        <w:pStyle w:val="ListParagraph"/>
        <w:numPr>
          <w:ilvl w:val="0"/>
          <w:numId w:val="7"/>
        </w:numPr>
        <w:contextualSpacing/>
      </w:pPr>
      <w:r w:rsidRPr="00CA5491">
        <w:t xml:space="preserve">The study </w:t>
      </w:r>
      <w:r>
        <w:t>aims to evaluate the feasibility and safety of the HD-</w:t>
      </w:r>
      <w:proofErr w:type="spellStart"/>
      <w:r>
        <w:t>tIGNS</w:t>
      </w:r>
      <w:proofErr w:type="spellEnd"/>
      <w:r>
        <w:t xml:space="preserve"> in individuals with early AD as well as to explore the trend of effect of the HD-</w:t>
      </w:r>
      <w:proofErr w:type="spellStart"/>
      <w:r>
        <w:t>tIGNS</w:t>
      </w:r>
      <w:proofErr w:type="spellEnd"/>
      <w:r>
        <w:t xml:space="preserve"> technique on the cognition and function in individuals with early AD; and the functional connectivity within and between the resting state triple brain networks.</w:t>
      </w:r>
    </w:p>
    <w:p w14:paraId="74867752" w14:textId="77777777" w:rsidR="00C576E1" w:rsidRPr="00D324AA" w:rsidRDefault="00C576E1" w:rsidP="00C576E1">
      <w:pPr>
        <w:autoSpaceDE w:val="0"/>
        <w:autoSpaceDN w:val="0"/>
        <w:adjustRightInd w:val="0"/>
        <w:rPr>
          <w:lang w:val="en-NZ"/>
        </w:rPr>
      </w:pPr>
    </w:p>
    <w:p w14:paraId="659C8477" w14:textId="77777777" w:rsidR="00C576E1" w:rsidRPr="0054344C" w:rsidRDefault="00C576E1" w:rsidP="00C576E1">
      <w:pPr>
        <w:pStyle w:val="Headingbold"/>
      </w:pPr>
      <w:r w:rsidRPr="0054344C">
        <w:t xml:space="preserve">Summary of resolved ethical issues </w:t>
      </w:r>
    </w:p>
    <w:p w14:paraId="4092B6DA" w14:textId="77777777" w:rsidR="00C576E1" w:rsidRPr="00D324AA" w:rsidRDefault="00C576E1" w:rsidP="00C576E1">
      <w:pPr>
        <w:rPr>
          <w:u w:val="single"/>
          <w:lang w:val="en-NZ"/>
        </w:rPr>
      </w:pPr>
    </w:p>
    <w:p w14:paraId="577D9911" w14:textId="77777777" w:rsidR="00C576E1" w:rsidRPr="00D324AA" w:rsidRDefault="00C576E1" w:rsidP="00C576E1">
      <w:pPr>
        <w:rPr>
          <w:lang w:val="en-NZ"/>
        </w:rPr>
      </w:pPr>
      <w:r w:rsidRPr="00D324AA">
        <w:rPr>
          <w:lang w:val="en-NZ"/>
        </w:rPr>
        <w:t>The main ethical issues considered by the Committee and addressed by the Researcher are as follows.</w:t>
      </w:r>
    </w:p>
    <w:p w14:paraId="08661325" w14:textId="77777777" w:rsidR="00C576E1" w:rsidRPr="00D324AA" w:rsidRDefault="00C576E1" w:rsidP="00C576E1">
      <w:pPr>
        <w:rPr>
          <w:lang w:val="en-NZ"/>
        </w:rPr>
      </w:pPr>
    </w:p>
    <w:p w14:paraId="4EF9307B" w14:textId="74F20D87" w:rsidR="00C576E1" w:rsidRPr="00D324AA" w:rsidRDefault="00C576E1" w:rsidP="00C576E1">
      <w:pPr>
        <w:pStyle w:val="ListParagraph"/>
      </w:pPr>
      <w:r>
        <w:t>The Committee queried the  pacific consultation and advised the</w:t>
      </w:r>
      <w:r w:rsidR="00171003">
        <w:t xml:space="preserve"> researchers</w:t>
      </w:r>
      <w:r>
        <w:t xml:space="preserve"> contact the pacific research support unit within the researcher’s institute. </w:t>
      </w:r>
    </w:p>
    <w:p w14:paraId="48C5C7CF" w14:textId="51A2EBEB" w:rsidR="00C576E1" w:rsidRPr="00D324AA" w:rsidRDefault="00C576E1" w:rsidP="00C576E1">
      <w:pPr>
        <w:numPr>
          <w:ilvl w:val="0"/>
          <w:numId w:val="3"/>
        </w:numPr>
        <w:spacing w:before="80" w:after="80"/>
        <w:contextualSpacing/>
        <w:rPr>
          <w:lang w:val="en-NZ"/>
        </w:rPr>
      </w:pPr>
      <w:r>
        <w:rPr>
          <w:lang w:val="en-NZ"/>
        </w:rPr>
        <w:t xml:space="preserve">The Committee clarified that the recruitment process would be through another clinic that has already screened </w:t>
      </w:r>
      <w:r w:rsidR="00171003">
        <w:rPr>
          <w:lang w:val="en-NZ"/>
        </w:rPr>
        <w:t xml:space="preserve">patients </w:t>
      </w:r>
      <w:r>
        <w:rPr>
          <w:lang w:val="en-NZ"/>
        </w:rPr>
        <w:t xml:space="preserve">as well as looking at recruiting for elderly mental health care via the District Health Board (DHB). Determination of capacity would already have been assessed. </w:t>
      </w:r>
    </w:p>
    <w:p w14:paraId="668F23F8" w14:textId="77777777" w:rsidR="00C576E1" w:rsidRPr="00D324AA" w:rsidRDefault="00C576E1" w:rsidP="00C576E1">
      <w:pPr>
        <w:spacing w:before="80" w:after="80"/>
        <w:rPr>
          <w:lang w:val="en-NZ"/>
        </w:rPr>
      </w:pPr>
    </w:p>
    <w:p w14:paraId="1C63BDC8" w14:textId="77777777" w:rsidR="00C576E1" w:rsidRPr="0054344C" w:rsidRDefault="00C576E1" w:rsidP="00C576E1">
      <w:pPr>
        <w:pStyle w:val="Headingbold"/>
      </w:pPr>
      <w:r w:rsidRPr="0054344C">
        <w:t>Summary of outstanding ethical issues</w:t>
      </w:r>
    </w:p>
    <w:p w14:paraId="39746F95" w14:textId="77777777" w:rsidR="00C576E1" w:rsidRPr="00D324AA" w:rsidRDefault="00C576E1" w:rsidP="00C576E1">
      <w:pPr>
        <w:rPr>
          <w:lang w:val="en-NZ"/>
        </w:rPr>
      </w:pPr>
    </w:p>
    <w:p w14:paraId="42E97D5F" w14:textId="77777777" w:rsidR="00C576E1" w:rsidRPr="00D324AA" w:rsidRDefault="00C576E1" w:rsidP="00C576E1">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127B81FA" w14:textId="77777777" w:rsidR="00C576E1" w:rsidRPr="00D324AA" w:rsidRDefault="00C576E1" w:rsidP="00C576E1">
      <w:pPr>
        <w:autoSpaceDE w:val="0"/>
        <w:autoSpaceDN w:val="0"/>
        <w:adjustRightInd w:val="0"/>
        <w:rPr>
          <w:szCs w:val="22"/>
          <w:lang w:val="en-NZ"/>
        </w:rPr>
      </w:pPr>
    </w:p>
    <w:p w14:paraId="27360CD8" w14:textId="08B2E130" w:rsidR="00C576E1" w:rsidRPr="00D324AA" w:rsidRDefault="00C576E1" w:rsidP="00C576E1">
      <w:pPr>
        <w:pStyle w:val="ListParagraph"/>
        <w:rPr>
          <w:rFonts w:cs="Arial"/>
          <w:color w:val="FF0000"/>
        </w:rPr>
      </w:pPr>
      <w:r w:rsidRPr="00D324AA">
        <w:t xml:space="preserve">The Committee </w:t>
      </w:r>
      <w:r>
        <w:t>queried if there would be competence checks over the course of the study in the event of loss or difference in function over the 10-week period. However, it was agreed that it was incredibly unlikely that a person would deteriorate so quickly over the study course.</w:t>
      </w:r>
      <w:r w:rsidRPr="00D324AA">
        <w:br/>
      </w:r>
    </w:p>
    <w:p w14:paraId="5F9776B6" w14:textId="77777777" w:rsidR="00C576E1" w:rsidRPr="00D324AA" w:rsidRDefault="00C576E1" w:rsidP="00C576E1">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50B1FF74" w14:textId="77777777" w:rsidR="00C576E1" w:rsidRPr="00D324AA" w:rsidRDefault="00C576E1" w:rsidP="00C576E1">
      <w:pPr>
        <w:spacing w:before="80" w:after="80"/>
        <w:rPr>
          <w:rFonts w:cs="Arial"/>
          <w:szCs w:val="22"/>
          <w:lang w:val="en-NZ"/>
        </w:rPr>
      </w:pPr>
    </w:p>
    <w:p w14:paraId="57A1EF17" w14:textId="77777777" w:rsidR="00C576E1" w:rsidRPr="00D324AA" w:rsidRDefault="00C576E1" w:rsidP="00C576E1">
      <w:pPr>
        <w:pStyle w:val="ListParagraph"/>
        <w:ind w:left="357" w:hanging="357"/>
      </w:pPr>
      <w:r w:rsidRPr="00D324AA">
        <w:t>Please</w:t>
      </w:r>
      <w:r>
        <w:t xml:space="preserve"> include that the participants may have multiple carers and are not required to withdraw should the carer opt out. Another carer can and will be arranged in this case. </w:t>
      </w:r>
    </w:p>
    <w:p w14:paraId="7A5E190C" w14:textId="77777777" w:rsidR="00C576E1" w:rsidRDefault="00C576E1" w:rsidP="00C576E1">
      <w:pPr>
        <w:pStyle w:val="ListParagraph"/>
        <w:ind w:left="357" w:hanging="357"/>
      </w:pPr>
      <w:r>
        <w:t xml:space="preserve">Please include information for the participants around support in the event of a mental health crisis. </w:t>
      </w:r>
    </w:p>
    <w:p w14:paraId="06F3DD72" w14:textId="77777777" w:rsidR="00C576E1" w:rsidRDefault="00C576E1" w:rsidP="00C576E1">
      <w:pPr>
        <w:pStyle w:val="ListParagraph"/>
        <w:ind w:left="357" w:hanging="357"/>
      </w:pPr>
      <w:r>
        <w:lastRenderedPageBreak/>
        <w:t xml:space="preserve">Please clarify the term “avoid” when concerning alcohol restriction during the study. Please amend to be definitive. </w:t>
      </w:r>
    </w:p>
    <w:p w14:paraId="422736F3" w14:textId="3377FEC7" w:rsidR="00C576E1" w:rsidRPr="00D324AA" w:rsidRDefault="00C576E1" w:rsidP="00311E0F">
      <w:pPr>
        <w:pStyle w:val="ListParagraph"/>
        <w:ind w:left="357" w:hanging="357"/>
      </w:pPr>
      <w:r>
        <w:t xml:space="preserve">Please include tick boxes in the Future Unspecified Research question concerning data sharing in the consent form. </w:t>
      </w:r>
    </w:p>
    <w:p w14:paraId="7573E842" w14:textId="04FDE9E9" w:rsidR="00C576E1" w:rsidRDefault="00C576E1" w:rsidP="00C576E1">
      <w:pPr>
        <w:pStyle w:val="ListParagraph"/>
      </w:pPr>
      <w:r>
        <w:t xml:space="preserve">Please include the statement of the head being </w:t>
      </w:r>
      <w:proofErr w:type="spellStart"/>
      <w:r>
        <w:t>tāpu</w:t>
      </w:r>
      <w:proofErr w:type="spellEnd"/>
      <w:r>
        <w:t xml:space="preserve"> as a specific cultural consideration for pacific peoples as well as Māori.</w:t>
      </w:r>
    </w:p>
    <w:p w14:paraId="7AA21FF6" w14:textId="77777777" w:rsidR="00C576E1" w:rsidRDefault="00C576E1" w:rsidP="00C576E1">
      <w:pPr>
        <w:pStyle w:val="ListParagraph"/>
      </w:pPr>
      <w:r>
        <w:t xml:space="preserve">Please consider a strategy for reviewing competency should a participant rapidly deteriorate. </w:t>
      </w:r>
    </w:p>
    <w:p w14:paraId="38B12777" w14:textId="77777777" w:rsidR="00C576E1" w:rsidRPr="00D324AA" w:rsidRDefault="00C576E1" w:rsidP="00C576E1">
      <w:pPr>
        <w:pStyle w:val="ListParagraph"/>
        <w:numPr>
          <w:ilvl w:val="0"/>
          <w:numId w:val="0"/>
        </w:numPr>
        <w:ind w:left="360"/>
      </w:pPr>
    </w:p>
    <w:p w14:paraId="7F43C6E2" w14:textId="77777777" w:rsidR="00C576E1" w:rsidRPr="0054344C" w:rsidRDefault="00C576E1" w:rsidP="00C576E1">
      <w:pPr>
        <w:rPr>
          <w:b/>
          <w:bCs/>
          <w:lang w:val="en-NZ"/>
        </w:rPr>
      </w:pPr>
      <w:r w:rsidRPr="0054344C">
        <w:rPr>
          <w:b/>
          <w:bCs/>
          <w:lang w:val="en-NZ"/>
        </w:rPr>
        <w:t xml:space="preserve">Decision </w:t>
      </w:r>
    </w:p>
    <w:p w14:paraId="6631D751" w14:textId="77777777" w:rsidR="00C576E1" w:rsidRPr="00D324AA" w:rsidRDefault="00C576E1" w:rsidP="00C576E1">
      <w:pPr>
        <w:rPr>
          <w:lang w:val="en-NZ"/>
        </w:rPr>
      </w:pPr>
    </w:p>
    <w:p w14:paraId="211E2B26" w14:textId="77777777" w:rsidR="00C576E1" w:rsidRPr="00D324AA" w:rsidRDefault="00C576E1" w:rsidP="00C576E1">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1D6A19CA" w14:textId="77777777" w:rsidR="00C576E1" w:rsidRPr="00D324AA" w:rsidRDefault="00C576E1" w:rsidP="00C576E1">
      <w:pPr>
        <w:rPr>
          <w:color w:val="FF0000"/>
          <w:lang w:val="en-NZ"/>
        </w:rPr>
      </w:pPr>
    </w:p>
    <w:p w14:paraId="0A6C0AB7" w14:textId="77777777" w:rsidR="00C576E1" w:rsidRPr="0082203C" w:rsidRDefault="00C576E1" w:rsidP="00C576E1">
      <w:pPr>
        <w:pStyle w:val="NSCbullet"/>
        <w:rPr>
          <w:color w:val="auto"/>
        </w:rPr>
      </w:pPr>
      <w:r w:rsidRPr="0082203C">
        <w:rPr>
          <w:color w:val="auto"/>
        </w:rPr>
        <w:t>please address all outstanding ethical issues raised by the Committee</w:t>
      </w:r>
    </w:p>
    <w:p w14:paraId="6DE3C806" w14:textId="77777777" w:rsidR="00C576E1" w:rsidRPr="0082203C" w:rsidRDefault="00C576E1" w:rsidP="00C576E1">
      <w:pPr>
        <w:numPr>
          <w:ilvl w:val="0"/>
          <w:numId w:val="5"/>
        </w:numPr>
        <w:spacing w:before="80" w:after="80"/>
        <w:ind w:left="714" w:hanging="357"/>
        <w:rPr>
          <w:rFonts w:cs="Arial"/>
          <w:szCs w:val="22"/>
          <w:lang w:val="en-NZ"/>
        </w:rPr>
      </w:pPr>
      <w:r w:rsidRPr="0082203C">
        <w:rPr>
          <w:rFonts w:cs="Arial"/>
          <w:szCs w:val="22"/>
          <w:lang w:val="en-NZ"/>
        </w:rPr>
        <w:t xml:space="preserve">please update the Participant Information Sheet and Consent Form, taking into account the feedback provided by the Committee. </w:t>
      </w:r>
      <w:r w:rsidRPr="0082203C">
        <w:rPr>
          <w:i/>
          <w:iCs/>
        </w:rPr>
        <w:t>(National Ethical Standards for Health and Disability Research and Quality Improvement, para 7.15 – 7.17).</w:t>
      </w:r>
    </w:p>
    <w:p w14:paraId="26EC3875" w14:textId="77777777" w:rsidR="00C576E1" w:rsidRPr="00D324AA" w:rsidRDefault="00C576E1" w:rsidP="00C576E1">
      <w:pPr>
        <w:rPr>
          <w:rFonts w:cs="Arial"/>
          <w:color w:val="33CCCC"/>
          <w:szCs w:val="22"/>
          <w:lang w:val="en-NZ"/>
        </w:rPr>
      </w:pPr>
    </w:p>
    <w:p w14:paraId="4F3EADAE" w14:textId="77777777" w:rsidR="00C576E1" w:rsidRDefault="00C576E1" w:rsidP="00C576E1">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576E1" w:rsidRPr="00960BFE" w14:paraId="6655AB2E" w14:textId="77777777" w:rsidTr="00276F03">
        <w:trPr>
          <w:trHeight w:val="280"/>
        </w:trPr>
        <w:tc>
          <w:tcPr>
            <w:tcW w:w="966" w:type="dxa"/>
            <w:tcBorders>
              <w:top w:val="nil"/>
              <w:left w:val="nil"/>
              <w:bottom w:val="nil"/>
              <w:right w:val="nil"/>
            </w:tcBorders>
          </w:tcPr>
          <w:p w14:paraId="3299C97F" w14:textId="77777777" w:rsidR="00C576E1" w:rsidRPr="00960BFE" w:rsidRDefault="00C576E1" w:rsidP="00276F03">
            <w:pPr>
              <w:autoSpaceDE w:val="0"/>
              <w:autoSpaceDN w:val="0"/>
              <w:adjustRightInd w:val="0"/>
            </w:pPr>
            <w:r>
              <w:rPr>
                <w:b/>
              </w:rPr>
              <w:lastRenderedPageBreak/>
              <w:t>6</w:t>
            </w:r>
            <w:r w:rsidRPr="00960BFE">
              <w:rPr>
                <w:b/>
              </w:rPr>
              <w:t xml:space="preserve"> </w:t>
            </w:r>
            <w:r w:rsidRPr="00960BFE">
              <w:t xml:space="preserve"> </w:t>
            </w:r>
          </w:p>
        </w:tc>
        <w:tc>
          <w:tcPr>
            <w:tcW w:w="2575" w:type="dxa"/>
            <w:tcBorders>
              <w:top w:val="nil"/>
              <w:left w:val="nil"/>
              <w:bottom w:val="nil"/>
              <w:right w:val="nil"/>
            </w:tcBorders>
          </w:tcPr>
          <w:p w14:paraId="50D3EC72" w14:textId="77777777" w:rsidR="00C576E1" w:rsidRPr="00960BFE" w:rsidRDefault="00C576E1" w:rsidP="00276F0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D22AD0D" w14:textId="77777777" w:rsidR="00C576E1" w:rsidRPr="00960BFE" w:rsidRDefault="00C576E1" w:rsidP="00276F03">
            <w:pPr>
              <w:autoSpaceDE w:val="0"/>
              <w:autoSpaceDN w:val="0"/>
              <w:adjustRightInd w:val="0"/>
            </w:pPr>
            <w:r w:rsidRPr="00EF4EC4">
              <w:rPr>
                <w:b/>
              </w:rPr>
              <w:t>2021 EXP 11116</w:t>
            </w:r>
          </w:p>
        </w:tc>
      </w:tr>
      <w:tr w:rsidR="00C576E1" w:rsidRPr="00960BFE" w14:paraId="139AE216" w14:textId="77777777" w:rsidTr="00276F03">
        <w:trPr>
          <w:trHeight w:val="280"/>
        </w:trPr>
        <w:tc>
          <w:tcPr>
            <w:tcW w:w="966" w:type="dxa"/>
            <w:tcBorders>
              <w:top w:val="nil"/>
              <w:left w:val="nil"/>
              <w:bottom w:val="nil"/>
              <w:right w:val="nil"/>
            </w:tcBorders>
          </w:tcPr>
          <w:p w14:paraId="7F94ED6E" w14:textId="77777777" w:rsidR="00C576E1" w:rsidRPr="00960BFE" w:rsidRDefault="00C576E1" w:rsidP="00276F03">
            <w:pPr>
              <w:autoSpaceDE w:val="0"/>
              <w:autoSpaceDN w:val="0"/>
              <w:adjustRightInd w:val="0"/>
            </w:pPr>
            <w:r w:rsidRPr="00960BFE">
              <w:t xml:space="preserve"> </w:t>
            </w:r>
          </w:p>
        </w:tc>
        <w:tc>
          <w:tcPr>
            <w:tcW w:w="2575" w:type="dxa"/>
            <w:tcBorders>
              <w:top w:val="nil"/>
              <w:left w:val="nil"/>
              <w:bottom w:val="nil"/>
              <w:right w:val="nil"/>
            </w:tcBorders>
          </w:tcPr>
          <w:p w14:paraId="0F65A07B" w14:textId="77777777" w:rsidR="00C576E1" w:rsidRPr="00960BFE" w:rsidRDefault="00C576E1" w:rsidP="00276F03">
            <w:pPr>
              <w:autoSpaceDE w:val="0"/>
              <w:autoSpaceDN w:val="0"/>
              <w:adjustRightInd w:val="0"/>
            </w:pPr>
            <w:r w:rsidRPr="00960BFE">
              <w:t xml:space="preserve">Title: </w:t>
            </w:r>
          </w:p>
        </w:tc>
        <w:tc>
          <w:tcPr>
            <w:tcW w:w="6459" w:type="dxa"/>
            <w:tcBorders>
              <w:top w:val="nil"/>
              <w:left w:val="nil"/>
              <w:bottom w:val="nil"/>
              <w:right w:val="nil"/>
            </w:tcBorders>
          </w:tcPr>
          <w:p w14:paraId="48CA4A8D" w14:textId="77777777" w:rsidR="00C576E1" w:rsidRPr="00960BFE" w:rsidRDefault="00C576E1" w:rsidP="00276F03">
            <w:pPr>
              <w:autoSpaceDE w:val="0"/>
              <w:autoSpaceDN w:val="0"/>
              <w:adjustRightInd w:val="0"/>
            </w:pPr>
            <w:r w:rsidRPr="00EF4EC4">
              <w:t>Reboot Kids – A randomised controlled trial of a behavioural medicine intervention to prevent obesity and metabolic complications in young cancer survivors recently treatment (New Zealand pilot).</w:t>
            </w:r>
          </w:p>
        </w:tc>
      </w:tr>
      <w:tr w:rsidR="00C576E1" w:rsidRPr="00960BFE" w14:paraId="56CC967B" w14:textId="77777777" w:rsidTr="00276F03">
        <w:trPr>
          <w:trHeight w:val="280"/>
        </w:trPr>
        <w:tc>
          <w:tcPr>
            <w:tcW w:w="966" w:type="dxa"/>
            <w:tcBorders>
              <w:top w:val="nil"/>
              <w:left w:val="nil"/>
              <w:bottom w:val="nil"/>
              <w:right w:val="nil"/>
            </w:tcBorders>
          </w:tcPr>
          <w:p w14:paraId="37E017D2" w14:textId="77777777" w:rsidR="00C576E1" w:rsidRPr="00960BFE" w:rsidRDefault="00C576E1" w:rsidP="00276F03">
            <w:pPr>
              <w:autoSpaceDE w:val="0"/>
              <w:autoSpaceDN w:val="0"/>
              <w:adjustRightInd w:val="0"/>
            </w:pPr>
            <w:r w:rsidRPr="00960BFE">
              <w:t xml:space="preserve"> </w:t>
            </w:r>
          </w:p>
        </w:tc>
        <w:tc>
          <w:tcPr>
            <w:tcW w:w="2575" w:type="dxa"/>
            <w:tcBorders>
              <w:top w:val="nil"/>
              <w:left w:val="nil"/>
              <w:bottom w:val="nil"/>
              <w:right w:val="nil"/>
            </w:tcBorders>
          </w:tcPr>
          <w:p w14:paraId="2AFEA51D" w14:textId="77777777" w:rsidR="00C576E1" w:rsidRPr="00960BFE" w:rsidRDefault="00C576E1" w:rsidP="00276F03">
            <w:pPr>
              <w:autoSpaceDE w:val="0"/>
              <w:autoSpaceDN w:val="0"/>
              <w:adjustRightInd w:val="0"/>
            </w:pPr>
            <w:r w:rsidRPr="00960BFE">
              <w:t xml:space="preserve">Principal Investigator: </w:t>
            </w:r>
          </w:p>
        </w:tc>
        <w:tc>
          <w:tcPr>
            <w:tcW w:w="6459" w:type="dxa"/>
            <w:tcBorders>
              <w:top w:val="nil"/>
              <w:left w:val="nil"/>
              <w:bottom w:val="nil"/>
              <w:right w:val="nil"/>
            </w:tcBorders>
          </w:tcPr>
          <w:p w14:paraId="06110A80" w14:textId="77777777" w:rsidR="00C576E1" w:rsidRPr="00960BFE" w:rsidRDefault="00C576E1" w:rsidP="00276F03">
            <w:pPr>
              <w:autoSpaceDE w:val="0"/>
              <w:autoSpaceDN w:val="0"/>
              <w:adjustRightInd w:val="0"/>
            </w:pPr>
            <w:r w:rsidRPr="00EF4EC4">
              <w:t>Dr Amy Lovell</w:t>
            </w:r>
          </w:p>
        </w:tc>
      </w:tr>
      <w:tr w:rsidR="00C576E1" w:rsidRPr="00960BFE" w14:paraId="17D586F2" w14:textId="77777777" w:rsidTr="00276F03">
        <w:trPr>
          <w:trHeight w:val="280"/>
        </w:trPr>
        <w:tc>
          <w:tcPr>
            <w:tcW w:w="966" w:type="dxa"/>
            <w:tcBorders>
              <w:top w:val="nil"/>
              <w:left w:val="nil"/>
              <w:bottom w:val="nil"/>
              <w:right w:val="nil"/>
            </w:tcBorders>
          </w:tcPr>
          <w:p w14:paraId="01B5DF8E" w14:textId="77777777" w:rsidR="00C576E1" w:rsidRPr="00960BFE" w:rsidRDefault="00C576E1" w:rsidP="00276F03">
            <w:pPr>
              <w:autoSpaceDE w:val="0"/>
              <w:autoSpaceDN w:val="0"/>
              <w:adjustRightInd w:val="0"/>
            </w:pPr>
            <w:r w:rsidRPr="00960BFE">
              <w:t xml:space="preserve"> </w:t>
            </w:r>
          </w:p>
        </w:tc>
        <w:tc>
          <w:tcPr>
            <w:tcW w:w="2575" w:type="dxa"/>
            <w:tcBorders>
              <w:top w:val="nil"/>
              <w:left w:val="nil"/>
              <w:bottom w:val="nil"/>
              <w:right w:val="nil"/>
            </w:tcBorders>
          </w:tcPr>
          <w:p w14:paraId="394DE928" w14:textId="77777777" w:rsidR="00C576E1" w:rsidRPr="00960BFE" w:rsidRDefault="00C576E1" w:rsidP="00276F03">
            <w:pPr>
              <w:autoSpaceDE w:val="0"/>
              <w:autoSpaceDN w:val="0"/>
              <w:adjustRightInd w:val="0"/>
            </w:pPr>
            <w:r w:rsidRPr="00960BFE">
              <w:t xml:space="preserve">Sponsor: </w:t>
            </w:r>
          </w:p>
        </w:tc>
        <w:tc>
          <w:tcPr>
            <w:tcW w:w="6459" w:type="dxa"/>
            <w:tcBorders>
              <w:top w:val="nil"/>
              <w:left w:val="nil"/>
              <w:bottom w:val="nil"/>
              <w:right w:val="nil"/>
            </w:tcBorders>
          </w:tcPr>
          <w:p w14:paraId="7CF68191" w14:textId="329273C6" w:rsidR="00C576E1" w:rsidRPr="00960BFE" w:rsidRDefault="00C576E1" w:rsidP="00276F03">
            <w:pPr>
              <w:autoSpaceDE w:val="0"/>
              <w:autoSpaceDN w:val="0"/>
              <w:adjustRightInd w:val="0"/>
            </w:pPr>
          </w:p>
        </w:tc>
      </w:tr>
      <w:tr w:rsidR="00C576E1" w:rsidRPr="00960BFE" w14:paraId="33BF0333" w14:textId="77777777" w:rsidTr="00276F03">
        <w:trPr>
          <w:trHeight w:val="280"/>
        </w:trPr>
        <w:tc>
          <w:tcPr>
            <w:tcW w:w="966" w:type="dxa"/>
            <w:tcBorders>
              <w:top w:val="nil"/>
              <w:left w:val="nil"/>
              <w:bottom w:val="nil"/>
              <w:right w:val="nil"/>
            </w:tcBorders>
          </w:tcPr>
          <w:p w14:paraId="75A6C1B6" w14:textId="77777777" w:rsidR="00C576E1" w:rsidRPr="00960BFE" w:rsidRDefault="00C576E1" w:rsidP="00276F03">
            <w:pPr>
              <w:autoSpaceDE w:val="0"/>
              <w:autoSpaceDN w:val="0"/>
              <w:adjustRightInd w:val="0"/>
            </w:pPr>
            <w:r w:rsidRPr="00960BFE">
              <w:t xml:space="preserve"> </w:t>
            </w:r>
          </w:p>
        </w:tc>
        <w:tc>
          <w:tcPr>
            <w:tcW w:w="2575" w:type="dxa"/>
            <w:tcBorders>
              <w:top w:val="nil"/>
              <w:left w:val="nil"/>
              <w:bottom w:val="nil"/>
              <w:right w:val="nil"/>
            </w:tcBorders>
          </w:tcPr>
          <w:p w14:paraId="19624E1E" w14:textId="77777777" w:rsidR="00C576E1" w:rsidRPr="00960BFE" w:rsidRDefault="00C576E1" w:rsidP="00276F03">
            <w:pPr>
              <w:autoSpaceDE w:val="0"/>
              <w:autoSpaceDN w:val="0"/>
              <w:adjustRightInd w:val="0"/>
            </w:pPr>
            <w:r w:rsidRPr="00960BFE">
              <w:t xml:space="preserve">Clock Start Date: </w:t>
            </w:r>
          </w:p>
        </w:tc>
        <w:tc>
          <w:tcPr>
            <w:tcW w:w="6459" w:type="dxa"/>
            <w:tcBorders>
              <w:top w:val="nil"/>
              <w:left w:val="nil"/>
              <w:bottom w:val="nil"/>
              <w:right w:val="nil"/>
            </w:tcBorders>
          </w:tcPr>
          <w:p w14:paraId="6B5B970F" w14:textId="563D4ADB" w:rsidR="00C576E1" w:rsidRPr="00960BFE" w:rsidRDefault="00E05D9E" w:rsidP="00276F03">
            <w:pPr>
              <w:autoSpaceDE w:val="0"/>
              <w:autoSpaceDN w:val="0"/>
              <w:adjustRightInd w:val="0"/>
            </w:pPr>
            <w:r>
              <w:t>13 January 2022</w:t>
            </w:r>
          </w:p>
        </w:tc>
      </w:tr>
    </w:tbl>
    <w:p w14:paraId="41EA92F8" w14:textId="77777777" w:rsidR="00C576E1" w:rsidRPr="00A34359" w:rsidRDefault="00C576E1" w:rsidP="00C576E1"/>
    <w:p w14:paraId="5F150CF5" w14:textId="77777777" w:rsidR="00C576E1" w:rsidRPr="00D324AA" w:rsidRDefault="00C576E1" w:rsidP="00C576E1">
      <w:pPr>
        <w:autoSpaceDE w:val="0"/>
        <w:autoSpaceDN w:val="0"/>
        <w:adjustRightInd w:val="0"/>
        <w:rPr>
          <w:sz w:val="20"/>
          <w:lang w:val="en-NZ"/>
        </w:rPr>
      </w:pPr>
      <w:r w:rsidRPr="00A34359">
        <w:rPr>
          <w:rFonts w:cs="Arial"/>
          <w:szCs w:val="22"/>
          <w:lang w:val="en-NZ"/>
        </w:rPr>
        <w:t>No one from the research team was</w:t>
      </w:r>
      <w:r w:rsidRPr="00A34359">
        <w:rPr>
          <w:lang w:val="en-NZ"/>
        </w:rPr>
        <w:t xml:space="preserve"> present</w:t>
      </w:r>
      <w:r w:rsidRPr="00D324AA">
        <w:rPr>
          <w:lang w:val="en-NZ"/>
        </w:rPr>
        <w:t xml:space="preserve"> via videoconference for discussion of this application.</w:t>
      </w:r>
    </w:p>
    <w:p w14:paraId="459EFD2D" w14:textId="77777777" w:rsidR="00C576E1" w:rsidRPr="00D324AA" w:rsidRDefault="00C576E1" w:rsidP="00C576E1">
      <w:pPr>
        <w:rPr>
          <w:u w:val="single"/>
          <w:lang w:val="en-NZ"/>
        </w:rPr>
      </w:pPr>
    </w:p>
    <w:p w14:paraId="7F638FF2" w14:textId="77777777" w:rsidR="00C576E1" w:rsidRPr="0054344C" w:rsidRDefault="00C576E1" w:rsidP="00C576E1">
      <w:pPr>
        <w:pStyle w:val="Headingbold"/>
      </w:pPr>
      <w:r w:rsidRPr="0054344C">
        <w:t>Potential conflicts of interest</w:t>
      </w:r>
    </w:p>
    <w:p w14:paraId="299626A2" w14:textId="77777777" w:rsidR="00C576E1" w:rsidRPr="00D324AA" w:rsidRDefault="00C576E1" w:rsidP="00C576E1">
      <w:pPr>
        <w:rPr>
          <w:b/>
          <w:lang w:val="en-NZ"/>
        </w:rPr>
      </w:pPr>
    </w:p>
    <w:p w14:paraId="0054E81A" w14:textId="77777777" w:rsidR="00C576E1" w:rsidRPr="00D324AA" w:rsidRDefault="00C576E1" w:rsidP="00C576E1">
      <w:pPr>
        <w:rPr>
          <w:lang w:val="en-NZ"/>
        </w:rPr>
      </w:pPr>
      <w:r w:rsidRPr="00D324AA">
        <w:rPr>
          <w:lang w:val="en-NZ"/>
        </w:rPr>
        <w:t>The Chair asked members to declare any potential conflicts of interest related to this application.</w:t>
      </w:r>
    </w:p>
    <w:p w14:paraId="5458D95A" w14:textId="77777777" w:rsidR="00C576E1" w:rsidRPr="00D324AA" w:rsidRDefault="00C576E1" w:rsidP="00C576E1">
      <w:pPr>
        <w:rPr>
          <w:lang w:val="en-NZ"/>
        </w:rPr>
      </w:pPr>
    </w:p>
    <w:p w14:paraId="6F973C78" w14:textId="77777777" w:rsidR="00C576E1" w:rsidRPr="00D324AA" w:rsidRDefault="00C576E1" w:rsidP="00C576E1">
      <w:pPr>
        <w:rPr>
          <w:lang w:val="en-NZ"/>
        </w:rPr>
      </w:pPr>
      <w:r w:rsidRPr="00D324AA">
        <w:rPr>
          <w:lang w:val="en-NZ"/>
        </w:rPr>
        <w:t>No potential conflicts of interest related to this application were declared by any member.</w:t>
      </w:r>
    </w:p>
    <w:p w14:paraId="17F7A99A" w14:textId="77777777" w:rsidR="00C576E1" w:rsidRPr="00D324AA" w:rsidRDefault="00C576E1" w:rsidP="00C576E1">
      <w:pPr>
        <w:rPr>
          <w:lang w:val="en-NZ"/>
        </w:rPr>
      </w:pPr>
    </w:p>
    <w:p w14:paraId="133242E7" w14:textId="77777777" w:rsidR="00C576E1" w:rsidRPr="0054344C" w:rsidRDefault="00C576E1" w:rsidP="00C576E1">
      <w:pPr>
        <w:pStyle w:val="Headingbold"/>
      </w:pPr>
      <w:r w:rsidRPr="0054344C">
        <w:t>Summary of Study</w:t>
      </w:r>
    </w:p>
    <w:p w14:paraId="0A3D561D" w14:textId="77777777" w:rsidR="00C576E1" w:rsidRPr="00D324AA" w:rsidRDefault="00C576E1" w:rsidP="00C576E1">
      <w:pPr>
        <w:rPr>
          <w:u w:val="single"/>
          <w:lang w:val="en-NZ"/>
        </w:rPr>
      </w:pPr>
    </w:p>
    <w:p w14:paraId="6E1D40DE" w14:textId="77777777" w:rsidR="00C576E1" w:rsidRPr="00CA5491" w:rsidRDefault="00C576E1" w:rsidP="003F3A12">
      <w:pPr>
        <w:pStyle w:val="ListParagraph"/>
        <w:numPr>
          <w:ilvl w:val="0"/>
          <w:numId w:val="23"/>
        </w:numPr>
        <w:contextualSpacing/>
      </w:pPr>
      <w:r w:rsidRPr="00CA5491">
        <w:t xml:space="preserve">The study </w:t>
      </w:r>
      <w:r>
        <w:t xml:space="preserve">aims to target whānau behaviour, around food habits and the home environment, to improve the dietary intake of vegetables of childhood cancer survivors, aged 2-12 years. </w:t>
      </w:r>
    </w:p>
    <w:p w14:paraId="734E7689" w14:textId="77777777" w:rsidR="00C576E1" w:rsidRPr="00D324AA" w:rsidRDefault="00C576E1" w:rsidP="00C576E1">
      <w:pPr>
        <w:spacing w:before="80" w:after="80"/>
        <w:contextualSpacing/>
        <w:rPr>
          <w:lang w:val="en-NZ"/>
        </w:rPr>
      </w:pPr>
    </w:p>
    <w:p w14:paraId="24266992" w14:textId="77777777" w:rsidR="00C576E1" w:rsidRPr="0054344C" w:rsidRDefault="00C576E1" w:rsidP="00C576E1">
      <w:pPr>
        <w:pStyle w:val="Headingbold"/>
      </w:pPr>
      <w:r w:rsidRPr="0054344C">
        <w:t>Summary of outstanding ethical issues</w:t>
      </w:r>
    </w:p>
    <w:p w14:paraId="70ACCCFE" w14:textId="77777777" w:rsidR="00C576E1" w:rsidRPr="00D324AA" w:rsidRDefault="00C576E1" w:rsidP="00C576E1">
      <w:pPr>
        <w:rPr>
          <w:lang w:val="en-NZ"/>
        </w:rPr>
      </w:pPr>
    </w:p>
    <w:p w14:paraId="30412D00" w14:textId="77777777" w:rsidR="00C576E1" w:rsidRPr="00D324AA" w:rsidRDefault="00C576E1" w:rsidP="00C576E1">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4F68353C" w14:textId="77777777" w:rsidR="00C576E1" w:rsidRPr="00D324AA" w:rsidRDefault="00C576E1" w:rsidP="00C576E1">
      <w:pPr>
        <w:autoSpaceDE w:val="0"/>
        <w:autoSpaceDN w:val="0"/>
        <w:adjustRightInd w:val="0"/>
        <w:rPr>
          <w:szCs w:val="22"/>
          <w:lang w:val="en-NZ"/>
        </w:rPr>
      </w:pPr>
    </w:p>
    <w:p w14:paraId="6BCF2FA3" w14:textId="77777777" w:rsidR="00C576E1" w:rsidRPr="0082203C" w:rsidRDefault="00C576E1" w:rsidP="00C576E1">
      <w:pPr>
        <w:pStyle w:val="ListParagraph"/>
        <w:rPr>
          <w:rFonts w:cs="Arial"/>
          <w:color w:val="FF0000"/>
        </w:rPr>
      </w:pPr>
      <w:r w:rsidRPr="00D324AA">
        <w:t xml:space="preserve">The Committee </w:t>
      </w:r>
      <w:r>
        <w:t>requests that the application be reviewed for clarity as per what the intention of the study is, how it will be carried out and the reasoning behind the study.</w:t>
      </w:r>
      <w:r w:rsidRPr="002B3DA8">
        <w:rPr>
          <w:i/>
        </w:rPr>
        <w:t xml:space="preserve"> </w:t>
      </w:r>
      <w:r>
        <w:rPr>
          <w:i/>
        </w:rPr>
        <w:t xml:space="preserve">(National Ethical Standards </w:t>
      </w:r>
      <w:r>
        <w:t>para 7.19)</w:t>
      </w:r>
    </w:p>
    <w:p w14:paraId="06636F30" w14:textId="77777777" w:rsidR="00C576E1" w:rsidRPr="00CB1566" w:rsidRDefault="00C576E1" w:rsidP="00C576E1">
      <w:pPr>
        <w:pStyle w:val="ListParagraph"/>
        <w:rPr>
          <w:rFonts w:cs="Arial"/>
          <w:color w:val="FF0000"/>
        </w:rPr>
      </w:pPr>
      <w:r>
        <w:t>The Committee requires information regarding how the study conduct will not be stigmatising given the statement around Māori being over-represented for obesity.</w:t>
      </w:r>
      <w:r w:rsidRPr="002B3DA8">
        <w:rPr>
          <w:i/>
        </w:rPr>
        <w:t xml:space="preserve"> </w:t>
      </w:r>
      <w:r>
        <w:rPr>
          <w:i/>
        </w:rPr>
        <w:t xml:space="preserve">(National Ethical Standards </w:t>
      </w:r>
      <w:r>
        <w:t>para 3.1)</w:t>
      </w:r>
    </w:p>
    <w:p w14:paraId="2FAD385D" w14:textId="77777777" w:rsidR="00C576E1" w:rsidRPr="00CB1566" w:rsidRDefault="00C576E1" w:rsidP="00C576E1">
      <w:pPr>
        <w:pStyle w:val="ListParagraph"/>
        <w:rPr>
          <w:rFonts w:cs="Arial"/>
          <w:color w:val="FF0000"/>
        </w:rPr>
      </w:pPr>
      <w:r>
        <w:t xml:space="preserve">The Committee requests consideration of potential for </w:t>
      </w:r>
      <w:proofErr w:type="spellStart"/>
      <w:r>
        <w:t>Whakamā</w:t>
      </w:r>
      <w:proofErr w:type="spellEnd"/>
      <w:r>
        <w:t xml:space="preserve"> specifically around the cost of fruit and vegetables and ‘healthy foods’ should the participants be financially struggling. (</w:t>
      </w:r>
      <w:r>
        <w:rPr>
          <w:i/>
        </w:rPr>
        <w:t xml:space="preserve">National Ethical Standards </w:t>
      </w:r>
      <w:r>
        <w:t>para 3.1)</w:t>
      </w:r>
    </w:p>
    <w:p w14:paraId="23581CE8" w14:textId="77777777" w:rsidR="00C576E1" w:rsidRPr="00CB1566" w:rsidRDefault="00C576E1" w:rsidP="00C576E1">
      <w:pPr>
        <w:pStyle w:val="ListParagraph"/>
        <w:rPr>
          <w:rFonts w:cs="Arial"/>
          <w:color w:val="FF0000"/>
        </w:rPr>
      </w:pPr>
      <w:r>
        <w:t>The Committee requests clarification of the briefly outlined modules and that they be provided for review.</w:t>
      </w:r>
      <w:r w:rsidRPr="002B3DA8">
        <w:rPr>
          <w:i/>
        </w:rPr>
        <w:t xml:space="preserve"> </w:t>
      </w:r>
      <w:r>
        <w:rPr>
          <w:i/>
        </w:rPr>
        <w:t xml:space="preserve">(National Ethical Standards </w:t>
      </w:r>
      <w:r>
        <w:t>para 9.7a &amp; 9.8)</w:t>
      </w:r>
    </w:p>
    <w:p w14:paraId="0659B0F3" w14:textId="77777777" w:rsidR="00C576E1" w:rsidRPr="00D324AA" w:rsidRDefault="00C576E1" w:rsidP="00C576E1">
      <w:pPr>
        <w:pStyle w:val="ListParagraph"/>
        <w:rPr>
          <w:rFonts w:cs="Arial"/>
          <w:color w:val="FF0000"/>
        </w:rPr>
      </w:pPr>
      <w:r>
        <w:t>The Committee requests clarification on the “LEAP database”, specifically what is this database and will the participants be contacted for research via this database. (</w:t>
      </w:r>
      <w:r>
        <w:rPr>
          <w:i/>
        </w:rPr>
        <w:t xml:space="preserve">National Ethical Standards </w:t>
      </w:r>
      <w:r>
        <w:t>para 12.31 – 12.39)</w:t>
      </w:r>
      <w:r w:rsidRPr="00D324AA">
        <w:br/>
      </w:r>
    </w:p>
    <w:p w14:paraId="39E60463" w14:textId="77777777" w:rsidR="00C576E1" w:rsidRPr="00D324AA" w:rsidRDefault="00C576E1" w:rsidP="00C576E1">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484326F3" w14:textId="77777777" w:rsidR="00C576E1" w:rsidRPr="00D324AA" w:rsidRDefault="00C576E1" w:rsidP="00C576E1">
      <w:pPr>
        <w:spacing w:before="80" w:after="80"/>
        <w:rPr>
          <w:rFonts w:cs="Arial"/>
          <w:szCs w:val="22"/>
          <w:lang w:val="en-NZ"/>
        </w:rPr>
      </w:pPr>
    </w:p>
    <w:p w14:paraId="533A2213" w14:textId="77777777" w:rsidR="00C576E1" w:rsidRDefault="00C576E1" w:rsidP="00C576E1">
      <w:pPr>
        <w:pStyle w:val="ListParagraph"/>
      </w:pPr>
      <w:r w:rsidRPr="00D324AA">
        <w:t>Please</w:t>
      </w:r>
      <w:r>
        <w:t xml:space="preserve"> include information about ACC compensation.</w:t>
      </w:r>
      <w:r w:rsidRPr="002B3DA8">
        <w:rPr>
          <w:i/>
        </w:rPr>
        <w:t xml:space="preserve"> </w:t>
      </w:r>
      <w:r>
        <w:rPr>
          <w:i/>
        </w:rPr>
        <w:t xml:space="preserve">(National Ethical Standards </w:t>
      </w:r>
      <w:r>
        <w:t xml:space="preserve">para 8.3, 8.4 &amp; 17.1-17.6) </w:t>
      </w:r>
    </w:p>
    <w:p w14:paraId="783A1F05" w14:textId="77777777" w:rsidR="00C576E1" w:rsidRDefault="00C576E1" w:rsidP="00C576E1">
      <w:pPr>
        <w:pStyle w:val="ListParagraph"/>
      </w:pPr>
      <w:r>
        <w:t>Please specify who will have access to the data collected.</w:t>
      </w:r>
      <w:r w:rsidRPr="002B3DA8">
        <w:rPr>
          <w:i/>
        </w:rPr>
        <w:t xml:space="preserve"> </w:t>
      </w:r>
      <w:r>
        <w:rPr>
          <w:i/>
        </w:rPr>
        <w:t xml:space="preserve">(National Ethical Standards </w:t>
      </w:r>
      <w:r>
        <w:t>para 12.31 – 12.39)</w:t>
      </w:r>
    </w:p>
    <w:p w14:paraId="68C50723" w14:textId="77777777" w:rsidR="00C576E1" w:rsidRDefault="00C576E1" w:rsidP="00C576E1">
      <w:pPr>
        <w:pStyle w:val="ListParagraph"/>
      </w:pPr>
      <w:r>
        <w:t xml:space="preserve">Please include a statement or mention of </w:t>
      </w:r>
      <w:proofErr w:type="spellStart"/>
      <w:r>
        <w:t>koha</w:t>
      </w:r>
      <w:proofErr w:type="spellEnd"/>
      <w:r>
        <w:t xml:space="preserve"> or compensation for participants in the study. </w:t>
      </w:r>
    </w:p>
    <w:p w14:paraId="69AFC186" w14:textId="77777777" w:rsidR="00C576E1" w:rsidRPr="00D324AA" w:rsidRDefault="00C576E1" w:rsidP="00C576E1">
      <w:pPr>
        <w:pStyle w:val="ListParagraph"/>
      </w:pPr>
      <w:r>
        <w:t>Please include a consent form.</w:t>
      </w:r>
      <w:r w:rsidRPr="002B3DA8">
        <w:rPr>
          <w:i/>
        </w:rPr>
        <w:t xml:space="preserve"> </w:t>
      </w:r>
      <w:r>
        <w:rPr>
          <w:i/>
        </w:rPr>
        <w:t xml:space="preserve">(National Ethical Standards </w:t>
      </w:r>
      <w:r>
        <w:t>para 7.15)</w:t>
      </w:r>
    </w:p>
    <w:p w14:paraId="16A01C88" w14:textId="77777777" w:rsidR="00C576E1" w:rsidRDefault="00C576E1" w:rsidP="00C576E1">
      <w:pPr>
        <w:pStyle w:val="ListParagraph"/>
      </w:pPr>
      <w:r>
        <w:lastRenderedPageBreak/>
        <w:t>Please specify that information will be sent to Australia.</w:t>
      </w:r>
      <w:r w:rsidRPr="002B3DA8">
        <w:rPr>
          <w:i/>
        </w:rPr>
        <w:t xml:space="preserve"> </w:t>
      </w:r>
      <w:r>
        <w:rPr>
          <w:i/>
        </w:rPr>
        <w:t xml:space="preserve">(National Ethical Standards </w:t>
      </w:r>
      <w:r>
        <w:t>para 12.31 – 12.39)</w:t>
      </w:r>
    </w:p>
    <w:p w14:paraId="177341A2" w14:textId="77777777" w:rsidR="00C576E1" w:rsidRDefault="00C576E1" w:rsidP="00C576E1">
      <w:pPr>
        <w:pStyle w:val="ListParagraph"/>
      </w:pPr>
      <w:r>
        <w:t>Please correct the contact number that is Australian, the information provided should be New Zealand specific.</w:t>
      </w:r>
      <w:r w:rsidRPr="002B3DA8">
        <w:rPr>
          <w:i/>
        </w:rPr>
        <w:t xml:space="preserve"> </w:t>
      </w:r>
      <w:r>
        <w:rPr>
          <w:i/>
        </w:rPr>
        <w:t xml:space="preserve">(National Ethical Standards </w:t>
      </w:r>
      <w:r>
        <w:t>para 7.16)</w:t>
      </w:r>
    </w:p>
    <w:p w14:paraId="3BA9AE7B" w14:textId="77777777" w:rsidR="00C576E1" w:rsidRDefault="00C576E1" w:rsidP="00C576E1">
      <w:pPr>
        <w:pStyle w:val="ListParagraph"/>
      </w:pPr>
      <w:r>
        <w:t>Please clarify if the child is the participant or if the parent is. The Data Management Plan (DMP) outlines the child as the participant, but the parent is the person filling out the questions about the child. (</w:t>
      </w:r>
      <w:r>
        <w:rPr>
          <w:i/>
        </w:rPr>
        <w:t xml:space="preserve">National Ethical Standards </w:t>
      </w:r>
      <w:r>
        <w:t>para 9.7a, 9,8, 7.19 &amp; 7.15)</w:t>
      </w:r>
    </w:p>
    <w:p w14:paraId="77977B39" w14:textId="77777777" w:rsidR="00C576E1" w:rsidRDefault="00C576E1" w:rsidP="00C576E1">
      <w:pPr>
        <w:pStyle w:val="ListParagraph"/>
      </w:pPr>
      <w:r>
        <w:t xml:space="preserve">Please see the </w:t>
      </w:r>
      <w:hyperlink r:id="rId11" w:history="1">
        <w:r w:rsidRPr="00871FC1">
          <w:rPr>
            <w:rStyle w:val="Hyperlink"/>
          </w:rPr>
          <w:t>HDEC template for the PIS</w:t>
        </w:r>
      </w:hyperlink>
      <w:r>
        <w:t xml:space="preserve"> and include the parts currently missing in the submission. </w:t>
      </w:r>
      <w:r>
        <w:rPr>
          <w:i/>
        </w:rPr>
        <w:t xml:space="preserve">(National Ethical Standards </w:t>
      </w:r>
      <w:r>
        <w:t>para 7.15 &amp; 7.16)</w:t>
      </w:r>
    </w:p>
    <w:p w14:paraId="095F320C" w14:textId="77777777" w:rsidR="00C576E1" w:rsidRDefault="00C576E1" w:rsidP="00C576E1">
      <w:pPr>
        <w:pStyle w:val="ListParagraph"/>
      </w:pPr>
      <w:r w:rsidRPr="00CB1566">
        <w:t>Please include a header or footer with the document details. Such as study Id</w:t>
      </w:r>
      <w:r>
        <w:t>entification number</w:t>
      </w:r>
      <w:r w:rsidRPr="00CB1566">
        <w:t xml:space="preserve"> and page number.</w:t>
      </w:r>
      <w:r w:rsidRPr="002B3DA8">
        <w:rPr>
          <w:i/>
        </w:rPr>
        <w:t xml:space="preserve"> </w:t>
      </w:r>
    </w:p>
    <w:p w14:paraId="240F9F0C" w14:textId="77777777" w:rsidR="00C576E1" w:rsidRDefault="00C576E1" w:rsidP="00C576E1">
      <w:pPr>
        <w:pStyle w:val="ListParagraph"/>
      </w:pPr>
      <w:r>
        <w:t xml:space="preserve">Please provide </w:t>
      </w:r>
      <w:r w:rsidRPr="00CB1566">
        <w:t xml:space="preserve">information regarding who can participate, particularly around having to provide a </w:t>
      </w:r>
      <w:r>
        <w:t>General Practitioner (</w:t>
      </w:r>
      <w:r w:rsidRPr="00CB1566">
        <w:t>GP</w:t>
      </w:r>
      <w:r>
        <w:t>)</w:t>
      </w:r>
      <w:r w:rsidRPr="00CB1566">
        <w:t xml:space="preserve"> or other health professional</w:t>
      </w:r>
      <w:r>
        <w:t>’</w:t>
      </w:r>
      <w:r w:rsidRPr="00CB1566">
        <w:t>s name.</w:t>
      </w:r>
      <w:r w:rsidRPr="002B3DA8">
        <w:rPr>
          <w:i/>
        </w:rPr>
        <w:t xml:space="preserve"> </w:t>
      </w:r>
      <w:r>
        <w:rPr>
          <w:i/>
        </w:rPr>
        <w:t xml:space="preserve">(National Ethical Standards </w:t>
      </w:r>
      <w:r>
        <w:t>para 7.15 &amp; 7.16)</w:t>
      </w:r>
    </w:p>
    <w:p w14:paraId="06555B0A" w14:textId="77777777" w:rsidR="00C576E1" w:rsidRDefault="00C576E1" w:rsidP="00C576E1">
      <w:pPr>
        <w:pStyle w:val="ListParagraph"/>
      </w:pPr>
      <w:r>
        <w:t>Please include a statement informing participants that a GP will be contacted in the event the researchers become concerned about the wellbeing of participants. This information is in the protocol but not in the PIS.</w:t>
      </w:r>
      <w:r w:rsidRPr="002B3DA8">
        <w:rPr>
          <w:i/>
        </w:rPr>
        <w:t xml:space="preserve"> </w:t>
      </w:r>
      <w:r>
        <w:rPr>
          <w:i/>
        </w:rPr>
        <w:t xml:space="preserve">(National Ethical Standards </w:t>
      </w:r>
      <w:r>
        <w:t>para 7.16)</w:t>
      </w:r>
    </w:p>
    <w:p w14:paraId="139253A5" w14:textId="77777777" w:rsidR="00C576E1" w:rsidRDefault="00C576E1" w:rsidP="00C576E1">
      <w:pPr>
        <w:pStyle w:val="ListParagraph"/>
      </w:pPr>
      <w:r>
        <w:t>Please include the statement from the submission doc E6 stating “Should any abnormal findings of potential clinical significance arise; the study coordinator will inform the lead oncologist for the participating parent/caregiver’s child and appropriate measures taken.”. (</w:t>
      </w:r>
      <w:r>
        <w:rPr>
          <w:i/>
        </w:rPr>
        <w:t xml:space="preserve">National Ethical Standards </w:t>
      </w:r>
      <w:r>
        <w:t>para 7.16)</w:t>
      </w:r>
    </w:p>
    <w:p w14:paraId="6F9F9F94" w14:textId="77777777" w:rsidR="00C576E1" w:rsidRDefault="00C576E1" w:rsidP="00C576E1">
      <w:pPr>
        <w:pStyle w:val="ListParagraph"/>
      </w:pPr>
      <w:r>
        <w:t>Please amend the statement “D</w:t>
      </w:r>
      <w:r w:rsidRPr="00422751">
        <w:t xml:space="preserve">id the program meet the participant's expectations and what were the participant's thoughts about the online and telephone components.” </w:t>
      </w:r>
      <w:r>
        <w:t xml:space="preserve">to use </w:t>
      </w:r>
      <w:r w:rsidRPr="00422751">
        <w:t>“your”</w:t>
      </w:r>
      <w:r>
        <w:t xml:space="preserve"> instead of “participant’s”</w:t>
      </w:r>
      <w:r w:rsidRPr="00422751">
        <w:t>.</w:t>
      </w:r>
      <w:r w:rsidRPr="002B3DA8">
        <w:rPr>
          <w:i/>
        </w:rPr>
        <w:t xml:space="preserve"> </w:t>
      </w:r>
      <w:r>
        <w:rPr>
          <w:i/>
        </w:rPr>
        <w:t xml:space="preserve">(National Ethical Standards </w:t>
      </w:r>
      <w:r>
        <w:t>para 7.16)</w:t>
      </w:r>
    </w:p>
    <w:p w14:paraId="59B9EB46" w14:textId="77777777" w:rsidR="00C576E1" w:rsidRDefault="00C576E1" w:rsidP="00C576E1">
      <w:pPr>
        <w:pStyle w:val="ListParagraph"/>
      </w:pPr>
      <w:r>
        <w:t>Please specify if the transcripts of the audio recordings will be sent via post or by email. Pleas also specify how privacy will be protected whilst doing this. (</w:t>
      </w:r>
      <w:r>
        <w:rPr>
          <w:i/>
        </w:rPr>
        <w:t xml:space="preserve">National Ethical Standards </w:t>
      </w:r>
      <w:r>
        <w:t>para 7.16 &amp; 8.3)</w:t>
      </w:r>
    </w:p>
    <w:p w14:paraId="4C83B5AB" w14:textId="1C03387C" w:rsidR="00C576E1" w:rsidRDefault="00C576E1" w:rsidP="00C576E1">
      <w:pPr>
        <w:pStyle w:val="ListParagraph"/>
      </w:pPr>
      <w:r>
        <w:t>Please amend all statements concerning retention of data to state that data will be stored for ten years following the youngest participant turn</w:t>
      </w:r>
      <w:r w:rsidR="00171003">
        <w:t>ing</w:t>
      </w:r>
      <w:r>
        <w:t xml:space="preserve"> 16. This is specifically if the children are the participants and not the adults otherwise data merely must be stored for ten years. In accordance with New Zealand regulation.</w:t>
      </w:r>
      <w:r w:rsidRPr="002B3DA8">
        <w:rPr>
          <w:i/>
        </w:rPr>
        <w:t xml:space="preserve"> </w:t>
      </w:r>
      <w:r>
        <w:rPr>
          <w:i/>
        </w:rPr>
        <w:t xml:space="preserve">(National Ethical Standards </w:t>
      </w:r>
      <w:r>
        <w:t>para 6.28)</w:t>
      </w:r>
    </w:p>
    <w:p w14:paraId="73DD47C5" w14:textId="77777777" w:rsidR="00C576E1" w:rsidRDefault="00C576E1" w:rsidP="00C576E1">
      <w:pPr>
        <w:pStyle w:val="ListParagraph"/>
      </w:pPr>
      <w:r>
        <w:t>Please include a statement should there be intended future unspecified research (FUR) for this data. (</w:t>
      </w:r>
      <w:r>
        <w:rPr>
          <w:i/>
        </w:rPr>
        <w:t xml:space="preserve">National Ethical Standards </w:t>
      </w:r>
      <w:r>
        <w:t>para 7.57)</w:t>
      </w:r>
    </w:p>
    <w:p w14:paraId="0B174AEE" w14:textId="77777777" w:rsidR="00C576E1" w:rsidRDefault="00C576E1" w:rsidP="00C576E1">
      <w:pPr>
        <w:pStyle w:val="ListParagraph"/>
      </w:pPr>
      <w:r w:rsidRPr="00A34359">
        <w:t xml:space="preserve">Please list the ethics committee who approved the application. </w:t>
      </w:r>
      <w:r>
        <w:t>Please see</w:t>
      </w:r>
      <w:r w:rsidRPr="00A34359">
        <w:t xml:space="preserve"> the template text “This study has been approved by an independent group of people called a Health and Disability Ethics Committee (HDEC), who check that studies meet established ethical standards. The [insert Committee name] has approved this study.”</w:t>
      </w:r>
      <w:r>
        <w:t xml:space="preserve">. </w:t>
      </w:r>
    </w:p>
    <w:p w14:paraId="17A23167" w14:textId="77777777" w:rsidR="00C576E1" w:rsidRDefault="00C576E1" w:rsidP="00C576E1">
      <w:pPr>
        <w:pStyle w:val="ListParagraph"/>
      </w:pPr>
      <w:r>
        <w:t>Please clarify the methods by which the weight and height measurements of the child will be recorded. (</w:t>
      </w:r>
      <w:r>
        <w:rPr>
          <w:i/>
        </w:rPr>
        <w:t xml:space="preserve">National Ethical Standards </w:t>
      </w:r>
      <w:r>
        <w:t>para 7.15)</w:t>
      </w:r>
    </w:p>
    <w:p w14:paraId="444E04F3" w14:textId="77777777" w:rsidR="00C576E1" w:rsidRDefault="00C576E1" w:rsidP="00C576E1">
      <w:pPr>
        <w:pStyle w:val="ListParagraph"/>
      </w:pPr>
      <w:r>
        <w:t>Please include a safety plan in the event of a mental health crisis for the depression survey.</w:t>
      </w:r>
      <w:r w:rsidRPr="002B3DA8">
        <w:rPr>
          <w:i/>
        </w:rPr>
        <w:t xml:space="preserve"> </w:t>
      </w:r>
      <w:r>
        <w:rPr>
          <w:i/>
        </w:rPr>
        <w:t xml:space="preserve">(National Ethical Standards </w:t>
      </w:r>
      <w:r>
        <w:t>para 8.3 &amp; 8.4)</w:t>
      </w:r>
    </w:p>
    <w:p w14:paraId="0020B187" w14:textId="77777777" w:rsidR="00C576E1" w:rsidRPr="00D324AA" w:rsidRDefault="00C576E1" w:rsidP="00E43F2F">
      <w:pPr>
        <w:pStyle w:val="ListParagraph"/>
        <w:numPr>
          <w:ilvl w:val="0"/>
          <w:numId w:val="0"/>
        </w:numPr>
      </w:pPr>
    </w:p>
    <w:p w14:paraId="014733F5" w14:textId="77777777" w:rsidR="00C576E1" w:rsidRPr="00D324AA" w:rsidRDefault="00C576E1" w:rsidP="00C576E1">
      <w:pPr>
        <w:spacing w:before="80" w:after="80"/>
      </w:pPr>
    </w:p>
    <w:p w14:paraId="6D26C0B7" w14:textId="3CE2834C" w:rsidR="00C576E1" w:rsidRPr="00E43F2F" w:rsidRDefault="00C576E1" w:rsidP="00C576E1">
      <w:pPr>
        <w:rPr>
          <w:b/>
          <w:bCs/>
          <w:lang w:val="en-NZ"/>
        </w:rPr>
      </w:pPr>
      <w:r w:rsidRPr="0054344C">
        <w:rPr>
          <w:b/>
          <w:bCs/>
          <w:lang w:val="en-NZ"/>
        </w:rPr>
        <w:t xml:space="preserve">Decision </w:t>
      </w:r>
    </w:p>
    <w:p w14:paraId="02BC116A" w14:textId="77777777" w:rsidR="00C576E1" w:rsidRPr="00D324AA" w:rsidRDefault="00C576E1" w:rsidP="00C576E1">
      <w:pPr>
        <w:rPr>
          <w:lang w:val="en-NZ"/>
        </w:rPr>
      </w:pPr>
    </w:p>
    <w:p w14:paraId="03F4B666" w14:textId="77777777" w:rsidR="00C576E1" w:rsidRPr="00D324AA" w:rsidRDefault="00C576E1" w:rsidP="00C576E1">
      <w:pPr>
        <w:rPr>
          <w:color w:val="FF0000"/>
          <w:lang w:val="en-NZ"/>
        </w:rPr>
      </w:pPr>
      <w:r w:rsidRPr="00D324AA">
        <w:rPr>
          <w:lang w:val="en-NZ"/>
        </w:rPr>
        <w:t xml:space="preserve">This application was </w:t>
      </w:r>
      <w:r w:rsidRPr="00D324AA">
        <w:rPr>
          <w:i/>
          <w:lang w:val="en-NZ"/>
        </w:rPr>
        <w:t>declined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 xml:space="preserve">as the Committee did not consider that the study would meet the ethical standards </w:t>
      </w:r>
      <w:r w:rsidRPr="00A34359">
        <w:rPr>
          <w:lang w:val="en-NZ"/>
        </w:rPr>
        <w:t>referenced above.</w:t>
      </w:r>
    </w:p>
    <w:p w14:paraId="5E0624F2" w14:textId="77777777" w:rsidR="00C576E1" w:rsidRDefault="00C576E1" w:rsidP="00C576E1">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576E1" w:rsidRPr="00960BFE" w14:paraId="4111DC89" w14:textId="77777777" w:rsidTr="00276F03">
        <w:trPr>
          <w:trHeight w:val="280"/>
        </w:trPr>
        <w:tc>
          <w:tcPr>
            <w:tcW w:w="966" w:type="dxa"/>
            <w:tcBorders>
              <w:top w:val="nil"/>
              <w:left w:val="nil"/>
              <w:bottom w:val="nil"/>
              <w:right w:val="nil"/>
            </w:tcBorders>
          </w:tcPr>
          <w:p w14:paraId="2CC44A19" w14:textId="77777777" w:rsidR="00C576E1" w:rsidRPr="00960BFE" w:rsidRDefault="00C576E1" w:rsidP="00276F03">
            <w:pPr>
              <w:autoSpaceDE w:val="0"/>
              <w:autoSpaceDN w:val="0"/>
              <w:adjustRightInd w:val="0"/>
            </w:pPr>
            <w:r>
              <w:rPr>
                <w:b/>
              </w:rPr>
              <w:lastRenderedPageBreak/>
              <w:t>7</w:t>
            </w:r>
            <w:r w:rsidRPr="00960BFE">
              <w:rPr>
                <w:b/>
              </w:rPr>
              <w:t xml:space="preserve"> </w:t>
            </w:r>
            <w:r w:rsidRPr="00960BFE">
              <w:t xml:space="preserve"> </w:t>
            </w:r>
          </w:p>
        </w:tc>
        <w:tc>
          <w:tcPr>
            <w:tcW w:w="2575" w:type="dxa"/>
            <w:tcBorders>
              <w:top w:val="nil"/>
              <w:left w:val="nil"/>
              <w:bottom w:val="nil"/>
              <w:right w:val="nil"/>
            </w:tcBorders>
          </w:tcPr>
          <w:p w14:paraId="015B64BF" w14:textId="77777777" w:rsidR="00C576E1" w:rsidRPr="00960BFE" w:rsidRDefault="00C576E1" w:rsidP="00276F0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A34A7B0" w14:textId="77777777" w:rsidR="00C576E1" w:rsidRPr="00960BFE" w:rsidRDefault="00C576E1" w:rsidP="00276F03">
            <w:pPr>
              <w:autoSpaceDE w:val="0"/>
              <w:autoSpaceDN w:val="0"/>
              <w:adjustRightInd w:val="0"/>
            </w:pPr>
            <w:r w:rsidRPr="00EF4EC4">
              <w:rPr>
                <w:b/>
              </w:rPr>
              <w:t>2021 FULL 11709</w:t>
            </w:r>
          </w:p>
        </w:tc>
      </w:tr>
      <w:tr w:rsidR="00C576E1" w:rsidRPr="00960BFE" w14:paraId="415E7DC1" w14:textId="77777777" w:rsidTr="00276F03">
        <w:trPr>
          <w:trHeight w:val="280"/>
        </w:trPr>
        <w:tc>
          <w:tcPr>
            <w:tcW w:w="966" w:type="dxa"/>
            <w:tcBorders>
              <w:top w:val="nil"/>
              <w:left w:val="nil"/>
              <w:bottom w:val="nil"/>
              <w:right w:val="nil"/>
            </w:tcBorders>
          </w:tcPr>
          <w:p w14:paraId="654651B1" w14:textId="77777777" w:rsidR="00C576E1" w:rsidRPr="00960BFE" w:rsidRDefault="00C576E1" w:rsidP="00276F03">
            <w:pPr>
              <w:autoSpaceDE w:val="0"/>
              <w:autoSpaceDN w:val="0"/>
              <w:adjustRightInd w:val="0"/>
            </w:pPr>
            <w:r w:rsidRPr="00960BFE">
              <w:t xml:space="preserve"> </w:t>
            </w:r>
          </w:p>
        </w:tc>
        <w:tc>
          <w:tcPr>
            <w:tcW w:w="2575" w:type="dxa"/>
            <w:tcBorders>
              <w:top w:val="nil"/>
              <w:left w:val="nil"/>
              <w:bottom w:val="nil"/>
              <w:right w:val="nil"/>
            </w:tcBorders>
          </w:tcPr>
          <w:p w14:paraId="55B8D442" w14:textId="77777777" w:rsidR="00C576E1" w:rsidRPr="00960BFE" w:rsidRDefault="00C576E1" w:rsidP="00276F03">
            <w:pPr>
              <w:autoSpaceDE w:val="0"/>
              <w:autoSpaceDN w:val="0"/>
              <w:adjustRightInd w:val="0"/>
            </w:pPr>
            <w:r w:rsidRPr="00960BFE">
              <w:t xml:space="preserve">Title: </w:t>
            </w:r>
          </w:p>
        </w:tc>
        <w:tc>
          <w:tcPr>
            <w:tcW w:w="6459" w:type="dxa"/>
            <w:tcBorders>
              <w:top w:val="nil"/>
              <w:left w:val="nil"/>
              <w:bottom w:val="nil"/>
              <w:right w:val="nil"/>
            </w:tcBorders>
          </w:tcPr>
          <w:p w14:paraId="2EB3C377" w14:textId="77777777" w:rsidR="00C576E1" w:rsidRPr="00960BFE" w:rsidRDefault="00C576E1" w:rsidP="00276F03">
            <w:pPr>
              <w:autoSpaceDE w:val="0"/>
              <w:autoSpaceDN w:val="0"/>
              <w:adjustRightInd w:val="0"/>
            </w:pPr>
            <w:r w:rsidRPr="00EF4EC4">
              <w:t>AVT03-GL-P01: A Study to Compare AVT03 and Prolia® in Healthy Male Participants</w:t>
            </w:r>
          </w:p>
        </w:tc>
      </w:tr>
      <w:tr w:rsidR="00C576E1" w:rsidRPr="00960BFE" w14:paraId="21F39F70" w14:textId="77777777" w:rsidTr="00276F03">
        <w:trPr>
          <w:trHeight w:val="280"/>
        </w:trPr>
        <w:tc>
          <w:tcPr>
            <w:tcW w:w="966" w:type="dxa"/>
            <w:tcBorders>
              <w:top w:val="nil"/>
              <w:left w:val="nil"/>
              <w:bottom w:val="nil"/>
              <w:right w:val="nil"/>
            </w:tcBorders>
          </w:tcPr>
          <w:p w14:paraId="610B2090" w14:textId="77777777" w:rsidR="00C576E1" w:rsidRPr="00960BFE" w:rsidRDefault="00C576E1" w:rsidP="00276F03">
            <w:pPr>
              <w:autoSpaceDE w:val="0"/>
              <w:autoSpaceDN w:val="0"/>
              <w:adjustRightInd w:val="0"/>
            </w:pPr>
            <w:r w:rsidRPr="00960BFE">
              <w:t xml:space="preserve"> </w:t>
            </w:r>
          </w:p>
        </w:tc>
        <w:tc>
          <w:tcPr>
            <w:tcW w:w="2575" w:type="dxa"/>
            <w:tcBorders>
              <w:top w:val="nil"/>
              <w:left w:val="nil"/>
              <w:bottom w:val="nil"/>
              <w:right w:val="nil"/>
            </w:tcBorders>
          </w:tcPr>
          <w:p w14:paraId="02ED3126" w14:textId="77777777" w:rsidR="00C576E1" w:rsidRPr="00960BFE" w:rsidRDefault="00C576E1" w:rsidP="00276F03">
            <w:pPr>
              <w:autoSpaceDE w:val="0"/>
              <w:autoSpaceDN w:val="0"/>
              <w:adjustRightInd w:val="0"/>
            </w:pPr>
            <w:r w:rsidRPr="00960BFE">
              <w:t xml:space="preserve">Principal Investigator: </w:t>
            </w:r>
          </w:p>
        </w:tc>
        <w:tc>
          <w:tcPr>
            <w:tcW w:w="6459" w:type="dxa"/>
            <w:tcBorders>
              <w:top w:val="nil"/>
              <w:left w:val="nil"/>
              <w:bottom w:val="nil"/>
              <w:right w:val="nil"/>
            </w:tcBorders>
          </w:tcPr>
          <w:p w14:paraId="60832371" w14:textId="77777777" w:rsidR="00C576E1" w:rsidRPr="00960BFE" w:rsidRDefault="00C576E1" w:rsidP="00276F03">
            <w:pPr>
              <w:autoSpaceDE w:val="0"/>
              <w:autoSpaceDN w:val="0"/>
              <w:adjustRightInd w:val="0"/>
            </w:pPr>
            <w:r w:rsidRPr="00EF4EC4">
              <w:t>Dr Chris Wynne</w:t>
            </w:r>
          </w:p>
        </w:tc>
      </w:tr>
      <w:tr w:rsidR="00C576E1" w:rsidRPr="00960BFE" w14:paraId="7A1AD06F" w14:textId="77777777" w:rsidTr="00276F03">
        <w:trPr>
          <w:trHeight w:val="280"/>
        </w:trPr>
        <w:tc>
          <w:tcPr>
            <w:tcW w:w="966" w:type="dxa"/>
            <w:tcBorders>
              <w:top w:val="nil"/>
              <w:left w:val="nil"/>
              <w:bottom w:val="nil"/>
              <w:right w:val="nil"/>
            </w:tcBorders>
          </w:tcPr>
          <w:p w14:paraId="1A38600F" w14:textId="77777777" w:rsidR="00C576E1" w:rsidRPr="00960BFE" w:rsidRDefault="00C576E1" w:rsidP="00276F03">
            <w:pPr>
              <w:autoSpaceDE w:val="0"/>
              <w:autoSpaceDN w:val="0"/>
              <w:adjustRightInd w:val="0"/>
            </w:pPr>
            <w:r w:rsidRPr="00960BFE">
              <w:t xml:space="preserve"> </w:t>
            </w:r>
          </w:p>
        </w:tc>
        <w:tc>
          <w:tcPr>
            <w:tcW w:w="2575" w:type="dxa"/>
            <w:tcBorders>
              <w:top w:val="nil"/>
              <w:left w:val="nil"/>
              <w:bottom w:val="nil"/>
              <w:right w:val="nil"/>
            </w:tcBorders>
          </w:tcPr>
          <w:p w14:paraId="7FC9E727" w14:textId="77777777" w:rsidR="00C576E1" w:rsidRPr="00960BFE" w:rsidRDefault="00C576E1" w:rsidP="00276F03">
            <w:pPr>
              <w:autoSpaceDE w:val="0"/>
              <w:autoSpaceDN w:val="0"/>
              <w:adjustRightInd w:val="0"/>
            </w:pPr>
            <w:r w:rsidRPr="00960BFE">
              <w:t xml:space="preserve">Sponsor: </w:t>
            </w:r>
          </w:p>
        </w:tc>
        <w:tc>
          <w:tcPr>
            <w:tcW w:w="6459" w:type="dxa"/>
            <w:tcBorders>
              <w:top w:val="nil"/>
              <w:left w:val="nil"/>
              <w:bottom w:val="nil"/>
              <w:right w:val="nil"/>
            </w:tcBorders>
          </w:tcPr>
          <w:p w14:paraId="7FB5BCD9" w14:textId="15D29C55" w:rsidR="00C576E1" w:rsidRPr="00960BFE" w:rsidRDefault="00586E29" w:rsidP="00276F03">
            <w:pPr>
              <w:autoSpaceDE w:val="0"/>
              <w:autoSpaceDN w:val="0"/>
              <w:adjustRightInd w:val="0"/>
            </w:pPr>
            <w:proofErr w:type="spellStart"/>
            <w:r w:rsidRPr="00586E29">
              <w:t>Alvotech</w:t>
            </w:r>
            <w:proofErr w:type="spellEnd"/>
            <w:r w:rsidRPr="00586E29">
              <w:t xml:space="preserve"> Swiss AG.</w:t>
            </w:r>
          </w:p>
        </w:tc>
      </w:tr>
      <w:tr w:rsidR="00C576E1" w:rsidRPr="00960BFE" w14:paraId="5482750F" w14:textId="77777777" w:rsidTr="00276F03">
        <w:trPr>
          <w:trHeight w:val="280"/>
        </w:trPr>
        <w:tc>
          <w:tcPr>
            <w:tcW w:w="966" w:type="dxa"/>
            <w:tcBorders>
              <w:top w:val="nil"/>
              <w:left w:val="nil"/>
              <w:bottom w:val="nil"/>
              <w:right w:val="nil"/>
            </w:tcBorders>
          </w:tcPr>
          <w:p w14:paraId="71BB190C" w14:textId="77777777" w:rsidR="00C576E1" w:rsidRPr="00960BFE" w:rsidRDefault="00C576E1" w:rsidP="00276F03">
            <w:pPr>
              <w:autoSpaceDE w:val="0"/>
              <w:autoSpaceDN w:val="0"/>
              <w:adjustRightInd w:val="0"/>
            </w:pPr>
            <w:r w:rsidRPr="00960BFE">
              <w:t xml:space="preserve"> </w:t>
            </w:r>
          </w:p>
        </w:tc>
        <w:tc>
          <w:tcPr>
            <w:tcW w:w="2575" w:type="dxa"/>
            <w:tcBorders>
              <w:top w:val="nil"/>
              <w:left w:val="nil"/>
              <w:bottom w:val="nil"/>
              <w:right w:val="nil"/>
            </w:tcBorders>
          </w:tcPr>
          <w:p w14:paraId="31BCE2C3" w14:textId="77777777" w:rsidR="00C576E1" w:rsidRPr="00960BFE" w:rsidRDefault="00C576E1" w:rsidP="00276F03">
            <w:pPr>
              <w:autoSpaceDE w:val="0"/>
              <w:autoSpaceDN w:val="0"/>
              <w:adjustRightInd w:val="0"/>
            </w:pPr>
            <w:r w:rsidRPr="00960BFE">
              <w:t xml:space="preserve">Clock Start Date: </w:t>
            </w:r>
          </w:p>
        </w:tc>
        <w:tc>
          <w:tcPr>
            <w:tcW w:w="6459" w:type="dxa"/>
            <w:tcBorders>
              <w:top w:val="nil"/>
              <w:left w:val="nil"/>
              <w:bottom w:val="nil"/>
              <w:right w:val="nil"/>
            </w:tcBorders>
          </w:tcPr>
          <w:p w14:paraId="365420FE" w14:textId="6F428672" w:rsidR="00C576E1" w:rsidRPr="00960BFE" w:rsidRDefault="00DA2902" w:rsidP="00276F03">
            <w:pPr>
              <w:autoSpaceDE w:val="0"/>
              <w:autoSpaceDN w:val="0"/>
              <w:adjustRightInd w:val="0"/>
            </w:pPr>
            <w:r>
              <w:t>13 January 2022</w:t>
            </w:r>
          </w:p>
        </w:tc>
      </w:tr>
    </w:tbl>
    <w:p w14:paraId="2BD1908D" w14:textId="77777777" w:rsidR="00C576E1" w:rsidRPr="00795EDD" w:rsidRDefault="00C576E1" w:rsidP="00C576E1"/>
    <w:p w14:paraId="21A32B5F" w14:textId="424C9839" w:rsidR="00C576E1" w:rsidRPr="00284CBC" w:rsidRDefault="00352047" w:rsidP="00C576E1">
      <w:pPr>
        <w:autoSpaceDE w:val="0"/>
        <w:autoSpaceDN w:val="0"/>
        <w:adjustRightInd w:val="0"/>
        <w:rPr>
          <w:sz w:val="20"/>
          <w:lang w:val="en-NZ"/>
        </w:rPr>
      </w:pPr>
      <w:r>
        <w:rPr>
          <w:rFonts w:cs="Arial"/>
          <w:szCs w:val="22"/>
          <w:lang w:val="en-NZ"/>
        </w:rPr>
        <w:t xml:space="preserve">Dr </w:t>
      </w:r>
      <w:r w:rsidR="00C576E1" w:rsidRPr="00284CBC">
        <w:rPr>
          <w:rFonts w:cs="Arial"/>
          <w:szCs w:val="22"/>
          <w:lang w:val="en-NZ"/>
        </w:rPr>
        <w:t>Chris Wynne and Courtney Rowse</w:t>
      </w:r>
      <w:r w:rsidR="00C576E1" w:rsidRPr="00284CBC">
        <w:rPr>
          <w:lang w:val="en-NZ"/>
        </w:rPr>
        <w:t xml:space="preserve"> were present via videoconference for discussion of this application.</w:t>
      </w:r>
    </w:p>
    <w:p w14:paraId="0BC38D31" w14:textId="77777777" w:rsidR="00C576E1" w:rsidRPr="00284CBC" w:rsidRDefault="00C576E1" w:rsidP="00C576E1">
      <w:pPr>
        <w:rPr>
          <w:u w:val="single"/>
          <w:lang w:val="en-NZ"/>
        </w:rPr>
      </w:pPr>
    </w:p>
    <w:p w14:paraId="680C54AF" w14:textId="77777777" w:rsidR="00C576E1" w:rsidRPr="0054344C" w:rsidRDefault="00C576E1" w:rsidP="00C576E1">
      <w:pPr>
        <w:pStyle w:val="Headingbold"/>
      </w:pPr>
      <w:r w:rsidRPr="0054344C">
        <w:t>Potential conflicts of interest</w:t>
      </w:r>
    </w:p>
    <w:p w14:paraId="3C19AD25" w14:textId="77777777" w:rsidR="00C576E1" w:rsidRPr="00D324AA" w:rsidRDefault="00C576E1" w:rsidP="00C576E1">
      <w:pPr>
        <w:rPr>
          <w:b/>
          <w:lang w:val="en-NZ"/>
        </w:rPr>
      </w:pPr>
    </w:p>
    <w:p w14:paraId="401429AD" w14:textId="77777777" w:rsidR="00C576E1" w:rsidRPr="00D324AA" w:rsidRDefault="00C576E1" w:rsidP="00C576E1">
      <w:pPr>
        <w:rPr>
          <w:lang w:val="en-NZ"/>
        </w:rPr>
      </w:pPr>
      <w:r w:rsidRPr="00D324AA">
        <w:rPr>
          <w:lang w:val="en-NZ"/>
        </w:rPr>
        <w:t>The Chair asked members to declare any potential conflicts of interest related to this application.</w:t>
      </w:r>
    </w:p>
    <w:p w14:paraId="608FA564" w14:textId="77777777" w:rsidR="00C576E1" w:rsidRPr="00D324AA" w:rsidRDefault="00C576E1" w:rsidP="00C576E1">
      <w:pPr>
        <w:rPr>
          <w:lang w:val="en-NZ"/>
        </w:rPr>
      </w:pPr>
    </w:p>
    <w:p w14:paraId="01C8DB7A" w14:textId="77777777" w:rsidR="00C576E1" w:rsidRPr="00D324AA" w:rsidRDefault="00C576E1" w:rsidP="00C576E1">
      <w:pPr>
        <w:rPr>
          <w:lang w:val="en-NZ"/>
        </w:rPr>
      </w:pPr>
      <w:r w:rsidRPr="00D324AA">
        <w:rPr>
          <w:lang w:val="en-NZ"/>
        </w:rPr>
        <w:t>No potential conflicts of interest related to this application were declared by any member.</w:t>
      </w:r>
    </w:p>
    <w:p w14:paraId="11988B40" w14:textId="77777777" w:rsidR="00C576E1" w:rsidRPr="00D324AA" w:rsidRDefault="00C576E1" w:rsidP="00C576E1">
      <w:pPr>
        <w:rPr>
          <w:lang w:val="en-NZ"/>
        </w:rPr>
      </w:pPr>
    </w:p>
    <w:p w14:paraId="2422C502" w14:textId="77777777" w:rsidR="00C576E1" w:rsidRPr="00D324AA" w:rsidRDefault="00C576E1" w:rsidP="00C576E1">
      <w:pPr>
        <w:rPr>
          <w:lang w:val="en-NZ"/>
        </w:rPr>
      </w:pPr>
    </w:p>
    <w:p w14:paraId="64ECB564" w14:textId="77777777" w:rsidR="00C576E1" w:rsidRPr="0054344C" w:rsidRDefault="00C576E1" w:rsidP="00C576E1">
      <w:pPr>
        <w:pStyle w:val="Headingbold"/>
      </w:pPr>
      <w:r w:rsidRPr="0054344C">
        <w:t>Summary of Study</w:t>
      </w:r>
    </w:p>
    <w:p w14:paraId="67F7AB19" w14:textId="77777777" w:rsidR="00C576E1" w:rsidRPr="00D324AA" w:rsidRDefault="00C576E1" w:rsidP="00C576E1">
      <w:pPr>
        <w:rPr>
          <w:u w:val="single"/>
          <w:lang w:val="en-NZ"/>
        </w:rPr>
      </w:pPr>
    </w:p>
    <w:p w14:paraId="236BBBE5" w14:textId="77777777" w:rsidR="00C576E1" w:rsidRPr="006B3B84" w:rsidRDefault="00C576E1" w:rsidP="003F3A12">
      <w:pPr>
        <w:pStyle w:val="ListParagraph"/>
        <w:numPr>
          <w:ilvl w:val="0"/>
          <w:numId w:val="22"/>
        </w:numPr>
        <w:contextualSpacing/>
      </w:pPr>
      <w:r w:rsidRPr="006B3B84">
        <w:t xml:space="preserve">The study </w:t>
      </w:r>
      <w:r>
        <w:t>aims evaluate how safe and well tolerated AVT03 is, when compared to Prolia®, following a single dose in healthy participants. This will include measuring levels of AVT03 in the blood over time (pharmacokinetics), when compared to Prolia®, following a single dose in healthy participants. And assessing the body's immune response (immunogenicity) to AVT03, when compared to Prolia®, following a single dose in healthy participants.</w:t>
      </w:r>
    </w:p>
    <w:p w14:paraId="7714038D" w14:textId="77777777" w:rsidR="00C576E1" w:rsidRPr="00D324AA" w:rsidRDefault="00C576E1" w:rsidP="00C576E1">
      <w:pPr>
        <w:autoSpaceDE w:val="0"/>
        <w:autoSpaceDN w:val="0"/>
        <w:adjustRightInd w:val="0"/>
        <w:rPr>
          <w:lang w:val="en-NZ"/>
        </w:rPr>
      </w:pPr>
    </w:p>
    <w:p w14:paraId="55D91D60" w14:textId="77777777" w:rsidR="00C576E1" w:rsidRPr="0054344C" w:rsidRDefault="00C576E1" w:rsidP="00C576E1">
      <w:pPr>
        <w:pStyle w:val="Headingbold"/>
      </w:pPr>
      <w:r w:rsidRPr="0054344C">
        <w:t xml:space="preserve">Summary of resolved ethical issues </w:t>
      </w:r>
    </w:p>
    <w:p w14:paraId="0548CE1C" w14:textId="77777777" w:rsidR="00C576E1" w:rsidRPr="00D324AA" w:rsidRDefault="00C576E1" w:rsidP="00C576E1">
      <w:pPr>
        <w:rPr>
          <w:u w:val="single"/>
          <w:lang w:val="en-NZ"/>
        </w:rPr>
      </w:pPr>
    </w:p>
    <w:p w14:paraId="5517C0AB" w14:textId="77777777" w:rsidR="00C576E1" w:rsidRPr="00D324AA" w:rsidRDefault="00C576E1" w:rsidP="00C576E1">
      <w:pPr>
        <w:rPr>
          <w:lang w:val="en-NZ"/>
        </w:rPr>
      </w:pPr>
      <w:r w:rsidRPr="00D324AA">
        <w:rPr>
          <w:lang w:val="en-NZ"/>
        </w:rPr>
        <w:t>The main ethical issues considered by the Committee and addressed by the Researcher are as follows.</w:t>
      </w:r>
    </w:p>
    <w:p w14:paraId="0B473851" w14:textId="77777777" w:rsidR="00C576E1" w:rsidRPr="00D324AA" w:rsidRDefault="00C576E1" w:rsidP="00C576E1">
      <w:pPr>
        <w:rPr>
          <w:lang w:val="en-NZ"/>
        </w:rPr>
      </w:pPr>
    </w:p>
    <w:p w14:paraId="464826E2" w14:textId="77777777" w:rsidR="00C576E1" w:rsidRPr="00D324AA" w:rsidRDefault="00C576E1" w:rsidP="00C576E1">
      <w:pPr>
        <w:pStyle w:val="ListParagraph"/>
      </w:pPr>
      <w:r w:rsidRPr="00D324AA">
        <w:t xml:space="preserve">The Committee </w:t>
      </w:r>
      <w:r>
        <w:t xml:space="preserve">queried if it was necessary to commence the study given there was a bioequivalent study currently being undertaken elsewhere globally. The researcher clarified that this was in the best interest of drug funding. </w:t>
      </w:r>
    </w:p>
    <w:p w14:paraId="5908936D" w14:textId="429AA04C" w:rsidR="00C576E1" w:rsidRDefault="00C576E1" w:rsidP="00C576E1">
      <w:pPr>
        <w:numPr>
          <w:ilvl w:val="0"/>
          <w:numId w:val="3"/>
        </w:numPr>
        <w:spacing w:before="80" w:after="80"/>
        <w:contextualSpacing/>
        <w:rPr>
          <w:lang w:val="en-NZ"/>
        </w:rPr>
      </w:pPr>
      <w:r>
        <w:rPr>
          <w:lang w:val="en-NZ"/>
        </w:rPr>
        <w:t>The Committee clarified the rationale of exclusion of women in the study was due to the pharmacokinetic focus of this study that wished to maintain a homogeneous population of younger people as the pharmacokinetics of post-menopausal women would provide too much variety in the pharmacodynamic outcomes in this group. It was expressed that the future intent was to include post-menopausal women in a later phase study, however the Committee maintained that there should be some discourse with the sponsor as to why the pharmacokinetics could not also be done in this population given that they are the target population for this drug.</w:t>
      </w:r>
    </w:p>
    <w:p w14:paraId="390CA8F2" w14:textId="77777777" w:rsidR="00C576E1" w:rsidRDefault="00C576E1" w:rsidP="00C576E1">
      <w:pPr>
        <w:numPr>
          <w:ilvl w:val="0"/>
          <w:numId w:val="3"/>
        </w:numPr>
        <w:spacing w:before="80" w:after="80"/>
        <w:contextualSpacing/>
        <w:rPr>
          <w:lang w:val="en-NZ"/>
        </w:rPr>
      </w:pPr>
      <w:r>
        <w:rPr>
          <w:lang w:val="en-NZ"/>
        </w:rPr>
        <w:t>The Committee clarified that only fluoride taken as a medication not fluoridation in water or toothpastes would be prohibited during participation in the study.</w:t>
      </w:r>
    </w:p>
    <w:p w14:paraId="35BA186B" w14:textId="77777777" w:rsidR="00C576E1" w:rsidRPr="00214FFB" w:rsidRDefault="00C576E1" w:rsidP="00C576E1">
      <w:pPr>
        <w:numPr>
          <w:ilvl w:val="0"/>
          <w:numId w:val="3"/>
        </w:numPr>
        <w:spacing w:before="80" w:after="80"/>
        <w:contextualSpacing/>
        <w:rPr>
          <w:lang w:val="en-NZ"/>
        </w:rPr>
      </w:pPr>
      <w:r>
        <w:t xml:space="preserve">The Committee clarified why there was no dosage differences between groups, it was explained by the researcher that each group would be dosed the same however there would be a difference in the stages at which groups were dosed to assess the safety prior to dosing the entire cohort. </w:t>
      </w:r>
    </w:p>
    <w:p w14:paraId="3F4785CE" w14:textId="77777777" w:rsidR="00C576E1" w:rsidRPr="00477A4F" w:rsidRDefault="00C576E1" w:rsidP="00C576E1">
      <w:pPr>
        <w:spacing w:before="80" w:after="80"/>
        <w:ind w:left="360"/>
        <w:contextualSpacing/>
        <w:rPr>
          <w:lang w:val="en-NZ"/>
        </w:rPr>
      </w:pPr>
    </w:p>
    <w:p w14:paraId="35E50DDF" w14:textId="77777777" w:rsidR="00C576E1" w:rsidRPr="00D324AA" w:rsidRDefault="00C576E1" w:rsidP="00C576E1">
      <w:pPr>
        <w:spacing w:before="80" w:after="80"/>
        <w:rPr>
          <w:lang w:val="en-NZ"/>
        </w:rPr>
      </w:pPr>
    </w:p>
    <w:p w14:paraId="2F51FC47" w14:textId="77777777" w:rsidR="00C576E1" w:rsidRPr="0054344C" w:rsidRDefault="00C576E1" w:rsidP="00C576E1">
      <w:pPr>
        <w:pStyle w:val="Headingbold"/>
      </w:pPr>
      <w:r w:rsidRPr="0054344C">
        <w:t>Summary of outstanding ethical issues</w:t>
      </w:r>
    </w:p>
    <w:p w14:paraId="77480894" w14:textId="77777777" w:rsidR="00C576E1" w:rsidRPr="00D324AA" w:rsidRDefault="00C576E1" w:rsidP="00C576E1">
      <w:pPr>
        <w:rPr>
          <w:lang w:val="en-NZ"/>
        </w:rPr>
      </w:pPr>
    </w:p>
    <w:p w14:paraId="217E1F56" w14:textId="77777777" w:rsidR="00C576E1" w:rsidRPr="00D324AA" w:rsidRDefault="00C576E1" w:rsidP="00C576E1">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7E84EC99" w14:textId="77777777" w:rsidR="00C576E1" w:rsidRPr="00D324AA" w:rsidRDefault="00C576E1" w:rsidP="00C576E1">
      <w:pPr>
        <w:autoSpaceDE w:val="0"/>
        <w:autoSpaceDN w:val="0"/>
        <w:adjustRightInd w:val="0"/>
        <w:rPr>
          <w:szCs w:val="22"/>
          <w:lang w:val="en-NZ"/>
        </w:rPr>
      </w:pPr>
    </w:p>
    <w:p w14:paraId="4C7598ED" w14:textId="77777777" w:rsidR="00C576E1" w:rsidRPr="00477A4F" w:rsidRDefault="00C576E1" w:rsidP="00C576E1">
      <w:pPr>
        <w:pStyle w:val="ListParagraph"/>
        <w:rPr>
          <w:rFonts w:cs="Arial"/>
          <w:color w:val="FF0000"/>
        </w:rPr>
      </w:pPr>
      <w:r w:rsidRPr="00D324AA">
        <w:lastRenderedPageBreak/>
        <w:t>The Committee</w:t>
      </w:r>
      <w:r>
        <w:t xml:space="preserve"> queried the rationale of inclusion of a specific population of Japanese participants and would like acknowledgement to this effect included in the protocol. </w:t>
      </w:r>
    </w:p>
    <w:p w14:paraId="567892F0" w14:textId="77777777" w:rsidR="00C576E1" w:rsidRPr="00214FFB" w:rsidRDefault="00C576E1" w:rsidP="00C576E1">
      <w:pPr>
        <w:pStyle w:val="ListParagraph"/>
        <w:rPr>
          <w:rFonts w:cs="Arial"/>
          <w:color w:val="FF0000"/>
        </w:rPr>
      </w:pPr>
      <w:r>
        <w:t xml:space="preserve">The Committee requested clarification on how the osteoclast differentiation assay would be conducted, how blood samples would be chosen and how the investigators can be sure of the numbers given the double-blind. </w:t>
      </w:r>
    </w:p>
    <w:p w14:paraId="6AA9EF08" w14:textId="4FC3EFD8" w:rsidR="00C576E1" w:rsidRPr="00214FFB" w:rsidRDefault="00C576E1" w:rsidP="00C576E1">
      <w:pPr>
        <w:pStyle w:val="ListParagraph"/>
        <w:rPr>
          <w:rFonts w:cs="Arial"/>
          <w:color w:val="FF0000"/>
        </w:rPr>
      </w:pPr>
      <w:r>
        <w:t xml:space="preserve">The Committee queried why there was no dosage differences between groups </w:t>
      </w:r>
      <w:r w:rsidR="0030615A">
        <w:t>and for this to be noted.</w:t>
      </w:r>
    </w:p>
    <w:p w14:paraId="1443EAB0" w14:textId="73748671" w:rsidR="00C576E1" w:rsidRPr="00D324AA" w:rsidRDefault="00C576E1" w:rsidP="00C576E1">
      <w:pPr>
        <w:pStyle w:val="ListParagraph"/>
        <w:rPr>
          <w:rFonts w:cs="Arial"/>
          <w:color w:val="FF0000"/>
        </w:rPr>
      </w:pPr>
      <w:r>
        <w:t>The Committee request</w:t>
      </w:r>
      <w:r w:rsidR="006352FD">
        <w:t>ed</w:t>
      </w:r>
      <w:r>
        <w:t xml:space="preserve"> that the scripts used for advertisements all make mention of reimbursement rather than only in the radio advert. </w:t>
      </w:r>
      <w:r w:rsidRPr="00D324AA">
        <w:br/>
      </w:r>
    </w:p>
    <w:p w14:paraId="0C8F212E" w14:textId="77777777" w:rsidR="00C576E1" w:rsidRPr="00D324AA" w:rsidRDefault="00C576E1" w:rsidP="00C576E1">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69F8A0E0" w14:textId="77777777" w:rsidR="00C576E1" w:rsidRPr="00D324AA" w:rsidRDefault="00C576E1" w:rsidP="00C576E1">
      <w:pPr>
        <w:spacing w:before="80" w:after="80"/>
        <w:rPr>
          <w:rFonts w:cs="Arial"/>
          <w:szCs w:val="22"/>
          <w:lang w:val="en-NZ"/>
        </w:rPr>
      </w:pPr>
    </w:p>
    <w:p w14:paraId="02408FF0" w14:textId="77777777" w:rsidR="00C576E1" w:rsidRPr="00D324AA" w:rsidRDefault="00C576E1" w:rsidP="00C576E1">
      <w:pPr>
        <w:pStyle w:val="ListParagraph"/>
      </w:pPr>
      <w:r w:rsidRPr="00D324AA">
        <w:t>Please</w:t>
      </w:r>
      <w:r>
        <w:t xml:space="preserve"> ensure the clarification flagged by the researcher in the meeting, as per the documentation on reimbursement for each group being out of order, is amended. </w:t>
      </w:r>
    </w:p>
    <w:p w14:paraId="01DEA682" w14:textId="77777777" w:rsidR="00C576E1" w:rsidRPr="00D324AA" w:rsidRDefault="00C576E1" w:rsidP="00C576E1">
      <w:pPr>
        <w:pStyle w:val="ListParagraph"/>
        <w:numPr>
          <w:ilvl w:val="0"/>
          <w:numId w:val="0"/>
        </w:numPr>
        <w:ind w:left="357"/>
      </w:pPr>
    </w:p>
    <w:p w14:paraId="55A6852C" w14:textId="77777777" w:rsidR="00C576E1" w:rsidRPr="00D324AA" w:rsidRDefault="00C576E1" w:rsidP="00C576E1">
      <w:pPr>
        <w:spacing w:before="80" w:after="80"/>
      </w:pPr>
    </w:p>
    <w:p w14:paraId="704FBF72" w14:textId="77777777" w:rsidR="00C576E1" w:rsidRPr="0054344C" w:rsidRDefault="00C576E1" w:rsidP="00C576E1">
      <w:pPr>
        <w:rPr>
          <w:b/>
          <w:bCs/>
          <w:lang w:val="en-NZ"/>
        </w:rPr>
      </w:pPr>
      <w:r w:rsidRPr="0054344C">
        <w:rPr>
          <w:b/>
          <w:bCs/>
          <w:lang w:val="en-NZ"/>
        </w:rPr>
        <w:t xml:space="preserve">Decision </w:t>
      </w:r>
    </w:p>
    <w:p w14:paraId="3E706223" w14:textId="77777777" w:rsidR="00C576E1" w:rsidRPr="00D324AA" w:rsidRDefault="00C576E1" w:rsidP="00C576E1">
      <w:pPr>
        <w:rPr>
          <w:lang w:val="en-NZ"/>
        </w:rPr>
      </w:pPr>
    </w:p>
    <w:p w14:paraId="7871BDF1" w14:textId="77777777" w:rsidR="00C576E1" w:rsidRPr="00D324AA" w:rsidRDefault="00C576E1" w:rsidP="00C576E1">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3E90AF9A" w14:textId="77777777" w:rsidR="00C576E1" w:rsidRPr="00284CBC" w:rsidRDefault="00C576E1" w:rsidP="00C576E1">
      <w:pPr>
        <w:rPr>
          <w:lang w:val="en-NZ"/>
        </w:rPr>
      </w:pPr>
    </w:p>
    <w:p w14:paraId="4FAD73E5" w14:textId="77777777" w:rsidR="00C576E1" w:rsidRPr="00284CBC" w:rsidRDefault="00C576E1" w:rsidP="00C576E1">
      <w:pPr>
        <w:pStyle w:val="NSCbullet"/>
        <w:rPr>
          <w:color w:val="auto"/>
        </w:rPr>
      </w:pPr>
      <w:r w:rsidRPr="00284CBC">
        <w:rPr>
          <w:color w:val="auto"/>
        </w:rPr>
        <w:t>please address all outstanding ethical issues raised by the Committee</w:t>
      </w:r>
    </w:p>
    <w:p w14:paraId="4C4406EF" w14:textId="77777777" w:rsidR="00C576E1" w:rsidRPr="00284CBC" w:rsidRDefault="00C576E1" w:rsidP="00C576E1">
      <w:pPr>
        <w:numPr>
          <w:ilvl w:val="0"/>
          <w:numId w:val="5"/>
        </w:numPr>
        <w:spacing w:before="80" w:after="80"/>
        <w:ind w:left="714" w:hanging="357"/>
        <w:rPr>
          <w:rFonts w:cs="Arial"/>
          <w:szCs w:val="22"/>
          <w:lang w:val="en-NZ"/>
        </w:rPr>
      </w:pPr>
      <w:r w:rsidRPr="00284CBC">
        <w:rPr>
          <w:rFonts w:cs="Arial"/>
          <w:szCs w:val="22"/>
          <w:lang w:val="en-NZ"/>
        </w:rPr>
        <w:t xml:space="preserve">please update the Participant Information Sheet and Consent Form, taking into account the feedback provided by the Committee. </w:t>
      </w:r>
      <w:r w:rsidRPr="00284CBC">
        <w:rPr>
          <w:i/>
          <w:iCs/>
        </w:rPr>
        <w:t>(National Ethical Standards for Health and Disability Research and Quality Improvement, para 7.15 – 7.17).</w:t>
      </w:r>
    </w:p>
    <w:p w14:paraId="68CAEA7E" w14:textId="77777777" w:rsidR="00C576E1" w:rsidRPr="00284CBC" w:rsidRDefault="00C576E1" w:rsidP="00C576E1">
      <w:pPr>
        <w:numPr>
          <w:ilvl w:val="0"/>
          <w:numId w:val="5"/>
        </w:numPr>
        <w:spacing w:before="80" w:after="80"/>
        <w:ind w:left="714" w:hanging="357"/>
        <w:rPr>
          <w:rFonts w:cs="Arial"/>
          <w:szCs w:val="22"/>
          <w:lang w:val="en-NZ"/>
        </w:rPr>
      </w:pPr>
      <w:r w:rsidRPr="00284CBC">
        <w:t xml:space="preserve">please update the study protocol, taking into account the feedback provided by the Committee. </w:t>
      </w:r>
      <w:r w:rsidRPr="00284CBC">
        <w:rPr>
          <w:i/>
          <w:iCs/>
        </w:rPr>
        <w:t>(National Ethical Standards for Health and Disability Research and Quality Improvement, para 9.7).</w:t>
      </w:r>
    </w:p>
    <w:p w14:paraId="4B92E4A6" w14:textId="77777777" w:rsidR="00C576E1" w:rsidRPr="00D324AA" w:rsidRDefault="00C576E1" w:rsidP="00C576E1">
      <w:pPr>
        <w:rPr>
          <w:rFonts w:cs="Arial"/>
          <w:color w:val="33CCCC"/>
          <w:szCs w:val="22"/>
          <w:lang w:val="en-NZ"/>
        </w:rPr>
      </w:pPr>
    </w:p>
    <w:p w14:paraId="5D5A9E54" w14:textId="77777777" w:rsidR="00C576E1" w:rsidRDefault="00C576E1" w:rsidP="00C576E1">
      <w:r>
        <w:rPr>
          <w:rFonts w:cs="Arial"/>
          <w:color w:val="33CCCC"/>
          <w:szCs w:val="22"/>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576E1" w:rsidRPr="00960BFE" w14:paraId="2D4BD57B" w14:textId="77777777" w:rsidTr="00276F03">
        <w:trPr>
          <w:trHeight w:val="280"/>
        </w:trPr>
        <w:tc>
          <w:tcPr>
            <w:tcW w:w="966" w:type="dxa"/>
            <w:tcBorders>
              <w:top w:val="nil"/>
              <w:left w:val="nil"/>
              <w:bottom w:val="nil"/>
              <w:right w:val="nil"/>
            </w:tcBorders>
          </w:tcPr>
          <w:p w14:paraId="7878D72D" w14:textId="77777777" w:rsidR="00C576E1" w:rsidRPr="00960BFE" w:rsidRDefault="00C576E1" w:rsidP="00276F03">
            <w:pPr>
              <w:autoSpaceDE w:val="0"/>
              <w:autoSpaceDN w:val="0"/>
              <w:adjustRightInd w:val="0"/>
            </w:pPr>
            <w:r>
              <w:rPr>
                <w:b/>
              </w:rPr>
              <w:lastRenderedPageBreak/>
              <w:t>8</w:t>
            </w:r>
            <w:r w:rsidRPr="00960BFE">
              <w:rPr>
                <w:b/>
              </w:rPr>
              <w:t xml:space="preserve"> </w:t>
            </w:r>
            <w:r w:rsidRPr="00960BFE">
              <w:t xml:space="preserve"> </w:t>
            </w:r>
          </w:p>
        </w:tc>
        <w:tc>
          <w:tcPr>
            <w:tcW w:w="2575" w:type="dxa"/>
            <w:tcBorders>
              <w:top w:val="nil"/>
              <w:left w:val="nil"/>
              <w:bottom w:val="nil"/>
              <w:right w:val="nil"/>
            </w:tcBorders>
          </w:tcPr>
          <w:p w14:paraId="4EE3D14F" w14:textId="77777777" w:rsidR="00C576E1" w:rsidRPr="00960BFE" w:rsidRDefault="00C576E1" w:rsidP="00276F0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4E19633" w14:textId="77777777" w:rsidR="00C576E1" w:rsidRPr="00960BFE" w:rsidRDefault="00C576E1" w:rsidP="00276F03">
            <w:pPr>
              <w:autoSpaceDE w:val="0"/>
              <w:autoSpaceDN w:val="0"/>
              <w:adjustRightInd w:val="0"/>
            </w:pPr>
            <w:r w:rsidRPr="00EF4EC4">
              <w:rPr>
                <w:b/>
              </w:rPr>
              <w:t>2021 FULL 11871</w:t>
            </w:r>
          </w:p>
        </w:tc>
      </w:tr>
      <w:tr w:rsidR="00C576E1" w:rsidRPr="00960BFE" w14:paraId="489288EE" w14:textId="77777777" w:rsidTr="00276F03">
        <w:trPr>
          <w:trHeight w:val="280"/>
        </w:trPr>
        <w:tc>
          <w:tcPr>
            <w:tcW w:w="966" w:type="dxa"/>
            <w:tcBorders>
              <w:top w:val="nil"/>
              <w:left w:val="nil"/>
              <w:bottom w:val="nil"/>
              <w:right w:val="nil"/>
            </w:tcBorders>
          </w:tcPr>
          <w:p w14:paraId="514996F1" w14:textId="77777777" w:rsidR="00C576E1" w:rsidRPr="00960BFE" w:rsidRDefault="00C576E1" w:rsidP="00276F03">
            <w:pPr>
              <w:autoSpaceDE w:val="0"/>
              <w:autoSpaceDN w:val="0"/>
              <w:adjustRightInd w:val="0"/>
            </w:pPr>
            <w:r w:rsidRPr="00960BFE">
              <w:t xml:space="preserve"> </w:t>
            </w:r>
          </w:p>
        </w:tc>
        <w:tc>
          <w:tcPr>
            <w:tcW w:w="2575" w:type="dxa"/>
            <w:tcBorders>
              <w:top w:val="nil"/>
              <w:left w:val="nil"/>
              <w:bottom w:val="nil"/>
              <w:right w:val="nil"/>
            </w:tcBorders>
          </w:tcPr>
          <w:p w14:paraId="0F306B6D" w14:textId="77777777" w:rsidR="00C576E1" w:rsidRPr="00960BFE" w:rsidRDefault="00C576E1" w:rsidP="00276F03">
            <w:pPr>
              <w:autoSpaceDE w:val="0"/>
              <w:autoSpaceDN w:val="0"/>
              <w:adjustRightInd w:val="0"/>
            </w:pPr>
            <w:r w:rsidRPr="00960BFE">
              <w:t xml:space="preserve">Title: </w:t>
            </w:r>
          </w:p>
        </w:tc>
        <w:tc>
          <w:tcPr>
            <w:tcW w:w="6459" w:type="dxa"/>
            <w:tcBorders>
              <w:top w:val="nil"/>
              <w:left w:val="nil"/>
              <w:bottom w:val="nil"/>
              <w:right w:val="nil"/>
            </w:tcBorders>
          </w:tcPr>
          <w:p w14:paraId="4F960033" w14:textId="77777777" w:rsidR="00C576E1" w:rsidRPr="00960BFE" w:rsidRDefault="00C576E1" w:rsidP="00276F03">
            <w:pPr>
              <w:autoSpaceDE w:val="0"/>
              <w:autoSpaceDN w:val="0"/>
              <w:adjustRightInd w:val="0"/>
            </w:pPr>
            <w:r w:rsidRPr="00EF4EC4">
              <w:t>The effect of a positive pressure treadmill training in young people with cerebral palsy.</w:t>
            </w:r>
          </w:p>
        </w:tc>
      </w:tr>
      <w:tr w:rsidR="00C576E1" w:rsidRPr="00960BFE" w14:paraId="421BEA78" w14:textId="77777777" w:rsidTr="00276F03">
        <w:trPr>
          <w:trHeight w:val="280"/>
        </w:trPr>
        <w:tc>
          <w:tcPr>
            <w:tcW w:w="966" w:type="dxa"/>
            <w:tcBorders>
              <w:top w:val="nil"/>
              <w:left w:val="nil"/>
              <w:bottom w:val="nil"/>
              <w:right w:val="nil"/>
            </w:tcBorders>
          </w:tcPr>
          <w:p w14:paraId="389BFB96" w14:textId="77777777" w:rsidR="00C576E1" w:rsidRPr="00960BFE" w:rsidRDefault="00C576E1" w:rsidP="00276F03">
            <w:pPr>
              <w:autoSpaceDE w:val="0"/>
              <w:autoSpaceDN w:val="0"/>
              <w:adjustRightInd w:val="0"/>
            </w:pPr>
            <w:r w:rsidRPr="00960BFE">
              <w:t xml:space="preserve"> </w:t>
            </w:r>
          </w:p>
        </w:tc>
        <w:tc>
          <w:tcPr>
            <w:tcW w:w="2575" w:type="dxa"/>
            <w:tcBorders>
              <w:top w:val="nil"/>
              <w:left w:val="nil"/>
              <w:bottom w:val="nil"/>
              <w:right w:val="nil"/>
            </w:tcBorders>
          </w:tcPr>
          <w:p w14:paraId="530F7D43" w14:textId="77777777" w:rsidR="00C576E1" w:rsidRPr="00960BFE" w:rsidRDefault="00C576E1" w:rsidP="00276F03">
            <w:pPr>
              <w:autoSpaceDE w:val="0"/>
              <w:autoSpaceDN w:val="0"/>
              <w:adjustRightInd w:val="0"/>
            </w:pPr>
            <w:r w:rsidRPr="00960BFE">
              <w:t xml:space="preserve">Principal Investigator: </w:t>
            </w:r>
          </w:p>
        </w:tc>
        <w:tc>
          <w:tcPr>
            <w:tcW w:w="6459" w:type="dxa"/>
            <w:tcBorders>
              <w:top w:val="nil"/>
              <w:left w:val="nil"/>
              <w:bottom w:val="nil"/>
              <w:right w:val="nil"/>
            </w:tcBorders>
          </w:tcPr>
          <w:p w14:paraId="14455007" w14:textId="77777777" w:rsidR="00C576E1" w:rsidRPr="00960BFE" w:rsidRDefault="00C576E1" w:rsidP="00276F03">
            <w:pPr>
              <w:autoSpaceDE w:val="0"/>
              <w:autoSpaceDN w:val="0"/>
              <w:adjustRightInd w:val="0"/>
            </w:pPr>
            <w:proofErr w:type="spellStart"/>
            <w:r w:rsidRPr="00EF4EC4">
              <w:t>Dr.</w:t>
            </w:r>
            <w:proofErr w:type="spellEnd"/>
            <w:r w:rsidRPr="00EF4EC4">
              <w:t xml:space="preserve"> Pablo Ortega-Auriol</w:t>
            </w:r>
          </w:p>
        </w:tc>
      </w:tr>
      <w:tr w:rsidR="00C576E1" w:rsidRPr="00960BFE" w14:paraId="68A41F08" w14:textId="77777777" w:rsidTr="00276F03">
        <w:trPr>
          <w:trHeight w:val="280"/>
        </w:trPr>
        <w:tc>
          <w:tcPr>
            <w:tcW w:w="966" w:type="dxa"/>
            <w:tcBorders>
              <w:top w:val="nil"/>
              <w:left w:val="nil"/>
              <w:bottom w:val="nil"/>
              <w:right w:val="nil"/>
            </w:tcBorders>
          </w:tcPr>
          <w:p w14:paraId="43FED3D6" w14:textId="77777777" w:rsidR="00C576E1" w:rsidRPr="00960BFE" w:rsidRDefault="00C576E1" w:rsidP="00276F03">
            <w:pPr>
              <w:autoSpaceDE w:val="0"/>
              <w:autoSpaceDN w:val="0"/>
              <w:adjustRightInd w:val="0"/>
            </w:pPr>
            <w:r w:rsidRPr="00960BFE">
              <w:t xml:space="preserve"> </w:t>
            </w:r>
          </w:p>
        </w:tc>
        <w:tc>
          <w:tcPr>
            <w:tcW w:w="2575" w:type="dxa"/>
            <w:tcBorders>
              <w:top w:val="nil"/>
              <w:left w:val="nil"/>
              <w:bottom w:val="nil"/>
              <w:right w:val="nil"/>
            </w:tcBorders>
          </w:tcPr>
          <w:p w14:paraId="22119535" w14:textId="77777777" w:rsidR="00C576E1" w:rsidRPr="00960BFE" w:rsidRDefault="00C576E1" w:rsidP="00276F03">
            <w:pPr>
              <w:autoSpaceDE w:val="0"/>
              <w:autoSpaceDN w:val="0"/>
              <w:adjustRightInd w:val="0"/>
            </w:pPr>
            <w:r w:rsidRPr="00960BFE">
              <w:t xml:space="preserve">Sponsor: </w:t>
            </w:r>
          </w:p>
        </w:tc>
        <w:tc>
          <w:tcPr>
            <w:tcW w:w="6459" w:type="dxa"/>
            <w:tcBorders>
              <w:top w:val="nil"/>
              <w:left w:val="nil"/>
              <w:bottom w:val="nil"/>
              <w:right w:val="nil"/>
            </w:tcBorders>
          </w:tcPr>
          <w:p w14:paraId="1795CB47" w14:textId="7F4017E9" w:rsidR="00C576E1" w:rsidRPr="00960BFE" w:rsidRDefault="00B23A46" w:rsidP="00276F03">
            <w:pPr>
              <w:autoSpaceDE w:val="0"/>
              <w:autoSpaceDN w:val="0"/>
              <w:adjustRightInd w:val="0"/>
            </w:pPr>
            <w:r>
              <w:t>University of Auckland</w:t>
            </w:r>
          </w:p>
        </w:tc>
      </w:tr>
      <w:tr w:rsidR="00C576E1" w:rsidRPr="00960BFE" w14:paraId="7DE86E04" w14:textId="77777777" w:rsidTr="00276F03">
        <w:trPr>
          <w:trHeight w:val="280"/>
        </w:trPr>
        <w:tc>
          <w:tcPr>
            <w:tcW w:w="966" w:type="dxa"/>
            <w:tcBorders>
              <w:top w:val="nil"/>
              <w:left w:val="nil"/>
              <w:bottom w:val="nil"/>
              <w:right w:val="nil"/>
            </w:tcBorders>
          </w:tcPr>
          <w:p w14:paraId="7B47779B" w14:textId="77777777" w:rsidR="00C576E1" w:rsidRPr="00960BFE" w:rsidRDefault="00C576E1" w:rsidP="00276F03">
            <w:pPr>
              <w:autoSpaceDE w:val="0"/>
              <w:autoSpaceDN w:val="0"/>
              <w:adjustRightInd w:val="0"/>
            </w:pPr>
            <w:r w:rsidRPr="00960BFE">
              <w:t xml:space="preserve"> </w:t>
            </w:r>
          </w:p>
        </w:tc>
        <w:tc>
          <w:tcPr>
            <w:tcW w:w="2575" w:type="dxa"/>
            <w:tcBorders>
              <w:top w:val="nil"/>
              <w:left w:val="nil"/>
              <w:bottom w:val="nil"/>
              <w:right w:val="nil"/>
            </w:tcBorders>
          </w:tcPr>
          <w:p w14:paraId="7FC45F41" w14:textId="77777777" w:rsidR="00C576E1" w:rsidRPr="00960BFE" w:rsidRDefault="00C576E1" w:rsidP="00276F03">
            <w:pPr>
              <w:autoSpaceDE w:val="0"/>
              <w:autoSpaceDN w:val="0"/>
              <w:adjustRightInd w:val="0"/>
            </w:pPr>
            <w:r w:rsidRPr="00960BFE">
              <w:t xml:space="preserve">Clock Start Date: </w:t>
            </w:r>
          </w:p>
        </w:tc>
        <w:tc>
          <w:tcPr>
            <w:tcW w:w="6459" w:type="dxa"/>
            <w:tcBorders>
              <w:top w:val="nil"/>
              <w:left w:val="nil"/>
              <w:bottom w:val="nil"/>
              <w:right w:val="nil"/>
            </w:tcBorders>
          </w:tcPr>
          <w:p w14:paraId="2B873AD3" w14:textId="365141D6" w:rsidR="00C576E1" w:rsidRPr="00960BFE" w:rsidRDefault="00E17CDF" w:rsidP="00276F03">
            <w:pPr>
              <w:autoSpaceDE w:val="0"/>
              <w:autoSpaceDN w:val="0"/>
              <w:adjustRightInd w:val="0"/>
            </w:pPr>
            <w:r>
              <w:t>13 January 2022</w:t>
            </w:r>
          </w:p>
        </w:tc>
      </w:tr>
    </w:tbl>
    <w:p w14:paraId="58D18697" w14:textId="77777777" w:rsidR="00C576E1" w:rsidRPr="00795EDD" w:rsidRDefault="00C576E1" w:rsidP="00C576E1"/>
    <w:p w14:paraId="79252180" w14:textId="77777777" w:rsidR="00C576E1" w:rsidRPr="00D324AA" w:rsidRDefault="00C576E1" w:rsidP="00C576E1">
      <w:pPr>
        <w:autoSpaceDE w:val="0"/>
        <w:autoSpaceDN w:val="0"/>
        <w:adjustRightInd w:val="0"/>
        <w:rPr>
          <w:sz w:val="20"/>
          <w:lang w:val="en-NZ"/>
        </w:rPr>
      </w:pPr>
      <w:r w:rsidRPr="00284CBC">
        <w:rPr>
          <w:rFonts w:cs="Arial"/>
          <w:szCs w:val="22"/>
          <w:lang w:val="en-NZ"/>
        </w:rPr>
        <w:t>Dr Pablo Ortega-Auriol</w:t>
      </w:r>
      <w:r w:rsidRPr="00D324AA">
        <w:rPr>
          <w:lang w:val="en-NZ"/>
        </w:rPr>
        <w:t xml:space="preserve"> was present via videoconference for discussion of this application.</w:t>
      </w:r>
    </w:p>
    <w:p w14:paraId="208312C1" w14:textId="77777777" w:rsidR="00C576E1" w:rsidRPr="00D324AA" w:rsidRDefault="00C576E1" w:rsidP="00C576E1">
      <w:pPr>
        <w:rPr>
          <w:u w:val="single"/>
          <w:lang w:val="en-NZ"/>
        </w:rPr>
      </w:pPr>
    </w:p>
    <w:p w14:paraId="5F733547" w14:textId="77777777" w:rsidR="00C576E1" w:rsidRPr="0054344C" w:rsidRDefault="00C576E1" w:rsidP="00C576E1">
      <w:pPr>
        <w:pStyle w:val="Headingbold"/>
      </w:pPr>
      <w:r w:rsidRPr="0054344C">
        <w:t>Potential conflicts of interest</w:t>
      </w:r>
    </w:p>
    <w:p w14:paraId="61CFC35A" w14:textId="77777777" w:rsidR="00C576E1" w:rsidRPr="00D324AA" w:rsidRDefault="00C576E1" w:rsidP="00C576E1">
      <w:pPr>
        <w:rPr>
          <w:b/>
          <w:lang w:val="en-NZ"/>
        </w:rPr>
      </w:pPr>
    </w:p>
    <w:p w14:paraId="7A86365F" w14:textId="77777777" w:rsidR="00C576E1" w:rsidRPr="00D324AA" w:rsidRDefault="00C576E1" w:rsidP="00C576E1">
      <w:pPr>
        <w:rPr>
          <w:lang w:val="en-NZ"/>
        </w:rPr>
      </w:pPr>
      <w:r w:rsidRPr="00D324AA">
        <w:rPr>
          <w:lang w:val="en-NZ"/>
        </w:rPr>
        <w:t>The Chair asked members to declare any potential conflicts of interest related to this application.</w:t>
      </w:r>
    </w:p>
    <w:p w14:paraId="09E0E32F" w14:textId="77777777" w:rsidR="00C576E1" w:rsidRPr="00D324AA" w:rsidRDefault="00C576E1" w:rsidP="00C576E1">
      <w:pPr>
        <w:rPr>
          <w:lang w:val="en-NZ"/>
        </w:rPr>
      </w:pPr>
    </w:p>
    <w:p w14:paraId="1378418B" w14:textId="77777777" w:rsidR="00C576E1" w:rsidRPr="00D324AA" w:rsidRDefault="00C576E1" w:rsidP="00C576E1">
      <w:pPr>
        <w:rPr>
          <w:lang w:val="en-NZ"/>
        </w:rPr>
      </w:pPr>
      <w:r w:rsidRPr="00D324AA">
        <w:rPr>
          <w:lang w:val="en-NZ"/>
        </w:rPr>
        <w:t>No potential conflicts of interest related to this application were declared by any member.</w:t>
      </w:r>
    </w:p>
    <w:p w14:paraId="07771F35" w14:textId="77777777" w:rsidR="00C576E1" w:rsidRPr="00D324AA" w:rsidRDefault="00C576E1" w:rsidP="00C576E1">
      <w:pPr>
        <w:rPr>
          <w:lang w:val="en-NZ"/>
        </w:rPr>
      </w:pPr>
    </w:p>
    <w:p w14:paraId="7FF4E015" w14:textId="77777777" w:rsidR="00C576E1" w:rsidRPr="00D324AA" w:rsidRDefault="00C576E1" w:rsidP="00C576E1">
      <w:pPr>
        <w:rPr>
          <w:lang w:val="en-NZ"/>
        </w:rPr>
      </w:pPr>
    </w:p>
    <w:p w14:paraId="70458FCB" w14:textId="77777777" w:rsidR="00C576E1" w:rsidRPr="0054344C" w:rsidRDefault="00C576E1" w:rsidP="00C576E1">
      <w:pPr>
        <w:pStyle w:val="Headingbold"/>
      </w:pPr>
      <w:r w:rsidRPr="0054344C">
        <w:t>Summary of Study</w:t>
      </w:r>
    </w:p>
    <w:p w14:paraId="37AA5CDA" w14:textId="77777777" w:rsidR="00C576E1" w:rsidRPr="00D324AA" w:rsidRDefault="00C576E1" w:rsidP="00C576E1">
      <w:pPr>
        <w:rPr>
          <w:u w:val="single"/>
          <w:lang w:val="en-NZ"/>
        </w:rPr>
      </w:pPr>
    </w:p>
    <w:p w14:paraId="1DB8E5A6" w14:textId="77777777" w:rsidR="00C576E1" w:rsidRPr="009C3D58" w:rsidRDefault="00C576E1" w:rsidP="003F3A12">
      <w:pPr>
        <w:pStyle w:val="ListParagraph"/>
        <w:numPr>
          <w:ilvl w:val="0"/>
          <w:numId w:val="21"/>
        </w:numPr>
        <w:contextualSpacing/>
      </w:pPr>
      <w:r w:rsidRPr="009C3D58">
        <w:t xml:space="preserve">The study </w:t>
      </w:r>
      <w:r>
        <w:t xml:space="preserve">aims to determine the relative influence of two different gait training protocols, high and minimal body weight support (BWS), provided by a positive pressure treadmill over muscle coordination of children and adolescents with cerebral palsy. </w:t>
      </w:r>
    </w:p>
    <w:p w14:paraId="594ECB99" w14:textId="77777777" w:rsidR="00C576E1" w:rsidRPr="00D324AA" w:rsidRDefault="00C576E1" w:rsidP="00C576E1">
      <w:pPr>
        <w:autoSpaceDE w:val="0"/>
        <w:autoSpaceDN w:val="0"/>
        <w:adjustRightInd w:val="0"/>
        <w:rPr>
          <w:lang w:val="en-NZ"/>
        </w:rPr>
      </w:pPr>
    </w:p>
    <w:p w14:paraId="3EE5928F" w14:textId="77777777" w:rsidR="00C576E1" w:rsidRPr="0054344C" w:rsidRDefault="00C576E1" w:rsidP="00C576E1">
      <w:pPr>
        <w:pStyle w:val="Headingbold"/>
      </w:pPr>
      <w:r w:rsidRPr="0054344C">
        <w:t xml:space="preserve">Summary of resolved ethical issues </w:t>
      </w:r>
    </w:p>
    <w:p w14:paraId="083459F6" w14:textId="77777777" w:rsidR="00C576E1" w:rsidRPr="00D324AA" w:rsidRDefault="00C576E1" w:rsidP="00C576E1">
      <w:pPr>
        <w:rPr>
          <w:u w:val="single"/>
          <w:lang w:val="en-NZ"/>
        </w:rPr>
      </w:pPr>
    </w:p>
    <w:p w14:paraId="5B6BD5F5" w14:textId="77777777" w:rsidR="00C576E1" w:rsidRPr="00D324AA" w:rsidRDefault="00C576E1" w:rsidP="00C576E1">
      <w:pPr>
        <w:rPr>
          <w:lang w:val="en-NZ"/>
        </w:rPr>
      </w:pPr>
      <w:r w:rsidRPr="00D324AA">
        <w:rPr>
          <w:lang w:val="en-NZ"/>
        </w:rPr>
        <w:t>The main ethical issues considered by the Committee and addressed by the Researcher are as follows.</w:t>
      </w:r>
    </w:p>
    <w:p w14:paraId="52FBFC8F" w14:textId="77777777" w:rsidR="00C576E1" w:rsidRPr="00D324AA" w:rsidRDefault="00C576E1" w:rsidP="00C576E1">
      <w:pPr>
        <w:rPr>
          <w:lang w:val="en-NZ"/>
        </w:rPr>
      </w:pPr>
    </w:p>
    <w:p w14:paraId="2814CAA6" w14:textId="77777777" w:rsidR="00C576E1" w:rsidRPr="00D324AA" w:rsidRDefault="00C576E1" w:rsidP="00C576E1">
      <w:pPr>
        <w:numPr>
          <w:ilvl w:val="0"/>
          <w:numId w:val="3"/>
        </w:numPr>
        <w:spacing w:before="80" w:after="80"/>
        <w:contextualSpacing/>
        <w:rPr>
          <w:lang w:val="en-NZ"/>
        </w:rPr>
      </w:pPr>
      <w:r>
        <w:t xml:space="preserve">The Committee clarified that the participants would still have access to the treadmill after the trial. </w:t>
      </w:r>
    </w:p>
    <w:p w14:paraId="40AF0DD5" w14:textId="77777777" w:rsidR="00C576E1" w:rsidRPr="00D324AA" w:rsidRDefault="00C576E1" w:rsidP="00C576E1">
      <w:pPr>
        <w:spacing w:before="80" w:after="80"/>
        <w:rPr>
          <w:lang w:val="en-NZ"/>
        </w:rPr>
      </w:pPr>
    </w:p>
    <w:p w14:paraId="16B281D1" w14:textId="77777777" w:rsidR="00C576E1" w:rsidRPr="0054344C" w:rsidRDefault="00C576E1" w:rsidP="00C576E1">
      <w:pPr>
        <w:pStyle w:val="Headingbold"/>
      </w:pPr>
      <w:r w:rsidRPr="0054344C">
        <w:t>Summary of outstanding ethical issues</w:t>
      </w:r>
    </w:p>
    <w:p w14:paraId="592AF5CF" w14:textId="77777777" w:rsidR="00C576E1" w:rsidRPr="00D324AA" w:rsidRDefault="00C576E1" w:rsidP="00C576E1">
      <w:pPr>
        <w:rPr>
          <w:lang w:val="en-NZ"/>
        </w:rPr>
      </w:pPr>
    </w:p>
    <w:p w14:paraId="6024D998" w14:textId="77777777" w:rsidR="00C576E1" w:rsidRPr="00D324AA" w:rsidRDefault="00C576E1" w:rsidP="00C576E1">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00BC7C6E" w14:textId="77777777" w:rsidR="00C576E1" w:rsidRPr="00D324AA" w:rsidRDefault="00C576E1" w:rsidP="00C576E1">
      <w:pPr>
        <w:autoSpaceDE w:val="0"/>
        <w:autoSpaceDN w:val="0"/>
        <w:adjustRightInd w:val="0"/>
        <w:rPr>
          <w:szCs w:val="22"/>
          <w:lang w:val="en-NZ"/>
        </w:rPr>
      </w:pPr>
    </w:p>
    <w:p w14:paraId="59FE4421" w14:textId="77777777" w:rsidR="00C576E1" w:rsidRPr="00F3057A" w:rsidRDefault="00C576E1" w:rsidP="00C576E1">
      <w:pPr>
        <w:pStyle w:val="ListParagraph"/>
        <w:rPr>
          <w:rFonts w:cs="Arial"/>
          <w:color w:val="FF0000"/>
        </w:rPr>
      </w:pPr>
      <w:r w:rsidRPr="00D324AA">
        <w:t xml:space="preserve">The Committee </w:t>
      </w:r>
      <w:r>
        <w:t>queried the use of control groups of healthy participants. As the study focuses on the before and after of people with cerebral palsy and not the difference between the muscle function between people without cerebral palsy and those with. (</w:t>
      </w:r>
      <w:r>
        <w:rPr>
          <w:i/>
        </w:rPr>
        <w:t xml:space="preserve">National Ethical Standards </w:t>
      </w:r>
      <w:r>
        <w:t>para 9.7)</w:t>
      </w:r>
    </w:p>
    <w:p w14:paraId="0A887A5D" w14:textId="77777777" w:rsidR="00C576E1" w:rsidRPr="0020163C" w:rsidRDefault="00C576E1" w:rsidP="00C576E1">
      <w:pPr>
        <w:pStyle w:val="ListParagraph"/>
        <w:rPr>
          <w:rFonts w:cs="Arial"/>
          <w:color w:val="FF0000"/>
        </w:rPr>
      </w:pPr>
      <w:r>
        <w:t>The Committee recommended narrowing the age range of participants to people only with Cerebral Palsy and potentially removing the 16–18-year-olds. With potential for an amendment in the future that could then further to this assess participants without cerebral palsy.</w:t>
      </w:r>
      <w:r w:rsidRPr="00083925">
        <w:rPr>
          <w:rFonts w:cs="Arial"/>
        </w:rPr>
        <w:t xml:space="preserve"> (</w:t>
      </w:r>
      <w:r>
        <w:rPr>
          <w:i/>
        </w:rPr>
        <w:t xml:space="preserve">National Ethical Standards </w:t>
      </w:r>
      <w:r>
        <w:t>para 9.7</w:t>
      </w:r>
      <w:r>
        <w:rPr>
          <w:i/>
        </w:rPr>
        <w:t>)</w:t>
      </w:r>
    </w:p>
    <w:p w14:paraId="30CAEE98" w14:textId="77777777" w:rsidR="00C576E1" w:rsidRPr="00871FC1" w:rsidRDefault="00C576E1" w:rsidP="00C576E1">
      <w:pPr>
        <w:pStyle w:val="ListParagraph"/>
        <w:rPr>
          <w:rFonts w:cs="Arial"/>
          <w:color w:val="FF0000"/>
        </w:rPr>
      </w:pPr>
      <w:r>
        <w:t xml:space="preserve">The Committee requests and suggests that the researcher approaches the Institute research board and have them review and aid in the development of future applications. </w:t>
      </w:r>
    </w:p>
    <w:p w14:paraId="74300885" w14:textId="77777777" w:rsidR="00C576E1" w:rsidRPr="00871FC1" w:rsidRDefault="00C576E1" w:rsidP="00C576E1">
      <w:pPr>
        <w:pStyle w:val="ListParagraph"/>
        <w:rPr>
          <w:rFonts w:cs="Arial"/>
          <w:color w:val="FF0000"/>
        </w:rPr>
      </w:pPr>
      <w:r w:rsidRPr="00871FC1">
        <w:rPr>
          <w:rFonts w:cs="Arial"/>
        </w:rPr>
        <w:t xml:space="preserve">The Committee requests that the potential for </w:t>
      </w:r>
      <w:proofErr w:type="spellStart"/>
      <w:r w:rsidRPr="00871FC1">
        <w:rPr>
          <w:rFonts w:cs="Arial"/>
        </w:rPr>
        <w:t>Whakamā</w:t>
      </w:r>
      <w:proofErr w:type="spellEnd"/>
      <w:r w:rsidRPr="00871FC1">
        <w:rPr>
          <w:rFonts w:cs="Arial"/>
        </w:rPr>
        <w:t xml:space="preserve"> be considered in the cultural statement as there may be a lot of potential shame and a wish to hide their situation in participants and their parents that is currentl</w:t>
      </w:r>
      <w:r>
        <w:rPr>
          <w:rFonts w:cs="Arial"/>
        </w:rPr>
        <w:t>y</w:t>
      </w:r>
      <w:r w:rsidRPr="00871FC1">
        <w:rPr>
          <w:rFonts w:cs="Arial"/>
        </w:rPr>
        <w:t xml:space="preserve"> unaddressed in the documentation provided.</w:t>
      </w:r>
      <w:bookmarkStart w:id="1" w:name="_Hlk56772091"/>
      <w:r w:rsidRPr="00871FC1">
        <w:rPr>
          <w:i/>
        </w:rPr>
        <w:t xml:space="preserve"> </w:t>
      </w:r>
      <w:r>
        <w:rPr>
          <w:i/>
        </w:rPr>
        <w:t>(</w:t>
      </w:r>
      <w:r w:rsidRPr="00871FC1">
        <w:rPr>
          <w:i/>
        </w:rPr>
        <w:t xml:space="preserve">National Ethical Standards </w:t>
      </w:r>
      <w:r>
        <w:t xml:space="preserve">para </w:t>
      </w:r>
      <w:bookmarkEnd w:id="1"/>
      <w:r w:rsidRPr="00871FC1">
        <w:rPr>
          <w:i/>
        </w:rPr>
        <w:t>3.3</w:t>
      </w:r>
      <w:r>
        <w:rPr>
          <w:i/>
        </w:rPr>
        <w:t>)</w:t>
      </w:r>
    </w:p>
    <w:p w14:paraId="71C3C535" w14:textId="77777777" w:rsidR="00C576E1" w:rsidRPr="002B3DA8" w:rsidRDefault="00C576E1" w:rsidP="00C576E1">
      <w:pPr>
        <w:pStyle w:val="ListParagraph"/>
        <w:numPr>
          <w:ilvl w:val="0"/>
          <w:numId w:val="0"/>
        </w:numPr>
        <w:rPr>
          <w:rFonts w:cs="Arial"/>
        </w:rPr>
      </w:pPr>
      <w:r w:rsidRPr="002B3DA8">
        <w:br/>
      </w:r>
    </w:p>
    <w:p w14:paraId="7E717BDC" w14:textId="77777777" w:rsidR="00C576E1" w:rsidRDefault="00C576E1" w:rsidP="00C576E1">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62A99FA1" w14:textId="77777777" w:rsidR="00C576E1" w:rsidRDefault="00C576E1" w:rsidP="00C576E1">
      <w:pPr>
        <w:spacing w:before="80" w:after="80"/>
        <w:rPr>
          <w:rFonts w:cs="Arial"/>
          <w:szCs w:val="22"/>
          <w:lang w:val="en-NZ"/>
        </w:rPr>
      </w:pPr>
    </w:p>
    <w:p w14:paraId="205DD54E" w14:textId="77777777" w:rsidR="00C576E1" w:rsidRDefault="00C576E1" w:rsidP="00C576E1">
      <w:pPr>
        <w:spacing w:before="80" w:after="80"/>
        <w:rPr>
          <w:rFonts w:cs="Arial"/>
          <w:szCs w:val="22"/>
          <w:lang w:val="en-NZ"/>
        </w:rPr>
      </w:pPr>
      <w:r>
        <w:rPr>
          <w:rFonts w:cs="Arial"/>
          <w:szCs w:val="22"/>
          <w:lang w:val="en-NZ"/>
        </w:rPr>
        <w:t>General PIS/CF:</w:t>
      </w:r>
    </w:p>
    <w:p w14:paraId="4ACCE7CE" w14:textId="77777777" w:rsidR="00C576E1" w:rsidRDefault="00C576E1" w:rsidP="00C576E1">
      <w:pPr>
        <w:pStyle w:val="ListParagraph"/>
      </w:pPr>
      <w:r>
        <w:t>Please include a specific and transparent statement about the potential fees for use of the treadmill and clinic after the trial is concluded. (</w:t>
      </w:r>
      <w:r>
        <w:rPr>
          <w:i/>
        </w:rPr>
        <w:t xml:space="preserve">National Ethical Standards </w:t>
      </w:r>
      <w:r>
        <w:t>para 7.15 &amp; 7.16</w:t>
      </w:r>
      <w:r>
        <w:rPr>
          <w:i/>
        </w:rPr>
        <w:t>)</w:t>
      </w:r>
    </w:p>
    <w:p w14:paraId="31E594D7" w14:textId="77777777" w:rsidR="00C576E1" w:rsidRDefault="00C576E1" w:rsidP="00C576E1">
      <w:pPr>
        <w:pStyle w:val="ListParagraph"/>
      </w:pPr>
      <w:r>
        <w:t>Please include headers and footers, including page numbers, study ID and dates.</w:t>
      </w:r>
    </w:p>
    <w:p w14:paraId="4F8BCF20" w14:textId="77777777" w:rsidR="00C576E1" w:rsidRDefault="00C576E1" w:rsidP="00C576E1">
      <w:pPr>
        <w:pStyle w:val="ListParagraph"/>
      </w:pPr>
      <w:r>
        <w:t>Please review for clarity between study groups in your documentation. (</w:t>
      </w:r>
      <w:r>
        <w:rPr>
          <w:i/>
        </w:rPr>
        <w:t xml:space="preserve">National Ethical Standards </w:t>
      </w:r>
      <w:r>
        <w:t>para 7.15 &amp; 7.16</w:t>
      </w:r>
      <w:r>
        <w:rPr>
          <w:i/>
        </w:rPr>
        <w:t>)</w:t>
      </w:r>
    </w:p>
    <w:p w14:paraId="4195E25B" w14:textId="77777777" w:rsidR="00C576E1" w:rsidRDefault="00C576E1" w:rsidP="00C576E1">
      <w:pPr>
        <w:pStyle w:val="ListParagraph"/>
      </w:pPr>
      <w:r>
        <w:t>Please review for spelling and grammatical errors.</w:t>
      </w:r>
      <w:r w:rsidRPr="00083925">
        <w:t xml:space="preserve"> </w:t>
      </w:r>
      <w:r>
        <w:t>(</w:t>
      </w:r>
      <w:r>
        <w:rPr>
          <w:i/>
        </w:rPr>
        <w:t xml:space="preserve">National Ethical Standards </w:t>
      </w:r>
      <w:r>
        <w:t>para 7.15 &amp; 7.16</w:t>
      </w:r>
      <w:r>
        <w:rPr>
          <w:i/>
        </w:rPr>
        <w:t>)</w:t>
      </w:r>
    </w:p>
    <w:p w14:paraId="2E198DD5" w14:textId="77777777" w:rsidR="00C576E1" w:rsidRDefault="00C576E1" w:rsidP="00C576E1">
      <w:pPr>
        <w:pStyle w:val="ListParagraph"/>
      </w:pPr>
      <w:r>
        <w:t>Please review for lay language and clarify terms intended to describe the study to the participants.</w:t>
      </w:r>
      <w:r w:rsidRPr="00083925">
        <w:t xml:space="preserve"> </w:t>
      </w:r>
      <w:r>
        <w:t>(</w:t>
      </w:r>
      <w:r>
        <w:rPr>
          <w:i/>
        </w:rPr>
        <w:t xml:space="preserve">National Ethical Standards </w:t>
      </w:r>
      <w:r>
        <w:t>para 7.19</w:t>
      </w:r>
      <w:r>
        <w:rPr>
          <w:i/>
        </w:rPr>
        <w:t>)</w:t>
      </w:r>
    </w:p>
    <w:p w14:paraId="2562F6E0" w14:textId="77777777" w:rsidR="00C576E1" w:rsidRDefault="00C576E1" w:rsidP="00C576E1">
      <w:pPr>
        <w:pStyle w:val="ListParagraph"/>
      </w:pPr>
      <w:r>
        <w:t xml:space="preserve">Please amend the cultural statement to correlate with the </w:t>
      </w:r>
      <w:hyperlink r:id="rId12" w:history="1">
        <w:r w:rsidRPr="00083925">
          <w:rPr>
            <w:rStyle w:val="Hyperlink"/>
          </w:rPr>
          <w:t>HDEC cultural statement.</w:t>
        </w:r>
      </w:hyperlink>
      <w:r w:rsidRPr="00083925">
        <w:t xml:space="preserve"> </w:t>
      </w:r>
    </w:p>
    <w:p w14:paraId="60A5C8B0" w14:textId="77777777" w:rsidR="00C576E1" w:rsidRDefault="00C576E1" w:rsidP="00C576E1">
      <w:pPr>
        <w:pStyle w:val="ListParagraph"/>
      </w:pPr>
      <w:r>
        <w:t>Please review the use of language in the consent forms (CF) particularly for younger individuals to remove overly technical terms. (</w:t>
      </w:r>
      <w:r>
        <w:rPr>
          <w:i/>
        </w:rPr>
        <w:t xml:space="preserve">National Ethical Standards </w:t>
      </w:r>
      <w:r>
        <w:t>para 7.15 &amp; 7.16</w:t>
      </w:r>
      <w:r>
        <w:rPr>
          <w:i/>
        </w:rPr>
        <w:t>)</w:t>
      </w:r>
    </w:p>
    <w:p w14:paraId="5310F58F" w14:textId="77777777" w:rsidR="00C576E1" w:rsidRDefault="00C576E1" w:rsidP="00C576E1">
      <w:pPr>
        <w:pStyle w:val="ListParagraph"/>
      </w:pPr>
      <w:r>
        <w:t>Please review the titles of all CFs in order to be less exclusive for example the committee suggests not placing age labels on the forms and utilize instead “Younger child” “Older child” and, “Adult” as the groupings. (</w:t>
      </w:r>
      <w:r>
        <w:rPr>
          <w:i/>
        </w:rPr>
        <w:t xml:space="preserve">National Ethical Standards </w:t>
      </w:r>
      <w:r>
        <w:t>para 7.19</w:t>
      </w:r>
      <w:r>
        <w:rPr>
          <w:i/>
        </w:rPr>
        <w:t>)</w:t>
      </w:r>
    </w:p>
    <w:p w14:paraId="4CA93ED3" w14:textId="77777777" w:rsidR="00C576E1" w:rsidRDefault="00C576E1" w:rsidP="00C576E1">
      <w:pPr>
        <w:pStyle w:val="ListParagraph"/>
        <w:numPr>
          <w:ilvl w:val="0"/>
          <w:numId w:val="0"/>
        </w:numPr>
        <w:ind w:left="360" w:hanging="360"/>
      </w:pPr>
    </w:p>
    <w:p w14:paraId="13DBF042" w14:textId="77777777" w:rsidR="00C576E1" w:rsidRDefault="00C576E1" w:rsidP="00C576E1">
      <w:pPr>
        <w:pStyle w:val="ListParagraph"/>
        <w:numPr>
          <w:ilvl w:val="0"/>
          <w:numId w:val="0"/>
        </w:numPr>
        <w:ind w:left="360" w:hanging="360"/>
      </w:pPr>
      <w:r>
        <w:t>PIS/CF for children/ young people:</w:t>
      </w:r>
    </w:p>
    <w:p w14:paraId="779CD204" w14:textId="77777777" w:rsidR="00C576E1" w:rsidRDefault="00C576E1" w:rsidP="00C576E1">
      <w:pPr>
        <w:pStyle w:val="ListParagraph"/>
      </w:pPr>
      <w:r>
        <w:t>Please simplify and reduce the content of the PIS/CFs to make them informative for children, as currently they are quite dense and overly verbose for that age group.</w:t>
      </w:r>
      <w:r w:rsidRPr="00083925">
        <w:t xml:space="preserve"> </w:t>
      </w:r>
      <w:r>
        <w:t>(</w:t>
      </w:r>
      <w:r>
        <w:rPr>
          <w:i/>
        </w:rPr>
        <w:t xml:space="preserve">National Ethical Standards </w:t>
      </w:r>
      <w:r>
        <w:t>para 7.19</w:t>
      </w:r>
      <w:r>
        <w:rPr>
          <w:i/>
        </w:rPr>
        <w:t>)</w:t>
      </w:r>
    </w:p>
    <w:p w14:paraId="5631CC94" w14:textId="77777777" w:rsidR="00C576E1" w:rsidRPr="00083925" w:rsidRDefault="00C576E1" w:rsidP="00C576E1">
      <w:pPr>
        <w:pStyle w:val="ListParagraph"/>
      </w:pPr>
      <w:r>
        <w:t>Please utilize pictures and diagrams to help explain the process they will be going through in a more simplified manner. (</w:t>
      </w:r>
      <w:r w:rsidRPr="00083925">
        <w:rPr>
          <w:i/>
        </w:rPr>
        <w:t xml:space="preserve">National Ethical Standards </w:t>
      </w:r>
      <w:r>
        <w:t>para 7.19</w:t>
      </w:r>
      <w:r w:rsidRPr="00083925">
        <w:rPr>
          <w:i/>
        </w:rPr>
        <w:t>)</w:t>
      </w:r>
    </w:p>
    <w:p w14:paraId="4F821D9C" w14:textId="77777777" w:rsidR="00C576E1" w:rsidRPr="00D324AA" w:rsidRDefault="00C576E1" w:rsidP="00C576E1">
      <w:pPr>
        <w:spacing w:before="80" w:after="80"/>
      </w:pPr>
    </w:p>
    <w:p w14:paraId="4DB6CD53" w14:textId="77777777" w:rsidR="00C576E1" w:rsidRPr="0054344C" w:rsidRDefault="00C576E1" w:rsidP="00C576E1">
      <w:pPr>
        <w:rPr>
          <w:b/>
          <w:bCs/>
          <w:lang w:val="en-NZ"/>
        </w:rPr>
      </w:pPr>
      <w:r w:rsidRPr="0054344C">
        <w:rPr>
          <w:b/>
          <w:bCs/>
          <w:lang w:val="en-NZ"/>
        </w:rPr>
        <w:t xml:space="preserve">Decision </w:t>
      </w:r>
    </w:p>
    <w:p w14:paraId="78EFD951" w14:textId="77777777" w:rsidR="00C576E1" w:rsidRPr="00D324AA" w:rsidRDefault="00C576E1" w:rsidP="00C576E1">
      <w:pPr>
        <w:rPr>
          <w:rFonts w:cs="Arial"/>
          <w:color w:val="33CCCC"/>
          <w:szCs w:val="22"/>
          <w:lang w:val="en-NZ"/>
        </w:rPr>
      </w:pPr>
      <w:r w:rsidRPr="00D324AA">
        <w:rPr>
          <w:rFonts w:cs="Arial"/>
          <w:color w:val="33CCCC"/>
          <w:szCs w:val="22"/>
          <w:lang w:val="en-NZ"/>
        </w:rPr>
        <w:t xml:space="preserve"> </w:t>
      </w:r>
    </w:p>
    <w:p w14:paraId="2470F568" w14:textId="77777777" w:rsidR="00C576E1" w:rsidRPr="00D324AA" w:rsidRDefault="00C576E1" w:rsidP="00C576E1">
      <w:pPr>
        <w:rPr>
          <w:lang w:val="en-NZ"/>
        </w:rPr>
      </w:pPr>
    </w:p>
    <w:p w14:paraId="1C836FB9" w14:textId="77777777" w:rsidR="00C576E1" w:rsidRPr="00284CBC" w:rsidRDefault="00C576E1" w:rsidP="00C576E1">
      <w:pPr>
        <w:rPr>
          <w:lang w:val="en-NZ"/>
        </w:rPr>
      </w:pPr>
      <w:r w:rsidRPr="00D324AA">
        <w:rPr>
          <w:lang w:val="en-NZ"/>
        </w:rPr>
        <w:t xml:space="preserve">This application was </w:t>
      </w:r>
      <w:r w:rsidRPr="00D324AA">
        <w:rPr>
          <w:i/>
          <w:lang w:val="en-NZ"/>
        </w:rPr>
        <w:t>declined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 xml:space="preserve">as the Committee did not consider that the study would meet the ethical standards </w:t>
      </w:r>
      <w:r w:rsidRPr="00284CBC">
        <w:rPr>
          <w:lang w:val="en-NZ"/>
        </w:rPr>
        <w:t>referenced above.</w:t>
      </w:r>
    </w:p>
    <w:p w14:paraId="58C84F41" w14:textId="0564009C" w:rsidR="009C3D58" w:rsidRDefault="009C3D58" w:rsidP="00C576E1"/>
    <w:p w14:paraId="179557F1" w14:textId="77777777" w:rsidR="009C3D58" w:rsidRDefault="009C3D58">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742B0" w:rsidRPr="00960BFE" w14:paraId="03C231D3" w14:textId="77777777" w:rsidTr="009A073D">
        <w:trPr>
          <w:trHeight w:val="280"/>
        </w:trPr>
        <w:tc>
          <w:tcPr>
            <w:tcW w:w="966" w:type="dxa"/>
            <w:tcBorders>
              <w:top w:val="nil"/>
              <w:left w:val="nil"/>
              <w:bottom w:val="nil"/>
              <w:right w:val="nil"/>
            </w:tcBorders>
          </w:tcPr>
          <w:p w14:paraId="575B7E88" w14:textId="77777777" w:rsidR="009742B0" w:rsidRPr="00960BFE" w:rsidRDefault="009C3D58" w:rsidP="009A073D">
            <w:pPr>
              <w:autoSpaceDE w:val="0"/>
              <w:autoSpaceDN w:val="0"/>
              <w:adjustRightInd w:val="0"/>
            </w:pPr>
            <w:r>
              <w:rPr>
                <w:b/>
              </w:rPr>
              <w:lastRenderedPageBreak/>
              <w:t>9</w:t>
            </w:r>
            <w:r w:rsidR="009742B0" w:rsidRPr="00960BFE">
              <w:t xml:space="preserve"> </w:t>
            </w:r>
          </w:p>
        </w:tc>
        <w:tc>
          <w:tcPr>
            <w:tcW w:w="2575" w:type="dxa"/>
            <w:tcBorders>
              <w:top w:val="nil"/>
              <w:left w:val="nil"/>
              <w:bottom w:val="nil"/>
              <w:right w:val="nil"/>
            </w:tcBorders>
          </w:tcPr>
          <w:p w14:paraId="6C121A45" w14:textId="77777777" w:rsidR="009742B0" w:rsidRPr="00960BFE" w:rsidRDefault="009742B0" w:rsidP="009A073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D86B45E" w14:textId="77777777" w:rsidR="009742B0" w:rsidRPr="00960BFE" w:rsidRDefault="00EF4EC4" w:rsidP="009A073D">
            <w:pPr>
              <w:autoSpaceDE w:val="0"/>
              <w:autoSpaceDN w:val="0"/>
              <w:adjustRightInd w:val="0"/>
            </w:pPr>
            <w:r w:rsidRPr="00EF4EC4">
              <w:rPr>
                <w:b/>
              </w:rPr>
              <w:t>2021 FULL 11728</w:t>
            </w:r>
          </w:p>
        </w:tc>
      </w:tr>
      <w:tr w:rsidR="009742B0" w:rsidRPr="00960BFE" w14:paraId="49660AFD" w14:textId="77777777" w:rsidTr="009A073D">
        <w:trPr>
          <w:trHeight w:val="280"/>
        </w:trPr>
        <w:tc>
          <w:tcPr>
            <w:tcW w:w="966" w:type="dxa"/>
            <w:tcBorders>
              <w:top w:val="nil"/>
              <w:left w:val="nil"/>
              <w:bottom w:val="nil"/>
              <w:right w:val="nil"/>
            </w:tcBorders>
          </w:tcPr>
          <w:p w14:paraId="4BFE1D8E" w14:textId="77777777" w:rsidR="009742B0" w:rsidRPr="00960BFE" w:rsidRDefault="009742B0" w:rsidP="009A073D">
            <w:pPr>
              <w:autoSpaceDE w:val="0"/>
              <w:autoSpaceDN w:val="0"/>
              <w:adjustRightInd w:val="0"/>
            </w:pPr>
            <w:r w:rsidRPr="00960BFE">
              <w:t xml:space="preserve"> </w:t>
            </w:r>
          </w:p>
        </w:tc>
        <w:tc>
          <w:tcPr>
            <w:tcW w:w="2575" w:type="dxa"/>
            <w:tcBorders>
              <w:top w:val="nil"/>
              <w:left w:val="nil"/>
              <w:bottom w:val="nil"/>
              <w:right w:val="nil"/>
            </w:tcBorders>
          </w:tcPr>
          <w:p w14:paraId="6EC0A960" w14:textId="77777777" w:rsidR="009742B0" w:rsidRPr="00960BFE" w:rsidRDefault="009742B0" w:rsidP="009A073D">
            <w:pPr>
              <w:autoSpaceDE w:val="0"/>
              <w:autoSpaceDN w:val="0"/>
              <w:adjustRightInd w:val="0"/>
            </w:pPr>
            <w:r w:rsidRPr="00960BFE">
              <w:t xml:space="preserve">Title: </w:t>
            </w:r>
          </w:p>
        </w:tc>
        <w:tc>
          <w:tcPr>
            <w:tcW w:w="6459" w:type="dxa"/>
            <w:tcBorders>
              <w:top w:val="nil"/>
              <w:left w:val="nil"/>
              <w:bottom w:val="nil"/>
              <w:right w:val="nil"/>
            </w:tcBorders>
          </w:tcPr>
          <w:p w14:paraId="702EAB14" w14:textId="77777777" w:rsidR="009742B0" w:rsidRPr="00960BFE" w:rsidRDefault="00EF4EC4" w:rsidP="009A073D">
            <w:pPr>
              <w:autoSpaceDE w:val="0"/>
              <w:autoSpaceDN w:val="0"/>
              <w:adjustRightInd w:val="0"/>
            </w:pPr>
            <w:r w:rsidRPr="00EF4EC4">
              <w:t>WN42444: A study to evaluate the efficacy and safety of gantenerumab in participants at risk for or at the earliest stages of Alzheimer's disease</w:t>
            </w:r>
          </w:p>
        </w:tc>
      </w:tr>
      <w:tr w:rsidR="009742B0" w:rsidRPr="00960BFE" w14:paraId="35E70B02" w14:textId="77777777" w:rsidTr="009A073D">
        <w:trPr>
          <w:trHeight w:val="280"/>
        </w:trPr>
        <w:tc>
          <w:tcPr>
            <w:tcW w:w="966" w:type="dxa"/>
            <w:tcBorders>
              <w:top w:val="nil"/>
              <w:left w:val="nil"/>
              <w:bottom w:val="nil"/>
              <w:right w:val="nil"/>
            </w:tcBorders>
          </w:tcPr>
          <w:p w14:paraId="6AC054F7" w14:textId="77777777" w:rsidR="009742B0" w:rsidRPr="00960BFE" w:rsidRDefault="009742B0" w:rsidP="009A073D">
            <w:pPr>
              <w:autoSpaceDE w:val="0"/>
              <w:autoSpaceDN w:val="0"/>
              <w:adjustRightInd w:val="0"/>
            </w:pPr>
            <w:r w:rsidRPr="00960BFE">
              <w:t xml:space="preserve"> </w:t>
            </w:r>
          </w:p>
        </w:tc>
        <w:tc>
          <w:tcPr>
            <w:tcW w:w="2575" w:type="dxa"/>
            <w:tcBorders>
              <w:top w:val="nil"/>
              <w:left w:val="nil"/>
              <w:bottom w:val="nil"/>
              <w:right w:val="nil"/>
            </w:tcBorders>
          </w:tcPr>
          <w:p w14:paraId="6F886563" w14:textId="77777777" w:rsidR="009742B0" w:rsidRPr="00960BFE" w:rsidRDefault="009742B0" w:rsidP="009A073D">
            <w:pPr>
              <w:autoSpaceDE w:val="0"/>
              <w:autoSpaceDN w:val="0"/>
              <w:adjustRightInd w:val="0"/>
            </w:pPr>
            <w:r w:rsidRPr="00960BFE">
              <w:t xml:space="preserve">Principal Investigator: </w:t>
            </w:r>
          </w:p>
        </w:tc>
        <w:tc>
          <w:tcPr>
            <w:tcW w:w="6459" w:type="dxa"/>
            <w:tcBorders>
              <w:top w:val="nil"/>
              <w:left w:val="nil"/>
              <w:bottom w:val="nil"/>
              <w:right w:val="nil"/>
            </w:tcBorders>
          </w:tcPr>
          <w:p w14:paraId="5EA6891D" w14:textId="77777777" w:rsidR="009742B0" w:rsidRPr="00960BFE" w:rsidRDefault="00EF4EC4" w:rsidP="009A073D">
            <w:pPr>
              <w:autoSpaceDE w:val="0"/>
              <w:autoSpaceDN w:val="0"/>
              <w:adjustRightInd w:val="0"/>
            </w:pPr>
            <w:r w:rsidRPr="00EF4EC4">
              <w:t>Professor Tim Anderson</w:t>
            </w:r>
          </w:p>
        </w:tc>
      </w:tr>
      <w:tr w:rsidR="009742B0" w:rsidRPr="00960BFE" w14:paraId="740B2EB1" w14:textId="77777777" w:rsidTr="009A073D">
        <w:trPr>
          <w:trHeight w:val="280"/>
        </w:trPr>
        <w:tc>
          <w:tcPr>
            <w:tcW w:w="966" w:type="dxa"/>
            <w:tcBorders>
              <w:top w:val="nil"/>
              <w:left w:val="nil"/>
              <w:bottom w:val="nil"/>
              <w:right w:val="nil"/>
            </w:tcBorders>
          </w:tcPr>
          <w:p w14:paraId="7B9E0DA9" w14:textId="77777777" w:rsidR="009742B0" w:rsidRPr="00960BFE" w:rsidRDefault="009742B0" w:rsidP="009A073D">
            <w:pPr>
              <w:autoSpaceDE w:val="0"/>
              <w:autoSpaceDN w:val="0"/>
              <w:adjustRightInd w:val="0"/>
            </w:pPr>
            <w:r w:rsidRPr="00960BFE">
              <w:t xml:space="preserve"> </w:t>
            </w:r>
          </w:p>
        </w:tc>
        <w:tc>
          <w:tcPr>
            <w:tcW w:w="2575" w:type="dxa"/>
            <w:tcBorders>
              <w:top w:val="nil"/>
              <w:left w:val="nil"/>
              <w:bottom w:val="nil"/>
              <w:right w:val="nil"/>
            </w:tcBorders>
          </w:tcPr>
          <w:p w14:paraId="797F0699" w14:textId="77777777" w:rsidR="009742B0" w:rsidRPr="00960BFE" w:rsidRDefault="009742B0" w:rsidP="009A073D">
            <w:pPr>
              <w:autoSpaceDE w:val="0"/>
              <w:autoSpaceDN w:val="0"/>
              <w:adjustRightInd w:val="0"/>
            </w:pPr>
            <w:r w:rsidRPr="00960BFE">
              <w:t xml:space="preserve">Sponsor: </w:t>
            </w:r>
          </w:p>
        </w:tc>
        <w:tc>
          <w:tcPr>
            <w:tcW w:w="6459" w:type="dxa"/>
            <w:tcBorders>
              <w:top w:val="nil"/>
              <w:left w:val="nil"/>
              <w:bottom w:val="nil"/>
              <w:right w:val="nil"/>
            </w:tcBorders>
          </w:tcPr>
          <w:p w14:paraId="192D25AD" w14:textId="56C60A49" w:rsidR="009742B0" w:rsidRPr="00960BFE" w:rsidRDefault="009D6F19" w:rsidP="009A073D">
            <w:pPr>
              <w:autoSpaceDE w:val="0"/>
              <w:autoSpaceDN w:val="0"/>
              <w:adjustRightInd w:val="0"/>
            </w:pPr>
            <w:r w:rsidRPr="009D6F19">
              <w:t>Roche Products (New Zealand) Ltd.</w:t>
            </w:r>
          </w:p>
        </w:tc>
      </w:tr>
      <w:tr w:rsidR="009742B0" w:rsidRPr="00960BFE" w14:paraId="700F54C1" w14:textId="77777777" w:rsidTr="009A073D">
        <w:trPr>
          <w:trHeight w:val="280"/>
        </w:trPr>
        <w:tc>
          <w:tcPr>
            <w:tcW w:w="966" w:type="dxa"/>
            <w:tcBorders>
              <w:top w:val="nil"/>
              <w:left w:val="nil"/>
              <w:bottom w:val="nil"/>
              <w:right w:val="nil"/>
            </w:tcBorders>
          </w:tcPr>
          <w:p w14:paraId="6C0B3C20" w14:textId="77777777" w:rsidR="009742B0" w:rsidRPr="00960BFE" w:rsidRDefault="009742B0" w:rsidP="009A073D">
            <w:pPr>
              <w:autoSpaceDE w:val="0"/>
              <w:autoSpaceDN w:val="0"/>
              <w:adjustRightInd w:val="0"/>
            </w:pPr>
            <w:r w:rsidRPr="00960BFE">
              <w:t xml:space="preserve"> </w:t>
            </w:r>
          </w:p>
        </w:tc>
        <w:tc>
          <w:tcPr>
            <w:tcW w:w="2575" w:type="dxa"/>
            <w:tcBorders>
              <w:top w:val="nil"/>
              <w:left w:val="nil"/>
              <w:bottom w:val="nil"/>
              <w:right w:val="nil"/>
            </w:tcBorders>
          </w:tcPr>
          <w:p w14:paraId="060E9356" w14:textId="77777777" w:rsidR="009742B0" w:rsidRPr="00960BFE" w:rsidRDefault="009742B0" w:rsidP="009A073D">
            <w:pPr>
              <w:autoSpaceDE w:val="0"/>
              <w:autoSpaceDN w:val="0"/>
              <w:adjustRightInd w:val="0"/>
            </w:pPr>
            <w:r w:rsidRPr="00960BFE">
              <w:t xml:space="preserve">Clock Start Date: </w:t>
            </w:r>
          </w:p>
        </w:tc>
        <w:tc>
          <w:tcPr>
            <w:tcW w:w="6459" w:type="dxa"/>
            <w:tcBorders>
              <w:top w:val="nil"/>
              <w:left w:val="nil"/>
              <w:bottom w:val="nil"/>
              <w:right w:val="nil"/>
            </w:tcBorders>
          </w:tcPr>
          <w:p w14:paraId="7836F985" w14:textId="5B456EA3" w:rsidR="009742B0" w:rsidRPr="00960BFE" w:rsidRDefault="000807C7" w:rsidP="009A073D">
            <w:pPr>
              <w:autoSpaceDE w:val="0"/>
              <w:autoSpaceDN w:val="0"/>
              <w:adjustRightInd w:val="0"/>
            </w:pPr>
            <w:r>
              <w:t>13 January 2022</w:t>
            </w:r>
          </w:p>
        </w:tc>
      </w:tr>
    </w:tbl>
    <w:p w14:paraId="1733709E" w14:textId="77777777" w:rsidR="009742B0" w:rsidRPr="005F436B" w:rsidRDefault="009742B0" w:rsidP="009742B0"/>
    <w:p w14:paraId="2B7424A8" w14:textId="1E25AC27" w:rsidR="009742B0" w:rsidRPr="005F436B" w:rsidRDefault="00422185" w:rsidP="009742B0">
      <w:pPr>
        <w:autoSpaceDE w:val="0"/>
        <w:autoSpaceDN w:val="0"/>
        <w:adjustRightInd w:val="0"/>
        <w:rPr>
          <w:sz w:val="20"/>
          <w:lang w:val="en-NZ"/>
        </w:rPr>
      </w:pPr>
      <w:r w:rsidRPr="005F436B">
        <w:rPr>
          <w:rFonts w:cs="Arial"/>
          <w:szCs w:val="22"/>
          <w:lang w:val="en-NZ"/>
        </w:rPr>
        <w:t xml:space="preserve">Professor Tim Anderson, </w:t>
      </w:r>
      <w:r w:rsidR="0088388F" w:rsidRPr="005F436B">
        <w:rPr>
          <w:rFonts w:cs="Arial"/>
          <w:szCs w:val="22"/>
          <w:lang w:val="en-NZ"/>
        </w:rPr>
        <w:t xml:space="preserve">Laura </w:t>
      </w:r>
      <w:proofErr w:type="spellStart"/>
      <w:r w:rsidR="0088388F" w:rsidRPr="005F436B">
        <w:rPr>
          <w:rFonts w:cs="Arial"/>
          <w:szCs w:val="22"/>
          <w:lang w:val="en-NZ"/>
        </w:rPr>
        <w:t>Pa</w:t>
      </w:r>
      <w:r w:rsidR="00AC740C" w:rsidRPr="005F436B">
        <w:rPr>
          <w:rFonts w:cs="Arial"/>
          <w:szCs w:val="22"/>
          <w:lang w:val="en-NZ"/>
        </w:rPr>
        <w:t>ermentier</w:t>
      </w:r>
      <w:proofErr w:type="spellEnd"/>
      <w:r w:rsidR="00AC740C" w:rsidRPr="005F436B">
        <w:rPr>
          <w:rFonts w:cs="Arial"/>
          <w:szCs w:val="22"/>
          <w:lang w:val="en-NZ"/>
        </w:rPr>
        <w:t xml:space="preserve"> and Steve Duffy </w:t>
      </w:r>
      <w:r w:rsidR="009742B0" w:rsidRPr="005F436B">
        <w:rPr>
          <w:lang w:val="en-NZ"/>
        </w:rPr>
        <w:t>w</w:t>
      </w:r>
      <w:r w:rsidR="00AC740C" w:rsidRPr="005F436B">
        <w:rPr>
          <w:lang w:val="en-NZ"/>
        </w:rPr>
        <w:t>ere</w:t>
      </w:r>
      <w:r w:rsidR="009742B0" w:rsidRPr="005F436B">
        <w:rPr>
          <w:lang w:val="en-NZ"/>
        </w:rPr>
        <w:t xml:space="preserve"> present via videoconference for discussion of this application.</w:t>
      </w:r>
    </w:p>
    <w:p w14:paraId="21AF10E8" w14:textId="77777777" w:rsidR="009742B0" w:rsidRPr="00D324AA" w:rsidRDefault="009742B0" w:rsidP="009742B0">
      <w:pPr>
        <w:rPr>
          <w:u w:val="single"/>
          <w:lang w:val="en-NZ"/>
        </w:rPr>
      </w:pPr>
    </w:p>
    <w:p w14:paraId="54285FE2" w14:textId="77777777" w:rsidR="009742B0" w:rsidRPr="0054344C" w:rsidRDefault="009742B0" w:rsidP="009742B0">
      <w:pPr>
        <w:pStyle w:val="Headingbold"/>
      </w:pPr>
      <w:r w:rsidRPr="0054344C">
        <w:t>Potential conflicts of interest</w:t>
      </w:r>
    </w:p>
    <w:p w14:paraId="2BF34582" w14:textId="77777777" w:rsidR="009742B0" w:rsidRPr="00D324AA" w:rsidRDefault="009742B0" w:rsidP="009742B0">
      <w:pPr>
        <w:rPr>
          <w:b/>
          <w:lang w:val="en-NZ"/>
        </w:rPr>
      </w:pPr>
    </w:p>
    <w:p w14:paraId="2EBE4EFD" w14:textId="77777777" w:rsidR="009742B0" w:rsidRPr="00D324AA" w:rsidRDefault="009742B0" w:rsidP="009742B0">
      <w:pPr>
        <w:rPr>
          <w:lang w:val="en-NZ"/>
        </w:rPr>
      </w:pPr>
      <w:r w:rsidRPr="00D324AA">
        <w:rPr>
          <w:lang w:val="en-NZ"/>
        </w:rPr>
        <w:t>The Chair asked members to declare any potential conflicts of interest related to this application.</w:t>
      </w:r>
    </w:p>
    <w:p w14:paraId="55E913AE" w14:textId="77777777" w:rsidR="009742B0" w:rsidRPr="00D324AA" w:rsidRDefault="009742B0" w:rsidP="009742B0">
      <w:pPr>
        <w:rPr>
          <w:lang w:val="en-NZ"/>
        </w:rPr>
      </w:pPr>
    </w:p>
    <w:p w14:paraId="69A4D6E5" w14:textId="77777777" w:rsidR="009742B0" w:rsidRPr="00D324AA" w:rsidRDefault="009742B0" w:rsidP="009742B0">
      <w:pPr>
        <w:rPr>
          <w:lang w:val="en-NZ"/>
        </w:rPr>
      </w:pPr>
      <w:r w:rsidRPr="00D324AA">
        <w:rPr>
          <w:lang w:val="en-NZ"/>
        </w:rPr>
        <w:t>No potential conflicts of interest related to this application were declared by any member.</w:t>
      </w:r>
    </w:p>
    <w:p w14:paraId="51F82960" w14:textId="77777777" w:rsidR="009742B0" w:rsidRPr="00D324AA" w:rsidRDefault="009742B0" w:rsidP="009742B0">
      <w:pPr>
        <w:rPr>
          <w:lang w:val="en-NZ"/>
        </w:rPr>
      </w:pPr>
    </w:p>
    <w:p w14:paraId="385823AA" w14:textId="77777777" w:rsidR="009742B0" w:rsidRPr="0054344C" w:rsidRDefault="009742B0" w:rsidP="009742B0">
      <w:pPr>
        <w:pStyle w:val="Headingbold"/>
      </w:pPr>
      <w:r w:rsidRPr="0054344C">
        <w:t>Summary of Study</w:t>
      </w:r>
    </w:p>
    <w:p w14:paraId="285CF7CB" w14:textId="77777777" w:rsidR="009742B0" w:rsidRPr="00D324AA" w:rsidRDefault="009742B0" w:rsidP="009742B0">
      <w:pPr>
        <w:rPr>
          <w:u w:val="single"/>
          <w:lang w:val="en-NZ"/>
        </w:rPr>
      </w:pPr>
    </w:p>
    <w:p w14:paraId="7DD20171" w14:textId="089BCB2C" w:rsidR="009742B0" w:rsidRDefault="007621A0" w:rsidP="007621A0">
      <w:pPr>
        <w:pStyle w:val="ListParagraph"/>
        <w:numPr>
          <w:ilvl w:val="0"/>
          <w:numId w:val="29"/>
        </w:numPr>
      </w:pPr>
      <w:r w:rsidRPr="007621A0">
        <w:t>The primary purpose of this secondary prevention study is to evaluate the efficacy, safety,</w:t>
      </w:r>
      <w:r>
        <w:t xml:space="preserve"> </w:t>
      </w:r>
      <w:r w:rsidRPr="007621A0">
        <w:t xml:space="preserve">pharmacodynamics, and pharmacokinetics of gantenerumab, an anti-amyloid </w:t>
      </w:r>
      <w:r w:rsidR="00F75EBD">
        <w:rPr>
          <w:rFonts w:cs="Arial"/>
        </w:rPr>
        <w:t>β</w:t>
      </w:r>
      <w:r w:rsidRPr="007621A0">
        <w:t xml:space="preserve"> antibody, in</w:t>
      </w:r>
      <w:r>
        <w:t xml:space="preserve"> </w:t>
      </w:r>
      <w:r w:rsidRPr="007621A0">
        <w:t>amyloid-positive, cognitively unimpaired participants at risk for or at the earliest stages of</w:t>
      </w:r>
      <w:r>
        <w:t xml:space="preserve"> </w:t>
      </w:r>
      <w:r w:rsidRPr="007621A0">
        <w:t>Alzheimer’s disease (AD).</w:t>
      </w:r>
    </w:p>
    <w:p w14:paraId="5BCE15A0" w14:textId="77777777" w:rsidR="00F75EBD" w:rsidRPr="007621A0" w:rsidRDefault="00F75EBD" w:rsidP="00F75EBD">
      <w:pPr>
        <w:pStyle w:val="ListParagraph"/>
        <w:numPr>
          <w:ilvl w:val="0"/>
          <w:numId w:val="0"/>
        </w:numPr>
        <w:ind w:left="360" w:hanging="360"/>
      </w:pPr>
    </w:p>
    <w:p w14:paraId="7C8E55B1" w14:textId="77777777" w:rsidR="009742B0" w:rsidRPr="0054344C" w:rsidRDefault="009742B0" w:rsidP="009742B0">
      <w:pPr>
        <w:pStyle w:val="Headingbold"/>
      </w:pPr>
      <w:r w:rsidRPr="0054344C">
        <w:t xml:space="preserve">Summary of resolved ethical issues </w:t>
      </w:r>
    </w:p>
    <w:p w14:paraId="7B7A5B10" w14:textId="77777777" w:rsidR="009742B0" w:rsidRPr="00D324AA" w:rsidRDefault="009742B0" w:rsidP="009742B0">
      <w:pPr>
        <w:rPr>
          <w:u w:val="single"/>
          <w:lang w:val="en-NZ"/>
        </w:rPr>
      </w:pPr>
    </w:p>
    <w:p w14:paraId="63F34441" w14:textId="2C0C4E1E" w:rsidR="009742B0" w:rsidRPr="00D324AA" w:rsidRDefault="009742B0" w:rsidP="009742B0">
      <w:pPr>
        <w:rPr>
          <w:lang w:val="en-NZ"/>
        </w:rPr>
      </w:pPr>
      <w:r w:rsidRPr="00D324AA">
        <w:rPr>
          <w:lang w:val="en-NZ"/>
        </w:rPr>
        <w:t>The main ethical issues considered by the Committee and addressed by the Researcher are as follows.</w:t>
      </w:r>
    </w:p>
    <w:p w14:paraId="1CCEC8DB" w14:textId="48963C3E" w:rsidR="00035420" w:rsidRPr="00487622" w:rsidRDefault="00F75EBD" w:rsidP="00487622">
      <w:pPr>
        <w:pStyle w:val="ListParagraph"/>
      </w:pPr>
      <w:r>
        <w:t>The S</w:t>
      </w:r>
      <w:r w:rsidR="00035420" w:rsidRPr="00487622">
        <w:t>ponsor confirmed that compassionate access programme will be available to those who are shown to have benefit from it</w:t>
      </w:r>
    </w:p>
    <w:p w14:paraId="673217CB" w14:textId="08445B43" w:rsidR="00F75EBD" w:rsidRPr="00035420" w:rsidRDefault="00F75EBD" w:rsidP="00035420">
      <w:pPr>
        <w:numPr>
          <w:ilvl w:val="0"/>
          <w:numId w:val="3"/>
        </w:numPr>
        <w:spacing w:before="80" w:after="80"/>
        <w:contextualSpacing/>
        <w:rPr>
          <w:lang w:val="en-NZ"/>
        </w:rPr>
      </w:pPr>
      <w:r>
        <w:t xml:space="preserve">The Committee queried what the Observer Participant Information Sheet was for and if this differed to the Study Partner. The researcher clarified that this was for if a dose is administered at home, and anyone available to the participant (Study Partner or another person) would be present for an hour following the dose. </w:t>
      </w:r>
    </w:p>
    <w:p w14:paraId="4077747B" w14:textId="77777777" w:rsidR="009742B0" w:rsidRPr="00D324AA" w:rsidRDefault="009742B0" w:rsidP="009742B0">
      <w:pPr>
        <w:spacing w:before="80" w:after="80"/>
        <w:rPr>
          <w:lang w:val="en-NZ"/>
        </w:rPr>
      </w:pPr>
    </w:p>
    <w:p w14:paraId="41BC5BD0" w14:textId="77777777" w:rsidR="009742B0" w:rsidRPr="0054344C" w:rsidRDefault="009742B0" w:rsidP="009742B0">
      <w:pPr>
        <w:pStyle w:val="Headingbold"/>
      </w:pPr>
      <w:r w:rsidRPr="0054344C">
        <w:t>Summary of outstanding ethical issues</w:t>
      </w:r>
    </w:p>
    <w:p w14:paraId="721B1F30" w14:textId="77777777" w:rsidR="009742B0" w:rsidRPr="00D324AA" w:rsidRDefault="009742B0" w:rsidP="009742B0">
      <w:pPr>
        <w:rPr>
          <w:lang w:val="en-NZ"/>
        </w:rPr>
      </w:pPr>
    </w:p>
    <w:p w14:paraId="15887278" w14:textId="77777777" w:rsidR="009742B0" w:rsidRPr="00D324AA" w:rsidRDefault="009742B0" w:rsidP="009742B0">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2E9C2D27" w14:textId="77777777" w:rsidR="009742B0" w:rsidRPr="00D324AA" w:rsidRDefault="009742B0" w:rsidP="009742B0">
      <w:pPr>
        <w:autoSpaceDE w:val="0"/>
        <w:autoSpaceDN w:val="0"/>
        <w:adjustRightInd w:val="0"/>
        <w:rPr>
          <w:szCs w:val="22"/>
          <w:lang w:val="en-NZ"/>
        </w:rPr>
      </w:pPr>
    </w:p>
    <w:p w14:paraId="2D0B60B5" w14:textId="2235598F" w:rsidR="009742B0" w:rsidRPr="00D324AA" w:rsidRDefault="00F75EBD" w:rsidP="009742B0">
      <w:pPr>
        <w:pStyle w:val="ListParagraph"/>
        <w:rPr>
          <w:rFonts w:cs="Arial"/>
          <w:color w:val="FF0000"/>
        </w:rPr>
      </w:pPr>
      <w:r>
        <w:t xml:space="preserve">The Committee queried why there are a number of questionnaires and the study partner involvement. After discussion, the Committee stated that a participant needs to know that their study partner is answering questions about them without them present, and reassure participants that a study partner can be replaced during the study if needed. This information should be provided in the participant information sheet, along with assurances that their study partner being unable to continue is not their exit to the study. </w:t>
      </w:r>
      <w:r w:rsidR="009742B0" w:rsidRPr="00D324AA">
        <w:br/>
      </w:r>
    </w:p>
    <w:p w14:paraId="2889BF4B" w14:textId="4C8FA627" w:rsidR="009742B0" w:rsidRDefault="009742B0" w:rsidP="009742B0">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3DE5F777" w14:textId="60A08450" w:rsidR="00130268" w:rsidRDefault="00130268" w:rsidP="00130268">
      <w:pPr>
        <w:pStyle w:val="ListParagraph"/>
      </w:pPr>
      <w:r>
        <w:t xml:space="preserve">Flow diagram for start of PISs for the pre-screening and study visits for all to be able to understand the study. </w:t>
      </w:r>
    </w:p>
    <w:p w14:paraId="0900CECD" w14:textId="66988CC9" w:rsidR="00623D35" w:rsidRDefault="00623D35" w:rsidP="00130268">
      <w:pPr>
        <w:pStyle w:val="ListParagraph"/>
      </w:pPr>
      <w:r>
        <w:t xml:space="preserve">Please review all PISs for lay-language. </w:t>
      </w:r>
    </w:p>
    <w:p w14:paraId="477C7B49" w14:textId="77777777" w:rsidR="00CD2423" w:rsidRPr="00CD2423" w:rsidRDefault="00CD2423" w:rsidP="00CD2423">
      <w:pPr>
        <w:spacing w:before="80" w:after="80"/>
        <w:rPr>
          <w:rFonts w:cs="Arial"/>
          <w:szCs w:val="22"/>
          <w:lang w:val="en-NZ"/>
        </w:rPr>
      </w:pPr>
      <w:r w:rsidRPr="00CD2423">
        <w:rPr>
          <w:rFonts w:cs="Arial"/>
          <w:szCs w:val="22"/>
          <w:lang w:val="en-NZ"/>
        </w:rPr>
        <w:t xml:space="preserve">Main PIS </w:t>
      </w:r>
    </w:p>
    <w:p w14:paraId="45834466" w14:textId="3C3C3126" w:rsidR="00CD2423" w:rsidRPr="00CD2423" w:rsidRDefault="009978BF" w:rsidP="00B6777A">
      <w:pPr>
        <w:pStyle w:val="ListParagraph"/>
      </w:pPr>
      <w:r>
        <w:lastRenderedPageBreak/>
        <w:t>On page 5,</w:t>
      </w:r>
      <w:r w:rsidR="00CD2423" w:rsidRPr="00CD2423">
        <w:t xml:space="preserve"> “If you decide to receive your target dose as 2 injections once every 2 weeks, you will undergo Step 3.1 (followed by Step 4.1).  If you decide to receive your target dose as 1 injection once every week, you will undergo Step 3.2 (followed by Step 4.2). </w:t>
      </w:r>
      <w:r w:rsidR="007D6830">
        <w:t>“</w:t>
      </w:r>
      <w:r w:rsidR="00CD2423" w:rsidRPr="00CD2423">
        <w:t xml:space="preserve"> </w:t>
      </w:r>
      <w:r w:rsidR="00B6777A">
        <w:t>t</w:t>
      </w:r>
      <w:r w:rsidR="00CD2423" w:rsidRPr="00CD2423">
        <w:t>his doesn’t seem to align with the step descriptions:  “Two 1.7 mL injections (510 mg gantenerumab or placebo) once every 4 weeks, OR One 1.7 mL injection (255 mg gantenerumab or placebo) once every 2 weeks, for 3 months according to your choice”</w:t>
      </w:r>
      <w:r w:rsidR="008F7FC5">
        <w:t xml:space="preserve">. Please amend. </w:t>
      </w:r>
    </w:p>
    <w:p w14:paraId="57E3D146" w14:textId="577189F1" w:rsidR="00CD2423" w:rsidRPr="00CD2423" w:rsidRDefault="00CD2423" w:rsidP="00B6777A">
      <w:pPr>
        <w:pStyle w:val="ListParagraph"/>
      </w:pPr>
      <w:r w:rsidRPr="00CD2423">
        <w:t xml:space="preserve">The dosing frequency in the text seems to be double that of the step frequency. </w:t>
      </w:r>
    </w:p>
    <w:p w14:paraId="0C9951E1" w14:textId="468081DB" w:rsidR="00CD2423" w:rsidRPr="00CD2423" w:rsidRDefault="008C053E" w:rsidP="00D5708C">
      <w:pPr>
        <w:pStyle w:val="ListParagraph"/>
      </w:pPr>
      <w:r>
        <w:t>Information in</w:t>
      </w:r>
      <w:r w:rsidR="00CD2423" w:rsidRPr="00CD2423">
        <w:t xml:space="preserve"> reproductive risks section, especially about breast feeding</w:t>
      </w:r>
      <w:r>
        <w:t>, seems redundant</w:t>
      </w:r>
      <w:r w:rsidR="00CD2423" w:rsidRPr="00CD2423">
        <w:t xml:space="preserve">. The study is for </w:t>
      </w:r>
      <w:r w:rsidR="00DB1BE6" w:rsidRPr="00CD2423">
        <w:t>60–80-year-olds</w:t>
      </w:r>
      <w:r w:rsidR="00CD2423" w:rsidRPr="00CD2423">
        <w:t xml:space="preserve">. If they are post-menopausal then they shouldn’t need </w:t>
      </w:r>
      <w:r>
        <w:t>all of this information.</w:t>
      </w:r>
      <w:r w:rsidR="00CD2423" w:rsidRPr="00CD2423">
        <w:t xml:space="preserve"> Or if their partner is not post-menopausal then they will just need to use male contraception.  Post</w:t>
      </w:r>
      <w:r w:rsidR="00451CD3">
        <w:t>-</w:t>
      </w:r>
      <w:r w:rsidR="00CD2423" w:rsidRPr="00CD2423">
        <w:t xml:space="preserve">menopausal women shouldn’t need a pregnancy test either. </w:t>
      </w:r>
      <w:r w:rsidR="00451CD3">
        <w:t>The Committee suggested this is</w:t>
      </w:r>
      <w:r w:rsidR="00CD2423" w:rsidRPr="00CD2423">
        <w:t xml:space="preserve"> check</w:t>
      </w:r>
      <w:r w:rsidR="00451CD3">
        <w:t>ed</w:t>
      </w:r>
      <w:r w:rsidR="00CD2423" w:rsidRPr="00CD2423">
        <w:t xml:space="preserve"> with a blood test</w:t>
      </w:r>
      <w:r w:rsidR="00451CD3">
        <w:t xml:space="preserve"> for menopausal status</w:t>
      </w:r>
      <w:r w:rsidR="00CD2423" w:rsidRPr="00CD2423">
        <w:t xml:space="preserve">. </w:t>
      </w:r>
      <w:r w:rsidR="00D5708C">
        <w:t xml:space="preserve">Please reword around reproductive concerns to state that it is unlikely in this age group a blood test will be taken around post-menopausal status. </w:t>
      </w:r>
    </w:p>
    <w:p w14:paraId="70E6D6DD" w14:textId="4E4136C6" w:rsidR="00CD2423" w:rsidRPr="00CD2423" w:rsidRDefault="00CD2423" w:rsidP="00B6777A">
      <w:pPr>
        <w:pStyle w:val="ListParagraph"/>
      </w:pPr>
      <w:r w:rsidRPr="00CD2423">
        <w:t>Please include a statement about SCOTT approval e.g. The scientific aspects of this study have been approved by the Standing Committee on Therapeutic Trials (SCOTT), which is part of Medsafe.</w:t>
      </w:r>
    </w:p>
    <w:p w14:paraId="62CDC9FA" w14:textId="1654FD5C" w:rsidR="00CD2423" w:rsidRPr="00CD2423" w:rsidRDefault="00CD2423" w:rsidP="00B6777A">
      <w:pPr>
        <w:pStyle w:val="ListParagraph"/>
      </w:pPr>
      <w:r w:rsidRPr="00CD2423">
        <w:t xml:space="preserve">Please mention in the body of the PIS that their GP will be notified about their participation in the trial and significant abnormal results. </w:t>
      </w:r>
      <w:r w:rsidR="00451CD3">
        <w:t>A</w:t>
      </w:r>
      <w:r w:rsidRPr="00CD2423">
        <w:t xml:space="preserve">t present mental health issues are mentioned in relation to GP but </w:t>
      </w:r>
      <w:proofErr w:type="spellStart"/>
      <w:r w:rsidRPr="00CD2423">
        <w:t>not</w:t>
      </w:r>
      <w:proofErr w:type="spellEnd"/>
      <w:r w:rsidRPr="00CD2423">
        <w:t xml:space="preserve"> other aspects.  </w:t>
      </w:r>
    </w:p>
    <w:p w14:paraId="03467FCA" w14:textId="77777777" w:rsidR="00EE63F6" w:rsidRDefault="00734F91" w:rsidP="00EE63F6">
      <w:pPr>
        <w:pStyle w:val="ListParagraph"/>
      </w:pPr>
      <w:r>
        <w:t>Please include in</w:t>
      </w:r>
      <w:r w:rsidR="00CD2423" w:rsidRPr="00CD2423">
        <w:t xml:space="preserve"> the consent</w:t>
      </w:r>
      <w:r>
        <w:t xml:space="preserve"> form</w:t>
      </w:r>
      <w:r w:rsidR="00CD2423" w:rsidRPr="00CD2423">
        <w:t xml:space="preserve"> about agreeing to their ‘study partner’ being contacted and asked questions about them. “With your consent, he/she will also be allowed to help administering the study treatment.”</w:t>
      </w:r>
      <w:r w:rsidR="00EE63F6" w:rsidRPr="00EE63F6">
        <w:t xml:space="preserve"> </w:t>
      </w:r>
    </w:p>
    <w:p w14:paraId="0BCA7907" w14:textId="7D522C03" w:rsidR="00CD2423" w:rsidRDefault="00EE63F6" w:rsidP="00EE63F6">
      <w:pPr>
        <w:pStyle w:val="ListParagraph"/>
      </w:pPr>
      <w:r>
        <w:t xml:space="preserve">Clarify what “life-threatening” means or re-phrase. </w:t>
      </w:r>
    </w:p>
    <w:p w14:paraId="00D9CFF6" w14:textId="1AADD26C" w:rsidR="00D24A8D" w:rsidRPr="00EE63F6" w:rsidRDefault="00371ED6" w:rsidP="00EE63F6">
      <w:pPr>
        <w:pStyle w:val="ListParagraph"/>
      </w:pPr>
      <w:r>
        <w:t>CF</w:t>
      </w:r>
      <w:r w:rsidR="00323747">
        <w:t xml:space="preserve"> should include an item about sending data overseas</w:t>
      </w:r>
      <w:r w:rsidR="00EE63F6">
        <w:t xml:space="preserve"> as well as future use of data.</w:t>
      </w:r>
    </w:p>
    <w:p w14:paraId="3F0BCFAF" w14:textId="77777777" w:rsidR="00CD2423" w:rsidRPr="00CD2423" w:rsidRDefault="00CD2423" w:rsidP="00CD2423">
      <w:pPr>
        <w:spacing w:before="80" w:after="80"/>
        <w:rPr>
          <w:rFonts w:cs="Arial"/>
          <w:szCs w:val="22"/>
          <w:lang w:val="en-NZ"/>
        </w:rPr>
      </w:pPr>
    </w:p>
    <w:p w14:paraId="432B32B5" w14:textId="77777777" w:rsidR="00CD2423" w:rsidRPr="00CD2423" w:rsidRDefault="00CD2423" w:rsidP="00CD2423">
      <w:pPr>
        <w:spacing w:before="80" w:after="80"/>
        <w:rPr>
          <w:rFonts w:cs="Arial"/>
          <w:szCs w:val="22"/>
          <w:lang w:val="en-NZ"/>
        </w:rPr>
      </w:pPr>
      <w:r w:rsidRPr="00CD2423">
        <w:rPr>
          <w:rFonts w:cs="Arial"/>
          <w:szCs w:val="22"/>
          <w:lang w:val="en-NZ"/>
        </w:rPr>
        <w:t xml:space="preserve">Pre-screening PIS. </w:t>
      </w:r>
    </w:p>
    <w:p w14:paraId="6B452FA7" w14:textId="55930DFF" w:rsidR="00CD2423" w:rsidRDefault="00CD2423" w:rsidP="00977B61">
      <w:pPr>
        <w:pStyle w:val="ListParagraph"/>
      </w:pPr>
      <w:r w:rsidRPr="00CD2423">
        <w:t>Duplication: “Whether or not you take part in this pre</w:t>
      </w:r>
      <w:r w:rsidR="0032713C">
        <w:t>-</w:t>
      </w:r>
      <w:r w:rsidRPr="00CD2423">
        <w:t xml:space="preserve">screening is your choice.  If you do want to take part now, but change your mind later, you can pull out of the study at any time” </w:t>
      </w:r>
      <w:r w:rsidR="0032713C">
        <w:t xml:space="preserve">has repeated information in the next paragraph. </w:t>
      </w:r>
    </w:p>
    <w:p w14:paraId="2278CA44" w14:textId="1BED6284" w:rsidR="0032713C" w:rsidRPr="00CD2423" w:rsidRDefault="0032713C" w:rsidP="00977B61">
      <w:pPr>
        <w:pStyle w:val="ListParagraph"/>
        <w:rPr>
          <w:rFonts w:cs="Arial"/>
          <w:szCs w:val="22"/>
        </w:rPr>
      </w:pPr>
      <w:r>
        <w:rPr>
          <w:rFonts w:cs="Arial"/>
          <w:szCs w:val="22"/>
        </w:rPr>
        <w:t xml:space="preserve">Please mention the notification to GP in the body of the PIS. This is currently first raised in the CF. </w:t>
      </w:r>
    </w:p>
    <w:p w14:paraId="7B154FB0" w14:textId="77777777" w:rsidR="00CD2423" w:rsidRPr="00CD2423" w:rsidRDefault="00CD2423" w:rsidP="00CD2423">
      <w:pPr>
        <w:spacing w:before="80" w:after="80"/>
        <w:rPr>
          <w:rFonts w:cs="Arial"/>
          <w:szCs w:val="22"/>
          <w:lang w:val="en-NZ"/>
        </w:rPr>
      </w:pPr>
    </w:p>
    <w:p w14:paraId="7B9EFE15" w14:textId="77777777" w:rsidR="00CD2423" w:rsidRPr="00CD2423" w:rsidRDefault="00CD2423" w:rsidP="00CD2423">
      <w:pPr>
        <w:spacing w:before="80" w:after="80"/>
        <w:rPr>
          <w:rFonts w:cs="Arial"/>
          <w:szCs w:val="22"/>
          <w:lang w:val="en-NZ"/>
        </w:rPr>
      </w:pPr>
      <w:r w:rsidRPr="00CD2423">
        <w:rPr>
          <w:rFonts w:cs="Arial"/>
          <w:szCs w:val="22"/>
          <w:lang w:val="en-NZ"/>
        </w:rPr>
        <w:t>Study Partner PIS</w:t>
      </w:r>
    </w:p>
    <w:p w14:paraId="043C6379" w14:textId="46533E28" w:rsidR="0032713C" w:rsidRDefault="0032713C" w:rsidP="00977B61">
      <w:pPr>
        <w:pStyle w:val="ListParagraph"/>
      </w:pPr>
      <w:r>
        <w:t>The Committee queried why it is necessary to outline in the CF that the GP is being notified of their involvement.</w:t>
      </w:r>
    </w:p>
    <w:p w14:paraId="02844F17" w14:textId="0F589E6D" w:rsidR="0032713C" w:rsidRDefault="0032713C" w:rsidP="00977B61">
      <w:pPr>
        <w:pStyle w:val="ListParagraph"/>
      </w:pPr>
      <w:r>
        <w:t xml:space="preserve">Please clarify what health information is being collected about the study partner. If none, please remove all references to it.  </w:t>
      </w:r>
    </w:p>
    <w:p w14:paraId="453FCF2F" w14:textId="77777777" w:rsidR="009742B0" w:rsidRPr="00D324AA" w:rsidRDefault="009742B0" w:rsidP="009742B0">
      <w:pPr>
        <w:spacing w:before="80" w:after="80"/>
      </w:pPr>
    </w:p>
    <w:p w14:paraId="3BFC0AE0" w14:textId="77777777" w:rsidR="009742B0" w:rsidRPr="0054344C" w:rsidRDefault="009742B0" w:rsidP="009742B0">
      <w:pPr>
        <w:rPr>
          <w:b/>
          <w:bCs/>
          <w:lang w:val="en-NZ"/>
        </w:rPr>
      </w:pPr>
      <w:r w:rsidRPr="0054344C">
        <w:rPr>
          <w:b/>
          <w:bCs/>
          <w:lang w:val="en-NZ"/>
        </w:rPr>
        <w:t xml:space="preserve">Decision </w:t>
      </w:r>
    </w:p>
    <w:p w14:paraId="27011147" w14:textId="77777777" w:rsidR="009742B0" w:rsidRPr="00D324AA" w:rsidRDefault="009742B0" w:rsidP="009742B0">
      <w:pPr>
        <w:rPr>
          <w:lang w:val="en-NZ"/>
        </w:rPr>
      </w:pPr>
    </w:p>
    <w:p w14:paraId="6F00956D" w14:textId="77777777" w:rsidR="009742B0" w:rsidRPr="00D324AA" w:rsidRDefault="009742B0" w:rsidP="009742B0">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04715F20" w14:textId="77777777" w:rsidR="009742B0" w:rsidRPr="00D324AA" w:rsidRDefault="009742B0" w:rsidP="009742B0">
      <w:pPr>
        <w:rPr>
          <w:lang w:val="en-NZ"/>
        </w:rPr>
      </w:pPr>
    </w:p>
    <w:p w14:paraId="0C5B1117" w14:textId="77777777" w:rsidR="009742B0" w:rsidRPr="006D0A33" w:rsidRDefault="009742B0" w:rsidP="009742B0">
      <w:pPr>
        <w:pStyle w:val="ListParagraph"/>
      </w:pPr>
      <w:r w:rsidRPr="006D0A33">
        <w:t>Please address all outstanding ethical issues, providing the information requested by the Committee.</w:t>
      </w:r>
    </w:p>
    <w:p w14:paraId="34A53EAA" w14:textId="2A0270AA" w:rsidR="009742B0" w:rsidRPr="002E19CF" w:rsidRDefault="009742B0" w:rsidP="009742B0">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4261BDB9" w14:textId="74B3D798" w:rsidR="009742B0" w:rsidRPr="00D324AA" w:rsidRDefault="009742B0" w:rsidP="009742B0">
      <w:pPr>
        <w:rPr>
          <w:lang w:val="en-NZ"/>
        </w:rPr>
      </w:pPr>
      <w:r w:rsidRPr="00D324AA">
        <w:rPr>
          <w:lang w:val="en-NZ"/>
        </w:rPr>
        <w:t xml:space="preserve">After receipt of the information requested by the Committee, a final decision on the application will be made by </w:t>
      </w:r>
      <w:r w:rsidR="0088412F">
        <w:rPr>
          <w:lang w:val="en-NZ"/>
        </w:rPr>
        <w:t>Mrs Helen Walker and Ms Julie Jones.</w:t>
      </w:r>
    </w:p>
    <w:p w14:paraId="3AB8445D" w14:textId="77777777" w:rsidR="009742B0" w:rsidRPr="00D324AA" w:rsidRDefault="009742B0" w:rsidP="009742B0">
      <w:pPr>
        <w:rPr>
          <w:color w:val="FF0000"/>
          <w:lang w:val="en-NZ"/>
        </w:rPr>
      </w:pPr>
    </w:p>
    <w:p w14:paraId="4A237BAD" w14:textId="77777777" w:rsidR="00695001" w:rsidRDefault="00695001">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742B0" w:rsidRPr="00960BFE" w14:paraId="46835EBB" w14:textId="77777777" w:rsidTr="009A073D">
        <w:trPr>
          <w:trHeight w:val="280"/>
        </w:trPr>
        <w:tc>
          <w:tcPr>
            <w:tcW w:w="966" w:type="dxa"/>
            <w:tcBorders>
              <w:top w:val="nil"/>
              <w:left w:val="nil"/>
              <w:bottom w:val="nil"/>
              <w:right w:val="nil"/>
            </w:tcBorders>
          </w:tcPr>
          <w:p w14:paraId="4E4C7829" w14:textId="77777777" w:rsidR="009742B0" w:rsidRPr="00960BFE" w:rsidRDefault="009742B0" w:rsidP="009A073D">
            <w:pPr>
              <w:autoSpaceDE w:val="0"/>
              <w:autoSpaceDN w:val="0"/>
              <w:adjustRightInd w:val="0"/>
            </w:pPr>
            <w:r w:rsidRPr="00960BFE">
              <w:rPr>
                <w:b/>
              </w:rPr>
              <w:lastRenderedPageBreak/>
              <w:t>1</w:t>
            </w:r>
            <w:r w:rsidR="00695001">
              <w:rPr>
                <w:b/>
              </w:rPr>
              <w:t>0</w:t>
            </w:r>
            <w:r w:rsidRPr="00960BFE">
              <w:t xml:space="preserve"> </w:t>
            </w:r>
          </w:p>
        </w:tc>
        <w:tc>
          <w:tcPr>
            <w:tcW w:w="2575" w:type="dxa"/>
            <w:tcBorders>
              <w:top w:val="nil"/>
              <w:left w:val="nil"/>
              <w:bottom w:val="nil"/>
              <w:right w:val="nil"/>
            </w:tcBorders>
          </w:tcPr>
          <w:p w14:paraId="66AA8E57" w14:textId="77777777" w:rsidR="009742B0" w:rsidRPr="00960BFE" w:rsidRDefault="009742B0" w:rsidP="009A073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8238A74" w14:textId="77777777" w:rsidR="009742B0" w:rsidRPr="00960BFE" w:rsidRDefault="00EF4EC4" w:rsidP="009A073D">
            <w:pPr>
              <w:autoSpaceDE w:val="0"/>
              <w:autoSpaceDN w:val="0"/>
              <w:adjustRightInd w:val="0"/>
            </w:pPr>
            <w:r w:rsidRPr="00EF4EC4">
              <w:rPr>
                <w:b/>
              </w:rPr>
              <w:t>2021 FULL 11877</w:t>
            </w:r>
          </w:p>
        </w:tc>
      </w:tr>
      <w:tr w:rsidR="009742B0" w:rsidRPr="00960BFE" w14:paraId="138C6F4F" w14:textId="77777777" w:rsidTr="009A073D">
        <w:trPr>
          <w:trHeight w:val="280"/>
        </w:trPr>
        <w:tc>
          <w:tcPr>
            <w:tcW w:w="966" w:type="dxa"/>
            <w:tcBorders>
              <w:top w:val="nil"/>
              <w:left w:val="nil"/>
              <w:bottom w:val="nil"/>
              <w:right w:val="nil"/>
            </w:tcBorders>
          </w:tcPr>
          <w:p w14:paraId="38D5F690" w14:textId="77777777" w:rsidR="009742B0" w:rsidRPr="00960BFE" w:rsidRDefault="009742B0" w:rsidP="009A073D">
            <w:pPr>
              <w:autoSpaceDE w:val="0"/>
              <w:autoSpaceDN w:val="0"/>
              <w:adjustRightInd w:val="0"/>
            </w:pPr>
            <w:r w:rsidRPr="00960BFE">
              <w:t xml:space="preserve"> </w:t>
            </w:r>
          </w:p>
        </w:tc>
        <w:tc>
          <w:tcPr>
            <w:tcW w:w="2575" w:type="dxa"/>
            <w:tcBorders>
              <w:top w:val="nil"/>
              <w:left w:val="nil"/>
              <w:bottom w:val="nil"/>
              <w:right w:val="nil"/>
            </w:tcBorders>
          </w:tcPr>
          <w:p w14:paraId="0360C8DC" w14:textId="77777777" w:rsidR="009742B0" w:rsidRPr="00960BFE" w:rsidRDefault="009742B0" w:rsidP="009A073D">
            <w:pPr>
              <w:autoSpaceDE w:val="0"/>
              <w:autoSpaceDN w:val="0"/>
              <w:adjustRightInd w:val="0"/>
            </w:pPr>
            <w:r w:rsidRPr="00960BFE">
              <w:t xml:space="preserve">Title: </w:t>
            </w:r>
          </w:p>
        </w:tc>
        <w:tc>
          <w:tcPr>
            <w:tcW w:w="6459" w:type="dxa"/>
            <w:tcBorders>
              <w:top w:val="nil"/>
              <w:left w:val="nil"/>
              <w:bottom w:val="nil"/>
              <w:right w:val="nil"/>
            </w:tcBorders>
          </w:tcPr>
          <w:p w14:paraId="33064B88" w14:textId="77777777" w:rsidR="009742B0" w:rsidRPr="00960BFE" w:rsidRDefault="00EF4EC4" w:rsidP="009A073D">
            <w:pPr>
              <w:autoSpaceDE w:val="0"/>
              <w:autoSpaceDN w:val="0"/>
              <w:adjustRightInd w:val="0"/>
            </w:pPr>
            <w:r w:rsidRPr="00EF4EC4">
              <w:t>Visualising the Immunology of Rheumatic Heart Valves (VIV-Study)</w:t>
            </w:r>
          </w:p>
        </w:tc>
      </w:tr>
      <w:tr w:rsidR="009742B0" w:rsidRPr="00960BFE" w14:paraId="22D8A169" w14:textId="77777777" w:rsidTr="009A073D">
        <w:trPr>
          <w:trHeight w:val="280"/>
        </w:trPr>
        <w:tc>
          <w:tcPr>
            <w:tcW w:w="966" w:type="dxa"/>
            <w:tcBorders>
              <w:top w:val="nil"/>
              <w:left w:val="nil"/>
              <w:bottom w:val="nil"/>
              <w:right w:val="nil"/>
            </w:tcBorders>
          </w:tcPr>
          <w:p w14:paraId="0D96E772" w14:textId="77777777" w:rsidR="009742B0" w:rsidRPr="00960BFE" w:rsidRDefault="009742B0" w:rsidP="009A073D">
            <w:pPr>
              <w:autoSpaceDE w:val="0"/>
              <w:autoSpaceDN w:val="0"/>
              <w:adjustRightInd w:val="0"/>
            </w:pPr>
            <w:r w:rsidRPr="00960BFE">
              <w:t xml:space="preserve"> </w:t>
            </w:r>
          </w:p>
        </w:tc>
        <w:tc>
          <w:tcPr>
            <w:tcW w:w="2575" w:type="dxa"/>
            <w:tcBorders>
              <w:top w:val="nil"/>
              <w:left w:val="nil"/>
              <w:bottom w:val="nil"/>
              <w:right w:val="nil"/>
            </w:tcBorders>
          </w:tcPr>
          <w:p w14:paraId="7139A74D" w14:textId="77777777" w:rsidR="009742B0" w:rsidRPr="00960BFE" w:rsidRDefault="009742B0" w:rsidP="009A073D">
            <w:pPr>
              <w:autoSpaceDE w:val="0"/>
              <w:autoSpaceDN w:val="0"/>
              <w:adjustRightInd w:val="0"/>
            </w:pPr>
            <w:r w:rsidRPr="00960BFE">
              <w:t xml:space="preserve">Principal Investigator: </w:t>
            </w:r>
          </w:p>
        </w:tc>
        <w:tc>
          <w:tcPr>
            <w:tcW w:w="6459" w:type="dxa"/>
            <w:tcBorders>
              <w:top w:val="nil"/>
              <w:left w:val="nil"/>
              <w:bottom w:val="nil"/>
              <w:right w:val="nil"/>
            </w:tcBorders>
          </w:tcPr>
          <w:p w14:paraId="4BD4193A" w14:textId="77777777" w:rsidR="009742B0" w:rsidRPr="00960BFE" w:rsidRDefault="00EF4EC4" w:rsidP="009A073D">
            <w:pPr>
              <w:autoSpaceDE w:val="0"/>
              <w:autoSpaceDN w:val="0"/>
              <w:adjustRightInd w:val="0"/>
            </w:pPr>
            <w:r w:rsidRPr="00EF4EC4">
              <w:t>Associate Professor Nikki Moreland</w:t>
            </w:r>
          </w:p>
        </w:tc>
      </w:tr>
      <w:tr w:rsidR="009742B0" w:rsidRPr="00960BFE" w14:paraId="09B94E2D" w14:textId="77777777" w:rsidTr="009A073D">
        <w:trPr>
          <w:trHeight w:val="280"/>
        </w:trPr>
        <w:tc>
          <w:tcPr>
            <w:tcW w:w="966" w:type="dxa"/>
            <w:tcBorders>
              <w:top w:val="nil"/>
              <w:left w:val="nil"/>
              <w:bottom w:val="nil"/>
              <w:right w:val="nil"/>
            </w:tcBorders>
          </w:tcPr>
          <w:p w14:paraId="6BB4FCBA" w14:textId="77777777" w:rsidR="009742B0" w:rsidRPr="00960BFE" w:rsidRDefault="009742B0" w:rsidP="009A073D">
            <w:pPr>
              <w:autoSpaceDE w:val="0"/>
              <w:autoSpaceDN w:val="0"/>
              <w:adjustRightInd w:val="0"/>
            </w:pPr>
            <w:r w:rsidRPr="00960BFE">
              <w:t xml:space="preserve"> </w:t>
            </w:r>
          </w:p>
        </w:tc>
        <w:tc>
          <w:tcPr>
            <w:tcW w:w="2575" w:type="dxa"/>
            <w:tcBorders>
              <w:top w:val="nil"/>
              <w:left w:val="nil"/>
              <w:bottom w:val="nil"/>
              <w:right w:val="nil"/>
            </w:tcBorders>
          </w:tcPr>
          <w:p w14:paraId="195065A2" w14:textId="77777777" w:rsidR="009742B0" w:rsidRPr="00960BFE" w:rsidRDefault="009742B0" w:rsidP="009A073D">
            <w:pPr>
              <w:autoSpaceDE w:val="0"/>
              <w:autoSpaceDN w:val="0"/>
              <w:adjustRightInd w:val="0"/>
            </w:pPr>
            <w:r w:rsidRPr="00960BFE">
              <w:t xml:space="preserve">Sponsor: </w:t>
            </w:r>
          </w:p>
        </w:tc>
        <w:tc>
          <w:tcPr>
            <w:tcW w:w="6459" w:type="dxa"/>
            <w:tcBorders>
              <w:top w:val="nil"/>
              <w:left w:val="nil"/>
              <w:bottom w:val="nil"/>
              <w:right w:val="nil"/>
            </w:tcBorders>
          </w:tcPr>
          <w:p w14:paraId="3C57A748" w14:textId="20B2E051" w:rsidR="009742B0" w:rsidRPr="00960BFE" w:rsidRDefault="009742B0" w:rsidP="009A073D">
            <w:pPr>
              <w:autoSpaceDE w:val="0"/>
              <w:autoSpaceDN w:val="0"/>
              <w:adjustRightInd w:val="0"/>
            </w:pPr>
          </w:p>
        </w:tc>
      </w:tr>
      <w:tr w:rsidR="009742B0" w:rsidRPr="00960BFE" w14:paraId="1DDD24E6" w14:textId="77777777" w:rsidTr="009A073D">
        <w:trPr>
          <w:trHeight w:val="280"/>
        </w:trPr>
        <w:tc>
          <w:tcPr>
            <w:tcW w:w="966" w:type="dxa"/>
            <w:tcBorders>
              <w:top w:val="nil"/>
              <w:left w:val="nil"/>
              <w:bottom w:val="nil"/>
              <w:right w:val="nil"/>
            </w:tcBorders>
          </w:tcPr>
          <w:p w14:paraId="24F8BFBC" w14:textId="77777777" w:rsidR="009742B0" w:rsidRPr="00960BFE" w:rsidRDefault="009742B0" w:rsidP="009A073D">
            <w:pPr>
              <w:autoSpaceDE w:val="0"/>
              <w:autoSpaceDN w:val="0"/>
              <w:adjustRightInd w:val="0"/>
            </w:pPr>
            <w:r w:rsidRPr="00960BFE">
              <w:t xml:space="preserve"> </w:t>
            </w:r>
          </w:p>
        </w:tc>
        <w:tc>
          <w:tcPr>
            <w:tcW w:w="2575" w:type="dxa"/>
            <w:tcBorders>
              <w:top w:val="nil"/>
              <w:left w:val="nil"/>
              <w:bottom w:val="nil"/>
              <w:right w:val="nil"/>
            </w:tcBorders>
          </w:tcPr>
          <w:p w14:paraId="75E0494A" w14:textId="77777777" w:rsidR="009742B0" w:rsidRPr="00960BFE" w:rsidRDefault="009742B0" w:rsidP="009A073D">
            <w:pPr>
              <w:autoSpaceDE w:val="0"/>
              <w:autoSpaceDN w:val="0"/>
              <w:adjustRightInd w:val="0"/>
            </w:pPr>
            <w:r w:rsidRPr="00960BFE">
              <w:t xml:space="preserve">Clock Start Date: </w:t>
            </w:r>
          </w:p>
        </w:tc>
        <w:tc>
          <w:tcPr>
            <w:tcW w:w="6459" w:type="dxa"/>
            <w:tcBorders>
              <w:top w:val="nil"/>
              <w:left w:val="nil"/>
              <w:bottom w:val="nil"/>
              <w:right w:val="nil"/>
            </w:tcBorders>
          </w:tcPr>
          <w:p w14:paraId="38688C5A" w14:textId="21547A08" w:rsidR="009742B0" w:rsidRPr="00960BFE" w:rsidRDefault="00560FC2" w:rsidP="009A073D">
            <w:pPr>
              <w:autoSpaceDE w:val="0"/>
              <w:autoSpaceDN w:val="0"/>
              <w:adjustRightInd w:val="0"/>
            </w:pPr>
            <w:r>
              <w:t>13 January 2022</w:t>
            </w:r>
            <w:r w:rsidR="009742B0" w:rsidRPr="00960BFE">
              <w:t xml:space="preserve"> </w:t>
            </w:r>
          </w:p>
        </w:tc>
      </w:tr>
    </w:tbl>
    <w:p w14:paraId="47DD5AFB" w14:textId="77777777" w:rsidR="009742B0" w:rsidRPr="00795EDD" w:rsidRDefault="009742B0" w:rsidP="009742B0"/>
    <w:p w14:paraId="11F81758" w14:textId="48F82D0F" w:rsidR="009742B0" w:rsidRPr="00D324AA" w:rsidRDefault="00560FC2" w:rsidP="009742B0">
      <w:pPr>
        <w:autoSpaceDE w:val="0"/>
        <w:autoSpaceDN w:val="0"/>
        <w:adjustRightInd w:val="0"/>
        <w:rPr>
          <w:sz w:val="20"/>
          <w:lang w:val="en-NZ"/>
        </w:rPr>
      </w:pPr>
      <w:r w:rsidRPr="00560FC2">
        <w:rPr>
          <w:rFonts w:cs="Arial"/>
          <w:szCs w:val="22"/>
          <w:lang w:val="en-NZ"/>
        </w:rPr>
        <w:t xml:space="preserve">Associate Professor Nikki Moreland </w:t>
      </w:r>
      <w:r w:rsidR="009742B0" w:rsidRPr="00560FC2">
        <w:rPr>
          <w:lang w:val="en-NZ"/>
        </w:rPr>
        <w:t>was</w:t>
      </w:r>
      <w:r w:rsidR="009742B0" w:rsidRPr="00D324AA">
        <w:rPr>
          <w:lang w:val="en-NZ"/>
        </w:rPr>
        <w:t xml:space="preserve"> present via videoconference for discussion of this application.</w:t>
      </w:r>
    </w:p>
    <w:p w14:paraId="75A43B5F" w14:textId="77777777" w:rsidR="009742B0" w:rsidRPr="00D324AA" w:rsidRDefault="009742B0" w:rsidP="009742B0">
      <w:pPr>
        <w:rPr>
          <w:u w:val="single"/>
          <w:lang w:val="en-NZ"/>
        </w:rPr>
      </w:pPr>
    </w:p>
    <w:p w14:paraId="38869264" w14:textId="77777777" w:rsidR="009742B0" w:rsidRPr="0054344C" w:rsidRDefault="009742B0" w:rsidP="009742B0">
      <w:pPr>
        <w:pStyle w:val="Headingbold"/>
      </w:pPr>
      <w:r w:rsidRPr="0054344C">
        <w:t>Potential conflicts of interest</w:t>
      </w:r>
    </w:p>
    <w:p w14:paraId="1DAAC8F1" w14:textId="77777777" w:rsidR="009742B0" w:rsidRPr="00D324AA" w:rsidRDefault="009742B0" w:rsidP="009742B0">
      <w:pPr>
        <w:rPr>
          <w:b/>
          <w:lang w:val="en-NZ"/>
        </w:rPr>
      </w:pPr>
    </w:p>
    <w:p w14:paraId="3BEB8B62" w14:textId="77777777" w:rsidR="009742B0" w:rsidRPr="00D324AA" w:rsidRDefault="009742B0" w:rsidP="009742B0">
      <w:pPr>
        <w:rPr>
          <w:lang w:val="en-NZ"/>
        </w:rPr>
      </w:pPr>
      <w:r w:rsidRPr="00D324AA">
        <w:rPr>
          <w:lang w:val="en-NZ"/>
        </w:rPr>
        <w:t>The Chair asked members to declare any potential conflicts of interest related to this application.</w:t>
      </w:r>
    </w:p>
    <w:p w14:paraId="564F1387" w14:textId="77777777" w:rsidR="009742B0" w:rsidRPr="00D324AA" w:rsidRDefault="009742B0" w:rsidP="009742B0">
      <w:pPr>
        <w:rPr>
          <w:lang w:val="en-NZ"/>
        </w:rPr>
      </w:pPr>
    </w:p>
    <w:p w14:paraId="32AD1595" w14:textId="77777777" w:rsidR="009742B0" w:rsidRPr="00D324AA" w:rsidRDefault="009742B0" w:rsidP="009742B0">
      <w:pPr>
        <w:rPr>
          <w:lang w:val="en-NZ"/>
        </w:rPr>
      </w:pPr>
      <w:r w:rsidRPr="00D324AA">
        <w:rPr>
          <w:lang w:val="en-NZ"/>
        </w:rPr>
        <w:t>No potential conflicts of interest related to this application were declared by any member.</w:t>
      </w:r>
    </w:p>
    <w:p w14:paraId="671DA202" w14:textId="77777777" w:rsidR="009742B0" w:rsidRPr="00D324AA" w:rsidRDefault="009742B0" w:rsidP="009742B0">
      <w:pPr>
        <w:rPr>
          <w:lang w:val="en-NZ"/>
        </w:rPr>
      </w:pPr>
    </w:p>
    <w:p w14:paraId="76DD202F" w14:textId="77777777" w:rsidR="009742B0" w:rsidRPr="0054344C" w:rsidRDefault="009742B0" w:rsidP="009742B0">
      <w:pPr>
        <w:pStyle w:val="Headingbold"/>
      </w:pPr>
      <w:r w:rsidRPr="0054344C">
        <w:t>Summary of Study</w:t>
      </w:r>
    </w:p>
    <w:p w14:paraId="1C2895C6" w14:textId="77777777" w:rsidR="009742B0" w:rsidRPr="00D324AA" w:rsidRDefault="009742B0" w:rsidP="009742B0">
      <w:pPr>
        <w:rPr>
          <w:u w:val="single"/>
          <w:lang w:val="en-NZ"/>
        </w:rPr>
      </w:pPr>
    </w:p>
    <w:p w14:paraId="043EBC01" w14:textId="369C3CF2" w:rsidR="009742B0" w:rsidRPr="00413D27" w:rsidRDefault="00413D27" w:rsidP="00BB21F2">
      <w:pPr>
        <w:pStyle w:val="ListParagraph"/>
        <w:numPr>
          <w:ilvl w:val="0"/>
          <w:numId w:val="30"/>
        </w:numPr>
      </w:pPr>
      <w:r w:rsidRPr="00413D27">
        <w:t>This is a prospective observational study that will use heart tissue that is normally</w:t>
      </w:r>
      <w:r>
        <w:t xml:space="preserve"> </w:t>
      </w:r>
      <w:r w:rsidRPr="00413D27">
        <w:t xml:space="preserve">discarded during routine RHD surgeries, as well as a pre-surgical blood sample. </w:t>
      </w:r>
      <w:r w:rsidR="00BB21F2">
        <w:t>The aim of this study is improve understanding of immune activities in rheumatic heart disease by profile circulating immune cells in blood of RHD patients and visualising the immune cells in valve tissue removed during surgery in the same patients.</w:t>
      </w:r>
      <w:r w:rsidR="00BB21F2">
        <w:cr/>
      </w:r>
    </w:p>
    <w:p w14:paraId="75BF21CA" w14:textId="77777777" w:rsidR="009742B0" w:rsidRPr="0054344C" w:rsidRDefault="009742B0" w:rsidP="009742B0">
      <w:pPr>
        <w:pStyle w:val="Headingbold"/>
      </w:pPr>
      <w:r w:rsidRPr="0054344C">
        <w:t xml:space="preserve">Summary of resolved ethical issues </w:t>
      </w:r>
    </w:p>
    <w:p w14:paraId="408041C3" w14:textId="77777777" w:rsidR="009742B0" w:rsidRPr="00D324AA" w:rsidRDefault="009742B0" w:rsidP="009742B0">
      <w:pPr>
        <w:rPr>
          <w:u w:val="single"/>
          <w:lang w:val="en-NZ"/>
        </w:rPr>
      </w:pPr>
    </w:p>
    <w:p w14:paraId="1367A797" w14:textId="77777777" w:rsidR="009742B0" w:rsidRPr="00D324AA" w:rsidRDefault="009742B0" w:rsidP="009742B0">
      <w:pPr>
        <w:rPr>
          <w:lang w:val="en-NZ"/>
        </w:rPr>
      </w:pPr>
      <w:r w:rsidRPr="00D324AA">
        <w:rPr>
          <w:lang w:val="en-NZ"/>
        </w:rPr>
        <w:t>The main ethical issues considered by the Committee and addressed by the Researcher are as follows.</w:t>
      </w:r>
    </w:p>
    <w:p w14:paraId="0A9505DB" w14:textId="77777777" w:rsidR="009742B0" w:rsidRPr="00D324AA" w:rsidRDefault="009742B0" w:rsidP="009742B0">
      <w:pPr>
        <w:rPr>
          <w:lang w:val="en-NZ"/>
        </w:rPr>
      </w:pPr>
    </w:p>
    <w:p w14:paraId="48ABC419" w14:textId="7B469219" w:rsidR="009742B0" w:rsidRPr="002C06A2" w:rsidRDefault="009742B0" w:rsidP="002C06A2">
      <w:pPr>
        <w:pStyle w:val="ListParagraph"/>
      </w:pPr>
      <w:r w:rsidRPr="00D324AA">
        <w:t xml:space="preserve">The Committee </w:t>
      </w:r>
      <w:r w:rsidR="00A14339">
        <w:t>was satisfied that there is appropriate M</w:t>
      </w:r>
      <w:r w:rsidR="0036303B">
        <w:t>ā</w:t>
      </w:r>
      <w:r w:rsidR="00A14339">
        <w:t xml:space="preserve">ori and Pacific input into the study design, conduct and dissemination of the results. </w:t>
      </w:r>
    </w:p>
    <w:p w14:paraId="008EE1E8" w14:textId="77777777" w:rsidR="009742B0" w:rsidRPr="00D324AA" w:rsidRDefault="009742B0" w:rsidP="009742B0">
      <w:pPr>
        <w:spacing w:before="80" w:after="80"/>
        <w:rPr>
          <w:lang w:val="en-NZ"/>
        </w:rPr>
      </w:pPr>
    </w:p>
    <w:p w14:paraId="047D2733" w14:textId="77777777" w:rsidR="009742B0" w:rsidRPr="0054344C" w:rsidRDefault="009742B0" w:rsidP="009742B0">
      <w:pPr>
        <w:pStyle w:val="Headingbold"/>
      </w:pPr>
      <w:r w:rsidRPr="0054344C">
        <w:t>Summary of outstanding ethical issues</w:t>
      </w:r>
    </w:p>
    <w:p w14:paraId="50557F8F" w14:textId="77777777" w:rsidR="009742B0" w:rsidRPr="00D324AA" w:rsidRDefault="009742B0" w:rsidP="009742B0">
      <w:pPr>
        <w:rPr>
          <w:lang w:val="en-NZ"/>
        </w:rPr>
      </w:pPr>
    </w:p>
    <w:p w14:paraId="7B0B607A" w14:textId="77777777" w:rsidR="009742B0" w:rsidRPr="00D324AA" w:rsidRDefault="009742B0" w:rsidP="009742B0">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7E812CDD" w14:textId="77777777" w:rsidR="009742B0" w:rsidRPr="00256653" w:rsidRDefault="009742B0" w:rsidP="009742B0">
      <w:pPr>
        <w:autoSpaceDE w:val="0"/>
        <w:autoSpaceDN w:val="0"/>
        <w:adjustRightInd w:val="0"/>
        <w:rPr>
          <w:szCs w:val="22"/>
          <w:lang w:val="en-NZ"/>
        </w:rPr>
      </w:pPr>
    </w:p>
    <w:p w14:paraId="20C0E00B" w14:textId="3B4ED2F0" w:rsidR="00CB5CE6" w:rsidRPr="00CB5CE6" w:rsidRDefault="009742B0" w:rsidP="009742B0">
      <w:pPr>
        <w:pStyle w:val="ListParagraph"/>
        <w:rPr>
          <w:rFonts w:cs="Arial"/>
        </w:rPr>
      </w:pPr>
      <w:r w:rsidRPr="00CB5CE6">
        <w:t>The Committee</w:t>
      </w:r>
      <w:r w:rsidR="009D3D47" w:rsidRPr="00CB5CE6">
        <w:rPr>
          <w:rFonts w:cs="Arial"/>
        </w:rPr>
        <w:t xml:space="preserve"> noted the current </w:t>
      </w:r>
      <w:proofErr w:type="spellStart"/>
      <w:r w:rsidR="009D3D47" w:rsidRPr="00CB5CE6">
        <w:rPr>
          <w:rFonts w:cs="Arial"/>
        </w:rPr>
        <w:t>koha</w:t>
      </w:r>
      <w:proofErr w:type="spellEnd"/>
      <w:r w:rsidR="009D3D47" w:rsidRPr="00CB5CE6">
        <w:rPr>
          <w:rFonts w:cs="Arial"/>
        </w:rPr>
        <w:t xml:space="preserve"> </w:t>
      </w:r>
      <w:r w:rsidR="00A817AE" w:rsidRPr="00CB5CE6">
        <w:rPr>
          <w:rFonts w:cs="Arial"/>
        </w:rPr>
        <w:t>may be</w:t>
      </w:r>
      <w:r w:rsidR="009D3D47" w:rsidRPr="00CB5CE6">
        <w:rPr>
          <w:rFonts w:cs="Arial"/>
        </w:rPr>
        <w:t xml:space="preserve"> too low due to the challenging time it is for </w:t>
      </w:r>
      <w:r w:rsidR="00B8185A" w:rsidRPr="00CB5CE6">
        <w:rPr>
          <w:rFonts w:cs="Arial"/>
        </w:rPr>
        <w:t>participants and families of them</w:t>
      </w:r>
      <w:r w:rsidR="00A817AE" w:rsidRPr="00CB5CE6">
        <w:rPr>
          <w:rFonts w:cs="Arial"/>
        </w:rPr>
        <w:t xml:space="preserve"> and the cultural </w:t>
      </w:r>
      <w:r w:rsidR="00445E1D" w:rsidRPr="00CB5CE6">
        <w:rPr>
          <w:rFonts w:cs="Arial"/>
        </w:rPr>
        <w:t xml:space="preserve">impact of taking blood and tissue. The Committee suggested increasing the </w:t>
      </w:r>
      <w:proofErr w:type="spellStart"/>
      <w:r w:rsidR="00445E1D" w:rsidRPr="00CB5CE6">
        <w:rPr>
          <w:rFonts w:cs="Arial"/>
        </w:rPr>
        <w:t>koha</w:t>
      </w:r>
      <w:proofErr w:type="spellEnd"/>
      <w:r w:rsidR="00445E1D" w:rsidRPr="00CB5CE6">
        <w:rPr>
          <w:rFonts w:cs="Arial"/>
        </w:rPr>
        <w:t xml:space="preserve"> or offering other things like a food basket as well. </w:t>
      </w:r>
    </w:p>
    <w:p w14:paraId="264D2F0C" w14:textId="77777777" w:rsidR="00E81C43" w:rsidRDefault="00CB5CE6" w:rsidP="009742B0">
      <w:pPr>
        <w:pStyle w:val="ListParagraph"/>
        <w:rPr>
          <w:rFonts w:cs="Arial"/>
        </w:rPr>
      </w:pPr>
      <w:r w:rsidRPr="00CB5CE6">
        <w:rPr>
          <w:rFonts w:cs="Arial"/>
        </w:rPr>
        <w:t xml:space="preserve">The Committee noted that if a child is still in the research when they turn 16, they must reconsent at 16 for continued use of their data/samples. This can be using the adult information and be advised that their parents consented with their assent, but now they are an adult they provide their own consent. </w:t>
      </w:r>
    </w:p>
    <w:p w14:paraId="3CA326ED" w14:textId="11472D7B" w:rsidR="009742B0" w:rsidRPr="00CB5CE6" w:rsidRDefault="00E81C43" w:rsidP="009742B0">
      <w:pPr>
        <w:pStyle w:val="ListParagraph"/>
        <w:rPr>
          <w:rFonts w:cs="Arial"/>
        </w:rPr>
      </w:pPr>
      <w:r>
        <w:rPr>
          <w:rFonts w:cs="Arial"/>
        </w:rPr>
        <w:t xml:space="preserve">Please amend in all documents the word “caregiver” to be “guardian”. </w:t>
      </w:r>
      <w:r w:rsidR="009742B0" w:rsidRPr="00CB5CE6">
        <w:br/>
      </w:r>
    </w:p>
    <w:p w14:paraId="5A1929B0" w14:textId="77777777" w:rsidR="009742B0" w:rsidRPr="00D324AA" w:rsidRDefault="009742B0" w:rsidP="009742B0">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12612BBE" w14:textId="77777777" w:rsidR="009742B0" w:rsidRPr="00D324AA" w:rsidRDefault="009742B0" w:rsidP="009742B0">
      <w:pPr>
        <w:spacing w:before="80" w:after="80"/>
        <w:rPr>
          <w:rFonts w:cs="Arial"/>
          <w:szCs w:val="22"/>
          <w:lang w:val="en-NZ"/>
        </w:rPr>
      </w:pPr>
    </w:p>
    <w:p w14:paraId="34D7D398" w14:textId="233003FF" w:rsidR="009742B0" w:rsidRDefault="009742B0" w:rsidP="009742B0">
      <w:pPr>
        <w:pStyle w:val="ListParagraph"/>
      </w:pPr>
      <w:r w:rsidRPr="00D324AA">
        <w:t>Please</w:t>
      </w:r>
      <w:r w:rsidR="00F2172E">
        <w:t xml:space="preserve"> further clarify or elaborate further the context around </w:t>
      </w:r>
      <w:r w:rsidR="0036303B">
        <w:t xml:space="preserve">how </w:t>
      </w:r>
      <w:r w:rsidR="00F34FFD">
        <w:t xml:space="preserve">rheumatic heart </w:t>
      </w:r>
      <w:r w:rsidR="00CE2A68">
        <w:t xml:space="preserve">disease </w:t>
      </w:r>
      <w:r w:rsidR="00956F44">
        <w:t>affects</w:t>
      </w:r>
      <w:r w:rsidR="0036303B">
        <w:t xml:space="preserve"> Māori and Pa</w:t>
      </w:r>
      <w:r w:rsidR="00F34FFD">
        <w:t xml:space="preserve">cific populations in New Zealand. </w:t>
      </w:r>
    </w:p>
    <w:p w14:paraId="37AA3567" w14:textId="7164EA9C" w:rsidR="005102CE" w:rsidRDefault="0023560B" w:rsidP="005102CE">
      <w:pPr>
        <w:pStyle w:val="ListParagraph"/>
      </w:pPr>
      <w:r>
        <w:t xml:space="preserve">Please simplify the term “surgically required” </w:t>
      </w:r>
      <w:r w:rsidR="00606E94">
        <w:t xml:space="preserve">on page 2. </w:t>
      </w:r>
    </w:p>
    <w:p w14:paraId="4264CAFF" w14:textId="77777777" w:rsidR="00256653" w:rsidRDefault="00AA0296" w:rsidP="005102CE">
      <w:pPr>
        <w:pStyle w:val="ListParagraph"/>
      </w:pPr>
      <w:r>
        <w:lastRenderedPageBreak/>
        <w:t>On page 4 with disposal of tissue, please mention that tissue can be returned to participant or family.</w:t>
      </w:r>
    </w:p>
    <w:p w14:paraId="47895C5B" w14:textId="468CCDB7" w:rsidR="005102CE" w:rsidRDefault="00256653" w:rsidP="005102CE">
      <w:pPr>
        <w:pStyle w:val="ListParagraph"/>
      </w:pPr>
      <w:r>
        <w:t>Intermittent and inconsistent use of “you” and “you and your child”</w:t>
      </w:r>
      <w:r w:rsidR="005944F0">
        <w:t>. The Committee suggested inclusion of a clarifying paragraph at the front that says when it says “you”, it refers to “you and/or your child”.</w:t>
      </w:r>
      <w:r w:rsidR="00AA0296">
        <w:t xml:space="preserve"> </w:t>
      </w:r>
    </w:p>
    <w:p w14:paraId="22BCBA9A" w14:textId="30C48C5C" w:rsidR="004E6065" w:rsidRDefault="004E6065" w:rsidP="005102CE">
      <w:pPr>
        <w:pStyle w:val="ListParagraph"/>
      </w:pPr>
      <w:r>
        <w:t>Please correct “healthy” insurance to “health” insurance</w:t>
      </w:r>
    </w:p>
    <w:p w14:paraId="7F497212" w14:textId="2A5BCFA1" w:rsidR="004E6065" w:rsidRDefault="004E6065" w:rsidP="005102CE">
      <w:pPr>
        <w:pStyle w:val="ListParagraph"/>
      </w:pPr>
      <w:r>
        <w:t xml:space="preserve">Please detail that people have the right to access and correct information gathered about them. </w:t>
      </w:r>
    </w:p>
    <w:p w14:paraId="1F3914D4" w14:textId="4C5E8911" w:rsidR="002F6392" w:rsidRDefault="002F6392" w:rsidP="005102CE">
      <w:pPr>
        <w:pStyle w:val="ListParagraph"/>
      </w:pPr>
      <w:r>
        <w:t xml:space="preserve">PIS and CF are inconsistent in discussing samples of blood. Please clarify that this is one sample drawn. </w:t>
      </w:r>
    </w:p>
    <w:p w14:paraId="61BD3D25" w14:textId="541386E8" w:rsidR="000C0071" w:rsidRDefault="000C0071" w:rsidP="005102CE">
      <w:pPr>
        <w:pStyle w:val="ListParagraph"/>
      </w:pPr>
      <w:r>
        <w:t>Please</w:t>
      </w:r>
      <w:r w:rsidR="007D634F">
        <w:t xml:space="preserve"> amend point in CF about “my tissue” to be “my child’s tissue”. </w:t>
      </w:r>
    </w:p>
    <w:p w14:paraId="3DDE6B6D" w14:textId="6F0095C4" w:rsidR="00E35FF3" w:rsidRPr="00D324AA" w:rsidRDefault="0059678A" w:rsidP="00E35FF3">
      <w:pPr>
        <w:pStyle w:val="ListParagraph"/>
      </w:pPr>
      <w:r>
        <w:t>Please include more information on what will happen to the data</w:t>
      </w:r>
      <w:r w:rsidR="00BF7A62">
        <w:t>, such as what identifiable information is needed, what this is, who has access, etc.</w:t>
      </w:r>
      <w:r w:rsidR="00BD5883">
        <w:t xml:space="preserve"> Information in the data management can be put into the PIS. </w:t>
      </w:r>
    </w:p>
    <w:p w14:paraId="56DD3134" w14:textId="26E38DD5" w:rsidR="009742B0" w:rsidRDefault="00DD6688" w:rsidP="00DD6688">
      <w:pPr>
        <w:pStyle w:val="ListParagraph"/>
        <w:numPr>
          <w:ilvl w:val="0"/>
          <w:numId w:val="0"/>
        </w:numPr>
        <w:ind w:left="360" w:hanging="360"/>
      </w:pPr>
      <w:r>
        <w:t>Assent 11-16</w:t>
      </w:r>
    </w:p>
    <w:p w14:paraId="5B20A20D" w14:textId="415C0C5E" w:rsidR="00E35FF3" w:rsidRDefault="00E35FF3" w:rsidP="00DD6688">
      <w:pPr>
        <w:pStyle w:val="ListParagraph"/>
      </w:pPr>
      <w:r>
        <w:t xml:space="preserve">Please include the word “in” between “common” and “New Zealand” on the first page. </w:t>
      </w:r>
    </w:p>
    <w:p w14:paraId="02C4FE72" w14:textId="2518A38C" w:rsidR="00DD6688" w:rsidRDefault="00E35FF3" w:rsidP="00DD6688">
      <w:pPr>
        <w:pStyle w:val="ListParagraph"/>
      </w:pPr>
      <w:r>
        <w:t xml:space="preserve">Please simplify words such as confidentiality. </w:t>
      </w:r>
    </w:p>
    <w:p w14:paraId="4732EF85" w14:textId="1FF61242" w:rsidR="006424BF" w:rsidRDefault="006424BF" w:rsidP="00DD6688">
      <w:pPr>
        <w:pStyle w:val="ListParagraph"/>
      </w:pPr>
      <w:r>
        <w:t xml:space="preserve">Please rephrase the statement that no one will be “angry” with them if they don’t want to participate. Instead reword </w:t>
      </w:r>
      <w:r w:rsidR="001329B9">
        <w:t xml:space="preserve">to say that it is their choice if they want to be in the study. </w:t>
      </w:r>
    </w:p>
    <w:p w14:paraId="3E27389B" w14:textId="57255A4A" w:rsidR="007D634F" w:rsidRDefault="007D634F" w:rsidP="00DD6688">
      <w:pPr>
        <w:pStyle w:val="ListParagraph"/>
      </w:pPr>
      <w:r>
        <w:t xml:space="preserve">Amend “samples” to be singular. </w:t>
      </w:r>
    </w:p>
    <w:p w14:paraId="4F05BD0E" w14:textId="6DE71A1C" w:rsidR="008A2B5F" w:rsidRDefault="008A2B5F" w:rsidP="00DD6688">
      <w:pPr>
        <w:pStyle w:val="ListParagraph"/>
      </w:pPr>
      <w:r>
        <w:t xml:space="preserve">Please include the cultural paragraph and all the contact numbers. </w:t>
      </w:r>
    </w:p>
    <w:p w14:paraId="1CB16B1E" w14:textId="77777777" w:rsidR="001329B9" w:rsidRPr="00D324AA" w:rsidRDefault="001329B9" w:rsidP="009D3D47">
      <w:pPr>
        <w:pStyle w:val="ListParagraph"/>
        <w:numPr>
          <w:ilvl w:val="0"/>
          <w:numId w:val="0"/>
        </w:numPr>
        <w:ind w:left="360"/>
      </w:pPr>
    </w:p>
    <w:p w14:paraId="7EB58090" w14:textId="77777777" w:rsidR="009742B0" w:rsidRPr="00D324AA" w:rsidRDefault="009742B0" w:rsidP="009742B0">
      <w:pPr>
        <w:spacing w:before="80" w:after="80"/>
      </w:pPr>
    </w:p>
    <w:p w14:paraId="14120B00" w14:textId="77777777" w:rsidR="009742B0" w:rsidRPr="0054344C" w:rsidRDefault="009742B0" w:rsidP="009742B0">
      <w:pPr>
        <w:rPr>
          <w:b/>
          <w:bCs/>
          <w:lang w:val="en-NZ"/>
        </w:rPr>
      </w:pPr>
      <w:r w:rsidRPr="0054344C">
        <w:rPr>
          <w:b/>
          <w:bCs/>
          <w:lang w:val="en-NZ"/>
        </w:rPr>
        <w:t xml:space="preserve">Decision </w:t>
      </w:r>
    </w:p>
    <w:p w14:paraId="133CCE0D" w14:textId="77777777" w:rsidR="009742B0" w:rsidRPr="00D324AA" w:rsidRDefault="009742B0" w:rsidP="009742B0">
      <w:pPr>
        <w:rPr>
          <w:lang w:val="en-NZ"/>
        </w:rPr>
      </w:pPr>
    </w:p>
    <w:p w14:paraId="15C248C1" w14:textId="77777777" w:rsidR="009742B0" w:rsidRPr="00D324AA" w:rsidRDefault="009742B0" w:rsidP="009742B0">
      <w:pPr>
        <w:rPr>
          <w:lang w:val="en-NZ"/>
        </w:rPr>
      </w:pPr>
    </w:p>
    <w:p w14:paraId="596DD932" w14:textId="77777777" w:rsidR="009742B0" w:rsidRPr="00D324AA" w:rsidRDefault="009742B0" w:rsidP="009742B0">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66323F22" w14:textId="77777777" w:rsidR="009742B0" w:rsidRPr="00D324AA" w:rsidRDefault="009742B0" w:rsidP="009742B0">
      <w:pPr>
        <w:rPr>
          <w:lang w:val="en-NZ"/>
        </w:rPr>
      </w:pPr>
    </w:p>
    <w:p w14:paraId="30ACF1BD" w14:textId="77777777" w:rsidR="009742B0" w:rsidRPr="006D0A33" w:rsidRDefault="009742B0" w:rsidP="009742B0">
      <w:pPr>
        <w:pStyle w:val="ListParagraph"/>
      </w:pPr>
      <w:r w:rsidRPr="006D0A33">
        <w:t>Please address all outstanding ethical issues, providing the information requested by the Committee.</w:t>
      </w:r>
    </w:p>
    <w:p w14:paraId="75C2B932" w14:textId="77777777" w:rsidR="009742B0" w:rsidRPr="006D0A33" w:rsidRDefault="009742B0" w:rsidP="009742B0">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4A47B5B0" w14:textId="77777777" w:rsidR="009742B0" w:rsidRPr="006D0A33" w:rsidRDefault="009742B0" w:rsidP="009742B0">
      <w:pPr>
        <w:pStyle w:val="ListParagraph"/>
      </w:pPr>
      <w:r w:rsidRPr="006D0A33">
        <w:t xml:space="preserve">Please update the study protocol, taking into account the feedback provided by the Committee. </w:t>
      </w:r>
      <w:r w:rsidRPr="00C856E5">
        <w:t>(National Ethical Standards for Health and Disability Research and Quality Improvement, para 9.7).</w:t>
      </w:r>
      <w:r w:rsidRPr="006D0A33">
        <w:t xml:space="preserve">  </w:t>
      </w:r>
    </w:p>
    <w:p w14:paraId="3C120AF6" w14:textId="77777777" w:rsidR="009742B0" w:rsidRPr="00D324AA" w:rsidRDefault="009742B0" w:rsidP="009742B0">
      <w:pPr>
        <w:rPr>
          <w:color w:val="FF0000"/>
          <w:lang w:val="en-NZ"/>
        </w:rPr>
      </w:pPr>
    </w:p>
    <w:p w14:paraId="1B3B5A08" w14:textId="67BC90B1" w:rsidR="009742B0" w:rsidRPr="001B6DD7" w:rsidRDefault="009742B0" w:rsidP="009742B0">
      <w:pPr>
        <w:rPr>
          <w:lang w:val="en-NZ"/>
        </w:rPr>
      </w:pPr>
      <w:r w:rsidRPr="00D324AA">
        <w:rPr>
          <w:lang w:val="en-NZ"/>
        </w:rPr>
        <w:t xml:space="preserve">After receipt of the information requested by the Committee, a final decision on the application will be made </w:t>
      </w:r>
      <w:r w:rsidRPr="001B6DD7">
        <w:rPr>
          <w:lang w:val="en-NZ"/>
        </w:rPr>
        <w:t>by</w:t>
      </w:r>
      <w:r w:rsidR="001B6DD7" w:rsidRPr="001B6DD7">
        <w:rPr>
          <w:rFonts w:cs="Arial"/>
          <w:szCs w:val="22"/>
          <w:lang w:val="en-NZ"/>
        </w:rPr>
        <w:t xml:space="preserve"> Mrs Helen Walker and Ms Albany Lucas.</w:t>
      </w:r>
    </w:p>
    <w:p w14:paraId="4EF9B681" w14:textId="77777777" w:rsidR="009742B0" w:rsidRPr="00D324AA" w:rsidRDefault="009742B0" w:rsidP="009742B0">
      <w:pPr>
        <w:rPr>
          <w:color w:val="FF0000"/>
          <w:lang w:val="en-NZ"/>
        </w:rPr>
      </w:pPr>
    </w:p>
    <w:p w14:paraId="5C3B570A" w14:textId="77777777" w:rsidR="00FD7E4C" w:rsidRDefault="00FD7E4C">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742B0" w:rsidRPr="00960BFE" w14:paraId="4B8C04A8" w14:textId="77777777" w:rsidTr="009A073D">
        <w:trPr>
          <w:trHeight w:val="280"/>
        </w:trPr>
        <w:tc>
          <w:tcPr>
            <w:tcW w:w="966" w:type="dxa"/>
            <w:tcBorders>
              <w:top w:val="nil"/>
              <w:left w:val="nil"/>
              <w:bottom w:val="nil"/>
              <w:right w:val="nil"/>
            </w:tcBorders>
          </w:tcPr>
          <w:p w14:paraId="6B87101E" w14:textId="77777777" w:rsidR="009742B0" w:rsidRPr="00960BFE" w:rsidRDefault="009742B0" w:rsidP="009A073D">
            <w:pPr>
              <w:autoSpaceDE w:val="0"/>
              <w:autoSpaceDN w:val="0"/>
              <w:adjustRightInd w:val="0"/>
            </w:pPr>
            <w:r w:rsidRPr="00960BFE">
              <w:rPr>
                <w:b/>
              </w:rPr>
              <w:lastRenderedPageBreak/>
              <w:t>1</w:t>
            </w:r>
            <w:r w:rsidR="00FD7E4C">
              <w:rPr>
                <w:b/>
              </w:rPr>
              <w:t>1</w:t>
            </w:r>
            <w:r w:rsidRPr="00960BFE">
              <w:rPr>
                <w:b/>
              </w:rPr>
              <w:t xml:space="preserve"> </w:t>
            </w:r>
            <w:r w:rsidRPr="00960BFE">
              <w:t xml:space="preserve"> </w:t>
            </w:r>
          </w:p>
        </w:tc>
        <w:tc>
          <w:tcPr>
            <w:tcW w:w="2575" w:type="dxa"/>
            <w:tcBorders>
              <w:top w:val="nil"/>
              <w:left w:val="nil"/>
              <w:bottom w:val="nil"/>
              <w:right w:val="nil"/>
            </w:tcBorders>
          </w:tcPr>
          <w:p w14:paraId="378247E9" w14:textId="77777777" w:rsidR="009742B0" w:rsidRPr="00960BFE" w:rsidRDefault="009742B0" w:rsidP="009A073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C0D769C" w14:textId="77777777" w:rsidR="009742B0" w:rsidRPr="00960BFE" w:rsidRDefault="00EF4EC4" w:rsidP="009A073D">
            <w:pPr>
              <w:autoSpaceDE w:val="0"/>
              <w:autoSpaceDN w:val="0"/>
              <w:adjustRightInd w:val="0"/>
            </w:pPr>
            <w:r w:rsidRPr="00EF4EC4">
              <w:rPr>
                <w:b/>
              </w:rPr>
              <w:t>2021 FULL 11848</w:t>
            </w:r>
          </w:p>
        </w:tc>
      </w:tr>
      <w:tr w:rsidR="009742B0" w:rsidRPr="00960BFE" w14:paraId="68F215DC" w14:textId="77777777" w:rsidTr="009A073D">
        <w:trPr>
          <w:trHeight w:val="280"/>
        </w:trPr>
        <w:tc>
          <w:tcPr>
            <w:tcW w:w="966" w:type="dxa"/>
            <w:tcBorders>
              <w:top w:val="nil"/>
              <w:left w:val="nil"/>
              <w:bottom w:val="nil"/>
              <w:right w:val="nil"/>
            </w:tcBorders>
          </w:tcPr>
          <w:p w14:paraId="559B6D88" w14:textId="77777777" w:rsidR="009742B0" w:rsidRPr="00960BFE" w:rsidRDefault="009742B0" w:rsidP="009A073D">
            <w:pPr>
              <w:autoSpaceDE w:val="0"/>
              <w:autoSpaceDN w:val="0"/>
              <w:adjustRightInd w:val="0"/>
            </w:pPr>
            <w:r w:rsidRPr="00960BFE">
              <w:t xml:space="preserve"> </w:t>
            </w:r>
          </w:p>
        </w:tc>
        <w:tc>
          <w:tcPr>
            <w:tcW w:w="2575" w:type="dxa"/>
            <w:tcBorders>
              <w:top w:val="nil"/>
              <w:left w:val="nil"/>
              <w:bottom w:val="nil"/>
              <w:right w:val="nil"/>
            </w:tcBorders>
          </w:tcPr>
          <w:p w14:paraId="46C5E5B4" w14:textId="77777777" w:rsidR="009742B0" w:rsidRPr="00960BFE" w:rsidRDefault="009742B0" w:rsidP="009A073D">
            <w:pPr>
              <w:autoSpaceDE w:val="0"/>
              <w:autoSpaceDN w:val="0"/>
              <w:adjustRightInd w:val="0"/>
            </w:pPr>
            <w:r w:rsidRPr="00960BFE">
              <w:t xml:space="preserve">Title: </w:t>
            </w:r>
          </w:p>
        </w:tc>
        <w:tc>
          <w:tcPr>
            <w:tcW w:w="6459" w:type="dxa"/>
            <w:tcBorders>
              <w:top w:val="nil"/>
              <w:left w:val="nil"/>
              <w:bottom w:val="nil"/>
              <w:right w:val="nil"/>
            </w:tcBorders>
          </w:tcPr>
          <w:p w14:paraId="310A086D" w14:textId="77777777" w:rsidR="009742B0" w:rsidRPr="00960BFE" w:rsidRDefault="00EF4EC4" w:rsidP="009A073D">
            <w:pPr>
              <w:autoSpaceDE w:val="0"/>
              <w:autoSpaceDN w:val="0"/>
              <w:adjustRightInd w:val="0"/>
            </w:pPr>
            <w:r w:rsidRPr="00EF4EC4">
              <w:t>Phase 1 study of safety of VIS171 in healthy volunteers</w:t>
            </w:r>
          </w:p>
        </w:tc>
      </w:tr>
      <w:tr w:rsidR="009742B0" w:rsidRPr="00960BFE" w14:paraId="5035D663" w14:textId="77777777" w:rsidTr="009A073D">
        <w:trPr>
          <w:trHeight w:val="280"/>
        </w:trPr>
        <w:tc>
          <w:tcPr>
            <w:tcW w:w="966" w:type="dxa"/>
            <w:tcBorders>
              <w:top w:val="nil"/>
              <w:left w:val="nil"/>
              <w:bottom w:val="nil"/>
              <w:right w:val="nil"/>
            </w:tcBorders>
          </w:tcPr>
          <w:p w14:paraId="2A3D9814" w14:textId="77777777" w:rsidR="009742B0" w:rsidRPr="00960BFE" w:rsidRDefault="009742B0" w:rsidP="009A073D">
            <w:pPr>
              <w:autoSpaceDE w:val="0"/>
              <w:autoSpaceDN w:val="0"/>
              <w:adjustRightInd w:val="0"/>
            </w:pPr>
            <w:r w:rsidRPr="00960BFE">
              <w:t xml:space="preserve"> </w:t>
            </w:r>
          </w:p>
        </w:tc>
        <w:tc>
          <w:tcPr>
            <w:tcW w:w="2575" w:type="dxa"/>
            <w:tcBorders>
              <w:top w:val="nil"/>
              <w:left w:val="nil"/>
              <w:bottom w:val="nil"/>
              <w:right w:val="nil"/>
            </w:tcBorders>
          </w:tcPr>
          <w:p w14:paraId="17FFF41C" w14:textId="77777777" w:rsidR="009742B0" w:rsidRPr="00960BFE" w:rsidRDefault="009742B0" w:rsidP="009A073D">
            <w:pPr>
              <w:autoSpaceDE w:val="0"/>
              <w:autoSpaceDN w:val="0"/>
              <w:adjustRightInd w:val="0"/>
            </w:pPr>
            <w:r w:rsidRPr="00960BFE">
              <w:t xml:space="preserve">Principal Investigator: </w:t>
            </w:r>
          </w:p>
        </w:tc>
        <w:tc>
          <w:tcPr>
            <w:tcW w:w="6459" w:type="dxa"/>
            <w:tcBorders>
              <w:top w:val="nil"/>
              <w:left w:val="nil"/>
              <w:bottom w:val="nil"/>
              <w:right w:val="nil"/>
            </w:tcBorders>
          </w:tcPr>
          <w:p w14:paraId="51449C87" w14:textId="77777777" w:rsidR="009742B0" w:rsidRPr="00960BFE" w:rsidRDefault="00EF4EC4" w:rsidP="009A073D">
            <w:pPr>
              <w:autoSpaceDE w:val="0"/>
              <w:autoSpaceDN w:val="0"/>
              <w:adjustRightInd w:val="0"/>
            </w:pPr>
            <w:r w:rsidRPr="00EF4EC4">
              <w:t>Dr Alexandra Cole</w:t>
            </w:r>
          </w:p>
        </w:tc>
      </w:tr>
      <w:tr w:rsidR="009742B0" w:rsidRPr="00960BFE" w14:paraId="6863282E" w14:textId="77777777" w:rsidTr="009A073D">
        <w:trPr>
          <w:trHeight w:val="280"/>
        </w:trPr>
        <w:tc>
          <w:tcPr>
            <w:tcW w:w="966" w:type="dxa"/>
            <w:tcBorders>
              <w:top w:val="nil"/>
              <w:left w:val="nil"/>
              <w:bottom w:val="nil"/>
              <w:right w:val="nil"/>
            </w:tcBorders>
          </w:tcPr>
          <w:p w14:paraId="3C6E6AA8" w14:textId="77777777" w:rsidR="009742B0" w:rsidRPr="00960BFE" w:rsidRDefault="009742B0" w:rsidP="009A073D">
            <w:pPr>
              <w:autoSpaceDE w:val="0"/>
              <w:autoSpaceDN w:val="0"/>
              <w:adjustRightInd w:val="0"/>
            </w:pPr>
            <w:r w:rsidRPr="00960BFE">
              <w:t xml:space="preserve"> </w:t>
            </w:r>
          </w:p>
        </w:tc>
        <w:tc>
          <w:tcPr>
            <w:tcW w:w="2575" w:type="dxa"/>
            <w:tcBorders>
              <w:top w:val="nil"/>
              <w:left w:val="nil"/>
              <w:bottom w:val="nil"/>
              <w:right w:val="nil"/>
            </w:tcBorders>
          </w:tcPr>
          <w:p w14:paraId="72FE8EF0" w14:textId="77777777" w:rsidR="009742B0" w:rsidRPr="00960BFE" w:rsidRDefault="009742B0" w:rsidP="009A073D">
            <w:pPr>
              <w:autoSpaceDE w:val="0"/>
              <w:autoSpaceDN w:val="0"/>
              <w:adjustRightInd w:val="0"/>
            </w:pPr>
            <w:r w:rsidRPr="00960BFE">
              <w:t xml:space="preserve">Sponsor: </w:t>
            </w:r>
          </w:p>
        </w:tc>
        <w:tc>
          <w:tcPr>
            <w:tcW w:w="6459" w:type="dxa"/>
            <w:tcBorders>
              <w:top w:val="nil"/>
              <w:left w:val="nil"/>
              <w:bottom w:val="nil"/>
              <w:right w:val="nil"/>
            </w:tcBorders>
          </w:tcPr>
          <w:p w14:paraId="2ABE7A36" w14:textId="303DC86E" w:rsidR="009742B0" w:rsidRPr="00960BFE" w:rsidRDefault="00E0742B" w:rsidP="009A073D">
            <w:pPr>
              <w:autoSpaceDE w:val="0"/>
              <w:autoSpaceDN w:val="0"/>
              <w:adjustRightInd w:val="0"/>
            </w:pPr>
            <w:proofErr w:type="spellStart"/>
            <w:r w:rsidRPr="00E0742B">
              <w:t>Visterra</w:t>
            </w:r>
            <w:proofErr w:type="spellEnd"/>
            <w:r w:rsidRPr="00E0742B">
              <w:t xml:space="preserve"> Inc.</w:t>
            </w:r>
          </w:p>
        </w:tc>
      </w:tr>
      <w:tr w:rsidR="009742B0" w:rsidRPr="00960BFE" w14:paraId="7DF039E6" w14:textId="77777777" w:rsidTr="009A073D">
        <w:trPr>
          <w:trHeight w:val="280"/>
        </w:trPr>
        <w:tc>
          <w:tcPr>
            <w:tcW w:w="966" w:type="dxa"/>
            <w:tcBorders>
              <w:top w:val="nil"/>
              <w:left w:val="nil"/>
              <w:bottom w:val="nil"/>
              <w:right w:val="nil"/>
            </w:tcBorders>
          </w:tcPr>
          <w:p w14:paraId="3F096040" w14:textId="77777777" w:rsidR="009742B0" w:rsidRPr="00960BFE" w:rsidRDefault="009742B0" w:rsidP="009A073D">
            <w:pPr>
              <w:autoSpaceDE w:val="0"/>
              <w:autoSpaceDN w:val="0"/>
              <w:adjustRightInd w:val="0"/>
            </w:pPr>
            <w:r w:rsidRPr="00960BFE">
              <w:t xml:space="preserve"> </w:t>
            </w:r>
          </w:p>
        </w:tc>
        <w:tc>
          <w:tcPr>
            <w:tcW w:w="2575" w:type="dxa"/>
            <w:tcBorders>
              <w:top w:val="nil"/>
              <w:left w:val="nil"/>
              <w:bottom w:val="nil"/>
              <w:right w:val="nil"/>
            </w:tcBorders>
          </w:tcPr>
          <w:p w14:paraId="65BE5489" w14:textId="77777777" w:rsidR="009742B0" w:rsidRPr="00960BFE" w:rsidRDefault="009742B0" w:rsidP="009A073D">
            <w:pPr>
              <w:autoSpaceDE w:val="0"/>
              <w:autoSpaceDN w:val="0"/>
              <w:adjustRightInd w:val="0"/>
            </w:pPr>
            <w:r w:rsidRPr="00960BFE">
              <w:t xml:space="preserve">Clock Start Date: </w:t>
            </w:r>
          </w:p>
        </w:tc>
        <w:tc>
          <w:tcPr>
            <w:tcW w:w="6459" w:type="dxa"/>
            <w:tcBorders>
              <w:top w:val="nil"/>
              <w:left w:val="nil"/>
              <w:bottom w:val="nil"/>
              <w:right w:val="nil"/>
            </w:tcBorders>
          </w:tcPr>
          <w:p w14:paraId="51BDEB14" w14:textId="0D7E8E0C" w:rsidR="009742B0" w:rsidRPr="00960BFE" w:rsidRDefault="003C3E40" w:rsidP="009A073D">
            <w:pPr>
              <w:autoSpaceDE w:val="0"/>
              <w:autoSpaceDN w:val="0"/>
              <w:adjustRightInd w:val="0"/>
            </w:pPr>
            <w:r>
              <w:t>13 January 2022.</w:t>
            </w:r>
            <w:r w:rsidR="009742B0" w:rsidRPr="00960BFE">
              <w:t xml:space="preserve"> </w:t>
            </w:r>
          </w:p>
        </w:tc>
      </w:tr>
    </w:tbl>
    <w:p w14:paraId="03EA3261" w14:textId="77777777" w:rsidR="009742B0" w:rsidRPr="00795EDD" w:rsidRDefault="009742B0" w:rsidP="009742B0"/>
    <w:p w14:paraId="4A9B7699" w14:textId="1271AC87" w:rsidR="009742B0" w:rsidRPr="00D324AA" w:rsidRDefault="00C77B5B" w:rsidP="009742B0">
      <w:pPr>
        <w:autoSpaceDE w:val="0"/>
        <w:autoSpaceDN w:val="0"/>
        <w:adjustRightInd w:val="0"/>
        <w:rPr>
          <w:sz w:val="20"/>
          <w:lang w:val="en-NZ"/>
        </w:rPr>
      </w:pPr>
      <w:r w:rsidRPr="002E63AB">
        <w:rPr>
          <w:rFonts w:cs="Arial"/>
          <w:szCs w:val="22"/>
          <w:lang w:val="en-NZ"/>
        </w:rPr>
        <w:t xml:space="preserve">Dr Alexandra Cole, Dr Chris Wynne and </w:t>
      </w:r>
      <w:proofErr w:type="spellStart"/>
      <w:r w:rsidRPr="002E63AB">
        <w:rPr>
          <w:rFonts w:cs="Arial"/>
          <w:szCs w:val="22"/>
          <w:lang w:val="en-NZ"/>
        </w:rPr>
        <w:t>Sharmin</w:t>
      </w:r>
      <w:proofErr w:type="spellEnd"/>
      <w:r w:rsidRPr="002E63AB">
        <w:rPr>
          <w:rFonts w:cs="Arial"/>
          <w:szCs w:val="22"/>
          <w:lang w:val="en-NZ"/>
        </w:rPr>
        <w:t xml:space="preserve"> </w:t>
      </w:r>
      <w:proofErr w:type="spellStart"/>
      <w:r w:rsidRPr="002E63AB">
        <w:rPr>
          <w:rFonts w:cs="Arial"/>
          <w:szCs w:val="22"/>
          <w:lang w:val="en-NZ"/>
        </w:rPr>
        <w:t>Bala</w:t>
      </w:r>
      <w:proofErr w:type="spellEnd"/>
      <w:r w:rsidR="009742B0" w:rsidRPr="002E63AB">
        <w:rPr>
          <w:lang w:val="en-NZ"/>
        </w:rPr>
        <w:t xml:space="preserve"> w</w:t>
      </w:r>
      <w:r w:rsidRPr="002E63AB">
        <w:rPr>
          <w:lang w:val="en-NZ"/>
        </w:rPr>
        <w:t>ere</w:t>
      </w:r>
      <w:r w:rsidR="009742B0" w:rsidRPr="00D324AA">
        <w:rPr>
          <w:lang w:val="en-NZ"/>
        </w:rPr>
        <w:t xml:space="preserve"> present via videoconference for discussion of this application.</w:t>
      </w:r>
    </w:p>
    <w:p w14:paraId="4921B0BC" w14:textId="77777777" w:rsidR="009742B0" w:rsidRPr="00D324AA" w:rsidRDefault="009742B0" w:rsidP="009742B0">
      <w:pPr>
        <w:rPr>
          <w:u w:val="single"/>
          <w:lang w:val="en-NZ"/>
        </w:rPr>
      </w:pPr>
    </w:p>
    <w:p w14:paraId="2C85FE61" w14:textId="77777777" w:rsidR="009742B0" w:rsidRPr="0054344C" w:rsidRDefault="009742B0" w:rsidP="009742B0">
      <w:pPr>
        <w:pStyle w:val="Headingbold"/>
      </w:pPr>
      <w:r w:rsidRPr="0054344C">
        <w:t>Potential conflicts of interest</w:t>
      </w:r>
    </w:p>
    <w:p w14:paraId="2B7CA02A" w14:textId="77777777" w:rsidR="009742B0" w:rsidRPr="00D324AA" w:rsidRDefault="009742B0" w:rsidP="009742B0">
      <w:pPr>
        <w:rPr>
          <w:b/>
          <w:lang w:val="en-NZ"/>
        </w:rPr>
      </w:pPr>
    </w:p>
    <w:p w14:paraId="67192553" w14:textId="77777777" w:rsidR="009742B0" w:rsidRPr="00D324AA" w:rsidRDefault="009742B0" w:rsidP="009742B0">
      <w:pPr>
        <w:rPr>
          <w:lang w:val="en-NZ"/>
        </w:rPr>
      </w:pPr>
      <w:r w:rsidRPr="00D324AA">
        <w:rPr>
          <w:lang w:val="en-NZ"/>
        </w:rPr>
        <w:t>The Chair asked members to declare any potential conflicts of interest related to this application.</w:t>
      </w:r>
    </w:p>
    <w:p w14:paraId="4AB9D896" w14:textId="77777777" w:rsidR="009742B0" w:rsidRPr="00D324AA" w:rsidRDefault="009742B0" w:rsidP="009742B0">
      <w:pPr>
        <w:rPr>
          <w:lang w:val="en-NZ"/>
        </w:rPr>
      </w:pPr>
    </w:p>
    <w:p w14:paraId="56B6E0DC" w14:textId="77777777" w:rsidR="009742B0" w:rsidRPr="00D324AA" w:rsidRDefault="009742B0" w:rsidP="009742B0">
      <w:pPr>
        <w:rPr>
          <w:lang w:val="en-NZ"/>
        </w:rPr>
      </w:pPr>
      <w:r w:rsidRPr="00D324AA">
        <w:rPr>
          <w:lang w:val="en-NZ"/>
        </w:rPr>
        <w:t>No potential conflicts of interest related to this application were declared by any member.</w:t>
      </w:r>
    </w:p>
    <w:p w14:paraId="40DD471E" w14:textId="77777777" w:rsidR="009742B0" w:rsidRPr="00D324AA" w:rsidRDefault="009742B0" w:rsidP="009742B0">
      <w:pPr>
        <w:rPr>
          <w:lang w:val="en-NZ"/>
        </w:rPr>
      </w:pPr>
    </w:p>
    <w:p w14:paraId="56DF280F" w14:textId="77777777" w:rsidR="009742B0" w:rsidRPr="00D324AA" w:rsidRDefault="009742B0" w:rsidP="009742B0">
      <w:pPr>
        <w:rPr>
          <w:lang w:val="en-NZ"/>
        </w:rPr>
      </w:pPr>
    </w:p>
    <w:p w14:paraId="4A10B6DE" w14:textId="77777777" w:rsidR="009742B0" w:rsidRPr="0054344C" w:rsidRDefault="009742B0" w:rsidP="009742B0">
      <w:pPr>
        <w:pStyle w:val="Headingbold"/>
      </w:pPr>
      <w:r w:rsidRPr="0054344C">
        <w:t>Summary of Study</w:t>
      </w:r>
    </w:p>
    <w:p w14:paraId="7E44404E" w14:textId="77777777" w:rsidR="009742B0" w:rsidRPr="00D324AA" w:rsidRDefault="009742B0" w:rsidP="009742B0">
      <w:pPr>
        <w:rPr>
          <w:u w:val="single"/>
          <w:lang w:val="en-NZ"/>
        </w:rPr>
      </w:pPr>
    </w:p>
    <w:p w14:paraId="5B9C88F9" w14:textId="7D72FF36" w:rsidR="009742B0" w:rsidRPr="00E477A9" w:rsidRDefault="008C1DB5" w:rsidP="008C1DB5">
      <w:pPr>
        <w:pStyle w:val="ListParagraph"/>
        <w:numPr>
          <w:ilvl w:val="0"/>
          <w:numId w:val="31"/>
        </w:numPr>
      </w:pPr>
      <w:r w:rsidRPr="008C1DB5">
        <w:t>VIS171 is under development for the treatment of autoimmune diseases with</w:t>
      </w:r>
      <w:r>
        <w:t xml:space="preserve"> </w:t>
      </w:r>
      <w:r w:rsidRPr="008C1DB5">
        <w:t>an underlying mechanism attributed to T cell dysregulation. VIS171 is a fusion protein</w:t>
      </w:r>
      <w:r w:rsidR="00E477A9">
        <w:t xml:space="preserve"> </w:t>
      </w:r>
      <w:r w:rsidRPr="00E477A9">
        <w:t>containing modified human interleukin-2 (IL-2) and a human antibody fragment crystallizable (Fc) domain. Nonclinical studies have demonstrated that VIS171 has a robust and specific effect on regulatory T cell (Treg) expansion. The purpose of this first-in-human (FIH) study is to assess the safety, tolerability, pharmacodynamics (PD), and pharmacokinetics (PK) of subcutaneous (SC) VIS171 in healthy participants (single ascending dose [SAD] - Part A) as well as in participants</w:t>
      </w:r>
      <w:r w:rsidR="004A3EAD" w:rsidRPr="00E477A9">
        <w:t xml:space="preserve"> </w:t>
      </w:r>
      <w:r w:rsidRPr="00E477A9">
        <w:t>with autoimmune diseases</w:t>
      </w:r>
      <w:r w:rsidR="004A3EAD" w:rsidRPr="00E477A9">
        <w:t xml:space="preserve"> </w:t>
      </w:r>
      <w:r w:rsidRPr="00E477A9">
        <w:t>(multiple ascending dose [MAD] - Part B). This application is for Part A</w:t>
      </w:r>
      <w:r w:rsidR="00A57CA2" w:rsidRPr="00E477A9">
        <w:t xml:space="preserve"> only.</w:t>
      </w:r>
    </w:p>
    <w:p w14:paraId="1F3FA674" w14:textId="77777777" w:rsidR="009742B0" w:rsidRPr="00D324AA" w:rsidRDefault="009742B0" w:rsidP="009742B0">
      <w:pPr>
        <w:spacing w:before="80" w:after="80"/>
        <w:rPr>
          <w:lang w:val="en-NZ"/>
        </w:rPr>
      </w:pPr>
    </w:p>
    <w:p w14:paraId="67E17C7E" w14:textId="77777777" w:rsidR="009742B0" w:rsidRPr="0054344C" w:rsidRDefault="009742B0" w:rsidP="009742B0">
      <w:pPr>
        <w:pStyle w:val="Headingbold"/>
      </w:pPr>
      <w:r w:rsidRPr="0054344C">
        <w:t>Summary of outstanding ethical issues</w:t>
      </w:r>
    </w:p>
    <w:p w14:paraId="5071CB22" w14:textId="77777777" w:rsidR="009742B0" w:rsidRPr="00D324AA" w:rsidRDefault="009742B0" w:rsidP="009742B0">
      <w:pPr>
        <w:rPr>
          <w:lang w:val="en-NZ"/>
        </w:rPr>
      </w:pPr>
    </w:p>
    <w:p w14:paraId="388ABDA1" w14:textId="77777777" w:rsidR="009742B0" w:rsidRPr="00D324AA" w:rsidRDefault="009742B0" w:rsidP="009742B0">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3D99A101" w14:textId="77777777" w:rsidR="009742B0" w:rsidRPr="00D324AA" w:rsidRDefault="009742B0" w:rsidP="009742B0">
      <w:pPr>
        <w:autoSpaceDE w:val="0"/>
        <w:autoSpaceDN w:val="0"/>
        <w:adjustRightInd w:val="0"/>
        <w:rPr>
          <w:szCs w:val="22"/>
          <w:lang w:val="en-NZ"/>
        </w:rPr>
      </w:pPr>
    </w:p>
    <w:p w14:paraId="0213CA27" w14:textId="1181A3EF" w:rsidR="00B243EC" w:rsidRPr="00B243EC" w:rsidRDefault="009742B0" w:rsidP="009742B0">
      <w:pPr>
        <w:pStyle w:val="ListParagraph"/>
        <w:rPr>
          <w:rFonts w:cs="Arial"/>
          <w:color w:val="FF0000"/>
        </w:rPr>
      </w:pPr>
      <w:r w:rsidRPr="00D324AA">
        <w:t xml:space="preserve">The Committee </w:t>
      </w:r>
      <w:r w:rsidR="0046123A">
        <w:t>queried if the aggregate of $5million NZD</w:t>
      </w:r>
      <w:r w:rsidR="00B66A90">
        <w:t xml:space="preserve"> would be </w:t>
      </w:r>
      <w:r w:rsidR="00A0676D">
        <w:t>enough and</w:t>
      </w:r>
      <w:r w:rsidR="00B66A90">
        <w:t xml:space="preserve"> recommended that $10million would be more appropriate</w:t>
      </w:r>
      <w:r w:rsidR="00537A44">
        <w:t>. This can come through as an updated insurance certificate by way of amendment</w:t>
      </w:r>
      <w:r w:rsidR="00871445">
        <w:t xml:space="preserve">. </w:t>
      </w:r>
    </w:p>
    <w:p w14:paraId="49C28332" w14:textId="25C3B8D1" w:rsidR="009742B0" w:rsidRPr="00D324AA" w:rsidRDefault="00B243EC" w:rsidP="009742B0">
      <w:pPr>
        <w:pStyle w:val="ListParagraph"/>
        <w:rPr>
          <w:rFonts w:cs="Arial"/>
          <w:color w:val="FF0000"/>
        </w:rPr>
      </w:pPr>
      <w:r>
        <w:t xml:space="preserve">Please ensure all advertisements mention reimbursements. </w:t>
      </w:r>
      <w:r w:rsidR="009742B0" w:rsidRPr="00D324AA">
        <w:br/>
      </w:r>
      <w:r w:rsidR="009742B0" w:rsidRPr="00D324AA">
        <w:br/>
      </w:r>
    </w:p>
    <w:p w14:paraId="462FFB37" w14:textId="77777777" w:rsidR="009742B0" w:rsidRPr="00D324AA" w:rsidRDefault="009742B0" w:rsidP="009742B0">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39C555F5" w14:textId="77777777" w:rsidR="009742B0" w:rsidRPr="00D324AA" w:rsidRDefault="009742B0" w:rsidP="009742B0">
      <w:pPr>
        <w:spacing w:before="80" w:after="80"/>
        <w:rPr>
          <w:rFonts w:cs="Arial"/>
          <w:szCs w:val="22"/>
          <w:lang w:val="en-NZ"/>
        </w:rPr>
      </w:pPr>
    </w:p>
    <w:p w14:paraId="627F5DD6" w14:textId="19D05677" w:rsidR="009742B0" w:rsidRPr="00D324AA" w:rsidRDefault="00E96C85" w:rsidP="009742B0">
      <w:pPr>
        <w:pStyle w:val="ListParagraph"/>
      </w:pPr>
      <w:r>
        <w:t xml:space="preserve">Please simplify using </w:t>
      </w:r>
      <w:r w:rsidR="005A2AE6">
        <w:t>lay language</w:t>
      </w:r>
      <w:r>
        <w:t xml:space="preserve">, </w:t>
      </w:r>
      <w:r w:rsidR="005A2AE6">
        <w:t>i.e.,</w:t>
      </w:r>
      <w:r>
        <w:t xml:space="preserve"> description of VIS171</w:t>
      </w:r>
      <w:r w:rsidR="00A354FF">
        <w:t>, medical terms used</w:t>
      </w:r>
    </w:p>
    <w:p w14:paraId="4B3FBFAC" w14:textId="22DD0AE9" w:rsidR="009742B0" w:rsidRDefault="00E96C85" w:rsidP="009742B0">
      <w:pPr>
        <w:pStyle w:val="ListParagraph"/>
      </w:pPr>
      <w:r>
        <w:t xml:space="preserve">The formatting of the document made it hard to read, including small margins, small line spacing and small font. Please review and amend. </w:t>
      </w:r>
    </w:p>
    <w:p w14:paraId="14F8618B" w14:textId="102CE0D6" w:rsidR="00BA1378" w:rsidRDefault="00BA1378" w:rsidP="009742B0">
      <w:pPr>
        <w:pStyle w:val="ListParagraph"/>
      </w:pPr>
      <w:r>
        <w:t xml:space="preserve">Under risks, </w:t>
      </w:r>
      <w:r w:rsidR="0098510F">
        <w:t>“there may be unknown side-effects…with other drugs you are taking.” As these are healthy volunteers, this risk is unlikely, otherwise please clarify.</w:t>
      </w:r>
    </w:p>
    <w:p w14:paraId="24BA3016" w14:textId="5286A375" w:rsidR="0098510F" w:rsidRDefault="0098510F" w:rsidP="009742B0">
      <w:pPr>
        <w:pStyle w:val="ListParagraph"/>
      </w:pPr>
      <w:r>
        <w:t>Please include a visit table</w:t>
      </w:r>
      <w:r w:rsidR="0067610A">
        <w:t xml:space="preserve"> to outline the study procedures.</w:t>
      </w:r>
    </w:p>
    <w:p w14:paraId="1239A03D" w14:textId="12BFEB5B" w:rsidR="0067610A" w:rsidRDefault="0067610A" w:rsidP="009742B0">
      <w:pPr>
        <w:pStyle w:val="ListParagraph"/>
      </w:pPr>
      <w:r>
        <w:t xml:space="preserve">On page 9, there is a repetition of statements, please review. </w:t>
      </w:r>
    </w:p>
    <w:p w14:paraId="3E39396E" w14:textId="5AA57A62" w:rsidR="007C4BCC" w:rsidRDefault="007C4BCC" w:rsidP="009742B0">
      <w:pPr>
        <w:pStyle w:val="ListParagraph"/>
      </w:pPr>
      <w:r>
        <w:t>Please include the address of where the</w:t>
      </w:r>
      <w:r w:rsidR="00131C13">
        <w:t xml:space="preserve"> clinic</w:t>
      </w:r>
      <w:r>
        <w:t xml:space="preserve"> visits will be and clarify how long they will need to stay onsite. </w:t>
      </w:r>
    </w:p>
    <w:p w14:paraId="20F61009" w14:textId="5D1B7C53" w:rsidR="00131C13" w:rsidRDefault="00131C13" w:rsidP="009742B0">
      <w:pPr>
        <w:pStyle w:val="ListParagraph"/>
      </w:pPr>
      <w:r>
        <w:lastRenderedPageBreak/>
        <w:t>Please clarify what is required of participants whe</w:t>
      </w:r>
      <w:r w:rsidR="00CD44FA">
        <w:t xml:space="preserve">n they are staying onsite (i.e. if they can leave, have visitors, etc.) </w:t>
      </w:r>
    </w:p>
    <w:p w14:paraId="027D71F2" w14:textId="3F05501C" w:rsidR="0046123A" w:rsidRPr="00D324AA" w:rsidRDefault="0046123A" w:rsidP="009742B0">
      <w:pPr>
        <w:pStyle w:val="ListParagraph"/>
      </w:pPr>
      <w:r>
        <w:t xml:space="preserve">Please clarify what </w:t>
      </w:r>
      <w:r w:rsidR="002E63AB">
        <w:t>azoospermia</w:t>
      </w:r>
      <w:r>
        <w:t xml:space="preserve"> is. </w:t>
      </w:r>
    </w:p>
    <w:p w14:paraId="67A8F6A9" w14:textId="77777777" w:rsidR="009742B0" w:rsidRPr="00D324AA" w:rsidRDefault="009742B0" w:rsidP="009742B0">
      <w:pPr>
        <w:spacing w:before="80" w:after="80"/>
      </w:pPr>
    </w:p>
    <w:p w14:paraId="580B8EAE" w14:textId="77777777" w:rsidR="009742B0" w:rsidRPr="0054344C" w:rsidRDefault="009742B0" w:rsidP="009742B0">
      <w:pPr>
        <w:rPr>
          <w:b/>
          <w:bCs/>
          <w:lang w:val="en-NZ"/>
        </w:rPr>
      </w:pPr>
      <w:r w:rsidRPr="0054344C">
        <w:rPr>
          <w:b/>
          <w:bCs/>
          <w:lang w:val="en-NZ"/>
        </w:rPr>
        <w:t xml:space="preserve">Decision </w:t>
      </w:r>
    </w:p>
    <w:p w14:paraId="4E6D8885" w14:textId="77777777" w:rsidR="009742B0" w:rsidRPr="00D324AA" w:rsidRDefault="009742B0" w:rsidP="009742B0">
      <w:pPr>
        <w:rPr>
          <w:lang w:val="en-NZ"/>
        </w:rPr>
      </w:pPr>
    </w:p>
    <w:p w14:paraId="5B1B31F4" w14:textId="77777777" w:rsidR="009742B0" w:rsidRPr="00D324AA" w:rsidRDefault="009742B0" w:rsidP="009742B0">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3D583D1A" w14:textId="77777777" w:rsidR="009742B0" w:rsidRPr="00D324AA" w:rsidRDefault="009742B0" w:rsidP="009742B0">
      <w:pPr>
        <w:rPr>
          <w:color w:val="FF0000"/>
          <w:lang w:val="en-NZ"/>
        </w:rPr>
      </w:pPr>
    </w:p>
    <w:p w14:paraId="7D2CD1A7" w14:textId="77777777" w:rsidR="009742B0" w:rsidRPr="002E63AB" w:rsidRDefault="009742B0" w:rsidP="009742B0">
      <w:pPr>
        <w:pStyle w:val="NSCbullet"/>
        <w:rPr>
          <w:color w:val="auto"/>
        </w:rPr>
      </w:pPr>
      <w:r w:rsidRPr="002E63AB">
        <w:rPr>
          <w:color w:val="auto"/>
        </w:rPr>
        <w:t>please address all outstanding ethical issues raised by the Committee</w:t>
      </w:r>
    </w:p>
    <w:p w14:paraId="3B73F140" w14:textId="77777777" w:rsidR="009742B0" w:rsidRPr="002E63AB" w:rsidRDefault="009742B0" w:rsidP="009742B0">
      <w:pPr>
        <w:numPr>
          <w:ilvl w:val="0"/>
          <w:numId w:val="5"/>
        </w:numPr>
        <w:spacing w:before="80" w:after="80"/>
        <w:ind w:left="714" w:hanging="357"/>
        <w:rPr>
          <w:rFonts w:cs="Arial"/>
          <w:szCs w:val="22"/>
          <w:lang w:val="en-NZ"/>
        </w:rPr>
      </w:pPr>
      <w:r w:rsidRPr="002E63AB">
        <w:rPr>
          <w:rFonts w:cs="Arial"/>
          <w:szCs w:val="22"/>
          <w:lang w:val="en-NZ"/>
        </w:rPr>
        <w:t xml:space="preserve">please update the Participant Information Sheet and Consent Form, taking into account the feedback provided by the Committee. </w:t>
      </w:r>
      <w:r w:rsidRPr="002E63AB">
        <w:rPr>
          <w:i/>
          <w:iCs/>
        </w:rPr>
        <w:t>(National Ethical Standards for Health and Disability Research and Quality Improvement, para 7.15 – 7.17).</w:t>
      </w:r>
    </w:p>
    <w:p w14:paraId="59AB2FCA" w14:textId="77777777" w:rsidR="009742B0" w:rsidRPr="00D324AA" w:rsidRDefault="009742B0" w:rsidP="009742B0">
      <w:pPr>
        <w:rPr>
          <w:rFonts w:cs="Arial"/>
          <w:color w:val="33CCCC"/>
          <w:szCs w:val="22"/>
          <w:lang w:val="en-NZ"/>
        </w:rPr>
      </w:pPr>
    </w:p>
    <w:p w14:paraId="0066A2A0" w14:textId="77777777" w:rsidR="00E24E77" w:rsidRPr="00DA5F0B" w:rsidRDefault="00540FF2" w:rsidP="00B37D44">
      <w:pPr>
        <w:pStyle w:val="Heading2"/>
      </w:pPr>
      <w:r>
        <w:br w:type="page"/>
      </w:r>
      <w:r w:rsidR="00E24E77" w:rsidRPr="00DA5F0B">
        <w:lastRenderedPageBreak/>
        <w:t>General business</w:t>
      </w:r>
    </w:p>
    <w:p w14:paraId="7C79971C" w14:textId="77777777" w:rsidR="00DC62A5" w:rsidRDefault="00DC62A5" w:rsidP="00540FF2"/>
    <w:p w14:paraId="2332649E" w14:textId="77777777" w:rsidR="00E24E77" w:rsidRDefault="00E24E77" w:rsidP="005D4E8F"/>
    <w:p w14:paraId="5F4AD29E" w14:textId="77777777" w:rsidR="00E24E77" w:rsidRDefault="00E24E77" w:rsidP="00F12B97">
      <w:pPr>
        <w:numPr>
          <w:ilvl w:val="0"/>
          <w:numId w:val="1"/>
        </w:numPr>
      </w:pPr>
      <w:r>
        <w:t>The</w:t>
      </w:r>
      <w:r w:rsidRPr="00F945B4">
        <w:rPr>
          <w:color w:val="FF0000"/>
        </w:rPr>
        <w:t xml:space="preserve"> </w:t>
      </w:r>
      <w:r>
        <w:t>Chair reminded the Committee of the date and time of its next scheduled</w:t>
      </w:r>
      <w:r w:rsidR="00296E6F">
        <w:t xml:space="preserve"> meeting:</w:t>
      </w:r>
    </w:p>
    <w:p w14:paraId="547EF3B4"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4E861710" w14:textId="77777777" w:rsidTr="00CE6AA6">
        <w:tc>
          <w:tcPr>
            <w:tcW w:w="2160" w:type="dxa"/>
            <w:tcBorders>
              <w:top w:val="single" w:sz="4" w:space="0" w:color="auto"/>
            </w:tcBorders>
          </w:tcPr>
          <w:p w14:paraId="25582758"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tcPr>
          <w:p w14:paraId="41EA2479" w14:textId="321CF014" w:rsidR="008444A3" w:rsidRPr="00D12113" w:rsidRDefault="00606BCE" w:rsidP="001A422A">
            <w:pPr>
              <w:spacing w:before="80" w:after="80"/>
              <w:rPr>
                <w:rFonts w:cs="Arial"/>
                <w:color w:val="FF3399"/>
                <w:sz w:val="20"/>
                <w:lang w:val="en-NZ"/>
              </w:rPr>
            </w:pPr>
            <w:r>
              <w:rPr>
                <w:rFonts w:cs="Arial"/>
                <w:sz w:val="20"/>
                <w:lang w:val="en-NZ"/>
              </w:rPr>
              <w:t>22 February 2022</w:t>
            </w:r>
          </w:p>
        </w:tc>
      </w:tr>
      <w:tr w:rsidR="008444A3" w:rsidRPr="00E24E77" w14:paraId="70314E40" w14:textId="77777777" w:rsidTr="00CE6AA6">
        <w:tc>
          <w:tcPr>
            <w:tcW w:w="2160" w:type="dxa"/>
            <w:tcBorders>
              <w:bottom w:val="single" w:sz="4" w:space="0" w:color="auto"/>
            </w:tcBorders>
          </w:tcPr>
          <w:p w14:paraId="092FAA3E" w14:textId="77777777" w:rsidR="008444A3" w:rsidRPr="00E24E77" w:rsidRDefault="00CE6AA6" w:rsidP="001A422A">
            <w:pPr>
              <w:spacing w:before="80" w:after="80"/>
              <w:rPr>
                <w:rFonts w:cs="Arial"/>
                <w:b/>
                <w:sz w:val="20"/>
                <w:lang w:val="en-NZ"/>
              </w:rPr>
            </w:pPr>
            <w:r>
              <w:rPr>
                <w:rFonts w:cs="Arial"/>
                <w:b/>
                <w:sz w:val="20"/>
                <w:lang w:val="en-NZ"/>
              </w:rPr>
              <w:t>Zoom details</w:t>
            </w:r>
            <w:r w:rsidR="008444A3" w:rsidRPr="00E24E77">
              <w:rPr>
                <w:rFonts w:cs="Arial"/>
                <w:b/>
                <w:sz w:val="20"/>
                <w:lang w:val="en-NZ"/>
              </w:rPr>
              <w:t>:</w:t>
            </w:r>
          </w:p>
        </w:tc>
        <w:tc>
          <w:tcPr>
            <w:tcW w:w="6120" w:type="dxa"/>
            <w:tcBorders>
              <w:bottom w:val="single" w:sz="4" w:space="0" w:color="auto"/>
            </w:tcBorders>
          </w:tcPr>
          <w:p w14:paraId="04A2AF72" w14:textId="77777777" w:rsidR="008444A3" w:rsidRPr="00D12113" w:rsidRDefault="00A75CE9" w:rsidP="001A422A">
            <w:pPr>
              <w:spacing w:before="80" w:after="80"/>
              <w:rPr>
                <w:rFonts w:cs="Arial"/>
                <w:color w:val="FF3399"/>
                <w:sz w:val="20"/>
                <w:lang w:val="en-NZ"/>
              </w:rPr>
            </w:pPr>
            <w:r>
              <w:rPr>
                <w:rFonts w:cs="Arial"/>
                <w:sz w:val="20"/>
                <w:lang w:val="en-NZ"/>
              </w:rPr>
              <w:t>To be determined</w:t>
            </w:r>
          </w:p>
        </w:tc>
      </w:tr>
    </w:tbl>
    <w:p w14:paraId="5AD3A5DA" w14:textId="77777777" w:rsidR="00E24E77" w:rsidRDefault="00E24E77" w:rsidP="00E24E77"/>
    <w:p w14:paraId="048E792F" w14:textId="77777777" w:rsidR="00770A9F" w:rsidRPr="0054344C" w:rsidRDefault="00632C2B" w:rsidP="00F12B97">
      <w:pPr>
        <w:numPr>
          <w:ilvl w:val="0"/>
          <w:numId w:val="1"/>
        </w:numPr>
        <w:rPr>
          <w:b/>
          <w:szCs w:val="22"/>
        </w:rPr>
      </w:pPr>
      <w:r w:rsidRPr="0054344C">
        <w:rPr>
          <w:b/>
          <w:szCs w:val="22"/>
        </w:rPr>
        <w:t>Review of</w:t>
      </w:r>
      <w:r w:rsidR="00770A9F" w:rsidRPr="0054344C">
        <w:rPr>
          <w:b/>
          <w:szCs w:val="22"/>
        </w:rPr>
        <w:t xml:space="preserve"> Last Minutes</w:t>
      </w:r>
    </w:p>
    <w:p w14:paraId="68CBC382" w14:textId="77777777" w:rsidR="00540FF2" w:rsidRPr="00946B92" w:rsidRDefault="00540FF2" w:rsidP="00540FF2">
      <w:pPr>
        <w:rPr>
          <w:szCs w:val="22"/>
        </w:rPr>
      </w:pPr>
      <w:r w:rsidRPr="00946B92">
        <w:rPr>
          <w:szCs w:val="22"/>
        </w:rPr>
        <w:t xml:space="preserve">The minutes of the previous meeting were agreed and signed by the Chair </w:t>
      </w:r>
      <w:proofErr w:type="gramStart"/>
      <w:r w:rsidRPr="00946B92">
        <w:rPr>
          <w:szCs w:val="22"/>
        </w:rPr>
        <w:t>and  Co</w:t>
      </w:r>
      <w:proofErr w:type="gramEnd"/>
      <w:r w:rsidRPr="00946B92">
        <w:rPr>
          <w:szCs w:val="22"/>
        </w:rPr>
        <w:t>-ordinator as a true record.</w:t>
      </w:r>
    </w:p>
    <w:p w14:paraId="6C183E59" w14:textId="77777777" w:rsidR="00770A9F" w:rsidRPr="00946B92" w:rsidRDefault="00770A9F" w:rsidP="008444A3">
      <w:pPr>
        <w:ind w:left="465"/>
        <w:rPr>
          <w:szCs w:val="22"/>
        </w:rPr>
      </w:pPr>
    </w:p>
    <w:p w14:paraId="791CBA4A" w14:textId="77777777" w:rsidR="00770A9F" w:rsidRPr="0054344C" w:rsidRDefault="00770A9F" w:rsidP="00F12B97">
      <w:pPr>
        <w:numPr>
          <w:ilvl w:val="0"/>
          <w:numId w:val="1"/>
        </w:numPr>
        <w:rPr>
          <w:b/>
          <w:szCs w:val="22"/>
        </w:rPr>
      </w:pPr>
      <w:r w:rsidRPr="0054344C">
        <w:rPr>
          <w:b/>
          <w:szCs w:val="22"/>
        </w:rPr>
        <w:t>Matters Arising</w:t>
      </w:r>
    </w:p>
    <w:p w14:paraId="5E23A0B1" w14:textId="77777777" w:rsidR="00770A9F" w:rsidRPr="00946B92" w:rsidRDefault="00770A9F" w:rsidP="00770A9F">
      <w:pPr>
        <w:rPr>
          <w:b/>
          <w:szCs w:val="22"/>
          <w:u w:val="single"/>
        </w:rPr>
      </w:pPr>
    </w:p>
    <w:p w14:paraId="17D8913A" w14:textId="77777777" w:rsidR="00770A9F" w:rsidRPr="0054344C" w:rsidRDefault="00770A9F" w:rsidP="00F12B97">
      <w:pPr>
        <w:numPr>
          <w:ilvl w:val="0"/>
          <w:numId w:val="1"/>
        </w:numPr>
        <w:rPr>
          <w:b/>
          <w:szCs w:val="22"/>
        </w:rPr>
      </w:pPr>
      <w:r w:rsidRPr="0054344C">
        <w:rPr>
          <w:b/>
          <w:szCs w:val="22"/>
        </w:rPr>
        <w:t>Other business</w:t>
      </w:r>
    </w:p>
    <w:p w14:paraId="6A481943" w14:textId="77777777" w:rsidR="00770A9F" w:rsidRPr="00946B92" w:rsidRDefault="00770A9F" w:rsidP="00770A9F">
      <w:pPr>
        <w:rPr>
          <w:szCs w:val="22"/>
        </w:rPr>
      </w:pPr>
    </w:p>
    <w:p w14:paraId="6AFE0C35" w14:textId="77777777" w:rsidR="00770A9F" w:rsidRPr="0054344C" w:rsidRDefault="00770A9F" w:rsidP="00F12B97">
      <w:pPr>
        <w:numPr>
          <w:ilvl w:val="0"/>
          <w:numId w:val="1"/>
        </w:numPr>
        <w:rPr>
          <w:b/>
          <w:szCs w:val="22"/>
        </w:rPr>
      </w:pPr>
      <w:r w:rsidRPr="0054344C">
        <w:rPr>
          <w:b/>
          <w:szCs w:val="22"/>
        </w:rPr>
        <w:t>Other business for information</w:t>
      </w:r>
    </w:p>
    <w:p w14:paraId="2F274A89" w14:textId="77777777" w:rsidR="00540FF2" w:rsidRPr="00540FF2" w:rsidRDefault="00540FF2" w:rsidP="00540FF2">
      <w:pPr>
        <w:ind w:left="465"/>
        <w:rPr>
          <w:b/>
          <w:szCs w:val="22"/>
        </w:rPr>
      </w:pPr>
    </w:p>
    <w:p w14:paraId="11633839" w14:textId="77777777" w:rsidR="00770A9F" w:rsidRPr="0054344C" w:rsidRDefault="00770A9F" w:rsidP="00F12B97">
      <w:pPr>
        <w:numPr>
          <w:ilvl w:val="0"/>
          <w:numId w:val="1"/>
        </w:numPr>
        <w:rPr>
          <w:b/>
          <w:szCs w:val="22"/>
        </w:rPr>
      </w:pPr>
      <w:r w:rsidRPr="0054344C">
        <w:rPr>
          <w:b/>
          <w:szCs w:val="22"/>
        </w:rPr>
        <w:t>Any other business</w:t>
      </w:r>
    </w:p>
    <w:p w14:paraId="26709D01" w14:textId="77777777" w:rsidR="00770A9F" w:rsidRPr="00946B92" w:rsidRDefault="00770A9F" w:rsidP="00770A9F">
      <w:pPr>
        <w:rPr>
          <w:szCs w:val="22"/>
        </w:rPr>
      </w:pPr>
    </w:p>
    <w:p w14:paraId="4943EEFA" w14:textId="77777777" w:rsidR="00770A9F" w:rsidRDefault="00770A9F" w:rsidP="00E24E77"/>
    <w:p w14:paraId="4E33CED3" w14:textId="63EF213D" w:rsidR="00C06097" w:rsidRPr="00660174" w:rsidRDefault="00E24E77" w:rsidP="00770A9F">
      <w:r>
        <w:t xml:space="preserve">The meeting closed </w:t>
      </w:r>
      <w:r w:rsidRPr="00660174">
        <w:t xml:space="preserve">at </w:t>
      </w:r>
      <w:r w:rsidR="00660174" w:rsidRPr="00660174">
        <w:rPr>
          <w:rFonts w:cs="Arial"/>
          <w:szCs w:val="22"/>
          <w:lang w:val="en-NZ"/>
        </w:rPr>
        <w:t>6.20pm</w:t>
      </w:r>
    </w:p>
    <w:sectPr w:rsidR="00C06097" w:rsidRPr="00660174" w:rsidSect="008F6D9D">
      <w:footerReference w:type="even" r:id="rId13"/>
      <w:footerReference w:type="default" r:id="rId14"/>
      <w:headerReference w:type="first" r:id="rId15"/>
      <w:footerReference w:type="first" r:id="rId16"/>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27CD28" w14:textId="77777777" w:rsidR="00CB543A" w:rsidRDefault="00CB543A">
      <w:r>
        <w:separator/>
      </w:r>
    </w:p>
  </w:endnote>
  <w:endnote w:type="continuationSeparator" w:id="0">
    <w:p w14:paraId="39CD01F7" w14:textId="77777777" w:rsidR="00CB543A" w:rsidRDefault="00CB5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59FFEC" w14:textId="77777777" w:rsidR="00CB543A" w:rsidRDefault="00CB543A"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BBD6FB" w14:textId="77777777" w:rsidR="00CB543A" w:rsidRDefault="00CB543A"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11" w:type="dxa"/>
      <w:tblInd w:w="250" w:type="dxa"/>
      <w:tblLook w:val="04A0" w:firstRow="1" w:lastRow="0" w:firstColumn="1" w:lastColumn="0" w:noHBand="0" w:noVBand="1"/>
    </w:tblPr>
    <w:tblGrid>
      <w:gridCol w:w="8222"/>
      <w:gridCol w:w="1789"/>
    </w:tblGrid>
    <w:tr w:rsidR="00CB543A" w:rsidRPr="00977E7F" w14:paraId="385A8400" w14:textId="77777777" w:rsidTr="00D73B66">
      <w:trPr>
        <w:trHeight w:val="282"/>
      </w:trPr>
      <w:tc>
        <w:tcPr>
          <w:tcW w:w="8222" w:type="dxa"/>
        </w:tcPr>
        <w:p w14:paraId="032AD68B" w14:textId="77777777" w:rsidR="00CB543A" w:rsidRPr="00977E7F" w:rsidRDefault="00CB543A" w:rsidP="00D73B66">
          <w:pPr>
            <w:pStyle w:val="Footer"/>
            <w:ind w:left="171" w:right="360"/>
            <w:rPr>
              <w:rFonts w:ascii="Arial Narrow" w:hAnsi="Arial Narrow"/>
              <w:sz w:val="16"/>
              <w:szCs w:val="16"/>
              <w:lang w:eastAsia="en-GB"/>
            </w:rPr>
          </w:pPr>
          <w:r w:rsidRPr="00C91F3F">
            <w:rPr>
              <w:rFonts w:cs="Arial"/>
              <w:sz w:val="16"/>
              <w:szCs w:val="16"/>
            </w:rPr>
            <w:t xml:space="preserve">HDEC Minutes </w:t>
          </w:r>
          <w:r w:rsidRPr="00AD5238">
            <w:rPr>
              <w:rFonts w:cs="Arial"/>
              <w:sz w:val="16"/>
              <w:szCs w:val="16"/>
            </w:rPr>
            <w:t xml:space="preserve">– </w:t>
          </w:r>
          <w:r>
            <w:rPr>
              <w:rFonts w:cs="Arial"/>
              <w:sz w:val="16"/>
              <w:szCs w:val="16"/>
              <w:lang w:val="en-NZ"/>
            </w:rPr>
            <w:t>Central</w:t>
          </w:r>
          <w:r w:rsidRPr="00AD5238">
            <w:rPr>
              <w:rFonts w:cs="Arial"/>
              <w:sz w:val="16"/>
              <w:szCs w:val="16"/>
              <w:lang w:val="en-NZ"/>
            </w:rPr>
            <w:t xml:space="preserve"> Health and Disability Ethics Committee </w:t>
          </w:r>
          <w:r w:rsidRPr="00AD5238">
            <w:rPr>
              <w:rFonts w:cs="Arial"/>
              <w:sz w:val="16"/>
              <w:szCs w:val="16"/>
            </w:rPr>
            <w:t xml:space="preserve">– </w:t>
          </w:r>
          <w:r>
            <w:rPr>
              <w:rFonts w:cs="Arial"/>
              <w:sz w:val="16"/>
              <w:szCs w:val="16"/>
            </w:rPr>
            <w:t>25 January 2022</w:t>
          </w:r>
        </w:p>
      </w:tc>
      <w:tc>
        <w:tcPr>
          <w:tcW w:w="1789" w:type="dxa"/>
        </w:tcPr>
        <w:p w14:paraId="1D754EBE" w14:textId="79DBD13B" w:rsidR="00CB543A" w:rsidRPr="00977E7F" w:rsidRDefault="00CB543A"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20</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26</w:t>
          </w:r>
          <w:r w:rsidRPr="002A365B">
            <w:rPr>
              <w:rStyle w:val="PageNumber"/>
              <w:rFonts w:cs="Arial"/>
              <w:sz w:val="16"/>
              <w:szCs w:val="16"/>
            </w:rPr>
            <w:fldChar w:fldCharType="end"/>
          </w:r>
        </w:p>
      </w:tc>
    </w:tr>
  </w:tbl>
  <w:p w14:paraId="0386CE98" w14:textId="518DB82D" w:rsidR="00CB543A" w:rsidRPr="00BF6505" w:rsidRDefault="00CB543A" w:rsidP="00D3417F">
    <w:pPr>
      <w:pStyle w:val="Footer"/>
      <w:tabs>
        <w:tab w:val="clear" w:pos="8306"/>
        <w:tab w:val="left" w:pos="6930"/>
        <w:tab w:val="right" w:pos="9720"/>
      </w:tabs>
      <w:ind w:right="360"/>
      <w:rPr>
        <w:rFonts w:cs="Arial"/>
        <w:sz w:val="16"/>
        <w:szCs w:val="16"/>
      </w:rPr>
    </w:pPr>
    <w:r>
      <w:rPr>
        <w:noProof/>
        <w:lang w:val="en-NZ" w:eastAsia="en-NZ"/>
      </w:rPr>
      <w:drawing>
        <wp:anchor distT="0" distB="0" distL="114300" distR="114300" simplePos="0" relativeHeight="251658752" behindDoc="1" locked="0" layoutInCell="1" allowOverlap="1" wp14:anchorId="6B634A8E" wp14:editId="7C5B31AD">
          <wp:simplePos x="0" y="0"/>
          <wp:positionH relativeFrom="column">
            <wp:posOffset>-731520</wp:posOffset>
          </wp:positionH>
          <wp:positionV relativeFrom="paragraph">
            <wp:posOffset>-348615</wp:posOffset>
          </wp:positionV>
          <wp:extent cx="5390515" cy="59563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682" w:type="dxa"/>
      <w:tblInd w:w="534" w:type="dxa"/>
      <w:tblLook w:val="04A0" w:firstRow="1" w:lastRow="0" w:firstColumn="1" w:lastColumn="0" w:noHBand="0" w:noVBand="1"/>
    </w:tblPr>
    <w:tblGrid>
      <w:gridCol w:w="7796"/>
      <w:gridCol w:w="1886"/>
    </w:tblGrid>
    <w:tr w:rsidR="00CB543A" w:rsidRPr="00977E7F" w14:paraId="5E81E54D" w14:textId="77777777" w:rsidTr="00D73B66">
      <w:trPr>
        <w:trHeight w:val="283"/>
      </w:trPr>
      <w:tc>
        <w:tcPr>
          <w:tcW w:w="7796" w:type="dxa"/>
        </w:tcPr>
        <w:p w14:paraId="06A12A5A" w14:textId="77777777" w:rsidR="00CB543A" w:rsidRPr="00977E7F" w:rsidRDefault="00CB543A" w:rsidP="000B2F36">
          <w:pPr>
            <w:pStyle w:val="Footer"/>
            <w:ind w:right="360"/>
            <w:rPr>
              <w:rFonts w:ascii="Arial Narrow" w:hAnsi="Arial Narrow"/>
              <w:sz w:val="16"/>
              <w:szCs w:val="16"/>
              <w:lang w:eastAsia="en-GB"/>
            </w:rPr>
          </w:pPr>
          <w:r w:rsidRPr="00C91F3F">
            <w:rPr>
              <w:rFonts w:cs="Arial"/>
              <w:sz w:val="16"/>
              <w:szCs w:val="16"/>
            </w:rPr>
            <w:t xml:space="preserve">HDEC Minutes – </w:t>
          </w:r>
          <w:r>
            <w:rPr>
              <w:rFonts w:cs="Arial"/>
              <w:sz w:val="16"/>
              <w:szCs w:val="16"/>
              <w:lang w:val="en-NZ"/>
            </w:rPr>
            <w:t>Central</w:t>
          </w:r>
          <w:r w:rsidRPr="00AD5238">
            <w:rPr>
              <w:rFonts w:cs="Arial"/>
              <w:sz w:val="16"/>
              <w:szCs w:val="16"/>
              <w:lang w:val="en-NZ"/>
            </w:rPr>
            <w:t xml:space="preserve"> Health and Disability Ethics Committee </w:t>
          </w:r>
          <w:r w:rsidRPr="00AD5238">
            <w:rPr>
              <w:rFonts w:cs="Arial"/>
              <w:sz w:val="16"/>
              <w:szCs w:val="16"/>
            </w:rPr>
            <w:t xml:space="preserve">– </w:t>
          </w:r>
          <w:r>
            <w:rPr>
              <w:rFonts w:cs="Arial"/>
              <w:sz w:val="16"/>
              <w:szCs w:val="16"/>
            </w:rPr>
            <w:t>25 January 2022</w:t>
          </w:r>
        </w:p>
      </w:tc>
      <w:tc>
        <w:tcPr>
          <w:tcW w:w="1886" w:type="dxa"/>
        </w:tcPr>
        <w:p w14:paraId="6FE27A7C" w14:textId="52170E71" w:rsidR="00CB543A" w:rsidRPr="00977E7F" w:rsidRDefault="00CB543A"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26</w:t>
          </w:r>
          <w:r w:rsidRPr="002A365B">
            <w:rPr>
              <w:rStyle w:val="PageNumber"/>
              <w:rFonts w:cs="Arial"/>
              <w:sz w:val="16"/>
              <w:szCs w:val="16"/>
            </w:rPr>
            <w:fldChar w:fldCharType="end"/>
          </w:r>
        </w:p>
      </w:tc>
    </w:tr>
  </w:tbl>
  <w:p w14:paraId="3846975C" w14:textId="6BCC6B64" w:rsidR="00CB543A" w:rsidRPr="00C91F3F" w:rsidRDefault="00CB543A" w:rsidP="00D3417F">
    <w:pPr>
      <w:pStyle w:val="Footer"/>
      <w:tabs>
        <w:tab w:val="clear" w:pos="8306"/>
        <w:tab w:val="left" w:pos="6960"/>
        <w:tab w:val="right" w:pos="9720"/>
      </w:tabs>
      <w:ind w:right="360"/>
      <w:rPr>
        <w:rFonts w:cs="Arial"/>
        <w:sz w:val="16"/>
        <w:szCs w:val="16"/>
      </w:rPr>
    </w:pPr>
    <w:r>
      <w:rPr>
        <w:noProof/>
        <w:lang w:val="en-NZ" w:eastAsia="en-NZ"/>
      </w:rPr>
      <w:drawing>
        <wp:anchor distT="0" distB="0" distL="114300" distR="114300" simplePos="0" relativeHeight="251657728" behindDoc="1" locked="0" layoutInCell="1" allowOverlap="1" wp14:anchorId="5EF15C76" wp14:editId="2126E282">
          <wp:simplePos x="0" y="0"/>
          <wp:positionH relativeFrom="column">
            <wp:posOffset>-674370</wp:posOffset>
          </wp:positionH>
          <wp:positionV relativeFrom="paragraph">
            <wp:posOffset>-339725</wp:posOffset>
          </wp:positionV>
          <wp:extent cx="5390515" cy="595630"/>
          <wp:effectExtent l="0" t="0" r="0" b="0"/>
          <wp:wrapNone/>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9DAFA7" w14:textId="77777777" w:rsidR="00CB543A" w:rsidRDefault="00CB543A">
      <w:r>
        <w:separator/>
      </w:r>
    </w:p>
  </w:footnote>
  <w:footnote w:type="continuationSeparator" w:id="0">
    <w:p w14:paraId="3E0729AF" w14:textId="77777777" w:rsidR="00CB543A" w:rsidRDefault="00CB5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394" w:type="dxa"/>
      <w:tblInd w:w="-72" w:type="dxa"/>
      <w:tblBorders>
        <w:bottom w:val="single" w:sz="4" w:space="0" w:color="auto"/>
      </w:tblBorders>
      <w:tblLook w:val="00A0" w:firstRow="1" w:lastRow="0" w:firstColumn="1" w:lastColumn="0" w:noHBand="0" w:noVBand="0"/>
    </w:tblPr>
    <w:tblGrid>
      <w:gridCol w:w="1914"/>
      <w:gridCol w:w="7480"/>
    </w:tblGrid>
    <w:tr w:rsidR="00CB543A" w14:paraId="4EDC45EA" w14:textId="77777777" w:rsidTr="008F6D9D">
      <w:trPr>
        <w:trHeight w:val="1079"/>
      </w:trPr>
      <w:tc>
        <w:tcPr>
          <w:tcW w:w="1914" w:type="dxa"/>
          <w:tcBorders>
            <w:bottom w:val="single" w:sz="4" w:space="0" w:color="auto"/>
          </w:tcBorders>
        </w:tcPr>
        <w:p w14:paraId="35CD0897" w14:textId="4176C588" w:rsidR="00CB543A" w:rsidRPr="00987913" w:rsidRDefault="00CB543A" w:rsidP="00296E6F">
          <w:pPr>
            <w:pStyle w:val="Heading1"/>
          </w:pPr>
          <w:r>
            <w:rPr>
              <w:noProof/>
              <w:lang w:eastAsia="en-NZ"/>
            </w:rPr>
            <w:drawing>
              <wp:anchor distT="0" distB="0" distL="114300" distR="114300" simplePos="0" relativeHeight="251656704" behindDoc="0" locked="0" layoutInCell="1" allowOverlap="1" wp14:anchorId="5B30170E" wp14:editId="0F080364">
                <wp:simplePos x="0" y="0"/>
                <wp:positionH relativeFrom="margin">
                  <wp:posOffset>-5715</wp:posOffset>
                </wp:positionH>
                <wp:positionV relativeFrom="page">
                  <wp:posOffset>-233680</wp:posOffset>
                </wp:positionV>
                <wp:extent cx="2400935" cy="914400"/>
                <wp:effectExtent l="0" t="0" r="0" b="0"/>
                <wp:wrapNone/>
                <wp:docPr id="2" name="Picture 1" descr="Graphical user interface, text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text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935" cy="914400"/>
                        </a:xfrm>
                        <a:prstGeom prst="rect">
                          <a:avLst/>
                        </a:prstGeom>
                        <a:noFill/>
                      </pic:spPr>
                    </pic:pic>
                  </a:graphicData>
                </a:graphic>
                <wp14:sizeRelH relativeFrom="margin">
                  <wp14:pctWidth>0</wp14:pctWidth>
                </wp14:sizeRelH>
                <wp14:sizeRelV relativeFrom="page">
                  <wp14:pctHeight>0</wp14:pctHeight>
                </wp14:sizeRelV>
              </wp:anchor>
            </w:drawing>
          </w:r>
        </w:p>
      </w:tc>
      <w:tc>
        <w:tcPr>
          <w:tcW w:w="7480" w:type="dxa"/>
          <w:tcBorders>
            <w:bottom w:val="single" w:sz="4" w:space="0" w:color="auto"/>
          </w:tcBorders>
          <w:vAlign w:val="bottom"/>
        </w:tcPr>
        <w:p w14:paraId="15CF5AD4" w14:textId="77777777" w:rsidR="00CB543A" w:rsidRPr="00296E6F" w:rsidRDefault="00CB543A" w:rsidP="00296E6F">
          <w:pPr>
            <w:pStyle w:val="Heading1"/>
          </w:pPr>
          <w:r>
            <w:t xml:space="preserve">                  </w:t>
          </w:r>
          <w:r w:rsidRPr="00296E6F">
            <w:t>Minutes</w:t>
          </w:r>
        </w:p>
      </w:tc>
    </w:tr>
  </w:tbl>
  <w:p w14:paraId="7373061C" w14:textId="77777777" w:rsidR="00CB543A" w:rsidRDefault="00CB543A"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B871FC"/>
    <w:multiLevelType w:val="hybridMultilevel"/>
    <w:tmpl w:val="310CFEB4"/>
    <w:lvl w:ilvl="0" w:tplc="1409000F">
      <w:start w:val="1"/>
      <w:numFmt w:val="decimal"/>
      <w:lvlText w:val="%1."/>
      <w:lvlJc w:val="left"/>
      <w:pPr>
        <w:ind w:left="360" w:hanging="360"/>
      </w:pPr>
      <w:rPr>
        <w:rFonts w:cs="Times New Roman"/>
      </w:rPr>
    </w:lvl>
    <w:lvl w:ilvl="1" w:tplc="14090019" w:tentative="1">
      <w:start w:val="1"/>
      <w:numFmt w:val="lowerLetter"/>
      <w:lvlText w:val="%2."/>
      <w:lvlJc w:val="left"/>
      <w:pPr>
        <w:ind w:left="1080" w:hanging="360"/>
      </w:pPr>
      <w:rPr>
        <w:rFonts w:cs="Times New Roman"/>
      </w:rPr>
    </w:lvl>
    <w:lvl w:ilvl="2" w:tplc="1409001B" w:tentative="1">
      <w:start w:val="1"/>
      <w:numFmt w:val="lowerRoman"/>
      <w:lvlText w:val="%3."/>
      <w:lvlJc w:val="right"/>
      <w:pPr>
        <w:ind w:left="1800" w:hanging="180"/>
      </w:pPr>
      <w:rPr>
        <w:rFonts w:cs="Times New Roman"/>
      </w:rPr>
    </w:lvl>
    <w:lvl w:ilvl="3" w:tplc="1409000F" w:tentative="1">
      <w:start w:val="1"/>
      <w:numFmt w:val="decimal"/>
      <w:lvlText w:val="%4."/>
      <w:lvlJc w:val="left"/>
      <w:pPr>
        <w:ind w:left="2520" w:hanging="360"/>
      </w:pPr>
      <w:rPr>
        <w:rFonts w:cs="Times New Roman"/>
      </w:rPr>
    </w:lvl>
    <w:lvl w:ilvl="4" w:tplc="14090019" w:tentative="1">
      <w:start w:val="1"/>
      <w:numFmt w:val="lowerLetter"/>
      <w:lvlText w:val="%5."/>
      <w:lvlJc w:val="left"/>
      <w:pPr>
        <w:ind w:left="3240" w:hanging="360"/>
      </w:pPr>
      <w:rPr>
        <w:rFonts w:cs="Times New Roman"/>
      </w:rPr>
    </w:lvl>
    <w:lvl w:ilvl="5" w:tplc="1409001B" w:tentative="1">
      <w:start w:val="1"/>
      <w:numFmt w:val="lowerRoman"/>
      <w:lvlText w:val="%6."/>
      <w:lvlJc w:val="right"/>
      <w:pPr>
        <w:ind w:left="3960" w:hanging="180"/>
      </w:pPr>
      <w:rPr>
        <w:rFonts w:cs="Times New Roman"/>
      </w:rPr>
    </w:lvl>
    <w:lvl w:ilvl="6" w:tplc="1409000F" w:tentative="1">
      <w:start w:val="1"/>
      <w:numFmt w:val="decimal"/>
      <w:lvlText w:val="%7."/>
      <w:lvlJc w:val="left"/>
      <w:pPr>
        <w:ind w:left="4680" w:hanging="360"/>
      </w:pPr>
      <w:rPr>
        <w:rFonts w:cs="Times New Roman"/>
      </w:rPr>
    </w:lvl>
    <w:lvl w:ilvl="7" w:tplc="14090019" w:tentative="1">
      <w:start w:val="1"/>
      <w:numFmt w:val="lowerLetter"/>
      <w:lvlText w:val="%8."/>
      <w:lvlJc w:val="left"/>
      <w:pPr>
        <w:ind w:left="5400" w:hanging="360"/>
      </w:pPr>
      <w:rPr>
        <w:rFonts w:cs="Times New Roman"/>
      </w:rPr>
    </w:lvl>
    <w:lvl w:ilvl="8" w:tplc="1409001B" w:tentative="1">
      <w:start w:val="1"/>
      <w:numFmt w:val="lowerRoman"/>
      <w:lvlText w:val="%9."/>
      <w:lvlJc w:val="right"/>
      <w:pPr>
        <w:ind w:left="6120" w:hanging="180"/>
      </w:pPr>
      <w:rPr>
        <w:rFonts w:cs="Times New Roman"/>
      </w:rPr>
    </w:lvl>
  </w:abstractNum>
  <w:abstractNum w:abstractNumId="1" w15:restartNumberingAfterBreak="0">
    <w:nsid w:val="1CBA345B"/>
    <w:multiLevelType w:val="hybridMultilevel"/>
    <w:tmpl w:val="A4FE5412"/>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2E8D05F3"/>
    <w:multiLevelType w:val="hybridMultilevel"/>
    <w:tmpl w:val="64207896"/>
    <w:lvl w:ilvl="0" w:tplc="13CCB6B0">
      <w:start w:val="1"/>
      <w:numFmt w:val="decimal"/>
      <w:pStyle w:val="ListParagraph"/>
      <w:lvlText w:val="%1."/>
      <w:lvlJc w:val="left"/>
      <w:pPr>
        <w:ind w:left="360" w:hanging="360"/>
      </w:pPr>
      <w:rPr>
        <w:rFonts w:cs="Times New Roman" w:hint="default"/>
        <w:color w:val="auto"/>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15:restartNumberingAfterBreak="0">
    <w:nsid w:val="39C57536"/>
    <w:multiLevelType w:val="hybridMultilevel"/>
    <w:tmpl w:val="6E16A52C"/>
    <w:lvl w:ilvl="0" w:tplc="791C8BB6">
      <w:numFmt w:val="bullet"/>
      <w:lvlText w:val="-"/>
      <w:lvlJc w:val="left"/>
      <w:pPr>
        <w:ind w:left="1080" w:hanging="720"/>
      </w:pPr>
      <w:rPr>
        <w:rFonts w:ascii="Arial" w:eastAsia="Times New Roman"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3EEE69FF"/>
    <w:multiLevelType w:val="hybridMultilevel"/>
    <w:tmpl w:val="5D028E8A"/>
    <w:lvl w:ilvl="0" w:tplc="1409000F">
      <w:start w:val="1"/>
      <w:numFmt w:val="decimal"/>
      <w:lvlText w:val="%1."/>
      <w:lvlJc w:val="left"/>
      <w:pPr>
        <w:ind w:left="360" w:hanging="360"/>
      </w:pPr>
      <w:rPr>
        <w:rFonts w:cs="Times New Roman"/>
      </w:rPr>
    </w:lvl>
    <w:lvl w:ilvl="1" w:tplc="14090019">
      <w:start w:val="1"/>
      <w:numFmt w:val="lowerLetter"/>
      <w:lvlText w:val="%2."/>
      <w:lvlJc w:val="left"/>
      <w:pPr>
        <w:ind w:left="1080" w:hanging="360"/>
      </w:pPr>
      <w:rPr>
        <w:rFonts w:cs="Times New Roman"/>
      </w:rPr>
    </w:lvl>
    <w:lvl w:ilvl="2" w:tplc="1409001B" w:tentative="1">
      <w:start w:val="1"/>
      <w:numFmt w:val="lowerRoman"/>
      <w:lvlText w:val="%3."/>
      <w:lvlJc w:val="right"/>
      <w:pPr>
        <w:ind w:left="1800" w:hanging="180"/>
      </w:pPr>
      <w:rPr>
        <w:rFonts w:cs="Times New Roman"/>
      </w:rPr>
    </w:lvl>
    <w:lvl w:ilvl="3" w:tplc="1409000F" w:tentative="1">
      <w:start w:val="1"/>
      <w:numFmt w:val="decimal"/>
      <w:lvlText w:val="%4."/>
      <w:lvlJc w:val="left"/>
      <w:pPr>
        <w:ind w:left="2520" w:hanging="360"/>
      </w:pPr>
      <w:rPr>
        <w:rFonts w:cs="Times New Roman"/>
      </w:rPr>
    </w:lvl>
    <w:lvl w:ilvl="4" w:tplc="14090019" w:tentative="1">
      <w:start w:val="1"/>
      <w:numFmt w:val="lowerLetter"/>
      <w:lvlText w:val="%5."/>
      <w:lvlJc w:val="left"/>
      <w:pPr>
        <w:ind w:left="3240" w:hanging="360"/>
      </w:pPr>
      <w:rPr>
        <w:rFonts w:cs="Times New Roman"/>
      </w:rPr>
    </w:lvl>
    <w:lvl w:ilvl="5" w:tplc="1409001B" w:tentative="1">
      <w:start w:val="1"/>
      <w:numFmt w:val="lowerRoman"/>
      <w:lvlText w:val="%6."/>
      <w:lvlJc w:val="right"/>
      <w:pPr>
        <w:ind w:left="3960" w:hanging="180"/>
      </w:pPr>
      <w:rPr>
        <w:rFonts w:cs="Times New Roman"/>
      </w:rPr>
    </w:lvl>
    <w:lvl w:ilvl="6" w:tplc="1409000F" w:tentative="1">
      <w:start w:val="1"/>
      <w:numFmt w:val="decimal"/>
      <w:lvlText w:val="%7."/>
      <w:lvlJc w:val="left"/>
      <w:pPr>
        <w:ind w:left="4680" w:hanging="360"/>
      </w:pPr>
      <w:rPr>
        <w:rFonts w:cs="Times New Roman"/>
      </w:rPr>
    </w:lvl>
    <w:lvl w:ilvl="7" w:tplc="14090019" w:tentative="1">
      <w:start w:val="1"/>
      <w:numFmt w:val="lowerLetter"/>
      <w:lvlText w:val="%8."/>
      <w:lvlJc w:val="left"/>
      <w:pPr>
        <w:ind w:left="5400" w:hanging="360"/>
      </w:pPr>
      <w:rPr>
        <w:rFonts w:cs="Times New Roman"/>
      </w:rPr>
    </w:lvl>
    <w:lvl w:ilvl="8" w:tplc="1409001B" w:tentative="1">
      <w:start w:val="1"/>
      <w:numFmt w:val="lowerRoman"/>
      <w:lvlText w:val="%9."/>
      <w:lvlJc w:val="right"/>
      <w:pPr>
        <w:ind w:left="6120" w:hanging="180"/>
      </w:pPr>
      <w:rPr>
        <w:rFonts w:cs="Times New Roman"/>
      </w:rPr>
    </w:lvl>
  </w:abstractNum>
  <w:abstractNum w:abstractNumId="6" w15:restartNumberingAfterBreak="0">
    <w:nsid w:val="45657183"/>
    <w:multiLevelType w:val="hybridMultilevel"/>
    <w:tmpl w:val="1EE477DE"/>
    <w:lvl w:ilvl="0" w:tplc="14090001">
      <w:start w:val="1"/>
      <w:numFmt w:val="bullet"/>
      <w:lvlText w:val=""/>
      <w:lvlJc w:val="left"/>
      <w:pPr>
        <w:ind w:left="1211" w:hanging="360"/>
      </w:pPr>
      <w:rPr>
        <w:rFonts w:ascii="Symbol" w:hAnsi="Symbol" w:hint="default"/>
      </w:rPr>
    </w:lvl>
    <w:lvl w:ilvl="1" w:tplc="14090003" w:tentative="1">
      <w:start w:val="1"/>
      <w:numFmt w:val="bullet"/>
      <w:lvlText w:val="o"/>
      <w:lvlJc w:val="left"/>
      <w:pPr>
        <w:ind w:left="1931" w:hanging="360"/>
      </w:pPr>
      <w:rPr>
        <w:rFonts w:ascii="Courier New" w:hAnsi="Courier New" w:hint="default"/>
      </w:rPr>
    </w:lvl>
    <w:lvl w:ilvl="2" w:tplc="14090005" w:tentative="1">
      <w:start w:val="1"/>
      <w:numFmt w:val="bullet"/>
      <w:lvlText w:val=""/>
      <w:lvlJc w:val="left"/>
      <w:pPr>
        <w:ind w:left="2651" w:hanging="360"/>
      </w:pPr>
      <w:rPr>
        <w:rFonts w:ascii="Wingdings" w:hAnsi="Wingdings" w:hint="default"/>
      </w:rPr>
    </w:lvl>
    <w:lvl w:ilvl="3" w:tplc="14090001" w:tentative="1">
      <w:start w:val="1"/>
      <w:numFmt w:val="bullet"/>
      <w:lvlText w:val=""/>
      <w:lvlJc w:val="left"/>
      <w:pPr>
        <w:ind w:left="3371" w:hanging="360"/>
      </w:pPr>
      <w:rPr>
        <w:rFonts w:ascii="Symbol" w:hAnsi="Symbol" w:hint="default"/>
      </w:rPr>
    </w:lvl>
    <w:lvl w:ilvl="4" w:tplc="14090003" w:tentative="1">
      <w:start w:val="1"/>
      <w:numFmt w:val="bullet"/>
      <w:lvlText w:val="o"/>
      <w:lvlJc w:val="left"/>
      <w:pPr>
        <w:ind w:left="4091" w:hanging="360"/>
      </w:pPr>
      <w:rPr>
        <w:rFonts w:ascii="Courier New" w:hAnsi="Courier New" w:hint="default"/>
      </w:rPr>
    </w:lvl>
    <w:lvl w:ilvl="5" w:tplc="14090005" w:tentative="1">
      <w:start w:val="1"/>
      <w:numFmt w:val="bullet"/>
      <w:lvlText w:val=""/>
      <w:lvlJc w:val="left"/>
      <w:pPr>
        <w:ind w:left="4811" w:hanging="360"/>
      </w:pPr>
      <w:rPr>
        <w:rFonts w:ascii="Wingdings" w:hAnsi="Wingdings" w:hint="default"/>
      </w:rPr>
    </w:lvl>
    <w:lvl w:ilvl="6" w:tplc="14090001" w:tentative="1">
      <w:start w:val="1"/>
      <w:numFmt w:val="bullet"/>
      <w:lvlText w:val=""/>
      <w:lvlJc w:val="left"/>
      <w:pPr>
        <w:ind w:left="5531" w:hanging="360"/>
      </w:pPr>
      <w:rPr>
        <w:rFonts w:ascii="Symbol" w:hAnsi="Symbol" w:hint="default"/>
      </w:rPr>
    </w:lvl>
    <w:lvl w:ilvl="7" w:tplc="14090003" w:tentative="1">
      <w:start w:val="1"/>
      <w:numFmt w:val="bullet"/>
      <w:lvlText w:val="o"/>
      <w:lvlJc w:val="left"/>
      <w:pPr>
        <w:ind w:left="6251" w:hanging="360"/>
      </w:pPr>
      <w:rPr>
        <w:rFonts w:ascii="Courier New" w:hAnsi="Courier New" w:hint="default"/>
      </w:rPr>
    </w:lvl>
    <w:lvl w:ilvl="8" w:tplc="14090005" w:tentative="1">
      <w:start w:val="1"/>
      <w:numFmt w:val="bullet"/>
      <w:lvlText w:val=""/>
      <w:lvlJc w:val="left"/>
      <w:pPr>
        <w:ind w:left="6971" w:hanging="360"/>
      </w:pPr>
      <w:rPr>
        <w:rFonts w:ascii="Wingdings" w:hAnsi="Wingdings" w:hint="default"/>
      </w:rPr>
    </w:lvl>
  </w:abstractNum>
  <w:abstractNum w:abstractNumId="7" w15:restartNumberingAfterBreak="0">
    <w:nsid w:val="677C4CAC"/>
    <w:multiLevelType w:val="hybridMultilevel"/>
    <w:tmpl w:val="85BC0274"/>
    <w:lvl w:ilvl="0" w:tplc="56C41974">
      <w:start w:val="1"/>
      <w:numFmt w:val="bullet"/>
      <w:pStyle w:val="NSC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3"/>
  </w:num>
  <w:num w:numId="4">
    <w:abstractNumId w:val="8"/>
  </w:num>
  <w:num w:numId="5">
    <w:abstractNumId w:val="7"/>
  </w:num>
  <w:num w:numId="6">
    <w:abstractNumId w:val="1"/>
  </w:num>
  <w:num w:numId="7">
    <w:abstractNumId w:val="3"/>
    <w:lvlOverride w:ilvl="0">
      <w:startOverride w:val="1"/>
    </w:lvlOverride>
  </w:num>
  <w:num w:numId="8">
    <w:abstractNumId w:val="3"/>
    <w:lvlOverride w:ilvl="0">
      <w:startOverride w:val="1"/>
    </w:lvlOverride>
  </w:num>
  <w:num w:numId="9">
    <w:abstractNumId w:val="3"/>
    <w:lvlOverride w:ilvl="0">
      <w:startOverride w:val="1"/>
    </w:lvlOverride>
  </w:num>
  <w:num w:numId="10">
    <w:abstractNumId w:val="3"/>
    <w:lvlOverride w:ilvl="0">
      <w:startOverride w:val="1"/>
    </w:lvlOverride>
  </w:num>
  <w:num w:numId="11">
    <w:abstractNumId w:val="3"/>
    <w:lvlOverride w:ilvl="0">
      <w:startOverride w:val="1"/>
    </w:lvlOverride>
  </w:num>
  <w:num w:numId="12">
    <w:abstractNumId w:val="3"/>
    <w:lvlOverride w:ilvl="0">
      <w:startOverride w:val="1"/>
    </w:lvlOverride>
  </w:num>
  <w:num w:numId="13">
    <w:abstractNumId w:val="3"/>
    <w:lvlOverride w:ilvl="0">
      <w:startOverride w:val="1"/>
    </w:lvlOverride>
  </w:num>
  <w:num w:numId="14">
    <w:abstractNumId w:val="3"/>
    <w:lvlOverride w:ilvl="0">
      <w:startOverride w:val="1"/>
    </w:lvlOverride>
  </w:num>
  <w:num w:numId="15">
    <w:abstractNumId w:val="3"/>
    <w:lvlOverride w:ilvl="0">
      <w:startOverride w:val="1"/>
    </w:lvlOverride>
  </w:num>
  <w:num w:numId="16">
    <w:abstractNumId w:val="3"/>
    <w:lvlOverride w:ilvl="0">
      <w:startOverride w:val="1"/>
    </w:lvlOverride>
  </w:num>
  <w:num w:numId="17">
    <w:abstractNumId w:val="3"/>
    <w:lvlOverride w:ilvl="0">
      <w:startOverride w:val="1"/>
    </w:lvlOverride>
  </w:num>
  <w:num w:numId="18">
    <w:abstractNumId w:val="5"/>
  </w:num>
  <w:num w:numId="19">
    <w:abstractNumId w:val="0"/>
  </w:num>
  <w:num w:numId="20">
    <w:abstractNumId w:val="4"/>
  </w:num>
  <w:num w:numId="21">
    <w:abstractNumId w:val="3"/>
    <w:lvlOverride w:ilvl="0">
      <w:startOverride w:val="1"/>
    </w:lvlOverride>
  </w:num>
  <w:num w:numId="22">
    <w:abstractNumId w:val="3"/>
    <w:lvlOverride w:ilvl="0">
      <w:startOverride w:val="1"/>
    </w:lvlOverride>
  </w:num>
  <w:num w:numId="23">
    <w:abstractNumId w:val="3"/>
    <w:lvlOverride w:ilvl="0">
      <w:startOverride w:val="1"/>
    </w:lvlOverride>
  </w:num>
  <w:num w:numId="24">
    <w:abstractNumId w:val="3"/>
    <w:lvlOverride w:ilvl="0">
      <w:startOverride w:val="1"/>
    </w:lvlOverride>
    <w:lvlOverride w:ilvl="1"/>
    <w:lvlOverride w:ilvl="2"/>
    <w:lvlOverride w:ilvl="3"/>
    <w:lvlOverride w:ilvl="4"/>
    <w:lvlOverride w:ilvl="5"/>
    <w:lvlOverride w:ilvl="6"/>
    <w:lvlOverride w:ilvl="7"/>
    <w:lvlOverride w:ilvl="8"/>
  </w:num>
  <w:num w:numId="25">
    <w:abstractNumId w:val="7"/>
  </w:num>
  <w:num w:numId="26">
    <w:abstractNumId w:val="3"/>
    <w:lvlOverride w:ilvl="0">
      <w:startOverride w:val="1"/>
    </w:lvlOverride>
    <w:lvlOverride w:ilvl="1"/>
    <w:lvlOverride w:ilvl="2"/>
    <w:lvlOverride w:ilvl="3"/>
    <w:lvlOverride w:ilvl="4"/>
    <w:lvlOverride w:ilvl="5"/>
    <w:lvlOverride w:ilvl="6"/>
    <w:lvlOverride w:ilvl="7"/>
    <w:lvlOverride w:ilvl="8"/>
  </w:num>
  <w:num w:numId="27">
    <w:abstractNumId w:val="3"/>
    <w:lvlOverride w:ilvl="0">
      <w:startOverride w:val="1"/>
    </w:lvlOverride>
    <w:lvlOverride w:ilvl="1"/>
    <w:lvlOverride w:ilvl="2"/>
    <w:lvlOverride w:ilvl="3"/>
    <w:lvlOverride w:ilvl="4"/>
    <w:lvlOverride w:ilvl="5"/>
    <w:lvlOverride w:ilvl="6"/>
    <w:lvlOverride w:ilvl="7"/>
    <w:lvlOverride w:ilvl="8"/>
  </w:num>
  <w:num w:numId="28">
    <w:abstractNumId w:val="3"/>
    <w:lvlOverride w:ilvl="0">
      <w:startOverride w:val="1"/>
    </w:lvlOverride>
    <w:lvlOverride w:ilvl="1"/>
    <w:lvlOverride w:ilvl="2"/>
    <w:lvlOverride w:ilvl="3"/>
    <w:lvlOverride w:ilvl="4"/>
    <w:lvlOverride w:ilvl="5"/>
    <w:lvlOverride w:ilvl="6"/>
    <w:lvlOverride w:ilvl="7"/>
    <w:lvlOverride w:ilvl="8"/>
  </w:num>
  <w:num w:numId="29">
    <w:abstractNumId w:val="3"/>
    <w:lvlOverride w:ilvl="0">
      <w:startOverride w:val="1"/>
    </w:lvlOverride>
  </w:num>
  <w:num w:numId="30">
    <w:abstractNumId w:val="3"/>
    <w:lvlOverride w:ilvl="0">
      <w:startOverride w:val="1"/>
    </w:lvlOverride>
  </w:num>
  <w:num w:numId="31">
    <w:abstractNumId w:val="3"/>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4FC"/>
    <w:rsid w:val="0000188D"/>
    <w:rsid w:val="00006225"/>
    <w:rsid w:val="00011269"/>
    <w:rsid w:val="000246B7"/>
    <w:rsid w:val="00024BE1"/>
    <w:rsid w:val="00030E73"/>
    <w:rsid w:val="00030ED0"/>
    <w:rsid w:val="00035420"/>
    <w:rsid w:val="000360E5"/>
    <w:rsid w:val="00064773"/>
    <w:rsid w:val="000732A9"/>
    <w:rsid w:val="000807C7"/>
    <w:rsid w:val="00082758"/>
    <w:rsid w:val="000A3AA8"/>
    <w:rsid w:val="000A5FB2"/>
    <w:rsid w:val="000B2F36"/>
    <w:rsid w:val="000B3576"/>
    <w:rsid w:val="000C0071"/>
    <w:rsid w:val="000E0CA1"/>
    <w:rsid w:val="000F2F24"/>
    <w:rsid w:val="0011026E"/>
    <w:rsid w:val="00111D63"/>
    <w:rsid w:val="00117E90"/>
    <w:rsid w:val="00121262"/>
    <w:rsid w:val="001260F1"/>
    <w:rsid w:val="00130268"/>
    <w:rsid w:val="00131C13"/>
    <w:rsid w:val="001329B9"/>
    <w:rsid w:val="00136CD8"/>
    <w:rsid w:val="00142A63"/>
    <w:rsid w:val="00152653"/>
    <w:rsid w:val="00163083"/>
    <w:rsid w:val="00171003"/>
    <w:rsid w:val="00184757"/>
    <w:rsid w:val="00184D6C"/>
    <w:rsid w:val="001853FE"/>
    <w:rsid w:val="0018623C"/>
    <w:rsid w:val="0019102D"/>
    <w:rsid w:val="001A0782"/>
    <w:rsid w:val="001A3A93"/>
    <w:rsid w:val="001A422A"/>
    <w:rsid w:val="001B6362"/>
    <w:rsid w:val="001B6DD7"/>
    <w:rsid w:val="001C28E1"/>
    <w:rsid w:val="001E29B4"/>
    <w:rsid w:val="001F3A91"/>
    <w:rsid w:val="00204AC4"/>
    <w:rsid w:val="002070A8"/>
    <w:rsid w:val="00224E75"/>
    <w:rsid w:val="0023560B"/>
    <w:rsid w:val="00241D3A"/>
    <w:rsid w:val="00243A5D"/>
    <w:rsid w:val="0025574F"/>
    <w:rsid w:val="00256653"/>
    <w:rsid w:val="00270690"/>
    <w:rsid w:val="00276B34"/>
    <w:rsid w:val="00276F03"/>
    <w:rsid w:val="00283D74"/>
    <w:rsid w:val="00285CB4"/>
    <w:rsid w:val="0029268E"/>
    <w:rsid w:val="00296E6F"/>
    <w:rsid w:val="002A365B"/>
    <w:rsid w:val="002A3CD1"/>
    <w:rsid w:val="002A3FE1"/>
    <w:rsid w:val="002B776D"/>
    <w:rsid w:val="002C06A2"/>
    <w:rsid w:val="002E19CF"/>
    <w:rsid w:val="002E63AB"/>
    <w:rsid w:val="002F313A"/>
    <w:rsid w:val="002F6392"/>
    <w:rsid w:val="00303AC5"/>
    <w:rsid w:val="0030615A"/>
    <w:rsid w:val="00311E0F"/>
    <w:rsid w:val="00313F5B"/>
    <w:rsid w:val="00323747"/>
    <w:rsid w:val="00326E85"/>
    <w:rsid w:val="0032713C"/>
    <w:rsid w:val="00352047"/>
    <w:rsid w:val="0036303B"/>
    <w:rsid w:val="00363799"/>
    <w:rsid w:val="00371ED6"/>
    <w:rsid w:val="00375C2D"/>
    <w:rsid w:val="00377150"/>
    <w:rsid w:val="00381DF9"/>
    <w:rsid w:val="003A5713"/>
    <w:rsid w:val="003A5D1E"/>
    <w:rsid w:val="003B031E"/>
    <w:rsid w:val="003B2ED9"/>
    <w:rsid w:val="003C3E40"/>
    <w:rsid w:val="003C4018"/>
    <w:rsid w:val="003E3E13"/>
    <w:rsid w:val="003F3A12"/>
    <w:rsid w:val="003F578D"/>
    <w:rsid w:val="00404347"/>
    <w:rsid w:val="00413D27"/>
    <w:rsid w:val="00415ABA"/>
    <w:rsid w:val="00422185"/>
    <w:rsid w:val="00435DD0"/>
    <w:rsid w:val="00436F07"/>
    <w:rsid w:val="004444E1"/>
    <w:rsid w:val="00445E1D"/>
    <w:rsid w:val="00451CD3"/>
    <w:rsid w:val="00451CD6"/>
    <w:rsid w:val="00457752"/>
    <w:rsid w:val="0046123A"/>
    <w:rsid w:val="0047482A"/>
    <w:rsid w:val="00476703"/>
    <w:rsid w:val="004811C6"/>
    <w:rsid w:val="00487622"/>
    <w:rsid w:val="004A3EAD"/>
    <w:rsid w:val="004B1081"/>
    <w:rsid w:val="004B561E"/>
    <w:rsid w:val="004B7466"/>
    <w:rsid w:val="004B7C11"/>
    <w:rsid w:val="004C24F7"/>
    <w:rsid w:val="004D7651"/>
    <w:rsid w:val="004E1272"/>
    <w:rsid w:val="004E37FE"/>
    <w:rsid w:val="004E4133"/>
    <w:rsid w:val="004E6065"/>
    <w:rsid w:val="00501A66"/>
    <w:rsid w:val="005102CE"/>
    <w:rsid w:val="00513B0F"/>
    <w:rsid w:val="00522B40"/>
    <w:rsid w:val="00537A44"/>
    <w:rsid w:val="00540FF2"/>
    <w:rsid w:val="0054344C"/>
    <w:rsid w:val="00550DCE"/>
    <w:rsid w:val="00551BB9"/>
    <w:rsid w:val="005600BD"/>
    <w:rsid w:val="00560FC2"/>
    <w:rsid w:val="005866BA"/>
    <w:rsid w:val="00586E29"/>
    <w:rsid w:val="00593C77"/>
    <w:rsid w:val="005944F0"/>
    <w:rsid w:val="00595113"/>
    <w:rsid w:val="0059678A"/>
    <w:rsid w:val="005A2AE6"/>
    <w:rsid w:val="005A33C5"/>
    <w:rsid w:val="005B20F6"/>
    <w:rsid w:val="005D3F05"/>
    <w:rsid w:val="005D4E8F"/>
    <w:rsid w:val="005D669D"/>
    <w:rsid w:val="005F436B"/>
    <w:rsid w:val="005F59BA"/>
    <w:rsid w:val="006012E9"/>
    <w:rsid w:val="00603524"/>
    <w:rsid w:val="00606BCE"/>
    <w:rsid w:val="00606E94"/>
    <w:rsid w:val="006140D3"/>
    <w:rsid w:val="006211CE"/>
    <w:rsid w:val="00623D35"/>
    <w:rsid w:val="00632C2B"/>
    <w:rsid w:val="006352FD"/>
    <w:rsid w:val="006424BF"/>
    <w:rsid w:val="00660174"/>
    <w:rsid w:val="0066588E"/>
    <w:rsid w:val="00666481"/>
    <w:rsid w:val="0067610A"/>
    <w:rsid w:val="00680B7B"/>
    <w:rsid w:val="006902AB"/>
    <w:rsid w:val="00695001"/>
    <w:rsid w:val="006A496D"/>
    <w:rsid w:val="006B1823"/>
    <w:rsid w:val="006B3B84"/>
    <w:rsid w:val="006C4833"/>
    <w:rsid w:val="006D0A33"/>
    <w:rsid w:val="006D4840"/>
    <w:rsid w:val="0072793E"/>
    <w:rsid w:val="00734F91"/>
    <w:rsid w:val="007433D6"/>
    <w:rsid w:val="007457C8"/>
    <w:rsid w:val="00752EC0"/>
    <w:rsid w:val="00753E2C"/>
    <w:rsid w:val="007621A0"/>
    <w:rsid w:val="00770A9F"/>
    <w:rsid w:val="00795EDD"/>
    <w:rsid w:val="007A6B47"/>
    <w:rsid w:val="007B18B7"/>
    <w:rsid w:val="007B79E0"/>
    <w:rsid w:val="007C4BCC"/>
    <w:rsid w:val="007D4362"/>
    <w:rsid w:val="007D5756"/>
    <w:rsid w:val="007D634F"/>
    <w:rsid w:val="007D6830"/>
    <w:rsid w:val="007D7C8F"/>
    <w:rsid w:val="007E22A1"/>
    <w:rsid w:val="007E4E2D"/>
    <w:rsid w:val="007F3F9F"/>
    <w:rsid w:val="007F56D5"/>
    <w:rsid w:val="00802219"/>
    <w:rsid w:val="0080327B"/>
    <w:rsid w:val="0081053D"/>
    <w:rsid w:val="00826455"/>
    <w:rsid w:val="00841276"/>
    <w:rsid w:val="008444A3"/>
    <w:rsid w:val="008562A4"/>
    <w:rsid w:val="00871445"/>
    <w:rsid w:val="0088388F"/>
    <w:rsid w:val="0088412F"/>
    <w:rsid w:val="008869BB"/>
    <w:rsid w:val="0088735C"/>
    <w:rsid w:val="00894BEA"/>
    <w:rsid w:val="00897111"/>
    <w:rsid w:val="008A2B5F"/>
    <w:rsid w:val="008B0412"/>
    <w:rsid w:val="008C053E"/>
    <w:rsid w:val="008C1DB5"/>
    <w:rsid w:val="008D61B5"/>
    <w:rsid w:val="008D77B5"/>
    <w:rsid w:val="008E26A8"/>
    <w:rsid w:val="008F0B97"/>
    <w:rsid w:val="008F6D9D"/>
    <w:rsid w:val="008F7153"/>
    <w:rsid w:val="008F7FC5"/>
    <w:rsid w:val="00911213"/>
    <w:rsid w:val="009256CA"/>
    <w:rsid w:val="00926A41"/>
    <w:rsid w:val="00932E8C"/>
    <w:rsid w:val="00940F99"/>
    <w:rsid w:val="00946B92"/>
    <w:rsid w:val="009513F0"/>
    <w:rsid w:val="009562AE"/>
    <w:rsid w:val="00956F44"/>
    <w:rsid w:val="00960BFE"/>
    <w:rsid w:val="00965308"/>
    <w:rsid w:val="00965893"/>
    <w:rsid w:val="009706C6"/>
    <w:rsid w:val="00970B6E"/>
    <w:rsid w:val="009742B0"/>
    <w:rsid w:val="00977B61"/>
    <w:rsid w:val="00977E7F"/>
    <w:rsid w:val="0098032A"/>
    <w:rsid w:val="0098510F"/>
    <w:rsid w:val="00987913"/>
    <w:rsid w:val="00987A4A"/>
    <w:rsid w:val="009978BF"/>
    <w:rsid w:val="009A073D"/>
    <w:rsid w:val="009B7FE4"/>
    <w:rsid w:val="009C3D58"/>
    <w:rsid w:val="009C51DB"/>
    <w:rsid w:val="009D3D47"/>
    <w:rsid w:val="009D6F19"/>
    <w:rsid w:val="009E6C99"/>
    <w:rsid w:val="009F7E39"/>
    <w:rsid w:val="00A025C0"/>
    <w:rsid w:val="00A0676D"/>
    <w:rsid w:val="00A1205D"/>
    <w:rsid w:val="00A14339"/>
    <w:rsid w:val="00A354FF"/>
    <w:rsid w:val="00A51639"/>
    <w:rsid w:val="00A57CA2"/>
    <w:rsid w:val="00A61DB5"/>
    <w:rsid w:val="00A723C2"/>
    <w:rsid w:val="00A75CE9"/>
    <w:rsid w:val="00A817AE"/>
    <w:rsid w:val="00A84630"/>
    <w:rsid w:val="00A863CC"/>
    <w:rsid w:val="00A92ADA"/>
    <w:rsid w:val="00A9572D"/>
    <w:rsid w:val="00AA0296"/>
    <w:rsid w:val="00AA313F"/>
    <w:rsid w:val="00AA79BD"/>
    <w:rsid w:val="00AB0CA0"/>
    <w:rsid w:val="00AB51B7"/>
    <w:rsid w:val="00AB63CE"/>
    <w:rsid w:val="00AC47A9"/>
    <w:rsid w:val="00AC5113"/>
    <w:rsid w:val="00AC740C"/>
    <w:rsid w:val="00AC7AA7"/>
    <w:rsid w:val="00AD5238"/>
    <w:rsid w:val="00B13B86"/>
    <w:rsid w:val="00B14B27"/>
    <w:rsid w:val="00B23A46"/>
    <w:rsid w:val="00B243EC"/>
    <w:rsid w:val="00B37D44"/>
    <w:rsid w:val="00B50A97"/>
    <w:rsid w:val="00B50CE0"/>
    <w:rsid w:val="00B61F40"/>
    <w:rsid w:val="00B627D1"/>
    <w:rsid w:val="00B66A90"/>
    <w:rsid w:val="00B6777A"/>
    <w:rsid w:val="00B73414"/>
    <w:rsid w:val="00B8185A"/>
    <w:rsid w:val="00B85F9A"/>
    <w:rsid w:val="00B92E04"/>
    <w:rsid w:val="00B96520"/>
    <w:rsid w:val="00BA1378"/>
    <w:rsid w:val="00BA67F5"/>
    <w:rsid w:val="00BB21F2"/>
    <w:rsid w:val="00BC422C"/>
    <w:rsid w:val="00BC572F"/>
    <w:rsid w:val="00BD0129"/>
    <w:rsid w:val="00BD5883"/>
    <w:rsid w:val="00BE5262"/>
    <w:rsid w:val="00BF0FB3"/>
    <w:rsid w:val="00BF6505"/>
    <w:rsid w:val="00BF71CF"/>
    <w:rsid w:val="00BF7A62"/>
    <w:rsid w:val="00C06097"/>
    <w:rsid w:val="00C0708F"/>
    <w:rsid w:val="00C33B1E"/>
    <w:rsid w:val="00C52723"/>
    <w:rsid w:val="00C54E16"/>
    <w:rsid w:val="00C576E1"/>
    <w:rsid w:val="00C77B5B"/>
    <w:rsid w:val="00C856E5"/>
    <w:rsid w:val="00C91F3F"/>
    <w:rsid w:val="00C950C1"/>
    <w:rsid w:val="00CA5491"/>
    <w:rsid w:val="00CB3EBF"/>
    <w:rsid w:val="00CB543A"/>
    <w:rsid w:val="00CB5CE6"/>
    <w:rsid w:val="00CD2423"/>
    <w:rsid w:val="00CD44FA"/>
    <w:rsid w:val="00CE2A68"/>
    <w:rsid w:val="00CE6AA6"/>
    <w:rsid w:val="00CF4308"/>
    <w:rsid w:val="00D03031"/>
    <w:rsid w:val="00D11B78"/>
    <w:rsid w:val="00D11BE7"/>
    <w:rsid w:val="00D12113"/>
    <w:rsid w:val="00D12121"/>
    <w:rsid w:val="00D154FC"/>
    <w:rsid w:val="00D24A8D"/>
    <w:rsid w:val="00D324AA"/>
    <w:rsid w:val="00D3417F"/>
    <w:rsid w:val="00D35124"/>
    <w:rsid w:val="00D37B67"/>
    <w:rsid w:val="00D41692"/>
    <w:rsid w:val="00D5397B"/>
    <w:rsid w:val="00D5708C"/>
    <w:rsid w:val="00D622C9"/>
    <w:rsid w:val="00D62F79"/>
    <w:rsid w:val="00D73B66"/>
    <w:rsid w:val="00D80C93"/>
    <w:rsid w:val="00DA2902"/>
    <w:rsid w:val="00DA5F0B"/>
    <w:rsid w:val="00DB032B"/>
    <w:rsid w:val="00DB0D69"/>
    <w:rsid w:val="00DB1BE6"/>
    <w:rsid w:val="00DC35A3"/>
    <w:rsid w:val="00DC62A5"/>
    <w:rsid w:val="00DD02FF"/>
    <w:rsid w:val="00DD1BA0"/>
    <w:rsid w:val="00DD6688"/>
    <w:rsid w:val="00DE0D25"/>
    <w:rsid w:val="00E039D1"/>
    <w:rsid w:val="00E05D9E"/>
    <w:rsid w:val="00E0742B"/>
    <w:rsid w:val="00E07948"/>
    <w:rsid w:val="00E17CDF"/>
    <w:rsid w:val="00E20390"/>
    <w:rsid w:val="00E24E77"/>
    <w:rsid w:val="00E2710E"/>
    <w:rsid w:val="00E333D9"/>
    <w:rsid w:val="00E35FF3"/>
    <w:rsid w:val="00E43F2F"/>
    <w:rsid w:val="00E477A9"/>
    <w:rsid w:val="00E528A1"/>
    <w:rsid w:val="00E5290A"/>
    <w:rsid w:val="00E5763D"/>
    <w:rsid w:val="00E739D2"/>
    <w:rsid w:val="00E758A7"/>
    <w:rsid w:val="00E7725C"/>
    <w:rsid w:val="00E81C43"/>
    <w:rsid w:val="00E82402"/>
    <w:rsid w:val="00E96C85"/>
    <w:rsid w:val="00EA6A1B"/>
    <w:rsid w:val="00EB054D"/>
    <w:rsid w:val="00EC068C"/>
    <w:rsid w:val="00EC09A6"/>
    <w:rsid w:val="00EC562F"/>
    <w:rsid w:val="00EE63F6"/>
    <w:rsid w:val="00EF4EC4"/>
    <w:rsid w:val="00F12B97"/>
    <w:rsid w:val="00F2172E"/>
    <w:rsid w:val="00F346D4"/>
    <w:rsid w:val="00F34FFD"/>
    <w:rsid w:val="00F722FC"/>
    <w:rsid w:val="00F75EBD"/>
    <w:rsid w:val="00F8655D"/>
    <w:rsid w:val="00F9451C"/>
    <w:rsid w:val="00F945B4"/>
    <w:rsid w:val="00F96C66"/>
    <w:rsid w:val="00FA11C5"/>
    <w:rsid w:val="00FA2124"/>
    <w:rsid w:val="00FA7539"/>
    <w:rsid w:val="00FB199C"/>
    <w:rsid w:val="00FC0334"/>
    <w:rsid w:val="00FD18C4"/>
    <w:rsid w:val="00FD1CC0"/>
    <w:rsid w:val="00FD2B1E"/>
    <w:rsid w:val="00FD7E4C"/>
    <w:rsid w:val="00FE1A5E"/>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E01F3BE"/>
  <w14:defaultImageDpi w14:val="0"/>
  <w15:docId w15:val="{F64ED40E-1841-46E9-8602-B0666490E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9268E"/>
    <w:rPr>
      <w:rFonts w:ascii="Arial" w:hAnsi="Arial"/>
      <w:sz w:val="21"/>
      <w:lang w:val="en-GB" w:eastAsia="en-US"/>
    </w:rPr>
  </w:style>
  <w:style w:type="paragraph" w:styleId="Heading1">
    <w:name w:val="heading 1"/>
    <w:basedOn w:val="Normal"/>
    <w:next w:val="Normal"/>
    <w:link w:val="Heading1Char"/>
    <w:autoRedefine/>
    <w:uiPriority w:val="9"/>
    <w:qFormat/>
    <w:rsid w:val="00296E6F"/>
    <w:pPr>
      <w:keepNext/>
      <w:tabs>
        <w:tab w:val="left" w:pos="797"/>
      </w:tabs>
      <w:spacing w:after="120"/>
      <w:ind w:right="61"/>
      <w:outlineLvl w:val="0"/>
    </w:pPr>
    <w:rPr>
      <w:b/>
      <w:iCs/>
      <w:sz w:val="48"/>
      <w:szCs w:val="48"/>
      <w:lang w:val="en-NZ"/>
    </w:rPr>
  </w:style>
  <w:style w:type="paragraph" w:styleId="Heading2">
    <w:name w:val="heading 2"/>
    <w:basedOn w:val="Normal"/>
    <w:next w:val="Normal"/>
    <w:link w:val="Heading2Char"/>
    <w:uiPriority w:val="9"/>
    <w:qFormat/>
    <w:rsid w:val="00B37D44"/>
    <w:pPr>
      <w:keepNext/>
      <w:pBdr>
        <w:bottom w:val="single" w:sz="12" w:space="1" w:color="auto"/>
      </w:pBdr>
      <w:spacing w:before="240" w:after="60"/>
      <w:outlineLvl w:val="1"/>
    </w:pPr>
    <w:rPr>
      <w:rFonts w:cs="Arial"/>
      <w:b/>
      <w:b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96E6F"/>
    <w:rPr>
      <w:rFonts w:ascii="Arial" w:hAnsi="Arial" w:cs="Times New Roman"/>
      <w:b/>
      <w:iCs/>
      <w:sz w:val="48"/>
      <w:szCs w:val="48"/>
      <w:lang w:val="x-none" w:eastAsia="en-US"/>
    </w:rPr>
  </w:style>
  <w:style w:type="character" w:customStyle="1" w:styleId="Heading2Char">
    <w:name w:val="Heading 2 Char"/>
    <w:basedOn w:val="DefaultParagraphFont"/>
    <w:link w:val="Heading2"/>
    <w:uiPriority w:val="9"/>
    <w:locked/>
    <w:rsid w:val="00B37D44"/>
    <w:rPr>
      <w:rFonts w:ascii="Arial" w:hAnsi="Arial" w:cs="Arial"/>
      <w:b/>
      <w:bCs/>
      <w:sz w:val="28"/>
      <w:szCs w:val="28"/>
      <w:lang w:val="en-GB"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customStyle="1" w:styleId="Headingbold">
    <w:name w:val="Heading bold"/>
    <w:basedOn w:val="Normal"/>
    <w:link w:val="HeadingboldChar"/>
    <w:qFormat/>
    <w:rsid w:val="00B37D44"/>
    <w:rPr>
      <w:b/>
      <w:bCs/>
      <w:lang w:val="en-NZ"/>
    </w:rPr>
  </w:style>
  <w:style w:type="paragraph" w:styleId="ListParagraph">
    <w:name w:val="List Paragraph"/>
    <w:basedOn w:val="Normal"/>
    <w:uiPriority w:val="34"/>
    <w:qFormat/>
    <w:rsid w:val="006D0A33"/>
    <w:pPr>
      <w:numPr>
        <w:numId w:val="3"/>
      </w:numPr>
      <w:spacing w:before="80" w:after="80"/>
    </w:pPr>
    <w:rPr>
      <w:lang w:val="en-NZ"/>
    </w:rPr>
  </w:style>
  <w:style w:type="character" w:customStyle="1" w:styleId="HeadingboldChar">
    <w:name w:val="Heading bold Char"/>
    <w:basedOn w:val="DefaultParagraphFont"/>
    <w:link w:val="Headingbold"/>
    <w:locked/>
    <w:rsid w:val="00B37D44"/>
    <w:rPr>
      <w:rFonts w:ascii="Arial" w:hAnsi="Arial" w:cs="Times New Roman"/>
      <w:b/>
      <w:bCs/>
      <w:sz w:val="22"/>
      <w:lang w:val="x-none" w:eastAsia="en-US"/>
    </w:rPr>
  </w:style>
  <w:style w:type="paragraph" w:customStyle="1" w:styleId="NSCbullet">
    <w:name w:val="NSC bullet"/>
    <w:basedOn w:val="Normal"/>
    <w:link w:val="NSCbulletChar"/>
    <w:qFormat/>
    <w:rsid w:val="006D0A33"/>
    <w:pPr>
      <w:numPr>
        <w:numId w:val="5"/>
      </w:numPr>
      <w:spacing w:before="80" w:after="80"/>
      <w:ind w:left="714" w:hanging="357"/>
    </w:pPr>
    <w:rPr>
      <w:rFonts w:cs="Arial"/>
      <w:color w:val="4BACC6"/>
      <w:szCs w:val="22"/>
      <w:lang w:val="en-NZ"/>
    </w:rPr>
  </w:style>
  <w:style w:type="character" w:customStyle="1" w:styleId="NSCbulletChar">
    <w:name w:val="NSC bullet Char"/>
    <w:basedOn w:val="DefaultParagraphFont"/>
    <w:link w:val="NSCbullet"/>
    <w:locked/>
    <w:rsid w:val="006D0A33"/>
    <w:rPr>
      <w:rFonts w:ascii="Arial" w:hAnsi="Arial" w:cs="Arial"/>
      <w:color w:val="4BACC6"/>
      <w:sz w:val="22"/>
      <w:szCs w:val="22"/>
      <w:lang w:val="x-none" w:eastAsia="en-US"/>
    </w:rPr>
  </w:style>
  <w:style w:type="character" w:styleId="Strong">
    <w:name w:val="Strong"/>
    <w:basedOn w:val="DefaultParagraphFont"/>
    <w:uiPriority w:val="22"/>
    <w:qFormat/>
    <w:rsid w:val="00540FF2"/>
    <w:rPr>
      <w:rFonts w:cs="Times New Roman"/>
      <w:b/>
    </w:rPr>
  </w:style>
  <w:style w:type="character" w:styleId="Emphasis">
    <w:name w:val="Emphasis"/>
    <w:basedOn w:val="DefaultParagraphFont"/>
    <w:uiPriority w:val="20"/>
    <w:qFormat/>
    <w:rsid w:val="00AD5238"/>
    <w:rPr>
      <w:rFonts w:cs="Times New Roman"/>
      <w:i/>
    </w:rPr>
  </w:style>
  <w:style w:type="character" w:styleId="Hyperlink">
    <w:name w:val="Hyperlink"/>
    <w:basedOn w:val="DefaultParagraphFont"/>
    <w:uiPriority w:val="99"/>
    <w:rsid w:val="00EC562F"/>
    <w:rPr>
      <w:rFonts w:cs="Times New Roman"/>
      <w:color w:val="0000FF" w:themeColor="hyperlink"/>
      <w:u w:val="single"/>
    </w:rPr>
  </w:style>
  <w:style w:type="character" w:customStyle="1" w:styleId="UnresolvedMention1">
    <w:name w:val="Unresolved Mention1"/>
    <w:basedOn w:val="DefaultParagraphFont"/>
    <w:uiPriority w:val="99"/>
    <w:semiHidden/>
    <w:unhideWhenUsed/>
    <w:rsid w:val="00EC562F"/>
    <w:rPr>
      <w:rFonts w:cs="Times New Roman"/>
      <w:color w:val="605E5C"/>
      <w:shd w:val="clear" w:color="auto" w:fill="E1DFDD"/>
    </w:rPr>
  </w:style>
  <w:style w:type="paragraph" w:styleId="Revision">
    <w:name w:val="Revision"/>
    <w:hidden/>
    <w:uiPriority w:val="99"/>
    <w:semiHidden/>
    <w:rsid w:val="00AB63CE"/>
    <w:rPr>
      <w:rFonts w:ascii="Arial" w:hAnsi="Arial"/>
      <w:sz w:val="2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6722379">
      <w:bodyDiv w:val="1"/>
      <w:marLeft w:val="0"/>
      <w:marRight w:val="0"/>
      <w:marTop w:val="0"/>
      <w:marBottom w:val="0"/>
      <w:divBdr>
        <w:top w:val="none" w:sz="0" w:space="0" w:color="auto"/>
        <w:left w:val="none" w:sz="0" w:space="0" w:color="auto"/>
        <w:bottom w:val="none" w:sz="0" w:space="0" w:color="auto"/>
        <w:right w:val="none" w:sz="0" w:space="0" w:color="auto"/>
      </w:divBdr>
    </w:div>
    <w:div w:id="1256674097">
      <w:bodyDiv w:val="1"/>
      <w:marLeft w:val="0"/>
      <w:marRight w:val="0"/>
      <w:marTop w:val="0"/>
      <w:marBottom w:val="0"/>
      <w:divBdr>
        <w:top w:val="none" w:sz="0" w:space="0" w:color="auto"/>
        <w:left w:val="none" w:sz="0" w:space="0" w:color="auto"/>
        <w:bottom w:val="none" w:sz="0" w:space="0" w:color="auto"/>
        <w:right w:val="none" w:sz="0" w:space="0" w:color="auto"/>
      </w:divBdr>
      <w:divsChild>
        <w:div w:id="182938148">
          <w:marLeft w:val="0"/>
          <w:marRight w:val="0"/>
          <w:marTop w:val="0"/>
          <w:marBottom w:val="0"/>
          <w:divBdr>
            <w:top w:val="none" w:sz="0" w:space="0" w:color="auto"/>
            <w:left w:val="none" w:sz="0" w:space="0" w:color="auto"/>
            <w:bottom w:val="none" w:sz="0" w:space="0" w:color="auto"/>
            <w:right w:val="none" w:sz="0" w:space="0" w:color="auto"/>
          </w:divBdr>
        </w:div>
      </w:divsChild>
    </w:div>
    <w:div w:id="2021352540">
      <w:marLeft w:val="0"/>
      <w:marRight w:val="0"/>
      <w:marTop w:val="0"/>
      <w:marBottom w:val="0"/>
      <w:divBdr>
        <w:top w:val="none" w:sz="0" w:space="0" w:color="auto"/>
        <w:left w:val="none" w:sz="0" w:space="0" w:color="auto"/>
        <w:bottom w:val="none" w:sz="0" w:space="0" w:color="auto"/>
        <w:right w:val="none" w:sz="0" w:space="0" w:color="auto"/>
      </w:divBdr>
    </w:div>
    <w:div w:id="2021352541">
      <w:marLeft w:val="0"/>
      <w:marRight w:val="0"/>
      <w:marTop w:val="0"/>
      <w:marBottom w:val="0"/>
      <w:divBdr>
        <w:top w:val="none" w:sz="0" w:space="0" w:color="auto"/>
        <w:left w:val="none" w:sz="0" w:space="0" w:color="auto"/>
        <w:bottom w:val="none" w:sz="0" w:space="0" w:color="auto"/>
        <w:right w:val="none" w:sz="0" w:space="0" w:color="auto"/>
      </w:divBdr>
    </w:div>
    <w:div w:id="2021352542">
      <w:marLeft w:val="0"/>
      <w:marRight w:val="0"/>
      <w:marTop w:val="0"/>
      <w:marBottom w:val="0"/>
      <w:divBdr>
        <w:top w:val="none" w:sz="0" w:space="0" w:color="auto"/>
        <w:left w:val="none" w:sz="0" w:space="0" w:color="auto"/>
        <w:bottom w:val="none" w:sz="0" w:space="0" w:color="auto"/>
        <w:right w:val="none" w:sz="0" w:space="0" w:color="auto"/>
      </w:divBdr>
    </w:div>
    <w:div w:id="2021352543">
      <w:marLeft w:val="0"/>
      <w:marRight w:val="0"/>
      <w:marTop w:val="0"/>
      <w:marBottom w:val="0"/>
      <w:divBdr>
        <w:top w:val="none" w:sz="0" w:space="0" w:color="auto"/>
        <w:left w:val="none" w:sz="0" w:space="0" w:color="auto"/>
        <w:bottom w:val="none" w:sz="0" w:space="0" w:color="auto"/>
        <w:right w:val="none" w:sz="0" w:space="0" w:color="auto"/>
      </w:divBdr>
    </w:div>
    <w:div w:id="202135254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hnz.zoom.us/j/96507589841"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thics.health.govt.nz/guides-templates-and-forms/cultural-questions-guidanc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thics.health.govt.nz/assets/Uploads/HDEC/templates/participant-information-sheet-consent-form-template-sep20.doc"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thics.health.govt.nz/guides-templates-and-forms/participant-information-sheet-templates/" TargetMode="External"/><Relationship Id="rId4" Type="http://schemas.openxmlformats.org/officeDocument/2006/relationships/settings" Target="settings.xml"/><Relationship Id="rId9" Type="http://schemas.openxmlformats.org/officeDocument/2006/relationships/hyperlink" Target="https://ethics.health.govt.nz/guides-templates-and-forms/participant-information-sheet-templates/"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00B63C-1EA2-4533-B8A1-444B97069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7357</Words>
  <Characters>41305</Characters>
  <Application>Microsoft Office Word</Application>
  <DocSecurity>0</DocSecurity>
  <Lines>344</Lines>
  <Paragraphs>97</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48565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2</cp:revision>
  <cp:lastPrinted>2011-05-20T06:26:00Z</cp:lastPrinted>
  <dcterms:created xsi:type="dcterms:W3CDTF">2022-05-09T21:21:00Z</dcterms:created>
  <dcterms:modified xsi:type="dcterms:W3CDTF">2022-05-09T21:21:00Z</dcterms:modified>
</cp:coreProperties>
</file>