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9B13ED" w:rsidTr="00D11BE7">
        <w:tc>
          <w:tcPr>
            <w:tcW w:w="2268" w:type="dxa"/>
            <w:tcBorders>
              <w:top w:val="single" w:sz="4" w:space="0" w:color="auto"/>
            </w:tcBorders>
            <w:shd w:val="clear" w:color="auto" w:fill="F3F3F3"/>
          </w:tcPr>
          <w:p w:rsidR="00E24E77" w:rsidRPr="009B13ED" w:rsidRDefault="00E24E77" w:rsidP="00E24E77">
            <w:pPr>
              <w:spacing w:before="80" w:after="80"/>
              <w:rPr>
                <w:rFonts w:cs="Arial"/>
                <w:b/>
                <w:sz w:val="21"/>
                <w:szCs w:val="21"/>
                <w:lang w:val="en-NZ"/>
              </w:rPr>
            </w:pPr>
            <w:r w:rsidRPr="009B13ED">
              <w:rPr>
                <w:rFonts w:cs="Arial"/>
                <w:b/>
                <w:sz w:val="21"/>
                <w:szCs w:val="21"/>
                <w:lang w:val="en-NZ"/>
              </w:rPr>
              <w:t>Committee:</w:t>
            </w:r>
          </w:p>
        </w:tc>
        <w:tc>
          <w:tcPr>
            <w:tcW w:w="7508" w:type="dxa"/>
            <w:tcBorders>
              <w:top w:val="single" w:sz="4" w:space="0" w:color="auto"/>
            </w:tcBorders>
            <w:shd w:val="clear" w:color="auto" w:fill="F3F3F3"/>
          </w:tcPr>
          <w:p w:rsidR="00E24E77" w:rsidRPr="009B13ED" w:rsidRDefault="00AB51B7" w:rsidP="00E24E77">
            <w:pPr>
              <w:spacing w:before="80" w:after="80"/>
              <w:rPr>
                <w:rFonts w:cs="Arial"/>
                <w:color w:val="FF00FF"/>
                <w:sz w:val="21"/>
                <w:szCs w:val="21"/>
                <w:lang w:val="en-NZ"/>
              </w:rPr>
            </w:pPr>
            <w:r w:rsidRPr="009B13ED">
              <w:rPr>
                <w:rFonts w:cs="Arial"/>
                <w:sz w:val="21"/>
                <w:szCs w:val="21"/>
                <w:lang w:val="en-NZ"/>
              </w:rPr>
              <w:t>Central Health and Disability Ethics Committee</w:t>
            </w:r>
          </w:p>
        </w:tc>
      </w:tr>
      <w:tr w:rsidR="00E24E77" w:rsidRPr="009B13ED" w:rsidTr="00D11BE7">
        <w:tc>
          <w:tcPr>
            <w:tcW w:w="2268" w:type="dxa"/>
            <w:shd w:val="clear" w:color="auto" w:fill="F3F3F3"/>
          </w:tcPr>
          <w:p w:rsidR="00E24E77" w:rsidRPr="009B13ED" w:rsidRDefault="00E24E77" w:rsidP="00E24E77">
            <w:pPr>
              <w:spacing w:before="80" w:after="80"/>
              <w:rPr>
                <w:rFonts w:cs="Arial"/>
                <w:b/>
                <w:sz w:val="21"/>
                <w:szCs w:val="21"/>
                <w:lang w:val="en-NZ"/>
              </w:rPr>
            </w:pPr>
            <w:r w:rsidRPr="009B13ED">
              <w:rPr>
                <w:rFonts w:cs="Arial"/>
                <w:b/>
                <w:sz w:val="21"/>
                <w:szCs w:val="21"/>
                <w:lang w:val="en-NZ"/>
              </w:rPr>
              <w:t>Meeting date:</w:t>
            </w:r>
          </w:p>
        </w:tc>
        <w:tc>
          <w:tcPr>
            <w:tcW w:w="7508" w:type="dxa"/>
            <w:shd w:val="clear" w:color="auto" w:fill="F3F3F3"/>
          </w:tcPr>
          <w:p w:rsidR="00E24E77" w:rsidRPr="009B13ED" w:rsidRDefault="00AB51B7" w:rsidP="00E24E77">
            <w:pPr>
              <w:spacing w:before="80" w:after="80"/>
              <w:rPr>
                <w:rFonts w:cs="Arial"/>
                <w:color w:val="FF00FF"/>
                <w:sz w:val="21"/>
                <w:szCs w:val="21"/>
                <w:lang w:val="en-NZ"/>
              </w:rPr>
            </w:pPr>
            <w:r w:rsidRPr="009B13ED">
              <w:rPr>
                <w:rFonts w:cs="Arial"/>
                <w:sz w:val="21"/>
                <w:szCs w:val="21"/>
                <w:lang w:val="en-NZ"/>
              </w:rPr>
              <w:t>23 April 2013</w:t>
            </w:r>
          </w:p>
        </w:tc>
      </w:tr>
      <w:tr w:rsidR="00E24E77" w:rsidRPr="009B13ED" w:rsidTr="00D11BE7">
        <w:tc>
          <w:tcPr>
            <w:tcW w:w="2268" w:type="dxa"/>
            <w:tcBorders>
              <w:bottom w:val="single" w:sz="4" w:space="0" w:color="auto"/>
            </w:tcBorders>
            <w:shd w:val="clear" w:color="auto" w:fill="F3F3F3"/>
          </w:tcPr>
          <w:p w:rsidR="00E24E77" w:rsidRPr="009B13ED" w:rsidRDefault="00E24E77" w:rsidP="00E24E77">
            <w:pPr>
              <w:spacing w:before="80" w:after="80"/>
              <w:rPr>
                <w:rFonts w:cs="Arial"/>
                <w:b/>
                <w:sz w:val="21"/>
                <w:szCs w:val="21"/>
                <w:lang w:val="en-NZ"/>
              </w:rPr>
            </w:pPr>
            <w:r w:rsidRPr="009B13ED">
              <w:rPr>
                <w:rFonts w:cs="Arial"/>
                <w:b/>
                <w:sz w:val="21"/>
                <w:szCs w:val="21"/>
                <w:lang w:val="en-NZ"/>
              </w:rPr>
              <w:t>Meeting venue:</w:t>
            </w:r>
          </w:p>
        </w:tc>
        <w:tc>
          <w:tcPr>
            <w:tcW w:w="7508" w:type="dxa"/>
            <w:tcBorders>
              <w:bottom w:val="single" w:sz="4" w:space="0" w:color="auto"/>
            </w:tcBorders>
            <w:shd w:val="clear" w:color="auto" w:fill="F3F3F3"/>
          </w:tcPr>
          <w:p w:rsidR="00E24E77" w:rsidRPr="009B13ED" w:rsidRDefault="00AB51B7" w:rsidP="00E24E77">
            <w:pPr>
              <w:spacing w:before="80" w:after="80"/>
              <w:rPr>
                <w:rFonts w:cs="Arial"/>
                <w:color w:val="FF00FF"/>
                <w:sz w:val="21"/>
                <w:szCs w:val="21"/>
                <w:lang w:val="en-NZ"/>
              </w:rPr>
            </w:pPr>
            <w:r w:rsidRPr="009B13ED">
              <w:rPr>
                <w:rFonts w:cs="Arial"/>
                <w:sz w:val="21"/>
                <w:szCs w:val="21"/>
                <w:lang w:val="en-NZ"/>
              </w:rPr>
              <w:t>Clinical Trials Unit</w:t>
            </w:r>
            <w:r w:rsidR="00CB0A1C" w:rsidRPr="009B13ED">
              <w:rPr>
                <w:rFonts w:cs="Arial"/>
                <w:sz w:val="21"/>
                <w:szCs w:val="21"/>
                <w:lang w:val="en-NZ"/>
              </w:rPr>
              <w:t>, Level 8, Ward Services Block, CCDHB</w:t>
            </w:r>
          </w:p>
        </w:tc>
      </w:tr>
    </w:tbl>
    <w:p w:rsidR="00E24E77" w:rsidRPr="009B13ED" w:rsidRDefault="00E24E77" w:rsidP="00E24E77">
      <w:pPr>
        <w:spacing w:before="80" w:after="80"/>
        <w:rPr>
          <w:rFonts w:cs="Arial"/>
          <w:sz w:val="21"/>
          <w:szCs w:val="21"/>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9B13ED" w:rsidTr="00435DD0">
        <w:tc>
          <w:tcPr>
            <w:tcW w:w="1555" w:type="dxa"/>
            <w:tcBorders>
              <w:top w:val="single" w:sz="4" w:space="0" w:color="auto"/>
            </w:tcBorders>
            <w:shd w:val="clear" w:color="auto" w:fill="F2F2F2" w:themeFill="background1" w:themeFillShade="F2"/>
          </w:tcPr>
          <w:p w:rsidR="006C4833" w:rsidRPr="009B13ED" w:rsidRDefault="006C4833" w:rsidP="00E24E77">
            <w:pPr>
              <w:spacing w:before="80" w:after="80"/>
              <w:rPr>
                <w:rFonts w:cs="Arial"/>
                <w:b/>
                <w:sz w:val="21"/>
                <w:szCs w:val="21"/>
                <w:lang w:val="en-NZ" w:eastAsia="en-GB"/>
              </w:rPr>
            </w:pPr>
            <w:r w:rsidRPr="009B13ED">
              <w:rPr>
                <w:rFonts w:cs="Arial"/>
                <w:b/>
                <w:sz w:val="21"/>
                <w:szCs w:val="21"/>
                <w:lang w:val="en-NZ" w:eastAsia="en-GB"/>
              </w:rPr>
              <w:t>Time</w:t>
            </w:r>
          </w:p>
        </w:tc>
        <w:tc>
          <w:tcPr>
            <w:tcW w:w="8221" w:type="dxa"/>
            <w:tcBorders>
              <w:top w:val="single" w:sz="4" w:space="0" w:color="auto"/>
            </w:tcBorders>
            <w:shd w:val="clear" w:color="auto" w:fill="F2F2F2" w:themeFill="background1" w:themeFillShade="F2"/>
          </w:tcPr>
          <w:p w:rsidR="006C4833" w:rsidRPr="009B13ED" w:rsidRDefault="006C4833" w:rsidP="00492A11">
            <w:pPr>
              <w:spacing w:before="80" w:after="80"/>
              <w:ind w:left="742"/>
              <w:rPr>
                <w:rFonts w:cs="Arial"/>
                <w:b/>
                <w:sz w:val="21"/>
                <w:szCs w:val="21"/>
                <w:lang w:val="en-NZ" w:eastAsia="en-GB"/>
              </w:rPr>
            </w:pPr>
            <w:r w:rsidRPr="009B13ED">
              <w:rPr>
                <w:rFonts w:cs="Arial"/>
                <w:b/>
                <w:sz w:val="21"/>
                <w:szCs w:val="21"/>
                <w:lang w:val="en-NZ" w:eastAsia="en-GB"/>
              </w:rPr>
              <w:t>Item of business</w:t>
            </w:r>
          </w:p>
        </w:tc>
      </w:tr>
      <w:tr w:rsidR="006C4833" w:rsidRPr="009B13ED" w:rsidTr="00435DD0">
        <w:tc>
          <w:tcPr>
            <w:tcW w:w="1555" w:type="dxa"/>
            <w:shd w:val="clear" w:color="auto" w:fill="F2F2F2" w:themeFill="background1" w:themeFillShade="F2"/>
          </w:tcPr>
          <w:p w:rsidR="006C4833" w:rsidRPr="009B13ED" w:rsidRDefault="00110B93" w:rsidP="00E24E77">
            <w:pPr>
              <w:spacing w:before="80" w:after="80"/>
              <w:rPr>
                <w:rFonts w:cs="Arial"/>
                <w:sz w:val="21"/>
                <w:szCs w:val="21"/>
                <w:lang w:val="en-NZ" w:eastAsia="en-GB"/>
              </w:rPr>
            </w:pPr>
            <w:r w:rsidRPr="009B13ED">
              <w:rPr>
                <w:rFonts w:cs="Arial"/>
                <w:sz w:val="21"/>
                <w:szCs w:val="21"/>
                <w:lang w:val="en-NZ" w:eastAsia="en-GB"/>
              </w:rPr>
              <w:t>12.00</w:t>
            </w:r>
            <w:r w:rsidR="00492A11" w:rsidRPr="009B13ED">
              <w:rPr>
                <w:rFonts w:cs="Arial"/>
                <w:sz w:val="21"/>
                <w:szCs w:val="21"/>
                <w:lang w:val="en-NZ" w:eastAsia="en-GB"/>
              </w:rPr>
              <w:t>pm</w:t>
            </w:r>
          </w:p>
        </w:tc>
        <w:tc>
          <w:tcPr>
            <w:tcW w:w="8221" w:type="dxa"/>
            <w:shd w:val="clear" w:color="auto" w:fill="F2F2F2" w:themeFill="background1" w:themeFillShade="F2"/>
          </w:tcPr>
          <w:p w:rsidR="006C4833" w:rsidRPr="009B13ED" w:rsidRDefault="006C4833" w:rsidP="00492A11">
            <w:pPr>
              <w:spacing w:before="80" w:after="80"/>
              <w:ind w:left="742"/>
              <w:rPr>
                <w:rFonts w:cs="Arial"/>
                <w:sz w:val="21"/>
                <w:szCs w:val="21"/>
                <w:lang w:val="en-NZ" w:eastAsia="en-GB"/>
              </w:rPr>
            </w:pPr>
            <w:r w:rsidRPr="009B13ED">
              <w:rPr>
                <w:rFonts w:cs="Arial"/>
                <w:sz w:val="21"/>
                <w:szCs w:val="21"/>
                <w:lang w:val="en-NZ" w:eastAsia="en-GB"/>
              </w:rPr>
              <w:t>Welcome</w:t>
            </w:r>
          </w:p>
        </w:tc>
      </w:tr>
      <w:tr w:rsidR="007F56D5" w:rsidRPr="009B13ED" w:rsidTr="00435DD0">
        <w:tc>
          <w:tcPr>
            <w:tcW w:w="1555" w:type="dxa"/>
            <w:shd w:val="clear" w:color="auto" w:fill="F2F2F2" w:themeFill="background1" w:themeFillShade="F2"/>
          </w:tcPr>
          <w:p w:rsidR="007F56D5" w:rsidRPr="009B13ED" w:rsidRDefault="00110B93" w:rsidP="00E24E77">
            <w:pPr>
              <w:spacing w:before="80" w:after="80"/>
              <w:rPr>
                <w:rFonts w:cs="Arial"/>
                <w:sz w:val="21"/>
                <w:szCs w:val="21"/>
                <w:lang w:val="en-NZ" w:eastAsia="en-GB"/>
              </w:rPr>
            </w:pPr>
            <w:r w:rsidRPr="009B13ED">
              <w:rPr>
                <w:rFonts w:cs="Arial"/>
                <w:sz w:val="21"/>
                <w:szCs w:val="21"/>
                <w:lang w:val="en-NZ" w:eastAsia="en-GB"/>
              </w:rPr>
              <w:t>12.10</w:t>
            </w:r>
            <w:r w:rsidR="00492A11" w:rsidRPr="009B13ED">
              <w:rPr>
                <w:rFonts w:cs="Arial"/>
                <w:sz w:val="21"/>
                <w:szCs w:val="21"/>
                <w:lang w:val="en-NZ" w:eastAsia="en-GB"/>
              </w:rPr>
              <w:t>pm</w:t>
            </w:r>
          </w:p>
        </w:tc>
        <w:tc>
          <w:tcPr>
            <w:tcW w:w="8221" w:type="dxa"/>
            <w:shd w:val="clear" w:color="auto" w:fill="F2F2F2" w:themeFill="background1" w:themeFillShade="F2"/>
          </w:tcPr>
          <w:p w:rsidR="007F56D5" w:rsidRPr="009B13ED" w:rsidRDefault="007F56D5" w:rsidP="00492A11">
            <w:pPr>
              <w:spacing w:before="80" w:after="80"/>
              <w:ind w:left="742"/>
              <w:rPr>
                <w:rFonts w:cs="Arial"/>
                <w:sz w:val="21"/>
                <w:szCs w:val="21"/>
                <w:lang w:val="en-NZ" w:eastAsia="en-GB"/>
              </w:rPr>
            </w:pPr>
            <w:r w:rsidRPr="009B13ED">
              <w:rPr>
                <w:rFonts w:cs="Arial"/>
                <w:sz w:val="21"/>
                <w:szCs w:val="21"/>
                <w:lang w:val="en-NZ" w:eastAsia="en-GB"/>
              </w:rPr>
              <w:t>Confirmation of minutes of meeting of 26 March 2013</w:t>
            </w:r>
          </w:p>
        </w:tc>
      </w:tr>
      <w:tr w:rsidR="007F56D5" w:rsidRPr="009B13ED" w:rsidTr="00435DD0">
        <w:tc>
          <w:tcPr>
            <w:tcW w:w="1555" w:type="dxa"/>
            <w:shd w:val="clear" w:color="auto" w:fill="F2F2F2" w:themeFill="background1" w:themeFillShade="F2"/>
          </w:tcPr>
          <w:p w:rsidR="007F56D5" w:rsidRPr="009B13ED" w:rsidRDefault="00110B93" w:rsidP="00E24E77">
            <w:pPr>
              <w:spacing w:before="80" w:after="80"/>
              <w:rPr>
                <w:rFonts w:cs="Arial"/>
                <w:sz w:val="21"/>
                <w:szCs w:val="21"/>
                <w:lang w:val="en-NZ" w:eastAsia="en-GB"/>
              </w:rPr>
            </w:pPr>
            <w:r w:rsidRPr="009B13ED">
              <w:rPr>
                <w:rFonts w:cs="Arial"/>
                <w:sz w:val="21"/>
                <w:szCs w:val="21"/>
                <w:lang w:val="en-NZ" w:eastAsia="en-GB"/>
              </w:rPr>
              <w:t>12.30</w:t>
            </w:r>
            <w:r w:rsidR="00492A11" w:rsidRPr="009B13ED">
              <w:rPr>
                <w:rFonts w:cs="Arial"/>
                <w:sz w:val="21"/>
                <w:szCs w:val="21"/>
                <w:lang w:val="en-NZ" w:eastAsia="en-GB"/>
              </w:rPr>
              <w:t>pm</w:t>
            </w:r>
          </w:p>
        </w:tc>
        <w:tc>
          <w:tcPr>
            <w:tcW w:w="8221" w:type="dxa"/>
            <w:shd w:val="clear" w:color="auto" w:fill="F2F2F2" w:themeFill="background1" w:themeFillShade="F2"/>
          </w:tcPr>
          <w:p w:rsidR="007F56D5" w:rsidRPr="009B13ED" w:rsidRDefault="007F56D5" w:rsidP="00492A11">
            <w:pPr>
              <w:spacing w:before="80" w:after="80"/>
              <w:ind w:left="742"/>
              <w:rPr>
                <w:rFonts w:cs="Arial"/>
                <w:sz w:val="21"/>
                <w:szCs w:val="21"/>
                <w:lang w:val="en-NZ" w:eastAsia="en-GB"/>
              </w:rPr>
            </w:pPr>
            <w:r w:rsidRPr="009B13ED">
              <w:rPr>
                <w:rFonts w:cs="Arial"/>
                <w:sz w:val="21"/>
                <w:szCs w:val="21"/>
                <w:lang w:val="en-NZ" w:eastAsia="en-GB"/>
              </w:rPr>
              <w:t>New applications (see over for details)</w:t>
            </w:r>
          </w:p>
        </w:tc>
      </w:tr>
      <w:tr w:rsidR="00826455" w:rsidRPr="009B13ED" w:rsidTr="00435DD0">
        <w:tc>
          <w:tcPr>
            <w:tcW w:w="1555" w:type="dxa"/>
            <w:shd w:val="clear" w:color="auto" w:fill="F2F2F2" w:themeFill="background1" w:themeFillShade="F2"/>
          </w:tcPr>
          <w:p w:rsidR="00826455" w:rsidRPr="009B13ED" w:rsidRDefault="00826455" w:rsidP="00E24E77">
            <w:pPr>
              <w:spacing w:before="80" w:after="80"/>
              <w:rPr>
                <w:rFonts w:cs="Arial"/>
                <w:sz w:val="21"/>
                <w:szCs w:val="21"/>
                <w:lang w:val="en-NZ" w:eastAsia="en-GB"/>
              </w:rPr>
            </w:pPr>
          </w:p>
        </w:tc>
        <w:tc>
          <w:tcPr>
            <w:tcW w:w="8221" w:type="dxa"/>
            <w:shd w:val="clear" w:color="auto" w:fill="F2F2F2" w:themeFill="background1" w:themeFillShade="F2"/>
          </w:tcPr>
          <w:p w:rsidR="00826455" w:rsidRPr="009B13ED" w:rsidRDefault="00D60D5B" w:rsidP="00492A11">
            <w:pPr>
              <w:ind w:left="742"/>
              <w:rPr>
                <w:rFonts w:cs="Arial"/>
                <w:sz w:val="21"/>
                <w:szCs w:val="21"/>
                <w:lang w:val="en-NZ" w:eastAsia="en-GB"/>
              </w:rPr>
            </w:pPr>
            <w:r w:rsidRPr="009B13ED">
              <w:rPr>
                <w:rFonts w:cs="Arial"/>
                <w:sz w:val="21"/>
                <w:szCs w:val="21"/>
                <w:lang w:val="en-NZ" w:eastAsia="en-GB"/>
              </w:rPr>
              <w:t xml:space="preserve"> </w:t>
            </w:r>
            <w:r w:rsidR="00492A11" w:rsidRPr="009B13ED">
              <w:rPr>
                <w:rFonts w:cs="Arial"/>
                <w:sz w:val="21"/>
                <w:szCs w:val="21"/>
                <w:lang w:val="en-NZ" w:eastAsia="en-GB"/>
              </w:rPr>
              <w:t xml:space="preserve"> </w:t>
            </w:r>
            <w:r w:rsidRPr="009B13ED">
              <w:rPr>
                <w:rFonts w:cs="Arial"/>
                <w:sz w:val="21"/>
                <w:szCs w:val="21"/>
                <w:lang w:val="en-NZ" w:eastAsia="en-GB"/>
              </w:rPr>
              <w:t xml:space="preserve"> </w:t>
            </w:r>
            <w:r w:rsidR="00826455" w:rsidRPr="009B13ED">
              <w:rPr>
                <w:rFonts w:cs="Arial"/>
                <w:sz w:val="21"/>
                <w:szCs w:val="21"/>
                <w:lang w:val="en-NZ" w:eastAsia="en-GB"/>
              </w:rPr>
              <w:t>i 13/CEN/60</w:t>
            </w:r>
          </w:p>
          <w:p w:rsidR="00826455" w:rsidRPr="009B13ED" w:rsidRDefault="00826455" w:rsidP="00492A11">
            <w:pPr>
              <w:ind w:left="742"/>
              <w:rPr>
                <w:rFonts w:cs="Arial"/>
                <w:sz w:val="21"/>
                <w:szCs w:val="21"/>
                <w:lang w:val="en-NZ" w:eastAsia="en-GB"/>
              </w:rPr>
            </w:pPr>
            <w:r w:rsidRPr="009B13ED">
              <w:rPr>
                <w:rFonts w:cs="Arial"/>
                <w:sz w:val="21"/>
                <w:szCs w:val="21"/>
                <w:lang w:val="en-NZ" w:eastAsia="en-GB"/>
              </w:rPr>
              <w:t xml:space="preserve">  ii 13/CEN/59</w:t>
            </w:r>
          </w:p>
          <w:p w:rsidR="00826455" w:rsidRPr="009B13ED" w:rsidRDefault="00826455" w:rsidP="00492A11">
            <w:pPr>
              <w:ind w:left="742"/>
              <w:rPr>
                <w:rFonts w:cs="Arial"/>
                <w:sz w:val="21"/>
                <w:szCs w:val="21"/>
                <w:lang w:val="en-NZ" w:eastAsia="en-GB"/>
              </w:rPr>
            </w:pPr>
            <w:r w:rsidRPr="009B13ED">
              <w:rPr>
                <w:rFonts w:cs="Arial"/>
                <w:sz w:val="21"/>
                <w:szCs w:val="21"/>
                <w:lang w:val="en-NZ" w:eastAsia="en-GB"/>
              </w:rPr>
              <w:t xml:space="preserve">  iii 13/CEN/53</w:t>
            </w:r>
          </w:p>
          <w:p w:rsidR="00826455" w:rsidRPr="009B13ED" w:rsidRDefault="00826455" w:rsidP="00492A11">
            <w:pPr>
              <w:ind w:left="742"/>
              <w:rPr>
                <w:rFonts w:cs="Arial"/>
                <w:sz w:val="21"/>
                <w:szCs w:val="21"/>
                <w:lang w:val="en-NZ" w:eastAsia="en-GB"/>
              </w:rPr>
            </w:pPr>
            <w:r w:rsidRPr="009B13ED">
              <w:rPr>
                <w:rFonts w:cs="Arial"/>
                <w:sz w:val="21"/>
                <w:szCs w:val="21"/>
                <w:lang w:val="en-NZ" w:eastAsia="en-GB"/>
              </w:rPr>
              <w:t xml:space="preserve">  iv 13/CEN/54</w:t>
            </w:r>
          </w:p>
          <w:p w:rsidR="00826455" w:rsidRPr="009B13ED" w:rsidRDefault="00826455" w:rsidP="00492A11">
            <w:pPr>
              <w:ind w:left="742"/>
              <w:rPr>
                <w:rFonts w:cs="Arial"/>
                <w:sz w:val="21"/>
                <w:szCs w:val="21"/>
                <w:lang w:val="en-NZ" w:eastAsia="en-GB"/>
              </w:rPr>
            </w:pPr>
            <w:r w:rsidRPr="009B13ED">
              <w:rPr>
                <w:rFonts w:cs="Arial"/>
                <w:sz w:val="21"/>
                <w:szCs w:val="21"/>
                <w:lang w:val="en-NZ" w:eastAsia="en-GB"/>
              </w:rPr>
              <w:t xml:space="preserve">  v 13/CEN/55</w:t>
            </w:r>
          </w:p>
          <w:p w:rsidR="00826455" w:rsidRPr="009B13ED" w:rsidRDefault="00826455" w:rsidP="00492A11">
            <w:pPr>
              <w:ind w:left="742"/>
              <w:rPr>
                <w:rFonts w:cs="Arial"/>
                <w:sz w:val="21"/>
                <w:szCs w:val="21"/>
                <w:lang w:val="en-NZ" w:eastAsia="en-GB"/>
              </w:rPr>
            </w:pPr>
            <w:r w:rsidRPr="009B13ED">
              <w:rPr>
                <w:rFonts w:cs="Arial"/>
                <w:sz w:val="21"/>
                <w:szCs w:val="21"/>
                <w:lang w:val="en-NZ" w:eastAsia="en-GB"/>
              </w:rPr>
              <w:t xml:space="preserve">  vi 13/CEN/61</w:t>
            </w:r>
          </w:p>
        </w:tc>
      </w:tr>
      <w:tr w:rsidR="00826455" w:rsidRPr="009B13ED" w:rsidTr="00435DD0">
        <w:tc>
          <w:tcPr>
            <w:tcW w:w="1555" w:type="dxa"/>
            <w:shd w:val="clear" w:color="auto" w:fill="F2F2F2" w:themeFill="background1" w:themeFillShade="F2"/>
          </w:tcPr>
          <w:p w:rsidR="00826455" w:rsidRPr="009B13ED" w:rsidRDefault="00110B93" w:rsidP="00826455">
            <w:pPr>
              <w:spacing w:before="80" w:after="80"/>
              <w:rPr>
                <w:rFonts w:cs="Arial"/>
                <w:sz w:val="21"/>
                <w:szCs w:val="21"/>
                <w:lang w:val="en-NZ" w:eastAsia="en-GB"/>
              </w:rPr>
            </w:pPr>
            <w:r w:rsidRPr="009B13ED">
              <w:rPr>
                <w:rFonts w:cs="Arial"/>
                <w:sz w:val="21"/>
                <w:szCs w:val="21"/>
                <w:lang w:val="en-NZ" w:eastAsia="en-GB"/>
              </w:rPr>
              <w:t>3.30-4.00</w:t>
            </w:r>
            <w:r w:rsidR="00E16E8B" w:rsidRPr="009B13ED">
              <w:rPr>
                <w:rFonts w:cs="Arial"/>
                <w:sz w:val="21"/>
                <w:szCs w:val="21"/>
                <w:lang w:val="en-NZ" w:eastAsia="en-GB"/>
              </w:rPr>
              <w:t>pm</w:t>
            </w:r>
          </w:p>
        </w:tc>
        <w:tc>
          <w:tcPr>
            <w:tcW w:w="8221" w:type="dxa"/>
            <w:shd w:val="clear" w:color="auto" w:fill="F2F2F2" w:themeFill="background1" w:themeFillShade="F2"/>
          </w:tcPr>
          <w:p w:rsidR="00826455" w:rsidRPr="009B13ED" w:rsidRDefault="00826455" w:rsidP="00492A11">
            <w:pPr>
              <w:spacing w:before="80" w:after="80"/>
              <w:ind w:left="742"/>
              <w:rPr>
                <w:rFonts w:cs="Arial"/>
                <w:sz w:val="21"/>
                <w:szCs w:val="21"/>
                <w:lang w:val="en-NZ" w:eastAsia="en-GB"/>
              </w:rPr>
            </w:pPr>
            <w:r w:rsidRPr="009B13ED">
              <w:rPr>
                <w:rFonts w:cs="Arial"/>
                <w:sz w:val="21"/>
                <w:szCs w:val="21"/>
                <w:lang w:val="en-NZ" w:eastAsia="en-GB"/>
              </w:rPr>
              <w:t>General business:</w:t>
            </w:r>
          </w:p>
          <w:p w:rsidR="00826455" w:rsidRPr="009B13ED" w:rsidRDefault="00826455" w:rsidP="00492A11">
            <w:pPr>
              <w:spacing w:before="80" w:after="80"/>
              <w:ind w:left="742"/>
              <w:rPr>
                <w:rFonts w:cs="Arial"/>
                <w:sz w:val="21"/>
                <w:szCs w:val="21"/>
                <w:lang w:val="en-NZ" w:eastAsia="en-GB"/>
              </w:rPr>
            </w:pPr>
            <w:r w:rsidRPr="009B13ED">
              <w:rPr>
                <w:rFonts w:cs="Arial"/>
                <w:sz w:val="21"/>
                <w:szCs w:val="21"/>
                <w:lang w:val="en-NZ" w:eastAsia="en-GB"/>
              </w:rPr>
              <w:t>Noting section of agenda</w:t>
            </w:r>
          </w:p>
        </w:tc>
      </w:tr>
      <w:tr w:rsidR="00826455" w:rsidRPr="009B13ED" w:rsidTr="00435DD0">
        <w:tc>
          <w:tcPr>
            <w:tcW w:w="1555" w:type="dxa"/>
            <w:tcBorders>
              <w:bottom w:val="single" w:sz="4" w:space="0" w:color="auto"/>
            </w:tcBorders>
            <w:shd w:val="clear" w:color="auto" w:fill="F2F2F2" w:themeFill="background1" w:themeFillShade="F2"/>
          </w:tcPr>
          <w:p w:rsidR="00826455" w:rsidRPr="009B13ED" w:rsidRDefault="00110B93" w:rsidP="00826455">
            <w:pPr>
              <w:spacing w:before="80" w:after="80"/>
              <w:rPr>
                <w:rFonts w:cs="Arial"/>
                <w:sz w:val="21"/>
                <w:szCs w:val="21"/>
                <w:lang w:val="en-NZ" w:eastAsia="en-GB"/>
              </w:rPr>
            </w:pPr>
            <w:r w:rsidRPr="009B13ED">
              <w:rPr>
                <w:rFonts w:cs="Arial"/>
                <w:sz w:val="21"/>
                <w:szCs w:val="21"/>
                <w:lang w:val="en-NZ" w:eastAsia="en-GB"/>
              </w:rPr>
              <w:t>4.00</w:t>
            </w:r>
            <w:r w:rsidR="00E16E8B" w:rsidRPr="009B13ED">
              <w:rPr>
                <w:rFonts w:cs="Arial"/>
                <w:sz w:val="21"/>
                <w:szCs w:val="21"/>
                <w:lang w:val="en-NZ" w:eastAsia="en-GB"/>
              </w:rPr>
              <w:t>pm</w:t>
            </w:r>
          </w:p>
        </w:tc>
        <w:tc>
          <w:tcPr>
            <w:tcW w:w="8221" w:type="dxa"/>
            <w:tcBorders>
              <w:bottom w:val="single" w:sz="4" w:space="0" w:color="auto"/>
            </w:tcBorders>
            <w:shd w:val="clear" w:color="auto" w:fill="F2F2F2" w:themeFill="background1" w:themeFillShade="F2"/>
          </w:tcPr>
          <w:p w:rsidR="00826455" w:rsidRPr="009B13ED" w:rsidRDefault="00826455" w:rsidP="00492A11">
            <w:pPr>
              <w:spacing w:before="80" w:after="80"/>
              <w:ind w:left="742"/>
              <w:rPr>
                <w:rFonts w:cs="Arial"/>
                <w:sz w:val="21"/>
                <w:szCs w:val="21"/>
                <w:lang w:val="en-NZ" w:eastAsia="en-GB"/>
              </w:rPr>
            </w:pPr>
            <w:r w:rsidRPr="009B13ED">
              <w:rPr>
                <w:rFonts w:cs="Arial"/>
                <w:sz w:val="21"/>
                <w:szCs w:val="21"/>
                <w:lang w:val="en-NZ" w:eastAsia="en-GB"/>
              </w:rPr>
              <w:t>Meeting ends</w:t>
            </w:r>
          </w:p>
        </w:tc>
      </w:tr>
    </w:tbl>
    <w:p w:rsidR="00E24E77" w:rsidRPr="009B13ED" w:rsidRDefault="00E24E77" w:rsidP="00E24E77">
      <w:pPr>
        <w:spacing w:before="80" w:after="80"/>
        <w:rPr>
          <w:rFonts w:cs="Arial"/>
          <w:sz w:val="21"/>
          <w:szCs w:val="21"/>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E67D1" w:rsidRPr="009B13ED">
        <w:trPr>
          <w:trHeight w:val="240"/>
        </w:trPr>
        <w:tc>
          <w:tcPr>
            <w:tcW w:w="2700" w:type="dxa"/>
            <w:shd w:val="pct12" w:color="auto" w:fill="FFFFFF"/>
            <w:vAlign w:val="center"/>
          </w:tcPr>
          <w:p w:rsidR="00CE67D1" w:rsidRPr="009B13ED" w:rsidRDefault="00CE67D1">
            <w:pPr>
              <w:autoSpaceDE w:val="0"/>
              <w:autoSpaceDN w:val="0"/>
              <w:adjustRightInd w:val="0"/>
              <w:rPr>
                <w:rFonts w:cs="Arial"/>
                <w:sz w:val="21"/>
                <w:szCs w:val="21"/>
              </w:rPr>
            </w:pPr>
            <w:r w:rsidRPr="009B13ED">
              <w:rPr>
                <w:rFonts w:cs="Arial"/>
                <w:b/>
                <w:sz w:val="21"/>
                <w:szCs w:val="21"/>
              </w:rPr>
              <w:t xml:space="preserve">Member Name </w:t>
            </w:r>
            <w:r w:rsidRPr="009B13ED">
              <w:rPr>
                <w:rFonts w:cs="Arial"/>
                <w:sz w:val="21"/>
                <w:szCs w:val="21"/>
              </w:rPr>
              <w:t xml:space="preserve"> </w:t>
            </w:r>
          </w:p>
        </w:tc>
        <w:tc>
          <w:tcPr>
            <w:tcW w:w="2600" w:type="dxa"/>
            <w:shd w:val="pct12" w:color="auto" w:fill="FFFFFF"/>
            <w:vAlign w:val="center"/>
          </w:tcPr>
          <w:p w:rsidR="00CE67D1" w:rsidRPr="009B13ED" w:rsidRDefault="00CE67D1">
            <w:pPr>
              <w:autoSpaceDE w:val="0"/>
              <w:autoSpaceDN w:val="0"/>
              <w:adjustRightInd w:val="0"/>
              <w:rPr>
                <w:rFonts w:cs="Arial"/>
                <w:sz w:val="21"/>
                <w:szCs w:val="21"/>
              </w:rPr>
            </w:pPr>
            <w:r w:rsidRPr="009B13ED">
              <w:rPr>
                <w:rFonts w:cs="Arial"/>
                <w:b/>
                <w:sz w:val="21"/>
                <w:szCs w:val="21"/>
              </w:rPr>
              <w:t xml:space="preserve">Member Category </w:t>
            </w:r>
            <w:r w:rsidRPr="009B13ED">
              <w:rPr>
                <w:rFonts w:cs="Arial"/>
                <w:sz w:val="21"/>
                <w:szCs w:val="21"/>
              </w:rPr>
              <w:t xml:space="preserve"> </w:t>
            </w:r>
          </w:p>
        </w:tc>
        <w:tc>
          <w:tcPr>
            <w:tcW w:w="1300" w:type="dxa"/>
            <w:shd w:val="pct12" w:color="auto" w:fill="FFFFFF"/>
            <w:vAlign w:val="center"/>
          </w:tcPr>
          <w:p w:rsidR="00CE67D1" w:rsidRPr="009B13ED" w:rsidRDefault="00CE67D1">
            <w:pPr>
              <w:autoSpaceDE w:val="0"/>
              <w:autoSpaceDN w:val="0"/>
              <w:adjustRightInd w:val="0"/>
              <w:rPr>
                <w:rFonts w:cs="Arial"/>
                <w:sz w:val="21"/>
                <w:szCs w:val="21"/>
              </w:rPr>
            </w:pPr>
            <w:r w:rsidRPr="009B13ED">
              <w:rPr>
                <w:rFonts w:cs="Arial"/>
                <w:b/>
                <w:sz w:val="21"/>
                <w:szCs w:val="21"/>
              </w:rPr>
              <w:t xml:space="preserve">Appointed </w:t>
            </w:r>
            <w:r w:rsidRPr="009B13ED">
              <w:rPr>
                <w:rFonts w:cs="Arial"/>
                <w:sz w:val="21"/>
                <w:szCs w:val="21"/>
              </w:rPr>
              <w:t xml:space="preserve"> </w:t>
            </w:r>
          </w:p>
        </w:tc>
        <w:tc>
          <w:tcPr>
            <w:tcW w:w="1200" w:type="dxa"/>
            <w:shd w:val="pct12" w:color="auto" w:fill="FFFFFF"/>
            <w:vAlign w:val="center"/>
          </w:tcPr>
          <w:p w:rsidR="00CE67D1" w:rsidRPr="009B13ED" w:rsidRDefault="00CE67D1">
            <w:pPr>
              <w:autoSpaceDE w:val="0"/>
              <w:autoSpaceDN w:val="0"/>
              <w:adjustRightInd w:val="0"/>
              <w:rPr>
                <w:rFonts w:cs="Arial"/>
                <w:sz w:val="21"/>
                <w:szCs w:val="21"/>
              </w:rPr>
            </w:pPr>
            <w:r w:rsidRPr="009B13ED">
              <w:rPr>
                <w:rFonts w:cs="Arial"/>
                <w:b/>
                <w:sz w:val="21"/>
                <w:szCs w:val="21"/>
              </w:rPr>
              <w:t xml:space="preserve">Term Expires </w:t>
            </w:r>
            <w:r w:rsidRPr="009B13ED">
              <w:rPr>
                <w:rFonts w:cs="Arial"/>
                <w:sz w:val="21"/>
                <w:szCs w:val="21"/>
              </w:rPr>
              <w:t xml:space="preserve"> </w:t>
            </w:r>
          </w:p>
        </w:tc>
        <w:tc>
          <w:tcPr>
            <w:tcW w:w="1200" w:type="dxa"/>
            <w:shd w:val="pct12" w:color="auto" w:fill="FFFFFF"/>
            <w:vAlign w:val="center"/>
          </w:tcPr>
          <w:p w:rsidR="00CE67D1" w:rsidRPr="009B13ED" w:rsidRDefault="00CE67D1">
            <w:pPr>
              <w:autoSpaceDE w:val="0"/>
              <w:autoSpaceDN w:val="0"/>
              <w:adjustRightInd w:val="0"/>
              <w:rPr>
                <w:rFonts w:cs="Arial"/>
                <w:sz w:val="21"/>
                <w:szCs w:val="21"/>
              </w:rPr>
            </w:pPr>
            <w:r w:rsidRPr="009B13ED">
              <w:rPr>
                <w:rFonts w:cs="Arial"/>
                <w:b/>
                <w:sz w:val="21"/>
                <w:szCs w:val="21"/>
              </w:rPr>
              <w:t xml:space="preserve">Apologies? </w:t>
            </w:r>
            <w:r w:rsidRPr="009B13ED">
              <w:rPr>
                <w:rFonts w:cs="Arial"/>
                <w:sz w:val="21"/>
                <w:szCs w:val="21"/>
              </w:rPr>
              <w:t xml:space="preserve"> </w:t>
            </w:r>
          </w:p>
        </w:tc>
      </w:tr>
      <w:tr w:rsidR="00CE67D1" w:rsidRPr="009B13ED">
        <w:trPr>
          <w:trHeight w:val="280"/>
        </w:trPr>
        <w:tc>
          <w:tcPr>
            <w:tcW w:w="27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Mrs  Helen Walker </w:t>
            </w:r>
          </w:p>
        </w:tc>
        <w:tc>
          <w:tcPr>
            <w:tcW w:w="26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Lay (consumer/community perspectives) </w:t>
            </w:r>
          </w:p>
        </w:tc>
        <w:tc>
          <w:tcPr>
            <w:tcW w:w="13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01/07/2012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01/07/2015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Present </w:t>
            </w:r>
          </w:p>
        </w:tc>
      </w:tr>
      <w:tr w:rsidR="00CE67D1" w:rsidRPr="009B13ED">
        <w:trPr>
          <w:trHeight w:val="280"/>
        </w:trPr>
        <w:tc>
          <w:tcPr>
            <w:tcW w:w="27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Dr Angela Ballantyne </w:t>
            </w:r>
          </w:p>
        </w:tc>
        <w:tc>
          <w:tcPr>
            <w:tcW w:w="26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Lay (ethical/moral reasoning) </w:t>
            </w:r>
          </w:p>
        </w:tc>
        <w:tc>
          <w:tcPr>
            <w:tcW w:w="13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01/07/2012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01/07/2015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Present </w:t>
            </w:r>
          </w:p>
        </w:tc>
      </w:tr>
      <w:tr w:rsidR="00CE67D1" w:rsidRPr="009B13ED">
        <w:trPr>
          <w:trHeight w:val="280"/>
        </w:trPr>
        <w:tc>
          <w:tcPr>
            <w:tcW w:w="27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Mr Paul Barnett </w:t>
            </w:r>
          </w:p>
        </w:tc>
        <w:tc>
          <w:tcPr>
            <w:tcW w:w="26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Lay (the law) </w:t>
            </w:r>
          </w:p>
        </w:tc>
        <w:tc>
          <w:tcPr>
            <w:tcW w:w="13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01/07/2012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01/07/2014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Present </w:t>
            </w:r>
          </w:p>
        </w:tc>
      </w:tr>
      <w:tr w:rsidR="00CE67D1" w:rsidRPr="009B13ED">
        <w:trPr>
          <w:trHeight w:val="280"/>
        </w:trPr>
        <w:tc>
          <w:tcPr>
            <w:tcW w:w="27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Mrs Gael Donoghue </w:t>
            </w:r>
          </w:p>
        </w:tc>
        <w:tc>
          <w:tcPr>
            <w:tcW w:w="26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Non-lay (health/disability service provision) </w:t>
            </w:r>
          </w:p>
        </w:tc>
        <w:tc>
          <w:tcPr>
            <w:tcW w:w="13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01/07/2012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01/07/2014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Present </w:t>
            </w:r>
          </w:p>
        </w:tc>
      </w:tr>
      <w:tr w:rsidR="00CE67D1" w:rsidRPr="009B13ED">
        <w:trPr>
          <w:trHeight w:val="280"/>
        </w:trPr>
        <w:tc>
          <w:tcPr>
            <w:tcW w:w="27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Mrs Sandy Gill </w:t>
            </w:r>
          </w:p>
        </w:tc>
        <w:tc>
          <w:tcPr>
            <w:tcW w:w="26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Lay (consumer/community perspectives) </w:t>
            </w:r>
          </w:p>
        </w:tc>
        <w:tc>
          <w:tcPr>
            <w:tcW w:w="13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01/07/2012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01/07/2014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Present </w:t>
            </w:r>
          </w:p>
        </w:tc>
      </w:tr>
      <w:tr w:rsidR="00CE67D1" w:rsidRPr="009B13ED">
        <w:trPr>
          <w:trHeight w:val="280"/>
        </w:trPr>
        <w:tc>
          <w:tcPr>
            <w:tcW w:w="27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Dr Patries Herst </w:t>
            </w:r>
          </w:p>
        </w:tc>
        <w:tc>
          <w:tcPr>
            <w:tcW w:w="26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Non-lay (intervention studies) </w:t>
            </w:r>
          </w:p>
        </w:tc>
        <w:tc>
          <w:tcPr>
            <w:tcW w:w="13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01/07/2012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01/07/2015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Apologies </w:t>
            </w:r>
          </w:p>
        </w:tc>
      </w:tr>
      <w:tr w:rsidR="00CE67D1" w:rsidRPr="009B13ED">
        <w:trPr>
          <w:trHeight w:val="280"/>
        </w:trPr>
        <w:tc>
          <w:tcPr>
            <w:tcW w:w="27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Dr Dean Quinn </w:t>
            </w:r>
          </w:p>
        </w:tc>
        <w:tc>
          <w:tcPr>
            <w:tcW w:w="26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Non-lay (intervention studies) </w:t>
            </w:r>
          </w:p>
        </w:tc>
        <w:tc>
          <w:tcPr>
            <w:tcW w:w="13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01/07/2012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01/07/2015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Present </w:t>
            </w:r>
          </w:p>
        </w:tc>
      </w:tr>
      <w:tr w:rsidR="00CE67D1" w:rsidRPr="009B13ED">
        <w:trPr>
          <w:trHeight w:val="280"/>
        </w:trPr>
        <w:tc>
          <w:tcPr>
            <w:tcW w:w="27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Dr Lynne Russell </w:t>
            </w:r>
          </w:p>
        </w:tc>
        <w:tc>
          <w:tcPr>
            <w:tcW w:w="26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Non-lay (observational studies) </w:t>
            </w:r>
          </w:p>
        </w:tc>
        <w:tc>
          <w:tcPr>
            <w:tcW w:w="13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01/07/2012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01/07/2014 </w:t>
            </w:r>
          </w:p>
        </w:tc>
        <w:tc>
          <w:tcPr>
            <w:tcW w:w="1200" w:type="dxa"/>
          </w:tcPr>
          <w:p w:rsidR="00CE67D1" w:rsidRPr="009B13ED" w:rsidRDefault="00CE67D1">
            <w:pPr>
              <w:autoSpaceDE w:val="0"/>
              <w:autoSpaceDN w:val="0"/>
              <w:adjustRightInd w:val="0"/>
              <w:rPr>
                <w:rFonts w:cs="Arial"/>
                <w:sz w:val="21"/>
                <w:szCs w:val="21"/>
              </w:rPr>
            </w:pPr>
            <w:r w:rsidRPr="009B13ED">
              <w:rPr>
                <w:rFonts w:cs="Arial"/>
                <w:sz w:val="21"/>
                <w:szCs w:val="21"/>
              </w:rPr>
              <w:t xml:space="preserve">Present </w:t>
            </w:r>
          </w:p>
        </w:tc>
      </w:tr>
    </w:tbl>
    <w:p w:rsidR="00E24E77" w:rsidRPr="009B13ED" w:rsidRDefault="00F9451C" w:rsidP="00E16E8B">
      <w:pPr>
        <w:rPr>
          <w:rFonts w:cs="Arial"/>
          <w:b/>
          <w:i/>
          <w:sz w:val="28"/>
          <w:szCs w:val="28"/>
          <w:u w:val="single"/>
        </w:rPr>
      </w:pPr>
      <w:r w:rsidRPr="009B13ED">
        <w:rPr>
          <w:rFonts w:cs="Arial"/>
          <w:sz w:val="21"/>
          <w:szCs w:val="21"/>
        </w:rPr>
        <w:t xml:space="preserve"> </w:t>
      </w:r>
      <w:r w:rsidR="00E24E77" w:rsidRPr="009B13ED">
        <w:rPr>
          <w:rFonts w:cs="Arial"/>
          <w:sz w:val="21"/>
          <w:szCs w:val="21"/>
        </w:rPr>
        <w:br w:type="page"/>
      </w:r>
      <w:r w:rsidR="00E24E77" w:rsidRPr="009B13ED">
        <w:rPr>
          <w:rFonts w:cs="Arial"/>
          <w:b/>
          <w:i/>
          <w:sz w:val="28"/>
          <w:szCs w:val="28"/>
          <w:u w:val="single"/>
        </w:rPr>
        <w:lastRenderedPageBreak/>
        <w:t>Welcome</w:t>
      </w:r>
    </w:p>
    <w:p w:rsidR="00E24E77" w:rsidRPr="009B13ED" w:rsidRDefault="00E24E77" w:rsidP="00E24E77">
      <w:pPr>
        <w:rPr>
          <w:rFonts w:cs="Arial"/>
          <w:sz w:val="21"/>
          <w:szCs w:val="21"/>
          <w:lang w:val="en-NZ"/>
        </w:rPr>
      </w:pPr>
    </w:p>
    <w:p w:rsidR="00E24E77" w:rsidRPr="009B13ED" w:rsidRDefault="00E24E77" w:rsidP="00204AC4">
      <w:pPr>
        <w:spacing w:before="80" w:after="80"/>
        <w:rPr>
          <w:rFonts w:cs="Arial"/>
          <w:color w:val="33CCCC"/>
          <w:sz w:val="21"/>
          <w:szCs w:val="21"/>
          <w:lang w:val="en-NZ"/>
        </w:rPr>
      </w:pPr>
      <w:r w:rsidRPr="009B13ED">
        <w:rPr>
          <w:rFonts w:cs="Arial"/>
          <w:sz w:val="21"/>
          <w:szCs w:val="21"/>
          <w:lang w:val="en-NZ"/>
        </w:rPr>
        <w:t xml:space="preserve">The Chair opened the meeting at </w:t>
      </w:r>
      <w:r w:rsidR="00DD0D9F" w:rsidRPr="009B13ED">
        <w:rPr>
          <w:rFonts w:cs="Arial"/>
          <w:sz w:val="21"/>
          <w:szCs w:val="21"/>
          <w:lang w:val="en-NZ"/>
        </w:rPr>
        <w:t>12.00</w:t>
      </w:r>
      <w:r w:rsidRPr="009B13ED">
        <w:rPr>
          <w:rFonts w:cs="Arial"/>
          <w:sz w:val="21"/>
          <w:szCs w:val="21"/>
          <w:lang w:val="en-NZ"/>
        </w:rPr>
        <w:t xml:space="preserve"> and welcomed Committee members, noting that apologies had been received from</w:t>
      </w:r>
      <w:r w:rsidRPr="009B13ED">
        <w:rPr>
          <w:rFonts w:cs="Arial"/>
          <w:color w:val="33CCCC"/>
          <w:sz w:val="21"/>
          <w:szCs w:val="21"/>
          <w:lang w:val="en-NZ"/>
        </w:rPr>
        <w:t xml:space="preserve"> </w:t>
      </w:r>
      <w:r w:rsidR="00061E32" w:rsidRPr="009B13ED">
        <w:rPr>
          <w:rFonts w:cs="Arial"/>
          <w:sz w:val="21"/>
          <w:szCs w:val="21"/>
          <w:lang w:val="en-NZ"/>
        </w:rPr>
        <w:t>Dr Patries Herst</w:t>
      </w:r>
      <w:r w:rsidRPr="009B13ED">
        <w:rPr>
          <w:rFonts w:cs="Arial"/>
          <w:sz w:val="21"/>
          <w:szCs w:val="21"/>
          <w:lang w:val="en-NZ"/>
        </w:rPr>
        <w:t>.</w:t>
      </w:r>
    </w:p>
    <w:p w:rsidR="00E24E77" w:rsidRPr="009B13ED" w:rsidRDefault="00E24E77" w:rsidP="00E24E77">
      <w:pPr>
        <w:rPr>
          <w:rFonts w:cs="Arial"/>
          <w:sz w:val="21"/>
          <w:szCs w:val="21"/>
          <w:lang w:val="en-NZ"/>
        </w:rPr>
      </w:pPr>
    </w:p>
    <w:p w:rsidR="00E24E77" w:rsidRPr="009B13ED" w:rsidRDefault="00E24E77" w:rsidP="00E24E77">
      <w:pPr>
        <w:rPr>
          <w:rFonts w:cs="Arial"/>
          <w:sz w:val="21"/>
          <w:szCs w:val="21"/>
          <w:lang w:val="en-NZ"/>
        </w:rPr>
      </w:pPr>
      <w:r w:rsidRPr="009B13ED">
        <w:rPr>
          <w:rFonts w:cs="Arial"/>
          <w:sz w:val="21"/>
          <w:szCs w:val="21"/>
          <w:lang w:val="en-NZ"/>
        </w:rPr>
        <w:t xml:space="preserve">The Chair noted that the meeting was quorate. </w:t>
      </w:r>
    </w:p>
    <w:p w:rsidR="00E24E77" w:rsidRPr="009B13ED" w:rsidRDefault="00E24E77" w:rsidP="00E24E77">
      <w:pPr>
        <w:rPr>
          <w:rFonts w:cs="Arial"/>
          <w:sz w:val="21"/>
          <w:szCs w:val="21"/>
          <w:lang w:val="en-NZ"/>
        </w:rPr>
      </w:pPr>
    </w:p>
    <w:p w:rsidR="00E24E77" w:rsidRPr="009B13ED" w:rsidRDefault="00E24E77" w:rsidP="00E24E77">
      <w:pPr>
        <w:rPr>
          <w:rFonts w:cs="Arial"/>
          <w:sz w:val="21"/>
          <w:szCs w:val="21"/>
          <w:lang w:val="en-NZ"/>
        </w:rPr>
      </w:pPr>
      <w:r w:rsidRPr="009B13ED">
        <w:rPr>
          <w:rFonts w:cs="Arial"/>
          <w:sz w:val="21"/>
          <w:szCs w:val="21"/>
          <w:lang w:val="en-NZ"/>
        </w:rPr>
        <w:t>The Committee noted and agreed the agenda for the meeting.</w:t>
      </w:r>
    </w:p>
    <w:p w:rsidR="00E24E77" w:rsidRDefault="00E24E77" w:rsidP="00E24E77">
      <w:pPr>
        <w:rPr>
          <w:rFonts w:cs="Arial"/>
          <w:sz w:val="21"/>
          <w:szCs w:val="21"/>
          <w:lang w:val="en-NZ"/>
        </w:rPr>
      </w:pPr>
    </w:p>
    <w:p w:rsidR="009B13ED" w:rsidRPr="009B13ED" w:rsidRDefault="009B13ED" w:rsidP="00E24E77">
      <w:pPr>
        <w:rPr>
          <w:rFonts w:cs="Arial"/>
          <w:b/>
          <w:i/>
          <w:sz w:val="28"/>
          <w:szCs w:val="28"/>
          <w:u w:val="single"/>
          <w:lang w:val="en-NZ"/>
        </w:rPr>
      </w:pPr>
      <w:r w:rsidRPr="009B13ED">
        <w:rPr>
          <w:rFonts w:cs="Arial"/>
          <w:b/>
          <w:i/>
          <w:sz w:val="28"/>
          <w:szCs w:val="28"/>
          <w:u w:val="single"/>
          <w:lang w:val="en-NZ"/>
        </w:rPr>
        <w:t>Confirmation of previous minutes</w:t>
      </w:r>
    </w:p>
    <w:p w:rsidR="009B13ED" w:rsidRPr="009B13ED" w:rsidRDefault="009B13ED" w:rsidP="00E24E77">
      <w:pPr>
        <w:rPr>
          <w:rFonts w:cs="Arial"/>
          <w:sz w:val="21"/>
          <w:szCs w:val="21"/>
          <w:lang w:val="en-NZ"/>
        </w:rPr>
      </w:pPr>
    </w:p>
    <w:p w:rsidR="00E24E77" w:rsidRPr="009B13ED" w:rsidRDefault="00061E32" w:rsidP="00E24E77">
      <w:pPr>
        <w:rPr>
          <w:rFonts w:cs="Arial"/>
          <w:sz w:val="21"/>
          <w:szCs w:val="21"/>
          <w:lang w:val="en-NZ"/>
        </w:rPr>
      </w:pPr>
      <w:r w:rsidRPr="009B13ED">
        <w:rPr>
          <w:rFonts w:cs="Arial"/>
          <w:sz w:val="21"/>
          <w:szCs w:val="21"/>
          <w:lang w:val="en-NZ"/>
        </w:rPr>
        <w:t>The minutes of the meeting of 26 March 2013</w:t>
      </w:r>
      <w:r w:rsidR="00E24E77" w:rsidRPr="009B13ED">
        <w:rPr>
          <w:rFonts w:cs="Arial"/>
          <w:sz w:val="21"/>
          <w:szCs w:val="21"/>
          <w:lang w:val="en-NZ"/>
        </w:rPr>
        <w:t xml:space="preserve"> were </w:t>
      </w:r>
      <w:r w:rsidR="00522B40" w:rsidRPr="009B13ED">
        <w:rPr>
          <w:rFonts w:cs="Arial"/>
          <w:sz w:val="21"/>
          <w:szCs w:val="21"/>
          <w:lang w:val="en-NZ"/>
        </w:rPr>
        <w:t>confirm</w:t>
      </w:r>
      <w:r w:rsidR="00E24E77" w:rsidRPr="009B13ED">
        <w:rPr>
          <w:rFonts w:cs="Arial"/>
          <w:sz w:val="21"/>
          <w:szCs w:val="21"/>
          <w:lang w:val="en-NZ"/>
        </w:rPr>
        <w:t>ed.</w:t>
      </w:r>
    </w:p>
    <w:p w:rsidR="00E24E77" w:rsidRPr="00194963" w:rsidRDefault="00E24E77" w:rsidP="00E24E77">
      <w:pPr>
        <w:pStyle w:val="Heading2"/>
        <w:pBdr>
          <w:bottom w:val="single" w:sz="12" w:space="1" w:color="auto"/>
        </w:pBdr>
        <w:rPr>
          <w:sz w:val="28"/>
        </w:rPr>
      </w:pPr>
      <w:r w:rsidRPr="009B13ED">
        <w:rPr>
          <w:sz w:val="21"/>
          <w:szCs w:val="21"/>
        </w:rPr>
        <w:br w:type="page"/>
      </w:r>
      <w:r w:rsidRPr="00194963">
        <w:rPr>
          <w:sz w:val="28"/>
        </w:rPr>
        <w:lastRenderedPageBreak/>
        <w:t xml:space="preserve">New applications </w:t>
      </w:r>
    </w:p>
    <w:p w:rsidR="00795EDD" w:rsidRPr="009B13ED" w:rsidRDefault="00795EDD" w:rsidP="00E24E77">
      <w:pPr>
        <w:rPr>
          <w:rFonts w:cs="Arial"/>
          <w:sz w:val="21"/>
          <w:szCs w:val="21"/>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r w:rsidRPr="009B13ED">
              <w:rPr>
                <w:rFonts w:cs="Arial"/>
                <w:b/>
                <w:sz w:val="21"/>
                <w:szCs w:val="21"/>
              </w:rPr>
              <w:t xml:space="preserve">1 </w:t>
            </w: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b/>
                <w:sz w:val="21"/>
                <w:szCs w:val="21"/>
              </w:rPr>
              <w:t xml:space="preserve">Ethics ref: </w:t>
            </w:r>
            <w:r w:rsidRPr="009B13ED">
              <w:rPr>
                <w:rFonts w:cs="Arial"/>
                <w:sz w:val="21"/>
                <w:szCs w:val="21"/>
              </w:rPr>
              <w:t xml:space="preserv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b/>
                <w:sz w:val="21"/>
                <w:szCs w:val="21"/>
              </w:rPr>
              <w:t>13/CEN/60</w:t>
            </w:r>
            <w:r w:rsidRPr="009B13ED">
              <w:rPr>
                <w:rFonts w:cs="Arial"/>
                <w:sz w:val="21"/>
                <w:szCs w:val="21"/>
              </w:rPr>
              <w:t xml:space="preserve">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Title: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Acupuncture for Dysmenorrhea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Principal Investigator: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Mr Mike Armour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Sponsor: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University of Western Sydney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Clock Start Date: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26 March 2013 </w:t>
            </w:r>
          </w:p>
        </w:tc>
      </w:tr>
    </w:tbl>
    <w:p w:rsidR="00795EDD" w:rsidRPr="009B13ED" w:rsidRDefault="00795EDD" w:rsidP="00E24E77">
      <w:pPr>
        <w:rPr>
          <w:rFonts w:cs="Arial"/>
          <w:sz w:val="21"/>
          <w:szCs w:val="21"/>
        </w:rPr>
      </w:pPr>
    </w:p>
    <w:p w:rsidR="00987913" w:rsidRPr="009B13ED" w:rsidRDefault="00DD0D9F" w:rsidP="00E24E77">
      <w:pPr>
        <w:rPr>
          <w:rFonts w:cs="Arial"/>
          <w:sz w:val="21"/>
          <w:szCs w:val="21"/>
          <w:lang w:val="en-NZ"/>
        </w:rPr>
      </w:pPr>
      <w:r w:rsidRPr="009B13ED">
        <w:rPr>
          <w:rFonts w:cs="Arial"/>
          <w:sz w:val="21"/>
          <w:szCs w:val="21"/>
          <w:lang w:val="en-NZ"/>
        </w:rPr>
        <w:t>Mr Mike Armour and Ms Cindy Farquh</w:t>
      </w:r>
      <w:r w:rsidR="00061E32" w:rsidRPr="009B13ED">
        <w:rPr>
          <w:rFonts w:cs="Arial"/>
          <w:sz w:val="21"/>
          <w:szCs w:val="21"/>
          <w:lang w:val="en-NZ"/>
        </w:rPr>
        <w:t>ar were</w:t>
      </w:r>
      <w:r w:rsidR="00987913" w:rsidRPr="009B13ED">
        <w:rPr>
          <w:rFonts w:cs="Arial"/>
          <w:sz w:val="21"/>
          <w:szCs w:val="21"/>
          <w:lang w:val="en-NZ"/>
        </w:rPr>
        <w:t xml:space="preserve"> present </w:t>
      </w:r>
      <w:r w:rsidR="00DC62A5" w:rsidRPr="009B13ED">
        <w:rPr>
          <w:rFonts w:cs="Arial"/>
          <w:sz w:val="21"/>
          <w:szCs w:val="21"/>
          <w:lang w:val="en-NZ"/>
        </w:rPr>
        <w:t xml:space="preserve">by teleconference </w:t>
      </w:r>
      <w:r w:rsidR="00987913" w:rsidRPr="009B13ED">
        <w:rPr>
          <w:rFonts w:cs="Arial"/>
          <w:sz w:val="21"/>
          <w:szCs w:val="21"/>
          <w:lang w:val="en-NZ"/>
        </w:rPr>
        <w:t>for discussion of this application.</w:t>
      </w:r>
    </w:p>
    <w:p w:rsidR="00987913" w:rsidRPr="009B13ED" w:rsidRDefault="00987913" w:rsidP="00E24E77">
      <w:pPr>
        <w:rPr>
          <w:rFonts w:cs="Arial"/>
          <w:sz w:val="21"/>
          <w:szCs w:val="21"/>
          <w:u w:val="single"/>
          <w:lang w:val="en-NZ"/>
        </w:rPr>
      </w:pPr>
    </w:p>
    <w:p w:rsidR="00E24E77" w:rsidRPr="009B13ED" w:rsidRDefault="00E24E77" w:rsidP="00E24E77">
      <w:pPr>
        <w:rPr>
          <w:rFonts w:cs="Arial"/>
          <w:sz w:val="21"/>
          <w:szCs w:val="21"/>
          <w:u w:val="single"/>
          <w:lang w:val="en-NZ"/>
        </w:rPr>
      </w:pPr>
      <w:r w:rsidRPr="009B13ED">
        <w:rPr>
          <w:rFonts w:cs="Arial"/>
          <w:sz w:val="21"/>
          <w:szCs w:val="21"/>
          <w:u w:val="single"/>
          <w:lang w:val="en-NZ"/>
        </w:rPr>
        <w:t>Potential conflicts of interest</w:t>
      </w:r>
    </w:p>
    <w:p w:rsidR="00E24E77" w:rsidRPr="009B13ED" w:rsidRDefault="00E24E77" w:rsidP="00E24E77">
      <w:pPr>
        <w:rPr>
          <w:rFonts w:cs="Arial"/>
          <w:b/>
          <w:sz w:val="21"/>
          <w:szCs w:val="21"/>
          <w:lang w:val="en-NZ"/>
        </w:rPr>
      </w:pPr>
    </w:p>
    <w:p w:rsidR="00E24E77" w:rsidRPr="009B13ED" w:rsidRDefault="00E24E77" w:rsidP="00E24E77">
      <w:pPr>
        <w:rPr>
          <w:rFonts w:cs="Arial"/>
          <w:sz w:val="21"/>
          <w:szCs w:val="21"/>
          <w:lang w:val="en-NZ"/>
        </w:rPr>
      </w:pPr>
      <w:r w:rsidRPr="009B13ED">
        <w:rPr>
          <w:rFonts w:cs="Arial"/>
          <w:sz w:val="21"/>
          <w:szCs w:val="21"/>
          <w:lang w:val="en-NZ"/>
        </w:rPr>
        <w:t>The Chair asked members to declare any potential conflicts of interest related to this application.</w:t>
      </w:r>
    </w:p>
    <w:p w:rsidR="00E24E77" w:rsidRPr="009B13ED" w:rsidRDefault="00E24E77" w:rsidP="00E24E77">
      <w:pPr>
        <w:rPr>
          <w:rFonts w:cs="Arial"/>
          <w:sz w:val="21"/>
          <w:szCs w:val="21"/>
          <w:lang w:val="en-NZ"/>
        </w:rPr>
      </w:pPr>
    </w:p>
    <w:p w:rsidR="00E24E77" w:rsidRPr="009B13ED" w:rsidRDefault="00E24E77" w:rsidP="00E24E77">
      <w:pPr>
        <w:rPr>
          <w:rFonts w:cs="Arial"/>
          <w:sz w:val="21"/>
          <w:szCs w:val="21"/>
          <w:lang w:val="en-NZ"/>
        </w:rPr>
      </w:pPr>
      <w:r w:rsidRPr="009B13ED">
        <w:rPr>
          <w:rFonts w:cs="Arial"/>
          <w:sz w:val="21"/>
          <w:szCs w:val="21"/>
          <w:lang w:val="en-NZ"/>
        </w:rPr>
        <w:t>No potential conflicts of interest related to this application were declared by any member.</w:t>
      </w:r>
    </w:p>
    <w:p w:rsidR="00E24E77" w:rsidRPr="009B13ED" w:rsidRDefault="00E24E77" w:rsidP="00E24E77">
      <w:pPr>
        <w:rPr>
          <w:rFonts w:cs="Arial"/>
          <w:sz w:val="21"/>
          <w:szCs w:val="21"/>
          <w:lang w:val="en-NZ"/>
        </w:rPr>
      </w:pPr>
    </w:p>
    <w:p w:rsidR="00E24E77" w:rsidRPr="009B13ED" w:rsidRDefault="00E24E77" w:rsidP="00E24E77">
      <w:pPr>
        <w:rPr>
          <w:rFonts w:cs="Arial"/>
          <w:sz w:val="21"/>
          <w:szCs w:val="21"/>
          <w:u w:val="single"/>
          <w:lang w:val="en-NZ"/>
        </w:rPr>
      </w:pPr>
      <w:r w:rsidRPr="009B13ED">
        <w:rPr>
          <w:rFonts w:cs="Arial"/>
          <w:sz w:val="21"/>
          <w:szCs w:val="21"/>
          <w:u w:val="single"/>
          <w:lang w:val="en-NZ"/>
        </w:rPr>
        <w:t>Summary of ethical issues</w:t>
      </w:r>
    </w:p>
    <w:p w:rsidR="00E24E77" w:rsidRPr="009B13ED" w:rsidRDefault="00E24E77" w:rsidP="00E24E77">
      <w:pPr>
        <w:rPr>
          <w:rFonts w:cs="Arial"/>
          <w:b/>
          <w:sz w:val="21"/>
          <w:szCs w:val="21"/>
          <w:lang w:val="en-NZ"/>
        </w:rPr>
      </w:pPr>
    </w:p>
    <w:p w:rsidR="00E24E77" w:rsidRPr="009B13ED" w:rsidRDefault="00E24E77" w:rsidP="00E24E77">
      <w:pPr>
        <w:rPr>
          <w:rFonts w:cs="Arial"/>
          <w:sz w:val="21"/>
          <w:szCs w:val="21"/>
          <w:lang w:val="en-NZ"/>
        </w:rPr>
      </w:pPr>
      <w:r w:rsidRPr="009B13ED">
        <w:rPr>
          <w:rFonts w:cs="Arial"/>
          <w:sz w:val="21"/>
          <w:szCs w:val="21"/>
          <w:lang w:val="en-NZ"/>
        </w:rPr>
        <w:t>The main et</w:t>
      </w:r>
      <w:r w:rsidR="00CD4EB2" w:rsidRPr="009B13ED">
        <w:rPr>
          <w:rFonts w:cs="Arial"/>
          <w:sz w:val="21"/>
          <w:szCs w:val="21"/>
          <w:lang w:val="en-NZ"/>
        </w:rPr>
        <w:t>hical issues considered by the c</w:t>
      </w:r>
      <w:r w:rsidRPr="009B13ED">
        <w:rPr>
          <w:rFonts w:cs="Arial"/>
          <w:sz w:val="21"/>
          <w:szCs w:val="21"/>
          <w:lang w:val="en-NZ"/>
        </w:rPr>
        <w:t xml:space="preserve">ommittee were as follows. </w:t>
      </w:r>
    </w:p>
    <w:p w:rsidR="00E24E77" w:rsidRPr="009B13ED" w:rsidRDefault="00E24E77" w:rsidP="00E24E77">
      <w:pPr>
        <w:rPr>
          <w:rFonts w:cs="Arial"/>
          <w:sz w:val="21"/>
          <w:szCs w:val="21"/>
          <w:lang w:val="en-NZ"/>
        </w:rPr>
      </w:pPr>
    </w:p>
    <w:p w:rsidR="00E24E77" w:rsidRPr="009B13ED" w:rsidRDefault="00936787" w:rsidP="00A5211A">
      <w:pPr>
        <w:pStyle w:val="ListParagraph"/>
        <w:numPr>
          <w:ilvl w:val="0"/>
          <w:numId w:val="3"/>
        </w:numPr>
        <w:spacing w:before="80" w:after="80"/>
        <w:jc w:val="both"/>
        <w:rPr>
          <w:rFonts w:cs="Arial"/>
          <w:sz w:val="21"/>
          <w:szCs w:val="21"/>
          <w:lang w:val="en-NZ"/>
        </w:rPr>
      </w:pPr>
      <w:r w:rsidRPr="009B13ED">
        <w:rPr>
          <w:rFonts w:cs="Arial"/>
          <w:sz w:val="21"/>
          <w:szCs w:val="21"/>
          <w:lang w:val="en-NZ"/>
        </w:rPr>
        <w:t>Th</w:t>
      </w:r>
      <w:r w:rsidR="00DD0D9F" w:rsidRPr="009B13ED">
        <w:rPr>
          <w:rFonts w:cs="Arial"/>
          <w:sz w:val="21"/>
          <w:szCs w:val="21"/>
          <w:lang w:val="en-NZ"/>
        </w:rPr>
        <w:t>e committee noted that th</w:t>
      </w:r>
      <w:r w:rsidRPr="009B13ED">
        <w:rPr>
          <w:rFonts w:cs="Arial"/>
          <w:sz w:val="21"/>
          <w:szCs w:val="21"/>
          <w:lang w:val="en-NZ"/>
        </w:rPr>
        <w:t>is study was put before</w:t>
      </w:r>
      <w:r w:rsidR="00DD0D9F" w:rsidRPr="009B13ED">
        <w:rPr>
          <w:rFonts w:cs="Arial"/>
          <w:sz w:val="21"/>
          <w:szCs w:val="21"/>
          <w:lang w:val="en-NZ"/>
        </w:rPr>
        <w:t xml:space="preserve"> a </w:t>
      </w:r>
      <w:r w:rsidR="00333050" w:rsidRPr="009B13ED">
        <w:rPr>
          <w:rFonts w:cs="Arial"/>
          <w:sz w:val="21"/>
          <w:szCs w:val="21"/>
          <w:lang w:val="en-NZ"/>
        </w:rPr>
        <w:t>PhD</w:t>
      </w:r>
      <w:r w:rsidR="00DD0D9F" w:rsidRPr="009B13ED">
        <w:rPr>
          <w:rFonts w:cs="Arial"/>
          <w:sz w:val="21"/>
          <w:szCs w:val="21"/>
          <w:lang w:val="en-NZ"/>
        </w:rPr>
        <w:t xml:space="preserve"> Committee and accepted </w:t>
      </w:r>
      <w:r w:rsidR="00594BC7" w:rsidRPr="009B13ED">
        <w:rPr>
          <w:rFonts w:cs="Arial"/>
          <w:sz w:val="21"/>
          <w:szCs w:val="21"/>
          <w:lang w:val="en-NZ"/>
        </w:rPr>
        <w:t xml:space="preserve">but </w:t>
      </w:r>
      <w:r w:rsidR="00DD0D9F" w:rsidRPr="009B13ED">
        <w:rPr>
          <w:rFonts w:cs="Arial"/>
          <w:sz w:val="21"/>
          <w:szCs w:val="21"/>
          <w:lang w:val="en-NZ"/>
        </w:rPr>
        <w:t xml:space="preserve">queried whether such review could be considered to be peer review.  </w:t>
      </w:r>
      <w:r w:rsidRPr="009B13ED">
        <w:rPr>
          <w:rFonts w:cs="Arial"/>
          <w:sz w:val="21"/>
          <w:szCs w:val="21"/>
          <w:lang w:val="en-NZ"/>
        </w:rPr>
        <w:t xml:space="preserve">The committee </w:t>
      </w:r>
      <w:r w:rsidR="00DD0D9F" w:rsidRPr="009B13ED">
        <w:rPr>
          <w:rFonts w:cs="Arial"/>
          <w:sz w:val="21"/>
          <w:szCs w:val="21"/>
          <w:lang w:val="en-NZ"/>
        </w:rPr>
        <w:t>was satisfied that adequate peer review was given, noting through their own experience that such processes were rigorous and independent</w:t>
      </w:r>
      <w:r w:rsidR="00D90A0D" w:rsidRPr="009B13ED">
        <w:rPr>
          <w:rFonts w:cs="Arial"/>
          <w:sz w:val="21"/>
          <w:szCs w:val="21"/>
          <w:lang w:val="en-NZ"/>
        </w:rPr>
        <w:t>.</w:t>
      </w:r>
    </w:p>
    <w:p w:rsidR="00936787" w:rsidRPr="009B13ED" w:rsidRDefault="00DD0D9F" w:rsidP="00A5211A">
      <w:pPr>
        <w:pStyle w:val="ListParagraph"/>
        <w:numPr>
          <w:ilvl w:val="0"/>
          <w:numId w:val="3"/>
        </w:numPr>
        <w:spacing w:before="80" w:after="80"/>
        <w:jc w:val="both"/>
        <w:rPr>
          <w:rFonts w:cs="Arial"/>
          <w:sz w:val="21"/>
          <w:szCs w:val="21"/>
          <w:lang w:val="en-NZ"/>
        </w:rPr>
      </w:pPr>
      <w:r w:rsidRPr="009B13ED">
        <w:rPr>
          <w:rFonts w:cs="Arial"/>
          <w:sz w:val="21"/>
          <w:szCs w:val="21"/>
          <w:lang w:val="en-NZ"/>
        </w:rPr>
        <w:t xml:space="preserve">The committee </w:t>
      </w:r>
      <w:r w:rsidR="00C9678D" w:rsidRPr="009B13ED">
        <w:rPr>
          <w:rFonts w:cs="Arial"/>
          <w:sz w:val="21"/>
          <w:szCs w:val="21"/>
          <w:lang w:val="en-NZ"/>
        </w:rPr>
        <w:t xml:space="preserve">asked which women would be interviewed </w:t>
      </w:r>
      <w:r w:rsidR="00D90A0D" w:rsidRPr="009B13ED">
        <w:rPr>
          <w:rFonts w:cs="Arial"/>
          <w:sz w:val="21"/>
          <w:szCs w:val="21"/>
          <w:lang w:val="en-NZ"/>
        </w:rPr>
        <w:t xml:space="preserve">3 months after </w:t>
      </w:r>
      <w:r w:rsidR="00C9678D" w:rsidRPr="009B13ED">
        <w:rPr>
          <w:rFonts w:cs="Arial"/>
          <w:sz w:val="21"/>
          <w:szCs w:val="21"/>
          <w:lang w:val="en-NZ"/>
        </w:rPr>
        <w:t>participation in the trial and how they would be recruited.  Mr Armour advised that they plan to a</w:t>
      </w:r>
      <w:r w:rsidR="009D0DE9" w:rsidRPr="009B13ED">
        <w:rPr>
          <w:rFonts w:cs="Arial"/>
          <w:sz w:val="21"/>
          <w:szCs w:val="21"/>
          <w:lang w:val="en-NZ"/>
        </w:rPr>
        <w:t xml:space="preserve">sk all women who participated but that </w:t>
      </w:r>
      <w:r w:rsidR="00A22F30" w:rsidRPr="009B13ED">
        <w:rPr>
          <w:rFonts w:cs="Arial"/>
          <w:sz w:val="21"/>
          <w:szCs w:val="21"/>
          <w:lang w:val="en-NZ"/>
        </w:rPr>
        <w:t>not all women will be interviewed</w:t>
      </w:r>
      <w:r w:rsidR="009D0DE9" w:rsidRPr="009B13ED">
        <w:rPr>
          <w:rFonts w:cs="Arial"/>
          <w:sz w:val="21"/>
          <w:szCs w:val="21"/>
          <w:lang w:val="en-NZ"/>
        </w:rPr>
        <w:t xml:space="preserve"> because of resources.  Interviews will be stopped once they see themes appearing in the information gained and reach “saturation”. </w:t>
      </w:r>
    </w:p>
    <w:p w:rsidR="00936787" w:rsidRPr="009B13ED" w:rsidRDefault="00C9678D" w:rsidP="00A5211A">
      <w:pPr>
        <w:pStyle w:val="ListParagraph"/>
        <w:numPr>
          <w:ilvl w:val="0"/>
          <w:numId w:val="3"/>
        </w:numPr>
        <w:spacing w:before="80" w:after="80"/>
        <w:jc w:val="both"/>
        <w:rPr>
          <w:rFonts w:cs="Arial"/>
          <w:sz w:val="21"/>
          <w:szCs w:val="21"/>
          <w:lang w:val="en-NZ"/>
        </w:rPr>
      </w:pPr>
      <w:r w:rsidRPr="009B13ED">
        <w:rPr>
          <w:rFonts w:cs="Arial"/>
          <w:sz w:val="21"/>
          <w:szCs w:val="21"/>
          <w:lang w:val="en-NZ"/>
        </w:rPr>
        <w:t>The committee noted that some women who could be valid participants might be missing out in participating in research</w:t>
      </w:r>
      <w:r w:rsidR="009D0DE9" w:rsidRPr="009B13ED">
        <w:rPr>
          <w:rFonts w:cs="Arial"/>
          <w:sz w:val="21"/>
          <w:szCs w:val="21"/>
          <w:lang w:val="en-NZ"/>
        </w:rPr>
        <w:t xml:space="preserve">, specifically in regard </w:t>
      </w:r>
      <w:r w:rsidR="00D90A0D" w:rsidRPr="009B13ED">
        <w:rPr>
          <w:rFonts w:cs="Arial"/>
          <w:sz w:val="21"/>
          <w:szCs w:val="21"/>
          <w:lang w:val="en-NZ"/>
        </w:rPr>
        <w:t xml:space="preserve">to one </w:t>
      </w:r>
      <w:r w:rsidRPr="009B13ED">
        <w:rPr>
          <w:rFonts w:cs="Arial"/>
          <w:sz w:val="21"/>
          <w:szCs w:val="21"/>
          <w:lang w:val="en-NZ"/>
        </w:rPr>
        <w:t xml:space="preserve">of the listed exclusion criteria of ‘current mental health </w:t>
      </w:r>
      <w:proofErr w:type="gramStart"/>
      <w:r w:rsidRPr="009B13ED">
        <w:rPr>
          <w:rFonts w:cs="Arial"/>
          <w:sz w:val="21"/>
          <w:szCs w:val="21"/>
          <w:lang w:val="en-NZ"/>
        </w:rPr>
        <w:t>illness’</w:t>
      </w:r>
      <w:proofErr w:type="gramEnd"/>
      <w:r w:rsidR="00D90A0D" w:rsidRPr="009B13ED">
        <w:rPr>
          <w:rFonts w:cs="Arial"/>
          <w:sz w:val="21"/>
          <w:szCs w:val="21"/>
          <w:lang w:val="en-NZ"/>
        </w:rPr>
        <w:t>. The committee</w:t>
      </w:r>
      <w:r w:rsidRPr="009B13ED">
        <w:rPr>
          <w:rFonts w:cs="Arial"/>
          <w:sz w:val="21"/>
          <w:szCs w:val="21"/>
          <w:lang w:val="en-NZ"/>
        </w:rPr>
        <w:t xml:space="preserve"> asked the researcher to clarify whether or not this was for women who had a current diagnosis only.  </w:t>
      </w:r>
      <w:r w:rsidR="00D90A0D" w:rsidRPr="009B13ED">
        <w:rPr>
          <w:rFonts w:cs="Arial"/>
          <w:sz w:val="21"/>
          <w:szCs w:val="21"/>
          <w:lang w:val="en-NZ"/>
        </w:rPr>
        <w:t xml:space="preserve">Mr Armour confirmed that this would be for current diagnosis only and explained that medication for </w:t>
      </w:r>
      <w:r w:rsidR="00A22F30" w:rsidRPr="009B13ED">
        <w:rPr>
          <w:rFonts w:cs="Arial"/>
          <w:sz w:val="21"/>
          <w:szCs w:val="21"/>
          <w:lang w:val="en-NZ"/>
        </w:rPr>
        <w:t xml:space="preserve">mental health illness can affect experience of pain and </w:t>
      </w:r>
      <w:r w:rsidR="00D90A0D" w:rsidRPr="009B13ED">
        <w:rPr>
          <w:rFonts w:cs="Arial"/>
          <w:sz w:val="21"/>
          <w:szCs w:val="21"/>
          <w:lang w:val="en-NZ"/>
        </w:rPr>
        <w:t xml:space="preserve">therefore </w:t>
      </w:r>
      <w:r w:rsidR="00A22F30" w:rsidRPr="009B13ED">
        <w:rPr>
          <w:rFonts w:cs="Arial"/>
          <w:sz w:val="21"/>
          <w:szCs w:val="21"/>
          <w:lang w:val="en-NZ"/>
        </w:rPr>
        <w:t xml:space="preserve">could affect the study results.  </w:t>
      </w:r>
      <w:r w:rsidR="00D90A0D" w:rsidRPr="009B13ED">
        <w:rPr>
          <w:rFonts w:cs="Arial"/>
          <w:sz w:val="21"/>
          <w:szCs w:val="21"/>
          <w:lang w:val="en-NZ"/>
        </w:rPr>
        <w:t>Also, w</w:t>
      </w:r>
      <w:r w:rsidR="00A22F30" w:rsidRPr="009B13ED">
        <w:rPr>
          <w:rFonts w:cs="Arial"/>
          <w:sz w:val="21"/>
          <w:szCs w:val="21"/>
          <w:lang w:val="en-NZ"/>
        </w:rPr>
        <w:t xml:space="preserve">omen who are currently depressed may experience pain differently. </w:t>
      </w:r>
      <w:r w:rsidR="00D90A0D" w:rsidRPr="009B13ED">
        <w:rPr>
          <w:rFonts w:cs="Arial"/>
          <w:sz w:val="21"/>
          <w:szCs w:val="21"/>
          <w:lang w:val="en-NZ"/>
        </w:rPr>
        <w:t>The committee was satisfied with the response but suggested that th</w:t>
      </w:r>
      <w:r w:rsidR="00CE67D1" w:rsidRPr="009B13ED">
        <w:rPr>
          <w:rFonts w:cs="Arial"/>
          <w:sz w:val="21"/>
          <w:szCs w:val="21"/>
          <w:lang w:val="en-NZ"/>
        </w:rPr>
        <w:t>e</w:t>
      </w:r>
      <w:r w:rsidR="00D90A0D" w:rsidRPr="009B13ED">
        <w:rPr>
          <w:rFonts w:cs="Arial"/>
          <w:sz w:val="21"/>
          <w:szCs w:val="21"/>
          <w:lang w:val="en-NZ"/>
        </w:rPr>
        <w:t xml:space="preserve"> exclusion criteria could be reworded as ‘</w:t>
      </w:r>
      <w:r w:rsidR="00A22F30" w:rsidRPr="009B13ED">
        <w:rPr>
          <w:rFonts w:cs="Arial"/>
          <w:sz w:val="21"/>
          <w:szCs w:val="21"/>
          <w:lang w:val="en-NZ"/>
        </w:rPr>
        <w:t>Any treatment that may interfer</w:t>
      </w:r>
      <w:r w:rsidR="00D90A0D" w:rsidRPr="009B13ED">
        <w:rPr>
          <w:rFonts w:cs="Arial"/>
          <w:sz w:val="21"/>
          <w:szCs w:val="21"/>
          <w:lang w:val="en-NZ"/>
        </w:rPr>
        <w:t>e with experience of pain’.</w:t>
      </w:r>
      <w:r w:rsidR="00A22F30" w:rsidRPr="009B13ED">
        <w:rPr>
          <w:rFonts w:cs="Arial"/>
          <w:sz w:val="21"/>
          <w:szCs w:val="21"/>
          <w:lang w:val="en-NZ"/>
        </w:rPr>
        <w:t xml:space="preserve"> </w:t>
      </w:r>
    </w:p>
    <w:p w:rsidR="00A22F30" w:rsidRPr="009B13ED" w:rsidRDefault="00264615" w:rsidP="00A5211A">
      <w:pPr>
        <w:pStyle w:val="ListParagraph"/>
        <w:numPr>
          <w:ilvl w:val="0"/>
          <w:numId w:val="3"/>
        </w:numPr>
        <w:spacing w:before="80" w:after="80"/>
        <w:jc w:val="both"/>
        <w:rPr>
          <w:rFonts w:cs="Arial"/>
          <w:sz w:val="21"/>
          <w:szCs w:val="21"/>
          <w:lang w:val="en-NZ"/>
        </w:rPr>
      </w:pPr>
      <w:r w:rsidRPr="009B13ED">
        <w:rPr>
          <w:rFonts w:cs="Arial"/>
          <w:sz w:val="21"/>
          <w:szCs w:val="21"/>
          <w:lang w:val="en-NZ"/>
        </w:rPr>
        <w:t>The committee advised that consultation with M</w:t>
      </w:r>
      <w:r w:rsidR="00B63115" w:rsidRPr="009B13ED">
        <w:rPr>
          <w:rFonts w:cs="Arial"/>
          <w:sz w:val="21"/>
          <w:szCs w:val="21"/>
          <w:lang w:val="en-NZ"/>
        </w:rPr>
        <w:t>ā</w:t>
      </w:r>
      <w:r w:rsidRPr="009B13ED">
        <w:rPr>
          <w:rFonts w:cs="Arial"/>
          <w:sz w:val="21"/>
          <w:szCs w:val="21"/>
          <w:lang w:val="en-NZ"/>
        </w:rPr>
        <w:t>ori is required for approval as part of the locality assessment process and asked whether the researchers had c</w:t>
      </w:r>
      <w:r w:rsidR="00A22F30" w:rsidRPr="009B13ED">
        <w:rPr>
          <w:rFonts w:cs="Arial"/>
          <w:sz w:val="21"/>
          <w:szCs w:val="21"/>
          <w:lang w:val="en-NZ"/>
        </w:rPr>
        <w:t xml:space="preserve">onsulted with </w:t>
      </w:r>
      <w:r w:rsidR="00B63115" w:rsidRPr="009B13ED">
        <w:rPr>
          <w:rFonts w:cs="Arial"/>
          <w:sz w:val="21"/>
          <w:szCs w:val="21"/>
          <w:lang w:val="en-NZ"/>
        </w:rPr>
        <w:t xml:space="preserve">Assoc. </w:t>
      </w:r>
      <w:proofErr w:type="spellStart"/>
      <w:r w:rsidR="00B63115" w:rsidRPr="009B13ED">
        <w:rPr>
          <w:rFonts w:cs="Arial"/>
          <w:sz w:val="21"/>
          <w:szCs w:val="21"/>
          <w:lang w:val="en-NZ"/>
        </w:rPr>
        <w:t>Prof.</w:t>
      </w:r>
      <w:proofErr w:type="spellEnd"/>
      <w:r w:rsidR="00B63115" w:rsidRPr="009B13ED">
        <w:rPr>
          <w:rFonts w:cs="Arial"/>
          <w:sz w:val="21"/>
          <w:szCs w:val="21"/>
          <w:lang w:val="en-NZ"/>
        </w:rPr>
        <w:t xml:space="preserve"> </w:t>
      </w:r>
      <w:proofErr w:type="spellStart"/>
      <w:r w:rsidR="00B63115" w:rsidRPr="009B13ED">
        <w:rPr>
          <w:rFonts w:cs="Arial"/>
          <w:sz w:val="21"/>
          <w:szCs w:val="21"/>
          <w:lang w:val="en-NZ"/>
        </w:rPr>
        <w:t>Papaarangi</w:t>
      </w:r>
      <w:proofErr w:type="spellEnd"/>
      <w:r w:rsidR="00B63115" w:rsidRPr="009B13ED">
        <w:rPr>
          <w:rFonts w:cs="Arial"/>
          <w:sz w:val="21"/>
          <w:szCs w:val="21"/>
          <w:lang w:val="en-NZ"/>
        </w:rPr>
        <w:t xml:space="preserve"> Reid. </w:t>
      </w:r>
      <w:r w:rsidRPr="009B13ED">
        <w:rPr>
          <w:rFonts w:cs="Arial"/>
          <w:sz w:val="21"/>
          <w:szCs w:val="21"/>
          <w:lang w:val="en-NZ"/>
        </w:rPr>
        <w:t xml:space="preserve">The researchers advised that they had written to </w:t>
      </w:r>
      <w:r w:rsidR="00B63115" w:rsidRPr="009B13ED">
        <w:rPr>
          <w:rFonts w:cs="Arial"/>
          <w:sz w:val="21"/>
          <w:szCs w:val="21"/>
          <w:lang w:val="en-NZ"/>
        </w:rPr>
        <w:t xml:space="preserve">Assoc. </w:t>
      </w:r>
      <w:proofErr w:type="spellStart"/>
      <w:r w:rsidR="00B63115" w:rsidRPr="009B13ED">
        <w:rPr>
          <w:rFonts w:cs="Arial"/>
          <w:sz w:val="21"/>
          <w:szCs w:val="21"/>
          <w:lang w:val="en-NZ"/>
        </w:rPr>
        <w:t>Prof.</w:t>
      </w:r>
      <w:proofErr w:type="spellEnd"/>
      <w:r w:rsidR="00B63115" w:rsidRPr="009B13ED">
        <w:rPr>
          <w:rFonts w:cs="Arial"/>
          <w:sz w:val="21"/>
          <w:szCs w:val="21"/>
          <w:lang w:val="en-NZ"/>
        </w:rPr>
        <w:t xml:space="preserve"> Reid </w:t>
      </w:r>
      <w:r w:rsidRPr="009B13ED">
        <w:rPr>
          <w:rFonts w:cs="Arial"/>
          <w:sz w:val="21"/>
          <w:szCs w:val="21"/>
          <w:lang w:val="en-NZ"/>
        </w:rPr>
        <w:t>but not received a response to date.  The committee suggested</w:t>
      </w:r>
      <w:r w:rsidR="00B63115" w:rsidRPr="009B13ED">
        <w:rPr>
          <w:rFonts w:cs="Arial"/>
          <w:sz w:val="21"/>
          <w:szCs w:val="21"/>
          <w:lang w:val="en-NZ"/>
        </w:rPr>
        <w:t xml:space="preserve"> approaching the Department of Māori Health at </w:t>
      </w:r>
      <w:r w:rsidRPr="009B13ED">
        <w:rPr>
          <w:rFonts w:cs="Arial"/>
          <w:sz w:val="21"/>
          <w:szCs w:val="21"/>
          <w:lang w:val="en-NZ"/>
        </w:rPr>
        <w:t xml:space="preserve">Auckland University </w:t>
      </w:r>
      <w:r w:rsidR="00B63115" w:rsidRPr="009B13ED">
        <w:rPr>
          <w:rFonts w:cs="Arial"/>
          <w:sz w:val="21"/>
          <w:szCs w:val="21"/>
          <w:lang w:val="en-NZ"/>
        </w:rPr>
        <w:t xml:space="preserve">generally (rather than Assoc. </w:t>
      </w:r>
      <w:proofErr w:type="spellStart"/>
      <w:r w:rsidR="00B63115" w:rsidRPr="009B13ED">
        <w:rPr>
          <w:rFonts w:cs="Arial"/>
          <w:sz w:val="21"/>
          <w:szCs w:val="21"/>
          <w:lang w:val="en-NZ"/>
        </w:rPr>
        <w:t>Prof.</w:t>
      </w:r>
      <w:proofErr w:type="spellEnd"/>
      <w:r w:rsidR="00B63115" w:rsidRPr="009B13ED">
        <w:rPr>
          <w:rFonts w:cs="Arial"/>
          <w:sz w:val="21"/>
          <w:szCs w:val="21"/>
          <w:lang w:val="en-NZ"/>
        </w:rPr>
        <w:t xml:space="preserve"> Reid specifically) </w:t>
      </w:r>
      <w:r w:rsidR="009D0DE9" w:rsidRPr="009B13ED">
        <w:rPr>
          <w:rFonts w:cs="Arial"/>
          <w:sz w:val="21"/>
          <w:szCs w:val="21"/>
          <w:lang w:val="en-NZ"/>
        </w:rPr>
        <w:t>as an alternative and the researchers agreed</w:t>
      </w:r>
      <w:r w:rsidR="00B63115" w:rsidRPr="009B13ED">
        <w:rPr>
          <w:rFonts w:cs="Arial"/>
          <w:sz w:val="21"/>
          <w:szCs w:val="21"/>
          <w:lang w:val="en-NZ"/>
        </w:rPr>
        <w:t xml:space="preserve"> to do so</w:t>
      </w:r>
      <w:r w:rsidR="009D0DE9" w:rsidRPr="009B13ED">
        <w:rPr>
          <w:rFonts w:cs="Arial"/>
          <w:sz w:val="21"/>
          <w:szCs w:val="21"/>
          <w:lang w:val="en-NZ"/>
        </w:rPr>
        <w:t xml:space="preserve">.  </w:t>
      </w:r>
    </w:p>
    <w:p w:rsidR="009B13ED" w:rsidRPr="009B13ED" w:rsidRDefault="009D0DE9" w:rsidP="00A5211A">
      <w:pPr>
        <w:pStyle w:val="ListParagraph"/>
        <w:numPr>
          <w:ilvl w:val="0"/>
          <w:numId w:val="3"/>
        </w:numPr>
        <w:spacing w:before="80" w:after="80"/>
        <w:jc w:val="both"/>
        <w:rPr>
          <w:rFonts w:cs="Arial"/>
          <w:sz w:val="21"/>
          <w:szCs w:val="21"/>
          <w:lang w:val="en-NZ"/>
        </w:rPr>
      </w:pPr>
      <w:r w:rsidRPr="009B13ED">
        <w:rPr>
          <w:rFonts w:cs="Arial"/>
          <w:sz w:val="21"/>
          <w:szCs w:val="21"/>
          <w:lang w:val="en-NZ"/>
        </w:rPr>
        <w:t xml:space="preserve">The committee advised that the researchers store data for 10 years in accordance with the Health (Retention of Health Information) Regulations requirement. </w:t>
      </w:r>
    </w:p>
    <w:p w:rsidR="009B13ED" w:rsidRPr="009B13ED" w:rsidRDefault="009B13ED">
      <w:pPr>
        <w:rPr>
          <w:rFonts w:cs="Arial"/>
          <w:sz w:val="21"/>
          <w:szCs w:val="21"/>
          <w:lang w:val="en-NZ"/>
        </w:rPr>
      </w:pPr>
      <w:r w:rsidRPr="009B13ED">
        <w:rPr>
          <w:rFonts w:cs="Arial"/>
          <w:sz w:val="21"/>
          <w:szCs w:val="21"/>
          <w:lang w:val="en-NZ"/>
        </w:rPr>
        <w:br w:type="page"/>
      </w:r>
    </w:p>
    <w:p w:rsidR="00400B76" w:rsidRPr="009B13ED" w:rsidRDefault="00400B76" w:rsidP="00A5211A">
      <w:pPr>
        <w:pStyle w:val="ListParagraph"/>
        <w:numPr>
          <w:ilvl w:val="0"/>
          <w:numId w:val="3"/>
        </w:numPr>
        <w:spacing w:before="80" w:after="80"/>
        <w:jc w:val="both"/>
        <w:rPr>
          <w:rFonts w:cs="Arial"/>
          <w:sz w:val="21"/>
          <w:szCs w:val="21"/>
          <w:u w:val="single"/>
          <w:lang w:val="en-NZ"/>
        </w:rPr>
      </w:pPr>
      <w:r w:rsidRPr="009B13ED">
        <w:rPr>
          <w:rFonts w:cs="Arial"/>
          <w:sz w:val="21"/>
          <w:szCs w:val="21"/>
          <w:u w:val="single"/>
          <w:lang w:val="en-NZ"/>
        </w:rPr>
        <w:t>Participant Information Sheet</w:t>
      </w:r>
    </w:p>
    <w:p w:rsidR="00400B76" w:rsidRPr="009B13ED" w:rsidRDefault="00400B76" w:rsidP="00A5211A">
      <w:pPr>
        <w:pStyle w:val="ListParagraph"/>
        <w:numPr>
          <w:ilvl w:val="0"/>
          <w:numId w:val="16"/>
        </w:numPr>
        <w:spacing w:before="80" w:after="80"/>
        <w:jc w:val="both"/>
        <w:rPr>
          <w:rFonts w:cs="Arial"/>
          <w:sz w:val="21"/>
          <w:szCs w:val="21"/>
          <w:u w:val="single"/>
          <w:lang w:val="en-NZ"/>
        </w:rPr>
      </w:pPr>
      <w:r w:rsidRPr="009B13ED">
        <w:rPr>
          <w:rFonts w:cs="Arial"/>
          <w:sz w:val="21"/>
          <w:szCs w:val="21"/>
          <w:lang w:val="en-NZ"/>
        </w:rPr>
        <w:lastRenderedPageBreak/>
        <w:t xml:space="preserve">Please correct </w:t>
      </w:r>
      <w:r w:rsidR="005F476E" w:rsidRPr="009B13ED">
        <w:rPr>
          <w:rFonts w:cs="Arial"/>
          <w:sz w:val="21"/>
          <w:szCs w:val="21"/>
          <w:lang w:val="en-NZ"/>
        </w:rPr>
        <w:t>‘</w:t>
      </w:r>
      <w:r w:rsidRPr="009B13ED">
        <w:rPr>
          <w:rFonts w:cs="Arial"/>
          <w:sz w:val="21"/>
          <w:szCs w:val="21"/>
          <w:lang w:val="en-NZ"/>
        </w:rPr>
        <w:t>Hanau</w:t>
      </w:r>
      <w:r w:rsidR="005F476E" w:rsidRPr="009B13ED">
        <w:rPr>
          <w:rFonts w:cs="Arial"/>
          <w:sz w:val="21"/>
          <w:szCs w:val="21"/>
          <w:lang w:val="en-NZ"/>
        </w:rPr>
        <w:t>’</w:t>
      </w:r>
      <w:r w:rsidRPr="009B13ED">
        <w:rPr>
          <w:rFonts w:cs="Arial"/>
          <w:sz w:val="21"/>
          <w:szCs w:val="21"/>
          <w:lang w:val="en-NZ"/>
        </w:rPr>
        <w:t xml:space="preserve"> to </w:t>
      </w:r>
      <w:r w:rsidR="005F476E" w:rsidRPr="009B13ED">
        <w:rPr>
          <w:rFonts w:cs="Arial"/>
          <w:sz w:val="21"/>
          <w:szCs w:val="21"/>
          <w:lang w:val="en-NZ"/>
        </w:rPr>
        <w:t>‘</w:t>
      </w:r>
      <w:proofErr w:type="spellStart"/>
      <w:r w:rsidR="00A123F6" w:rsidRPr="009B13ED">
        <w:rPr>
          <w:rFonts w:cs="Arial"/>
          <w:sz w:val="21"/>
          <w:szCs w:val="21"/>
          <w:lang w:val="en-NZ"/>
        </w:rPr>
        <w:t>Whā</w:t>
      </w:r>
      <w:r w:rsidRPr="009B13ED">
        <w:rPr>
          <w:rFonts w:cs="Arial"/>
          <w:sz w:val="21"/>
          <w:szCs w:val="21"/>
          <w:lang w:val="en-NZ"/>
        </w:rPr>
        <w:t>nau</w:t>
      </w:r>
      <w:proofErr w:type="spellEnd"/>
      <w:r w:rsidR="005F476E" w:rsidRPr="009B13ED">
        <w:rPr>
          <w:rFonts w:cs="Arial"/>
          <w:sz w:val="21"/>
          <w:szCs w:val="21"/>
          <w:lang w:val="en-NZ"/>
        </w:rPr>
        <w:t>’</w:t>
      </w:r>
      <w:r w:rsidRPr="009B13ED">
        <w:rPr>
          <w:rFonts w:cs="Arial"/>
          <w:sz w:val="21"/>
          <w:szCs w:val="21"/>
          <w:lang w:val="en-NZ"/>
        </w:rPr>
        <w:t xml:space="preserve"> on page 2 under the title ‘What would your participation involve?’</w:t>
      </w:r>
    </w:p>
    <w:p w:rsidR="00400B76" w:rsidRPr="009B13ED" w:rsidRDefault="00A22F30" w:rsidP="00A5211A">
      <w:pPr>
        <w:pStyle w:val="ListParagraph"/>
        <w:numPr>
          <w:ilvl w:val="0"/>
          <w:numId w:val="3"/>
        </w:numPr>
        <w:spacing w:before="80" w:after="80"/>
        <w:jc w:val="both"/>
        <w:rPr>
          <w:rFonts w:cs="Arial"/>
          <w:sz w:val="21"/>
          <w:szCs w:val="21"/>
          <w:lang w:val="en-NZ"/>
        </w:rPr>
      </w:pPr>
      <w:r w:rsidRPr="009B13ED">
        <w:rPr>
          <w:rFonts w:cs="Arial"/>
          <w:sz w:val="21"/>
          <w:szCs w:val="21"/>
          <w:u w:val="single"/>
          <w:lang w:val="en-NZ"/>
        </w:rPr>
        <w:t>Consent Form</w:t>
      </w:r>
      <w:r w:rsidR="00400B76" w:rsidRPr="009B13ED">
        <w:rPr>
          <w:rFonts w:cs="Arial"/>
          <w:sz w:val="21"/>
          <w:szCs w:val="21"/>
          <w:lang w:val="en-NZ"/>
        </w:rPr>
        <w:t xml:space="preserve"> </w:t>
      </w:r>
    </w:p>
    <w:p w:rsidR="00A97054" w:rsidRPr="009B13ED" w:rsidRDefault="00A22F30" w:rsidP="009B13ED">
      <w:pPr>
        <w:pStyle w:val="ListParagraph"/>
        <w:numPr>
          <w:ilvl w:val="0"/>
          <w:numId w:val="16"/>
        </w:numPr>
        <w:spacing w:before="80" w:after="80"/>
        <w:jc w:val="both"/>
        <w:rPr>
          <w:rFonts w:cs="Arial"/>
          <w:sz w:val="21"/>
          <w:szCs w:val="21"/>
          <w:lang w:val="en-NZ"/>
        </w:rPr>
      </w:pPr>
      <w:r w:rsidRPr="009B13ED">
        <w:rPr>
          <w:rFonts w:cs="Arial"/>
          <w:sz w:val="21"/>
          <w:szCs w:val="21"/>
          <w:lang w:val="en-NZ"/>
        </w:rPr>
        <w:t>If you have chosen not to use tran</w:t>
      </w:r>
      <w:r w:rsidR="00400B76" w:rsidRPr="009B13ED">
        <w:rPr>
          <w:rFonts w:cs="Arial"/>
          <w:sz w:val="21"/>
          <w:szCs w:val="21"/>
          <w:lang w:val="en-NZ"/>
        </w:rPr>
        <w:t>slators, please delete reference to ‘first language’ in the first sentence on page 1.</w:t>
      </w:r>
      <w:r w:rsidRPr="009B13ED">
        <w:rPr>
          <w:rFonts w:cs="Arial"/>
          <w:sz w:val="21"/>
          <w:szCs w:val="21"/>
          <w:lang w:val="en-NZ"/>
        </w:rPr>
        <w:t xml:space="preserve"> </w:t>
      </w:r>
    </w:p>
    <w:p w:rsidR="00E24E77" w:rsidRPr="009B13ED" w:rsidRDefault="00E24E77" w:rsidP="00E24E77">
      <w:pPr>
        <w:rPr>
          <w:rFonts w:cs="Arial"/>
          <w:color w:val="FF0000"/>
          <w:sz w:val="21"/>
          <w:szCs w:val="21"/>
          <w:lang w:val="en-NZ"/>
        </w:rPr>
      </w:pPr>
    </w:p>
    <w:p w:rsidR="00E24E77" w:rsidRPr="009B13ED" w:rsidRDefault="00E24E77" w:rsidP="00E24E77">
      <w:pPr>
        <w:rPr>
          <w:rFonts w:cs="Arial"/>
          <w:sz w:val="21"/>
          <w:szCs w:val="21"/>
          <w:u w:val="single"/>
          <w:lang w:val="en-NZ"/>
        </w:rPr>
      </w:pPr>
      <w:r w:rsidRPr="009B13ED">
        <w:rPr>
          <w:rFonts w:cs="Arial"/>
          <w:sz w:val="21"/>
          <w:szCs w:val="21"/>
          <w:u w:val="single"/>
          <w:lang w:val="en-NZ"/>
        </w:rPr>
        <w:t xml:space="preserve">Decision </w:t>
      </w:r>
    </w:p>
    <w:p w:rsidR="00E24E77" w:rsidRPr="009B13ED" w:rsidRDefault="00E24E77" w:rsidP="00E24E77">
      <w:pPr>
        <w:rPr>
          <w:rFonts w:cs="Arial"/>
          <w:sz w:val="21"/>
          <w:szCs w:val="21"/>
          <w:lang w:val="en-NZ"/>
        </w:rPr>
      </w:pPr>
    </w:p>
    <w:p w:rsidR="00E24E77" w:rsidRPr="009B13ED" w:rsidRDefault="00E24E77" w:rsidP="00E24E77">
      <w:pPr>
        <w:rPr>
          <w:rFonts w:cs="Arial"/>
          <w:sz w:val="21"/>
          <w:szCs w:val="21"/>
          <w:lang w:val="en-NZ"/>
        </w:rPr>
      </w:pPr>
      <w:r w:rsidRPr="009B13ED">
        <w:rPr>
          <w:rFonts w:cs="Arial"/>
          <w:sz w:val="21"/>
          <w:szCs w:val="21"/>
          <w:lang w:val="en-NZ"/>
        </w:rPr>
        <w:t xml:space="preserve">This application was </w:t>
      </w:r>
      <w:r w:rsidRPr="009B13ED">
        <w:rPr>
          <w:rFonts w:cs="Arial"/>
          <w:i/>
          <w:sz w:val="21"/>
          <w:szCs w:val="21"/>
          <w:lang w:val="en-NZ"/>
        </w:rPr>
        <w:t>approved</w:t>
      </w:r>
      <w:r w:rsidRPr="009B13ED">
        <w:rPr>
          <w:rFonts w:cs="Arial"/>
          <w:sz w:val="21"/>
          <w:szCs w:val="21"/>
          <w:lang w:val="en-NZ"/>
        </w:rPr>
        <w:t xml:space="preserve"> by consensus</w:t>
      </w:r>
    </w:p>
    <w:p w:rsidR="00FF650C" w:rsidRPr="009B13ED" w:rsidRDefault="005A65EB">
      <w:pPr>
        <w:autoSpaceDE w:val="0"/>
        <w:autoSpaceDN w:val="0"/>
        <w:adjustRightInd w:val="0"/>
        <w:rPr>
          <w:rFonts w:cs="Arial"/>
          <w:sz w:val="21"/>
          <w:szCs w:val="21"/>
        </w:rPr>
      </w:pPr>
      <w:r w:rsidRPr="009B13ED">
        <w:rPr>
          <w:rFonts w:cs="Arial"/>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lastRenderedPageBreak/>
              <w:t xml:space="preserve"> </w:t>
            </w:r>
            <w:r w:rsidRPr="009B13ED">
              <w:rPr>
                <w:rFonts w:cs="Arial"/>
                <w:b/>
                <w:sz w:val="21"/>
                <w:szCs w:val="21"/>
              </w:rPr>
              <w:t xml:space="preserve">2 </w:t>
            </w: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b/>
                <w:sz w:val="21"/>
                <w:szCs w:val="21"/>
              </w:rPr>
              <w:t xml:space="preserve">Ethics ref: </w:t>
            </w:r>
            <w:r w:rsidRPr="009B13ED">
              <w:rPr>
                <w:rFonts w:cs="Arial"/>
                <w:sz w:val="21"/>
                <w:szCs w:val="21"/>
              </w:rPr>
              <w:t xml:space="preserv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b/>
                <w:sz w:val="21"/>
                <w:szCs w:val="21"/>
              </w:rPr>
              <w:t>13/CEN/59</w:t>
            </w:r>
            <w:r w:rsidRPr="009B13ED">
              <w:rPr>
                <w:rFonts w:cs="Arial"/>
                <w:sz w:val="21"/>
                <w:szCs w:val="21"/>
              </w:rPr>
              <w:t xml:space="preserve">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Title: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Topical diclofenac and imiquimod in treatment of periocular actinic keratosis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Principal Investigator: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Dr Andrea Zarkovic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Sponsor: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Clock Start Date: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03 April 2013 </w:t>
            </w:r>
          </w:p>
        </w:tc>
      </w:tr>
    </w:tbl>
    <w:p w:rsidR="00FF650C" w:rsidRPr="009B13ED" w:rsidRDefault="005A65EB">
      <w:pPr>
        <w:autoSpaceDE w:val="0"/>
        <w:autoSpaceDN w:val="0"/>
        <w:adjustRightInd w:val="0"/>
        <w:rPr>
          <w:rFonts w:cs="Arial"/>
          <w:sz w:val="21"/>
          <w:szCs w:val="21"/>
        </w:rPr>
      </w:pPr>
      <w:r w:rsidRPr="009B13ED">
        <w:rPr>
          <w:rFonts w:cs="Arial"/>
          <w:sz w:val="21"/>
          <w:szCs w:val="21"/>
        </w:rPr>
        <w:t xml:space="preserve"> </w:t>
      </w:r>
    </w:p>
    <w:p w:rsidR="00987913" w:rsidRPr="009B13ED" w:rsidRDefault="00061E32">
      <w:pPr>
        <w:autoSpaceDE w:val="0"/>
        <w:autoSpaceDN w:val="0"/>
        <w:adjustRightInd w:val="0"/>
        <w:rPr>
          <w:rFonts w:cs="Arial"/>
          <w:sz w:val="21"/>
          <w:szCs w:val="21"/>
          <w:lang w:val="en-NZ"/>
        </w:rPr>
      </w:pPr>
      <w:r w:rsidRPr="009B13ED">
        <w:rPr>
          <w:rFonts w:cs="Arial"/>
          <w:sz w:val="21"/>
          <w:szCs w:val="21"/>
          <w:lang w:val="en-NZ"/>
        </w:rPr>
        <w:t xml:space="preserve">Dr Zarkovic </w:t>
      </w:r>
      <w:r w:rsidR="00987913" w:rsidRPr="009B13ED">
        <w:rPr>
          <w:rFonts w:cs="Arial"/>
          <w:sz w:val="21"/>
          <w:szCs w:val="21"/>
          <w:lang w:val="en-NZ"/>
        </w:rPr>
        <w:t xml:space="preserve">was present </w:t>
      </w:r>
      <w:r w:rsidR="00DC62A5" w:rsidRPr="009B13ED">
        <w:rPr>
          <w:rFonts w:cs="Arial"/>
          <w:sz w:val="21"/>
          <w:szCs w:val="21"/>
          <w:lang w:val="en-NZ"/>
        </w:rPr>
        <w:t xml:space="preserve">by teleconference </w:t>
      </w:r>
      <w:r w:rsidR="00987913" w:rsidRPr="009B13ED">
        <w:rPr>
          <w:rFonts w:cs="Arial"/>
          <w:sz w:val="21"/>
          <w:szCs w:val="21"/>
          <w:lang w:val="en-NZ"/>
        </w:rPr>
        <w:t>for discussion of this application.</w:t>
      </w:r>
    </w:p>
    <w:p w:rsidR="00987913" w:rsidRPr="009B13ED" w:rsidRDefault="00987913">
      <w:pPr>
        <w:autoSpaceDE w:val="0"/>
        <w:autoSpaceDN w:val="0"/>
        <w:adjustRightInd w:val="0"/>
        <w:rPr>
          <w:rFonts w:cs="Arial"/>
          <w:sz w:val="21"/>
          <w:szCs w:val="21"/>
          <w:u w:val="single"/>
          <w:lang w:val="en-NZ"/>
        </w:rPr>
      </w:pPr>
    </w:p>
    <w:p w:rsidR="00E24E77" w:rsidRPr="009B13ED" w:rsidRDefault="00E24E77">
      <w:pPr>
        <w:autoSpaceDE w:val="0"/>
        <w:autoSpaceDN w:val="0"/>
        <w:adjustRightInd w:val="0"/>
        <w:rPr>
          <w:rFonts w:cs="Arial"/>
          <w:sz w:val="21"/>
          <w:szCs w:val="21"/>
          <w:u w:val="single"/>
          <w:lang w:val="en-NZ"/>
        </w:rPr>
      </w:pPr>
      <w:r w:rsidRPr="009B13ED">
        <w:rPr>
          <w:rFonts w:cs="Arial"/>
          <w:sz w:val="21"/>
          <w:szCs w:val="21"/>
          <w:u w:val="single"/>
          <w:lang w:val="en-NZ"/>
        </w:rPr>
        <w:t>Potential conflicts of interest</w:t>
      </w:r>
    </w:p>
    <w:p w:rsidR="00E24E77" w:rsidRPr="009B13ED" w:rsidRDefault="00E24E77">
      <w:pPr>
        <w:autoSpaceDE w:val="0"/>
        <w:autoSpaceDN w:val="0"/>
        <w:adjustRightInd w:val="0"/>
        <w:rPr>
          <w:rFonts w:cs="Arial"/>
          <w:b/>
          <w:sz w:val="21"/>
          <w:szCs w:val="21"/>
          <w:lang w:val="en-NZ"/>
        </w:rPr>
      </w:pPr>
    </w:p>
    <w:p w:rsidR="00E24E77" w:rsidRPr="009B13ED" w:rsidRDefault="00E24E77">
      <w:pPr>
        <w:autoSpaceDE w:val="0"/>
        <w:autoSpaceDN w:val="0"/>
        <w:adjustRightInd w:val="0"/>
        <w:rPr>
          <w:rFonts w:cs="Arial"/>
          <w:sz w:val="21"/>
          <w:szCs w:val="21"/>
          <w:lang w:val="en-NZ"/>
        </w:rPr>
      </w:pPr>
      <w:r w:rsidRPr="009B13ED">
        <w:rPr>
          <w:rFonts w:cs="Arial"/>
          <w:sz w:val="21"/>
          <w:szCs w:val="21"/>
          <w:lang w:val="en-NZ"/>
        </w:rPr>
        <w:t>The Chair asked members to declare any potential conflicts of interest related to this application.</w:t>
      </w:r>
    </w:p>
    <w:p w:rsidR="00BA1522" w:rsidRPr="009B13ED" w:rsidRDefault="00BA1522">
      <w:pPr>
        <w:autoSpaceDE w:val="0"/>
        <w:autoSpaceDN w:val="0"/>
        <w:adjustRightInd w:val="0"/>
        <w:rPr>
          <w:rFonts w:cs="Arial"/>
          <w:sz w:val="21"/>
          <w:szCs w:val="21"/>
          <w:lang w:val="en-NZ"/>
        </w:rPr>
      </w:pPr>
    </w:p>
    <w:p w:rsidR="00660B56" w:rsidRPr="009B13ED" w:rsidRDefault="00660B56" w:rsidP="00660B56">
      <w:pPr>
        <w:rPr>
          <w:rFonts w:cs="Arial"/>
          <w:sz w:val="21"/>
          <w:szCs w:val="21"/>
          <w:lang w:val="en-NZ"/>
        </w:rPr>
      </w:pPr>
      <w:r w:rsidRPr="009B13ED">
        <w:rPr>
          <w:rFonts w:cs="Arial"/>
          <w:sz w:val="21"/>
          <w:szCs w:val="21"/>
          <w:lang w:val="en-NZ"/>
        </w:rPr>
        <w:t>No potential conflicts of interest related to this application were declared by any member.</w:t>
      </w:r>
    </w:p>
    <w:p w:rsidR="00E24E77" w:rsidRPr="009B13ED" w:rsidRDefault="00E24E77">
      <w:pPr>
        <w:autoSpaceDE w:val="0"/>
        <w:autoSpaceDN w:val="0"/>
        <w:adjustRightInd w:val="0"/>
        <w:rPr>
          <w:rFonts w:cs="Arial"/>
          <w:sz w:val="21"/>
          <w:szCs w:val="21"/>
          <w:lang w:val="en-NZ"/>
        </w:rPr>
      </w:pPr>
    </w:p>
    <w:p w:rsidR="00E24E77" w:rsidRPr="009B13ED" w:rsidRDefault="00E24E77">
      <w:pPr>
        <w:autoSpaceDE w:val="0"/>
        <w:autoSpaceDN w:val="0"/>
        <w:adjustRightInd w:val="0"/>
        <w:rPr>
          <w:rFonts w:cs="Arial"/>
          <w:sz w:val="21"/>
          <w:szCs w:val="21"/>
          <w:u w:val="single"/>
          <w:lang w:val="en-NZ"/>
        </w:rPr>
      </w:pPr>
      <w:r w:rsidRPr="009B13ED">
        <w:rPr>
          <w:rFonts w:cs="Arial"/>
          <w:sz w:val="21"/>
          <w:szCs w:val="21"/>
          <w:u w:val="single"/>
          <w:lang w:val="en-NZ"/>
        </w:rPr>
        <w:t>Summary of ethical issues</w:t>
      </w:r>
    </w:p>
    <w:p w:rsidR="00E24E77" w:rsidRPr="009B13ED" w:rsidRDefault="00E24E77">
      <w:pPr>
        <w:autoSpaceDE w:val="0"/>
        <w:autoSpaceDN w:val="0"/>
        <w:adjustRightInd w:val="0"/>
        <w:rPr>
          <w:rFonts w:cs="Arial"/>
          <w:b/>
          <w:sz w:val="21"/>
          <w:szCs w:val="21"/>
          <w:lang w:val="en-NZ"/>
        </w:rPr>
      </w:pPr>
    </w:p>
    <w:p w:rsidR="00E24E77" w:rsidRPr="009B13ED" w:rsidRDefault="00E24E77">
      <w:pPr>
        <w:autoSpaceDE w:val="0"/>
        <w:autoSpaceDN w:val="0"/>
        <w:adjustRightInd w:val="0"/>
        <w:rPr>
          <w:rFonts w:cs="Arial"/>
          <w:sz w:val="21"/>
          <w:szCs w:val="21"/>
          <w:lang w:val="en-NZ"/>
        </w:rPr>
      </w:pPr>
      <w:r w:rsidRPr="009B13ED">
        <w:rPr>
          <w:rFonts w:cs="Arial"/>
          <w:sz w:val="21"/>
          <w:szCs w:val="21"/>
          <w:lang w:val="en-NZ"/>
        </w:rPr>
        <w:t>The main et</w:t>
      </w:r>
      <w:r w:rsidR="00CD4EB2" w:rsidRPr="009B13ED">
        <w:rPr>
          <w:rFonts w:cs="Arial"/>
          <w:sz w:val="21"/>
          <w:szCs w:val="21"/>
          <w:lang w:val="en-NZ"/>
        </w:rPr>
        <w:t>hical issues considered by the c</w:t>
      </w:r>
      <w:r w:rsidRPr="009B13ED">
        <w:rPr>
          <w:rFonts w:cs="Arial"/>
          <w:sz w:val="21"/>
          <w:szCs w:val="21"/>
          <w:lang w:val="en-NZ"/>
        </w:rPr>
        <w:t xml:space="preserve">ommittee were as follows. </w:t>
      </w:r>
    </w:p>
    <w:p w:rsidR="00E24E77" w:rsidRPr="009B13ED" w:rsidRDefault="00E24E77">
      <w:pPr>
        <w:autoSpaceDE w:val="0"/>
        <w:autoSpaceDN w:val="0"/>
        <w:adjustRightInd w:val="0"/>
        <w:rPr>
          <w:rFonts w:cs="Arial"/>
          <w:sz w:val="21"/>
          <w:szCs w:val="21"/>
          <w:lang w:val="en-NZ"/>
        </w:rPr>
      </w:pPr>
    </w:p>
    <w:p w:rsidR="00E24E77" w:rsidRPr="009B13ED" w:rsidRDefault="00910BCA" w:rsidP="00A5211A">
      <w:pPr>
        <w:pStyle w:val="ListParagraph"/>
        <w:numPr>
          <w:ilvl w:val="0"/>
          <w:numId w:val="4"/>
        </w:numPr>
        <w:jc w:val="both"/>
        <w:rPr>
          <w:rFonts w:cs="Arial"/>
          <w:sz w:val="21"/>
          <w:szCs w:val="21"/>
          <w:lang w:val="en-NZ"/>
        </w:rPr>
      </w:pPr>
      <w:r w:rsidRPr="009B13ED">
        <w:rPr>
          <w:rFonts w:cs="Arial"/>
          <w:sz w:val="21"/>
          <w:szCs w:val="21"/>
          <w:lang w:val="en-NZ"/>
        </w:rPr>
        <w:t>This study will e</w:t>
      </w:r>
      <w:r w:rsidR="007A1BA4" w:rsidRPr="009B13ED">
        <w:rPr>
          <w:rFonts w:cs="Arial"/>
          <w:sz w:val="21"/>
          <w:szCs w:val="21"/>
          <w:lang w:val="en-NZ"/>
        </w:rPr>
        <w:t>valuate two topical agents</w:t>
      </w:r>
      <w:r w:rsidRPr="009B13ED">
        <w:rPr>
          <w:rFonts w:cs="Arial"/>
          <w:sz w:val="21"/>
          <w:szCs w:val="21"/>
          <w:lang w:val="en-NZ"/>
        </w:rPr>
        <w:t>, Diclofenac and Imiquimod</w:t>
      </w:r>
      <w:r w:rsidR="007A1BA4" w:rsidRPr="009B13ED">
        <w:rPr>
          <w:rFonts w:cs="Arial"/>
          <w:sz w:val="21"/>
          <w:szCs w:val="21"/>
          <w:lang w:val="en-NZ"/>
        </w:rPr>
        <w:t xml:space="preserve">.  </w:t>
      </w:r>
      <w:r w:rsidRPr="009B13ED">
        <w:rPr>
          <w:rFonts w:cs="Arial"/>
          <w:sz w:val="21"/>
          <w:szCs w:val="21"/>
          <w:lang w:val="en-NZ"/>
        </w:rPr>
        <w:t xml:space="preserve">Both agents are already in use but this is the first time they will be combined. </w:t>
      </w:r>
    </w:p>
    <w:p w:rsidR="007A1BA4" w:rsidRPr="009B13ED" w:rsidRDefault="00910BCA" w:rsidP="00A5211A">
      <w:pPr>
        <w:pStyle w:val="ListParagraph"/>
        <w:numPr>
          <w:ilvl w:val="0"/>
          <w:numId w:val="4"/>
        </w:numPr>
        <w:jc w:val="both"/>
        <w:rPr>
          <w:rFonts w:cs="Arial"/>
          <w:sz w:val="21"/>
          <w:szCs w:val="21"/>
          <w:lang w:val="en-NZ"/>
        </w:rPr>
      </w:pPr>
      <w:r w:rsidRPr="009B13ED">
        <w:rPr>
          <w:rFonts w:cs="Arial"/>
          <w:sz w:val="21"/>
          <w:szCs w:val="21"/>
          <w:lang w:val="en-NZ"/>
        </w:rPr>
        <w:t xml:space="preserve">The committee noted that surgery is </w:t>
      </w:r>
      <w:r w:rsidR="007A1BA4" w:rsidRPr="009B13ED">
        <w:rPr>
          <w:rFonts w:cs="Arial"/>
          <w:sz w:val="21"/>
          <w:szCs w:val="21"/>
          <w:lang w:val="en-NZ"/>
        </w:rPr>
        <w:t xml:space="preserve">currently ‘gold standard’ </w:t>
      </w:r>
      <w:r w:rsidRPr="009B13ED">
        <w:rPr>
          <w:rFonts w:cs="Arial"/>
          <w:sz w:val="21"/>
          <w:szCs w:val="21"/>
          <w:lang w:val="en-NZ"/>
        </w:rPr>
        <w:t>treatment but doesn’t work on everyone and this study would look to see if combining the treatment will offer an alternative to surgery.</w:t>
      </w:r>
    </w:p>
    <w:p w:rsidR="007A1BA4" w:rsidRPr="009B13ED" w:rsidRDefault="00910BCA" w:rsidP="00A5211A">
      <w:pPr>
        <w:pStyle w:val="ListParagraph"/>
        <w:numPr>
          <w:ilvl w:val="0"/>
          <w:numId w:val="4"/>
        </w:numPr>
        <w:jc w:val="both"/>
        <w:rPr>
          <w:rFonts w:cs="Arial"/>
          <w:sz w:val="21"/>
          <w:szCs w:val="21"/>
          <w:lang w:val="en-NZ"/>
        </w:rPr>
      </w:pPr>
      <w:r w:rsidRPr="009B13ED">
        <w:rPr>
          <w:rFonts w:cs="Arial"/>
          <w:sz w:val="21"/>
          <w:szCs w:val="21"/>
          <w:lang w:val="en-NZ"/>
        </w:rPr>
        <w:t xml:space="preserve">The committee considered evidence of peer </w:t>
      </w:r>
      <w:r w:rsidR="007A1BA4" w:rsidRPr="009B13ED">
        <w:rPr>
          <w:rFonts w:cs="Arial"/>
          <w:sz w:val="21"/>
          <w:szCs w:val="21"/>
          <w:lang w:val="en-NZ"/>
        </w:rPr>
        <w:t xml:space="preserve">review </w:t>
      </w:r>
      <w:r w:rsidRPr="009B13ED">
        <w:rPr>
          <w:rFonts w:cs="Arial"/>
          <w:sz w:val="21"/>
          <w:szCs w:val="21"/>
          <w:lang w:val="en-NZ"/>
        </w:rPr>
        <w:t xml:space="preserve">submitted with the application was insufficient because it did not show review of what the study involves or the benefits. Dr Zarkovic noted that this is the first time she has submitted an application and that she was not sure what constituted </w:t>
      </w:r>
      <w:r w:rsidR="00B42449" w:rsidRPr="009B13ED">
        <w:rPr>
          <w:rFonts w:cs="Arial"/>
          <w:sz w:val="21"/>
          <w:szCs w:val="21"/>
          <w:lang w:val="en-NZ"/>
        </w:rPr>
        <w:t xml:space="preserve">sufficient </w:t>
      </w:r>
      <w:r w:rsidRPr="009B13ED">
        <w:rPr>
          <w:rFonts w:cs="Arial"/>
          <w:sz w:val="21"/>
          <w:szCs w:val="21"/>
          <w:lang w:val="en-NZ"/>
        </w:rPr>
        <w:t xml:space="preserve">peer review.  </w:t>
      </w:r>
      <w:r w:rsidR="00B42449" w:rsidRPr="009B13ED">
        <w:rPr>
          <w:rFonts w:cs="Arial"/>
          <w:sz w:val="21"/>
          <w:szCs w:val="21"/>
          <w:lang w:val="en-NZ"/>
        </w:rPr>
        <w:t>The secretariat</w:t>
      </w:r>
      <w:r w:rsidR="00FB2D03" w:rsidRPr="009B13ED">
        <w:rPr>
          <w:rFonts w:cs="Arial"/>
          <w:sz w:val="21"/>
          <w:szCs w:val="21"/>
          <w:lang w:val="en-NZ"/>
        </w:rPr>
        <w:t xml:space="preserve"> will </w:t>
      </w:r>
      <w:r w:rsidR="00B42449" w:rsidRPr="009B13ED">
        <w:rPr>
          <w:rFonts w:cs="Arial"/>
          <w:sz w:val="21"/>
          <w:szCs w:val="21"/>
          <w:lang w:val="en-NZ"/>
        </w:rPr>
        <w:t xml:space="preserve">include </w:t>
      </w:r>
      <w:r w:rsidR="00FB2D03" w:rsidRPr="009B13ED">
        <w:rPr>
          <w:rFonts w:cs="Arial"/>
          <w:sz w:val="21"/>
          <w:szCs w:val="21"/>
          <w:lang w:val="en-NZ"/>
        </w:rPr>
        <w:t>guidance about</w:t>
      </w:r>
      <w:r w:rsidR="00505B4E" w:rsidRPr="009B13ED">
        <w:rPr>
          <w:rFonts w:cs="Arial"/>
          <w:sz w:val="21"/>
          <w:szCs w:val="21"/>
          <w:lang w:val="en-NZ"/>
        </w:rPr>
        <w:t xml:space="preserve"> what is</w:t>
      </w:r>
      <w:r w:rsidR="00FB2D03" w:rsidRPr="009B13ED">
        <w:rPr>
          <w:rFonts w:cs="Arial"/>
          <w:sz w:val="21"/>
          <w:szCs w:val="21"/>
          <w:lang w:val="en-NZ"/>
        </w:rPr>
        <w:t xml:space="preserve"> acceptable peer review</w:t>
      </w:r>
      <w:r w:rsidR="00B42449" w:rsidRPr="009B13ED">
        <w:rPr>
          <w:rFonts w:cs="Arial"/>
          <w:sz w:val="21"/>
          <w:szCs w:val="21"/>
          <w:lang w:val="en-NZ"/>
        </w:rPr>
        <w:t xml:space="preserve"> with the committee’s decision letter</w:t>
      </w:r>
      <w:r w:rsidR="0082486E" w:rsidRPr="009B13ED">
        <w:rPr>
          <w:rFonts w:cs="Arial"/>
          <w:sz w:val="21"/>
          <w:szCs w:val="21"/>
          <w:lang w:val="en-NZ"/>
        </w:rPr>
        <w:t>.</w:t>
      </w:r>
      <w:r w:rsidRPr="009B13ED">
        <w:rPr>
          <w:rFonts w:cs="Arial"/>
          <w:sz w:val="21"/>
          <w:szCs w:val="21"/>
          <w:lang w:val="en-NZ"/>
        </w:rPr>
        <w:t xml:space="preserve"> </w:t>
      </w:r>
    </w:p>
    <w:p w:rsidR="007A1BA4" w:rsidRPr="009B13ED" w:rsidRDefault="00B42449" w:rsidP="00A5211A">
      <w:pPr>
        <w:pStyle w:val="ListParagraph"/>
        <w:numPr>
          <w:ilvl w:val="0"/>
          <w:numId w:val="4"/>
        </w:numPr>
        <w:jc w:val="both"/>
        <w:rPr>
          <w:rFonts w:cs="Arial"/>
          <w:sz w:val="21"/>
          <w:szCs w:val="21"/>
          <w:lang w:val="en-NZ"/>
        </w:rPr>
      </w:pPr>
      <w:r w:rsidRPr="009B13ED">
        <w:rPr>
          <w:rFonts w:cs="Arial"/>
          <w:sz w:val="21"/>
          <w:szCs w:val="21"/>
          <w:lang w:val="en-NZ"/>
        </w:rPr>
        <w:t>The committee asked the researcher to clarify the term</w:t>
      </w:r>
      <w:r w:rsidR="007A1BA4" w:rsidRPr="009B13ED">
        <w:rPr>
          <w:rFonts w:cs="Arial"/>
          <w:sz w:val="21"/>
          <w:szCs w:val="21"/>
          <w:lang w:val="en-NZ"/>
        </w:rPr>
        <w:t xml:space="preserve"> ‘fluke’</w:t>
      </w:r>
      <w:r w:rsidR="00931CC9" w:rsidRPr="009B13ED">
        <w:rPr>
          <w:rFonts w:cs="Arial"/>
          <w:sz w:val="21"/>
          <w:szCs w:val="21"/>
          <w:lang w:val="en-NZ"/>
        </w:rPr>
        <w:t xml:space="preserve"> symptoms</w:t>
      </w:r>
      <w:r w:rsidRPr="009B13ED">
        <w:rPr>
          <w:rFonts w:cs="Arial"/>
          <w:sz w:val="21"/>
          <w:szCs w:val="21"/>
          <w:lang w:val="en-NZ"/>
        </w:rPr>
        <w:t xml:space="preserve"> at R1.1 on the application form. </w:t>
      </w:r>
      <w:r w:rsidR="00FB2D03" w:rsidRPr="009B13ED">
        <w:rPr>
          <w:rFonts w:cs="Arial"/>
          <w:sz w:val="21"/>
          <w:szCs w:val="21"/>
          <w:lang w:val="en-NZ"/>
        </w:rPr>
        <w:t xml:space="preserve">The researcher confirmed it </w:t>
      </w:r>
      <w:r w:rsidRPr="009B13ED">
        <w:rPr>
          <w:rFonts w:cs="Arial"/>
          <w:sz w:val="21"/>
          <w:szCs w:val="21"/>
          <w:lang w:val="en-NZ"/>
        </w:rPr>
        <w:t xml:space="preserve">was a typo and </w:t>
      </w:r>
      <w:r w:rsidR="00FB2D03" w:rsidRPr="009B13ED">
        <w:rPr>
          <w:rFonts w:cs="Arial"/>
          <w:sz w:val="21"/>
          <w:szCs w:val="21"/>
          <w:lang w:val="en-NZ"/>
        </w:rPr>
        <w:t>should read ‘flu-like’ symptoms!</w:t>
      </w:r>
    </w:p>
    <w:p w:rsidR="00B42449" w:rsidRPr="009B13ED" w:rsidRDefault="00B42449" w:rsidP="00A5211A">
      <w:pPr>
        <w:pStyle w:val="ListParagraph"/>
        <w:numPr>
          <w:ilvl w:val="0"/>
          <w:numId w:val="4"/>
        </w:numPr>
        <w:jc w:val="both"/>
        <w:rPr>
          <w:rFonts w:cs="Arial"/>
          <w:sz w:val="21"/>
          <w:szCs w:val="21"/>
          <w:lang w:val="en-NZ"/>
        </w:rPr>
      </w:pPr>
      <w:r w:rsidRPr="009B13ED">
        <w:rPr>
          <w:rFonts w:cs="Arial"/>
          <w:sz w:val="21"/>
          <w:szCs w:val="21"/>
          <w:lang w:val="en-NZ"/>
        </w:rPr>
        <w:t xml:space="preserve">The committee asked whether Dr Zarkovic was able to give a statement about lab protocols in respect of storing tissue.  The researcher did not know specific lab protocol but advised that the samples in this study would be treated like any other samples </w:t>
      </w:r>
      <w:r w:rsidR="00822F1A" w:rsidRPr="009B13ED">
        <w:rPr>
          <w:rFonts w:cs="Arial"/>
          <w:sz w:val="21"/>
          <w:szCs w:val="21"/>
          <w:lang w:val="en-NZ"/>
        </w:rPr>
        <w:t xml:space="preserve">held </w:t>
      </w:r>
      <w:r w:rsidRPr="009B13ED">
        <w:rPr>
          <w:rFonts w:cs="Arial"/>
          <w:sz w:val="21"/>
          <w:szCs w:val="21"/>
          <w:lang w:val="en-NZ"/>
        </w:rPr>
        <w:t>in</w:t>
      </w:r>
      <w:r w:rsidR="00822F1A" w:rsidRPr="009B13ED">
        <w:rPr>
          <w:rFonts w:cs="Arial"/>
          <w:sz w:val="21"/>
          <w:szCs w:val="21"/>
          <w:lang w:val="en-NZ"/>
        </w:rPr>
        <w:t xml:space="preserve"> a</w:t>
      </w:r>
      <w:r w:rsidRPr="009B13ED">
        <w:rPr>
          <w:rFonts w:cs="Arial"/>
          <w:sz w:val="21"/>
          <w:szCs w:val="21"/>
          <w:lang w:val="en-NZ"/>
        </w:rPr>
        <w:t xml:space="preserve"> hospital.  </w:t>
      </w:r>
      <w:r w:rsidR="0082486E" w:rsidRPr="009B13ED">
        <w:rPr>
          <w:rFonts w:cs="Arial"/>
          <w:sz w:val="21"/>
          <w:szCs w:val="21"/>
          <w:lang w:val="en-NZ"/>
        </w:rPr>
        <w:t xml:space="preserve">The committee advised that it would give approval for the study to proceed on basis that tissue is </w:t>
      </w:r>
      <w:r w:rsidRPr="009B13ED">
        <w:rPr>
          <w:rFonts w:cs="Arial"/>
          <w:sz w:val="21"/>
          <w:szCs w:val="21"/>
          <w:lang w:val="en-NZ"/>
        </w:rPr>
        <w:t xml:space="preserve">held securely and privately and the committee needs to be assured of this. </w:t>
      </w:r>
    </w:p>
    <w:p w:rsidR="00B42449" w:rsidRPr="009B13ED" w:rsidRDefault="00B42449" w:rsidP="00A5211A">
      <w:pPr>
        <w:pStyle w:val="ListParagraph"/>
        <w:numPr>
          <w:ilvl w:val="0"/>
          <w:numId w:val="4"/>
        </w:numPr>
        <w:spacing w:before="80" w:after="80"/>
        <w:jc w:val="both"/>
        <w:rPr>
          <w:rFonts w:cs="Arial"/>
          <w:sz w:val="21"/>
          <w:szCs w:val="21"/>
          <w:lang w:val="en-NZ"/>
        </w:rPr>
      </w:pPr>
      <w:r w:rsidRPr="009B13ED">
        <w:rPr>
          <w:rFonts w:cs="Arial"/>
          <w:sz w:val="21"/>
          <w:szCs w:val="21"/>
          <w:lang w:val="en-NZ"/>
        </w:rPr>
        <w:t xml:space="preserve">The committee </w:t>
      </w:r>
      <w:r w:rsidR="0082486E" w:rsidRPr="009B13ED">
        <w:rPr>
          <w:rFonts w:cs="Arial"/>
          <w:sz w:val="21"/>
          <w:szCs w:val="21"/>
          <w:lang w:val="en-NZ"/>
        </w:rPr>
        <w:t xml:space="preserve">noted </w:t>
      </w:r>
      <w:r w:rsidRPr="009B13ED">
        <w:rPr>
          <w:rFonts w:cs="Arial"/>
          <w:sz w:val="21"/>
          <w:szCs w:val="21"/>
          <w:lang w:val="en-NZ"/>
        </w:rPr>
        <w:t xml:space="preserve">that the health information must be retained for 10 years in accordance with the Health (Retention of Health Information) Regulations requirement. </w:t>
      </w:r>
    </w:p>
    <w:p w:rsidR="00505B4E" w:rsidRPr="009B13ED" w:rsidRDefault="0082486E" w:rsidP="00A5211A">
      <w:pPr>
        <w:pStyle w:val="ListParagraph"/>
        <w:numPr>
          <w:ilvl w:val="0"/>
          <w:numId w:val="4"/>
        </w:numPr>
        <w:jc w:val="both"/>
        <w:rPr>
          <w:rFonts w:cs="Arial"/>
          <w:sz w:val="21"/>
          <w:szCs w:val="21"/>
          <w:lang w:val="en-NZ"/>
        </w:rPr>
      </w:pPr>
      <w:r w:rsidRPr="009B13ED">
        <w:rPr>
          <w:rFonts w:cs="Arial"/>
          <w:sz w:val="21"/>
          <w:szCs w:val="21"/>
          <w:lang w:val="en-NZ"/>
        </w:rPr>
        <w:t>The committee noted that Dr Za</w:t>
      </w:r>
      <w:r w:rsidR="00774C8B" w:rsidRPr="009B13ED">
        <w:rPr>
          <w:rFonts w:cs="Arial"/>
          <w:sz w:val="21"/>
          <w:szCs w:val="21"/>
          <w:lang w:val="en-NZ"/>
        </w:rPr>
        <w:t>rkovic had not consulted with Mā</w:t>
      </w:r>
      <w:r w:rsidRPr="009B13ED">
        <w:rPr>
          <w:rFonts w:cs="Arial"/>
          <w:sz w:val="21"/>
          <w:szCs w:val="21"/>
          <w:lang w:val="en-NZ"/>
        </w:rPr>
        <w:t>ori and had stated in the application that actinic keratosis is likely to affect people with</w:t>
      </w:r>
      <w:r w:rsidR="00774C8B" w:rsidRPr="009B13ED">
        <w:rPr>
          <w:rFonts w:cs="Arial"/>
          <w:sz w:val="21"/>
          <w:szCs w:val="21"/>
          <w:lang w:val="en-NZ"/>
        </w:rPr>
        <w:t xml:space="preserve"> fair skin and is rare in the Mā</w:t>
      </w:r>
      <w:r w:rsidRPr="009B13ED">
        <w:rPr>
          <w:rFonts w:cs="Arial"/>
          <w:sz w:val="21"/>
          <w:szCs w:val="21"/>
          <w:lang w:val="en-NZ"/>
        </w:rPr>
        <w:t xml:space="preserve">ori population. </w:t>
      </w:r>
      <w:r w:rsidR="003C2F3A" w:rsidRPr="009B13ED">
        <w:rPr>
          <w:rFonts w:cs="Arial"/>
          <w:sz w:val="21"/>
          <w:szCs w:val="21"/>
          <w:lang w:val="en-NZ"/>
        </w:rPr>
        <w:t xml:space="preserve">  The c</w:t>
      </w:r>
      <w:r w:rsidR="00505B4E" w:rsidRPr="009B13ED">
        <w:rPr>
          <w:rFonts w:cs="Arial"/>
          <w:sz w:val="21"/>
          <w:szCs w:val="21"/>
          <w:lang w:val="en-NZ"/>
        </w:rPr>
        <w:t>ommittee</w:t>
      </w:r>
      <w:r w:rsidR="003C2F3A" w:rsidRPr="009B13ED">
        <w:rPr>
          <w:rFonts w:cs="Arial"/>
          <w:sz w:val="21"/>
          <w:szCs w:val="21"/>
          <w:lang w:val="en-NZ"/>
        </w:rPr>
        <w:t xml:space="preserve"> noted that some M</w:t>
      </w:r>
      <w:r w:rsidR="00774C8B" w:rsidRPr="009B13ED">
        <w:rPr>
          <w:rFonts w:cs="Arial"/>
          <w:sz w:val="21"/>
          <w:szCs w:val="21"/>
          <w:lang w:val="en-NZ"/>
        </w:rPr>
        <w:t>ā</w:t>
      </w:r>
      <w:r w:rsidR="003C2F3A" w:rsidRPr="009B13ED">
        <w:rPr>
          <w:rFonts w:cs="Arial"/>
          <w:sz w:val="21"/>
          <w:szCs w:val="21"/>
          <w:lang w:val="en-NZ"/>
        </w:rPr>
        <w:t>ori have fair skin and was</w:t>
      </w:r>
      <w:r w:rsidR="00505B4E" w:rsidRPr="009B13ED">
        <w:rPr>
          <w:rFonts w:cs="Arial"/>
          <w:sz w:val="21"/>
          <w:szCs w:val="21"/>
          <w:lang w:val="en-NZ"/>
        </w:rPr>
        <w:t xml:space="preserve"> </w:t>
      </w:r>
      <w:r w:rsidR="003C2F3A" w:rsidRPr="009B13ED">
        <w:rPr>
          <w:rFonts w:cs="Arial"/>
          <w:sz w:val="21"/>
          <w:szCs w:val="21"/>
          <w:lang w:val="en-NZ"/>
        </w:rPr>
        <w:t>particularly interested to learn whe</w:t>
      </w:r>
      <w:r w:rsidR="00505B4E" w:rsidRPr="009B13ED">
        <w:rPr>
          <w:rFonts w:cs="Arial"/>
          <w:sz w:val="21"/>
          <w:szCs w:val="21"/>
          <w:lang w:val="en-NZ"/>
        </w:rPr>
        <w:t>t</w:t>
      </w:r>
      <w:r w:rsidR="003C2F3A" w:rsidRPr="009B13ED">
        <w:rPr>
          <w:rFonts w:cs="Arial"/>
          <w:sz w:val="21"/>
          <w:szCs w:val="21"/>
          <w:lang w:val="en-NZ"/>
        </w:rPr>
        <w:t>h</w:t>
      </w:r>
      <w:r w:rsidR="00505B4E" w:rsidRPr="009B13ED">
        <w:rPr>
          <w:rFonts w:cs="Arial"/>
          <w:sz w:val="21"/>
          <w:szCs w:val="21"/>
          <w:lang w:val="en-NZ"/>
        </w:rPr>
        <w:t xml:space="preserve">er </w:t>
      </w:r>
      <w:r w:rsidR="003C2F3A" w:rsidRPr="009B13ED">
        <w:rPr>
          <w:rFonts w:cs="Arial"/>
          <w:sz w:val="21"/>
          <w:szCs w:val="21"/>
          <w:lang w:val="en-NZ"/>
        </w:rPr>
        <w:t xml:space="preserve">the </w:t>
      </w:r>
      <w:r w:rsidR="00505B4E" w:rsidRPr="009B13ED">
        <w:rPr>
          <w:rFonts w:cs="Arial"/>
          <w:sz w:val="21"/>
          <w:szCs w:val="21"/>
          <w:lang w:val="en-NZ"/>
        </w:rPr>
        <w:t>condition attaches to genetic factor</w:t>
      </w:r>
      <w:r w:rsidR="00A32DEC" w:rsidRPr="009B13ED">
        <w:rPr>
          <w:rFonts w:cs="Arial"/>
          <w:sz w:val="21"/>
          <w:szCs w:val="21"/>
          <w:lang w:val="en-NZ"/>
        </w:rPr>
        <w:t>s</w:t>
      </w:r>
      <w:r w:rsidR="00505B4E" w:rsidRPr="009B13ED">
        <w:rPr>
          <w:rFonts w:cs="Arial"/>
          <w:sz w:val="21"/>
          <w:szCs w:val="21"/>
          <w:lang w:val="en-NZ"/>
        </w:rPr>
        <w:t xml:space="preserve"> or </w:t>
      </w:r>
      <w:r w:rsidR="00A32DEC" w:rsidRPr="009B13ED">
        <w:rPr>
          <w:rFonts w:cs="Arial"/>
          <w:sz w:val="21"/>
          <w:szCs w:val="21"/>
          <w:lang w:val="en-NZ"/>
        </w:rPr>
        <w:t xml:space="preserve">more simply </w:t>
      </w:r>
      <w:r w:rsidR="00505B4E" w:rsidRPr="009B13ED">
        <w:rPr>
          <w:rFonts w:cs="Arial"/>
          <w:sz w:val="21"/>
          <w:szCs w:val="21"/>
          <w:lang w:val="en-NZ"/>
        </w:rPr>
        <w:t>fair s</w:t>
      </w:r>
      <w:r w:rsidR="003C2F3A" w:rsidRPr="009B13ED">
        <w:rPr>
          <w:rFonts w:cs="Arial"/>
          <w:sz w:val="21"/>
          <w:szCs w:val="21"/>
          <w:lang w:val="en-NZ"/>
        </w:rPr>
        <w:t xml:space="preserve">kin when it </w:t>
      </w:r>
      <w:r w:rsidR="00A32DEC" w:rsidRPr="009B13ED">
        <w:rPr>
          <w:rFonts w:cs="Arial"/>
          <w:sz w:val="21"/>
          <w:szCs w:val="21"/>
          <w:lang w:val="en-NZ"/>
        </w:rPr>
        <w:t xml:space="preserve">is diagnosed in </w:t>
      </w:r>
      <w:r w:rsidR="003C2F3A" w:rsidRPr="009B13ED">
        <w:rPr>
          <w:rFonts w:cs="Arial"/>
          <w:sz w:val="21"/>
          <w:szCs w:val="21"/>
          <w:lang w:val="en-NZ"/>
        </w:rPr>
        <w:t>M</w:t>
      </w:r>
      <w:r w:rsidR="00774C8B" w:rsidRPr="009B13ED">
        <w:rPr>
          <w:rFonts w:cs="Arial"/>
          <w:sz w:val="21"/>
          <w:szCs w:val="21"/>
          <w:lang w:val="en-NZ"/>
        </w:rPr>
        <w:t>ā</w:t>
      </w:r>
      <w:r w:rsidR="00505B4E" w:rsidRPr="009B13ED">
        <w:rPr>
          <w:rFonts w:cs="Arial"/>
          <w:sz w:val="21"/>
          <w:szCs w:val="21"/>
          <w:lang w:val="en-NZ"/>
        </w:rPr>
        <w:t xml:space="preserve">ori.  </w:t>
      </w:r>
      <w:r w:rsidR="003C2F3A" w:rsidRPr="009B13ED">
        <w:rPr>
          <w:rFonts w:cs="Arial"/>
          <w:sz w:val="21"/>
          <w:szCs w:val="21"/>
          <w:lang w:val="en-NZ"/>
        </w:rPr>
        <w:t>Dr Zarkovic confirmed fair skin and noted that e</w:t>
      </w:r>
      <w:r w:rsidR="00505B4E" w:rsidRPr="009B13ED">
        <w:rPr>
          <w:rFonts w:cs="Arial"/>
          <w:sz w:val="21"/>
          <w:szCs w:val="21"/>
          <w:lang w:val="en-NZ"/>
        </w:rPr>
        <w:t xml:space="preserve">ven </w:t>
      </w:r>
      <w:r w:rsidR="003C2F3A" w:rsidRPr="009B13ED">
        <w:rPr>
          <w:rFonts w:cs="Arial"/>
          <w:sz w:val="21"/>
          <w:szCs w:val="21"/>
          <w:lang w:val="en-NZ"/>
        </w:rPr>
        <w:t xml:space="preserve">in the European population </w:t>
      </w:r>
      <w:r w:rsidR="00505B4E" w:rsidRPr="009B13ED">
        <w:rPr>
          <w:rFonts w:cs="Arial"/>
          <w:sz w:val="21"/>
          <w:szCs w:val="21"/>
          <w:lang w:val="en-NZ"/>
        </w:rPr>
        <w:t>it affects</w:t>
      </w:r>
      <w:r w:rsidR="00E534FC" w:rsidRPr="009B13ED">
        <w:rPr>
          <w:rFonts w:cs="Arial"/>
          <w:sz w:val="21"/>
          <w:szCs w:val="21"/>
          <w:lang w:val="en-NZ"/>
        </w:rPr>
        <w:t xml:space="preserve"> those</w:t>
      </w:r>
      <w:r w:rsidR="00505B4E" w:rsidRPr="009B13ED">
        <w:rPr>
          <w:rFonts w:cs="Arial"/>
          <w:sz w:val="21"/>
          <w:szCs w:val="21"/>
          <w:lang w:val="en-NZ"/>
        </w:rPr>
        <w:t xml:space="preserve"> with fairer skin.  </w:t>
      </w:r>
      <w:r w:rsidR="000355F3" w:rsidRPr="009B13ED">
        <w:rPr>
          <w:rFonts w:cs="Arial"/>
          <w:sz w:val="21"/>
          <w:szCs w:val="21"/>
          <w:lang w:val="en-NZ"/>
        </w:rPr>
        <w:t>Dr Zarkovic further advised that t</w:t>
      </w:r>
      <w:r w:rsidR="00505B4E" w:rsidRPr="009B13ED">
        <w:rPr>
          <w:rFonts w:cs="Arial"/>
          <w:sz w:val="21"/>
          <w:szCs w:val="21"/>
          <w:lang w:val="en-NZ"/>
        </w:rPr>
        <w:t xml:space="preserve">he study will be addressed by </w:t>
      </w:r>
      <w:r w:rsidR="003C2F3A" w:rsidRPr="009B13ED">
        <w:rPr>
          <w:rFonts w:cs="Arial"/>
          <w:sz w:val="21"/>
          <w:szCs w:val="21"/>
          <w:lang w:val="en-NZ"/>
        </w:rPr>
        <w:t>the ADHB M</w:t>
      </w:r>
      <w:r w:rsidR="00774C8B" w:rsidRPr="009B13ED">
        <w:rPr>
          <w:rFonts w:cs="Arial"/>
          <w:sz w:val="21"/>
          <w:szCs w:val="21"/>
          <w:lang w:val="en-NZ"/>
        </w:rPr>
        <w:t>ā</w:t>
      </w:r>
      <w:r w:rsidR="00505B4E" w:rsidRPr="009B13ED">
        <w:rPr>
          <w:rFonts w:cs="Arial"/>
          <w:sz w:val="21"/>
          <w:szCs w:val="21"/>
          <w:lang w:val="en-NZ"/>
        </w:rPr>
        <w:t>ori advisory committee</w:t>
      </w:r>
      <w:r w:rsidR="003C2F3A" w:rsidRPr="009B13ED">
        <w:rPr>
          <w:rFonts w:cs="Arial"/>
          <w:sz w:val="21"/>
          <w:szCs w:val="21"/>
          <w:lang w:val="en-NZ"/>
        </w:rPr>
        <w:t xml:space="preserve"> and recommendations sought</w:t>
      </w:r>
      <w:r w:rsidR="00505B4E" w:rsidRPr="009B13ED">
        <w:rPr>
          <w:rFonts w:cs="Arial"/>
          <w:sz w:val="21"/>
          <w:szCs w:val="21"/>
          <w:lang w:val="en-NZ"/>
        </w:rPr>
        <w:t xml:space="preserve">.  </w:t>
      </w:r>
    </w:p>
    <w:p w:rsidR="00B42449" w:rsidRPr="009B13ED" w:rsidRDefault="000355F3" w:rsidP="00A5211A">
      <w:pPr>
        <w:pStyle w:val="ListParagraph"/>
        <w:numPr>
          <w:ilvl w:val="0"/>
          <w:numId w:val="4"/>
        </w:numPr>
        <w:jc w:val="both"/>
        <w:rPr>
          <w:rFonts w:cs="Arial"/>
          <w:sz w:val="21"/>
          <w:szCs w:val="21"/>
          <w:u w:val="single"/>
          <w:lang w:val="en-NZ"/>
        </w:rPr>
      </w:pPr>
      <w:r w:rsidRPr="009B13ED">
        <w:rPr>
          <w:rFonts w:cs="Arial"/>
          <w:sz w:val="21"/>
          <w:szCs w:val="21"/>
          <w:u w:val="single"/>
          <w:lang w:val="en-NZ"/>
        </w:rPr>
        <w:t>Participant Information Sheet and Consent Form</w:t>
      </w:r>
      <w:r w:rsidR="00B42449" w:rsidRPr="009B13ED">
        <w:rPr>
          <w:rFonts w:cs="Arial"/>
          <w:sz w:val="21"/>
          <w:szCs w:val="21"/>
          <w:u w:val="single"/>
          <w:lang w:val="en-NZ"/>
        </w:rPr>
        <w:t xml:space="preserve"> </w:t>
      </w:r>
    </w:p>
    <w:p w:rsidR="000355F3" w:rsidRPr="009B13ED" w:rsidRDefault="00774C8B" w:rsidP="00A5211A">
      <w:pPr>
        <w:pStyle w:val="ListParagraph"/>
        <w:numPr>
          <w:ilvl w:val="0"/>
          <w:numId w:val="14"/>
        </w:numPr>
        <w:jc w:val="both"/>
        <w:rPr>
          <w:rFonts w:cs="Arial"/>
          <w:sz w:val="21"/>
          <w:szCs w:val="21"/>
          <w:lang w:val="en-NZ"/>
        </w:rPr>
      </w:pPr>
      <w:r w:rsidRPr="009B13ED">
        <w:rPr>
          <w:rFonts w:cs="Arial"/>
          <w:sz w:val="21"/>
          <w:szCs w:val="21"/>
          <w:lang w:val="en-NZ"/>
        </w:rPr>
        <w:t>Please ensure Mā</w:t>
      </w:r>
      <w:r w:rsidR="000355F3" w:rsidRPr="009B13ED">
        <w:rPr>
          <w:rFonts w:cs="Arial"/>
          <w:sz w:val="21"/>
          <w:szCs w:val="21"/>
          <w:lang w:val="en-NZ"/>
        </w:rPr>
        <w:t>ori Liaison contact details are included</w:t>
      </w:r>
      <w:r w:rsidR="00E534FC" w:rsidRPr="009B13ED">
        <w:rPr>
          <w:rFonts w:cs="Arial"/>
          <w:sz w:val="21"/>
          <w:szCs w:val="21"/>
          <w:lang w:val="en-NZ"/>
        </w:rPr>
        <w:t>.</w:t>
      </w:r>
    </w:p>
    <w:p w:rsidR="000355F3" w:rsidRPr="009B13ED" w:rsidRDefault="000355F3" w:rsidP="00A5211A">
      <w:pPr>
        <w:pStyle w:val="ListParagraph"/>
        <w:numPr>
          <w:ilvl w:val="0"/>
          <w:numId w:val="14"/>
        </w:numPr>
        <w:jc w:val="both"/>
        <w:rPr>
          <w:rFonts w:cs="Arial"/>
          <w:sz w:val="21"/>
          <w:szCs w:val="21"/>
          <w:lang w:val="en-NZ"/>
        </w:rPr>
      </w:pPr>
      <w:r w:rsidRPr="009B13ED">
        <w:rPr>
          <w:rFonts w:cs="Arial"/>
          <w:sz w:val="21"/>
          <w:szCs w:val="21"/>
          <w:lang w:val="en-NZ"/>
        </w:rPr>
        <w:t xml:space="preserve">Please note that Central Ethics Committee has approved this study on page 2. </w:t>
      </w:r>
    </w:p>
    <w:p w:rsidR="000355F3" w:rsidRPr="009B13ED" w:rsidRDefault="000355F3" w:rsidP="00A5211A">
      <w:pPr>
        <w:pStyle w:val="ListParagraph"/>
        <w:numPr>
          <w:ilvl w:val="0"/>
          <w:numId w:val="14"/>
        </w:numPr>
        <w:jc w:val="both"/>
        <w:rPr>
          <w:rFonts w:cs="Arial"/>
          <w:sz w:val="21"/>
          <w:szCs w:val="21"/>
          <w:lang w:val="en-NZ"/>
        </w:rPr>
      </w:pPr>
      <w:r w:rsidRPr="009B13ED">
        <w:rPr>
          <w:rFonts w:cs="Arial"/>
          <w:sz w:val="21"/>
          <w:szCs w:val="21"/>
          <w:lang w:val="en-NZ"/>
        </w:rPr>
        <w:lastRenderedPageBreak/>
        <w:t xml:space="preserve">Please include the options for tissue destruction and if it will not be destroyed at study conclusion, details of storage and possible future use. </w:t>
      </w:r>
    </w:p>
    <w:p w:rsidR="0082486E" w:rsidRPr="009B13ED" w:rsidRDefault="0082486E" w:rsidP="00A5211A">
      <w:pPr>
        <w:pStyle w:val="ListParagraph"/>
        <w:jc w:val="both"/>
        <w:rPr>
          <w:rFonts w:cs="Arial"/>
          <w:sz w:val="21"/>
          <w:szCs w:val="21"/>
          <w:lang w:val="en-NZ"/>
        </w:rPr>
      </w:pPr>
    </w:p>
    <w:p w:rsidR="00931CC9" w:rsidRPr="009B13ED" w:rsidRDefault="00E534FC" w:rsidP="00A5211A">
      <w:pPr>
        <w:pStyle w:val="ListParagraph"/>
        <w:numPr>
          <w:ilvl w:val="0"/>
          <w:numId w:val="4"/>
        </w:numPr>
        <w:jc w:val="both"/>
        <w:rPr>
          <w:rFonts w:cs="Arial"/>
          <w:sz w:val="21"/>
          <w:szCs w:val="21"/>
          <w:lang w:val="en-NZ"/>
        </w:rPr>
      </w:pPr>
      <w:r w:rsidRPr="009B13ED">
        <w:rPr>
          <w:rFonts w:cs="Arial"/>
          <w:sz w:val="21"/>
          <w:szCs w:val="21"/>
          <w:lang w:val="en-NZ"/>
        </w:rPr>
        <w:t xml:space="preserve">The committee noted that the study would be funded by </w:t>
      </w:r>
      <w:r w:rsidR="00931CC9" w:rsidRPr="009B13ED">
        <w:rPr>
          <w:rFonts w:cs="Arial"/>
          <w:sz w:val="21"/>
          <w:szCs w:val="21"/>
          <w:lang w:val="en-NZ"/>
        </w:rPr>
        <w:t>research grants but</w:t>
      </w:r>
      <w:r w:rsidR="00660B56" w:rsidRPr="009B13ED">
        <w:rPr>
          <w:rFonts w:cs="Arial"/>
          <w:sz w:val="21"/>
          <w:szCs w:val="21"/>
          <w:lang w:val="en-NZ"/>
        </w:rPr>
        <w:t xml:space="preserve"> also</w:t>
      </w:r>
      <w:r w:rsidR="00931CC9" w:rsidRPr="009B13ED">
        <w:rPr>
          <w:rFonts w:cs="Arial"/>
          <w:sz w:val="21"/>
          <w:szCs w:val="21"/>
          <w:lang w:val="en-NZ"/>
        </w:rPr>
        <w:t xml:space="preserve"> </w:t>
      </w:r>
      <w:r w:rsidRPr="009B13ED">
        <w:rPr>
          <w:rFonts w:cs="Arial"/>
          <w:sz w:val="21"/>
          <w:szCs w:val="21"/>
          <w:lang w:val="en-NZ"/>
        </w:rPr>
        <w:t xml:space="preserve">that Dr Zarkovic might ask the manufacturer for medication free of charge should the grant applications be unsuccessful. The committee was satisfied however, that </w:t>
      </w:r>
      <w:r w:rsidR="004C2364" w:rsidRPr="009B13ED">
        <w:rPr>
          <w:rFonts w:cs="Arial"/>
          <w:sz w:val="21"/>
          <w:szCs w:val="21"/>
          <w:lang w:val="en-NZ"/>
        </w:rPr>
        <w:t>this would not mean</w:t>
      </w:r>
      <w:r w:rsidR="00931CC9" w:rsidRPr="009B13ED">
        <w:rPr>
          <w:rFonts w:cs="Arial"/>
          <w:sz w:val="21"/>
          <w:szCs w:val="21"/>
          <w:lang w:val="en-NZ"/>
        </w:rPr>
        <w:t xml:space="preserve"> additional benefit for </w:t>
      </w:r>
      <w:r w:rsidR="00802332" w:rsidRPr="009B13ED">
        <w:rPr>
          <w:rFonts w:cs="Arial"/>
          <w:sz w:val="21"/>
          <w:szCs w:val="21"/>
          <w:lang w:val="en-NZ"/>
        </w:rPr>
        <w:t>the manufacturer/</w:t>
      </w:r>
      <w:r w:rsidR="00931CC9" w:rsidRPr="009B13ED">
        <w:rPr>
          <w:rFonts w:cs="Arial"/>
          <w:sz w:val="21"/>
          <w:szCs w:val="21"/>
          <w:lang w:val="en-NZ"/>
        </w:rPr>
        <w:t>sponsor.</w:t>
      </w:r>
    </w:p>
    <w:p w:rsidR="00FB2D03" w:rsidRPr="009B13ED" w:rsidRDefault="00FB2D03" w:rsidP="000355F3">
      <w:pPr>
        <w:pStyle w:val="ListParagraph"/>
        <w:rPr>
          <w:rFonts w:cs="Arial"/>
          <w:sz w:val="21"/>
          <w:szCs w:val="21"/>
          <w:lang w:val="en-NZ"/>
        </w:rPr>
      </w:pPr>
    </w:p>
    <w:p w:rsidR="007A1BA4" w:rsidRPr="00194963" w:rsidRDefault="007A1BA4" w:rsidP="007A1BA4">
      <w:pPr>
        <w:rPr>
          <w:rFonts w:cs="Arial"/>
          <w:sz w:val="21"/>
          <w:szCs w:val="21"/>
          <w:lang w:val="en-NZ"/>
        </w:rPr>
      </w:pPr>
    </w:p>
    <w:p w:rsidR="00E24E77" w:rsidRPr="009B13ED" w:rsidRDefault="00E24E77" w:rsidP="00E24E77">
      <w:pPr>
        <w:rPr>
          <w:rFonts w:cs="Arial"/>
          <w:sz w:val="21"/>
          <w:szCs w:val="21"/>
          <w:u w:val="single"/>
          <w:lang w:val="en-NZ"/>
        </w:rPr>
      </w:pPr>
      <w:r w:rsidRPr="009B13ED">
        <w:rPr>
          <w:rFonts w:cs="Arial"/>
          <w:sz w:val="21"/>
          <w:szCs w:val="21"/>
          <w:u w:val="single"/>
          <w:lang w:val="en-NZ"/>
        </w:rPr>
        <w:t xml:space="preserve">Decision </w:t>
      </w:r>
    </w:p>
    <w:p w:rsidR="00E24E77" w:rsidRPr="009B13ED" w:rsidRDefault="00E24E77" w:rsidP="00E24E77">
      <w:pPr>
        <w:rPr>
          <w:rFonts w:cs="Arial"/>
          <w:sz w:val="21"/>
          <w:szCs w:val="21"/>
          <w:lang w:val="en-NZ"/>
        </w:rPr>
      </w:pPr>
    </w:p>
    <w:p w:rsidR="00E24E77" w:rsidRPr="009B13ED" w:rsidRDefault="00E24E77" w:rsidP="00A5211A">
      <w:pPr>
        <w:jc w:val="both"/>
        <w:rPr>
          <w:rFonts w:cs="Arial"/>
          <w:sz w:val="21"/>
          <w:szCs w:val="21"/>
          <w:lang w:val="en-NZ"/>
        </w:rPr>
      </w:pPr>
      <w:r w:rsidRPr="009B13ED">
        <w:rPr>
          <w:rFonts w:cs="Arial"/>
          <w:sz w:val="21"/>
          <w:szCs w:val="21"/>
          <w:lang w:val="en-NZ"/>
        </w:rPr>
        <w:t xml:space="preserve">This application was </w:t>
      </w:r>
      <w:r w:rsidRPr="009B13ED">
        <w:rPr>
          <w:rFonts w:cs="Arial"/>
          <w:i/>
          <w:sz w:val="21"/>
          <w:szCs w:val="21"/>
          <w:lang w:val="en-NZ"/>
        </w:rPr>
        <w:t>provisionally approved</w:t>
      </w:r>
      <w:r w:rsidRPr="009B13ED">
        <w:rPr>
          <w:rFonts w:cs="Arial"/>
          <w:sz w:val="21"/>
          <w:szCs w:val="21"/>
          <w:lang w:val="en-NZ"/>
        </w:rPr>
        <w:t xml:space="preserve"> by consensus</w:t>
      </w:r>
      <w:r w:rsidR="00E534FC" w:rsidRPr="009B13ED">
        <w:rPr>
          <w:rFonts w:cs="Arial"/>
          <w:color w:val="33CCCC"/>
          <w:sz w:val="21"/>
          <w:szCs w:val="21"/>
          <w:lang w:val="en-NZ"/>
        </w:rPr>
        <w:t xml:space="preserve"> </w:t>
      </w:r>
      <w:r w:rsidRPr="009B13ED">
        <w:rPr>
          <w:rFonts w:cs="Arial"/>
          <w:sz w:val="21"/>
          <w:szCs w:val="21"/>
          <w:lang w:val="en-NZ"/>
        </w:rPr>
        <w:t xml:space="preserve">subject to the following information being received. </w:t>
      </w:r>
    </w:p>
    <w:p w:rsidR="00E24E77" w:rsidRPr="009B13ED" w:rsidRDefault="00E24E77" w:rsidP="00A5211A">
      <w:pPr>
        <w:jc w:val="both"/>
        <w:rPr>
          <w:rFonts w:cs="Arial"/>
          <w:sz w:val="21"/>
          <w:szCs w:val="21"/>
          <w:lang w:val="en-NZ"/>
        </w:rPr>
      </w:pPr>
    </w:p>
    <w:p w:rsidR="00AA3A26" w:rsidRPr="009B13ED" w:rsidRDefault="00AA3A26" w:rsidP="00A5211A">
      <w:pPr>
        <w:pStyle w:val="ListParagraph"/>
        <w:numPr>
          <w:ilvl w:val="0"/>
          <w:numId w:val="17"/>
        </w:numPr>
        <w:jc w:val="both"/>
        <w:rPr>
          <w:rFonts w:cs="Arial"/>
          <w:sz w:val="21"/>
          <w:szCs w:val="21"/>
        </w:rPr>
      </w:pPr>
      <w:r w:rsidRPr="009B13ED">
        <w:rPr>
          <w:rFonts w:cs="Arial"/>
          <w:sz w:val="21"/>
          <w:szCs w:val="21"/>
          <w:lang w:val="en-NZ"/>
        </w:rPr>
        <w:t xml:space="preserve">Please provide evidence of favourable independent peer review of the study protocol </w:t>
      </w:r>
      <w:r w:rsidRPr="009B13ED">
        <w:rPr>
          <w:rFonts w:cs="Arial"/>
          <w:sz w:val="21"/>
          <w:szCs w:val="21"/>
        </w:rPr>
        <w:t>(</w:t>
      </w:r>
      <w:r w:rsidRPr="009B13ED">
        <w:rPr>
          <w:rFonts w:cs="Arial"/>
          <w:i/>
          <w:sz w:val="21"/>
          <w:szCs w:val="21"/>
          <w:lang w:val="en-NZ"/>
        </w:rPr>
        <w:t>Ethical Guidelines for Intervention Studies</w:t>
      </w:r>
      <w:r w:rsidRPr="009B13ED">
        <w:rPr>
          <w:rFonts w:cs="Arial"/>
          <w:sz w:val="21"/>
          <w:szCs w:val="21"/>
          <w:lang w:val="en-NZ"/>
        </w:rPr>
        <w:t xml:space="preserve"> Appendix 1).</w:t>
      </w:r>
    </w:p>
    <w:p w:rsidR="00377E0F" w:rsidRPr="009B13ED" w:rsidRDefault="00377E0F" w:rsidP="00A5211A">
      <w:pPr>
        <w:pStyle w:val="ListParagraph"/>
        <w:numPr>
          <w:ilvl w:val="0"/>
          <w:numId w:val="17"/>
        </w:numPr>
        <w:spacing w:before="80" w:after="80"/>
        <w:jc w:val="both"/>
        <w:rPr>
          <w:rFonts w:cs="Arial"/>
          <w:sz w:val="21"/>
          <w:szCs w:val="21"/>
          <w:lang w:val="en-NZ"/>
        </w:rPr>
      </w:pPr>
      <w:r w:rsidRPr="009B13ED">
        <w:rPr>
          <w:rFonts w:cs="Arial"/>
          <w:sz w:val="21"/>
          <w:szCs w:val="21"/>
          <w:lang w:val="en-NZ"/>
        </w:rPr>
        <w:t>Please amend the information sheet and consent form, taking into accou</w:t>
      </w:r>
      <w:r w:rsidR="00CD4EB2" w:rsidRPr="009B13ED">
        <w:rPr>
          <w:rFonts w:cs="Arial"/>
          <w:sz w:val="21"/>
          <w:szCs w:val="21"/>
          <w:lang w:val="en-NZ"/>
        </w:rPr>
        <w:t>nt the suggestions made by the c</w:t>
      </w:r>
      <w:r w:rsidRPr="009B13ED">
        <w:rPr>
          <w:rFonts w:cs="Arial"/>
          <w:sz w:val="21"/>
          <w:szCs w:val="21"/>
          <w:lang w:val="en-NZ"/>
        </w:rPr>
        <w:t>ommittee (</w:t>
      </w:r>
      <w:r w:rsidRPr="009B13ED">
        <w:rPr>
          <w:rFonts w:cs="Arial"/>
          <w:i/>
          <w:sz w:val="21"/>
          <w:szCs w:val="21"/>
          <w:lang w:val="en-NZ"/>
        </w:rPr>
        <w:t>Ethical Guidelines for Intervention Studies</w:t>
      </w:r>
      <w:r w:rsidRPr="009B13ED">
        <w:rPr>
          <w:rFonts w:cs="Arial"/>
          <w:sz w:val="21"/>
          <w:szCs w:val="21"/>
          <w:lang w:val="en-NZ"/>
        </w:rPr>
        <w:t xml:space="preserve"> </w:t>
      </w:r>
      <w:r w:rsidRPr="009B13ED">
        <w:rPr>
          <w:rFonts w:cs="Arial"/>
          <w:i/>
          <w:sz w:val="21"/>
          <w:szCs w:val="21"/>
          <w:lang w:val="en-NZ"/>
        </w:rPr>
        <w:t>para 6.22</w:t>
      </w:r>
      <w:r w:rsidRPr="009B13ED">
        <w:rPr>
          <w:rFonts w:cs="Arial"/>
          <w:sz w:val="21"/>
          <w:szCs w:val="21"/>
          <w:lang w:val="en-NZ"/>
        </w:rPr>
        <w:t>).</w:t>
      </w:r>
    </w:p>
    <w:p w:rsidR="00377E0F" w:rsidRPr="009B13ED" w:rsidRDefault="00CD4EB2" w:rsidP="00A5211A">
      <w:pPr>
        <w:pStyle w:val="ListParagraph"/>
        <w:numPr>
          <w:ilvl w:val="0"/>
          <w:numId w:val="17"/>
        </w:numPr>
        <w:spacing w:before="80" w:after="80"/>
        <w:jc w:val="both"/>
        <w:rPr>
          <w:rFonts w:cs="Arial"/>
          <w:sz w:val="21"/>
          <w:szCs w:val="21"/>
          <w:lang w:val="en-NZ"/>
        </w:rPr>
      </w:pPr>
      <w:r w:rsidRPr="009B13ED">
        <w:rPr>
          <w:rFonts w:cs="Arial"/>
          <w:sz w:val="21"/>
          <w:szCs w:val="21"/>
          <w:lang w:val="en-NZ"/>
        </w:rPr>
        <w:t>Please submit a letter to the c</w:t>
      </w:r>
      <w:r w:rsidR="00377E0F" w:rsidRPr="009B13ED">
        <w:rPr>
          <w:rFonts w:cs="Arial"/>
          <w:sz w:val="21"/>
          <w:szCs w:val="21"/>
          <w:lang w:val="en-NZ"/>
        </w:rPr>
        <w:t>ommittee addressing cultural issues that may arise for Māori participants (</w:t>
      </w:r>
      <w:hyperlink r:id="rId8" w:history="1">
        <w:r w:rsidR="00377E0F" w:rsidRPr="009B13ED">
          <w:rPr>
            <w:rStyle w:val="Hyperlink"/>
            <w:rFonts w:cs="Arial"/>
            <w:i/>
            <w:sz w:val="21"/>
            <w:szCs w:val="21"/>
            <w:lang w:val="en-NZ"/>
          </w:rPr>
          <w:t>Guidelines for Researchers on Health Research Involving Māori</w:t>
        </w:r>
      </w:hyperlink>
      <w:r w:rsidR="00377E0F" w:rsidRPr="009B13ED">
        <w:rPr>
          <w:rFonts w:cs="Arial"/>
          <w:sz w:val="21"/>
          <w:szCs w:val="21"/>
          <w:lang w:val="en-NZ"/>
        </w:rPr>
        <w:t>).</w:t>
      </w:r>
    </w:p>
    <w:p w:rsidR="00377E0F" w:rsidRPr="009B13ED" w:rsidRDefault="00CD4EB2" w:rsidP="00A5211A">
      <w:pPr>
        <w:numPr>
          <w:ilvl w:val="0"/>
          <w:numId w:val="17"/>
        </w:numPr>
        <w:spacing w:before="80" w:after="80"/>
        <w:jc w:val="both"/>
        <w:rPr>
          <w:rFonts w:cs="Arial"/>
          <w:sz w:val="21"/>
          <w:szCs w:val="21"/>
          <w:lang w:val="en-NZ"/>
        </w:rPr>
      </w:pPr>
      <w:r w:rsidRPr="009B13ED">
        <w:rPr>
          <w:rFonts w:cs="Arial"/>
          <w:sz w:val="21"/>
          <w:szCs w:val="21"/>
          <w:lang w:val="en-NZ"/>
        </w:rPr>
        <w:t>Please provide a letter to the c</w:t>
      </w:r>
      <w:r w:rsidR="00377E0F" w:rsidRPr="009B13ED">
        <w:rPr>
          <w:rFonts w:cs="Arial"/>
          <w:sz w:val="21"/>
          <w:szCs w:val="21"/>
          <w:lang w:val="en-NZ"/>
        </w:rPr>
        <w:t xml:space="preserve">ommittee describing in detail how samples will collected and stored in the laboratory. </w:t>
      </w:r>
    </w:p>
    <w:p w:rsidR="00E24E77" w:rsidRPr="00194963" w:rsidRDefault="00E24E77" w:rsidP="00A5211A">
      <w:pPr>
        <w:jc w:val="both"/>
        <w:rPr>
          <w:rFonts w:cs="Arial"/>
          <w:sz w:val="21"/>
          <w:szCs w:val="21"/>
          <w:lang w:val="en-NZ"/>
        </w:rPr>
      </w:pPr>
    </w:p>
    <w:p w:rsidR="00E24E77" w:rsidRPr="00194963" w:rsidRDefault="00E24E77" w:rsidP="00194963">
      <w:pPr>
        <w:jc w:val="both"/>
        <w:rPr>
          <w:rFonts w:cs="Arial"/>
          <w:sz w:val="21"/>
          <w:szCs w:val="21"/>
          <w:lang w:val="en-NZ"/>
        </w:rPr>
      </w:pPr>
      <w:r w:rsidRPr="00194963">
        <w:rPr>
          <w:rFonts w:cs="Arial"/>
          <w:sz w:val="21"/>
          <w:szCs w:val="21"/>
          <w:lang w:val="en-NZ"/>
        </w:rPr>
        <w:t xml:space="preserve">This information </w:t>
      </w:r>
      <w:r w:rsidR="0005155B" w:rsidRPr="00194963">
        <w:rPr>
          <w:rFonts w:cs="Arial"/>
          <w:sz w:val="21"/>
          <w:szCs w:val="21"/>
          <w:lang w:val="en-NZ"/>
        </w:rPr>
        <w:t>(</w:t>
      </w:r>
      <w:r w:rsidR="008125AC" w:rsidRPr="00194963">
        <w:rPr>
          <w:rFonts w:cs="Arial"/>
          <w:sz w:val="21"/>
          <w:szCs w:val="21"/>
          <w:lang w:val="en-NZ"/>
        </w:rPr>
        <w:t xml:space="preserve">above) </w:t>
      </w:r>
      <w:r w:rsidRPr="00194963">
        <w:rPr>
          <w:rFonts w:cs="Arial"/>
          <w:sz w:val="21"/>
          <w:szCs w:val="21"/>
          <w:lang w:val="en-NZ"/>
        </w:rPr>
        <w:t xml:space="preserve">will be reviewed, and a final decision made on the application, by </w:t>
      </w:r>
      <w:r w:rsidR="00E534FC" w:rsidRPr="00194963">
        <w:rPr>
          <w:rFonts w:cs="Arial"/>
          <w:sz w:val="21"/>
          <w:szCs w:val="21"/>
          <w:lang w:val="en-NZ"/>
        </w:rPr>
        <w:t>the Chair, Mrs Gael Donoghue</w:t>
      </w:r>
      <w:r w:rsidR="004B690C" w:rsidRPr="00194963">
        <w:rPr>
          <w:rFonts w:cs="Arial"/>
          <w:sz w:val="21"/>
          <w:szCs w:val="21"/>
          <w:lang w:val="en-NZ"/>
        </w:rPr>
        <w:t xml:space="preserve"> and </w:t>
      </w:r>
      <w:r w:rsidR="00E534FC" w:rsidRPr="00194963">
        <w:rPr>
          <w:rFonts w:cs="Arial"/>
          <w:sz w:val="21"/>
          <w:szCs w:val="21"/>
          <w:lang w:val="en-NZ"/>
        </w:rPr>
        <w:t xml:space="preserve">Mr </w:t>
      </w:r>
      <w:r w:rsidR="004B690C" w:rsidRPr="00194963">
        <w:rPr>
          <w:rFonts w:cs="Arial"/>
          <w:sz w:val="21"/>
          <w:szCs w:val="21"/>
          <w:lang w:val="en-NZ"/>
        </w:rPr>
        <w:t>Paul</w:t>
      </w:r>
      <w:r w:rsidR="00E534FC" w:rsidRPr="00194963">
        <w:rPr>
          <w:rFonts w:cs="Arial"/>
          <w:sz w:val="21"/>
          <w:szCs w:val="21"/>
          <w:lang w:val="en-NZ"/>
        </w:rPr>
        <w:t xml:space="preserve"> Barnett</w:t>
      </w:r>
      <w:r w:rsidR="004B690C" w:rsidRPr="00194963">
        <w:rPr>
          <w:rFonts w:cs="Arial"/>
          <w:sz w:val="21"/>
          <w:szCs w:val="21"/>
          <w:lang w:val="en-NZ"/>
        </w:rPr>
        <w:t xml:space="preserve">.  </w:t>
      </w:r>
    </w:p>
    <w:p w:rsidR="00FF650C" w:rsidRPr="009B13ED" w:rsidRDefault="005A65EB">
      <w:pPr>
        <w:autoSpaceDE w:val="0"/>
        <w:autoSpaceDN w:val="0"/>
        <w:adjustRightInd w:val="0"/>
        <w:rPr>
          <w:rFonts w:cs="Arial"/>
          <w:sz w:val="21"/>
          <w:szCs w:val="21"/>
        </w:rPr>
      </w:pPr>
      <w:r w:rsidRPr="009B13ED">
        <w:rPr>
          <w:rFonts w:cs="Arial"/>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078C0" w:rsidRPr="009B13ED" w:rsidTr="006078C0">
        <w:trPr>
          <w:trHeight w:val="280"/>
        </w:trPr>
        <w:tc>
          <w:tcPr>
            <w:tcW w:w="966"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lastRenderedPageBreak/>
              <w:t xml:space="preserve"> </w:t>
            </w:r>
            <w:r w:rsidRPr="009B13ED">
              <w:rPr>
                <w:rFonts w:cs="Arial"/>
                <w:b/>
                <w:sz w:val="21"/>
                <w:szCs w:val="21"/>
              </w:rPr>
              <w:t xml:space="preserve">3 </w:t>
            </w:r>
            <w:r w:rsidRPr="009B13ED">
              <w:rPr>
                <w:rFonts w:cs="Arial"/>
                <w:sz w:val="21"/>
                <w:szCs w:val="21"/>
              </w:rPr>
              <w:t xml:space="preserve"> </w:t>
            </w:r>
          </w:p>
        </w:tc>
        <w:tc>
          <w:tcPr>
            <w:tcW w:w="2575"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b/>
                <w:sz w:val="21"/>
                <w:szCs w:val="21"/>
              </w:rPr>
              <w:t xml:space="preserve">Ethics ref: </w:t>
            </w:r>
            <w:r w:rsidRPr="009B13ED">
              <w:rPr>
                <w:rFonts w:cs="Arial"/>
                <w:sz w:val="21"/>
                <w:szCs w:val="21"/>
              </w:rPr>
              <w:t xml:space="preserve"> </w:t>
            </w:r>
          </w:p>
        </w:tc>
        <w:tc>
          <w:tcPr>
            <w:tcW w:w="6459"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b/>
                <w:sz w:val="21"/>
                <w:szCs w:val="21"/>
              </w:rPr>
              <w:t>13/CEN/53</w:t>
            </w:r>
            <w:r w:rsidRPr="009B13ED">
              <w:rPr>
                <w:rFonts w:cs="Arial"/>
                <w:sz w:val="21"/>
                <w:szCs w:val="21"/>
              </w:rPr>
              <w:t xml:space="preserve"> </w:t>
            </w:r>
          </w:p>
        </w:tc>
      </w:tr>
      <w:tr w:rsidR="006078C0" w:rsidRPr="009B13ED" w:rsidTr="006078C0">
        <w:trPr>
          <w:trHeight w:val="280"/>
        </w:trPr>
        <w:tc>
          <w:tcPr>
            <w:tcW w:w="966"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Title: </w:t>
            </w:r>
          </w:p>
        </w:tc>
        <w:tc>
          <w:tcPr>
            <w:tcW w:w="6459"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A study of Carfilzomib, Melphalan, and Prednisone compared with Bortezomib, Melphalan, and Prednisone in patients with newly Diagnosed </w:t>
            </w:r>
            <w:proofErr w:type="gramStart"/>
            <w:r w:rsidRPr="009B13ED">
              <w:rPr>
                <w:rFonts w:cs="Arial"/>
                <w:sz w:val="21"/>
                <w:szCs w:val="21"/>
              </w:rPr>
              <w:t>multiple Myeloma that are</w:t>
            </w:r>
            <w:proofErr w:type="gramEnd"/>
            <w:r w:rsidRPr="009B13ED">
              <w:rPr>
                <w:rFonts w:cs="Arial"/>
                <w:sz w:val="21"/>
                <w:szCs w:val="21"/>
              </w:rPr>
              <w:t xml:space="preserve"> not eligible for stem cell transplant. </w:t>
            </w:r>
          </w:p>
        </w:tc>
      </w:tr>
      <w:tr w:rsidR="006078C0" w:rsidRPr="009B13ED" w:rsidTr="006078C0">
        <w:trPr>
          <w:trHeight w:val="280"/>
        </w:trPr>
        <w:tc>
          <w:tcPr>
            <w:tcW w:w="966"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Principal Investigator: </w:t>
            </w:r>
          </w:p>
        </w:tc>
        <w:tc>
          <w:tcPr>
            <w:tcW w:w="6459"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Dr Peter Ganly </w:t>
            </w:r>
          </w:p>
        </w:tc>
      </w:tr>
      <w:tr w:rsidR="006078C0" w:rsidRPr="009B13ED" w:rsidTr="006078C0">
        <w:trPr>
          <w:trHeight w:val="280"/>
        </w:trPr>
        <w:tc>
          <w:tcPr>
            <w:tcW w:w="966"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Sponsor: </w:t>
            </w:r>
          </w:p>
        </w:tc>
        <w:tc>
          <w:tcPr>
            <w:tcW w:w="6459"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 </w:t>
            </w:r>
          </w:p>
        </w:tc>
      </w:tr>
      <w:tr w:rsidR="006078C0" w:rsidRPr="009B13ED" w:rsidTr="006078C0">
        <w:trPr>
          <w:trHeight w:val="280"/>
        </w:trPr>
        <w:tc>
          <w:tcPr>
            <w:tcW w:w="966"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Clock Start Date: </w:t>
            </w:r>
          </w:p>
        </w:tc>
        <w:tc>
          <w:tcPr>
            <w:tcW w:w="6459" w:type="dxa"/>
            <w:tcBorders>
              <w:top w:val="nil"/>
              <w:left w:val="nil"/>
              <w:bottom w:val="nil"/>
              <w:right w:val="nil"/>
            </w:tcBorders>
          </w:tcPr>
          <w:p w:rsidR="006078C0" w:rsidRPr="009B13ED" w:rsidRDefault="006078C0">
            <w:pPr>
              <w:autoSpaceDE w:val="0"/>
              <w:autoSpaceDN w:val="0"/>
              <w:adjustRightInd w:val="0"/>
              <w:rPr>
                <w:rFonts w:cs="Arial"/>
                <w:sz w:val="21"/>
                <w:szCs w:val="21"/>
              </w:rPr>
            </w:pPr>
            <w:r w:rsidRPr="009B13ED">
              <w:rPr>
                <w:rFonts w:cs="Arial"/>
                <w:sz w:val="21"/>
                <w:szCs w:val="21"/>
              </w:rPr>
              <w:t xml:space="preserve">12 April 2013 </w:t>
            </w:r>
          </w:p>
        </w:tc>
      </w:tr>
    </w:tbl>
    <w:p w:rsidR="00FF650C" w:rsidRPr="009B13ED" w:rsidRDefault="005A65EB">
      <w:pPr>
        <w:autoSpaceDE w:val="0"/>
        <w:autoSpaceDN w:val="0"/>
        <w:adjustRightInd w:val="0"/>
        <w:rPr>
          <w:rFonts w:cs="Arial"/>
          <w:sz w:val="21"/>
          <w:szCs w:val="21"/>
        </w:rPr>
      </w:pPr>
      <w:r w:rsidRPr="009B13ED">
        <w:rPr>
          <w:rFonts w:cs="Arial"/>
          <w:sz w:val="21"/>
          <w:szCs w:val="21"/>
        </w:rPr>
        <w:t xml:space="preserve"> </w:t>
      </w:r>
    </w:p>
    <w:p w:rsidR="00061E32" w:rsidRPr="009B13ED" w:rsidRDefault="00061E32">
      <w:pPr>
        <w:autoSpaceDE w:val="0"/>
        <w:autoSpaceDN w:val="0"/>
        <w:adjustRightInd w:val="0"/>
        <w:rPr>
          <w:rFonts w:cs="Arial"/>
          <w:sz w:val="21"/>
          <w:szCs w:val="21"/>
          <w:lang w:val="en-NZ"/>
        </w:rPr>
      </w:pPr>
      <w:r w:rsidRPr="009B13ED">
        <w:rPr>
          <w:rFonts w:cs="Arial"/>
          <w:sz w:val="21"/>
          <w:szCs w:val="21"/>
          <w:lang w:val="en-NZ"/>
        </w:rPr>
        <w:t>No members of the research team were present for discussion of this application</w:t>
      </w:r>
      <w:r w:rsidR="00194963">
        <w:rPr>
          <w:rFonts w:cs="Arial"/>
          <w:sz w:val="21"/>
          <w:szCs w:val="21"/>
          <w:lang w:val="en-NZ"/>
        </w:rPr>
        <w:t>.</w:t>
      </w:r>
    </w:p>
    <w:p w:rsidR="00987913" w:rsidRPr="009B13ED" w:rsidRDefault="00987913">
      <w:pPr>
        <w:autoSpaceDE w:val="0"/>
        <w:autoSpaceDN w:val="0"/>
        <w:adjustRightInd w:val="0"/>
        <w:rPr>
          <w:rFonts w:cs="Arial"/>
          <w:sz w:val="21"/>
          <w:szCs w:val="21"/>
          <w:u w:val="single"/>
          <w:lang w:val="en-NZ"/>
        </w:rPr>
      </w:pPr>
    </w:p>
    <w:p w:rsidR="00E24E77" w:rsidRPr="009B13ED" w:rsidRDefault="00E24E77">
      <w:pPr>
        <w:autoSpaceDE w:val="0"/>
        <w:autoSpaceDN w:val="0"/>
        <w:adjustRightInd w:val="0"/>
        <w:rPr>
          <w:rFonts w:cs="Arial"/>
          <w:sz w:val="21"/>
          <w:szCs w:val="21"/>
          <w:u w:val="single"/>
          <w:lang w:val="en-NZ"/>
        </w:rPr>
      </w:pPr>
      <w:r w:rsidRPr="009B13ED">
        <w:rPr>
          <w:rFonts w:cs="Arial"/>
          <w:sz w:val="21"/>
          <w:szCs w:val="21"/>
          <w:u w:val="single"/>
          <w:lang w:val="en-NZ"/>
        </w:rPr>
        <w:t>Potential conflicts of interest</w:t>
      </w:r>
    </w:p>
    <w:p w:rsidR="00E24E77" w:rsidRPr="009B13ED" w:rsidRDefault="00E24E77">
      <w:pPr>
        <w:autoSpaceDE w:val="0"/>
        <w:autoSpaceDN w:val="0"/>
        <w:adjustRightInd w:val="0"/>
        <w:rPr>
          <w:rFonts w:cs="Arial"/>
          <w:b/>
          <w:sz w:val="21"/>
          <w:szCs w:val="21"/>
          <w:lang w:val="en-NZ"/>
        </w:rPr>
      </w:pPr>
    </w:p>
    <w:p w:rsidR="00E24E77" w:rsidRPr="009B13ED" w:rsidRDefault="00E24E77">
      <w:pPr>
        <w:autoSpaceDE w:val="0"/>
        <w:autoSpaceDN w:val="0"/>
        <w:adjustRightInd w:val="0"/>
        <w:rPr>
          <w:rFonts w:cs="Arial"/>
          <w:sz w:val="21"/>
          <w:szCs w:val="21"/>
          <w:lang w:val="en-NZ"/>
        </w:rPr>
      </w:pPr>
      <w:r w:rsidRPr="009B13ED">
        <w:rPr>
          <w:rFonts w:cs="Arial"/>
          <w:sz w:val="21"/>
          <w:szCs w:val="21"/>
          <w:lang w:val="en-NZ"/>
        </w:rPr>
        <w:t>The Chair asked members to declare any potential conflicts of interest related to this application.</w:t>
      </w:r>
    </w:p>
    <w:p w:rsidR="002D6383" w:rsidRPr="009B13ED" w:rsidRDefault="002D6383">
      <w:pPr>
        <w:autoSpaceDE w:val="0"/>
        <w:autoSpaceDN w:val="0"/>
        <w:adjustRightInd w:val="0"/>
        <w:rPr>
          <w:rFonts w:cs="Arial"/>
          <w:sz w:val="21"/>
          <w:szCs w:val="21"/>
          <w:lang w:val="en-NZ"/>
        </w:rPr>
      </w:pPr>
    </w:p>
    <w:p w:rsidR="00E24E77" w:rsidRPr="009B13ED" w:rsidRDefault="002231DE">
      <w:pPr>
        <w:autoSpaceDE w:val="0"/>
        <w:autoSpaceDN w:val="0"/>
        <w:adjustRightInd w:val="0"/>
        <w:rPr>
          <w:rFonts w:cs="Arial"/>
          <w:sz w:val="21"/>
          <w:szCs w:val="21"/>
          <w:lang w:val="en-NZ"/>
        </w:rPr>
      </w:pPr>
      <w:r w:rsidRPr="009B13ED">
        <w:rPr>
          <w:rFonts w:cs="Arial"/>
          <w:sz w:val="21"/>
          <w:szCs w:val="21"/>
          <w:lang w:val="en-NZ"/>
        </w:rPr>
        <w:t>No potential conflicts of interest related to this application were declared by any member.</w:t>
      </w:r>
    </w:p>
    <w:p w:rsidR="00E24E77" w:rsidRPr="009B13ED" w:rsidRDefault="00E24E77">
      <w:pPr>
        <w:autoSpaceDE w:val="0"/>
        <w:autoSpaceDN w:val="0"/>
        <w:adjustRightInd w:val="0"/>
        <w:rPr>
          <w:rFonts w:cs="Arial"/>
          <w:sz w:val="21"/>
          <w:szCs w:val="21"/>
          <w:lang w:val="en-NZ"/>
        </w:rPr>
      </w:pPr>
    </w:p>
    <w:p w:rsidR="00E24E77" w:rsidRPr="009B13ED" w:rsidRDefault="00E24E77">
      <w:pPr>
        <w:autoSpaceDE w:val="0"/>
        <w:autoSpaceDN w:val="0"/>
        <w:adjustRightInd w:val="0"/>
        <w:rPr>
          <w:rFonts w:cs="Arial"/>
          <w:sz w:val="21"/>
          <w:szCs w:val="21"/>
          <w:u w:val="single"/>
          <w:lang w:val="en-NZ"/>
        </w:rPr>
      </w:pPr>
      <w:r w:rsidRPr="009B13ED">
        <w:rPr>
          <w:rFonts w:cs="Arial"/>
          <w:sz w:val="21"/>
          <w:szCs w:val="21"/>
          <w:u w:val="single"/>
          <w:lang w:val="en-NZ"/>
        </w:rPr>
        <w:t>Summary of ethical issues</w:t>
      </w:r>
    </w:p>
    <w:p w:rsidR="00E24E77" w:rsidRPr="009B13ED" w:rsidRDefault="00E24E77">
      <w:pPr>
        <w:autoSpaceDE w:val="0"/>
        <w:autoSpaceDN w:val="0"/>
        <w:adjustRightInd w:val="0"/>
        <w:rPr>
          <w:rFonts w:cs="Arial"/>
          <w:b/>
          <w:sz w:val="21"/>
          <w:szCs w:val="21"/>
          <w:lang w:val="en-NZ"/>
        </w:rPr>
      </w:pPr>
    </w:p>
    <w:p w:rsidR="00E24E77" w:rsidRPr="009B13ED" w:rsidRDefault="00E24E77" w:rsidP="00A5211A">
      <w:pPr>
        <w:autoSpaceDE w:val="0"/>
        <w:autoSpaceDN w:val="0"/>
        <w:adjustRightInd w:val="0"/>
        <w:jc w:val="both"/>
        <w:rPr>
          <w:rFonts w:cs="Arial"/>
          <w:sz w:val="21"/>
          <w:szCs w:val="21"/>
          <w:lang w:val="en-NZ"/>
        </w:rPr>
      </w:pPr>
      <w:r w:rsidRPr="009B13ED">
        <w:rPr>
          <w:rFonts w:cs="Arial"/>
          <w:sz w:val="21"/>
          <w:szCs w:val="21"/>
          <w:lang w:val="en-NZ"/>
        </w:rPr>
        <w:t xml:space="preserve">The main ethical issues considered </w:t>
      </w:r>
      <w:r w:rsidR="00CD4EB2" w:rsidRPr="009B13ED">
        <w:rPr>
          <w:rFonts w:cs="Arial"/>
          <w:sz w:val="21"/>
          <w:szCs w:val="21"/>
          <w:lang w:val="en-NZ"/>
        </w:rPr>
        <w:t>by the c</w:t>
      </w:r>
      <w:r w:rsidR="001C4E24" w:rsidRPr="009B13ED">
        <w:rPr>
          <w:rFonts w:cs="Arial"/>
          <w:sz w:val="21"/>
          <w:szCs w:val="21"/>
          <w:lang w:val="en-NZ"/>
        </w:rPr>
        <w:t>ommittee were as follows</w:t>
      </w:r>
      <w:r w:rsidRPr="009B13ED">
        <w:rPr>
          <w:rFonts w:cs="Arial"/>
          <w:sz w:val="21"/>
          <w:szCs w:val="21"/>
          <w:lang w:val="en-NZ"/>
        </w:rPr>
        <w:t xml:space="preserve">. </w:t>
      </w:r>
    </w:p>
    <w:p w:rsidR="001C4E24" w:rsidRPr="009B13ED" w:rsidRDefault="0047112B" w:rsidP="00A5211A">
      <w:pPr>
        <w:pStyle w:val="ListParagraph"/>
        <w:numPr>
          <w:ilvl w:val="0"/>
          <w:numId w:val="6"/>
        </w:numPr>
        <w:autoSpaceDE w:val="0"/>
        <w:autoSpaceDN w:val="0"/>
        <w:adjustRightInd w:val="0"/>
        <w:jc w:val="both"/>
        <w:rPr>
          <w:rFonts w:cs="Arial"/>
          <w:sz w:val="21"/>
          <w:szCs w:val="21"/>
          <w:lang w:val="en-NZ"/>
        </w:rPr>
      </w:pPr>
      <w:r w:rsidRPr="009B13ED">
        <w:rPr>
          <w:rFonts w:cs="Arial"/>
          <w:sz w:val="21"/>
          <w:szCs w:val="21"/>
          <w:lang w:val="en-NZ"/>
        </w:rPr>
        <w:t>This study involves a n</w:t>
      </w:r>
      <w:r w:rsidR="001C4E24" w:rsidRPr="009B13ED">
        <w:rPr>
          <w:rFonts w:cs="Arial"/>
          <w:sz w:val="21"/>
          <w:szCs w:val="21"/>
          <w:lang w:val="en-NZ"/>
        </w:rPr>
        <w:t>ew treatment regime for multiple myeloma</w:t>
      </w:r>
      <w:r w:rsidRPr="009B13ED">
        <w:rPr>
          <w:rFonts w:cs="Arial"/>
          <w:sz w:val="21"/>
          <w:szCs w:val="21"/>
          <w:lang w:val="en-NZ"/>
        </w:rPr>
        <w:t xml:space="preserve"> an</w:t>
      </w:r>
      <w:r w:rsidR="00E4542A" w:rsidRPr="009B13ED">
        <w:rPr>
          <w:rFonts w:cs="Arial"/>
          <w:sz w:val="21"/>
          <w:szCs w:val="21"/>
          <w:lang w:val="en-NZ"/>
        </w:rPr>
        <w:t>d is an open-label study for</w:t>
      </w:r>
      <w:r w:rsidR="001C4E24" w:rsidRPr="009B13ED">
        <w:rPr>
          <w:rFonts w:cs="Arial"/>
          <w:sz w:val="21"/>
          <w:szCs w:val="21"/>
          <w:lang w:val="en-NZ"/>
        </w:rPr>
        <w:t xml:space="preserve"> newly diagnosed</w:t>
      </w:r>
      <w:r w:rsidR="00C5193E" w:rsidRPr="009B13ED">
        <w:rPr>
          <w:rFonts w:cs="Arial"/>
          <w:sz w:val="21"/>
          <w:szCs w:val="21"/>
          <w:lang w:val="en-NZ"/>
        </w:rPr>
        <w:t xml:space="preserve"> who are ineligible for a stem-cell transplant</w:t>
      </w:r>
      <w:r w:rsidR="001C4E24" w:rsidRPr="009B13ED">
        <w:rPr>
          <w:rFonts w:cs="Arial"/>
          <w:sz w:val="21"/>
          <w:szCs w:val="21"/>
          <w:lang w:val="en-NZ"/>
        </w:rPr>
        <w:t xml:space="preserve">.  </w:t>
      </w:r>
      <w:r w:rsidRPr="009B13ED">
        <w:rPr>
          <w:rFonts w:cs="Arial"/>
          <w:sz w:val="21"/>
          <w:szCs w:val="21"/>
          <w:lang w:val="en-NZ"/>
        </w:rPr>
        <w:t xml:space="preserve">The standard treatment is </w:t>
      </w:r>
      <w:r w:rsidR="00E4542A" w:rsidRPr="009B13ED">
        <w:rPr>
          <w:rFonts w:cs="Arial"/>
          <w:sz w:val="21"/>
          <w:szCs w:val="21"/>
          <w:lang w:val="en-NZ"/>
        </w:rPr>
        <w:t>VMP (Bortezomib, Melphalan and Prednisone)</w:t>
      </w:r>
      <w:r w:rsidRPr="009B13ED">
        <w:rPr>
          <w:rFonts w:cs="Arial"/>
          <w:sz w:val="21"/>
          <w:szCs w:val="21"/>
          <w:lang w:val="en-NZ"/>
        </w:rPr>
        <w:t>, and participants in this study will be r</w:t>
      </w:r>
      <w:r w:rsidR="001C4E24" w:rsidRPr="009B13ED">
        <w:rPr>
          <w:rFonts w:cs="Arial"/>
          <w:sz w:val="21"/>
          <w:szCs w:val="21"/>
          <w:lang w:val="en-NZ"/>
        </w:rPr>
        <w:t xml:space="preserve">andomised to </w:t>
      </w:r>
      <w:r w:rsidRPr="009B13ED">
        <w:rPr>
          <w:rFonts w:cs="Arial"/>
          <w:sz w:val="21"/>
          <w:szCs w:val="21"/>
          <w:lang w:val="en-NZ"/>
        </w:rPr>
        <w:t xml:space="preserve">receive either </w:t>
      </w:r>
      <w:r w:rsidR="001C4E24" w:rsidRPr="009B13ED">
        <w:rPr>
          <w:rFonts w:cs="Arial"/>
          <w:sz w:val="21"/>
          <w:szCs w:val="21"/>
          <w:lang w:val="en-NZ"/>
        </w:rPr>
        <w:t xml:space="preserve">VMP or </w:t>
      </w:r>
      <w:r w:rsidR="00E4542A" w:rsidRPr="009B13ED">
        <w:rPr>
          <w:rFonts w:cs="Arial"/>
          <w:sz w:val="21"/>
          <w:szCs w:val="21"/>
          <w:lang w:val="en-NZ"/>
        </w:rPr>
        <w:t>CMP (</w:t>
      </w:r>
      <w:r w:rsidR="001C4E24" w:rsidRPr="009B13ED">
        <w:rPr>
          <w:rFonts w:cs="Arial"/>
          <w:sz w:val="21"/>
          <w:szCs w:val="21"/>
          <w:lang w:val="en-NZ"/>
        </w:rPr>
        <w:t>C</w:t>
      </w:r>
      <w:r w:rsidRPr="009B13ED">
        <w:rPr>
          <w:rFonts w:cs="Arial"/>
          <w:sz w:val="21"/>
          <w:szCs w:val="21"/>
          <w:lang w:val="en-NZ"/>
        </w:rPr>
        <w:t>arfilzomib, Melphalan and Prednisone</w:t>
      </w:r>
      <w:r w:rsidR="00E4542A" w:rsidRPr="009B13ED">
        <w:rPr>
          <w:rFonts w:cs="Arial"/>
          <w:sz w:val="21"/>
          <w:szCs w:val="21"/>
          <w:lang w:val="en-NZ"/>
        </w:rPr>
        <w:t xml:space="preserve">).  </w:t>
      </w:r>
      <w:r w:rsidR="001C4E24" w:rsidRPr="009B13ED">
        <w:rPr>
          <w:rFonts w:cs="Arial"/>
          <w:sz w:val="21"/>
          <w:szCs w:val="21"/>
          <w:lang w:val="en-NZ"/>
        </w:rPr>
        <w:t>C</w:t>
      </w:r>
      <w:r w:rsidRPr="009B13ED">
        <w:rPr>
          <w:rFonts w:cs="Arial"/>
          <w:sz w:val="21"/>
          <w:szCs w:val="21"/>
          <w:lang w:val="en-NZ"/>
        </w:rPr>
        <w:t>arfilzomib</w:t>
      </w:r>
      <w:r w:rsidR="001C4E24" w:rsidRPr="009B13ED">
        <w:rPr>
          <w:rFonts w:cs="Arial"/>
          <w:sz w:val="21"/>
          <w:szCs w:val="21"/>
          <w:lang w:val="en-NZ"/>
        </w:rPr>
        <w:t xml:space="preserve"> is thought to be more tolerable and </w:t>
      </w:r>
      <w:r w:rsidRPr="009B13ED">
        <w:rPr>
          <w:rFonts w:cs="Arial"/>
          <w:sz w:val="21"/>
          <w:szCs w:val="21"/>
          <w:lang w:val="en-NZ"/>
        </w:rPr>
        <w:t>have fewer</w:t>
      </w:r>
      <w:r w:rsidR="001C4E24" w:rsidRPr="009B13ED">
        <w:rPr>
          <w:rFonts w:cs="Arial"/>
          <w:sz w:val="21"/>
          <w:szCs w:val="21"/>
          <w:lang w:val="en-NZ"/>
        </w:rPr>
        <w:t xml:space="preserve"> side effects.  Participants</w:t>
      </w:r>
      <w:r w:rsidRPr="009B13ED">
        <w:rPr>
          <w:rFonts w:cs="Arial"/>
          <w:sz w:val="21"/>
          <w:szCs w:val="21"/>
          <w:lang w:val="en-NZ"/>
        </w:rPr>
        <w:t xml:space="preserve"> are</w:t>
      </w:r>
      <w:r w:rsidR="001C4E24" w:rsidRPr="009B13ED">
        <w:rPr>
          <w:rFonts w:cs="Arial"/>
          <w:sz w:val="21"/>
          <w:szCs w:val="21"/>
          <w:lang w:val="en-NZ"/>
        </w:rPr>
        <w:t xml:space="preserve"> therefor</w:t>
      </w:r>
      <w:r w:rsidR="006C48B3" w:rsidRPr="009B13ED">
        <w:rPr>
          <w:rFonts w:cs="Arial"/>
          <w:sz w:val="21"/>
          <w:szCs w:val="21"/>
          <w:lang w:val="en-NZ"/>
        </w:rPr>
        <w:t>e more likely to complete treat</w:t>
      </w:r>
      <w:r w:rsidR="001C4E24" w:rsidRPr="009B13ED">
        <w:rPr>
          <w:rFonts w:cs="Arial"/>
          <w:sz w:val="21"/>
          <w:szCs w:val="21"/>
          <w:lang w:val="en-NZ"/>
        </w:rPr>
        <w:t>ment.</w:t>
      </w:r>
    </w:p>
    <w:p w:rsidR="00FD53FE" w:rsidRPr="009B13ED" w:rsidRDefault="00C5193E" w:rsidP="00A5211A">
      <w:pPr>
        <w:pStyle w:val="ListParagraph"/>
        <w:numPr>
          <w:ilvl w:val="0"/>
          <w:numId w:val="6"/>
        </w:numPr>
        <w:autoSpaceDE w:val="0"/>
        <w:autoSpaceDN w:val="0"/>
        <w:adjustRightInd w:val="0"/>
        <w:jc w:val="both"/>
        <w:rPr>
          <w:rFonts w:cs="Arial"/>
          <w:sz w:val="21"/>
          <w:szCs w:val="21"/>
          <w:lang w:val="en-NZ"/>
        </w:rPr>
      </w:pPr>
      <w:r w:rsidRPr="009B13ED">
        <w:rPr>
          <w:rFonts w:cs="Arial"/>
          <w:sz w:val="21"/>
          <w:szCs w:val="21"/>
          <w:lang w:val="en-NZ"/>
        </w:rPr>
        <w:t xml:space="preserve">The committee noted that although the researchers had answered ‘no’ at application question </w:t>
      </w:r>
      <w:r w:rsidR="001F3E3A" w:rsidRPr="009B13ED">
        <w:rPr>
          <w:rFonts w:cs="Arial"/>
          <w:sz w:val="21"/>
          <w:szCs w:val="21"/>
          <w:lang w:val="en-NZ"/>
        </w:rPr>
        <w:t xml:space="preserve"> r </w:t>
      </w:r>
      <w:r w:rsidR="006C48B3" w:rsidRPr="009B13ED">
        <w:rPr>
          <w:rFonts w:cs="Arial"/>
          <w:sz w:val="21"/>
          <w:szCs w:val="21"/>
          <w:lang w:val="en-NZ"/>
        </w:rPr>
        <w:t>.1.3</w:t>
      </w:r>
      <w:r w:rsidRPr="009B13ED">
        <w:rPr>
          <w:rFonts w:cs="Arial"/>
          <w:sz w:val="21"/>
          <w:szCs w:val="21"/>
          <w:lang w:val="en-NZ"/>
        </w:rPr>
        <w:t xml:space="preserve">, that should have been </w:t>
      </w:r>
      <w:r w:rsidR="001F3E3A" w:rsidRPr="009B13ED">
        <w:rPr>
          <w:rFonts w:cs="Arial"/>
          <w:sz w:val="21"/>
          <w:szCs w:val="21"/>
          <w:lang w:val="en-NZ"/>
        </w:rPr>
        <w:t>‘</w:t>
      </w:r>
      <w:r w:rsidRPr="009B13ED">
        <w:rPr>
          <w:rFonts w:cs="Arial"/>
          <w:sz w:val="21"/>
          <w:szCs w:val="21"/>
          <w:lang w:val="en-NZ"/>
        </w:rPr>
        <w:t>yes</w:t>
      </w:r>
      <w:r w:rsidR="001F3E3A" w:rsidRPr="009B13ED">
        <w:rPr>
          <w:rFonts w:cs="Arial"/>
          <w:sz w:val="21"/>
          <w:szCs w:val="21"/>
          <w:lang w:val="en-NZ"/>
        </w:rPr>
        <w:t>’</w:t>
      </w:r>
      <w:r w:rsidRPr="009B13ED">
        <w:rPr>
          <w:rFonts w:cs="Arial"/>
          <w:sz w:val="21"/>
          <w:szCs w:val="21"/>
          <w:lang w:val="en-NZ"/>
        </w:rPr>
        <w:t xml:space="preserve"> as technically the researchers</w:t>
      </w:r>
      <w:r w:rsidR="006C48B3" w:rsidRPr="009B13ED">
        <w:rPr>
          <w:rFonts w:cs="Arial"/>
          <w:sz w:val="21"/>
          <w:szCs w:val="21"/>
          <w:lang w:val="en-NZ"/>
        </w:rPr>
        <w:t xml:space="preserve"> are withholding standard treatment</w:t>
      </w:r>
      <w:r w:rsidR="002231DE" w:rsidRPr="009B13ED">
        <w:rPr>
          <w:rFonts w:cs="Arial"/>
          <w:sz w:val="21"/>
          <w:szCs w:val="21"/>
          <w:lang w:val="en-NZ"/>
        </w:rPr>
        <w:t xml:space="preserve"> </w:t>
      </w:r>
      <w:r w:rsidR="005B2119" w:rsidRPr="009B13ED">
        <w:rPr>
          <w:rFonts w:cs="Arial"/>
          <w:sz w:val="21"/>
          <w:szCs w:val="21"/>
          <w:lang w:val="en-NZ"/>
        </w:rPr>
        <w:t>(VMP)</w:t>
      </w:r>
      <w:r w:rsidRPr="009B13ED">
        <w:rPr>
          <w:rFonts w:cs="Arial"/>
          <w:sz w:val="21"/>
          <w:szCs w:val="21"/>
          <w:lang w:val="en-NZ"/>
        </w:rPr>
        <w:t xml:space="preserve">.  </w:t>
      </w:r>
    </w:p>
    <w:p w:rsidR="006C48B3" w:rsidRPr="009B13ED" w:rsidRDefault="00C5193E" w:rsidP="00A5211A">
      <w:pPr>
        <w:pStyle w:val="ListParagraph"/>
        <w:numPr>
          <w:ilvl w:val="0"/>
          <w:numId w:val="6"/>
        </w:numPr>
        <w:autoSpaceDE w:val="0"/>
        <w:autoSpaceDN w:val="0"/>
        <w:adjustRightInd w:val="0"/>
        <w:jc w:val="both"/>
        <w:rPr>
          <w:rFonts w:cs="Arial"/>
          <w:sz w:val="21"/>
          <w:szCs w:val="21"/>
          <w:lang w:val="en-NZ"/>
        </w:rPr>
      </w:pPr>
      <w:r w:rsidRPr="009B13ED">
        <w:rPr>
          <w:rFonts w:cs="Arial"/>
          <w:sz w:val="21"/>
          <w:szCs w:val="21"/>
          <w:lang w:val="en-NZ"/>
        </w:rPr>
        <w:t xml:space="preserve">The committee </w:t>
      </w:r>
      <w:r w:rsidR="00982BF2" w:rsidRPr="009B13ED">
        <w:rPr>
          <w:rFonts w:cs="Arial"/>
          <w:sz w:val="21"/>
          <w:szCs w:val="21"/>
          <w:lang w:val="en-NZ"/>
        </w:rPr>
        <w:t xml:space="preserve">also </w:t>
      </w:r>
      <w:r w:rsidRPr="009B13ED">
        <w:rPr>
          <w:rFonts w:cs="Arial"/>
          <w:sz w:val="21"/>
          <w:szCs w:val="21"/>
          <w:lang w:val="en-NZ"/>
        </w:rPr>
        <w:t xml:space="preserve">noted that the researchers had answered ‘no’ at application question </w:t>
      </w:r>
      <w:r w:rsidR="00E4542A" w:rsidRPr="009B13ED">
        <w:rPr>
          <w:rFonts w:cs="Arial"/>
          <w:sz w:val="21"/>
          <w:szCs w:val="21"/>
          <w:lang w:val="en-NZ"/>
        </w:rPr>
        <w:t>P3.2.</w:t>
      </w:r>
      <w:r w:rsidR="00982BF2" w:rsidRPr="009B13ED">
        <w:rPr>
          <w:rFonts w:cs="Arial"/>
          <w:sz w:val="21"/>
          <w:szCs w:val="21"/>
          <w:lang w:val="en-NZ"/>
        </w:rPr>
        <w:t xml:space="preserve">when participants are vulnerable as they have a </w:t>
      </w:r>
      <w:r w:rsidR="005B2119" w:rsidRPr="009B13ED">
        <w:rPr>
          <w:rFonts w:cs="Arial"/>
          <w:sz w:val="21"/>
          <w:szCs w:val="21"/>
          <w:lang w:val="en-NZ"/>
        </w:rPr>
        <w:t xml:space="preserve">median </w:t>
      </w:r>
      <w:r w:rsidR="00982BF2" w:rsidRPr="009B13ED">
        <w:rPr>
          <w:rFonts w:cs="Arial"/>
          <w:sz w:val="21"/>
          <w:szCs w:val="21"/>
          <w:lang w:val="en-NZ"/>
        </w:rPr>
        <w:t>life expectancy of 42 months</w:t>
      </w:r>
      <w:r w:rsidR="002231DE" w:rsidRPr="009B13ED">
        <w:rPr>
          <w:rFonts w:cs="Arial"/>
          <w:sz w:val="21"/>
          <w:szCs w:val="21"/>
          <w:lang w:val="en-NZ"/>
        </w:rPr>
        <w:t xml:space="preserve"> </w:t>
      </w:r>
      <w:r w:rsidR="005B2119" w:rsidRPr="009B13ED">
        <w:rPr>
          <w:rFonts w:cs="Arial"/>
          <w:sz w:val="21"/>
          <w:szCs w:val="21"/>
          <w:lang w:val="en-NZ"/>
        </w:rPr>
        <w:t>from the time</w:t>
      </w:r>
      <w:r w:rsidR="000D0AB8" w:rsidRPr="009B13ED">
        <w:rPr>
          <w:rFonts w:cs="Arial"/>
          <w:sz w:val="21"/>
          <w:szCs w:val="21"/>
          <w:lang w:val="en-NZ"/>
        </w:rPr>
        <w:t xml:space="preserve"> </w:t>
      </w:r>
      <w:r w:rsidR="005B2119" w:rsidRPr="009B13ED">
        <w:rPr>
          <w:rFonts w:cs="Arial"/>
          <w:sz w:val="21"/>
          <w:szCs w:val="21"/>
          <w:lang w:val="en-NZ"/>
        </w:rPr>
        <w:t>of initial diagnosis</w:t>
      </w:r>
      <w:r w:rsidR="00982BF2" w:rsidRPr="009B13ED">
        <w:rPr>
          <w:rFonts w:cs="Arial"/>
          <w:sz w:val="21"/>
          <w:szCs w:val="21"/>
          <w:lang w:val="en-NZ"/>
        </w:rPr>
        <w:t xml:space="preserve">. </w:t>
      </w:r>
      <w:r w:rsidR="00FD53FE" w:rsidRPr="009B13ED">
        <w:rPr>
          <w:rFonts w:cs="Arial"/>
          <w:sz w:val="21"/>
          <w:szCs w:val="21"/>
          <w:lang w:val="en-NZ"/>
        </w:rPr>
        <w:t>Please refer to the NEAC guidelines for the definition of vulnerability (</w:t>
      </w:r>
      <w:r w:rsidR="00FD53FE" w:rsidRPr="009B13ED">
        <w:rPr>
          <w:rFonts w:cs="Arial"/>
          <w:i/>
          <w:sz w:val="21"/>
          <w:szCs w:val="21"/>
          <w:lang w:val="en-NZ"/>
        </w:rPr>
        <w:t>Ethical Guidelines for Intervention Studies</w:t>
      </w:r>
      <w:r w:rsidR="00FD53FE" w:rsidRPr="009B13ED">
        <w:rPr>
          <w:rFonts w:cs="Arial"/>
          <w:sz w:val="21"/>
          <w:szCs w:val="21"/>
          <w:lang w:val="en-NZ"/>
        </w:rPr>
        <w:t xml:space="preserve"> para 5.28).</w:t>
      </w:r>
    </w:p>
    <w:p w:rsidR="00B27DCB" w:rsidRPr="009B13ED" w:rsidRDefault="00E4542A" w:rsidP="00A5211A">
      <w:pPr>
        <w:pStyle w:val="ListParagraph"/>
        <w:numPr>
          <w:ilvl w:val="0"/>
          <w:numId w:val="6"/>
        </w:numPr>
        <w:autoSpaceDE w:val="0"/>
        <w:autoSpaceDN w:val="0"/>
        <w:adjustRightInd w:val="0"/>
        <w:jc w:val="both"/>
        <w:rPr>
          <w:rFonts w:cs="Arial"/>
          <w:sz w:val="21"/>
          <w:szCs w:val="21"/>
          <w:lang w:val="en-NZ"/>
        </w:rPr>
      </w:pPr>
      <w:r w:rsidRPr="009B13ED">
        <w:rPr>
          <w:rFonts w:cs="Arial"/>
          <w:sz w:val="21"/>
          <w:szCs w:val="21"/>
          <w:u w:val="single"/>
          <w:lang w:val="en-NZ"/>
        </w:rPr>
        <w:t>Participant Information Sheet and Consent Form</w:t>
      </w:r>
    </w:p>
    <w:p w:rsidR="00B27DCB" w:rsidRPr="009B13ED" w:rsidRDefault="00B27DCB"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The</w:t>
      </w:r>
      <w:r w:rsidR="00E4542A" w:rsidRPr="009B13ED">
        <w:rPr>
          <w:rFonts w:cs="Arial"/>
          <w:sz w:val="21"/>
          <w:szCs w:val="21"/>
          <w:lang w:val="en-NZ"/>
        </w:rPr>
        <w:t xml:space="preserve"> committee </w:t>
      </w:r>
      <w:r w:rsidRPr="009B13ED">
        <w:rPr>
          <w:rFonts w:cs="Arial"/>
          <w:sz w:val="21"/>
          <w:szCs w:val="21"/>
          <w:lang w:val="en-NZ"/>
        </w:rPr>
        <w:t>noted the</w:t>
      </w:r>
      <w:r w:rsidR="00E4542A" w:rsidRPr="009B13ED">
        <w:rPr>
          <w:rFonts w:cs="Arial"/>
          <w:sz w:val="21"/>
          <w:szCs w:val="21"/>
          <w:lang w:val="en-NZ"/>
        </w:rPr>
        <w:t xml:space="preserve"> lengthiness and inaccessibility of some of the terminology (Pyrexia, Myocardial Infarction etc.) but agreed that the b</w:t>
      </w:r>
      <w:r w:rsidR="006C48B3" w:rsidRPr="009B13ED">
        <w:rPr>
          <w:rFonts w:cs="Arial"/>
          <w:sz w:val="21"/>
          <w:szCs w:val="21"/>
          <w:lang w:val="en-NZ"/>
        </w:rPr>
        <w:t xml:space="preserve">ulk of terms used are </w:t>
      </w:r>
      <w:r w:rsidR="00A17D5C" w:rsidRPr="009B13ED">
        <w:rPr>
          <w:rFonts w:cs="Arial"/>
          <w:sz w:val="21"/>
          <w:szCs w:val="21"/>
          <w:lang w:val="en-NZ"/>
        </w:rPr>
        <w:t>appropriate</w:t>
      </w:r>
      <w:r w:rsidR="00E4542A" w:rsidRPr="009B13ED">
        <w:rPr>
          <w:rFonts w:cs="Arial"/>
          <w:sz w:val="21"/>
          <w:szCs w:val="21"/>
          <w:lang w:val="en-NZ"/>
        </w:rPr>
        <w:t xml:space="preserve">.  </w:t>
      </w:r>
    </w:p>
    <w:p w:rsidR="00B27DCB" w:rsidRPr="009B13ED" w:rsidRDefault="000374DC"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 xml:space="preserve">For </w:t>
      </w:r>
      <w:r w:rsidR="00E4542A" w:rsidRPr="009B13ED">
        <w:rPr>
          <w:rFonts w:cs="Arial"/>
          <w:sz w:val="21"/>
          <w:szCs w:val="21"/>
          <w:lang w:val="en-NZ"/>
        </w:rPr>
        <w:t xml:space="preserve">a </w:t>
      </w:r>
      <w:r w:rsidRPr="009B13ED">
        <w:rPr>
          <w:rFonts w:cs="Arial"/>
          <w:sz w:val="21"/>
          <w:szCs w:val="21"/>
          <w:lang w:val="en-NZ"/>
        </w:rPr>
        <w:t xml:space="preserve">drug with so many side-effects </w:t>
      </w:r>
      <w:r w:rsidR="00E4542A" w:rsidRPr="009B13ED">
        <w:rPr>
          <w:rFonts w:cs="Arial"/>
          <w:sz w:val="21"/>
          <w:szCs w:val="21"/>
          <w:lang w:val="en-NZ"/>
        </w:rPr>
        <w:t xml:space="preserve">the committee discussed whether it </w:t>
      </w:r>
      <w:r w:rsidRPr="009B13ED">
        <w:rPr>
          <w:rFonts w:cs="Arial"/>
          <w:sz w:val="21"/>
          <w:szCs w:val="21"/>
          <w:lang w:val="en-NZ"/>
        </w:rPr>
        <w:t>would it be worthwhile havi</w:t>
      </w:r>
      <w:r w:rsidR="00E4542A" w:rsidRPr="009B13ED">
        <w:rPr>
          <w:rFonts w:cs="Arial"/>
          <w:sz w:val="21"/>
          <w:szCs w:val="21"/>
          <w:lang w:val="en-NZ"/>
        </w:rPr>
        <w:t>ng inclusion/exclusion criteria listed.</w:t>
      </w:r>
      <w:r w:rsidRPr="009B13ED">
        <w:rPr>
          <w:rFonts w:cs="Arial"/>
          <w:sz w:val="21"/>
          <w:szCs w:val="21"/>
          <w:lang w:val="en-NZ"/>
        </w:rPr>
        <w:t xml:space="preserve">  The committee </w:t>
      </w:r>
      <w:r w:rsidR="00E4542A" w:rsidRPr="009B13ED">
        <w:rPr>
          <w:rFonts w:cs="Arial"/>
          <w:sz w:val="21"/>
          <w:szCs w:val="21"/>
          <w:lang w:val="en-NZ"/>
        </w:rPr>
        <w:t>was satisfied that this criteria would not need to be listed as it</w:t>
      </w:r>
      <w:r w:rsidR="009227D8" w:rsidRPr="009B13ED">
        <w:rPr>
          <w:rFonts w:cs="Arial"/>
          <w:sz w:val="21"/>
          <w:szCs w:val="21"/>
          <w:lang w:val="en-NZ"/>
        </w:rPr>
        <w:t>s</w:t>
      </w:r>
      <w:r w:rsidR="00E4542A" w:rsidRPr="009B13ED">
        <w:rPr>
          <w:rFonts w:cs="Arial"/>
          <w:sz w:val="21"/>
          <w:szCs w:val="21"/>
          <w:lang w:val="en-NZ"/>
        </w:rPr>
        <w:t xml:space="preserve"> </w:t>
      </w:r>
      <w:r w:rsidR="009227D8" w:rsidRPr="009B13ED">
        <w:rPr>
          <w:rFonts w:cs="Arial"/>
          <w:sz w:val="21"/>
          <w:szCs w:val="21"/>
          <w:lang w:val="en-NZ"/>
        </w:rPr>
        <w:t xml:space="preserve">application </w:t>
      </w:r>
      <w:r w:rsidR="00E4542A" w:rsidRPr="009B13ED">
        <w:rPr>
          <w:rFonts w:cs="Arial"/>
          <w:sz w:val="21"/>
          <w:szCs w:val="21"/>
          <w:lang w:val="en-NZ"/>
        </w:rPr>
        <w:t xml:space="preserve">would likely </w:t>
      </w:r>
      <w:r w:rsidR="00B27DCB" w:rsidRPr="009B13ED">
        <w:rPr>
          <w:rFonts w:cs="Arial"/>
          <w:sz w:val="21"/>
          <w:szCs w:val="21"/>
          <w:lang w:val="en-NZ"/>
        </w:rPr>
        <w:t xml:space="preserve">be </w:t>
      </w:r>
      <w:r w:rsidR="009227D8" w:rsidRPr="009B13ED">
        <w:rPr>
          <w:rFonts w:cs="Arial"/>
          <w:sz w:val="21"/>
          <w:szCs w:val="21"/>
          <w:lang w:val="en-NZ"/>
        </w:rPr>
        <w:t xml:space="preserve">identified </w:t>
      </w:r>
      <w:r w:rsidR="00B27DCB" w:rsidRPr="009B13ED">
        <w:rPr>
          <w:rFonts w:cs="Arial"/>
          <w:sz w:val="21"/>
          <w:szCs w:val="21"/>
          <w:lang w:val="en-NZ"/>
        </w:rPr>
        <w:t>by the clinician</w:t>
      </w:r>
      <w:r w:rsidR="009227D8" w:rsidRPr="009B13ED">
        <w:rPr>
          <w:rFonts w:cs="Arial"/>
          <w:sz w:val="21"/>
          <w:szCs w:val="21"/>
          <w:lang w:val="en-NZ"/>
        </w:rPr>
        <w:t xml:space="preserve"> before the PIS was given to a potential patient participant</w:t>
      </w:r>
      <w:r w:rsidR="00B27DCB" w:rsidRPr="009B13ED">
        <w:rPr>
          <w:rFonts w:cs="Arial"/>
          <w:sz w:val="21"/>
          <w:szCs w:val="21"/>
          <w:lang w:val="en-NZ"/>
        </w:rPr>
        <w:t>. It</w:t>
      </w:r>
      <w:r w:rsidR="00E4542A" w:rsidRPr="009B13ED">
        <w:rPr>
          <w:rFonts w:cs="Arial"/>
          <w:sz w:val="21"/>
          <w:szCs w:val="21"/>
          <w:lang w:val="en-NZ"/>
        </w:rPr>
        <w:t xml:space="preserve"> </w:t>
      </w:r>
      <w:r w:rsidRPr="009B13ED">
        <w:rPr>
          <w:rFonts w:cs="Arial"/>
          <w:sz w:val="21"/>
          <w:szCs w:val="21"/>
          <w:lang w:val="en-NZ"/>
        </w:rPr>
        <w:t>may</w:t>
      </w:r>
      <w:r w:rsidR="00B27DCB" w:rsidRPr="009B13ED">
        <w:rPr>
          <w:rFonts w:cs="Arial"/>
          <w:sz w:val="21"/>
          <w:szCs w:val="21"/>
          <w:lang w:val="en-NZ"/>
        </w:rPr>
        <w:t xml:space="preserve"> also</w:t>
      </w:r>
      <w:r w:rsidRPr="009B13ED">
        <w:rPr>
          <w:rFonts w:cs="Arial"/>
          <w:sz w:val="21"/>
          <w:szCs w:val="21"/>
          <w:lang w:val="en-NZ"/>
        </w:rPr>
        <w:t xml:space="preserve"> be less confusing for patients to have less technical information included when the PIS/CF is lengthy as it stands. </w:t>
      </w:r>
    </w:p>
    <w:p w:rsidR="00B27DCB" w:rsidRPr="009B13ED" w:rsidRDefault="00E4542A"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Pages 3 and 4</w:t>
      </w:r>
      <w:r w:rsidR="00B27DCB" w:rsidRPr="009B13ED">
        <w:rPr>
          <w:rFonts w:cs="Arial"/>
          <w:sz w:val="21"/>
          <w:szCs w:val="21"/>
          <w:lang w:val="en-NZ"/>
        </w:rPr>
        <w:t>.  It is h</w:t>
      </w:r>
      <w:r w:rsidR="006C48B3" w:rsidRPr="009B13ED">
        <w:rPr>
          <w:rFonts w:cs="Arial"/>
          <w:sz w:val="21"/>
          <w:szCs w:val="21"/>
          <w:lang w:val="en-NZ"/>
        </w:rPr>
        <w:t xml:space="preserve">ard to work out what is standard and non-standard treatment.  </w:t>
      </w:r>
      <w:r w:rsidR="00B27DCB" w:rsidRPr="009B13ED">
        <w:rPr>
          <w:rFonts w:cs="Arial"/>
          <w:sz w:val="21"/>
          <w:szCs w:val="21"/>
          <w:lang w:val="en-NZ"/>
        </w:rPr>
        <w:t>Please clarify whether</w:t>
      </w:r>
      <w:r w:rsidR="006C48B3" w:rsidRPr="009B13ED">
        <w:rPr>
          <w:rFonts w:cs="Arial"/>
          <w:sz w:val="21"/>
          <w:szCs w:val="21"/>
          <w:lang w:val="en-NZ"/>
        </w:rPr>
        <w:t xml:space="preserve"> there are any additional procedures participants need to carry out as part of being on the trial.</w:t>
      </w:r>
    </w:p>
    <w:p w:rsidR="006C48B3" w:rsidRPr="009B13ED" w:rsidRDefault="006C48B3"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Page 22</w:t>
      </w:r>
      <w:r w:rsidR="002231DE" w:rsidRPr="009B13ED">
        <w:rPr>
          <w:rFonts w:cs="Arial"/>
          <w:sz w:val="21"/>
          <w:szCs w:val="21"/>
          <w:lang w:val="en-NZ"/>
        </w:rPr>
        <w:t xml:space="preserve">. </w:t>
      </w:r>
      <w:r w:rsidRPr="009B13ED">
        <w:rPr>
          <w:rFonts w:cs="Arial"/>
          <w:sz w:val="21"/>
          <w:szCs w:val="21"/>
          <w:lang w:val="en-NZ"/>
        </w:rPr>
        <w:t xml:space="preserve"> Please cross </w:t>
      </w:r>
      <w:r w:rsidR="00333050" w:rsidRPr="009B13ED">
        <w:rPr>
          <w:rFonts w:cs="Arial"/>
          <w:sz w:val="21"/>
          <w:szCs w:val="21"/>
          <w:lang w:val="en-NZ"/>
        </w:rPr>
        <w:t>reference section</w:t>
      </w:r>
      <w:r w:rsidR="00B27DCB" w:rsidRPr="009B13ED">
        <w:rPr>
          <w:rFonts w:cs="Arial"/>
          <w:sz w:val="21"/>
          <w:szCs w:val="21"/>
          <w:lang w:val="en-NZ"/>
        </w:rPr>
        <w:t xml:space="preserve"> 5.5.  ‘Risk of Loss of </w:t>
      </w:r>
      <w:r w:rsidR="008A5191" w:rsidRPr="009B13ED">
        <w:rPr>
          <w:rFonts w:cs="Arial"/>
          <w:sz w:val="21"/>
          <w:szCs w:val="21"/>
          <w:lang w:val="en-NZ"/>
        </w:rPr>
        <w:t>Confidentiality’ to</w:t>
      </w:r>
      <w:r w:rsidRPr="009B13ED">
        <w:rPr>
          <w:rFonts w:cs="Arial"/>
          <w:sz w:val="21"/>
          <w:szCs w:val="21"/>
          <w:lang w:val="en-NZ"/>
        </w:rPr>
        <w:t xml:space="preserve"> the section on</w:t>
      </w:r>
      <w:r w:rsidR="00B27DCB" w:rsidRPr="009B13ED">
        <w:rPr>
          <w:rFonts w:cs="Arial"/>
          <w:sz w:val="21"/>
          <w:szCs w:val="21"/>
          <w:lang w:val="en-NZ"/>
        </w:rPr>
        <w:t xml:space="preserve"> study results and</w:t>
      </w:r>
      <w:r w:rsidRPr="009B13ED">
        <w:rPr>
          <w:rFonts w:cs="Arial"/>
          <w:sz w:val="21"/>
          <w:szCs w:val="21"/>
          <w:lang w:val="en-NZ"/>
        </w:rPr>
        <w:t xml:space="preserve"> c</w:t>
      </w:r>
      <w:r w:rsidR="00B27DCB" w:rsidRPr="009B13ED">
        <w:rPr>
          <w:rFonts w:cs="Arial"/>
          <w:sz w:val="21"/>
          <w:szCs w:val="21"/>
          <w:lang w:val="en-NZ"/>
        </w:rPr>
        <w:t>onfidentiality (section 9 on page 23</w:t>
      </w:r>
      <w:r w:rsidRPr="009B13ED">
        <w:rPr>
          <w:rFonts w:cs="Arial"/>
          <w:sz w:val="21"/>
          <w:szCs w:val="21"/>
          <w:lang w:val="en-NZ"/>
        </w:rPr>
        <w:t xml:space="preserve">).    </w:t>
      </w:r>
    </w:p>
    <w:p w:rsidR="00B27DCB" w:rsidRPr="009B13ED" w:rsidRDefault="00B27DCB" w:rsidP="00A5211A">
      <w:pPr>
        <w:pStyle w:val="ListParagraph"/>
        <w:numPr>
          <w:ilvl w:val="0"/>
          <w:numId w:val="6"/>
        </w:numPr>
        <w:autoSpaceDE w:val="0"/>
        <w:autoSpaceDN w:val="0"/>
        <w:adjustRightInd w:val="0"/>
        <w:jc w:val="both"/>
        <w:rPr>
          <w:rFonts w:cs="Arial"/>
          <w:sz w:val="21"/>
          <w:szCs w:val="21"/>
          <w:u w:val="single"/>
          <w:lang w:val="en-NZ"/>
        </w:rPr>
      </w:pPr>
      <w:r w:rsidRPr="009B13ED">
        <w:rPr>
          <w:rFonts w:cs="Arial"/>
          <w:sz w:val="21"/>
          <w:szCs w:val="21"/>
          <w:u w:val="single"/>
          <w:lang w:val="en-NZ"/>
        </w:rPr>
        <w:t xml:space="preserve">Genetic Testing Information Sheet and </w:t>
      </w:r>
      <w:r w:rsidR="00E153EE" w:rsidRPr="009B13ED">
        <w:rPr>
          <w:rFonts w:cs="Arial"/>
          <w:sz w:val="21"/>
          <w:szCs w:val="21"/>
          <w:u w:val="single"/>
          <w:lang w:val="en-NZ"/>
        </w:rPr>
        <w:t xml:space="preserve"> </w:t>
      </w:r>
      <w:r w:rsidRPr="009B13ED">
        <w:rPr>
          <w:rFonts w:cs="Arial"/>
          <w:sz w:val="21"/>
          <w:szCs w:val="21"/>
          <w:u w:val="single"/>
          <w:lang w:val="en-NZ"/>
        </w:rPr>
        <w:t xml:space="preserve">Consent Form </w:t>
      </w:r>
    </w:p>
    <w:p w:rsidR="00837349" w:rsidRPr="009B13ED" w:rsidRDefault="00B27DCB"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Please include the word ‘</w:t>
      </w:r>
      <w:r w:rsidR="006C48B3" w:rsidRPr="009B13ED">
        <w:rPr>
          <w:rFonts w:cs="Arial"/>
          <w:sz w:val="21"/>
          <w:szCs w:val="21"/>
          <w:lang w:val="en-NZ"/>
        </w:rPr>
        <w:t>optional</w:t>
      </w:r>
      <w:r w:rsidRPr="009B13ED">
        <w:rPr>
          <w:rFonts w:cs="Arial"/>
          <w:sz w:val="21"/>
          <w:szCs w:val="21"/>
          <w:lang w:val="en-NZ"/>
        </w:rPr>
        <w:t xml:space="preserve">’ in the title. </w:t>
      </w:r>
      <w:r w:rsidR="006C48B3" w:rsidRPr="009B13ED">
        <w:rPr>
          <w:rFonts w:cs="Arial"/>
          <w:sz w:val="21"/>
          <w:szCs w:val="21"/>
          <w:lang w:val="en-NZ"/>
        </w:rPr>
        <w:t xml:space="preserve"> </w:t>
      </w:r>
    </w:p>
    <w:p w:rsidR="00837349" w:rsidRPr="009B13ED" w:rsidRDefault="00B27DCB"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 xml:space="preserve">The committee noted that the mandatory information about </w:t>
      </w:r>
      <w:r w:rsidR="00837349" w:rsidRPr="009B13ED">
        <w:rPr>
          <w:rFonts w:cs="Arial"/>
          <w:sz w:val="21"/>
          <w:szCs w:val="21"/>
          <w:lang w:val="en-NZ"/>
        </w:rPr>
        <w:t xml:space="preserve">cultural considerations for the future use of tissue was not included.  Please refer to </w:t>
      </w:r>
      <w:r w:rsidR="00837349" w:rsidRPr="009B13ED">
        <w:rPr>
          <w:rFonts w:cs="Arial"/>
          <w:sz w:val="21"/>
          <w:szCs w:val="21"/>
          <w:lang w:val="en-NZ"/>
        </w:rPr>
        <w:lastRenderedPageBreak/>
        <w:t>paragraphs 19, 20 and 21 of the Guidelines for the use of Human Tissue for Future Unspecified Research Purposes and include relevant information.</w:t>
      </w:r>
    </w:p>
    <w:p w:rsidR="006C48B3" w:rsidRPr="009B13ED" w:rsidRDefault="00837349"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Please acknowledge that i</w:t>
      </w:r>
      <w:r w:rsidR="006C48B3" w:rsidRPr="009B13ED">
        <w:rPr>
          <w:rFonts w:cs="Arial"/>
          <w:sz w:val="21"/>
          <w:szCs w:val="21"/>
          <w:lang w:val="en-NZ"/>
        </w:rPr>
        <w:t xml:space="preserve">f data </w:t>
      </w:r>
      <w:r w:rsidRPr="009B13ED">
        <w:rPr>
          <w:rFonts w:cs="Arial"/>
          <w:sz w:val="21"/>
          <w:szCs w:val="21"/>
          <w:lang w:val="en-NZ"/>
        </w:rPr>
        <w:t xml:space="preserve">is </w:t>
      </w:r>
      <w:r w:rsidR="006C48B3" w:rsidRPr="009B13ED">
        <w:rPr>
          <w:rFonts w:cs="Arial"/>
          <w:sz w:val="21"/>
          <w:szCs w:val="21"/>
          <w:lang w:val="en-NZ"/>
        </w:rPr>
        <w:t>held overseas then ethics approval</w:t>
      </w:r>
      <w:r w:rsidRPr="009B13ED">
        <w:rPr>
          <w:rFonts w:cs="Arial"/>
          <w:sz w:val="21"/>
          <w:szCs w:val="21"/>
          <w:lang w:val="en-NZ"/>
        </w:rPr>
        <w:t xml:space="preserve"> will</w:t>
      </w:r>
      <w:r w:rsidR="006C48B3" w:rsidRPr="009B13ED">
        <w:rPr>
          <w:rFonts w:cs="Arial"/>
          <w:sz w:val="21"/>
          <w:szCs w:val="21"/>
          <w:lang w:val="en-NZ"/>
        </w:rPr>
        <w:t xml:space="preserve"> not</w:t>
      </w:r>
      <w:r w:rsidRPr="009B13ED">
        <w:rPr>
          <w:rFonts w:cs="Arial"/>
          <w:sz w:val="21"/>
          <w:szCs w:val="21"/>
          <w:lang w:val="en-NZ"/>
        </w:rPr>
        <w:t xml:space="preserve"> be</w:t>
      </w:r>
      <w:r w:rsidR="006C48B3" w:rsidRPr="009B13ED">
        <w:rPr>
          <w:rFonts w:cs="Arial"/>
          <w:sz w:val="21"/>
          <w:szCs w:val="21"/>
          <w:lang w:val="en-NZ"/>
        </w:rPr>
        <w:t xml:space="preserve"> required before futu</w:t>
      </w:r>
      <w:r w:rsidRPr="009B13ED">
        <w:rPr>
          <w:rFonts w:cs="Arial"/>
          <w:sz w:val="21"/>
          <w:szCs w:val="21"/>
          <w:lang w:val="en-NZ"/>
        </w:rPr>
        <w:t>re studies are conducted (Guidelines for the use of Human Tissue for Future Unspecified Research Purposes, paragraph</w:t>
      </w:r>
      <w:r w:rsidR="006C48B3" w:rsidRPr="009B13ED">
        <w:rPr>
          <w:rFonts w:cs="Arial"/>
          <w:sz w:val="21"/>
          <w:szCs w:val="21"/>
          <w:lang w:val="en-NZ"/>
        </w:rPr>
        <w:t xml:space="preserve"> 8). </w:t>
      </w:r>
    </w:p>
    <w:p w:rsidR="00E24E77" w:rsidRPr="009B13ED" w:rsidRDefault="00E24E77" w:rsidP="00A5211A">
      <w:pPr>
        <w:autoSpaceDE w:val="0"/>
        <w:autoSpaceDN w:val="0"/>
        <w:adjustRightInd w:val="0"/>
        <w:jc w:val="both"/>
        <w:rPr>
          <w:rFonts w:cs="Arial"/>
          <w:sz w:val="21"/>
          <w:szCs w:val="21"/>
          <w:lang w:val="en-NZ"/>
        </w:rPr>
      </w:pPr>
    </w:p>
    <w:p w:rsidR="00E24E77" w:rsidRPr="009B13ED" w:rsidRDefault="00E24E77" w:rsidP="00A5211A">
      <w:pPr>
        <w:jc w:val="both"/>
        <w:rPr>
          <w:rFonts w:cs="Arial"/>
          <w:sz w:val="21"/>
          <w:szCs w:val="21"/>
          <w:u w:val="single"/>
          <w:lang w:val="en-NZ"/>
        </w:rPr>
      </w:pPr>
      <w:r w:rsidRPr="009B13ED">
        <w:rPr>
          <w:rFonts w:cs="Arial"/>
          <w:sz w:val="21"/>
          <w:szCs w:val="21"/>
          <w:u w:val="single"/>
          <w:lang w:val="en-NZ"/>
        </w:rPr>
        <w:t xml:space="preserve">Decision </w:t>
      </w:r>
    </w:p>
    <w:p w:rsidR="00E24E77" w:rsidRPr="009B13ED" w:rsidRDefault="00E24E77" w:rsidP="00A5211A">
      <w:pPr>
        <w:jc w:val="both"/>
        <w:rPr>
          <w:rFonts w:cs="Arial"/>
          <w:sz w:val="21"/>
          <w:szCs w:val="21"/>
          <w:lang w:val="en-NZ"/>
        </w:rPr>
      </w:pPr>
    </w:p>
    <w:p w:rsidR="00E24E77" w:rsidRPr="009B13ED" w:rsidRDefault="00E24E77" w:rsidP="00A5211A">
      <w:pPr>
        <w:jc w:val="both"/>
        <w:rPr>
          <w:rFonts w:cs="Arial"/>
          <w:sz w:val="21"/>
          <w:szCs w:val="21"/>
          <w:lang w:val="en-NZ"/>
        </w:rPr>
      </w:pPr>
      <w:r w:rsidRPr="009B13ED">
        <w:rPr>
          <w:rFonts w:cs="Arial"/>
          <w:sz w:val="21"/>
          <w:szCs w:val="21"/>
          <w:lang w:val="en-NZ"/>
        </w:rPr>
        <w:t xml:space="preserve">This application was </w:t>
      </w:r>
      <w:r w:rsidRPr="009B13ED">
        <w:rPr>
          <w:rFonts w:cs="Arial"/>
          <w:i/>
          <w:sz w:val="21"/>
          <w:szCs w:val="21"/>
          <w:lang w:val="en-NZ"/>
        </w:rPr>
        <w:t>provisionally approved</w:t>
      </w:r>
      <w:r w:rsidRPr="009B13ED">
        <w:rPr>
          <w:rFonts w:cs="Arial"/>
          <w:sz w:val="21"/>
          <w:szCs w:val="21"/>
          <w:lang w:val="en-NZ"/>
        </w:rPr>
        <w:t xml:space="preserve"> by </w:t>
      </w:r>
      <w:r w:rsidR="008D0FC0" w:rsidRPr="009B13ED">
        <w:rPr>
          <w:rFonts w:cs="Arial"/>
          <w:sz w:val="21"/>
          <w:szCs w:val="21"/>
          <w:lang w:val="en-NZ"/>
        </w:rPr>
        <w:t xml:space="preserve">consensus </w:t>
      </w:r>
      <w:r w:rsidRPr="009B13ED">
        <w:rPr>
          <w:rFonts w:cs="Arial"/>
          <w:sz w:val="21"/>
          <w:szCs w:val="21"/>
          <w:lang w:val="en-NZ"/>
        </w:rPr>
        <w:t xml:space="preserve">subject to the following information being received. </w:t>
      </w:r>
    </w:p>
    <w:p w:rsidR="00E24E77" w:rsidRPr="009B13ED" w:rsidRDefault="00E24E77" w:rsidP="00A5211A">
      <w:pPr>
        <w:jc w:val="both"/>
        <w:rPr>
          <w:rFonts w:cs="Arial"/>
          <w:sz w:val="21"/>
          <w:szCs w:val="21"/>
          <w:lang w:val="en-NZ"/>
        </w:rPr>
      </w:pPr>
    </w:p>
    <w:p w:rsidR="00063D3D" w:rsidRPr="009B13ED" w:rsidRDefault="00063D3D" w:rsidP="00A5211A">
      <w:pPr>
        <w:pStyle w:val="ListParagraph"/>
        <w:numPr>
          <w:ilvl w:val="0"/>
          <w:numId w:val="17"/>
        </w:numPr>
        <w:spacing w:before="80" w:after="80"/>
        <w:jc w:val="both"/>
        <w:rPr>
          <w:rFonts w:cs="Arial"/>
          <w:sz w:val="21"/>
          <w:szCs w:val="21"/>
          <w:lang w:val="en-NZ"/>
        </w:rPr>
      </w:pPr>
      <w:r w:rsidRPr="009B13ED">
        <w:rPr>
          <w:rFonts w:cs="Arial"/>
          <w:sz w:val="21"/>
          <w:szCs w:val="21"/>
          <w:lang w:val="en-NZ"/>
        </w:rPr>
        <w:t>Please amend the information sheet and consent forms, taking into account the suggestions made by the committee (</w:t>
      </w:r>
      <w:r w:rsidRPr="009B13ED">
        <w:rPr>
          <w:rFonts w:cs="Arial"/>
          <w:i/>
          <w:sz w:val="21"/>
          <w:szCs w:val="21"/>
          <w:lang w:val="en-NZ"/>
        </w:rPr>
        <w:t>Ethical Guidelines for Intervention Studies</w:t>
      </w:r>
      <w:r w:rsidRPr="009B13ED">
        <w:rPr>
          <w:rFonts w:cs="Arial"/>
          <w:sz w:val="21"/>
          <w:szCs w:val="21"/>
          <w:lang w:val="en-NZ"/>
        </w:rPr>
        <w:t xml:space="preserve"> </w:t>
      </w:r>
      <w:r w:rsidRPr="009B13ED">
        <w:rPr>
          <w:rFonts w:cs="Arial"/>
          <w:i/>
          <w:sz w:val="21"/>
          <w:szCs w:val="21"/>
          <w:lang w:val="en-NZ"/>
        </w:rPr>
        <w:t>para 6.22</w:t>
      </w:r>
      <w:r w:rsidRPr="009B13ED">
        <w:rPr>
          <w:rFonts w:cs="Arial"/>
          <w:sz w:val="21"/>
          <w:szCs w:val="21"/>
          <w:lang w:val="en-NZ"/>
        </w:rPr>
        <w:t>) and (</w:t>
      </w:r>
      <w:r w:rsidRPr="009B13ED">
        <w:rPr>
          <w:rFonts w:cs="Arial"/>
          <w:i/>
          <w:sz w:val="21"/>
          <w:szCs w:val="21"/>
          <w:lang w:val="en-NZ"/>
        </w:rPr>
        <w:t>Guidelines for the Use of Human Tissue for Future Unspecified Research purposes paras 8 and 19-21)</w:t>
      </w:r>
    </w:p>
    <w:p w:rsidR="00063D3D" w:rsidRPr="00194963" w:rsidRDefault="00063D3D" w:rsidP="00A5211A">
      <w:pPr>
        <w:jc w:val="both"/>
        <w:rPr>
          <w:rFonts w:cs="Arial"/>
          <w:sz w:val="21"/>
          <w:szCs w:val="21"/>
          <w:lang w:val="en-NZ"/>
        </w:rPr>
      </w:pPr>
    </w:p>
    <w:p w:rsidR="00E24E77" w:rsidRPr="00194963" w:rsidRDefault="00E24E77" w:rsidP="00A5211A">
      <w:pPr>
        <w:jc w:val="both"/>
        <w:rPr>
          <w:rFonts w:cs="Arial"/>
          <w:sz w:val="21"/>
          <w:szCs w:val="21"/>
          <w:lang w:val="en-NZ"/>
        </w:rPr>
      </w:pPr>
      <w:r w:rsidRPr="00194963">
        <w:rPr>
          <w:rFonts w:cs="Arial"/>
          <w:sz w:val="21"/>
          <w:szCs w:val="21"/>
          <w:lang w:val="en-NZ"/>
        </w:rPr>
        <w:t xml:space="preserve">This information </w:t>
      </w:r>
      <w:r w:rsidR="00B80842" w:rsidRPr="00194963">
        <w:rPr>
          <w:rFonts w:cs="Arial"/>
          <w:sz w:val="21"/>
          <w:szCs w:val="21"/>
          <w:lang w:val="en-NZ"/>
        </w:rPr>
        <w:t xml:space="preserve">(above) </w:t>
      </w:r>
      <w:r w:rsidRPr="00194963">
        <w:rPr>
          <w:rFonts w:cs="Arial"/>
          <w:sz w:val="21"/>
          <w:szCs w:val="21"/>
          <w:lang w:val="en-NZ"/>
        </w:rPr>
        <w:t>will be reviewed, and a final decis</w:t>
      </w:r>
      <w:r w:rsidR="00B0635D" w:rsidRPr="00194963">
        <w:rPr>
          <w:rFonts w:cs="Arial"/>
          <w:sz w:val="21"/>
          <w:szCs w:val="21"/>
          <w:lang w:val="en-NZ"/>
        </w:rPr>
        <w:t xml:space="preserve">ion made on the application, by the Chair, Dr Angela Ballantyne and Dr Dean Quinn. </w:t>
      </w:r>
    </w:p>
    <w:p w:rsidR="00FF650C" w:rsidRPr="009B13ED" w:rsidRDefault="005A65EB" w:rsidP="00A5211A">
      <w:pPr>
        <w:autoSpaceDE w:val="0"/>
        <w:autoSpaceDN w:val="0"/>
        <w:adjustRightInd w:val="0"/>
        <w:jc w:val="both"/>
        <w:rPr>
          <w:rFonts w:cs="Arial"/>
          <w:sz w:val="21"/>
          <w:szCs w:val="21"/>
        </w:rPr>
      </w:pPr>
      <w:r w:rsidRPr="009B13ED">
        <w:rPr>
          <w:rFonts w:cs="Arial"/>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lastRenderedPageBreak/>
              <w:t xml:space="preserve"> </w:t>
            </w:r>
            <w:r w:rsidRPr="009B13ED">
              <w:rPr>
                <w:rFonts w:cs="Arial"/>
                <w:b/>
                <w:sz w:val="21"/>
                <w:szCs w:val="21"/>
              </w:rPr>
              <w:t xml:space="preserve">4 </w:t>
            </w: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b/>
                <w:sz w:val="21"/>
                <w:szCs w:val="21"/>
              </w:rPr>
              <w:t xml:space="preserve">Ethics ref: </w:t>
            </w:r>
            <w:r w:rsidRPr="009B13ED">
              <w:rPr>
                <w:rFonts w:cs="Arial"/>
                <w:sz w:val="21"/>
                <w:szCs w:val="21"/>
              </w:rPr>
              <w:t xml:space="preserv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b/>
                <w:sz w:val="21"/>
                <w:szCs w:val="21"/>
              </w:rPr>
              <w:t>13/CEN/54</w:t>
            </w:r>
            <w:r w:rsidRPr="009B13ED">
              <w:rPr>
                <w:rFonts w:cs="Arial"/>
                <w:sz w:val="21"/>
                <w:szCs w:val="21"/>
              </w:rPr>
              <w:t xml:space="preserve">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Title: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A study to compare a new drug to an existing drug in patients with rheumatoid arthritis who are taking Methotrexate and had an inadequate response to a specified prior treatment.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Principal Investigator: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Dr Alan Doube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Sponsor: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Covance Asia Pte. Ltd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Clock Start Date: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12 April 2013 </w:t>
            </w:r>
          </w:p>
        </w:tc>
      </w:tr>
    </w:tbl>
    <w:p w:rsidR="00FF650C" w:rsidRPr="009B13ED" w:rsidRDefault="005A65EB">
      <w:pPr>
        <w:autoSpaceDE w:val="0"/>
        <w:autoSpaceDN w:val="0"/>
        <w:adjustRightInd w:val="0"/>
        <w:rPr>
          <w:rFonts w:cs="Arial"/>
          <w:sz w:val="21"/>
          <w:szCs w:val="21"/>
        </w:rPr>
      </w:pPr>
      <w:r w:rsidRPr="009B13ED">
        <w:rPr>
          <w:rFonts w:cs="Arial"/>
          <w:sz w:val="21"/>
          <w:szCs w:val="21"/>
        </w:rPr>
        <w:t xml:space="preserve"> </w:t>
      </w:r>
    </w:p>
    <w:p w:rsidR="00987913" w:rsidRPr="009B13ED" w:rsidRDefault="0063579C">
      <w:pPr>
        <w:autoSpaceDE w:val="0"/>
        <w:autoSpaceDN w:val="0"/>
        <w:adjustRightInd w:val="0"/>
        <w:rPr>
          <w:rFonts w:cs="Arial"/>
          <w:sz w:val="21"/>
          <w:szCs w:val="21"/>
          <w:lang w:val="en-NZ"/>
        </w:rPr>
      </w:pPr>
      <w:r w:rsidRPr="009B13ED">
        <w:rPr>
          <w:rFonts w:cs="Arial"/>
          <w:sz w:val="21"/>
          <w:szCs w:val="21"/>
          <w:lang w:val="en-NZ"/>
        </w:rPr>
        <w:t xml:space="preserve">Ms Denise Darlington and </w:t>
      </w:r>
      <w:r w:rsidR="00AF7299" w:rsidRPr="009B13ED">
        <w:rPr>
          <w:rFonts w:cs="Arial"/>
          <w:sz w:val="21"/>
          <w:szCs w:val="21"/>
          <w:lang w:val="en-NZ"/>
        </w:rPr>
        <w:t xml:space="preserve">Ms Janine Jacobs </w:t>
      </w:r>
      <w:r w:rsidR="00061E32" w:rsidRPr="009B13ED">
        <w:rPr>
          <w:rFonts w:cs="Arial"/>
          <w:sz w:val="21"/>
          <w:szCs w:val="21"/>
          <w:lang w:val="en-NZ"/>
        </w:rPr>
        <w:t>were</w:t>
      </w:r>
      <w:r w:rsidR="00987913" w:rsidRPr="009B13ED">
        <w:rPr>
          <w:rFonts w:cs="Arial"/>
          <w:sz w:val="21"/>
          <w:szCs w:val="21"/>
          <w:lang w:val="en-NZ"/>
        </w:rPr>
        <w:t xml:space="preserve"> present </w:t>
      </w:r>
      <w:r w:rsidR="00DC62A5" w:rsidRPr="009B13ED">
        <w:rPr>
          <w:rFonts w:cs="Arial"/>
          <w:sz w:val="21"/>
          <w:szCs w:val="21"/>
          <w:lang w:val="en-NZ"/>
        </w:rPr>
        <w:t xml:space="preserve">by teleconference </w:t>
      </w:r>
      <w:r w:rsidR="00987913" w:rsidRPr="009B13ED">
        <w:rPr>
          <w:rFonts w:cs="Arial"/>
          <w:sz w:val="21"/>
          <w:szCs w:val="21"/>
          <w:lang w:val="en-NZ"/>
        </w:rPr>
        <w:t>for discussion of this application.</w:t>
      </w:r>
    </w:p>
    <w:p w:rsidR="00987913" w:rsidRPr="009B13ED" w:rsidRDefault="00987913">
      <w:pPr>
        <w:autoSpaceDE w:val="0"/>
        <w:autoSpaceDN w:val="0"/>
        <w:adjustRightInd w:val="0"/>
        <w:rPr>
          <w:rFonts w:cs="Arial"/>
          <w:sz w:val="21"/>
          <w:szCs w:val="21"/>
          <w:u w:val="single"/>
          <w:lang w:val="en-NZ"/>
        </w:rPr>
      </w:pPr>
    </w:p>
    <w:p w:rsidR="00E24E77" w:rsidRPr="009B13ED" w:rsidRDefault="00E24E77">
      <w:pPr>
        <w:autoSpaceDE w:val="0"/>
        <w:autoSpaceDN w:val="0"/>
        <w:adjustRightInd w:val="0"/>
        <w:rPr>
          <w:rFonts w:cs="Arial"/>
          <w:sz w:val="21"/>
          <w:szCs w:val="21"/>
          <w:u w:val="single"/>
          <w:lang w:val="en-NZ"/>
        </w:rPr>
      </w:pPr>
      <w:r w:rsidRPr="009B13ED">
        <w:rPr>
          <w:rFonts w:cs="Arial"/>
          <w:sz w:val="21"/>
          <w:szCs w:val="21"/>
          <w:u w:val="single"/>
          <w:lang w:val="en-NZ"/>
        </w:rPr>
        <w:t>Potential conflicts of interest</w:t>
      </w:r>
    </w:p>
    <w:p w:rsidR="00E24E77" w:rsidRPr="009B13ED" w:rsidRDefault="00E24E77">
      <w:pPr>
        <w:autoSpaceDE w:val="0"/>
        <w:autoSpaceDN w:val="0"/>
        <w:adjustRightInd w:val="0"/>
        <w:rPr>
          <w:rFonts w:cs="Arial"/>
          <w:b/>
          <w:sz w:val="21"/>
          <w:szCs w:val="21"/>
          <w:lang w:val="en-NZ"/>
        </w:rPr>
      </w:pPr>
    </w:p>
    <w:p w:rsidR="00E24E77" w:rsidRPr="009B13ED" w:rsidRDefault="00E24E77">
      <w:pPr>
        <w:autoSpaceDE w:val="0"/>
        <w:autoSpaceDN w:val="0"/>
        <w:adjustRightInd w:val="0"/>
        <w:rPr>
          <w:rFonts w:cs="Arial"/>
          <w:sz w:val="21"/>
          <w:szCs w:val="21"/>
          <w:lang w:val="en-NZ"/>
        </w:rPr>
      </w:pPr>
      <w:r w:rsidRPr="009B13ED">
        <w:rPr>
          <w:rFonts w:cs="Arial"/>
          <w:sz w:val="21"/>
          <w:szCs w:val="21"/>
          <w:lang w:val="en-NZ"/>
        </w:rPr>
        <w:t>The Chair asked members to declare any potential conflicts of interest related to this application.</w:t>
      </w:r>
    </w:p>
    <w:p w:rsidR="00E24E77" w:rsidRPr="009B13ED" w:rsidRDefault="00E24E77">
      <w:pPr>
        <w:autoSpaceDE w:val="0"/>
        <w:autoSpaceDN w:val="0"/>
        <w:adjustRightInd w:val="0"/>
        <w:rPr>
          <w:rFonts w:cs="Arial"/>
          <w:sz w:val="21"/>
          <w:szCs w:val="21"/>
          <w:lang w:val="en-NZ"/>
        </w:rPr>
      </w:pPr>
    </w:p>
    <w:p w:rsidR="00E24E77" w:rsidRPr="009B13ED" w:rsidRDefault="00E24E77">
      <w:pPr>
        <w:autoSpaceDE w:val="0"/>
        <w:autoSpaceDN w:val="0"/>
        <w:adjustRightInd w:val="0"/>
        <w:rPr>
          <w:rFonts w:cs="Arial"/>
          <w:sz w:val="21"/>
          <w:szCs w:val="21"/>
          <w:lang w:val="en-NZ"/>
        </w:rPr>
      </w:pPr>
      <w:r w:rsidRPr="009B13ED">
        <w:rPr>
          <w:rFonts w:cs="Arial"/>
          <w:sz w:val="21"/>
          <w:szCs w:val="21"/>
          <w:lang w:val="en-NZ"/>
        </w:rPr>
        <w:t>No potential conflicts of interest related to this application were declared by any member.</w:t>
      </w:r>
    </w:p>
    <w:p w:rsidR="00E24E77" w:rsidRPr="009B13ED" w:rsidRDefault="00E24E77">
      <w:pPr>
        <w:autoSpaceDE w:val="0"/>
        <w:autoSpaceDN w:val="0"/>
        <w:adjustRightInd w:val="0"/>
        <w:rPr>
          <w:rFonts w:cs="Arial"/>
          <w:sz w:val="21"/>
          <w:szCs w:val="21"/>
          <w:lang w:val="en-NZ"/>
        </w:rPr>
      </w:pPr>
    </w:p>
    <w:p w:rsidR="00E24E77" w:rsidRPr="009B13ED" w:rsidRDefault="00E24E77">
      <w:pPr>
        <w:autoSpaceDE w:val="0"/>
        <w:autoSpaceDN w:val="0"/>
        <w:adjustRightInd w:val="0"/>
        <w:rPr>
          <w:rFonts w:cs="Arial"/>
          <w:sz w:val="21"/>
          <w:szCs w:val="21"/>
          <w:u w:val="single"/>
          <w:lang w:val="en-NZ"/>
        </w:rPr>
      </w:pPr>
      <w:r w:rsidRPr="009B13ED">
        <w:rPr>
          <w:rFonts w:cs="Arial"/>
          <w:sz w:val="21"/>
          <w:szCs w:val="21"/>
          <w:u w:val="single"/>
          <w:lang w:val="en-NZ"/>
        </w:rPr>
        <w:t>Summary of ethical issues</w:t>
      </w:r>
    </w:p>
    <w:p w:rsidR="00E24E77" w:rsidRPr="009B13ED" w:rsidRDefault="00E24E77">
      <w:pPr>
        <w:autoSpaceDE w:val="0"/>
        <w:autoSpaceDN w:val="0"/>
        <w:adjustRightInd w:val="0"/>
        <w:rPr>
          <w:rFonts w:cs="Arial"/>
          <w:b/>
          <w:sz w:val="21"/>
          <w:szCs w:val="21"/>
          <w:lang w:val="en-NZ"/>
        </w:rPr>
      </w:pPr>
    </w:p>
    <w:p w:rsidR="00E24E77" w:rsidRPr="009B13ED" w:rsidRDefault="00E24E77" w:rsidP="00A5211A">
      <w:pPr>
        <w:autoSpaceDE w:val="0"/>
        <w:autoSpaceDN w:val="0"/>
        <w:adjustRightInd w:val="0"/>
        <w:jc w:val="both"/>
        <w:rPr>
          <w:rFonts w:cs="Arial"/>
          <w:sz w:val="21"/>
          <w:szCs w:val="21"/>
          <w:lang w:val="en-NZ"/>
        </w:rPr>
      </w:pPr>
      <w:r w:rsidRPr="009B13ED">
        <w:rPr>
          <w:rFonts w:cs="Arial"/>
          <w:sz w:val="21"/>
          <w:szCs w:val="21"/>
          <w:lang w:val="en-NZ"/>
        </w:rPr>
        <w:t xml:space="preserve">The main ethical issues considered </w:t>
      </w:r>
      <w:r w:rsidR="00CD4EB2" w:rsidRPr="009B13ED">
        <w:rPr>
          <w:rFonts w:cs="Arial"/>
          <w:sz w:val="21"/>
          <w:szCs w:val="21"/>
          <w:lang w:val="en-NZ"/>
        </w:rPr>
        <w:t>by the c</w:t>
      </w:r>
      <w:r w:rsidR="00483D49" w:rsidRPr="009B13ED">
        <w:rPr>
          <w:rFonts w:cs="Arial"/>
          <w:sz w:val="21"/>
          <w:szCs w:val="21"/>
          <w:lang w:val="en-NZ"/>
        </w:rPr>
        <w:t>ommittee were as follows</w:t>
      </w:r>
      <w:r w:rsidRPr="009B13ED">
        <w:rPr>
          <w:rFonts w:cs="Arial"/>
          <w:sz w:val="21"/>
          <w:szCs w:val="21"/>
          <w:lang w:val="en-NZ"/>
        </w:rPr>
        <w:t xml:space="preserve">. </w:t>
      </w:r>
    </w:p>
    <w:p w:rsidR="00483D49" w:rsidRPr="009B13ED" w:rsidRDefault="00867C8A" w:rsidP="00A5211A">
      <w:pPr>
        <w:pStyle w:val="ListParagraph"/>
        <w:numPr>
          <w:ilvl w:val="0"/>
          <w:numId w:val="8"/>
        </w:numPr>
        <w:autoSpaceDE w:val="0"/>
        <w:autoSpaceDN w:val="0"/>
        <w:adjustRightInd w:val="0"/>
        <w:jc w:val="both"/>
        <w:rPr>
          <w:rFonts w:cs="Arial"/>
          <w:sz w:val="21"/>
          <w:szCs w:val="21"/>
          <w:lang w:val="en-NZ"/>
        </w:rPr>
      </w:pPr>
      <w:r w:rsidRPr="009B13ED">
        <w:rPr>
          <w:rFonts w:cs="Arial"/>
          <w:sz w:val="21"/>
          <w:szCs w:val="21"/>
          <w:lang w:val="en-NZ"/>
        </w:rPr>
        <w:t xml:space="preserve">The committee noted that this study was reviewed and declined by the Northern </w:t>
      </w:r>
      <w:proofErr w:type="gramStart"/>
      <w:r w:rsidRPr="009B13ED">
        <w:rPr>
          <w:rFonts w:cs="Arial"/>
          <w:sz w:val="21"/>
          <w:szCs w:val="21"/>
          <w:lang w:val="en-NZ"/>
        </w:rPr>
        <w:t>A</w:t>
      </w:r>
      <w:proofErr w:type="gramEnd"/>
      <w:r w:rsidRPr="009B13ED">
        <w:rPr>
          <w:rFonts w:cs="Arial"/>
          <w:sz w:val="21"/>
          <w:szCs w:val="21"/>
          <w:lang w:val="en-NZ"/>
        </w:rPr>
        <w:t xml:space="preserve"> </w:t>
      </w:r>
      <w:r w:rsidR="002231DE" w:rsidRPr="009B13ED">
        <w:rPr>
          <w:rFonts w:cs="Arial"/>
          <w:sz w:val="21"/>
          <w:szCs w:val="21"/>
          <w:lang w:val="en-NZ"/>
        </w:rPr>
        <w:t>e</w:t>
      </w:r>
      <w:r w:rsidRPr="009B13ED">
        <w:rPr>
          <w:rFonts w:cs="Arial"/>
          <w:sz w:val="21"/>
          <w:szCs w:val="21"/>
          <w:lang w:val="en-NZ"/>
        </w:rPr>
        <w:t xml:space="preserve">thics committee in March 2013.  The committee was satisfied that the researchers had successfully </w:t>
      </w:r>
      <w:r w:rsidR="00D95F04" w:rsidRPr="009B13ED">
        <w:rPr>
          <w:rFonts w:cs="Arial"/>
          <w:sz w:val="21"/>
          <w:szCs w:val="21"/>
          <w:lang w:val="en-NZ"/>
        </w:rPr>
        <w:t xml:space="preserve">and appropriately </w:t>
      </w:r>
      <w:r w:rsidRPr="009B13ED">
        <w:rPr>
          <w:rFonts w:cs="Arial"/>
          <w:sz w:val="21"/>
          <w:szCs w:val="21"/>
          <w:lang w:val="en-NZ"/>
        </w:rPr>
        <w:t xml:space="preserve">addressed the points raised in the Northern </w:t>
      </w:r>
      <w:proofErr w:type="gramStart"/>
      <w:r w:rsidRPr="009B13ED">
        <w:rPr>
          <w:rFonts w:cs="Arial"/>
          <w:sz w:val="21"/>
          <w:szCs w:val="21"/>
          <w:lang w:val="en-NZ"/>
        </w:rPr>
        <w:t>A</w:t>
      </w:r>
      <w:proofErr w:type="gramEnd"/>
      <w:r w:rsidRPr="009B13ED">
        <w:rPr>
          <w:rFonts w:cs="Arial"/>
          <w:sz w:val="21"/>
          <w:szCs w:val="21"/>
          <w:lang w:val="en-NZ"/>
        </w:rPr>
        <w:t xml:space="preserve"> ethics committee’s decision </w:t>
      </w:r>
      <w:r w:rsidR="00502F70" w:rsidRPr="009B13ED">
        <w:rPr>
          <w:rFonts w:cs="Arial"/>
          <w:sz w:val="21"/>
          <w:szCs w:val="21"/>
          <w:lang w:val="en-NZ"/>
        </w:rPr>
        <w:t>letter</w:t>
      </w:r>
      <w:r w:rsidRPr="009B13ED">
        <w:rPr>
          <w:rFonts w:cs="Arial"/>
          <w:sz w:val="21"/>
          <w:szCs w:val="21"/>
          <w:lang w:val="en-NZ"/>
        </w:rPr>
        <w:t>.</w:t>
      </w:r>
    </w:p>
    <w:p w:rsidR="00502F70" w:rsidRPr="009B13ED" w:rsidRDefault="00867C8A" w:rsidP="00A5211A">
      <w:pPr>
        <w:pStyle w:val="ListParagraph"/>
        <w:numPr>
          <w:ilvl w:val="0"/>
          <w:numId w:val="8"/>
        </w:numPr>
        <w:autoSpaceDE w:val="0"/>
        <w:autoSpaceDN w:val="0"/>
        <w:adjustRightInd w:val="0"/>
        <w:jc w:val="both"/>
        <w:rPr>
          <w:rFonts w:cs="Arial"/>
          <w:sz w:val="21"/>
          <w:szCs w:val="21"/>
          <w:lang w:val="en-NZ"/>
        </w:rPr>
      </w:pPr>
      <w:r w:rsidRPr="009B13ED">
        <w:rPr>
          <w:rFonts w:cs="Arial"/>
          <w:sz w:val="21"/>
          <w:szCs w:val="21"/>
          <w:lang w:val="en-NZ"/>
        </w:rPr>
        <w:t xml:space="preserve">The committee noted that some of the documents </w:t>
      </w:r>
      <w:r w:rsidR="0091379F" w:rsidRPr="009B13ED">
        <w:rPr>
          <w:rFonts w:cs="Arial"/>
          <w:sz w:val="21"/>
          <w:szCs w:val="21"/>
          <w:lang w:val="en-NZ"/>
        </w:rPr>
        <w:t xml:space="preserve">such as evidence of peer review that were </w:t>
      </w:r>
      <w:r w:rsidRPr="009B13ED">
        <w:rPr>
          <w:rFonts w:cs="Arial"/>
          <w:sz w:val="21"/>
          <w:szCs w:val="21"/>
          <w:lang w:val="en-NZ"/>
        </w:rPr>
        <w:t xml:space="preserve">included with the protocol could </w:t>
      </w:r>
      <w:r w:rsidR="0091379F" w:rsidRPr="009B13ED">
        <w:rPr>
          <w:rFonts w:cs="Arial"/>
          <w:sz w:val="21"/>
          <w:szCs w:val="21"/>
          <w:lang w:val="en-NZ"/>
        </w:rPr>
        <w:t>have been better placed outside of the protocol</w:t>
      </w:r>
      <w:r w:rsidR="007D375A" w:rsidRPr="009B13ED">
        <w:rPr>
          <w:rFonts w:cs="Arial"/>
          <w:sz w:val="21"/>
          <w:szCs w:val="21"/>
          <w:lang w:val="en-NZ"/>
        </w:rPr>
        <w:t xml:space="preserve">.  </w:t>
      </w:r>
    </w:p>
    <w:p w:rsidR="00D14B46" w:rsidRPr="009B13ED" w:rsidRDefault="00D14B46" w:rsidP="00A5211A">
      <w:pPr>
        <w:pStyle w:val="ListParagraph"/>
        <w:numPr>
          <w:ilvl w:val="0"/>
          <w:numId w:val="8"/>
        </w:numPr>
        <w:autoSpaceDE w:val="0"/>
        <w:autoSpaceDN w:val="0"/>
        <w:adjustRightInd w:val="0"/>
        <w:jc w:val="both"/>
        <w:rPr>
          <w:rFonts w:cs="Arial"/>
          <w:sz w:val="21"/>
          <w:szCs w:val="21"/>
          <w:u w:val="single"/>
          <w:lang w:val="en-NZ"/>
        </w:rPr>
      </w:pPr>
      <w:r w:rsidRPr="009B13ED">
        <w:rPr>
          <w:rFonts w:cs="Arial"/>
          <w:sz w:val="21"/>
          <w:szCs w:val="21"/>
          <w:u w:val="single"/>
          <w:lang w:val="en-NZ"/>
        </w:rPr>
        <w:t>Participant Information Sheet and Consent Form</w:t>
      </w:r>
    </w:p>
    <w:p w:rsidR="00D14B46" w:rsidRPr="009B13ED" w:rsidRDefault="00D14B46" w:rsidP="00A5211A">
      <w:pPr>
        <w:pStyle w:val="ListParagraph"/>
        <w:numPr>
          <w:ilvl w:val="0"/>
          <w:numId w:val="14"/>
        </w:numPr>
        <w:autoSpaceDE w:val="0"/>
        <w:autoSpaceDN w:val="0"/>
        <w:adjustRightInd w:val="0"/>
        <w:jc w:val="both"/>
        <w:rPr>
          <w:rFonts w:cs="Arial"/>
          <w:sz w:val="21"/>
          <w:szCs w:val="21"/>
          <w:u w:val="single"/>
          <w:lang w:val="en-NZ"/>
        </w:rPr>
      </w:pPr>
      <w:r w:rsidRPr="009B13ED">
        <w:rPr>
          <w:rFonts w:cs="Arial"/>
          <w:sz w:val="21"/>
          <w:szCs w:val="21"/>
          <w:lang w:val="en-NZ"/>
        </w:rPr>
        <w:t xml:space="preserve">Please simplify into layman’s terms some of the inclusion/exclusion criteria listed at pages 40-45 of the study protocol and include this in the PIS/CF. </w:t>
      </w:r>
    </w:p>
    <w:p w:rsidR="0076305B" w:rsidRPr="009B13ED" w:rsidRDefault="00D14B46" w:rsidP="00A5211A">
      <w:pPr>
        <w:pStyle w:val="ListParagraph"/>
        <w:numPr>
          <w:ilvl w:val="0"/>
          <w:numId w:val="14"/>
        </w:numPr>
        <w:autoSpaceDE w:val="0"/>
        <w:autoSpaceDN w:val="0"/>
        <w:adjustRightInd w:val="0"/>
        <w:jc w:val="both"/>
        <w:rPr>
          <w:rFonts w:cs="Arial"/>
          <w:sz w:val="21"/>
          <w:szCs w:val="21"/>
          <w:u w:val="single"/>
          <w:lang w:val="en-NZ"/>
        </w:rPr>
      </w:pPr>
      <w:r w:rsidRPr="009B13ED">
        <w:rPr>
          <w:rFonts w:cs="Arial"/>
          <w:sz w:val="21"/>
          <w:szCs w:val="21"/>
          <w:lang w:val="en-NZ"/>
        </w:rPr>
        <w:t>Please in</w:t>
      </w:r>
      <w:r w:rsidR="000F3D23" w:rsidRPr="009B13ED">
        <w:rPr>
          <w:rFonts w:cs="Arial"/>
          <w:sz w:val="21"/>
          <w:szCs w:val="21"/>
          <w:lang w:val="en-NZ"/>
        </w:rPr>
        <w:t>clude contact details for the Mā</w:t>
      </w:r>
      <w:r w:rsidRPr="009B13ED">
        <w:rPr>
          <w:rFonts w:cs="Arial"/>
          <w:sz w:val="21"/>
          <w:szCs w:val="21"/>
          <w:lang w:val="en-NZ"/>
        </w:rPr>
        <w:t>ori Ad</w:t>
      </w:r>
      <w:r w:rsidR="003912D3" w:rsidRPr="009B13ED">
        <w:rPr>
          <w:rFonts w:cs="Arial"/>
          <w:sz w:val="21"/>
          <w:szCs w:val="21"/>
          <w:lang w:val="en-NZ"/>
        </w:rPr>
        <w:t>visor</w:t>
      </w:r>
      <w:r w:rsidR="000F3D23" w:rsidRPr="009B13ED">
        <w:rPr>
          <w:rFonts w:cs="Arial"/>
          <w:sz w:val="21"/>
          <w:szCs w:val="21"/>
          <w:lang w:val="en-NZ"/>
        </w:rPr>
        <w:t xml:space="preserve"> along with culturally-specific information about </w:t>
      </w:r>
      <w:r w:rsidR="003912D3" w:rsidRPr="009B13ED">
        <w:rPr>
          <w:rFonts w:cs="Arial"/>
          <w:sz w:val="21"/>
          <w:szCs w:val="21"/>
          <w:lang w:val="en-NZ"/>
        </w:rPr>
        <w:t xml:space="preserve">the use and storage of </w:t>
      </w:r>
      <w:r w:rsidR="000F3D23" w:rsidRPr="009B13ED">
        <w:rPr>
          <w:rFonts w:cs="Arial"/>
          <w:sz w:val="21"/>
          <w:szCs w:val="21"/>
          <w:lang w:val="en-NZ"/>
        </w:rPr>
        <w:t xml:space="preserve">Māori </w:t>
      </w:r>
      <w:r w:rsidR="003912D3" w:rsidRPr="009B13ED">
        <w:rPr>
          <w:rFonts w:cs="Arial"/>
          <w:sz w:val="21"/>
          <w:szCs w:val="21"/>
          <w:lang w:val="en-NZ"/>
        </w:rPr>
        <w:t xml:space="preserve">tissue collected as part of this </w:t>
      </w:r>
      <w:proofErr w:type="gramStart"/>
      <w:r w:rsidR="003912D3" w:rsidRPr="009B13ED">
        <w:rPr>
          <w:rFonts w:cs="Arial"/>
          <w:sz w:val="21"/>
          <w:szCs w:val="21"/>
          <w:lang w:val="en-NZ"/>
        </w:rPr>
        <w:t>study</w:t>
      </w:r>
      <w:r w:rsidR="000F3D23" w:rsidRPr="009B13ED">
        <w:rPr>
          <w:rFonts w:cs="Arial"/>
          <w:sz w:val="21"/>
          <w:szCs w:val="21"/>
          <w:lang w:val="en-NZ"/>
        </w:rPr>
        <w:t>, that</w:t>
      </w:r>
      <w:proofErr w:type="gramEnd"/>
      <w:r w:rsidR="000F3D23" w:rsidRPr="009B13ED">
        <w:rPr>
          <w:rFonts w:cs="Arial"/>
          <w:sz w:val="21"/>
          <w:szCs w:val="21"/>
          <w:lang w:val="en-NZ"/>
        </w:rPr>
        <w:t xml:space="preserve"> is cognisant of </w:t>
      </w:r>
      <w:proofErr w:type="spellStart"/>
      <w:r w:rsidR="000F3D23" w:rsidRPr="009B13ED">
        <w:rPr>
          <w:rFonts w:cs="Arial"/>
          <w:sz w:val="21"/>
          <w:szCs w:val="21"/>
          <w:lang w:val="en-NZ"/>
        </w:rPr>
        <w:t>tikanga</w:t>
      </w:r>
      <w:proofErr w:type="spellEnd"/>
      <w:r w:rsidR="000F3D23" w:rsidRPr="009B13ED">
        <w:rPr>
          <w:rFonts w:cs="Arial"/>
          <w:sz w:val="21"/>
          <w:szCs w:val="21"/>
          <w:lang w:val="en-NZ"/>
        </w:rPr>
        <w:t xml:space="preserve"> Māori</w:t>
      </w:r>
      <w:r w:rsidR="003912D3" w:rsidRPr="009B13ED">
        <w:rPr>
          <w:rFonts w:cs="Arial"/>
          <w:sz w:val="21"/>
          <w:szCs w:val="21"/>
          <w:lang w:val="en-NZ"/>
        </w:rPr>
        <w:t>.</w:t>
      </w:r>
    </w:p>
    <w:p w:rsidR="00502F70" w:rsidRPr="009B13ED" w:rsidRDefault="003E75E2" w:rsidP="00A5211A">
      <w:pPr>
        <w:pStyle w:val="ListParagraph"/>
        <w:numPr>
          <w:ilvl w:val="0"/>
          <w:numId w:val="14"/>
        </w:numPr>
        <w:autoSpaceDE w:val="0"/>
        <w:autoSpaceDN w:val="0"/>
        <w:adjustRightInd w:val="0"/>
        <w:jc w:val="both"/>
        <w:rPr>
          <w:rFonts w:cs="Arial"/>
          <w:sz w:val="21"/>
          <w:szCs w:val="21"/>
          <w:u w:val="single"/>
          <w:lang w:val="en-NZ"/>
        </w:rPr>
      </w:pPr>
      <w:r w:rsidRPr="009B13ED">
        <w:rPr>
          <w:rFonts w:cs="Arial"/>
          <w:sz w:val="21"/>
          <w:szCs w:val="21"/>
          <w:lang w:val="en-NZ"/>
        </w:rPr>
        <w:t>The committee noted the</w:t>
      </w:r>
      <w:r w:rsidR="003912D3" w:rsidRPr="009B13ED">
        <w:rPr>
          <w:rFonts w:cs="Arial"/>
          <w:sz w:val="21"/>
          <w:szCs w:val="21"/>
          <w:lang w:val="en-NZ"/>
        </w:rPr>
        <w:t xml:space="preserve"> patient booklet included with the study protocol had not been included and noted that using syringes could be peculiar and hard for some, particularly first time users. The committee asked </w:t>
      </w:r>
      <w:r w:rsidR="00A67C8F" w:rsidRPr="009B13ED">
        <w:rPr>
          <w:rFonts w:cs="Arial"/>
          <w:sz w:val="21"/>
          <w:szCs w:val="21"/>
          <w:lang w:val="en-NZ"/>
        </w:rPr>
        <w:t xml:space="preserve">how </w:t>
      </w:r>
      <w:r w:rsidR="003912D3" w:rsidRPr="009B13ED">
        <w:rPr>
          <w:rFonts w:cs="Arial"/>
          <w:sz w:val="21"/>
          <w:szCs w:val="21"/>
          <w:lang w:val="en-NZ"/>
        </w:rPr>
        <w:t>the researchers intended to advise participants</w:t>
      </w:r>
      <w:r w:rsidR="00CD239E" w:rsidRPr="009B13ED">
        <w:rPr>
          <w:rFonts w:cs="Arial"/>
          <w:sz w:val="21"/>
          <w:szCs w:val="21"/>
          <w:lang w:val="en-NZ"/>
        </w:rPr>
        <w:t xml:space="preserve"> about their use</w:t>
      </w:r>
      <w:r w:rsidR="00502F70" w:rsidRPr="009B13ED">
        <w:rPr>
          <w:rFonts w:cs="Arial"/>
          <w:sz w:val="21"/>
          <w:szCs w:val="21"/>
          <w:lang w:val="en-NZ"/>
        </w:rPr>
        <w:t xml:space="preserve">.  </w:t>
      </w:r>
      <w:r w:rsidR="00CD239E" w:rsidRPr="009B13ED">
        <w:rPr>
          <w:rFonts w:cs="Arial"/>
          <w:sz w:val="21"/>
          <w:szCs w:val="21"/>
          <w:lang w:val="en-NZ"/>
        </w:rPr>
        <w:t xml:space="preserve">Ms Darlington advised that participants would be shown how to use syringes once they have been admitted to the study.  They would also have the option of bringing a caregiver. This would help ensure that the drug is administered correctly.  </w:t>
      </w:r>
      <w:r w:rsidR="0076305B" w:rsidRPr="009B13ED">
        <w:rPr>
          <w:rFonts w:cs="Arial"/>
          <w:sz w:val="21"/>
          <w:szCs w:val="21"/>
          <w:lang w:val="en-NZ"/>
        </w:rPr>
        <w:t xml:space="preserve">Participants will </w:t>
      </w:r>
      <w:r w:rsidR="00CD239E" w:rsidRPr="009B13ED">
        <w:rPr>
          <w:rFonts w:cs="Arial"/>
          <w:sz w:val="21"/>
          <w:szCs w:val="21"/>
          <w:lang w:val="en-NZ"/>
        </w:rPr>
        <w:t>also be given the option of coming back to the clinic</w:t>
      </w:r>
      <w:r w:rsidR="0076305B" w:rsidRPr="009B13ED">
        <w:rPr>
          <w:rFonts w:cs="Arial"/>
          <w:sz w:val="21"/>
          <w:szCs w:val="21"/>
          <w:lang w:val="en-NZ"/>
        </w:rPr>
        <w:t xml:space="preserve"> for further instruction if needed</w:t>
      </w:r>
      <w:r w:rsidR="00CD239E" w:rsidRPr="009B13ED">
        <w:rPr>
          <w:rFonts w:cs="Arial"/>
          <w:sz w:val="21"/>
          <w:szCs w:val="21"/>
          <w:lang w:val="en-NZ"/>
        </w:rPr>
        <w:t>.  The committee asked that researchers</w:t>
      </w:r>
      <w:r w:rsidR="00C26A84" w:rsidRPr="009B13ED">
        <w:rPr>
          <w:rFonts w:cs="Arial"/>
          <w:sz w:val="21"/>
          <w:szCs w:val="21"/>
          <w:lang w:val="en-NZ"/>
        </w:rPr>
        <w:t xml:space="preserve"> put a sentence to this effect in PIS/CF and </w:t>
      </w:r>
      <w:r w:rsidRPr="009B13ED">
        <w:rPr>
          <w:rFonts w:cs="Arial"/>
          <w:sz w:val="21"/>
          <w:szCs w:val="21"/>
          <w:lang w:val="en-NZ"/>
        </w:rPr>
        <w:t xml:space="preserve">also </w:t>
      </w:r>
      <w:r w:rsidR="00C26A84" w:rsidRPr="009B13ED">
        <w:rPr>
          <w:rFonts w:cs="Arial"/>
          <w:sz w:val="21"/>
          <w:szCs w:val="21"/>
          <w:lang w:val="en-NZ"/>
        </w:rPr>
        <w:t xml:space="preserve">include </w:t>
      </w:r>
      <w:r w:rsidRPr="009B13ED">
        <w:rPr>
          <w:rFonts w:cs="Arial"/>
          <w:sz w:val="21"/>
          <w:szCs w:val="21"/>
          <w:lang w:val="en-NZ"/>
        </w:rPr>
        <w:t xml:space="preserve">the </w:t>
      </w:r>
      <w:r w:rsidR="00C26A84" w:rsidRPr="009B13ED">
        <w:rPr>
          <w:rFonts w:cs="Arial"/>
          <w:sz w:val="21"/>
          <w:szCs w:val="21"/>
          <w:lang w:val="en-NZ"/>
        </w:rPr>
        <w:t xml:space="preserve">instruction guidelines. </w:t>
      </w:r>
    </w:p>
    <w:p w:rsidR="0076305B" w:rsidRPr="009B13ED" w:rsidRDefault="0076305B"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 xml:space="preserve">Please include that the study is approved by the Central Ethics committee on page 2. </w:t>
      </w:r>
    </w:p>
    <w:p w:rsidR="0076305B" w:rsidRPr="009B13ED" w:rsidRDefault="0076305B" w:rsidP="00A5211A">
      <w:pPr>
        <w:pStyle w:val="ListParagraph"/>
        <w:autoSpaceDE w:val="0"/>
        <w:autoSpaceDN w:val="0"/>
        <w:adjustRightInd w:val="0"/>
        <w:ind w:left="2160"/>
        <w:jc w:val="both"/>
        <w:rPr>
          <w:rFonts w:cs="Arial"/>
          <w:sz w:val="21"/>
          <w:szCs w:val="21"/>
          <w:u w:val="single"/>
          <w:lang w:val="en-NZ"/>
        </w:rPr>
      </w:pPr>
    </w:p>
    <w:p w:rsidR="00CD239E" w:rsidRPr="009B13ED" w:rsidRDefault="00CD239E" w:rsidP="00A5211A">
      <w:pPr>
        <w:pStyle w:val="ListParagraph"/>
        <w:numPr>
          <w:ilvl w:val="0"/>
          <w:numId w:val="8"/>
        </w:numPr>
        <w:autoSpaceDE w:val="0"/>
        <w:autoSpaceDN w:val="0"/>
        <w:adjustRightInd w:val="0"/>
        <w:jc w:val="both"/>
        <w:rPr>
          <w:rFonts w:cs="Arial"/>
          <w:sz w:val="21"/>
          <w:szCs w:val="21"/>
          <w:u w:val="single"/>
          <w:lang w:val="en-NZ"/>
        </w:rPr>
      </w:pPr>
      <w:r w:rsidRPr="009B13ED">
        <w:rPr>
          <w:rFonts w:cs="Arial"/>
          <w:sz w:val="21"/>
          <w:szCs w:val="21"/>
          <w:u w:val="single"/>
          <w:lang w:val="en-NZ"/>
        </w:rPr>
        <w:t xml:space="preserve">Participant Information Sheet for </w:t>
      </w:r>
      <w:r w:rsidR="00C26A84" w:rsidRPr="009B13ED">
        <w:rPr>
          <w:rFonts w:cs="Arial"/>
          <w:sz w:val="21"/>
          <w:szCs w:val="21"/>
          <w:u w:val="single"/>
          <w:lang w:val="en-NZ"/>
        </w:rPr>
        <w:t>P</w:t>
      </w:r>
      <w:r w:rsidRPr="009B13ED">
        <w:rPr>
          <w:rFonts w:cs="Arial"/>
          <w:sz w:val="21"/>
          <w:szCs w:val="21"/>
          <w:u w:val="single"/>
          <w:lang w:val="en-NZ"/>
        </w:rPr>
        <w:t>harmacogenetic research</w:t>
      </w:r>
    </w:p>
    <w:p w:rsidR="0076305B" w:rsidRPr="009B13ED" w:rsidRDefault="00CD239E"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 xml:space="preserve">Please </w:t>
      </w:r>
      <w:r w:rsidR="00C26A84" w:rsidRPr="009B13ED">
        <w:rPr>
          <w:rFonts w:cs="Arial"/>
          <w:sz w:val="21"/>
          <w:szCs w:val="21"/>
          <w:lang w:val="en-NZ"/>
        </w:rPr>
        <w:t>clarify whether sampl</w:t>
      </w:r>
      <w:r w:rsidRPr="009B13ED">
        <w:rPr>
          <w:rFonts w:cs="Arial"/>
          <w:sz w:val="21"/>
          <w:szCs w:val="21"/>
          <w:lang w:val="en-NZ"/>
        </w:rPr>
        <w:t>es will be held for future rheumatoid arthritis research.</w:t>
      </w:r>
      <w:r w:rsidR="00C26A84" w:rsidRPr="009B13ED">
        <w:rPr>
          <w:rFonts w:cs="Arial"/>
          <w:sz w:val="21"/>
          <w:szCs w:val="21"/>
          <w:lang w:val="en-NZ"/>
        </w:rPr>
        <w:t xml:space="preserve"> </w:t>
      </w:r>
    </w:p>
    <w:p w:rsidR="0076305B" w:rsidRPr="009B13ED" w:rsidRDefault="003E75E2"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 xml:space="preserve">The committee asked for clarification on the meaning of the first sentence on page 2 about right of access and data correction.  </w:t>
      </w:r>
      <w:r w:rsidR="00C26A84" w:rsidRPr="009B13ED">
        <w:rPr>
          <w:rFonts w:cs="Arial"/>
          <w:sz w:val="21"/>
          <w:szCs w:val="21"/>
          <w:lang w:val="en-NZ"/>
        </w:rPr>
        <w:t xml:space="preserve"> </w:t>
      </w:r>
      <w:r w:rsidRPr="009B13ED">
        <w:rPr>
          <w:rFonts w:cs="Arial"/>
          <w:sz w:val="21"/>
          <w:szCs w:val="21"/>
          <w:lang w:val="en-NZ"/>
        </w:rPr>
        <w:t>The researchers explained that d</w:t>
      </w:r>
      <w:r w:rsidR="00C26A84" w:rsidRPr="009B13ED">
        <w:rPr>
          <w:rFonts w:cs="Arial"/>
          <w:sz w:val="21"/>
          <w:szCs w:val="21"/>
          <w:lang w:val="en-NZ"/>
        </w:rPr>
        <w:t xml:space="preserve">uring the period of the main study </w:t>
      </w:r>
      <w:r w:rsidRPr="009B13ED">
        <w:rPr>
          <w:rFonts w:cs="Arial"/>
          <w:sz w:val="21"/>
          <w:szCs w:val="21"/>
          <w:lang w:val="en-NZ"/>
        </w:rPr>
        <w:t xml:space="preserve">a participant can </w:t>
      </w:r>
      <w:r w:rsidR="00C26A84" w:rsidRPr="009B13ED">
        <w:rPr>
          <w:rFonts w:cs="Arial"/>
          <w:sz w:val="21"/>
          <w:szCs w:val="21"/>
          <w:lang w:val="en-NZ"/>
        </w:rPr>
        <w:t xml:space="preserve">change </w:t>
      </w:r>
      <w:r w:rsidRPr="009B13ED">
        <w:rPr>
          <w:rFonts w:cs="Arial"/>
          <w:sz w:val="21"/>
          <w:szCs w:val="21"/>
          <w:lang w:val="en-NZ"/>
        </w:rPr>
        <w:t xml:space="preserve">their personal </w:t>
      </w:r>
      <w:r w:rsidR="00C26A84" w:rsidRPr="009B13ED">
        <w:rPr>
          <w:rFonts w:cs="Arial"/>
          <w:sz w:val="21"/>
          <w:szCs w:val="21"/>
          <w:lang w:val="en-NZ"/>
        </w:rPr>
        <w:t>details at any point</w:t>
      </w:r>
      <w:r w:rsidRPr="009B13ED">
        <w:rPr>
          <w:rFonts w:cs="Arial"/>
          <w:sz w:val="21"/>
          <w:szCs w:val="21"/>
          <w:lang w:val="en-NZ"/>
        </w:rPr>
        <w:t xml:space="preserve"> by contacting their physician. </w:t>
      </w:r>
      <w:r w:rsidR="0076305B" w:rsidRPr="009B13ED">
        <w:rPr>
          <w:rFonts w:cs="Arial"/>
          <w:sz w:val="21"/>
          <w:szCs w:val="21"/>
          <w:lang w:val="en-NZ"/>
        </w:rPr>
        <w:t>The committee queried</w:t>
      </w:r>
      <w:r w:rsidRPr="009B13ED">
        <w:rPr>
          <w:rFonts w:cs="Arial"/>
          <w:sz w:val="21"/>
          <w:szCs w:val="21"/>
          <w:lang w:val="en-NZ"/>
        </w:rPr>
        <w:t xml:space="preserve"> how patients would access their own data once it is de</w:t>
      </w:r>
      <w:r w:rsidR="0076305B" w:rsidRPr="009B13ED">
        <w:rPr>
          <w:rFonts w:cs="Arial"/>
          <w:sz w:val="21"/>
          <w:szCs w:val="21"/>
          <w:lang w:val="en-NZ"/>
        </w:rPr>
        <w:t>-</w:t>
      </w:r>
      <w:r w:rsidRPr="009B13ED">
        <w:rPr>
          <w:rFonts w:cs="Arial"/>
          <w:sz w:val="21"/>
          <w:szCs w:val="21"/>
          <w:lang w:val="en-NZ"/>
        </w:rPr>
        <w:t xml:space="preserve"> </w:t>
      </w:r>
      <w:r w:rsidRPr="009B13ED">
        <w:rPr>
          <w:rFonts w:cs="Arial"/>
          <w:sz w:val="21"/>
          <w:szCs w:val="21"/>
          <w:lang w:val="en-NZ"/>
        </w:rPr>
        <w:lastRenderedPageBreak/>
        <w:t xml:space="preserve">identified.  The study codes for 15 years and participants can link back to the sponsor and access data.  </w:t>
      </w:r>
    </w:p>
    <w:p w:rsidR="00C26A84" w:rsidRPr="009B13ED" w:rsidRDefault="003E75E2" w:rsidP="00A5211A">
      <w:pPr>
        <w:pStyle w:val="ListParagraph"/>
        <w:numPr>
          <w:ilvl w:val="0"/>
          <w:numId w:val="14"/>
        </w:numPr>
        <w:autoSpaceDE w:val="0"/>
        <w:autoSpaceDN w:val="0"/>
        <w:adjustRightInd w:val="0"/>
        <w:jc w:val="both"/>
        <w:rPr>
          <w:rFonts w:cs="Arial"/>
          <w:sz w:val="21"/>
          <w:szCs w:val="21"/>
          <w:lang w:val="en-NZ"/>
        </w:rPr>
      </w:pPr>
      <w:r w:rsidRPr="009B13ED">
        <w:rPr>
          <w:rFonts w:cs="Arial"/>
          <w:sz w:val="21"/>
          <w:szCs w:val="21"/>
          <w:lang w:val="en-NZ"/>
        </w:rPr>
        <w:t>P</w:t>
      </w:r>
      <w:r w:rsidR="0076305B" w:rsidRPr="009B13ED">
        <w:rPr>
          <w:rFonts w:cs="Arial"/>
          <w:sz w:val="21"/>
          <w:szCs w:val="21"/>
          <w:lang w:val="en-NZ"/>
        </w:rPr>
        <w:t>lease include</w:t>
      </w:r>
      <w:r w:rsidRPr="009B13ED">
        <w:rPr>
          <w:rFonts w:cs="Arial"/>
          <w:sz w:val="21"/>
          <w:szCs w:val="21"/>
          <w:lang w:val="en-NZ"/>
        </w:rPr>
        <w:t xml:space="preserve"> that the study is approved by the Central E</w:t>
      </w:r>
      <w:r w:rsidR="00FC695F" w:rsidRPr="009B13ED">
        <w:rPr>
          <w:rFonts w:cs="Arial"/>
          <w:sz w:val="21"/>
          <w:szCs w:val="21"/>
          <w:lang w:val="en-NZ"/>
        </w:rPr>
        <w:t>thics committee</w:t>
      </w:r>
      <w:r w:rsidRPr="009B13ED">
        <w:rPr>
          <w:rFonts w:cs="Arial"/>
          <w:sz w:val="21"/>
          <w:szCs w:val="21"/>
          <w:lang w:val="en-NZ"/>
        </w:rPr>
        <w:t xml:space="preserve"> on page 2</w:t>
      </w:r>
      <w:r w:rsidR="00FC695F" w:rsidRPr="009B13ED">
        <w:rPr>
          <w:rFonts w:cs="Arial"/>
          <w:sz w:val="21"/>
          <w:szCs w:val="21"/>
          <w:lang w:val="en-NZ"/>
        </w:rPr>
        <w:t xml:space="preserve">. </w:t>
      </w:r>
    </w:p>
    <w:p w:rsidR="00E24E77" w:rsidRPr="009B13ED" w:rsidRDefault="00E24E77" w:rsidP="00A5211A">
      <w:pPr>
        <w:jc w:val="both"/>
        <w:rPr>
          <w:rFonts w:cs="Arial"/>
          <w:sz w:val="21"/>
          <w:szCs w:val="21"/>
          <w:u w:val="single"/>
          <w:lang w:val="en-NZ"/>
        </w:rPr>
      </w:pPr>
      <w:r w:rsidRPr="009B13ED">
        <w:rPr>
          <w:rFonts w:cs="Arial"/>
          <w:sz w:val="21"/>
          <w:szCs w:val="21"/>
          <w:u w:val="single"/>
          <w:lang w:val="en-NZ"/>
        </w:rPr>
        <w:t xml:space="preserve">Decision </w:t>
      </w:r>
    </w:p>
    <w:p w:rsidR="00E24E77" w:rsidRPr="009B13ED" w:rsidRDefault="00E24E77" w:rsidP="00A5211A">
      <w:pPr>
        <w:jc w:val="both"/>
        <w:rPr>
          <w:rFonts w:cs="Arial"/>
          <w:sz w:val="21"/>
          <w:szCs w:val="21"/>
          <w:lang w:val="en-NZ"/>
        </w:rPr>
      </w:pPr>
    </w:p>
    <w:p w:rsidR="00E24E77" w:rsidRPr="009B13ED" w:rsidRDefault="00E24E77" w:rsidP="00A5211A">
      <w:pPr>
        <w:jc w:val="both"/>
        <w:rPr>
          <w:rFonts w:cs="Arial"/>
          <w:sz w:val="21"/>
          <w:szCs w:val="21"/>
          <w:lang w:val="en-NZ"/>
        </w:rPr>
      </w:pPr>
      <w:r w:rsidRPr="009B13ED">
        <w:rPr>
          <w:rFonts w:cs="Arial"/>
          <w:sz w:val="21"/>
          <w:szCs w:val="21"/>
          <w:lang w:val="en-NZ"/>
        </w:rPr>
        <w:t xml:space="preserve">This application was </w:t>
      </w:r>
      <w:r w:rsidRPr="009B13ED">
        <w:rPr>
          <w:rFonts w:cs="Arial"/>
          <w:i/>
          <w:sz w:val="21"/>
          <w:szCs w:val="21"/>
          <w:lang w:val="en-NZ"/>
        </w:rPr>
        <w:t>provisionally approved</w:t>
      </w:r>
      <w:r w:rsidRPr="009B13ED">
        <w:rPr>
          <w:rFonts w:cs="Arial"/>
          <w:sz w:val="21"/>
          <w:szCs w:val="21"/>
          <w:lang w:val="en-NZ"/>
        </w:rPr>
        <w:t xml:space="preserve"> by consensus</w:t>
      </w:r>
      <w:r w:rsidR="00270CF8" w:rsidRPr="009B13ED">
        <w:rPr>
          <w:rFonts w:cs="Arial"/>
          <w:color w:val="33CCCC"/>
          <w:sz w:val="21"/>
          <w:szCs w:val="21"/>
          <w:lang w:val="en-NZ"/>
        </w:rPr>
        <w:t xml:space="preserve"> </w:t>
      </w:r>
      <w:r w:rsidRPr="009B13ED">
        <w:rPr>
          <w:rFonts w:cs="Arial"/>
          <w:sz w:val="21"/>
          <w:szCs w:val="21"/>
          <w:lang w:val="en-NZ"/>
        </w:rPr>
        <w:t xml:space="preserve">subject to the following information being received. </w:t>
      </w:r>
    </w:p>
    <w:p w:rsidR="00E24E77" w:rsidRPr="009B13ED" w:rsidRDefault="00E24E77" w:rsidP="00A5211A">
      <w:pPr>
        <w:jc w:val="both"/>
        <w:rPr>
          <w:rFonts w:cs="Arial"/>
          <w:sz w:val="21"/>
          <w:szCs w:val="21"/>
          <w:lang w:val="en-NZ"/>
        </w:rPr>
      </w:pPr>
    </w:p>
    <w:p w:rsidR="00063D3D" w:rsidRPr="009B13ED" w:rsidRDefault="00063D3D" w:rsidP="00A5211A">
      <w:pPr>
        <w:pStyle w:val="ListParagraph"/>
        <w:numPr>
          <w:ilvl w:val="0"/>
          <w:numId w:val="17"/>
        </w:numPr>
        <w:spacing w:before="80" w:after="80"/>
        <w:jc w:val="both"/>
        <w:rPr>
          <w:rFonts w:cs="Arial"/>
          <w:sz w:val="21"/>
          <w:szCs w:val="21"/>
          <w:lang w:val="en-NZ"/>
        </w:rPr>
      </w:pPr>
      <w:r w:rsidRPr="009B13ED">
        <w:rPr>
          <w:rFonts w:cs="Arial"/>
          <w:sz w:val="21"/>
          <w:szCs w:val="21"/>
          <w:lang w:val="en-NZ"/>
        </w:rPr>
        <w:t>Please amend the information sheet and consent form, taking into account the suggestions made by the committee (</w:t>
      </w:r>
      <w:r w:rsidRPr="009B13ED">
        <w:rPr>
          <w:rFonts w:cs="Arial"/>
          <w:i/>
          <w:sz w:val="21"/>
          <w:szCs w:val="21"/>
          <w:lang w:val="en-NZ"/>
        </w:rPr>
        <w:t>Ethical Guidelines for Intervention Studies</w:t>
      </w:r>
      <w:r w:rsidRPr="009B13ED">
        <w:rPr>
          <w:rFonts w:cs="Arial"/>
          <w:sz w:val="21"/>
          <w:szCs w:val="21"/>
          <w:lang w:val="en-NZ"/>
        </w:rPr>
        <w:t xml:space="preserve"> </w:t>
      </w:r>
      <w:r w:rsidRPr="009B13ED">
        <w:rPr>
          <w:rFonts w:cs="Arial"/>
          <w:i/>
          <w:sz w:val="21"/>
          <w:szCs w:val="21"/>
          <w:lang w:val="en-NZ"/>
        </w:rPr>
        <w:t>para 6.22</w:t>
      </w:r>
      <w:r w:rsidRPr="009B13ED">
        <w:rPr>
          <w:rFonts w:cs="Arial"/>
          <w:sz w:val="21"/>
          <w:szCs w:val="21"/>
          <w:lang w:val="en-NZ"/>
        </w:rPr>
        <w:t>).</w:t>
      </w:r>
    </w:p>
    <w:p w:rsidR="00063D3D" w:rsidRPr="009B13ED" w:rsidRDefault="00063D3D" w:rsidP="00A5211A">
      <w:pPr>
        <w:jc w:val="both"/>
        <w:rPr>
          <w:rFonts w:cs="Arial"/>
          <w:sz w:val="21"/>
          <w:szCs w:val="21"/>
          <w:lang w:val="en-NZ"/>
        </w:rPr>
      </w:pPr>
    </w:p>
    <w:p w:rsidR="00FF650C" w:rsidRPr="009B13ED" w:rsidRDefault="00E24E77" w:rsidP="00194963">
      <w:pPr>
        <w:jc w:val="both"/>
        <w:rPr>
          <w:rFonts w:cs="Arial"/>
          <w:sz w:val="21"/>
          <w:szCs w:val="21"/>
        </w:rPr>
      </w:pPr>
      <w:r w:rsidRPr="009B13ED">
        <w:rPr>
          <w:rFonts w:cs="Arial"/>
          <w:sz w:val="21"/>
          <w:szCs w:val="21"/>
          <w:lang w:val="en-NZ"/>
        </w:rPr>
        <w:t xml:space="preserve">This information </w:t>
      </w:r>
      <w:r w:rsidR="00D95F04" w:rsidRPr="009B13ED">
        <w:rPr>
          <w:rFonts w:cs="Arial"/>
          <w:sz w:val="21"/>
          <w:szCs w:val="21"/>
          <w:lang w:val="en-NZ"/>
        </w:rPr>
        <w:t xml:space="preserve">(above) </w:t>
      </w:r>
      <w:r w:rsidRPr="009B13ED">
        <w:rPr>
          <w:rFonts w:cs="Arial"/>
          <w:sz w:val="21"/>
          <w:szCs w:val="21"/>
          <w:lang w:val="en-NZ"/>
        </w:rPr>
        <w:t xml:space="preserve">will be reviewed, and a final decision made on the application, by </w:t>
      </w:r>
      <w:r w:rsidR="00A7491A" w:rsidRPr="009B13ED">
        <w:rPr>
          <w:rFonts w:cs="Arial"/>
          <w:sz w:val="21"/>
          <w:szCs w:val="21"/>
          <w:lang w:val="en-NZ"/>
        </w:rPr>
        <w:t xml:space="preserve">the Chair and Mrs Gael Donoghue. </w:t>
      </w:r>
      <w:r w:rsidR="005A65EB" w:rsidRPr="009B13ED">
        <w:rPr>
          <w:rFonts w:cs="Arial"/>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lastRenderedPageBreak/>
              <w:t xml:space="preserve"> </w:t>
            </w:r>
            <w:r w:rsidRPr="009B13ED">
              <w:rPr>
                <w:rFonts w:cs="Arial"/>
                <w:b/>
                <w:sz w:val="21"/>
                <w:szCs w:val="21"/>
              </w:rPr>
              <w:t xml:space="preserve">5 </w:t>
            </w: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b/>
                <w:sz w:val="21"/>
                <w:szCs w:val="21"/>
              </w:rPr>
              <w:t xml:space="preserve">Ethics ref: </w:t>
            </w:r>
            <w:r w:rsidRPr="009B13ED">
              <w:rPr>
                <w:rFonts w:cs="Arial"/>
                <w:sz w:val="21"/>
                <w:szCs w:val="21"/>
              </w:rPr>
              <w:t xml:space="preserv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b/>
                <w:sz w:val="21"/>
                <w:szCs w:val="21"/>
              </w:rPr>
              <w:t>13/CEN/55</w:t>
            </w:r>
            <w:r w:rsidRPr="009B13ED">
              <w:rPr>
                <w:rFonts w:cs="Arial"/>
                <w:sz w:val="21"/>
                <w:szCs w:val="21"/>
              </w:rPr>
              <w:t xml:space="preserve">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Title: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Breast cancer tumour profiles and disparities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Principal Investigator: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Dr  Lis Ellison-Loschmann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Sponsor: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Massey University </w:t>
            </w:r>
          </w:p>
        </w:tc>
      </w:tr>
      <w:tr w:rsidR="00061E32" w:rsidRPr="009B13ED" w:rsidTr="00061E32">
        <w:trPr>
          <w:trHeight w:val="280"/>
        </w:trPr>
        <w:tc>
          <w:tcPr>
            <w:tcW w:w="966"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Clock Start Date: </w:t>
            </w:r>
          </w:p>
        </w:tc>
        <w:tc>
          <w:tcPr>
            <w:tcW w:w="6459" w:type="dxa"/>
            <w:tcBorders>
              <w:top w:val="nil"/>
              <w:left w:val="nil"/>
              <w:bottom w:val="nil"/>
              <w:right w:val="nil"/>
            </w:tcBorders>
          </w:tcPr>
          <w:p w:rsidR="00061E32" w:rsidRPr="009B13ED" w:rsidRDefault="00061E32">
            <w:pPr>
              <w:autoSpaceDE w:val="0"/>
              <w:autoSpaceDN w:val="0"/>
              <w:adjustRightInd w:val="0"/>
              <w:rPr>
                <w:rFonts w:cs="Arial"/>
                <w:sz w:val="21"/>
                <w:szCs w:val="21"/>
              </w:rPr>
            </w:pPr>
            <w:r w:rsidRPr="009B13ED">
              <w:rPr>
                <w:rFonts w:cs="Arial"/>
                <w:sz w:val="21"/>
                <w:szCs w:val="21"/>
              </w:rPr>
              <w:t xml:space="preserve">12 April 2013 </w:t>
            </w:r>
          </w:p>
        </w:tc>
      </w:tr>
    </w:tbl>
    <w:p w:rsidR="00FF650C" w:rsidRPr="009B13ED" w:rsidRDefault="00FF650C">
      <w:pPr>
        <w:autoSpaceDE w:val="0"/>
        <w:autoSpaceDN w:val="0"/>
        <w:adjustRightInd w:val="0"/>
        <w:rPr>
          <w:rFonts w:cs="Arial"/>
          <w:sz w:val="21"/>
          <w:szCs w:val="21"/>
        </w:rPr>
      </w:pPr>
    </w:p>
    <w:p w:rsidR="00987913" w:rsidRPr="009B13ED" w:rsidRDefault="00061E32" w:rsidP="00A5211A">
      <w:pPr>
        <w:autoSpaceDE w:val="0"/>
        <w:autoSpaceDN w:val="0"/>
        <w:adjustRightInd w:val="0"/>
        <w:jc w:val="both"/>
        <w:rPr>
          <w:rFonts w:cs="Arial"/>
          <w:sz w:val="21"/>
          <w:szCs w:val="21"/>
          <w:lang w:val="en-NZ"/>
        </w:rPr>
      </w:pPr>
      <w:r w:rsidRPr="009B13ED">
        <w:rPr>
          <w:rFonts w:cs="Arial"/>
          <w:sz w:val="21"/>
          <w:szCs w:val="21"/>
          <w:lang w:val="en-NZ"/>
        </w:rPr>
        <w:t xml:space="preserve">Dr Lis Ellison-Loschmann </w:t>
      </w:r>
      <w:r w:rsidR="00987913" w:rsidRPr="009B13ED">
        <w:rPr>
          <w:rFonts w:cs="Arial"/>
          <w:sz w:val="21"/>
          <w:szCs w:val="21"/>
          <w:lang w:val="en-NZ"/>
        </w:rPr>
        <w:t xml:space="preserve">was present </w:t>
      </w:r>
      <w:r w:rsidRPr="009B13ED">
        <w:rPr>
          <w:rFonts w:cs="Arial"/>
          <w:sz w:val="21"/>
          <w:szCs w:val="21"/>
          <w:lang w:val="en-NZ"/>
        </w:rPr>
        <w:t>in person</w:t>
      </w:r>
      <w:r w:rsidR="00902F40" w:rsidRPr="009B13ED">
        <w:rPr>
          <w:rFonts w:cs="Arial"/>
          <w:sz w:val="21"/>
          <w:szCs w:val="21"/>
          <w:lang w:val="en-NZ"/>
        </w:rPr>
        <w:t xml:space="preserve"> </w:t>
      </w:r>
      <w:r w:rsidR="00987913" w:rsidRPr="009B13ED">
        <w:rPr>
          <w:rFonts w:cs="Arial"/>
          <w:sz w:val="21"/>
          <w:szCs w:val="21"/>
          <w:lang w:val="en-NZ"/>
        </w:rPr>
        <w:t>for discussion of this application.</w:t>
      </w:r>
    </w:p>
    <w:p w:rsidR="00987913" w:rsidRPr="009B13ED" w:rsidRDefault="00987913" w:rsidP="00A5211A">
      <w:pPr>
        <w:autoSpaceDE w:val="0"/>
        <w:autoSpaceDN w:val="0"/>
        <w:adjustRightInd w:val="0"/>
        <w:jc w:val="both"/>
        <w:rPr>
          <w:rFonts w:cs="Arial"/>
          <w:sz w:val="21"/>
          <w:szCs w:val="21"/>
          <w:u w:val="single"/>
          <w:lang w:val="en-NZ"/>
        </w:rPr>
      </w:pPr>
    </w:p>
    <w:p w:rsidR="00E24E77" w:rsidRPr="009B13ED" w:rsidRDefault="00E24E77" w:rsidP="00A5211A">
      <w:pPr>
        <w:autoSpaceDE w:val="0"/>
        <w:autoSpaceDN w:val="0"/>
        <w:adjustRightInd w:val="0"/>
        <w:jc w:val="both"/>
        <w:rPr>
          <w:rFonts w:cs="Arial"/>
          <w:sz w:val="21"/>
          <w:szCs w:val="21"/>
          <w:u w:val="single"/>
          <w:lang w:val="en-NZ"/>
        </w:rPr>
      </w:pPr>
      <w:r w:rsidRPr="009B13ED">
        <w:rPr>
          <w:rFonts w:cs="Arial"/>
          <w:sz w:val="21"/>
          <w:szCs w:val="21"/>
          <w:u w:val="single"/>
          <w:lang w:val="en-NZ"/>
        </w:rPr>
        <w:t>Potential conflicts of interest</w:t>
      </w:r>
    </w:p>
    <w:p w:rsidR="00E24E77" w:rsidRPr="009B13ED" w:rsidRDefault="00E24E77" w:rsidP="00A5211A">
      <w:pPr>
        <w:autoSpaceDE w:val="0"/>
        <w:autoSpaceDN w:val="0"/>
        <w:adjustRightInd w:val="0"/>
        <w:jc w:val="both"/>
        <w:rPr>
          <w:rFonts w:cs="Arial"/>
          <w:b/>
          <w:sz w:val="21"/>
          <w:szCs w:val="21"/>
          <w:lang w:val="en-NZ"/>
        </w:rPr>
      </w:pPr>
    </w:p>
    <w:p w:rsidR="00E24E77" w:rsidRPr="009B13ED" w:rsidRDefault="00E24E77" w:rsidP="00A5211A">
      <w:pPr>
        <w:autoSpaceDE w:val="0"/>
        <w:autoSpaceDN w:val="0"/>
        <w:adjustRightInd w:val="0"/>
        <w:jc w:val="both"/>
        <w:rPr>
          <w:rFonts w:cs="Arial"/>
          <w:sz w:val="21"/>
          <w:szCs w:val="21"/>
          <w:lang w:val="en-NZ"/>
        </w:rPr>
      </w:pPr>
      <w:r w:rsidRPr="009B13ED">
        <w:rPr>
          <w:rFonts w:cs="Arial"/>
          <w:sz w:val="21"/>
          <w:szCs w:val="21"/>
          <w:lang w:val="en-NZ"/>
        </w:rPr>
        <w:t>The Chair asked members to declare any potential conflicts of interest related to this application.</w:t>
      </w:r>
    </w:p>
    <w:p w:rsidR="00E24E77" w:rsidRPr="009B13ED" w:rsidRDefault="00E24E77" w:rsidP="00A5211A">
      <w:pPr>
        <w:autoSpaceDE w:val="0"/>
        <w:autoSpaceDN w:val="0"/>
        <w:adjustRightInd w:val="0"/>
        <w:jc w:val="both"/>
        <w:rPr>
          <w:rFonts w:cs="Arial"/>
          <w:sz w:val="21"/>
          <w:szCs w:val="21"/>
          <w:lang w:val="en-NZ"/>
        </w:rPr>
      </w:pPr>
    </w:p>
    <w:p w:rsidR="00E24E77" w:rsidRPr="009B13ED" w:rsidRDefault="00E24E77" w:rsidP="00A5211A">
      <w:pPr>
        <w:autoSpaceDE w:val="0"/>
        <w:autoSpaceDN w:val="0"/>
        <w:adjustRightInd w:val="0"/>
        <w:jc w:val="both"/>
        <w:rPr>
          <w:rFonts w:cs="Arial"/>
          <w:sz w:val="21"/>
          <w:szCs w:val="21"/>
          <w:lang w:val="en-NZ"/>
        </w:rPr>
      </w:pPr>
      <w:r w:rsidRPr="009B13ED">
        <w:rPr>
          <w:rFonts w:cs="Arial"/>
          <w:sz w:val="21"/>
          <w:szCs w:val="21"/>
          <w:lang w:val="en-NZ"/>
        </w:rPr>
        <w:t>No potential conflicts of interest related to this application were declared by any member.</w:t>
      </w:r>
    </w:p>
    <w:p w:rsidR="00E24E77" w:rsidRPr="009B13ED" w:rsidRDefault="00E24E77" w:rsidP="00A5211A">
      <w:pPr>
        <w:autoSpaceDE w:val="0"/>
        <w:autoSpaceDN w:val="0"/>
        <w:adjustRightInd w:val="0"/>
        <w:jc w:val="both"/>
        <w:rPr>
          <w:rFonts w:cs="Arial"/>
          <w:sz w:val="21"/>
          <w:szCs w:val="21"/>
          <w:lang w:val="en-NZ"/>
        </w:rPr>
      </w:pPr>
    </w:p>
    <w:p w:rsidR="00E24E77" w:rsidRPr="009B13ED" w:rsidRDefault="00E24E77" w:rsidP="00A5211A">
      <w:pPr>
        <w:autoSpaceDE w:val="0"/>
        <w:autoSpaceDN w:val="0"/>
        <w:adjustRightInd w:val="0"/>
        <w:jc w:val="both"/>
        <w:rPr>
          <w:rFonts w:cs="Arial"/>
          <w:sz w:val="21"/>
          <w:szCs w:val="21"/>
          <w:u w:val="single"/>
          <w:lang w:val="en-NZ"/>
        </w:rPr>
      </w:pPr>
      <w:r w:rsidRPr="009B13ED">
        <w:rPr>
          <w:rFonts w:cs="Arial"/>
          <w:sz w:val="21"/>
          <w:szCs w:val="21"/>
          <w:u w:val="single"/>
          <w:lang w:val="en-NZ"/>
        </w:rPr>
        <w:t>Summary of ethical issues</w:t>
      </w:r>
    </w:p>
    <w:p w:rsidR="00E24E77" w:rsidRPr="009B13ED" w:rsidRDefault="00E24E77" w:rsidP="00A5211A">
      <w:pPr>
        <w:autoSpaceDE w:val="0"/>
        <w:autoSpaceDN w:val="0"/>
        <w:adjustRightInd w:val="0"/>
        <w:jc w:val="both"/>
        <w:rPr>
          <w:rFonts w:cs="Arial"/>
          <w:b/>
          <w:sz w:val="21"/>
          <w:szCs w:val="21"/>
          <w:lang w:val="en-NZ"/>
        </w:rPr>
      </w:pPr>
    </w:p>
    <w:p w:rsidR="00A67C8F" w:rsidRPr="009B13ED" w:rsidRDefault="00E24E77" w:rsidP="00A5211A">
      <w:pPr>
        <w:autoSpaceDE w:val="0"/>
        <w:autoSpaceDN w:val="0"/>
        <w:adjustRightInd w:val="0"/>
        <w:jc w:val="both"/>
        <w:rPr>
          <w:rFonts w:cs="Arial"/>
          <w:sz w:val="21"/>
          <w:szCs w:val="21"/>
          <w:lang w:val="en-NZ"/>
        </w:rPr>
      </w:pPr>
      <w:r w:rsidRPr="009B13ED">
        <w:rPr>
          <w:rFonts w:cs="Arial"/>
          <w:sz w:val="21"/>
          <w:szCs w:val="21"/>
          <w:lang w:val="en-NZ"/>
        </w:rPr>
        <w:t>The main et</w:t>
      </w:r>
      <w:r w:rsidR="00CD4EB2" w:rsidRPr="009B13ED">
        <w:rPr>
          <w:rFonts w:cs="Arial"/>
          <w:sz w:val="21"/>
          <w:szCs w:val="21"/>
          <w:lang w:val="en-NZ"/>
        </w:rPr>
        <w:t>hical issues considered by the c</w:t>
      </w:r>
      <w:r w:rsidRPr="009B13ED">
        <w:rPr>
          <w:rFonts w:cs="Arial"/>
          <w:sz w:val="21"/>
          <w:szCs w:val="21"/>
          <w:lang w:val="en-NZ"/>
        </w:rPr>
        <w:t>ommittee wer</w:t>
      </w:r>
      <w:r w:rsidR="0066210E" w:rsidRPr="009B13ED">
        <w:rPr>
          <w:rFonts w:cs="Arial"/>
          <w:sz w:val="21"/>
          <w:szCs w:val="21"/>
          <w:lang w:val="en-NZ"/>
        </w:rPr>
        <w:t>e as follows</w:t>
      </w:r>
      <w:r w:rsidRPr="009B13ED">
        <w:rPr>
          <w:rFonts w:cs="Arial"/>
          <w:sz w:val="21"/>
          <w:szCs w:val="21"/>
          <w:lang w:val="en-NZ"/>
        </w:rPr>
        <w:t xml:space="preserve">. </w:t>
      </w: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Dr Angela Ballantyne summarised the study and the accuracy of the summary was confirmed by Dr Ellison-Loschmann. It is a breast cancer tissue analysis study funded by NIH in the United States and has three collaborating sites including two in the United States.  The US arm has ethics approval.    This study is a pilot.  In the pilot Dr Ellison-Loschmann intends to investigate what data is held by the NZ Cancer Registry and in particular to see how many patients on the Registry have cancer tissue blocks that can be accessed.  Dr Ellison-Loschmann explained that she intends to look at the health records on the New Zealand Cancer registry to see how many records the registry holds and whether those records contain or identify where patient records and tissue samples are held.  In the full study (for which separate ethics approval will be sought) the researchers will conduct tests on the tissue blocks. For the pilot, the researchers are asking for approval to look at patients’ medical files but will not actually conduct research on the tissue. </w:t>
      </w: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The committee advised that getting approval to use health information/data without consent is a different process from getting approval to use tissue without consent and is less rigorous. For future reference, should Dr Ellison-Loschmann apply for approval to access and then use tissue without consent, </w:t>
      </w:r>
      <w:r w:rsidR="008A5191" w:rsidRPr="009B13ED">
        <w:rPr>
          <w:rFonts w:cs="Arial"/>
          <w:sz w:val="21"/>
          <w:szCs w:val="21"/>
          <w:lang w:val="en-NZ"/>
        </w:rPr>
        <w:t>see Right</w:t>
      </w:r>
      <w:r w:rsidRPr="009B13ED">
        <w:rPr>
          <w:rFonts w:cs="Arial"/>
          <w:sz w:val="21"/>
          <w:szCs w:val="21"/>
          <w:lang w:val="en-NZ"/>
        </w:rPr>
        <w:t xml:space="preserve"> 7(10</w:t>
      </w:r>
      <w:proofErr w:type="gramStart"/>
      <w:r w:rsidRPr="009B13ED">
        <w:rPr>
          <w:rFonts w:cs="Arial"/>
          <w:sz w:val="21"/>
          <w:szCs w:val="21"/>
          <w:lang w:val="en-NZ"/>
        </w:rPr>
        <w:t>)(</w:t>
      </w:r>
      <w:proofErr w:type="gramEnd"/>
      <w:r w:rsidRPr="009B13ED">
        <w:rPr>
          <w:rFonts w:cs="Arial"/>
          <w:sz w:val="21"/>
          <w:szCs w:val="21"/>
          <w:lang w:val="en-NZ"/>
        </w:rPr>
        <w:t xml:space="preserve">b) of the HDC Code of Rights. </w:t>
      </w:r>
    </w:p>
    <w:p w:rsidR="009F3490" w:rsidRPr="009B13ED" w:rsidRDefault="009F3490"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The committee asked what information would be held with patient records that would allow </w:t>
      </w:r>
      <w:r w:rsidRPr="009B13ED">
        <w:rPr>
          <w:rFonts w:cs="Arial"/>
          <w:sz w:val="21"/>
          <w:szCs w:val="21"/>
        </w:rPr>
        <w:t>Dr Ellison-</w:t>
      </w:r>
      <w:proofErr w:type="spellStart"/>
      <w:r w:rsidRPr="009B13ED">
        <w:rPr>
          <w:rFonts w:cs="Arial"/>
          <w:sz w:val="21"/>
          <w:szCs w:val="21"/>
        </w:rPr>
        <w:t>Loschmann</w:t>
      </w:r>
      <w:proofErr w:type="spellEnd"/>
      <w:r w:rsidRPr="009B13ED">
        <w:rPr>
          <w:rFonts w:cs="Arial"/>
          <w:sz w:val="21"/>
          <w:szCs w:val="21"/>
        </w:rPr>
        <w:t xml:space="preserve"> to determine socio-economic status.  She explained that address information may be held for many patients but may not be held for early registrations.</w:t>
      </w: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The committee noted that if the required information is not held on the NZ Cancer Registry then Dr Ellison-Loschmann may need to seek review of further medical notes/charts.  This would likely relate to the first 25 years of this study where data may be scant. </w:t>
      </w: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Dr Ellison-Loschmann noted the difficulty of obtaining information from earlier registrations and that she may need to contact hospitals to look at earlier records.  The committee was concerned that accessing full medical notes would give access to fuller personal information.  Dr Ellison Loschmann clarified that she simply wishes to know whether the data and </w:t>
      </w:r>
      <w:r w:rsidR="008A5191" w:rsidRPr="009B13ED">
        <w:rPr>
          <w:rFonts w:cs="Arial"/>
          <w:sz w:val="21"/>
          <w:szCs w:val="21"/>
          <w:lang w:val="en-NZ"/>
        </w:rPr>
        <w:t>associated tissue</w:t>
      </w:r>
      <w:r w:rsidRPr="009B13ED">
        <w:rPr>
          <w:rFonts w:cs="Arial"/>
          <w:sz w:val="21"/>
          <w:szCs w:val="21"/>
          <w:lang w:val="en-NZ"/>
        </w:rPr>
        <w:t xml:space="preserve"> specimens exist and can be located.  Dr Ellison-Loschmann clarified for the committee that at this stage she would wish to know the following information – </w:t>
      </w:r>
    </w:p>
    <w:p w:rsidR="00A67C8F" w:rsidRPr="009B13ED" w:rsidRDefault="00A67C8F" w:rsidP="00A5211A">
      <w:pPr>
        <w:pStyle w:val="ListParagraph"/>
        <w:numPr>
          <w:ilvl w:val="0"/>
          <w:numId w:val="13"/>
        </w:numPr>
        <w:autoSpaceDE w:val="0"/>
        <w:autoSpaceDN w:val="0"/>
        <w:adjustRightInd w:val="0"/>
        <w:jc w:val="both"/>
        <w:rPr>
          <w:rFonts w:cs="Arial"/>
          <w:sz w:val="21"/>
          <w:szCs w:val="21"/>
          <w:lang w:val="en-NZ"/>
        </w:rPr>
      </w:pPr>
      <w:proofErr w:type="gramStart"/>
      <w:r w:rsidRPr="009B13ED">
        <w:rPr>
          <w:rFonts w:cs="Arial"/>
          <w:sz w:val="21"/>
          <w:szCs w:val="21"/>
          <w:lang w:val="en-NZ"/>
        </w:rPr>
        <w:t>is</w:t>
      </w:r>
      <w:proofErr w:type="gramEnd"/>
      <w:r w:rsidRPr="009B13ED">
        <w:rPr>
          <w:rFonts w:cs="Arial"/>
          <w:sz w:val="21"/>
          <w:szCs w:val="21"/>
          <w:lang w:val="en-NZ"/>
        </w:rPr>
        <w:t xml:space="preserve"> the patient registered on the </w:t>
      </w:r>
      <w:r w:rsidR="008A5191" w:rsidRPr="009B13ED">
        <w:rPr>
          <w:rFonts w:cs="Arial"/>
          <w:sz w:val="21"/>
          <w:szCs w:val="21"/>
          <w:lang w:val="en-NZ"/>
        </w:rPr>
        <w:t>NZ Cancer Registry</w:t>
      </w:r>
      <w:r w:rsidRPr="009B13ED">
        <w:rPr>
          <w:rFonts w:cs="Arial"/>
          <w:sz w:val="21"/>
          <w:szCs w:val="21"/>
          <w:lang w:val="en-NZ"/>
        </w:rPr>
        <w:t>?</w:t>
      </w:r>
    </w:p>
    <w:p w:rsidR="00A67C8F" w:rsidRPr="009B13ED" w:rsidRDefault="00A67C8F" w:rsidP="00A5211A">
      <w:pPr>
        <w:pStyle w:val="ListParagraph"/>
        <w:numPr>
          <w:ilvl w:val="0"/>
          <w:numId w:val="13"/>
        </w:numPr>
        <w:autoSpaceDE w:val="0"/>
        <w:autoSpaceDN w:val="0"/>
        <w:adjustRightInd w:val="0"/>
        <w:jc w:val="both"/>
        <w:rPr>
          <w:rFonts w:cs="Arial"/>
          <w:sz w:val="21"/>
          <w:szCs w:val="21"/>
          <w:lang w:val="en-NZ"/>
        </w:rPr>
      </w:pPr>
      <w:proofErr w:type="gramStart"/>
      <w:r w:rsidRPr="009B13ED">
        <w:rPr>
          <w:rFonts w:cs="Arial"/>
          <w:sz w:val="21"/>
          <w:szCs w:val="21"/>
          <w:lang w:val="en-NZ"/>
        </w:rPr>
        <w:t>was</w:t>
      </w:r>
      <w:proofErr w:type="gramEnd"/>
      <w:r w:rsidRPr="009B13ED">
        <w:rPr>
          <w:rFonts w:cs="Arial"/>
          <w:sz w:val="21"/>
          <w:szCs w:val="21"/>
          <w:lang w:val="en-NZ"/>
        </w:rPr>
        <w:t xml:space="preserve"> there a biopsy?</w:t>
      </w:r>
    </w:p>
    <w:p w:rsidR="00A67C8F" w:rsidRPr="009B13ED" w:rsidRDefault="00A67C8F" w:rsidP="00A5211A">
      <w:pPr>
        <w:pStyle w:val="ListParagraph"/>
        <w:numPr>
          <w:ilvl w:val="0"/>
          <w:numId w:val="13"/>
        </w:numPr>
        <w:autoSpaceDE w:val="0"/>
        <w:autoSpaceDN w:val="0"/>
        <w:adjustRightInd w:val="0"/>
        <w:jc w:val="both"/>
        <w:rPr>
          <w:rFonts w:cs="Arial"/>
          <w:sz w:val="21"/>
          <w:szCs w:val="21"/>
          <w:lang w:val="en-NZ"/>
        </w:rPr>
      </w:pPr>
      <w:proofErr w:type="gramStart"/>
      <w:r w:rsidRPr="009B13ED">
        <w:rPr>
          <w:rFonts w:cs="Arial"/>
          <w:sz w:val="21"/>
          <w:szCs w:val="21"/>
          <w:lang w:val="en-NZ"/>
        </w:rPr>
        <w:t>if</w:t>
      </w:r>
      <w:proofErr w:type="gramEnd"/>
      <w:r w:rsidRPr="009B13ED">
        <w:rPr>
          <w:rFonts w:cs="Arial"/>
          <w:sz w:val="21"/>
          <w:szCs w:val="21"/>
          <w:lang w:val="en-NZ"/>
        </w:rPr>
        <w:t xml:space="preserve"> so, does it still remain and where?</w:t>
      </w:r>
    </w:p>
    <w:p w:rsidR="00A67C8F" w:rsidRPr="009B13ED" w:rsidRDefault="00A67C8F" w:rsidP="00A5211A">
      <w:pPr>
        <w:pStyle w:val="ListParagraph"/>
        <w:jc w:val="both"/>
        <w:rPr>
          <w:rFonts w:cs="Arial"/>
          <w:sz w:val="21"/>
          <w:szCs w:val="21"/>
          <w:lang w:val="en-NZ"/>
        </w:rPr>
      </w:pPr>
      <w:r w:rsidRPr="009B13ED">
        <w:rPr>
          <w:rFonts w:cs="Arial"/>
          <w:sz w:val="21"/>
          <w:szCs w:val="21"/>
          <w:lang w:val="en-NZ"/>
        </w:rPr>
        <w:t xml:space="preserve">No other identifying personal information would be sought in this pilot study.  </w:t>
      </w:r>
    </w:p>
    <w:p w:rsidR="00A67C8F" w:rsidRPr="009B13ED" w:rsidRDefault="00A67C8F" w:rsidP="00A5211A">
      <w:pPr>
        <w:pStyle w:val="ListParagraph"/>
        <w:jc w:val="both"/>
        <w:rPr>
          <w:rFonts w:cs="Arial"/>
          <w:sz w:val="21"/>
          <w:szCs w:val="21"/>
          <w:lang w:val="en-NZ"/>
        </w:rPr>
      </w:pP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lastRenderedPageBreak/>
        <w:t xml:space="preserve">The committee asked whether getting consent from the patients would be possible.  Dr Ellison-Loschmann felt it would cause unnecessary anxiety when the main study may not go ahead. She drew on past experience in contacting women up to 3 years post diagnosis and noted the need to be mindful of when was an appropriate time to contact women.  </w:t>
      </w: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The committee noted that a decision to approve the study would be based on whether the criteria set out at paragraph 6.43 (a – c) of the Guidelines for Observational Studies, 2012 are met </w:t>
      </w:r>
    </w:p>
    <w:p w:rsidR="00A67C8F" w:rsidRPr="009B13ED" w:rsidRDefault="00A67C8F" w:rsidP="00A5211A">
      <w:pPr>
        <w:pStyle w:val="ListParagraph"/>
        <w:numPr>
          <w:ilvl w:val="0"/>
          <w:numId w:val="12"/>
        </w:numPr>
        <w:autoSpaceDE w:val="0"/>
        <w:autoSpaceDN w:val="0"/>
        <w:adjustRightInd w:val="0"/>
        <w:jc w:val="both"/>
        <w:rPr>
          <w:rFonts w:cs="Arial"/>
          <w:sz w:val="21"/>
          <w:szCs w:val="21"/>
          <w:lang w:val="en-NZ"/>
        </w:rPr>
      </w:pPr>
      <w:r w:rsidRPr="009B13ED">
        <w:rPr>
          <w:rFonts w:cs="Arial"/>
          <w:sz w:val="21"/>
          <w:szCs w:val="21"/>
          <w:lang w:val="en-NZ"/>
        </w:rPr>
        <w:t>the procedures required to obtain consent are likely to cause unnecessary anxiety for those whose consent would be sought</w:t>
      </w:r>
      <w:r w:rsidR="00194963">
        <w:rPr>
          <w:rFonts w:cs="Arial"/>
          <w:sz w:val="21"/>
          <w:szCs w:val="21"/>
          <w:lang w:val="en-NZ"/>
        </w:rPr>
        <w:t>,</w:t>
      </w:r>
      <w:r w:rsidRPr="009B13ED">
        <w:rPr>
          <w:rFonts w:cs="Arial"/>
          <w:sz w:val="21"/>
          <w:szCs w:val="21"/>
          <w:lang w:val="en-NZ"/>
        </w:rPr>
        <w:t xml:space="preserve"> or the requirement for consent would prejudice the scientific value of the study; or it is impossible in practice to obtain consent due to the quantity or age of the records; and</w:t>
      </w:r>
    </w:p>
    <w:p w:rsidR="00A67C8F" w:rsidRPr="009B13ED" w:rsidRDefault="00A67C8F" w:rsidP="00A5211A">
      <w:pPr>
        <w:pStyle w:val="ListParagraph"/>
        <w:numPr>
          <w:ilvl w:val="0"/>
          <w:numId w:val="12"/>
        </w:numPr>
        <w:autoSpaceDE w:val="0"/>
        <w:autoSpaceDN w:val="0"/>
        <w:adjustRightInd w:val="0"/>
        <w:jc w:val="both"/>
        <w:rPr>
          <w:rFonts w:cs="Arial"/>
          <w:sz w:val="21"/>
          <w:szCs w:val="21"/>
          <w:lang w:val="en-NZ"/>
        </w:rPr>
      </w:pPr>
      <w:r w:rsidRPr="009B13ED">
        <w:rPr>
          <w:rFonts w:cs="Arial"/>
          <w:sz w:val="21"/>
          <w:szCs w:val="21"/>
          <w:lang w:val="en-NZ"/>
        </w:rPr>
        <w:t>there would be no disadvantage to the participants or their relatives or to any collectivities involved; and</w:t>
      </w:r>
    </w:p>
    <w:p w:rsidR="00A67C8F" w:rsidRPr="009B13ED" w:rsidRDefault="00A67C8F" w:rsidP="00A5211A">
      <w:pPr>
        <w:pStyle w:val="ListParagraph"/>
        <w:numPr>
          <w:ilvl w:val="0"/>
          <w:numId w:val="12"/>
        </w:numPr>
        <w:autoSpaceDE w:val="0"/>
        <w:autoSpaceDN w:val="0"/>
        <w:adjustRightInd w:val="0"/>
        <w:jc w:val="both"/>
        <w:rPr>
          <w:rFonts w:cs="Arial"/>
          <w:sz w:val="21"/>
          <w:szCs w:val="21"/>
          <w:lang w:val="en-NZ"/>
        </w:rPr>
      </w:pPr>
      <w:proofErr w:type="gramStart"/>
      <w:r w:rsidRPr="009B13ED">
        <w:rPr>
          <w:rFonts w:cs="Arial"/>
          <w:sz w:val="21"/>
          <w:szCs w:val="21"/>
          <w:lang w:val="en-NZ"/>
        </w:rPr>
        <w:t>the</w:t>
      </w:r>
      <w:proofErr w:type="gramEnd"/>
      <w:r w:rsidRPr="009B13ED">
        <w:rPr>
          <w:rFonts w:cs="Arial"/>
          <w:sz w:val="21"/>
          <w:szCs w:val="21"/>
          <w:lang w:val="en-NZ"/>
        </w:rPr>
        <w:t xml:space="preserve"> public interest in the study outweighs the public interest in privacy.   </w:t>
      </w:r>
    </w:p>
    <w:p w:rsidR="00A67C8F" w:rsidRPr="009B13ED" w:rsidRDefault="00A67C8F" w:rsidP="00A5211A">
      <w:pPr>
        <w:autoSpaceDE w:val="0"/>
        <w:autoSpaceDN w:val="0"/>
        <w:adjustRightInd w:val="0"/>
        <w:jc w:val="both"/>
        <w:rPr>
          <w:rFonts w:cs="Arial"/>
          <w:sz w:val="21"/>
          <w:szCs w:val="21"/>
          <w:lang w:val="en-NZ"/>
        </w:rPr>
      </w:pPr>
    </w:p>
    <w:p w:rsidR="00BB1774"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The committee debated whether the criteria set out at 6.43 (a – c) were met and agreed by consensus that both b) and c) were.  However, no consensus was reached on 6.43 (a) as the majority did not believe that contacting patients for consent was ‘likely’ to cause unnecessary anxiety. There would be no disadvantage to relatives because the tissue blocks were not being used and </w:t>
      </w:r>
      <w:r w:rsidR="00BB1774" w:rsidRPr="009B13ED">
        <w:rPr>
          <w:rFonts w:cs="Arial"/>
          <w:sz w:val="21"/>
          <w:szCs w:val="21"/>
          <w:lang w:val="en-NZ"/>
        </w:rPr>
        <w:t xml:space="preserve">therefore a finite resource was not being depleted. </w:t>
      </w: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The </w:t>
      </w:r>
      <w:r w:rsidR="00C77AB7" w:rsidRPr="009B13ED">
        <w:rPr>
          <w:rFonts w:cs="Arial"/>
          <w:sz w:val="21"/>
          <w:szCs w:val="21"/>
          <w:lang w:val="en-NZ"/>
        </w:rPr>
        <w:t>c</w:t>
      </w:r>
      <w:r w:rsidRPr="009B13ED">
        <w:rPr>
          <w:rFonts w:cs="Arial"/>
          <w:sz w:val="21"/>
          <w:szCs w:val="21"/>
          <w:lang w:val="en-NZ"/>
        </w:rPr>
        <w:t xml:space="preserve">ommittee noted that the public interest in privacy is currently very high given the context of ACC and MSD privacy breeches. The </w:t>
      </w:r>
      <w:r w:rsidR="00C77AB7" w:rsidRPr="009B13ED">
        <w:rPr>
          <w:rFonts w:cs="Arial"/>
          <w:sz w:val="21"/>
          <w:szCs w:val="21"/>
          <w:lang w:val="en-NZ"/>
        </w:rPr>
        <w:t>c</w:t>
      </w:r>
      <w:r w:rsidRPr="009B13ED">
        <w:rPr>
          <w:rFonts w:cs="Arial"/>
          <w:sz w:val="21"/>
          <w:szCs w:val="21"/>
          <w:lang w:val="en-NZ"/>
        </w:rPr>
        <w:t xml:space="preserve">ommittee held that the public benefit of the study really attached to the main study because breast cancer is a significant health threat to women in New Zealand (both in terms of physical and physiological health) ; but agreed that the main study could not be conducted without the information to be gained from the pilot study. Given the public benefit of the main study the </w:t>
      </w:r>
      <w:r w:rsidR="00C77AB7" w:rsidRPr="009B13ED">
        <w:rPr>
          <w:rFonts w:cs="Arial"/>
          <w:sz w:val="21"/>
          <w:szCs w:val="21"/>
          <w:lang w:val="en-NZ"/>
        </w:rPr>
        <w:t>c</w:t>
      </w:r>
      <w:r w:rsidRPr="009B13ED">
        <w:rPr>
          <w:rFonts w:cs="Arial"/>
          <w:sz w:val="21"/>
          <w:szCs w:val="21"/>
          <w:lang w:val="en-NZ"/>
        </w:rPr>
        <w:t xml:space="preserve">ommittee decided that </w:t>
      </w:r>
      <w:proofErr w:type="gramStart"/>
      <w:r w:rsidRPr="009B13ED">
        <w:rPr>
          <w:rFonts w:cs="Arial"/>
          <w:sz w:val="21"/>
          <w:szCs w:val="21"/>
          <w:lang w:val="en-NZ"/>
        </w:rPr>
        <w:t>criteria (c) was</w:t>
      </w:r>
      <w:proofErr w:type="gramEnd"/>
      <w:r w:rsidRPr="009B13ED">
        <w:rPr>
          <w:rFonts w:cs="Arial"/>
          <w:sz w:val="21"/>
          <w:szCs w:val="21"/>
          <w:lang w:val="en-NZ"/>
        </w:rPr>
        <w:t xml:space="preserve"> satisfied.</w:t>
      </w: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The committee suggested that the researcher might gain data for the pilot study if that data is for deceased subjects only. The </w:t>
      </w:r>
      <w:r w:rsidR="00C77AB7" w:rsidRPr="009B13ED">
        <w:rPr>
          <w:rFonts w:cs="Arial"/>
          <w:sz w:val="21"/>
          <w:szCs w:val="21"/>
          <w:lang w:val="en-NZ"/>
        </w:rPr>
        <w:t>c</w:t>
      </w:r>
      <w:r w:rsidRPr="009B13ED">
        <w:rPr>
          <w:rFonts w:cs="Arial"/>
          <w:sz w:val="21"/>
          <w:szCs w:val="21"/>
          <w:lang w:val="en-NZ"/>
        </w:rPr>
        <w:t>ommittee believed that gaining informed consent from dead patients would be impossible and therefore criteria (a) would be sat</w:t>
      </w:r>
      <w:r w:rsidR="00C77AB7" w:rsidRPr="009B13ED">
        <w:rPr>
          <w:rFonts w:cs="Arial"/>
          <w:sz w:val="21"/>
          <w:szCs w:val="21"/>
          <w:lang w:val="en-NZ"/>
        </w:rPr>
        <w:t>i</w:t>
      </w:r>
      <w:r w:rsidRPr="009B13ED">
        <w:rPr>
          <w:rFonts w:cs="Arial"/>
          <w:sz w:val="21"/>
          <w:szCs w:val="21"/>
          <w:lang w:val="en-NZ"/>
        </w:rPr>
        <w:t>s</w:t>
      </w:r>
      <w:r w:rsidR="00C77AB7" w:rsidRPr="009B13ED">
        <w:rPr>
          <w:rFonts w:cs="Arial"/>
          <w:sz w:val="21"/>
          <w:szCs w:val="21"/>
          <w:lang w:val="en-NZ"/>
        </w:rPr>
        <w:t>fi</w:t>
      </w:r>
      <w:r w:rsidRPr="009B13ED">
        <w:rPr>
          <w:rFonts w:cs="Arial"/>
          <w:sz w:val="21"/>
          <w:szCs w:val="21"/>
          <w:lang w:val="en-NZ"/>
        </w:rPr>
        <w:t>ed.   Dr Ellison-Loschmann indicated that she could adjust the methodology to get 10 samples per decade (1940-2010), which would be matched to a mortality database to see if they are alive or not. She would only access the de</w:t>
      </w:r>
      <w:r w:rsidR="00C77AB7" w:rsidRPr="009B13ED">
        <w:rPr>
          <w:rFonts w:cs="Arial"/>
          <w:sz w:val="21"/>
          <w:szCs w:val="21"/>
          <w:lang w:val="en-NZ"/>
        </w:rPr>
        <w:t>ceased</w:t>
      </w:r>
      <w:r w:rsidRPr="009B13ED">
        <w:rPr>
          <w:rFonts w:cs="Arial"/>
          <w:sz w:val="21"/>
          <w:szCs w:val="21"/>
          <w:lang w:val="en-NZ"/>
        </w:rPr>
        <w:t xml:space="preserve"> patients</w:t>
      </w:r>
      <w:r w:rsidR="00C77AB7" w:rsidRPr="009B13ED">
        <w:rPr>
          <w:rFonts w:cs="Arial"/>
          <w:sz w:val="21"/>
          <w:szCs w:val="21"/>
          <w:lang w:val="en-NZ"/>
        </w:rPr>
        <w:t>’</w:t>
      </w:r>
      <w:r w:rsidRPr="009B13ED">
        <w:rPr>
          <w:rFonts w:cs="Arial"/>
          <w:sz w:val="21"/>
          <w:szCs w:val="21"/>
          <w:lang w:val="en-NZ"/>
        </w:rPr>
        <w:t xml:space="preserve"> medical files.   The </w:t>
      </w:r>
      <w:r w:rsidR="00C77AB7" w:rsidRPr="009B13ED">
        <w:rPr>
          <w:rFonts w:cs="Arial"/>
          <w:sz w:val="21"/>
          <w:szCs w:val="21"/>
          <w:lang w:val="en-NZ"/>
        </w:rPr>
        <w:t>c</w:t>
      </w:r>
      <w:r w:rsidRPr="009B13ED">
        <w:rPr>
          <w:rFonts w:cs="Arial"/>
          <w:sz w:val="21"/>
          <w:szCs w:val="21"/>
          <w:lang w:val="en-NZ"/>
        </w:rPr>
        <w:t>ommittee has requested a legal opinion from MOH to determine whether consent is required to be obtained for deceased individuals (e</w:t>
      </w:r>
      <w:r w:rsidR="00C77AB7" w:rsidRPr="009B13ED">
        <w:rPr>
          <w:rFonts w:cs="Arial"/>
          <w:sz w:val="21"/>
          <w:szCs w:val="21"/>
          <w:lang w:val="en-NZ"/>
        </w:rPr>
        <w:t>.</w:t>
      </w:r>
      <w:r w:rsidRPr="009B13ED">
        <w:rPr>
          <w:rFonts w:cs="Arial"/>
          <w:sz w:val="21"/>
          <w:szCs w:val="21"/>
          <w:lang w:val="en-NZ"/>
        </w:rPr>
        <w:t>g</w:t>
      </w:r>
      <w:r w:rsidR="00C77AB7" w:rsidRPr="009B13ED">
        <w:rPr>
          <w:rFonts w:cs="Arial"/>
          <w:sz w:val="21"/>
          <w:szCs w:val="21"/>
          <w:lang w:val="en-NZ"/>
        </w:rPr>
        <w:t>.</w:t>
      </w:r>
      <w:r w:rsidRPr="009B13ED">
        <w:rPr>
          <w:rFonts w:cs="Arial"/>
          <w:sz w:val="21"/>
          <w:szCs w:val="21"/>
          <w:lang w:val="en-NZ"/>
        </w:rPr>
        <w:t xml:space="preserve"> from their legal representatives/next of kin).  If such consent is not required the </w:t>
      </w:r>
      <w:r w:rsidR="00C77AB7" w:rsidRPr="009B13ED">
        <w:rPr>
          <w:rFonts w:cs="Arial"/>
          <w:sz w:val="21"/>
          <w:szCs w:val="21"/>
          <w:lang w:val="en-NZ"/>
        </w:rPr>
        <w:t>c</w:t>
      </w:r>
      <w:r w:rsidRPr="009B13ED">
        <w:rPr>
          <w:rFonts w:cs="Arial"/>
          <w:sz w:val="21"/>
          <w:szCs w:val="21"/>
          <w:lang w:val="en-NZ"/>
        </w:rPr>
        <w:t xml:space="preserve">ommittee is satisfied that all three criteria are met in relation to deceased patients whose data is held in the Cancer Registry.     </w:t>
      </w: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Dr Ellison-Loschmann noted that in the US approval was given as deceased people are not classified as ‘people’ in law.  </w:t>
      </w: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The committee was satisfied that there is no need for</w:t>
      </w:r>
      <w:r w:rsidR="00BE67A3" w:rsidRPr="009B13ED">
        <w:rPr>
          <w:rFonts w:cs="Arial"/>
          <w:sz w:val="21"/>
          <w:szCs w:val="21"/>
          <w:lang w:val="en-NZ"/>
        </w:rPr>
        <w:t xml:space="preserve"> Māori</w:t>
      </w:r>
      <w:r w:rsidRPr="009B13ED">
        <w:rPr>
          <w:rFonts w:cs="Arial"/>
          <w:sz w:val="21"/>
          <w:szCs w:val="21"/>
          <w:lang w:val="en-NZ"/>
        </w:rPr>
        <w:t xml:space="preserve"> Consultation at this point but should the main study go ahead, consultation with </w:t>
      </w:r>
      <w:r w:rsidR="00BE67A3" w:rsidRPr="009B13ED">
        <w:rPr>
          <w:rFonts w:cs="Arial"/>
          <w:sz w:val="21"/>
          <w:szCs w:val="21"/>
          <w:lang w:val="en-NZ"/>
        </w:rPr>
        <w:t xml:space="preserve">Māori </w:t>
      </w:r>
      <w:r w:rsidRPr="009B13ED">
        <w:rPr>
          <w:rFonts w:cs="Arial"/>
          <w:sz w:val="21"/>
          <w:szCs w:val="21"/>
          <w:lang w:val="en-NZ"/>
        </w:rPr>
        <w:t xml:space="preserve">would need to be sought.  </w:t>
      </w:r>
    </w:p>
    <w:p w:rsidR="00A67C8F" w:rsidRPr="009B13ED" w:rsidRDefault="00A67C8F" w:rsidP="00A5211A">
      <w:pPr>
        <w:pStyle w:val="ListParagraph"/>
        <w:numPr>
          <w:ilvl w:val="0"/>
          <w:numId w:val="9"/>
        </w:numPr>
        <w:autoSpaceDE w:val="0"/>
        <w:autoSpaceDN w:val="0"/>
        <w:adjustRightInd w:val="0"/>
        <w:jc w:val="both"/>
        <w:rPr>
          <w:rFonts w:cs="Arial"/>
          <w:sz w:val="21"/>
          <w:szCs w:val="21"/>
          <w:lang w:val="en-NZ"/>
        </w:rPr>
      </w:pPr>
      <w:r w:rsidRPr="009B13ED">
        <w:rPr>
          <w:rFonts w:cs="Arial"/>
          <w:sz w:val="21"/>
          <w:szCs w:val="21"/>
          <w:lang w:val="en-NZ"/>
        </w:rPr>
        <w:t xml:space="preserve">The committee was satisfied that there was no conflict of interest arising from the fact that the HRC is both funder and reviewer of this study. </w:t>
      </w:r>
    </w:p>
    <w:p w:rsidR="00A67C8F" w:rsidRPr="00194963" w:rsidRDefault="00A67C8F" w:rsidP="00A5211A">
      <w:pPr>
        <w:jc w:val="both"/>
        <w:rPr>
          <w:rFonts w:cs="Arial"/>
          <w:sz w:val="21"/>
          <w:szCs w:val="21"/>
          <w:lang w:val="en-NZ"/>
        </w:rPr>
      </w:pPr>
    </w:p>
    <w:p w:rsidR="00A67C8F" w:rsidRPr="009B13ED" w:rsidRDefault="00A67C8F" w:rsidP="00A5211A">
      <w:pPr>
        <w:jc w:val="both"/>
        <w:rPr>
          <w:rFonts w:cs="Arial"/>
          <w:sz w:val="21"/>
          <w:szCs w:val="21"/>
          <w:u w:val="single"/>
          <w:lang w:val="en-NZ"/>
        </w:rPr>
      </w:pPr>
      <w:r w:rsidRPr="009B13ED">
        <w:rPr>
          <w:rFonts w:cs="Arial"/>
          <w:sz w:val="21"/>
          <w:szCs w:val="21"/>
          <w:u w:val="single"/>
          <w:lang w:val="en-NZ"/>
        </w:rPr>
        <w:t xml:space="preserve">Decision </w:t>
      </w:r>
    </w:p>
    <w:p w:rsidR="00C77AB7" w:rsidRPr="009B13ED" w:rsidRDefault="00A67C8F" w:rsidP="00A5211A">
      <w:pPr>
        <w:jc w:val="both"/>
        <w:rPr>
          <w:rFonts w:cs="Arial"/>
          <w:sz w:val="21"/>
          <w:szCs w:val="21"/>
          <w:lang w:val="en-NZ"/>
        </w:rPr>
      </w:pPr>
      <w:r w:rsidRPr="009B13ED">
        <w:rPr>
          <w:rFonts w:cs="Arial"/>
          <w:sz w:val="21"/>
          <w:szCs w:val="21"/>
          <w:lang w:val="en-NZ"/>
        </w:rPr>
        <w:t xml:space="preserve">This application was </w:t>
      </w:r>
      <w:r w:rsidRPr="009B13ED">
        <w:rPr>
          <w:rFonts w:cs="Arial"/>
          <w:i/>
          <w:sz w:val="21"/>
          <w:szCs w:val="21"/>
          <w:lang w:val="en-NZ"/>
        </w:rPr>
        <w:t>provisionally approved</w:t>
      </w:r>
      <w:r w:rsidRPr="009B13ED">
        <w:rPr>
          <w:rFonts w:cs="Arial"/>
          <w:sz w:val="21"/>
          <w:szCs w:val="21"/>
          <w:lang w:val="en-NZ"/>
        </w:rPr>
        <w:t xml:space="preserve"> by consensus subject to clarification by way of legal opinion on whether 6.4</w:t>
      </w:r>
      <w:r w:rsidR="00C77AB7" w:rsidRPr="009B13ED">
        <w:rPr>
          <w:rFonts w:cs="Arial"/>
          <w:sz w:val="21"/>
          <w:szCs w:val="21"/>
          <w:lang w:val="en-NZ"/>
        </w:rPr>
        <w:t>3</w:t>
      </w:r>
      <w:r w:rsidRPr="009B13ED">
        <w:rPr>
          <w:rFonts w:cs="Arial"/>
          <w:sz w:val="21"/>
          <w:szCs w:val="21"/>
          <w:lang w:val="en-NZ"/>
        </w:rPr>
        <w:t xml:space="preserve"> (a) dot point</w:t>
      </w:r>
      <w:r w:rsidR="00C77AB7" w:rsidRPr="009B13ED">
        <w:rPr>
          <w:rFonts w:cs="Arial"/>
          <w:sz w:val="21"/>
          <w:szCs w:val="21"/>
          <w:lang w:val="en-NZ"/>
        </w:rPr>
        <w:t xml:space="preserve"> </w:t>
      </w:r>
      <w:r w:rsidRPr="009B13ED">
        <w:rPr>
          <w:rFonts w:cs="Arial"/>
          <w:sz w:val="21"/>
          <w:szCs w:val="21"/>
          <w:lang w:val="en-NZ"/>
        </w:rPr>
        <w:t>3 (impossible in practice to obtain consent due to the quantity or age of the records) applies to deceased individuals  or whether consent should be sought from the next of kin. The approval only applies to accessing data from deceased patients in the Registry. The Committee did not believe the criteria for 6.</w:t>
      </w:r>
      <w:r w:rsidR="00C77AB7" w:rsidRPr="009B13ED">
        <w:rPr>
          <w:rFonts w:cs="Arial"/>
          <w:sz w:val="21"/>
          <w:szCs w:val="21"/>
          <w:lang w:val="en-NZ"/>
        </w:rPr>
        <w:t>43</w:t>
      </w:r>
      <w:r w:rsidRPr="009B13ED">
        <w:rPr>
          <w:rFonts w:cs="Arial"/>
          <w:sz w:val="21"/>
          <w:szCs w:val="21"/>
          <w:lang w:val="en-NZ"/>
        </w:rPr>
        <w:t xml:space="preserve"> were m</w:t>
      </w:r>
      <w:r w:rsidR="00C77AB7" w:rsidRPr="009B13ED">
        <w:rPr>
          <w:rFonts w:cs="Arial"/>
          <w:sz w:val="21"/>
          <w:szCs w:val="21"/>
          <w:lang w:val="en-NZ"/>
        </w:rPr>
        <w:t>e</w:t>
      </w:r>
      <w:r w:rsidRPr="009B13ED">
        <w:rPr>
          <w:rFonts w:cs="Arial"/>
          <w:sz w:val="21"/>
          <w:szCs w:val="21"/>
          <w:lang w:val="en-NZ"/>
        </w:rPr>
        <w:t xml:space="preserve">t in relation to living patients. Therefore if the research wants to access medical files of living patient she must first seek their consent. </w:t>
      </w:r>
    </w:p>
    <w:p w:rsidR="00C77AB7" w:rsidRPr="009B13ED" w:rsidRDefault="00C77AB7" w:rsidP="00A5211A">
      <w:pPr>
        <w:jc w:val="both"/>
        <w:rPr>
          <w:rFonts w:cs="Arial"/>
          <w:sz w:val="21"/>
          <w:szCs w:val="21"/>
          <w:lang w:val="en-NZ"/>
        </w:rPr>
      </w:pPr>
    </w:p>
    <w:p w:rsidR="00E24E77" w:rsidRPr="009B13ED" w:rsidRDefault="00E24E77" w:rsidP="00A5211A">
      <w:pPr>
        <w:jc w:val="both"/>
        <w:rPr>
          <w:rFonts w:cs="Arial"/>
          <w:sz w:val="21"/>
          <w:szCs w:val="21"/>
          <w:lang w:val="en-NZ"/>
        </w:rPr>
      </w:pPr>
      <w:r w:rsidRPr="009B13ED">
        <w:rPr>
          <w:rFonts w:cs="Arial"/>
          <w:sz w:val="21"/>
          <w:szCs w:val="21"/>
          <w:lang w:val="en-NZ"/>
        </w:rPr>
        <w:t xml:space="preserve">This information </w:t>
      </w:r>
      <w:r w:rsidR="00720F32" w:rsidRPr="009B13ED">
        <w:rPr>
          <w:rFonts w:cs="Arial"/>
          <w:sz w:val="21"/>
          <w:szCs w:val="21"/>
          <w:lang w:val="en-NZ"/>
        </w:rPr>
        <w:t xml:space="preserve">(above) </w:t>
      </w:r>
      <w:r w:rsidRPr="009B13ED">
        <w:rPr>
          <w:rFonts w:cs="Arial"/>
          <w:sz w:val="21"/>
          <w:szCs w:val="21"/>
          <w:lang w:val="en-NZ"/>
        </w:rPr>
        <w:t xml:space="preserve">will be reviewed, and a final decision made on the application, by </w:t>
      </w:r>
      <w:r w:rsidR="008E151D" w:rsidRPr="009B13ED">
        <w:rPr>
          <w:rFonts w:cs="Arial"/>
          <w:sz w:val="21"/>
          <w:szCs w:val="21"/>
          <w:lang w:val="en-NZ"/>
        </w:rPr>
        <w:t>the Chair and all members.</w:t>
      </w:r>
    </w:p>
    <w:p w:rsidR="00A5211A" w:rsidRPr="009B13ED" w:rsidRDefault="00A5211A">
      <w:pPr>
        <w:rPr>
          <w:rFonts w:cs="Arial"/>
          <w:sz w:val="21"/>
          <w:szCs w:val="21"/>
        </w:rPr>
      </w:pPr>
      <w:r w:rsidRPr="009B13ED">
        <w:rPr>
          <w:rFonts w:cs="Arial"/>
          <w:sz w:val="21"/>
          <w:szCs w:val="21"/>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42F3" w:rsidRPr="009B13ED" w:rsidTr="006A42F3">
        <w:trPr>
          <w:trHeight w:val="280"/>
        </w:trPr>
        <w:tc>
          <w:tcPr>
            <w:tcW w:w="966"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lastRenderedPageBreak/>
              <w:t xml:space="preserve"> </w:t>
            </w:r>
            <w:r w:rsidRPr="009B13ED">
              <w:rPr>
                <w:rFonts w:cs="Arial"/>
                <w:b/>
                <w:sz w:val="21"/>
                <w:szCs w:val="21"/>
              </w:rPr>
              <w:t xml:space="preserve">6 </w:t>
            </w:r>
            <w:r w:rsidRPr="009B13ED">
              <w:rPr>
                <w:rFonts w:cs="Arial"/>
                <w:sz w:val="21"/>
                <w:szCs w:val="21"/>
              </w:rPr>
              <w:t xml:space="preserve"> </w:t>
            </w:r>
          </w:p>
        </w:tc>
        <w:tc>
          <w:tcPr>
            <w:tcW w:w="2575"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b/>
                <w:sz w:val="21"/>
                <w:szCs w:val="21"/>
              </w:rPr>
              <w:t xml:space="preserve">Ethics ref: </w:t>
            </w:r>
            <w:r w:rsidRPr="009B13ED">
              <w:rPr>
                <w:rFonts w:cs="Arial"/>
                <w:sz w:val="21"/>
                <w:szCs w:val="21"/>
              </w:rPr>
              <w:t xml:space="preserve"> </w:t>
            </w:r>
          </w:p>
        </w:tc>
        <w:tc>
          <w:tcPr>
            <w:tcW w:w="6459"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b/>
                <w:sz w:val="21"/>
                <w:szCs w:val="21"/>
              </w:rPr>
              <w:t>13/CEN/61</w:t>
            </w:r>
            <w:r w:rsidRPr="009B13ED">
              <w:rPr>
                <w:rFonts w:cs="Arial"/>
                <w:sz w:val="21"/>
                <w:szCs w:val="21"/>
              </w:rPr>
              <w:t xml:space="preserve"> </w:t>
            </w:r>
          </w:p>
        </w:tc>
      </w:tr>
      <w:tr w:rsidR="006A42F3" w:rsidRPr="009B13ED" w:rsidTr="006A42F3">
        <w:trPr>
          <w:trHeight w:val="280"/>
        </w:trPr>
        <w:tc>
          <w:tcPr>
            <w:tcW w:w="966"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Title: </w:t>
            </w:r>
          </w:p>
        </w:tc>
        <w:tc>
          <w:tcPr>
            <w:tcW w:w="6459"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SIRROUND T </w:t>
            </w:r>
          </w:p>
        </w:tc>
      </w:tr>
      <w:tr w:rsidR="006A42F3" w:rsidRPr="009B13ED" w:rsidTr="006A42F3">
        <w:trPr>
          <w:trHeight w:val="280"/>
        </w:trPr>
        <w:tc>
          <w:tcPr>
            <w:tcW w:w="966"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Principal Investigator: </w:t>
            </w:r>
          </w:p>
        </w:tc>
        <w:tc>
          <w:tcPr>
            <w:tcW w:w="6459"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Dr Ketna  Parekh </w:t>
            </w:r>
          </w:p>
        </w:tc>
      </w:tr>
      <w:tr w:rsidR="006A42F3" w:rsidRPr="009B13ED" w:rsidTr="006A42F3">
        <w:trPr>
          <w:trHeight w:val="280"/>
        </w:trPr>
        <w:tc>
          <w:tcPr>
            <w:tcW w:w="966"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Sponsor: </w:t>
            </w:r>
          </w:p>
        </w:tc>
        <w:tc>
          <w:tcPr>
            <w:tcW w:w="6459"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PAREXEL International </w:t>
            </w:r>
          </w:p>
        </w:tc>
      </w:tr>
      <w:tr w:rsidR="006A42F3" w:rsidRPr="009B13ED" w:rsidTr="006A42F3">
        <w:trPr>
          <w:trHeight w:val="280"/>
        </w:trPr>
        <w:tc>
          <w:tcPr>
            <w:tcW w:w="966"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 </w:t>
            </w:r>
          </w:p>
        </w:tc>
        <w:tc>
          <w:tcPr>
            <w:tcW w:w="2575"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Clock Start Date: </w:t>
            </w:r>
          </w:p>
        </w:tc>
        <w:tc>
          <w:tcPr>
            <w:tcW w:w="6459" w:type="dxa"/>
            <w:tcBorders>
              <w:top w:val="nil"/>
              <w:left w:val="nil"/>
              <w:bottom w:val="nil"/>
              <w:right w:val="nil"/>
            </w:tcBorders>
          </w:tcPr>
          <w:p w:rsidR="006A42F3" w:rsidRPr="009B13ED" w:rsidRDefault="006A42F3">
            <w:pPr>
              <w:autoSpaceDE w:val="0"/>
              <w:autoSpaceDN w:val="0"/>
              <w:adjustRightInd w:val="0"/>
              <w:rPr>
                <w:rFonts w:cs="Arial"/>
                <w:sz w:val="21"/>
                <w:szCs w:val="21"/>
              </w:rPr>
            </w:pPr>
            <w:r w:rsidRPr="009B13ED">
              <w:rPr>
                <w:rFonts w:cs="Arial"/>
                <w:sz w:val="21"/>
                <w:szCs w:val="21"/>
              </w:rPr>
              <w:t xml:space="preserve">12 April 2013 </w:t>
            </w:r>
          </w:p>
        </w:tc>
      </w:tr>
    </w:tbl>
    <w:p w:rsidR="00FF650C" w:rsidRPr="009B13ED" w:rsidRDefault="005A65EB">
      <w:pPr>
        <w:autoSpaceDE w:val="0"/>
        <w:autoSpaceDN w:val="0"/>
        <w:adjustRightInd w:val="0"/>
        <w:rPr>
          <w:rFonts w:cs="Arial"/>
          <w:sz w:val="21"/>
          <w:szCs w:val="21"/>
        </w:rPr>
      </w:pPr>
      <w:r w:rsidRPr="009B13ED">
        <w:rPr>
          <w:rFonts w:cs="Arial"/>
          <w:sz w:val="21"/>
          <w:szCs w:val="21"/>
        </w:rPr>
        <w:t xml:space="preserve"> </w:t>
      </w:r>
    </w:p>
    <w:p w:rsidR="00061E32" w:rsidRPr="009B13ED" w:rsidRDefault="00061E32">
      <w:pPr>
        <w:autoSpaceDE w:val="0"/>
        <w:autoSpaceDN w:val="0"/>
        <w:adjustRightInd w:val="0"/>
        <w:rPr>
          <w:rFonts w:cs="Arial"/>
          <w:sz w:val="21"/>
          <w:szCs w:val="21"/>
          <w:lang w:val="en-NZ"/>
        </w:rPr>
      </w:pPr>
      <w:r w:rsidRPr="009B13ED">
        <w:rPr>
          <w:rFonts w:cs="Arial"/>
          <w:sz w:val="21"/>
          <w:szCs w:val="21"/>
          <w:lang w:val="en-NZ"/>
        </w:rPr>
        <w:t xml:space="preserve">No members of the research team were present for discussion of this application. </w:t>
      </w:r>
    </w:p>
    <w:p w:rsidR="00987913" w:rsidRPr="009B13ED" w:rsidRDefault="00987913">
      <w:pPr>
        <w:autoSpaceDE w:val="0"/>
        <w:autoSpaceDN w:val="0"/>
        <w:adjustRightInd w:val="0"/>
        <w:rPr>
          <w:rFonts w:cs="Arial"/>
          <w:sz w:val="21"/>
          <w:szCs w:val="21"/>
          <w:u w:val="single"/>
          <w:lang w:val="en-NZ"/>
        </w:rPr>
      </w:pPr>
    </w:p>
    <w:p w:rsidR="00E24E77" w:rsidRPr="009B13ED" w:rsidRDefault="00E24E77">
      <w:pPr>
        <w:autoSpaceDE w:val="0"/>
        <w:autoSpaceDN w:val="0"/>
        <w:adjustRightInd w:val="0"/>
        <w:rPr>
          <w:rFonts w:cs="Arial"/>
          <w:sz w:val="21"/>
          <w:szCs w:val="21"/>
          <w:u w:val="single"/>
          <w:lang w:val="en-NZ"/>
        </w:rPr>
      </w:pPr>
      <w:r w:rsidRPr="009B13ED">
        <w:rPr>
          <w:rFonts w:cs="Arial"/>
          <w:sz w:val="21"/>
          <w:szCs w:val="21"/>
          <w:u w:val="single"/>
          <w:lang w:val="en-NZ"/>
        </w:rPr>
        <w:t>Potential conflicts of interest</w:t>
      </w:r>
    </w:p>
    <w:p w:rsidR="00E24E77" w:rsidRPr="009B13ED" w:rsidRDefault="00E24E77">
      <w:pPr>
        <w:autoSpaceDE w:val="0"/>
        <w:autoSpaceDN w:val="0"/>
        <w:adjustRightInd w:val="0"/>
        <w:rPr>
          <w:rFonts w:cs="Arial"/>
          <w:b/>
          <w:sz w:val="21"/>
          <w:szCs w:val="21"/>
          <w:lang w:val="en-NZ"/>
        </w:rPr>
      </w:pPr>
    </w:p>
    <w:p w:rsidR="00E24E77" w:rsidRPr="009B13ED" w:rsidRDefault="00E24E77">
      <w:pPr>
        <w:autoSpaceDE w:val="0"/>
        <w:autoSpaceDN w:val="0"/>
        <w:adjustRightInd w:val="0"/>
        <w:rPr>
          <w:rFonts w:cs="Arial"/>
          <w:sz w:val="21"/>
          <w:szCs w:val="21"/>
          <w:lang w:val="en-NZ"/>
        </w:rPr>
      </w:pPr>
      <w:r w:rsidRPr="009B13ED">
        <w:rPr>
          <w:rFonts w:cs="Arial"/>
          <w:sz w:val="21"/>
          <w:szCs w:val="21"/>
          <w:lang w:val="en-NZ"/>
        </w:rPr>
        <w:t>The Chair asked members to declare any potential conflicts of interest related to this application.</w:t>
      </w:r>
    </w:p>
    <w:p w:rsidR="008A2D64" w:rsidRPr="009B13ED" w:rsidRDefault="008A2D64" w:rsidP="008A2D64">
      <w:pPr>
        <w:autoSpaceDE w:val="0"/>
        <w:autoSpaceDN w:val="0"/>
        <w:adjustRightInd w:val="0"/>
        <w:rPr>
          <w:rFonts w:cs="Arial"/>
          <w:sz w:val="21"/>
          <w:szCs w:val="21"/>
          <w:lang w:val="en-NZ"/>
        </w:rPr>
      </w:pPr>
    </w:p>
    <w:p w:rsidR="008A2D64" w:rsidRPr="009B13ED" w:rsidRDefault="008A2D64" w:rsidP="008A2D64">
      <w:pPr>
        <w:autoSpaceDE w:val="0"/>
        <w:autoSpaceDN w:val="0"/>
        <w:adjustRightInd w:val="0"/>
        <w:rPr>
          <w:rFonts w:cs="Arial"/>
          <w:sz w:val="21"/>
          <w:szCs w:val="21"/>
          <w:lang w:val="en-NZ"/>
        </w:rPr>
      </w:pPr>
      <w:r w:rsidRPr="009B13ED">
        <w:rPr>
          <w:rFonts w:cs="Arial"/>
          <w:sz w:val="21"/>
          <w:szCs w:val="21"/>
          <w:lang w:val="en-NZ"/>
        </w:rPr>
        <w:t>No potential conflicts of interest related to this application were declared by any member.</w:t>
      </w:r>
    </w:p>
    <w:p w:rsidR="00CE0A53" w:rsidRPr="009B13ED" w:rsidRDefault="00CE0A53">
      <w:pPr>
        <w:autoSpaceDE w:val="0"/>
        <w:autoSpaceDN w:val="0"/>
        <w:adjustRightInd w:val="0"/>
        <w:rPr>
          <w:rFonts w:cs="Arial"/>
          <w:sz w:val="21"/>
          <w:szCs w:val="21"/>
          <w:lang w:val="en-NZ"/>
        </w:rPr>
      </w:pPr>
    </w:p>
    <w:p w:rsidR="00E24E77" w:rsidRPr="009B13ED" w:rsidRDefault="00E24E77">
      <w:pPr>
        <w:autoSpaceDE w:val="0"/>
        <w:autoSpaceDN w:val="0"/>
        <w:adjustRightInd w:val="0"/>
        <w:rPr>
          <w:rFonts w:cs="Arial"/>
          <w:sz w:val="21"/>
          <w:szCs w:val="21"/>
          <w:u w:val="single"/>
          <w:lang w:val="en-NZ"/>
        </w:rPr>
      </w:pPr>
      <w:r w:rsidRPr="009B13ED">
        <w:rPr>
          <w:rFonts w:cs="Arial"/>
          <w:sz w:val="21"/>
          <w:szCs w:val="21"/>
          <w:u w:val="single"/>
          <w:lang w:val="en-NZ"/>
        </w:rPr>
        <w:t>Summary of ethical issues</w:t>
      </w:r>
    </w:p>
    <w:p w:rsidR="00E24E77" w:rsidRPr="009B13ED" w:rsidRDefault="00E24E77">
      <w:pPr>
        <w:autoSpaceDE w:val="0"/>
        <w:autoSpaceDN w:val="0"/>
        <w:adjustRightInd w:val="0"/>
        <w:rPr>
          <w:rFonts w:cs="Arial"/>
          <w:b/>
          <w:sz w:val="21"/>
          <w:szCs w:val="21"/>
          <w:lang w:val="en-NZ"/>
        </w:rPr>
      </w:pPr>
    </w:p>
    <w:p w:rsidR="00E24E77" w:rsidRPr="009B13ED" w:rsidRDefault="00E24E77" w:rsidP="00A5211A">
      <w:pPr>
        <w:autoSpaceDE w:val="0"/>
        <w:autoSpaceDN w:val="0"/>
        <w:adjustRightInd w:val="0"/>
        <w:jc w:val="both"/>
        <w:rPr>
          <w:rFonts w:cs="Arial"/>
          <w:sz w:val="21"/>
          <w:szCs w:val="21"/>
          <w:lang w:val="en-NZ"/>
        </w:rPr>
      </w:pPr>
      <w:r w:rsidRPr="009B13ED">
        <w:rPr>
          <w:rFonts w:cs="Arial"/>
          <w:sz w:val="21"/>
          <w:szCs w:val="21"/>
          <w:lang w:val="en-NZ"/>
        </w:rPr>
        <w:t>The main ethical issues considered by</w:t>
      </w:r>
      <w:r w:rsidR="00CD4EB2" w:rsidRPr="009B13ED">
        <w:rPr>
          <w:rFonts w:cs="Arial"/>
          <w:sz w:val="21"/>
          <w:szCs w:val="21"/>
          <w:lang w:val="en-NZ"/>
        </w:rPr>
        <w:t xml:space="preserve"> the c</w:t>
      </w:r>
      <w:r w:rsidR="000C1766" w:rsidRPr="009B13ED">
        <w:rPr>
          <w:rFonts w:cs="Arial"/>
          <w:sz w:val="21"/>
          <w:szCs w:val="21"/>
          <w:lang w:val="en-NZ"/>
        </w:rPr>
        <w:t>ommittee were as follows.</w:t>
      </w:r>
    </w:p>
    <w:p w:rsidR="00066D3D" w:rsidRPr="009B13ED" w:rsidRDefault="00066D3D" w:rsidP="00A5211A">
      <w:pPr>
        <w:pStyle w:val="ListParagraph"/>
        <w:numPr>
          <w:ilvl w:val="0"/>
          <w:numId w:val="7"/>
        </w:numPr>
        <w:autoSpaceDE w:val="0"/>
        <w:autoSpaceDN w:val="0"/>
        <w:adjustRightInd w:val="0"/>
        <w:jc w:val="both"/>
        <w:rPr>
          <w:rFonts w:cs="Arial"/>
          <w:sz w:val="21"/>
          <w:szCs w:val="21"/>
          <w:lang w:val="en-NZ"/>
        </w:rPr>
      </w:pPr>
      <w:r w:rsidRPr="009B13ED">
        <w:rPr>
          <w:rFonts w:cs="Arial"/>
          <w:sz w:val="21"/>
          <w:szCs w:val="21"/>
          <w:lang w:val="en-NZ"/>
        </w:rPr>
        <w:t>This study involves the treatment of people with rheumatoid arthritis</w:t>
      </w:r>
      <w:r w:rsidR="000C1766" w:rsidRPr="009B13ED">
        <w:rPr>
          <w:rFonts w:cs="Arial"/>
          <w:sz w:val="21"/>
          <w:szCs w:val="21"/>
          <w:lang w:val="en-NZ"/>
        </w:rPr>
        <w:t xml:space="preserve"> who are non-respondent to s</w:t>
      </w:r>
      <w:r w:rsidRPr="009B13ED">
        <w:rPr>
          <w:rFonts w:cs="Arial"/>
          <w:sz w:val="21"/>
          <w:szCs w:val="21"/>
          <w:lang w:val="en-NZ"/>
        </w:rPr>
        <w:t>tandard treat</w:t>
      </w:r>
      <w:r w:rsidR="000C1766" w:rsidRPr="009B13ED">
        <w:rPr>
          <w:rFonts w:cs="Arial"/>
          <w:sz w:val="21"/>
          <w:szCs w:val="21"/>
          <w:lang w:val="en-NZ"/>
        </w:rPr>
        <w:t xml:space="preserve">ment </w:t>
      </w:r>
      <w:r w:rsidRPr="009B13ED">
        <w:rPr>
          <w:rFonts w:cs="Arial"/>
          <w:sz w:val="21"/>
          <w:szCs w:val="21"/>
          <w:lang w:val="en-NZ"/>
        </w:rPr>
        <w:t xml:space="preserve">for </w:t>
      </w:r>
      <w:r w:rsidR="000C1766" w:rsidRPr="009B13ED">
        <w:rPr>
          <w:rFonts w:cs="Arial"/>
          <w:sz w:val="21"/>
          <w:szCs w:val="21"/>
          <w:lang w:val="en-NZ"/>
        </w:rPr>
        <w:t xml:space="preserve">52 weeks with </w:t>
      </w:r>
      <w:r w:rsidRPr="009B13ED">
        <w:rPr>
          <w:rFonts w:cs="Arial"/>
          <w:sz w:val="21"/>
          <w:szCs w:val="21"/>
          <w:lang w:val="en-NZ"/>
        </w:rPr>
        <w:t>the additional option of taking part in an open-</w:t>
      </w:r>
      <w:r w:rsidR="000C1766" w:rsidRPr="009B13ED">
        <w:rPr>
          <w:rFonts w:cs="Arial"/>
          <w:sz w:val="21"/>
          <w:szCs w:val="21"/>
          <w:lang w:val="en-NZ"/>
        </w:rPr>
        <w:t>label</w:t>
      </w:r>
      <w:r w:rsidRPr="009B13ED">
        <w:rPr>
          <w:rFonts w:cs="Arial"/>
          <w:sz w:val="21"/>
          <w:szCs w:val="21"/>
          <w:lang w:val="en-NZ"/>
        </w:rPr>
        <w:t xml:space="preserve"> study.</w:t>
      </w:r>
    </w:p>
    <w:p w:rsidR="000C1766" w:rsidRPr="009B13ED" w:rsidRDefault="00066D3D" w:rsidP="00A5211A">
      <w:pPr>
        <w:pStyle w:val="ListParagraph"/>
        <w:numPr>
          <w:ilvl w:val="0"/>
          <w:numId w:val="7"/>
        </w:numPr>
        <w:autoSpaceDE w:val="0"/>
        <w:autoSpaceDN w:val="0"/>
        <w:adjustRightInd w:val="0"/>
        <w:jc w:val="both"/>
        <w:rPr>
          <w:rFonts w:cs="Arial"/>
          <w:sz w:val="21"/>
          <w:szCs w:val="21"/>
          <w:lang w:val="en-NZ"/>
        </w:rPr>
      </w:pPr>
      <w:r w:rsidRPr="009B13ED">
        <w:rPr>
          <w:rFonts w:cs="Arial"/>
          <w:sz w:val="21"/>
          <w:szCs w:val="21"/>
          <w:lang w:val="en-NZ"/>
        </w:rPr>
        <w:t xml:space="preserve">One third of participants </w:t>
      </w:r>
      <w:r w:rsidR="000C1766" w:rsidRPr="009B13ED">
        <w:rPr>
          <w:rFonts w:cs="Arial"/>
          <w:sz w:val="21"/>
          <w:szCs w:val="21"/>
          <w:lang w:val="en-NZ"/>
        </w:rPr>
        <w:t>will receive placebo and two</w:t>
      </w:r>
      <w:r w:rsidRPr="009B13ED">
        <w:rPr>
          <w:rFonts w:cs="Arial"/>
          <w:sz w:val="21"/>
          <w:szCs w:val="21"/>
          <w:lang w:val="en-NZ"/>
        </w:rPr>
        <w:t xml:space="preserve"> thirds</w:t>
      </w:r>
      <w:r w:rsidR="000C1766" w:rsidRPr="009B13ED">
        <w:rPr>
          <w:rFonts w:cs="Arial"/>
          <w:sz w:val="21"/>
          <w:szCs w:val="21"/>
          <w:lang w:val="en-NZ"/>
        </w:rPr>
        <w:t xml:space="preserve"> will receive </w:t>
      </w:r>
      <w:r w:rsidRPr="009B13ED">
        <w:rPr>
          <w:rFonts w:cs="Arial"/>
          <w:sz w:val="21"/>
          <w:szCs w:val="21"/>
          <w:lang w:val="en-NZ"/>
        </w:rPr>
        <w:t xml:space="preserve">the treatment </w:t>
      </w:r>
      <w:r w:rsidR="000C1766" w:rsidRPr="009B13ED">
        <w:rPr>
          <w:rFonts w:cs="Arial"/>
          <w:sz w:val="21"/>
          <w:szCs w:val="21"/>
          <w:lang w:val="en-NZ"/>
        </w:rPr>
        <w:t xml:space="preserve">drug.  </w:t>
      </w:r>
      <w:r w:rsidRPr="009B13ED">
        <w:rPr>
          <w:rFonts w:cs="Arial"/>
          <w:sz w:val="21"/>
          <w:szCs w:val="21"/>
          <w:lang w:val="en-NZ"/>
        </w:rPr>
        <w:t>The committee was satisfied that the placebo treatment was j</w:t>
      </w:r>
      <w:r w:rsidR="000C1766" w:rsidRPr="009B13ED">
        <w:rPr>
          <w:rFonts w:cs="Arial"/>
          <w:sz w:val="21"/>
          <w:szCs w:val="21"/>
          <w:lang w:val="en-NZ"/>
        </w:rPr>
        <w:t xml:space="preserve">ustified by 18 week ‘threshold’ </w:t>
      </w:r>
      <w:r w:rsidRPr="009B13ED">
        <w:rPr>
          <w:rFonts w:cs="Arial"/>
          <w:sz w:val="21"/>
          <w:szCs w:val="21"/>
          <w:lang w:val="en-NZ"/>
        </w:rPr>
        <w:t xml:space="preserve">where participants who do not show improvement from the baseline </w:t>
      </w:r>
      <w:r w:rsidR="000C1766" w:rsidRPr="009B13ED">
        <w:rPr>
          <w:rFonts w:cs="Arial"/>
          <w:sz w:val="21"/>
          <w:szCs w:val="21"/>
          <w:lang w:val="en-NZ"/>
        </w:rPr>
        <w:t xml:space="preserve">will come out and be randomised into treatment groups.  </w:t>
      </w:r>
      <w:r w:rsidRPr="009B13ED">
        <w:rPr>
          <w:rFonts w:cs="Arial"/>
          <w:sz w:val="21"/>
          <w:szCs w:val="21"/>
          <w:lang w:val="en-NZ"/>
        </w:rPr>
        <w:t>The s</w:t>
      </w:r>
      <w:r w:rsidR="000C1766" w:rsidRPr="009B13ED">
        <w:rPr>
          <w:rFonts w:cs="Arial"/>
          <w:sz w:val="21"/>
          <w:szCs w:val="21"/>
          <w:lang w:val="en-NZ"/>
        </w:rPr>
        <w:t>tudy</w:t>
      </w:r>
      <w:r w:rsidRPr="009B13ED">
        <w:rPr>
          <w:rFonts w:cs="Arial"/>
          <w:sz w:val="21"/>
          <w:szCs w:val="21"/>
          <w:lang w:val="en-NZ"/>
        </w:rPr>
        <w:t xml:space="preserve"> therefore</w:t>
      </w:r>
      <w:r w:rsidR="000C1766" w:rsidRPr="009B13ED">
        <w:rPr>
          <w:rFonts w:cs="Arial"/>
          <w:sz w:val="21"/>
          <w:szCs w:val="21"/>
          <w:lang w:val="en-NZ"/>
        </w:rPr>
        <w:t xml:space="preserve"> meets </w:t>
      </w:r>
      <w:r w:rsidRPr="009B13ED">
        <w:rPr>
          <w:rFonts w:cs="Arial"/>
          <w:sz w:val="21"/>
          <w:szCs w:val="21"/>
          <w:lang w:val="en-NZ"/>
        </w:rPr>
        <w:t xml:space="preserve">the </w:t>
      </w:r>
      <w:r w:rsidR="000C1766" w:rsidRPr="009B13ED">
        <w:rPr>
          <w:rFonts w:cs="Arial"/>
          <w:sz w:val="21"/>
          <w:szCs w:val="21"/>
          <w:lang w:val="en-NZ"/>
        </w:rPr>
        <w:t>equipoise standard.</w:t>
      </w:r>
    </w:p>
    <w:p w:rsidR="000C1766" w:rsidRPr="009B13ED" w:rsidRDefault="00066D3D" w:rsidP="00A5211A">
      <w:pPr>
        <w:pStyle w:val="ListParagraph"/>
        <w:numPr>
          <w:ilvl w:val="0"/>
          <w:numId w:val="7"/>
        </w:numPr>
        <w:autoSpaceDE w:val="0"/>
        <w:autoSpaceDN w:val="0"/>
        <w:adjustRightInd w:val="0"/>
        <w:jc w:val="both"/>
        <w:rPr>
          <w:rFonts w:cs="Arial"/>
          <w:sz w:val="21"/>
          <w:szCs w:val="21"/>
          <w:lang w:val="en-NZ"/>
        </w:rPr>
      </w:pPr>
      <w:r w:rsidRPr="009B13ED">
        <w:rPr>
          <w:rFonts w:cs="Arial"/>
          <w:sz w:val="21"/>
          <w:szCs w:val="21"/>
          <w:lang w:val="en-NZ"/>
        </w:rPr>
        <w:t xml:space="preserve">The committee noted that </w:t>
      </w:r>
      <w:r w:rsidR="000C1766" w:rsidRPr="009B13ED">
        <w:rPr>
          <w:rFonts w:cs="Arial"/>
          <w:sz w:val="21"/>
          <w:szCs w:val="21"/>
          <w:lang w:val="en-NZ"/>
        </w:rPr>
        <w:t xml:space="preserve">R1.3 </w:t>
      </w:r>
      <w:r w:rsidRPr="009B13ED">
        <w:rPr>
          <w:rFonts w:cs="Arial"/>
          <w:sz w:val="21"/>
          <w:szCs w:val="21"/>
          <w:lang w:val="en-NZ"/>
        </w:rPr>
        <w:t xml:space="preserve">on the application form for </w:t>
      </w:r>
      <w:r w:rsidR="000C1766" w:rsidRPr="009B13ED">
        <w:rPr>
          <w:rFonts w:cs="Arial"/>
          <w:sz w:val="21"/>
          <w:szCs w:val="21"/>
          <w:lang w:val="en-NZ"/>
        </w:rPr>
        <w:t>withholding standard treatment</w:t>
      </w:r>
      <w:r w:rsidRPr="009B13ED">
        <w:rPr>
          <w:rFonts w:cs="Arial"/>
          <w:sz w:val="21"/>
          <w:szCs w:val="21"/>
          <w:lang w:val="en-NZ"/>
        </w:rPr>
        <w:t xml:space="preserve"> was incorrectly answered as ‘no’ because participants in the placebo arm will not receive standard treatment</w:t>
      </w:r>
      <w:r w:rsidR="000C1766" w:rsidRPr="009B13ED">
        <w:rPr>
          <w:rFonts w:cs="Arial"/>
          <w:sz w:val="21"/>
          <w:szCs w:val="21"/>
          <w:lang w:val="en-NZ"/>
        </w:rPr>
        <w:t xml:space="preserve">.    </w:t>
      </w:r>
    </w:p>
    <w:p w:rsidR="00377E0F" w:rsidRPr="009B13ED" w:rsidRDefault="001935E9" w:rsidP="00A5211A">
      <w:pPr>
        <w:pStyle w:val="ListParagraph"/>
        <w:numPr>
          <w:ilvl w:val="0"/>
          <w:numId w:val="7"/>
        </w:numPr>
        <w:autoSpaceDE w:val="0"/>
        <w:autoSpaceDN w:val="0"/>
        <w:adjustRightInd w:val="0"/>
        <w:jc w:val="both"/>
        <w:rPr>
          <w:rFonts w:cs="Arial"/>
          <w:sz w:val="21"/>
          <w:szCs w:val="21"/>
          <w:lang w:val="en-NZ"/>
        </w:rPr>
      </w:pPr>
      <w:r w:rsidRPr="009B13ED">
        <w:rPr>
          <w:rFonts w:cs="Arial"/>
          <w:sz w:val="21"/>
          <w:szCs w:val="21"/>
          <w:lang w:val="en-NZ"/>
        </w:rPr>
        <w:t xml:space="preserve">It was not clear to the committee whether </w:t>
      </w:r>
      <w:r w:rsidR="00A11868" w:rsidRPr="009B13ED">
        <w:rPr>
          <w:rFonts w:cs="Arial"/>
          <w:sz w:val="21"/>
          <w:szCs w:val="21"/>
          <w:lang w:val="en-NZ"/>
        </w:rPr>
        <w:t>Māori</w:t>
      </w:r>
      <w:r w:rsidRPr="009B13ED">
        <w:rPr>
          <w:rFonts w:cs="Arial"/>
          <w:sz w:val="21"/>
          <w:szCs w:val="21"/>
          <w:lang w:val="en-NZ"/>
        </w:rPr>
        <w:t xml:space="preserve"> will be given equal opportunity to participate as the application has insufficient evidence to show whether consultation with </w:t>
      </w:r>
      <w:r w:rsidR="00A11868" w:rsidRPr="009B13ED">
        <w:rPr>
          <w:rFonts w:cs="Arial"/>
          <w:sz w:val="21"/>
          <w:szCs w:val="21"/>
          <w:lang w:val="en-NZ"/>
        </w:rPr>
        <w:t>Māori</w:t>
      </w:r>
      <w:r w:rsidRPr="009B13ED">
        <w:rPr>
          <w:rFonts w:cs="Arial"/>
          <w:sz w:val="21"/>
          <w:szCs w:val="21"/>
          <w:lang w:val="en-NZ"/>
        </w:rPr>
        <w:t xml:space="preserve"> has taken place.  </w:t>
      </w:r>
      <w:r w:rsidR="00377E0F" w:rsidRPr="009B13ED">
        <w:rPr>
          <w:rFonts w:cs="Arial"/>
          <w:sz w:val="21"/>
          <w:szCs w:val="21"/>
          <w:lang w:val="en-NZ"/>
        </w:rPr>
        <w:t>The committee considers that cultural issues that may arise for Māori participants have not been adequately acknowledged. Please submit a letter to the Committee providing comprehensive answers to questions p.4.1 – p.4.3.1. This letter should address tikanga Māori regarding taking tissue samples and whānau involvement, and provide further details of Māori consultation.</w:t>
      </w:r>
    </w:p>
    <w:p w:rsidR="001935E9" w:rsidRPr="009B13ED" w:rsidRDefault="001935E9" w:rsidP="00A5211A">
      <w:pPr>
        <w:pStyle w:val="ListParagraph"/>
        <w:numPr>
          <w:ilvl w:val="0"/>
          <w:numId w:val="7"/>
        </w:numPr>
        <w:autoSpaceDE w:val="0"/>
        <w:autoSpaceDN w:val="0"/>
        <w:adjustRightInd w:val="0"/>
        <w:jc w:val="both"/>
        <w:rPr>
          <w:rFonts w:cs="Arial"/>
          <w:sz w:val="21"/>
          <w:szCs w:val="21"/>
          <w:u w:val="single"/>
          <w:lang w:val="en-NZ"/>
        </w:rPr>
      </w:pPr>
      <w:r w:rsidRPr="009B13ED">
        <w:rPr>
          <w:rFonts w:cs="Arial"/>
          <w:sz w:val="21"/>
          <w:szCs w:val="21"/>
          <w:u w:val="single"/>
          <w:lang w:val="en-NZ"/>
        </w:rPr>
        <w:t>Participant Information Sheet and Consent Form</w:t>
      </w:r>
    </w:p>
    <w:p w:rsidR="001935E9" w:rsidRPr="009B13ED" w:rsidRDefault="00485191" w:rsidP="00A5211A">
      <w:pPr>
        <w:pStyle w:val="ListParagraph"/>
        <w:numPr>
          <w:ilvl w:val="0"/>
          <w:numId w:val="13"/>
        </w:numPr>
        <w:autoSpaceDE w:val="0"/>
        <w:autoSpaceDN w:val="0"/>
        <w:adjustRightInd w:val="0"/>
        <w:jc w:val="both"/>
        <w:rPr>
          <w:rFonts w:cs="Arial"/>
          <w:sz w:val="21"/>
          <w:szCs w:val="21"/>
          <w:lang w:val="en-NZ"/>
        </w:rPr>
      </w:pPr>
      <w:r w:rsidRPr="009B13ED">
        <w:rPr>
          <w:rFonts w:cs="Arial"/>
          <w:sz w:val="21"/>
          <w:szCs w:val="21"/>
          <w:lang w:val="en-NZ"/>
        </w:rPr>
        <w:t xml:space="preserve">Page 3. </w:t>
      </w:r>
      <w:r w:rsidR="001935E9" w:rsidRPr="009B13ED">
        <w:rPr>
          <w:rFonts w:cs="Arial"/>
          <w:sz w:val="21"/>
          <w:szCs w:val="21"/>
          <w:lang w:val="en-NZ"/>
        </w:rPr>
        <w:t>Please include more information about the study drug other than who the drug has been given to</w:t>
      </w:r>
      <w:r w:rsidRPr="009B13ED">
        <w:rPr>
          <w:rFonts w:cs="Arial"/>
          <w:sz w:val="21"/>
          <w:szCs w:val="21"/>
          <w:lang w:val="en-NZ"/>
        </w:rPr>
        <w:t xml:space="preserve">. </w:t>
      </w:r>
      <w:r w:rsidR="001935E9" w:rsidRPr="009B13ED">
        <w:rPr>
          <w:rFonts w:cs="Arial"/>
          <w:sz w:val="21"/>
          <w:szCs w:val="21"/>
          <w:lang w:val="en-NZ"/>
        </w:rPr>
        <w:t xml:space="preserve"> </w:t>
      </w:r>
      <w:r w:rsidR="00A501D4" w:rsidRPr="009B13ED">
        <w:rPr>
          <w:rFonts w:cs="Arial"/>
          <w:sz w:val="21"/>
          <w:szCs w:val="21"/>
          <w:lang w:val="en-NZ"/>
        </w:rPr>
        <w:t>Please also delete the two tick boxes at the top of the page.</w:t>
      </w:r>
    </w:p>
    <w:p w:rsidR="00485191" w:rsidRPr="009B13ED" w:rsidRDefault="001935E9" w:rsidP="00A5211A">
      <w:pPr>
        <w:pStyle w:val="ListParagraph"/>
        <w:numPr>
          <w:ilvl w:val="0"/>
          <w:numId w:val="13"/>
        </w:numPr>
        <w:autoSpaceDE w:val="0"/>
        <w:autoSpaceDN w:val="0"/>
        <w:adjustRightInd w:val="0"/>
        <w:jc w:val="both"/>
        <w:rPr>
          <w:rFonts w:cs="Arial"/>
          <w:sz w:val="21"/>
          <w:szCs w:val="21"/>
          <w:lang w:val="en-NZ"/>
        </w:rPr>
      </w:pPr>
      <w:r w:rsidRPr="009B13ED">
        <w:rPr>
          <w:rFonts w:cs="Arial"/>
          <w:sz w:val="21"/>
          <w:szCs w:val="21"/>
          <w:lang w:val="en-NZ"/>
        </w:rPr>
        <w:t xml:space="preserve">Please </w:t>
      </w:r>
      <w:r w:rsidR="00485191" w:rsidRPr="009B13ED">
        <w:rPr>
          <w:rFonts w:cs="Arial"/>
          <w:sz w:val="21"/>
          <w:szCs w:val="21"/>
          <w:lang w:val="en-NZ"/>
        </w:rPr>
        <w:t xml:space="preserve">make the fact that participant information </w:t>
      </w:r>
      <w:r w:rsidR="00F95F0B" w:rsidRPr="009B13ED">
        <w:rPr>
          <w:rFonts w:cs="Arial"/>
          <w:sz w:val="21"/>
          <w:szCs w:val="21"/>
          <w:lang w:val="en-NZ"/>
        </w:rPr>
        <w:t xml:space="preserve">is not protected </w:t>
      </w:r>
      <w:r w:rsidR="00074B0F" w:rsidRPr="009B13ED">
        <w:rPr>
          <w:rFonts w:cs="Arial"/>
          <w:sz w:val="21"/>
          <w:szCs w:val="21"/>
          <w:lang w:val="en-NZ"/>
        </w:rPr>
        <w:t xml:space="preserve">explicit </w:t>
      </w:r>
      <w:r w:rsidR="00F95F0B" w:rsidRPr="009B13ED">
        <w:rPr>
          <w:rFonts w:cs="Arial"/>
          <w:sz w:val="21"/>
          <w:szCs w:val="21"/>
          <w:lang w:val="en-NZ"/>
        </w:rPr>
        <w:t>by bold typing</w:t>
      </w:r>
      <w:r w:rsidR="00485191" w:rsidRPr="009B13ED">
        <w:rPr>
          <w:rFonts w:cs="Arial"/>
          <w:sz w:val="21"/>
          <w:szCs w:val="21"/>
          <w:lang w:val="en-NZ"/>
        </w:rPr>
        <w:t xml:space="preserve"> the sentence in the second to last paragraph on page 20 “Please be aware that the laws in such countries…being shared with others.”</w:t>
      </w:r>
    </w:p>
    <w:p w:rsidR="00485191" w:rsidRPr="009B13ED" w:rsidRDefault="00F95F0B" w:rsidP="00A5211A">
      <w:pPr>
        <w:pStyle w:val="ListParagraph"/>
        <w:numPr>
          <w:ilvl w:val="0"/>
          <w:numId w:val="13"/>
        </w:numPr>
        <w:autoSpaceDE w:val="0"/>
        <w:autoSpaceDN w:val="0"/>
        <w:adjustRightInd w:val="0"/>
        <w:jc w:val="both"/>
        <w:rPr>
          <w:rFonts w:cs="Arial"/>
          <w:sz w:val="21"/>
          <w:szCs w:val="21"/>
          <w:lang w:val="en-NZ"/>
        </w:rPr>
      </w:pPr>
      <w:r w:rsidRPr="009B13ED">
        <w:rPr>
          <w:rFonts w:cs="Arial"/>
          <w:sz w:val="21"/>
          <w:szCs w:val="21"/>
          <w:lang w:val="en-NZ"/>
        </w:rPr>
        <w:t xml:space="preserve">Page 18. The committee noted that study medication is not supplied in child resistant form and this may cause problems for participants.  The information provided </w:t>
      </w:r>
      <w:r w:rsidR="00745F6F" w:rsidRPr="009B13ED">
        <w:rPr>
          <w:rFonts w:cs="Arial"/>
          <w:sz w:val="21"/>
          <w:szCs w:val="21"/>
          <w:lang w:val="en-NZ"/>
        </w:rPr>
        <w:t>fail</w:t>
      </w:r>
      <w:r w:rsidRPr="009B13ED">
        <w:rPr>
          <w:rFonts w:cs="Arial"/>
          <w:sz w:val="21"/>
          <w:szCs w:val="21"/>
          <w:lang w:val="en-NZ"/>
        </w:rPr>
        <w:t>s</w:t>
      </w:r>
      <w:r w:rsidR="00745F6F" w:rsidRPr="009B13ED">
        <w:rPr>
          <w:rFonts w:cs="Arial"/>
          <w:sz w:val="21"/>
          <w:szCs w:val="21"/>
          <w:lang w:val="en-NZ"/>
        </w:rPr>
        <w:t xml:space="preserve"> to </w:t>
      </w:r>
      <w:r w:rsidR="000D0AB8" w:rsidRPr="009B13ED">
        <w:rPr>
          <w:rFonts w:cs="Arial"/>
          <w:sz w:val="21"/>
          <w:szCs w:val="21"/>
          <w:lang w:val="en-NZ"/>
        </w:rPr>
        <w:t>document</w:t>
      </w:r>
      <w:r w:rsidR="00745F6F" w:rsidRPr="009B13ED">
        <w:rPr>
          <w:rFonts w:cs="Arial"/>
          <w:sz w:val="21"/>
          <w:szCs w:val="21"/>
          <w:lang w:val="en-NZ"/>
        </w:rPr>
        <w:t xml:space="preserve"> that drug should be stored at 2-8 degrees </w:t>
      </w:r>
      <w:r w:rsidR="00333050" w:rsidRPr="009B13ED">
        <w:rPr>
          <w:rFonts w:cs="Arial"/>
          <w:sz w:val="21"/>
          <w:szCs w:val="21"/>
          <w:lang w:val="en-NZ"/>
        </w:rPr>
        <w:t>i.e.</w:t>
      </w:r>
      <w:r w:rsidR="00745F6F" w:rsidRPr="009B13ED">
        <w:rPr>
          <w:rFonts w:cs="Arial"/>
          <w:sz w:val="21"/>
          <w:szCs w:val="21"/>
          <w:lang w:val="en-NZ"/>
        </w:rPr>
        <w:t xml:space="preserve"> in </w:t>
      </w:r>
      <w:r w:rsidR="000D0AB8" w:rsidRPr="009B13ED">
        <w:rPr>
          <w:rFonts w:cs="Arial"/>
          <w:sz w:val="21"/>
          <w:szCs w:val="21"/>
          <w:lang w:val="en-NZ"/>
        </w:rPr>
        <w:t xml:space="preserve">a </w:t>
      </w:r>
      <w:r w:rsidR="00745F6F" w:rsidRPr="009B13ED">
        <w:rPr>
          <w:rFonts w:cs="Arial"/>
          <w:sz w:val="21"/>
          <w:szCs w:val="21"/>
          <w:lang w:val="en-NZ"/>
        </w:rPr>
        <w:t xml:space="preserve">fridge. </w:t>
      </w:r>
      <w:r w:rsidRPr="009B13ED">
        <w:rPr>
          <w:rFonts w:cs="Arial"/>
          <w:sz w:val="21"/>
          <w:szCs w:val="21"/>
          <w:lang w:val="en-NZ"/>
        </w:rPr>
        <w:t>Please clarify whether the onus will be on participants to secure the study medication so that children and others cannot access it and also whether you will supply participants with sharps containers.</w:t>
      </w:r>
      <w:r w:rsidR="00745F6F" w:rsidRPr="009B13ED">
        <w:rPr>
          <w:rFonts w:cs="Arial"/>
          <w:sz w:val="21"/>
          <w:szCs w:val="21"/>
          <w:lang w:val="en-NZ"/>
        </w:rPr>
        <w:t xml:space="preserve"> </w:t>
      </w:r>
    </w:p>
    <w:p w:rsidR="00745F6F" w:rsidRPr="009B13ED" w:rsidRDefault="00F95F0B" w:rsidP="00A5211A">
      <w:pPr>
        <w:pStyle w:val="ListParagraph"/>
        <w:numPr>
          <w:ilvl w:val="0"/>
          <w:numId w:val="13"/>
        </w:numPr>
        <w:autoSpaceDE w:val="0"/>
        <w:autoSpaceDN w:val="0"/>
        <w:adjustRightInd w:val="0"/>
        <w:jc w:val="both"/>
        <w:rPr>
          <w:rFonts w:cs="Arial"/>
          <w:sz w:val="21"/>
          <w:szCs w:val="21"/>
          <w:lang w:val="en-NZ"/>
        </w:rPr>
      </w:pPr>
      <w:r w:rsidRPr="009B13ED">
        <w:rPr>
          <w:rFonts w:cs="Arial"/>
          <w:sz w:val="21"/>
          <w:szCs w:val="21"/>
          <w:lang w:val="en-NZ"/>
        </w:rPr>
        <w:t>Page 21. ‘</w:t>
      </w:r>
      <w:r w:rsidR="00745F6F" w:rsidRPr="009B13ED">
        <w:rPr>
          <w:rFonts w:cs="Arial"/>
          <w:sz w:val="21"/>
          <w:szCs w:val="21"/>
          <w:lang w:val="en-NZ"/>
        </w:rPr>
        <w:t>What if I change my mind?</w:t>
      </w:r>
      <w:r w:rsidRPr="009B13ED">
        <w:rPr>
          <w:rFonts w:cs="Arial"/>
          <w:sz w:val="21"/>
          <w:szCs w:val="21"/>
          <w:lang w:val="en-NZ"/>
        </w:rPr>
        <w:t>’</w:t>
      </w:r>
      <w:r w:rsidR="00745F6F" w:rsidRPr="009B13ED">
        <w:rPr>
          <w:rFonts w:cs="Arial"/>
          <w:sz w:val="21"/>
          <w:szCs w:val="21"/>
          <w:lang w:val="en-NZ"/>
        </w:rPr>
        <w:t xml:space="preserve">  </w:t>
      </w:r>
      <w:r w:rsidRPr="009B13ED">
        <w:rPr>
          <w:rFonts w:cs="Arial"/>
          <w:sz w:val="21"/>
          <w:szCs w:val="21"/>
          <w:lang w:val="en-NZ"/>
        </w:rPr>
        <w:t>Please b</w:t>
      </w:r>
      <w:r w:rsidR="00745F6F" w:rsidRPr="009B13ED">
        <w:rPr>
          <w:rFonts w:cs="Arial"/>
          <w:sz w:val="21"/>
          <w:szCs w:val="21"/>
          <w:lang w:val="en-NZ"/>
        </w:rPr>
        <w:t>e more explicit about whether data that has already been col</w:t>
      </w:r>
      <w:r w:rsidRPr="009B13ED">
        <w:rPr>
          <w:rFonts w:cs="Arial"/>
          <w:sz w:val="21"/>
          <w:szCs w:val="21"/>
          <w:lang w:val="en-NZ"/>
        </w:rPr>
        <w:t>lected at the point at which participants</w:t>
      </w:r>
      <w:r w:rsidR="00745F6F" w:rsidRPr="009B13ED">
        <w:rPr>
          <w:rFonts w:cs="Arial"/>
          <w:sz w:val="21"/>
          <w:szCs w:val="21"/>
          <w:lang w:val="en-NZ"/>
        </w:rPr>
        <w:t xml:space="preserve"> withdraw will remain available to be included in the future analysis.</w:t>
      </w:r>
    </w:p>
    <w:p w:rsidR="00745F6F" w:rsidRPr="009B13ED" w:rsidRDefault="00285394" w:rsidP="00A5211A">
      <w:pPr>
        <w:pStyle w:val="ListParagraph"/>
        <w:numPr>
          <w:ilvl w:val="0"/>
          <w:numId w:val="13"/>
        </w:numPr>
        <w:autoSpaceDE w:val="0"/>
        <w:autoSpaceDN w:val="0"/>
        <w:adjustRightInd w:val="0"/>
        <w:jc w:val="both"/>
        <w:rPr>
          <w:rFonts w:cs="Arial"/>
          <w:sz w:val="21"/>
          <w:szCs w:val="21"/>
          <w:lang w:val="en-NZ"/>
        </w:rPr>
      </w:pPr>
      <w:r w:rsidRPr="009B13ED">
        <w:rPr>
          <w:rFonts w:cs="Arial"/>
          <w:sz w:val="21"/>
          <w:szCs w:val="21"/>
          <w:lang w:val="en-NZ"/>
        </w:rPr>
        <w:t xml:space="preserve">Please include the </w:t>
      </w:r>
      <w:r w:rsidR="00D43660" w:rsidRPr="009B13ED">
        <w:rPr>
          <w:rFonts w:cs="Arial"/>
          <w:sz w:val="21"/>
          <w:szCs w:val="21"/>
          <w:lang w:val="en-NZ"/>
        </w:rPr>
        <w:t>information regarding</w:t>
      </w:r>
      <w:r w:rsidRPr="009B13ED">
        <w:rPr>
          <w:rFonts w:cs="Arial"/>
          <w:sz w:val="21"/>
          <w:szCs w:val="21"/>
          <w:lang w:val="en-NZ"/>
        </w:rPr>
        <w:t xml:space="preserve"> </w:t>
      </w:r>
      <w:proofErr w:type="spellStart"/>
      <w:r w:rsidR="00745F6F" w:rsidRPr="009B13ED">
        <w:rPr>
          <w:rFonts w:cs="Arial"/>
          <w:sz w:val="21"/>
          <w:szCs w:val="21"/>
          <w:lang w:val="en-NZ"/>
        </w:rPr>
        <w:t>Wh</w:t>
      </w:r>
      <w:r w:rsidR="00D43660" w:rsidRPr="009B13ED">
        <w:rPr>
          <w:rFonts w:cs="Arial"/>
          <w:sz w:val="21"/>
          <w:szCs w:val="21"/>
          <w:lang w:val="en-NZ"/>
        </w:rPr>
        <w:t>ā</w:t>
      </w:r>
      <w:r w:rsidR="00745F6F" w:rsidRPr="009B13ED">
        <w:rPr>
          <w:rFonts w:cs="Arial"/>
          <w:sz w:val="21"/>
          <w:szCs w:val="21"/>
          <w:lang w:val="en-NZ"/>
        </w:rPr>
        <w:t>nau</w:t>
      </w:r>
      <w:proofErr w:type="spellEnd"/>
      <w:r w:rsidR="00745F6F" w:rsidRPr="009B13ED">
        <w:rPr>
          <w:rFonts w:cs="Arial"/>
          <w:sz w:val="21"/>
          <w:szCs w:val="21"/>
          <w:lang w:val="en-NZ"/>
        </w:rPr>
        <w:t xml:space="preserve"> support </w:t>
      </w:r>
      <w:r w:rsidR="00D43660" w:rsidRPr="009B13ED">
        <w:rPr>
          <w:rFonts w:cs="Arial"/>
          <w:sz w:val="21"/>
          <w:szCs w:val="21"/>
          <w:lang w:val="en-NZ"/>
        </w:rPr>
        <w:t xml:space="preserve">(as stated </w:t>
      </w:r>
      <w:r w:rsidRPr="009B13ED">
        <w:rPr>
          <w:rFonts w:cs="Arial"/>
          <w:sz w:val="21"/>
          <w:szCs w:val="21"/>
          <w:lang w:val="en-NZ"/>
        </w:rPr>
        <w:t xml:space="preserve">in the </w:t>
      </w:r>
      <w:r w:rsidR="00F95F0B" w:rsidRPr="009B13ED">
        <w:rPr>
          <w:rFonts w:cs="Arial"/>
          <w:sz w:val="21"/>
          <w:szCs w:val="21"/>
          <w:lang w:val="en-NZ"/>
        </w:rPr>
        <w:t>consent form</w:t>
      </w:r>
      <w:r w:rsidR="00D43660" w:rsidRPr="009B13ED">
        <w:rPr>
          <w:rFonts w:cs="Arial"/>
          <w:sz w:val="21"/>
          <w:szCs w:val="21"/>
          <w:lang w:val="en-NZ"/>
        </w:rPr>
        <w:t>),</w:t>
      </w:r>
      <w:r w:rsidR="00F95F0B" w:rsidRPr="009B13ED">
        <w:rPr>
          <w:rFonts w:cs="Arial"/>
          <w:sz w:val="21"/>
          <w:szCs w:val="21"/>
          <w:lang w:val="en-NZ"/>
        </w:rPr>
        <w:t xml:space="preserve"> in the </w:t>
      </w:r>
      <w:r w:rsidRPr="009B13ED">
        <w:rPr>
          <w:rFonts w:cs="Arial"/>
          <w:sz w:val="21"/>
          <w:szCs w:val="21"/>
          <w:lang w:val="en-NZ"/>
        </w:rPr>
        <w:t>participant information sheet.</w:t>
      </w:r>
      <w:r w:rsidR="00485191" w:rsidRPr="009B13ED">
        <w:rPr>
          <w:rFonts w:cs="Arial"/>
          <w:sz w:val="21"/>
          <w:szCs w:val="21"/>
          <w:lang w:val="en-NZ"/>
        </w:rPr>
        <w:t xml:space="preserve"> </w:t>
      </w:r>
    </w:p>
    <w:p w:rsidR="00485191" w:rsidRPr="009B13ED" w:rsidRDefault="00F95F0B" w:rsidP="00A5211A">
      <w:pPr>
        <w:pStyle w:val="ListParagraph"/>
        <w:numPr>
          <w:ilvl w:val="0"/>
          <w:numId w:val="7"/>
        </w:numPr>
        <w:autoSpaceDE w:val="0"/>
        <w:autoSpaceDN w:val="0"/>
        <w:adjustRightInd w:val="0"/>
        <w:jc w:val="both"/>
        <w:rPr>
          <w:rFonts w:cs="Arial"/>
          <w:sz w:val="21"/>
          <w:szCs w:val="21"/>
          <w:u w:val="single"/>
          <w:lang w:val="en-NZ"/>
        </w:rPr>
      </w:pPr>
      <w:r w:rsidRPr="009B13ED">
        <w:rPr>
          <w:rFonts w:cs="Arial"/>
          <w:sz w:val="21"/>
          <w:szCs w:val="21"/>
          <w:u w:val="single"/>
          <w:lang w:val="en-NZ"/>
        </w:rPr>
        <w:lastRenderedPageBreak/>
        <w:t>Informed consent form for optional DNA research</w:t>
      </w:r>
      <w:r w:rsidR="00745F6F" w:rsidRPr="009B13ED">
        <w:rPr>
          <w:rFonts w:cs="Arial"/>
          <w:sz w:val="21"/>
          <w:szCs w:val="21"/>
          <w:u w:val="single"/>
          <w:lang w:val="en-NZ"/>
        </w:rPr>
        <w:t xml:space="preserve"> </w:t>
      </w:r>
    </w:p>
    <w:p w:rsidR="00745F6F" w:rsidRPr="009B13ED" w:rsidRDefault="00485191" w:rsidP="00A5211A">
      <w:pPr>
        <w:pStyle w:val="ListParagraph"/>
        <w:numPr>
          <w:ilvl w:val="0"/>
          <w:numId w:val="13"/>
        </w:numPr>
        <w:autoSpaceDE w:val="0"/>
        <w:autoSpaceDN w:val="0"/>
        <w:adjustRightInd w:val="0"/>
        <w:jc w:val="both"/>
        <w:rPr>
          <w:rFonts w:cs="Arial"/>
          <w:sz w:val="21"/>
          <w:szCs w:val="21"/>
          <w:lang w:val="en-NZ"/>
        </w:rPr>
      </w:pPr>
      <w:r w:rsidRPr="009B13ED">
        <w:rPr>
          <w:rFonts w:cs="Arial"/>
          <w:sz w:val="21"/>
          <w:szCs w:val="21"/>
          <w:lang w:val="en-NZ"/>
        </w:rPr>
        <w:t>B</w:t>
      </w:r>
      <w:r w:rsidR="00285394" w:rsidRPr="009B13ED">
        <w:rPr>
          <w:rFonts w:cs="Arial"/>
          <w:sz w:val="21"/>
          <w:szCs w:val="21"/>
          <w:lang w:val="en-NZ"/>
        </w:rPr>
        <w:t>efore granting ethical approval for this study, the committee needs to be satisfied that you have addressed all points in Part Four (paras 26 – 31) of the Ministry of Health Guidelines for the Use of Human Tissue for Future</w:t>
      </w:r>
      <w:r w:rsidR="006B5474" w:rsidRPr="009B13ED">
        <w:rPr>
          <w:rFonts w:cs="Arial"/>
          <w:sz w:val="21"/>
          <w:szCs w:val="21"/>
          <w:lang w:val="en-NZ"/>
        </w:rPr>
        <w:t xml:space="preserve"> Unspecified Research Purposes in your information to participants.</w:t>
      </w:r>
      <w:r w:rsidR="00285394" w:rsidRPr="009B13ED">
        <w:rPr>
          <w:rFonts w:cs="Arial"/>
          <w:sz w:val="21"/>
          <w:szCs w:val="21"/>
          <w:lang w:val="en-NZ"/>
        </w:rPr>
        <w:t xml:space="preserve">  </w:t>
      </w:r>
    </w:p>
    <w:p w:rsidR="00F95F0B" w:rsidRPr="009B13ED" w:rsidRDefault="00F95F0B" w:rsidP="00A5211A">
      <w:pPr>
        <w:pStyle w:val="ListParagraph"/>
        <w:numPr>
          <w:ilvl w:val="0"/>
          <w:numId w:val="13"/>
        </w:numPr>
        <w:autoSpaceDE w:val="0"/>
        <w:autoSpaceDN w:val="0"/>
        <w:adjustRightInd w:val="0"/>
        <w:jc w:val="both"/>
        <w:rPr>
          <w:rFonts w:cs="Arial"/>
          <w:sz w:val="21"/>
          <w:szCs w:val="21"/>
          <w:lang w:val="en-NZ"/>
        </w:rPr>
      </w:pPr>
      <w:r w:rsidRPr="009B13ED">
        <w:rPr>
          <w:rFonts w:cs="Arial"/>
          <w:sz w:val="21"/>
          <w:szCs w:val="21"/>
          <w:lang w:val="en-NZ"/>
        </w:rPr>
        <w:t>Please also include information showing that you have addressed point 13 in Part Two of guidelines about withdrawal of consent and also points 19, 20, 21 about cultural issues around tissue samples and future unspecified use of data.</w:t>
      </w:r>
    </w:p>
    <w:p w:rsidR="00485191" w:rsidRPr="009B13ED" w:rsidRDefault="00285394" w:rsidP="00A5211A">
      <w:pPr>
        <w:pStyle w:val="ListParagraph"/>
        <w:numPr>
          <w:ilvl w:val="0"/>
          <w:numId w:val="7"/>
        </w:numPr>
        <w:autoSpaceDE w:val="0"/>
        <w:autoSpaceDN w:val="0"/>
        <w:adjustRightInd w:val="0"/>
        <w:jc w:val="both"/>
        <w:rPr>
          <w:rFonts w:cs="Arial"/>
          <w:sz w:val="21"/>
          <w:szCs w:val="21"/>
          <w:lang w:val="en-NZ"/>
        </w:rPr>
      </w:pPr>
      <w:r w:rsidRPr="009B13ED">
        <w:rPr>
          <w:rFonts w:cs="Arial"/>
          <w:sz w:val="21"/>
          <w:szCs w:val="21"/>
          <w:lang w:val="en-NZ"/>
        </w:rPr>
        <w:t>The comm</w:t>
      </w:r>
      <w:r w:rsidR="00485191" w:rsidRPr="009B13ED">
        <w:rPr>
          <w:rFonts w:cs="Arial"/>
          <w:sz w:val="21"/>
          <w:szCs w:val="21"/>
          <w:lang w:val="en-NZ"/>
        </w:rPr>
        <w:t xml:space="preserve">ittee was not satisfied that adequate evidence of peer review. </w:t>
      </w:r>
      <w:r w:rsidRPr="009B13ED">
        <w:rPr>
          <w:rFonts w:cs="Arial"/>
          <w:sz w:val="21"/>
          <w:szCs w:val="21"/>
          <w:lang w:val="en-NZ"/>
        </w:rPr>
        <w:t xml:space="preserve"> </w:t>
      </w:r>
      <w:r w:rsidR="005A4745" w:rsidRPr="009B13ED">
        <w:rPr>
          <w:rFonts w:cs="Arial"/>
          <w:sz w:val="21"/>
          <w:szCs w:val="21"/>
          <w:lang w:val="en-NZ"/>
        </w:rPr>
        <w:t>Please provide evidence of peer review</w:t>
      </w:r>
      <w:r w:rsidR="00485191" w:rsidRPr="009B13ED">
        <w:rPr>
          <w:rFonts w:cs="Arial"/>
          <w:sz w:val="21"/>
          <w:szCs w:val="21"/>
          <w:lang w:val="en-NZ"/>
        </w:rPr>
        <w:t xml:space="preserve"> taking into account the guidelines attached with the committee’s decision letter. </w:t>
      </w:r>
    </w:p>
    <w:p w:rsidR="008807A5" w:rsidRPr="009B13ED" w:rsidRDefault="006B5474" w:rsidP="00A5211A">
      <w:pPr>
        <w:pStyle w:val="ListParagraph"/>
        <w:numPr>
          <w:ilvl w:val="0"/>
          <w:numId w:val="7"/>
        </w:numPr>
        <w:autoSpaceDE w:val="0"/>
        <w:autoSpaceDN w:val="0"/>
        <w:adjustRightInd w:val="0"/>
        <w:jc w:val="both"/>
        <w:rPr>
          <w:rFonts w:cs="Arial"/>
          <w:sz w:val="21"/>
          <w:szCs w:val="21"/>
          <w:lang w:val="en-NZ"/>
        </w:rPr>
      </w:pPr>
      <w:r w:rsidRPr="009B13ED">
        <w:rPr>
          <w:rFonts w:cs="Arial"/>
          <w:sz w:val="21"/>
          <w:szCs w:val="21"/>
          <w:lang w:val="en-NZ"/>
        </w:rPr>
        <w:t xml:space="preserve">The committee noted that the name and details of the central US lab where samples will be analysed were not given at </w:t>
      </w:r>
      <w:r w:rsidR="008807A5" w:rsidRPr="009B13ED">
        <w:rPr>
          <w:rFonts w:cs="Arial"/>
          <w:sz w:val="21"/>
          <w:szCs w:val="21"/>
          <w:lang w:val="en-NZ"/>
        </w:rPr>
        <w:t>R3.8.1</w:t>
      </w:r>
      <w:r w:rsidRPr="009B13ED">
        <w:rPr>
          <w:rFonts w:cs="Arial"/>
          <w:sz w:val="21"/>
          <w:szCs w:val="21"/>
          <w:lang w:val="en-NZ"/>
        </w:rPr>
        <w:t xml:space="preserve"> on the application form. </w:t>
      </w:r>
      <w:r w:rsidR="008807A5" w:rsidRPr="009B13ED">
        <w:rPr>
          <w:rFonts w:cs="Arial"/>
          <w:sz w:val="21"/>
          <w:szCs w:val="21"/>
          <w:lang w:val="en-NZ"/>
        </w:rPr>
        <w:t xml:space="preserve"> Please provide the name and det</w:t>
      </w:r>
      <w:r w:rsidRPr="009B13ED">
        <w:rPr>
          <w:rFonts w:cs="Arial"/>
          <w:sz w:val="21"/>
          <w:szCs w:val="21"/>
          <w:lang w:val="en-NZ"/>
        </w:rPr>
        <w:t xml:space="preserve">ails of the laboratory. </w:t>
      </w:r>
      <w:r w:rsidR="00A97054" w:rsidRPr="009B13ED">
        <w:rPr>
          <w:rFonts w:cs="Arial"/>
          <w:sz w:val="21"/>
          <w:szCs w:val="21"/>
          <w:lang w:val="en-NZ"/>
        </w:rPr>
        <w:t xml:space="preserve"> </w:t>
      </w:r>
    </w:p>
    <w:p w:rsidR="00E24E77" w:rsidRPr="00194963" w:rsidRDefault="00E24E77" w:rsidP="00A5211A">
      <w:pPr>
        <w:jc w:val="both"/>
        <w:rPr>
          <w:rFonts w:cs="Arial"/>
          <w:sz w:val="21"/>
          <w:szCs w:val="21"/>
          <w:lang w:val="en-NZ"/>
        </w:rPr>
      </w:pPr>
    </w:p>
    <w:p w:rsidR="00E24E77" w:rsidRPr="009B13ED" w:rsidRDefault="00E24E77" w:rsidP="00A5211A">
      <w:pPr>
        <w:jc w:val="both"/>
        <w:rPr>
          <w:rFonts w:cs="Arial"/>
          <w:sz w:val="21"/>
          <w:szCs w:val="21"/>
          <w:u w:val="single"/>
          <w:lang w:val="en-NZ"/>
        </w:rPr>
      </w:pPr>
      <w:r w:rsidRPr="009B13ED">
        <w:rPr>
          <w:rFonts w:cs="Arial"/>
          <w:sz w:val="21"/>
          <w:szCs w:val="21"/>
          <w:u w:val="single"/>
          <w:lang w:val="en-NZ"/>
        </w:rPr>
        <w:t xml:space="preserve">Decision </w:t>
      </w:r>
    </w:p>
    <w:p w:rsidR="00E24E77" w:rsidRPr="009B13ED" w:rsidRDefault="00E24E77" w:rsidP="00A5211A">
      <w:pPr>
        <w:jc w:val="both"/>
        <w:rPr>
          <w:rFonts w:cs="Arial"/>
          <w:sz w:val="21"/>
          <w:szCs w:val="21"/>
          <w:lang w:val="en-NZ"/>
        </w:rPr>
      </w:pPr>
    </w:p>
    <w:p w:rsidR="00E24E77" w:rsidRPr="009B13ED" w:rsidRDefault="00E24E77" w:rsidP="00A5211A">
      <w:pPr>
        <w:jc w:val="both"/>
        <w:rPr>
          <w:rFonts w:cs="Arial"/>
          <w:sz w:val="21"/>
          <w:szCs w:val="21"/>
          <w:lang w:val="en-NZ"/>
        </w:rPr>
      </w:pPr>
      <w:r w:rsidRPr="009B13ED">
        <w:rPr>
          <w:rFonts w:cs="Arial"/>
          <w:sz w:val="21"/>
          <w:szCs w:val="21"/>
          <w:lang w:val="en-NZ"/>
        </w:rPr>
        <w:t xml:space="preserve">This application was </w:t>
      </w:r>
      <w:r w:rsidRPr="009B13ED">
        <w:rPr>
          <w:rFonts w:cs="Arial"/>
          <w:i/>
          <w:sz w:val="21"/>
          <w:szCs w:val="21"/>
          <w:lang w:val="en-NZ"/>
        </w:rPr>
        <w:t>provisionally approved</w:t>
      </w:r>
      <w:r w:rsidRPr="009B13ED">
        <w:rPr>
          <w:rFonts w:cs="Arial"/>
          <w:sz w:val="21"/>
          <w:szCs w:val="21"/>
          <w:lang w:val="en-NZ"/>
        </w:rPr>
        <w:t xml:space="preserve"> by </w:t>
      </w:r>
      <w:r w:rsidR="00A97054" w:rsidRPr="009B13ED">
        <w:rPr>
          <w:rFonts w:cs="Arial"/>
          <w:sz w:val="21"/>
          <w:szCs w:val="21"/>
          <w:lang w:val="en-NZ"/>
        </w:rPr>
        <w:t>consensus</w:t>
      </w:r>
      <w:r w:rsidRPr="009B13ED">
        <w:rPr>
          <w:rFonts w:cs="Arial"/>
          <w:sz w:val="21"/>
          <w:szCs w:val="21"/>
          <w:lang w:val="en-NZ"/>
        </w:rPr>
        <w:t xml:space="preserve">, subject to the following information being received. </w:t>
      </w:r>
    </w:p>
    <w:p w:rsidR="00E24E77" w:rsidRPr="009B13ED" w:rsidRDefault="00E24E77" w:rsidP="00A5211A">
      <w:pPr>
        <w:jc w:val="both"/>
        <w:rPr>
          <w:rFonts w:cs="Arial"/>
          <w:sz w:val="21"/>
          <w:szCs w:val="21"/>
          <w:lang w:val="en-NZ"/>
        </w:rPr>
      </w:pPr>
    </w:p>
    <w:p w:rsidR="00377E0F" w:rsidRPr="009B13ED" w:rsidRDefault="00377E0F" w:rsidP="00A5211A">
      <w:pPr>
        <w:pStyle w:val="ListParagraph"/>
        <w:numPr>
          <w:ilvl w:val="0"/>
          <w:numId w:val="17"/>
        </w:numPr>
        <w:spacing w:before="80" w:after="80"/>
        <w:jc w:val="both"/>
        <w:rPr>
          <w:rFonts w:cs="Arial"/>
          <w:sz w:val="21"/>
          <w:szCs w:val="21"/>
          <w:lang w:val="en-NZ"/>
        </w:rPr>
      </w:pPr>
      <w:r w:rsidRPr="009B13ED">
        <w:rPr>
          <w:rFonts w:cs="Arial"/>
          <w:sz w:val="21"/>
          <w:szCs w:val="21"/>
          <w:lang w:val="en-NZ"/>
        </w:rPr>
        <w:t>Please amend the information sheet and consent form, taking into accou</w:t>
      </w:r>
      <w:r w:rsidR="0008457D" w:rsidRPr="009B13ED">
        <w:rPr>
          <w:rFonts w:cs="Arial"/>
          <w:sz w:val="21"/>
          <w:szCs w:val="21"/>
          <w:lang w:val="en-NZ"/>
        </w:rPr>
        <w:t>nt the suggestions made by the c</w:t>
      </w:r>
      <w:r w:rsidRPr="009B13ED">
        <w:rPr>
          <w:rFonts w:cs="Arial"/>
          <w:sz w:val="21"/>
          <w:szCs w:val="21"/>
          <w:lang w:val="en-NZ"/>
        </w:rPr>
        <w:t>ommittee (</w:t>
      </w:r>
      <w:r w:rsidRPr="009B13ED">
        <w:rPr>
          <w:rFonts w:cs="Arial"/>
          <w:i/>
          <w:sz w:val="21"/>
          <w:szCs w:val="21"/>
          <w:lang w:val="en-NZ"/>
        </w:rPr>
        <w:t>Ethical Guidelines for Intervention Studies</w:t>
      </w:r>
      <w:r w:rsidRPr="009B13ED">
        <w:rPr>
          <w:rFonts w:cs="Arial"/>
          <w:sz w:val="21"/>
          <w:szCs w:val="21"/>
          <w:lang w:val="en-NZ"/>
        </w:rPr>
        <w:t xml:space="preserve"> </w:t>
      </w:r>
      <w:r w:rsidRPr="009B13ED">
        <w:rPr>
          <w:rFonts w:cs="Arial"/>
          <w:i/>
          <w:sz w:val="21"/>
          <w:szCs w:val="21"/>
          <w:lang w:val="en-NZ"/>
        </w:rPr>
        <w:t>para 6.22</w:t>
      </w:r>
      <w:r w:rsidRPr="009B13ED">
        <w:rPr>
          <w:rFonts w:cs="Arial"/>
          <w:sz w:val="21"/>
          <w:szCs w:val="21"/>
          <w:lang w:val="en-NZ"/>
        </w:rPr>
        <w:t>)</w:t>
      </w:r>
      <w:r w:rsidR="00063D3D" w:rsidRPr="009B13ED">
        <w:rPr>
          <w:rFonts w:cs="Arial"/>
          <w:sz w:val="21"/>
          <w:szCs w:val="21"/>
          <w:lang w:val="en-NZ"/>
        </w:rPr>
        <w:t xml:space="preserve"> and</w:t>
      </w:r>
      <w:r w:rsidR="00B15718" w:rsidRPr="009B13ED">
        <w:rPr>
          <w:rFonts w:cs="Arial"/>
          <w:sz w:val="21"/>
          <w:szCs w:val="21"/>
          <w:lang w:val="en-NZ"/>
        </w:rPr>
        <w:t xml:space="preserve"> </w:t>
      </w:r>
      <w:r w:rsidR="00063D3D" w:rsidRPr="009B13ED">
        <w:rPr>
          <w:rFonts w:cs="Arial"/>
          <w:sz w:val="21"/>
          <w:szCs w:val="21"/>
          <w:lang w:val="en-NZ"/>
        </w:rPr>
        <w:t>(</w:t>
      </w:r>
      <w:r w:rsidR="00063D3D" w:rsidRPr="009B13ED">
        <w:rPr>
          <w:rFonts w:cs="Arial"/>
          <w:i/>
          <w:sz w:val="21"/>
          <w:szCs w:val="21"/>
          <w:lang w:val="en-NZ"/>
        </w:rPr>
        <w:t xml:space="preserve">Guidelines for the Use of Human Tissue for Future Unspecified Research purposes paras 13, 19-21 and </w:t>
      </w:r>
      <w:r w:rsidR="00B15718" w:rsidRPr="009B13ED">
        <w:rPr>
          <w:rFonts w:cs="Arial"/>
          <w:i/>
          <w:sz w:val="21"/>
          <w:szCs w:val="21"/>
          <w:lang w:val="en-NZ"/>
        </w:rPr>
        <w:t>26-31</w:t>
      </w:r>
      <w:r w:rsidR="00063D3D" w:rsidRPr="009B13ED">
        <w:rPr>
          <w:rFonts w:cs="Arial"/>
          <w:i/>
          <w:sz w:val="21"/>
          <w:szCs w:val="21"/>
          <w:lang w:val="en-NZ"/>
        </w:rPr>
        <w:t>).</w:t>
      </w:r>
    </w:p>
    <w:p w:rsidR="00377E0F" w:rsidRPr="009B13ED" w:rsidRDefault="0008457D" w:rsidP="00A5211A">
      <w:pPr>
        <w:pStyle w:val="ListParagraph"/>
        <w:numPr>
          <w:ilvl w:val="0"/>
          <w:numId w:val="17"/>
        </w:numPr>
        <w:spacing w:before="80" w:after="80"/>
        <w:jc w:val="both"/>
        <w:rPr>
          <w:rFonts w:cs="Arial"/>
          <w:sz w:val="21"/>
          <w:szCs w:val="21"/>
          <w:lang w:val="en-NZ"/>
        </w:rPr>
      </w:pPr>
      <w:r w:rsidRPr="009B13ED">
        <w:rPr>
          <w:rFonts w:cs="Arial"/>
          <w:sz w:val="21"/>
          <w:szCs w:val="21"/>
          <w:lang w:val="en-NZ"/>
        </w:rPr>
        <w:t>Please submit a letter to the c</w:t>
      </w:r>
      <w:r w:rsidR="00377E0F" w:rsidRPr="009B13ED">
        <w:rPr>
          <w:rFonts w:cs="Arial"/>
          <w:sz w:val="21"/>
          <w:szCs w:val="21"/>
          <w:lang w:val="en-NZ"/>
        </w:rPr>
        <w:t>ommittee addressing cultural issues that may arise for Māori participants (</w:t>
      </w:r>
      <w:hyperlink r:id="rId9" w:history="1">
        <w:r w:rsidR="00377E0F" w:rsidRPr="009B13ED">
          <w:rPr>
            <w:rStyle w:val="Hyperlink"/>
            <w:rFonts w:cs="Arial"/>
            <w:i/>
            <w:sz w:val="21"/>
            <w:szCs w:val="21"/>
            <w:lang w:val="en-NZ"/>
          </w:rPr>
          <w:t>Guidelines for Researchers on Health Research Involving Māori</w:t>
        </w:r>
      </w:hyperlink>
      <w:r w:rsidR="00377E0F" w:rsidRPr="009B13ED">
        <w:rPr>
          <w:rFonts w:cs="Arial"/>
          <w:sz w:val="21"/>
          <w:szCs w:val="21"/>
          <w:lang w:val="en-NZ"/>
        </w:rPr>
        <w:t>).</w:t>
      </w:r>
    </w:p>
    <w:p w:rsidR="008F4EE0" w:rsidRPr="009B13ED" w:rsidRDefault="00CD4EB2" w:rsidP="00A5211A">
      <w:pPr>
        <w:numPr>
          <w:ilvl w:val="0"/>
          <w:numId w:val="17"/>
        </w:numPr>
        <w:spacing w:before="80" w:after="80"/>
        <w:jc w:val="both"/>
        <w:rPr>
          <w:rFonts w:cs="Arial"/>
          <w:sz w:val="21"/>
          <w:szCs w:val="21"/>
          <w:lang w:val="en-NZ"/>
        </w:rPr>
      </w:pPr>
      <w:r w:rsidRPr="009B13ED">
        <w:rPr>
          <w:rFonts w:cs="Arial"/>
          <w:sz w:val="21"/>
          <w:szCs w:val="21"/>
          <w:lang w:val="en-NZ"/>
        </w:rPr>
        <w:t>Please provide a letter to the c</w:t>
      </w:r>
      <w:r w:rsidR="008F4EE0" w:rsidRPr="009B13ED">
        <w:rPr>
          <w:rFonts w:cs="Arial"/>
          <w:sz w:val="21"/>
          <w:szCs w:val="21"/>
          <w:lang w:val="en-NZ"/>
        </w:rPr>
        <w:t>ommittee describing in detail how samples will collected and managed, if they will be sent overseas and if they will be made available for future research.</w:t>
      </w:r>
    </w:p>
    <w:p w:rsidR="0008457D" w:rsidRPr="009B13ED" w:rsidRDefault="0008457D" w:rsidP="00A5211A">
      <w:pPr>
        <w:pStyle w:val="ListParagraph"/>
        <w:numPr>
          <w:ilvl w:val="0"/>
          <w:numId w:val="17"/>
        </w:numPr>
        <w:spacing w:before="80" w:after="80"/>
        <w:jc w:val="both"/>
        <w:rPr>
          <w:rFonts w:cs="Arial"/>
          <w:sz w:val="21"/>
          <w:szCs w:val="21"/>
          <w:lang w:val="en-NZ"/>
        </w:rPr>
      </w:pPr>
      <w:r w:rsidRPr="009B13ED">
        <w:rPr>
          <w:rFonts w:cs="Arial"/>
          <w:sz w:val="21"/>
          <w:szCs w:val="21"/>
          <w:lang w:val="en-NZ"/>
        </w:rPr>
        <w:t xml:space="preserve">Please include the name and details of the central US lab where samples will be analysed in the letter to the committee. </w:t>
      </w:r>
    </w:p>
    <w:p w:rsidR="00E24E77" w:rsidRPr="00194963" w:rsidRDefault="00E24E77" w:rsidP="00A5211A">
      <w:pPr>
        <w:jc w:val="both"/>
        <w:rPr>
          <w:rFonts w:cs="Arial"/>
          <w:sz w:val="21"/>
          <w:szCs w:val="21"/>
          <w:lang w:val="en-NZ"/>
        </w:rPr>
      </w:pPr>
    </w:p>
    <w:p w:rsidR="00FF650C" w:rsidRPr="009B13ED" w:rsidRDefault="00E24E77" w:rsidP="00A5211A">
      <w:pPr>
        <w:jc w:val="both"/>
        <w:rPr>
          <w:rFonts w:cs="Arial"/>
          <w:sz w:val="21"/>
          <w:szCs w:val="21"/>
          <w:lang w:val="en-NZ"/>
        </w:rPr>
      </w:pPr>
      <w:r w:rsidRPr="009B13ED">
        <w:rPr>
          <w:rFonts w:cs="Arial"/>
          <w:sz w:val="21"/>
          <w:szCs w:val="21"/>
          <w:lang w:val="en-NZ"/>
        </w:rPr>
        <w:t xml:space="preserve">This information </w:t>
      </w:r>
      <w:r w:rsidR="007B5620" w:rsidRPr="009B13ED">
        <w:rPr>
          <w:rFonts w:cs="Arial"/>
          <w:sz w:val="21"/>
          <w:szCs w:val="21"/>
          <w:lang w:val="en-NZ"/>
        </w:rPr>
        <w:t xml:space="preserve">(above) </w:t>
      </w:r>
      <w:r w:rsidRPr="009B13ED">
        <w:rPr>
          <w:rFonts w:cs="Arial"/>
          <w:sz w:val="21"/>
          <w:szCs w:val="21"/>
          <w:lang w:val="en-NZ"/>
        </w:rPr>
        <w:t>will be reviewed, and a final decision made on th</w:t>
      </w:r>
      <w:r w:rsidR="00066D3D" w:rsidRPr="009B13ED">
        <w:rPr>
          <w:rFonts w:cs="Arial"/>
          <w:sz w:val="21"/>
          <w:szCs w:val="21"/>
          <w:lang w:val="en-NZ"/>
        </w:rPr>
        <w:t xml:space="preserve">e application, by the Chair, Dr Dean Quinn and Dr Lynne Russell. </w:t>
      </w:r>
    </w:p>
    <w:p w:rsidR="00A5211A" w:rsidRPr="009B13ED" w:rsidRDefault="00A5211A">
      <w:pPr>
        <w:rPr>
          <w:rFonts w:cs="Arial"/>
          <w:b/>
          <w:bCs/>
          <w:i/>
          <w:iCs/>
          <w:sz w:val="21"/>
          <w:szCs w:val="21"/>
        </w:rPr>
      </w:pPr>
      <w:r w:rsidRPr="009B13ED">
        <w:rPr>
          <w:rFonts w:cs="Arial"/>
          <w:sz w:val="21"/>
          <w:szCs w:val="21"/>
        </w:rPr>
        <w:br w:type="page"/>
      </w:r>
    </w:p>
    <w:p w:rsidR="00E24E77" w:rsidRPr="00E15747" w:rsidRDefault="00E24E77" w:rsidP="00E24E77">
      <w:pPr>
        <w:pStyle w:val="Heading2"/>
        <w:pBdr>
          <w:bottom w:val="single" w:sz="12" w:space="1" w:color="auto"/>
        </w:pBdr>
        <w:rPr>
          <w:sz w:val="28"/>
        </w:rPr>
      </w:pPr>
      <w:r w:rsidRPr="00E15747">
        <w:rPr>
          <w:sz w:val="28"/>
        </w:rPr>
        <w:lastRenderedPageBreak/>
        <w:t>General business</w:t>
      </w:r>
    </w:p>
    <w:p w:rsidR="00E24E77" w:rsidRPr="009B13ED" w:rsidRDefault="00E24E77" w:rsidP="00E24E77">
      <w:pPr>
        <w:rPr>
          <w:rFonts w:cs="Arial"/>
          <w:sz w:val="21"/>
          <w:szCs w:val="21"/>
        </w:rPr>
      </w:pPr>
    </w:p>
    <w:p w:rsidR="00E24E77" w:rsidRPr="009B13ED" w:rsidRDefault="00E24E77" w:rsidP="00983C81">
      <w:pPr>
        <w:numPr>
          <w:ilvl w:val="0"/>
          <w:numId w:val="2"/>
        </w:numPr>
        <w:autoSpaceDE w:val="0"/>
        <w:autoSpaceDN w:val="0"/>
        <w:adjustRightInd w:val="0"/>
        <w:rPr>
          <w:rFonts w:cs="Arial"/>
          <w:color w:val="A31515"/>
          <w:sz w:val="21"/>
          <w:szCs w:val="21"/>
          <w:lang w:eastAsia="en-GB"/>
        </w:rPr>
      </w:pPr>
      <w:r w:rsidRPr="009B13ED">
        <w:rPr>
          <w:rFonts w:cs="Arial"/>
          <w:sz w:val="21"/>
          <w:szCs w:val="21"/>
        </w:rPr>
        <w:t>The Comm</w:t>
      </w:r>
      <w:r w:rsidR="00D37B67" w:rsidRPr="009B13ED">
        <w:rPr>
          <w:rFonts w:cs="Arial"/>
          <w:sz w:val="21"/>
          <w:szCs w:val="21"/>
        </w:rPr>
        <w:t xml:space="preserve">ittee noted the content of the </w:t>
      </w:r>
      <w:r w:rsidR="00E739D2" w:rsidRPr="009B13ED">
        <w:rPr>
          <w:rFonts w:cs="Arial"/>
          <w:sz w:val="21"/>
          <w:szCs w:val="21"/>
          <w:lang w:eastAsia="en-GB"/>
        </w:rPr>
        <w:t>“</w:t>
      </w:r>
      <w:r w:rsidR="00333050" w:rsidRPr="009B13ED">
        <w:rPr>
          <w:rFonts w:cs="Arial"/>
          <w:sz w:val="21"/>
          <w:szCs w:val="21"/>
        </w:rPr>
        <w:t>noting section</w:t>
      </w:r>
      <w:r w:rsidR="00E739D2" w:rsidRPr="009B13ED">
        <w:rPr>
          <w:rFonts w:cs="Arial"/>
          <w:sz w:val="21"/>
          <w:szCs w:val="21"/>
          <w:lang w:eastAsia="en-GB"/>
        </w:rPr>
        <w:t>”</w:t>
      </w:r>
      <w:r w:rsidR="007D5756" w:rsidRPr="009B13ED">
        <w:rPr>
          <w:rFonts w:cs="Arial"/>
          <w:color w:val="A31515"/>
          <w:sz w:val="21"/>
          <w:szCs w:val="21"/>
          <w:lang w:eastAsia="en-GB"/>
        </w:rPr>
        <w:t xml:space="preserve"> </w:t>
      </w:r>
      <w:r w:rsidRPr="009B13ED">
        <w:rPr>
          <w:rFonts w:cs="Arial"/>
          <w:sz w:val="21"/>
          <w:szCs w:val="21"/>
        </w:rPr>
        <w:t>of the agenda.</w:t>
      </w:r>
    </w:p>
    <w:p w:rsidR="00E24E77" w:rsidRPr="009B13ED" w:rsidRDefault="00E24E77" w:rsidP="005D4E8F">
      <w:pPr>
        <w:rPr>
          <w:rFonts w:cs="Arial"/>
          <w:sz w:val="21"/>
          <w:szCs w:val="21"/>
        </w:rPr>
      </w:pPr>
    </w:p>
    <w:p w:rsidR="00E24E77" w:rsidRPr="009B13ED" w:rsidRDefault="00E24E77" w:rsidP="00931CC9">
      <w:pPr>
        <w:numPr>
          <w:ilvl w:val="0"/>
          <w:numId w:val="2"/>
        </w:numPr>
        <w:rPr>
          <w:rFonts w:cs="Arial"/>
          <w:sz w:val="21"/>
          <w:szCs w:val="21"/>
        </w:rPr>
      </w:pPr>
      <w:r w:rsidRPr="009B13ED">
        <w:rPr>
          <w:rFonts w:cs="Arial"/>
          <w:sz w:val="21"/>
          <w:szCs w:val="21"/>
        </w:rPr>
        <w:t>The</w:t>
      </w:r>
      <w:r w:rsidRPr="009B13ED">
        <w:rPr>
          <w:rFonts w:cs="Arial"/>
          <w:color w:val="FF0000"/>
          <w:sz w:val="21"/>
          <w:szCs w:val="21"/>
        </w:rPr>
        <w:t xml:space="preserve"> </w:t>
      </w:r>
      <w:r w:rsidRPr="009B13ED">
        <w:rPr>
          <w:rFonts w:cs="Arial"/>
          <w:sz w:val="21"/>
          <w:szCs w:val="21"/>
        </w:rPr>
        <w:t>Chair reminded the Committee of the date and time of its next scheduled meeting, namely:</w:t>
      </w:r>
    </w:p>
    <w:p w:rsidR="008444A3" w:rsidRPr="009B13ED" w:rsidRDefault="008444A3" w:rsidP="008444A3">
      <w:pPr>
        <w:ind w:left="465"/>
        <w:rPr>
          <w:rFonts w:cs="Arial"/>
          <w:sz w:val="21"/>
          <w:szCs w:val="21"/>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9B13ED" w:rsidTr="001A422A">
        <w:tc>
          <w:tcPr>
            <w:tcW w:w="2160" w:type="dxa"/>
            <w:tcBorders>
              <w:top w:val="single" w:sz="4" w:space="0" w:color="auto"/>
            </w:tcBorders>
            <w:shd w:val="clear" w:color="auto" w:fill="F3F3F3"/>
          </w:tcPr>
          <w:p w:rsidR="008444A3" w:rsidRPr="009B13ED" w:rsidRDefault="008444A3" w:rsidP="001A422A">
            <w:pPr>
              <w:spacing w:before="80" w:after="80"/>
              <w:rPr>
                <w:rFonts w:cs="Arial"/>
                <w:b/>
                <w:sz w:val="21"/>
                <w:szCs w:val="21"/>
                <w:lang w:val="en-NZ"/>
              </w:rPr>
            </w:pPr>
            <w:r w:rsidRPr="009B13ED">
              <w:rPr>
                <w:rFonts w:cs="Arial"/>
                <w:b/>
                <w:sz w:val="21"/>
                <w:szCs w:val="21"/>
                <w:lang w:val="en-NZ"/>
              </w:rPr>
              <w:t>Meeting date:</w:t>
            </w:r>
          </w:p>
        </w:tc>
        <w:tc>
          <w:tcPr>
            <w:tcW w:w="6120" w:type="dxa"/>
            <w:tcBorders>
              <w:top w:val="single" w:sz="4" w:space="0" w:color="auto"/>
            </w:tcBorders>
            <w:shd w:val="clear" w:color="auto" w:fill="F3F3F3"/>
          </w:tcPr>
          <w:p w:rsidR="008444A3" w:rsidRPr="009B13ED" w:rsidRDefault="008444A3" w:rsidP="001A422A">
            <w:pPr>
              <w:spacing w:before="80" w:after="80"/>
              <w:rPr>
                <w:rFonts w:cs="Arial"/>
                <w:color w:val="FF3399"/>
                <w:sz w:val="21"/>
                <w:szCs w:val="21"/>
                <w:lang w:val="en-NZ"/>
              </w:rPr>
            </w:pPr>
            <w:r w:rsidRPr="009B13ED">
              <w:rPr>
                <w:rFonts w:cs="Arial"/>
                <w:sz w:val="21"/>
                <w:szCs w:val="21"/>
                <w:lang w:val="en-NZ"/>
              </w:rPr>
              <w:t>28 May 2013, 12:00 PM</w:t>
            </w:r>
          </w:p>
        </w:tc>
      </w:tr>
      <w:tr w:rsidR="008444A3" w:rsidRPr="009B13ED" w:rsidTr="001A422A">
        <w:tc>
          <w:tcPr>
            <w:tcW w:w="2160" w:type="dxa"/>
            <w:tcBorders>
              <w:bottom w:val="single" w:sz="4" w:space="0" w:color="auto"/>
            </w:tcBorders>
            <w:shd w:val="clear" w:color="auto" w:fill="F3F3F3"/>
          </w:tcPr>
          <w:p w:rsidR="008444A3" w:rsidRPr="009B13ED" w:rsidRDefault="008444A3" w:rsidP="001A422A">
            <w:pPr>
              <w:spacing w:before="80" w:after="80"/>
              <w:rPr>
                <w:rFonts w:cs="Arial"/>
                <w:b/>
                <w:sz w:val="21"/>
                <w:szCs w:val="21"/>
                <w:lang w:val="en-NZ"/>
              </w:rPr>
            </w:pPr>
            <w:r w:rsidRPr="009B13ED">
              <w:rPr>
                <w:rFonts w:cs="Arial"/>
                <w:b/>
                <w:sz w:val="21"/>
                <w:szCs w:val="21"/>
                <w:lang w:val="en-NZ"/>
              </w:rPr>
              <w:t>Meeting venue:</w:t>
            </w:r>
          </w:p>
        </w:tc>
        <w:tc>
          <w:tcPr>
            <w:tcW w:w="6120" w:type="dxa"/>
            <w:tcBorders>
              <w:bottom w:val="single" w:sz="4" w:space="0" w:color="auto"/>
            </w:tcBorders>
            <w:shd w:val="clear" w:color="auto" w:fill="F3F3F3"/>
          </w:tcPr>
          <w:p w:rsidR="008444A3" w:rsidRPr="009B13ED" w:rsidRDefault="008444A3" w:rsidP="001A422A">
            <w:pPr>
              <w:spacing w:before="80" w:after="80"/>
              <w:rPr>
                <w:rFonts w:cs="Arial"/>
                <w:color w:val="FF3399"/>
                <w:sz w:val="21"/>
                <w:szCs w:val="21"/>
                <w:lang w:val="en-NZ"/>
              </w:rPr>
            </w:pPr>
            <w:r w:rsidRPr="009B13ED">
              <w:rPr>
                <w:rFonts w:cs="Arial"/>
                <w:sz w:val="21"/>
                <w:szCs w:val="21"/>
                <w:lang w:val="en-NZ"/>
              </w:rPr>
              <w:t>Deloitte House, 10 Brandon St, Wellington, 6011</w:t>
            </w:r>
            <w:r w:rsidR="00983C81" w:rsidRPr="009B13ED">
              <w:rPr>
                <w:rFonts w:cs="Arial"/>
                <w:sz w:val="21"/>
                <w:szCs w:val="21"/>
                <w:lang w:val="en-NZ"/>
              </w:rPr>
              <w:t>, Level 6</w:t>
            </w:r>
          </w:p>
        </w:tc>
      </w:tr>
    </w:tbl>
    <w:p w:rsidR="008444A3" w:rsidRPr="009B13ED" w:rsidRDefault="008444A3" w:rsidP="008444A3">
      <w:pPr>
        <w:ind w:left="105"/>
        <w:rPr>
          <w:rFonts w:cs="Arial"/>
          <w:sz w:val="21"/>
          <w:szCs w:val="21"/>
        </w:rPr>
      </w:pPr>
    </w:p>
    <w:p w:rsidR="008444A3" w:rsidRPr="009B13ED" w:rsidRDefault="008444A3" w:rsidP="008444A3">
      <w:pPr>
        <w:ind w:left="465"/>
        <w:rPr>
          <w:rFonts w:cs="Arial"/>
          <w:sz w:val="21"/>
          <w:szCs w:val="21"/>
        </w:rPr>
      </w:pPr>
      <w:r w:rsidRPr="009B13ED">
        <w:rPr>
          <w:rFonts w:cs="Arial"/>
          <w:sz w:val="21"/>
          <w:szCs w:val="21"/>
        </w:rPr>
        <w:tab/>
      </w:r>
      <w:r w:rsidR="008F4EE0" w:rsidRPr="009B13ED">
        <w:rPr>
          <w:rFonts w:cs="Arial"/>
          <w:sz w:val="21"/>
          <w:szCs w:val="21"/>
        </w:rPr>
        <w:t xml:space="preserve">No </w:t>
      </w:r>
      <w:r w:rsidRPr="009B13ED">
        <w:rPr>
          <w:rFonts w:cs="Arial"/>
          <w:sz w:val="21"/>
          <w:szCs w:val="21"/>
        </w:rPr>
        <w:t>members tendered apologies for this meeting.</w:t>
      </w:r>
    </w:p>
    <w:p w:rsidR="00770A9F" w:rsidRPr="009B13ED" w:rsidRDefault="00770A9F" w:rsidP="00E24E77">
      <w:pPr>
        <w:rPr>
          <w:rFonts w:cs="Arial"/>
          <w:sz w:val="21"/>
          <w:szCs w:val="21"/>
        </w:rPr>
      </w:pPr>
      <w:bookmarkStart w:id="0" w:name="_GoBack"/>
      <w:bookmarkEnd w:id="0"/>
    </w:p>
    <w:p w:rsidR="00C06097" w:rsidRPr="009B13ED" w:rsidRDefault="00E24E77" w:rsidP="00770A9F">
      <w:pPr>
        <w:rPr>
          <w:rFonts w:cs="Arial"/>
          <w:sz w:val="21"/>
          <w:szCs w:val="21"/>
        </w:rPr>
      </w:pPr>
      <w:r w:rsidRPr="009B13ED">
        <w:rPr>
          <w:rFonts w:cs="Arial"/>
          <w:sz w:val="21"/>
          <w:szCs w:val="21"/>
        </w:rPr>
        <w:t xml:space="preserve">The meeting closed at </w:t>
      </w:r>
      <w:r w:rsidR="008F4EE0" w:rsidRPr="009B13ED">
        <w:rPr>
          <w:rFonts w:cs="Arial"/>
          <w:sz w:val="21"/>
          <w:szCs w:val="21"/>
          <w:lang w:val="en-NZ"/>
        </w:rPr>
        <w:t>4.00pm</w:t>
      </w:r>
    </w:p>
    <w:sectPr w:rsidR="00C06097" w:rsidRPr="009B13ED" w:rsidSect="00E24E77">
      <w:footerReference w:type="even" r:id="rId10"/>
      <w:footerReference w:type="default" r:id="rId11"/>
      <w:headerReference w:type="first" r:id="rId12"/>
      <w:footerReference w:type="first" r:id="rId1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C8F" w:rsidRDefault="00A67C8F">
      <w:r>
        <w:separator/>
      </w:r>
    </w:p>
  </w:endnote>
  <w:endnote w:type="continuationSeparator" w:id="0">
    <w:p w:rsidR="00A67C8F" w:rsidRDefault="00A67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C8F" w:rsidRDefault="00A67C8F"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7C8F" w:rsidRDefault="00A67C8F"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A67C8F" w:rsidRPr="00977E7F" w:rsidTr="0081053D">
      <w:trPr>
        <w:trHeight w:val="282"/>
      </w:trPr>
      <w:tc>
        <w:tcPr>
          <w:tcW w:w="8623" w:type="dxa"/>
        </w:tcPr>
        <w:p w:rsidR="00A67C8F" w:rsidRPr="00977E7F" w:rsidRDefault="00A67C8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April 2013</w:t>
          </w:r>
        </w:p>
      </w:tc>
      <w:tc>
        <w:tcPr>
          <w:tcW w:w="1638" w:type="dxa"/>
        </w:tcPr>
        <w:p w:rsidR="00A67C8F" w:rsidRPr="00977E7F" w:rsidRDefault="00A67C8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65617">
            <w:rPr>
              <w:rStyle w:val="PageNumber"/>
              <w:rFonts w:cs="Arial"/>
              <w:noProof/>
              <w:sz w:val="16"/>
              <w:szCs w:val="16"/>
            </w:rPr>
            <w:t>15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65617">
            <w:rPr>
              <w:rStyle w:val="PageNumber"/>
              <w:rFonts w:cs="Arial"/>
              <w:noProof/>
              <w:sz w:val="16"/>
              <w:szCs w:val="16"/>
            </w:rPr>
            <w:t>15</w:t>
          </w:r>
          <w:r w:rsidRPr="002A365B">
            <w:rPr>
              <w:rStyle w:val="PageNumber"/>
              <w:rFonts w:cs="Arial"/>
              <w:sz w:val="16"/>
              <w:szCs w:val="16"/>
            </w:rPr>
            <w:fldChar w:fldCharType="end"/>
          </w:r>
        </w:p>
      </w:tc>
    </w:tr>
  </w:tbl>
  <w:p w:rsidR="00A67C8F" w:rsidRPr="00BF6505" w:rsidRDefault="00A67C8F"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A67C8F" w:rsidRPr="00977E7F" w:rsidTr="0081053D">
      <w:trPr>
        <w:trHeight w:val="283"/>
      </w:trPr>
      <w:tc>
        <w:tcPr>
          <w:tcW w:w="8585" w:type="dxa"/>
        </w:tcPr>
        <w:p w:rsidR="00A67C8F" w:rsidRPr="00977E7F" w:rsidRDefault="00A67C8F"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April 2013</w:t>
          </w:r>
        </w:p>
      </w:tc>
      <w:tc>
        <w:tcPr>
          <w:tcW w:w="1631" w:type="dxa"/>
        </w:tcPr>
        <w:p w:rsidR="00A67C8F" w:rsidRPr="00977E7F" w:rsidRDefault="00A67C8F"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65617">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65617">
            <w:rPr>
              <w:rStyle w:val="PageNumber"/>
              <w:rFonts w:cs="Arial"/>
              <w:noProof/>
              <w:sz w:val="16"/>
              <w:szCs w:val="16"/>
            </w:rPr>
            <w:t>15</w:t>
          </w:r>
          <w:r w:rsidRPr="002A365B">
            <w:rPr>
              <w:rStyle w:val="PageNumber"/>
              <w:rFonts w:cs="Arial"/>
              <w:sz w:val="16"/>
              <w:szCs w:val="16"/>
            </w:rPr>
            <w:fldChar w:fldCharType="end"/>
          </w:r>
        </w:p>
      </w:tc>
    </w:tr>
  </w:tbl>
  <w:p w:rsidR="00A67C8F" w:rsidRPr="00C91F3F" w:rsidRDefault="00A67C8F"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C8F" w:rsidRDefault="00A67C8F">
      <w:r>
        <w:separator/>
      </w:r>
    </w:p>
  </w:footnote>
  <w:footnote w:type="continuationSeparator" w:id="0">
    <w:p w:rsidR="00A67C8F" w:rsidRDefault="00A67C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A67C8F" w:rsidTr="00987913">
      <w:trPr>
        <w:trHeight w:val="1079"/>
      </w:trPr>
      <w:tc>
        <w:tcPr>
          <w:tcW w:w="1914" w:type="dxa"/>
          <w:tcBorders>
            <w:bottom w:val="single" w:sz="4" w:space="0" w:color="auto"/>
          </w:tcBorders>
        </w:tcPr>
        <w:p w:rsidR="00A67C8F" w:rsidRPr="00987913" w:rsidRDefault="00A67C8F"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A67C8F" w:rsidRPr="00987913" w:rsidRDefault="00A67C8F" w:rsidP="00987913">
          <w:pPr>
            <w:pStyle w:val="Heading1"/>
          </w:pPr>
          <w:r>
            <w:tab/>
            <w:t>Minutes</w:t>
          </w:r>
        </w:p>
      </w:tc>
    </w:tr>
  </w:tbl>
  <w:p w:rsidR="00A67C8F" w:rsidRDefault="00A67C8F"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4A8E"/>
    <w:multiLevelType w:val="hybridMultilevel"/>
    <w:tmpl w:val="F3386D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53A4081"/>
    <w:multiLevelType w:val="hybridMultilevel"/>
    <w:tmpl w:val="D93EB4F4"/>
    <w:lvl w:ilvl="0" w:tplc="DE3AF3E2">
      <w:start w:val="12"/>
      <w:numFmt w:val="bullet"/>
      <w:lvlText w:val="-"/>
      <w:lvlJc w:val="left"/>
      <w:pPr>
        <w:ind w:left="1800" w:hanging="360"/>
      </w:pPr>
      <w:rPr>
        <w:rFonts w:ascii="Arial" w:eastAsia="Times New Roman" w:hAnsi="Arial" w:cs="Aria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
    <w:nsid w:val="0AF33428"/>
    <w:multiLevelType w:val="hybridMultilevel"/>
    <w:tmpl w:val="508EE8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9B61133"/>
    <w:multiLevelType w:val="hybridMultilevel"/>
    <w:tmpl w:val="F7DAF542"/>
    <w:lvl w:ilvl="0" w:tplc="14090017">
      <w:start w:val="1"/>
      <w:numFmt w:val="lowerLetter"/>
      <w:lvlText w:val="%1)"/>
      <w:lvlJc w:val="left"/>
      <w:pPr>
        <w:ind w:left="1800" w:hanging="360"/>
      </w:pPr>
      <w:rPr>
        <w:rFonts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4">
    <w:nsid w:val="1D921453"/>
    <w:multiLevelType w:val="hybridMultilevel"/>
    <w:tmpl w:val="D8A6F9F0"/>
    <w:lvl w:ilvl="0" w:tplc="AC9EB202">
      <w:start w:val="26"/>
      <w:numFmt w:val="bullet"/>
      <w:lvlText w:val="-"/>
      <w:lvlJc w:val="left"/>
      <w:pPr>
        <w:ind w:left="2160" w:hanging="360"/>
      </w:pPr>
      <w:rPr>
        <w:rFonts w:ascii="Arial" w:eastAsia="Times New Roman" w:hAnsi="Arial" w:cs="Arial" w:hint="default"/>
      </w:rPr>
    </w:lvl>
    <w:lvl w:ilvl="1" w:tplc="14090003">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5">
    <w:nsid w:val="1F401234"/>
    <w:multiLevelType w:val="hybridMultilevel"/>
    <w:tmpl w:val="FCE206C6"/>
    <w:lvl w:ilvl="0" w:tplc="722698EC">
      <w:start w:val="26"/>
      <w:numFmt w:val="bullet"/>
      <w:lvlText w:val="-"/>
      <w:lvlJc w:val="left"/>
      <w:pPr>
        <w:ind w:left="2520" w:hanging="360"/>
      </w:pPr>
      <w:rPr>
        <w:rFonts w:ascii="Arial" w:eastAsia="Times New Roman" w:hAnsi="Arial" w:cs="Arial" w:hint="default"/>
      </w:rPr>
    </w:lvl>
    <w:lvl w:ilvl="1" w:tplc="14090003" w:tentative="1">
      <w:start w:val="1"/>
      <w:numFmt w:val="bullet"/>
      <w:lvlText w:val="o"/>
      <w:lvlJc w:val="left"/>
      <w:pPr>
        <w:ind w:left="3240" w:hanging="360"/>
      </w:pPr>
      <w:rPr>
        <w:rFonts w:ascii="Courier New" w:hAnsi="Courier New" w:cs="Courier New" w:hint="default"/>
      </w:rPr>
    </w:lvl>
    <w:lvl w:ilvl="2" w:tplc="14090005" w:tentative="1">
      <w:start w:val="1"/>
      <w:numFmt w:val="bullet"/>
      <w:lvlText w:val=""/>
      <w:lvlJc w:val="left"/>
      <w:pPr>
        <w:ind w:left="3960" w:hanging="360"/>
      </w:pPr>
      <w:rPr>
        <w:rFonts w:ascii="Wingdings" w:hAnsi="Wingdings" w:hint="default"/>
      </w:rPr>
    </w:lvl>
    <w:lvl w:ilvl="3" w:tplc="14090001" w:tentative="1">
      <w:start w:val="1"/>
      <w:numFmt w:val="bullet"/>
      <w:lvlText w:val=""/>
      <w:lvlJc w:val="left"/>
      <w:pPr>
        <w:ind w:left="4680" w:hanging="360"/>
      </w:pPr>
      <w:rPr>
        <w:rFonts w:ascii="Symbol" w:hAnsi="Symbol" w:hint="default"/>
      </w:rPr>
    </w:lvl>
    <w:lvl w:ilvl="4" w:tplc="14090003" w:tentative="1">
      <w:start w:val="1"/>
      <w:numFmt w:val="bullet"/>
      <w:lvlText w:val="o"/>
      <w:lvlJc w:val="left"/>
      <w:pPr>
        <w:ind w:left="5400" w:hanging="360"/>
      </w:pPr>
      <w:rPr>
        <w:rFonts w:ascii="Courier New" w:hAnsi="Courier New" w:cs="Courier New" w:hint="default"/>
      </w:rPr>
    </w:lvl>
    <w:lvl w:ilvl="5" w:tplc="14090005" w:tentative="1">
      <w:start w:val="1"/>
      <w:numFmt w:val="bullet"/>
      <w:lvlText w:val=""/>
      <w:lvlJc w:val="left"/>
      <w:pPr>
        <w:ind w:left="6120" w:hanging="360"/>
      </w:pPr>
      <w:rPr>
        <w:rFonts w:ascii="Wingdings" w:hAnsi="Wingdings" w:hint="default"/>
      </w:rPr>
    </w:lvl>
    <w:lvl w:ilvl="6" w:tplc="14090001" w:tentative="1">
      <w:start w:val="1"/>
      <w:numFmt w:val="bullet"/>
      <w:lvlText w:val=""/>
      <w:lvlJc w:val="left"/>
      <w:pPr>
        <w:ind w:left="6840" w:hanging="360"/>
      </w:pPr>
      <w:rPr>
        <w:rFonts w:ascii="Symbol" w:hAnsi="Symbol" w:hint="default"/>
      </w:rPr>
    </w:lvl>
    <w:lvl w:ilvl="7" w:tplc="14090003" w:tentative="1">
      <w:start w:val="1"/>
      <w:numFmt w:val="bullet"/>
      <w:lvlText w:val="o"/>
      <w:lvlJc w:val="left"/>
      <w:pPr>
        <w:ind w:left="7560" w:hanging="360"/>
      </w:pPr>
      <w:rPr>
        <w:rFonts w:ascii="Courier New" w:hAnsi="Courier New" w:cs="Courier New" w:hint="default"/>
      </w:rPr>
    </w:lvl>
    <w:lvl w:ilvl="8" w:tplc="14090005" w:tentative="1">
      <w:start w:val="1"/>
      <w:numFmt w:val="bullet"/>
      <w:lvlText w:val=""/>
      <w:lvlJc w:val="left"/>
      <w:pPr>
        <w:ind w:left="8280" w:hanging="360"/>
      </w:pPr>
      <w:rPr>
        <w:rFonts w:ascii="Wingdings" w:hAnsi="Wingdings" w:hint="default"/>
      </w:rPr>
    </w:lvl>
  </w:abstractNum>
  <w:abstractNum w:abstractNumId="6">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nsid w:val="243E1D20"/>
    <w:multiLevelType w:val="hybridMultilevel"/>
    <w:tmpl w:val="28AEFB68"/>
    <w:lvl w:ilvl="0" w:tplc="340286E2">
      <w:numFmt w:val="bullet"/>
      <w:lvlText w:val="-"/>
      <w:lvlJc w:val="left"/>
      <w:pPr>
        <w:ind w:left="1800" w:hanging="360"/>
      </w:pPr>
      <w:rPr>
        <w:rFonts w:ascii="Arial" w:eastAsia="Times New Roman" w:hAnsi="Arial" w:cs="Aria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8">
    <w:nsid w:val="2D6245AB"/>
    <w:multiLevelType w:val="hybridMultilevel"/>
    <w:tmpl w:val="352428EC"/>
    <w:lvl w:ilvl="0" w:tplc="9E8CE4AC">
      <w:start w:val="26"/>
      <w:numFmt w:val="bullet"/>
      <w:lvlText w:val="-"/>
      <w:lvlJc w:val="left"/>
      <w:pPr>
        <w:ind w:left="1800" w:hanging="360"/>
      </w:pPr>
      <w:rPr>
        <w:rFonts w:ascii="Arial" w:eastAsia="Times New Roman" w:hAnsi="Arial" w:cs="Aria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0A13C94"/>
    <w:multiLevelType w:val="hybridMultilevel"/>
    <w:tmpl w:val="84484D06"/>
    <w:lvl w:ilvl="0" w:tplc="14090001">
      <w:start w:val="1"/>
      <w:numFmt w:val="bullet"/>
      <w:lvlText w:val=""/>
      <w:lvlJc w:val="left"/>
      <w:pPr>
        <w:ind w:left="783" w:hanging="360"/>
      </w:pPr>
      <w:rPr>
        <w:rFonts w:ascii="Symbol" w:hAnsi="Symbol" w:hint="default"/>
      </w:rPr>
    </w:lvl>
    <w:lvl w:ilvl="1" w:tplc="14090003" w:tentative="1">
      <w:start w:val="1"/>
      <w:numFmt w:val="bullet"/>
      <w:lvlText w:val="o"/>
      <w:lvlJc w:val="left"/>
      <w:pPr>
        <w:ind w:left="1503" w:hanging="360"/>
      </w:pPr>
      <w:rPr>
        <w:rFonts w:ascii="Courier New" w:hAnsi="Courier New" w:cs="Courier New" w:hint="default"/>
      </w:rPr>
    </w:lvl>
    <w:lvl w:ilvl="2" w:tplc="14090005" w:tentative="1">
      <w:start w:val="1"/>
      <w:numFmt w:val="bullet"/>
      <w:lvlText w:val=""/>
      <w:lvlJc w:val="left"/>
      <w:pPr>
        <w:ind w:left="2223" w:hanging="360"/>
      </w:pPr>
      <w:rPr>
        <w:rFonts w:ascii="Wingdings" w:hAnsi="Wingdings" w:hint="default"/>
      </w:rPr>
    </w:lvl>
    <w:lvl w:ilvl="3" w:tplc="14090001" w:tentative="1">
      <w:start w:val="1"/>
      <w:numFmt w:val="bullet"/>
      <w:lvlText w:val=""/>
      <w:lvlJc w:val="left"/>
      <w:pPr>
        <w:ind w:left="2943" w:hanging="360"/>
      </w:pPr>
      <w:rPr>
        <w:rFonts w:ascii="Symbol" w:hAnsi="Symbol" w:hint="default"/>
      </w:rPr>
    </w:lvl>
    <w:lvl w:ilvl="4" w:tplc="14090003" w:tentative="1">
      <w:start w:val="1"/>
      <w:numFmt w:val="bullet"/>
      <w:lvlText w:val="o"/>
      <w:lvlJc w:val="left"/>
      <w:pPr>
        <w:ind w:left="3663" w:hanging="360"/>
      </w:pPr>
      <w:rPr>
        <w:rFonts w:ascii="Courier New" w:hAnsi="Courier New" w:cs="Courier New" w:hint="default"/>
      </w:rPr>
    </w:lvl>
    <w:lvl w:ilvl="5" w:tplc="14090005" w:tentative="1">
      <w:start w:val="1"/>
      <w:numFmt w:val="bullet"/>
      <w:lvlText w:val=""/>
      <w:lvlJc w:val="left"/>
      <w:pPr>
        <w:ind w:left="4383" w:hanging="360"/>
      </w:pPr>
      <w:rPr>
        <w:rFonts w:ascii="Wingdings" w:hAnsi="Wingdings" w:hint="default"/>
      </w:rPr>
    </w:lvl>
    <w:lvl w:ilvl="6" w:tplc="14090001" w:tentative="1">
      <w:start w:val="1"/>
      <w:numFmt w:val="bullet"/>
      <w:lvlText w:val=""/>
      <w:lvlJc w:val="left"/>
      <w:pPr>
        <w:ind w:left="5103" w:hanging="360"/>
      </w:pPr>
      <w:rPr>
        <w:rFonts w:ascii="Symbol" w:hAnsi="Symbol" w:hint="default"/>
      </w:rPr>
    </w:lvl>
    <w:lvl w:ilvl="7" w:tplc="14090003" w:tentative="1">
      <w:start w:val="1"/>
      <w:numFmt w:val="bullet"/>
      <w:lvlText w:val="o"/>
      <w:lvlJc w:val="left"/>
      <w:pPr>
        <w:ind w:left="5823" w:hanging="360"/>
      </w:pPr>
      <w:rPr>
        <w:rFonts w:ascii="Courier New" w:hAnsi="Courier New" w:cs="Courier New" w:hint="default"/>
      </w:rPr>
    </w:lvl>
    <w:lvl w:ilvl="8" w:tplc="14090005" w:tentative="1">
      <w:start w:val="1"/>
      <w:numFmt w:val="bullet"/>
      <w:lvlText w:val=""/>
      <w:lvlJc w:val="left"/>
      <w:pPr>
        <w:ind w:left="6543" w:hanging="360"/>
      </w:pPr>
      <w:rPr>
        <w:rFonts w:ascii="Wingdings" w:hAnsi="Wingdings" w:hint="default"/>
      </w:rPr>
    </w:lvl>
  </w:abstractNum>
  <w:abstractNum w:abstractNumId="11">
    <w:nsid w:val="32982381"/>
    <w:multiLevelType w:val="hybridMultilevel"/>
    <w:tmpl w:val="8A42902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3CFF4F5C"/>
    <w:multiLevelType w:val="hybridMultilevel"/>
    <w:tmpl w:val="6DE698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60B3AA4"/>
    <w:multiLevelType w:val="hybridMultilevel"/>
    <w:tmpl w:val="E9F60C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1293DFD"/>
    <w:multiLevelType w:val="hybridMultilevel"/>
    <w:tmpl w:val="A7AACC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699570F"/>
    <w:multiLevelType w:val="hybridMultilevel"/>
    <w:tmpl w:val="B33CB8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94A0A0B"/>
    <w:multiLevelType w:val="hybridMultilevel"/>
    <w:tmpl w:val="1840B42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7C216CA"/>
    <w:multiLevelType w:val="hybridMultilevel"/>
    <w:tmpl w:val="C0E8F52A"/>
    <w:lvl w:ilvl="0" w:tplc="B1F6CAE8">
      <w:numFmt w:val="bullet"/>
      <w:lvlText w:val="-"/>
      <w:lvlJc w:val="left"/>
      <w:pPr>
        <w:ind w:left="1800" w:hanging="360"/>
      </w:pPr>
      <w:rPr>
        <w:rFonts w:ascii="Arial" w:eastAsia="Times New Roman" w:hAnsi="Arial" w:cs="Aria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num w:numId="1">
    <w:abstractNumId w:val="6"/>
  </w:num>
  <w:num w:numId="2">
    <w:abstractNumId w:val="9"/>
  </w:num>
  <w:num w:numId="3">
    <w:abstractNumId w:val="11"/>
  </w:num>
  <w:num w:numId="4">
    <w:abstractNumId w:val="13"/>
  </w:num>
  <w:num w:numId="5">
    <w:abstractNumId w:val="10"/>
  </w:num>
  <w:num w:numId="6">
    <w:abstractNumId w:val="12"/>
  </w:num>
  <w:num w:numId="7">
    <w:abstractNumId w:val="14"/>
  </w:num>
  <w:num w:numId="8">
    <w:abstractNumId w:val="2"/>
  </w:num>
  <w:num w:numId="9">
    <w:abstractNumId w:val="15"/>
  </w:num>
  <w:num w:numId="10">
    <w:abstractNumId w:val="7"/>
  </w:num>
  <w:num w:numId="11">
    <w:abstractNumId w:val="17"/>
  </w:num>
  <w:num w:numId="12">
    <w:abstractNumId w:val="3"/>
  </w:num>
  <w:num w:numId="13">
    <w:abstractNumId w:val="1"/>
  </w:num>
  <w:num w:numId="14">
    <w:abstractNumId w:val="4"/>
  </w:num>
  <w:num w:numId="15">
    <w:abstractNumId w:val="8"/>
  </w:num>
  <w:num w:numId="16">
    <w:abstractNumId w:val="5"/>
  </w:num>
  <w:num w:numId="17">
    <w:abstractNumId w:val="16"/>
  </w:num>
  <w:num w:numId="1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146B4"/>
    <w:rsid w:val="00024BE1"/>
    <w:rsid w:val="00030E73"/>
    <w:rsid w:val="000355F3"/>
    <w:rsid w:val="000374DC"/>
    <w:rsid w:val="000504FC"/>
    <w:rsid w:val="0005155B"/>
    <w:rsid w:val="00061E32"/>
    <w:rsid w:val="00063D3D"/>
    <w:rsid w:val="00066D3D"/>
    <w:rsid w:val="000732A9"/>
    <w:rsid w:val="00074B0F"/>
    <w:rsid w:val="000800B7"/>
    <w:rsid w:val="00082758"/>
    <w:rsid w:val="0008457D"/>
    <w:rsid w:val="00090306"/>
    <w:rsid w:val="000B2F36"/>
    <w:rsid w:val="000C1766"/>
    <w:rsid w:val="000C7E77"/>
    <w:rsid w:val="000D0AB8"/>
    <w:rsid w:val="000D79E3"/>
    <w:rsid w:val="000F2F24"/>
    <w:rsid w:val="000F3D23"/>
    <w:rsid w:val="0011026E"/>
    <w:rsid w:val="00110B93"/>
    <w:rsid w:val="00121262"/>
    <w:rsid w:val="001260F1"/>
    <w:rsid w:val="00142A63"/>
    <w:rsid w:val="00162AAB"/>
    <w:rsid w:val="00184D6C"/>
    <w:rsid w:val="001853FE"/>
    <w:rsid w:val="0018623C"/>
    <w:rsid w:val="001935E9"/>
    <w:rsid w:val="00194963"/>
    <w:rsid w:val="001A3A93"/>
    <w:rsid w:val="001A422A"/>
    <w:rsid w:val="001A7281"/>
    <w:rsid w:val="001B6362"/>
    <w:rsid w:val="001C4E24"/>
    <w:rsid w:val="001E29B4"/>
    <w:rsid w:val="001F3A91"/>
    <w:rsid w:val="001F3E3A"/>
    <w:rsid w:val="001F40E9"/>
    <w:rsid w:val="00204AC4"/>
    <w:rsid w:val="002070A8"/>
    <w:rsid w:val="002149C1"/>
    <w:rsid w:val="002231DE"/>
    <w:rsid w:val="002239B7"/>
    <w:rsid w:val="00243A5D"/>
    <w:rsid w:val="0025574F"/>
    <w:rsid w:val="00264615"/>
    <w:rsid w:val="00266687"/>
    <w:rsid w:val="00270CF8"/>
    <w:rsid w:val="00274B28"/>
    <w:rsid w:val="00276B34"/>
    <w:rsid w:val="00285394"/>
    <w:rsid w:val="00285CB4"/>
    <w:rsid w:val="002876AD"/>
    <w:rsid w:val="002A365B"/>
    <w:rsid w:val="002C7C41"/>
    <w:rsid w:val="002D4FBD"/>
    <w:rsid w:val="002D6383"/>
    <w:rsid w:val="00333050"/>
    <w:rsid w:val="00342196"/>
    <w:rsid w:val="00375C2D"/>
    <w:rsid w:val="00377E0F"/>
    <w:rsid w:val="00381DF9"/>
    <w:rsid w:val="003912D3"/>
    <w:rsid w:val="003A5713"/>
    <w:rsid w:val="003A5D1E"/>
    <w:rsid w:val="003C2F3A"/>
    <w:rsid w:val="003D2033"/>
    <w:rsid w:val="003E3E13"/>
    <w:rsid w:val="003E75E2"/>
    <w:rsid w:val="00400B76"/>
    <w:rsid w:val="00404347"/>
    <w:rsid w:val="00415ABA"/>
    <w:rsid w:val="00432481"/>
    <w:rsid w:val="00435DD0"/>
    <w:rsid w:val="00436F07"/>
    <w:rsid w:val="00457752"/>
    <w:rsid w:val="00466C10"/>
    <w:rsid w:val="0047112B"/>
    <w:rsid w:val="0047482A"/>
    <w:rsid w:val="00474B76"/>
    <w:rsid w:val="00483D49"/>
    <w:rsid w:val="00485191"/>
    <w:rsid w:val="00492A11"/>
    <w:rsid w:val="004B1081"/>
    <w:rsid w:val="004B541D"/>
    <w:rsid w:val="004B690C"/>
    <w:rsid w:val="004B7466"/>
    <w:rsid w:val="004C2364"/>
    <w:rsid w:val="004C24F7"/>
    <w:rsid w:val="004D7651"/>
    <w:rsid w:val="004E4133"/>
    <w:rsid w:val="00501A66"/>
    <w:rsid w:val="00502F70"/>
    <w:rsid w:val="00505B4E"/>
    <w:rsid w:val="00522B40"/>
    <w:rsid w:val="00531249"/>
    <w:rsid w:val="00564E8C"/>
    <w:rsid w:val="005866BA"/>
    <w:rsid w:val="00593C77"/>
    <w:rsid w:val="00594BC7"/>
    <w:rsid w:val="00595113"/>
    <w:rsid w:val="005A4745"/>
    <w:rsid w:val="005A65EB"/>
    <w:rsid w:val="005B2119"/>
    <w:rsid w:val="005B34B5"/>
    <w:rsid w:val="005B626C"/>
    <w:rsid w:val="005D3F05"/>
    <w:rsid w:val="005D4E8F"/>
    <w:rsid w:val="005D669D"/>
    <w:rsid w:val="005D6B5C"/>
    <w:rsid w:val="005F4345"/>
    <w:rsid w:val="005F476E"/>
    <w:rsid w:val="006078C0"/>
    <w:rsid w:val="0063579C"/>
    <w:rsid w:val="00660B56"/>
    <w:rsid w:val="0066210E"/>
    <w:rsid w:val="00666481"/>
    <w:rsid w:val="00680B7B"/>
    <w:rsid w:val="00685364"/>
    <w:rsid w:val="006A1323"/>
    <w:rsid w:val="006A42F3"/>
    <w:rsid w:val="006A496D"/>
    <w:rsid w:val="006B1823"/>
    <w:rsid w:val="006B5474"/>
    <w:rsid w:val="006C4833"/>
    <w:rsid w:val="006C48B3"/>
    <w:rsid w:val="006D4840"/>
    <w:rsid w:val="006F31F2"/>
    <w:rsid w:val="006F46DB"/>
    <w:rsid w:val="00717A02"/>
    <w:rsid w:val="00720F32"/>
    <w:rsid w:val="0072793E"/>
    <w:rsid w:val="0073301E"/>
    <w:rsid w:val="00733538"/>
    <w:rsid w:val="007433D6"/>
    <w:rsid w:val="007457C8"/>
    <w:rsid w:val="00745F6F"/>
    <w:rsid w:val="00753E2C"/>
    <w:rsid w:val="0076305B"/>
    <w:rsid w:val="00770A9F"/>
    <w:rsid w:val="00774C8B"/>
    <w:rsid w:val="00795EDD"/>
    <w:rsid w:val="007A1BA4"/>
    <w:rsid w:val="007A474C"/>
    <w:rsid w:val="007A6B47"/>
    <w:rsid w:val="007A710F"/>
    <w:rsid w:val="007B5620"/>
    <w:rsid w:val="007C4FC5"/>
    <w:rsid w:val="007D375A"/>
    <w:rsid w:val="007D5756"/>
    <w:rsid w:val="007F56D5"/>
    <w:rsid w:val="00802332"/>
    <w:rsid w:val="0081053D"/>
    <w:rsid w:val="008125AC"/>
    <w:rsid w:val="00822F1A"/>
    <w:rsid w:val="0082486E"/>
    <w:rsid w:val="00826455"/>
    <w:rsid w:val="00837349"/>
    <w:rsid w:val="00841276"/>
    <w:rsid w:val="00843EBA"/>
    <w:rsid w:val="008444A3"/>
    <w:rsid w:val="00865617"/>
    <w:rsid w:val="00867C8A"/>
    <w:rsid w:val="008807A5"/>
    <w:rsid w:val="008869BB"/>
    <w:rsid w:val="0088735C"/>
    <w:rsid w:val="00894BEA"/>
    <w:rsid w:val="008A2D64"/>
    <w:rsid w:val="008A3EE7"/>
    <w:rsid w:val="008A5191"/>
    <w:rsid w:val="008C7153"/>
    <w:rsid w:val="008D0FC0"/>
    <w:rsid w:val="008D61B5"/>
    <w:rsid w:val="008E151D"/>
    <w:rsid w:val="008E26A8"/>
    <w:rsid w:val="008F4EE0"/>
    <w:rsid w:val="008F7153"/>
    <w:rsid w:val="00902F40"/>
    <w:rsid w:val="00910BCA"/>
    <w:rsid w:val="00911213"/>
    <w:rsid w:val="0091379F"/>
    <w:rsid w:val="009227D8"/>
    <w:rsid w:val="00931CC9"/>
    <w:rsid w:val="00932E8C"/>
    <w:rsid w:val="00936787"/>
    <w:rsid w:val="00946B92"/>
    <w:rsid w:val="009513F0"/>
    <w:rsid w:val="00957BDC"/>
    <w:rsid w:val="00960BFE"/>
    <w:rsid w:val="00965308"/>
    <w:rsid w:val="009706C6"/>
    <w:rsid w:val="00977E7F"/>
    <w:rsid w:val="0098032A"/>
    <w:rsid w:val="00982BF2"/>
    <w:rsid w:val="00983C81"/>
    <w:rsid w:val="00987913"/>
    <w:rsid w:val="00987A4A"/>
    <w:rsid w:val="009972C3"/>
    <w:rsid w:val="009B13ED"/>
    <w:rsid w:val="009C51DB"/>
    <w:rsid w:val="009D0DE9"/>
    <w:rsid w:val="009F3490"/>
    <w:rsid w:val="009F5EF9"/>
    <w:rsid w:val="00A11868"/>
    <w:rsid w:val="00A123F6"/>
    <w:rsid w:val="00A17D5C"/>
    <w:rsid w:val="00A22F30"/>
    <w:rsid w:val="00A32A33"/>
    <w:rsid w:val="00A32DEC"/>
    <w:rsid w:val="00A501D4"/>
    <w:rsid w:val="00A51639"/>
    <w:rsid w:val="00A5211A"/>
    <w:rsid w:val="00A631EE"/>
    <w:rsid w:val="00A66E10"/>
    <w:rsid w:val="00A67C8F"/>
    <w:rsid w:val="00A723C2"/>
    <w:rsid w:val="00A7491A"/>
    <w:rsid w:val="00A84630"/>
    <w:rsid w:val="00A86316"/>
    <w:rsid w:val="00A863CC"/>
    <w:rsid w:val="00A90683"/>
    <w:rsid w:val="00A90A25"/>
    <w:rsid w:val="00A92ADA"/>
    <w:rsid w:val="00A9572D"/>
    <w:rsid w:val="00A97054"/>
    <w:rsid w:val="00AA3A26"/>
    <w:rsid w:val="00AA79BD"/>
    <w:rsid w:val="00AB29DB"/>
    <w:rsid w:val="00AB51B7"/>
    <w:rsid w:val="00AF7299"/>
    <w:rsid w:val="00B0635D"/>
    <w:rsid w:val="00B13879"/>
    <w:rsid w:val="00B13B86"/>
    <w:rsid w:val="00B15718"/>
    <w:rsid w:val="00B16659"/>
    <w:rsid w:val="00B177E6"/>
    <w:rsid w:val="00B27DCB"/>
    <w:rsid w:val="00B27E23"/>
    <w:rsid w:val="00B42449"/>
    <w:rsid w:val="00B50A97"/>
    <w:rsid w:val="00B601EC"/>
    <w:rsid w:val="00B63115"/>
    <w:rsid w:val="00B73414"/>
    <w:rsid w:val="00B80842"/>
    <w:rsid w:val="00B92E04"/>
    <w:rsid w:val="00BA1522"/>
    <w:rsid w:val="00BB1774"/>
    <w:rsid w:val="00BC3790"/>
    <w:rsid w:val="00BD0129"/>
    <w:rsid w:val="00BE5262"/>
    <w:rsid w:val="00BE67A3"/>
    <w:rsid w:val="00BF0FB3"/>
    <w:rsid w:val="00BF27FD"/>
    <w:rsid w:val="00BF6505"/>
    <w:rsid w:val="00C06097"/>
    <w:rsid w:val="00C0708F"/>
    <w:rsid w:val="00C26A84"/>
    <w:rsid w:val="00C26AC5"/>
    <w:rsid w:val="00C33B1E"/>
    <w:rsid w:val="00C5193E"/>
    <w:rsid w:val="00C54CC6"/>
    <w:rsid w:val="00C54E16"/>
    <w:rsid w:val="00C77AB7"/>
    <w:rsid w:val="00C91F3F"/>
    <w:rsid w:val="00C9678D"/>
    <w:rsid w:val="00CB0A1C"/>
    <w:rsid w:val="00CD239E"/>
    <w:rsid w:val="00CD445E"/>
    <w:rsid w:val="00CD4EB2"/>
    <w:rsid w:val="00CE0A53"/>
    <w:rsid w:val="00CE67D1"/>
    <w:rsid w:val="00CF4308"/>
    <w:rsid w:val="00D03031"/>
    <w:rsid w:val="00D0671E"/>
    <w:rsid w:val="00D11BE7"/>
    <w:rsid w:val="00D12113"/>
    <w:rsid w:val="00D14B46"/>
    <w:rsid w:val="00D154FC"/>
    <w:rsid w:val="00D16FB4"/>
    <w:rsid w:val="00D3417F"/>
    <w:rsid w:val="00D37B67"/>
    <w:rsid w:val="00D41692"/>
    <w:rsid w:val="00D43660"/>
    <w:rsid w:val="00D60D5B"/>
    <w:rsid w:val="00D62F79"/>
    <w:rsid w:val="00D72424"/>
    <w:rsid w:val="00D80C93"/>
    <w:rsid w:val="00D83375"/>
    <w:rsid w:val="00D90A0D"/>
    <w:rsid w:val="00D95F04"/>
    <w:rsid w:val="00DB032B"/>
    <w:rsid w:val="00DB0C3D"/>
    <w:rsid w:val="00DC16FE"/>
    <w:rsid w:val="00DC35A3"/>
    <w:rsid w:val="00DC62A5"/>
    <w:rsid w:val="00DD0D9F"/>
    <w:rsid w:val="00DD1BA0"/>
    <w:rsid w:val="00E07948"/>
    <w:rsid w:val="00E153EE"/>
    <w:rsid w:val="00E15747"/>
    <w:rsid w:val="00E16E8B"/>
    <w:rsid w:val="00E20390"/>
    <w:rsid w:val="00E24E77"/>
    <w:rsid w:val="00E4542A"/>
    <w:rsid w:val="00E534FC"/>
    <w:rsid w:val="00E53901"/>
    <w:rsid w:val="00E739D2"/>
    <w:rsid w:val="00E7725C"/>
    <w:rsid w:val="00EA6A1B"/>
    <w:rsid w:val="00EC068C"/>
    <w:rsid w:val="00EC7EDD"/>
    <w:rsid w:val="00EE23F8"/>
    <w:rsid w:val="00EF5E28"/>
    <w:rsid w:val="00F14EA1"/>
    <w:rsid w:val="00F31C23"/>
    <w:rsid w:val="00F346D4"/>
    <w:rsid w:val="00F65E43"/>
    <w:rsid w:val="00F74468"/>
    <w:rsid w:val="00F80458"/>
    <w:rsid w:val="00F9451C"/>
    <w:rsid w:val="00F945B4"/>
    <w:rsid w:val="00F95F0B"/>
    <w:rsid w:val="00FA7539"/>
    <w:rsid w:val="00FB2D03"/>
    <w:rsid w:val="00FC647B"/>
    <w:rsid w:val="00FC695F"/>
    <w:rsid w:val="00FD1CC0"/>
    <w:rsid w:val="00FD2B1E"/>
    <w:rsid w:val="00FD53FE"/>
    <w:rsid w:val="00FF65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36787"/>
    <w:pPr>
      <w:ind w:left="720"/>
      <w:contextualSpacing/>
    </w:pPr>
  </w:style>
  <w:style w:type="character" w:styleId="Hyperlink">
    <w:name w:val="Hyperlink"/>
    <w:basedOn w:val="DefaultParagraphFont"/>
    <w:uiPriority w:val="99"/>
    <w:rsid w:val="00377E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36787"/>
    <w:pPr>
      <w:ind w:left="720"/>
      <w:contextualSpacing/>
    </w:pPr>
  </w:style>
  <w:style w:type="character" w:styleId="Hyperlink">
    <w:name w:val="Hyperlink"/>
    <w:basedOn w:val="DefaultParagraphFont"/>
    <w:uiPriority w:val="99"/>
    <w:rsid w:val="00377E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24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nz/url?sa=t&amp;rct=j&amp;q=research%20with%20maori&amp;source=web&amp;cd=3&amp;cad=rja&amp;ved=0CD8QFjAC&amp;url=http%3A%2F%2Fwww.hrc.govt.nz%2Fsites%2Fdefault%2Ffiles%2FGuidelines%2520for%2520HR%2520on%2520Maori-%2520Jul10%2520revised%2520for%2520Te%2520Ara%2520Tika%2520v2%2520FINAL%5B1%5D.pdf&amp;ei=zjpSUYy2BK-QiAfp6oCoCg&amp;usg=AFQjCNER1CqcEuXiwyZFn3Cjbz8ZdIWbZA"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ogle.co.nz/url?sa=t&amp;rct=j&amp;q=research%20with%20maori&amp;source=web&amp;cd=3&amp;cad=rja&amp;ved=0CD8QFjAC&amp;url=http%3A%2F%2Fwww.hrc.govt.nz%2Fsites%2Fdefault%2Ffiles%2FGuidelines%2520for%2520HR%2520on%2520Maori-%2520Jul10%2520revised%2520for%2520Te%2520Ara%2520Tika%2520v2%2520FINAL%5B1%5D.pdf&amp;ei=zjpSUYy2BK-QiAfp6oCoCg&amp;usg=AFQjCNER1CqcEuXiwyZFn3Cjbz8ZdIWbZ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4575</Words>
  <Characters>25691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2013-08-27T04:17:00Z</cp:lastPrinted>
  <dcterms:created xsi:type="dcterms:W3CDTF">2013-08-27T04:16:00Z</dcterms:created>
  <dcterms:modified xsi:type="dcterms:W3CDTF">2013-08-27T04:17:00Z</dcterms:modified>
</cp:coreProperties>
</file>