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9E667E" w:rsidP="00E24E77">
            <w:pPr>
              <w:spacing w:before="80" w:after="80"/>
              <w:rPr>
                <w:rFonts w:cs="Arial"/>
                <w:b/>
                <w:sz w:val="20"/>
                <w:lang w:val="en-NZ"/>
              </w:rPr>
            </w:pPr>
            <w:r>
              <w:rPr>
                <w:rFonts w:cs="Arial"/>
                <w:b/>
                <w:sz w:val="20"/>
                <w:lang w:val="en-NZ"/>
              </w:rPr>
              <w:t>Committee</w:t>
            </w:r>
            <w:r w:rsidR="00E24E77" w:rsidRPr="00522B40">
              <w:rPr>
                <w:rFonts w:cs="Arial"/>
                <w:b/>
                <w:sz w:val="20"/>
                <w:lang w:val="en-NZ"/>
              </w:rPr>
              <w:t>:</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 xml:space="preserve">Central Health and Disability Ethics </w:t>
            </w:r>
            <w:r w:rsidR="009E667E">
              <w:rPr>
                <w:rFonts w:cs="Arial"/>
                <w:sz w:val="20"/>
                <w:lang w:val="en-NZ"/>
              </w:rPr>
              <w:t>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25 March 2014</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Deloitte House, MEDSAFE, Level 6, 10 Brandon Street, Wellington</w:t>
            </w:r>
          </w:p>
        </w:tc>
      </w:tr>
    </w:tbl>
    <w:p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rsidTr="00435DD0">
        <w:tc>
          <w:tcPr>
            <w:tcW w:w="1555" w:type="dxa"/>
            <w:tcBorders>
              <w:top w:val="single" w:sz="4" w:space="0" w:color="auto"/>
            </w:tcBorders>
            <w:shd w:val="clear" w:color="auto" w:fill="F2F2F2" w:themeFill="background1" w:themeFillShade="F2"/>
          </w:tcPr>
          <w:p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826455" w:rsidRDefault="006C4833" w:rsidP="009D0214">
            <w:pPr>
              <w:spacing w:before="80" w:after="80"/>
              <w:ind w:left="742"/>
              <w:rPr>
                <w:rFonts w:cs="Arial"/>
                <w:b/>
                <w:sz w:val="20"/>
                <w:lang w:val="en-NZ" w:eastAsia="en-GB"/>
              </w:rPr>
            </w:pPr>
            <w:r w:rsidRPr="00826455">
              <w:rPr>
                <w:rFonts w:cs="Arial"/>
                <w:b/>
                <w:sz w:val="20"/>
                <w:lang w:val="en-NZ" w:eastAsia="en-GB"/>
              </w:rPr>
              <w:t>Item of business</w:t>
            </w:r>
          </w:p>
        </w:tc>
      </w:tr>
      <w:tr w:rsidR="006C4833" w:rsidTr="00435DD0">
        <w:tc>
          <w:tcPr>
            <w:tcW w:w="1555" w:type="dxa"/>
            <w:shd w:val="clear" w:color="auto" w:fill="F2F2F2" w:themeFill="background1" w:themeFillShade="F2"/>
          </w:tcPr>
          <w:p w:rsidR="006C4833" w:rsidRPr="009A0C35" w:rsidRDefault="009A0C35" w:rsidP="00E24E77">
            <w:pPr>
              <w:spacing w:before="80" w:after="80"/>
              <w:rPr>
                <w:rFonts w:cs="Arial"/>
                <w:sz w:val="20"/>
                <w:lang w:val="en-NZ" w:eastAsia="en-GB"/>
              </w:rPr>
            </w:pPr>
            <w:r w:rsidRPr="009A0C35">
              <w:rPr>
                <w:rFonts w:cs="Arial"/>
                <w:sz w:val="20"/>
                <w:lang w:val="en-NZ" w:eastAsia="en-GB"/>
              </w:rPr>
              <w:t>12.00pm</w:t>
            </w:r>
          </w:p>
        </w:tc>
        <w:tc>
          <w:tcPr>
            <w:tcW w:w="8221" w:type="dxa"/>
            <w:shd w:val="clear" w:color="auto" w:fill="F2F2F2" w:themeFill="background1" w:themeFillShade="F2"/>
          </w:tcPr>
          <w:p w:rsidR="006C4833" w:rsidRPr="009A0C35" w:rsidRDefault="006C4833" w:rsidP="009D0214">
            <w:pPr>
              <w:spacing w:before="80" w:after="80"/>
              <w:ind w:left="742"/>
              <w:rPr>
                <w:rFonts w:cs="Arial"/>
                <w:sz w:val="20"/>
                <w:lang w:val="en-NZ" w:eastAsia="en-GB"/>
              </w:rPr>
            </w:pPr>
            <w:r w:rsidRPr="009A0C35">
              <w:rPr>
                <w:rFonts w:cs="Arial"/>
                <w:sz w:val="20"/>
                <w:lang w:val="en-NZ" w:eastAsia="en-GB"/>
              </w:rPr>
              <w:t>Welcome</w:t>
            </w:r>
          </w:p>
        </w:tc>
      </w:tr>
      <w:tr w:rsidR="007F56D5" w:rsidTr="00435DD0">
        <w:tc>
          <w:tcPr>
            <w:tcW w:w="1555" w:type="dxa"/>
            <w:shd w:val="clear" w:color="auto" w:fill="F2F2F2" w:themeFill="background1" w:themeFillShade="F2"/>
          </w:tcPr>
          <w:p w:rsidR="007F56D5" w:rsidRPr="009A0C35" w:rsidRDefault="009A0C35" w:rsidP="00E24E77">
            <w:pPr>
              <w:spacing w:before="80" w:after="80"/>
              <w:rPr>
                <w:rFonts w:cs="Arial"/>
                <w:sz w:val="20"/>
                <w:lang w:val="en-NZ" w:eastAsia="en-GB"/>
              </w:rPr>
            </w:pPr>
            <w:r w:rsidRPr="009A0C35">
              <w:rPr>
                <w:rFonts w:cs="Arial"/>
                <w:sz w:val="20"/>
                <w:lang w:val="en-NZ" w:eastAsia="en-GB"/>
              </w:rPr>
              <w:t>12.05</w:t>
            </w:r>
            <w:r w:rsidR="00047F25">
              <w:rPr>
                <w:rFonts w:cs="Arial"/>
                <w:sz w:val="20"/>
                <w:lang w:val="en-NZ" w:eastAsia="en-GB"/>
              </w:rPr>
              <w:t>pm</w:t>
            </w:r>
          </w:p>
        </w:tc>
        <w:tc>
          <w:tcPr>
            <w:tcW w:w="8221" w:type="dxa"/>
            <w:shd w:val="clear" w:color="auto" w:fill="F2F2F2" w:themeFill="background1" w:themeFillShade="F2"/>
          </w:tcPr>
          <w:p w:rsidR="007F56D5" w:rsidRPr="009A0C35" w:rsidRDefault="007F56D5" w:rsidP="009D0214">
            <w:pPr>
              <w:spacing w:before="80" w:after="80"/>
              <w:ind w:left="742"/>
              <w:rPr>
                <w:rFonts w:cs="Arial"/>
                <w:sz w:val="20"/>
                <w:lang w:val="en-NZ" w:eastAsia="en-GB"/>
              </w:rPr>
            </w:pPr>
            <w:r w:rsidRPr="009A0C35">
              <w:rPr>
                <w:rFonts w:cs="Arial"/>
                <w:sz w:val="20"/>
                <w:lang w:val="en-NZ" w:eastAsia="en-GB"/>
              </w:rPr>
              <w:t xml:space="preserve">Confirmation of minutes of meeting of </w:t>
            </w:r>
            <w:r w:rsidR="009A0C35" w:rsidRPr="009A0C35">
              <w:rPr>
                <w:rFonts w:cs="Arial"/>
                <w:sz w:val="20"/>
                <w:lang w:val="en-NZ" w:eastAsia="en-GB"/>
              </w:rPr>
              <w:t>25 March 2014</w:t>
            </w:r>
          </w:p>
        </w:tc>
      </w:tr>
      <w:tr w:rsidR="007F56D5" w:rsidTr="00435DD0">
        <w:tc>
          <w:tcPr>
            <w:tcW w:w="1555" w:type="dxa"/>
            <w:shd w:val="clear" w:color="auto" w:fill="F2F2F2" w:themeFill="background1" w:themeFillShade="F2"/>
          </w:tcPr>
          <w:p w:rsidR="009A0C35" w:rsidRPr="009A0C35" w:rsidRDefault="009A0C35" w:rsidP="00E24E77">
            <w:pPr>
              <w:spacing w:before="80" w:after="80"/>
              <w:rPr>
                <w:rFonts w:cs="Arial"/>
                <w:sz w:val="20"/>
                <w:lang w:val="en-NZ" w:eastAsia="en-GB"/>
              </w:rPr>
            </w:pPr>
          </w:p>
        </w:tc>
        <w:tc>
          <w:tcPr>
            <w:tcW w:w="8221" w:type="dxa"/>
            <w:shd w:val="clear" w:color="auto" w:fill="F2F2F2" w:themeFill="background1" w:themeFillShade="F2"/>
          </w:tcPr>
          <w:p w:rsidR="007F56D5" w:rsidRPr="009A0C35" w:rsidRDefault="007F56D5" w:rsidP="009D0214">
            <w:pPr>
              <w:spacing w:before="80" w:after="80"/>
              <w:ind w:left="742"/>
              <w:rPr>
                <w:rFonts w:cs="Arial"/>
                <w:sz w:val="20"/>
                <w:lang w:val="en-NZ" w:eastAsia="en-GB"/>
              </w:rPr>
            </w:pPr>
            <w:r w:rsidRPr="009A0C35">
              <w:rPr>
                <w:rFonts w:cs="Arial"/>
                <w:sz w:val="20"/>
                <w:lang w:val="en-NZ" w:eastAsia="en-GB"/>
              </w:rPr>
              <w:t>New applications (see over for details)</w:t>
            </w:r>
          </w:p>
        </w:tc>
      </w:tr>
      <w:tr w:rsidR="00826455" w:rsidTr="00435DD0">
        <w:tc>
          <w:tcPr>
            <w:tcW w:w="1555" w:type="dxa"/>
            <w:shd w:val="clear" w:color="auto" w:fill="F2F2F2" w:themeFill="background1" w:themeFillShade="F2"/>
          </w:tcPr>
          <w:p w:rsidR="00826455" w:rsidRPr="009A0C35" w:rsidRDefault="009A0C35" w:rsidP="00E24E77">
            <w:pPr>
              <w:spacing w:before="80" w:after="80"/>
              <w:rPr>
                <w:rFonts w:cs="Arial"/>
                <w:sz w:val="20"/>
                <w:lang w:val="en-NZ" w:eastAsia="en-GB"/>
              </w:rPr>
            </w:pPr>
            <w:r w:rsidRPr="009A0C35">
              <w:rPr>
                <w:rFonts w:cs="Arial"/>
                <w:sz w:val="20"/>
                <w:lang w:val="en-NZ" w:eastAsia="en-GB"/>
              </w:rPr>
              <w:t>12.30</w:t>
            </w:r>
            <w:r w:rsidR="00047F25">
              <w:rPr>
                <w:rFonts w:cs="Arial"/>
                <w:sz w:val="20"/>
                <w:lang w:val="en-NZ" w:eastAsia="en-GB"/>
              </w:rPr>
              <w:t>pm</w:t>
            </w:r>
          </w:p>
          <w:p w:rsidR="009A0C35" w:rsidRPr="009A0C35" w:rsidRDefault="009A0C35" w:rsidP="00E24E77">
            <w:pPr>
              <w:spacing w:before="80" w:after="80"/>
              <w:rPr>
                <w:rFonts w:cs="Arial"/>
                <w:sz w:val="20"/>
                <w:lang w:val="en-NZ" w:eastAsia="en-GB"/>
              </w:rPr>
            </w:pPr>
          </w:p>
          <w:p w:rsidR="009A0C35" w:rsidRPr="009A0C35" w:rsidRDefault="009A0C35" w:rsidP="00E24E77">
            <w:pPr>
              <w:spacing w:before="80" w:after="80"/>
              <w:rPr>
                <w:rFonts w:cs="Arial"/>
                <w:sz w:val="20"/>
                <w:lang w:val="en-NZ" w:eastAsia="en-GB"/>
              </w:rPr>
            </w:pPr>
          </w:p>
          <w:p w:rsidR="009A0C35" w:rsidRPr="009A0C35" w:rsidRDefault="009A0C35" w:rsidP="00E24E77">
            <w:pPr>
              <w:spacing w:before="80" w:after="80"/>
              <w:rPr>
                <w:rFonts w:cs="Arial"/>
                <w:sz w:val="20"/>
                <w:lang w:val="en-NZ" w:eastAsia="en-GB"/>
              </w:rPr>
            </w:pPr>
          </w:p>
          <w:p w:rsidR="009A0C35" w:rsidRPr="009A0C35" w:rsidRDefault="009A0C35" w:rsidP="00E24E77">
            <w:pPr>
              <w:spacing w:before="80" w:after="80"/>
              <w:rPr>
                <w:rFonts w:cs="Arial"/>
                <w:sz w:val="20"/>
                <w:lang w:val="en-NZ" w:eastAsia="en-GB"/>
              </w:rPr>
            </w:pPr>
            <w:r w:rsidRPr="009A0C35">
              <w:rPr>
                <w:rFonts w:cs="Arial"/>
                <w:sz w:val="20"/>
                <w:lang w:val="en-NZ" w:eastAsia="en-GB"/>
              </w:rPr>
              <w:t>3.00</w:t>
            </w:r>
            <w:r>
              <w:rPr>
                <w:rFonts w:cs="Arial"/>
                <w:sz w:val="20"/>
                <w:lang w:val="en-NZ" w:eastAsia="en-GB"/>
              </w:rPr>
              <w:t>pm</w:t>
            </w:r>
          </w:p>
        </w:tc>
        <w:tc>
          <w:tcPr>
            <w:tcW w:w="8221" w:type="dxa"/>
            <w:shd w:val="clear" w:color="auto" w:fill="F2F2F2" w:themeFill="background1" w:themeFillShade="F2"/>
          </w:tcPr>
          <w:p w:rsidR="00826455" w:rsidRPr="009A0C35" w:rsidRDefault="00826455" w:rsidP="009D0214">
            <w:pPr>
              <w:ind w:left="742"/>
              <w:rPr>
                <w:rFonts w:cs="Arial"/>
                <w:sz w:val="20"/>
                <w:lang w:val="en-NZ" w:eastAsia="en-GB"/>
              </w:rPr>
            </w:pPr>
            <w:r w:rsidRPr="009A0C35">
              <w:rPr>
                <w:rFonts w:cs="Arial"/>
                <w:sz w:val="20"/>
                <w:lang w:val="en-NZ" w:eastAsia="en-GB"/>
              </w:rPr>
              <w:t xml:space="preserve"> </w:t>
            </w:r>
            <w:proofErr w:type="spellStart"/>
            <w:r w:rsidRPr="009A0C35">
              <w:rPr>
                <w:rFonts w:cs="Arial"/>
                <w:sz w:val="20"/>
                <w:lang w:val="en-NZ" w:eastAsia="en-GB"/>
              </w:rPr>
              <w:t>i</w:t>
            </w:r>
            <w:proofErr w:type="spellEnd"/>
            <w:r w:rsidRPr="009A0C35">
              <w:rPr>
                <w:rFonts w:cs="Arial"/>
                <w:sz w:val="20"/>
                <w:lang w:val="en-NZ" w:eastAsia="en-GB"/>
              </w:rPr>
              <w:t xml:space="preserve"> 14/CEN/34</w:t>
            </w:r>
          </w:p>
          <w:p w:rsidR="00826455" w:rsidRPr="009A0C35" w:rsidRDefault="00826455" w:rsidP="009D0214">
            <w:pPr>
              <w:ind w:left="742"/>
              <w:rPr>
                <w:rFonts w:cs="Arial"/>
                <w:sz w:val="20"/>
                <w:lang w:val="en-NZ" w:eastAsia="en-GB"/>
              </w:rPr>
            </w:pPr>
            <w:r w:rsidRPr="009A0C35">
              <w:rPr>
                <w:rFonts w:cs="Arial"/>
                <w:sz w:val="20"/>
                <w:lang w:val="en-NZ" w:eastAsia="en-GB"/>
              </w:rPr>
              <w:t xml:space="preserve">  ii 14/CEN/36</w:t>
            </w:r>
          </w:p>
          <w:p w:rsidR="00826455" w:rsidRPr="009A0C35" w:rsidRDefault="00826455" w:rsidP="009D0214">
            <w:pPr>
              <w:ind w:left="742"/>
              <w:rPr>
                <w:rFonts w:cs="Arial"/>
                <w:sz w:val="20"/>
                <w:lang w:val="en-NZ" w:eastAsia="en-GB"/>
              </w:rPr>
            </w:pPr>
            <w:r w:rsidRPr="009A0C35">
              <w:rPr>
                <w:rFonts w:cs="Arial"/>
                <w:sz w:val="20"/>
                <w:lang w:val="en-NZ" w:eastAsia="en-GB"/>
              </w:rPr>
              <w:t xml:space="preserve">  iii 14/CEN/39</w:t>
            </w:r>
          </w:p>
          <w:p w:rsidR="00826455" w:rsidRPr="009A0C35" w:rsidRDefault="00826455" w:rsidP="009D0214">
            <w:pPr>
              <w:ind w:left="742"/>
              <w:rPr>
                <w:rFonts w:cs="Arial"/>
                <w:sz w:val="20"/>
                <w:lang w:val="en-NZ" w:eastAsia="en-GB"/>
              </w:rPr>
            </w:pPr>
            <w:r w:rsidRPr="009A0C35">
              <w:rPr>
                <w:rFonts w:cs="Arial"/>
                <w:sz w:val="20"/>
                <w:lang w:val="en-NZ" w:eastAsia="en-GB"/>
              </w:rPr>
              <w:t xml:space="preserve">  iv 14/CEN/40</w:t>
            </w:r>
          </w:p>
          <w:p w:rsidR="00826455" w:rsidRPr="009A0C35" w:rsidRDefault="00826455" w:rsidP="009D0214">
            <w:pPr>
              <w:ind w:left="742"/>
              <w:rPr>
                <w:rFonts w:cs="Arial"/>
                <w:sz w:val="20"/>
                <w:lang w:val="en-NZ" w:eastAsia="en-GB"/>
              </w:rPr>
            </w:pPr>
            <w:r w:rsidRPr="009A0C35">
              <w:rPr>
                <w:rFonts w:cs="Arial"/>
                <w:sz w:val="20"/>
                <w:lang w:val="en-NZ" w:eastAsia="en-GB"/>
              </w:rPr>
              <w:t xml:space="preserve">  v 14/CEN/41</w:t>
            </w:r>
          </w:p>
          <w:p w:rsidR="00826455" w:rsidRPr="009A0C35" w:rsidRDefault="00826455" w:rsidP="009D0214">
            <w:pPr>
              <w:ind w:left="742"/>
              <w:rPr>
                <w:rFonts w:cs="Arial"/>
                <w:sz w:val="20"/>
                <w:lang w:val="en-NZ" w:eastAsia="en-GB"/>
              </w:rPr>
            </w:pPr>
            <w:r w:rsidRPr="009A0C35">
              <w:rPr>
                <w:rFonts w:cs="Arial"/>
                <w:sz w:val="20"/>
                <w:lang w:val="en-NZ" w:eastAsia="en-GB"/>
              </w:rPr>
              <w:t xml:space="preserve">  vi 14/CEN/42</w:t>
            </w:r>
          </w:p>
          <w:p w:rsidR="00826455" w:rsidRPr="009A0C35" w:rsidRDefault="00826455" w:rsidP="009D0214">
            <w:pPr>
              <w:ind w:left="742"/>
              <w:rPr>
                <w:rFonts w:cs="Arial"/>
                <w:sz w:val="20"/>
                <w:lang w:val="en-NZ" w:eastAsia="en-GB"/>
              </w:rPr>
            </w:pPr>
            <w:r w:rsidRPr="009A0C35">
              <w:rPr>
                <w:rFonts w:cs="Arial"/>
                <w:sz w:val="20"/>
                <w:lang w:val="en-NZ" w:eastAsia="en-GB"/>
              </w:rPr>
              <w:t xml:space="preserve">  vii 14/CEN/43</w:t>
            </w:r>
          </w:p>
        </w:tc>
      </w:tr>
      <w:tr w:rsidR="00826455" w:rsidTr="00435DD0">
        <w:tc>
          <w:tcPr>
            <w:tcW w:w="1555" w:type="dxa"/>
            <w:shd w:val="clear" w:color="auto" w:fill="F2F2F2" w:themeFill="background1" w:themeFillShade="F2"/>
          </w:tcPr>
          <w:p w:rsidR="00826455" w:rsidRPr="009A0C35" w:rsidRDefault="00826455" w:rsidP="00E24E77">
            <w:pPr>
              <w:spacing w:before="80" w:after="80"/>
              <w:rPr>
                <w:rFonts w:cs="Arial"/>
                <w:sz w:val="20"/>
                <w:lang w:val="en-NZ" w:eastAsia="en-GB"/>
              </w:rPr>
            </w:pPr>
          </w:p>
        </w:tc>
        <w:tc>
          <w:tcPr>
            <w:tcW w:w="8221" w:type="dxa"/>
            <w:shd w:val="clear" w:color="auto" w:fill="F2F2F2" w:themeFill="background1" w:themeFillShade="F2"/>
          </w:tcPr>
          <w:p w:rsidR="00826455" w:rsidRPr="009A0C35" w:rsidRDefault="00826455" w:rsidP="009D0214">
            <w:pPr>
              <w:ind w:left="742"/>
              <w:rPr>
                <w:rFonts w:cs="Arial"/>
                <w:sz w:val="20"/>
                <w:lang w:val="en-NZ" w:eastAsia="en-GB"/>
              </w:rPr>
            </w:pPr>
          </w:p>
        </w:tc>
      </w:tr>
      <w:tr w:rsidR="00826455" w:rsidTr="00435DD0">
        <w:tc>
          <w:tcPr>
            <w:tcW w:w="1555" w:type="dxa"/>
            <w:shd w:val="clear" w:color="auto" w:fill="F2F2F2" w:themeFill="background1" w:themeFillShade="F2"/>
          </w:tcPr>
          <w:p w:rsidR="00826455" w:rsidRPr="009A0C35" w:rsidRDefault="009A0C35" w:rsidP="00826455">
            <w:pPr>
              <w:spacing w:before="80" w:after="80"/>
              <w:rPr>
                <w:rFonts w:cs="Arial"/>
                <w:sz w:val="20"/>
                <w:lang w:val="en-NZ" w:eastAsia="en-GB"/>
              </w:rPr>
            </w:pPr>
            <w:r w:rsidRPr="009A0C35">
              <w:rPr>
                <w:rFonts w:cs="Arial"/>
                <w:sz w:val="20"/>
                <w:lang w:val="en-NZ" w:eastAsia="en-GB"/>
              </w:rPr>
              <w:t>3.40</w:t>
            </w:r>
            <w:r>
              <w:rPr>
                <w:rFonts w:cs="Arial"/>
                <w:sz w:val="20"/>
                <w:lang w:val="en-NZ" w:eastAsia="en-GB"/>
              </w:rPr>
              <w:t>pm</w:t>
            </w:r>
          </w:p>
        </w:tc>
        <w:tc>
          <w:tcPr>
            <w:tcW w:w="8221" w:type="dxa"/>
            <w:shd w:val="clear" w:color="auto" w:fill="F2F2F2" w:themeFill="background1" w:themeFillShade="F2"/>
          </w:tcPr>
          <w:p w:rsidR="00826455" w:rsidRPr="009A0C35" w:rsidRDefault="00826455" w:rsidP="009D0214">
            <w:pPr>
              <w:spacing w:before="80" w:after="80"/>
              <w:ind w:left="742"/>
              <w:rPr>
                <w:rFonts w:cs="Arial"/>
                <w:sz w:val="20"/>
                <w:lang w:val="en-NZ" w:eastAsia="en-GB"/>
              </w:rPr>
            </w:pPr>
            <w:r w:rsidRPr="009A0C35">
              <w:rPr>
                <w:rFonts w:cs="Arial"/>
                <w:sz w:val="20"/>
                <w:lang w:val="en-NZ" w:eastAsia="en-GB"/>
              </w:rPr>
              <w:t>General business:</w:t>
            </w:r>
          </w:p>
          <w:p w:rsidR="00826455" w:rsidRPr="009D0214" w:rsidRDefault="00826455" w:rsidP="009D0214">
            <w:pPr>
              <w:pStyle w:val="ListParagraph"/>
              <w:numPr>
                <w:ilvl w:val="0"/>
                <w:numId w:val="12"/>
              </w:numPr>
              <w:spacing w:before="80" w:after="80"/>
              <w:rPr>
                <w:rFonts w:cs="Arial"/>
                <w:sz w:val="20"/>
                <w:lang w:val="en-NZ" w:eastAsia="en-GB"/>
              </w:rPr>
            </w:pPr>
            <w:r w:rsidRPr="009D0214">
              <w:rPr>
                <w:rFonts w:cs="Arial"/>
                <w:sz w:val="20"/>
                <w:lang w:val="en-NZ" w:eastAsia="en-GB"/>
              </w:rPr>
              <w:t>Noting section of agenda</w:t>
            </w:r>
          </w:p>
        </w:tc>
      </w:tr>
      <w:tr w:rsidR="00826455" w:rsidTr="00435DD0">
        <w:tc>
          <w:tcPr>
            <w:tcW w:w="1555" w:type="dxa"/>
            <w:tcBorders>
              <w:bottom w:val="single" w:sz="4" w:space="0" w:color="auto"/>
            </w:tcBorders>
            <w:shd w:val="clear" w:color="auto" w:fill="F2F2F2" w:themeFill="background1" w:themeFillShade="F2"/>
          </w:tcPr>
          <w:p w:rsidR="00826455" w:rsidRPr="009A0C35" w:rsidRDefault="009A0C35" w:rsidP="00826455">
            <w:pPr>
              <w:spacing w:before="80" w:after="80"/>
              <w:rPr>
                <w:rFonts w:cs="Arial"/>
                <w:sz w:val="20"/>
                <w:lang w:val="en-NZ" w:eastAsia="en-GB"/>
              </w:rPr>
            </w:pPr>
            <w:r w:rsidRPr="009A0C35">
              <w:rPr>
                <w:rFonts w:cs="Arial"/>
                <w:sz w:val="20"/>
                <w:lang w:val="en-NZ" w:eastAsia="en-GB"/>
              </w:rPr>
              <w:t>4.10</w:t>
            </w:r>
            <w:r>
              <w:rPr>
                <w:rFonts w:cs="Arial"/>
                <w:sz w:val="20"/>
                <w:lang w:val="en-NZ" w:eastAsia="en-GB"/>
              </w:rPr>
              <w:t>pm</w:t>
            </w:r>
          </w:p>
        </w:tc>
        <w:tc>
          <w:tcPr>
            <w:tcW w:w="8221" w:type="dxa"/>
            <w:tcBorders>
              <w:bottom w:val="single" w:sz="4" w:space="0" w:color="auto"/>
            </w:tcBorders>
            <w:shd w:val="clear" w:color="auto" w:fill="F2F2F2" w:themeFill="background1" w:themeFillShade="F2"/>
          </w:tcPr>
          <w:p w:rsidR="00826455" w:rsidRPr="009A0C35" w:rsidRDefault="00826455" w:rsidP="009D0214">
            <w:pPr>
              <w:spacing w:before="80" w:after="80"/>
              <w:ind w:left="742"/>
              <w:rPr>
                <w:rFonts w:cs="Arial"/>
                <w:sz w:val="20"/>
                <w:lang w:val="en-NZ" w:eastAsia="en-GB"/>
              </w:rPr>
            </w:pPr>
            <w:r w:rsidRPr="009A0C35">
              <w:rPr>
                <w:rFonts w:cs="Arial"/>
                <w:sz w:val="20"/>
                <w:lang w:val="en-NZ" w:eastAsia="en-GB"/>
              </w:rPr>
              <w:t>Meeting ends</w:t>
            </w:r>
          </w:p>
        </w:tc>
      </w:tr>
    </w:tbl>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9D0214" w:rsidRPr="00E20390">
        <w:trPr>
          <w:trHeight w:val="240"/>
        </w:trPr>
        <w:tc>
          <w:tcPr>
            <w:tcW w:w="2700" w:type="dxa"/>
            <w:shd w:val="pct12" w:color="auto" w:fill="FFFFFF"/>
            <w:vAlign w:val="center"/>
          </w:tcPr>
          <w:p w:rsidR="009D0214" w:rsidRPr="00E20390" w:rsidRDefault="009D0214">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9D0214" w:rsidRPr="00E20390" w:rsidRDefault="009D0214">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9D0214" w:rsidRPr="00E20390" w:rsidRDefault="009D0214">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9D0214" w:rsidRPr="00E20390" w:rsidRDefault="009D0214">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9D0214" w:rsidRPr="00E20390" w:rsidRDefault="009D0214">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9D0214" w:rsidRPr="00E20390">
        <w:trPr>
          <w:trHeight w:val="280"/>
        </w:trPr>
        <w:tc>
          <w:tcPr>
            <w:tcW w:w="2700" w:type="dxa"/>
          </w:tcPr>
          <w:p w:rsidR="009D0214" w:rsidRPr="00E20390" w:rsidRDefault="009D0214">
            <w:pPr>
              <w:autoSpaceDE w:val="0"/>
              <w:autoSpaceDN w:val="0"/>
              <w:adjustRightInd w:val="0"/>
              <w:rPr>
                <w:sz w:val="16"/>
                <w:szCs w:val="16"/>
              </w:rPr>
            </w:pPr>
            <w:r w:rsidRPr="00E20390">
              <w:rPr>
                <w:sz w:val="16"/>
                <w:szCs w:val="16"/>
              </w:rPr>
              <w:t xml:space="preserve">Mrs  Helen Walker </w:t>
            </w:r>
          </w:p>
        </w:tc>
        <w:tc>
          <w:tcPr>
            <w:tcW w:w="2600" w:type="dxa"/>
          </w:tcPr>
          <w:p w:rsidR="009D0214" w:rsidRPr="00E20390" w:rsidRDefault="009D0214">
            <w:pPr>
              <w:autoSpaceDE w:val="0"/>
              <w:autoSpaceDN w:val="0"/>
              <w:adjustRightInd w:val="0"/>
              <w:rPr>
                <w:sz w:val="16"/>
                <w:szCs w:val="16"/>
              </w:rPr>
            </w:pPr>
            <w:r w:rsidRPr="00E20390">
              <w:rPr>
                <w:sz w:val="16"/>
                <w:szCs w:val="16"/>
              </w:rPr>
              <w:t xml:space="preserve">Lay (consumer/community perspectives) </w:t>
            </w:r>
          </w:p>
        </w:tc>
        <w:tc>
          <w:tcPr>
            <w:tcW w:w="1300" w:type="dxa"/>
          </w:tcPr>
          <w:p w:rsidR="009D0214" w:rsidRPr="00E20390" w:rsidRDefault="009D0214">
            <w:pPr>
              <w:autoSpaceDE w:val="0"/>
              <w:autoSpaceDN w:val="0"/>
              <w:adjustRightInd w:val="0"/>
              <w:rPr>
                <w:sz w:val="16"/>
                <w:szCs w:val="16"/>
              </w:rPr>
            </w:pPr>
            <w:r w:rsidRPr="00E20390">
              <w:rPr>
                <w:sz w:val="16"/>
                <w:szCs w:val="16"/>
              </w:rPr>
              <w:t xml:space="preserve">01/07/2012 </w:t>
            </w:r>
          </w:p>
        </w:tc>
        <w:tc>
          <w:tcPr>
            <w:tcW w:w="1200" w:type="dxa"/>
          </w:tcPr>
          <w:p w:rsidR="009D0214" w:rsidRPr="00E20390" w:rsidRDefault="009D0214">
            <w:pPr>
              <w:autoSpaceDE w:val="0"/>
              <w:autoSpaceDN w:val="0"/>
              <w:adjustRightInd w:val="0"/>
              <w:rPr>
                <w:sz w:val="16"/>
                <w:szCs w:val="16"/>
              </w:rPr>
            </w:pPr>
            <w:r w:rsidRPr="00E20390">
              <w:rPr>
                <w:sz w:val="16"/>
                <w:szCs w:val="16"/>
              </w:rPr>
              <w:t xml:space="preserve">01/07/2015 </w:t>
            </w:r>
          </w:p>
        </w:tc>
        <w:tc>
          <w:tcPr>
            <w:tcW w:w="1200" w:type="dxa"/>
          </w:tcPr>
          <w:p w:rsidR="009D0214" w:rsidRPr="00E20390" w:rsidRDefault="009D0214">
            <w:pPr>
              <w:autoSpaceDE w:val="0"/>
              <w:autoSpaceDN w:val="0"/>
              <w:adjustRightInd w:val="0"/>
              <w:rPr>
                <w:sz w:val="16"/>
                <w:szCs w:val="16"/>
              </w:rPr>
            </w:pPr>
            <w:r w:rsidRPr="00E20390">
              <w:rPr>
                <w:sz w:val="16"/>
                <w:szCs w:val="16"/>
              </w:rPr>
              <w:t xml:space="preserve">Present </w:t>
            </w:r>
          </w:p>
        </w:tc>
      </w:tr>
      <w:tr w:rsidR="009D0214" w:rsidRPr="00E20390">
        <w:trPr>
          <w:trHeight w:val="280"/>
        </w:trPr>
        <w:tc>
          <w:tcPr>
            <w:tcW w:w="2700" w:type="dxa"/>
          </w:tcPr>
          <w:p w:rsidR="009D0214" w:rsidRPr="00E20390" w:rsidRDefault="009D0214">
            <w:pPr>
              <w:autoSpaceDE w:val="0"/>
              <w:autoSpaceDN w:val="0"/>
              <w:adjustRightInd w:val="0"/>
              <w:rPr>
                <w:sz w:val="16"/>
                <w:szCs w:val="16"/>
              </w:rPr>
            </w:pPr>
            <w:r w:rsidRPr="00E20390">
              <w:rPr>
                <w:sz w:val="16"/>
                <w:szCs w:val="16"/>
              </w:rPr>
              <w:t xml:space="preserve">Mr Paul Barnett </w:t>
            </w:r>
          </w:p>
        </w:tc>
        <w:tc>
          <w:tcPr>
            <w:tcW w:w="2600" w:type="dxa"/>
          </w:tcPr>
          <w:p w:rsidR="009D0214" w:rsidRPr="00E20390" w:rsidRDefault="009D0214">
            <w:pPr>
              <w:autoSpaceDE w:val="0"/>
              <w:autoSpaceDN w:val="0"/>
              <w:adjustRightInd w:val="0"/>
              <w:rPr>
                <w:sz w:val="16"/>
                <w:szCs w:val="16"/>
              </w:rPr>
            </w:pPr>
            <w:r w:rsidRPr="00E20390">
              <w:rPr>
                <w:sz w:val="16"/>
                <w:szCs w:val="16"/>
              </w:rPr>
              <w:t xml:space="preserve">Lay (the law) </w:t>
            </w:r>
          </w:p>
        </w:tc>
        <w:tc>
          <w:tcPr>
            <w:tcW w:w="1300" w:type="dxa"/>
          </w:tcPr>
          <w:p w:rsidR="009D0214" w:rsidRPr="00E20390" w:rsidRDefault="009D0214">
            <w:pPr>
              <w:autoSpaceDE w:val="0"/>
              <w:autoSpaceDN w:val="0"/>
              <w:adjustRightInd w:val="0"/>
              <w:rPr>
                <w:sz w:val="16"/>
                <w:szCs w:val="16"/>
              </w:rPr>
            </w:pPr>
            <w:r w:rsidRPr="00E20390">
              <w:rPr>
                <w:sz w:val="16"/>
                <w:szCs w:val="16"/>
              </w:rPr>
              <w:t xml:space="preserve">01/07/2012 </w:t>
            </w:r>
          </w:p>
        </w:tc>
        <w:tc>
          <w:tcPr>
            <w:tcW w:w="1200" w:type="dxa"/>
          </w:tcPr>
          <w:p w:rsidR="009D0214" w:rsidRPr="00E20390" w:rsidRDefault="009D0214">
            <w:pPr>
              <w:autoSpaceDE w:val="0"/>
              <w:autoSpaceDN w:val="0"/>
              <w:adjustRightInd w:val="0"/>
              <w:rPr>
                <w:sz w:val="16"/>
                <w:szCs w:val="16"/>
              </w:rPr>
            </w:pPr>
            <w:r w:rsidRPr="00E20390">
              <w:rPr>
                <w:sz w:val="16"/>
                <w:szCs w:val="16"/>
              </w:rPr>
              <w:t xml:space="preserve">01/07/2014 </w:t>
            </w:r>
          </w:p>
        </w:tc>
        <w:tc>
          <w:tcPr>
            <w:tcW w:w="1200" w:type="dxa"/>
          </w:tcPr>
          <w:p w:rsidR="009D0214" w:rsidRPr="00E20390" w:rsidRDefault="009D0214">
            <w:pPr>
              <w:autoSpaceDE w:val="0"/>
              <w:autoSpaceDN w:val="0"/>
              <w:adjustRightInd w:val="0"/>
              <w:rPr>
                <w:sz w:val="16"/>
                <w:szCs w:val="16"/>
              </w:rPr>
            </w:pPr>
            <w:r w:rsidRPr="00E20390">
              <w:rPr>
                <w:sz w:val="16"/>
                <w:szCs w:val="16"/>
              </w:rPr>
              <w:t xml:space="preserve">Present </w:t>
            </w:r>
          </w:p>
        </w:tc>
      </w:tr>
      <w:tr w:rsidR="009D0214" w:rsidRPr="00E20390">
        <w:trPr>
          <w:trHeight w:val="280"/>
        </w:trPr>
        <w:tc>
          <w:tcPr>
            <w:tcW w:w="2700" w:type="dxa"/>
          </w:tcPr>
          <w:p w:rsidR="009D0214" w:rsidRPr="00E20390" w:rsidRDefault="009D0214">
            <w:pPr>
              <w:autoSpaceDE w:val="0"/>
              <w:autoSpaceDN w:val="0"/>
              <w:adjustRightInd w:val="0"/>
              <w:rPr>
                <w:sz w:val="16"/>
                <w:szCs w:val="16"/>
              </w:rPr>
            </w:pPr>
            <w:r w:rsidRPr="00E20390">
              <w:rPr>
                <w:sz w:val="16"/>
                <w:szCs w:val="16"/>
              </w:rPr>
              <w:t xml:space="preserve">Mrs Gael Donoghue </w:t>
            </w:r>
          </w:p>
        </w:tc>
        <w:tc>
          <w:tcPr>
            <w:tcW w:w="2600" w:type="dxa"/>
          </w:tcPr>
          <w:p w:rsidR="009D0214" w:rsidRPr="00E20390" w:rsidRDefault="009D0214">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9D0214" w:rsidRPr="00E20390" w:rsidRDefault="009D0214">
            <w:pPr>
              <w:autoSpaceDE w:val="0"/>
              <w:autoSpaceDN w:val="0"/>
              <w:adjustRightInd w:val="0"/>
              <w:rPr>
                <w:sz w:val="16"/>
                <w:szCs w:val="16"/>
              </w:rPr>
            </w:pPr>
            <w:r w:rsidRPr="00E20390">
              <w:rPr>
                <w:sz w:val="16"/>
                <w:szCs w:val="16"/>
              </w:rPr>
              <w:t xml:space="preserve">01/07/2012 </w:t>
            </w:r>
          </w:p>
        </w:tc>
        <w:tc>
          <w:tcPr>
            <w:tcW w:w="1200" w:type="dxa"/>
          </w:tcPr>
          <w:p w:rsidR="009D0214" w:rsidRPr="00E20390" w:rsidRDefault="009D0214">
            <w:pPr>
              <w:autoSpaceDE w:val="0"/>
              <w:autoSpaceDN w:val="0"/>
              <w:adjustRightInd w:val="0"/>
              <w:rPr>
                <w:sz w:val="16"/>
                <w:szCs w:val="16"/>
              </w:rPr>
            </w:pPr>
            <w:r w:rsidRPr="00E20390">
              <w:rPr>
                <w:sz w:val="16"/>
                <w:szCs w:val="16"/>
              </w:rPr>
              <w:t xml:space="preserve">01/07/2014 </w:t>
            </w:r>
          </w:p>
        </w:tc>
        <w:tc>
          <w:tcPr>
            <w:tcW w:w="1200" w:type="dxa"/>
          </w:tcPr>
          <w:p w:rsidR="009D0214" w:rsidRPr="00E20390" w:rsidRDefault="009D0214">
            <w:pPr>
              <w:autoSpaceDE w:val="0"/>
              <w:autoSpaceDN w:val="0"/>
              <w:adjustRightInd w:val="0"/>
              <w:rPr>
                <w:sz w:val="16"/>
                <w:szCs w:val="16"/>
              </w:rPr>
            </w:pPr>
            <w:r w:rsidRPr="00E20390">
              <w:rPr>
                <w:sz w:val="16"/>
                <w:szCs w:val="16"/>
              </w:rPr>
              <w:t xml:space="preserve">Present </w:t>
            </w:r>
          </w:p>
        </w:tc>
      </w:tr>
      <w:tr w:rsidR="009D0214" w:rsidRPr="00E20390">
        <w:trPr>
          <w:trHeight w:val="280"/>
        </w:trPr>
        <w:tc>
          <w:tcPr>
            <w:tcW w:w="2700" w:type="dxa"/>
          </w:tcPr>
          <w:p w:rsidR="009D0214" w:rsidRPr="00E20390" w:rsidRDefault="009D0214">
            <w:pPr>
              <w:autoSpaceDE w:val="0"/>
              <w:autoSpaceDN w:val="0"/>
              <w:adjustRightInd w:val="0"/>
              <w:rPr>
                <w:sz w:val="16"/>
                <w:szCs w:val="16"/>
              </w:rPr>
            </w:pPr>
            <w:r w:rsidRPr="00E20390">
              <w:rPr>
                <w:sz w:val="16"/>
                <w:szCs w:val="16"/>
              </w:rPr>
              <w:t xml:space="preserve">Mrs Sandy Gill </w:t>
            </w:r>
          </w:p>
        </w:tc>
        <w:tc>
          <w:tcPr>
            <w:tcW w:w="2600" w:type="dxa"/>
          </w:tcPr>
          <w:p w:rsidR="009D0214" w:rsidRPr="00E20390" w:rsidRDefault="009D0214">
            <w:pPr>
              <w:autoSpaceDE w:val="0"/>
              <w:autoSpaceDN w:val="0"/>
              <w:adjustRightInd w:val="0"/>
              <w:rPr>
                <w:sz w:val="16"/>
                <w:szCs w:val="16"/>
              </w:rPr>
            </w:pPr>
            <w:r w:rsidRPr="00E20390">
              <w:rPr>
                <w:sz w:val="16"/>
                <w:szCs w:val="16"/>
              </w:rPr>
              <w:t xml:space="preserve">Lay (consumer/community perspectives) </w:t>
            </w:r>
          </w:p>
        </w:tc>
        <w:tc>
          <w:tcPr>
            <w:tcW w:w="1300" w:type="dxa"/>
          </w:tcPr>
          <w:p w:rsidR="009D0214" w:rsidRPr="00E20390" w:rsidRDefault="009D0214">
            <w:pPr>
              <w:autoSpaceDE w:val="0"/>
              <w:autoSpaceDN w:val="0"/>
              <w:adjustRightInd w:val="0"/>
              <w:rPr>
                <w:sz w:val="16"/>
                <w:szCs w:val="16"/>
              </w:rPr>
            </w:pPr>
            <w:r w:rsidRPr="00E20390">
              <w:rPr>
                <w:sz w:val="16"/>
                <w:szCs w:val="16"/>
              </w:rPr>
              <w:t xml:space="preserve">01/07/2012 </w:t>
            </w:r>
          </w:p>
        </w:tc>
        <w:tc>
          <w:tcPr>
            <w:tcW w:w="1200" w:type="dxa"/>
          </w:tcPr>
          <w:p w:rsidR="009D0214" w:rsidRPr="00E20390" w:rsidRDefault="009D0214">
            <w:pPr>
              <w:autoSpaceDE w:val="0"/>
              <w:autoSpaceDN w:val="0"/>
              <w:adjustRightInd w:val="0"/>
              <w:rPr>
                <w:sz w:val="16"/>
                <w:szCs w:val="16"/>
              </w:rPr>
            </w:pPr>
            <w:r w:rsidRPr="00E20390">
              <w:rPr>
                <w:sz w:val="16"/>
                <w:szCs w:val="16"/>
              </w:rPr>
              <w:t xml:space="preserve">01/07/2014 </w:t>
            </w:r>
          </w:p>
        </w:tc>
        <w:tc>
          <w:tcPr>
            <w:tcW w:w="1200" w:type="dxa"/>
          </w:tcPr>
          <w:p w:rsidR="009D0214" w:rsidRPr="00E20390" w:rsidRDefault="009D0214">
            <w:pPr>
              <w:autoSpaceDE w:val="0"/>
              <w:autoSpaceDN w:val="0"/>
              <w:adjustRightInd w:val="0"/>
              <w:rPr>
                <w:sz w:val="16"/>
                <w:szCs w:val="16"/>
              </w:rPr>
            </w:pPr>
            <w:r w:rsidRPr="00E20390">
              <w:rPr>
                <w:sz w:val="16"/>
                <w:szCs w:val="16"/>
              </w:rPr>
              <w:t xml:space="preserve">Present </w:t>
            </w:r>
          </w:p>
        </w:tc>
      </w:tr>
      <w:tr w:rsidR="009D0214" w:rsidRPr="00E20390">
        <w:trPr>
          <w:trHeight w:val="280"/>
        </w:trPr>
        <w:tc>
          <w:tcPr>
            <w:tcW w:w="2700" w:type="dxa"/>
          </w:tcPr>
          <w:p w:rsidR="009D0214" w:rsidRPr="00E20390" w:rsidRDefault="009D0214">
            <w:pPr>
              <w:autoSpaceDE w:val="0"/>
              <w:autoSpaceDN w:val="0"/>
              <w:adjustRightInd w:val="0"/>
              <w:rPr>
                <w:sz w:val="16"/>
                <w:szCs w:val="16"/>
              </w:rPr>
            </w:pPr>
            <w:r w:rsidRPr="00E20390">
              <w:rPr>
                <w:sz w:val="16"/>
                <w:szCs w:val="16"/>
              </w:rPr>
              <w:t xml:space="preserve">Dr </w:t>
            </w:r>
            <w:proofErr w:type="spellStart"/>
            <w:r w:rsidRPr="00E20390">
              <w:rPr>
                <w:sz w:val="16"/>
                <w:szCs w:val="16"/>
              </w:rPr>
              <w:t>Patries</w:t>
            </w:r>
            <w:proofErr w:type="spellEnd"/>
            <w:r w:rsidRPr="00E20390">
              <w:rPr>
                <w:sz w:val="16"/>
                <w:szCs w:val="16"/>
              </w:rPr>
              <w:t xml:space="preserve"> </w:t>
            </w:r>
            <w:proofErr w:type="spellStart"/>
            <w:r w:rsidRPr="00E20390">
              <w:rPr>
                <w:sz w:val="16"/>
                <w:szCs w:val="16"/>
              </w:rPr>
              <w:t>Herst</w:t>
            </w:r>
            <w:proofErr w:type="spellEnd"/>
            <w:r w:rsidRPr="00E20390">
              <w:rPr>
                <w:sz w:val="16"/>
                <w:szCs w:val="16"/>
              </w:rPr>
              <w:t xml:space="preserve"> </w:t>
            </w:r>
          </w:p>
        </w:tc>
        <w:tc>
          <w:tcPr>
            <w:tcW w:w="2600" w:type="dxa"/>
          </w:tcPr>
          <w:p w:rsidR="009D0214" w:rsidRPr="00E20390" w:rsidRDefault="009D0214">
            <w:pPr>
              <w:autoSpaceDE w:val="0"/>
              <w:autoSpaceDN w:val="0"/>
              <w:adjustRightInd w:val="0"/>
              <w:rPr>
                <w:sz w:val="16"/>
                <w:szCs w:val="16"/>
              </w:rPr>
            </w:pPr>
            <w:r w:rsidRPr="00E20390">
              <w:rPr>
                <w:sz w:val="16"/>
                <w:szCs w:val="16"/>
              </w:rPr>
              <w:t xml:space="preserve">Non-lay (intervention studies) </w:t>
            </w:r>
          </w:p>
        </w:tc>
        <w:tc>
          <w:tcPr>
            <w:tcW w:w="1300" w:type="dxa"/>
          </w:tcPr>
          <w:p w:rsidR="009D0214" w:rsidRPr="00E20390" w:rsidRDefault="009D0214">
            <w:pPr>
              <w:autoSpaceDE w:val="0"/>
              <w:autoSpaceDN w:val="0"/>
              <w:adjustRightInd w:val="0"/>
              <w:rPr>
                <w:sz w:val="16"/>
                <w:szCs w:val="16"/>
              </w:rPr>
            </w:pPr>
            <w:r w:rsidRPr="00E20390">
              <w:rPr>
                <w:sz w:val="16"/>
                <w:szCs w:val="16"/>
              </w:rPr>
              <w:t xml:space="preserve">01/07/2012 </w:t>
            </w:r>
          </w:p>
        </w:tc>
        <w:tc>
          <w:tcPr>
            <w:tcW w:w="1200" w:type="dxa"/>
          </w:tcPr>
          <w:p w:rsidR="009D0214" w:rsidRPr="00E20390" w:rsidRDefault="009D0214">
            <w:pPr>
              <w:autoSpaceDE w:val="0"/>
              <w:autoSpaceDN w:val="0"/>
              <w:adjustRightInd w:val="0"/>
              <w:rPr>
                <w:sz w:val="16"/>
                <w:szCs w:val="16"/>
              </w:rPr>
            </w:pPr>
            <w:r w:rsidRPr="00E20390">
              <w:rPr>
                <w:sz w:val="16"/>
                <w:szCs w:val="16"/>
              </w:rPr>
              <w:t xml:space="preserve">01/07/2015 </w:t>
            </w:r>
          </w:p>
        </w:tc>
        <w:tc>
          <w:tcPr>
            <w:tcW w:w="1200" w:type="dxa"/>
          </w:tcPr>
          <w:p w:rsidR="009D0214" w:rsidRPr="00E20390" w:rsidRDefault="009D0214">
            <w:pPr>
              <w:autoSpaceDE w:val="0"/>
              <w:autoSpaceDN w:val="0"/>
              <w:adjustRightInd w:val="0"/>
              <w:rPr>
                <w:sz w:val="16"/>
                <w:szCs w:val="16"/>
              </w:rPr>
            </w:pPr>
            <w:r w:rsidRPr="00E20390">
              <w:rPr>
                <w:sz w:val="16"/>
                <w:szCs w:val="16"/>
              </w:rPr>
              <w:t xml:space="preserve">Present </w:t>
            </w:r>
          </w:p>
        </w:tc>
      </w:tr>
      <w:tr w:rsidR="009D0214" w:rsidRPr="00E20390">
        <w:trPr>
          <w:trHeight w:val="280"/>
        </w:trPr>
        <w:tc>
          <w:tcPr>
            <w:tcW w:w="2700" w:type="dxa"/>
          </w:tcPr>
          <w:p w:rsidR="009D0214" w:rsidRPr="00E20390" w:rsidRDefault="009D0214">
            <w:pPr>
              <w:autoSpaceDE w:val="0"/>
              <w:autoSpaceDN w:val="0"/>
              <w:adjustRightInd w:val="0"/>
              <w:rPr>
                <w:sz w:val="16"/>
                <w:szCs w:val="16"/>
              </w:rPr>
            </w:pPr>
            <w:r w:rsidRPr="00E20390">
              <w:rPr>
                <w:sz w:val="16"/>
                <w:szCs w:val="16"/>
              </w:rPr>
              <w:t xml:space="preserve">Dr Dean Quinn </w:t>
            </w:r>
          </w:p>
        </w:tc>
        <w:tc>
          <w:tcPr>
            <w:tcW w:w="2600" w:type="dxa"/>
          </w:tcPr>
          <w:p w:rsidR="009D0214" w:rsidRPr="00E20390" w:rsidRDefault="009D0214">
            <w:pPr>
              <w:autoSpaceDE w:val="0"/>
              <w:autoSpaceDN w:val="0"/>
              <w:adjustRightInd w:val="0"/>
              <w:rPr>
                <w:sz w:val="16"/>
                <w:szCs w:val="16"/>
              </w:rPr>
            </w:pPr>
            <w:r w:rsidRPr="00E20390">
              <w:rPr>
                <w:sz w:val="16"/>
                <w:szCs w:val="16"/>
              </w:rPr>
              <w:t xml:space="preserve">Non-lay (intervention studies) </w:t>
            </w:r>
          </w:p>
        </w:tc>
        <w:tc>
          <w:tcPr>
            <w:tcW w:w="1300" w:type="dxa"/>
          </w:tcPr>
          <w:p w:rsidR="009D0214" w:rsidRPr="00E20390" w:rsidRDefault="009D0214">
            <w:pPr>
              <w:autoSpaceDE w:val="0"/>
              <w:autoSpaceDN w:val="0"/>
              <w:adjustRightInd w:val="0"/>
              <w:rPr>
                <w:sz w:val="16"/>
                <w:szCs w:val="16"/>
              </w:rPr>
            </w:pPr>
            <w:r w:rsidRPr="00E20390">
              <w:rPr>
                <w:sz w:val="16"/>
                <w:szCs w:val="16"/>
              </w:rPr>
              <w:t xml:space="preserve">01/07/2012 </w:t>
            </w:r>
          </w:p>
        </w:tc>
        <w:tc>
          <w:tcPr>
            <w:tcW w:w="1200" w:type="dxa"/>
          </w:tcPr>
          <w:p w:rsidR="009D0214" w:rsidRPr="00E20390" w:rsidRDefault="009D0214">
            <w:pPr>
              <w:autoSpaceDE w:val="0"/>
              <w:autoSpaceDN w:val="0"/>
              <w:adjustRightInd w:val="0"/>
              <w:rPr>
                <w:sz w:val="16"/>
                <w:szCs w:val="16"/>
              </w:rPr>
            </w:pPr>
            <w:r w:rsidRPr="00E20390">
              <w:rPr>
                <w:sz w:val="16"/>
                <w:szCs w:val="16"/>
              </w:rPr>
              <w:t xml:space="preserve">01/07/2015 </w:t>
            </w:r>
          </w:p>
        </w:tc>
        <w:tc>
          <w:tcPr>
            <w:tcW w:w="1200" w:type="dxa"/>
          </w:tcPr>
          <w:p w:rsidR="009D0214" w:rsidRPr="00E20390" w:rsidRDefault="009D0214">
            <w:pPr>
              <w:autoSpaceDE w:val="0"/>
              <w:autoSpaceDN w:val="0"/>
              <w:adjustRightInd w:val="0"/>
              <w:rPr>
                <w:sz w:val="16"/>
                <w:szCs w:val="16"/>
              </w:rPr>
            </w:pPr>
            <w:r w:rsidRPr="00E20390">
              <w:rPr>
                <w:sz w:val="16"/>
                <w:szCs w:val="16"/>
              </w:rPr>
              <w:t xml:space="preserve">Present </w:t>
            </w:r>
          </w:p>
        </w:tc>
      </w:tr>
    </w:tbl>
    <w:p w:rsidR="00E24E77" w:rsidRDefault="00E24E77" w:rsidP="00E24E77">
      <w:pPr>
        <w:pStyle w:val="Heading2"/>
        <w:pBdr>
          <w:bottom w:val="single" w:sz="12" w:space="1" w:color="auto"/>
        </w:pBdr>
      </w:pPr>
      <w:r>
        <w:br w:type="page"/>
      </w:r>
      <w:r>
        <w:lastRenderedPageBreak/>
        <w:t>Welcome</w:t>
      </w:r>
    </w:p>
    <w:p w:rsidR="009D0214" w:rsidRDefault="009D0214" w:rsidP="00204AC4">
      <w:pPr>
        <w:spacing w:before="80" w:after="80"/>
        <w:rPr>
          <w:rFonts w:cs="Arial"/>
          <w:szCs w:val="22"/>
          <w:lang w:val="en-NZ"/>
        </w:rPr>
      </w:pPr>
    </w:p>
    <w:p w:rsidR="00662DA2" w:rsidRDefault="00E24E77" w:rsidP="00204AC4">
      <w:pPr>
        <w:spacing w:before="80" w:after="80"/>
        <w:rPr>
          <w:rFonts w:cs="Arial"/>
          <w:szCs w:val="22"/>
          <w:lang w:val="en-NZ"/>
        </w:rPr>
      </w:pPr>
      <w:r w:rsidRPr="00204AC4">
        <w:rPr>
          <w:rFonts w:cs="Arial"/>
          <w:szCs w:val="22"/>
          <w:lang w:val="en-NZ"/>
        </w:rPr>
        <w:t xml:space="preserve">The Chair opened the meeting </w:t>
      </w:r>
      <w:r w:rsidRPr="00662DA2">
        <w:rPr>
          <w:rFonts w:cs="Arial"/>
          <w:szCs w:val="22"/>
          <w:lang w:val="en-NZ"/>
        </w:rPr>
        <w:t xml:space="preserve">at </w:t>
      </w:r>
      <w:r w:rsidR="00662DA2" w:rsidRPr="00662DA2">
        <w:rPr>
          <w:rFonts w:cs="Arial"/>
          <w:szCs w:val="22"/>
          <w:lang w:val="en-NZ"/>
        </w:rPr>
        <w:t>12.00pm</w:t>
      </w:r>
      <w:r w:rsidRPr="00662DA2">
        <w:rPr>
          <w:rFonts w:cs="Arial"/>
          <w:szCs w:val="22"/>
          <w:lang w:val="en-NZ"/>
        </w:rPr>
        <w:t xml:space="preserve"> and </w:t>
      </w:r>
      <w:r w:rsidRPr="00204AC4">
        <w:rPr>
          <w:rFonts w:cs="Arial"/>
          <w:szCs w:val="22"/>
          <w:lang w:val="en-NZ"/>
        </w:rPr>
        <w:t xml:space="preserve">welcomed </w:t>
      </w:r>
      <w:r w:rsidR="009E667E">
        <w:rPr>
          <w:rFonts w:cs="Arial"/>
          <w:szCs w:val="22"/>
          <w:lang w:val="en-NZ"/>
        </w:rPr>
        <w:t>Committee</w:t>
      </w:r>
      <w:r w:rsidRPr="00204AC4">
        <w:rPr>
          <w:rFonts w:cs="Arial"/>
          <w:szCs w:val="22"/>
          <w:lang w:val="en-NZ"/>
        </w:rPr>
        <w:t xml:space="preserve"> members</w:t>
      </w:r>
      <w:r w:rsidR="00662DA2">
        <w:rPr>
          <w:rFonts w:cs="Arial"/>
          <w:szCs w:val="22"/>
          <w:lang w:val="en-NZ"/>
        </w:rPr>
        <w:t xml:space="preserve">. </w:t>
      </w:r>
      <w:r w:rsidR="00047F25">
        <w:rPr>
          <w:rFonts w:cs="Arial"/>
          <w:szCs w:val="22"/>
          <w:lang w:val="en-NZ"/>
        </w:rPr>
        <w:br/>
      </w:r>
    </w:p>
    <w:p w:rsidR="00662DA2" w:rsidRPr="00047F25" w:rsidRDefault="00662DA2" w:rsidP="00204AC4">
      <w:pPr>
        <w:spacing w:before="80" w:after="80"/>
        <w:rPr>
          <w:rFonts w:cs="Arial"/>
          <w:szCs w:val="22"/>
          <w:lang w:val="en-NZ"/>
        </w:rPr>
      </w:pPr>
      <w:r>
        <w:rPr>
          <w:rFonts w:cs="Arial"/>
          <w:szCs w:val="22"/>
          <w:lang w:val="en-NZ"/>
        </w:rPr>
        <w:t xml:space="preserve">The </w:t>
      </w:r>
      <w:r w:rsidR="009E667E" w:rsidRPr="002A4F1A">
        <w:rPr>
          <w:rFonts w:cs="Arial"/>
          <w:szCs w:val="22"/>
          <w:lang w:val="en-NZ"/>
        </w:rPr>
        <w:t>Committee</w:t>
      </w:r>
      <w:r w:rsidRPr="002A4F1A">
        <w:rPr>
          <w:rFonts w:cs="Arial"/>
          <w:szCs w:val="22"/>
          <w:lang w:val="en-NZ"/>
        </w:rPr>
        <w:t xml:space="preserve"> welcomed Peter</w:t>
      </w:r>
      <w:r w:rsidR="006D16D0" w:rsidRPr="002A4F1A">
        <w:rPr>
          <w:rFonts w:cs="Arial"/>
          <w:szCs w:val="22"/>
          <w:lang w:val="en-NZ"/>
        </w:rPr>
        <w:t xml:space="preserve"> </w:t>
      </w:r>
      <w:proofErr w:type="spellStart"/>
      <w:r w:rsidR="006D16D0" w:rsidRPr="002A4F1A">
        <w:rPr>
          <w:rFonts w:cs="Arial"/>
          <w:szCs w:val="22"/>
          <w:lang w:val="en-NZ"/>
        </w:rPr>
        <w:t>Galagher</w:t>
      </w:r>
      <w:proofErr w:type="spellEnd"/>
      <w:r w:rsidR="00047F25" w:rsidRPr="002A4F1A">
        <w:rPr>
          <w:rFonts w:cs="Arial"/>
          <w:szCs w:val="22"/>
          <w:lang w:val="en-NZ"/>
        </w:rPr>
        <w:t xml:space="preserve"> who is from </w:t>
      </w:r>
      <w:r w:rsidR="006D16D0" w:rsidRPr="002A4F1A">
        <w:rPr>
          <w:rFonts w:cs="Arial"/>
          <w:szCs w:val="22"/>
          <w:lang w:val="en-NZ"/>
        </w:rPr>
        <w:t>the University of Otago, Wellington</w:t>
      </w:r>
      <w:r w:rsidR="00047F25" w:rsidRPr="002A4F1A">
        <w:rPr>
          <w:rFonts w:cs="Arial"/>
          <w:szCs w:val="22"/>
          <w:lang w:val="en-NZ"/>
        </w:rPr>
        <w:t xml:space="preserve"> and </w:t>
      </w:r>
      <w:proofErr w:type="spellStart"/>
      <w:r>
        <w:rPr>
          <w:rFonts w:cs="Arial"/>
          <w:szCs w:val="22"/>
          <w:lang w:val="en-NZ"/>
        </w:rPr>
        <w:t>Hansa</w:t>
      </w:r>
      <w:proofErr w:type="spellEnd"/>
      <w:r>
        <w:rPr>
          <w:rFonts w:cs="Arial"/>
          <w:szCs w:val="22"/>
          <w:lang w:val="en-NZ"/>
        </w:rPr>
        <w:t xml:space="preserve"> Patel and </w:t>
      </w:r>
      <w:proofErr w:type="spellStart"/>
      <w:r>
        <w:rPr>
          <w:rFonts w:cs="Arial"/>
          <w:szCs w:val="22"/>
          <w:lang w:val="en-NZ"/>
        </w:rPr>
        <w:t>Tati</w:t>
      </w:r>
      <w:proofErr w:type="spellEnd"/>
      <w:r w:rsidR="00047F25">
        <w:rPr>
          <w:rFonts w:cs="Arial"/>
          <w:szCs w:val="22"/>
          <w:lang w:val="en-NZ"/>
        </w:rPr>
        <w:t xml:space="preserve"> </w:t>
      </w:r>
      <w:r w:rsidR="00C534D5">
        <w:t>Cocker</w:t>
      </w:r>
      <w:r w:rsidR="00047F25">
        <w:rPr>
          <w:rFonts w:cs="Arial"/>
          <w:szCs w:val="22"/>
          <w:lang w:val="en-NZ"/>
        </w:rPr>
        <w:t xml:space="preserve"> who are </w:t>
      </w:r>
      <w:r>
        <w:rPr>
          <w:rFonts w:cs="Arial"/>
          <w:szCs w:val="22"/>
          <w:lang w:val="en-NZ"/>
        </w:rPr>
        <w:t xml:space="preserve">students studying for a </w:t>
      </w:r>
      <w:proofErr w:type="spellStart"/>
      <w:r>
        <w:rPr>
          <w:rFonts w:cs="Arial"/>
          <w:szCs w:val="22"/>
          <w:lang w:val="en-NZ"/>
        </w:rPr>
        <w:t>PGDip</w:t>
      </w:r>
      <w:proofErr w:type="spellEnd"/>
      <w:r>
        <w:rPr>
          <w:rFonts w:cs="Arial"/>
          <w:szCs w:val="22"/>
          <w:lang w:val="en-NZ"/>
        </w:rPr>
        <w:t xml:space="preserve"> Clinical research degree from Victoria University.</w:t>
      </w:r>
    </w:p>
    <w:p w:rsidR="00E24E77" w:rsidRDefault="00E24E77" w:rsidP="00E24E77">
      <w:pPr>
        <w:rPr>
          <w:lang w:val="en-NZ"/>
        </w:rPr>
      </w:pPr>
    </w:p>
    <w:p w:rsidR="00E24E77" w:rsidRDefault="00E24E77" w:rsidP="00E24E77">
      <w:pPr>
        <w:rPr>
          <w:lang w:val="en-NZ"/>
        </w:rPr>
      </w:pPr>
      <w:r>
        <w:rPr>
          <w:lang w:val="en-NZ"/>
        </w:rPr>
        <w:t xml:space="preserve">The Chair noted that the meeting was quorate. </w:t>
      </w:r>
    </w:p>
    <w:p w:rsidR="00E24E77" w:rsidRDefault="00E24E77" w:rsidP="00E24E77">
      <w:pPr>
        <w:rPr>
          <w:lang w:val="en-NZ"/>
        </w:rPr>
      </w:pPr>
    </w:p>
    <w:p w:rsidR="00E24E77" w:rsidRDefault="00E24E77" w:rsidP="00E24E77">
      <w:pPr>
        <w:rPr>
          <w:lang w:val="en-NZ"/>
        </w:rPr>
      </w:pPr>
      <w:r>
        <w:rPr>
          <w:lang w:val="en-NZ"/>
        </w:rPr>
        <w:t xml:space="preserve">The </w:t>
      </w:r>
      <w:r w:rsidR="009E667E">
        <w:rPr>
          <w:lang w:val="en-NZ"/>
        </w:rPr>
        <w:t>Committee</w:t>
      </w:r>
      <w:r>
        <w:rPr>
          <w:lang w:val="en-NZ"/>
        </w:rPr>
        <w:t xml:space="preserve"> noted and agreed the agenda for the meeting.</w:t>
      </w: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Default="00E24E77" w:rsidP="00E24E77">
      <w:pPr>
        <w:rPr>
          <w:lang w:val="en-NZ"/>
        </w:rPr>
      </w:pPr>
    </w:p>
    <w:p w:rsidR="00E24E77" w:rsidRDefault="00E24E77" w:rsidP="00E24E77">
      <w:pPr>
        <w:rPr>
          <w:lang w:val="en-NZ"/>
        </w:rPr>
      </w:pPr>
      <w:r>
        <w:rPr>
          <w:lang w:val="en-NZ"/>
        </w:rPr>
        <w:t xml:space="preserve">The minutes of the meeting of </w:t>
      </w:r>
      <w:r w:rsidR="009A0C35" w:rsidRPr="00047F25">
        <w:rPr>
          <w:lang w:val="en-NZ"/>
        </w:rPr>
        <w:t xml:space="preserve">25 </w:t>
      </w:r>
      <w:r w:rsidR="009D0214">
        <w:rPr>
          <w:lang w:val="en-NZ"/>
        </w:rPr>
        <w:t>February</w:t>
      </w:r>
      <w:r w:rsidR="009A0C35" w:rsidRPr="00047F25">
        <w:rPr>
          <w:lang w:val="en-NZ"/>
        </w:rPr>
        <w:t xml:space="preserve"> 2014</w:t>
      </w:r>
      <w:r w:rsidR="00662DA2" w:rsidRPr="00047F25">
        <w:rPr>
          <w:lang w:val="en-NZ"/>
        </w:rPr>
        <w:t xml:space="preserve"> </w:t>
      </w:r>
      <w:r>
        <w:rPr>
          <w:lang w:val="en-NZ"/>
        </w:rPr>
        <w:t xml:space="preserve">were </w:t>
      </w:r>
      <w:r w:rsidR="00522B40">
        <w:rPr>
          <w:lang w:val="en-NZ"/>
        </w:rPr>
        <w:t>confirm</w:t>
      </w:r>
      <w:r>
        <w:rPr>
          <w:lang w:val="en-NZ"/>
        </w:rPr>
        <w:t>ed.</w:t>
      </w:r>
    </w:p>
    <w:p w:rsidR="00E24E77" w:rsidRDefault="00E24E77" w:rsidP="00E24E77">
      <w:pPr>
        <w:pStyle w:val="Heading2"/>
        <w:pBdr>
          <w:bottom w:val="single" w:sz="12" w:space="1" w:color="auto"/>
        </w:pBdr>
      </w:pPr>
      <w:r>
        <w:br w:type="page"/>
      </w:r>
      <w:r w:rsidRPr="006D4840">
        <w:lastRenderedPageBreak/>
        <w:t xml:space="preserve">New applications </w:t>
      </w:r>
    </w:p>
    <w:p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75334" w:rsidRPr="00960BFE" w:rsidTr="00875334">
        <w:trPr>
          <w:trHeight w:val="280"/>
        </w:trPr>
        <w:tc>
          <w:tcPr>
            <w:tcW w:w="966" w:type="dxa"/>
            <w:tcBorders>
              <w:top w:val="nil"/>
              <w:left w:val="nil"/>
              <w:bottom w:val="nil"/>
              <w:right w:val="nil"/>
            </w:tcBorders>
          </w:tcPr>
          <w:p w:rsidR="00875334" w:rsidRPr="00960BFE" w:rsidRDefault="00875334">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875334" w:rsidRPr="00960BFE" w:rsidRDefault="0087533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875334" w:rsidRPr="00960BFE" w:rsidRDefault="00875334">
            <w:pPr>
              <w:autoSpaceDE w:val="0"/>
              <w:autoSpaceDN w:val="0"/>
              <w:adjustRightInd w:val="0"/>
            </w:pPr>
            <w:r w:rsidRPr="00960BFE">
              <w:rPr>
                <w:b/>
              </w:rPr>
              <w:t>14/CEN/34</w:t>
            </w:r>
            <w:r w:rsidRPr="00960BFE">
              <w:t xml:space="preserve"> </w:t>
            </w:r>
          </w:p>
        </w:tc>
      </w:tr>
      <w:tr w:rsidR="00875334" w:rsidRPr="00960BFE" w:rsidTr="00875334">
        <w:trPr>
          <w:trHeight w:val="280"/>
        </w:trPr>
        <w:tc>
          <w:tcPr>
            <w:tcW w:w="966" w:type="dxa"/>
            <w:tcBorders>
              <w:top w:val="nil"/>
              <w:left w:val="nil"/>
              <w:bottom w:val="nil"/>
              <w:right w:val="nil"/>
            </w:tcBorders>
          </w:tcPr>
          <w:p w:rsidR="00875334" w:rsidRPr="00960BFE" w:rsidRDefault="00875334">
            <w:pPr>
              <w:autoSpaceDE w:val="0"/>
              <w:autoSpaceDN w:val="0"/>
              <w:adjustRightInd w:val="0"/>
            </w:pPr>
            <w:r w:rsidRPr="00960BFE">
              <w:t xml:space="preserve"> </w:t>
            </w:r>
          </w:p>
        </w:tc>
        <w:tc>
          <w:tcPr>
            <w:tcW w:w="2575" w:type="dxa"/>
            <w:tcBorders>
              <w:top w:val="nil"/>
              <w:left w:val="nil"/>
              <w:bottom w:val="nil"/>
              <w:right w:val="nil"/>
            </w:tcBorders>
          </w:tcPr>
          <w:p w:rsidR="00875334" w:rsidRPr="00960BFE" w:rsidRDefault="00875334">
            <w:pPr>
              <w:autoSpaceDE w:val="0"/>
              <w:autoSpaceDN w:val="0"/>
              <w:adjustRightInd w:val="0"/>
            </w:pPr>
            <w:r w:rsidRPr="00960BFE">
              <w:t xml:space="preserve">Title: </w:t>
            </w:r>
          </w:p>
        </w:tc>
        <w:tc>
          <w:tcPr>
            <w:tcW w:w="6459" w:type="dxa"/>
            <w:tcBorders>
              <w:top w:val="nil"/>
              <w:left w:val="nil"/>
              <w:bottom w:val="nil"/>
              <w:right w:val="nil"/>
            </w:tcBorders>
          </w:tcPr>
          <w:p w:rsidR="00875334" w:rsidRPr="00960BFE" w:rsidRDefault="00875334">
            <w:pPr>
              <w:autoSpaceDE w:val="0"/>
              <w:autoSpaceDN w:val="0"/>
              <w:adjustRightInd w:val="0"/>
            </w:pPr>
            <w:r w:rsidRPr="00960BFE">
              <w:t xml:space="preserve">Gut Health and Glucose Tolerance </w:t>
            </w:r>
          </w:p>
        </w:tc>
      </w:tr>
      <w:tr w:rsidR="00875334" w:rsidRPr="00960BFE" w:rsidTr="00875334">
        <w:trPr>
          <w:trHeight w:val="280"/>
        </w:trPr>
        <w:tc>
          <w:tcPr>
            <w:tcW w:w="966" w:type="dxa"/>
            <w:tcBorders>
              <w:top w:val="nil"/>
              <w:left w:val="nil"/>
              <w:bottom w:val="nil"/>
              <w:right w:val="nil"/>
            </w:tcBorders>
          </w:tcPr>
          <w:p w:rsidR="00875334" w:rsidRPr="00960BFE" w:rsidRDefault="00875334">
            <w:pPr>
              <w:autoSpaceDE w:val="0"/>
              <w:autoSpaceDN w:val="0"/>
              <w:adjustRightInd w:val="0"/>
            </w:pPr>
            <w:r w:rsidRPr="00960BFE">
              <w:t xml:space="preserve"> </w:t>
            </w:r>
          </w:p>
        </w:tc>
        <w:tc>
          <w:tcPr>
            <w:tcW w:w="2575" w:type="dxa"/>
            <w:tcBorders>
              <w:top w:val="nil"/>
              <w:left w:val="nil"/>
              <w:bottom w:val="nil"/>
              <w:right w:val="nil"/>
            </w:tcBorders>
          </w:tcPr>
          <w:p w:rsidR="00875334" w:rsidRPr="00960BFE" w:rsidRDefault="00875334">
            <w:pPr>
              <w:autoSpaceDE w:val="0"/>
              <w:autoSpaceDN w:val="0"/>
              <w:adjustRightInd w:val="0"/>
            </w:pPr>
            <w:r w:rsidRPr="00960BFE">
              <w:t xml:space="preserve">Principal Investigator: </w:t>
            </w:r>
          </w:p>
        </w:tc>
        <w:tc>
          <w:tcPr>
            <w:tcW w:w="6459" w:type="dxa"/>
            <w:tcBorders>
              <w:top w:val="nil"/>
              <w:left w:val="nil"/>
              <w:bottom w:val="nil"/>
              <w:right w:val="nil"/>
            </w:tcBorders>
          </w:tcPr>
          <w:p w:rsidR="00875334" w:rsidRPr="00960BFE" w:rsidRDefault="00875334">
            <w:pPr>
              <w:autoSpaceDE w:val="0"/>
              <w:autoSpaceDN w:val="0"/>
              <w:adjustRightInd w:val="0"/>
            </w:pPr>
            <w:r w:rsidRPr="00960BFE">
              <w:t xml:space="preserve">Miss Renee Wilson </w:t>
            </w:r>
          </w:p>
        </w:tc>
      </w:tr>
      <w:tr w:rsidR="00875334" w:rsidRPr="00960BFE" w:rsidTr="00875334">
        <w:trPr>
          <w:trHeight w:val="280"/>
        </w:trPr>
        <w:tc>
          <w:tcPr>
            <w:tcW w:w="966" w:type="dxa"/>
            <w:tcBorders>
              <w:top w:val="nil"/>
              <w:left w:val="nil"/>
              <w:bottom w:val="nil"/>
              <w:right w:val="nil"/>
            </w:tcBorders>
          </w:tcPr>
          <w:p w:rsidR="00875334" w:rsidRPr="00960BFE" w:rsidRDefault="00875334">
            <w:pPr>
              <w:autoSpaceDE w:val="0"/>
              <w:autoSpaceDN w:val="0"/>
              <w:adjustRightInd w:val="0"/>
            </w:pPr>
            <w:r w:rsidRPr="00960BFE">
              <w:t xml:space="preserve"> </w:t>
            </w:r>
          </w:p>
        </w:tc>
        <w:tc>
          <w:tcPr>
            <w:tcW w:w="2575" w:type="dxa"/>
            <w:tcBorders>
              <w:top w:val="nil"/>
              <w:left w:val="nil"/>
              <w:bottom w:val="nil"/>
              <w:right w:val="nil"/>
            </w:tcBorders>
          </w:tcPr>
          <w:p w:rsidR="00875334" w:rsidRPr="00960BFE" w:rsidRDefault="00875334">
            <w:pPr>
              <w:autoSpaceDE w:val="0"/>
              <w:autoSpaceDN w:val="0"/>
              <w:adjustRightInd w:val="0"/>
            </w:pPr>
            <w:r w:rsidRPr="00960BFE">
              <w:t xml:space="preserve">Sponsor: </w:t>
            </w:r>
          </w:p>
        </w:tc>
        <w:tc>
          <w:tcPr>
            <w:tcW w:w="6459" w:type="dxa"/>
            <w:tcBorders>
              <w:top w:val="nil"/>
              <w:left w:val="nil"/>
              <w:bottom w:val="nil"/>
              <w:right w:val="nil"/>
            </w:tcBorders>
          </w:tcPr>
          <w:p w:rsidR="00875334" w:rsidRPr="00960BFE" w:rsidRDefault="00875334">
            <w:pPr>
              <w:autoSpaceDE w:val="0"/>
              <w:autoSpaceDN w:val="0"/>
              <w:adjustRightInd w:val="0"/>
            </w:pPr>
            <w:r w:rsidRPr="00960BFE">
              <w:t xml:space="preserve"> </w:t>
            </w:r>
          </w:p>
        </w:tc>
      </w:tr>
      <w:tr w:rsidR="00875334" w:rsidRPr="00960BFE" w:rsidTr="00875334">
        <w:trPr>
          <w:trHeight w:val="280"/>
        </w:trPr>
        <w:tc>
          <w:tcPr>
            <w:tcW w:w="966" w:type="dxa"/>
            <w:tcBorders>
              <w:top w:val="nil"/>
              <w:left w:val="nil"/>
              <w:bottom w:val="nil"/>
              <w:right w:val="nil"/>
            </w:tcBorders>
          </w:tcPr>
          <w:p w:rsidR="00875334" w:rsidRPr="00960BFE" w:rsidRDefault="00875334">
            <w:pPr>
              <w:autoSpaceDE w:val="0"/>
              <w:autoSpaceDN w:val="0"/>
              <w:adjustRightInd w:val="0"/>
            </w:pPr>
            <w:r w:rsidRPr="00960BFE">
              <w:t xml:space="preserve"> </w:t>
            </w:r>
          </w:p>
        </w:tc>
        <w:tc>
          <w:tcPr>
            <w:tcW w:w="2575" w:type="dxa"/>
            <w:tcBorders>
              <w:top w:val="nil"/>
              <w:left w:val="nil"/>
              <w:bottom w:val="nil"/>
              <w:right w:val="nil"/>
            </w:tcBorders>
          </w:tcPr>
          <w:p w:rsidR="00875334" w:rsidRPr="00960BFE" w:rsidRDefault="00875334">
            <w:pPr>
              <w:autoSpaceDE w:val="0"/>
              <w:autoSpaceDN w:val="0"/>
              <w:adjustRightInd w:val="0"/>
            </w:pPr>
            <w:r w:rsidRPr="00960BFE">
              <w:t xml:space="preserve">Clock Start Date: </w:t>
            </w:r>
          </w:p>
        </w:tc>
        <w:tc>
          <w:tcPr>
            <w:tcW w:w="6459" w:type="dxa"/>
            <w:tcBorders>
              <w:top w:val="nil"/>
              <w:left w:val="nil"/>
              <w:bottom w:val="nil"/>
              <w:right w:val="nil"/>
            </w:tcBorders>
          </w:tcPr>
          <w:p w:rsidR="00875334" w:rsidRPr="00960BFE" w:rsidRDefault="00875334">
            <w:pPr>
              <w:autoSpaceDE w:val="0"/>
              <w:autoSpaceDN w:val="0"/>
              <w:adjustRightInd w:val="0"/>
            </w:pPr>
            <w:r w:rsidRPr="00960BFE">
              <w:t xml:space="preserve">13 March 2014 </w:t>
            </w:r>
          </w:p>
        </w:tc>
      </w:tr>
    </w:tbl>
    <w:p w:rsidR="00795EDD" w:rsidRPr="00960BFE" w:rsidRDefault="00795EDD" w:rsidP="00E24E77"/>
    <w:p w:rsidR="00987913" w:rsidRPr="00987913" w:rsidRDefault="004955EB" w:rsidP="00E24E77">
      <w:pPr>
        <w:rPr>
          <w:sz w:val="20"/>
          <w:lang w:val="en-NZ"/>
        </w:rPr>
      </w:pPr>
      <w:r>
        <w:rPr>
          <w:rFonts w:cs="Arial"/>
          <w:lang w:eastAsia="en-GB"/>
        </w:rPr>
        <w:t xml:space="preserve">Renee Wilson (CI) and Jenny Willis (PHD </w:t>
      </w:r>
      <w:r w:rsidRPr="004955EB">
        <w:rPr>
          <w:rFonts w:cs="Arial"/>
          <w:lang w:eastAsia="en-GB"/>
        </w:rPr>
        <w:t>Supervisor</w:t>
      </w:r>
      <w:r>
        <w:rPr>
          <w:rFonts w:cs="Arial"/>
          <w:lang w:eastAsia="en-GB"/>
        </w:rPr>
        <w:t>)</w:t>
      </w:r>
      <w:r w:rsidRPr="004955EB">
        <w:rPr>
          <w:rFonts w:cs="Arial"/>
          <w:lang w:eastAsia="en-GB"/>
        </w:rPr>
        <w:t xml:space="preserve"> </w:t>
      </w:r>
      <w:r w:rsidR="00987913" w:rsidRPr="004955EB">
        <w:rPr>
          <w:lang w:val="en-NZ"/>
        </w:rPr>
        <w:t>w</w:t>
      </w:r>
      <w:r w:rsidRPr="004955EB">
        <w:rPr>
          <w:lang w:val="en-NZ"/>
        </w:rPr>
        <w:t>ere</w:t>
      </w:r>
      <w:r w:rsidR="00987913" w:rsidRPr="004955EB">
        <w:rPr>
          <w:lang w:val="en-NZ"/>
        </w:rPr>
        <w:t xml:space="preserve"> present </w:t>
      </w:r>
      <w:r w:rsidR="00DC62A5" w:rsidRPr="004955EB">
        <w:rPr>
          <w:rFonts w:cs="Arial"/>
          <w:szCs w:val="22"/>
          <w:lang w:val="en-NZ"/>
        </w:rPr>
        <w:t>by teleconference</w:t>
      </w:r>
      <w:r w:rsidR="00DC62A5" w:rsidRPr="004955EB">
        <w:rPr>
          <w:lang w:val="en-NZ"/>
        </w:rPr>
        <w:t xml:space="preserve"> </w:t>
      </w:r>
      <w:r w:rsidR="00987913" w:rsidRPr="004955EB">
        <w:rPr>
          <w:lang w:val="en-NZ"/>
        </w:rPr>
        <w:t xml:space="preserve">for </w:t>
      </w:r>
      <w:r w:rsidR="00987913" w:rsidRPr="00987913">
        <w:rPr>
          <w:lang w:val="en-NZ"/>
        </w:rPr>
        <w:t>discussion of this application.</w:t>
      </w:r>
    </w:p>
    <w:p w:rsidR="00987913" w:rsidRPr="00960BFE" w:rsidRDefault="00987913" w:rsidP="00E24E77">
      <w:pPr>
        <w:rPr>
          <w:u w:val="single"/>
          <w:lang w:val="en-NZ"/>
        </w:rPr>
      </w:pPr>
    </w:p>
    <w:p w:rsidR="00E24E77" w:rsidRPr="00FD2B1E" w:rsidRDefault="00E24E77" w:rsidP="00E24E77">
      <w:pPr>
        <w:rPr>
          <w:u w:val="single"/>
          <w:lang w:val="en-NZ"/>
        </w:rPr>
      </w:pPr>
      <w:r w:rsidRPr="00FD2B1E">
        <w:rPr>
          <w:u w:val="single"/>
          <w:lang w:val="en-NZ"/>
        </w:rPr>
        <w:t>Potential conflicts of interest</w:t>
      </w:r>
    </w:p>
    <w:p w:rsidR="00E24E77" w:rsidRPr="008869BB" w:rsidRDefault="00E24E77" w:rsidP="00E24E77">
      <w:pPr>
        <w:rPr>
          <w:b/>
          <w:lang w:val="en-NZ"/>
        </w:rPr>
      </w:pPr>
    </w:p>
    <w:p w:rsidR="00E24E77" w:rsidRPr="00960BFE" w:rsidRDefault="00E24E77" w:rsidP="00E24E77">
      <w:pPr>
        <w:rPr>
          <w:lang w:val="en-NZ"/>
        </w:rPr>
      </w:pPr>
      <w:r w:rsidRPr="00960BFE">
        <w:rPr>
          <w:lang w:val="en-NZ"/>
        </w:rPr>
        <w:t>The Chair asked members to declare any potential conflicts of interest related to this application.</w:t>
      </w:r>
    </w:p>
    <w:p w:rsidR="00E24E77" w:rsidRPr="00960BFE" w:rsidRDefault="00E24E77" w:rsidP="00E24E77">
      <w:pPr>
        <w:rPr>
          <w:lang w:val="en-NZ"/>
        </w:rPr>
      </w:pPr>
    </w:p>
    <w:p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rsidP="00E24E77">
      <w:pPr>
        <w:rPr>
          <w:lang w:val="en-NZ"/>
        </w:rPr>
      </w:pPr>
    </w:p>
    <w:p w:rsidR="00E24E77" w:rsidRPr="00FD2B1E" w:rsidRDefault="00E24E77" w:rsidP="00E24E77">
      <w:pPr>
        <w:rPr>
          <w:u w:val="single"/>
          <w:lang w:val="en-NZ"/>
        </w:rPr>
      </w:pPr>
      <w:r w:rsidRPr="00960BFE">
        <w:rPr>
          <w:u w:val="single"/>
          <w:lang w:val="en-NZ"/>
        </w:rPr>
        <w:t>Summary of ethical issues</w:t>
      </w:r>
    </w:p>
    <w:p w:rsidR="00E24E77" w:rsidRPr="008869BB" w:rsidRDefault="00E24E77" w:rsidP="00E24E77">
      <w:pPr>
        <w:rPr>
          <w:b/>
          <w:lang w:val="en-NZ"/>
        </w:rPr>
      </w:pPr>
    </w:p>
    <w:p w:rsidR="00E24E77" w:rsidRPr="00960BFE" w:rsidRDefault="00E24E77" w:rsidP="00E24E77">
      <w:pPr>
        <w:rPr>
          <w:lang w:val="en-NZ"/>
        </w:rPr>
      </w:pPr>
      <w:r w:rsidRPr="00960BFE">
        <w:rPr>
          <w:lang w:val="en-NZ"/>
        </w:rPr>
        <w:t xml:space="preserve">The main ethical issues considered by the </w:t>
      </w:r>
      <w:r w:rsidR="009E667E">
        <w:rPr>
          <w:lang w:val="en-NZ"/>
        </w:rPr>
        <w:t>Committee</w:t>
      </w:r>
      <w:r w:rsidRPr="00960BFE">
        <w:rPr>
          <w:lang w:val="en-NZ"/>
        </w:rPr>
        <w:t xml:space="preserve"> were as follows. </w:t>
      </w:r>
    </w:p>
    <w:p w:rsidR="00E24E77" w:rsidRPr="00960BFE" w:rsidRDefault="00E24E77" w:rsidP="00E24E77">
      <w:pPr>
        <w:rPr>
          <w:lang w:val="en-NZ"/>
        </w:rPr>
      </w:pPr>
    </w:p>
    <w:p w:rsidR="003E4B4E" w:rsidRPr="003E4B4E" w:rsidRDefault="003E4B4E" w:rsidP="003E4B4E">
      <w:pPr>
        <w:numPr>
          <w:ilvl w:val="0"/>
          <w:numId w:val="3"/>
        </w:numPr>
        <w:spacing w:before="80" w:after="80"/>
        <w:jc w:val="both"/>
        <w:rPr>
          <w:i/>
          <w:szCs w:val="22"/>
          <w:lang w:val="en-NZ"/>
        </w:rPr>
      </w:pPr>
      <w:r>
        <w:rPr>
          <w:szCs w:val="22"/>
          <w:lang w:val="en-NZ"/>
        </w:rPr>
        <w:t xml:space="preserve">The </w:t>
      </w:r>
      <w:r w:rsidR="009E667E">
        <w:rPr>
          <w:szCs w:val="22"/>
          <w:lang w:val="en-NZ"/>
        </w:rPr>
        <w:t>Committee</w:t>
      </w:r>
      <w:r>
        <w:rPr>
          <w:szCs w:val="22"/>
          <w:lang w:val="en-NZ"/>
        </w:rPr>
        <w:t xml:space="preserve"> commended the project.</w:t>
      </w:r>
    </w:p>
    <w:p w:rsidR="003E4B4E" w:rsidRPr="003E4B4E" w:rsidRDefault="00456E3A" w:rsidP="002E238F">
      <w:pPr>
        <w:numPr>
          <w:ilvl w:val="0"/>
          <w:numId w:val="3"/>
        </w:numPr>
        <w:spacing w:before="80" w:after="80"/>
        <w:jc w:val="both"/>
        <w:rPr>
          <w:i/>
          <w:szCs w:val="22"/>
          <w:lang w:val="en-NZ"/>
        </w:rPr>
      </w:pPr>
      <w:r w:rsidRPr="003E4B4E">
        <w:rPr>
          <w:szCs w:val="22"/>
          <w:lang w:val="en-NZ"/>
        </w:rPr>
        <w:t xml:space="preserve">The </w:t>
      </w:r>
      <w:r w:rsidR="009E667E">
        <w:rPr>
          <w:szCs w:val="22"/>
          <w:lang w:val="en-NZ"/>
        </w:rPr>
        <w:t>Committee</w:t>
      </w:r>
      <w:r w:rsidRPr="003E4B4E">
        <w:rPr>
          <w:szCs w:val="22"/>
          <w:lang w:val="en-NZ"/>
        </w:rPr>
        <w:t xml:space="preserve"> described the study</w:t>
      </w:r>
      <w:r w:rsidR="003E4B4E" w:rsidRPr="003E4B4E">
        <w:rPr>
          <w:szCs w:val="22"/>
          <w:lang w:val="en-NZ"/>
        </w:rPr>
        <w:t xml:space="preserve"> noting there were secondary study questions</w:t>
      </w:r>
      <w:r w:rsidRPr="003E4B4E">
        <w:rPr>
          <w:szCs w:val="22"/>
          <w:lang w:val="en-NZ"/>
        </w:rPr>
        <w:t xml:space="preserve">. </w:t>
      </w:r>
      <w:r w:rsidR="003E4B4E" w:rsidRPr="003E4B4E">
        <w:rPr>
          <w:szCs w:val="22"/>
          <w:lang w:val="en-NZ"/>
        </w:rPr>
        <w:t xml:space="preserve">The </w:t>
      </w:r>
      <w:r w:rsidR="009E667E">
        <w:rPr>
          <w:szCs w:val="22"/>
          <w:lang w:val="en-NZ"/>
        </w:rPr>
        <w:t>Committee</w:t>
      </w:r>
      <w:r w:rsidR="003E4B4E" w:rsidRPr="003E4B4E">
        <w:rPr>
          <w:szCs w:val="22"/>
          <w:lang w:val="en-NZ"/>
        </w:rPr>
        <w:t xml:space="preserve"> queried whether all study questions were going to and able to be addressed in this study. The </w:t>
      </w:r>
      <w:r w:rsidR="0039037C">
        <w:rPr>
          <w:szCs w:val="22"/>
          <w:lang w:val="en-NZ"/>
        </w:rPr>
        <w:t>Researchers</w:t>
      </w:r>
      <w:r w:rsidR="003E4B4E" w:rsidRPr="003E4B4E">
        <w:rPr>
          <w:szCs w:val="22"/>
          <w:lang w:val="en-NZ"/>
        </w:rPr>
        <w:t xml:space="preserve"> clarified that the study could answer all of the study questions posed.</w:t>
      </w:r>
    </w:p>
    <w:p w:rsidR="00456E3A" w:rsidRPr="004029B4" w:rsidRDefault="004029B4" w:rsidP="002E238F">
      <w:pPr>
        <w:numPr>
          <w:ilvl w:val="0"/>
          <w:numId w:val="3"/>
        </w:numPr>
        <w:spacing w:before="80" w:after="80"/>
        <w:jc w:val="both"/>
        <w:rPr>
          <w:i/>
          <w:szCs w:val="22"/>
          <w:lang w:val="en-NZ"/>
        </w:rPr>
      </w:pPr>
      <w:r>
        <w:rPr>
          <w:szCs w:val="22"/>
          <w:lang w:val="en-NZ"/>
        </w:rPr>
        <w:t xml:space="preserve">The </w:t>
      </w:r>
      <w:r w:rsidR="009E667E">
        <w:rPr>
          <w:szCs w:val="22"/>
          <w:lang w:val="en-NZ"/>
        </w:rPr>
        <w:t>Committee</w:t>
      </w:r>
      <w:r>
        <w:rPr>
          <w:szCs w:val="22"/>
          <w:lang w:val="en-NZ"/>
        </w:rPr>
        <w:t xml:space="preserve"> queried whether</w:t>
      </w:r>
      <w:r w:rsidR="003E4B4E">
        <w:rPr>
          <w:szCs w:val="22"/>
          <w:lang w:val="en-NZ"/>
        </w:rPr>
        <w:t xml:space="preserve"> tissue would be sent overseas (B.4.5)</w:t>
      </w:r>
      <w:r>
        <w:rPr>
          <w:szCs w:val="22"/>
          <w:lang w:val="en-NZ"/>
        </w:rPr>
        <w:t xml:space="preserve">. The </w:t>
      </w:r>
      <w:r w:rsidR="0039037C">
        <w:rPr>
          <w:szCs w:val="22"/>
          <w:lang w:val="en-NZ"/>
        </w:rPr>
        <w:t>Researchers</w:t>
      </w:r>
      <w:r>
        <w:rPr>
          <w:szCs w:val="22"/>
          <w:lang w:val="en-NZ"/>
        </w:rPr>
        <w:t xml:space="preserve"> explained samples will be kept in New Zealand</w:t>
      </w:r>
      <w:r w:rsidR="003E4B4E">
        <w:rPr>
          <w:szCs w:val="22"/>
          <w:lang w:val="en-NZ"/>
        </w:rPr>
        <w:t>, adding that at</w:t>
      </w:r>
      <w:r>
        <w:rPr>
          <w:szCs w:val="22"/>
          <w:lang w:val="en-NZ"/>
        </w:rPr>
        <w:t xml:space="preserve"> this stage there is no intention to send samples overseas.</w:t>
      </w:r>
    </w:p>
    <w:p w:rsidR="004029B4" w:rsidRPr="004029B4" w:rsidRDefault="003E4B4E" w:rsidP="002E238F">
      <w:pPr>
        <w:numPr>
          <w:ilvl w:val="0"/>
          <w:numId w:val="3"/>
        </w:numPr>
        <w:spacing w:before="80" w:after="80"/>
        <w:jc w:val="both"/>
        <w:rPr>
          <w:i/>
          <w:szCs w:val="22"/>
          <w:lang w:val="en-NZ"/>
        </w:rPr>
      </w:pPr>
      <w:r>
        <w:rPr>
          <w:szCs w:val="22"/>
          <w:lang w:val="en-NZ"/>
        </w:rPr>
        <w:t>R.4.1.1</w:t>
      </w:r>
      <w:r w:rsidR="004029B4">
        <w:rPr>
          <w:szCs w:val="22"/>
          <w:lang w:val="en-NZ"/>
        </w:rPr>
        <w:t xml:space="preserve"> talks about ‘frank diabetes’. Please clarify what this means. The </w:t>
      </w:r>
      <w:r w:rsidR="0039037C">
        <w:rPr>
          <w:szCs w:val="22"/>
          <w:lang w:val="en-NZ"/>
        </w:rPr>
        <w:t>Researcher</w:t>
      </w:r>
      <w:r w:rsidR="004029B4">
        <w:rPr>
          <w:szCs w:val="22"/>
          <w:lang w:val="en-NZ"/>
        </w:rPr>
        <w:t xml:space="preserve"> explained that frank means ‘overt’ diabetes. </w:t>
      </w:r>
    </w:p>
    <w:p w:rsidR="004029B4" w:rsidRPr="004029B4" w:rsidRDefault="003E4B4E" w:rsidP="002E238F">
      <w:pPr>
        <w:numPr>
          <w:ilvl w:val="0"/>
          <w:numId w:val="3"/>
        </w:numPr>
        <w:spacing w:before="80" w:after="80"/>
        <w:jc w:val="both"/>
        <w:rPr>
          <w:i/>
          <w:szCs w:val="22"/>
          <w:lang w:val="en-NZ"/>
        </w:rPr>
      </w:pPr>
      <w:r>
        <w:rPr>
          <w:szCs w:val="22"/>
          <w:lang w:val="en-NZ"/>
        </w:rPr>
        <w:t>(B.1.1) ‘metabolites in the headspace</w:t>
      </w:r>
      <w:r w:rsidR="004029B4">
        <w:rPr>
          <w:szCs w:val="22"/>
          <w:lang w:val="en-NZ"/>
        </w:rPr>
        <w:t xml:space="preserve"> </w:t>
      </w:r>
      <w:r>
        <w:rPr>
          <w:szCs w:val="22"/>
          <w:lang w:val="en-NZ"/>
        </w:rPr>
        <w:t>above</w:t>
      </w:r>
      <w:r w:rsidR="004029B4">
        <w:rPr>
          <w:szCs w:val="22"/>
          <w:lang w:val="en-NZ"/>
        </w:rPr>
        <w:t xml:space="preserve"> stool samples</w:t>
      </w:r>
      <w:r>
        <w:rPr>
          <w:szCs w:val="22"/>
          <w:lang w:val="en-NZ"/>
        </w:rPr>
        <w:t>’- p</w:t>
      </w:r>
      <w:r w:rsidR="004029B4">
        <w:rPr>
          <w:szCs w:val="22"/>
          <w:lang w:val="en-NZ"/>
        </w:rPr>
        <w:t xml:space="preserve">lease clarify. The </w:t>
      </w:r>
      <w:r w:rsidR="0039037C">
        <w:rPr>
          <w:szCs w:val="22"/>
          <w:lang w:val="en-NZ"/>
        </w:rPr>
        <w:t>Researchers</w:t>
      </w:r>
      <w:r w:rsidR="004029B4">
        <w:rPr>
          <w:szCs w:val="22"/>
          <w:lang w:val="en-NZ"/>
        </w:rPr>
        <w:t xml:space="preserve"> explained that the collected faecal samples have a solid phase and a gaseous phase. </w:t>
      </w:r>
      <w:r w:rsidR="00376E39">
        <w:rPr>
          <w:szCs w:val="22"/>
          <w:lang w:val="en-NZ"/>
        </w:rPr>
        <w:t>The gaseous aspect</w:t>
      </w:r>
      <w:r w:rsidR="004029B4">
        <w:rPr>
          <w:szCs w:val="22"/>
          <w:lang w:val="en-NZ"/>
        </w:rPr>
        <w:t xml:space="preserve"> </w:t>
      </w:r>
      <w:r w:rsidR="00376E39">
        <w:rPr>
          <w:szCs w:val="22"/>
          <w:lang w:val="en-NZ"/>
        </w:rPr>
        <w:t xml:space="preserve">is </w:t>
      </w:r>
      <w:r w:rsidR="004029B4">
        <w:rPr>
          <w:szCs w:val="22"/>
          <w:lang w:val="en-NZ"/>
        </w:rPr>
        <w:t>referred to the headspace and it can be used to measure volatile compounds.</w:t>
      </w:r>
    </w:p>
    <w:p w:rsidR="004029B4" w:rsidRPr="004029B4" w:rsidRDefault="009E667E" w:rsidP="002E238F">
      <w:pPr>
        <w:numPr>
          <w:ilvl w:val="0"/>
          <w:numId w:val="3"/>
        </w:numPr>
        <w:spacing w:before="80" w:after="80"/>
        <w:jc w:val="both"/>
        <w:rPr>
          <w:i/>
          <w:szCs w:val="22"/>
          <w:lang w:val="en-NZ"/>
        </w:rPr>
      </w:pPr>
      <w:r>
        <w:rPr>
          <w:szCs w:val="22"/>
          <w:lang w:val="en-NZ"/>
        </w:rPr>
        <w:t>Committee</w:t>
      </w:r>
      <w:r w:rsidR="004029B4">
        <w:rPr>
          <w:szCs w:val="22"/>
          <w:lang w:val="en-NZ"/>
        </w:rPr>
        <w:t xml:space="preserve"> queried if funding has been applied for. </w:t>
      </w:r>
      <w:r w:rsidR="0039037C">
        <w:rPr>
          <w:szCs w:val="22"/>
          <w:lang w:val="en-NZ"/>
        </w:rPr>
        <w:t>Researchers</w:t>
      </w:r>
      <w:r w:rsidR="004029B4">
        <w:rPr>
          <w:szCs w:val="22"/>
          <w:lang w:val="en-NZ"/>
        </w:rPr>
        <w:t xml:space="preserve"> confirmed an application had been made to </w:t>
      </w:r>
      <w:r w:rsidR="003E4B4E">
        <w:rPr>
          <w:szCs w:val="22"/>
          <w:lang w:val="en-NZ"/>
        </w:rPr>
        <w:t xml:space="preserve">Diabetes New Zealand, </w:t>
      </w:r>
      <w:r w:rsidR="004029B4">
        <w:rPr>
          <w:szCs w:val="22"/>
          <w:lang w:val="en-NZ"/>
        </w:rPr>
        <w:t>University</w:t>
      </w:r>
      <w:r w:rsidR="003E4B4E">
        <w:rPr>
          <w:szCs w:val="22"/>
          <w:lang w:val="en-NZ"/>
        </w:rPr>
        <w:t xml:space="preserve"> of Otago while also</w:t>
      </w:r>
      <w:r w:rsidR="004029B4">
        <w:rPr>
          <w:szCs w:val="22"/>
          <w:lang w:val="en-NZ"/>
        </w:rPr>
        <w:t xml:space="preserve"> seeking other </w:t>
      </w:r>
      <w:r w:rsidR="003E4B4E">
        <w:rPr>
          <w:szCs w:val="22"/>
          <w:lang w:val="en-NZ"/>
        </w:rPr>
        <w:t xml:space="preserve">sources </w:t>
      </w:r>
      <w:r w:rsidR="004029B4">
        <w:rPr>
          <w:szCs w:val="22"/>
          <w:lang w:val="en-NZ"/>
        </w:rPr>
        <w:t>of funding.</w:t>
      </w:r>
    </w:p>
    <w:p w:rsidR="004029B4" w:rsidRPr="004029B4" w:rsidRDefault="004029B4" w:rsidP="002E238F">
      <w:pPr>
        <w:numPr>
          <w:ilvl w:val="0"/>
          <w:numId w:val="3"/>
        </w:numPr>
        <w:spacing w:before="80" w:after="80"/>
        <w:jc w:val="both"/>
        <w:rPr>
          <w:i/>
          <w:szCs w:val="22"/>
          <w:lang w:val="en-NZ"/>
        </w:rPr>
      </w:pPr>
      <w:r>
        <w:rPr>
          <w:szCs w:val="22"/>
          <w:lang w:val="en-NZ"/>
        </w:rPr>
        <w:t xml:space="preserve">The </w:t>
      </w:r>
      <w:r w:rsidR="009E667E">
        <w:rPr>
          <w:szCs w:val="22"/>
          <w:lang w:val="en-NZ"/>
        </w:rPr>
        <w:t>Committee</w:t>
      </w:r>
      <w:r>
        <w:rPr>
          <w:szCs w:val="22"/>
          <w:lang w:val="en-NZ"/>
        </w:rPr>
        <w:t xml:space="preserve"> queried if the study would not proceed until funding was </w:t>
      </w:r>
      <w:r w:rsidR="003E4B4E">
        <w:rPr>
          <w:szCs w:val="22"/>
          <w:lang w:val="en-NZ"/>
        </w:rPr>
        <w:t xml:space="preserve">secured. The </w:t>
      </w:r>
      <w:r w:rsidR="0039037C">
        <w:rPr>
          <w:szCs w:val="22"/>
          <w:lang w:val="en-NZ"/>
        </w:rPr>
        <w:t>Researchers</w:t>
      </w:r>
      <w:r w:rsidR="003E4B4E">
        <w:rPr>
          <w:szCs w:val="22"/>
          <w:lang w:val="en-NZ"/>
        </w:rPr>
        <w:t xml:space="preserve"> confirmed.</w:t>
      </w:r>
    </w:p>
    <w:p w:rsidR="004029B4" w:rsidRPr="004029B4" w:rsidRDefault="004029B4" w:rsidP="002E238F">
      <w:pPr>
        <w:numPr>
          <w:ilvl w:val="0"/>
          <w:numId w:val="3"/>
        </w:numPr>
        <w:spacing w:before="80" w:after="80"/>
        <w:jc w:val="both"/>
        <w:rPr>
          <w:i/>
          <w:szCs w:val="22"/>
          <w:lang w:val="en-NZ"/>
        </w:rPr>
      </w:pPr>
      <w:r>
        <w:rPr>
          <w:szCs w:val="22"/>
          <w:lang w:val="en-NZ"/>
        </w:rPr>
        <w:t xml:space="preserve">(P.2.1) Please clarify </w:t>
      </w:r>
      <w:r w:rsidR="003E4B4E">
        <w:rPr>
          <w:szCs w:val="22"/>
          <w:lang w:val="en-NZ"/>
        </w:rPr>
        <w:t>the</w:t>
      </w:r>
      <w:r>
        <w:rPr>
          <w:szCs w:val="22"/>
          <w:lang w:val="en-NZ"/>
        </w:rPr>
        <w:t xml:space="preserve"> actual period of time participants are given to decide whether or not to participate. </w:t>
      </w:r>
      <w:r w:rsidR="0039037C">
        <w:rPr>
          <w:szCs w:val="22"/>
          <w:lang w:val="en-NZ"/>
        </w:rPr>
        <w:t>Researchers</w:t>
      </w:r>
      <w:r>
        <w:rPr>
          <w:szCs w:val="22"/>
          <w:lang w:val="en-NZ"/>
        </w:rPr>
        <w:t xml:space="preserve"> explained that if the potential participants did not respond </w:t>
      </w:r>
      <w:r w:rsidR="003E4B4E">
        <w:rPr>
          <w:szCs w:val="22"/>
          <w:lang w:val="en-NZ"/>
        </w:rPr>
        <w:t>to initial contact they would not be followed up, estimating 4 weeks of no response being considered as not interested.</w:t>
      </w:r>
    </w:p>
    <w:p w:rsidR="004029B4" w:rsidRPr="004029B4" w:rsidRDefault="004029B4" w:rsidP="002E238F">
      <w:pPr>
        <w:numPr>
          <w:ilvl w:val="0"/>
          <w:numId w:val="3"/>
        </w:numPr>
        <w:spacing w:before="80" w:after="80"/>
        <w:jc w:val="both"/>
        <w:rPr>
          <w:i/>
          <w:szCs w:val="22"/>
          <w:lang w:val="en-NZ"/>
        </w:rPr>
      </w:pPr>
      <w:r>
        <w:rPr>
          <w:szCs w:val="22"/>
          <w:lang w:val="en-NZ"/>
        </w:rPr>
        <w:t xml:space="preserve">The </w:t>
      </w:r>
      <w:r w:rsidR="009E667E">
        <w:rPr>
          <w:szCs w:val="22"/>
          <w:lang w:val="en-NZ"/>
        </w:rPr>
        <w:t>Committee</w:t>
      </w:r>
      <w:r>
        <w:rPr>
          <w:szCs w:val="22"/>
          <w:lang w:val="en-NZ"/>
        </w:rPr>
        <w:t xml:space="preserve"> queried if recruitment would occur in Palmerston North. The </w:t>
      </w:r>
      <w:r w:rsidR="0039037C">
        <w:rPr>
          <w:szCs w:val="22"/>
          <w:lang w:val="en-NZ"/>
        </w:rPr>
        <w:t>Researchers</w:t>
      </w:r>
      <w:r>
        <w:rPr>
          <w:szCs w:val="22"/>
          <w:lang w:val="en-NZ"/>
        </w:rPr>
        <w:t xml:space="preserve"> explained there was a need for fresh samples</w:t>
      </w:r>
      <w:r w:rsidR="003E4B4E">
        <w:rPr>
          <w:szCs w:val="22"/>
          <w:lang w:val="en-NZ"/>
        </w:rPr>
        <w:t xml:space="preserve"> and in order to get enough samples Palmerston North will be a site, as well as Christchurch. </w:t>
      </w:r>
    </w:p>
    <w:p w:rsidR="004029B4" w:rsidRPr="00374201" w:rsidRDefault="004029B4" w:rsidP="002E238F">
      <w:pPr>
        <w:numPr>
          <w:ilvl w:val="0"/>
          <w:numId w:val="3"/>
        </w:numPr>
        <w:spacing w:before="80" w:after="80"/>
        <w:jc w:val="both"/>
        <w:rPr>
          <w:i/>
          <w:szCs w:val="22"/>
          <w:lang w:val="en-NZ"/>
        </w:rPr>
      </w:pPr>
      <w:r>
        <w:rPr>
          <w:szCs w:val="22"/>
          <w:lang w:val="en-NZ"/>
        </w:rPr>
        <w:lastRenderedPageBreak/>
        <w:t xml:space="preserve">The </w:t>
      </w:r>
      <w:r w:rsidR="009E667E">
        <w:rPr>
          <w:szCs w:val="22"/>
          <w:lang w:val="en-NZ"/>
        </w:rPr>
        <w:t>Committee</w:t>
      </w:r>
      <w:r>
        <w:rPr>
          <w:szCs w:val="22"/>
          <w:lang w:val="en-NZ"/>
        </w:rPr>
        <w:t xml:space="preserve"> queried if Palmerston North participants would be assessed in Palmerston North or in Christchurch. </w:t>
      </w:r>
      <w:r w:rsidR="0039037C">
        <w:rPr>
          <w:szCs w:val="22"/>
          <w:lang w:val="en-NZ"/>
        </w:rPr>
        <w:t>Researchers</w:t>
      </w:r>
      <w:r>
        <w:rPr>
          <w:szCs w:val="22"/>
          <w:lang w:val="en-NZ"/>
        </w:rPr>
        <w:t xml:space="preserve"> confirmed there were appropriate localities to be assessed in Palmerston North.</w:t>
      </w:r>
    </w:p>
    <w:p w:rsidR="00374201" w:rsidRPr="00374201" w:rsidRDefault="00374201" w:rsidP="002E238F">
      <w:pPr>
        <w:numPr>
          <w:ilvl w:val="0"/>
          <w:numId w:val="3"/>
        </w:numPr>
        <w:spacing w:before="80" w:after="80"/>
        <w:jc w:val="both"/>
        <w:rPr>
          <w:i/>
          <w:szCs w:val="22"/>
          <w:lang w:val="en-NZ"/>
        </w:rPr>
      </w:pPr>
      <w:r>
        <w:rPr>
          <w:szCs w:val="22"/>
          <w:lang w:val="en-NZ"/>
        </w:rPr>
        <w:t xml:space="preserve">(F.1.2) The </w:t>
      </w:r>
      <w:r w:rsidR="009E667E">
        <w:rPr>
          <w:szCs w:val="22"/>
          <w:lang w:val="en-NZ"/>
        </w:rPr>
        <w:t>Committee</w:t>
      </w:r>
      <w:r>
        <w:rPr>
          <w:szCs w:val="22"/>
          <w:lang w:val="en-NZ"/>
        </w:rPr>
        <w:t xml:space="preserve"> not</w:t>
      </w:r>
      <w:r w:rsidR="008935EE">
        <w:rPr>
          <w:szCs w:val="22"/>
          <w:lang w:val="en-NZ"/>
        </w:rPr>
        <w:t xml:space="preserve">ed this question refers to all </w:t>
      </w:r>
      <w:r>
        <w:rPr>
          <w:szCs w:val="22"/>
          <w:lang w:val="en-NZ"/>
        </w:rPr>
        <w:t>populations, not exclusively</w:t>
      </w:r>
      <w:r w:rsidR="008935EE">
        <w:rPr>
          <w:szCs w:val="22"/>
          <w:lang w:val="en-NZ"/>
        </w:rPr>
        <w:t xml:space="preserve"> to</w:t>
      </w:r>
      <w:r>
        <w:rPr>
          <w:szCs w:val="22"/>
          <w:lang w:val="en-NZ"/>
        </w:rPr>
        <w:t xml:space="preserve"> Maori. The </w:t>
      </w:r>
      <w:r w:rsidR="009E667E">
        <w:rPr>
          <w:szCs w:val="22"/>
          <w:lang w:val="en-NZ"/>
        </w:rPr>
        <w:t>Committee</w:t>
      </w:r>
      <w:r>
        <w:rPr>
          <w:szCs w:val="22"/>
          <w:lang w:val="en-NZ"/>
        </w:rPr>
        <w:t xml:space="preserve"> noted for future applications the study team need to consider how the study intervention might impact other populations, such as Pacific Islanders. The </w:t>
      </w:r>
      <w:r w:rsidR="0039037C">
        <w:rPr>
          <w:szCs w:val="22"/>
          <w:lang w:val="en-NZ"/>
        </w:rPr>
        <w:t>Researchers</w:t>
      </w:r>
      <w:r>
        <w:rPr>
          <w:szCs w:val="22"/>
          <w:lang w:val="en-NZ"/>
        </w:rPr>
        <w:t xml:space="preserve"> acknowledged that there is a prevalence of diabetes in Pacific Islanders, and accepted the point.</w:t>
      </w:r>
    </w:p>
    <w:p w:rsidR="00374201" w:rsidRPr="008935EE" w:rsidRDefault="00374201" w:rsidP="002E238F">
      <w:pPr>
        <w:numPr>
          <w:ilvl w:val="0"/>
          <w:numId w:val="3"/>
        </w:numPr>
        <w:spacing w:before="80" w:after="80"/>
        <w:jc w:val="both"/>
        <w:rPr>
          <w:i/>
          <w:szCs w:val="22"/>
          <w:lang w:val="en-NZ"/>
        </w:rPr>
      </w:pPr>
      <w:r>
        <w:rPr>
          <w:szCs w:val="22"/>
          <w:lang w:val="en-NZ"/>
        </w:rPr>
        <w:t xml:space="preserve">The </w:t>
      </w:r>
      <w:r w:rsidR="009E667E">
        <w:rPr>
          <w:szCs w:val="22"/>
          <w:lang w:val="en-NZ"/>
        </w:rPr>
        <w:t>Committee</w:t>
      </w:r>
      <w:r>
        <w:rPr>
          <w:szCs w:val="22"/>
          <w:lang w:val="en-NZ"/>
        </w:rPr>
        <w:t xml:space="preserve"> asked if the </w:t>
      </w:r>
      <w:r w:rsidR="0039037C">
        <w:rPr>
          <w:szCs w:val="22"/>
          <w:lang w:val="en-NZ"/>
        </w:rPr>
        <w:t>Researchers</w:t>
      </w:r>
      <w:r>
        <w:rPr>
          <w:szCs w:val="22"/>
          <w:lang w:val="en-NZ"/>
        </w:rPr>
        <w:t xml:space="preserve"> wanted to store the faecal samples. The </w:t>
      </w:r>
      <w:r w:rsidR="0039037C">
        <w:rPr>
          <w:szCs w:val="22"/>
          <w:lang w:val="en-NZ"/>
        </w:rPr>
        <w:t>Researchers</w:t>
      </w:r>
      <w:r>
        <w:rPr>
          <w:szCs w:val="22"/>
          <w:lang w:val="en-NZ"/>
        </w:rPr>
        <w:t xml:space="preserve"> explained they did want to store samples. The </w:t>
      </w:r>
      <w:r w:rsidR="0039037C">
        <w:rPr>
          <w:szCs w:val="22"/>
          <w:lang w:val="en-NZ"/>
        </w:rPr>
        <w:t>Researchers</w:t>
      </w:r>
      <w:r>
        <w:rPr>
          <w:szCs w:val="22"/>
          <w:lang w:val="en-NZ"/>
        </w:rPr>
        <w:t xml:space="preserve"> confirmed the samples would only be used for diabetes and gut research. </w:t>
      </w:r>
    </w:p>
    <w:p w:rsidR="008935EE" w:rsidRPr="00374201" w:rsidRDefault="008935EE" w:rsidP="002E238F">
      <w:pPr>
        <w:numPr>
          <w:ilvl w:val="0"/>
          <w:numId w:val="3"/>
        </w:numPr>
        <w:spacing w:before="80" w:after="80"/>
        <w:jc w:val="both"/>
        <w:rPr>
          <w:i/>
          <w:szCs w:val="22"/>
          <w:lang w:val="en-NZ"/>
        </w:rPr>
      </w:pPr>
      <w:r>
        <w:rPr>
          <w:szCs w:val="22"/>
          <w:lang w:val="en-NZ"/>
        </w:rPr>
        <w:t xml:space="preserve">The </w:t>
      </w:r>
      <w:r w:rsidR="009E667E">
        <w:rPr>
          <w:szCs w:val="22"/>
          <w:lang w:val="en-NZ"/>
        </w:rPr>
        <w:t>Committee</w:t>
      </w:r>
      <w:r>
        <w:rPr>
          <w:szCs w:val="22"/>
          <w:lang w:val="en-NZ"/>
        </w:rPr>
        <w:t xml:space="preserve"> discussed storing the tissue and decided it was appropriate to have a separate, optional, consent form for storage of samples.</w:t>
      </w:r>
    </w:p>
    <w:p w:rsidR="00374201" w:rsidRPr="00012068" w:rsidRDefault="00374201" w:rsidP="00012068">
      <w:pPr>
        <w:numPr>
          <w:ilvl w:val="0"/>
          <w:numId w:val="3"/>
        </w:numPr>
        <w:spacing w:before="80" w:after="80"/>
        <w:jc w:val="both"/>
        <w:rPr>
          <w:i/>
          <w:szCs w:val="22"/>
          <w:lang w:val="en-NZ"/>
        </w:rPr>
      </w:pPr>
      <w:r>
        <w:rPr>
          <w:szCs w:val="22"/>
          <w:lang w:val="en-NZ"/>
        </w:rPr>
        <w:t xml:space="preserve">(A.6.2) Please clarify the sample size for the study. The </w:t>
      </w:r>
      <w:r w:rsidR="0039037C">
        <w:rPr>
          <w:szCs w:val="22"/>
          <w:lang w:val="en-NZ"/>
        </w:rPr>
        <w:t>Researchers</w:t>
      </w:r>
      <w:r>
        <w:rPr>
          <w:szCs w:val="22"/>
          <w:lang w:val="en-NZ"/>
        </w:rPr>
        <w:t xml:space="preserve"> responded that it was hard to calculate the power of the study, noting this research had not been done before. The likelihood would be roughly 100 participants. The </w:t>
      </w:r>
      <w:r w:rsidR="009E667E">
        <w:rPr>
          <w:szCs w:val="22"/>
          <w:lang w:val="en-NZ"/>
        </w:rPr>
        <w:t>Committee</w:t>
      </w:r>
      <w:r>
        <w:rPr>
          <w:szCs w:val="22"/>
          <w:lang w:val="en-NZ"/>
        </w:rPr>
        <w:t xml:space="preserve"> queried if this was a pilot study. The </w:t>
      </w:r>
      <w:r w:rsidR="0039037C">
        <w:rPr>
          <w:szCs w:val="22"/>
          <w:lang w:val="en-NZ"/>
        </w:rPr>
        <w:t>Researcher</w:t>
      </w:r>
      <w:r>
        <w:rPr>
          <w:szCs w:val="22"/>
          <w:lang w:val="en-NZ"/>
        </w:rPr>
        <w:t xml:space="preserve"> </w:t>
      </w:r>
      <w:r w:rsidR="008935EE">
        <w:rPr>
          <w:szCs w:val="22"/>
          <w:lang w:val="en-NZ"/>
        </w:rPr>
        <w:t>stated they would consider the study a pilot study.</w:t>
      </w:r>
    </w:p>
    <w:p w:rsidR="00F978B5" w:rsidRPr="00256ED7" w:rsidRDefault="00F978B5" w:rsidP="002E238F">
      <w:pPr>
        <w:numPr>
          <w:ilvl w:val="0"/>
          <w:numId w:val="3"/>
        </w:numPr>
        <w:spacing w:before="80" w:after="80"/>
        <w:jc w:val="both"/>
        <w:rPr>
          <w:szCs w:val="22"/>
          <w:lang w:val="en-NZ"/>
        </w:rPr>
      </w:pPr>
      <w:r w:rsidRPr="00D802DB">
        <w:rPr>
          <w:szCs w:val="22"/>
          <w:lang w:val="en-NZ"/>
        </w:rPr>
        <w:t xml:space="preserve">The </w:t>
      </w:r>
      <w:r w:rsidR="009E667E">
        <w:rPr>
          <w:szCs w:val="22"/>
          <w:lang w:val="en-NZ"/>
        </w:rPr>
        <w:t>Committee</w:t>
      </w:r>
      <w:r w:rsidRPr="00D802DB">
        <w:rPr>
          <w:szCs w:val="22"/>
          <w:lang w:val="en-NZ"/>
        </w:rPr>
        <w:t xml:space="preserve"> requested the following changes to the Participant Information Sheet and Consent Form: </w:t>
      </w:r>
    </w:p>
    <w:p w:rsidR="004029B4" w:rsidRPr="004029B4" w:rsidRDefault="004029B4" w:rsidP="00875334">
      <w:pPr>
        <w:numPr>
          <w:ilvl w:val="0"/>
          <w:numId w:val="13"/>
        </w:numPr>
        <w:spacing w:before="80" w:after="80"/>
        <w:ind w:left="1134" w:hanging="425"/>
        <w:jc w:val="both"/>
        <w:rPr>
          <w:color w:val="FF0000"/>
          <w:lang w:val="en-NZ"/>
        </w:rPr>
      </w:pPr>
      <w:r>
        <w:rPr>
          <w:szCs w:val="22"/>
          <w:lang w:val="en-NZ"/>
        </w:rPr>
        <w:t>Pg.2 currently references to ‘GI’ digestion. Please e</w:t>
      </w:r>
      <w:r w:rsidR="008935EE">
        <w:rPr>
          <w:szCs w:val="22"/>
          <w:lang w:val="en-NZ"/>
        </w:rPr>
        <w:t>xplain</w:t>
      </w:r>
      <w:r>
        <w:rPr>
          <w:szCs w:val="22"/>
          <w:lang w:val="en-NZ"/>
        </w:rPr>
        <w:t xml:space="preserve"> abbreviations for lay participants.</w:t>
      </w:r>
    </w:p>
    <w:p w:rsidR="00376E39" w:rsidRPr="004029B4" w:rsidRDefault="00376E39" w:rsidP="00875334">
      <w:pPr>
        <w:numPr>
          <w:ilvl w:val="0"/>
          <w:numId w:val="13"/>
        </w:numPr>
        <w:spacing w:before="80" w:after="80"/>
        <w:ind w:left="1134" w:hanging="425"/>
        <w:jc w:val="both"/>
        <w:rPr>
          <w:color w:val="FF0000"/>
          <w:lang w:val="en-NZ"/>
        </w:rPr>
      </w:pPr>
      <w:r>
        <w:rPr>
          <w:szCs w:val="22"/>
          <w:lang w:val="en-NZ"/>
        </w:rPr>
        <w:t>Pg.2 first sentence ‘what will my participation in study involve’. The Committee suggests rewording to clarify, for instance to read, ‘you will be invited into the study because you are either a healthy participant, because you have been diagnosed with type 2 diabetes or you have been diagnosed with pre-diabetes’. This will clarify the three categories and make it explicit why the participant has been approached.</w:t>
      </w:r>
    </w:p>
    <w:p w:rsidR="004029B4" w:rsidRPr="00FC464E" w:rsidRDefault="004029B4" w:rsidP="00875334">
      <w:pPr>
        <w:numPr>
          <w:ilvl w:val="0"/>
          <w:numId w:val="13"/>
        </w:numPr>
        <w:spacing w:before="80" w:after="80"/>
        <w:ind w:left="1134" w:hanging="425"/>
        <w:jc w:val="both"/>
        <w:rPr>
          <w:color w:val="FF0000"/>
          <w:lang w:val="en-NZ"/>
        </w:rPr>
      </w:pPr>
      <w:r>
        <w:rPr>
          <w:lang w:val="en-NZ"/>
        </w:rPr>
        <w:t xml:space="preserve">Please include exclusion criteria, and if possible, inclusion criteria. This information should be provided to the participant early in the process. </w:t>
      </w:r>
      <w:r w:rsidR="00FC464E">
        <w:rPr>
          <w:rFonts w:cs="Arial"/>
        </w:rPr>
        <w:t>please add f2.1 pg.23 in application form</w:t>
      </w:r>
    </w:p>
    <w:p w:rsidR="00FC464E" w:rsidRPr="004029B4" w:rsidRDefault="00875334" w:rsidP="00875334">
      <w:pPr>
        <w:numPr>
          <w:ilvl w:val="0"/>
          <w:numId w:val="13"/>
        </w:numPr>
        <w:spacing w:before="80" w:after="80"/>
        <w:ind w:left="1134" w:hanging="425"/>
        <w:jc w:val="both"/>
        <w:rPr>
          <w:color w:val="FF0000"/>
          <w:lang w:val="en-NZ"/>
        </w:rPr>
      </w:pPr>
      <w:r>
        <w:rPr>
          <w:rFonts w:cs="Arial"/>
        </w:rPr>
        <w:t>P</w:t>
      </w:r>
      <w:r w:rsidR="00FC464E">
        <w:rPr>
          <w:rFonts w:cs="Arial"/>
        </w:rPr>
        <w:t xml:space="preserve">lease add p3.1 pg21 </w:t>
      </w:r>
      <w:proofErr w:type="gramStart"/>
      <w:r w:rsidR="00FC464E">
        <w:rPr>
          <w:rFonts w:cs="Arial"/>
        </w:rPr>
        <w:t>To</w:t>
      </w:r>
      <w:proofErr w:type="gramEnd"/>
      <w:r w:rsidR="00FC464E">
        <w:rPr>
          <w:rFonts w:cs="Arial"/>
        </w:rPr>
        <w:t xml:space="preserve"> explain more clearly the time frame of whether or not to participate.</w:t>
      </w:r>
    </w:p>
    <w:p w:rsidR="004029B4" w:rsidRDefault="004029B4" w:rsidP="00875334">
      <w:pPr>
        <w:numPr>
          <w:ilvl w:val="0"/>
          <w:numId w:val="13"/>
        </w:numPr>
        <w:spacing w:before="80" w:after="80"/>
        <w:ind w:left="1134" w:hanging="425"/>
        <w:jc w:val="both"/>
        <w:rPr>
          <w:lang w:val="en-NZ"/>
        </w:rPr>
      </w:pPr>
      <w:r w:rsidRPr="004029B4">
        <w:rPr>
          <w:lang w:val="en-NZ"/>
        </w:rPr>
        <w:t xml:space="preserve">Pg.3 </w:t>
      </w:r>
      <w:r>
        <w:rPr>
          <w:lang w:val="en-NZ"/>
        </w:rPr>
        <w:t xml:space="preserve">the legislation refers to ACC. The title of the legislation is called the ‘Accident Compensation Act’. </w:t>
      </w:r>
      <w:r w:rsidR="008935EE">
        <w:rPr>
          <w:lang w:val="en-NZ"/>
        </w:rPr>
        <w:t>Please amend.</w:t>
      </w:r>
    </w:p>
    <w:p w:rsidR="004029B4" w:rsidRDefault="00012068" w:rsidP="00875334">
      <w:pPr>
        <w:numPr>
          <w:ilvl w:val="0"/>
          <w:numId w:val="13"/>
        </w:numPr>
        <w:spacing w:before="80" w:after="80"/>
        <w:ind w:left="1134" w:hanging="425"/>
        <w:jc w:val="both"/>
        <w:rPr>
          <w:lang w:val="en-NZ"/>
        </w:rPr>
      </w:pPr>
      <w:r>
        <w:rPr>
          <w:lang w:val="en-NZ"/>
        </w:rPr>
        <w:t>Pg.2</w:t>
      </w:r>
      <w:r w:rsidR="004029B4">
        <w:rPr>
          <w:lang w:val="en-NZ"/>
        </w:rPr>
        <w:t xml:space="preserve"> </w:t>
      </w:r>
      <w:proofErr w:type="gramStart"/>
      <w:r>
        <w:rPr>
          <w:lang w:val="en-NZ"/>
        </w:rPr>
        <w:t>remove</w:t>
      </w:r>
      <w:proofErr w:type="gramEnd"/>
      <w:r>
        <w:rPr>
          <w:lang w:val="en-NZ"/>
        </w:rPr>
        <w:t xml:space="preserve"> </w:t>
      </w:r>
      <w:r w:rsidR="004029B4">
        <w:rPr>
          <w:lang w:val="en-NZ"/>
        </w:rPr>
        <w:t xml:space="preserve">reference to Southern Ethics </w:t>
      </w:r>
      <w:r w:rsidR="009E667E">
        <w:rPr>
          <w:lang w:val="en-NZ"/>
        </w:rPr>
        <w:t>Committee</w:t>
      </w:r>
      <w:r w:rsidR="004029B4">
        <w:rPr>
          <w:lang w:val="en-NZ"/>
        </w:rPr>
        <w:t xml:space="preserve"> and refer to the Central </w:t>
      </w:r>
      <w:r w:rsidR="008935EE">
        <w:rPr>
          <w:lang w:val="en-NZ"/>
        </w:rPr>
        <w:t xml:space="preserve">Health and Disability </w:t>
      </w:r>
      <w:r w:rsidR="004029B4">
        <w:rPr>
          <w:lang w:val="en-NZ"/>
        </w:rPr>
        <w:t xml:space="preserve">Ethics </w:t>
      </w:r>
      <w:r w:rsidR="009E667E">
        <w:rPr>
          <w:lang w:val="en-NZ"/>
        </w:rPr>
        <w:t>Committee</w:t>
      </w:r>
      <w:r w:rsidR="004029B4">
        <w:rPr>
          <w:lang w:val="en-NZ"/>
        </w:rPr>
        <w:t>.</w:t>
      </w:r>
    </w:p>
    <w:p w:rsidR="00374201" w:rsidRDefault="00374201" w:rsidP="00875334">
      <w:pPr>
        <w:numPr>
          <w:ilvl w:val="0"/>
          <w:numId w:val="13"/>
        </w:numPr>
        <w:spacing w:before="80" w:after="80"/>
        <w:ind w:left="1134" w:hanging="425"/>
        <w:jc w:val="both"/>
        <w:rPr>
          <w:lang w:val="en-NZ"/>
        </w:rPr>
      </w:pPr>
      <w:r>
        <w:rPr>
          <w:lang w:val="en-NZ"/>
        </w:rPr>
        <w:t>Please make it explicit that samples will not be destroyed.</w:t>
      </w:r>
    </w:p>
    <w:p w:rsidR="00374201" w:rsidRDefault="00374201" w:rsidP="00875334">
      <w:pPr>
        <w:numPr>
          <w:ilvl w:val="0"/>
          <w:numId w:val="13"/>
        </w:numPr>
        <w:spacing w:before="80" w:after="80"/>
        <w:ind w:left="1134" w:hanging="425"/>
        <w:jc w:val="both"/>
        <w:rPr>
          <w:lang w:val="en-NZ"/>
        </w:rPr>
      </w:pPr>
      <w:r>
        <w:rPr>
          <w:lang w:val="en-NZ"/>
        </w:rPr>
        <w:t>Give participants the option to opt out of having their study samples stored after the research.</w:t>
      </w:r>
    </w:p>
    <w:p w:rsidR="00374201" w:rsidRPr="00374201" w:rsidRDefault="00374201" w:rsidP="00875334">
      <w:pPr>
        <w:numPr>
          <w:ilvl w:val="0"/>
          <w:numId w:val="13"/>
        </w:numPr>
        <w:spacing w:before="80" w:after="80"/>
        <w:ind w:left="1134" w:hanging="425"/>
        <w:jc w:val="both"/>
        <w:rPr>
          <w:lang w:val="en-NZ"/>
        </w:rPr>
      </w:pPr>
      <w:r>
        <w:rPr>
          <w:lang w:val="en-NZ"/>
        </w:rPr>
        <w:t xml:space="preserve">The </w:t>
      </w:r>
      <w:r w:rsidR="009E667E">
        <w:rPr>
          <w:lang w:val="en-NZ"/>
        </w:rPr>
        <w:t>Committee</w:t>
      </w:r>
      <w:r>
        <w:rPr>
          <w:lang w:val="en-NZ"/>
        </w:rPr>
        <w:t xml:space="preserve"> decided that in order to store the samples the </w:t>
      </w:r>
      <w:r w:rsidR="0039037C">
        <w:rPr>
          <w:lang w:val="en-NZ"/>
        </w:rPr>
        <w:t>Researchers</w:t>
      </w:r>
      <w:r>
        <w:rPr>
          <w:lang w:val="en-NZ"/>
        </w:rPr>
        <w:t xml:space="preserve"> will need to submit a new</w:t>
      </w:r>
      <w:r w:rsidR="001F7B1F">
        <w:rPr>
          <w:lang w:val="en-NZ"/>
        </w:rPr>
        <w:t>, optional,</w:t>
      </w:r>
      <w:r>
        <w:rPr>
          <w:lang w:val="en-NZ"/>
        </w:rPr>
        <w:t xml:space="preserve"> PIS relating to future unspecified research. The HDEC recommends the </w:t>
      </w:r>
      <w:r w:rsidR="0039037C">
        <w:rPr>
          <w:lang w:val="en-NZ"/>
        </w:rPr>
        <w:t>Researchers</w:t>
      </w:r>
      <w:r>
        <w:rPr>
          <w:lang w:val="en-NZ"/>
        </w:rPr>
        <w:t xml:space="preserve"> view </w:t>
      </w:r>
      <w:r w:rsidR="00012068">
        <w:rPr>
          <w:lang w:val="en-NZ"/>
        </w:rPr>
        <w:t xml:space="preserve">Guidelines for Use of Tissue for Future Unspecified Research (found on quick links at </w:t>
      </w:r>
      <w:hyperlink r:id="rId8" w:history="1">
        <w:r w:rsidR="00012068" w:rsidRPr="00BA0FDD">
          <w:rPr>
            <w:rStyle w:val="Hyperlink"/>
            <w:lang w:val="en-NZ"/>
          </w:rPr>
          <w:t>http://ethics.health.govt.nz/home</w:t>
        </w:r>
      </w:hyperlink>
      <w:r w:rsidR="00012068">
        <w:rPr>
          <w:lang w:val="en-NZ"/>
        </w:rPr>
        <w:t xml:space="preserve">). </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012068">
        <w:rPr>
          <w:i/>
          <w:lang w:val="en-NZ"/>
        </w:rPr>
        <w:t>approved</w:t>
      </w:r>
      <w:r w:rsidRPr="00012068">
        <w:rPr>
          <w:lang w:val="en-NZ"/>
        </w:rPr>
        <w:t xml:space="preserve"> by </w:t>
      </w:r>
      <w:r w:rsidRPr="00012068">
        <w:rPr>
          <w:rFonts w:cs="Arial"/>
          <w:szCs w:val="22"/>
          <w:lang w:val="en-NZ"/>
        </w:rPr>
        <w:t>consensus</w:t>
      </w:r>
      <w:r w:rsidRPr="00012068">
        <w:rPr>
          <w:lang w:val="en-NZ"/>
        </w:rPr>
        <w:t xml:space="preserve"> subject </w:t>
      </w:r>
      <w:r w:rsidRPr="00960BFE">
        <w:rPr>
          <w:lang w:val="en-NZ"/>
        </w:rPr>
        <w:t xml:space="preserve">to the following information being received. </w:t>
      </w:r>
    </w:p>
    <w:p w:rsidR="00E24E77" w:rsidRPr="00960BFE" w:rsidRDefault="00E24E77" w:rsidP="00E24E77">
      <w:pPr>
        <w:rPr>
          <w:lang w:val="en-NZ"/>
        </w:rPr>
      </w:pPr>
    </w:p>
    <w:p w:rsidR="00012068" w:rsidRPr="00555F27" w:rsidRDefault="00012068" w:rsidP="00012068">
      <w:pPr>
        <w:numPr>
          <w:ilvl w:val="0"/>
          <w:numId w:val="11"/>
        </w:numPr>
        <w:spacing w:before="80" w:after="80"/>
        <w:jc w:val="both"/>
        <w:rPr>
          <w:rFonts w:cs="Arial"/>
          <w:szCs w:val="22"/>
          <w:lang w:val="en-NZ"/>
        </w:rPr>
      </w:pPr>
      <w:r w:rsidRPr="005154E8">
        <w:rPr>
          <w:rFonts w:cs="Arial"/>
          <w:szCs w:val="22"/>
          <w:lang w:val="en-NZ"/>
        </w:rPr>
        <w:lastRenderedPageBreak/>
        <w:t>Please</w:t>
      </w:r>
      <w:r>
        <w:rPr>
          <w:rFonts w:cs="Arial"/>
          <w:szCs w:val="22"/>
          <w:lang w:val="en-NZ"/>
        </w:rPr>
        <w:t xml:space="preserve"> provide</w:t>
      </w:r>
      <w:r w:rsidRPr="005154E8">
        <w:rPr>
          <w:rFonts w:cs="Arial"/>
          <w:szCs w:val="22"/>
          <w:lang w:val="en-NZ"/>
        </w:rPr>
        <w:t xml:space="preserve"> a separate Participant Information Sheet and Consent Form for the use of tissue for </w:t>
      </w:r>
      <w:r>
        <w:rPr>
          <w:rFonts w:cs="Arial"/>
          <w:szCs w:val="22"/>
          <w:lang w:val="en-NZ"/>
        </w:rPr>
        <w:t xml:space="preserve">future </w:t>
      </w:r>
      <w:r w:rsidRPr="005154E8">
        <w:rPr>
          <w:rFonts w:cs="Arial"/>
          <w:szCs w:val="22"/>
          <w:lang w:val="en-NZ"/>
        </w:rPr>
        <w:t>unspecified research</w:t>
      </w:r>
      <w:r>
        <w:rPr>
          <w:rFonts w:cs="Arial"/>
          <w:szCs w:val="22"/>
          <w:lang w:val="en-NZ"/>
        </w:rPr>
        <w:t xml:space="preserve"> (</w:t>
      </w:r>
      <w:r w:rsidRPr="00740B78">
        <w:rPr>
          <w:rFonts w:cs="Arial"/>
          <w:i/>
          <w:szCs w:val="22"/>
          <w:lang w:val="en-NZ"/>
        </w:rPr>
        <w:t xml:space="preserve">Guidelines for the Use of Human Tissue </w:t>
      </w:r>
      <w:r w:rsidRPr="00555F27">
        <w:rPr>
          <w:rFonts w:cs="Arial"/>
          <w:i/>
          <w:szCs w:val="22"/>
          <w:lang w:val="en-NZ"/>
        </w:rPr>
        <w:t>for Future Unspecified Research Purposes, para 2</w:t>
      </w:r>
      <w:r w:rsidRPr="00555F27">
        <w:rPr>
          <w:rFonts w:cs="Arial"/>
          <w:szCs w:val="22"/>
          <w:lang w:val="en-NZ"/>
        </w:rPr>
        <w:t>).</w:t>
      </w:r>
    </w:p>
    <w:p w:rsidR="00012068" w:rsidRPr="00555F27" w:rsidRDefault="00012068" w:rsidP="00012068">
      <w:pPr>
        <w:pStyle w:val="ListParagraph"/>
        <w:numPr>
          <w:ilvl w:val="0"/>
          <w:numId w:val="11"/>
        </w:numPr>
        <w:spacing w:before="80" w:after="80"/>
        <w:jc w:val="both"/>
        <w:rPr>
          <w:rFonts w:cs="Arial"/>
          <w:szCs w:val="22"/>
          <w:lang w:val="en-NZ"/>
        </w:rPr>
      </w:pPr>
      <w:r w:rsidRPr="00555F27">
        <w:rPr>
          <w:rFonts w:cs="Arial"/>
          <w:szCs w:val="22"/>
          <w:lang w:val="en-NZ"/>
        </w:rPr>
        <w:t xml:space="preserve">Please amend the information sheet and consent form, taking into account the suggestions made by the </w:t>
      </w:r>
      <w:r w:rsidR="009E667E">
        <w:rPr>
          <w:rFonts w:cs="Arial"/>
          <w:szCs w:val="22"/>
          <w:lang w:val="en-NZ"/>
        </w:rPr>
        <w:t>Committee</w:t>
      </w:r>
      <w:r w:rsidRPr="00555F27">
        <w:rPr>
          <w:rFonts w:cs="Arial"/>
          <w:szCs w:val="22"/>
          <w:lang w:val="en-NZ"/>
        </w:rPr>
        <w:t xml:space="preserv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E24E77" w:rsidRPr="00012068" w:rsidRDefault="00E24E77" w:rsidP="00E24E77">
      <w:pPr>
        <w:rPr>
          <w:lang w:val="en-NZ"/>
        </w:rPr>
      </w:pPr>
    </w:p>
    <w:p w:rsidR="00E24E77" w:rsidRPr="00FD2B1E" w:rsidRDefault="00E24E77" w:rsidP="00E24E77">
      <w:pPr>
        <w:rPr>
          <w:lang w:val="en-NZ"/>
        </w:rPr>
      </w:pPr>
      <w:r w:rsidRPr="00960BFE">
        <w:rPr>
          <w:lang w:val="en-NZ"/>
        </w:rPr>
        <w:t xml:space="preserve">This following information will be reviewed, and a final decision made on the application, by </w:t>
      </w:r>
      <w:r w:rsidR="00012068">
        <w:rPr>
          <w:lang w:val="en-NZ"/>
        </w:rPr>
        <w:t xml:space="preserve">Mr </w:t>
      </w:r>
      <w:r w:rsidR="00374201" w:rsidRPr="00012068">
        <w:rPr>
          <w:lang w:val="en-NZ"/>
        </w:rPr>
        <w:t xml:space="preserve">Paul Barnett and </w:t>
      </w:r>
      <w:r w:rsidR="00012068" w:rsidRPr="00012068">
        <w:rPr>
          <w:lang w:val="en-NZ"/>
        </w:rPr>
        <w:t>Mrs Gael Donoghue</w:t>
      </w:r>
      <w:r w:rsidR="00012068">
        <w:rPr>
          <w:lang w:val="en-NZ"/>
        </w:rPr>
        <w:t>.</w:t>
      </w:r>
    </w:p>
    <w:p w:rsidR="00374201" w:rsidRDefault="00374201">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23164" w:rsidRPr="00960BFE" w:rsidTr="00223164">
        <w:trPr>
          <w:trHeight w:val="280"/>
        </w:trPr>
        <w:tc>
          <w:tcPr>
            <w:tcW w:w="966" w:type="dxa"/>
            <w:tcBorders>
              <w:top w:val="nil"/>
              <w:left w:val="nil"/>
              <w:bottom w:val="nil"/>
              <w:right w:val="nil"/>
            </w:tcBorders>
          </w:tcPr>
          <w:p w:rsidR="00223164" w:rsidRPr="00960BFE" w:rsidRDefault="00223164">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rsidR="00223164" w:rsidRPr="00960BFE" w:rsidRDefault="0022316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223164" w:rsidRPr="00960BFE" w:rsidRDefault="00223164">
            <w:pPr>
              <w:autoSpaceDE w:val="0"/>
              <w:autoSpaceDN w:val="0"/>
              <w:adjustRightInd w:val="0"/>
            </w:pPr>
            <w:r w:rsidRPr="00960BFE">
              <w:rPr>
                <w:b/>
              </w:rPr>
              <w:t>14/CEN/36</w:t>
            </w:r>
            <w:r w:rsidRPr="00960BFE">
              <w:t xml:space="preserve"> </w:t>
            </w:r>
          </w:p>
        </w:tc>
      </w:tr>
      <w:tr w:rsidR="00223164" w:rsidRPr="00960BFE" w:rsidTr="00223164">
        <w:trPr>
          <w:trHeight w:val="280"/>
        </w:trPr>
        <w:tc>
          <w:tcPr>
            <w:tcW w:w="966" w:type="dxa"/>
            <w:tcBorders>
              <w:top w:val="nil"/>
              <w:left w:val="nil"/>
              <w:bottom w:val="nil"/>
              <w:right w:val="nil"/>
            </w:tcBorders>
          </w:tcPr>
          <w:p w:rsidR="00223164" w:rsidRPr="00960BFE" w:rsidRDefault="00223164">
            <w:pPr>
              <w:autoSpaceDE w:val="0"/>
              <w:autoSpaceDN w:val="0"/>
              <w:adjustRightInd w:val="0"/>
            </w:pPr>
            <w:r w:rsidRPr="00960BFE">
              <w:t xml:space="preserve"> </w:t>
            </w:r>
          </w:p>
        </w:tc>
        <w:tc>
          <w:tcPr>
            <w:tcW w:w="2575" w:type="dxa"/>
            <w:tcBorders>
              <w:top w:val="nil"/>
              <w:left w:val="nil"/>
              <w:bottom w:val="nil"/>
              <w:right w:val="nil"/>
            </w:tcBorders>
          </w:tcPr>
          <w:p w:rsidR="00223164" w:rsidRPr="00960BFE" w:rsidRDefault="00223164">
            <w:pPr>
              <w:autoSpaceDE w:val="0"/>
              <w:autoSpaceDN w:val="0"/>
              <w:adjustRightInd w:val="0"/>
            </w:pPr>
            <w:r w:rsidRPr="00960BFE">
              <w:t xml:space="preserve">Title: </w:t>
            </w:r>
          </w:p>
        </w:tc>
        <w:tc>
          <w:tcPr>
            <w:tcW w:w="6459" w:type="dxa"/>
            <w:tcBorders>
              <w:top w:val="nil"/>
              <w:left w:val="nil"/>
              <w:bottom w:val="nil"/>
              <w:right w:val="nil"/>
            </w:tcBorders>
          </w:tcPr>
          <w:p w:rsidR="00223164" w:rsidRPr="00960BFE" w:rsidRDefault="00223164">
            <w:pPr>
              <w:autoSpaceDE w:val="0"/>
              <w:autoSpaceDN w:val="0"/>
              <w:adjustRightInd w:val="0"/>
            </w:pPr>
            <w:r w:rsidRPr="00960BFE">
              <w:t xml:space="preserve">Healthy Relationships </w:t>
            </w:r>
          </w:p>
        </w:tc>
      </w:tr>
      <w:tr w:rsidR="00223164" w:rsidRPr="00960BFE" w:rsidTr="00223164">
        <w:trPr>
          <w:trHeight w:val="280"/>
        </w:trPr>
        <w:tc>
          <w:tcPr>
            <w:tcW w:w="966" w:type="dxa"/>
            <w:tcBorders>
              <w:top w:val="nil"/>
              <w:left w:val="nil"/>
              <w:bottom w:val="nil"/>
              <w:right w:val="nil"/>
            </w:tcBorders>
          </w:tcPr>
          <w:p w:rsidR="00223164" w:rsidRPr="00960BFE" w:rsidRDefault="00223164">
            <w:pPr>
              <w:autoSpaceDE w:val="0"/>
              <w:autoSpaceDN w:val="0"/>
              <w:adjustRightInd w:val="0"/>
            </w:pPr>
            <w:r w:rsidRPr="00960BFE">
              <w:t xml:space="preserve"> </w:t>
            </w:r>
          </w:p>
        </w:tc>
        <w:tc>
          <w:tcPr>
            <w:tcW w:w="2575" w:type="dxa"/>
            <w:tcBorders>
              <w:top w:val="nil"/>
              <w:left w:val="nil"/>
              <w:bottom w:val="nil"/>
              <w:right w:val="nil"/>
            </w:tcBorders>
          </w:tcPr>
          <w:p w:rsidR="00223164" w:rsidRPr="00960BFE" w:rsidRDefault="00223164">
            <w:pPr>
              <w:autoSpaceDE w:val="0"/>
              <w:autoSpaceDN w:val="0"/>
              <w:adjustRightInd w:val="0"/>
            </w:pPr>
            <w:r w:rsidRPr="00960BFE">
              <w:t xml:space="preserve">Principal Investigator: </w:t>
            </w:r>
          </w:p>
        </w:tc>
        <w:tc>
          <w:tcPr>
            <w:tcW w:w="6459" w:type="dxa"/>
            <w:tcBorders>
              <w:top w:val="nil"/>
              <w:left w:val="nil"/>
              <w:bottom w:val="nil"/>
              <w:right w:val="nil"/>
            </w:tcBorders>
          </w:tcPr>
          <w:p w:rsidR="00223164" w:rsidRPr="00960BFE" w:rsidRDefault="00223164">
            <w:pPr>
              <w:autoSpaceDE w:val="0"/>
              <w:autoSpaceDN w:val="0"/>
              <w:adjustRightInd w:val="0"/>
            </w:pPr>
            <w:r w:rsidRPr="00960BFE">
              <w:t xml:space="preserve">Dr Christine Wilson </w:t>
            </w:r>
          </w:p>
        </w:tc>
      </w:tr>
      <w:tr w:rsidR="00223164" w:rsidRPr="00960BFE" w:rsidTr="00223164">
        <w:trPr>
          <w:trHeight w:val="280"/>
        </w:trPr>
        <w:tc>
          <w:tcPr>
            <w:tcW w:w="966" w:type="dxa"/>
            <w:tcBorders>
              <w:top w:val="nil"/>
              <w:left w:val="nil"/>
              <w:bottom w:val="nil"/>
              <w:right w:val="nil"/>
            </w:tcBorders>
          </w:tcPr>
          <w:p w:rsidR="00223164" w:rsidRPr="00960BFE" w:rsidRDefault="00223164">
            <w:pPr>
              <w:autoSpaceDE w:val="0"/>
              <w:autoSpaceDN w:val="0"/>
              <w:adjustRightInd w:val="0"/>
            </w:pPr>
            <w:r w:rsidRPr="00960BFE">
              <w:t xml:space="preserve"> </w:t>
            </w:r>
          </w:p>
        </w:tc>
        <w:tc>
          <w:tcPr>
            <w:tcW w:w="2575" w:type="dxa"/>
            <w:tcBorders>
              <w:top w:val="nil"/>
              <w:left w:val="nil"/>
              <w:bottom w:val="nil"/>
              <w:right w:val="nil"/>
            </w:tcBorders>
          </w:tcPr>
          <w:p w:rsidR="00223164" w:rsidRPr="00960BFE" w:rsidRDefault="00223164">
            <w:pPr>
              <w:autoSpaceDE w:val="0"/>
              <w:autoSpaceDN w:val="0"/>
              <w:adjustRightInd w:val="0"/>
            </w:pPr>
            <w:r w:rsidRPr="00960BFE">
              <w:t xml:space="preserve">Sponsor: </w:t>
            </w:r>
          </w:p>
        </w:tc>
        <w:tc>
          <w:tcPr>
            <w:tcW w:w="6459" w:type="dxa"/>
            <w:tcBorders>
              <w:top w:val="nil"/>
              <w:left w:val="nil"/>
              <w:bottom w:val="nil"/>
              <w:right w:val="nil"/>
            </w:tcBorders>
          </w:tcPr>
          <w:p w:rsidR="00223164" w:rsidRPr="00960BFE" w:rsidRDefault="00223164">
            <w:pPr>
              <w:autoSpaceDE w:val="0"/>
              <w:autoSpaceDN w:val="0"/>
              <w:adjustRightInd w:val="0"/>
            </w:pPr>
            <w:proofErr w:type="spellStart"/>
            <w:r w:rsidRPr="00960BFE">
              <w:t>Kidpower</w:t>
            </w:r>
            <w:proofErr w:type="spellEnd"/>
            <w:r w:rsidRPr="00960BFE">
              <w:t xml:space="preserve">, </w:t>
            </w:r>
            <w:proofErr w:type="spellStart"/>
            <w:r w:rsidRPr="00960BFE">
              <w:t>Teenpower</w:t>
            </w:r>
            <w:proofErr w:type="spellEnd"/>
            <w:r w:rsidRPr="00960BFE">
              <w:t xml:space="preserve">, </w:t>
            </w:r>
            <w:proofErr w:type="spellStart"/>
            <w:r w:rsidRPr="00960BFE">
              <w:t>Fullpower</w:t>
            </w:r>
            <w:proofErr w:type="spellEnd"/>
            <w:r w:rsidRPr="00960BFE">
              <w:t xml:space="preserve"> Trust (NZ) </w:t>
            </w:r>
          </w:p>
        </w:tc>
      </w:tr>
      <w:tr w:rsidR="00223164" w:rsidRPr="00960BFE" w:rsidTr="00223164">
        <w:trPr>
          <w:trHeight w:val="280"/>
        </w:trPr>
        <w:tc>
          <w:tcPr>
            <w:tcW w:w="966" w:type="dxa"/>
            <w:tcBorders>
              <w:top w:val="nil"/>
              <w:left w:val="nil"/>
              <w:bottom w:val="nil"/>
              <w:right w:val="nil"/>
            </w:tcBorders>
          </w:tcPr>
          <w:p w:rsidR="00223164" w:rsidRPr="00960BFE" w:rsidRDefault="00223164">
            <w:pPr>
              <w:autoSpaceDE w:val="0"/>
              <w:autoSpaceDN w:val="0"/>
              <w:adjustRightInd w:val="0"/>
            </w:pPr>
            <w:r w:rsidRPr="00960BFE">
              <w:t xml:space="preserve"> </w:t>
            </w:r>
          </w:p>
        </w:tc>
        <w:tc>
          <w:tcPr>
            <w:tcW w:w="2575" w:type="dxa"/>
            <w:tcBorders>
              <w:top w:val="nil"/>
              <w:left w:val="nil"/>
              <w:bottom w:val="nil"/>
              <w:right w:val="nil"/>
            </w:tcBorders>
          </w:tcPr>
          <w:p w:rsidR="00223164" w:rsidRPr="00960BFE" w:rsidRDefault="00223164">
            <w:pPr>
              <w:autoSpaceDE w:val="0"/>
              <w:autoSpaceDN w:val="0"/>
              <w:adjustRightInd w:val="0"/>
            </w:pPr>
            <w:r w:rsidRPr="00960BFE">
              <w:t xml:space="preserve">Clock Start Date: </w:t>
            </w:r>
          </w:p>
        </w:tc>
        <w:tc>
          <w:tcPr>
            <w:tcW w:w="6459" w:type="dxa"/>
            <w:tcBorders>
              <w:top w:val="nil"/>
              <w:left w:val="nil"/>
              <w:bottom w:val="nil"/>
              <w:right w:val="nil"/>
            </w:tcBorders>
          </w:tcPr>
          <w:p w:rsidR="00223164" w:rsidRPr="00960BFE" w:rsidRDefault="00223164">
            <w:pPr>
              <w:autoSpaceDE w:val="0"/>
              <w:autoSpaceDN w:val="0"/>
              <w:adjustRightInd w:val="0"/>
            </w:pPr>
            <w:r w:rsidRPr="00960BFE">
              <w:t xml:space="preserve">13 March 2014 </w:t>
            </w:r>
          </w:p>
        </w:tc>
      </w:tr>
    </w:tbl>
    <w:p w:rsidR="00796B9B" w:rsidRPr="00960BFE" w:rsidRDefault="00796B9B">
      <w:pPr>
        <w:autoSpaceDE w:val="0"/>
        <w:autoSpaceDN w:val="0"/>
        <w:adjustRightInd w:val="0"/>
      </w:pPr>
    </w:p>
    <w:p w:rsidR="00987913" w:rsidRPr="00987913" w:rsidRDefault="004955EB">
      <w:pPr>
        <w:autoSpaceDE w:val="0"/>
        <w:autoSpaceDN w:val="0"/>
        <w:adjustRightInd w:val="0"/>
        <w:rPr>
          <w:sz w:val="20"/>
          <w:lang w:val="en-NZ"/>
        </w:rPr>
      </w:pPr>
      <w:r>
        <w:rPr>
          <w:rFonts w:cs="Arial"/>
          <w:lang w:eastAsia="en-GB"/>
        </w:rPr>
        <w:t>Dr Christine Wilson (CI</w:t>
      </w:r>
      <w:r w:rsidRPr="006643FD">
        <w:rPr>
          <w:rFonts w:cs="Arial"/>
          <w:lang w:eastAsia="en-GB"/>
        </w:rPr>
        <w:t xml:space="preserve">) </w:t>
      </w:r>
      <w:r w:rsidR="00987913" w:rsidRPr="006643FD">
        <w:rPr>
          <w:lang w:val="en-NZ"/>
        </w:rPr>
        <w:t xml:space="preserve">was present </w:t>
      </w:r>
      <w:r w:rsidR="00DC62A5" w:rsidRPr="006643FD">
        <w:rPr>
          <w:rFonts w:cs="Arial"/>
          <w:szCs w:val="22"/>
          <w:lang w:val="en-NZ"/>
        </w:rPr>
        <w:t>in person</w:t>
      </w:r>
      <w:r w:rsidR="006D13C1" w:rsidRPr="006643FD">
        <w:rPr>
          <w:rFonts w:cs="Arial"/>
          <w:szCs w:val="22"/>
          <w:lang w:val="en-NZ"/>
        </w:rPr>
        <w:t xml:space="preserve"> </w:t>
      </w:r>
      <w:r w:rsidR="00987913" w:rsidRPr="006643FD">
        <w:rPr>
          <w:lang w:val="en-NZ"/>
        </w:rPr>
        <w:t xml:space="preserve">for </w:t>
      </w:r>
      <w:r w:rsidR="00987913" w:rsidRPr="00987913">
        <w:rPr>
          <w:lang w:val="en-NZ"/>
        </w:rPr>
        <w:t>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w:t>
      </w:r>
      <w:r w:rsidR="009E667E">
        <w:rPr>
          <w:lang w:val="en-NZ"/>
        </w:rPr>
        <w:t>Committee</w:t>
      </w:r>
      <w:r w:rsidRPr="00960BFE">
        <w:rPr>
          <w:lang w:val="en-NZ"/>
        </w:rPr>
        <w:t xml:space="preserve"> were as follows. </w:t>
      </w:r>
    </w:p>
    <w:p w:rsidR="00E24E77" w:rsidRPr="00960BFE" w:rsidRDefault="00E24E77">
      <w:pPr>
        <w:autoSpaceDE w:val="0"/>
        <w:autoSpaceDN w:val="0"/>
        <w:adjustRightInd w:val="0"/>
        <w:rPr>
          <w:lang w:val="en-NZ"/>
        </w:rPr>
      </w:pPr>
    </w:p>
    <w:p w:rsidR="00F03D50" w:rsidRPr="00F03D50" w:rsidRDefault="00F03D50" w:rsidP="00F03D50">
      <w:pPr>
        <w:numPr>
          <w:ilvl w:val="0"/>
          <w:numId w:val="3"/>
        </w:numPr>
        <w:spacing w:before="80" w:after="80"/>
        <w:jc w:val="both"/>
        <w:rPr>
          <w:i/>
          <w:szCs w:val="22"/>
          <w:lang w:val="en-NZ"/>
        </w:rPr>
      </w:pPr>
      <w:r>
        <w:rPr>
          <w:szCs w:val="22"/>
          <w:lang w:val="en-NZ"/>
        </w:rPr>
        <w:t xml:space="preserve">Dr Wilson explained that the earlier research in America focused on whether participants could recognise a risky situation and how they would respond to a risky situation. This research indicated they often </w:t>
      </w:r>
      <w:r w:rsidR="006D16D0">
        <w:rPr>
          <w:szCs w:val="22"/>
          <w:lang w:val="en-NZ"/>
        </w:rPr>
        <w:t xml:space="preserve">did </w:t>
      </w:r>
      <w:r>
        <w:rPr>
          <w:szCs w:val="22"/>
          <w:lang w:val="en-NZ"/>
        </w:rPr>
        <w:t xml:space="preserve">not realise they were in a risky situation. </w:t>
      </w:r>
    </w:p>
    <w:p w:rsidR="00F03D50" w:rsidRPr="006D13C1" w:rsidRDefault="00F03D50" w:rsidP="00F03D50">
      <w:pPr>
        <w:numPr>
          <w:ilvl w:val="0"/>
          <w:numId w:val="3"/>
        </w:numPr>
        <w:spacing w:before="80" w:after="80"/>
        <w:jc w:val="both"/>
        <w:rPr>
          <w:i/>
          <w:szCs w:val="22"/>
          <w:lang w:val="en-NZ"/>
        </w:rPr>
      </w:pPr>
      <w:r>
        <w:rPr>
          <w:szCs w:val="22"/>
          <w:lang w:val="en-NZ"/>
        </w:rPr>
        <w:t>This study aims to increase the participant’s ability to recognise risky scenarios.</w:t>
      </w:r>
    </w:p>
    <w:p w:rsidR="006D13C1" w:rsidRPr="006D13C1" w:rsidRDefault="006D13C1" w:rsidP="002E238F">
      <w:pPr>
        <w:numPr>
          <w:ilvl w:val="0"/>
          <w:numId w:val="3"/>
        </w:numPr>
        <w:spacing w:before="80" w:after="80"/>
        <w:jc w:val="both"/>
        <w:rPr>
          <w:i/>
          <w:szCs w:val="22"/>
          <w:lang w:val="en-NZ"/>
        </w:rPr>
      </w:pPr>
      <w:r>
        <w:rPr>
          <w:szCs w:val="22"/>
          <w:lang w:val="en-NZ"/>
        </w:rPr>
        <w:t xml:space="preserve">Please explain the ‘pre-assessment’. </w:t>
      </w:r>
      <w:r w:rsidR="006643FD">
        <w:rPr>
          <w:szCs w:val="22"/>
          <w:lang w:val="en-NZ"/>
        </w:rPr>
        <w:t>Dr Wilson</w:t>
      </w:r>
      <w:r>
        <w:rPr>
          <w:szCs w:val="22"/>
          <w:lang w:val="en-NZ"/>
        </w:rPr>
        <w:t xml:space="preserve"> explained this was to </w:t>
      </w:r>
      <w:r w:rsidR="00F03D50">
        <w:rPr>
          <w:szCs w:val="22"/>
          <w:lang w:val="en-NZ"/>
        </w:rPr>
        <w:t>set</w:t>
      </w:r>
      <w:r>
        <w:rPr>
          <w:szCs w:val="22"/>
          <w:lang w:val="en-NZ"/>
        </w:rPr>
        <w:t xml:space="preserve"> baseline measures for participants to see how</w:t>
      </w:r>
      <w:r w:rsidR="00F03D50">
        <w:rPr>
          <w:szCs w:val="22"/>
          <w:lang w:val="en-NZ"/>
        </w:rPr>
        <w:t xml:space="preserve"> </w:t>
      </w:r>
      <w:r>
        <w:rPr>
          <w:szCs w:val="22"/>
          <w:lang w:val="en-NZ"/>
        </w:rPr>
        <w:t>participants</w:t>
      </w:r>
      <w:r w:rsidR="00F03D50">
        <w:rPr>
          <w:szCs w:val="22"/>
          <w:lang w:val="en-NZ"/>
        </w:rPr>
        <w:t xml:space="preserve"> initially</w:t>
      </w:r>
      <w:r>
        <w:rPr>
          <w:szCs w:val="22"/>
          <w:lang w:val="en-NZ"/>
        </w:rPr>
        <w:t xml:space="preserve"> responded to certain scenario stories </w:t>
      </w:r>
      <w:r w:rsidR="00F03D50">
        <w:rPr>
          <w:szCs w:val="22"/>
          <w:lang w:val="en-NZ"/>
        </w:rPr>
        <w:t>and</w:t>
      </w:r>
      <w:r>
        <w:rPr>
          <w:szCs w:val="22"/>
          <w:lang w:val="en-NZ"/>
        </w:rPr>
        <w:t xml:space="preserve"> how </w:t>
      </w:r>
      <w:r w:rsidR="006D16D0">
        <w:rPr>
          <w:szCs w:val="22"/>
          <w:lang w:val="en-NZ"/>
        </w:rPr>
        <w:t xml:space="preserve">well </w:t>
      </w:r>
      <w:r>
        <w:rPr>
          <w:szCs w:val="22"/>
          <w:lang w:val="en-NZ"/>
        </w:rPr>
        <w:t xml:space="preserve">they understood the </w:t>
      </w:r>
      <w:r w:rsidR="006D16D0">
        <w:rPr>
          <w:szCs w:val="22"/>
          <w:lang w:val="en-NZ"/>
        </w:rPr>
        <w:t xml:space="preserve">situation the </w:t>
      </w:r>
      <w:r>
        <w:rPr>
          <w:szCs w:val="22"/>
          <w:lang w:val="en-NZ"/>
        </w:rPr>
        <w:t xml:space="preserve">main character </w:t>
      </w:r>
      <w:r w:rsidR="006D16D0">
        <w:rPr>
          <w:szCs w:val="22"/>
          <w:lang w:val="en-NZ"/>
        </w:rPr>
        <w:t>was in</w:t>
      </w:r>
      <w:r>
        <w:rPr>
          <w:szCs w:val="22"/>
          <w:lang w:val="en-NZ"/>
        </w:rPr>
        <w:t xml:space="preserve">. </w:t>
      </w:r>
      <w:r w:rsidR="006D16D0">
        <w:rPr>
          <w:szCs w:val="22"/>
          <w:lang w:val="en-NZ"/>
        </w:rPr>
        <w:t>It would allow the investigators to determine whether the programme had increased their ability to recognize unsafe situations.</w:t>
      </w:r>
    </w:p>
    <w:p w:rsidR="00F03D50" w:rsidRPr="00F03D50" w:rsidRDefault="00F03D50" w:rsidP="00F03D50">
      <w:pPr>
        <w:numPr>
          <w:ilvl w:val="0"/>
          <w:numId w:val="3"/>
        </w:numPr>
        <w:spacing w:before="80" w:after="80"/>
        <w:jc w:val="both"/>
        <w:rPr>
          <w:i/>
          <w:szCs w:val="22"/>
          <w:lang w:val="en-NZ"/>
        </w:rPr>
      </w:pPr>
      <w:r>
        <w:rPr>
          <w:szCs w:val="22"/>
          <w:lang w:val="en-NZ"/>
        </w:rPr>
        <w:t xml:space="preserve">The </w:t>
      </w:r>
      <w:r w:rsidR="009E667E">
        <w:rPr>
          <w:szCs w:val="22"/>
          <w:lang w:val="en-NZ"/>
        </w:rPr>
        <w:t>Committee</w:t>
      </w:r>
      <w:r>
        <w:rPr>
          <w:szCs w:val="22"/>
          <w:lang w:val="en-NZ"/>
        </w:rPr>
        <w:t xml:space="preserve"> queried if the participants are to take the role of the</w:t>
      </w:r>
      <w:r w:rsidR="006D13C1">
        <w:rPr>
          <w:szCs w:val="22"/>
          <w:lang w:val="en-NZ"/>
        </w:rPr>
        <w:t xml:space="preserve"> victim or perpetrator? </w:t>
      </w:r>
      <w:r>
        <w:rPr>
          <w:szCs w:val="22"/>
          <w:lang w:val="en-NZ"/>
        </w:rPr>
        <w:t xml:space="preserve">Dr Wilson </w:t>
      </w:r>
      <w:r w:rsidR="006D13C1">
        <w:rPr>
          <w:szCs w:val="22"/>
          <w:lang w:val="en-NZ"/>
        </w:rPr>
        <w:t>confirmed it was victim.</w:t>
      </w:r>
    </w:p>
    <w:p w:rsidR="006D13C1" w:rsidRPr="006D13C1" w:rsidRDefault="00F03D50" w:rsidP="002E238F">
      <w:pPr>
        <w:numPr>
          <w:ilvl w:val="0"/>
          <w:numId w:val="3"/>
        </w:numPr>
        <w:spacing w:before="80" w:after="80"/>
        <w:jc w:val="both"/>
        <w:rPr>
          <w:i/>
          <w:szCs w:val="22"/>
          <w:lang w:val="en-NZ"/>
        </w:rPr>
      </w:pPr>
      <w:r>
        <w:rPr>
          <w:szCs w:val="22"/>
          <w:lang w:val="en-NZ"/>
        </w:rPr>
        <w:t>Dr Wilson explained t</w:t>
      </w:r>
      <w:r w:rsidR="006D13C1">
        <w:rPr>
          <w:szCs w:val="22"/>
          <w:lang w:val="en-NZ"/>
        </w:rPr>
        <w:t>he pre-screening will look at differences in responses. The responses will be rated on a 3 point scale – didn’t understand, partial understanding, and complete understanding. This is so we can measure the differences between the responses</w:t>
      </w:r>
      <w:r w:rsidR="006D16D0">
        <w:rPr>
          <w:szCs w:val="22"/>
          <w:lang w:val="en-NZ"/>
        </w:rPr>
        <w:t xml:space="preserve"> of different individuals and the three different groups</w:t>
      </w:r>
      <w:r w:rsidR="006D13C1">
        <w:rPr>
          <w:szCs w:val="22"/>
          <w:lang w:val="en-NZ"/>
        </w:rPr>
        <w:t>.</w:t>
      </w:r>
    </w:p>
    <w:p w:rsidR="006D13C1" w:rsidRPr="006D13C1" w:rsidRDefault="00F03D50" w:rsidP="002E238F">
      <w:pPr>
        <w:numPr>
          <w:ilvl w:val="0"/>
          <w:numId w:val="3"/>
        </w:numPr>
        <w:spacing w:before="80" w:after="80"/>
        <w:jc w:val="both"/>
        <w:rPr>
          <w:i/>
          <w:szCs w:val="22"/>
          <w:lang w:val="en-NZ"/>
        </w:rPr>
      </w:pPr>
      <w:r>
        <w:rPr>
          <w:szCs w:val="22"/>
          <w:lang w:val="en-NZ"/>
        </w:rPr>
        <w:t xml:space="preserve">The </w:t>
      </w:r>
      <w:r w:rsidR="009E667E">
        <w:rPr>
          <w:szCs w:val="22"/>
          <w:lang w:val="en-NZ"/>
        </w:rPr>
        <w:t>Committee</w:t>
      </w:r>
      <w:r>
        <w:rPr>
          <w:szCs w:val="22"/>
          <w:lang w:val="en-NZ"/>
        </w:rPr>
        <w:t xml:space="preserve"> queried if the</w:t>
      </w:r>
      <w:r w:rsidR="006D13C1">
        <w:rPr>
          <w:szCs w:val="22"/>
          <w:lang w:val="en-NZ"/>
        </w:rPr>
        <w:t xml:space="preserve"> same scenario</w:t>
      </w:r>
      <w:r>
        <w:rPr>
          <w:szCs w:val="22"/>
          <w:lang w:val="en-NZ"/>
        </w:rPr>
        <w:t xml:space="preserve"> will</w:t>
      </w:r>
      <w:r w:rsidR="006D13C1">
        <w:rPr>
          <w:szCs w:val="22"/>
          <w:lang w:val="en-NZ"/>
        </w:rPr>
        <w:t xml:space="preserve"> be used</w:t>
      </w:r>
      <w:r w:rsidR="006D16D0">
        <w:rPr>
          <w:szCs w:val="22"/>
          <w:lang w:val="en-NZ"/>
        </w:rPr>
        <w:t xml:space="preserve"> for the</w:t>
      </w:r>
      <w:r w:rsidR="006D13C1">
        <w:rPr>
          <w:szCs w:val="22"/>
          <w:lang w:val="en-NZ"/>
        </w:rPr>
        <w:t xml:space="preserve"> pre</w:t>
      </w:r>
      <w:r w:rsidR="006D16D0">
        <w:rPr>
          <w:szCs w:val="22"/>
          <w:lang w:val="en-NZ"/>
        </w:rPr>
        <w:t>-</w:t>
      </w:r>
      <w:r w:rsidR="006D13C1">
        <w:rPr>
          <w:szCs w:val="22"/>
          <w:lang w:val="en-NZ"/>
        </w:rPr>
        <w:t xml:space="preserve"> and </w:t>
      </w:r>
      <w:r w:rsidR="006D13C1" w:rsidRPr="00485F17">
        <w:rPr>
          <w:szCs w:val="22"/>
          <w:lang w:val="en-NZ"/>
        </w:rPr>
        <w:t>post</w:t>
      </w:r>
      <w:r w:rsidR="006D16D0">
        <w:rPr>
          <w:szCs w:val="22"/>
          <w:lang w:val="en-NZ"/>
        </w:rPr>
        <w:t xml:space="preserve">- </w:t>
      </w:r>
      <w:r w:rsidR="006D16D0" w:rsidRPr="00485F17">
        <w:rPr>
          <w:szCs w:val="22"/>
          <w:lang w:val="en-NZ"/>
        </w:rPr>
        <w:t>t</w:t>
      </w:r>
      <w:r w:rsidR="006D16D0">
        <w:rPr>
          <w:szCs w:val="22"/>
          <w:lang w:val="en-NZ"/>
        </w:rPr>
        <w:t>ests</w:t>
      </w:r>
      <w:r w:rsidRPr="00485F17">
        <w:rPr>
          <w:szCs w:val="22"/>
          <w:lang w:val="en-NZ"/>
        </w:rPr>
        <w:t>.</w:t>
      </w:r>
      <w:r w:rsidR="006D13C1" w:rsidRPr="00485F17">
        <w:rPr>
          <w:szCs w:val="22"/>
          <w:lang w:val="en-NZ"/>
        </w:rPr>
        <w:t xml:space="preserve"> </w:t>
      </w:r>
      <w:r>
        <w:rPr>
          <w:szCs w:val="22"/>
          <w:lang w:val="en-NZ"/>
        </w:rPr>
        <w:t>Dr Wilson</w:t>
      </w:r>
      <w:r w:rsidR="006D13C1">
        <w:rPr>
          <w:szCs w:val="22"/>
          <w:lang w:val="en-NZ"/>
        </w:rPr>
        <w:t xml:space="preserve"> explained there would be two scenarios</w:t>
      </w:r>
      <w:r>
        <w:rPr>
          <w:szCs w:val="22"/>
          <w:lang w:val="en-NZ"/>
        </w:rPr>
        <w:t>, one would be fixed</w:t>
      </w:r>
      <w:r w:rsidR="006D13C1">
        <w:rPr>
          <w:szCs w:val="22"/>
          <w:lang w:val="en-NZ"/>
        </w:rPr>
        <w:t xml:space="preserve"> </w:t>
      </w:r>
      <w:r w:rsidR="006D16D0">
        <w:rPr>
          <w:szCs w:val="22"/>
          <w:lang w:val="en-NZ"/>
        </w:rPr>
        <w:t xml:space="preserve">(identical for both pre- and post-tests) </w:t>
      </w:r>
      <w:r w:rsidR="006D13C1">
        <w:rPr>
          <w:szCs w:val="22"/>
          <w:lang w:val="en-NZ"/>
        </w:rPr>
        <w:t xml:space="preserve">one would be random. </w:t>
      </w:r>
    </w:p>
    <w:p w:rsidR="006D13C1" w:rsidRPr="00D96E39" w:rsidRDefault="009E667E" w:rsidP="002E238F">
      <w:pPr>
        <w:numPr>
          <w:ilvl w:val="0"/>
          <w:numId w:val="3"/>
        </w:numPr>
        <w:spacing w:before="80" w:after="80"/>
        <w:jc w:val="both"/>
        <w:rPr>
          <w:i/>
          <w:szCs w:val="22"/>
          <w:lang w:val="en-NZ"/>
        </w:rPr>
      </w:pPr>
      <w:r>
        <w:rPr>
          <w:szCs w:val="22"/>
          <w:lang w:val="en-NZ"/>
        </w:rPr>
        <w:t>Committee</w:t>
      </w:r>
      <w:r w:rsidR="006D13C1">
        <w:rPr>
          <w:szCs w:val="22"/>
          <w:lang w:val="en-NZ"/>
        </w:rPr>
        <w:t xml:space="preserve"> confirmed th</w:t>
      </w:r>
      <w:r w:rsidR="006D16D0">
        <w:rPr>
          <w:szCs w:val="22"/>
          <w:lang w:val="en-NZ"/>
        </w:rPr>
        <w:t xml:space="preserve">at the control group was </w:t>
      </w:r>
      <w:r w:rsidR="006D13C1">
        <w:rPr>
          <w:szCs w:val="22"/>
          <w:lang w:val="en-NZ"/>
        </w:rPr>
        <w:t xml:space="preserve">in place to </w:t>
      </w:r>
      <w:r w:rsidR="00936162">
        <w:rPr>
          <w:szCs w:val="22"/>
          <w:lang w:val="en-NZ"/>
        </w:rPr>
        <w:t xml:space="preserve">see if </w:t>
      </w:r>
      <w:r w:rsidR="006D13C1">
        <w:rPr>
          <w:szCs w:val="22"/>
          <w:lang w:val="en-NZ"/>
        </w:rPr>
        <w:t xml:space="preserve">participants </w:t>
      </w:r>
      <w:r w:rsidR="00936162">
        <w:rPr>
          <w:szCs w:val="22"/>
          <w:lang w:val="en-NZ"/>
        </w:rPr>
        <w:t>would not</w:t>
      </w:r>
      <w:r w:rsidR="006D13C1">
        <w:rPr>
          <w:szCs w:val="22"/>
          <w:lang w:val="en-NZ"/>
        </w:rPr>
        <w:t xml:space="preserve"> simply learn expectations relating to the</w:t>
      </w:r>
      <w:r w:rsidR="00D96E39">
        <w:rPr>
          <w:szCs w:val="22"/>
          <w:lang w:val="en-NZ"/>
        </w:rPr>
        <w:t xml:space="preserve"> specific</w:t>
      </w:r>
      <w:r w:rsidR="006D13C1">
        <w:rPr>
          <w:szCs w:val="22"/>
          <w:lang w:val="en-NZ"/>
        </w:rPr>
        <w:t xml:space="preserve"> scenarios. </w:t>
      </w:r>
    </w:p>
    <w:p w:rsidR="00D96E39" w:rsidRPr="00936162" w:rsidRDefault="00D96E39" w:rsidP="00936162">
      <w:pPr>
        <w:numPr>
          <w:ilvl w:val="0"/>
          <w:numId w:val="3"/>
        </w:numPr>
        <w:spacing w:before="80" w:after="80"/>
        <w:jc w:val="both"/>
        <w:rPr>
          <w:i/>
          <w:szCs w:val="22"/>
          <w:lang w:val="en-NZ"/>
        </w:rPr>
      </w:pPr>
      <w:r w:rsidRPr="00936162">
        <w:rPr>
          <w:szCs w:val="22"/>
          <w:lang w:val="en-NZ"/>
        </w:rPr>
        <w:t xml:space="preserve">The </w:t>
      </w:r>
      <w:r w:rsidR="009E667E" w:rsidRPr="00936162">
        <w:rPr>
          <w:szCs w:val="22"/>
          <w:lang w:val="en-NZ"/>
        </w:rPr>
        <w:t>Committee</w:t>
      </w:r>
      <w:r w:rsidRPr="00936162">
        <w:rPr>
          <w:szCs w:val="22"/>
          <w:lang w:val="en-NZ"/>
        </w:rPr>
        <w:t xml:space="preserve"> queried whether the pre-screening testing was to assess the different levels of disability of participants.</w:t>
      </w:r>
      <w:r w:rsidR="00936162" w:rsidRPr="00936162">
        <w:rPr>
          <w:szCs w:val="22"/>
          <w:lang w:val="en-NZ"/>
        </w:rPr>
        <w:t xml:space="preserve"> </w:t>
      </w:r>
      <w:r w:rsidRPr="00936162">
        <w:rPr>
          <w:szCs w:val="22"/>
          <w:lang w:val="en-NZ"/>
        </w:rPr>
        <w:t>Dr Wilson noted there was no test to determine ‘level of disability’.</w:t>
      </w:r>
    </w:p>
    <w:p w:rsidR="006D13C1" w:rsidRPr="00E101AB" w:rsidRDefault="00D96E39" w:rsidP="00E101AB">
      <w:pPr>
        <w:numPr>
          <w:ilvl w:val="0"/>
          <w:numId w:val="3"/>
        </w:numPr>
        <w:spacing w:before="80" w:after="80"/>
        <w:jc w:val="both"/>
        <w:rPr>
          <w:i/>
          <w:szCs w:val="22"/>
          <w:lang w:val="en-NZ"/>
        </w:rPr>
      </w:pPr>
      <w:r w:rsidRPr="00E101AB">
        <w:rPr>
          <w:szCs w:val="22"/>
          <w:lang w:val="en-NZ"/>
        </w:rPr>
        <w:t>Please explain the measures in place to ensure</w:t>
      </w:r>
      <w:r w:rsidR="006D13C1" w:rsidRPr="00E101AB">
        <w:rPr>
          <w:szCs w:val="22"/>
          <w:lang w:val="en-NZ"/>
        </w:rPr>
        <w:t xml:space="preserve"> scenario</w:t>
      </w:r>
      <w:r w:rsidRPr="00E101AB">
        <w:rPr>
          <w:szCs w:val="22"/>
          <w:lang w:val="en-NZ"/>
        </w:rPr>
        <w:t>s</w:t>
      </w:r>
      <w:r w:rsidR="006D13C1" w:rsidRPr="00E101AB">
        <w:rPr>
          <w:szCs w:val="22"/>
          <w:lang w:val="en-NZ"/>
        </w:rPr>
        <w:t xml:space="preserve"> will be safe for participants, noting there was a chance of further harm resulting from </w:t>
      </w:r>
      <w:r w:rsidR="00936162" w:rsidRPr="00E101AB">
        <w:rPr>
          <w:szCs w:val="22"/>
          <w:lang w:val="en-NZ"/>
        </w:rPr>
        <w:t xml:space="preserve">a </w:t>
      </w:r>
      <w:r w:rsidR="006D13C1" w:rsidRPr="00E101AB">
        <w:rPr>
          <w:szCs w:val="22"/>
          <w:lang w:val="en-NZ"/>
        </w:rPr>
        <w:t>scenario</w:t>
      </w:r>
      <w:r w:rsidR="00936162" w:rsidRPr="00E101AB">
        <w:rPr>
          <w:szCs w:val="22"/>
          <w:lang w:val="en-NZ"/>
        </w:rPr>
        <w:t xml:space="preserve"> triggering emotions associated with a previous traumatic event</w:t>
      </w:r>
      <w:r w:rsidR="006D13C1" w:rsidRPr="00E101AB">
        <w:rPr>
          <w:szCs w:val="22"/>
          <w:lang w:val="en-NZ"/>
        </w:rPr>
        <w:t xml:space="preserve">. </w:t>
      </w:r>
      <w:r w:rsidRPr="00E101AB">
        <w:rPr>
          <w:szCs w:val="22"/>
          <w:lang w:val="en-NZ"/>
        </w:rPr>
        <w:t>Dr Wilson</w:t>
      </w:r>
      <w:r w:rsidR="006D13C1" w:rsidRPr="00E101AB">
        <w:rPr>
          <w:szCs w:val="22"/>
          <w:lang w:val="en-NZ"/>
        </w:rPr>
        <w:t xml:space="preserve"> explained there was a possibility</w:t>
      </w:r>
      <w:r w:rsidRPr="00E101AB">
        <w:rPr>
          <w:szCs w:val="22"/>
          <w:lang w:val="en-NZ"/>
        </w:rPr>
        <w:t xml:space="preserve"> </w:t>
      </w:r>
      <w:r w:rsidR="00936162" w:rsidRPr="00E101AB">
        <w:rPr>
          <w:szCs w:val="22"/>
          <w:lang w:val="en-NZ"/>
        </w:rPr>
        <w:t>that some of</w:t>
      </w:r>
      <w:r w:rsidRPr="00E101AB">
        <w:rPr>
          <w:szCs w:val="22"/>
          <w:lang w:val="en-NZ"/>
        </w:rPr>
        <w:t xml:space="preserve"> the scenarios </w:t>
      </w:r>
      <w:r w:rsidR="00936162" w:rsidRPr="00E101AB">
        <w:rPr>
          <w:szCs w:val="22"/>
          <w:lang w:val="en-NZ"/>
        </w:rPr>
        <w:t>may</w:t>
      </w:r>
      <w:r w:rsidR="006D13C1" w:rsidRPr="00E101AB">
        <w:rPr>
          <w:szCs w:val="22"/>
          <w:lang w:val="en-NZ"/>
        </w:rPr>
        <w:t xml:space="preserve"> trigger </w:t>
      </w:r>
      <w:r w:rsidR="00936162" w:rsidRPr="00E101AB">
        <w:rPr>
          <w:szCs w:val="22"/>
          <w:lang w:val="en-NZ"/>
        </w:rPr>
        <w:t xml:space="preserve">such </w:t>
      </w:r>
      <w:r w:rsidR="006D13C1" w:rsidRPr="00E101AB">
        <w:rPr>
          <w:szCs w:val="22"/>
          <w:lang w:val="en-NZ"/>
        </w:rPr>
        <w:t>responses</w:t>
      </w:r>
      <w:r w:rsidR="00936162" w:rsidRPr="00E101AB">
        <w:rPr>
          <w:szCs w:val="22"/>
          <w:lang w:val="en-NZ"/>
        </w:rPr>
        <w:t xml:space="preserve"> but that </w:t>
      </w:r>
      <w:r w:rsidR="006D13C1" w:rsidRPr="00E101AB">
        <w:rPr>
          <w:szCs w:val="22"/>
          <w:lang w:val="en-NZ"/>
        </w:rPr>
        <w:t xml:space="preserve">the </w:t>
      </w:r>
      <w:r w:rsidR="00936162" w:rsidRPr="00E101AB">
        <w:rPr>
          <w:szCs w:val="22"/>
          <w:lang w:val="en-NZ"/>
        </w:rPr>
        <w:t>r</w:t>
      </w:r>
      <w:r w:rsidR="0039037C" w:rsidRPr="00E101AB">
        <w:rPr>
          <w:szCs w:val="22"/>
          <w:lang w:val="en-NZ"/>
        </w:rPr>
        <w:t>esearchers</w:t>
      </w:r>
      <w:r w:rsidR="006D13C1" w:rsidRPr="00E101AB">
        <w:rPr>
          <w:szCs w:val="22"/>
          <w:lang w:val="en-NZ"/>
        </w:rPr>
        <w:t xml:space="preserve"> are well versed in r</w:t>
      </w:r>
      <w:r w:rsidR="004A5FC3" w:rsidRPr="00E101AB">
        <w:rPr>
          <w:szCs w:val="22"/>
          <w:lang w:val="en-NZ"/>
        </w:rPr>
        <w:t xml:space="preserve">ecognising </w:t>
      </w:r>
      <w:r w:rsidR="00936162" w:rsidRPr="00E101AB">
        <w:rPr>
          <w:szCs w:val="22"/>
          <w:lang w:val="en-NZ"/>
        </w:rPr>
        <w:t xml:space="preserve">and dealing with </w:t>
      </w:r>
      <w:r w:rsidR="00552B14">
        <w:rPr>
          <w:szCs w:val="22"/>
          <w:lang w:val="en-NZ"/>
        </w:rPr>
        <w:t>these situations</w:t>
      </w:r>
      <w:r w:rsidR="004A5FC3" w:rsidRPr="00E101AB">
        <w:rPr>
          <w:szCs w:val="22"/>
          <w:lang w:val="en-NZ"/>
        </w:rPr>
        <w:t xml:space="preserve">. </w:t>
      </w:r>
      <w:r w:rsidR="00936162" w:rsidRPr="00E101AB">
        <w:rPr>
          <w:szCs w:val="22"/>
          <w:lang w:val="en-NZ"/>
        </w:rPr>
        <w:t>Dr Wilson</w:t>
      </w:r>
      <w:r w:rsidR="004A5FC3" w:rsidRPr="00E101AB">
        <w:rPr>
          <w:szCs w:val="22"/>
          <w:lang w:val="en-NZ"/>
        </w:rPr>
        <w:t xml:space="preserve"> </w:t>
      </w:r>
      <w:r w:rsidR="006D13C1" w:rsidRPr="00E101AB">
        <w:rPr>
          <w:szCs w:val="22"/>
          <w:lang w:val="en-NZ"/>
        </w:rPr>
        <w:t xml:space="preserve">added </w:t>
      </w:r>
      <w:r w:rsidR="00936162" w:rsidRPr="00E101AB">
        <w:rPr>
          <w:szCs w:val="22"/>
          <w:lang w:val="en-NZ"/>
        </w:rPr>
        <w:t xml:space="preserve">that </w:t>
      </w:r>
      <w:r w:rsidR="006D13C1" w:rsidRPr="00E101AB">
        <w:rPr>
          <w:szCs w:val="22"/>
          <w:lang w:val="en-NZ"/>
        </w:rPr>
        <w:t xml:space="preserve">there are referral measures in place as well as </w:t>
      </w:r>
      <w:r w:rsidRPr="00E101AB">
        <w:rPr>
          <w:szCs w:val="22"/>
          <w:lang w:val="en-NZ"/>
        </w:rPr>
        <w:t>the option to withdraw for participants</w:t>
      </w:r>
      <w:r w:rsidR="00E101AB" w:rsidRPr="00E101AB">
        <w:rPr>
          <w:szCs w:val="22"/>
          <w:lang w:val="en-NZ"/>
        </w:rPr>
        <w:t xml:space="preserve"> and </w:t>
      </w:r>
      <w:r w:rsidR="006D13C1" w:rsidRPr="00E101AB">
        <w:rPr>
          <w:szCs w:val="22"/>
          <w:lang w:val="en-NZ"/>
        </w:rPr>
        <w:t xml:space="preserve">explained the protocols in place. </w:t>
      </w:r>
    </w:p>
    <w:p w:rsidR="006D13C1" w:rsidRPr="006D13C1" w:rsidRDefault="00D96E39" w:rsidP="002E238F">
      <w:pPr>
        <w:numPr>
          <w:ilvl w:val="0"/>
          <w:numId w:val="3"/>
        </w:numPr>
        <w:spacing w:before="80" w:after="80"/>
        <w:jc w:val="both"/>
        <w:rPr>
          <w:i/>
          <w:szCs w:val="22"/>
          <w:lang w:val="en-NZ"/>
        </w:rPr>
      </w:pPr>
      <w:r>
        <w:rPr>
          <w:szCs w:val="22"/>
          <w:lang w:val="en-NZ"/>
        </w:rPr>
        <w:t xml:space="preserve">The </w:t>
      </w:r>
      <w:r w:rsidR="009E667E">
        <w:rPr>
          <w:szCs w:val="22"/>
          <w:lang w:val="en-NZ"/>
        </w:rPr>
        <w:t>Committee</w:t>
      </w:r>
      <w:r>
        <w:rPr>
          <w:szCs w:val="22"/>
          <w:lang w:val="en-NZ"/>
        </w:rPr>
        <w:t xml:space="preserve"> asked w</w:t>
      </w:r>
      <w:r w:rsidR="006D13C1">
        <w:rPr>
          <w:szCs w:val="22"/>
          <w:lang w:val="en-NZ"/>
        </w:rPr>
        <w:t xml:space="preserve">hat would happen if a participant is withdrawn and refuses to talk to the study personal – how </w:t>
      </w:r>
      <w:r>
        <w:rPr>
          <w:szCs w:val="22"/>
          <w:lang w:val="en-NZ"/>
        </w:rPr>
        <w:t>you will</w:t>
      </w:r>
      <w:r w:rsidR="006D13C1">
        <w:rPr>
          <w:szCs w:val="22"/>
          <w:lang w:val="en-NZ"/>
        </w:rPr>
        <w:t xml:space="preserve"> ensure their safety. What are the safety procedures in </w:t>
      </w:r>
      <w:r w:rsidR="001D412B">
        <w:rPr>
          <w:szCs w:val="22"/>
          <w:lang w:val="en-NZ"/>
        </w:rPr>
        <w:lastRenderedPageBreak/>
        <w:t>place?</w:t>
      </w:r>
      <w:r w:rsidR="006D13C1">
        <w:rPr>
          <w:szCs w:val="22"/>
          <w:lang w:val="en-NZ"/>
        </w:rPr>
        <w:t xml:space="preserve"> </w:t>
      </w:r>
      <w:r>
        <w:rPr>
          <w:szCs w:val="22"/>
          <w:lang w:val="en-NZ"/>
        </w:rPr>
        <w:t>Dr Wilson</w:t>
      </w:r>
      <w:r w:rsidR="006D13C1">
        <w:rPr>
          <w:szCs w:val="22"/>
          <w:lang w:val="en-NZ"/>
        </w:rPr>
        <w:t xml:space="preserve"> explained that if someone withdraws due to personal reasons it would not be appropriate for the teacher or study personal to follow up without the participants consent or interest. If a participant came back then the referral processes are in place.</w:t>
      </w:r>
    </w:p>
    <w:p w:rsidR="006D13C1" w:rsidRPr="006D13C1" w:rsidRDefault="00D96E39" w:rsidP="002E238F">
      <w:pPr>
        <w:numPr>
          <w:ilvl w:val="0"/>
          <w:numId w:val="3"/>
        </w:numPr>
        <w:spacing w:before="80" w:after="80"/>
        <w:jc w:val="both"/>
        <w:rPr>
          <w:i/>
          <w:szCs w:val="22"/>
          <w:lang w:val="en-NZ"/>
        </w:rPr>
      </w:pPr>
      <w:r>
        <w:rPr>
          <w:szCs w:val="22"/>
          <w:lang w:val="en-NZ"/>
        </w:rPr>
        <w:t>Dr Wilson</w:t>
      </w:r>
      <w:r w:rsidR="006D13C1">
        <w:rPr>
          <w:szCs w:val="22"/>
          <w:lang w:val="en-NZ"/>
        </w:rPr>
        <w:t xml:space="preserve"> explained the CEO would be the first point of referral if there was a definite issue that </w:t>
      </w:r>
      <w:r w:rsidR="00E101AB">
        <w:rPr>
          <w:szCs w:val="22"/>
          <w:lang w:val="en-NZ"/>
        </w:rPr>
        <w:t xml:space="preserve">could </w:t>
      </w:r>
      <w:r>
        <w:rPr>
          <w:szCs w:val="22"/>
          <w:lang w:val="en-NZ"/>
        </w:rPr>
        <w:t>escalat</w:t>
      </w:r>
      <w:r w:rsidR="00E101AB">
        <w:rPr>
          <w:szCs w:val="22"/>
          <w:lang w:val="en-NZ"/>
        </w:rPr>
        <w:t>e</w:t>
      </w:r>
      <w:r>
        <w:rPr>
          <w:szCs w:val="22"/>
          <w:lang w:val="en-NZ"/>
        </w:rPr>
        <w:t xml:space="preserve">. </w:t>
      </w:r>
    </w:p>
    <w:p w:rsidR="006D13C1" w:rsidRPr="006D13C1" w:rsidRDefault="009E667E" w:rsidP="002E238F">
      <w:pPr>
        <w:numPr>
          <w:ilvl w:val="0"/>
          <w:numId w:val="3"/>
        </w:numPr>
        <w:spacing w:before="80" w:after="80"/>
        <w:jc w:val="both"/>
        <w:rPr>
          <w:i/>
          <w:szCs w:val="22"/>
          <w:lang w:val="en-NZ"/>
        </w:rPr>
      </w:pPr>
      <w:r>
        <w:rPr>
          <w:szCs w:val="22"/>
          <w:lang w:val="en-NZ"/>
        </w:rPr>
        <w:t>Committee</w:t>
      </w:r>
      <w:r w:rsidR="00D96E39">
        <w:rPr>
          <w:szCs w:val="22"/>
          <w:lang w:val="en-NZ"/>
        </w:rPr>
        <w:t xml:space="preserve"> queried </w:t>
      </w:r>
      <w:r w:rsidR="00E101AB">
        <w:rPr>
          <w:szCs w:val="22"/>
          <w:lang w:val="en-NZ"/>
        </w:rPr>
        <w:t xml:space="preserve">the reason for having </w:t>
      </w:r>
      <w:r w:rsidR="006D13C1">
        <w:rPr>
          <w:szCs w:val="22"/>
          <w:lang w:val="en-NZ"/>
        </w:rPr>
        <w:t xml:space="preserve">a control group? </w:t>
      </w:r>
      <w:r w:rsidR="00D96E39">
        <w:rPr>
          <w:szCs w:val="22"/>
          <w:lang w:val="en-NZ"/>
        </w:rPr>
        <w:t xml:space="preserve">Dr Wilson </w:t>
      </w:r>
      <w:r w:rsidR="006D13C1">
        <w:rPr>
          <w:szCs w:val="22"/>
          <w:lang w:val="en-NZ"/>
        </w:rPr>
        <w:t xml:space="preserve">explained that the control group is hypothesised to not show </w:t>
      </w:r>
      <w:r w:rsidR="00E101AB">
        <w:rPr>
          <w:szCs w:val="22"/>
          <w:lang w:val="en-NZ"/>
        </w:rPr>
        <w:t xml:space="preserve">improvement in recognition of unsafe situations </w:t>
      </w:r>
      <w:r w:rsidR="006D13C1">
        <w:rPr>
          <w:szCs w:val="22"/>
          <w:lang w:val="en-NZ"/>
        </w:rPr>
        <w:t>over time. If the control g</w:t>
      </w:r>
      <w:r w:rsidR="00D96E39">
        <w:rPr>
          <w:szCs w:val="22"/>
          <w:lang w:val="en-NZ"/>
        </w:rPr>
        <w:t xml:space="preserve">roup did show </w:t>
      </w:r>
      <w:r w:rsidR="00E101AB">
        <w:rPr>
          <w:szCs w:val="22"/>
          <w:lang w:val="en-NZ"/>
        </w:rPr>
        <w:t>improvements over time, this</w:t>
      </w:r>
      <w:r w:rsidR="00D96E39">
        <w:rPr>
          <w:szCs w:val="22"/>
          <w:lang w:val="en-NZ"/>
        </w:rPr>
        <w:t xml:space="preserve"> would</w:t>
      </w:r>
      <w:r w:rsidR="00E101AB">
        <w:rPr>
          <w:szCs w:val="22"/>
          <w:lang w:val="en-NZ"/>
        </w:rPr>
        <w:t xml:space="preserve"> affect the outcomes of this research proj</w:t>
      </w:r>
      <w:r w:rsidR="00552B14">
        <w:rPr>
          <w:szCs w:val="22"/>
          <w:lang w:val="en-NZ"/>
        </w:rPr>
        <w:t xml:space="preserve">ect and lead to </w:t>
      </w:r>
      <w:r w:rsidR="006D13C1">
        <w:rPr>
          <w:szCs w:val="22"/>
          <w:lang w:val="en-NZ"/>
        </w:rPr>
        <w:t>further research question</w:t>
      </w:r>
      <w:r w:rsidR="00E101AB">
        <w:rPr>
          <w:szCs w:val="22"/>
          <w:lang w:val="en-NZ"/>
        </w:rPr>
        <w:t>s</w:t>
      </w:r>
      <w:r w:rsidR="006D13C1">
        <w:rPr>
          <w:szCs w:val="22"/>
          <w:lang w:val="en-NZ"/>
        </w:rPr>
        <w:t xml:space="preserve">. </w:t>
      </w:r>
    </w:p>
    <w:p w:rsidR="00D96E39" w:rsidRPr="00D96E39" w:rsidRDefault="006D13C1" w:rsidP="002E238F">
      <w:pPr>
        <w:numPr>
          <w:ilvl w:val="0"/>
          <w:numId w:val="3"/>
        </w:numPr>
        <w:spacing w:before="80" w:after="80"/>
        <w:jc w:val="both"/>
        <w:rPr>
          <w:i/>
          <w:szCs w:val="22"/>
          <w:lang w:val="en-NZ"/>
        </w:rPr>
      </w:pPr>
      <w:r w:rsidRPr="00D96E39">
        <w:rPr>
          <w:szCs w:val="22"/>
          <w:lang w:val="en-NZ"/>
        </w:rPr>
        <w:t xml:space="preserve">Is the control group mentally impaired? </w:t>
      </w:r>
      <w:r w:rsidR="00D96E39" w:rsidRPr="00D96E39">
        <w:rPr>
          <w:szCs w:val="22"/>
          <w:lang w:val="en-NZ"/>
        </w:rPr>
        <w:t>Dr Wilson</w:t>
      </w:r>
      <w:r w:rsidR="00D96E39">
        <w:rPr>
          <w:szCs w:val="22"/>
          <w:lang w:val="en-NZ"/>
        </w:rPr>
        <w:t xml:space="preserve"> confirmed.</w:t>
      </w:r>
    </w:p>
    <w:p w:rsidR="00F978B5" w:rsidRPr="00D96E39" w:rsidRDefault="004A5FC3" w:rsidP="002E238F">
      <w:pPr>
        <w:numPr>
          <w:ilvl w:val="0"/>
          <w:numId w:val="3"/>
        </w:numPr>
        <w:spacing w:before="80" w:after="80"/>
        <w:jc w:val="both"/>
        <w:rPr>
          <w:i/>
          <w:szCs w:val="22"/>
          <w:lang w:val="en-NZ"/>
        </w:rPr>
      </w:pPr>
      <w:r w:rsidRPr="00D96E39">
        <w:rPr>
          <w:szCs w:val="22"/>
          <w:lang w:val="en-NZ"/>
        </w:rPr>
        <w:t xml:space="preserve">The </w:t>
      </w:r>
      <w:r w:rsidR="009E667E">
        <w:rPr>
          <w:szCs w:val="22"/>
          <w:lang w:val="en-NZ"/>
        </w:rPr>
        <w:t>Committee</w:t>
      </w:r>
      <w:r w:rsidRPr="00D96E39">
        <w:rPr>
          <w:szCs w:val="22"/>
          <w:lang w:val="en-NZ"/>
        </w:rPr>
        <w:t xml:space="preserve"> queried why the </w:t>
      </w:r>
      <w:r w:rsidR="0039037C">
        <w:rPr>
          <w:szCs w:val="22"/>
          <w:lang w:val="en-NZ"/>
        </w:rPr>
        <w:t>Researcher</w:t>
      </w:r>
      <w:r w:rsidRPr="00D96E39">
        <w:rPr>
          <w:szCs w:val="22"/>
          <w:lang w:val="en-NZ"/>
        </w:rPr>
        <w:t xml:space="preserve"> felt they did not have to consult with Maori. </w:t>
      </w:r>
      <w:r w:rsidR="00D96E39">
        <w:rPr>
          <w:szCs w:val="22"/>
          <w:lang w:val="en-NZ"/>
        </w:rPr>
        <w:t>Dr Wilson</w:t>
      </w:r>
      <w:r w:rsidRPr="00D96E39">
        <w:rPr>
          <w:szCs w:val="22"/>
          <w:lang w:val="en-NZ"/>
        </w:rPr>
        <w:t xml:space="preserve"> explained that Maori consultation was typically only sought when working with </w:t>
      </w:r>
      <w:proofErr w:type="spellStart"/>
      <w:r w:rsidRPr="00D96E39">
        <w:rPr>
          <w:szCs w:val="22"/>
          <w:lang w:val="en-NZ"/>
        </w:rPr>
        <w:t>Kaupapa</w:t>
      </w:r>
      <w:proofErr w:type="spellEnd"/>
      <w:r w:rsidRPr="00D96E39">
        <w:rPr>
          <w:szCs w:val="22"/>
          <w:lang w:val="en-NZ"/>
        </w:rPr>
        <w:t xml:space="preserve"> Maori. The </w:t>
      </w:r>
      <w:r w:rsidR="009E667E">
        <w:rPr>
          <w:szCs w:val="22"/>
          <w:lang w:val="en-NZ"/>
        </w:rPr>
        <w:t>Committee</w:t>
      </w:r>
      <w:r w:rsidRPr="00D96E39">
        <w:rPr>
          <w:szCs w:val="22"/>
          <w:lang w:val="en-NZ"/>
        </w:rPr>
        <w:t xml:space="preserve"> noted that due to the potential for Maori participants being involved consultation is appropriate. The </w:t>
      </w:r>
      <w:r w:rsidR="009E667E">
        <w:rPr>
          <w:szCs w:val="22"/>
          <w:lang w:val="en-NZ"/>
        </w:rPr>
        <w:t>Committee</w:t>
      </w:r>
      <w:r w:rsidRPr="00D96E39">
        <w:rPr>
          <w:szCs w:val="22"/>
          <w:lang w:val="en-NZ"/>
        </w:rPr>
        <w:t xml:space="preserve"> suggested seeking consultation with the </w:t>
      </w:r>
      <w:r w:rsidR="00785582" w:rsidRPr="00D96E39">
        <w:rPr>
          <w:szCs w:val="22"/>
          <w:lang w:val="en-NZ"/>
        </w:rPr>
        <w:t>company’s</w:t>
      </w:r>
      <w:r w:rsidR="00D96E39">
        <w:rPr>
          <w:szCs w:val="22"/>
          <w:lang w:val="en-NZ"/>
        </w:rPr>
        <w:t xml:space="preserve"> internal Maori </w:t>
      </w:r>
      <w:r w:rsidR="00E101AB">
        <w:rPr>
          <w:szCs w:val="22"/>
          <w:lang w:val="en-NZ"/>
        </w:rPr>
        <w:t xml:space="preserve">Advisory </w:t>
      </w:r>
      <w:r w:rsidR="00D96E39">
        <w:rPr>
          <w:szCs w:val="22"/>
          <w:lang w:val="en-NZ"/>
        </w:rPr>
        <w:t>group</w:t>
      </w:r>
      <w:r w:rsidRPr="00D96E39">
        <w:rPr>
          <w:szCs w:val="22"/>
          <w:lang w:val="en-NZ"/>
        </w:rPr>
        <w:t>.</w:t>
      </w:r>
    </w:p>
    <w:p w:rsidR="00552B14" w:rsidRPr="004A5FC3" w:rsidRDefault="00552B14" w:rsidP="00552B14">
      <w:pPr>
        <w:numPr>
          <w:ilvl w:val="0"/>
          <w:numId w:val="3"/>
        </w:numPr>
        <w:spacing w:before="80" w:after="80"/>
        <w:jc w:val="both"/>
        <w:rPr>
          <w:i/>
          <w:szCs w:val="22"/>
          <w:lang w:val="en-NZ"/>
        </w:rPr>
      </w:pPr>
      <w:r>
        <w:rPr>
          <w:szCs w:val="22"/>
          <w:lang w:val="en-NZ"/>
        </w:rPr>
        <w:t xml:space="preserve">The Committee noted the study involved working with the head </w:t>
      </w:r>
      <w:r w:rsidRPr="00552B14">
        <w:rPr>
          <w:szCs w:val="22"/>
          <w:lang w:val="en-NZ"/>
        </w:rPr>
        <w:t xml:space="preserve">which is </w:t>
      </w:r>
      <w:proofErr w:type="spellStart"/>
      <w:r w:rsidRPr="00552B14">
        <w:rPr>
          <w:szCs w:val="22"/>
          <w:lang w:val="en-NZ"/>
        </w:rPr>
        <w:t>tapu</w:t>
      </w:r>
      <w:proofErr w:type="spellEnd"/>
      <w:r w:rsidRPr="00552B14">
        <w:rPr>
          <w:szCs w:val="22"/>
          <w:lang w:val="en-NZ"/>
        </w:rPr>
        <w:t xml:space="preserve"> and </w:t>
      </w:r>
      <w:r>
        <w:rPr>
          <w:szCs w:val="22"/>
          <w:lang w:val="en-NZ"/>
        </w:rPr>
        <w:t>a cultural issue.</w:t>
      </w:r>
    </w:p>
    <w:p w:rsidR="00785582" w:rsidRPr="009741FE" w:rsidRDefault="00E101AB" w:rsidP="009741FE">
      <w:pPr>
        <w:numPr>
          <w:ilvl w:val="0"/>
          <w:numId w:val="3"/>
        </w:numPr>
        <w:spacing w:before="80" w:after="80"/>
        <w:jc w:val="both"/>
        <w:rPr>
          <w:i/>
          <w:szCs w:val="22"/>
          <w:lang w:val="en-NZ"/>
        </w:rPr>
      </w:pPr>
      <w:r w:rsidRPr="009741FE">
        <w:rPr>
          <w:szCs w:val="22"/>
          <w:lang w:val="en-NZ"/>
        </w:rPr>
        <w:t xml:space="preserve">The Committee queried whether intellectually disabled people would feel pressured into agreeing to participate for fear of becoming isolated from the group. </w:t>
      </w:r>
      <w:r w:rsidR="00FC563A" w:rsidRPr="009741FE">
        <w:rPr>
          <w:szCs w:val="22"/>
          <w:lang w:val="en-NZ"/>
        </w:rPr>
        <w:t xml:space="preserve">Dr Wilson </w:t>
      </w:r>
      <w:r w:rsidR="00785582" w:rsidRPr="009741FE">
        <w:rPr>
          <w:szCs w:val="22"/>
          <w:lang w:val="en-NZ"/>
        </w:rPr>
        <w:t xml:space="preserve">noted that the project is often run as a group, though approaching participants is </w:t>
      </w:r>
      <w:r w:rsidR="005916C2" w:rsidRPr="009741FE">
        <w:rPr>
          <w:szCs w:val="22"/>
          <w:lang w:val="en-NZ"/>
        </w:rPr>
        <w:t>generally</w:t>
      </w:r>
      <w:r w:rsidR="00785582" w:rsidRPr="009741FE">
        <w:rPr>
          <w:szCs w:val="22"/>
          <w:lang w:val="en-NZ"/>
        </w:rPr>
        <w:t xml:space="preserve"> done individually to avoid </w:t>
      </w:r>
      <w:r w:rsidRPr="009741FE">
        <w:rPr>
          <w:szCs w:val="22"/>
          <w:lang w:val="en-NZ"/>
        </w:rPr>
        <w:t xml:space="preserve">such </w:t>
      </w:r>
      <w:r w:rsidR="00785582" w:rsidRPr="009741FE">
        <w:rPr>
          <w:szCs w:val="22"/>
          <w:lang w:val="en-NZ"/>
        </w:rPr>
        <w:t>coercion</w:t>
      </w:r>
      <w:r w:rsidR="00FC563A" w:rsidRPr="009741FE">
        <w:rPr>
          <w:szCs w:val="22"/>
          <w:lang w:val="en-NZ"/>
        </w:rPr>
        <w:t xml:space="preserve">. Dr Wilson noted the participants often self-select for participation in the study but that there was </w:t>
      </w:r>
      <w:proofErr w:type="gramStart"/>
      <w:r w:rsidR="00FC563A" w:rsidRPr="009741FE">
        <w:rPr>
          <w:szCs w:val="22"/>
          <w:lang w:val="en-NZ"/>
        </w:rPr>
        <w:t>a  need</w:t>
      </w:r>
      <w:proofErr w:type="gramEnd"/>
      <w:r w:rsidR="00FC563A" w:rsidRPr="009741FE">
        <w:rPr>
          <w:szCs w:val="22"/>
          <w:lang w:val="en-NZ"/>
        </w:rPr>
        <w:t xml:space="preserve"> to recognise if coercion is occurring..</w:t>
      </w:r>
    </w:p>
    <w:p w:rsidR="00785582" w:rsidRPr="00785582" w:rsidRDefault="00785582" w:rsidP="002E238F">
      <w:pPr>
        <w:numPr>
          <w:ilvl w:val="0"/>
          <w:numId w:val="3"/>
        </w:numPr>
        <w:spacing w:before="80" w:after="80"/>
        <w:jc w:val="both"/>
        <w:rPr>
          <w:i/>
          <w:szCs w:val="22"/>
          <w:lang w:val="en-NZ"/>
        </w:rPr>
      </w:pPr>
      <w:r>
        <w:rPr>
          <w:szCs w:val="22"/>
          <w:lang w:val="en-NZ"/>
        </w:rPr>
        <w:t xml:space="preserve">The </w:t>
      </w:r>
      <w:r w:rsidR="009E667E">
        <w:rPr>
          <w:szCs w:val="22"/>
          <w:lang w:val="en-NZ"/>
        </w:rPr>
        <w:t>Committee</w:t>
      </w:r>
      <w:r>
        <w:rPr>
          <w:szCs w:val="22"/>
          <w:lang w:val="en-NZ"/>
        </w:rPr>
        <w:t xml:space="preserve"> queried how the scenarios are </w:t>
      </w:r>
      <w:r w:rsidR="005916C2">
        <w:rPr>
          <w:szCs w:val="22"/>
          <w:lang w:val="en-NZ"/>
        </w:rPr>
        <w:t>selected</w:t>
      </w:r>
      <w:r>
        <w:rPr>
          <w:szCs w:val="22"/>
          <w:lang w:val="en-NZ"/>
        </w:rPr>
        <w:t>.</w:t>
      </w:r>
      <w:r w:rsidR="005916C2">
        <w:rPr>
          <w:szCs w:val="22"/>
          <w:lang w:val="en-NZ"/>
        </w:rPr>
        <w:t xml:space="preserve"> Dr Wilson explained t</w:t>
      </w:r>
      <w:r>
        <w:rPr>
          <w:szCs w:val="22"/>
          <w:lang w:val="en-NZ"/>
        </w:rPr>
        <w:t xml:space="preserve">he </w:t>
      </w:r>
      <w:r w:rsidR="00FC563A">
        <w:rPr>
          <w:szCs w:val="22"/>
          <w:lang w:val="en-NZ"/>
        </w:rPr>
        <w:t xml:space="preserve">participants </w:t>
      </w:r>
      <w:r>
        <w:rPr>
          <w:szCs w:val="22"/>
          <w:lang w:val="en-NZ"/>
        </w:rPr>
        <w:t xml:space="preserve">choose the scenarios </w:t>
      </w:r>
      <w:r w:rsidR="00FC563A">
        <w:rPr>
          <w:szCs w:val="22"/>
          <w:lang w:val="en-NZ"/>
        </w:rPr>
        <w:t xml:space="preserve">(from a pool of 40 scenarios) during the actual programme Pre- and </w:t>
      </w:r>
      <w:proofErr w:type="spellStart"/>
      <w:r w:rsidR="00FC563A">
        <w:rPr>
          <w:szCs w:val="22"/>
          <w:lang w:val="en-NZ"/>
        </w:rPr>
        <w:t>post test</w:t>
      </w:r>
      <w:proofErr w:type="spellEnd"/>
      <w:r w:rsidR="00FC563A">
        <w:rPr>
          <w:szCs w:val="22"/>
          <w:lang w:val="en-NZ"/>
        </w:rPr>
        <w:t xml:space="preserve"> scenarios were selected by the </w:t>
      </w:r>
      <w:proofErr w:type="gramStart"/>
      <w:r w:rsidR="00FC563A">
        <w:rPr>
          <w:szCs w:val="22"/>
          <w:lang w:val="en-NZ"/>
        </w:rPr>
        <w:t>researchers</w:t>
      </w:r>
      <w:proofErr w:type="gramEnd"/>
      <w:r w:rsidR="00FC563A">
        <w:rPr>
          <w:szCs w:val="22"/>
          <w:lang w:val="en-NZ"/>
        </w:rPr>
        <w:t xml:space="preserve"> </w:t>
      </w:r>
      <w:r>
        <w:rPr>
          <w:szCs w:val="22"/>
          <w:lang w:val="en-NZ"/>
        </w:rPr>
        <w:t xml:space="preserve">one is random and one is </w:t>
      </w:r>
      <w:r w:rsidR="005916C2">
        <w:rPr>
          <w:szCs w:val="22"/>
          <w:lang w:val="en-NZ"/>
        </w:rPr>
        <w:t xml:space="preserve">consistent across the </w:t>
      </w:r>
      <w:r w:rsidR="00FC563A">
        <w:rPr>
          <w:szCs w:val="22"/>
          <w:lang w:val="en-NZ"/>
        </w:rPr>
        <w:t xml:space="preserve">pre- and post-test </w:t>
      </w:r>
      <w:r w:rsidR="005916C2">
        <w:rPr>
          <w:szCs w:val="22"/>
          <w:lang w:val="en-NZ"/>
        </w:rPr>
        <w:t>and is the same for all participants</w:t>
      </w:r>
      <w:r>
        <w:rPr>
          <w:szCs w:val="22"/>
          <w:lang w:val="en-NZ"/>
        </w:rPr>
        <w:t>. The</w:t>
      </w:r>
      <w:r w:rsidR="00FC563A">
        <w:rPr>
          <w:szCs w:val="22"/>
          <w:lang w:val="en-NZ"/>
        </w:rPr>
        <w:t xml:space="preserve"> programme scenarios will be shown to the whole group, allowing for discussion amongst </w:t>
      </w:r>
      <w:r w:rsidR="00783178">
        <w:rPr>
          <w:szCs w:val="22"/>
          <w:lang w:val="en-NZ"/>
        </w:rPr>
        <w:t>participants</w:t>
      </w:r>
      <w:r w:rsidR="00FC563A">
        <w:rPr>
          <w:szCs w:val="22"/>
          <w:lang w:val="en-NZ"/>
        </w:rPr>
        <w:t>. The</w:t>
      </w:r>
      <w:r w:rsidR="005916C2">
        <w:rPr>
          <w:szCs w:val="22"/>
          <w:lang w:val="en-NZ"/>
        </w:rPr>
        <w:t xml:space="preserve"> </w:t>
      </w:r>
      <w:r w:rsidR="00FC563A">
        <w:rPr>
          <w:szCs w:val="22"/>
          <w:lang w:val="en-NZ"/>
        </w:rPr>
        <w:t xml:space="preserve">test </w:t>
      </w:r>
      <w:r w:rsidR="005916C2">
        <w:rPr>
          <w:szCs w:val="22"/>
          <w:lang w:val="en-NZ"/>
        </w:rPr>
        <w:t>scenarios</w:t>
      </w:r>
      <w:r w:rsidR="00FC563A">
        <w:rPr>
          <w:szCs w:val="22"/>
          <w:lang w:val="en-NZ"/>
        </w:rPr>
        <w:t xml:space="preserve"> will be</w:t>
      </w:r>
      <w:r>
        <w:rPr>
          <w:szCs w:val="22"/>
          <w:lang w:val="en-NZ"/>
        </w:rPr>
        <w:t xml:space="preserve"> done separately, </w:t>
      </w:r>
      <w:r w:rsidR="005916C2">
        <w:rPr>
          <w:szCs w:val="22"/>
          <w:lang w:val="en-NZ"/>
        </w:rPr>
        <w:t>with just individual participants and</w:t>
      </w:r>
      <w:r>
        <w:rPr>
          <w:szCs w:val="22"/>
          <w:lang w:val="en-NZ"/>
        </w:rPr>
        <w:t xml:space="preserve"> the </w:t>
      </w:r>
      <w:r w:rsidR="0039037C">
        <w:rPr>
          <w:szCs w:val="22"/>
          <w:lang w:val="en-NZ"/>
        </w:rPr>
        <w:t>Researcher</w:t>
      </w:r>
      <w:r w:rsidR="005916C2">
        <w:rPr>
          <w:szCs w:val="22"/>
          <w:lang w:val="en-NZ"/>
        </w:rPr>
        <w:t>.</w:t>
      </w:r>
      <w:r>
        <w:rPr>
          <w:szCs w:val="22"/>
          <w:lang w:val="en-NZ"/>
        </w:rPr>
        <w:t xml:space="preserve"> </w:t>
      </w:r>
    </w:p>
    <w:p w:rsidR="00B53358" w:rsidRPr="00BC2717" w:rsidRDefault="00B53358" w:rsidP="002E238F">
      <w:pPr>
        <w:numPr>
          <w:ilvl w:val="0"/>
          <w:numId w:val="3"/>
        </w:numPr>
        <w:spacing w:before="80" w:after="80"/>
        <w:jc w:val="both"/>
        <w:rPr>
          <w:i/>
          <w:szCs w:val="22"/>
          <w:lang w:val="en-NZ"/>
        </w:rPr>
      </w:pPr>
      <w:r>
        <w:rPr>
          <w:szCs w:val="22"/>
          <w:lang w:val="en-NZ"/>
        </w:rPr>
        <w:t xml:space="preserve">The </w:t>
      </w:r>
      <w:r w:rsidR="009E667E">
        <w:rPr>
          <w:szCs w:val="22"/>
          <w:lang w:val="en-NZ"/>
        </w:rPr>
        <w:t>Committee</w:t>
      </w:r>
      <w:r>
        <w:rPr>
          <w:szCs w:val="22"/>
          <w:lang w:val="en-NZ"/>
        </w:rPr>
        <w:t xml:space="preserve"> queried if there was a diverse number of types of scenarios. </w:t>
      </w:r>
      <w:r w:rsidR="005916C2">
        <w:rPr>
          <w:szCs w:val="22"/>
          <w:lang w:val="en-NZ"/>
        </w:rPr>
        <w:t>Dr Wilson</w:t>
      </w:r>
      <w:r>
        <w:rPr>
          <w:szCs w:val="22"/>
          <w:lang w:val="en-NZ"/>
        </w:rPr>
        <w:t xml:space="preserve"> explained </w:t>
      </w:r>
      <w:r w:rsidR="00FC563A">
        <w:rPr>
          <w:szCs w:val="22"/>
          <w:lang w:val="en-NZ"/>
        </w:rPr>
        <w:t>the scenarios</w:t>
      </w:r>
      <w:r>
        <w:rPr>
          <w:szCs w:val="22"/>
          <w:lang w:val="en-NZ"/>
        </w:rPr>
        <w:t xml:space="preserve"> </w:t>
      </w:r>
      <w:r w:rsidR="00FC563A">
        <w:rPr>
          <w:szCs w:val="22"/>
          <w:lang w:val="en-NZ"/>
        </w:rPr>
        <w:t xml:space="preserve">take into account </w:t>
      </w:r>
      <w:r>
        <w:rPr>
          <w:szCs w:val="22"/>
          <w:lang w:val="en-NZ"/>
        </w:rPr>
        <w:t>different disabilities and ethnicities</w:t>
      </w:r>
      <w:r w:rsidR="00FC563A">
        <w:rPr>
          <w:szCs w:val="22"/>
          <w:lang w:val="en-NZ"/>
        </w:rPr>
        <w:t xml:space="preserve"> and focus on real life situations, including encounters with members of the public (in public places) and personal relationships</w:t>
      </w:r>
      <w:r>
        <w:rPr>
          <w:szCs w:val="22"/>
          <w:lang w:val="en-NZ"/>
        </w:rPr>
        <w:t xml:space="preserve">. </w:t>
      </w:r>
    </w:p>
    <w:p w:rsidR="005916C2" w:rsidRDefault="005916C2" w:rsidP="005916C2">
      <w:pPr>
        <w:numPr>
          <w:ilvl w:val="0"/>
          <w:numId w:val="3"/>
        </w:numPr>
        <w:spacing w:before="80" w:after="80"/>
        <w:jc w:val="both"/>
        <w:rPr>
          <w:rFonts w:cs="Arial"/>
          <w:szCs w:val="22"/>
          <w:lang w:val="en-NZ"/>
        </w:rPr>
      </w:pPr>
      <w:r>
        <w:rPr>
          <w:rFonts w:cs="Arial"/>
          <w:szCs w:val="22"/>
          <w:lang w:val="en-NZ"/>
        </w:rPr>
        <w:t xml:space="preserve">Please note that health data derived from the study must be stored for a </w:t>
      </w:r>
      <w:r w:rsidRPr="0091534E">
        <w:rPr>
          <w:rFonts w:cs="Arial"/>
          <w:szCs w:val="22"/>
          <w:lang w:val="en-NZ"/>
        </w:rPr>
        <w:t>minimum</w:t>
      </w:r>
      <w:r>
        <w:rPr>
          <w:rFonts w:cs="Arial"/>
          <w:szCs w:val="22"/>
          <w:lang w:val="en-NZ"/>
        </w:rPr>
        <w:t xml:space="preserve"> of 10 years according to the </w:t>
      </w:r>
      <w:hyperlink r:id="rId9" w:history="1">
        <w:r w:rsidRPr="006D40A0">
          <w:rPr>
            <w:rStyle w:val="Hyperlink"/>
            <w:rFonts w:eastAsiaTheme="majorEastAsia" w:cs="Arial"/>
            <w:szCs w:val="22"/>
            <w:lang w:val="en-NZ"/>
          </w:rPr>
          <w:t>Health (Retention of Health Information) Regulations 1996</w:t>
        </w:r>
      </w:hyperlink>
      <w:r>
        <w:rPr>
          <w:rFonts w:cs="Arial"/>
          <w:szCs w:val="22"/>
          <w:lang w:val="en-NZ"/>
        </w:rPr>
        <w:t>.</w:t>
      </w:r>
    </w:p>
    <w:p w:rsidR="00F21921" w:rsidRPr="00F21921" w:rsidRDefault="00F21921" w:rsidP="002E238F">
      <w:pPr>
        <w:numPr>
          <w:ilvl w:val="0"/>
          <w:numId w:val="3"/>
        </w:numPr>
        <w:spacing w:before="80" w:after="80"/>
        <w:jc w:val="both"/>
        <w:rPr>
          <w:i/>
          <w:szCs w:val="22"/>
          <w:lang w:val="en-NZ"/>
        </w:rPr>
      </w:pPr>
      <w:r>
        <w:rPr>
          <w:szCs w:val="22"/>
          <w:lang w:val="en-NZ"/>
        </w:rPr>
        <w:t>For future reference (F.1.1) and (F.1.2) needs to give better account of potential cultural issues</w:t>
      </w:r>
      <w:r w:rsidR="00FC563A">
        <w:rPr>
          <w:szCs w:val="22"/>
          <w:lang w:val="en-NZ"/>
        </w:rPr>
        <w:t xml:space="preserve"> for all ethnicities, not only Maori</w:t>
      </w:r>
      <w:r>
        <w:rPr>
          <w:szCs w:val="22"/>
          <w:lang w:val="en-NZ"/>
        </w:rPr>
        <w:t>.</w:t>
      </w:r>
    </w:p>
    <w:p w:rsidR="00F21921" w:rsidRPr="004A5FC3" w:rsidRDefault="00B26046" w:rsidP="002E238F">
      <w:pPr>
        <w:numPr>
          <w:ilvl w:val="0"/>
          <w:numId w:val="3"/>
        </w:numPr>
        <w:spacing w:before="80" w:after="80"/>
        <w:jc w:val="both"/>
        <w:rPr>
          <w:i/>
          <w:szCs w:val="22"/>
          <w:lang w:val="en-NZ"/>
        </w:rPr>
      </w:pPr>
      <w:r>
        <w:rPr>
          <w:szCs w:val="22"/>
          <w:lang w:val="en-NZ"/>
        </w:rPr>
        <w:t xml:space="preserve">The </w:t>
      </w:r>
      <w:r w:rsidR="009E667E">
        <w:rPr>
          <w:szCs w:val="22"/>
          <w:lang w:val="en-NZ"/>
        </w:rPr>
        <w:t>Committee</w:t>
      </w:r>
      <w:r>
        <w:rPr>
          <w:szCs w:val="22"/>
          <w:lang w:val="en-NZ"/>
        </w:rPr>
        <w:t xml:space="preserve"> confirmed </w:t>
      </w:r>
      <w:r w:rsidR="00FC563A">
        <w:rPr>
          <w:szCs w:val="22"/>
          <w:lang w:val="en-NZ"/>
        </w:rPr>
        <w:t>the r</w:t>
      </w:r>
      <w:r w:rsidR="002A4F1A">
        <w:rPr>
          <w:szCs w:val="22"/>
          <w:lang w:val="en-NZ"/>
        </w:rPr>
        <w:t>esearch could only be done with</w:t>
      </w:r>
      <w:r>
        <w:rPr>
          <w:szCs w:val="22"/>
          <w:lang w:val="en-NZ"/>
        </w:rPr>
        <w:t xml:space="preserve"> participants </w:t>
      </w:r>
      <w:r w:rsidR="00FC563A">
        <w:rPr>
          <w:szCs w:val="22"/>
          <w:lang w:val="en-NZ"/>
        </w:rPr>
        <w:t xml:space="preserve">who </w:t>
      </w:r>
      <w:r>
        <w:rPr>
          <w:szCs w:val="22"/>
          <w:lang w:val="en-NZ"/>
        </w:rPr>
        <w:t>will</w:t>
      </w:r>
      <w:r w:rsidR="005916C2">
        <w:rPr>
          <w:szCs w:val="22"/>
          <w:lang w:val="en-NZ"/>
        </w:rPr>
        <w:t xml:space="preserve"> be able to give</w:t>
      </w:r>
      <w:r>
        <w:rPr>
          <w:szCs w:val="22"/>
          <w:lang w:val="en-NZ"/>
        </w:rPr>
        <w:t xml:space="preserve"> informed consent. </w:t>
      </w:r>
    </w:p>
    <w:p w:rsidR="00F978B5" w:rsidRPr="00256ED7" w:rsidRDefault="00F978B5" w:rsidP="002E238F">
      <w:pPr>
        <w:numPr>
          <w:ilvl w:val="0"/>
          <w:numId w:val="3"/>
        </w:numPr>
        <w:spacing w:before="80" w:after="80"/>
        <w:jc w:val="both"/>
        <w:rPr>
          <w:szCs w:val="22"/>
          <w:lang w:val="en-NZ"/>
        </w:rPr>
      </w:pPr>
      <w:r w:rsidRPr="00D802DB">
        <w:rPr>
          <w:szCs w:val="22"/>
          <w:lang w:val="en-NZ"/>
        </w:rPr>
        <w:t xml:space="preserve">The </w:t>
      </w:r>
      <w:r w:rsidR="009E667E">
        <w:rPr>
          <w:szCs w:val="22"/>
          <w:lang w:val="en-NZ"/>
        </w:rPr>
        <w:t>Committee</w:t>
      </w:r>
      <w:r w:rsidRPr="00D802DB">
        <w:rPr>
          <w:szCs w:val="22"/>
          <w:lang w:val="en-NZ"/>
        </w:rPr>
        <w:t xml:space="preserve"> requested the following changes to the Participant Information Sheet and Consent Form: </w:t>
      </w:r>
    </w:p>
    <w:p w:rsidR="004A5FC3" w:rsidRPr="00223164" w:rsidRDefault="004A5FC3" w:rsidP="00223164">
      <w:pPr>
        <w:pStyle w:val="ListParagraph"/>
        <w:numPr>
          <w:ilvl w:val="0"/>
          <w:numId w:val="14"/>
        </w:numPr>
        <w:spacing w:before="80" w:after="80"/>
        <w:ind w:left="1134" w:hanging="425"/>
        <w:rPr>
          <w:i/>
          <w:szCs w:val="22"/>
          <w:lang w:val="en-NZ"/>
        </w:rPr>
      </w:pPr>
      <w:r w:rsidRPr="00223164">
        <w:rPr>
          <w:szCs w:val="22"/>
          <w:lang w:val="en-NZ"/>
        </w:rPr>
        <w:t>Please include the health and disabilit</w:t>
      </w:r>
      <w:r w:rsidR="005916C2" w:rsidRPr="00223164">
        <w:rPr>
          <w:szCs w:val="22"/>
          <w:lang w:val="en-NZ"/>
        </w:rPr>
        <w:t>y advocacy group contact number (http://www.hdc.org.nz/)</w:t>
      </w:r>
    </w:p>
    <w:p w:rsidR="00785582" w:rsidRPr="00223164" w:rsidRDefault="004A5FC3" w:rsidP="00223164">
      <w:pPr>
        <w:pStyle w:val="ListParagraph"/>
        <w:numPr>
          <w:ilvl w:val="0"/>
          <w:numId w:val="14"/>
        </w:numPr>
        <w:spacing w:before="80" w:after="80"/>
        <w:ind w:left="1134" w:hanging="425"/>
        <w:jc w:val="both"/>
        <w:rPr>
          <w:i/>
          <w:szCs w:val="22"/>
          <w:lang w:val="en-NZ"/>
        </w:rPr>
      </w:pPr>
      <w:r w:rsidRPr="00223164">
        <w:rPr>
          <w:szCs w:val="22"/>
          <w:lang w:val="en-NZ"/>
        </w:rPr>
        <w:t>Please include Maori contact numbers.</w:t>
      </w:r>
    </w:p>
    <w:p w:rsidR="00643A95" w:rsidRPr="00223164" w:rsidRDefault="005916C2" w:rsidP="00223164">
      <w:pPr>
        <w:pStyle w:val="ListParagraph"/>
        <w:numPr>
          <w:ilvl w:val="0"/>
          <w:numId w:val="14"/>
        </w:numPr>
        <w:spacing w:before="80" w:after="80"/>
        <w:ind w:left="1134" w:hanging="425"/>
        <w:jc w:val="both"/>
        <w:rPr>
          <w:i/>
          <w:szCs w:val="22"/>
          <w:lang w:val="en-NZ"/>
        </w:rPr>
      </w:pPr>
      <w:r w:rsidRPr="00223164">
        <w:rPr>
          <w:szCs w:val="22"/>
          <w:lang w:val="en-NZ"/>
        </w:rPr>
        <w:t xml:space="preserve">The </w:t>
      </w:r>
      <w:r w:rsidR="009E667E" w:rsidRPr="00223164">
        <w:rPr>
          <w:szCs w:val="22"/>
          <w:lang w:val="en-NZ"/>
        </w:rPr>
        <w:t>Committee</w:t>
      </w:r>
      <w:r w:rsidRPr="00223164">
        <w:rPr>
          <w:szCs w:val="22"/>
          <w:lang w:val="en-NZ"/>
        </w:rPr>
        <w:t xml:space="preserve"> </w:t>
      </w:r>
      <w:r w:rsidR="00FC563A" w:rsidRPr="00223164">
        <w:rPr>
          <w:szCs w:val="22"/>
          <w:lang w:val="en-NZ"/>
        </w:rPr>
        <w:t xml:space="preserve">strongly </w:t>
      </w:r>
      <w:r w:rsidRPr="00223164">
        <w:rPr>
          <w:szCs w:val="22"/>
          <w:lang w:val="en-NZ"/>
        </w:rPr>
        <w:t xml:space="preserve">suggests revising the PIS after viewing the HDEC template, found at </w:t>
      </w:r>
      <w:hyperlink r:id="rId10" w:history="1">
        <w:r w:rsidRPr="00223164">
          <w:rPr>
            <w:rStyle w:val="Hyperlink"/>
            <w:szCs w:val="22"/>
            <w:lang w:val="en-NZ"/>
          </w:rPr>
          <w:t>http://ethics.health.govt.nz/home</w:t>
        </w:r>
      </w:hyperlink>
      <w:r w:rsidRPr="00223164">
        <w:rPr>
          <w:szCs w:val="22"/>
          <w:lang w:val="en-NZ"/>
        </w:rPr>
        <w:t xml:space="preserve"> </w:t>
      </w:r>
      <w:r w:rsidR="00FC563A" w:rsidRPr="00223164">
        <w:rPr>
          <w:szCs w:val="22"/>
          <w:lang w:val="en-NZ"/>
        </w:rPr>
        <w:t xml:space="preserve">because </w:t>
      </w:r>
      <w:r w:rsidR="00643A95" w:rsidRPr="00223164">
        <w:rPr>
          <w:szCs w:val="22"/>
          <w:lang w:val="en-NZ"/>
        </w:rPr>
        <w:t>the PIS had some information missing which may impact informed consent. For instance – why have these particular participants been approached to participate? Please clarify for participants. Also include more information about the actual programme, for instance what will be involved for me? All information about procedures, time commitments etc.</w:t>
      </w:r>
    </w:p>
    <w:p w:rsidR="00785582" w:rsidRPr="00223164" w:rsidRDefault="00785582" w:rsidP="00223164">
      <w:pPr>
        <w:pStyle w:val="ListParagraph"/>
        <w:numPr>
          <w:ilvl w:val="0"/>
          <w:numId w:val="14"/>
        </w:numPr>
        <w:spacing w:before="80" w:after="80"/>
        <w:ind w:left="1134" w:hanging="425"/>
        <w:jc w:val="both"/>
        <w:rPr>
          <w:i/>
          <w:szCs w:val="22"/>
          <w:lang w:val="en-NZ"/>
        </w:rPr>
      </w:pPr>
      <w:r w:rsidRPr="00223164">
        <w:rPr>
          <w:szCs w:val="22"/>
          <w:lang w:val="en-NZ"/>
        </w:rPr>
        <w:lastRenderedPageBreak/>
        <w:t xml:space="preserve">The </w:t>
      </w:r>
      <w:r w:rsidR="009E667E" w:rsidRPr="00223164">
        <w:rPr>
          <w:szCs w:val="22"/>
          <w:lang w:val="en-NZ"/>
        </w:rPr>
        <w:t>Committee</w:t>
      </w:r>
      <w:r w:rsidRPr="00223164">
        <w:rPr>
          <w:szCs w:val="22"/>
          <w:lang w:val="en-NZ"/>
        </w:rPr>
        <w:t xml:space="preserve"> suggested a picture diagram, noting the participant population may benefit from this. </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1D412B">
        <w:rPr>
          <w:i/>
          <w:lang w:val="en-NZ"/>
        </w:rPr>
        <w:t>provisionally approved</w:t>
      </w:r>
      <w:r w:rsidRPr="001D412B">
        <w:rPr>
          <w:lang w:val="en-NZ"/>
        </w:rPr>
        <w:t xml:space="preserve"> by </w:t>
      </w:r>
      <w:r w:rsidRPr="001D412B">
        <w:rPr>
          <w:rFonts w:cs="Arial"/>
          <w:szCs w:val="22"/>
          <w:lang w:val="en-NZ"/>
        </w:rPr>
        <w:t>consensus</w:t>
      </w:r>
      <w:r w:rsidRPr="001D412B">
        <w:rPr>
          <w:lang w:val="en-NZ"/>
        </w:rPr>
        <w:t xml:space="preserve">, subject to the following information being received. </w:t>
      </w:r>
    </w:p>
    <w:p w:rsidR="00E24E77" w:rsidRPr="00960BFE" w:rsidRDefault="00E24E77" w:rsidP="00E24E77">
      <w:pPr>
        <w:rPr>
          <w:lang w:val="en-NZ"/>
        </w:rPr>
      </w:pPr>
    </w:p>
    <w:p w:rsidR="005916C2" w:rsidRPr="001D412B" w:rsidRDefault="001D412B" w:rsidP="001D412B">
      <w:pPr>
        <w:pStyle w:val="ListParagraph"/>
        <w:numPr>
          <w:ilvl w:val="0"/>
          <w:numId w:val="9"/>
        </w:numPr>
        <w:spacing w:before="80" w:after="80"/>
        <w:jc w:val="both"/>
        <w:rPr>
          <w:rFonts w:cs="Arial"/>
          <w:szCs w:val="22"/>
          <w:lang w:val="en-NZ"/>
        </w:rPr>
      </w:pPr>
      <w:r w:rsidRPr="00555F27">
        <w:rPr>
          <w:rFonts w:cs="Arial"/>
          <w:szCs w:val="22"/>
          <w:lang w:val="en-NZ"/>
        </w:rPr>
        <w:t xml:space="preserve">Please amend the information sheet and consent form, taking into account the suggestions made by the </w:t>
      </w:r>
      <w:r w:rsidR="009E667E">
        <w:rPr>
          <w:rFonts w:cs="Arial"/>
          <w:szCs w:val="22"/>
          <w:lang w:val="en-NZ"/>
        </w:rPr>
        <w:t>Committee</w:t>
      </w:r>
      <w:r w:rsidRPr="00555F27">
        <w:rPr>
          <w:rFonts w:cs="Arial"/>
          <w:szCs w:val="22"/>
          <w:lang w:val="en-NZ"/>
        </w:rPr>
        <w:t xml:space="preserv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E24E77" w:rsidRPr="00960BFE" w:rsidRDefault="00E24E77" w:rsidP="00E24E77">
      <w:pPr>
        <w:rPr>
          <w:color w:val="FF0000"/>
          <w:lang w:val="en-NZ"/>
        </w:rPr>
      </w:pPr>
    </w:p>
    <w:p w:rsidR="00E24E77" w:rsidRPr="00FD2B1E" w:rsidRDefault="00E24E77" w:rsidP="00E24E77">
      <w:pPr>
        <w:rPr>
          <w:lang w:val="en-NZ"/>
        </w:rPr>
      </w:pPr>
      <w:r w:rsidRPr="00960BFE">
        <w:rPr>
          <w:lang w:val="en-NZ"/>
        </w:rPr>
        <w:t xml:space="preserve">This </w:t>
      </w:r>
      <w:r w:rsidRPr="00B26046">
        <w:rPr>
          <w:lang w:val="en-NZ"/>
        </w:rPr>
        <w:t xml:space="preserve">following information will be reviewed, and a final decision made on the application, by </w:t>
      </w:r>
      <w:r w:rsidR="001D412B">
        <w:rPr>
          <w:lang w:val="en-NZ"/>
        </w:rPr>
        <w:t xml:space="preserve">Mrs </w:t>
      </w:r>
      <w:r w:rsidR="00B26046" w:rsidRPr="00B26046">
        <w:rPr>
          <w:rFonts w:cs="Arial"/>
          <w:szCs w:val="22"/>
          <w:lang w:val="en-NZ"/>
        </w:rPr>
        <w:t xml:space="preserve">Sandy Gill and </w:t>
      </w:r>
      <w:r w:rsidR="001D412B" w:rsidRPr="001D412B">
        <w:rPr>
          <w:rFonts w:cs="Arial"/>
          <w:szCs w:val="22"/>
          <w:lang w:val="en-NZ"/>
        </w:rPr>
        <w:t xml:space="preserve">Dr </w:t>
      </w:r>
      <w:proofErr w:type="spellStart"/>
      <w:r w:rsidR="001D412B" w:rsidRPr="001D412B">
        <w:rPr>
          <w:rFonts w:cs="Arial"/>
          <w:szCs w:val="22"/>
          <w:lang w:val="en-NZ"/>
        </w:rPr>
        <w:t>Patries</w:t>
      </w:r>
      <w:proofErr w:type="spellEnd"/>
      <w:r w:rsidR="001D412B" w:rsidRPr="001D412B">
        <w:rPr>
          <w:rFonts w:cs="Arial"/>
          <w:szCs w:val="22"/>
          <w:lang w:val="en-NZ"/>
        </w:rPr>
        <w:t xml:space="preserve"> </w:t>
      </w:r>
      <w:proofErr w:type="spellStart"/>
      <w:r w:rsidR="001D412B" w:rsidRPr="001D412B">
        <w:rPr>
          <w:rFonts w:cs="Arial"/>
          <w:szCs w:val="22"/>
          <w:lang w:val="en-NZ"/>
        </w:rPr>
        <w:t>Herst</w:t>
      </w:r>
      <w:proofErr w:type="spellEnd"/>
      <w:r w:rsidR="00B26046" w:rsidRPr="00B26046">
        <w:rPr>
          <w:rFonts w:cs="Arial"/>
          <w:szCs w:val="22"/>
          <w:lang w:val="en-NZ"/>
        </w:rPr>
        <w:t>.</w:t>
      </w:r>
    </w:p>
    <w:p w:rsidR="00B26046" w:rsidRDefault="00B26046">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23164" w:rsidRPr="00960BFE" w:rsidTr="00223164">
        <w:trPr>
          <w:trHeight w:val="280"/>
        </w:trPr>
        <w:tc>
          <w:tcPr>
            <w:tcW w:w="966" w:type="dxa"/>
            <w:tcBorders>
              <w:top w:val="nil"/>
              <w:left w:val="nil"/>
              <w:bottom w:val="nil"/>
              <w:right w:val="nil"/>
            </w:tcBorders>
          </w:tcPr>
          <w:p w:rsidR="00223164" w:rsidRPr="00960BFE" w:rsidRDefault="00223164">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rsidR="00223164" w:rsidRPr="00960BFE" w:rsidRDefault="0022316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223164" w:rsidRPr="00960BFE" w:rsidRDefault="00223164">
            <w:pPr>
              <w:autoSpaceDE w:val="0"/>
              <w:autoSpaceDN w:val="0"/>
              <w:adjustRightInd w:val="0"/>
            </w:pPr>
            <w:r w:rsidRPr="00960BFE">
              <w:rPr>
                <w:b/>
              </w:rPr>
              <w:t>14/CEN/39</w:t>
            </w:r>
            <w:r w:rsidRPr="00960BFE">
              <w:t xml:space="preserve"> </w:t>
            </w:r>
          </w:p>
        </w:tc>
      </w:tr>
      <w:tr w:rsidR="00223164" w:rsidRPr="00960BFE" w:rsidTr="00223164">
        <w:trPr>
          <w:trHeight w:val="280"/>
        </w:trPr>
        <w:tc>
          <w:tcPr>
            <w:tcW w:w="966" w:type="dxa"/>
            <w:tcBorders>
              <w:top w:val="nil"/>
              <w:left w:val="nil"/>
              <w:bottom w:val="nil"/>
              <w:right w:val="nil"/>
            </w:tcBorders>
          </w:tcPr>
          <w:p w:rsidR="00223164" w:rsidRPr="00960BFE" w:rsidRDefault="00223164">
            <w:pPr>
              <w:autoSpaceDE w:val="0"/>
              <w:autoSpaceDN w:val="0"/>
              <w:adjustRightInd w:val="0"/>
            </w:pPr>
            <w:r w:rsidRPr="00960BFE">
              <w:t xml:space="preserve"> </w:t>
            </w:r>
          </w:p>
        </w:tc>
        <w:tc>
          <w:tcPr>
            <w:tcW w:w="2575" w:type="dxa"/>
            <w:tcBorders>
              <w:top w:val="nil"/>
              <w:left w:val="nil"/>
              <w:bottom w:val="nil"/>
              <w:right w:val="nil"/>
            </w:tcBorders>
          </w:tcPr>
          <w:p w:rsidR="00223164" w:rsidRPr="00960BFE" w:rsidRDefault="00223164">
            <w:pPr>
              <w:autoSpaceDE w:val="0"/>
              <w:autoSpaceDN w:val="0"/>
              <w:adjustRightInd w:val="0"/>
            </w:pPr>
            <w:r w:rsidRPr="00960BFE">
              <w:t xml:space="preserve">Title: </w:t>
            </w:r>
          </w:p>
        </w:tc>
        <w:tc>
          <w:tcPr>
            <w:tcW w:w="6459" w:type="dxa"/>
            <w:tcBorders>
              <w:top w:val="nil"/>
              <w:left w:val="nil"/>
              <w:bottom w:val="nil"/>
              <w:right w:val="nil"/>
            </w:tcBorders>
          </w:tcPr>
          <w:p w:rsidR="00223164" w:rsidRPr="00960BFE" w:rsidRDefault="00223164">
            <w:pPr>
              <w:autoSpaceDE w:val="0"/>
              <w:autoSpaceDN w:val="0"/>
              <w:adjustRightInd w:val="0"/>
            </w:pPr>
            <w:r w:rsidRPr="00960BFE">
              <w:t xml:space="preserve">An Australian-lead, investigator-initiated, multi-centre, prospective, randomised, parallel group, double-blind, placebo-controlled trial to establish the effect(s) of routine administration of </w:t>
            </w:r>
            <w:proofErr w:type="spellStart"/>
            <w:r w:rsidRPr="00960BFE">
              <w:t>fluoxe</w:t>
            </w:r>
            <w:proofErr w:type="spellEnd"/>
            <w:r w:rsidRPr="00960BFE">
              <w:t xml:space="preserve"> </w:t>
            </w:r>
          </w:p>
        </w:tc>
      </w:tr>
      <w:tr w:rsidR="00223164" w:rsidRPr="00960BFE" w:rsidTr="00223164">
        <w:trPr>
          <w:trHeight w:val="280"/>
        </w:trPr>
        <w:tc>
          <w:tcPr>
            <w:tcW w:w="966" w:type="dxa"/>
            <w:tcBorders>
              <w:top w:val="nil"/>
              <w:left w:val="nil"/>
              <w:bottom w:val="nil"/>
              <w:right w:val="nil"/>
            </w:tcBorders>
          </w:tcPr>
          <w:p w:rsidR="00223164" w:rsidRPr="00960BFE" w:rsidRDefault="00223164">
            <w:pPr>
              <w:autoSpaceDE w:val="0"/>
              <w:autoSpaceDN w:val="0"/>
              <w:adjustRightInd w:val="0"/>
            </w:pPr>
            <w:r w:rsidRPr="00960BFE">
              <w:t xml:space="preserve"> </w:t>
            </w:r>
          </w:p>
        </w:tc>
        <w:tc>
          <w:tcPr>
            <w:tcW w:w="2575" w:type="dxa"/>
            <w:tcBorders>
              <w:top w:val="nil"/>
              <w:left w:val="nil"/>
              <w:bottom w:val="nil"/>
              <w:right w:val="nil"/>
            </w:tcBorders>
          </w:tcPr>
          <w:p w:rsidR="00223164" w:rsidRPr="00960BFE" w:rsidRDefault="00223164">
            <w:pPr>
              <w:autoSpaceDE w:val="0"/>
              <w:autoSpaceDN w:val="0"/>
              <w:adjustRightInd w:val="0"/>
            </w:pPr>
            <w:r w:rsidRPr="00960BFE">
              <w:t xml:space="preserve">Principal Investigator: </w:t>
            </w:r>
          </w:p>
        </w:tc>
        <w:tc>
          <w:tcPr>
            <w:tcW w:w="6459" w:type="dxa"/>
            <w:tcBorders>
              <w:top w:val="nil"/>
              <w:left w:val="nil"/>
              <w:bottom w:val="nil"/>
              <w:right w:val="nil"/>
            </w:tcBorders>
          </w:tcPr>
          <w:p w:rsidR="00223164" w:rsidRPr="00960BFE" w:rsidRDefault="00223164">
            <w:pPr>
              <w:autoSpaceDE w:val="0"/>
              <w:autoSpaceDN w:val="0"/>
              <w:adjustRightInd w:val="0"/>
            </w:pPr>
            <w:r w:rsidRPr="00960BFE">
              <w:t xml:space="preserve">Dr John </w:t>
            </w:r>
            <w:proofErr w:type="spellStart"/>
            <w:r w:rsidRPr="00960BFE">
              <w:t>Gommans</w:t>
            </w:r>
            <w:proofErr w:type="spellEnd"/>
            <w:r w:rsidRPr="00960BFE">
              <w:t xml:space="preserve"> </w:t>
            </w:r>
          </w:p>
        </w:tc>
      </w:tr>
      <w:tr w:rsidR="00223164" w:rsidRPr="00960BFE" w:rsidTr="00223164">
        <w:trPr>
          <w:trHeight w:val="280"/>
        </w:trPr>
        <w:tc>
          <w:tcPr>
            <w:tcW w:w="966" w:type="dxa"/>
            <w:tcBorders>
              <w:top w:val="nil"/>
              <w:left w:val="nil"/>
              <w:bottom w:val="nil"/>
              <w:right w:val="nil"/>
            </w:tcBorders>
          </w:tcPr>
          <w:p w:rsidR="00223164" w:rsidRPr="00960BFE" w:rsidRDefault="00223164">
            <w:pPr>
              <w:autoSpaceDE w:val="0"/>
              <w:autoSpaceDN w:val="0"/>
              <w:adjustRightInd w:val="0"/>
            </w:pPr>
            <w:r w:rsidRPr="00960BFE">
              <w:t xml:space="preserve"> </w:t>
            </w:r>
          </w:p>
        </w:tc>
        <w:tc>
          <w:tcPr>
            <w:tcW w:w="2575" w:type="dxa"/>
            <w:tcBorders>
              <w:top w:val="nil"/>
              <w:left w:val="nil"/>
              <w:bottom w:val="nil"/>
              <w:right w:val="nil"/>
            </w:tcBorders>
          </w:tcPr>
          <w:p w:rsidR="00223164" w:rsidRPr="00960BFE" w:rsidRDefault="00223164">
            <w:pPr>
              <w:autoSpaceDE w:val="0"/>
              <w:autoSpaceDN w:val="0"/>
              <w:adjustRightInd w:val="0"/>
            </w:pPr>
            <w:r w:rsidRPr="00960BFE">
              <w:t xml:space="preserve">Sponsor: </w:t>
            </w:r>
          </w:p>
        </w:tc>
        <w:tc>
          <w:tcPr>
            <w:tcW w:w="6459" w:type="dxa"/>
            <w:tcBorders>
              <w:top w:val="nil"/>
              <w:left w:val="nil"/>
              <w:bottom w:val="nil"/>
              <w:right w:val="nil"/>
            </w:tcBorders>
          </w:tcPr>
          <w:p w:rsidR="00223164" w:rsidRPr="00960BFE" w:rsidRDefault="00223164">
            <w:pPr>
              <w:autoSpaceDE w:val="0"/>
              <w:autoSpaceDN w:val="0"/>
              <w:adjustRightInd w:val="0"/>
            </w:pPr>
            <w:r w:rsidRPr="00960BFE">
              <w:t xml:space="preserve">Royal Perth Hospital </w:t>
            </w:r>
          </w:p>
        </w:tc>
      </w:tr>
      <w:tr w:rsidR="00223164" w:rsidRPr="00960BFE" w:rsidTr="00223164">
        <w:trPr>
          <w:trHeight w:val="280"/>
        </w:trPr>
        <w:tc>
          <w:tcPr>
            <w:tcW w:w="966" w:type="dxa"/>
            <w:tcBorders>
              <w:top w:val="nil"/>
              <w:left w:val="nil"/>
              <w:bottom w:val="nil"/>
              <w:right w:val="nil"/>
            </w:tcBorders>
          </w:tcPr>
          <w:p w:rsidR="00223164" w:rsidRPr="00960BFE" w:rsidRDefault="00223164">
            <w:pPr>
              <w:autoSpaceDE w:val="0"/>
              <w:autoSpaceDN w:val="0"/>
              <w:adjustRightInd w:val="0"/>
            </w:pPr>
            <w:r w:rsidRPr="00960BFE">
              <w:t xml:space="preserve"> </w:t>
            </w:r>
          </w:p>
        </w:tc>
        <w:tc>
          <w:tcPr>
            <w:tcW w:w="2575" w:type="dxa"/>
            <w:tcBorders>
              <w:top w:val="nil"/>
              <w:left w:val="nil"/>
              <w:bottom w:val="nil"/>
              <w:right w:val="nil"/>
            </w:tcBorders>
          </w:tcPr>
          <w:p w:rsidR="00223164" w:rsidRPr="00960BFE" w:rsidRDefault="00223164">
            <w:pPr>
              <w:autoSpaceDE w:val="0"/>
              <w:autoSpaceDN w:val="0"/>
              <w:adjustRightInd w:val="0"/>
            </w:pPr>
            <w:r w:rsidRPr="00960BFE">
              <w:t xml:space="preserve">Clock Start Date: </w:t>
            </w:r>
          </w:p>
        </w:tc>
        <w:tc>
          <w:tcPr>
            <w:tcW w:w="6459" w:type="dxa"/>
            <w:tcBorders>
              <w:top w:val="nil"/>
              <w:left w:val="nil"/>
              <w:bottom w:val="nil"/>
              <w:right w:val="nil"/>
            </w:tcBorders>
          </w:tcPr>
          <w:p w:rsidR="00223164" w:rsidRPr="00960BFE" w:rsidRDefault="00223164">
            <w:pPr>
              <w:autoSpaceDE w:val="0"/>
              <w:autoSpaceDN w:val="0"/>
              <w:adjustRightInd w:val="0"/>
            </w:pPr>
            <w:r w:rsidRPr="00960BFE">
              <w:t xml:space="preserve">13 March 2014 </w:t>
            </w:r>
          </w:p>
        </w:tc>
      </w:tr>
    </w:tbl>
    <w:p w:rsidR="00796B9B" w:rsidRPr="00960BFE" w:rsidRDefault="00796B9B">
      <w:pPr>
        <w:autoSpaceDE w:val="0"/>
        <w:autoSpaceDN w:val="0"/>
        <w:adjustRightInd w:val="0"/>
      </w:pPr>
    </w:p>
    <w:p w:rsidR="00987913" w:rsidRPr="00987913" w:rsidRDefault="00C06FFA">
      <w:pPr>
        <w:autoSpaceDE w:val="0"/>
        <w:autoSpaceDN w:val="0"/>
        <w:adjustRightInd w:val="0"/>
        <w:rPr>
          <w:sz w:val="20"/>
          <w:lang w:val="en-NZ"/>
        </w:rPr>
      </w:pPr>
      <w:r>
        <w:rPr>
          <w:rFonts w:cs="Arial"/>
          <w:bCs/>
          <w:lang w:eastAsia="en-GB"/>
        </w:rPr>
        <w:t xml:space="preserve">Dr </w:t>
      </w:r>
      <w:r w:rsidR="004955EB" w:rsidRPr="00815397">
        <w:rPr>
          <w:rFonts w:cs="Arial"/>
          <w:bCs/>
          <w:lang w:eastAsia="en-GB"/>
        </w:rPr>
        <w:t xml:space="preserve">John </w:t>
      </w:r>
      <w:proofErr w:type="spellStart"/>
      <w:r w:rsidR="004955EB" w:rsidRPr="00BD3D61">
        <w:rPr>
          <w:rFonts w:cs="Arial"/>
          <w:bCs/>
          <w:lang w:eastAsia="en-GB"/>
        </w:rPr>
        <w:t>Gommans</w:t>
      </w:r>
      <w:proofErr w:type="spellEnd"/>
      <w:r w:rsidR="004955EB" w:rsidRPr="00BD3D61">
        <w:rPr>
          <w:rFonts w:cs="Arial"/>
          <w:bCs/>
          <w:lang w:eastAsia="en-GB"/>
        </w:rPr>
        <w:t xml:space="preserve"> (CI)</w:t>
      </w:r>
      <w:r w:rsidR="004955EB" w:rsidRPr="00BD3D61">
        <w:rPr>
          <w:rFonts w:cs="Arial"/>
          <w:b/>
          <w:bCs/>
          <w:lang w:eastAsia="en-GB"/>
        </w:rPr>
        <w:t xml:space="preserve"> </w:t>
      </w:r>
      <w:r w:rsidR="00987913" w:rsidRPr="00BD3D61">
        <w:rPr>
          <w:lang w:val="en-NZ"/>
        </w:rPr>
        <w:t xml:space="preserve">was present </w:t>
      </w:r>
      <w:r w:rsidR="00DC62A5" w:rsidRPr="00BD3D61">
        <w:rPr>
          <w:rFonts w:cs="Arial"/>
          <w:szCs w:val="22"/>
          <w:lang w:val="en-NZ"/>
        </w:rPr>
        <w:t>by teleconference</w:t>
      </w:r>
      <w:r w:rsidR="00DC62A5" w:rsidRPr="00BD3D61">
        <w:rPr>
          <w:lang w:val="en-NZ"/>
        </w:rPr>
        <w:t xml:space="preserve"> </w:t>
      </w:r>
      <w:r w:rsidR="00987913" w:rsidRPr="00BD3D61">
        <w:rPr>
          <w:lang w:val="en-NZ"/>
        </w:rPr>
        <w:t xml:space="preserve">for discussion </w:t>
      </w:r>
      <w:r w:rsidR="00987913" w:rsidRPr="00987913">
        <w:rPr>
          <w:lang w:val="en-NZ"/>
        </w:rPr>
        <w:t>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w:t>
      </w:r>
      <w:r w:rsidR="009E667E">
        <w:rPr>
          <w:lang w:val="en-NZ"/>
        </w:rPr>
        <w:t>Committee</w:t>
      </w:r>
      <w:r w:rsidRPr="00960BFE">
        <w:rPr>
          <w:lang w:val="en-NZ"/>
        </w:rPr>
        <w:t xml:space="preserve"> were as follows. </w:t>
      </w:r>
    </w:p>
    <w:p w:rsidR="00E24E77" w:rsidRPr="00960BFE" w:rsidRDefault="00E24E77">
      <w:pPr>
        <w:autoSpaceDE w:val="0"/>
        <w:autoSpaceDN w:val="0"/>
        <w:adjustRightInd w:val="0"/>
        <w:rPr>
          <w:lang w:val="en-NZ"/>
        </w:rPr>
      </w:pPr>
    </w:p>
    <w:p w:rsidR="00F140F4" w:rsidRPr="00F140F4" w:rsidRDefault="009E667E" w:rsidP="00F140F4">
      <w:pPr>
        <w:numPr>
          <w:ilvl w:val="0"/>
          <w:numId w:val="3"/>
        </w:numPr>
        <w:spacing w:before="80" w:after="80"/>
        <w:jc w:val="both"/>
        <w:rPr>
          <w:i/>
          <w:szCs w:val="22"/>
          <w:lang w:val="en-NZ"/>
        </w:rPr>
      </w:pPr>
      <w:r>
        <w:rPr>
          <w:szCs w:val="22"/>
          <w:lang w:val="en-NZ"/>
        </w:rPr>
        <w:t>Committee</w:t>
      </w:r>
      <w:r w:rsidR="00F140F4">
        <w:rPr>
          <w:szCs w:val="22"/>
          <w:lang w:val="en-NZ"/>
        </w:rPr>
        <w:t xml:space="preserve"> commended the studies goals.</w:t>
      </w:r>
    </w:p>
    <w:p w:rsidR="00F978B5" w:rsidRPr="00D55EB3" w:rsidRDefault="00B26046" w:rsidP="002E238F">
      <w:pPr>
        <w:numPr>
          <w:ilvl w:val="0"/>
          <w:numId w:val="3"/>
        </w:numPr>
        <w:spacing w:before="80" w:after="80"/>
        <w:jc w:val="both"/>
        <w:rPr>
          <w:i/>
          <w:szCs w:val="22"/>
          <w:lang w:val="en-NZ"/>
        </w:rPr>
      </w:pPr>
      <w:r>
        <w:rPr>
          <w:szCs w:val="22"/>
          <w:lang w:val="en-NZ"/>
        </w:rPr>
        <w:t xml:space="preserve">The </w:t>
      </w:r>
      <w:r w:rsidR="009E667E">
        <w:rPr>
          <w:szCs w:val="22"/>
          <w:lang w:val="en-NZ"/>
        </w:rPr>
        <w:t>Committee</w:t>
      </w:r>
      <w:r w:rsidR="00D55EB3">
        <w:rPr>
          <w:szCs w:val="22"/>
          <w:lang w:val="en-NZ"/>
        </w:rPr>
        <w:t xml:space="preserve"> noted that the study drug had been widely used for the past 20 years.</w:t>
      </w:r>
    </w:p>
    <w:p w:rsidR="00F140F4" w:rsidRPr="00F140F4" w:rsidRDefault="00D55EB3" w:rsidP="002E238F">
      <w:pPr>
        <w:numPr>
          <w:ilvl w:val="0"/>
          <w:numId w:val="3"/>
        </w:numPr>
        <w:spacing w:before="80" w:after="80"/>
        <w:jc w:val="both"/>
        <w:rPr>
          <w:i/>
          <w:szCs w:val="22"/>
          <w:lang w:val="en-NZ"/>
        </w:rPr>
      </w:pPr>
      <w:r>
        <w:rPr>
          <w:szCs w:val="22"/>
          <w:lang w:val="en-NZ"/>
        </w:rPr>
        <w:t xml:space="preserve">This application </w:t>
      </w:r>
      <w:r w:rsidR="00F140F4">
        <w:rPr>
          <w:szCs w:val="22"/>
          <w:lang w:val="en-NZ"/>
        </w:rPr>
        <w:t>will explore whether the</w:t>
      </w:r>
      <w:r>
        <w:rPr>
          <w:szCs w:val="22"/>
          <w:lang w:val="en-NZ"/>
        </w:rPr>
        <w:t xml:space="preserve"> </w:t>
      </w:r>
      <w:r w:rsidR="00FC464E">
        <w:rPr>
          <w:rFonts w:cs="Arial"/>
        </w:rPr>
        <w:t>study drug can improve recovery from recent stroke</w:t>
      </w:r>
      <w:r>
        <w:rPr>
          <w:szCs w:val="22"/>
          <w:lang w:val="en-NZ"/>
        </w:rPr>
        <w:t xml:space="preserve">. </w:t>
      </w:r>
    </w:p>
    <w:p w:rsidR="00D55EB3" w:rsidRPr="00D55EB3" w:rsidRDefault="00D55EB3" w:rsidP="002E238F">
      <w:pPr>
        <w:numPr>
          <w:ilvl w:val="0"/>
          <w:numId w:val="3"/>
        </w:numPr>
        <w:spacing w:before="80" w:after="80"/>
        <w:jc w:val="both"/>
        <w:rPr>
          <w:i/>
          <w:szCs w:val="22"/>
          <w:lang w:val="en-NZ"/>
        </w:rPr>
      </w:pPr>
      <w:r>
        <w:rPr>
          <w:szCs w:val="22"/>
          <w:lang w:val="en-NZ"/>
        </w:rPr>
        <w:t xml:space="preserve">The timing </w:t>
      </w:r>
      <w:r w:rsidR="00F140F4">
        <w:rPr>
          <w:szCs w:val="22"/>
          <w:lang w:val="en-NZ"/>
        </w:rPr>
        <w:t>of administering the study drug is</w:t>
      </w:r>
      <w:r>
        <w:rPr>
          <w:szCs w:val="22"/>
          <w:lang w:val="en-NZ"/>
        </w:rPr>
        <w:t xml:space="preserve"> important </w:t>
      </w:r>
      <w:r w:rsidR="00F140F4">
        <w:rPr>
          <w:szCs w:val="22"/>
          <w:lang w:val="en-NZ"/>
        </w:rPr>
        <w:t>as it is hypothesised to</w:t>
      </w:r>
      <w:r>
        <w:rPr>
          <w:szCs w:val="22"/>
          <w:lang w:val="en-NZ"/>
        </w:rPr>
        <w:t xml:space="preserve"> only </w:t>
      </w:r>
      <w:r w:rsidR="00F140F4">
        <w:rPr>
          <w:szCs w:val="22"/>
          <w:lang w:val="en-NZ"/>
        </w:rPr>
        <w:t>be effective for</w:t>
      </w:r>
      <w:r>
        <w:rPr>
          <w:szCs w:val="22"/>
          <w:lang w:val="en-NZ"/>
        </w:rPr>
        <w:t xml:space="preserve"> freshly injured brain (before day 15). </w:t>
      </w:r>
    </w:p>
    <w:p w:rsidR="00D55EB3" w:rsidRPr="00BD3D61" w:rsidRDefault="00D55EB3" w:rsidP="002E238F">
      <w:pPr>
        <w:numPr>
          <w:ilvl w:val="0"/>
          <w:numId w:val="3"/>
        </w:numPr>
        <w:spacing w:before="80" w:after="80"/>
        <w:jc w:val="both"/>
        <w:rPr>
          <w:i/>
          <w:szCs w:val="22"/>
          <w:lang w:val="en-NZ"/>
        </w:rPr>
      </w:pPr>
      <w:r>
        <w:rPr>
          <w:szCs w:val="22"/>
          <w:lang w:val="en-NZ"/>
        </w:rPr>
        <w:t>Recruitment needs to occur within the first 2 weeks.</w:t>
      </w:r>
    </w:p>
    <w:p w:rsidR="00F978B5" w:rsidRPr="00BD3D61" w:rsidRDefault="009E667E" w:rsidP="002E238F">
      <w:pPr>
        <w:numPr>
          <w:ilvl w:val="0"/>
          <w:numId w:val="3"/>
        </w:numPr>
        <w:spacing w:before="80" w:after="80"/>
        <w:jc w:val="both"/>
        <w:rPr>
          <w:i/>
          <w:szCs w:val="22"/>
          <w:lang w:val="en-NZ"/>
        </w:rPr>
      </w:pPr>
      <w:r>
        <w:rPr>
          <w:szCs w:val="22"/>
          <w:lang w:val="en-NZ"/>
        </w:rPr>
        <w:t>Committee</w:t>
      </w:r>
      <w:r w:rsidR="00BD3D61">
        <w:rPr>
          <w:szCs w:val="22"/>
          <w:lang w:val="en-NZ"/>
        </w:rPr>
        <w:t xml:space="preserve"> confirmed blood samples will be destroyed.</w:t>
      </w:r>
    </w:p>
    <w:p w:rsidR="00BD3D61" w:rsidRPr="00140E64" w:rsidRDefault="00140E64" w:rsidP="002E238F">
      <w:pPr>
        <w:numPr>
          <w:ilvl w:val="0"/>
          <w:numId w:val="3"/>
        </w:numPr>
        <w:spacing w:before="80" w:after="80"/>
        <w:jc w:val="both"/>
        <w:rPr>
          <w:i/>
          <w:szCs w:val="22"/>
          <w:lang w:val="en-NZ"/>
        </w:rPr>
      </w:pPr>
      <w:r>
        <w:rPr>
          <w:szCs w:val="22"/>
          <w:lang w:val="en-NZ"/>
        </w:rPr>
        <w:t xml:space="preserve">The </w:t>
      </w:r>
      <w:r w:rsidR="009E667E">
        <w:rPr>
          <w:szCs w:val="22"/>
          <w:lang w:val="en-NZ"/>
        </w:rPr>
        <w:t>Committee</w:t>
      </w:r>
      <w:r>
        <w:rPr>
          <w:szCs w:val="22"/>
          <w:lang w:val="en-NZ"/>
        </w:rPr>
        <w:t xml:space="preserve"> queried if it is </w:t>
      </w:r>
      <w:r w:rsidR="00BD3D61">
        <w:rPr>
          <w:szCs w:val="22"/>
          <w:lang w:val="en-NZ"/>
        </w:rPr>
        <w:t xml:space="preserve">possible to run the study only with people who are </w:t>
      </w:r>
      <w:r>
        <w:rPr>
          <w:szCs w:val="22"/>
          <w:lang w:val="en-NZ"/>
        </w:rPr>
        <w:t xml:space="preserve">able to give informed consent. Dr </w:t>
      </w:r>
      <w:proofErr w:type="spellStart"/>
      <w:r>
        <w:rPr>
          <w:szCs w:val="22"/>
          <w:lang w:val="en-NZ"/>
        </w:rPr>
        <w:t>Gommans</w:t>
      </w:r>
      <w:proofErr w:type="spellEnd"/>
      <w:r w:rsidR="00BD3D61">
        <w:rPr>
          <w:szCs w:val="22"/>
          <w:lang w:val="en-NZ"/>
        </w:rPr>
        <w:t xml:space="preserve"> explained </w:t>
      </w:r>
      <w:r>
        <w:rPr>
          <w:szCs w:val="22"/>
          <w:lang w:val="en-NZ"/>
        </w:rPr>
        <w:t>that to some extent</w:t>
      </w:r>
      <w:r w:rsidR="002A2830">
        <w:rPr>
          <w:szCs w:val="22"/>
          <w:lang w:val="en-NZ"/>
        </w:rPr>
        <w:t xml:space="preserve"> they could</w:t>
      </w:r>
      <w:r w:rsidR="00BD3D61">
        <w:rPr>
          <w:szCs w:val="22"/>
          <w:lang w:val="en-NZ"/>
        </w:rPr>
        <w:t xml:space="preserve"> c</w:t>
      </w:r>
      <w:r w:rsidR="002A2830">
        <w:rPr>
          <w:szCs w:val="22"/>
          <w:lang w:val="en-NZ"/>
        </w:rPr>
        <w:t>onduct the study in New Zealand</w:t>
      </w:r>
      <w:r w:rsidR="00BD3D61">
        <w:rPr>
          <w:szCs w:val="22"/>
          <w:lang w:val="en-NZ"/>
        </w:rPr>
        <w:t xml:space="preserve"> however we may exclude people who lose </w:t>
      </w:r>
      <w:r w:rsidR="002A2830">
        <w:rPr>
          <w:szCs w:val="22"/>
          <w:lang w:val="en-NZ"/>
        </w:rPr>
        <w:t>specialised damage relating to communication.</w:t>
      </w:r>
      <w:r w:rsidR="00BD3D61">
        <w:rPr>
          <w:szCs w:val="22"/>
          <w:lang w:val="en-NZ"/>
        </w:rPr>
        <w:t xml:space="preserve"> </w:t>
      </w:r>
    </w:p>
    <w:p w:rsidR="00140E64" w:rsidRPr="00BD3D61" w:rsidRDefault="00140E64" w:rsidP="002E238F">
      <w:pPr>
        <w:numPr>
          <w:ilvl w:val="0"/>
          <w:numId w:val="3"/>
        </w:numPr>
        <w:spacing w:before="80" w:after="80"/>
        <w:jc w:val="both"/>
        <w:rPr>
          <w:i/>
          <w:szCs w:val="22"/>
          <w:lang w:val="en-NZ"/>
        </w:rPr>
      </w:pPr>
      <w:r>
        <w:rPr>
          <w:szCs w:val="22"/>
          <w:lang w:val="en-NZ"/>
        </w:rPr>
        <w:t xml:space="preserve">The </w:t>
      </w:r>
      <w:r w:rsidR="009E667E">
        <w:rPr>
          <w:szCs w:val="22"/>
          <w:lang w:val="en-NZ"/>
        </w:rPr>
        <w:t>Committee</w:t>
      </w:r>
      <w:r>
        <w:rPr>
          <w:szCs w:val="22"/>
          <w:lang w:val="en-NZ"/>
        </w:rPr>
        <w:t xml:space="preserve"> asked why this was </w:t>
      </w:r>
      <w:proofErr w:type="gramStart"/>
      <w:r>
        <w:rPr>
          <w:szCs w:val="22"/>
          <w:lang w:val="en-NZ"/>
        </w:rPr>
        <w:t>significant,</w:t>
      </w:r>
      <w:proofErr w:type="gramEnd"/>
      <w:r>
        <w:rPr>
          <w:szCs w:val="22"/>
          <w:lang w:val="en-NZ"/>
        </w:rPr>
        <w:t xml:space="preserve"> noting that if participants who consented showed physical improvements in the brain this could be </w:t>
      </w:r>
      <w:r w:rsidR="002A2830">
        <w:rPr>
          <w:szCs w:val="22"/>
          <w:lang w:val="en-NZ"/>
        </w:rPr>
        <w:t>extrapolated to the more vulnerable patient population.</w:t>
      </w:r>
    </w:p>
    <w:p w:rsidR="00BD3D61" w:rsidRPr="00BD3D61" w:rsidRDefault="002A2830" w:rsidP="002E238F">
      <w:pPr>
        <w:numPr>
          <w:ilvl w:val="0"/>
          <w:numId w:val="3"/>
        </w:numPr>
        <w:spacing w:before="80" w:after="80"/>
        <w:jc w:val="both"/>
        <w:rPr>
          <w:i/>
          <w:szCs w:val="22"/>
          <w:lang w:val="en-NZ"/>
        </w:rPr>
      </w:pPr>
      <w:r>
        <w:rPr>
          <w:szCs w:val="22"/>
          <w:lang w:val="en-NZ"/>
        </w:rPr>
        <w:t xml:space="preserve">Dr </w:t>
      </w:r>
      <w:proofErr w:type="spellStart"/>
      <w:r>
        <w:rPr>
          <w:szCs w:val="22"/>
          <w:lang w:val="en-NZ"/>
        </w:rPr>
        <w:t>Gommans</w:t>
      </w:r>
      <w:proofErr w:type="spellEnd"/>
      <w:r w:rsidR="00BD3D61">
        <w:rPr>
          <w:szCs w:val="22"/>
          <w:lang w:val="en-NZ"/>
        </w:rPr>
        <w:t xml:space="preserve"> explained that the brain works in a number of different ways, and that if people with significant communication difficulties</w:t>
      </w:r>
      <w:r w:rsidR="00CD6F2F">
        <w:rPr>
          <w:szCs w:val="22"/>
          <w:lang w:val="en-NZ"/>
        </w:rPr>
        <w:t xml:space="preserve"> are excluded it will miss a</w:t>
      </w:r>
      <w:r w:rsidR="00BD3D61">
        <w:rPr>
          <w:szCs w:val="22"/>
          <w:lang w:val="en-NZ"/>
        </w:rPr>
        <w:t xml:space="preserve"> significant patient population</w:t>
      </w:r>
      <w:r w:rsidR="00CD6F2F">
        <w:rPr>
          <w:szCs w:val="22"/>
          <w:lang w:val="en-NZ"/>
        </w:rPr>
        <w:t xml:space="preserve"> who have unique brain trauma</w:t>
      </w:r>
      <w:r w:rsidR="00BD3D61">
        <w:rPr>
          <w:szCs w:val="22"/>
          <w:lang w:val="en-NZ"/>
        </w:rPr>
        <w:t>.</w:t>
      </w:r>
    </w:p>
    <w:p w:rsidR="00BD3D61" w:rsidRDefault="00BD3D61" w:rsidP="00BD3D61">
      <w:pPr>
        <w:pStyle w:val="ListParagraph"/>
        <w:numPr>
          <w:ilvl w:val="0"/>
          <w:numId w:val="3"/>
        </w:numPr>
      </w:pPr>
      <w:r>
        <w:t xml:space="preserve">The </w:t>
      </w:r>
      <w:r w:rsidR="009E667E">
        <w:t>Committee</w:t>
      </w:r>
      <w:r>
        <w:t xml:space="preserve"> noted the uncertainty about the legality of non-consensual studies and to suggest that the </w:t>
      </w:r>
      <w:r w:rsidR="0039037C">
        <w:t>Researcher</w:t>
      </w:r>
      <w:r>
        <w:t xml:space="preserve"> seeks formal legal advice (para 15 Standard Operating Procedures for Ethics </w:t>
      </w:r>
      <w:r w:rsidR="009E667E">
        <w:t>Committee</w:t>
      </w:r>
      <w:r>
        <w:t>s).</w:t>
      </w:r>
    </w:p>
    <w:p w:rsidR="00BD3D61" w:rsidRPr="00F55872" w:rsidRDefault="00BD3D61" w:rsidP="002E238F">
      <w:pPr>
        <w:numPr>
          <w:ilvl w:val="0"/>
          <w:numId w:val="3"/>
        </w:numPr>
        <w:spacing w:before="80" w:after="80"/>
        <w:jc w:val="both"/>
        <w:rPr>
          <w:i/>
          <w:szCs w:val="22"/>
          <w:lang w:val="en-NZ"/>
        </w:rPr>
      </w:pPr>
      <w:r>
        <w:rPr>
          <w:szCs w:val="22"/>
          <w:lang w:val="en-NZ"/>
        </w:rPr>
        <w:t xml:space="preserve">The </w:t>
      </w:r>
      <w:r w:rsidR="009E667E">
        <w:rPr>
          <w:szCs w:val="22"/>
          <w:lang w:val="en-NZ"/>
        </w:rPr>
        <w:t>Committee</w:t>
      </w:r>
      <w:r>
        <w:rPr>
          <w:szCs w:val="22"/>
          <w:lang w:val="en-NZ"/>
        </w:rPr>
        <w:t xml:space="preserve"> noted </w:t>
      </w:r>
      <w:r w:rsidR="002A2830">
        <w:rPr>
          <w:szCs w:val="22"/>
          <w:lang w:val="en-NZ"/>
        </w:rPr>
        <w:t>the Guidelines for Interventional Research</w:t>
      </w:r>
      <w:r>
        <w:rPr>
          <w:szCs w:val="22"/>
          <w:lang w:val="en-NZ"/>
        </w:rPr>
        <w:t xml:space="preserve"> </w:t>
      </w:r>
      <w:r w:rsidR="002A2830">
        <w:rPr>
          <w:szCs w:val="22"/>
          <w:lang w:val="en-NZ"/>
        </w:rPr>
        <w:t xml:space="preserve">state there is an ethical obligation </w:t>
      </w:r>
      <w:r w:rsidR="00CD6F2F">
        <w:rPr>
          <w:szCs w:val="22"/>
          <w:lang w:val="en-NZ"/>
        </w:rPr>
        <w:t>not to</w:t>
      </w:r>
      <w:r>
        <w:rPr>
          <w:szCs w:val="22"/>
          <w:lang w:val="en-NZ"/>
        </w:rPr>
        <w:t xml:space="preserve"> research on vulnerable participants when the study could reasonably be run on</w:t>
      </w:r>
      <w:r w:rsidR="00CD6F2F">
        <w:rPr>
          <w:szCs w:val="22"/>
          <w:lang w:val="en-NZ"/>
        </w:rPr>
        <w:t xml:space="preserve"> a</w:t>
      </w:r>
      <w:r>
        <w:rPr>
          <w:szCs w:val="22"/>
          <w:lang w:val="en-NZ"/>
        </w:rPr>
        <w:t xml:space="preserve"> more competent research population.</w:t>
      </w:r>
      <w:r w:rsidR="00832463">
        <w:rPr>
          <w:szCs w:val="22"/>
          <w:lang w:val="en-NZ"/>
        </w:rPr>
        <w:t xml:space="preserve"> They were satisfied with the </w:t>
      </w:r>
      <w:proofErr w:type="gramStart"/>
      <w:r w:rsidR="00832463">
        <w:rPr>
          <w:szCs w:val="22"/>
          <w:lang w:val="en-NZ"/>
        </w:rPr>
        <w:t>researchers</w:t>
      </w:r>
      <w:proofErr w:type="gramEnd"/>
      <w:r w:rsidR="00832463">
        <w:rPr>
          <w:szCs w:val="22"/>
          <w:lang w:val="en-NZ"/>
        </w:rPr>
        <w:t xml:space="preserve"> response. </w:t>
      </w:r>
    </w:p>
    <w:p w:rsidR="00F55872" w:rsidRPr="00F55872" w:rsidRDefault="00F55872" w:rsidP="002E238F">
      <w:pPr>
        <w:numPr>
          <w:ilvl w:val="0"/>
          <w:numId w:val="3"/>
        </w:numPr>
        <w:spacing w:before="80" w:after="80"/>
        <w:jc w:val="both"/>
        <w:rPr>
          <w:i/>
          <w:szCs w:val="22"/>
          <w:lang w:val="en-NZ"/>
        </w:rPr>
      </w:pPr>
      <w:r>
        <w:rPr>
          <w:szCs w:val="22"/>
          <w:lang w:val="en-NZ"/>
        </w:rPr>
        <w:t xml:space="preserve">(P.4.2) The </w:t>
      </w:r>
      <w:r w:rsidR="009E667E">
        <w:rPr>
          <w:szCs w:val="22"/>
          <w:lang w:val="en-NZ"/>
        </w:rPr>
        <w:t>Committee</w:t>
      </w:r>
      <w:r>
        <w:rPr>
          <w:szCs w:val="22"/>
          <w:lang w:val="en-NZ"/>
        </w:rPr>
        <w:t xml:space="preserve"> noted there are cultural issues associated with taking samples and dealing with the head. The</w:t>
      </w:r>
      <w:r w:rsidR="00CD6F2F">
        <w:rPr>
          <w:szCs w:val="22"/>
          <w:lang w:val="en-NZ"/>
        </w:rPr>
        <w:t xml:space="preserve"> Dr </w:t>
      </w:r>
      <w:proofErr w:type="spellStart"/>
      <w:r w:rsidR="00CD6F2F">
        <w:rPr>
          <w:szCs w:val="22"/>
          <w:lang w:val="en-NZ"/>
        </w:rPr>
        <w:t>Gommans</w:t>
      </w:r>
      <w:proofErr w:type="spellEnd"/>
      <w:r>
        <w:rPr>
          <w:szCs w:val="22"/>
          <w:lang w:val="en-NZ"/>
        </w:rPr>
        <w:t xml:space="preserve"> noted this. </w:t>
      </w:r>
    </w:p>
    <w:p w:rsidR="00F55872" w:rsidRPr="00F55872" w:rsidRDefault="00CD6F2F" w:rsidP="002E238F">
      <w:pPr>
        <w:numPr>
          <w:ilvl w:val="0"/>
          <w:numId w:val="3"/>
        </w:numPr>
        <w:spacing w:before="80" w:after="80"/>
        <w:jc w:val="both"/>
        <w:rPr>
          <w:i/>
          <w:szCs w:val="22"/>
          <w:lang w:val="en-NZ"/>
        </w:rPr>
      </w:pPr>
      <w:r>
        <w:rPr>
          <w:szCs w:val="22"/>
          <w:lang w:val="en-NZ"/>
        </w:rPr>
        <w:lastRenderedPageBreak/>
        <w:t xml:space="preserve">Dr </w:t>
      </w:r>
      <w:proofErr w:type="spellStart"/>
      <w:r>
        <w:rPr>
          <w:szCs w:val="22"/>
          <w:lang w:val="en-NZ"/>
        </w:rPr>
        <w:t>Gommans</w:t>
      </w:r>
      <w:proofErr w:type="spellEnd"/>
      <w:r w:rsidR="00F55872">
        <w:rPr>
          <w:szCs w:val="22"/>
          <w:lang w:val="en-NZ"/>
        </w:rPr>
        <w:t xml:space="preserve"> confirmed the Australian funder would cover the treatment </w:t>
      </w:r>
      <w:r>
        <w:rPr>
          <w:szCs w:val="22"/>
          <w:lang w:val="en-NZ"/>
        </w:rPr>
        <w:t xml:space="preserve">costs </w:t>
      </w:r>
      <w:r w:rsidR="00F55872">
        <w:rPr>
          <w:szCs w:val="22"/>
          <w:lang w:val="en-NZ"/>
        </w:rPr>
        <w:t>in New Zealand.</w:t>
      </w:r>
    </w:p>
    <w:p w:rsidR="00F978B5" w:rsidRPr="00CD6F2F" w:rsidRDefault="00F55872" w:rsidP="00F978B5">
      <w:pPr>
        <w:numPr>
          <w:ilvl w:val="0"/>
          <w:numId w:val="3"/>
        </w:numPr>
        <w:spacing w:before="80" w:after="80"/>
        <w:jc w:val="both"/>
        <w:rPr>
          <w:i/>
          <w:szCs w:val="22"/>
          <w:lang w:val="en-NZ"/>
        </w:rPr>
      </w:pPr>
      <w:r>
        <w:rPr>
          <w:szCs w:val="22"/>
          <w:lang w:val="en-NZ"/>
        </w:rPr>
        <w:t xml:space="preserve">The </w:t>
      </w:r>
      <w:r w:rsidR="009E667E">
        <w:rPr>
          <w:szCs w:val="22"/>
          <w:lang w:val="en-NZ"/>
        </w:rPr>
        <w:t>Committee</w:t>
      </w:r>
      <w:r>
        <w:rPr>
          <w:szCs w:val="22"/>
          <w:lang w:val="en-NZ"/>
        </w:rPr>
        <w:t xml:space="preserve"> queried if participants would be reimbursed. </w:t>
      </w:r>
      <w:r w:rsidR="00CD6F2F">
        <w:rPr>
          <w:szCs w:val="22"/>
          <w:lang w:val="en-NZ"/>
        </w:rPr>
        <w:t xml:space="preserve">Dr </w:t>
      </w:r>
      <w:proofErr w:type="spellStart"/>
      <w:r w:rsidR="00CD6F2F">
        <w:rPr>
          <w:szCs w:val="22"/>
          <w:lang w:val="en-NZ"/>
        </w:rPr>
        <w:t>Gommans</w:t>
      </w:r>
      <w:proofErr w:type="spellEnd"/>
      <w:r>
        <w:rPr>
          <w:szCs w:val="22"/>
          <w:lang w:val="en-NZ"/>
        </w:rPr>
        <w:t xml:space="preserve"> confirmed all expenses would be covered by the funder. </w:t>
      </w:r>
    </w:p>
    <w:p w:rsidR="00F978B5" w:rsidRPr="00256ED7" w:rsidRDefault="00F978B5" w:rsidP="002E238F">
      <w:pPr>
        <w:numPr>
          <w:ilvl w:val="0"/>
          <w:numId w:val="3"/>
        </w:numPr>
        <w:spacing w:before="80" w:after="80"/>
        <w:jc w:val="both"/>
        <w:rPr>
          <w:szCs w:val="22"/>
          <w:lang w:val="en-NZ"/>
        </w:rPr>
      </w:pPr>
      <w:r w:rsidRPr="00D802DB">
        <w:rPr>
          <w:szCs w:val="22"/>
          <w:lang w:val="en-NZ"/>
        </w:rPr>
        <w:t xml:space="preserve">The </w:t>
      </w:r>
      <w:r w:rsidR="009E667E">
        <w:rPr>
          <w:szCs w:val="22"/>
          <w:lang w:val="en-NZ"/>
        </w:rPr>
        <w:t>Committee</w:t>
      </w:r>
      <w:r w:rsidRPr="00D802DB">
        <w:rPr>
          <w:szCs w:val="22"/>
          <w:lang w:val="en-NZ"/>
        </w:rPr>
        <w:t xml:space="preserve"> requested the following changes to the Participant Information Sheet and Consent Form: </w:t>
      </w:r>
    </w:p>
    <w:p w:rsidR="00F978B5" w:rsidRPr="00BD3D61" w:rsidRDefault="00D03A43" w:rsidP="00223164">
      <w:pPr>
        <w:numPr>
          <w:ilvl w:val="0"/>
          <w:numId w:val="15"/>
        </w:numPr>
        <w:spacing w:before="80" w:after="80"/>
        <w:ind w:left="1134" w:hanging="425"/>
        <w:jc w:val="both"/>
        <w:rPr>
          <w:color w:val="FF0000"/>
          <w:lang w:val="en-NZ"/>
        </w:rPr>
      </w:pPr>
      <w:r>
        <w:rPr>
          <w:szCs w:val="22"/>
          <w:lang w:val="en-NZ"/>
        </w:rPr>
        <w:t>P</w:t>
      </w:r>
      <w:r w:rsidR="00BD3D61">
        <w:rPr>
          <w:szCs w:val="22"/>
          <w:lang w:val="en-NZ"/>
        </w:rPr>
        <w:t>lease include the exclusion and inclusion criteria</w:t>
      </w:r>
      <w:r w:rsidR="00CD6F2F">
        <w:rPr>
          <w:szCs w:val="22"/>
          <w:lang w:val="en-NZ"/>
        </w:rPr>
        <w:t>.</w:t>
      </w:r>
    </w:p>
    <w:p w:rsidR="00FC464E" w:rsidRPr="00FC464E" w:rsidRDefault="00D03A43" w:rsidP="00223164">
      <w:pPr>
        <w:numPr>
          <w:ilvl w:val="0"/>
          <w:numId w:val="15"/>
        </w:numPr>
        <w:spacing w:before="80" w:after="80"/>
        <w:ind w:left="1134" w:hanging="425"/>
        <w:jc w:val="both"/>
        <w:rPr>
          <w:color w:val="FF0000"/>
          <w:lang w:val="en-NZ"/>
        </w:rPr>
      </w:pPr>
      <w:r>
        <w:rPr>
          <w:szCs w:val="22"/>
          <w:lang w:val="en-NZ"/>
        </w:rPr>
        <w:t>I</w:t>
      </w:r>
      <w:r w:rsidR="00CD6F2F">
        <w:rPr>
          <w:szCs w:val="22"/>
          <w:lang w:val="en-NZ"/>
        </w:rPr>
        <w:t>nsert information on</w:t>
      </w:r>
      <w:r w:rsidR="00BD3D61">
        <w:rPr>
          <w:szCs w:val="22"/>
          <w:lang w:val="en-NZ"/>
        </w:rPr>
        <w:t xml:space="preserve"> Central Health and Disability Ethics </w:t>
      </w:r>
      <w:r w:rsidR="009E667E">
        <w:rPr>
          <w:szCs w:val="22"/>
          <w:lang w:val="en-NZ"/>
        </w:rPr>
        <w:t>Committee</w:t>
      </w:r>
      <w:r w:rsidR="00BD3D61">
        <w:rPr>
          <w:szCs w:val="22"/>
          <w:lang w:val="en-NZ"/>
        </w:rPr>
        <w:t>.</w:t>
      </w:r>
    </w:p>
    <w:p w:rsidR="00BD3D61" w:rsidRPr="00BD3D61" w:rsidRDefault="00D03A43" w:rsidP="00223164">
      <w:pPr>
        <w:numPr>
          <w:ilvl w:val="0"/>
          <w:numId w:val="15"/>
        </w:numPr>
        <w:spacing w:before="80" w:after="80"/>
        <w:ind w:left="1134" w:hanging="425"/>
        <w:jc w:val="both"/>
        <w:rPr>
          <w:color w:val="FF0000"/>
          <w:lang w:val="en-NZ"/>
        </w:rPr>
      </w:pPr>
      <w:r>
        <w:rPr>
          <w:rFonts w:cs="Arial"/>
        </w:rPr>
        <w:t>A</w:t>
      </w:r>
      <w:r w:rsidR="00FC464E">
        <w:rPr>
          <w:rFonts w:cs="Arial"/>
        </w:rPr>
        <w:t>lter Multi-region HDECS to Central HDEC</w:t>
      </w:r>
      <w:r w:rsidR="00832463">
        <w:rPr>
          <w:szCs w:val="22"/>
          <w:lang w:val="en-NZ"/>
        </w:rPr>
        <w:t>.</w:t>
      </w:r>
    </w:p>
    <w:p w:rsidR="00BD3D61" w:rsidRDefault="00BD3D61" w:rsidP="00223164">
      <w:pPr>
        <w:numPr>
          <w:ilvl w:val="0"/>
          <w:numId w:val="15"/>
        </w:numPr>
        <w:spacing w:before="80" w:after="80"/>
        <w:ind w:left="1134" w:hanging="425"/>
        <w:jc w:val="both"/>
        <w:rPr>
          <w:lang w:val="en-NZ"/>
        </w:rPr>
      </w:pPr>
      <w:r>
        <w:rPr>
          <w:lang w:val="en-NZ"/>
        </w:rPr>
        <w:t>Pleas</w:t>
      </w:r>
      <w:r w:rsidR="00CD6F2F">
        <w:rPr>
          <w:lang w:val="en-NZ"/>
        </w:rPr>
        <w:t>e include Maori contact numbers.</w:t>
      </w:r>
    </w:p>
    <w:p w:rsidR="00F55872" w:rsidRDefault="00F55872" w:rsidP="00223164">
      <w:pPr>
        <w:numPr>
          <w:ilvl w:val="0"/>
          <w:numId w:val="15"/>
        </w:numPr>
        <w:spacing w:before="80" w:after="80"/>
        <w:ind w:left="1134" w:hanging="425"/>
        <w:jc w:val="both"/>
        <w:rPr>
          <w:lang w:val="en-NZ"/>
        </w:rPr>
      </w:pPr>
      <w:r>
        <w:rPr>
          <w:lang w:val="en-NZ"/>
        </w:rPr>
        <w:t>Please make it explicit that participants will be reimbursed.</w:t>
      </w:r>
    </w:p>
    <w:p w:rsidR="00441436" w:rsidRDefault="009E667E" w:rsidP="00223164">
      <w:pPr>
        <w:numPr>
          <w:ilvl w:val="0"/>
          <w:numId w:val="15"/>
        </w:numPr>
        <w:spacing w:before="80" w:after="80"/>
        <w:ind w:left="1134" w:hanging="425"/>
        <w:jc w:val="both"/>
        <w:rPr>
          <w:lang w:val="en-NZ"/>
        </w:rPr>
      </w:pPr>
      <w:r>
        <w:rPr>
          <w:lang w:val="en-NZ"/>
        </w:rPr>
        <w:t>Committee</w:t>
      </w:r>
      <w:r w:rsidR="00441436">
        <w:rPr>
          <w:lang w:val="en-NZ"/>
        </w:rPr>
        <w:t xml:space="preserve"> noted the ACC section is very good.</w:t>
      </w:r>
    </w:p>
    <w:p w:rsidR="00FC464E" w:rsidRPr="00BD3D61" w:rsidRDefault="00832463" w:rsidP="00223164">
      <w:pPr>
        <w:numPr>
          <w:ilvl w:val="0"/>
          <w:numId w:val="15"/>
        </w:numPr>
        <w:spacing w:before="80" w:after="80"/>
        <w:ind w:left="1134" w:hanging="425"/>
        <w:jc w:val="both"/>
        <w:rPr>
          <w:lang w:val="en-NZ"/>
        </w:rPr>
      </w:pPr>
      <w:r>
        <w:rPr>
          <w:rFonts w:cs="Arial"/>
        </w:rPr>
        <w:t>Please</w:t>
      </w:r>
      <w:r w:rsidR="00FC464E">
        <w:rPr>
          <w:rFonts w:cs="Arial"/>
        </w:rPr>
        <w:t xml:space="preserve"> add </w:t>
      </w:r>
      <w:r w:rsidR="004D0518">
        <w:rPr>
          <w:rFonts w:cs="Arial"/>
        </w:rPr>
        <w:t>F</w:t>
      </w:r>
      <w:r>
        <w:rPr>
          <w:rFonts w:cs="Arial"/>
        </w:rPr>
        <w:t>.</w:t>
      </w:r>
      <w:r w:rsidR="00FC464E">
        <w:rPr>
          <w:rFonts w:cs="Arial"/>
        </w:rPr>
        <w:t>2.1 Pg</w:t>
      </w:r>
      <w:r w:rsidR="004D0518">
        <w:rPr>
          <w:rFonts w:cs="Arial"/>
        </w:rPr>
        <w:t>.</w:t>
      </w:r>
      <w:r w:rsidR="00FC464E">
        <w:rPr>
          <w:rFonts w:cs="Arial"/>
        </w:rPr>
        <w:t>27 and 28 in application form re Inclusion/Exclusion criteria.</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CD6F2F">
        <w:rPr>
          <w:i/>
          <w:lang w:val="en-NZ"/>
        </w:rPr>
        <w:t>provisionally approved</w:t>
      </w:r>
      <w:r w:rsidRPr="00CD6F2F">
        <w:rPr>
          <w:lang w:val="en-NZ"/>
        </w:rPr>
        <w:t xml:space="preserve"> by </w:t>
      </w:r>
      <w:r w:rsidRPr="00CD6F2F">
        <w:rPr>
          <w:rFonts w:cs="Arial"/>
          <w:szCs w:val="22"/>
          <w:lang w:val="en-NZ"/>
        </w:rPr>
        <w:t>consensus</w:t>
      </w:r>
      <w:r w:rsidRPr="00CD6F2F">
        <w:rPr>
          <w:lang w:val="en-NZ"/>
        </w:rPr>
        <w:t xml:space="preserve">, subject to the </w:t>
      </w:r>
      <w:r w:rsidRPr="00960BFE">
        <w:rPr>
          <w:lang w:val="en-NZ"/>
        </w:rPr>
        <w:t xml:space="preserve">following information being received. </w:t>
      </w:r>
    </w:p>
    <w:p w:rsidR="00E24E77" w:rsidRPr="00960BFE" w:rsidRDefault="00E24E77" w:rsidP="00E24E77">
      <w:pPr>
        <w:rPr>
          <w:lang w:val="en-NZ"/>
        </w:rPr>
      </w:pPr>
    </w:p>
    <w:p w:rsidR="00CD6F2F" w:rsidRPr="00555F27" w:rsidRDefault="00CD6F2F" w:rsidP="00CD6F2F">
      <w:pPr>
        <w:pStyle w:val="ListParagraph"/>
        <w:numPr>
          <w:ilvl w:val="0"/>
          <w:numId w:val="11"/>
        </w:numPr>
        <w:spacing w:before="80" w:after="80"/>
        <w:jc w:val="both"/>
        <w:rPr>
          <w:rFonts w:cs="Arial"/>
          <w:szCs w:val="22"/>
          <w:lang w:val="en-NZ"/>
        </w:rPr>
      </w:pPr>
      <w:r w:rsidRPr="00555F27">
        <w:rPr>
          <w:rFonts w:cs="Arial"/>
          <w:szCs w:val="22"/>
          <w:lang w:val="en-NZ"/>
        </w:rPr>
        <w:t xml:space="preserve">Please amend the information sheet and consent form, taking into account the suggestions made by the </w:t>
      </w:r>
      <w:r w:rsidR="009E667E">
        <w:rPr>
          <w:rFonts w:cs="Arial"/>
          <w:szCs w:val="22"/>
          <w:lang w:val="en-NZ"/>
        </w:rPr>
        <w:t>Committee</w:t>
      </w:r>
      <w:r w:rsidRPr="00555F27">
        <w:rPr>
          <w:rFonts w:cs="Arial"/>
          <w:szCs w:val="22"/>
          <w:lang w:val="en-NZ"/>
        </w:rPr>
        <w:t xml:space="preserv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E24E77" w:rsidRPr="00960BFE" w:rsidRDefault="00E24E77" w:rsidP="00E24E77">
      <w:pPr>
        <w:rPr>
          <w:color w:val="FF0000"/>
          <w:lang w:val="en-NZ"/>
        </w:rPr>
      </w:pPr>
    </w:p>
    <w:p w:rsidR="00E24E77" w:rsidRPr="00FD2B1E" w:rsidRDefault="00E24E77" w:rsidP="00E24E77">
      <w:pPr>
        <w:rPr>
          <w:lang w:val="en-NZ"/>
        </w:rPr>
      </w:pPr>
      <w:r w:rsidRPr="00960BFE">
        <w:rPr>
          <w:lang w:val="en-NZ"/>
        </w:rPr>
        <w:t xml:space="preserve">This following information will be reviewed, and a final decision made on the application, by </w:t>
      </w:r>
      <w:r w:rsidR="00CD6F2F" w:rsidRPr="00012068">
        <w:rPr>
          <w:lang w:val="en-NZ"/>
        </w:rPr>
        <w:t xml:space="preserve">Mrs Gael </w:t>
      </w:r>
      <w:r w:rsidR="00CD6F2F" w:rsidRPr="00CD6F2F">
        <w:rPr>
          <w:lang w:val="en-NZ"/>
        </w:rPr>
        <w:t>Donoghue and Mrs</w:t>
      </w:r>
      <w:r w:rsidR="00441436" w:rsidRPr="00CD6F2F">
        <w:rPr>
          <w:rFonts w:cs="Arial"/>
          <w:szCs w:val="22"/>
          <w:lang w:val="en-NZ"/>
        </w:rPr>
        <w:t xml:space="preserve"> Helen Walker.</w:t>
      </w:r>
    </w:p>
    <w:p w:rsidR="00796B9B" w:rsidRPr="00960BFE" w:rsidRDefault="00F978B5">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23164" w:rsidRPr="00960BFE" w:rsidTr="00223164">
        <w:trPr>
          <w:trHeight w:val="280"/>
        </w:trPr>
        <w:tc>
          <w:tcPr>
            <w:tcW w:w="966" w:type="dxa"/>
            <w:tcBorders>
              <w:top w:val="nil"/>
              <w:left w:val="nil"/>
              <w:bottom w:val="nil"/>
              <w:right w:val="nil"/>
            </w:tcBorders>
          </w:tcPr>
          <w:p w:rsidR="00223164" w:rsidRPr="00960BFE" w:rsidRDefault="00223164">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rsidR="00223164" w:rsidRPr="00960BFE" w:rsidRDefault="0022316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223164" w:rsidRPr="00960BFE" w:rsidRDefault="00223164">
            <w:pPr>
              <w:autoSpaceDE w:val="0"/>
              <w:autoSpaceDN w:val="0"/>
              <w:adjustRightInd w:val="0"/>
            </w:pPr>
            <w:r w:rsidRPr="00960BFE">
              <w:rPr>
                <w:b/>
              </w:rPr>
              <w:t>14/CEN/40</w:t>
            </w:r>
            <w:r w:rsidRPr="00960BFE">
              <w:t xml:space="preserve"> </w:t>
            </w:r>
          </w:p>
        </w:tc>
      </w:tr>
      <w:tr w:rsidR="00223164" w:rsidRPr="00960BFE" w:rsidTr="00223164">
        <w:trPr>
          <w:trHeight w:val="280"/>
        </w:trPr>
        <w:tc>
          <w:tcPr>
            <w:tcW w:w="966" w:type="dxa"/>
            <w:tcBorders>
              <w:top w:val="nil"/>
              <w:left w:val="nil"/>
              <w:bottom w:val="nil"/>
              <w:right w:val="nil"/>
            </w:tcBorders>
          </w:tcPr>
          <w:p w:rsidR="00223164" w:rsidRPr="00960BFE" w:rsidRDefault="00223164">
            <w:pPr>
              <w:autoSpaceDE w:val="0"/>
              <w:autoSpaceDN w:val="0"/>
              <w:adjustRightInd w:val="0"/>
            </w:pPr>
            <w:r w:rsidRPr="00960BFE">
              <w:t xml:space="preserve"> </w:t>
            </w:r>
          </w:p>
        </w:tc>
        <w:tc>
          <w:tcPr>
            <w:tcW w:w="2575" w:type="dxa"/>
            <w:tcBorders>
              <w:top w:val="nil"/>
              <w:left w:val="nil"/>
              <w:bottom w:val="nil"/>
              <w:right w:val="nil"/>
            </w:tcBorders>
          </w:tcPr>
          <w:p w:rsidR="00223164" w:rsidRPr="00960BFE" w:rsidRDefault="00223164">
            <w:pPr>
              <w:autoSpaceDE w:val="0"/>
              <w:autoSpaceDN w:val="0"/>
              <w:adjustRightInd w:val="0"/>
            </w:pPr>
            <w:r w:rsidRPr="00960BFE">
              <w:t xml:space="preserve">Title: </w:t>
            </w:r>
          </w:p>
        </w:tc>
        <w:tc>
          <w:tcPr>
            <w:tcW w:w="6459" w:type="dxa"/>
            <w:tcBorders>
              <w:top w:val="nil"/>
              <w:left w:val="nil"/>
              <w:bottom w:val="nil"/>
              <w:right w:val="nil"/>
            </w:tcBorders>
          </w:tcPr>
          <w:p w:rsidR="00223164" w:rsidRPr="00960BFE" w:rsidRDefault="00223164">
            <w:pPr>
              <w:autoSpaceDE w:val="0"/>
              <w:autoSpaceDN w:val="0"/>
              <w:adjustRightInd w:val="0"/>
            </w:pPr>
            <w:r w:rsidRPr="00960BFE">
              <w:t xml:space="preserve">Non-Suicidal Self-Injury in </w:t>
            </w:r>
            <w:proofErr w:type="spellStart"/>
            <w:r w:rsidRPr="00960BFE">
              <w:t>Rangatahi</w:t>
            </w:r>
            <w:proofErr w:type="spellEnd"/>
            <w:r w:rsidRPr="00960BFE">
              <w:t xml:space="preserve"> Māori </w:t>
            </w:r>
          </w:p>
        </w:tc>
      </w:tr>
      <w:tr w:rsidR="00223164" w:rsidRPr="00960BFE" w:rsidTr="00223164">
        <w:trPr>
          <w:trHeight w:val="280"/>
        </w:trPr>
        <w:tc>
          <w:tcPr>
            <w:tcW w:w="966" w:type="dxa"/>
            <w:tcBorders>
              <w:top w:val="nil"/>
              <w:left w:val="nil"/>
              <w:bottom w:val="nil"/>
              <w:right w:val="nil"/>
            </w:tcBorders>
          </w:tcPr>
          <w:p w:rsidR="00223164" w:rsidRPr="00960BFE" w:rsidRDefault="00223164">
            <w:pPr>
              <w:autoSpaceDE w:val="0"/>
              <w:autoSpaceDN w:val="0"/>
              <w:adjustRightInd w:val="0"/>
            </w:pPr>
            <w:r w:rsidRPr="00960BFE">
              <w:t xml:space="preserve"> </w:t>
            </w:r>
          </w:p>
        </w:tc>
        <w:tc>
          <w:tcPr>
            <w:tcW w:w="2575" w:type="dxa"/>
            <w:tcBorders>
              <w:top w:val="nil"/>
              <w:left w:val="nil"/>
              <w:bottom w:val="nil"/>
              <w:right w:val="nil"/>
            </w:tcBorders>
          </w:tcPr>
          <w:p w:rsidR="00223164" w:rsidRPr="00960BFE" w:rsidRDefault="00223164">
            <w:pPr>
              <w:autoSpaceDE w:val="0"/>
              <w:autoSpaceDN w:val="0"/>
              <w:adjustRightInd w:val="0"/>
            </w:pPr>
            <w:r w:rsidRPr="00960BFE">
              <w:t xml:space="preserve">Principal Investigator: </w:t>
            </w:r>
          </w:p>
        </w:tc>
        <w:tc>
          <w:tcPr>
            <w:tcW w:w="6459" w:type="dxa"/>
            <w:tcBorders>
              <w:top w:val="nil"/>
              <w:left w:val="nil"/>
              <w:bottom w:val="nil"/>
              <w:right w:val="nil"/>
            </w:tcBorders>
          </w:tcPr>
          <w:p w:rsidR="00223164" w:rsidRPr="00960BFE" w:rsidRDefault="00223164">
            <w:pPr>
              <w:autoSpaceDE w:val="0"/>
              <w:autoSpaceDN w:val="0"/>
              <w:adjustRightInd w:val="0"/>
            </w:pPr>
            <w:r w:rsidRPr="00960BFE">
              <w:t xml:space="preserve">Miss </w:t>
            </w:r>
            <w:proofErr w:type="spellStart"/>
            <w:r w:rsidRPr="00960BFE">
              <w:t>Tahlia</w:t>
            </w:r>
            <w:proofErr w:type="spellEnd"/>
            <w:r w:rsidRPr="00960BFE">
              <w:t xml:space="preserve">  </w:t>
            </w:r>
            <w:proofErr w:type="spellStart"/>
            <w:r w:rsidRPr="00960BFE">
              <w:t>Kingi</w:t>
            </w:r>
            <w:proofErr w:type="spellEnd"/>
            <w:r w:rsidRPr="00960BFE">
              <w:t xml:space="preserve"> </w:t>
            </w:r>
          </w:p>
        </w:tc>
      </w:tr>
      <w:tr w:rsidR="00223164" w:rsidRPr="00960BFE" w:rsidTr="00223164">
        <w:trPr>
          <w:trHeight w:val="280"/>
        </w:trPr>
        <w:tc>
          <w:tcPr>
            <w:tcW w:w="966" w:type="dxa"/>
            <w:tcBorders>
              <w:top w:val="nil"/>
              <w:left w:val="nil"/>
              <w:bottom w:val="nil"/>
              <w:right w:val="nil"/>
            </w:tcBorders>
          </w:tcPr>
          <w:p w:rsidR="00223164" w:rsidRPr="00960BFE" w:rsidRDefault="00223164">
            <w:pPr>
              <w:autoSpaceDE w:val="0"/>
              <w:autoSpaceDN w:val="0"/>
              <w:adjustRightInd w:val="0"/>
            </w:pPr>
            <w:r w:rsidRPr="00960BFE">
              <w:t xml:space="preserve"> </w:t>
            </w:r>
          </w:p>
        </w:tc>
        <w:tc>
          <w:tcPr>
            <w:tcW w:w="2575" w:type="dxa"/>
            <w:tcBorders>
              <w:top w:val="nil"/>
              <w:left w:val="nil"/>
              <w:bottom w:val="nil"/>
              <w:right w:val="nil"/>
            </w:tcBorders>
          </w:tcPr>
          <w:p w:rsidR="00223164" w:rsidRPr="00960BFE" w:rsidRDefault="00223164">
            <w:pPr>
              <w:autoSpaceDE w:val="0"/>
              <w:autoSpaceDN w:val="0"/>
              <w:adjustRightInd w:val="0"/>
            </w:pPr>
            <w:r w:rsidRPr="00960BFE">
              <w:t xml:space="preserve">Sponsor: </w:t>
            </w:r>
          </w:p>
        </w:tc>
        <w:tc>
          <w:tcPr>
            <w:tcW w:w="6459" w:type="dxa"/>
            <w:tcBorders>
              <w:top w:val="nil"/>
              <w:left w:val="nil"/>
              <w:bottom w:val="nil"/>
              <w:right w:val="nil"/>
            </w:tcBorders>
          </w:tcPr>
          <w:p w:rsidR="00223164" w:rsidRPr="00960BFE" w:rsidRDefault="00223164">
            <w:pPr>
              <w:autoSpaceDE w:val="0"/>
              <w:autoSpaceDN w:val="0"/>
              <w:adjustRightInd w:val="0"/>
            </w:pPr>
            <w:r w:rsidRPr="00960BFE">
              <w:t xml:space="preserve">Victoria University of Wellington </w:t>
            </w:r>
          </w:p>
        </w:tc>
      </w:tr>
      <w:tr w:rsidR="00223164" w:rsidRPr="00960BFE" w:rsidTr="00223164">
        <w:trPr>
          <w:trHeight w:val="280"/>
        </w:trPr>
        <w:tc>
          <w:tcPr>
            <w:tcW w:w="966" w:type="dxa"/>
            <w:tcBorders>
              <w:top w:val="nil"/>
              <w:left w:val="nil"/>
              <w:bottom w:val="nil"/>
              <w:right w:val="nil"/>
            </w:tcBorders>
          </w:tcPr>
          <w:p w:rsidR="00223164" w:rsidRPr="00960BFE" w:rsidRDefault="00223164">
            <w:pPr>
              <w:autoSpaceDE w:val="0"/>
              <w:autoSpaceDN w:val="0"/>
              <w:adjustRightInd w:val="0"/>
            </w:pPr>
            <w:r w:rsidRPr="00960BFE">
              <w:t xml:space="preserve"> </w:t>
            </w:r>
          </w:p>
        </w:tc>
        <w:tc>
          <w:tcPr>
            <w:tcW w:w="2575" w:type="dxa"/>
            <w:tcBorders>
              <w:top w:val="nil"/>
              <w:left w:val="nil"/>
              <w:bottom w:val="nil"/>
              <w:right w:val="nil"/>
            </w:tcBorders>
          </w:tcPr>
          <w:p w:rsidR="00223164" w:rsidRPr="00960BFE" w:rsidRDefault="00223164">
            <w:pPr>
              <w:autoSpaceDE w:val="0"/>
              <w:autoSpaceDN w:val="0"/>
              <w:adjustRightInd w:val="0"/>
            </w:pPr>
            <w:r w:rsidRPr="00960BFE">
              <w:t xml:space="preserve">Clock Start Date: </w:t>
            </w:r>
          </w:p>
        </w:tc>
        <w:tc>
          <w:tcPr>
            <w:tcW w:w="6459" w:type="dxa"/>
            <w:tcBorders>
              <w:top w:val="nil"/>
              <w:left w:val="nil"/>
              <w:bottom w:val="nil"/>
              <w:right w:val="nil"/>
            </w:tcBorders>
          </w:tcPr>
          <w:p w:rsidR="00223164" w:rsidRPr="00960BFE" w:rsidRDefault="00223164">
            <w:pPr>
              <w:autoSpaceDE w:val="0"/>
              <w:autoSpaceDN w:val="0"/>
              <w:adjustRightInd w:val="0"/>
            </w:pPr>
            <w:r w:rsidRPr="00960BFE">
              <w:t xml:space="preserve">13 March 2014 </w:t>
            </w:r>
          </w:p>
        </w:tc>
      </w:tr>
    </w:tbl>
    <w:p w:rsidR="00796B9B" w:rsidRPr="00960BFE" w:rsidRDefault="00796B9B">
      <w:pPr>
        <w:autoSpaceDE w:val="0"/>
        <w:autoSpaceDN w:val="0"/>
        <w:adjustRightInd w:val="0"/>
      </w:pPr>
    </w:p>
    <w:p w:rsidR="00987913" w:rsidRPr="00987913" w:rsidRDefault="004955EB">
      <w:pPr>
        <w:autoSpaceDE w:val="0"/>
        <w:autoSpaceDN w:val="0"/>
        <w:adjustRightInd w:val="0"/>
        <w:rPr>
          <w:sz w:val="20"/>
          <w:lang w:val="en-NZ"/>
        </w:rPr>
      </w:pPr>
      <w:r>
        <w:t xml:space="preserve">Miss </w:t>
      </w:r>
      <w:proofErr w:type="spellStart"/>
      <w:r>
        <w:t>Tahlia</w:t>
      </w:r>
      <w:proofErr w:type="spellEnd"/>
      <w:r>
        <w:t xml:space="preserve"> </w:t>
      </w:r>
      <w:proofErr w:type="spellStart"/>
      <w:r w:rsidRPr="00960BFE">
        <w:t>Kingi</w:t>
      </w:r>
      <w:proofErr w:type="spellEnd"/>
      <w:r w:rsidR="00832463">
        <w:t xml:space="preserve"> (CI), Dr Lynne Russell and </w:t>
      </w:r>
      <w:r>
        <w:rPr>
          <w:lang w:val="en-NZ"/>
        </w:rPr>
        <w:t>were</w:t>
      </w:r>
      <w:r w:rsidR="00987913" w:rsidRPr="00987913">
        <w:rPr>
          <w:lang w:val="en-NZ"/>
        </w:rPr>
        <w:t xml:space="preserve"> </w:t>
      </w:r>
      <w:r w:rsidR="00987913" w:rsidRPr="00CF504A">
        <w:rPr>
          <w:lang w:val="en-NZ"/>
        </w:rPr>
        <w:t xml:space="preserve">present </w:t>
      </w:r>
      <w:r w:rsidR="00DC62A5" w:rsidRPr="00CF504A">
        <w:rPr>
          <w:rFonts w:cs="Arial"/>
          <w:szCs w:val="22"/>
          <w:lang w:val="en-NZ"/>
        </w:rPr>
        <w:t>in person</w:t>
      </w:r>
      <w:r w:rsidR="00DC62A5" w:rsidRPr="00CF504A">
        <w:rPr>
          <w:lang w:val="en-NZ"/>
        </w:rPr>
        <w:t xml:space="preserve"> </w:t>
      </w:r>
      <w:r w:rsidR="00987913" w:rsidRPr="00CF504A">
        <w:rPr>
          <w:lang w:val="en-NZ"/>
        </w:rPr>
        <w:t xml:space="preserve">for discussion </w:t>
      </w:r>
      <w:r w:rsidR="00987913" w:rsidRPr="00987913">
        <w:rPr>
          <w:lang w:val="en-NZ"/>
        </w:rPr>
        <w:t>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w:t>
      </w:r>
      <w:r w:rsidR="009E667E">
        <w:rPr>
          <w:lang w:val="en-NZ"/>
        </w:rPr>
        <w:t>Committee</w:t>
      </w:r>
      <w:r w:rsidRPr="00960BFE">
        <w:rPr>
          <w:lang w:val="en-NZ"/>
        </w:rPr>
        <w:t xml:space="preserve"> were as follows. </w:t>
      </w:r>
    </w:p>
    <w:p w:rsidR="00E24E77" w:rsidRPr="00960BFE" w:rsidRDefault="00E24E77">
      <w:pPr>
        <w:autoSpaceDE w:val="0"/>
        <w:autoSpaceDN w:val="0"/>
        <w:adjustRightInd w:val="0"/>
        <w:rPr>
          <w:lang w:val="en-NZ"/>
        </w:rPr>
      </w:pPr>
    </w:p>
    <w:p w:rsidR="004D0518" w:rsidRPr="00CF504A" w:rsidRDefault="004D0518" w:rsidP="004D0518">
      <w:pPr>
        <w:numPr>
          <w:ilvl w:val="0"/>
          <w:numId w:val="3"/>
        </w:numPr>
        <w:spacing w:before="80" w:after="80"/>
        <w:jc w:val="both"/>
        <w:rPr>
          <w:i/>
          <w:szCs w:val="22"/>
          <w:lang w:val="en-NZ"/>
        </w:rPr>
      </w:pPr>
      <w:r>
        <w:rPr>
          <w:szCs w:val="22"/>
          <w:lang w:val="en-NZ"/>
        </w:rPr>
        <w:t xml:space="preserve">The study will include </w:t>
      </w:r>
      <w:proofErr w:type="spellStart"/>
      <w:r>
        <w:rPr>
          <w:szCs w:val="22"/>
          <w:lang w:val="en-NZ"/>
        </w:rPr>
        <w:t>Rangatahi</w:t>
      </w:r>
      <w:proofErr w:type="spellEnd"/>
      <w:r>
        <w:rPr>
          <w:szCs w:val="22"/>
          <w:lang w:val="en-NZ"/>
        </w:rPr>
        <w:t xml:space="preserve"> who self-harm, as well as </w:t>
      </w:r>
      <w:proofErr w:type="spellStart"/>
      <w:r>
        <w:rPr>
          <w:szCs w:val="22"/>
          <w:lang w:val="en-NZ"/>
        </w:rPr>
        <w:t>Rangatahi</w:t>
      </w:r>
      <w:proofErr w:type="spellEnd"/>
      <w:r>
        <w:rPr>
          <w:szCs w:val="22"/>
          <w:lang w:val="en-NZ"/>
        </w:rPr>
        <w:t xml:space="preserve"> who don’t in order to gain a definition </w:t>
      </w:r>
      <w:r w:rsidRPr="00916F9A">
        <w:rPr>
          <w:szCs w:val="22"/>
          <w:lang w:val="en-NZ"/>
        </w:rPr>
        <w:t>and understanding on what young Maori consider self-harm.</w:t>
      </w:r>
      <w:r>
        <w:rPr>
          <w:szCs w:val="22"/>
          <w:lang w:val="en-NZ"/>
        </w:rPr>
        <w:t xml:space="preserve"> </w:t>
      </w:r>
    </w:p>
    <w:p w:rsidR="004D0518" w:rsidRPr="00CF504A" w:rsidRDefault="004D0518" w:rsidP="004D0518">
      <w:pPr>
        <w:numPr>
          <w:ilvl w:val="0"/>
          <w:numId w:val="3"/>
        </w:numPr>
        <w:spacing w:before="80" w:after="80"/>
        <w:jc w:val="both"/>
        <w:rPr>
          <w:i/>
          <w:szCs w:val="22"/>
          <w:lang w:val="en-NZ"/>
        </w:rPr>
      </w:pPr>
      <w:r>
        <w:rPr>
          <w:szCs w:val="22"/>
          <w:lang w:val="en-NZ"/>
        </w:rPr>
        <w:t xml:space="preserve">The study also seeks to understand what is considered ‘good support’ by </w:t>
      </w:r>
      <w:proofErr w:type="spellStart"/>
      <w:r>
        <w:rPr>
          <w:szCs w:val="22"/>
          <w:lang w:val="en-NZ"/>
        </w:rPr>
        <w:t>Rangatahi</w:t>
      </w:r>
      <w:proofErr w:type="spellEnd"/>
      <w:r>
        <w:rPr>
          <w:szCs w:val="22"/>
          <w:lang w:val="en-NZ"/>
        </w:rPr>
        <w:t xml:space="preserve"> and what would help Whanau support at risk </w:t>
      </w:r>
      <w:proofErr w:type="spellStart"/>
      <w:r>
        <w:rPr>
          <w:szCs w:val="22"/>
          <w:lang w:val="en-NZ"/>
        </w:rPr>
        <w:t>Rangatahi</w:t>
      </w:r>
      <w:proofErr w:type="spellEnd"/>
      <w:r>
        <w:rPr>
          <w:szCs w:val="22"/>
          <w:lang w:val="en-NZ"/>
        </w:rPr>
        <w:t xml:space="preserve">. </w:t>
      </w:r>
    </w:p>
    <w:p w:rsidR="00CF504A" w:rsidRPr="00CF504A" w:rsidRDefault="00CF504A" w:rsidP="002E238F">
      <w:pPr>
        <w:numPr>
          <w:ilvl w:val="0"/>
          <w:numId w:val="3"/>
        </w:numPr>
        <w:spacing w:before="80" w:after="80"/>
        <w:jc w:val="both"/>
        <w:rPr>
          <w:i/>
          <w:szCs w:val="22"/>
          <w:lang w:val="en-NZ"/>
        </w:rPr>
      </w:pPr>
      <w:r>
        <w:rPr>
          <w:szCs w:val="22"/>
          <w:lang w:val="en-NZ"/>
        </w:rPr>
        <w:t xml:space="preserve">12-18 year olds in the application, though the protocol discusses a section for ‘over 19 year olds’. </w:t>
      </w:r>
    </w:p>
    <w:p w:rsidR="00CF504A" w:rsidRPr="00CF504A" w:rsidRDefault="00175B01" w:rsidP="002E238F">
      <w:pPr>
        <w:numPr>
          <w:ilvl w:val="0"/>
          <w:numId w:val="3"/>
        </w:numPr>
        <w:spacing w:before="80" w:after="80"/>
        <w:jc w:val="both"/>
        <w:rPr>
          <w:i/>
          <w:szCs w:val="22"/>
          <w:lang w:val="en-NZ"/>
        </w:rPr>
      </w:pPr>
      <w:r>
        <w:rPr>
          <w:szCs w:val="22"/>
          <w:lang w:val="en-NZ"/>
        </w:rPr>
        <w:t xml:space="preserve">The </w:t>
      </w:r>
      <w:r w:rsidR="009E667E">
        <w:rPr>
          <w:szCs w:val="22"/>
          <w:lang w:val="en-NZ"/>
        </w:rPr>
        <w:t>Committee</w:t>
      </w:r>
      <w:r>
        <w:rPr>
          <w:szCs w:val="22"/>
          <w:lang w:val="en-NZ"/>
        </w:rPr>
        <w:t xml:space="preserve"> queried what the over 19s role was in the study. The </w:t>
      </w:r>
      <w:r w:rsidR="0039037C">
        <w:rPr>
          <w:szCs w:val="22"/>
          <w:lang w:val="en-NZ"/>
        </w:rPr>
        <w:t>Researchers</w:t>
      </w:r>
      <w:r>
        <w:rPr>
          <w:szCs w:val="22"/>
          <w:lang w:val="en-NZ"/>
        </w:rPr>
        <w:t xml:space="preserve"> responded that t</w:t>
      </w:r>
      <w:r w:rsidR="00CF504A">
        <w:rPr>
          <w:szCs w:val="22"/>
          <w:lang w:val="en-NZ"/>
        </w:rPr>
        <w:t xml:space="preserve">he over 19s </w:t>
      </w:r>
      <w:r>
        <w:rPr>
          <w:szCs w:val="22"/>
          <w:lang w:val="en-NZ"/>
        </w:rPr>
        <w:t>are</w:t>
      </w:r>
      <w:r w:rsidR="00CF504A">
        <w:rPr>
          <w:szCs w:val="22"/>
          <w:lang w:val="en-NZ"/>
        </w:rPr>
        <w:t xml:space="preserve"> </w:t>
      </w:r>
      <w:r w:rsidR="00C429AA">
        <w:rPr>
          <w:szCs w:val="22"/>
          <w:lang w:val="en-NZ"/>
        </w:rPr>
        <w:t>W</w:t>
      </w:r>
      <w:r>
        <w:rPr>
          <w:szCs w:val="22"/>
          <w:lang w:val="en-NZ"/>
        </w:rPr>
        <w:t>hanau, social workers</w:t>
      </w:r>
      <w:r w:rsidR="00CF504A">
        <w:rPr>
          <w:szCs w:val="22"/>
          <w:lang w:val="en-NZ"/>
        </w:rPr>
        <w:t xml:space="preserve"> and tho</w:t>
      </w:r>
      <w:r>
        <w:rPr>
          <w:szCs w:val="22"/>
          <w:lang w:val="en-NZ"/>
        </w:rPr>
        <w:t>se who work with</w:t>
      </w:r>
      <w:r w:rsidR="00CF504A">
        <w:rPr>
          <w:szCs w:val="22"/>
          <w:lang w:val="en-NZ"/>
        </w:rPr>
        <w:t xml:space="preserve"> </w:t>
      </w:r>
      <w:proofErr w:type="spellStart"/>
      <w:r w:rsidR="00CF504A">
        <w:rPr>
          <w:szCs w:val="22"/>
          <w:lang w:val="en-NZ"/>
        </w:rPr>
        <w:t>Rangatahi</w:t>
      </w:r>
      <w:proofErr w:type="spellEnd"/>
      <w:r w:rsidR="00CF504A">
        <w:rPr>
          <w:szCs w:val="22"/>
          <w:lang w:val="en-NZ"/>
        </w:rPr>
        <w:t xml:space="preserve">. The </w:t>
      </w:r>
      <w:r w:rsidR="009E667E">
        <w:rPr>
          <w:szCs w:val="22"/>
          <w:lang w:val="en-NZ"/>
        </w:rPr>
        <w:t>Committee</w:t>
      </w:r>
      <w:r w:rsidR="00CF504A">
        <w:rPr>
          <w:szCs w:val="22"/>
          <w:lang w:val="en-NZ"/>
        </w:rPr>
        <w:t xml:space="preserve"> confirmed this is not the young people themselves. This will be a focus </w:t>
      </w:r>
      <w:r>
        <w:rPr>
          <w:szCs w:val="22"/>
          <w:lang w:val="en-NZ"/>
        </w:rPr>
        <w:t xml:space="preserve">group to get their perspective on at risk </w:t>
      </w:r>
      <w:proofErr w:type="spellStart"/>
      <w:r>
        <w:rPr>
          <w:szCs w:val="22"/>
          <w:lang w:val="en-NZ"/>
        </w:rPr>
        <w:t>Rangatahi</w:t>
      </w:r>
      <w:proofErr w:type="spellEnd"/>
      <w:r>
        <w:rPr>
          <w:szCs w:val="22"/>
          <w:lang w:val="en-NZ"/>
        </w:rPr>
        <w:t>.</w:t>
      </w:r>
    </w:p>
    <w:p w:rsidR="004D0518" w:rsidRPr="00C429AA" w:rsidRDefault="004D0518" w:rsidP="004D0518">
      <w:pPr>
        <w:numPr>
          <w:ilvl w:val="0"/>
          <w:numId w:val="3"/>
        </w:numPr>
        <w:spacing w:before="80" w:after="80"/>
        <w:jc w:val="both"/>
        <w:rPr>
          <w:i/>
          <w:szCs w:val="22"/>
          <w:lang w:val="en-NZ"/>
        </w:rPr>
      </w:pPr>
      <w:r>
        <w:rPr>
          <w:szCs w:val="22"/>
          <w:lang w:val="en-NZ"/>
        </w:rPr>
        <w:t xml:space="preserve">Please explain how potential participants will be identified? The study population will be identified from high schools, community groups. The Researchers explained existing community groups and Kura </w:t>
      </w:r>
      <w:proofErr w:type="spellStart"/>
      <w:r>
        <w:rPr>
          <w:szCs w:val="22"/>
          <w:lang w:val="en-NZ"/>
        </w:rPr>
        <w:t>Kaupapa</w:t>
      </w:r>
      <w:proofErr w:type="spellEnd"/>
      <w:r>
        <w:rPr>
          <w:szCs w:val="22"/>
          <w:lang w:val="en-NZ"/>
        </w:rPr>
        <w:t xml:space="preserve"> that have been meeting over the last couple of years would also be used. Any </w:t>
      </w:r>
      <w:proofErr w:type="spellStart"/>
      <w:r>
        <w:rPr>
          <w:szCs w:val="22"/>
          <w:lang w:val="en-NZ"/>
        </w:rPr>
        <w:t>Rangatahi</w:t>
      </w:r>
      <w:proofErr w:type="spellEnd"/>
      <w:r>
        <w:rPr>
          <w:szCs w:val="22"/>
          <w:lang w:val="en-NZ"/>
        </w:rPr>
        <w:t xml:space="preserve"> Maori that </w:t>
      </w:r>
      <w:proofErr w:type="gramStart"/>
      <w:r>
        <w:rPr>
          <w:szCs w:val="22"/>
          <w:lang w:val="en-NZ"/>
        </w:rPr>
        <w:t>are</w:t>
      </w:r>
      <w:proofErr w:type="gramEnd"/>
      <w:r>
        <w:rPr>
          <w:szCs w:val="22"/>
          <w:lang w:val="en-NZ"/>
        </w:rPr>
        <w:t xml:space="preserve"> part of the youth and wellbeing study (</w:t>
      </w:r>
      <w:r w:rsidRPr="00E83FE2">
        <w:rPr>
          <w:szCs w:val="22"/>
          <w:lang w:val="en-NZ"/>
        </w:rPr>
        <w:t>12/CEN/85)</w:t>
      </w:r>
      <w:r>
        <w:rPr>
          <w:szCs w:val="22"/>
          <w:lang w:val="en-NZ"/>
        </w:rPr>
        <w:t xml:space="preserve"> </w:t>
      </w:r>
      <w:r w:rsidRPr="00A73B4F">
        <w:rPr>
          <w:szCs w:val="22"/>
          <w:lang w:val="en-NZ"/>
        </w:rPr>
        <w:t xml:space="preserve">will be referred to our research, which is separate from the youth and wellbeing study. The Committee noted that it is important to ensure that any approach to </w:t>
      </w:r>
      <w:proofErr w:type="spellStart"/>
      <w:r w:rsidRPr="00A73B4F">
        <w:rPr>
          <w:szCs w:val="22"/>
          <w:lang w:val="en-NZ"/>
        </w:rPr>
        <w:t>rangatahi</w:t>
      </w:r>
      <w:proofErr w:type="spellEnd"/>
      <w:r w:rsidRPr="00A73B4F">
        <w:rPr>
          <w:szCs w:val="22"/>
          <w:lang w:val="en-NZ"/>
        </w:rPr>
        <w:t xml:space="preserve"> is a careful one that does not in any way identify them to their peers or others and ensures confidentiality and safety.</w:t>
      </w:r>
    </w:p>
    <w:p w:rsidR="00A73B4F" w:rsidRPr="00C429AA" w:rsidRDefault="00A73B4F" w:rsidP="00A73B4F">
      <w:pPr>
        <w:numPr>
          <w:ilvl w:val="0"/>
          <w:numId w:val="3"/>
        </w:numPr>
        <w:spacing w:before="80" w:after="80"/>
        <w:jc w:val="both"/>
        <w:rPr>
          <w:i/>
          <w:szCs w:val="22"/>
          <w:lang w:val="en-NZ"/>
        </w:rPr>
      </w:pPr>
      <w:r>
        <w:rPr>
          <w:szCs w:val="22"/>
          <w:lang w:val="en-NZ"/>
        </w:rPr>
        <w:t xml:space="preserve">The Committee queried what mechanisms are in place to check participants are safe before they leave the </w:t>
      </w:r>
      <w:proofErr w:type="spellStart"/>
      <w:r>
        <w:rPr>
          <w:szCs w:val="22"/>
          <w:lang w:val="en-NZ"/>
        </w:rPr>
        <w:t>Hui</w:t>
      </w:r>
      <w:proofErr w:type="spellEnd"/>
      <w:r>
        <w:rPr>
          <w:szCs w:val="22"/>
          <w:lang w:val="en-NZ"/>
        </w:rPr>
        <w:t xml:space="preserve">, adding the </w:t>
      </w:r>
      <w:proofErr w:type="spellStart"/>
      <w:r>
        <w:rPr>
          <w:szCs w:val="22"/>
          <w:lang w:val="en-NZ"/>
        </w:rPr>
        <w:t>Hui</w:t>
      </w:r>
      <w:proofErr w:type="spellEnd"/>
      <w:r>
        <w:rPr>
          <w:szCs w:val="22"/>
          <w:lang w:val="en-NZ"/>
        </w:rPr>
        <w:t xml:space="preserve"> may raise issues for the very vulnerable participant population. The Committee requested information on external support persons/agencies the researchers have in place that </w:t>
      </w:r>
      <w:proofErr w:type="spellStart"/>
      <w:r>
        <w:rPr>
          <w:szCs w:val="22"/>
          <w:lang w:val="en-NZ"/>
        </w:rPr>
        <w:t>Rangatahi</w:t>
      </w:r>
      <w:proofErr w:type="spellEnd"/>
      <w:r>
        <w:rPr>
          <w:szCs w:val="22"/>
          <w:lang w:val="en-NZ"/>
        </w:rPr>
        <w:t xml:space="preserve"> can be referred to if a need arises as a situation may occur where long term support/therapy is required for a participant following their disclosures at </w:t>
      </w:r>
      <w:proofErr w:type="spellStart"/>
      <w:r>
        <w:rPr>
          <w:szCs w:val="22"/>
          <w:lang w:val="en-NZ"/>
        </w:rPr>
        <w:t>hui</w:t>
      </w:r>
      <w:proofErr w:type="spellEnd"/>
      <w:r>
        <w:rPr>
          <w:szCs w:val="22"/>
          <w:lang w:val="en-NZ"/>
        </w:rPr>
        <w:t xml:space="preserve">. </w:t>
      </w:r>
    </w:p>
    <w:p w:rsidR="00C429AA" w:rsidRPr="00C429AA" w:rsidRDefault="00C429AA" w:rsidP="002E238F">
      <w:pPr>
        <w:numPr>
          <w:ilvl w:val="0"/>
          <w:numId w:val="3"/>
        </w:numPr>
        <w:spacing w:before="80" w:after="80"/>
        <w:jc w:val="both"/>
        <w:rPr>
          <w:i/>
          <w:szCs w:val="22"/>
          <w:lang w:val="en-NZ"/>
        </w:rPr>
      </w:pPr>
      <w:r>
        <w:rPr>
          <w:szCs w:val="22"/>
          <w:lang w:val="en-NZ"/>
        </w:rPr>
        <w:t xml:space="preserve">The </w:t>
      </w:r>
      <w:r w:rsidR="0039037C">
        <w:rPr>
          <w:szCs w:val="22"/>
          <w:lang w:val="en-NZ"/>
        </w:rPr>
        <w:t>Researchers</w:t>
      </w:r>
      <w:r>
        <w:rPr>
          <w:szCs w:val="22"/>
          <w:lang w:val="en-NZ"/>
        </w:rPr>
        <w:t xml:space="preserve"> explained that the study team would be present at every </w:t>
      </w:r>
      <w:proofErr w:type="spellStart"/>
      <w:r>
        <w:rPr>
          <w:szCs w:val="22"/>
          <w:lang w:val="en-NZ"/>
        </w:rPr>
        <w:t>Hui</w:t>
      </w:r>
      <w:proofErr w:type="spellEnd"/>
      <w:r>
        <w:rPr>
          <w:szCs w:val="22"/>
          <w:lang w:val="en-NZ"/>
        </w:rPr>
        <w:t xml:space="preserve"> who have a </w:t>
      </w:r>
      <w:r w:rsidR="002E0D18">
        <w:rPr>
          <w:szCs w:val="22"/>
          <w:lang w:val="en-NZ"/>
        </w:rPr>
        <w:t>substantial amount of experience with</w:t>
      </w:r>
      <w:r>
        <w:rPr>
          <w:szCs w:val="22"/>
          <w:lang w:val="en-NZ"/>
        </w:rPr>
        <w:t xml:space="preserve"> </w:t>
      </w:r>
      <w:r w:rsidR="002E0D18">
        <w:rPr>
          <w:szCs w:val="22"/>
          <w:lang w:val="en-NZ"/>
        </w:rPr>
        <w:t>identifying and working with</w:t>
      </w:r>
      <w:r>
        <w:rPr>
          <w:szCs w:val="22"/>
          <w:lang w:val="en-NZ"/>
        </w:rPr>
        <w:t xml:space="preserve"> youth and Maori suicide. </w:t>
      </w:r>
    </w:p>
    <w:p w:rsidR="00A73B4F" w:rsidRPr="00A73B4F" w:rsidRDefault="00A73B4F" w:rsidP="00A73B4F">
      <w:pPr>
        <w:numPr>
          <w:ilvl w:val="0"/>
          <w:numId w:val="3"/>
        </w:numPr>
        <w:spacing w:before="80" w:after="80"/>
        <w:jc w:val="both"/>
        <w:rPr>
          <w:i/>
          <w:szCs w:val="22"/>
          <w:lang w:val="en-NZ"/>
        </w:rPr>
      </w:pPr>
      <w:r>
        <w:rPr>
          <w:szCs w:val="22"/>
          <w:lang w:val="en-NZ"/>
        </w:rPr>
        <w:t xml:space="preserve">Researchers explained there are further processes, though sometimes it comes down to a ‘gut feeling’, adding it was hard to articulate. The Research team feels that the processes in place will be ‘best practice’, steeped in </w:t>
      </w:r>
      <w:proofErr w:type="spellStart"/>
      <w:r>
        <w:rPr>
          <w:szCs w:val="22"/>
          <w:lang w:val="en-NZ"/>
        </w:rPr>
        <w:t>Tikanga</w:t>
      </w:r>
      <w:proofErr w:type="spellEnd"/>
      <w:r>
        <w:rPr>
          <w:szCs w:val="22"/>
          <w:lang w:val="en-NZ"/>
        </w:rPr>
        <w:t xml:space="preserve">. </w:t>
      </w:r>
      <w:r w:rsidRPr="00A73B4F">
        <w:rPr>
          <w:szCs w:val="22"/>
          <w:lang w:val="en-NZ"/>
        </w:rPr>
        <w:t>The Committee reminded the researchers of the need for vigilance as this could be a safety risk area for participants and needed to be carefully monitored.</w:t>
      </w:r>
    </w:p>
    <w:p w:rsidR="00A73B4F" w:rsidRPr="00A73B4F" w:rsidRDefault="00A73B4F" w:rsidP="00A73B4F">
      <w:pPr>
        <w:numPr>
          <w:ilvl w:val="0"/>
          <w:numId w:val="3"/>
        </w:numPr>
        <w:spacing w:before="80" w:after="80"/>
        <w:jc w:val="both"/>
        <w:rPr>
          <w:i/>
          <w:szCs w:val="22"/>
          <w:lang w:val="en-NZ"/>
        </w:rPr>
      </w:pPr>
      <w:r>
        <w:rPr>
          <w:szCs w:val="22"/>
          <w:lang w:val="en-NZ"/>
        </w:rPr>
        <w:lastRenderedPageBreak/>
        <w:t xml:space="preserve">The Researchers explained that contact will be made with the support </w:t>
      </w:r>
      <w:r w:rsidRPr="00D03A43">
        <w:rPr>
          <w:szCs w:val="22"/>
          <w:lang w:val="en-NZ"/>
        </w:rPr>
        <w:t>person</w:t>
      </w:r>
      <w:r>
        <w:rPr>
          <w:color w:val="FF0000"/>
          <w:szCs w:val="22"/>
          <w:lang w:val="en-NZ"/>
        </w:rPr>
        <w:t xml:space="preserve"> </w:t>
      </w:r>
      <w:r>
        <w:rPr>
          <w:szCs w:val="22"/>
          <w:lang w:val="en-NZ"/>
        </w:rPr>
        <w:t xml:space="preserve">and the </w:t>
      </w:r>
      <w:proofErr w:type="spellStart"/>
      <w:r w:rsidRPr="00A73B4F">
        <w:rPr>
          <w:szCs w:val="22"/>
          <w:lang w:val="en-NZ"/>
        </w:rPr>
        <w:t>Rangatahi</w:t>
      </w:r>
      <w:proofErr w:type="spellEnd"/>
      <w:r w:rsidRPr="00A73B4F">
        <w:rPr>
          <w:szCs w:val="22"/>
          <w:lang w:val="en-NZ"/>
        </w:rPr>
        <w:t xml:space="preserve"> the following day to ensure the participants are safe.</w:t>
      </w:r>
    </w:p>
    <w:p w:rsidR="00A73B4F" w:rsidRPr="00A73B4F" w:rsidRDefault="00A73B4F" w:rsidP="00A73B4F">
      <w:pPr>
        <w:numPr>
          <w:ilvl w:val="0"/>
          <w:numId w:val="3"/>
        </w:numPr>
        <w:spacing w:before="80" w:after="80"/>
        <w:jc w:val="both"/>
        <w:rPr>
          <w:lang w:val="en-NZ"/>
        </w:rPr>
      </w:pPr>
      <w:r w:rsidRPr="00A73B4F">
        <w:rPr>
          <w:lang w:val="en-NZ"/>
        </w:rPr>
        <w:t xml:space="preserve">The Committee asked if the research team had considered urban Maori. The Researchers explained they would be mindful of this and the fact that while a </w:t>
      </w:r>
      <w:proofErr w:type="spellStart"/>
      <w:r w:rsidR="00D03A43">
        <w:rPr>
          <w:lang w:val="en-NZ"/>
        </w:rPr>
        <w:t>R</w:t>
      </w:r>
      <w:r w:rsidRPr="00A73B4F">
        <w:rPr>
          <w:lang w:val="en-NZ"/>
        </w:rPr>
        <w:t>angatahi</w:t>
      </w:r>
      <w:proofErr w:type="spellEnd"/>
      <w:r w:rsidRPr="00A73B4F">
        <w:rPr>
          <w:lang w:val="en-NZ"/>
        </w:rPr>
        <w:t xml:space="preserve"> may identify as Maori, they may not have an </w:t>
      </w:r>
      <w:r w:rsidR="00D03A43" w:rsidRPr="00A73B4F">
        <w:rPr>
          <w:lang w:val="en-NZ"/>
        </w:rPr>
        <w:t>in-depth</w:t>
      </w:r>
      <w:r w:rsidRPr="00A73B4F">
        <w:rPr>
          <w:lang w:val="en-NZ"/>
        </w:rPr>
        <w:t xml:space="preserve"> understanding of </w:t>
      </w:r>
      <w:proofErr w:type="spellStart"/>
      <w:r w:rsidRPr="00A73B4F">
        <w:rPr>
          <w:lang w:val="en-NZ"/>
        </w:rPr>
        <w:t>Tikanga</w:t>
      </w:r>
      <w:proofErr w:type="spellEnd"/>
      <w:r w:rsidRPr="00A73B4F">
        <w:rPr>
          <w:lang w:val="en-NZ"/>
        </w:rPr>
        <w:t xml:space="preserve"> Maori</w:t>
      </w:r>
      <w:proofErr w:type="gramStart"/>
      <w:r w:rsidRPr="00A73B4F">
        <w:rPr>
          <w:lang w:val="en-NZ"/>
        </w:rPr>
        <w:t>..</w:t>
      </w:r>
      <w:proofErr w:type="gramEnd"/>
    </w:p>
    <w:p w:rsidR="00A73B4F" w:rsidRPr="00A73B4F" w:rsidRDefault="00A73B4F" w:rsidP="00A73B4F">
      <w:pPr>
        <w:numPr>
          <w:ilvl w:val="0"/>
          <w:numId w:val="3"/>
        </w:numPr>
        <w:spacing w:before="80" w:after="80"/>
        <w:jc w:val="both"/>
        <w:rPr>
          <w:lang w:val="en-NZ"/>
        </w:rPr>
      </w:pPr>
      <w:r w:rsidRPr="00A73B4F">
        <w:rPr>
          <w:lang w:val="en-NZ"/>
        </w:rPr>
        <w:t xml:space="preserve">The Committee queried whether </w:t>
      </w:r>
      <w:proofErr w:type="spellStart"/>
      <w:r w:rsidRPr="00A73B4F">
        <w:rPr>
          <w:lang w:val="en-NZ"/>
        </w:rPr>
        <w:t>Whakama</w:t>
      </w:r>
      <w:proofErr w:type="spellEnd"/>
      <w:r w:rsidRPr="00A73B4F">
        <w:rPr>
          <w:lang w:val="en-NZ"/>
        </w:rPr>
        <w:t xml:space="preserve"> would be accounted for – particularly relating to the participant population. The Researchers confirmed this was taken on-board but was an oversight in not including it in the application for ethics.</w:t>
      </w:r>
    </w:p>
    <w:p w:rsidR="00A73B4F" w:rsidRPr="00A73B4F" w:rsidRDefault="00A73B4F" w:rsidP="00A73B4F">
      <w:pPr>
        <w:numPr>
          <w:ilvl w:val="0"/>
          <w:numId w:val="3"/>
        </w:numPr>
        <w:spacing w:before="80" w:after="80"/>
        <w:jc w:val="both"/>
        <w:rPr>
          <w:lang w:val="en-NZ"/>
        </w:rPr>
      </w:pPr>
      <w:r w:rsidRPr="00A73B4F">
        <w:rPr>
          <w:lang w:val="en-NZ"/>
        </w:rPr>
        <w:t xml:space="preserve">Pg.10 of protocol – Please explain how mental health issues will be identified alongside the self-harming issue. For example, the Committee noted that if a participant has bi-polar the information discussed at the </w:t>
      </w:r>
      <w:proofErr w:type="spellStart"/>
      <w:r w:rsidRPr="00A73B4F">
        <w:rPr>
          <w:lang w:val="en-NZ"/>
        </w:rPr>
        <w:t>Hui</w:t>
      </w:r>
      <w:proofErr w:type="spellEnd"/>
      <w:r w:rsidRPr="00A73B4F">
        <w:rPr>
          <w:lang w:val="en-NZ"/>
        </w:rPr>
        <w:t xml:space="preserve"> may trigger the participant to experience an episode of the highs or lows that can present with bi-polar. The Researchers explained the identification of mental illness is not a research goal. The Committee felt the lack of identification of mental health issues while not a component of the research, is an important factor in participants ability to cope with discussing and revealing information that creates an emotional reaction and can create  a risk for the participants . This is a safety issue for participants and needs to be taken into account.</w:t>
      </w:r>
    </w:p>
    <w:p w:rsidR="00A73B4F" w:rsidRPr="00A73B4F" w:rsidRDefault="00A73B4F" w:rsidP="00A73B4F">
      <w:pPr>
        <w:numPr>
          <w:ilvl w:val="0"/>
          <w:numId w:val="3"/>
        </w:numPr>
        <w:spacing w:before="80" w:after="80"/>
        <w:jc w:val="both"/>
        <w:rPr>
          <w:lang w:val="en-NZ"/>
        </w:rPr>
      </w:pPr>
      <w:r w:rsidRPr="00A73B4F">
        <w:rPr>
          <w:szCs w:val="22"/>
          <w:lang w:val="en-NZ"/>
        </w:rPr>
        <w:t xml:space="preserve">The Committee queried the safety mechanism in place ensure the support person is not someone who poses a risk to them, emotional, physical or otherwise. The Researchers explained that the </w:t>
      </w:r>
      <w:proofErr w:type="spellStart"/>
      <w:r w:rsidRPr="00A73B4F">
        <w:rPr>
          <w:szCs w:val="22"/>
          <w:lang w:val="en-NZ"/>
        </w:rPr>
        <w:t>Rangitahi</w:t>
      </w:r>
      <w:proofErr w:type="spellEnd"/>
      <w:r w:rsidRPr="00A73B4F">
        <w:rPr>
          <w:szCs w:val="22"/>
          <w:lang w:val="en-NZ"/>
        </w:rPr>
        <w:t xml:space="preserve"> identify who they want to bring as support, though there is no formal measure in place to assess or risk – adding this issue would be true of all studies involving assent or support.</w:t>
      </w:r>
    </w:p>
    <w:p w:rsidR="00A73B4F" w:rsidRPr="00A73B4F" w:rsidRDefault="00A73B4F" w:rsidP="00A73B4F">
      <w:pPr>
        <w:numPr>
          <w:ilvl w:val="0"/>
          <w:numId w:val="3"/>
        </w:numPr>
        <w:spacing w:before="80" w:after="80"/>
        <w:jc w:val="both"/>
        <w:rPr>
          <w:lang w:val="en-NZ"/>
        </w:rPr>
      </w:pPr>
      <w:r w:rsidRPr="00A73B4F">
        <w:rPr>
          <w:szCs w:val="22"/>
          <w:lang w:val="en-NZ"/>
        </w:rPr>
        <w:t xml:space="preserve">The Committee noted that researchers need to ensure that the support person is a safe one and that the </w:t>
      </w:r>
      <w:proofErr w:type="spellStart"/>
      <w:r>
        <w:rPr>
          <w:szCs w:val="22"/>
          <w:lang w:val="en-NZ"/>
        </w:rPr>
        <w:t>R</w:t>
      </w:r>
      <w:r w:rsidRPr="00A73B4F">
        <w:rPr>
          <w:szCs w:val="22"/>
          <w:lang w:val="en-NZ"/>
        </w:rPr>
        <w:t>angatahi</w:t>
      </w:r>
      <w:proofErr w:type="spellEnd"/>
      <w:r w:rsidRPr="00A73B4F">
        <w:rPr>
          <w:szCs w:val="22"/>
          <w:lang w:val="en-NZ"/>
        </w:rPr>
        <w:t xml:space="preserve"> are not being pressured into having any particular support person by a person or whanau member who believes it is their right to be the support person. This is an important safety issue for the participants.</w:t>
      </w:r>
    </w:p>
    <w:p w:rsidR="00A73B4F" w:rsidRPr="00A73B4F" w:rsidRDefault="00A73B4F" w:rsidP="00A73B4F">
      <w:pPr>
        <w:numPr>
          <w:ilvl w:val="0"/>
          <w:numId w:val="3"/>
        </w:numPr>
        <w:spacing w:before="80" w:after="80"/>
        <w:jc w:val="both"/>
        <w:rPr>
          <w:lang w:val="en-NZ"/>
        </w:rPr>
      </w:pPr>
      <w:r w:rsidRPr="00A73B4F">
        <w:rPr>
          <w:szCs w:val="22"/>
          <w:lang w:val="en-NZ"/>
        </w:rPr>
        <w:t>The Committee noted the participant population will include self-harmers, and these participants may have family issues which creates a conflict in having a family member as a support person.</w:t>
      </w:r>
    </w:p>
    <w:p w:rsidR="00A73B4F" w:rsidRPr="008746F4" w:rsidRDefault="00A73B4F" w:rsidP="00A73B4F">
      <w:pPr>
        <w:numPr>
          <w:ilvl w:val="0"/>
          <w:numId w:val="3"/>
        </w:numPr>
        <w:spacing w:before="80" w:after="80"/>
        <w:jc w:val="both"/>
        <w:rPr>
          <w:color w:val="FF0000"/>
          <w:lang w:val="en-NZ"/>
        </w:rPr>
      </w:pPr>
      <w:r w:rsidRPr="00CE7A59">
        <w:rPr>
          <w:szCs w:val="22"/>
          <w:lang w:val="en-NZ"/>
        </w:rPr>
        <w:t xml:space="preserve">The </w:t>
      </w:r>
      <w:r>
        <w:rPr>
          <w:szCs w:val="22"/>
          <w:lang w:val="en-NZ"/>
        </w:rPr>
        <w:t>Committee</w:t>
      </w:r>
      <w:r w:rsidRPr="00CE7A59">
        <w:rPr>
          <w:szCs w:val="22"/>
          <w:lang w:val="en-NZ"/>
        </w:rPr>
        <w:t xml:space="preserve"> queried the need for a support person was a mandatory requirement. The </w:t>
      </w:r>
      <w:r>
        <w:rPr>
          <w:szCs w:val="22"/>
          <w:lang w:val="en-NZ"/>
        </w:rPr>
        <w:t>Researchers</w:t>
      </w:r>
      <w:r w:rsidRPr="00CE7A59">
        <w:rPr>
          <w:szCs w:val="22"/>
          <w:lang w:val="en-NZ"/>
        </w:rPr>
        <w:t xml:space="preserve"> confirmed yes – support </w:t>
      </w:r>
      <w:r>
        <w:rPr>
          <w:szCs w:val="22"/>
          <w:lang w:val="en-NZ"/>
        </w:rPr>
        <w:t>is required to participate.</w:t>
      </w:r>
    </w:p>
    <w:p w:rsidR="00A73B4F" w:rsidRDefault="00A73B4F" w:rsidP="00A73B4F">
      <w:pPr>
        <w:numPr>
          <w:ilvl w:val="0"/>
          <w:numId w:val="3"/>
        </w:numPr>
        <w:spacing w:before="80" w:after="80"/>
        <w:jc w:val="both"/>
        <w:rPr>
          <w:color w:val="FF0000"/>
          <w:lang w:val="en-NZ"/>
        </w:rPr>
      </w:pPr>
      <w:r>
        <w:rPr>
          <w:szCs w:val="22"/>
          <w:lang w:val="en-NZ"/>
        </w:rPr>
        <w:t xml:space="preserve">The Committee suggested documenting the confirmation of confidentiality by those attending the </w:t>
      </w:r>
      <w:proofErr w:type="spellStart"/>
      <w:r>
        <w:rPr>
          <w:szCs w:val="22"/>
          <w:lang w:val="en-NZ"/>
        </w:rPr>
        <w:t>Hui</w:t>
      </w:r>
      <w:proofErr w:type="spellEnd"/>
      <w:r>
        <w:rPr>
          <w:szCs w:val="22"/>
          <w:lang w:val="en-NZ"/>
        </w:rPr>
        <w:t>.</w:t>
      </w:r>
    </w:p>
    <w:p w:rsidR="00F978B5" w:rsidRPr="00A73B4F" w:rsidRDefault="00F978B5" w:rsidP="002E238F">
      <w:pPr>
        <w:numPr>
          <w:ilvl w:val="0"/>
          <w:numId w:val="3"/>
        </w:numPr>
        <w:spacing w:before="80" w:after="80"/>
        <w:jc w:val="both"/>
        <w:rPr>
          <w:szCs w:val="22"/>
          <w:lang w:val="en-NZ"/>
        </w:rPr>
      </w:pPr>
      <w:r w:rsidRPr="00A73B4F">
        <w:rPr>
          <w:szCs w:val="22"/>
          <w:lang w:val="en-NZ"/>
        </w:rPr>
        <w:t xml:space="preserve">The </w:t>
      </w:r>
      <w:r w:rsidR="009E667E" w:rsidRPr="00A73B4F">
        <w:rPr>
          <w:szCs w:val="22"/>
          <w:lang w:val="en-NZ"/>
        </w:rPr>
        <w:t>Committee</w:t>
      </w:r>
      <w:r w:rsidRPr="00A73B4F">
        <w:rPr>
          <w:szCs w:val="22"/>
          <w:lang w:val="en-NZ"/>
        </w:rPr>
        <w:t xml:space="preserve"> requested the following changes to the Participant Information Sheet and Consent Form: </w:t>
      </w:r>
    </w:p>
    <w:p w:rsidR="00A73B4F" w:rsidRPr="00A73B4F" w:rsidRDefault="00A73B4F" w:rsidP="00223164">
      <w:pPr>
        <w:numPr>
          <w:ilvl w:val="0"/>
          <w:numId w:val="16"/>
        </w:numPr>
        <w:spacing w:before="80" w:after="80"/>
        <w:ind w:left="1134" w:hanging="436"/>
        <w:jc w:val="both"/>
        <w:rPr>
          <w:lang w:val="en-NZ"/>
        </w:rPr>
      </w:pPr>
      <w:r w:rsidRPr="00A73B4F">
        <w:rPr>
          <w:szCs w:val="22"/>
          <w:lang w:val="en-NZ"/>
        </w:rPr>
        <w:t xml:space="preserve">‘If you are </w:t>
      </w:r>
      <w:proofErr w:type="spellStart"/>
      <w:r w:rsidRPr="00A73B4F">
        <w:rPr>
          <w:szCs w:val="22"/>
          <w:lang w:val="en-NZ"/>
        </w:rPr>
        <w:t>Rangatahi</w:t>
      </w:r>
      <w:proofErr w:type="spellEnd"/>
      <w:r w:rsidRPr="00A73B4F">
        <w:rPr>
          <w:szCs w:val="22"/>
          <w:lang w:val="en-NZ"/>
        </w:rPr>
        <w:t xml:space="preserve"> between 12-18 years with Maori ancestry or if you ‘think of yourself as </w:t>
      </w:r>
      <w:r>
        <w:rPr>
          <w:szCs w:val="22"/>
          <w:lang w:val="en-NZ"/>
        </w:rPr>
        <w:t xml:space="preserve">Maori’. </w:t>
      </w:r>
      <w:r w:rsidRPr="00A73B4F">
        <w:rPr>
          <w:szCs w:val="22"/>
          <w:lang w:val="en-NZ"/>
        </w:rPr>
        <w:t>Please clarify what this means. The Researchers explained this referred to self-identification as Maori. The Committee suggests removing the section “or if you think of yourself as Maori”.</w:t>
      </w:r>
    </w:p>
    <w:p w:rsidR="00A73B4F" w:rsidRPr="00A73B4F" w:rsidRDefault="00A73B4F" w:rsidP="00223164">
      <w:pPr>
        <w:numPr>
          <w:ilvl w:val="0"/>
          <w:numId w:val="16"/>
        </w:numPr>
        <w:spacing w:before="80" w:after="80"/>
        <w:ind w:left="1134" w:hanging="436"/>
        <w:jc w:val="both"/>
        <w:rPr>
          <w:lang w:val="en-NZ"/>
        </w:rPr>
      </w:pPr>
      <w:r w:rsidRPr="00A73B4F">
        <w:rPr>
          <w:lang w:val="en-NZ"/>
        </w:rPr>
        <w:t xml:space="preserve">The Researcher suggested including clear wording for participants to choose an appropriate person to come as a support person, noting it did not have to be whanau but could also be a person over 16? </w:t>
      </w:r>
      <w:proofErr w:type="gramStart"/>
      <w:r w:rsidRPr="00A73B4F">
        <w:rPr>
          <w:lang w:val="en-NZ"/>
        </w:rPr>
        <w:t>who</w:t>
      </w:r>
      <w:proofErr w:type="gramEnd"/>
      <w:r w:rsidRPr="00A73B4F">
        <w:rPr>
          <w:lang w:val="en-NZ"/>
        </w:rPr>
        <w:t xml:space="preserve"> the participant trusted. The Committee agreed that this would be a good measure to ensure the participants are able to be open, honest and safe when participating in </w:t>
      </w:r>
      <w:proofErr w:type="spellStart"/>
      <w:proofErr w:type="gramStart"/>
      <w:r w:rsidRPr="00A73B4F">
        <w:rPr>
          <w:lang w:val="en-NZ"/>
        </w:rPr>
        <w:t>hui</w:t>
      </w:r>
      <w:proofErr w:type="spellEnd"/>
      <w:proofErr w:type="gramEnd"/>
      <w:r w:rsidRPr="00A73B4F">
        <w:rPr>
          <w:lang w:val="en-NZ"/>
        </w:rPr>
        <w:t>.</w:t>
      </w:r>
    </w:p>
    <w:p w:rsidR="00B30FC4" w:rsidRDefault="00B30FC4" w:rsidP="00223164">
      <w:pPr>
        <w:numPr>
          <w:ilvl w:val="0"/>
          <w:numId w:val="16"/>
        </w:numPr>
        <w:spacing w:before="80" w:after="80"/>
        <w:ind w:left="1134" w:hanging="436"/>
        <w:jc w:val="both"/>
        <w:rPr>
          <w:lang w:val="en-NZ"/>
        </w:rPr>
      </w:pPr>
      <w:r>
        <w:rPr>
          <w:lang w:val="en-NZ"/>
        </w:rPr>
        <w:t>Ensure the Central Health an</w:t>
      </w:r>
      <w:r w:rsidR="00487B0A">
        <w:rPr>
          <w:lang w:val="en-NZ"/>
        </w:rPr>
        <w:t xml:space="preserve">d Disability Ethics </w:t>
      </w:r>
      <w:r w:rsidR="009E667E">
        <w:rPr>
          <w:lang w:val="en-NZ"/>
        </w:rPr>
        <w:t>Committee</w:t>
      </w:r>
      <w:r w:rsidR="00487B0A">
        <w:rPr>
          <w:lang w:val="en-NZ"/>
        </w:rPr>
        <w:t xml:space="preserve"> details are</w:t>
      </w:r>
      <w:r>
        <w:rPr>
          <w:lang w:val="en-NZ"/>
        </w:rPr>
        <w:t xml:space="preserve"> included.</w:t>
      </w:r>
    </w:p>
    <w:p w:rsidR="00223164" w:rsidRDefault="00223164">
      <w:pPr>
        <w:rPr>
          <w:u w:val="single"/>
          <w:lang w:val="en-NZ"/>
        </w:rPr>
      </w:pPr>
      <w:r>
        <w:rPr>
          <w:u w:val="single"/>
          <w:lang w:val="en-NZ"/>
        </w:rPr>
        <w:br w:type="page"/>
      </w:r>
    </w:p>
    <w:p w:rsidR="00E24E77" w:rsidRPr="00FD2B1E" w:rsidRDefault="00E24E77" w:rsidP="00E24E77">
      <w:pPr>
        <w:rPr>
          <w:u w:val="single"/>
          <w:lang w:val="en-NZ"/>
        </w:rPr>
      </w:pPr>
      <w:r w:rsidRPr="00FD2B1E">
        <w:rPr>
          <w:u w:val="single"/>
          <w:lang w:val="en-NZ"/>
        </w:rPr>
        <w:lastRenderedPageBreak/>
        <w:t xml:space="preserve">Decision </w:t>
      </w:r>
    </w:p>
    <w:p w:rsidR="00E24E77" w:rsidRPr="00960BFE" w:rsidRDefault="00E24E77" w:rsidP="00E24E77">
      <w:pPr>
        <w:rPr>
          <w:lang w:val="en-NZ"/>
        </w:rPr>
      </w:pPr>
    </w:p>
    <w:p w:rsidR="00290D8F" w:rsidRDefault="00E24E77" w:rsidP="00290D8F">
      <w:pPr>
        <w:rPr>
          <w:lang w:val="en-NZ"/>
        </w:rPr>
      </w:pPr>
      <w:r w:rsidRPr="00960BFE">
        <w:rPr>
          <w:lang w:val="en-NZ"/>
        </w:rPr>
        <w:t>This application was</w:t>
      </w:r>
      <w:r w:rsidRPr="00993E34">
        <w:rPr>
          <w:lang w:val="en-NZ"/>
        </w:rPr>
        <w:t xml:space="preserve"> </w:t>
      </w:r>
      <w:r w:rsidRPr="00993E34">
        <w:rPr>
          <w:i/>
          <w:lang w:val="en-NZ"/>
        </w:rPr>
        <w:t>provisionally approved</w:t>
      </w:r>
      <w:r w:rsidRPr="00993E34">
        <w:rPr>
          <w:lang w:val="en-NZ"/>
        </w:rPr>
        <w:t xml:space="preserve"> by </w:t>
      </w:r>
      <w:r w:rsidRPr="00993E34">
        <w:rPr>
          <w:rFonts w:cs="Arial"/>
          <w:szCs w:val="22"/>
          <w:lang w:val="en-NZ"/>
        </w:rPr>
        <w:t>consensus</w:t>
      </w:r>
      <w:r w:rsidR="00B30FC4" w:rsidRPr="00993E34">
        <w:rPr>
          <w:rFonts w:cs="Arial"/>
          <w:szCs w:val="22"/>
          <w:lang w:val="en-NZ"/>
        </w:rPr>
        <w:t xml:space="preserve">, </w:t>
      </w:r>
      <w:r w:rsidR="00B30FC4" w:rsidRPr="00993E34">
        <w:rPr>
          <w:lang w:val="en-NZ"/>
        </w:rPr>
        <w:t>subject</w:t>
      </w:r>
      <w:r w:rsidRPr="00993E34">
        <w:rPr>
          <w:lang w:val="en-NZ"/>
        </w:rPr>
        <w:t xml:space="preserve"> to the following information being received. </w:t>
      </w:r>
    </w:p>
    <w:p w:rsidR="00290D8F" w:rsidRPr="00290D8F" w:rsidRDefault="00290D8F" w:rsidP="00290D8F">
      <w:pPr>
        <w:rPr>
          <w:lang w:val="en-NZ"/>
        </w:rPr>
      </w:pPr>
    </w:p>
    <w:p w:rsidR="00290D8F" w:rsidRPr="00290D8F" w:rsidRDefault="00290D8F" w:rsidP="00290D8F">
      <w:pPr>
        <w:pStyle w:val="ListParagraph"/>
        <w:numPr>
          <w:ilvl w:val="0"/>
          <w:numId w:val="11"/>
        </w:numPr>
        <w:spacing w:before="80" w:after="80"/>
        <w:jc w:val="both"/>
        <w:rPr>
          <w:lang w:val="en-NZ"/>
        </w:rPr>
      </w:pPr>
      <w:r w:rsidRPr="00290D8F">
        <w:rPr>
          <w:lang w:val="en-NZ"/>
        </w:rPr>
        <w:t xml:space="preserve">Please amend the information sheet and consent form, taking into account the suggestions made by the </w:t>
      </w:r>
      <w:r w:rsidR="009E667E">
        <w:rPr>
          <w:lang w:val="en-NZ"/>
        </w:rPr>
        <w:t>Committee</w:t>
      </w:r>
      <w:r w:rsidRPr="00290D8F">
        <w:rPr>
          <w:lang w:val="en-NZ"/>
        </w:rPr>
        <w:t xml:space="preserve"> (Ethical Guidelines for Observation Studies para 6.11).</w:t>
      </w:r>
    </w:p>
    <w:p w:rsidR="00290D8F" w:rsidRPr="00290D8F" w:rsidRDefault="00290D8F" w:rsidP="00290D8F">
      <w:pPr>
        <w:pStyle w:val="Default"/>
        <w:numPr>
          <w:ilvl w:val="0"/>
          <w:numId w:val="11"/>
        </w:numPr>
        <w:rPr>
          <w:rFonts w:cs="Times New Roman"/>
          <w:color w:val="auto"/>
          <w:sz w:val="22"/>
          <w:szCs w:val="20"/>
          <w:lang w:eastAsia="en-US"/>
        </w:rPr>
      </w:pPr>
      <w:r w:rsidRPr="00290D8F">
        <w:rPr>
          <w:rFonts w:cs="Times New Roman"/>
          <w:color w:val="auto"/>
          <w:sz w:val="22"/>
          <w:szCs w:val="20"/>
          <w:lang w:eastAsia="en-US"/>
        </w:rPr>
        <w:t>Clarification of safety measures</w:t>
      </w:r>
      <w:r>
        <w:rPr>
          <w:rFonts w:cs="Times New Roman"/>
          <w:color w:val="auto"/>
          <w:sz w:val="22"/>
          <w:szCs w:val="20"/>
          <w:lang w:eastAsia="en-US"/>
        </w:rPr>
        <w:t xml:space="preserve"> in place</w:t>
      </w:r>
      <w:r w:rsidR="00A73B4F">
        <w:rPr>
          <w:rFonts w:cs="Times New Roman"/>
          <w:color w:val="auto"/>
          <w:sz w:val="22"/>
          <w:szCs w:val="20"/>
          <w:lang w:eastAsia="en-US"/>
        </w:rPr>
        <w:t xml:space="preserve">, taking into account the concerns </w:t>
      </w:r>
      <w:proofErr w:type="gramStart"/>
      <w:r w:rsidR="00A73B4F">
        <w:rPr>
          <w:rFonts w:cs="Times New Roman"/>
          <w:color w:val="auto"/>
          <w:sz w:val="22"/>
          <w:szCs w:val="20"/>
          <w:lang w:eastAsia="en-US"/>
        </w:rPr>
        <w:t>raised</w:t>
      </w:r>
      <w:proofErr w:type="gramEnd"/>
      <w:r w:rsidR="00A73B4F">
        <w:rPr>
          <w:rFonts w:cs="Times New Roman"/>
          <w:color w:val="auto"/>
          <w:sz w:val="22"/>
          <w:szCs w:val="20"/>
          <w:lang w:eastAsia="en-US"/>
        </w:rPr>
        <w:t xml:space="preserve"> by the Committee</w:t>
      </w:r>
      <w:r w:rsidRPr="00290D8F">
        <w:rPr>
          <w:rFonts w:cs="Times New Roman"/>
          <w:color w:val="auto"/>
          <w:sz w:val="22"/>
          <w:szCs w:val="20"/>
          <w:lang w:eastAsia="en-US"/>
        </w:rPr>
        <w:t xml:space="preserve"> (Ethical Guidelines for Observation Studies para 5.5).</w:t>
      </w:r>
    </w:p>
    <w:p w:rsidR="00E24E77" w:rsidRPr="00960BFE" w:rsidRDefault="00E24E77" w:rsidP="00E24E77">
      <w:pPr>
        <w:rPr>
          <w:color w:val="FF0000"/>
          <w:lang w:val="en-NZ"/>
        </w:rPr>
      </w:pPr>
    </w:p>
    <w:p w:rsidR="00E24E77" w:rsidRPr="00FD2B1E" w:rsidRDefault="00E24E77" w:rsidP="00E24E77">
      <w:pPr>
        <w:rPr>
          <w:lang w:val="en-NZ"/>
        </w:rPr>
      </w:pPr>
      <w:r w:rsidRPr="00960BFE">
        <w:rPr>
          <w:lang w:val="en-NZ"/>
        </w:rPr>
        <w:t xml:space="preserve">This following information will be reviewed, and a final decision made on the application, </w:t>
      </w:r>
      <w:r w:rsidR="00B30FC4">
        <w:rPr>
          <w:lang w:val="en-NZ"/>
        </w:rPr>
        <w:t xml:space="preserve">by </w:t>
      </w:r>
      <w:r w:rsidR="00290D8F">
        <w:rPr>
          <w:lang w:val="en-NZ"/>
        </w:rPr>
        <w:t xml:space="preserve">Mrs </w:t>
      </w:r>
      <w:r w:rsidR="00B30FC4">
        <w:rPr>
          <w:lang w:val="en-NZ"/>
        </w:rPr>
        <w:t>Sandy</w:t>
      </w:r>
      <w:r w:rsidR="00290D8F">
        <w:rPr>
          <w:lang w:val="en-NZ"/>
        </w:rPr>
        <w:t xml:space="preserve"> Gill</w:t>
      </w:r>
      <w:r w:rsidR="00B30FC4">
        <w:rPr>
          <w:lang w:val="en-NZ"/>
        </w:rPr>
        <w:t xml:space="preserve"> and </w:t>
      </w:r>
      <w:r w:rsidR="00290D8F">
        <w:rPr>
          <w:lang w:val="en-NZ"/>
        </w:rPr>
        <w:t xml:space="preserve">Dr </w:t>
      </w:r>
      <w:r w:rsidR="00B30FC4">
        <w:rPr>
          <w:lang w:val="en-NZ"/>
        </w:rPr>
        <w:t>Dean</w:t>
      </w:r>
      <w:r w:rsidR="00290D8F">
        <w:rPr>
          <w:lang w:val="en-NZ"/>
        </w:rPr>
        <w:t xml:space="preserve"> Quinn</w:t>
      </w:r>
      <w:r w:rsidR="00B30FC4">
        <w:rPr>
          <w:lang w:val="en-NZ"/>
        </w:rPr>
        <w:t>.</w:t>
      </w:r>
    </w:p>
    <w:p w:rsidR="00796B9B" w:rsidRPr="00960BFE" w:rsidRDefault="00F978B5">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93F54" w:rsidRPr="00960BFE" w:rsidTr="00993F54">
        <w:trPr>
          <w:trHeight w:val="280"/>
        </w:trPr>
        <w:tc>
          <w:tcPr>
            <w:tcW w:w="966" w:type="dxa"/>
            <w:tcBorders>
              <w:top w:val="nil"/>
              <w:left w:val="nil"/>
              <w:bottom w:val="nil"/>
              <w:right w:val="nil"/>
            </w:tcBorders>
          </w:tcPr>
          <w:p w:rsidR="00993F54" w:rsidRPr="00960BFE" w:rsidRDefault="00993F54">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rsidR="00993F54" w:rsidRPr="00960BFE" w:rsidRDefault="00993F5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93F54" w:rsidRPr="00960BFE" w:rsidRDefault="00993F54">
            <w:pPr>
              <w:autoSpaceDE w:val="0"/>
              <w:autoSpaceDN w:val="0"/>
              <w:adjustRightInd w:val="0"/>
            </w:pPr>
            <w:r w:rsidRPr="00960BFE">
              <w:rPr>
                <w:b/>
              </w:rPr>
              <w:t>14/CEN/41</w:t>
            </w:r>
            <w:r w:rsidRPr="00960BFE">
              <w:t xml:space="preserve"> </w:t>
            </w:r>
          </w:p>
        </w:tc>
      </w:tr>
      <w:tr w:rsidR="00993F54" w:rsidRPr="00960BFE" w:rsidTr="00993F54">
        <w:trPr>
          <w:trHeight w:val="280"/>
        </w:trPr>
        <w:tc>
          <w:tcPr>
            <w:tcW w:w="966" w:type="dxa"/>
            <w:tcBorders>
              <w:top w:val="nil"/>
              <w:left w:val="nil"/>
              <w:bottom w:val="nil"/>
              <w:right w:val="nil"/>
            </w:tcBorders>
          </w:tcPr>
          <w:p w:rsidR="00993F54" w:rsidRPr="00960BFE" w:rsidRDefault="00993F54">
            <w:pPr>
              <w:autoSpaceDE w:val="0"/>
              <w:autoSpaceDN w:val="0"/>
              <w:adjustRightInd w:val="0"/>
            </w:pPr>
            <w:r w:rsidRPr="00960BFE">
              <w:t xml:space="preserve"> </w:t>
            </w:r>
          </w:p>
        </w:tc>
        <w:tc>
          <w:tcPr>
            <w:tcW w:w="2575" w:type="dxa"/>
            <w:tcBorders>
              <w:top w:val="nil"/>
              <w:left w:val="nil"/>
              <w:bottom w:val="nil"/>
              <w:right w:val="nil"/>
            </w:tcBorders>
          </w:tcPr>
          <w:p w:rsidR="00993F54" w:rsidRPr="00960BFE" w:rsidRDefault="00993F54">
            <w:pPr>
              <w:autoSpaceDE w:val="0"/>
              <w:autoSpaceDN w:val="0"/>
              <w:adjustRightInd w:val="0"/>
            </w:pPr>
            <w:r w:rsidRPr="00960BFE">
              <w:t xml:space="preserve">Title: </w:t>
            </w:r>
          </w:p>
        </w:tc>
        <w:tc>
          <w:tcPr>
            <w:tcW w:w="6459" w:type="dxa"/>
            <w:tcBorders>
              <w:top w:val="nil"/>
              <w:left w:val="nil"/>
              <w:bottom w:val="nil"/>
              <w:right w:val="nil"/>
            </w:tcBorders>
          </w:tcPr>
          <w:p w:rsidR="00993F54" w:rsidRPr="00960BFE" w:rsidRDefault="00993F54">
            <w:pPr>
              <w:autoSpaceDE w:val="0"/>
              <w:autoSpaceDN w:val="0"/>
              <w:adjustRightInd w:val="0"/>
            </w:pPr>
            <w:r w:rsidRPr="00960BFE">
              <w:t xml:space="preserve">The transition from acute to chronic post-surgical pain - a prospective, randomised controlled trial </w:t>
            </w:r>
          </w:p>
        </w:tc>
      </w:tr>
      <w:tr w:rsidR="00993F54" w:rsidRPr="00960BFE" w:rsidTr="00993F54">
        <w:trPr>
          <w:trHeight w:val="280"/>
        </w:trPr>
        <w:tc>
          <w:tcPr>
            <w:tcW w:w="966" w:type="dxa"/>
            <w:tcBorders>
              <w:top w:val="nil"/>
              <w:left w:val="nil"/>
              <w:bottom w:val="nil"/>
              <w:right w:val="nil"/>
            </w:tcBorders>
          </w:tcPr>
          <w:p w:rsidR="00993F54" w:rsidRPr="00960BFE" w:rsidRDefault="00993F54">
            <w:pPr>
              <w:autoSpaceDE w:val="0"/>
              <w:autoSpaceDN w:val="0"/>
              <w:adjustRightInd w:val="0"/>
            </w:pPr>
            <w:r w:rsidRPr="00960BFE">
              <w:t xml:space="preserve"> </w:t>
            </w:r>
          </w:p>
        </w:tc>
        <w:tc>
          <w:tcPr>
            <w:tcW w:w="2575" w:type="dxa"/>
            <w:tcBorders>
              <w:top w:val="nil"/>
              <w:left w:val="nil"/>
              <w:bottom w:val="nil"/>
              <w:right w:val="nil"/>
            </w:tcBorders>
          </w:tcPr>
          <w:p w:rsidR="00993F54" w:rsidRPr="00960BFE" w:rsidRDefault="00993F54">
            <w:pPr>
              <w:autoSpaceDE w:val="0"/>
              <w:autoSpaceDN w:val="0"/>
              <w:adjustRightInd w:val="0"/>
            </w:pPr>
            <w:r w:rsidRPr="00960BFE">
              <w:t xml:space="preserve">Principal Investigator: </w:t>
            </w:r>
          </w:p>
        </w:tc>
        <w:tc>
          <w:tcPr>
            <w:tcW w:w="6459" w:type="dxa"/>
            <w:tcBorders>
              <w:top w:val="nil"/>
              <w:left w:val="nil"/>
              <w:bottom w:val="nil"/>
              <w:right w:val="nil"/>
            </w:tcBorders>
          </w:tcPr>
          <w:p w:rsidR="00993F54" w:rsidRPr="00960BFE" w:rsidRDefault="00993F54">
            <w:pPr>
              <w:autoSpaceDE w:val="0"/>
              <w:autoSpaceDN w:val="0"/>
              <w:adjustRightInd w:val="0"/>
            </w:pPr>
            <w:r w:rsidRPr="00960BFE">
              <w:t xml:space="preserve">Mr Campbell </w:t>
            </w:r>
            <w:proofErr w:type="spellStart"/>
            <w:r w:rsidRPr="00960BFE">
              <w:t>MacLachlan</w:t>
            </w:r>
            <w:proofErr w:type="spellEnd"/>
            <w:r w:rsidRPr="00960BFE">
              <w:t xml:space="preserve"> </w:t>
            </w:r>
          </w:p>
        </w:tc>
      </w:tr>
      <w:tr w:rsidR="00993F54" w:rsidRPr="00960BFE" w:rsidTr="00993F54">
        <w:trPr>
          <w:trHeight w:val="280"/>
        </w:trPr>
        <w:tc>
          <w:tcPr>
            <w:tcW w:w="966" w:type="dxa"/>
            <w:tcBorders>
              <w:top w:val="nil"/>
              <w:left w:val="nil"/>
              <w:bottom w:val="nil"/>
              <w:right w:val="nil"/>
            </w:tcBorders>
          </w:tcPr>
          <w:p w:rsidR="00993F54" w:rsidRPr="00960BFE" w:rsidRDefault="00993F54">
            <w:pPr>
              <w:autoSpaceDE w:val="0"/>
              <w:autoSpaceDN w:val="0"/>
              <w:adjustRightInd w:val="0"/>
            </w:pPr>
            <w:r w:rsidRPr="00960BFE">
              <w:t xml:space="preserve"> </w:t>
            </w:r>
          </w:p>
        </w:tc>
        <w:tc>
          <w:tcPr>
            <w:tcW w:w="2575" w:type="dxa"/>
            <w:tcBorders>
              <w:top w:val="nil"/>
              <w:left w:val="nil"/>
              <w:bottom w:val="nil"/>
              <w:right w:val="nil"/>
            </w:tcBorders>
          </w:tcPr>
          <w:p w:rsidR="00993F54" w:rsidRPr="00960BFE" w:rsidRDefault="00993F54">
            <w:pPr>
              <w:autoSpaceDE w:val="0"/>
              <w:autoSpaceDN w:val="0"/>
              <w:adjustRightInd w:val="0"/>
            </w:pPr>
            <w:r w:rsidRPr="00960BFE">
              <w:t xml:space="preserve">Sponsor: </w:t>
            </w:r>
          </w:p>
        </w:tc>
        <w:tc>
          <w:tcPr>
            <w:tcW w:w="6459" w:type="dxa"/>
            <w:tcBorders>
              <w:top w:val="nil"/>
              <w:left w:val="nil"/>
              <w:bottom w:val="nil"/>
              <w:right w:val="nil"/>
            </w:tcBorders>
          </w:tcPr>
          <w:p w:rsidR="00993F54" w:rsidRPr="00960BFE" w:rsidRDefault="00993F54">
            <w:pPr>
              <w:autoSpaceDE w:val="0"/>
              <w:autoSpaceDN w:val="0"/>
              <w:adjustRightInd w:val="0"/>
            </w:pPr>
            <w:r w:rsidRPr="00960BFE">
              <w:t xml:space="preserve"> </w:t>
            </w:r>
          </w:p>
        </w:tc>
      </w:tr>
      <w:tr w:rsidR="00993F54" w:rsidRPr="00960BFE" w:rsidTr="00993F54">
        <w:trPr>
          <w:trHeight w:val="280"/>
        </w:trPr>
        <w:tc>
          <w:tcPr>
            <w:tcW w:w="966" w:type="dxa"/>
            <w:tcBorders>
              <w:top w:val="nil"/>
              <w:left w:val="nil"/>
              <w:bottom w:val="nil"/>
              <w:right w:val="nil"/>
            </w:tcBorders>
          </w:tcPr>
          <w:p w:rsidR="00993F54" w:rsidRPr="00960BFE" w:rsidRDefault="00993F54">
            <w:pPr>
              <w:autoSpaceDE w:val="0"/>
              <w:autoSpaceDN w:val="0"/>
              <w:adjustRightInd w:val="0"/>
            </w:pPr>
            <w:r w:rsidRPr="00960BFE">
              <w:t xml:space="preserve"> </w:t>
            </w:r>
          </w:p>
        </w:tc>
        <w:tc>
          <w:tcPr>
            <w:tcW w:w="2575" w:type="dxa"/>
            <w:tcBorders>
              <w:top w:val="nil"/>
              <w:left w:val="nil"/>
              <w:bottom w:val="nil"/>
              <w:right w:val="nil"/>
            </w:tcBorders>
          </w:tcPr>
          <w:p w:rsidR="00993F54" w:rsidRPr="00960BFE" w:rsidRDefault="00993F54">
            <w:pPr>
              <w:autoSpaceDE w:val="0"/>
              <w:autoSpaceDN w:val="0"/>
              <w:adjustRightInd w:val="0"/>
            </w:pPr>
            <w:r w:rsidRPr="00960BFE">
              <w:t xml:space="preserve">Clock Start Date: </w:t>
            </w:r>
          </w:p>
        </w:tc>
        <w:tc>
          <w:tcPr>
            <w:tcW w:w="6459" w:type="dxa"/>
            <w:tcBorders>
              <w:top w:val="nil"/>
              <w:left w:val="nil"/>
              <w:bottom w:val="nil"/>
              <w:right w:val="nil"/>
            </w:tcBorders>
          </w:tcPr>
          <w:p w:rsidR="00993F54" w:rsidRPr="00960BFE" w:rsidRDefault="00993F54">
            <w:pPr>
              <w:autoSpaceDE w:val="0"/>
              <w:autoSpaceDN w:val="0"/>
              <w:adjustRightInd w:val="0"/>
            </w:pPr>
            <w:r w:rsidRPr="00960BFE">
              <w:t xml:space="preserve">13 March 2014 </w:t>
            </w:r>
          </w:p>
        </w:tc>
      </w:tr>
    </w:tbl>
    <w:p w:rsidR="00796B9B" w:rsidRPr="00960BFE" w:rsidRDefault="00796B9B">
      <w:pPr>
        <w:autoSpaceDE w:val="0"/>
        <w:autoSpaceDN w:val="0"/>
        <w:adjustRightInd w:val="0"/>
      </w:pPr>
    </w:p>
    <w:p w:rsidR="00987913" w:rsidRPr="001E16E2" w:rsidRDefault="004D65AB">
      <w:pPr>
        <w:autoSpaceDE w:val="0"/>
        <w:autoSpaceDN w:val="0"/>
        <w:adjustRightInd w:val="0"/>
        <w:rPr>
          <w:sz w:val="20"/>
          <w:lang w:val="en-NZ"/>
        </w:rPr>
      </w:pPr>
      <w:r>
        <w:rPr>
          <w:rFonts w:cs="Arial"/>
          <w:lang w:eastAsia="en-GB"/>
        </w:rPr>
        <w:t xml:space="preserve">Mr </w:t>
      </w:r>
      <w:r w:rsidR="004955EB" w:rsidRPr="001E16E2">
        <w:rPr>
          <w:rFonts w:cs="Arial"/>
          <w:lang w:eastAsia="en-GB"/>
        </w:rPr>
        <w:t xml:space="preserve">Campbell </w:t>
      </w:r>
      <w:proofErr w:type="spellStart"/>
      <w:r w:rsidR="004955EB" w:rsidRPr="001E16E2">
        <w:rPr>
          <w:rFonts w:cs="Arial"/>
          <w:lang w:eastAsia="en-GB"/>
        </w:rPr>
        <w:t>MacLachlan</w:t>
      </w:r>
      <w:proofErr w:type="spellEnd"/>
      <w:r w:rsidR="004955EB" w:rsidRPr="001E16E2">
        <w:rPr>
          <w:rFonts w:cs="Arial"/>
          <w:lang w:eastAsia="en-GB"/>
        </w:rPr>
        <w:t xml:space="preserve"> (CI) </w:t>
      </w:r>
      <w:r w:rsidR="00987913" w:rsidRPr="001E16E2">
        <w:rPr>
          <w:lang w:val="en-NZ"/>
        </w:rPr>
        <w:t xml:space="preserve">was present </w:t>
      </w:r>
      <w:r w:rsidR="00DC62A5" w:rsidRPr="001E16E2">
        <w:rPr>
          <w:rFonts w:cs="Arial"/>
          <w:szCs w:val="22"/>
          <w:lang w:val="en-NZ"/>
        </w:rPr>
        <w:t>in person</w:t>
      </w:r>
      <w:r w:rsidR="00DC62A5" w:rsidRPr="001E16E2">
        <w:rPr>
          <w:lang w:val="en-NZ"/>
        </w:rPr>
        <w:t xml:space="preserve"> </w:t>
      </w:r>
      <w:r w:rsidR="00987913" w:rsidRPr="001E16E2">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w:t>
      </w:r>
      <w:r w:rsidR="009E667E">
        <w:rPr>
          <w:lang w:val="en-NZ"/>
        </w:rPr>
        <w:t>Committee</w:t>
      </w:r>
      <w:r w:rsidRPr="00960BFE">
        <w:rPr>
          <w:lang w:val="en-NZ"/>
        </w:rPr>
        <w:t xml:space="preserve"> were as follows. </w:t>
      </w:r>
    </w:p>
    <w:p w:rsidR="00E24E77" w:rsidRPr="00960BFE" w:rsidRDefault="00E24E77">
      <w:pPr>
        <w:autoSpaceDE w:val="0"/>
        <w:autoSpaceDN w:val="0"/>
        <w:adjustRightInd w:val="0"/>
        <w:rPr>
          <w:lang w:val="en-NZ"/>
        </w:rPr>
      </w:pPr>
    </w:p>
    <w:p w:rsidR="001E16E2" w:rsidRPr="007C4EF7" w:rsidRDefault="001E16E2" w:rsidP="002E238F">
      <w:pPr>
        <w:numPr>
          <w:ilvl w:val="0"/>
          <w:numId w:val="3"/>
        </w:numPr>
        <w:spacing w:before="80" w:after="80"/>
        <w:jc w:val="both"/>
        <w:rPr>
          <w:i/>
          <w:szCs w:val="22"/>
          <w:lang w:val="en-NZ"/>
        </w:rPr>
      </w:pPr>
      <w:r>
        <w:rPr>
          <w:szCs w:val="22"/>
          <w:lang w:val="en-NZ"/>
        </w:rPr>
        <w:t xml:space="preserve">The study </w:t>
      </w:r>
      <w:r w:rsidR="004D65AB">
        <w:rPr>
          <w:szCs w:val="22"/>
          <w:lang w:val="en-NZ"/>
        </w:rPr>
        <w:t>will assess whether</w:t>
      </w:r>
      <w:r>
        <w:rPr>
          <w:szCs w:val="22"/>
          <w:lang w:val="en-NZ"/>
        </w:rPr>
        <w:t xml:space="preserve"> acute pain </w:t>
      </w:r>
      <w:r w:rsidR="004D65AB">
        <w:rPr>
          <w:szCs w:val="22"/>
          <w:lang w:val="en-NZ"/>
        </w:rPr>
        <w:t xml:space="preserve">that transitions to </w:t>
      </w:r>
      <w:r>
        <w:rPr>
          <w:szCs w:val="22"/>
          <w:lang w:val="en-NZ"/>
        </w:rPr>
        <w:t>chronic pain</w:t>
      </w:r>
      <w:r w:rsidR="004D65AB">
        <w:rPr>
          <w:szCs w:val="22"/>
          <w:lang w:val="en-NZ"/>
        </w:rPr>
        <w:t xml:space="preserve"> can be prevented by a combination of drugs, compared to the current standard treatment (no treatment)</w:t>
      </w:r>
      <w:r w:rsidR="00643A95">
        <w:rPr>
          <w:szCs w:val="22"/>
          <w:lang w:val="en-NZ"/>
        </w:rPr>
        <w:t xml:space="preserve"> and whether certain personalities are more likely to transit from acute to chronic pain than others</w:t>
      </w:r>
    </w:p>
    <w:p w:rsidR="001E16E2" w:rsidRPr="001E16E2" w:rsidRDefault="001E16E2" w:rsidP="002E238F">
      <w:pPr>
        <w:numPr>
          <w:ilvl w:val="0"/>
          <w:numId w:val="3"/>
        </w:numPr>
        <w:spacing w:before="80" w:after="80"/>
        <w:jc w:val="both"/>
        <w:rPr>
          <w:i/>
          <w:szCs w:val="22"/>
          <w:lang w:val="en-NZ"/>
        </w:rPr>
      </w:pPr>
      <w:r>
        <w:rPr>
          <w:szCs w:val="22"/>
          <w:lang w:val="en-NZ"/>
        </w:rPr>
        <w:t xml:space="preserve">150 participants will be </w:t>
      </w:r>
      <w:r w:rsidR="009409E4">
        <w:rPr>
          <w:szCs w:val="22"/>
          <w:lang w:val="en-NZ"/>
        </w:rPr>
        <w:t>recruited.</w:t>
      </w:r>
      <w:r>
        <w:rPr>
          <w:szCs w:val="22"/>
          <w:lang w:val="en-NZ"/>
        </w:rPr>
        <w:t xml:space="preserve"> </w:t>
      </w:r>
    </w:p>
    <w:p w:rsidR="001E16E2" w:rsidRPr="001E16E2" w:rsidRDefault="009409E4" w:rsidP="002E238F">
      <w:pPr>
        <w:numPr>
          <w:ilvl w:val="0"/>
          <w:numId w:val="3"/>
        </w:numPr>
        <w:spacing w:before="80" w:after="80"/>
        <w:jc w:val="both"/>
        <w:rPr>
          <w:i/>
          <w:szCs w:val="22"/>
          <w:lang w:val="en-NZ"/>
        </w:rPr>
      </w:pPr>
      <w:r>
        <w:rPr>
          <w:szCs w:val="22"/>
          <w:lang w:val="en-NZ"/>
        </w:rPr>
        <w:t xml:space="preserve">How common is it to be in </w:t>
      </w:r>
      <w:r w:rsidR="001E16E2">
        <w:rPr>
          <w:szCs w:val="22"/>
          <w:lang w:val="en-NZ"/>
        </w:rPr>
        <w:t>persistent pain</w:t>
      </w:r>
      <w:r>
        <w:rPr>
          <w:szCs w:val="22"/>
          <w:lang w:val="en-NZ"/>
        </w:rPr>
        <w:t xml:space="preserve"> after surgery</w:t>
      </w:r>
      <w:r w:rsidR="001E16E2">
        <w:rPr>
          <w:szCs w:val="22"/>
          <w:lang w:val="en-NZ"/>
        </w:rPr>
        <w:t xml:space="preserve">. </w:t>
      </w:r>
      <w:r w:rsidR="004D65AB">
        <w:rPr>
          <w:szCs w:val="22"/>
          <w:lang w:val="en-NZ"/>
        </w:rPr>
        <w:t xml:space="preserve">Mr </w:t>
      </w:r>
      <w:proofErr w:type="spellStart"/>
      <w:r w:rsidR="004D65AB" w:rsidRPr="001E16E2">
        <w:rPr>
          <w:rFonts w:cs="Arial"/>
          <w:lang w:eastAsia="en-GB"/>
        </w:rPr>
        <w:t>MacLachlan</w:t>
      </w:r>
      <w:proofErr w:type="spellEnd"/>
      <w:r w:rsidR="004D65AB">
        <w:rPr>
          <w:szCs w:val="22"/>
          <w:lang w:val="en-NZ"/>
        </w:rPr>
        <w:t xml:space="preserve"> </w:t>
      </w:r>
      <w:r w:rsidR="001E16E2">
        <w:rPr>
          <w:szCs w:val="22"/>
          <w:lang w:val="en-NZ"/>
        </w:rPr>
        <w:t xml:space="preserve">explained </w:t>
      </w:r>
      <w:r>
        <w:rPr>
          <w:szCs w:val="22"/>
          <w:lang w:val="en-NZ"/>
        </w:rPr>
        <w:t>the figures</w:t>
      </w:r>
      <w:r w:rsidR="001E16E2">
        <w:rPr>
          <w:szCs w:val="22"/>
          <w:lang w:val="en-NZ"/>
        </w:rPr>
        <w:t xml:space="preserve"> </w:t>
      </w:r>
      <w:r>
        <w:rPr>
          <w:szCs w:val="22"/>
          <w:lang w:val="en-NZ"/>
        </w:rPr>
        <w:t>are</w:t>
      </w:r>
      <w:r w:rsidR="001E16E2">
        <w:rPr>
          <w:szCs w:val="22"/>
          <w:lang w:val="en-NZ"/>
        </w:rPr>
        <w:t xml:space="preserve"> un</w:t>
      </w:r>
      <w:r w:rsidR="005E6849">
        <w:rPr>
          <w:szCs w:val="22"/>
          <w:lang w:val="en-NZ"/>
        </w:rPr>
        <w:t>known</w:t>
      </w:r>
      <w:r w:rsidR="001E16E2">
        <w:rPr>
          <w:szCs w:val="22"/>
          <w:lang w:val="en-NZ"/>
        </w:rPr>
        <w:t xml:space="preserve"> but the study </w:t>
      </w:r>
      <w:r>
        <w:rPr>
          <w:szCs w:val="22"/>
          <w:lang w:val="en-NZ"/>
        </w:rPr>
        <w:t>aimed to generate further</w:t>
      </w:r>
      <w:r w:rsidR="001E16E2">
        <w:rPr>
          <w:szCs w:val="22"/>
          <w:lang w:val="en-NZ"/>
        </w:rPr>
        <w:t xml:space="preserve"> data.</w:t>
      </w:r>
    </w:p>
    <w:p w:rsidR="009409E4" w:rsidRPr="001E16E2" w:rsidRDefault="009409E4" w:rsidP="002E238F">
      <w:pPr>
        <w:numPr>
          <w:ilvl w:val="0"/>
          <w:numId w:val="3"/>
        </w:numPr>
        <w:spacing w:before="80" w:after="80"/>
        <w:jc w:val="both"/>
        <w:rPr>
          <w:i/>
          <w:szCs w:val="22"/>
          <w:lang w:val="en-NZ"/>
        </w:rPr>
      </w:pPr>
      <w:r>
        <w:rPr>
          <w:szCs w:val="22"/>
          <w:lang w:val="en-NZ"/>
        </w:rPr>
        <w:t xml:space="preserve">Mr </w:t>
      </w:r>
      <w:proofErr w:type="spellStart"/>
      <w:r>
        <w:rPr>
          <w:szCs w:val="22"/>
          <w:lang w:val="en-NZ"/>
        </w:rPr>
        <w:t>Maclachlan</w:t>
      </w:r>
      <w:proofErr w:type="spellEnd"/>
      <w:r>
        <w:rPr>
          <w:szCs w:val="22"/>
          <w:lang w:val="en-NZ"/>
        </w:rPr>
        <w:t xml:space="preserve"> confirmed this study would focus on </w:t>
      </w:r>
      <w:r w:rsidR="00EF4447">
        <w:rPr>
          <w:szCs w:val="22"/>
          <w:lang w:val="en-NZ"/>
        </w:rPr>
        <w:t xml:space="preserve">hip and knee </w:t>
      </w:r>
      <w:r w:rsidR="00643A95">
        <w:rPr>
          <w:szCs w:val="22"/>
          <w:lang w:val="en-NZ"/>
        </w:rPr>
        <w:t>replacements</w:t>
      </w:r>
      <w:r w:rsidR="00EF4447">
        <w:rPr>
          <w:szCs w:val="22"/>
          <w:lang w:val="en-NZ"/>
        </w:rPr>
        <w:t xml:space="preserve">. </w:t>
      </w:r>
    </w:p>
    <w:p w:rsidR="007C4EF7" w:rsidRPr="007C4EF7" w:rsidRDefault="001E16E2" w:rsidP="002E238F">
      <w:pPr>
        <w:numPr>
          <w:ilvl w:val="0"/>
          <w:numId w:val="3"/>
        </w:numPr>
        <w:spacing w:before="80" w:after="80"/>
        <w:jc w:val="both"/>
        <w:rPr>
          <w:i/>
          <w:szCs w:val="22"/>
          <w:lang w:val="en-NZ"/>
        </w:rPr>
      </w:pPr>
      <w:r>
        <w:rPr>
          <w:szCs w:val="22"/>
          <w:lang w:val="en-NZ"/>
        </w:rPr>
        <w:t>Please explain</w:t>
      </w:r>
      <w:r w:rsidR="007C4EF7">
        <w:rPr>
          <w:szCs w:val="22"/>
          <w:lang w:val="en-NZ"/>
        </w:rPr>
        <w:t xml:space="preserve"> how</w:t>
      </w:r>
      <w:r>
        <w:rPr>
          <w:szCs w:val="22"/>
          <w:lang w:val="en-NZ"/>
        </w:rPr>
        <w:t xml:space="preserve"> screening of health information </w:t>
      </w:r>
      <w:r w:rsidR="007C4EF7">
        <w:rPr>
          <w:szCs w:val="22"/>
          <w:lang w:val="en-NZ"/>
        </w:rPr>
        <w:t xml:space="preserve">will occur in </w:t>
      </w:r>
      <w:r>
        <w:rPr>
          <w:szCs w:val="22"/>
          <w:lang w:val="en-NZ"/>
        </w:rPr>
        <w:t>order to identify potential participants</w:t>
      </w:r>
      <w:r w:rsidR="007C4EF7">
        <w:rPr>
          <w:szCs w:val="22"/>
          <w:lang w:val="en-NZ"/>
        </w:rPr>
        <w:t xml:space="preserve"> and to ensure they are not on medication that will exclude their participation.</w:t>
      </w:r>
    </w:p>
    <w:p w:rsidR="001E16E2" w:rsidRPr="007C4EF7" w:rsidRDefault="007C4EF7" w:rsidP="007C4EF7">
      <w:pPr>
        <w:numPr>
          <w:ilvl w:val="0"/>
          <w:numId w:val="3"/>
        </w:numPr>
        <w:spacing w:before="80" w:after="80"/>
        <w:jc w:val="both"/>
        <w:rPr>
          <w:i/>
          <w:szCs w:val="22"/>
          <w:lang w:val="en-NZ"/>
        </w:rPr>
      </w:pPr>
      <w:r>
        <w:rPr>
          <w:szCs w:val="22"/>
          <w:lang w:val="en-NZ"/>
        </w:rPr>
        <w:t xml:space="preserve">Mc </w:t>
      </w:r>
      <w:proofErr w:type="spellStart"/>
      <w:r>
        <w:rPr>
          <w:szCs w:val="22"/>
          <w:lang w:val="en-NZ"/>
        </w:rPr>
        <w:t>Maclachlan</w:t>
      </w:r>
      <w:proofErr w:type="spellEnd"/>
      <w:r>
        <w:rPr>
          <w:szCs w:val="22"/>
          <w:lang w:val="en-NZ"/>
        </w:rPr>
        <w:t xml:space="preserve"> explained </w:t>
      </w:r>
      <w:r w:rsidR="00643A95">
        <w:rPr>
          <w:szCs w:val="22"/>
          <w:lang w:val="en-NZ"/>
        </w:rPr>
        <w:t xml:space="preserve">one of </w:t>
      </w:r>
      <w:r>
        <w:rPr>
          <w:szCs w:val="22"/>
          <w:lang w:val="en-NZ"/>
        </w:rPr>
        <w:t>the questionnaire</w:t>
      </w:r>
      <w:r w:rsidR="00643A95">
        <w:rPr>
          <w:szCs w:val="22"/>
          <w:lang w:val="en-NZ"/>
        </w:rPr>
        <w:t>s</w:t>
      </w:r>
      <w:r>
        <w:rPr>
          <w:szCs w:val="22"/>
          <w:lang w:val="en-NZ"/>
        </w:rPr>
        <w:t xml:space="preserve"> asked about their current medication. The </w:t>
      </w:r>
      <w:r w:rsidR="009E667E">
        <w:rPr>
          <w:szCs w:val="22"/>
          <w:lang w:val="en-NZ"/>
        </w:rPr>
        <w:t>Committee</w:t>
      </w:r>
      <w:r>
        <w:rPr>
          <w:szCs w:val="22"/>
          <w:lang w:val="en-NZ"/>
        </w:rPr>
        <w:t xml:space="preserve"> noted the questionnaire actually asked if they had mental illness which is not explicit enough.</w:t>
      </w:r>
      <w:r w:rsidR="001E16E2">
        <w:rPr>
          <w:szCs w:val="22"/>
          <w:lang w:val="en-NZ"/>
        </w:rPr>
        <w:t xml:space="preserve"> </w:t>
      </w:r>
      <w:r w:rsidR="001E16E2" w:rsidRPr="007C4EF7">
        <w:rPr>
          <w:szCs w:val="22"/>
          <w:lang w:val="en-NZ"/>
        </w:rPr>
        <w:t>Please ensure questionnaires seek all relevant information to ensure patient safety – particularly to identify exclusion criteria</w:t>
      </w:r>
      <w:r w:rsidR="00643A95">
        <w:rPr>
          <w:szCs w:val="22"/>
          <w:lang w:val="en-NZ"/>
        </w:rPr>
        <w:t xml:space="preserve"> with regards to use of other antidepressants, including St </w:t>
      </w:r>
      <w:proofErr w:type="spellStart"/>
      <w:r w:rsidR="00643A95">
        <w:rPr>
          <w:szCs w:val="22"/>
          <w:lang w:val="en-NZ"/>
        </w:rPr>
        <w:t>Johns</w:t>
      </w:r>
      <w:proofErr w:type="spellEnd"/>
      <w:r w:rsidR="00643A95">
        <w:rPr>
          <w:szCs w:val="22"/>
          <w:lang w:val="en-NZ"/>
        </w:rPr>
        <w:t xml:space="preserve"> </w:t>
      </w:r>
      <w:proofErr w:type="spellStart"/>
      <w:r w:rsidR="00643A95">
        <w:rPr>
          <w:szCs w:val="22"/>
          <w:lang w:val="en-NZ"/>
        </w:rPr>
        <w:t>Wort</w:t>
      </w:r>
      <w:proofErr w:type="spellEnd"/>
      <w:r w:rsidR="00D03A43">
        <w:rPr>
          <w:szCs w:val="22"/>
          <w:lang w:val="en-NZ"/>
        </w:rPr>
        <w:t>.</w:t>
      </w:r>
    </w:p>
    <w:p w:rsidR="001E16E2" w:rsidRPr="000D6F01" w:rsidRDefault="001E16E2" w:rsidP="002E238F">
      <w:pPr>
        <w:numPr>
          <w:ilvl w:val="0"/>
          <w:numId w:val="3"/>
        </w:numPr>
        <w:spacing w:before="80" w:after="80"/>
        <w:jc w:val="both"/>
        <w:rPr>
          <w:i/>
          <w:szCs w:val="22"/>
          <w:lang w:val="en-NZ"/>
        </w:rPr>
      </w:pPr>
      <w:r>
        <w:rPr>
          <w:szCs w:val="22"/>
          <w:lang w:val="en-NZ"/>
        </w:rPr>
        <w:t xml:space="preserve">(P.2.7) </w:t>
      </w:r>
      <w:r w:rsidR="007C4EF7">
        <w:rPr>
          <w:szCs w:val="22"/>
          <w:lang w:val="en-NZ"/>
        </w:rPr>
        <w:t>Please clarify how often the participants who are randomised to the treatment wing will be</w:t>
      </w:r>
      <w:r w:rsidR="000D6F01">
        <w:rPr>
          <w:szCs w:val="22"/>
          <w:lang w:val="en-NZ"/>
        </w:rPr>
        <w:t xml:space="preserve"> seen in person</w:t>
      </w:r>
      <w:r w:rsidR="007C4EF7">
        <w:rPr>
          <w:szCs w:val="22"/>
          <w:lang w:val="en-NZ"/>
        </w:rPr>
        <w:t xml:space="preserve"> and the level of </w:t>
      </w:r>
      <w:r w:rsidR="000D6F01">
        <w:rPr>
          <w:szCs w:val="22"/>
          <w:lang w:val="en-NZ"/>
        </w:rPr>
        <w:t>follow up</w:t>
      </w:r>
      <w:r w:rsidR="007C4EF7">
        <w:rPr>
          <w:szCs w:val="22"/>
          <w:lang w:val="en-NZ"/>
        </w:rPr>
        <w:t xml:space="preserve"> involved</w:t>
      </w:r>
      <w:r w:rsidR="000D6F01">
        <w:rPr>
          <w:szCs w:val="22"/>
          <w:lang w:val="en-NZ"/>
        </w:rPr>
        <w:t xml:space="preserve">. </w:t>
      </w:r>
      <w:r w:rsidR="007C4EF7">
        <w:rPr>
          <w:szCs w:val="22"/>
          <w:lang w:val="en-NZ"/>
        </w:rPr>
        <w:t xml:space="preserve">Mr </w:t>
      </w:r>
      <w:proofErr w:type="spellStart"/>
      <w:r w:rsidR="007C4EF7">
        <w:rPr>
          <w:szCs w:val="22"/>
          <w:lang w:val="en-NZ"/>
        </w:rPr>
        <w:t>Mclachlan</w:t>
      </w:r>
      <w:proofErr w:type="spellEnd"/>
      <w:r w:rsidR="007C4EF7">
        <w:rPr>
          <w:szCs w:val="22"/>
          <w:lang w:val="en-NZ"/>
        </w:rPr>
        <w:t xml:space="preserve"> responded they will come in periodically </w:t>
      </w:r>
      <w:r w:rsidR="000D6F01">
        <w:rPr>
          <w:szCs w:val="22"/>
          <w:lang w:val="en-NZ"/>
        </w:rPr>
        <w:t>until they are on the maximum dose of the study drug.</w:t>
      </w:r>
      <w:r w:rsidR="007C4EF7">
        <w:rPr>
          <w:szCs w:val="22"/>
          <w:lang w:val="en-NZ"/>
        </w:rPr>
        <w:t xml:space="preserve"> The drug is </w:t>
      </w:r>
      <w:r w:rsidR="00643A95">
        <w:rPr>
          <w:szCs w:val="22"/>
          <w:lang w:val="en-NZ"/>
        </w:rPr>
        <w:t xml:space="preserve">escalated </w:t>
      </w:r>
      <w:r w:rsidR="007C4EF7">
        <w:rPr>
          <w:szCs w:val="22"/>
          <w:lang w:val="en-NZ"/>
        </w:rPr>
        <w:t>up to the full dose.</w:t>
      </w:r>
      <w:r w:rsidR="000D6F01">
        <w:rPr>
          <w:szCs w:val="22"/>
          <w:lang w:val="en-NZ"/>
        </w:rPr>
        <w:t xml:space="preserve"> </w:t>
      </w:r>
      <w:r w:rsidR="007C4EF7">
        <w:rPr>
          <w:szCs w:val="22"/>
          <w:lang w:val="en-NZ"/>
        </w:rPr>
        <w:t>Once at the full dose</w:t>
      </w:r>
      <w:r w:rsidR="000D6F01">
        <w:rPr>
          <w:szCs w:val="22"/>
          <w:lang w:val="en-NZ"/>
        </w:rPr>
        <w:t xml:space="preserve"> they will </w:t>
      </w:r>
      <w:r w:rsidR="007C4EF7">
        <w:rPr>
          <w:szCs w:val="22"/>
          <w:lang w:val="en-NZ"/>
        </w:rPr>
        <w:t>not be contacted</w:t>
      </w:r>
      <w:r w:rsidR="000D6F01">
        <w:rPr>
          <w:szCs w:val="22"/>
          <w:lang w:val="en-NZ"/>
        </w:rPr>
        <w:t xml:space="preserve"> for 3 months. </w:t>
      </w:r>
    </w:p>
    <w:p w:rsidR="00F978B5" w:rsidRPr="00256ED7" w:rsidRDefault="00F978B5" w:rsidP="002E238F">
      <w:pPr>
        <w:numPr>
          <w:ilvl w:val="0"/>
          <w:numId w:val="3"/>
        </w:numPr>
        <w:spacing w:before="80" w:after="80"/>
        <w:jc w:val="both"/>
        <w:rPr>
          <w:szCs w:val="22"/>
          <w:lang w:val="en-NZ"/>
        </w:rPr>
      </w:pPr>
      <w:r w:rsidRPr="00D802DB">
        <w:rPr>
          <w:szCs w:val="22"/>
          <w:lang w:val="en-NZ"/>
        </w:rPr>
        <w:t xml:space="preserve">The </w:t>
      </w:r>
      <w:r w:rsidR="009E667E">
        <w:rPr>
          <w:szCs w:val="22"/>
          <w:lang w:val="en-NZ"/>
        </w:rPr>
        <w:t>Committee</w:t>
      </w:r>
      <w:r w:rsidRPr="00D802DB">
        <w:rPr>
          <w:szCs w:val="22"/>
          <w:lang w:val="en-NZ"/>
        </w:rPr>
        <w:t xml:space="preserve"> requested the following changes to the Participant Information Sheet and Consent Form: </w:t>
      </w:r>
    </w:p>
    <w:p w:rsidR="008C5D82" w:rsidRPr="00785582" w:rsidRDefault="008C5D82" w:rsidP="008C5D82">
      <w:pPr>
        <w:numPr>
          <w:ilvl w:val="0"/>
          <w:numId w:val="3"/>
        </w:numPr>
        <w:spacing w:before="80" w:after="80"/>
        <w:jc w:val="both"/>
        <w:rPr>
          <w:i/>
          <w:szCs w:val="22"/>
          <w:lang w:val="en-NZ"/>
        </w:rPr>
      </w:pPr>
      <w:r>
        <w:rPr>
          <w:szCs w:val="22"/>
          <w:lang w:val="en-NZ"/>
        </w:rPr>
        <w:t xml:space="preserve">The </w:t>
      </w:r>
      <w:r w:rsidR="009E667E">
        <w:rPr>
          <w:szCs w:val="22"/>
          <w:lang w:val="en-NZ"/>
        </w:rPr>
        <w:t>Committee</w:t>
      </w:r>
      <w:r>
        <w:rPr>
          <w:szCs w:val="22"/>
          <w:lang w:val="en-NZ"/>
        </w:rPr>
        <w:t xml:space="preserve"> suggests revising the PIS after viewing the HDEC template, found at </w:t>
      </w:r>
      <w:hyperlink r:id="rId11" w:history="1">
        <w:r w:rsidRPr="00BA0FDD">
          <w:rPr>
            <w:rStyle w:val="Hyperlink"/>
            <w:szCs w:val="22"/>
            <w:lang w:val="en-NZ"/>
          </w:rPr>
          <w:t>http://ethics.health.govt.nz/home</w:t>
        </w:r>
      </w:hyperlink>
      <w:r>
        <w:rPr>
          <w:szCs w:val="22"/>
          <w:lang w:val="en-NZ"/>
        </w:rPr>
        <w:t xml:space="preserve"> </w:t>
      </w:r>
    </w:p>
    <w:p w:rsidR="008C5D82" w:rsidRDefault="008C5D82" w:rsidP="008C5D82">
      <w:pPr>
        <w:numPr>
          <w:ilvl w:val="0"/>
          <w:numId w:val="3"/>
        </w:numPr>
        <w:spacing w:before="80" w:after="80"/>
        <w:jc w:val="both"/>
        <w:rPr>
          <w:rFonts w:cs="Arial"/>
          <w:szCs w:val="22"/>
          <w:lang w:val="en-NZ"/>
        </w:rPr>
      </w:pPr>
      <w:r>
        <w:rPr>
          <w:rFonts w:cs="Arial"/>
          <w:szCs w:val="22"/>
          <w:lang w:val="en-NZ"/>
        </w:rPr>
        <w:t xml:space="preserve">Please note that health data derived from the study must be stored for a </w:t>
      </w:r>
      <w:r w:rsidRPr="0091534E">
        <w:rPr>
          <w:rFonts w:cs="Arial"/>
          <w:szCs w:val="22"/>
          <w:lang w:val="en-NZ"/>
        </w:rPr>
        <w:t>minimum</w:t>
      </w:r>
      <w:r>
        <w:rPr>
          <w:rFonts w:cs="Arial"/>
          <w:szCs w:val="22"/>
          <w:lang w:val="en-NZ"/>
        </w:rPr>
        <w:t xml:space="preserve"> of 10 years according to the </w:t>
      </w:r>
      <w:hyperlink r:id="rId12" w:history="1">
        <w:r w:rsidRPr="006D40A0">
          <w:rPr>
            <w:rStyle w:val="Hyperlink"/>
            <w:rFonts w:eastAsiaTheme="majorEastAsia" w:cs="Arial"/>
            <w:szCs w:val="22"/>
            <w:lang w:val="en-NZ"/>
          </w:rPr>
          <w:t>Health (Retention of Health Information) Regulations 1996</w:t>
        </w:r>
      </w:hyperlink>
      <w:r>
        <w:rPr>
          <w:rFonts w:cs="Arial"/>
          <w:szCs w:val="22"/>
          <w:lang w:val="en-NZ"/>
        </w:rPr>
        <w:t>.</w:t>
      </w:r>
    </w:p>
    <w:p w:rsidR="00153467" w:rsidRDefault="00153467" w:rsidP="00993F54">
      <w:pPr>
        <w:numPr>
          <w:ilvl w:val="0"/>
          <w:numId w:val="17"/>
        </w:numPr>
        <w:spacing w:before="80" w:after="80"/>
        <w:ind w:left="1134" w:hanging="436"/>
        <w:jc w:val="both"/>
        <w:rPr>
          <w:lang w:val="en-NZ"/>
        </w:rPr>
      </w:pPr>
      <w:r w:rsidRPr="00153467">
        <w:rPr>
          <w:lang w:val="en-NZ"/>
        </w:rPr>
        <w:t>Include information on h</w:t>
      </w:r>
      <w:r w:rsidR="001E16E2" w:rsidRPr="00153467">
        <w:rPr>
          <w:lang w:val="en-NZ"/>
        </w:rPr>
        <w:t xml:space="preserve">ow is data confidentiality </w:t>
      </w:r>
      <w:r w:rsidR="000D6F01" w:rsidRPr="00153467">
        <w:rPr>
          <w:lang w:val="en-NZ"/>
        </w:rPr>
        <w:t xml:space="preserve">maintained </w:t>
      </w:r>
    </w:p>
    <w:p w:rsidR="001E16E2" w:rsidRPr="00153467" w:rsidRDefault="001E16E2" w:rsidP="00993F54">
      <w:pPr>
        <w:numPr>
          <w:ilvl w:val="0"/>
          <w:numId w:val="17"/>
        </w:numPr>
        <w:spacing w:before="80" w:after="80"/>
        <w:ind w:left="1134" w:hanging="436"/>
        <w:jc w:val="both"/>
        <w:rPr>
          <w:lang w:val="en-NZ"/>
        </w:rPr>
      </w:pPr>
      <w:r w:rsidRPr="00153467">
        <w:rPr>
          <w:lang w:val="en-NZ"/>
        </w:rPr>
        <w:t>Pg.2 – please remove bullet points as this is not helpful for potential participants.</w:t>
      </w:r>
    </w:p>
    <w:p w:rsidR="001E16E2" w:rsidRDefault="001E16E2" w:rsidP="00993F54">
      <w:pPr>
        <w:numPr>
          <w:ilvl w:val="0"/>
          <w:numId w:val="17"/>
        </w:numPr>
        <w:spacing w:before="80" w:after="80"/>
        <w:ind w:left="1134" w:hanging="436"/>
        <w:jc w:val="both"/>
        <w:rPr>
          <w:lang w:val="en-NZ"/>
        </w:rPr>
      </w:pPr>
      <w:r>
        <w:rPr>
          <w:lang w:val="en-NZ"/>
        </w:rPr>
        <w:t>Please include information about ACC coverage.</w:t>
      </w:r>
    </w:p>
    <w:p w:rsidR="001E16E2" w:rsidRDefault="001E16E2" w:rsidP="00993F54">
      <w:pPr>
        <w:numPr>
          <w:ilvl w:val="0"/>
          <w:numId w:val="17"/>
        </w:numPr>
        <w:spacing w:before="80" w:after="80"/>
        <w:ind w:left="1134" w:hanging="436"/>
        <w:jc w:val="both"/>
        <w:rPr>
          <w:lang w:val="en-NZ"/>
        </w:rPr>
      </w:pPr>
      <w:r>
        <w:rPr>
          <w:lang w:val="en-NZ"/>
        </w:rPr>
        <w:t>Include information about consulting with family and friends about study participation.</w:t>
      </w:r>
    </w:p>
    <w:p w:rsidR="001E16E2" w:rsidRDefault="00153467" w:rsidP="00993F54">
      <w:pPr>
        <w:numPr>
          <w:ilvl w:val="0"/>
          <w:numId w:val="17"/>
        </w:numPr>
        <w:spacing w:before="80" w:after="80"/>
        <w:ind w:left="1134" w:hanging="436"/>
        <w:jc w:val="both"/>
        <w:rPr>
          <w:lang w:val="en-NZ"/>
        </w:rPr>
      </w:pPr>
      <w:r>
        <w:rPr>
          <w:lang w:val="en-NZ"/>
        </w:rPr>
        <w:t>Include</w:t>
      </w:r>
      <w:r w:rsidR="001E16E2">
        <w:rPr>
          <w:lang w:val="en-NZ"/>
        </w:rPr>
        <w:t xml:space="preserve"> potential risks for participants.</w:t>
      </w:r>
    </w:p>
    <w:p w:rsidR="001E16E2" w:rsidRDefault="001E16E2" w:rsidP="00993F54">
      <w:pPr>
        <w:numPr>
          <w:ilvl w:val="0"/>
          <w:numId w:val="17"/>
        </w:numPr>
        <w:spacing w:before="80" w:after="80"/>
        <w:ind w:left="1134" w:hanging="436"/>
        <w:jc w:val="both"/>
        <w:rPr>
          <w:lang w:val="en-NZ"/>
        </w:rPr>
      </w:pPr>
      <w:r>
        <w:rPr>
          <w:lang w:val="en-NZ"/>
        </w:rPr>
        <w:lastRenderedPageBreak/>
        <w:t>Include exclusion and inclusion criteria for participants.</w:t>
      </w:r>
      <w:r w:rsidR="00FC464E">
        <w:rPr>
          <w:lang w:val="en-NZ"/>
        </w:rPr>
        <w:t xml:space="preserve"> </w:t>
      </w:r>
      <w:r w:rsidR="00FC464E">
        <w:rPr>
          <w:rFonts w:cs="Arial"/>
        </w:rPr>
        <w:t xml:space="preserve">Please add re Inclusion/Exclusion criteria f2.1 </w:t>
      </w:r>
      <w:proofErr w:type="spellStart"/>
      <w:r w:rsidR="00FC464E">
        <w:rPr>
          <w:rFonts w:cs="Arial"/>
        </w:rPr>
        <w:t>pg</w:t>
      </w:r>
      <w:proofErr w:type="spellEnd"/>
      <w:r w:rsidR="00FC464E">
        <w:rPr>
          <w:rFonts w:cs="Arial"/>
        </w:rPr>
        <w:t xml:space="preserve"> 21 of application.</w:t>
      </w:r>
    </w:p>
    <w:p w:rsidR="001E16E2" w:rsidRDefault="001E16E2" w:rsidP="00993F54">
      <w:pPr>
        <w:numPr>
          <w:ilvl w:val="0"/>
          <w:numId w:val="17"/>
        </w:numPr>
        <w:spacing w:before="80" w:after="80"/>
        <w:ind w:left="1134" w:hanging="436"/>
        <w:jc w:val="both"/>
        <w:rPr>
          <w:lang w:val="en-NZ"/>
        </w:rPr>
      </w:pPr>
      <w:r>
        <w:rPr>
          <w:lang w:val="en-NZ"/>
        </w:rPr>
        <w:t xml:space="preserve">Please ensure </w:t>
      </w:r>
      <w:r w:rsidR="000D6F01">
        <w:rPr>
          <w:lang w:val="en-NZ"/>
        </w:rPr>
        <w:t>any requirements for participants and what is expected</w:t>
      </w:r>
      <w:r w:rsidR="00153467">
        <w:rPr>
          <w:lang w:val="en-NZ"/>
        </w:rPr>
        <w:t xml:space="preserve"> of them is explicit in the PIS (for instance any additional trips to clinic).</w:t>
      </w:r>
    </w:p>
    <w:p w:rsidR="000D6F01" w:rsidRDefault="000D6F01" w:rsidP="00993F54">
      <w:pPr>
        <w:numPr>
          <w:ilvl w:val="0"/>
          <w:numId w:val="17"/>
        </w:numPr>
        <w:spacing w:before="80" w:after="80"/>
        <w:ind w:left="1134" w:hanging="436"/>
        <w:jc w:val="both"/>
        <w:rPr>
          <w:lang w:val="en-NZ"/>
        </w:rPr>
      </w:pPr>
      <w:r>
        <w:rPr>
          <w:lang w:val="en-NZ"/>
        </w:rPr>
        <w:t xml:space="preserve">Include the Central Health </w:t>
      </w:r>
      <w:r w:rsidR="00153467">
        <w:rPr>
          <w:lang w:val="en-NZ"/>
        </w:rPr>
        <w:t xml:space="preserve">and Disability Ethics </w:t>
      </w:r>
      <w:r w:rsidR="009E667E">
        <w:rPr>
          <w:lang w:val="en-NZ"/>
        </w:rPr>
        <w:t>Committee</w:t>
      </w:r>
      <w:r w:rsidR="00153467">
        <w:rPr>
          <w:lang w:val="en-NZ"/>
        </w:rPr>
        <w:t xml:space="preserve"> contact information.</w:t>
      </w:r>
    </w:p>
    <w:p w:rsidR="000D6F01" w:rsidRPr="000D6F01" w:rsidRDefault="000D6F01" w:rsidP="00993F54">
      <w:pPr>
        <w:numPr>
          <w:ilvl w:val="0"/>
          <w:numId w:val="17"/>
        </w:numPr>
        <w:spacing w:before="80" w:after="80"/>
        <w:ind w:left="1134" w:hanging="436"/>
        <w:jc w:val="both"/>
        <w:rPr>
          <w:i/>
          <w:szCs w:val="22"/>
          <w:lang w:val="en-NZ"/>
        </w:rPr>
      </w:pPr>
      <w:r>
        <w:rPr>
          <w:szCs w:val="22"/>
          <w:lang w:val="en-NZ"/>
        </w:rPr>
        <w:t>R.1.1 – this shows all of the side effects of the study drugs – please include this information in the PIS.</w:t>
      </w:r>
    </w:p>
    <w:p w:rsidR="000D6F01" w:rsidRPr="009B0635" w:rsidRDefault="000D6F01" w:rsidP="00993F54">
      <w:pPr>
        <w:numPr>
          <w:ilvl w:val="0"/>
          <w:numId w:val="17"/>
        </w:numPr>
        <w:spacing w:before="80" w:after="80"/>
        <w:ind w:left="1134" w:hanging="436"/>
        <w:jc w:val="both"/>
        <w:rPr>
          <w:i/>
          <w:szCs w:val="22"/>
          <w:lang w:val="en-NZ"/>
        </w:rPr>
      </w:pPr>
      <w:r>
        <w:rPr>
          <w:szCs w:val="22"/>
          <w:lang w:val="en-NZ"/>
        </w:rPr>
        <w:t>Please ensure the publication results are anonymous and that this is made clear to participants.</w:t>
      </w:r>
    </w:p>
    <w:p w:rsidR="009B0635" w:rsidRPr="000D6F01" w:rsidRDefault="009B0635" w:rsidP="00993F54">
      <w:pPr>
        <w:numPr>
          <w:ilvl w:val="0"/>
          <w:numId w:val="17"/>
        </w:numPr>
        <w:spacing w:before="80" w:after="80"/>
        <w:ind w:left="1134" w:hanging="436"/>
        <w:jc w:val="both"/>
        <w:rPr>
          <w:i/>
          <w:szCs w:val="22"/>
          <w:lang w:val="en-NZ"/>
        </w:rPr>
      </w:pPr>
      <w:r>
        <w:rPr>
          <w:szCs w:val="22"/>
          <w:lang w:val="en-NZ"/>
        </w:rPr>
        <w:t>Include Maori support numbers and HDC contact numbers.</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153467">
        <w:rPr>
          <w:i/>
          <w:lang w:val="en-NZ"/>
        </w:rPr>
        <w:t>provisionally approved</w:t>
      </w:r>
      <w:r w:rsidRPr="00153467">
        <w:rPr>
          <w:lang w:val="en-NZ"/>
        </w:rPr>
        <w:t xml:space="preserve"> by </w:t>
      </w:r>
      <w:r w:rsidRPr="00153467">
        <w:rPr>
          <w:rFonts w:cs="Arial"/>
          <w:szCs w:val="22"/>
          <w:lang w:val="en-NZ"/>
        </w:rPr>
        <w:t>consensus</w:t>
      </w:r>
      <w:r w:rsidRPr="00153467">
        <w:rPr>
          <w:lang w:val="en-NZ"/>
        </w:rPr>
        <w:t xml:space="preserve">, subject </w:t>
      </w:r>
      <w:r w:rsidRPr="00960BFE">
        <w:rPr>
          <w:lang w:val="en-NZ"/>
        </w:rPr>
        <w:t xml:space="preserve">to the following information being received. </w:t>
      </w:r>
    </w:p>
    <w:p w:rsidR="00E24E77" w:rsidRPr="00960BFE" w:rsidRDefault="00E24E77" w:rsidP="00E24E77">
      <w:pPr>
        <w:rPr>
          <w:lang w:val="en-NZ"/>
        </w:rPr>
      </w:pPr>
    </w:p>
    <w:p w:rsidR="00153467" w:rsidRPr="00555F27" w:rsidRDefault="00153467" w:rsidP="00153467">
      <w:pPr>
        <w:pStyle w:val="ListParagraph"/>
        <w:numPr>
          <w:ilvl w:val="0"/>
          <w:numId w:val="11"/>
        </w:numPr>
        <w:spacing w:before="80" w:after="80"/>
        <w:jc w:val="both"/>
        <w:rPr>
          <w:rFonts w:cs="Arial"/>
          <w:szCs w:val="22"/>
          <w:lang w:val="en-NZ"/>
        </w:rPr>
      </w:pPr>
      <w:r w:rsidRPr="00555F27">
        <w:rPr>
          <w:rFonts w:cs="Arial"/>
          <w:szCs w:val="22"/>
          <w:lang w:val="en-NZ"/>
        </w:rPr>
        <w:t xml:space="preserve">Please amend the information sheet and consent form, taking into account the suggestions made by the </w:t>
      </w:r>
      <w:r w:rsidR="009E667E">
        <w:rPr>
          <w:rFonts w:cs="Arial"/>
          <w:szCs w:val="22"/>
          <w:lang w:val="en-NZ"/>
        </w:rPr>
        <w:t>Committee</w:t>
      </w:r>
      <w:r w:rsidRPr="00555F27">
        <w:rPr>
          <w:rFonts w:cs="Arial"/>
          <w:szCs w:val="22"/>
          <w:lang w:val="en-NZ"/>
        </w:rPr>
        <w:t xml:space="preserv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E24E77" w:rsidRPr="00153467" w:rsidRDefault="00E24E77" w:rsidP="00E24E77">
      <w:pPr>
        <w:rPr>
          <w:lang w:val="en-NZ"/>
        </w:rPr>
      </w:pPr>
    </w:p>
    <w:p w:rsidR="00E24E77" w:rsidRPr="00153467" w:rsidRDefault="00E24E77" w:rsidP="00E24E77">
      <w:pPr>
        <w:rPr>
          <w:lang w:val="en-NZ"/>
        </w:rPr>
      </w:pPr>
      <w:r w:rsidRPr="00960BFE">
        <w:rPr>
          <w:lang w:val="en-NZ"/>
        </w:rPr>
        <w:t xml:space="preserve">This following information will be reviewed, and a final decision made on the application, by </w:t>
      </w:r>
      <w:r w:rsidR="00153467" w:rsidRPr="00153467">
        <w:rPr>
          <w:lang w:val="en-NZ"/>
        </w:rPr>
        <w:t xml:space="preserve">Dr </w:t>
      </w:r>
      <w:proofErr w:type="spellStart"/>
      <w:r w:rsidR="00153467" w:rsidRPr="00153467">
        <w:rPr>
          <w:lang w:val="en-NZ"/>
        </w:rPr>
        <w:t>Patries</w:t>
      </w:r>
      <w:proofErr w:type="spellEnd"/>
      <w:r w:rsidR="00153467" w:rsidRPr="00153467">
        <w:rPr>
          <w:lang w:val="en-NZ"/>
        </w:rPr>
        <w:t xml:space="preserve"> </w:t>
      </w:r>
      <w:proofErr w:type="spellStart"/>
      <w:r w:rsidR="00153467" w:rsidRPr="00153467">
        <w:rPr>
          <w:lang w:val="en-NZ"/>
        </w:rPr>
        <w:t>Herst</w:t>
      </w:r>
      <w:proofErr w:type="spellEnd"/>
      <w:r w:rsidR="009B0635" w:rsidRPr="00153467">
        <w:rPr>
          <w:lang w:val="en-NZ"/>
        </w:rPr>
        <w:t xml:space="preserve"> and </w:t>
      </w:r>
      <w:r w:rsidR="00153467" w:rsidRPr="00153467">
        <w:rPr>
          <w:lang w:val="en-NZ"/>
        </w:rPr>
        <w:t xml:space="preserve">Mr </w:t>
      </w:r>
      <w:r w:rsidR="009B0635" w:rsidRPr="00153467">
        <w:rPr>
          <w:lang w:val="en-NZ"/>
        </w:rPr>
        <w:t>Paul</w:t>
      </w:r>
      <w:r w:rsidR="00153467" w:rsidRPr="00153467">
        <w:rPr>
          <w:lang w:val="en-NZ"/>
        </w:rPr>
        <w:t xml:space="preserve"> Barnett. </w:t>
      </w:r>
    </w:p>
    <w:p w:rsidR="009B0635" w:rsidRDefault="009B0635">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93F54" w:rsidRPr="00960BFE" w:rsidTr="00993F54">
        <w:trPr>
          <w:trHeight w:val="280"/>
        </w:trPr>
        <w:tc>
          <w:tcPr>
            <w:tcW w:w="966" w:type="dxa"/>
            <w:tcBorders>
              <w:top w:val="nil"/>
              <w:left w:val="nil"/>
              <w:bottom w:val="nil"/>
              <w:right w:val="nil"/>
            </w:tcBorders>
          </w:tcPr>
          <w:p w:rsidR="00993F54" w:rsidRPr="00960BFE" w:rsidRDefault="00993F54">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rsidR="00993F54" w:rsidRPr="00960BFE" w:rsidRDefault="00993F5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93F54" w:rsidRPr="00960BFE" w:rsidRDefault="00993F54">
            <w:pPr>
              <w:autoSpaceDE w:val="0"/>
              <w:autoSpaceDN w:val="0"/>
              <w:adjustRightInd w:val="0"/>
            </w:pPr>
            <w:r w:rsidRPr="00960BFE">
              <w:rPr>
                <w:b/>
              </w:rPr>
              <w:t>14/CEN/42</w:t>
            </w:r>
            <w:r w:rsidRPr="00960BFE">
              <w:t xml:space="preserve"> </w:t>
            </w:r>
          </w:p>
        </w:tc>
      </w:tr>
      <w:tr w:rsidR="00993F54" w:rsidRPr="00960BFE" w:rsidTr="00993F54">
        <w:trPr>
          <w:trHeight w:val="280"/>
        </w:trPr>
        <w:tc>
          <w:tcPr>
            <w:tcW w:w="966" w:type="dxa"/>
            <w:tcBorders>
              <w:top w:val="nil"/>
              <w:left w:val="nil"/>
              <w:bottom w:val="nil"/>
              <w:right w:val="nil"/>
            </w:tcBorders>
          </w:tcPr>
          <w:p w:rsidR="00993F54" w:rsidRPr="00960BFE" w:rsidRDefault="00993F54">
            <w:pPr>
              <w:autoSpaceDE w:val="0"/>
              <w:autoSpaceDN w:val="0"/>
              <w:adjustRightInd w:val="0"/>
            </w:pPr>
            <w:r w:rsidRPr="00960BFE">
              <w:t xml:space="preserve"> </w:t>
            </w:r>
          </w:p>
        </w:tc>
        <w:tc>
          <w:tcPr>
            <w:tcW w:w="2575" w:type="dxa"/>
            <w:tcBorders>
              <w:top w:val="nil"/>
              <w:left w:val="nil"/>
              <w:bottom w:val="nil"/>
              <w:right w:val="nil"/>
            </w:tcBorders>
          </w:tcPr>
          <w:p w:rsidR="00993F54" w:rsidRPr="00960BFE" w:rsidRDefault="00993F54">
            <w:pPr>
              <w:autoSpaceDE w:val="0"/>
              <w:autoSpaceDN w:val="0"/>
              <w:adjustRightInd w:val="0"/>
            </w:pPr>
            <w:r w:rsidRPr="00960BFE">
              <w:t xml:space="preserve">Title: </w:t>
            </w:r>
          </w:p>
        </w:tc>
        <w:tc>
          <w:tcPr>
            <w:tcW w:w="6459" w:type="dxa"/>
            <w:tcBorders>
              <w:top w:val="nil"/>
              <w:left w:val="nil"/>
              <w:bottom w:val="nil"/>
              <w:right w:val="nil"/>
            </w:tcBorders>
          </w:tcPr>
          <w:p w:rsidR="00993F54" w:rsidRPr="00960BFE" w:rsidRDefault="00993F54">
            <w:pPr>
              <w:autoSpaceDE w:val="0"/>
              <w:autoSpaceDN w:val="0"/>
              <w:adjustRightInd w:val="0"/>
            </w:pPr>
            <w:r w:rsidRPr="00960BFE">
              <w:t xml:space="preserve">ORBIT 4 </w:t>
            </w:r>
          </w:p>
        </w:tc>
      </w:tr>
      <w:tr w:rsidR="00993F54" w:rsidRPr="00960BFE" w:rsidTr="00993F54">
        <w:trPr>
          <w:trHeight w:val="280"/>
        </w:trPr>
        <w:tc>
          <w:tcPr>
            <w:tcW w:w="966" w:type="dxa"/>
            <w:tcBorders>
              <w:top w:val="nil"/>
              <w:left w:val="nil"/>
              <w:bottom w:val="nil"/>
              <w:right w:val="nil"/>
            </w:tcBorders>
          </w:tcPr>
          <w:p w:rsidR="00993F54" w:rsidRPr="00960BFE" w:rsidRDefault="00993F54">
            <w:pPr>
              <w:autoSpaceDE w:val="0"/>
              <w:autoSpaceDN w:val="0"/>
              <w:adjustRightInd w:val="0"/>
            </w:pPr>
            <w:r w:rsidRPr="00960BFE">
              <w:t xml:space="preserve"> </w:t>
            </w:r>
          </w:p>
        </w:tc>
        <w:tc>
          <w:tcPr>
            <w:tcW w:w="2575" w:type="dxa"/>
            <w:tcBorders>
              <w:top w:val="nil"/>
              <w:left w:val="nil"/>
              <w:bottom w:val="nil"/>
              <w:right w:val="nil"/>
            </w:tcBorders>
          </w:tcPr>
          <w:p w:rsidR="00993F54" w:rsidRPr="00960BFE" w:rsidRDefault="00993F54">
            <w:pPr>
              <w:autoSpaceDE w:val="0"/>
              <w:autoSpaceDN w:val="0"/>
              <w:adjustRightInd w:val="0"/>
            </w:pPr>
            <w:r w:rsidRPr="00960BFE">
              <w:t xml:space="preserve">Principal Investigator: </w:t>
            </w:r>
          </w:p>
        </w:tc>
        <w:tc>
          <w:tcPr>
            <w:tcW w:w="6459" w:type="dxa"/>
            <w:tcBorders>
              <w:top w:val="nil"/>
              <w:left w:val="nil"/>
              <w:bottom w:val="nil"/>
              <w:right w:val="nil"/>
            </w:tcBorders>
          </w:tcPr>
          <w:p w:rsidR="00993F54" w:rsidRPr="00960BFE" w:rsidRDefault="00993F54">
            <w:pPr>
              <w:autoSpaceDE w:val="0"/>
              <w:autoSpaceDN w:val="0"/>
              <w:adjustRightInd w:val="0"/>
            </w:pPr>
            <w:r w:rsidRPr="00960BFE">
              <w:t xml:space="preserve">Dr Conor  </w:t>
            </w:r>
            <w:proofErr w:type="spellStart"/>
            <w:r w:rsidRPr="00960BFE">
              <w:t>O'Dochartaigh</w:t>
            </w:r>
            <w:proofErr w:type="spellEnd"/>
            <w:r w:rsidRPr="00960BFE">
              <w:t xml:space="preserve"> </w:t>
            </w:r>
          </w:p>
        </w:tc>
      </w:tr>
      <w:tr w:rsidR="00993F54" w:rsidRPr="00960BFE" w:rsidTr="00993F54">
        <w:trPr>
          <w:trHeight w:val="280"/>
        </w:trPr>
        <w:tc>
          <w:tcPr>
            <w:tcW w:w="966" w:type="dxa"/>
            <w:tcBorders>
              <w:top w:val="nil"/>
              <w:left w:val="nil"/>
              <w:bottom w:val="nil"/>
              <w:right w:val="nil"/>
            </w:tcBorders>
          </w:tcPr>
          <w:p w:rsidR="00993F54" w:rsidRPr="00960BFE" w:rsidRDefault="00993F54">
            <w:pPr>
              <w:autoSpaceDE w:val="0"/>
              <w:autoSpaceDN w:val="0"/>
              <w:adjustRightInd w:val="0"/>
            </w:pPr>
            <w:r w:rsidRPr="00960BFE">
              <w:t xml:space="preserve"> </w:t>
            </w:r>
          </w:p>
        </w:tc>
        <w:tc>
          <w:tcPr>
            <w:tcW w:w="2575" w:type="dxa"/>
            <w:tcBorders>
              <w:top w:val="nil"/>
              <w:left w:val="nil"/>
              <w:bottom w:val="nil"/>
              <w:right w:val="nil"/>
            </w:tcBorders>
          </w:tcPr>
          <w:p w:rsidR="00993F54" w:rsidRPr="00960BFE" w:rsidRDefault="00993F54">
            <w:pPr>
              <w:autoSpaceDE w:val="0"/>
              <w:autoSpaceDN w:val="0"/>
              <w:adjustRightInd w:val="0"/>
            </w:pPr>
            <w:r w:rsidRPr="00960BFE">
              <w:t xml:space="preserve">Sponsor: </w:t>
            </w:r>
          </w:p>
        </w:tc>
        <w:tc>
          <w:tcPr>
            <w:tcW w:w="6459" w:type="dxa"/>
            <w:tcBorders>
              <w:top w:val="nil"/>
              <w:left w:val="nil"/>
              <w:bottom w:val="nil"/>
              <w:right w:val="nil"/>
            </w:tcBorders>
          </w:tcPr>
          <w:p w:rsidR="00993F54" w:rsidRPr="00960BFE" w:rsidRDefault="00993F54">
            <w:pPr>
              <w:autoSpaceDE w:val="0"/>
              <w:autoSpaceDN w:val="0"/>
              <w:adjustRightInd w:val="0"/>
            </w:pPr>
            <w:r w:rsidRPr="00960BFE">
              <w:t xml:space="preserve">Clinical Network Services </w:t>
            </w:r>
          </w:p>
        </w:tc>
      </w:tr>
      <w:tr w:rsidR="00993F54" w:rsidRPr="00960BFE" w:rsidTr="00993F54">
        <w:trPr>
          <w:trHeight w:val="280"/>
        </w:trPr>
        <w:tc>
          <w:tcPr>
            <w:tcW w:w="966" w:type="dxa"/>
            <w:tcBorders>
              <w:top w:val="nil"/>
              <w:left w:val="nil"/>
              <w:bottom w:val="nil"/>
              <w:right w:val="nil"/>
            </w:tcBorders>
          </w:tcPr>
          <w:p w:rsidR="00993F54" w:rsidRPr="00960BFE" w:rsidRDefault="00993F54">
            <w:pPr>
              <w:autoSpaceDE w:val="0"/>
              <w:autoSpaceDN w:val="0"/>
              <w:adjustRightInd w:val="0"/>
            </w:pPr>
            <w:r w:rsidRPr="00960BFE">
              <w:t xml:space="preserve"> </w:t>
            </w:r>
          </w:p>
        </w:tc>
        <w:tc>
          <w:tcPr>
            <w:tcW w:w="2575" w:type="dxa"/>
            <w:tcBorders>
              <w:top w:val="nil"/>
              <w:left w:val="nil"/>
              <w:bottom w:val="nil"/>
              <w:right w:val="nil"/>
            </w:tcBorders>
          </w:tcPr>
          <w:p w:rsidR="00993F54" w:rsidRPr="00960BFE" w:rsidRDefault="00993F54">
            <w:pPr>
              <w:autoSpaceDE w:val="0"/>
              <w:autoSpaceDN w:val="0"/>
              <w:adjustRightInd w:val="0"/>
            </w:pPr>
            <w:r w:rsidRPr="00960BFE">
              <w:t xml:space="preserve">Clock Start Date: </w:t>
            </w:r>
          </w:p>
        </w:tc>
        <w:tc>
          <w:tcPr>
            <w:tcW w:w="6459" w:type="dxa"/>
            <w:tcBorders>
              <w:top w:val="nil"/>
              <w:left w:val="nil"/>
              <w:bottom w:val="nil"/>
              <w:right w:val="nil"/>
            </w:tcBorders>
          </w:tcPr>
          <w:p w:rsidR="00993F54" w:rsidRPr="00960BFE" w:rsidRDefault="00993F54">
            <w:pPr>
              <w:autoSpaceDE w:val="0"/>
              <w:autoSpaceDN w:val="0"/>
              <w:adjustRightInd w:val="0"/>
            </w:pPr>
            <w:r w:rsidRPr="00960BFE">
              <w:t xml:space="preserve">13 March 2014 </w:t>
            </w:r>
          </w:p>
        </w:tc>
      </w:tr>
    </w:tbl>
    <w:p w:rsidR="00796B9B" w:rsidRPr="00960BFE" w:rsidRDefault="00796B9B">
      <w:pPr>
        <w:autoSpaceDE w:val="0"/>
        <w:autoSpaceDN w:val="0"/>
        <w:adjustRightInd w:val="0"/>
      </w:pPr>
    </w:p>
    <w:p w:rsidR="00987913" w:rsidRPr="00987913" w:rsidRDefault="00EF4447">
      <w:pPr>
        <w:autoSpaceDE w:val="0"/>
        <w:autoSpaceDN w:val="0"/>
        <w:adjustRightInd w:val="0"/>
        <w:rPr>
          <w:sz w:val="20"/>
          <w:lang w:val="en-NZ"/>
        </w:rPr>
      </w:pPr>
      <w:r>
        <w:t xml:space="preserve">Dr Conor </w:t>
      </w:r>
      <w:proofErr w:type="spellStart"/>
      <w:r w:rsidR="00B64593" w:rsidRPr="00960BFE">
        <w:t>O'Dochartaigh</w:t>
      </w:r>
      <w:proofErr w:type="spellEnd"/>
      <w:r w:rsidR="00B64593" w:rsidRPr="00960BFE">
        <w:t xml:space="preserve"> </w:t>
      </w:r>
      <w:r w:rsidR="00B64593">
        <w:rPr>
          <w:lang w:val="en-NZ"/>
        </w:rPr>
        <w:t xml:space="preserve">and Ms </w:t>
      </w:r>
      <w:r w:rsidR="00B64593" w:rsidRPr="00153467">
        <w:rPr>
          <w:lang w:val="en-NZ"/>
        </w:rPr>
        <w:t xml:space="preserve">Catherine Howie </w:t>
      </w:r>
      <w:r w:rsidR="00987913" w:rsidRPr="00153467">
        <w:rPr>
          <w:lang w:val="en-NZ"/>
        </w:rPr>
        <w:t xml:space="preserve">present </w:t>
      </w:r>
      <w:r w:rsidR="00DC62A5" w:rsidRPr="00153467">
        <w:rPr>
          <w:rFonts w:cs="Arial"/>
          <w:szCs w:val="22"/>
          <w:lang w:val="en-NZ"/>
        </w:rPr>
        <w:t>by teleconference</w:t>
      </w:r>
      <w:r w:rsidR="00DC62A5" w:rsidRPr="00153467">
        <w:rPr>
          <w:lang w:val="en-NZ"/>
        </w:rPr>
        <w:t xml:space="preserve"> </w:t>
      </w:r>
      <w:r w:rsidR="00987913" w:rsidRPr="00153467">
        <w:rPr>
          <w:lang w:val="en-NZ"/>
        </w:rPr>
        <w:t xml:space="preserve">for discussion </w:t>
      </w:r>
      <w:r w:rsidR="00987913" w:rsidRPr="00987913">
        <w:rPr>
          <w:lang w:val="en-NZ"/>
        </w:rPr>
        <w:t>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w:t>
      </w:r>
      <w:r w:rsidR="009E667E">
        <w:rPr>
          <w:lang w:val="en-NZ"/>
        </w:rPr>
        <w:t>Committee</w:t>
      </w:r>
      <w:r w:rsidRPr="00960BFE">
        <w:rPr>
          <w:lang w:val="en-NZ"/>
        </w:rPr>
        <w:t xml:space="preserve"> were as follows. </w:t>
      </w:r>
    </w:p>
    <w:p w:rsidR="00E24E77" w:rsidRPr="00960BFE" w:rsidRDefault="00E24E77">
      <w:pPr>
        <w:autoSpaceDE w:val="0"/>
        <w:autoSpaceDN w:val="0"/>
        <w:adjustRightInd w:val="0"/>
        <w:rPr>
          <w:lang w:val="en-NZ"/>
        </w:rPr>
      </w:pPr>
    </w:p>
    <w:p w:rsidR="00F978B5" w:rsidRPr="001D373D" w:rsidRDefault="00F978B5" w:rsidP="002E238F">
      <w:pPr>
        <w:numPr>
          <w:ilvl w:val="0"/>
          <w:numId w:val="3"/>
        </w:numPr>
        <w:spacing w:before="80" w:after="80"/>
        <w:jc w:val="both"/>
        <w:rPr>
          <w:i/>
          <w:szCs w:val="22"/>
          <w:lang w:val="en-NZ"/>
        </w:rPr>
      </w:pPr>
      <w:r>
        <w:rPr>
          <w:szCs w:val="22"/>
          <w:lang w:val="en-NZ"/>
        </w:rPr>
        <w:t xml:space="preserve">The </w:t>
      </w:r>
      <w:r w:rsidR="009E667E">
        <w:rPr>
          <w:szCs w:val="22"/>
          <w:lang w:val="en-NZ"/>
        </w:rPr>
        <w:t>Committee</w:t>
      </w:r>
      <w:r>
        <w:rPr>
          <w:szCs w:val="22"/>
          <w:lang w:val="en-NZ"/>
        </w:rPr>
        <w:t xml:space="preserve"> queried </w:t>
      </w:r>
      <w:r w:rsidR="001D373D">
        <w:rPr>
          <w:szCs w:val="22"/>
          <w:lang w:val="en-NZ"/>
        </w:rPr>
        <w:t>if there was</w:t>
      </w:r>
      <w:r w:rsidR="00153467">
        <w:rPr>
          <w:szCs w:val="22"/>
          <w:lang w:val="en-NZ"/>
        </w:rPr>
        <w:t xml:space="preserve"> tissue stored for</w:t>
      </w:r>
      <w:r w:rsidR="001D373D">
        <w:rPr>
          <w:szCs w:val="22"/>
          <w:lang w:val="en-NZ"/>
        </w:rPr>
        <w:t xml:space="preserve"> future unspecified research. The </w:t>
      </w:r>
      <w:r w:rsidR="0039037C">
        <w:rPr>
          <w:szCs w:val="22"/>
          <w:lang w:val="en-NZ"/>
        </w:rPr>
        <w:t>Researchers</w:t>
      </w:r>
      <w:r w:rsidR="001D373D">
        <w:rPr>
          <w:szCs w:val="22"/>
          <w:lang w:val="en-NZ"/>
        </w:rPr>
        <w:t xml:space="preserve"> confirmed they are asking the participants to allow tissue to be </w:t>
      </w:r>
      <w:r w:rsidR="00153467">
        <w:rPr>
          <w:szCs w:val="22"/>
          <w:lang w:val="en-NZ"/>
        </w:rPr>
        <w:t>retained to look at bio-markers and research relating to the study.</w:t>
      </w:r>
    </w:p>
    <w:p w:rsidR="001D373D" w:rsidRPr="000E6619" w:rsidRDefault="001D373D" w:rsidP="002E238F">
      <w:pPr>
        <w:numPr>
          <w:ilvl w:val="0"/>
          <w:numId w:val="3"/>
        </w:numPr>
        <w:spacing w:before="80" w:after="80"/>
        <w:jc w:val="both"/>
        <w:rPr>
          <w:i/>
          <w:szCs w:val="22"/>
          <w:lang w:val="en-NZ"/>
        </w:rPr>
      </w:pPr>
      <w:r>
        <w:rPr>
          <w:szCs w:val="22"/>
          <w:lang w:val="en-NZ"/>
        </w:rPr>
        <w:t xml:space="preserve">Please </w:t>
      </w:r>
      <w:r w:rsidR="00643A95">
        <w:rPr>
          <w:szCs w:val="22"/>
          <w:lang w:val="en-NZ"/>
        </w:rPr>
        <w:t>provide separate Optional PIS and CF for future unspecified research</w:t>
      </w:r>
      <w:r w:rsidR="000E6619">
        <w:rPr>
          <w:szCs w:val="22"/>
          <w:lang w:val="en-NZ"/>
        </w:rPr>
        <w:t>.</w:t>
      </w:r>
    </w:p>
    <w:p w:rsidR="000E6619" w:rsidRPr="000E6619" w:rsidRDefault="000E6619" w:rsidP="002E238F">
      <w:pPr>
        <w:numPr>
          <w:ilvl w:val="0"/>
          <w:numId w:val="3"/>
        </w:numPr>
        <w:spacing w:before="80" w:after="80"/>
        <w:jc w:val="both"/>
        <w:rPr>
          <w:i/>
          <w:szCs w:val="22"/>
          <w:lang w:val="en-NZ"/>
        </w:rPr>
      </w:pPr>
      <w:r>
        <w:rPr>
          <w:szCs w:val="22"/>
          <w:lang w:val="en-NZ"/>
        </w:rPr>
        <w:t xml:space="preserve">Noted PIS is </w:t>
      </w:r>
      <w:r w:rsidR="00643A95">
        <w:rPr>
          <w:szCs w:val="22"/>
          <w:lang w:val="en-NZ"/>
        </w:rPr>
        <w:t xml:space="preserve">very </w:t>
      </w:r>
      <w:r>
        <w:rPr>
          <w:szCs w:val="22"/>
          <w:lang w:val="en-NZ"/>
        </w:rPr>
        <w:t>long.</w:t>
      </w:r>
    </w:p>
    <w:p w:rsidR="000E6619" w:rsidRPr="00F978B5" w:rsidRDefault="000E6619" w:rsidP="002E238F">
      <w:pPr>
        <w:numPr>
          <w:ilvl w:val="0"/>
          <w:numId w:val="3"/>
        </w:numPr>
        <w:spacing w:before="80" w:after="80"/>
        <w:jc w:val="both"/>
        <w:rPr>
          <w:i/>
          <w:szCs w:val="22"/>
          <w:lang w:val="en-NZ"/>
        </w:rPr>
      </w:pPr>
      <w:r>
        <w:rPr>
          <w:szCs w:val="22"/>
          <w:lang w:val="en-NZ"/>
        </w:rPr>
        <w:t xml:space="preserve">Is the sponsor going to pay for potential side effects from the study drug? </w:t>
      </w:r>
      <w:r w:rsidR="0039037C">
        <w:rPr>
          <w:szCs w:val="22"/>
          <w:lang w:val="en-NZ"/>
        </w:rPr>
        <w:t>Researchers</w:t>
      </w:r>
      <w:r w:rsidR="00014E15">
        <w:rPr>
          <w:szCs w:val="22"/>
          <w:lang w:val="en-NZ"/>
        </w:rPr>
        <w:t xml:space="preserve"> confirmed the sponsor would cover these costs. </w:t>
      </w:r>
    </w:p>
    <w:p w:rsidR="00F978B5" w:rsidRPr="00256ED7" w:rsidRDefault="00F978B5" w:rsidP="002E238F">
      <w:pPr>
        <w:numPr>
          <w:ilvl w:val="0"/>
          <w:numId w:val="3"/>
        </w:numPr>
        <w:spacing w:before="80" w:after="80"/>
        <w:jc w:val="both"/>
        <w:rPr>
          <w:szCs w:val="22"/>
          <w:lang w:val="en-NZ"/>
        </w:rPr>
      </w:pPr>
      <w:r w:rsidRPr="00D802DB">
        <w:rPr>
          <w:szCs w:val="22"/>
          <w:lang w:val="en-NZ"/>
        </w:rPr>
        <w:t xml:space="preserve">The </w:t>
      </w:r>
      <w:r w:rsidR="009E667E">
        <w:rPr>
          <w:szCs w:val="22"/>
          <w:lang w:val="en-NZ"/>
        </w:rPr>
        <w:t>Committee</w:t>
      </w:r>
      <w:r w:rsidRPr="00D802DB">
        <w:rPr>
          <w:szCs w:val="22"/>
          <w:lang w:val="en-NZ"/>
        </w:rPr>
        <w:t xml:space="preserve"> requested the following changes to the Participant Information Sheet and Consent Form: </w:t>
      </w:r>
    </w:p>
    <w:p w:rsidR="00F978B5" w:rsidRPr="000E6619" w:rsidRDefault="000E6619" w:rsidP="00993F54">
      <w:pPr>
        <w:numPr>
          <w:ilvl w:val="0"/>
          <w:numId w:val="18"/>
        </w:numPr>
        <w:spacing w:before="80" w:after="80"/>
        <w:ind w:left="1134" w:hanging="425"/>
        <w:jc w:val="both"/>
        <w:rPr>
          <w:color w:val="FF0000"/>
          <w:lang w:val="en-NZ"/>
        </w:rPr>
      </w:pPr>
      <w:r>
        <w:rPr>
          <w:szCs w:val="22"/>
          <w:lang w:val="en-NZ"/>
        </w:rPr>
        <w:t>Please include the main exclusion criteria.</w:t>
      </w:r>
    </w:p>
    <w:p w:rsidR="000E6619" w:rsidRPr="000E6619" w:rsidRDefault="000E6619" w:rsidP="00993F54">
      <w:pPr>
        <w:numPr>
          <w:ilvl w:val="0"/>
          <w:numId w:val="18"/>
        </w:numPr>
        <w:spacing w:before="80" w:after="80"/>
        <w:ind w:left="1134" w:hanging="425"/>
        <w:jc w:val="both"/>
        <w:rPr>
          <w:lang w:val="en-NZ"/>
        </w:rPr>
      </w:pPr>
      <w:r w:rsidRPr="000E6619">
        <w:rPr>
          <w:szCs w:val="22"/>
          <w:lang w:val="en-NZ"/>
        </w:rPr>
        <w:t>Pg.4 has a duplicate sentence – please remove.</w:t>
      </w:r>
    </w:p>
    <w:p w:rsidR="000E6619" w:rsidRPr="001E5CBE" w:rsidRDefault="000E6619" w:rsidP="00993F54">
      <w:pPr>
        <w:numPr>
          <w:ilvl w:val="0"/>
          <w:numId w:val="18"/>
        </w:numPr>
        <w:spacing w:before="80" w:after="80"/>
        <w:ind w:left="1134" w:hanging="425"/>
        <w:jc w:val="both"/>
        <w:rPr>
          <w:lang w:val="en-NZ"/>
        </w:rPr>
      </w:pPr>
      <w:r w:rsidRPr="000E6619">
        <w:rPr>
          <w:lang w:val="en-NZ"/>
        </w:rPr>
        <w:t xml:space="preserve">Pg.1 – what does my participation involve? This section talks about the disease. Please </w:t>
      </w:r>
      <w:r w:rsidR="001E5CBE">
        <w:rPr>
          <w:lang w:val="en-NZ"/>
        </w:rPr>
        <w:t>review, for instance: i</w:t>
      </w:r>
      <w:r w:rsidRPr="001E5CBE">
        <w:rPr>
          <w:lang w:val="en-NZ"/>
        </w:rPr>
        <w:t>ntroduction, then information on disease, then what will study involve for me.</w:t>
      </w:r>
    </w:p>
    <w:p w:rsidR="000E6619" w:rsidRDefault="000E6619" w:rsidP="00993F54">
      <w:pPr>
        <w:numPr>
          <w:ilvl w:val="0"/>
          <w:numId w:val="18"/>
        </w:numPr>
        <w:spacing w:before="80" w:after="80"/>
        <w:ind w:left="1134" w:hanging="425"/>
        <w:jc w:val="both"/>
        <w:rPr>
          <w:lang w:val="en-NZ"/>
        </w:rPr>
      </w:pPr>
      <w:r w:rsidRPr="000E6619">
        <w:rPr>
          <w:lang w:val="en-NZ"/>
        </w:rPr>
        <w:t>Pg.10 – 5</w:t>
      </w:r>
      <w:r w:rsidR="001E5CBE">
        <w:rPr>
          <w:lang w:val="en-NZ"/>
        </w:rPr>
        <w:t>th</w:t>
      </w:r>
      <w:r w:rsidRPr="000E6619">
        <w:rPr>
          <w:lang w:val="en-NZ"/>
        </w:rPr>
        <w:t xml:space="preserve"> paragraph. </w:t>
      </w:r>
      <w:r w:rsidR="001E5CBE">
        <w:rPr>
          <w:lang w:val="en-NZ"/>
        </w:rPr>
        <w:t>Please include ‘if you</w:t>
      </w:r>
      <w:r>
        <w:rPr>
          <w:lang w:val="en-NZ"/>
        </w:rPr>
        <w:t xml:space="preserve"> don’t want blood samples</w:t>
      </w:r>
      <w:r w:rsidR="001E5CBE">
        <w:rPr>
          <w:lang w:val="en-NZ"/>
        </w:rPr>
        <w:t xml:space="preserve"> taken then you</w:t>
      </w:r>
      <w:r>
        <w:rPr>
          <w:lang w:val="en-NZ"/>
        </w:rPr>
        <w:t xml:space="preserve"> cannot participate’.</w:t>
      </w:r>
    </w:p>
    <w:p w:rsidR="000E6619" w:rsidRDefault="000E6619" w:rsidP="00993F54">
      <w:pPr>
        <w:numPr>
          <w:ilvl w:val="0"/>
          <w:numId w:val="18"/>
        </w:numPr>
        <w:spacing w:before="80" w:after="80"/>
        <w:ind w:left="1134" w:hanging="425"/>
        <w:jc w:val="both"/>
        <w:rPr>
          <w:lang w:val="en-NZ"/>
        </w:rPr>
      </w:pPr>
      <w:r>
        <w:rPr>
          <w:lang w:val="en-NZ"/>
        </w:rPr>
        <w:t>Pg.11 – reference the optional sheet then include the bulk of th</w:t>
      </w:r>
      <w:r w:rsidR="001E5CBE">
        <w:rPr>
          <w:lang w:val="en-NZ"/>
        </w:rPr>
        <w:t>e</w:t>
      </w:r>
      <w:r>
        <w:rPr>
          <w:lang w:val="en-NZ"/>
        </w:rPr>
        <w:t xml:space="preserve"> information on a separate, optional</w:t>
      </w:r>
      <w:r w:rsidR="001E5CBE">
        <w:rPr>
          <w:lang w:val="en-NZ"/>
        </w:rPr>
        <w:t>,</w:t>
      </w:r>
      <w:r>
        <w:rPr>
          <w:lang w:val="en-NZ"/>
        </w:rPr>
        <w:t xml:space="preserve"> PIS.</w:t>
      </w:r>
    </w:p>
    <w:p w:rsidR="000E6619" w:rsidRDefault="000E6619" w:rsidP="00993F54">
      <w:pPr>
        <w:numPr>
          <w:ilvl w:val="0"/>
          <w:numId w:val="18"/>
        </w:numPr>
        <w:spacing w:before="80" w:after="80"/>
        <w:ind w:left="1134" w:hanging="425"/>
        <w:jc w:val="both"/>
        <w:rPr>
          <w:lang w:val="en-NZ"/>
        </w:rPr>
      </w:pPr>
      <w:r>
        <w:rPr>
          <w:lang w:val="en-NZ"/>
        </w:rPr>
        <w:t>Pg.12</w:t>
      </w:r>
      <w:r w:rsidR="001E5CBE">
        <w:rPr>
          <w:lang w:val="en-NZ"/>
        </w:rPr>
        <w:t xml:space="preserve"> -</w:t>
      </w:r>
      <w:r>
        <w:rPr>
          <w:lang w:val="en-NZ"/>
        </w:rPr>
        <w:t xml:space="preserve"> under benefits – second paragraph. Take </w:t>
      </w:r>
      <w:r w:rsidR="00643A95">
        <w:rPr>
          <w:lang w:val="en-NZ"/>
        </w:rPr>
        <w:t xml:space="preserve">the second sentence of this paragraph </w:t>
      </w:r>
      <w:r>
        <w:rPr>
          <w:lang w:val="en-NZ"/>
        </w:rPr>
        <w:t xml:space="preserve">out, as this refers </w:t>
      </w:r>
      <w:r w:rsidR="00643A95">
        <w:rPr>
          <w:lang w:val="en-NZ"/>
        </w:rPr>
        <w:t xml:space="preserve">to </w:t>
      </w:r>
      <w:r w:rsidR="001E5CBE">
        <w:rPr>
          <w:lang w:val="en-NZ"/>
        </w:rPr>
        <w:t>compensation in the event of injury, not benefits.</w:t>
      </w:r>
    </w:p>
    <w:p w:rsidR="000E6619" w:rsidRDefault="000E6619" w:rsidP="00993F54">
      <w:pPr>
        <w:numPr>
          <w:ilvl w:val="0"/>
          <w:numId w:val="18"/>
        </w:numPr>
        <w:spacing w:before="80" w:after="80"/>
        <w:ind w:left="1134" w:hanging="425"/>
        <w:jc w:val="both"/>
        <w:rPr>
          <w:lang w:val="en-NZ"/>
        </w:rPr>
      </w:pPr>
      <w:r>
        <w:rPr>
          <w:lang w:val="en-NZ"/>
        </w:rPr>
        <w:t>Pg.</w:t>
      </w:r>
      <w:r w:rsidR="0076236E">
        <w:rPr>
          <w:lang w:val="en-NZ"/>
        </w:rPr>
        <w:t>13 -</w:t>
      </w:r>
      <w:r>
        <w:rPr>
          <w:lang w:val="en-NZ"/>
        </w:rPr>
        <w:t xml:space="preserve"> please reword the sentence </w:t>
      </w:r>
      <w:r w:rsidR="0076236E">
        <w:rPr>
          <w:lang w:val="en-NZ"/>
        </w:rPr>
        <w:t>“</w:t>
      </w:r>
      <w:r w:rsidR="0076236E" w:rsidRPr="00A51A17">
        <w:rPr>
          <w:rFonts w:cs="Arial"/>
          <w:szCs w:val="22"/>
        </w:rPr>
        <w:t>Otherwise, you might have unexpected expenses from being in this study</w:t>
      </w:r>
      <w:r w:rsidR="0076236E">
        <w:rPr>
          <w:rFonts w:cs="Arial"/>
          <w:szCs w:val="22"/>
        </w:rPr>
        <w:t xml:space="preserve">”, </w:t>
      </w:r>
      <w:r>
        <w:rPr>
          <w:lang w:val="en-NZ"/>
        </w:rPr>
        <w:t>as this indicates</w:t>
      </w:r>
      <w:r w:rsidR="0076236E">
        <w:rPr>
          <w:lang w:val="en-NZ"/>
        </w:rPr>
        <w:t xml:space="preserve"> participants</w:t>
      </w:r>
      <w:r>
        <w:rPr>
          <w:lang w:val="en-NZ"/>
        </w:rPr>
        <w:t xml:space="preserve"> may incur a cost.</w:t>
      </w:r>
    </w:p>
    <w:p w:rsidR="00FC464E" w:rsidRPr="0076236E" w:rsidRDefault="00FC464E" w:rsidP="00993F54">
      <w:pPr>
        <w:numPr>
          <w:ilvl w:val="0"/>
          <w:numId w:val="18"/>
        </w:numPr>
        <w:spacing w:before="80" w:after="80"/>
        <w:ind w:left="1134" w:hanging="425"/>
        <w:jc w:val="both"/>
        <w:rPr>
          <w:lang w:val="en-NZ"/>
        </w:rPr>
      </w:pPr>
      <w:r>
        <w:rPr>
          <w:rFonts w:cs="Arial"/>
        </w:rPr>
        <w:t xml:space="preserve">Add main exclusion criteria add f.2.1 </w:t>
      </w:r>
      <w:proofErr w:type="spellStart"/>
      <w:r>
        <w:rPr>
          <w:rFonts w:cs="Arial"/>
        </w:rPr>
        <w:t>pg</w:t>
      </w:r>
      <w:proofErr w:type="spellEnd"/>
      <w:r>
        <w:rPr>
          <w:rFonts w:cs="Arial"/>
        </w:rPr>
        <w:t xml:space="preserve"> 28. </w:t>
      </w:r>
      <w:proofErr w:type="gramStart"/>
      <w:r>
        <w:rPr>
          <w:rFonts w:cs="Arial"/>
        </w:rPr>
        <w:t>in</w:t>
      </w:r>
      <w:proofErr w:type="gramEnd"/>
      <w:r>
        <w:rPr>
          <w:rFonts w:cs="Arial"/>
        </w:rPr>
        <w:t xml:space="preserve"> brief lay language(as there is a lot of medical language) and to note age and pregnancy are in the PIS.</w:t>
      </w:r>
    </w:p>
    <w:p w:rsidR="009741FE" w:rsidRPr="00960BFE" w:rsidRDefault="009741FE"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76236E">
        <w:rPr>
          <w:i/>
          <w:lang w:val="en-NZ"/>
        </w:rPr>
        <w:t>approved</w:t>
      </w:r>
      <w:r w:rsidRPr="0076236E">
        <w:rPr>
          <w:lang w:val="en-NZ"/>
        </w:rPr>
        <w:t xml:space="preserve"> by </w:t>
      </w:r>
      <w:r w:rsidRPr="0076236E">
        <w:rPr>
          <w:rFonts w:cs="Arial"/>
          <w:szCs w:val="22"/>
          <w:lang w:val="en-NZ"/>
        </w:rPr>
        <w:t>consensus</w:t>
      </w:r>
      <w:r w:rsidRPr="0076236E">
        <w:rPr>
          <w:lang w:val="en-NZ"/>
        </w:rPr>
        <w:t xml:space="preserve">, subject </w:t>
      </w:r>
      <w:r w:rsidRPr="00960BFE">
        <w:rPr>
          <w:lang w:val="en-NZ"/>
        </w:rPr>
        <w:t xml:space="preserve">to the following information being received. </w:t>
      </w:r>
    </w:p>
    <w:p w:rsidR="00E24E77" w:rsidRPr="00960BFE" w:rsidRDefault="00E24E77" w:rsidP="00E24E77">
      <w:pPr>
        <w:rPr>
          <w:lang w:val="en-NZ"/>
        </w:rPr>
      </w:pPr>
    </w:p>
    <w:p w:rsidR="0076236E" w:rsidRPr="00555F27" w:rsidRDefault="0076236E" w:rsidP="0076236E">
      <w:pPr>
        <w:numPr>
          <w:ilvl w:val="0"/>
          <w:numId w:val="11"/>
        </w:numPr>
        <w:spacing w:before="80" w:after="80"/>
        <w:jc w:val="both"/>
        <w:rPr>
          <w:rFonts w:cs="Arial"/>
          <w:szCs w:val="22"/>
          <w:lang w:val="en-NZ"/>
        </w:rPr>
      </w:pPr>
      <w:r w:rsidRPr="005154E8">
        <w:rPr>
          <w:rFonts w:cs="Arial"/>
          <w:szCs w:val="22"/>
          <w:lang w:val="en-NZ"/>
        </w:rPr>
        <w:lastRenderedPageBreak/>
        <w:t>Please</w:t>
      </w:r>
      <w:r>
        <w:rPr>
          <w:rFonts w:cs="Arial"/>
          <w:szCs w:val="22"/>
          <w:lang w:val="en-NZ"/>
        </w:rPr>
        <w:t xml:space="preserve"> provide</w:t>
      </w:r>
      <w:r w:rsidRPr="005154E8">
        <w:rPr>
          <w:rFonts w:cs="Arial"/>
          <w:szCs w:val="22"/>
          <w:lang w:val="en-NZ"/>
        </w:rPr>
        <w:t xml:space="preserve"> a separate Participant Information Sheet and Consent Form for the use of tissue for </w:t>
      </w:r>
      <w:r>
        <w:rPr>
          <w:rFonts w:cs="Arial"/>
          <w:szCs w:val="22"/>
          <w:lang w:val="en-NZ"/>
        </w:rPr>
        <w:t xml:space="preserve">future </w:t>
      </w:r>
      <w:r w:rsidRPr="005154E8">
        <w:rPr>
          <w:rFonts w:cs="Arial"/>
          <w:szCs w:val="22"/>
          <w:lang w:val="en-NZ"/>
        </w:rPr>
        <w:t>unspecified research</w:t>
      </w:r>
      <w:r>
        <w:rPr>
          <w:rFonts w:cs="Arial"/>
          <w:szCs w:val="22"/>
          <w:lang w:val="en-NZ"/>
        </w:rPr>
        <w:t xml:space="preserve"> (</w:t>
      </w:r>
      <w:r w:rsidRPr="00740B78">
        <w:rPr>
          <w:rFonts w:cs="Arial"/>
          <w:i/>
          <w:szCs w:val="22"/>
          <w:lang w:val="en-NZ"/>
        </w:rPr>
        <w:t xml:space="preserve">Guidelines for the Use of Human Tissue </w:t>
      </w:r>
      <w:r w:rsidRPr="00555F27">
        <w:rPr>
          <w:rFonts w:cs="Arial"/>
          <w:i/>
          <w:szCs w:val="22"/>
          <w:lang w:val="en-NZ"/>
        </w:rPr>
        <w:t>for Future Unspecified Research Purposes, para 2</w:t>
      </w:r>
      <w:r w:rsidRPr="00555F27">
        <w:rPr>
          <w:rFonts w:cs="Arial"/>
          <w:szCs w:val="22"/>
          <w:lang w:val="en-NZ"/>
        </w:rPr>
        <w:t>).</w:t>
      </w:r>
    </w:p>
    <w:p w:rsidR="0076236E" w:rsidRPr="00555F27" w:rsidRDefault="0076236E" w:rsidP="0076236E">
      <w:pPr>
        <w:pStyle w:val="ListParagraph"/>
        <w:numPr>
          <w:ilvl w:val="0"/>
          <w:numId w:val="11"/>
        </w:numPr>
        <w:spacing w:before="80" w:after="80"/>
        <w:jc w:val="both"/>
        <w:rPr>
          <w:rFonts w:cs="Arial"/>
          <w:szCs w:val="22"/>
          <w:lang w:val="en-NZ"/>
        </w:rPr>
      </w:pPr>
      <w:r w:rsidRPr="00555F27">
        <w:rPr>
          <w:rFonts w:cs="Arial"/>
          <w:szCs w:val="22"/>
          <w:lang w:val="en-NZ"/>
        </w:rPr>
        <w:t xml:space="preserve">Please amend the information sheet and consent form, taking into account the suggestions made by the </w:t>
      </w:r>
      <w:r w:rsidR="009E667E">
        <w:rPr>
          <w:rFonts w:cs="Arial"/>
          <w:szCs w:val="22"/>
          <w:lang w:val="en-NZ"/>
        </w:rPr>
        <w:t>Committee</w:t>
      </w:r>
      <w:r w:rsidRPr="00555F27">
        <w:rPr>
          <w:rFonts w:cs="Arial"/>
          <w:szCs w:val="22"/>
          <w:lang w:val="en-NZ"/>
        </w:rPr>
        <w:t xml:space="preserv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E24E77" w:rsidRPr="0076236E" w:rsidRDefault="00E24E77" w:rsidP="00E24E77">
      <w:pPr>
        <w:rPr>
          <w:lang w:val="en-NZ"/>
        </w:rPr>
      </w:pPr>
    </w:p>
    <w:p w:rsidR="00E24E77" w:rsidRPr="0076236E" w:rsidRDefault="00E24E77" w:rsidP="00E24E77">
      <w:pPr>
        <w:rPr>
          <w:lang w:val="en-NZ"/>
        </w:rPr>
      </w:pPr>
      <w:r w:rsidRPr="0076236E">
        <w:rPr>
          <w:lang w:val="en-NZ"/>
        </w:rPr>
        <w:t xml:space="preserve">This following information will be reviewed, and a final decision made on the application, by </w:t>
      </w:r>
      <w:r w:rsidR="0076236E" w:rsidRPr="0076236E">
        <w:rPr>
          <w:lang w:val="en-NZ"/>
        </w:rPr>
        <w:t xml:space="preserve">Mrs </w:t>
      </w:r>
      <w:r w:rsidR="00014E15" w:rsidRPr="0076236E">
        <w:rPr>
          <w:rFonts w:cs="Arial"/>
          <w:szCs w:val="22"/>
          <w:lang w:val="en-NZ"/>
        </w:rPr>
        <w:t>Helen</w:t>
      </w:r>
      <w:r w:rsidR="0076236E" w:rsidRPr="0076236E">
        <w:rPr>
          <w:rFonts w:cs="Arial"/>
          <w:szCs w:val="22"/>
          <w:lang w:val="en-NZ"/>
        </w:rPr>
        <w:t xml:space="preserve"> Walker</w:t>
      </w:r>
      <w:r w:rsidR="00014E15" w:rsidRPr="0076236E">
        <w:rPr>
          <w:rFonts w:cs="Arial"/>
          <w:szCs w:val="22"/>
          <w:lang w:val="en-NZ"/>
        </w:rPr>
        <w:t xml:space="preserve"> and </w:t>
      </w:r>
      <w:r w:rsidR="0076236E" w:rsidRPr="0076236E">
        <w:rPr>
          <w:rFonts w:cs="Arial"/>
          <w:szCs w:val="22"/>
          <w:lang w:val="en-NZ"/>
        </w:rPr>
        <w:t xml:space="preserve">Dr </w:t>
      </w:r>
      <w:proofErr w:type="spellStart"/>
      <w:r w:rsidR="00014E15" w:rsidRPr="0076236E">
        <w:rPr>
          <w:rFonts w:cs="Arial"/>
          <w:szCs w:val="22"/>
          <w:lang w:val="en-NZ"/>
        </w:rPr>
        <w:t>Patries</w:t>
      </w:r>
      <w:proofErr w:type="spellEnd"/>
      <w:r w:rsidR="0076236E" w:rsidRPr="0076236E">
        <w:rPr>
          <w:rFonts w:cs="Arial"/>
          <w:szCs w:val="22"/>
          <w:lang w:val="en-NZ"/>
        </w:rPr>
        <w:t xml:space="preserve"> </w:t>
      </w:r>
      <w:proofErr w:type="spellStart"/>
      <w:r w:rsidR="0076236E" w:rsidRPr="0076236E">
        <w:rPr>
          <w:rFonts w:cs="Arial"/>
          <w:szCs w:val="22"/>
          <w:lang w:val="en-NZ"/>
        </w:rPr>
        <w:t>Herst</w:t>
      </w:r>
      <w:proofErr w:type="spellEnd"/>
      <w:r w:rsidR="0076236E" w:rsidRPr="0076236E">
        <w:rPr>
          <w:rFonts w:cs="Arial"/>
          <w:szCs w:val="22"/>
          <w:lang w:val="en-NZ"/>
        </w:rPr>
        <w:t>.</w:t>
      </w:r>
    </w:p>
    <w:p w:rsidR="00014E15" w:rsidRDefault="00014E15">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51405" w:rsidRPr="00960BFE" w:rsidTr="00E51405">
        <w:trPr>
          <w:trHeight w:val="280"/>
        </w:trPr>
        <w:tc>
          <w:tcPr>
            <w:tcW w:w="966" w:type="dxa"/>
            <w:tcBorders>
              <w:top w:val="nil"/>
              <w:left w:val="nil"/>
              <w:bottom w:val="nil"/>
              <w:right w:val="nil"/>
            </w:tcBorders>
          </w:tcPr>
          <w:p w:rsidR="00E51405" w:rsidRPr="00960BFE" w:rsidRDefault="00E51405">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rsidR="00E51405" w:rsidRPr="00960BFE" w:rsidRDefault="00E5140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E51405" w:rsidRPr="00960BFE" w:rsidRDefault="00E51405">
            <w:pPr>
              <w:autoSpaceDE w:val="0"/>
              <w:autoSpaceDN w:val="0"/>
              <w:adjustRightInd w:val="0"/>
            </w:pPr>
            <w:r w:rsidRPr="00960BFE">
              <w:rPr>
                <w:b/>
              </w:rPr>
              <w:t>14/CEN/43</w:t>
            </w:r>
            <w:r w:rsidRPr="00960BFE">
              <w:t xml:space="preserve"> </w:t>
            </w:r>
          </w:p>
        </w:tc>
      </w:tr>
      <w:tr w:rsidR="00E51405" w:rsidRPr="00960BFE" w:rsidTr="00E51405">
        <w:trPr>
          <w:trHeight w:val="280"/>
        </w:trPr>
        <w:tc>
          <w:tcPr>
            <w:tcW w:w="966" w:type="dxa"/>
            <w:tcBorders>
              <w:top w:val="nil"/>
              <w:left w:val="nil"/>
              <w:bottom w:val="nil"/>
              <w:right w:val="nil"/>
            </w:tcBorders>
          </w:tcPr>
          <w:p w:rsidR="00E51405" w:rsidRPr="00960BFE" w:rsidRDefault="00E51405">
            <w:pPr>
              <w:autoSpaceDE w:val="0"/>
              <w:autoSpaceDN w:val="0"/>
              <w:adjustRightInd w:val="0"/>
            </w:pPr>
            <w:r w:rsidRPr="00960BFE">
              <w:t xml:space="preserve"> </w:t>
            </w:r>
          </w:p>
        </w:tc>
        <w:tc>
          <w:tcPr>
            <w:tcW w:w="2575" w:type="dxa"/>
            <w:tcBorders>
              <w:top w:val="nil"/>
              <w:left w:val="nil"/>
              <w:bottom w:val="nil"/>
              <w:right w:val="nil"/>
            </w:tcBorders>
          </w:tcPr>
          <w:p w:rsidR="00E51405" w:rsidRPr="00960BFE" w:rsidRDefault="00E51405">
            <w:pPr>
              <w:autoSpaceDE w:val="0"/>
              <w:autoSpaceDN w:val="0"/>
              <w:adjustRightInd w:val="0"/>
            </w:pPr>
            <w:r w:rsidRPr="00960BFE">
              <w:t xml:space="preserve">Title: </w:t>
            </w:r>
          </w:p>
        </w:tc>
        <w:tc>
          <w:tcPr>
            <w:tcW w:w="6459" w:type="dxa"/>
            <w:tcBorders>
              <w:top w:val="nil"/>
              <w:left w:val="nil"/>
              <w:bottom w:val="nil"/>
              <w:right w:val="nil"/>
            </w:tcBorders>
          </w:tcPr>
          <w:p w:rsidR="00E51405" w:rsidRPr="00960BFE" w:rsidRDefault="00E51405">
            <w:pPr>
              <w:autoSpaceDE w:val="0"/>
              <w:autoSpaceDN w:val="0"/>
              <w:adjustRightInd w:val="0"/>
            </w:pPr>
            <w:proofErr w:type="spellStart"/>
            <w:r w:rsidRPr="00960BFE">
              <w:t>Alios</w:t>
            </w:r>
            <w:proofErr w:type="spellEnd"/>
            <w:r w:rsidRPr="00960BFE">
              <w:t xml:space="preserve"> </w:t>
            </w:r>
            <w:proofErr w:type="spellStart"/>
            <w:r w:rsidRPr="00960BFE">
              <w:t>BioPharma</w:t>
            </w:r>
            <w:proofErr w:type="spellEnd"/>
            <w:r w:rsidRPr="00960BFE">
              <w:t xml:space="preserve"> ALS-8176-503 </w:t>
            </w:r>
          </w:p>
        </w:tc>
      </w:tr>
      <w:tr w:rsidR="00E51405" w:rsidRPr="00960BFE" w:rsidTr="00E51405">
        <w:trPr>
          <w:trHeight w:val="280"/>
        </w:trPr>
        <w:tc>
          <w:tcPr>
            <w:tcW w:w="966" w:type="dxa"/>
            <w:tcBorders>
              <w:top w:val="nil"/>
              <w:left w:val="nil"/>
              <w:bottom w:val="nil"/>
              <w:right w:val="nil"/>
            </w:tcBorders>
          </w:tcPr>
          <w:p w:rsidR="00E51405" w:rsidRPr="00960BFE" w:rsidRDefault="00E51405">
            <w:pPr>
              <w:autoSpaceDE w:val="0"/>
              <w:autoSpaceDN w:val="0"/>
              <w:adjustRightInd w:val="0"/>
            </w:pPr>
            <w:r w:rsidRPr="00960BFE">
              <w:t xml:space="preserve"> </w:t>
            </w:r>
          </w:p>
        </w:tc>
        <w:tc>
          <w:tcPr>
            <w:tcW w:w="2575" w:type="dxa"/>
            <w:tcBorders>
              <w:top w:val="nil"/>
              <w:left w:val="nil"/>
              <w:bottom w:val="nil"/>
              <w:right w:val="nil"/>
            </w:tcBorders>
          </w:tcPr>
          <w:p w:rsidR="00E51405" w:rsidRPr="00960BFE" w:rsidRDefault="00E51405">
            <w:pPr>
              <w:autoSpaceDE w:val="0"/>
              <w:autoSpaceDN w:val="0"/>
              <w:adjustRightInd w:val="0"/>
            </w:pPr>
            <w:r w:rsidRPr="00960BFE">
              <w:t xml:space="preserve">Principal Investigator: </w:t>
            </w:r>
          </w:p>
        </w:tc>
        <w:tc>
          <w:tcPr>
            <w:tcW w:w="6459" w:type="dxa"/>
            <w:tcBorders>
              <w:top w:val="nil"/>
              <w:left w:val="nil"/>
              <w:bottom w:val="nil"/>
              <w:right w:val="nil"/>
            </w:tcBorders>
          </w:tcPr>
          <w:p w:rsidR="00E51405" w:rsidRPr="00960BFE" w:rsidRDefault="00E51405">
            <w:pPr>
              <w:autoSpaceDE w:val="0"/>
              <w:autoSpaceDN w:val="0"/>
              <w:adjustRightInd w:val="0"/>
            </w:pPr>
            <w:r w:rsidRPr="00960BFE">
              <w:t xml:space="preserve">Dr Thorsten Stanley </w:t>
            </w:r>
          </w:p>
        </w:tc>
      </w:tr>
      <w:tr w:rsidR="00E51405" w:rsidRPr="00960BFE" w:rsidTr="00E51405">
        <w:trPr>
          <w:trHeight w:val="280"/>
        </w:trPr>
        <w:tc>
          <w:tcPr>
            <w:tcW w:w="966" w:type="dxa"/>
            <w:tcBorders>
              <w:top w:val="nil"/>
              <w:left w:val="nil"/>
              <w:bottom w:val="nil"/>
              <w:right w:val="nil"/>
            </w:tcBorders>
          </w:tcPr>
          <w:p w:rsidR="00E51405" w:rsidRPr="00960BFE" w:rsidRDefault="00E51405">
            <w:pPr>
              <w:autoSpaceDE w:val="0"/>
              <w:autoSpaceDN w:val="0"/>
              <w:adjustRightInd w:val="0"/>
            </w:pPr>
            <w:r w:rsidRPr="00960BFE">
              <w:t xml:space="preserve"> </w:t>
            </w:r>
          </w:p>
        </w:tc>
        <w:tc>
          <w:tcPr>
            <w:tcW w:w="2575" w:type="dxa"/>
            <w:tcBorders>
              <w:top w:val="nil"/>
              <w:left w:val="nil"/>
              <w:bottom w:val="nil"/>
              <w:right w:val="nil"/>
            </w:tcBorders>
          </w:tcPr>
          <w:p w:rsidR="00E51405" w:rsidRPr="00960BFE" w:rsidRDefault="00E51405">
            <w:pPr>
              <w:autoSpaceDE w:val="0"/>
              <w:autoSpaceDN w:val="0"/>
              <w:adjustRightInd w:val="0"/>
            </w:pPr>
            <w:r w:rsidRPr="00960BFE">
              <w:t xml:space="preserve">Sponsor: </w:t>
            </w:r>
          </w:p>
        </w:tc>
        <w:tc>
          <w:tcPr>
            <w:tcW w:w="6459" w:type="dxa"/>
            <w:tcBorders>
              <w:top w:val="nil"/>
              <w:left w:val="nil"/>
              <w:bottom w:val="nil"/>
              <w:right w:val="nil"/>
            </w:tcBorders>
          </w:tcPr>
          <w:p w:rsidR="00E51405" w:rsidRPr="00960BFE" w:rsidRDefault="00E51405">
            <w:pPr>
              <w:autoSpaceDE w:val="0"/>
              <w:autoSpaceDN w:val="0"/>
              <w:adjustRightInd w:val="0"/>
            </w:pPr>
            <w:proofErr w:type="spellStart"/>
            <w:r w:rsidRPr="00960BFE">
              <w:t>inVentiv</w:t>
            </w:r>
            <w:proofErr w:type="spellEnd"/>
            <w:r w:rsidRPr="00960BFE">
              <w:t xml:space="preserve"> Health Clinical Australia Pty Ltd </w:t>
            </w:r>
          </w:p>
        </w:tc>
      </w:tr>
      <w:tr w:rsidR="00E51405" w:rsidRPr="00960BFE" w:rsidTr="00E51405">
        <w:trPr>
          <w:trHeight w:val="280"/>
        </w:trPr>
        <w:tc>
          <w:tcPr>
            <w:tcW w:w="966" w:type="dxa"/>
            <w:tcBorders>
              <w:top w:val="nil"/>
              <w:left w:val="nil"/>
              <w:bottom w:val="nil"/>
              <w:right w:val="nil"/>
            </w:tcBorders>
          </w:tcPr>
          <w:p w:rsidR="00E51405" w:rsidRPr="00960BFE" w:rsidRDefault="00E51405">
            <w:pPr>
              <w:autoSpaceDE w:val="0"/>
              <w:autoSpaceDN w:val="0"/>
              <w:adjustRightInd w:val="0"/>
            </w:pPr>
            <w:r w:rsidRPr="00960BFE">
              <w:t xml:space="preserve"> </w:t>
            </w:r>
          </w:p>
        </w:tc>
        <w:tc>
          <w:tcPr>
            <w:tcW w:w="2575" w:type="dxa"/>
            <w:tcBorders>
              <w:top w:val="nil"/>
              <w:left w:val="nil"/>
              <w:bottom w:val="nil"/>
              <w:right w:val="nil"/>
            </w:tcBorders>
          </w:tcPr>
          <w:p w:rsidR="00E51405" w:rsidRPr="00960BFE" w:rsidRDefault="00E51405">
            <w:pPr>
              <w:autoSpaceDE w:val="0"/>
              <w:autoSpaceDN w:val="0"/>
              <w:adjustRightInd w:val="0"/>
            </w:pPr>
            <w:r w:rsidRPr="00960BFE">
              <w:t xml:space="preserve">Clock Start Date: </w:t>
            </w:r>
          </w:p>
        </w:tc>
        <w:tc>
          <w:tcPr>
            <w:tcW w:w="6459" w:type="dxa"/>
            <w:tcBorders>
              <w:top w:val="nil"/>
              <w:left w:val="nil"/>
              <w:bottom w:val="nil"/>
              <w:right w:val="nil"/>
            </w:tcBorders>
          </w:tcPr>
          <w:p w:rsidR="00E51405" w:rsidRPr="00960BFE" w:rsidRDefault="00E51405">
            <w:pPr>
              <w:autoSpaceDE w:val="0"/>
              <w:autoSpaceDN w:val="0"/>
              <w:adjustRightInd w:val="0"/>
            </w:pPr>
            <w:r w:rsidRPr="00960BFE">
              <w:t xml:space="preserve">13 March 2014 </w:t>
            </w:r>
          </w:p>
        </w:tc>
      </w:tr>
    </w:tbl>
    <w:p w:rsidR="00796B9B" w:rsidRPr="00960BFE" w:rsidRDefault="00796B9B">
      <w:pPr>
        <w:autoSpaceDE w:val="0"/>
        <w:autoSpaceDN w:val="0"/>
        <w:adjustRightInd w:val="0"/>
      </w:pPr>
    </w:p>
    <w:p w:rsidR="00987913" w:rsidRPr="00987913" w:rsidRDefault="00B64593">
      <w:pPr>
        <w:autoSpaceDE w:val="0"/>
        <w:autoSpaceDN w:val="0"/>
        <w:adjustRightInd w:val="0"/>
        <w:rPr>
          <w:sz w:val="20"/>
          <w:lang w:val="en-NZ"/>
        </w:rPr>
      </w:pPr>
      <w:r w:rsidRPr="00960BFE">
        <w:t>Dr Thorsten Stanley</w:t>
      </w:r>
      <w:r>
        <w:t xml:space="preserve"> and Marina </w:t>
      </w:r>
      <w:proofErr w:type="spellStart"/>
      <w:r>
        <w:t>Dzhelali</w:t>
      </w:r>
      <w:proofErr w:type="spellEnd"/>
      <w:r w:rsidRPr="00960BFE">
        <w:t xml:space="preserve"> </w:t>
      </w:r>
      <w:r w:rsidR="00987913" w:rsidRPr="00987913">
        <w:rPr>
          <w:lang w:val="en-NZ"/>
        </w:rPr>
        <w:t>w</w:t>
      </w:r>
      <w:r>
        <w:rPr>
          <w:lang w:val="en-NZ"/>
        </w:rPr>
        <w:t>ere</w:t>
      </w:r>
      <w:r w:rsidR="00987913" w:rsidRPr="00987913">
        <w:rPr>
          <w:lang w:val="en-NZ"/>
        </w:rPr>
        <w:t xml:space="preserve"> present </w:t>
      </w:r>
      <w:r w:rsidR="00DC62A5" w:rsidRPr="00C12CB1">
        <w:rPr>
          <w:rFonts w:cs="Arial"/>
          <w:szCs w:val="22"/>
          <w:lang w:val="en-NZ"/>
        </w:rPr>
        <w:t>in person</w:t>
      </w:r>
      <w:r w:rsidR="00DC62A5" w:rsidRPr="00C12CB1">
        <w:rPr>
          <w:lang w:val="en-NZ"/>
        </w:rPr>
        <w:t xml:space="preserve"> </w:t>
      </w:r>
      <w:r w:rsidR="00987913" w:rsidRPr="00C12CB1">
        <w:rPr>
          <w:lang w:val="en-NZ"/>
        </w:rPr>
        <w:t xml:space="preserve">for discussion </w:t>
      </w:r>
      <w:r w:rsidR="00987913" w:rsidRPr="00987913">
        <w:rPr>
          <w:lang w:val="en-NZ"/>
        </w:rPr>
        <w:t>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w:t>
      </w:r>
      <w:r w:rsidR="009E667E">
        <w:rPr>
          <w:lang w:val="en-NZ"/>
        </w:rPr>
        <w:t>Committee</w:t>
      </w:r>
      <w:r w:rsidRPr="00960BFE">
        <w:rPr>
          <w:lang w:val="en-NZ"/>
        </w:rPr>
        <w:t xml:space="preserve"> were as follows. </w:t>
      </w:r>
    </w:p>
    <w:p w:rsidR="00E24E77" w:rsidRPr="00960BFE" w:rsidRDefault="00E24E77">
      <w:pPr>
        <w:autoSpaceDE w:val="0"/>
        <w:autoSpaceDN w:val="0"/>
        <w:adjustRightInd w:val="0"/>
        <w:rPr>
          <w:lang w:val="en-NZ"/>
        </w:rPr>
      </w:pPr>
    </w:p>
    <w:p w:rsidR="00F978B5" w:rsidRPr="00C12CB1" w:rsidRDefault="00F978B5" w:rsidP="002E238F">
      <w:pPr>
        <w:numPr>
          <w:ilvl w:val="0"/>
          <w:numId w:val="3"/>
        </w:numPr>
        <w:spacing w:before="80" w:after="80"/>
        <w:jc w:val="both"/>
        <w:rPr>
          <w:i/>
          <w:szCs w:val="22"/>
          <w:lang w:val="en-NZ"/>
        </w:rPr>
      </w:pPr>
      <w:r>
        <w:rPr>
          <w:szCs w:val="22"/>
          <w:lang w:val="en-NZ"/>
        </w:rPr>
        <w:t xml:space="preserve">The </w:t>
      </w:r>
      <w:r w:rsidR="009E667E">
        <w:rPr>
          <w:szCs w:val="22"/>
          <w:lang w:val="en-NZ"/>
        </w:rPr>
        <w:t xml:space="preserve">Committee commended the Northern </w:t>
      </w:r>
      <w:proofErr w:type="gramStart"/>
      <w:r w:rsidR="009E667E">
        <w:rPr>
          <w:szCs w:val="22"/>
          <w:lang w:val="en-NZ"/>
        </w:rPr>
        <w:t>A</w:t>
      </w:r>
      <w:proofErr w:type="gramEnd"/>
      <w:r w:rsidR="009E667E">
        <w:rPr>
          <w:szCs w:val="22"/>
          <w:lang w:val="en-NZ"/>
        </w:rPr>
        <w:t xml:space="preserve"> Committee’s review of the application. </w:t>
      </w:r>
    </w:p>
    <w:p w:rsidR="00C12CB1" w:rsidRPr="00C12CB1" w:rsidRDefault="009E667E" w:rsidP="002E238F">
      <w:pPr>
        <w:numPr>
          <w:ilvl w:val="0"/>
          <w:numId w:val="3"/>
        </w:numPr>
        <w:spacing w:before="80" w:after="80"/>
        <w:jc w:val="both"/>
        <w:rPr>
          <w:i/>
          <w:szCs w:val="22"/>
          <w:lang w:val="en-NZ"/>
        </w:rPr>
      </w:pPr>
      <w:r>
        <w:rPr>
          <w:szCs w:val="22"/>
          <w:lang w:val="en-NZ"/>
        </w:rPr>
        <w:t xml:space="preserve">Have </w:t>
      </w:r>
      <w:r w:rsidR="0039037C">
        <w:rPr>
          <w:szCs w:val="22"/>
          <w:lang w:val="en-NZ"/>
        </w:rPr>
        <w:t>Researchers</w:t>
      </w:r>
      <w:r>
        <w:rPr>
          <w:szCs w:val="22"/>
          <w:lang w:val="en-NZ"/>
        </w:rPr>
        <w:t xml:space="preserve"> applied for SCOTT?</w:t>
      </w:r>
      <w:r w:rsidR="00C12CB1">
        <w:rPr>
          <w:szCs w:val="22"/>
          <w:lang w:val="en-NZ"/>
        </w:rPr>
        <w:t xml:space="preserve"> The </w:t>
      </w:r>
      <w:r w:rsidR="0039037C">
        <w:rPr>
          <w:szCs w:val="22"/>
          <w:lang w:val="en-NZ"/>
        </w:rPr>
        <w:t>Researchers</w:t>
      </w:r>
      <w:r w:rsidR="00C12CB1">
        <w:rPr>
          <w:szCs w:val="22"/>
          <w:lang w:val="en-NZ"/>
        </w:rPr>
        <w:t xml:space="preserve"> stated </w:t>
      </w:r>
      <w:r>
        <w:rPr>
          <w:szCs w:val="22"/>
          <w:lang w:val="en-NZ"/>
        </w:rPr>
        <w:t>the study had been submitted.</w:t>
      </w:r>
    </w:p>
    <w:p w:rsidR="00C12CB1" w:rsidRPr="00C12CB1" w:rsidRDefault="00C12CB1" w:rsidP="002E238F">
      <w:pPr>
        <w:numPr>
          <w:ilvl w:val="0"/>
          <w:numId w:val="3"/>
        </w:numPr>
        <w:spacing w:before="80" w:after="80"/>
        <w:jc w:val="both"/>
        <w:rPr>
          <w:i/>
          <w:szCs w:val="22"/>
          <w:lang w:val="en-NZ"/>
        </w:rPr>
      </w:pPr>
      <w:r>
        <w:rPr>
          <w:szCs w:val="22"/>
          <w:lang w:val="en-NZ"/>
        </w:rPr>
        <w:t xml:space="preserve">The </w:t>
      </w:r>
      <w:r w:rsidR="009E667E">
        <w:rPr>
          <w:szCs w:val="22"/>
          <w:lang w:val="en-NZ"/>
        </w:rPr>
        <w:t>Committee</w:t>
      </w:r>
      <w:r>
        <w:rPr>
          <w:szCs w:val="22"/>
          <w:lang w:val="en-NZ"/>
        </w:rPr>
        <w:t xml:space="preserve"> noted the difference</w:t>
      </w:r>
      <w:r w:rsidR="009E667E">
        <w:rPr>
          <w:szCs w:val="22"/>
          <w:lang w:val="en-NZ"/>
        </w:rPr>
        <w:t>s</w:t>
      </w:r>
      <w:r>
        <w:rPr>
          <w:szCs w:val="22"/>
          <w:lang w:val="en-NZ"/>
        </w:rPr>
        <w:t xml:space="preserve"> between the amended protocol and the original protocol (which was declined).</w:t>
      </w:r>
    </w:p>
    <w:p w:rsidR="009E667E" w:rsidRPr="009E667E" w:rsidRDefault="009E667E" w:rsidP="002E238F">
      <w:pPr>
        <w:numPr>
          <w:ilvl w:val="0"/>
          <w:numId w:val="3"/>
        </w:numPr>
        <w:spacing w:before="80" w:after="80"/>
        <w:jc w:val="both"/>
        <w:rPr>
          <w:i/>
          <w:szCs w:val="22"/>
          <w:lang w:val="en-NZ"/>
        </w:rPr>
      </w:pPr>
      <w:r>
        <w:rPr>
          <w:szCs w:val="22"/>
          <w:lang w:val="en-NZ"/>
        </w:rPr>
        <w:t xml:space="preserve">The Committee confirmed the younger cohort would only be opened after safety information analysis was conducted on the older cohort. </w:t>
      </w:r>
    </w:p>
    <w:p w:rsidR="00CF51FC" w:rsidRPr="00C12CB1" w:rsidRDefault="00CF51FC" w:rsidP="00CF51FC">
      <w:pPr>
        <w:numPr>
          <w:ilvl w:val="0"/>
          <w:numId w:val="3"/>
        </w:numPr>
        <w:spacing w:before="80" w:after="80"/>
        <w:jc w:val="both"/>
        <w:rPr>
          <w:i/>
          <w:szCs w:val="22"/>
          <w:lang w:val="en-NZ"/>
        </w:rPr>
      </w:pPr>
      <w:r>
        <w:rPr>
          <w:szCs w:val="22"/>
          <w:lang w:val="en-NZ"/>
        </w:rPr>
        <w:t>The Committee noted that the protocol only requires 2 older cohort participants to be analysed, after which the next younger cohort would start treatment (pg.24). The Committee noted there could be 2 12 month old infants in the older cohort and a 2 month old in the next younger cohort.</w:t>
      </w:r>
    </w:p>
    <w:p w:rsidR="00C12CB1" w:rsidRPr="00C12CB1" w:rsidRDefault="00C12CB1" w:rsidP="002E238F">
      <w:pPr>
        <w:numPr>
          <w:ilvl w:val="0"/>
          <w:numId w:val="3"/>
        </w:numPr>
        <w:spacing w:before="80" w:after="80"/>
        <w:jc w:val="both"/>
        <w:rPr>
          <w:i/>
          <w:szCs w:val="22"/>
          <w:lang w:val="en-NZ"/>
        </w:rPr>
      </w:pPr>
      <w:r>
        <w:rPr>
          <w:szCs w:val="22"/>
          <w:lang w:val="en-NZ"/>
        </w:rPr>
        <w:t xml:space="preserve">Please justify how two infants </w:t>
      </w:r>
      <w:r w:rsidR="0039037C">
        <w:rPr>
          <w:szCs w:val="22"/>
          <w:lang w:val="en-NZ"/>
        </w:rPr>
        <w:t xml:space="preserve">would be </w:t>
      </w:r>
      <w:r>
        <w:rPr>
          <w:szCs w:val="22"/>
          <w:lang w:val="en-NZ"/>
        </w:rPr>
        <w:t xml:space="preserve">sufficient as safety data. The </w:t>
      </w:r>
      <w:r w:rsidR="0039037C">
        <w:rPr>
          <w:szCs w:val="22"/>
          <w:lang w:val="en-NZ"/>
        </w:rPr>
        <w:t>Researchers</w:t>
      </w:r>
      <w:r>
        <w:rPr>
          <w:szCs w:val="22"/>
          <w:lang w:val="en-NZ"/>
        </w:rPr>
        <w:t xml:space="preserve"> explained the sponsor had provided answers to the scientific </w:t>
      </w:r>
      <w:r w:rsidR="009E667E">
        <w:rPr>
          <w:szCs w:val="22"/>
          <w:lang w:val="en-NZ"/>
        </w:rPr>
        <w:t>Committee</w:t>
      </w:r>
      <w:r>
        <w:rPr>
          <w:szCs w:val="22"/>
          <w:lang w:val="en-NZ"/>
        </w:rPr>
        <w:t>’s queries.</w:t>
      </w:r>
    </w:p>
    <w:p w:rsidR="00C93EDE" w:rsidRPr="0039037C" w:rsidRDefault="00C93EDE" w:rsidP="002E238F">
      <w:pPr>
        <w:numPr>
          <w:ilvl w:val="0"/>
          <w:numId w:val="3"/>
        </w:numPr>
        <w:spacing w:before="80" w:after="80"/>
        <w:jc w:val="both"/>
        <w:rPr>
          <w:i/>
          <w:szCs w:val="22"/>
          <w:lang w:val="en-NZ"/>
        </w:rPr>
      </w:pPr>
      <w:r>
        <w:rPr>
          <w:szCs w:val="22"/>
          <w:lang w:val="en-NZ"/>
        </w:rPr>
        <w:t xml:space="preserve">The </w:t>
      </w:r>
      <w:r w:rsidR="009E667E">
        <w:rPr>
          <w:szCs w:val="22"/>
          <w:lang w:val="en-NZ"/>
        </w:rPr>
        <w:t>Committee</w:t>
      </w:r>
      <w:r>
        <w:rPr>
          <w:szCs w:val="22"/>
          <w:lang w:val="en-NZ"/>
        </w:rPr>
        <w:t xml:space="preserve"> noted the difference between 12 months and 2 months – while the sentinel data may be there, it needs to be clear to the </w:t>
      </w:r>
      <w:r w:rsidR="009E667E">
        <w:rPr>
          <w:szCs w:val="22"/>
          <w:lang w:val="en-NZ"/>
        </w:rPr>
        <w:t>Committee</w:t>
      </w:r>
      <w:r>
        <w:rPr>
          <w:szCs w:val="22"/>
          <w:lang w:val="en-NZ"/>
        </w:rPr>
        <w:t xml:space="preserve"> that</w:t>
      </w:r>
      <w:r w:rsidR="0039037C">
        <w:rPr>
          <w:szCs w:val="22"/>
          <w:lang w:val="en-NZ"/>
        </w:rPr>
        <w:t xml:space="preserve"> adequate measures and safety data is available minimise risk. Currently this is not clear.</w:t>
      </w:r>
    </w:p>
    <w:p w:rsidR="00CF51FC" w:rsidRPr="0039037C" w:rsidRDefault="00CF51FC" w:rsidP="00CF51FC">
      <w:pPr>
        <w:numPr>
          <w:ilvl w:val="0"/>
          <w:numId w:val="3"/>
        </w:numPr>
        <w:spacing w:before="80" w:after="80"/>
        <w:jc w:val="both"/>
        <w:rPr>
          <w:i/>
          <w:szCs w:val="22"/>
          <w:lang w:val="en-NZ"/>
        </w:rPr>
      </w:pPr>
      <w:r>
        <w:rPr>
          <w:szCs w:val="22"/>
          <w:lang w:val="en-NZ"/>
        </w:rPr>
        <w:t>The Researcher acknowledged it was not clear when enrolment of the next younger cohort could be commenced.</w:t>
      </w:r>
    </w:p>
    <w:p w:rsidR="00C93EDE" w:rsidRPr="00C93EDE" w:rsidRDefault="0039037C" w:rsidP="002E238F">
      <w:pPr>
        <w:numPr>
          <w:ilvl w:val="0"/>
          <w:numId w:val="3"/>
        </w:numPr>
        <w:spacing w:before="80" w:after="80"/>
        <w:jc w:val="both"/>
        <w:rPr>
          <w:i/>
          <w:szCs w:val="22"/>
          <w:lang w:val="en-NZ"/>
        </w:rPr>
      </w:pPr>
      <w:r>
        <w:rPr>
          <w:szCs w:val="22"/>
          <w:lang w:val="en-NZ"/>
        </w:rPr>
        <w:t>The Researchers</w:t>
      </w:r>
      <w:r w:rsidR="00C93EDE">
        <w:rPr>
          <w:szCs w:val="22"/>
          <w:lang w:val="en-NZ"/>
        </w:rPr>
        <w:t xml:space="preserve"> stated they felt it made sense to only start the</w:t>
      </w:r>
      <w:r w:rsidR="00CF51FC">
        <w:rPr>
          <w:szCs w:val="22"/>
          <w:lang w:val="en-NZ"/>
        </w:rPr>
        <w:t xml:space="preserve"> next</w:t>
      </w:r>
      <w:r w:rsidR="00C93EDE">
        <w:rPr>
          <w:szCs w:val="22"/>
          <w:lang w:val="en-NZ"/>
        </w:rPr>
        <w:t xml:space="preserve"> younger cohort once all the older information had been analysed</w:t>
      </w:r>
      <w:r>
        <w:rPr>
          <w:szCs w:val="22"/>
          <w:lang w:val="en-NZ"/>
        </w:rPr>
        <w:t>, rather than just 2 participants</w:t>
      </w:r>
      <w:r w:rsidR="00C93EDE">
        <w:rPr>
          <w:szCs w:val="22"/>
          <w:lang w:val="en-NZ"/>
        </w:rPr>
        <w:t xml:space="preserve">. The </w:t>
      </w:r>
      <w:r w:rsidR="009E667E">
        <w:rPr>
          <w:szCs w:val="22"/>
          <w:lang w:val="en-NZ"/>
        </w:rPr>
        <w:t>Committee</w:t>
      </w:r>
      <w:r w:rsidR="00C93EDE">
        <w:rPr>
          <w:szCs w:val="22"/>
          <w:lang w:val="en-NZ"/>
        </w:rPr>
        <w:t xml:space="preserve"> agreed. Please get sponsor to clarify.</w:t>
      </w:r>
    </w:p>
    <w:p w:rsidR="00C93EDE" w:rsidRPr="00C93EDE" w:rsidRDefault="0039037C" w:rsidP="0039037C">
      <w:pPr>
        <w:numPr>
          <w:ilvl w:val="0"/>
          <w:numId w:val="3"/>
        </w:numPr>
        <w:spacing w:before="80" w:after="80"/>
        <w:jc w:val="both"/>
        <w:rPr>
          <w:i/>
          <w:szCs w:val="22"/>
          <w:lang w:val="en-NZ"/>
        </w:rPr>
      </w:pPr>
      <w:r>
        <w:rPr>
          <w:szCs w:val="22"/>
          <w:lang w:val="en-NZ"/>
        </w:rPr>
        <w:t>(</w:t>
      </w:r>
      <w:r w:rsidR="00C93EDE">
        <w:rPr>
          <w:szCs w:val="22"/>
          <w:lang w:val="en-NZ"/>
        </w:rPr>
        <w:t>R.5.4.1</w:t>
      </w:r>
      <w:r>
        <w:rPr>
          <w:szCs w:val="22"/>
          <w:lang w:val="en-NZ"/>
        </w:rPr>
        <w:t>)</w:t>
      </w:r>
      <w:r w:rsidR="00C93EDE">
        <w:rPr>
          <w:szCs w:val="22"/>
          <w:lang w:val="en-NZ"/>
        </w:rPr>
        <w:t xml:space="preserve"> Please explain how potential conflicts will be mitigated, noting the </w:t>
      </w:r>
      <w:r>
        <w:rPr>
          <w:szCs w:val="22"/>
          <w:lang w:val="en-NZ"/>
        </w:rPr>
        <w:t>Researcher or recruiter</w:t>
      </w:r>
      <w:r w:rsidR="00C93EDE">
        <w:rPr>
          <w:szCs w:val="22"/>
          <w:lang w:val="en-NZ"/>
        </w:rPr>
        <w:t xml:space="preserve"> may be the treating </w:t>
      </w:r>
      <w:r>
        <w:rPr>
          <w:szCs w:val="22"/>
          <w:lang w:val="en-NZ"/>
        </w:rPr>
        <w:t>paediatrician</w:t>
      </w:r>
      <w:r w:rsidR="00C93EDE">
        <w:rPr>
          <w:szCs w:val="22"/>
          <w:lang w:val="en-NZ"/>
        </w:rPr>
        <w:t xml:space="preserve">. The </w:t>
      </w:r>
      <w:r>
        <w:rPr>
          <w:szCs w:val="22"/>
          <w:lang w:val="en-NZ"/>
        </w:rPr>
        <w:t>Researcher</w:t>
      </w:r>
      <w:r w:rsidR="00C93EDE">
        <w:rPr>
          <w:szCs w:val="22"/>
          <w:lang w:val="en-NZ"/>
        </w:rPr>
        <w:t xml:space="preserve"> noted there were a number of </w:t>
      </w:r>
      <w:r>
        <w:rPr>
          <w:szCs w:val="22"/>
          <w:lang w:val="en-NZ"/>
        </w:rPr>
        <w:t>paediatricians</w:t>
      </w:r>
      <w:r w:rsidR="00C93EDE">
        <w:rPr>
          <w:szCs w:val="22"/>
          <w:lang w:val="en-NZ"/>
        </w:rPr>
        <w:t xml:space="preserve"> at the hospital and the CI </w:t>
      </w:r>
      <w:r>
        <w:rPr>
          <w:szCs w:val="22"/>
          <w:lang w:val="en-NZ"/>
        </w:rPr>
        <w:t xml:space="preserve">was only on call one day a week. </w:t>
      </w:r>
      <w:r w:rsidR="00C93EDE">
        <w:rPr>
          <w:szCs w:val="22"/>
          <w:lang w:val="en-NZ"/>
        </w:rPr>
        <w:t xml:space="preserve">The </w:t>
      </w:r>
      <w:r>
        <w:rPr>
          <w:szCs w:val="22"/>
          <w:lang w:val="en-NZ"/>
        </w:rPr>
        <w:t>Researcher</w:t>
      </w:r>
      <w:r w:rsidR="00C93EDE">
        <w:rPr>
          <w:szCs w:val="22"/>
          <w:lang w:val="en-NZ"/>
        </w:rPr>
        <w:t xml:space="preserve"> further explained he was prepared to delegate treatment responsibilities out if he was enrolling a participant into the study.</w:t>
      </w:r>
    </w:p>
    <w:p w:rsidR="00C93EDE" w:rsidRPr="00C93EDE" w:rsidRDefault="00C93EDE" w:rsidP="002E238F">
      <w:pPr>
        <w:numPr>
          <w:ilvl w:val="0"/>
          <w:numId w:val="3"/>
        </w:numPr>
        <w:spacing w:before="80" w:after="80"/>
        <w:jc w:val="both"/>
        <w:rPr>
          <w:i/>
          <w:szCs w:val="22"/>
          <w:lang w:val="en-NZ"/>
        </w:rPr>
      </w:pPr>
      <w:r>
        <w:rPr>
          <w:szCs w:val="22"/>
          <w:lang w:val="en-NZ"/>
        </w:rPr>
        <w:t>Please expl</w:t>
      </w:r>
      <w:r w:rsidR="0039037C">
        <w:rPr>
          <w:szCs w:val="22"/>
          <w:lang w:val="en-NZ"/>
        </w:rPr>
        <w:t>ain the costs and reimbursement, for instance w</w:t>
      </w:r>
      <w:r>
        <w:rPr>
          <w:szCs w:val="22"/>
          <w:lang w:val="en-NZ"/>
        </w:rPr>
        <w:t>ould babysitting be able to be reimbursed</w:t>
      </w:r>
      <w:r w:rsidR="0039037C">
        <w:rPr>
          <w:szCs w:val="22"/>
          <w:lang w:val="en-NZ"/>
        </w:rPr>
        <w:t>?</w:t>
      </w:r>
      <w:r>
        <w:rPr>
          <w:szCs w:val="22"/>
          <w:lang w:val="en-NZ"/>
        </w:rPr>
        <w:t xml:space="preserve"> Please include further information on what reimbursement is available. </w:t>
      </w:r>
      <w:r w:rsidR="0039037C">
        <w:rPr>
          <w:szCs w:val="22"/>
          <w:lang w:val="en-NZ"/>
        </w:rPr>
        <w:t>Researchers</w:t>
      </w:r>
      <w:r>
        <w:rPr>
          <w:szCs w:val="22"/>
          <w:lang w:val="en-NZ"/>
        </w:rPr>
        <w:t xml:space="preserve"> explained</w:t>
      </w:r>
      <w:r w:rsidR="0039037C">
        <w:rPr>
          <w:szCs w:val="22"/>
          <w:lang w:val="en-NZ"/>
        </w:rPr>
        <w:t xml:space="preserve"> the</w:t>
      </w:r>
      <w:r>
        <w:rPr>
          <w:szCs w:val="22"/>
          <w:lang w:val="en-NZ"/>
        </w:rPr>
        <w:t xml:space="preserve"> contact was not finalised with the sponsor, but would clarify the </w:t>
      </w:r>
      <w:r w:rsidR="0039037C">
        <w:rPr>
          <w:szCs w:val="22"/>
          <w:lang w:val="en-NZ"/>
        </w:rPr>
        <w:t>level of reimbursement. The Researchers added that babysitting would be reimbursed.</w:t>
      </w:r>
    </w:p>
    <w:p w:rsidR="00CF51FC" w:rsidRPr="00C93EDE" w:rsidRDefault="00CF51FC" w:rsidP="00CF51FC">
      <w:pPr>
        <w:numPr>
          <w:ilvl w:val="0"/>
          <w:numId w:val="3"/>
        </w:numPr>
        <w:spacing w:before="80" w:after="80"/>
        <w:jc w:val="both"/>
        <w:rPr>
          <w:i/>
          <w:szCs w:val="22"/>
          <w:lang w:val="en-NZ"/>
        </w:rPr>
      </w:pPr>
      <w:r>
        <w:rPr>
          <w:szCs w:val="22"/>
          <w:lang w:val="en-NZ"/>
        </w:rPr>
        <w:lastRenderedPageBreak/>
        <w:t>Please provide information about the mother agreeing to provide medical history and health information, as the PIS is currently about the child participating. The consent for obtaining the mother’s medical information could be included in the current PCF.</w:t>
      </w:r>
    </w:p>
    <w:p w:rsidR="00CF51FC" w:rsidRPr="00E56C12" w:rsidRDefault="00CF51FC" w:rsidP="00CF51FC">
      <w:pPr>
        <w:numPr>
          <w:ilvl w:val="0"/>
          <w:numId w:val="3"/>
        </w:numPr>
        <w:spacing w:before="80" w:after="80"/>
        <w:jc w:val="both"/>
        <w:rPr>
          <w:i/>
          <w:szCs w:val="22"/>
          <w:lang w:val="en-NZ"/>
        </w:rPr>
      </w:pPr>
      <w:r>
        <w:rPr>
          <w:szCs w:val="22"/>
          <w:lang w:val="en-NZ"/>
        </w:rPr>
        <w:t xml:space="preserve">The Committee queried whether both parents needed to consent. The Researchers explained it was just one parent, adding usually it was the mother. The Committee suggested removing the option for both to sign. </w:t>
      </w:r>
    </w:p>
    <w:p w:rsidR="00E56C12" w:rsidRPr="00E56C12" w:rsidRDefault="00E56C12" w:rsidP="002E238F">
      <w:pPr>
        <w:numPr>
          <w:ilvl w:val="0"/>
          <w:numId w:val="3"/>
        </w:numPr>
        <w:spacing w:before="80" w:after="80"/>
        <w:jc w:val="both"/>
        <w:rPr>
          <w:i/>
          <w:szCs w:val="22"/>
          <w:lang w:val="en-NZ"/>
        </w:rPr>
      </w:pPr>
      <w:r>
        <w:rPr>
          <w:szCs w:val="22"/>
          <w:lang w:val="en-NZ"/>
        </w:rPr>
        <w:t>Pg.4 application – for future applications please include a time frame of consent, or an average period of treatment.</w:t>
      </w:r>
    </w:p>
    <w:p w:rsidR="00F978B5" w:rsidRDefault="00E56C12" w:rsidP="00E56C12">
      <w:pPr>
        <w:numPr>
          <w:ilvl w:val="0"/>
          <w:numId w:val="3"/>
        </w:numPr>
        <w:spacing w:before="80" w:after="80"/>
        <w:jc w:val="both"/>
        <w:rPr>
          <w:i/>
          <w:szCs w:val="22"/>
          <w:lang w:val="en-NZ"/>
        </w:rPr>
      </w:pPr>
      <w:r>
        <w:rPr>
          <w:szCs w:val="22"/>
          <w:lang w:val="en-NZ"/>
        </w:rPr>
        <w:t xml:space="preserve">P.4.1 – in future applications – please </w:t>
      </w:r>
      <w:proofErr w:type="gramStart"/>
      <w:r>
        <w:rPr>
          <w:szCs w:val="22"/>
          <w:lang w:val="en-NZ"/>
        </w:rPr>
        <w:t>give</w:t>
      </w:r>
      <w:proofErr w:type="gramEnd"/>
      <w:r>
        <w:rPr>
          <w:szCs w:val="22"/>
          <w:lang w:val="en-NZ"/>
        </w:rPr>
        <w:t xml:space="preserve"> a brief overview</w:t>
      </w:r>
      <w:r w:rsidR="0039037C">
        <w:rPr>
          <w:szCs w:val="22"/>
          <w:lang w:val="en-NZ"/>
        </w:rPr>
        <w:t xml:space="preserve"> about impact of intervention</w:t>
      </w:r>
      <w:r>
        <w:rPr>
          <w:szCs w:val="22"/>
          <w:lang w:val="en-NZ"/>
        </w:rPr>
        <w:t xml:space="preserve">, not citing a piece of research. Some information, statistics. A paragraph summary – the potential benefits if the intervention works what impact it will make. </w:t>
      </w:r>
    </w:p>
    <w:p w:rsidR="00F978B5" w:rsidRPr="00256ED7" w:rsidRDefault="00F978B5" w:rsidP="002E238F">
      <w:pPr>
        <w:numPr>
          <w:ilvl w:val="0"/>
          <w:numId w:val="3"/>
        </w:numPr>
        <w:spacing w:before="80" w:after="80"/>
        <w:jc w:val="both"/>
        <w:rPr>
          <w:szCs w:val="22"/>
          <w:lang w:val="en-NZ"/>
        </w:rPr>
      </w:pPr>
      <w:r w:rsidRPr="00D802DB">
        <w:rPr>
          <w:szCs w:val="22"/>
          <w:lang w:val="en-NZ"/>
        </w:rPr>
        <w:t xml:space="preserve">The </w:t>
      </w:r>
      <w:r w:rsidR="009E667E">
        <w:rPr>
          <w:szCs w:val="22"/>
          <w:lang w:val="en-NZ"/>
        </w:rPr>
        <w:t>Committee</w:t>
      </w:r>
      <w:r w:rsidRPr="00D802DB">
        <w:rPr>
          <w:szCs w:val="22"/>
          <w:lang w:val="en-NZ"/>
        </w:rPr>
        <w:t xml:space="preserve"> requested the following changes to the Participant Information Sheet and Consent Form: </w:t>
      </w:r>
    </w:p>
    <w:p w:rsidR="00F978B5" w:rsidRPr="00C93EDE" w:rsidRDefault="0039037C" w:rsidP="00E51405">
      <w:pPr>
        <w:numPr>
          <w:ilvl w:val="0"/>
          <w:numId w:val="19"/>
        </w:numPr>
        <w:spacing w:before="80" w:after="80"/>
        <w:ind w:left="1134" w:hanging="425"/>
        <w:jc w:val="both"/>
        <w:rPr>
          <w:color w:val="FF0000"/>
          <w:lang w:val="en-NZ"/>
        </w:rPr>
      </w:pPr>
      <w:r>
        <w:rPr>
          <w:szCs w:val="22"/>
          <w:lang w:val="en-NZ"/>
        </w:rPr>
        <w:t>Include dosing information -</w:t>
      </w:r>
      <w:r w:rsidR="00C93EDE">
        <w:rPr>
          <w:szCs w:val="22"/>
          <w:lang w:val="en-NZ"/>
        </w:rPr>
        <w:t xml:space="preserve"> </w:t>
      </w:r>
      <w:r>
        <w:rPr>
          <w:szCs w:val="22"/>
          <w:lang w:val="en-NZ"/>
        </w:rPr>
        <w:t xml:space="preserve">a </w:t>
      </w:r>
      <w:r w:rsidR="00C93EDE">
        <w:rPr>
          <w:szCs w:val="22"/>
          <w:lang w:val="en-NZ"/>
        </w:rPr>
        <w:t>relative explanation relating to</w:t>
      </w:r>
      <w:r>
        <w:rPr>
          <w:szCs w:val="22"/>
          <w:lang w:val="en-NZ"/>
        </w:rPr>
        <w:t xml:space="preserve"> the dosing levels in the study for instance ‘less than 3 times’</w:t>
      </w:r>
      <w:r w:rsidR="00D03A43">
        <w:rPr>
          <w:szCs w:val="22"/>
          <w:lang w:val="en-NZ"/>
        </w:rPr>
        <w:t>.</w:t>
      </w:r>
    </w:p>
    <w:p w:rsidR="00C93EDE" w:rsidRPr="00E56C12" w:rsidRDefault="00E56C12" w:rsidP="00E51405">
      <w:pPr>
        <w:numPr>
          <w:ilvl w:val="0"/>
          <w:numId w:val="19"/>
        </w:numPr>
        <w:spacing w:before="80" w:after="80"/>
        <w:ind w:left="1134" w:hanging="425"/>
        <w:jc w:val="both"/>
        <w:rPr>
          <w:color w:val="FF0000"/>
          <w:lang w:val="en-NZ"/>
        </w:rPr>
      </w:pPr>
      <w:r>
        <w:rPr>
          <w:szCs w:val="22"/>
          <w:lang w:val="en-NZ"/>
        </w:rPr>
        <w:t>Please include exclusion and inclusion criteria.</w:t>
      </w:r>
    </w:p>
    <w:p w:rsidR="00E56C12" w:rsidRPr="00E56C12" w:rsidRDefault="00E56C12" w:rsidP="00E51405">
      <w:pPr>
        <w:numPr>
          <w:ilvl w:val="0"/>
          <w:numId w:val="19"/>
        </w:numPr>
        <w:spacing w:before="80" w:after="80"/>
        <w:ind w:left="1134" w:hanging="425"/>
        <w:jc w:val="both"/>
        <w:rPr>
          <w:lang w:val="en-NZ"/>
        </w:rPr>
      </w:pPr>
      <w:r w:rsidRPr="00E56C12">
        <w:rPr>
          <w:szCs w:val="22"/>
          <w:lang w:val="en-NZ"/>
        </w:rPr>
        <w:t xml:space="preserve">Pg.6 please </w:t>
      </w:r>
      <w:proofErr w:type="gramStart"/>
      <w:r w:rsidRPr="00E56C12">
        <w:rPr>
          <w:szCs w:val="22"/>
          <w:lang w:val="en-NZ"/>
        </w:rPr>
        <w:t>amend</w:t>
      </w:r>
      <w:proofErr w:type="gramEnd"/>
      <w:r w:rsidRPr="00E56C12">
        <w:rPr>
          <w:szCs w:val="22"/>
          <w:lang w:val="en-NZ"/>
        </w:rPr>
        <w:t xml:space="preserve"> to ‘in the nose’ not ‘on the nose’.</w:t>
      </w:r>
    </w:p>
    <w:p w:rsidR="00E56C12" w:rsidRDefault="00E56C12" w:rsidP="00E51405">
      <w:pPr>
        <w:numPr>
          <w:ilvl w:val="0"/>
          <w:numId w:val="19"/>
        </w:numPr>
        <w:spacing w:before="80" w:after="80"/>
        <w:ind w:left="1134" w:hanging="425"/>
        <w:jc w:val="both"/>
        <w:rPr>
          <w:lang w:val="en-NZ"/>
        </w:rPr>
      </w:pPr>
      <w:r w:rsidRPr="00E56C12">
        <w:rPr>
          <w:lang w:val="en-NZ"/>
        </w:rPr>
        <w:t>Include information on h</w:t>
      </w:r>
      <w:r>
        <w:rPr>
          <w:lang w:val="en-NZ"/>
        </w:rPr>
        <w:t>ow data will be</w:t>
      </w:r>
      <w:r w:rsidR="00CF51FC">
        <w:rPr>
          <w:lang w:val="en-NZ"/>
        </w:rPr>
        <w:t xml:space="preserve"> kept</w:t>
      </w:r>
      <w:r>
        <w:rPr>
          <w:lang w:val="en-NZ"/>
        </w:rPr>
        <w:t xml:space="preserve"> confidential.</w:t>
      </w:r>
    </w:p>
    <w:p w:rsidR="00CF51FC" w:rsidRDefault="00CF51FC" w:rsidP="00E51405">
      <w:pPr>
        <w:pStyle w:val="ListParagraph"/>
        <w:numPr>
          <w:ilvl w:val="0"/>
          <w:numId w:val="19"/>
        </w:numPr>
        <w:ind w:left="1134" w:hanging="425"/>
      </w:pPr>
      <w:r>
        <w:t xml:space="preserve">PIS – single dose ascending - page 3. – </w:t>
      </w:r>
      <w:proofErr w:type="gramStart"/>
      <w:r>
        <w:t>refers</w:t>
      </w:r>
      <w:proofErr w:type="gramEnd"/>
      <w:r>
        <w:t xml:space="preserve"> to “ 5 subjects” – 3</w:t>
      </w:r>
      <w:r w:rsidRPr="00C74573">
        <w:rPr>
          <w:vertAlign w:val="superscript"/>
        </w:rPr>
        <w:t>rd</w:t>
      </w:r>
      <w:r>
        <w:t xml:space="preserve"> paragraph down, last sentence – please amend to “infant”</w:t>
      </w:r>
      <w:r w:rsidR="00D03A43">
        <w:t>.</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E56C12" w:rsidRDefault="00E24E77" w:rsidP="00E24E77">
      <w:pPr>
        <w:rPr>
          <w:lang w:val="en-NZ"/>
        </w:rPr>
      </w:pPr>
    </w:p>
    <w:p w:rsidR="00E24E77" w:rsidRPr="00E56C12" w:rsidRDefault="00E24E77" w:rsidP="00E24E77">
      <w:pPr>
        <w:rPr>
          <w:lang w:val="en-NZ"/>
        </w:rPr>
      </w:pPr>
      <w:r w:rsidRPr="00E56C12">
        <w:rPr>
          <w:lang w:val="en-NZ"/>
        </w:rPr>
        <w:t xml:space="preserve">This application was </w:t>
      </w:r>
      <w:r w:rsidRPr="00E56C12">
        <w:rPr>
          <w:i/>
          <w:lang w:val="en-NZ"/>
        </w:rPr>
        <w:t>provisionally approved</w:t>
      </w:r>
      <w:r w:rsidRPr="00E56C12">
        <w:rPr>
          <w:lang w:val="en-NZ"/>
        </w:rPr>
        <w:t xml:space="preserve"> by </w:t>
      </w:r>
      <w:r w:rsidRPr="00E56C12">
        <w:rPr>
          <w:rFonts w:cs="Arial"/>
          <w:szCs w:val="22"/>
          <w:lang w:val="en-NZ"/>
        </w:rPr>
        <w:t>consensus</w:t>
      </w:r>
      <w:r w:rsidR="00E56C12" w:rsidRPr="00E56C12">
        <w:rPr>
          <w:rFonts w:cs="Arial"/>
          <w:szCs w:val="22"/>
          <w:lang w:val="en-NZ"/>
        </w:rPr>
        <w:t xml:space="preserve">, </w:t>
      </w:r>
      <w:r w:rsidRPr="00E56C12">
        <w:rPr>
          <w:lang w:val="en-NZ"/>
        </w:rPr>
        <w:t xml:space="preserve">subject to the following information being received. </w:t>
      </w:r>
    </w:p>
    <w:p w:rsidR="00E24E77" w:rsidRPr="00E56C12" w:rsidRDefault="00E24E77" w:rsidP="00E24E77">
      <w:pPr>
        <w:rPr>
          <w:lang w:val="en-NZ"/>
        </w:rPr>
      </w:pPr>
    </w:p>
    <w:p w:rsidR="00651B71" w:rsidRDefault="00651B71" w:rsidP="00651B71">
      <w:pPr>
        <w:pStyle w:val="Default"/>
        <w:numPr>
          <w:ilvl w:val="0"/>
          <w:numId w:val="11"/>
        </w:numPr>
        <w:rPr>
          <w:sz w:val="22"/>
          <w:szCs w:val="22"/>
        </w:rPr>
      </w:pPr>
      <w:r w:rsidRPr="00504A39">
        <w:rPr>
          <w:sz w:val="22"/>
          <w:szCs w:val="22"/>
        </w:rPr>
        <w:t xml:space="preserve">The committee is unclear about the study design and therefore is unable to judge whether the </w:t>
      </w:r>
      <w:r>
        <w:rPr>
          <w:sz w:val="22"/>
          <w:szCs w:val="22"/>
        </w:rPr>
        <w:t>risk for the younger cohort is sufficiently minimised</w:t>
      </w:r>
      <w:r w:rsidRPr="00504A39">
        <w:rPr>
          <w:sz w:val="22"/>
          <w:szCs w:val="22"/>
        </w:rPr>
        <w:t>. (Ethical Guidelines for Intervention Studies para 5.4, page 11).</w:t>
      </w:r>
    </w:p>
    <w:p w:rsidR="00651B71" w:rsidRPr="00555F27" w:rsidRDefault="00651B71" w:rsidP="00651B71">
      <w:pPr>
        <w:pStyle w:val="ListParagraph"/>
        <w:numPr>
          <w:ilvl w:val="0"/>
          <w:numId w:val="11"/>
        </w:numPr>
        <w:spacing w:before="80" w:after="80"/>
        <w:jc w:val="both"/>
        <w:rPr>
          <w:rFonts w:cs="Arial"/>
          <w:szCs w:val="22"/>
          <w:lang w:val="en-NZ"/>
        </w:rPr>
      </w:pPr>
      <w:r w:rsidRPr="00555F27">
        <w:rPr>
          <w:rFonts w:cs="Arial"/>
          <w:szCs w:val="22"/>
          <w:lang w:val="en-NZ"/>
        </w:rPr>
        <w:t xml:space="preserve">Please amend the information sheet and </w:t>
      </w:r>
      <w:bookmarkStart w:id="0" w:name="_GoBack"/>
      <w:bookmarkEnd w:id="0"/>
      <w:r w:rsidRPr="00555F27">
        <w:rPr>
          <w:rFonts w:cs="Arial"/>
          <w:szCs w:val="22"/>
          <w:lang w:val="en-NZ"/>
        </w:rPr>
        <w:t xml:space="preserve">consent form, taking into account the suggestions made by the </w:t>
      </w:r>
      <w:r>
        <w:rPr>
          <w:rFonts w:cs="Arial"/>
          <w:szCs w:val="22"/>
          <w:lang w:val="en-NZ"/>
        </w:rPr>
        <w:t>Committee</w:t>
      </w:r>
      <w:r w:rsidRPr="00555F27">
        <w:rPr>
          <w:rFonts w:cs="Arial"/>
          <w:szCs w:val="22"/>
          <w:lang w:val="en-NZ"/>
        </w:rPr>
        <w:t xml:space="preserv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E24E77" w:rsidRPr="00E56C12" w:rsidRDefault="00E24E77" w:rsidP="00E24E77">
      <w:pPr>
        <w:rPr>
          <w:lang w:val="en-NZ"/>
        </w:rPr>
      </w:pPr>
    </w:p>
    <w:p w:rsidR="00E24E77" w:rsidRPr="00E56C12" w:rsidRDefault="00E24E77" w:rsidP="00E24E77">
      <w:pPr>
        <w:rPr>
          <w:lang w:val="en-NZ"/>
        </w:rPr>
      </w:pPr>
      <w:r w:rsidRPr="00E56C12">
        <w:rPr>
          <w:lang w:val="en-NZ"/>
        </w:rPr>
        <w:t>This following information will be reviewed, and a final decision made on the application, by</w:t>
      </w:r>
      <w:r w:rsidR="00E56C12" w:rsidRPr="00E56C12">
        <w:rPr>
          <w:rFonts w:cs="Arial"/>
          <w:szCs w:val="22"/>
          <w:lang w:val="en-NZ"/>
        </w:rPr>
        <w:t xml:space="preserve"> Dean and Paul. </w:t>
      </w:r>
    </w:p>
    <w:p w:rsidR="00E56C12" w:rsidRPr="00E56C12" w:rsidRDefault="00E56C12">
      <w:pPr>
        <w:rPr>
          <w:rFonts w:cs="Arial"/>
          <w:b/>
          <w:bCs/>
          <w:i/>
          <w:iCs/>
          <w:sz w:val="36"/>
          <w:szCs w:val="28"/>
        </w:rPr>
      </w:pPr>
      <w:r w:rsidRPr="00E56C12">
        <w:br w:type="page"/>
      </w:r>
    </w:p>
    <w:p w:rsidR="00E24E77" w:rsidRDefault="00E24E77" w:rsidP="00E24E77">
      <w:pPr>
        <w:pStyle w:val="Heading2"/>
        <w:pBdr>
          <w:bottom w:val="single" w:sz="12" w:space="1" w:color="auto"/>
        </w:pBdr>
      </w:pPr>
      <w:r>
        <w:lastRenderedPageBreak/>
        <w:t>General business</w:t>
      </w:r>
    </w:p>
    <w:p w:rsidR="00E24E77" w:rsidRDefault="00E24E77" w:rsidP="00E24E77"/>
    <w:p w:rsidR="00DC62A5" w:rsidRPr="00184D6C" w:rsidRDefault="00E24E77" w:rsidP="002E238F">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rsidR="009E667E">
        <w:t>Committee</w:t>
      </w:r>
      <w:r w:rsidR="00D37B67">
        <w:t xml:space="preserv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0059DF">
        <w:rPr>
          <w:rFonts w:cs="Arial"/>
          <w:szCs w:val="22"/>
          <w:lang w:eastAsia="en-GB"/>
        </w:rPr>
        <w:t xml:space="preserve"> </w:t>
      </w:r>
      <w:r>
        <w:t>of the agenda.</w:t>
      </w:r>
    </w:p>
    <w:p w:rsidR="00DC62A5" w:rsidRDefault="00DC62A5" w:rsidP="005D4E8F">
      <w:pPr>
        <w:ind w:left="720"/>
      </w:pPr>
    </w:p>
    <w:p w:rsidR="00E24E77" w:rsidRDefault="00CA4AB5" w:rsidP="002E238F">
      <w:pPr>
        <w:numPr>
          <w:ilvl w:val="0"/>
          <w:numId w:val="2"/>
        </w:numPr>
      </w:pPr>
      <w:r w:rsidRPr="00CA4AB5">
        <w:t xml:space="preserve">The </w:t>
      </w:r>
      <w:r w:rsidR="009E667E">
        <w:t>Committee</w:t>
      </w:r>
      <w:r w:rsidRPr="00CA4AB5">
        <w:t xml:space="preserve"> discussed</w:t>
      </w:r>
      <w:r>
        <w:t xml:space="preserve"> the response received relating to population level data linking and child welfare from </w:t>
      </w:r>
      <w:proofErr w:type="spellStart"/>
      <w:r>
        <w:t>MoH</w:t>
      </w:r>
      <w:proofErr w:type="spellEnd"/>
      <w:r>
        <w:t xml:space="preserve">. The </w:t>
      </w:r>
      <w:r w:rsidR="009E667E">
        <w:t>Committee</w:t>
      </w:r>
      <w:r>
        <w:t xml:space="preserve"> noted the requested audit, as a condition of HDEC approval, had been met for the year.</w:t>
      </w:r>
    </w:p>
    <w:p w:rsidR="002E238F" w:rsidRDefault="002E238F" w:rsidP="002E238F">
      <w:pPr>
        <w:pStyle w:val="ListParagraph"/>
      </w:pPr>
    </w:p>
    <w:p w:rsidR="002E238F" w:rsidRDefault="00147EB1" w:rsidP="002E238F">
      <w:pPr>
        <w:numPr>
          <w:ilvl w:val="0"/>
          <w:numId w:val="2"/>
        </w:numPr>
      </w:pPr>
      <w:r>
        <w:t xml:space="preserve">The </w:t>
      </w:r>
      <w:r w:rsidR="009E667E">
        <w:t>Committee</w:t>
      </w:r>
      <w:r>
        <w:t xml:space="preserve"> discussed the issue of non-consensual trials</w:t>
      </w:r>
      <w:r w:rsidR="000059DF">
        <w:t xml:space="preserve">, clarifying HDEC’s role – to focus on the ethics of the studies. It is reasonable for HDEC to suggest, when there is a reasonable doubt of the legality of the actions described in the study, that the </w:t>
      </w:r>
      <w:r w:rsidR="0039037C">
        <w:t>Researcher</w:t>
      </w:r>
      <w:r w:rsidR="000059DF">
        <w:t xml:space="preserve"> seeks further legal advice. </w:t>
      </w:r>
    </w:p>
    <w:p w:rsidR="00662DA2" w:rsidRDefault="00662DA2" w:rsidP="00662DA2">
      <w:pPr>
        <w:pStyle w:val="ListParagraph"/>
      </w:pPr>
    </w:p>
    <w:p w:rsidR="00662DA2" w:rsidRDefault="00662DA2" w:rsidP="002E238F">
      <w:pPr>
        <w:numPr>
          <w:ilvl w:val="0"/>
          <w:numId w:val="2"/>
        </w:numPr>
      </w:pPr>
      <w:r>
        <w:t xml:space="preserve">The </w:t>
      </w:r>
      <w:r w:rsidR="009E667E">
        <w:t>Committee</w:t>
      </w:r>
      <w:r>
        <w:t xml:space="preserve"> noted there are no Maori contact deta</w:t>
      </w:r>
      <w:r w:rsidR="00651B71">
        <w:t>ils on the template HDEC PIS/CF and requested this is amended as soon as possible.</w:t>
      </w:r>
    </w:p>
    <w:p w:rsidR="00662DA2" w:rsidRDefault="00662DA2" w:rsidP="00662DA2">
      <w:pPr>
        <w:pStyle w:val="ListParagraph"/>
      </w:pPr>
    </w:p>
    <w:p w:rsidR="00662DA2" w:rsidRDefault="00662DA2" w:rsidP="002E238F">
      <w:pPr>
        <w:numPr>
          <w:ilvl w:val="0"/>
          <w:numId w:val="2"/>
        </w:numPr>
      </w:pPr>
      <w:r>
        <w:t xml:space="preserve">The </w:t>
      </w:r>
      <w:r w:rsidR="009E667E">
        <w:t>Committee</w:t>
      </w:r>
      <w:r>
        <w:t xml:space="preserve"> noted there should also be information on the i</w:t>
      </w:r>
      <w:r w:rsidR="00651B71">
        <w:t>nclusion and exclusion criteria on the template PIS.</w:t>
      </w:r>
    </w:p>
    <w:p w:rsidR="00E24E77" w:rsidRDefault="00E24E77" w:rsidP="005D4E8F"/>
    <w:p w:rsidR="00E24E77" w:rsidRDefault="00E24E77" w:rsidP="002E238F">
      <w:pPr>
        <w:numPr>
          <w:ilvl w:val="0"/>
          <w:numId w:val="2"/>
        </w:numPr>
      </w:pPr>
      <w:r>
        <w:t>The</w:t>
      </w:r>
      <w:r w:rsidRPr="00F945B4">
        <w:rPr>
          <w:color w:val="FF0000"/>
        </w:rPr>
        <w:t xml:space="preserve"> </w:t>
      </w:r>
      <w:r>
        <w:t xml:space="preserve">Chair reminded the </w:t>
      </w:r>
      <w:r w:rsidR="009E667E">
        <w:t>Committee</w:t>
      </w:r>
      <w:r>
        <w:t xml:space="preserv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22 April 2014, 12:00 PM</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Terrace Conference Centre, 114 The Terrace, Wellington, 6011</w:t>
            </w:r>
          </w:p>
        </w:tc>
      </w:tr>
    </w:tbl>
    <w:p w:rsidR="008444A3" w:rsidRDefault="008444A3" w:rsidP="008444A3">
      <w:pPr>
        <w:ind w:left="105"/>
      </w:pPr>
    </w:p>
    <w:p w:rsidR="008444A3" w:rsidRDefault="008444A3" w:rsidP="008444A3">
      <w:pPr>
        <w:ind w:left="465"/>
      </w:pPr>
      <w:r>
        <w:tab/>
        <w:t>The following members tendered apologies for this meeting.</w:t>
      </w:r>
    </w:p>
    <w:p w:rsidR="008444A3" w:rsidRDefault="008444A3" w:rsidP="008444A3">
      <w:pPr>
        <w:ind w:left="465"/>
      </w:pPr>
    </w:p>
    <w:p w:rsidR="008444A3" w:rsidRPr="00E56C12" w:rsidRDefault="00651B71" w:rsidP="002E238F">
      <w:pPr>
        <w:pStyle w:val="ListParagraph"/>
        <w:numPr>
          <w:ilvl w:val="0"/>
          <w:numId w:val="5"/>
        </w:numPr>
      </w:pPr>
      <w:r>
        <w:t xml:space="preserve">Dr </w:t>
      </w:r>
      <w:proofErr w:type="spellStart"/>
      <w:r w:rsidR="00E56C12">
        <w:t>Patries</w:t>
      </w:r>
      <w:proofErr w:type="spellEnd"/>
      <w:r>
        <w:t xml:space="preserve"> </w:t>
      </w:r>
      <w:proofErr w:type="spellStart"/>
      <w:r>
        <w:t>Herst</w:t>
      </w:r>
      <w:proofErr w:type="spellEnd"/>
      <w:r>
        <w:t xml:space="preserve">. </w:t>
      </w:r>
    </w:p>
    <w:p w:rsidR="00E24E77" w:rsidRDefault="00E24E77" w:rsidP="00E24E77"/>
    <w:p w:rsidR="00770A9F" w:rsidRPr="00946B92" w:rsidRDefault="00770A9F" w:rsidP="002E238F">
      <w:pPr>
        <w:numPr>
          <w:ilvl w:val="0"/>
          <w:numId w:val="2"/>
        </w:numPr>
        <w:rPr>
          <w:b/>
          <w:szCs w:val="22"/>
          <w:u w:val="single"/>
        </w:rPr>
      </w:pPr>
      <w:r w:rsidRPr="00946B92">
        <w:rPr>
          <w:b/>
          <w:szCs w:val="22"/>
          <w:u w:val="single"/>
        </w:rPr>
        <w:t>Problem with Last Minutes</w:t>
      </w:r>
    </w:p>
    <w:p w:rsidR="00770A9F" w:rsidRPr="00946B92" w:rsidRDefault="00770A9F" w:rsidP="00770A9F">
      <w:pPr>
        <w:rPr>
          <w:b/>
          <w:szCs w:val="22"/>
          <w:u w:val="single"/>
        </w:rPr>
      </w:pPr>
    </w:p>
    <w:p w:rsidR="00770A9F" w:rsidRPr="00946B92" w:rsidRDefault="00770A9F" w:rsidP="008444A3">
      <w:pPr>
        <w:ind w:left="465"/>
        <w:rPr>
          <w:szCs w:val="22"/>
        </w:rPr>
      </w:pPr>
      <w:r w:rsidRPr="00946B92">
        <w:rPr>
          <w:szCs w:val="22"/>
        </w:rPr>
        <w:t>The minutes of the previous meeting were agreed and signed by the Chair and Co-ordinator as a true record.</w:t>
      </w:r>
    </w:p>
    <w:p w:rsidR="00770A9F" w:rsidRPr="00946B92" w:rsidRDefault="00770A9F" w:rsidP="008444A3">
      <w:pPr>
        <w:ind w:left="465"/>
        <w:rPr>
          <w:szCs w:val="22"/>
        </w:rPr>
      </w:pPr>
    </w:p>
    <w:p w:rsidR="00C06097" w:rsidRPr="00651B71" w:rsidRDefault="00E24E77" w:rsidP="00E51405">
      <w:pPr>
        <w:ind w:firstLine="465"/>
      </w:pPr>
      <w:r>
        <w:t xml:space="preserve">The meeting </w:t>
      </w:r>
      <w:r w:rsidRPr="00651B71">
        <w:t>closed at</w:t>
      </w:r>
      <w:r w:rsidR="00651B71" w:rsidRPr="00651B71">
        <w:rPr>
          <w:rFonts w:cs="Arial"/>
          <w:szCs w:val="22"/>
          <w:lang w:val="en-NZ"/>
        </w:rPr>
        <w:t xml:space="preserve"> </w:t>
      </w:r>
      <w:r w:rsidR="00651B71">
        <w:rPr>
          <w:rFonts w:cs="Arial"/>
          <w:szCs w:val="22"/>
          <w:lang w:val="en-NZ"/>
        </w:rPr>
        <w:t>4.15pm</w:t>
      </w:r>
    </w:p>
    <w:sectPr w:rsidR="00C06097" w:rsidRPr="00651B71" w:rsidSect="00E24E77">
      <w:footerReference w:type="even" r:id="rId13"/>
      <w:footerReference w:type="default" r:id="rId14"/>
      <w:headerReference w:type="first" r:id="rId15"/>
      <w:footerReference w:type="first" r:id="rId16"/>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0E0" w:rsidRDefault="00DF70E0">
      <w:r>
        <w:separator/>
      </w:r>
    </w:p>
  </w:endnote>
  <w:endnote w:type="continuationSeparator" w:id="0">
    <w:p w:rsidR="00DF70E0" w:rsidRDefault="00DF7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0E0" w:rsidRDefault="00DF70E0"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F70E0" w:rsidRDefault="00DF70E0"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DF70E0" w:rsidRPr="00977E7F" w:rsidTr="0081053D">
      <w:trPr>
        <w:trHeight w:val="282"/>
      </w:trPr>
      <w:tc>
        <w:tcPr>
          <w:tcW w:w="8623" w:type="dxa"/>
        </w:tcPr>
        <w:p w:rsidR="00DF70E0" w:rsidRPr="00977E7F" w:rsidRDefault="00DF70E0"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w:t>
          </w:r>
          <w:r>
            <w:rPr>
              <w:rFonts w:cs="Arial"/>
              <w:sz w:val="16"/>
              <w:szCs w:val="16"/>
              <w:lang w:val="en-NZ"/>
            </w:rPr>
            <w:t>Committee</w:t>
          </w:r>
          <w:r w:rsidRPr="00C91F3F">
            <w:rPr>
              <w:rFonts w:cs="Arial"/>
              <w:sz w:val="16"/>
              <w:szCs w:val="16"/>
              <w:lang w:val="en-NZ"/>
            </w:rPr>
            <w:t xml:space="preserve"> </w:t>
          </w:r>
          <w:r w:rsidRPr="00C91F3F">
            <w:rPr>
              <w:rFonts w:cs="Arial"/>
              <w:sz w:val="16"/>
              <w:szCs w:val="16"/>
            </w:rPr>
            <w:t xml:space="preserve">– </w:t>
          </w:r>
          <w:r w:rsidRPr="00C91F3F">
            <w:rPr>
              <w:rFonts w:cs="Arial"/>
              <w:sz w:val="16"/>
              <w:szCs w:val="16"/>
              <w:lang w:val="en-NZ"/>
            </w:rPr>
            <w:t>25 March 2014</w:t>
          </w:r>
        </w:p>
      </w:tc>
      <w:tc>
        <w:tcPr>
          <w:tcW w:w="1638" w:type="dxa"/>
        </w:tcPr>
        <w:p w:rsidR="00DF70E0" w:rsidRPr="00977E7F" w:rsidRDefault="00DF70E0"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2138C1">
            <w:rPr>
              <w:rStyle w:val="PageNumber"/>
              <w:rFonts w:cs="Arial"/>
              <w:noProof/>
              <w:sz w:val="16"/>
              <w:szCs w:val="16"/>
            </w:rPr>
            <w:t>19</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2138C1">
            <w:rPr>
              <w:rStyle w:val="PageNumber"/>
              <w:rFonts w:cs="Arial"/>
              <w:noProof/>
              <w:sz w:val="16"/>
              <w:szCs w:val="16"/>
            </w:rPr>
            <w:t>20</w:t>
          </w:r>
          <w:r w:rsidRPr="002A365B">
            <w:rPr>
              <w:rStyle w:val="PageNumber"/>
              <w:rFonts w:cs="Arial"/>
              <w:sz w:val="16"/>
              <w:szCs w:val="16"/>
            </w:rPr>
            <w:fldChar w:fldCharType="end"/>
          </w:r>
        </w:p>
      </w:tc>
    </w:tr>
  </w:tbl>
  <w:p w:rsidR="00DF70E0" w:rsidRPr="00BF6505" w:rsidRDefault="00DF70E0"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DF70E0" w:rsidRPr="00977E7F" w:rsidTr="0081053D">
      <w:trPr>
        <w:trHeight w:val="283"/>
      </w:trPr>
      <w:tc>
        <w:tcPr>
          <w:tcW w:w="8585" w:type="dxa"/>
        </w:tcPr>
        <w:p w:rsidR="00DF70E0" w:rsidRPr="00977E7F" w:rsidRDefault="00DF70E0"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w:t>
          </w:r>
          <w:r>
            <w:rPr>
              <w:rFonts w:cs="Arial"/>
              <w:sz w:val="16"/>
              <w:szCs w:val="16"/>
              <w:lang w:val="en-NZ"/>
            </w:rPr>
            <w:t>Committee</w:t>
          </w:r>
          <w:r w:rsidRPr="00C91F3F">
            <w:rPr>
              <w:rFonts w:cs="Arial"/>
              <w:sz w:val="16"/>
              <w:szCs w:val="16"/>
              <w:lang w:val="en-NZ"/>
            </w:rPr>
            <w:t xml:space="preserve"> </w:t>
          </w:r>
          <w:r w:rsidRPr="00C91F3F">
            <w:rPr>
              <w:rFonts w:cs="Arial"/>
              <w:sz w:val="16"/>
              <w:szCs w:val="16"/>
            </w:rPr>
            <w:t xml:space="preserve">– </w:t>
          </w:r>
          <w:r w:rsidRPr="00C91F3F">
            <w:rPr>
              <w:rFonts w:cs="Arial"/>
              <w:sz w:val="16"/>
              <w:szCs w:val="16"/>
              <w:lang w:val="en-NZ"/>
            </w:rPr>
            <w:t>25 March 2014</w:t>
          </w:r>
        </w:p>
      </w:tc>
      <w:tc>
        <w:tcPr>
          <w:tcW w:w="1631" w:type="dxa"/>
        </w:tcPr>
        <w:p w:rsidR="00DF70E0" w:rsidRPr="00977E7F" w:rsidRDefault="00DF70E0"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2138C1">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2138C1">
            <w:rPr>
              <w:rStyle w:val="PageNumber"/>
              <w:rFonts w:cs="Arial"/>
              <w:noProof/>
              <w:sz w:val="16"/>
              <w:szCs w:val="16"/>
            </w:rPr>
            <w:t>20</w:t>
          </w:r>
          <w:r w:rsidRPr="002A365B">
            <w:rPr>
              <w:rStyle w:val="PageNumber"/>
              <w:rFonts w:cs="Arial"/>
              <w:sz w:val="16"/>
              <w:szCs w:val="16"/>
            </w:rPr>
            <w:fldChar w:fldCharType="end"/>
          </w:r>
        </w:p>
      </w:tc>
    </w:tr>
  </w:tbl>
  <w:p w:rsidR="00DF70E0" w:rsidRPr="00C91F3F" w:rsidRDefault="00DF70E0"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0E0" w:rsidRDefault="00DF70E0">
      <w:r>
        <w:separator/>
      </w:r>
    </w:p>
  </w:footnote>
  <w:footnote w:type="continuationSeparator" w:id="0">
    <w:p w:rsidR="00DF70E0" w:rsidRDefault="00DF70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DF70E0" w:rsidTr="00987913">
      <w:trPr>
        <w:trHeight w:val="1079"/>
      </w:trPr>
      <w:tc>
        <w:tcPr>
          <w:tcW w:w="1914" w:type="dxa"/>
          <w:tcBorders>
            <w:bottom w:val="single" w:sz="4" w:space="0" w:color="auto"/>
          </w:tcBorders>
        </w:tcPr>
        <w:p w:rsidR="00DF70E0" w:rsidRPr="00987913" w:rsidRDefault="00DF70E0" w:rsidP="00987913">
          <w:pPr>
            <w:pStyle w:val="Heading1"/>
          </w:pPr>
          <w:r>
            <w:rPr>
              <w:noProof/>
              <w:lang w:eastAsia="en-NZ"/>
            </w:rPr>
            <w:drawing>
              <wp:inline distT="0" distB="0" distL="0" distR="0">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rsidR="00DF70E0" w:rsidRPr="00987913" w:rsidRDefault="00DF70E0" w:rsidP="00987913">
          <w:pPr>
            <w:pStyle w:val="Heading1"/>
          </w:pPr>
          <w:r>
            <w:tab/>
            <w:t>Minutes</w:t>
          </w:r>
        </w:p>
      </w:tc>
    </w:tr>
  </w:tbl>
  <w:p w:rsidR="00DF70E0" w:rsidRDefault="00DF70E0"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83ACE"/>
    <w:multiLevelType w:val="hybridMultilevel"/>
    <w:tmpl w:val="4BE85ED8"/>
    <w:lvl w:ilvl="0" w:tplc="85B4C04E">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035703E"/>
    <w:multiLevelType w:val="hybridMultilevel"/>
    <w:tmpl w:val="865A96F6"/>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abstractNum w:abstractNumId="2">
    <w:nsid w:val="10F12392"/>
    <w:multiLevelType w:val="hybridMultilevel"/>
    <w:tmpl w:val="EED05B6E"/>
    <w:lvl w:ilvl="0" w:tplc="208260F4">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4">
    <w:nsid w:val="24EF3134"/>
    <w:multiLevelType w:val="hybridMultilevel"/>
    <w:tmpl w:val="8BA84380"/>
    <w:lvl w:ilvl="0" w:tplc="14090003">
      <w:start w:val="1"/>
      <w:numFmt w:val="bullet"/>
      <w:lvlText w:val="o"/>
      <w:lvlJc w:val="left"/>
      <w:pPr>
        <w:ind w:left="720" w:hanging="360"/>
      </w:pPr>
      <w:rPr>
        <w:rFonts w:ascii="Courier New" w:hAnsi="Courier New" w:cs="Courier New"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42673026"/>
    <w:multiLevelType w:val="hybridMultilevel"/>
    <w:tmpl w:val="CC883D38"/>
    <w:lvl w:ilvl="0" w:tplc="14090003">
      <w:start w:val="1"/>
      <w:numFmt w:val="bullet"/>
      <w:lvlText w:val="o"/>
      <w:lvlJc w:val="left"/>
      <w:pPr>
        <w:ind w:left="720" w:hanging="360"/>
      </w:pPr>
      <w:rPr>
        <w:rFonts w:ascii="Courier New" w:hAnsi="Courier New" w:cs="Courier New"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473F6F93"/>
    <w:multiLevelType w:val="hybridMultilevel"/>
    <w:tmpl w:val="33663674"/>
    <w:lvl w:ilvl="0" w:tplc="14090003">
      <w:start w:val="1"/>
      <w:numFmt w:val="bullet"/>
      <w:lvlText w:val="o"/>
      <w:lvlJc w:val="left"/>
      <w:pPr>
        <w:ind w:left="720" w:hanging="360"/>
      </w:pPr>
      <w:rPr>
        <w:rFonts w:ascii="Courier New" w:hAnsi="Courier New" w:cs="Courier New"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495E6C8D"/>
    <w:multiLevelType w:val="hybridMultilevel"/>
    <w:tmpl w:val="5328B386"/>
    <w:lvl w:ilvl="0" w:tplc="14090003">
      <w:start w:val="1"/>
      <w:numFmt w:val="bullet"/>
      <w:lvlText w:val="o"/>
      <w:lvlJc w:val="left"/>
      <w:pPr>
        <w:ind w:left="1080" w:hanging="360"/>
      </w:pPr>
      <w:rPr>
        <w:rFonts w:ascii="Courier New" w:hAnsi="Courier New" w:cs="Courier New"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9">
    <w:nsid w:val="54BD2C49"/>
    <w:multiLevelType w:val="hybridMultilevel"/>
    <w:tmpl w:val="72EC3308"/>
    <w:lvl w:ilvl="0" w:tplc="14090003">
      <w:start w:val="1"/>
      <w:numFmt w:val="bullet"/>
      <w:lvlText w:val="o"/>
      <w:lvlJc w:val="left"/>
      <w:pPr>
        <w:ind w:left="720" w:hanging="360"/>
      </w:pPr>
      <w:rPr>
        <w:rFonts w:ascii="Courier New" w:hAnsi="Courier New" w:cs="Courier New"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555E3BDD"/>
    <w:multiLevelType w:val="hybridMultilevel"/>
    <w:tmpl w:val="7A661112"/>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1">
    <w:nsid w:val="5EC627E8"/>
    <w:multiLevelType w:val="hybridMultilevel"/>
    <w:tmpl w:val="6FD23E9A"/>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2">
    <w:nsid w:val="61C9224D"/>
    <w:multiLevelType w:val="hybridMultilevel"/>
    <w:tmpl w:val="27880C7E"/>
    <w:lvl w:ilvl="0" w:tplc="14090001">
      <w:start w:val="1"/>
      <w:numFmt w:val="bullet"/>
      <w:lvlText w:val=""/>
      <w:lvlJc w:val="left"/>
      <w:pPr>
        <w:ind w:left="1440" w:hanging="360"/>
      </w:pPr>
      <w:rPr>
        <w:rFonts w:ascii="Symbol" w:hAnsi="Symbol" w:hint="default"/>
        <w:color w:val="auto"/>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3">
    <w:nsid w:val="642060B6"/>
    <w:multiLevelType w:val="hybridMultilevel"/>
    <w:tmpl w:val="D2B4C928"/>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4">
    <w:nsid w:val="694A0A0B"/>
    <w:multiLevelType w:val="hybridMultilevel"/>
    <w:tmpl w:val="8DF8E12A"/>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6DEC405B"/>
    <w:multiLevelType w:val="hybridMultilevel"/>
    <w:tmpl w:val="3E6C32E8"/>
    <w:lvl w:ilvl="0" w:tplc="85B4C04E">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72AB6CBC"/>
    <w:multiLevelType w:val="hybridMultilevel"/>
    <w:tmpl w:val="8DF44982"/>
    <w:lvl w:ilvl="0" w:tplc="85B4C04E">
      <w:start w:val="1"/>
      <w:numFmt w:val="bullet"/>
      <w:lvlText w:val=""/>
      <w:lvlJc w:val="left"/>
      <w:pPr>
        <w:ind w:left="1440" w:hanging="360"/>
      </w:pPr>
      <w:rPr>
        <w:rFonts w:ascii="Symbol" w:hAnsi="Symbol" w:hint="default"/>
        <w:color w:val="auto"/>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7">
    <w:nsid w:val="7B4F5D76"/>
    <w:multiLevelType w:val="hybridMultilevel"/>
    <w:tmpl w:val="62DE66E8"/>
    <w:lvl w:ilvl="0" w:tplc="14090003">
      <w:start w:val="1"/>
      <w:numFmt w:val="bullet"/>
      <w:lvlText w:val="o"/>
      <w:lvlJc w:val="left"/>
      <w:pPr>
        <w:ind w:left="720" w:hanging="360"/>
      </w:pPr>
      <w:rPr>
        <w:rFonts w:ascii="Courier New" w:hAnsi="Courier New" w:cs="Courier New"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7D0B5FA6"/>
    <w:multiLevelType w:val="hybridMultilevel"/>
    <w:tmpl w:val="6D469730"/>
    <w:lvl w:ilvl="0" w:tplc="14090003">
      <w:start w:val="1"/>
      <w:numFmt w:val="bullet"/>
      <w:lvlText w:val="o"/>
      <w:lvlJc w:val="left"/>
      <w:pPr>
        <w:ind w:left="720" w:hanging="360"/>
      </w:pPr>
      <w:rPr>
        <w:rFonts w:ascii="Courier New" w:hAnsi="Courier New" w:cs="Courier New"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2"/>
  </w:num>
  <w:num w:numId="4">
    <w:abstractNumId w:val="15"/>
  </w:num>
  <w:num w:numId="5">
    <w:abstractNumId w:val="10"/>
  </w:num>
  <w:num w:numId="6">
    <w:abstractNumId w:val="13"/>
  </w:num>
  <w:num w:numId="7">
    <w:abstractNumId w:val="0"/>
  </w:num>
  <w:num w:numId="8">
    <w:abstractNumId w:val="16"/>
  </w:num>
  <w:num w:numId="9">
    <w:abstractNumId w:val="12"/>
  </w:num>
  <w:num w:numId="10">
    <w:abstractNumId w:val="11"/>
  </w:num>
  <w:num w:numId="11">
    <w:abstractNumId w:val="14"/>
  </w:num>
  <w:num w:numId="12">
    <w:abstractNumId w:val="1"/>
  </w:num>
  <w:num w:numId="13">
    <w:abstractNumId w:val="4"/>
  </w:num>
  <w:num w:numId="14">
    <w:abstractNumId w:val="8"/>
  </w:num>
  <w:num w:numId="15">
    <w:abstractNumId w:val="9"/>
  </w:num>
  <w:num w:numId="16">
    <w:abstractNumId w:val="7"/>
  </w:num>
  <w:num w:numId="17">
    <w:abstractNumId w:val="6"/>
  </w:num>
  <w:num w:numId="18">
    <w:abstractNumId w:val="18"/>
  </w:num>
  <w:num w:numId="19">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00082"/>
    <w:rsid w:val="000059DF"/>
    <w:rsid w:val="00011269"/>
    <w:rsid w:val="00012068"/>
    <w:rsid w:val="00014E15"/>
    <w:rsid w:val="00022415"/>
    <w:rsid w:val="00024BE1"/>
    <w:rsid w:val="00030E73"/>
    <w:rsid w:val="00047F25"/>
    <w:rsid w:val="000732A9"/>
    <w:rsid w:val="00082758"/>
    <w:rsid w:val="000B2F36"/>
    <w:rsid w:val="000D6F01"/>
    <w:rsid w:val="000E546E"/>
    <w:rsid w:val="000E6619"/>
    <w:rsid w:val="000F2F24"/>
    <w:rsid w:val="0011026E"/>
    <w:rsid w:val="00121262"/>
    <w:rsid w:val="001260F1"/>
    <w:rsid w:val="00140E64"/>
    <w:rsid w:val="00142A63"/>
    <w:rsid w:val="00145BEE"/>
    <w:rsid w:val="00147EB1"/>
    <w:rsid w:val="00153467"/>
    <w:rsid w:val="00175B01"/>
    <w:rsid w:val="00184D6C"/>
    <w:rsid w:val="001853FE"/>
    <w:rsid w:val="0018623C"/>
    <w:rsid w:val="001A3A93"/>
    <w:rsid w:val="001A422A"/>
    <w:rsid w:val="001A7102"/>
    <w:rsid w:val="001B6362"/>
    <w:rsid w:val="001D373D"/>
    <w:rsid w:val="001D412B"/>
    <w:rsid w:val="001E16E2"/>
    <w:rsid w:val="001E29B4"/>
    <w:rsid w:val="001E5CBE"/>
    <w:rsid w:val="001F3A91"/>
    <w:rsid w:val="001F7B1F"/>
    <w:rsid w:val="00204AC4"/>
    <w:rsid w:val="002070A8"/>
    <w:rsid w:val="002138C1"/>
    <w:rsid w:val="00223164"/>
    <w:rsid w:val="00243A5D"/>
    <w:rsid w:val="0025574F"/>
    <w:rsid w:val="00276B34"/>
    <w:rsid w:val="00285CB4"/>
    <w:rsid w:val="00290D8F"/>
    <w:rsid w:val="002A2830"/>
    <w:rsid w:val="002A365B"/>
    <w:rsid w:val="002A4C6D"/>
    <w:rsid w:val="002A4F1A"/>
    <w:rsid w:val="002E0D18"/>
    <w:rsid w:val="002E238F"/>
    <w:rsid w:val="00307AF0"/>
    <w:rsid w:val="00310785"/>
    <w:rsid w:val="00374201"/>
    <w:rsid w:val="00375C2D"/>
    <w:rsid w:val="00376E39"/>
    <w:rsid w:val="00381DF9"/>
    <w:rsid w:val="0039037C"/>
    <w:rsid w:val="003A5713"/>
    <w:rsid w:val="003A5D1E"/>
    <w:rsid w:val="003E3E13"/>
    <w:rsid w:val="003E4B4E"/>
    <w:rsid w:val="004029B4"/>
    <w:rsid w:val="00404347"/>
    <w:rsid w:val="00415ABA"/>
    <w:rsid w:val="00435DD0"/>
    <w:rsid w:val="00436F07"/>
    <w:rsid w:val="00441436"/>
    <w:rsid w:val="00456E3A"/>
    <w:rsid w:val="00457752"/>
    <w:rsid w:val="0047482A"/>
    <w:rsid w:val="00485F17"/>
    <w:rsid w:val="00487B0A"/>
    <w:rsid w:val="004955EB"/>
    <w:rsid w:val="004A5FC3"/>
    <w:rsid w:val="004B1081"/>
    <w:rsid w:val="004B7466"/>
    <w:rsid w:val="004C24F7"/>
    <w:rsid w:val="004D0518"/>
    <w:rsid w:val="004D65AB"/>
    <w:rsid w:val="004D7651"/>
    <w:rsid w:val="004E4133"/>
    <w:rsid w:val="00501A66"/>
    <w:rsid w:val="00522B40"/>
    <w:rsid w:val="0054291B"/>
    <w:rsid w:val="00552B14"/>
    <w:rsid w:val="0055659F"/>
    <w:rsid w:val="005866BA"/>
    <w:rsid w:val="005916C2"/>
    <w:rsid w:val="00593C77"/>
    <w:rsid w:val="00595113"/>
    <w:rsid w:val="005B1093"/>
    <w:rsid w:val="005B27C7"/>
    <w:rsid w:val="005D3F05"/>
    <w:rsid w:val="005D4E8F"/>
    <w:rsid w:val="005D669D"/>
    <w:rsid w:val="005E6849"/>
    <w:rsid w:val="00643A95"/>
    <w:rsid w:val="00651B71"/>
    <w:rsid w:val="00662DA2"/>
    <w:rsid w:val="006643FD"/>
    <w:rsid w:val="00666481"/>
    <w:rsid w:val="0067543E"/>
    <w:rsid w:val="00680B7B"/>
    <w:rsid w:val="006A496D"/>
    <w:rsid w:val="006B1823"/>
    <w:rsid w:val="006C4833"/>
    <w:rsid w:val="006D13C1"/>
    <w:rsid w:val="006D16D0"/>
    <w:rsid w:val="006D4840"/>
    <w:rsid w:val="0072793E"/>
    <w:rsid w:val="007426F2"/>
    <w:rsid w:val="007433D6"/>
    <w:rsid w:val="007457C8"/>
    <w:rsid w:val="00753E2C"/>
    <w:rsid w:val="0076236E"/>
    <w:rsid w:val="00770A9F"/>
    <w:rsid w:val="00783178"/>
    <w:rsid w:val="00785582"/>
    <w:rsid w:val="00795EDD"/>
    <w:rsid w:val="00796B9B"/>
    <w:rsid w:val="007A6B47"/>
    <w:rsid w:val="007C4EF7"/>
    <w:rsid w:val="007D5756"/>
    <w:rsid w:val="007F56D5"/>
    <w:rsid w:val="0081053D"/>
    <w:rsid w:val="00826455"/>
    <w:rsid w:val="00832463"/>
    <w:rsid w:val="00841276"/>
    <w:rsid w:val="008444A3"/>
    <w:rsid w:val="008746F4"/>
    <w:rsid w:val="00875334"/>
    <w:rsid w:val="008869BB"/>
    <w:rsid w:val="0088735C"/>
    <w:rsid w:val="008935EE"/>
    <w:rsid w:val="00894BEA"/>
    <w:rsid w:val="008C5D82"/>
    <w:rsid w:val="008D61B5"/>
    <w:rsid w:val="008E26A8"/>
    <w:rsid w:val="008F7153"/>
    <w:rsid w:val="00906D47"/>
    <w:rsid w:val="00911213"/>
    <w:rsid w:val="00932E8C"/>
    <w:rsid w:val="00936162"/>
    <w:rsid w:val="009409E4"/>
    <w:rsid w:val="00946B92"/>
    <w:rsid w:val="009513F0"/>
    <w:rsid w:val="00960BFE"/>
    <w:rsid w:val="00965308"/>
    <w:rsid w:val="009706C6"/>
    <w:rsid w:val="009741FE"/>
    <w:rsid w:val="00977E7F"/>
    <w:rsid w:val="0098032A"/>
    <w:rsid w:val="00987913"/>
    <w:rsid w:val="00987A4A"/>
    <w:rsid w:val="00993E34"/>
    <w:rsid w:val="00993F54"/>
    <w:rsid w:val="009A0C35"/>
    <w:rsid w:val="009A5274"/>
    <w:rsid w:val="009B0635"/>
    <w:rsid w:val="009C51DB"/>
    <w:rsid w:val="009D0214"/>
    <w:rsid w:val="009E667E"/>
    <w:rsid w:val="00A353CA"/>
    <w:rsid w:val="00A51639"/>
    <w:rsid w:val="00A723C2"/>
    <w:rsid w:val="00A73B4F"/>
    <w:rsid w:val="00A7480E"/>
    <w:rsid w:val="00A84630"/>
    <w:rsid w:val="00A863CC"/>
    <w:rsid w:val="00A92ADA"/>
    <w:rsid w:val="00A9572D"/>
    <w:rsid w:val="00AA79BD"/>
    <w:rsid w:val="00AB51B7"/>
    <w:rsid w:val="00B13B86"/>
    <w:rsid w:val="00B26046"/>
    <w:rsid w:val="00B30FC4"/>
    <w:rsid w:val="00B50A97"/>
    <w:rsid w:val="00B51A74"/>
    <w:rsid w:val="00B53358"/>
    <w:rsid w:val="00B64593"/>
    <w:rsid w:val="00B73414"/>
    <w:rsid w:val="00B92E04"/>
    <w:rsid w:val="00BC2717"/>
    <w:rsid w:val="00BD0129"/>
    <w:rsid w:val="00BD3D61"/>
    <w:rsid w:val="00BE5262"/>
    <w:rsid w:val="00BF0FB3"/>
    <w:rsid w:val="00BF6505"/>
    <w:rsid w:val="00C06097"/>
    <w:rsid w:val="00C06FFA"/>
    <w:rsid w:val="00C0708F"/>
    <w:rsid w:val="00C12CB1"/>
    <w:rsid w:val="00C33B1E"/>
    <w:rsid w:val="00C429AA"/>
    <w:rsid w:val="00C534D5"/>
    <w:rsid w:val="00C54E16"/>
    <w:rsid w:val="00C91F3F"/>
    <w:rsid w:val="00C9349C"/>
    <w:rsid w:val="00C93EDE"/>
    <w:rsid w:val="00CA4AB5"/>
    <w:rsid w:val="00CC070F"/>
    <w:rsid w:val="00CD6F2F"/>
    <w:rsid w:val="00CE7A59"/>
    <w:rsid w:val="00CF4308"/>
    <w:rsid w:val="00CF504A"/>
    <w:rsid w:val="00CF51FC"/>
    <w:rsid w:val="00D03031"/>
    <w:rsid w:val="00D03A43"/>
    <w:rsid w:val="00D11BE7"/>
    <w:rsid w:val="00D12113"/>
    <w:rsid w:val="00D154FC"/>
    <w:rsid w:val="00D3417F"/>
    <w:rsid w:val="00D37B67"/>
    <w:rsid w:val="00D41692"/>
    <w:rsid w:val="00D55EB3"/>
    <w:rsid w:val="00D62F79"/>
    <w:rsid w:val="00D80C93"/>
    <w:rsid w:val="00D96E39"/>
    <w:rsid w:val="00DB032B"/>
    <w:rsid w:val="00DC06EA"/>
    <w:rsid w:val="00DC35A3"/>
    <w:rsid w:val="00DC62A5"/>
    <w:rsid w:val="00DD1BA0"/>
    <w:rsid w:val="00DF70E0"/>
    <w:rsid w:val="00DF72B9"/>
    <w:rsid w:val="00E07948"/>
    <w:rsid w:val="00E101AB"/>
    <w:rsid w:val="00E20390"/>
    <w:rsid w:val="00E24E77"/>
    <w:rsid w:val="00E47E0B"/>
    <w:rsid w:val="00E51405"/>
    <w:rsid w:val="00E56C12"/>
    <w:rsid w:val="00E739D2"/>
    <w:rsid w:val="00E7725C"/>
    <w:rsid w:val="00E83FE2"/>
    <w:rsid w:val="00EA6A1B"/>
    <w:rsid w:val="00EB5439"/>
    <w:rsid w:val="00EC068C"/>
    <w:rsid w:val="00ED5207"/>
    <w:rsid w:val="00EF4447"/>
    <w:rsid w:val="00F03D50"/>
    <w:rsid w:val="00F140F4"/>
    <w:rsid w:val="00F21921"/>
    <w:rsid w:val="00F346D4"/>
    <w:rsid w:val="00F55872"/>
    <w:rsid w:val="00F9451C"/>
    <w:rsid w:val="00F945B4"/>
    <w:rsid w:val="00F978B5"/>
    <w:rsid w:val="00FA7539"/>
    <w:rsid w:val="00FC464E"/>
    <w:rsid w:val="00FC563A"/>
    <w:rsid w:val="00FD1CC0"/>
    <w:rsid w:val="00FD2B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2E238F"/>
    <w:pPr>
      <w:ind w:left="720"/>
      <w:contextualSpacing/>
    </w:pPr>
  </w:style>
  <w:style w:type="paragraph" w:styleId="Revision">
    <w:name w:val="Revision"/>
    <w:hidden/>
    <w:uiPriority w:val="99"/>
    <w:semiHidden/>
    <w:rsid w:val="00441436"/>
    <w:rPr>
      <w:rFonts w:ascii="Arial" w:hAnsi="Arial"/>
      <w:sz w:val="22"/>
      <w:lang w:val="en-GB" w:eastAsia="en-US"/>
    </w:rPr>
  </w:style>
  <w:style w:type="character" w:styleId="Hyperlink">
    <w:name w:val="Hyperlink"/>
    <w:basedOn w:val="DefaultParagraphFont"/>
    <w:uiPriority w:val="99"/>
    <w:rsid w:val="00012068"/>
    <w:rPr>
      <w:color w:val="0000FF" w:themeColor="hyperlink"/>
      <w:u w:val="single"/>
    </w:rPr>
  </w:style>
  <w:style w:type="paragraph" w:customStyle="1" w:styleId="Default">
    <w:name w:val="Default"/>
    <w:rsid w:val="00487B0A"/>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2E238F"/>
    <w:pPr>
      <w:ind w:left="720"/>
      <w:contextualSpacing/>
    </w:pPr>
  </w:style>
  <w:style w:type="paragraph" w:styleId="Revision">
    <w:name w:val="Revision"/>
    <w:hidden/>
    <w:uiPriority w:val="99"/>
    <w:semiHidden/>
    <w:rsid w:val="00441436"/>
    <w:rPr>
      <w:rFonts w:ascii="Arial" w:hAnsi="Arial"/>
      <w:sz w:val="22"/>
      <w:lang w:val="en-GB" w:eastAsia="en-US"/>
    </w:rPr>
  </w:style>
  <w:style w:type="character" w:styleId="Hyperlink">
    <w:name w:val="Hyperlink"/>
    <w:basedOn w:val="DefaultParagraphFont"/>
    <w:uiPriority w:val="99"/>
    <w:rsid w:val="00012068"/>
    <w:rPr>
      <w:color w:val="0000FF" w:themeColor="hyperlink"/>
      <w:u w:val="single"/>
    </w:rPr>
  </w:style>
  <w:style w:type="paragraph" w:customStyle="1" w:styleId="Default">
    <w:name w:val="Default"/>
    <w:rsid w:val="00487B0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thics.health.govt.nz/home" TargetMode="Externa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legislation.govt.nz/regulation/public/1996/0343/latest/DLM225650.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thics.health.govt.nz/hom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ethics.health.govt.nz/home" TargetMode="External"/><Relationship Id="rId4" Type="http://schemas.openxmlformats.org/officeDocument/2006/relationships/settings" Target="settings.xml"/><Relationship Id="rId9" Type="http://schemas.openxmlformats.org/officeDocument/2006/relationships/hyperlink" Target="http://legislation.govt.nz/regulation/public/1996/0343/latest/DLM225650.html"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20</Pages>
  <Words>5864</Words>
  <Characters>32881</Characters>
  <Application>Microsoft Office Word</Application>
  <DocSecurity>0</DocSecurity>
  <Lines>1494</Lines>
  <Paragraphs>1139</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37606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9</cp:revision>
  <cp:lastPrinted>2011-05-20T05:26:00Z</cp:lastPrinted>
  <dcterms:created xsi:type="dcterms:W3CDTF">2014-03-31T01:26:00Z</dcterms:created>
  <dcterms:modified xsi:type="dcterms:W3CDTF">2014-03-31T03:33:00Z</dcterms:modified>
</cp:coreProperties>
</file>