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5C794E" w:rsidRPr="007F56D5" w:rsidTr="00FB310A">
        <w:tc>
          <w:tcPr>
            <w:tcW w:w="1555" w:type="dxa"/>
            <w:tcBorders>
              <w:top w:val="single" w:sz="4" w:space="0" w:color="auto"/>
            </w:tcBorders>
            <w:shd w:val="clear" w:color="auto" w:fill="F2F2F2" w:themeFill="background1" w:themeFillShade="F2"/>
          </w:tcPr>
          <w:p w:rsidR="005C794E" w:rsidRPr="00826455" w:rsidRDefault="005C794E" w:rsidP="00FB310A">
            <w:pPr>
              <w:spacing w:before="80" w:after="80"/>
              <w:rPr>
                <w:rFonts w:cs="Arial"/>
                <w:b/>
                <w:sz w:val="20"/>
                <w:lang w:val="en-NZ" w:eastAsia="en-GB"/>
              </w:rPr>
            </w:pPr>
            <w:bookmarkStart w:id="0" w:name="_GoBack"/>
            <w:bookmarkEnd w:id="0"/>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5C794E" w:rsidRPr="00826455" w:rsidRDefault="005C794E" w:rsidP="001E780D">
            <w:pPr>
              <w:spacing w:before="80" w:after="80"/>
              <w:ind w:left="600"/>
              <w:rPr>
                <w:rFonts w:cs="Arial"/>
                <w:b/>
                <w:sz w:val="20"/>
                <w:lang w:val="en-NZ" w:eastAsia="en-GB"/>
              </w:rPr>
            </w:pPr>
            <w:r w:rsidRPr="00826455">
              <w:rPr>
                <w:rFonts w:cs="Arial"/>
                <w:b/>
                <w:sz w:val="20"/>
                <w:lang w:val="en-NZ" w:eastAsia="en-GB"/>
              </w:rPr>
              <w:t>Item of business</w:t>
            </w:r>
          </w:p>
        </w:tc>
      </w:tr>
      <w:tr w:rsidR="005C794E" w:rsidTr="00FB310A">
        <w:tc>
          <w:tcPr>
            <w:tcW w:w="1555" w:type="dxa"/>
            <w:shd w:val="clear" w:color="auto" w:fill="F2F2F2" w:themeFill="background1" w:themeFillShade="F2"/>
          </w:tcPr>
          <w:p w:rsidR="005C794E" w:rsidRPr="00826455" w:rsidRDefault="005C794E" w:rsidP="00FB310A">
            <w:pPr>
              <w:spacing w:before="80" w:after="80"/>
              <w:rPr>
                <w:rFonts w:cs="Arial"/>
                <w:sz w:val="20"/>
                <w:lang w:val="en-NZ" w:eastAsia="en-GB"/>
              </w:rPr>
            </w:pPr>
            <w:r w:rsidRPr="00692EDF">
              <w:rPr>
                <w:rFonts w:cs="Arial"/>
                <w:sz w:val="20"/>
                <w:lang w:val="en-NZ" w:eastAsia="en-GB"/>
              </w:rPr>
              <w:t>1230</w:t>
            </w:r>
          </w:p>
        </w:tc>
        <w:tc>
          <w:tcPr>
            <w:tcW w:w="8221" w:type="dxa"/>
            <w:shd w:val="clear" w:color="auto" w:fill="F2F2F2" w:themeFill="background1" w:themeFillShade="F2"/>
          </w:tcPr>
          <w:p w:rsidR="005C794E" w:rsidRPr="00826455" w:rsidRDefault="005C794E" w:rsidP="001E780D">
            <w:pPr>
              <w:spacing w:before="80" w:after="80"/>
              <w:ind w:left="600"/>
              <w:rPr>
                <w:rFonts w:cs="Arial"/>
                <w:sz w:val="20"/>
                <w:lang w:val="en-NZ" w:eastAsia="en-GB"/>
              </w:rPr>
            </w:pPr>
            <w:r w:rsidRPr="00826455">
              <w:rPr>
                <w:rFonts w:cs="Arial"/>
                <w:sz w:val="20"/>
                <w:lang w:val="en-NZ" w:eastAsia="en-GB"/>
              </w:rPr>
              <w:t>Welcome</w:t>
            </w:r>
          </w:p>
        </w:tc>
      </w:tr>
      <w:tr w:rsidR="005C794E" w:rsidTr="00FB310A">
        <w:tc>
          <w:tcPr>
            <w:tcW w:w="1555" w:type="dxa"/>
            <w:shd w:val="clear" w:color="auto" w:fill="F2F2F2" w:themeFill="background1" w:themeFillShade="F2"/>
          </w:tcPr>
          <w:p w:rsidR="005C794E" w:rsidRPr="00826455" w:rsidRDefault="005C794E" w:rsidP="00FB310A">
            <w:pPr>
              <w:spacing w:before="80" w:after="80"/>
              <w:rPr>
                <w:rFonts w:cs="Arial"/>
                <w:color w:val="33CCCC"/>
                <w:sz w:val="20"/>
                <w:lang w:val="en-NZ" w:eastAsia="en-GB"/>
              </w:rPr>
            </w:pPr>
            <w:r w:rsidRPr="00692EDF">
              <w:rPr>
                <w:rFonts w:cs="Arial"/>
                <w:sz w:val="20"/>
                <w:lang w:val="en-NZ" w:eastAsia="en-GB"/>
              </w:rPr>
              <w:t>1235</w:t>
            </w:r>
          </w:p>
        </w:tc>
        <w:tc>
          <w:tcPr>
            <w:tcW w:w="8221" w:type="dxa"/>
            <w:shd w:val="clear" w:color="auto" w:fill="F2F2F2" w:themeFill="background1" w:themeFillShade="F2"/>
          </w:tcPr>
          <w:p w:rsidR="005C794E" w:rsidRPr="00826455" w:rsidRDefault="005C794E" w:rsidP="001E780D">
            <w:pPr>
              <w:spacing w:before="80" w:after="80"/>
              <w:ind w:left="600"/>
              <w:rPr>
                <w:rFonts w:cs="Arial"/>
                <w:sz w:val="20"/>
                <w:lang w:val="en-NZ" w:eastAsia="en-GB"/>
              </w:rPr>
            </w:pPr>
            <w:r w:rsidRPr="00826455">
              <w:rPr>
                <w:rFonts w:cs="Arial"/>
                <w:sz w:val="20"/>
                <w:lang w:val="en-NZ" w:eastAsia="en-GB"/>
              </w:rPr>
              <w:t>Confirmation of minutes of meeting of 24 June 2014</w:t>
            </w:r>
          </w:p>
        </w:tc>
      </w:tr>
      <w:tr w:rsidR="005C794E" w:rsidTr="00FB310A">
        <w:tc>
          <w:tcPr>
            <w:tcW w:w="1555" w:type="dxa"/>
            <w:shd w:val="clear" w:color="auto" w:fill="F2F2F2" w:themeFill="background1" w:themeFillShade="F2"/>
          </w:tcPr>
          <w:p w:rsidR="005C794E" w:rsidRPr="00692EDF" w:rsidRDefault="005C794E" w:rsidP="00FB310A">
            <w:pPr>
              <w:spacing w:before="80" w:after="80"/>
              <w:rPr>
                <w:rFonts w:cs="Arial"/>
                <w:sz w:val="20"/>
                <w:lang w:val="en-NZ" w:eastAsia="en-GB"/>
              </w:rPr>
            </w:pPr>
            <w:r w:rsidRPr="00692EDF">
              <w:rPr>
                <w:rFonts w:cs="Arial"/>
                <w:sz w:val="20"/>
                <w:lang w:val="en-NZ" w:eastAsia="en-GB"/>
              </w:rPr>
              <w:t>1300</w:t>
            </w:r>
          </w:p>
        </w:tc>
        <w:tc>
          <w:tcPr>
            <w:tcW w:w="8221" w:type="dxa"/>
            <w:shd w:val="clear" w:color="auto" w:fill="F2F2F2" w:themeFill="background1" w:themeFillShade="F2"/>
          </w:tcPr>
          <w:p w:rsidR="005C794E" w:rsidRPr="00826455" w:rsidRDefault="005C794E" w:rsidP="001E780D">
            <w:pPr>
              <w:spacing w:before="80" w:after="80"/>
              <w:ind w:left="600"/>
              <w:rPr>
                <w:rFonts w:cs="Arial"/>
                <w:sz w:val="20"/>
                <w:lang w:val="en-NZ" w:eastAsia="en-GB"/>
              </w:rPr>
            </w:pPr>
            <w:r w:rsidRPr="00826455">
              <w:rPr>
                <w:rFonts w:cs="Arial"/>
                <w:sz w:val="20"/>
                <w:lang w:val="en-NZ" w:eastAsia="en-GB"/>
              </w:rPr>
              <w:t>New applications (see over for details)</w:t>
            </w:r>
          </w:p>
        </w:tc>
      </w:tr>
      <w:tr w:rsidR="005C794E" w:rsidTr="00FB310A">
        <w:tc>
          <w:tcPr>
            <w:tcW w:w="1555" w:type="dxa"/>
            <w:shd w:val="clear" w:color="auto" w:fill="F2F2F2" w:themeFill="background1" w:themeFillShade="F2"/>
          </w:tcPr>
          <w:p w:rsidR="005C794E" w:rsidRPr="00826455" w:rsidRDefault="005C794E" w:rsidP="00FB310A">
            <w:pPr>
              <w:spacing w:before="80" w:after="80"/>
              <w:rPr>
                <w:rFonts w:cs="Arial"/>
                <w:color w:val="33CCCC"/>
                <w:sz w:val="20"/>
                <w:lang w:val="en-NZ" w:eastAsia="en-GB"/>
              </w:rPr>
            </w:pPr>
          </w:p>
        </w:tc>
        <w:tc>
          <w:tcPr>
            <w:tcW w:w="8221" w:type="dxa"/>
            <w:shd w:val="clear" w:color="auto" w:fill="F2F2F2" w:themeFill="background1" w:themeFillShade="F2"/>
          </w:tcPr>
          <w:p w:rsidR="005C794E" w:rsidRPr="00826455" w:rsidRDefault="005C794E" w:rsidP="001E780D">
            <w:pPr>
              <w:ind w:left="600"/>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14/CEN/107</w:t>
            </w:r>
          </w:p>
          <w:p w:rsidR="005C794E" w:rsidRPr="00826455" w:rsidRDefault="005C794E" w:rsidP="001E780D">
            <w:pPr>
              <w:ind w:left="600"/>
              <w:rPr>
                <w:rFonts w:cs="Arial"/>
                <w:sz w:val="20"/>
                <w:lang w:val="en-NZ" w:eastAsia="en-GB"/>
              </w:rPr>
            </w:pPr>
            <w:r w:rsidRPr="00826455">
              <w:rPr>
                <w:rFonts w:cs="Arial"/>
                <w:sz w:val="20"/>
                <w:lang w:val="en-NZ" w:eastAsia="en-GB"/>
              </w:rPr>
              <w:t xml:space="preserve">  ii 14/CEN/108</w:t>
            </w:r>
          </w:p>
          <w:p w:rsidR="005C794E" w:rsidRPr="00826455" w:rsidRDefault="005C794E" w:rsidP="001E780D">
            <w:pPr>
              <w:ind w:left="600"/>
              <w:rPr>
                <w:rFonts w:cs="Arial"/>
                <w:sz w:val="20"/>
                <w:lang w:val="en-NZ" w:eastAsia="en-GB"/>
              </w:rPr>
            </w:pPr>
            <w:r w:rsidRPr="00826455">
              <w:rPr>
                <w:rFonts w:cs="Arial"/>
                <w:sz w:val="20"/>
                <w:lang w:val="en-NZ" w:eastAsia="en-GB"/>
              </w:rPr>
              <w:t xml:space="preserve">  iii 14/CEN/109</w:t>
            </w:r>
          </w:p>
          <w:p w:rsidR="005C794E" w:rsidRPr="00826455" w:rsidRDefault="005C794E" w:rsidP="001E780D">
            <w:pPr>
              <w:ind w:left="600"/>
              <w:rPr>
                <w:rFonts w:cs="Arial"/>
                <w:sz w:val="20"/>
                <w:lang w:val="en-NZ" w:eastAsia="en-GB"/>
              </w:rPr>
            </w:pPr>
            <w:r w:rsidRPr="00826455">
              <w:rPr>
                <w:rFonts w:cs="Arial"/>
                <w:sz w:val="20"/>
                <w:lang w:val="en-NZ" w:eastAsia="en-GB"/>
              </w:rPr>
              <w:t xml:space="preserve">  iv 14/CEN/110</w:t>
            </w:r>
          </w:p>
          <w:p w:rsidR="005C794E" w:rsidRPr="00826455" w:rsidRDefault="005C794E" w:rsidP="001E780D">
            <w:pPr>
              <w:ind w:left="600"/>
              <w:rPr>
                <w:rFonts w:cs="Arial"/>
                <w:sz w:val="20"/>
                <w:lang w:val="en-NZ" w:eastAsia="en-GB"/>
              </w:rPr>
            </w:pPr>
            <w:r w:rsidRPr="00826455">
              <w:rPr>
                <w:rFonts w:cs="Arial"/>
                <w:sz w:val="20"/>
                <w:lang w:val="en-NZ" w:eastAsia="en-GB"/>
              </w:rPr>
              <w:t xml:space="preserve">  v 14/CEN/111</w:t>
            </w:r>
          </w:p>
          <w:p w:rsidR="005C794E" w:rsidRPr="00826455" w:rsidRDefault="005C794E" w:rsidP="001E780D">
            <w:pPr>
              <w:ind w:left="600"/>
              <w:rPr>
                <w:rFonts w:cs="Arial"/>
                <w:sz w:val="20"/>
                <w:lang w:val="en-NZ" w:eastAsia="en-GB"/>
              </w:rPr>
            </w:pPr>
            <w:r w:rsidRPr="00826455">
              <w:rPr>
                <w:rFonts w:cs="Arial"/>
                <w:sz w:val="20"/>
                <w:lang w:val="en-NZ" w:eastAsia="en-GB"/>
              </w:rPr>
              <w:t xml:space="preserve">  vi 14/CEN/112</w:t>
            </w:r>
          </w:p>
          <w:p w:rsidR="005C794E" w:rsidRPr="00826455" w:rsidRDefault="005C794E" w:rsidP="001E780D">
            <w:pPr>
              <w:ind w:left="600"/>
              <w:rPr>
                <w:rFonts w:cs="Arial"/>
                <w:sz w:val="20"/>
                <w:lang w:val="en-NZ" w:eastAsia="en-GB"/>
              </w:rPr>
            </w:pPr>
            <w:r w:rsidRPr="00826455">
              <w:rPr>
                <w:rFonts w:cs="Arial"/>
                <w:sz w:val="20"/>
                <w:lang w:val="en-NZ" w:eastAsia="en-GB"/>
              </w:rPr>
              <w:t xml:space="preserve">  vii 14/CEN/113</w:t>
            </w:r>
            <w:r>
              <w:rPr>
                <w:rFonts w:cs="Arial"/>
                <w:sz w:val="20"/>
                <w:lang w:val="en-NZ" w:eastAsia="en-GB"/>
              </w:rPr>
              <w:t xml:space="preserve"> CLOSED ITEM</w:t>
            </w:r>
          </w:p>
          <w:p w:rsidR="005C794E" w:rsidRPr="00826455" w:rsidRDefault="005C794E" w:rsidP="001E780D">
            <w:pPr>
              <w:ind w:left="600"/>
              <w:rPr>
                <w:rFonts w:cs="Arial"/>
                <w:sz w:val="20"/>
                <w:lang w:val="en-NZ" w:eastAsia="en-GB"/>
              </w:rPr>
            </w:pPr>
            <w:r w:rsidRPr="00826455">
              <w:rPr>
                <w:rFonts w:cs="Arial"/>
                <w:sz w:val="20"/>
                <w:lang w:val="en-NZ" w:eastAsia="en-GB"/>
              </w:rPr>
              <w:t xml:space="preserve">  viii 14/CEN/114</w:t>
            </w:r>
          </w:p>
        </w:tc>
      </w:tr>
      <w:tr w:rsidR="005C794E" w:rsidTr="00FB310A">
        <w:tc>
          <w:tcPr>
            <w:tcW w:w="1555" w:type="dxa"/>
            <w:shd w:val="clear" w:color="auto" w:fill="F2F2F2" w:themeFill="background1" w:themeFillShade="F2"/>
          </w:tcPr>
          <w:p w:rsidR="005C794E" w:rsidRPr="00826455" w:rsidRDefault="005C794E" w:rsidP="00FB310A">
            <w:pPr>
              <w:spacing w:before="80" w:after="80"/>
              <w:rPr>
                <w:rFonts w:cs="Arial"/>
                <w:color w:val="33CCCC"/>
                <w:sz w:val="20"/>
                <w:lang w:val="en-NZ" w:eastAsia="en-GB"/>
              </w:rPr>
            </w:pPr>
            <w:r w:rsidRPr="00692EDF">
              <w:rPr>
                <w:rFonts w:cs="Arial"/>
                <w:sz w:val="20"/>
                <w:lang w:val="en-NZ" w:eastAsia="en-GB"/>
              </w:rPr>
              <w:t>1630</w:t>
            </w:r>
          </w:p>
        </w:tc>
        <w:tc>
          <w:tcPr>
            <w:tcW w:w="8221" w:type="dxa"/>
            <w:shd w:val="clear" w:color="auto" w:fill="F2F2F2" w:themeFill="background1" w:themeFillShade="F2"/>
          </w:tcPr>
          <w:p w:rsidR="005C794E" w:rsidRPr="00826455" w:rsidRDefault="005C794E" w:rsidP="001E780D">
            <w:pPr>
              <w:spacing w:before="80" w:after="80"/>
              <w:ind w:left="600"/>
              <w:rPr>
                <w:rFonts w:cs="Arial"/>
                <w:sz w:val="20"/>
                <w:lang w:val="en-NZ" w:eastAsia="en-GB"/>
              </w:rPr>
            </w:pPr>
            <w:r w:rsidRPr="00826455">
              <w:rPr>
                <w:rFonts w:cs="Arial"/>
                <w:sz w:val="20"/>
                <w:lang w:val="en-NZ" w:eastAsia="en-GB"/>
              </w:rPr>
              <w:t>Substantial amendments (see over for details)</w:t>
            </w:r>
          </w:p>
        </w:tc>
      </w:tr>
      <w:tr w:rsidR="005C794E" w:rsidTr="00FB310A">
        <w:tc>
          <w:tcPr>
            <w:tcW w:w="1555" w:type="dxa"/>
            <w:shd w:val="clear" w:color="auto" w:fill="F2F2F2" w:themeFill="background1" w:themeFillShade="F2"/>
          </w:tcPr>
          <w:p w:rsidR="005C794E" w:rsidRPr="00826455" w:rsidRDefault="005C794E" w:rsidP="00FB310A">
            <w:pPr>
              <w:spacing w:before="80" w:after="80"/>
              <w:rPr>
                <w:rFonts w:cs="Arial"/>
                <w:color w:val="33CCCC"/>
                <w:sz w:val="20"/>
                <w:lang w:val="en-NZ" w:eastAsia="en-GB"/>
              </w:rPr>
            </w:pPr>
          </w:p>
        </w:tc>
        <w:tc>
          <w:tcPr>
            <w:tcW w:w="8221" w:type="dxa"/>
            <w:shd w:val="clear" w:color="auto" w:fill="F2F2F2" w:themeFill="background1" w:themeFillShade="F2"/>
          </w:tcPr>
          <w:p w:rsidR="005C794E" w:rsidRPr="00826455" w:rsidRDefault="005C794E" w:rsidP="001E780D">
            <w:pPr>
              <w:ind w:left="600"/>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WGT/04/06/040/AM01</w:t>
            </w:r>
          </w:p>
        </w:tc>
      </w:tr>
      <w:tr w:rsidR="005C794E" w:rsidTr="00FB310A">
        <w:tc>
          <w:tcPr>
            <w:tcW w:w="1555" w:type="dxa"/>
            <w:shd w:val="clear" w:color="auto" w:fill="F2F2F2" w:themeFill="background1" w:themeFillShade="F2"/>
          </w:tcPr>
          <w:p w:rsidR="005C794E" w:rsidRPr="00826455" w:rsidRDefault="005C794E" w:rsidP="00FB310A">
            <w:pPr>
              <w:spacing w:before="80" w:after="80"/>
              <w:rPr>
                <w:rFonts w:cs="Arial"/>
                <w:color w:val="33CCCC"/>
                <w:sz w:val="20"/>
                <w:lang w:val="en-NZ" w:eastAsia="en-GB"/>
              </w:rPr>
            </w:pPr>
            <w:r w:rsidRPr="00692EDF">
              <w:rPr>
                <w:rFonts w:cs="Arial"/>
                <w:sz w:val="20"/>
                <w:lang w:val="en-NZ" w:eastAsia="en-GB"/>
              </w:rPr>
              <w:t>1730</w:t>
            </w:r>
          </w:p>
        </w:tc>
        <w:tc>
          <w:tcPr>
            <w:tcW w:w="8221" w:type="dxa"/>
            <w:shd w:val="clear" w:color="auto" w:fill="F2F2F2" w:themeFill="background1" w:themeFillShade="F2"/>
          </w:tcPr>
          <w:p w:rsidR="005C794E" w:rsidRPr="00826455" w:rsidRDefault="005C794E" w:rsidP="001E780D">
            <w:pPr>
              <w:spacing w:before="80" w:after="80"/>
              <w:ind w:left="600"/>
              <w:rPr>
                <w:rFonts w:cs="Arial"/>
                <w:sz w:val="20"/>
                <w:lang w:val="en-NZ" w:eastAsia="en-GB"/>
              </w:rPr>
            </w:pPr>
            <w:r w:rsidRPr="00826455">
              <w:rPr>
                <w:rFonts w:cs="Arial"/>
                <w:sz w:val="20"/>
                <w:lang w:val="en-NZ" w:eastAsia="en-GB"/>
              </w:rPr>
              <w:t>General business:</w:t>
            </w:r>
          </w:p>
          <w:p w:rsidR="005C794E" w:rsidRPr="00826455" w:rsidRDefault="005C794E" w:rsidP="000461D7">
            <w:pPr>
              <w:pStyle w:val="ListParagraph"/>
              <w:numPr>
                <w:ilvl w:val="0"/>
                <w:numId w:val="2"/>
              </w:numPr>
              <w:spacing w:before="80" w:after="80"/>
              <w:rPr>
                <w:rFonts w:cs="Arial"/>
                <w:sz w:val="20"/>
                <w:lang w:val="en-NZ" w:eastAsia="en-GB"/>
              </w:rPr>
            </w:pPr>
            <w:r w:rsidRPr="001E780D">
              <w:rPr>
                <w:rFonts w:cs="Arial"/>
                <w:sz w:val="20"/>
                <w:lang w:val="en-NZ" w:eastAsia="en-GB"/>
              </w:rPr>
              <w:t>Noting section of agenda</w:t>
            </w:r>
          </w:p>
        </w:tc>
      </w:tr>
      <w:tr w:rsidR="005C794E" w:rsidTr="00FB310A">
        <w:tc>
          <w:tcPr>
            <w:tcW w:w="1555" w:type="dxa"/>
            <w:tcBorders>
              <w:bottom w:val="single" w:sz="4" w:space="0" w:color="auto"/>
            </w:tcBorders>
            <w:shd w:val="clear" w:color="auto" w:fill="F2F2F2" w:themeFill="background1" w:themeFillShade="F2"/>
          </w:tcPr>
          <w:p w:rsidR="005C794E" w:rsidRPr="00692EDF" w:rsidRDefault="005C794E" w:rsidP="00FB310A">
            <w:pPr>
              <w:spacing w:before="80" w:after="80"/>
              <w:rPr>
                <w:rFonts w:cs="Arial"/>
                <w:color w:val="33CCCC"/>
                <w:sz w:val="20"/>
                <w:lang w:val="en-NZ" w:eastAsia="en-GB"/>
              </w:rPr>
            </w:pPr>
            <w:r w:rsidRPr="00692EDF">
              <w:rPr>
                <w:rFonts w:cs="Arial"/>
                <w:sz w:val="20"/>
                <w:lang w:val="en-NZ" w:eastAsia="en-GB"/>
              </w:rPr>
              <w:t>1745</w:t>
            </w:r>
          </w:p>
        </w:tc>
        <w:tc>
          <w:tcPr>
            <w:tcW w:w="8221" w:type="dxa"/>
            <w:tcBorders>
              <w:bottom w:val="single" w:sz="4" w:space="0" w:color="auto"/>
            </w:tcBorders>
            <w:shd w:val="clear" w:color="auto" w:fill="F2F2F2" w:themeFill="background1" w:themeFillShade="F2"/>
          </w:tcPr>
          <w:p w:rsidR="005C794E" w:rsidRPr="00826455" w:rsidRDefault="005C794E" w:rsidP="001E780D">
            <w:pPr>
              <w:spacing w:before="80" w:after="80"/>
              <w:ind w:left="600"/>
              <w:rPr>
                <w:rFonts w:cs="Arial"/>
                <w:sz w:val="20"/>
                <w:lang w:val="en-NZ" w:eastAsia="en-GB"/>
              </w:rPr>
            </w:pPr>
            <w:r w:rsidRPr="00826455">
              <w:rPr>
                <w:rFonts w:cs="Arial"/>
                <w:sz w:val="20"/>
                <w:lang w:val="en-NZ" w:eastAsia="en-GB"/>
              </w:rPr>
              <w:t>Meeting ends</w:t>
            </w:r>
          </w:p>
        </w:tc>
      </w:tr>
    </w:tbl>
    <w:p w:rsidR="005C794E" w:rsidRPr="00522B40" w:rsidRDefault="005C794E" w:rsidP="005C794E">
      <w:pPr>
        <w:spacing w:before="80" w:after="80"/>
        <w:rPr>
          <w:rFonts w:cs="Arial"/>
          <w:sz w:val="20"/>
          <w:lang w:val="en-NZ"/>
        </w:rPr>
      </w:pPr>
    </w:p>
    <w:p w:rsidR="005C794E" w:rsidRDefault="005C794E" w:rsidP="005C794E">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E780D" w:rsidRPr="00E20390" w:rsidTr="00FB310A">
        <w:trPr>
          <w:trHeight w:val="240"/>
        </w:trPr>
        <w:tc>
          <w:tcPr>
            <w:tcW w:w="2700" w:type="dxa"/>
            <w:shd w:val="pct12" w:color="auto" w:fill="FFFFFF"/>
            <w:vAlign w:val="center"/>
          </w:tcPr>
          <w:p w:rsidR="001E780D" w:rsidRPr="00E20390" w:rsidRDefault="001E780D" w:rsidP="00FB310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1E780D" w:rsidRPr="00E20390" w:rsidRDefault="001E780D" w:rsidP="00FB310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1E780D" w:rsidRPr="00E20390" w:rsidRDefault="001E780D" w:rsidP="00FB310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1E780D" w:rsidRPr="00E20390" w:rsidRDefault="001E780D" w:rsidP="00FB310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1E780D" w:rsidRPr="00E20390" w:rsidRDefault="001E780D" w:rsidP="00FB310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Mrs  Helen Walker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Lay (consumer/community perspectives)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01/07/2012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01/07/2015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Present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Mr Paul Barnett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Lay (the law)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01/07/2012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01/07/2015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Present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Mrs Gael Donoghue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01/07/2012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01/07/2015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Present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Mrs Sandy Gill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Lay (consumer/community perspectives)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01/07/2012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01/07/2015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Present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Non-lay (intervention studies)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01/07/2012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01/07/2015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Apologies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Dr Dean Quinn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Non-lay (intervention studies)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01/07/2012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01/07/2015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Present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Lay (ethical/moral reasoning)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19/05/2014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19/05/2017 </w:t>
            </w:r>
          </w:p>
        </w:tc>
        <w:tc>
          <w:tcPr>
            <w:tcW w:w="1200" w:type="dxa"/>
          </w:tcPr>
          <w:p w:rsidR="001E780D" w:rsidRPr="00E20390" w:rsidRDefault="001E780D" w:rsidP="00FB310A">
            <w:pPr>
              <w:autoSpaceDE w:val="0"/>
              <w:autoSpaceDN w:val="0"/>
              <w:adjustRightInd w:val="0"/>
              <w:rPr>
                <w:sz w:val="16"/>
                <w:szCs w:val="16"/>
              </w:rPr>
            </w:pPr>
            <w:r>
              <w:rPr>
                <w:sz w:val="16"/>
                <w:szCs w:val="16"/>
              </w:rPr>
              <w:t>Absent</w:t>
            </w:r>
            <w:r w:rsidRPr="00E20390">
              <w:rPr>
                <w:sz w:val="16"/>
                <w:szCs w:val="16"/>
              </w:rPr>
              <w:t xml:space="preserve"> </w:t>
            </w:r>
          </w:p>
        </w:tc>
      </w:tr>
      <w:tr w:rsidR="001E780D" w:rsidRPr="00E20390" w:rsidTr="00FB310A">
        <w:trPr>
          <w:trHeight w:val="280"/>
        </w:trPr>
        <w:tc>
          <w:tcPr>
            <w:tcW w:w="2700" w:type="dxa"/>
          </w:tcPr>
          <w:p w:rsidR="001E780D" w:rsidRPr="00E20390" w:rsidRDefault="001E780D" w:rsidP="00FB310A">
            <w:pPr>
              <w:autoSpaceDE w:val="0"/>
              <w:autoSpaceDN w:val="0"/>
              <w:adjustRightInd w:val="0"/>
              <w:rPr>
                <w:sz w:val="16"/>
                <w:szCs w:val="16"/>
              </w:rPr>
            </w:pPr>
            <w:r w:rsidRPr="00E20390">
              <w:rPr>
                <w:sz w:val="16"/>
                <w:szCs w:val="16"/>
              </w:rPr>
              <w:t xml:space="preserve">Dr Kay de </w:t>
            </w:r>
            <w:proofErr w:type="spellStart"/>
            <w:r w:rsidRPr="00E20390">
              <w:rPr>
                <w:sz w:val="16"/>
                <w:szCs w:val="16"/>
              </w:rPr>
              <w:t>Vries</w:t>
            </w:r>
            <w:proofErr w:type="spellEnd"/>
            <w:r w:rsidRPr="00E20390">
              <w:rPr>
                <w:sz w:val="16"/>
                <w:szCs w:val="16"/>
              </w:rPr>
              <w:t xml:space="preserve"> </w:t>
            </w:r>
          </w:p>
        </w:tc>
        <w:tc>
          <w:tcPr>
            <w:tcW w:w="2600" w:type="dxa"/>
          </w:tcPr>
          <w:p w:rsidR="001E780D" w:rsidRPr="00E20390" w:rsidRDefault="001E780D" w:rsidP="00FB310A">
            <w:pPr>
              <w:autoSpaceDE w:val="0"/>
              <w:autoSpaceDN w:val="0"/>
              <w:adjustRightInd w:val="0"/>
              <w:rPr>
                <w:sz w:val="16"/>
                <w:szCs w:val="16"/>
              </w:rPr>
            </w:pPr>
            <w:r w:rsidRPr="00E20390">
              <w:rPr>
                <w:sz w:val="16"/>
                <w:szCs w:val="16"/>
              </w:rPr>
              <w:t xml:space="preserve">Non-lay (observational studies) </w:t>
            </w:r>
          </w:p>
        </w:tc>
        <w:tc>
          <w:tcPr>
            <w:tcW w:w="1300" w:type="dxa"/>
          </w:tcPr>
          <w:p w:rsidR="001E780D" w:rsidRPr="00E20390" w:rsidRDefault="001E780D" w:rsidP="00FB310A">
            <w:pPr>
              <w:autoSpaceDE w:val="0"/>
              <w:autoSpaceDN w:val="0"/>
              <w:adjustRightInd w:val="0"/>
              <w:rPr>
                <w:sz w:val="16"/>
                <w:szCs w:val="16"/>
              </w:rPr>
            </w:pPr>
            <w:r w:rsidRPr="00E20390">
              <w:rPr>
                <w:sz w:val="16"/>
                <w:szCs w:val="16"/>
              </w:rPr>
              <w:t xml:space="preserve">19/05/2014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19/05/2017 </w:t>
            </w:r>
          </w:p>
        </w:tc>
        <w:tc>
          <w:tcPr>
            <w:tcW w:w="1200" w:type="dxa"/>
          </w:tcPr>
          <w:p w:rsidR="001E780D" w:rsidRPr="00E20390" w:rsidRDefault="001E780D" w:rsidP="00FB310A">
            <w:pPr>
              <w:autoSpaceDE w:val="0"/>
              <w:autoSpaceDN w:val="0"/>
              <w:adjustRightInd w:val="0"/>
              <w:rPr>
                <w:sz w:val="16"/>
                <w:szCs w:val="16"/>
              </w:rPr>
            </w:pPr>
            <w:r w:rsidRPr="00E20390">
              <w:rPr>
                <w:sz w:val="16"/>
                <w:szCs w:val="16"/>
              </w:rPr>
              <w:t xml:space="preserve">Present </w:t>
            </w:r>
          </w:p>
        </w:tc>
      </w:tr>
    </w:tbl>
    <w:p w:rsidR="00E24E77" w:rsidRPr="00522B40" w:rsidRDefault="00E24E77" w:rsidP="00E24E77">
      <w:pPr>
        <w:rPr>
          <w:sz w:val="20"/>
        </w:rPr>
      </w:pPr>
    </w:p>
    <w:p w:rsidR="00E24E77" w:rsidRPr="00522B40" w:rsidRDefault="00E24E77" w:rsidP="00E24E77">
      <w:pPr>
        <w:rPr>
          <w:rFonts w:cs="Arial"/>
          <w:sz w:val="20"/>
        </w:rPr>
      </w:pP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3D2EDB">
        <w:rPr>
          <w:rFonts w:cs="Arial"/>
          <w:szCs w:val="22"/>
          <w:lang w:val="en-NZ"/>
        </w:rPr>
        <w:t xml:space="preserve">at </w:t>
      </w:r>
      <w:r w:rsidR="0019225E" w:rsidRPr="003D2EDB">
        <w:rPr>
          <w:rFonts w:cs="Arial"/>
          <w:szCs w:val="22"/>
          <w:lang w:val="en-NZ"/>
        </w:rPr>
        <w:t>1230</w:t>
      </w:r>
      <w:r w:rsidRPr="00204AC4">
        <w:rPr>
          <w:rFonts w:cs="Arial"/>
          <w:color w:val="33CCCC"/>
          <w:szCs w:val="22"/>
          <w:lang w:val="en-NZ"/>
        </w:rPr>
        <w:t xml:space="preserve"> </w:t>
      </w:r>
      <w:r w:rsidRPr="00204AC4">
        <w:rPr>
          <w:rFonts w:cs="Arial"/>
          <w:szCs w:val="22"/>
          <w:lang w:val="en-NZ"/>
        </w:rPr>
        <w:t>and welcomed Committee members, noting that apologies had been received from</w:t>
      </w:r>
      <w:r w:rsidR="003D2EDB">
        <w:rPr>
          <w:rFonts w:cs="Arial"/>
          <w:szCs w:val="22"/>
          <w:lang w:val="en-NZ"/>
        </w:rPr>
        <w:t xml:space="preserve"> </w:t>
      </w:r>
      <w:proofErr w:type="spellStart"/>
      <w:r w:rsidR="003D2EDB">
        <w:rPr>
          <w:rFonts w:cs="Arial"/>
          <w:szCs w:val="22"/>
          <w:lang w:val="en-NZ"/>
        </w:rPr>
        <w:t>Patries</w:t>
      </w:r>
      <w:proofErr w:type="spellEnd"/>
      <w:r w:rsidR="003D2EDB">
        <w:rPr>
          <w:rFonts w:cs="Arial"/>
          <w:szCs w:val="22"/>
          <w:lang w:val="en-NZ"/>
        </w:rPr>
        <w:t xml:space="preserve"> </w:t>
      </w:r>
      <w:proofErr w:type="spellStart"/>
      <w:r w:rsidR="003D2EDB">
        <w:rPr>
          <w:rFonts w:cs="Arial"/>
          <w:szCs w:val="22"/>
          <w:lang w:val="en-NZ"/>
        </w:rPr>
        <w:t>Herst</w:t>
      </w:r>
      <w:proofErr w:type="spellEnd"/>
      <w:r w:rsidRPr="00204AC4">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4D7281" w:rsidRDefault="00E24E77" w:rsidP="00E24E77">
      <w:pPr>
        <w:rPr>
          <w:lang w:val="en-NZ"/>
        </w:rPr>
      </w:pPr>
      <w:r>
        <w:rPr>
          <w:lang w:val="en-NZ"/>
        </w:rPr>
        <w:t xml:space="preserve">The minutes of the meeting of </w:t>
      </w:r>
      <w:r w:rsidR="004120BC">
        <w:rPr>
          <w:lang w:val="en-NZ"/>
        </w:rPr>
        <w:t>24 June 2014</w:t>
      </w:r>
      <w:r>
        <w:rPr>
          <w:lang w:val="en-NZ"/>
        </w:rPr>
        <w:t xml:space="preserve"> were </w:t>
      </w:r>
      <w:r w:rsidR="00522B40">
        <w:rPr>
          <w:lang w:val="en-NZ"/>
        </w:rPr>
        <w:t>confirm</w:t>
      </w:r>
      <w:r>
        <w:rPr>
          <w:lang w:val="en-NZ"/>
        </w:rPr>
        <w:t>ed</w:t>
      </w:r>
      <w:r w:rsidR="004120BC">
        <w:rPr>
          <w:lang w:val="en-NZ"/>
        </w:rPr>
        <w:t xml:space="preserve"> subject to the following amendments</w:t>
      </w:r>
      <w:r w:rsidR="004D7281">
        <w:rPr>
          <w:lang w:val="en-NZ"/>
        </w:rPr>
        <w:t xml:space="preserve"> to the minutes for </w:t>
      </w:r>
      <w:r w:rsidR="004120BC">
        <w:rPr>
          <w:lang w:val="en-NZ"/>
        </w:rPr>
        <w:t>14/CEN/90 and 14/CEN/91</w:t>
      </w:r>
      <w:r w:rsidR="004D7281">
        <w:rPr>
          <w:lang w:val="en-NZ"/>
        </w:rPr>
        <w:t>:</w:t>
      </w:r>
    </w:p>
    <w:p w:rsidR="004D7281" w:rsidRDefault="004D7281" w:rsidP="00E24E77">
      <w:pPr>
        <w:rPr>
          <w:lang w:val="en-NZ"/>
        </w:rPr>
      </w:pPr>
    </w:p>
    <w:p w:rsidR="00E24E77" w:rsidRDefault="00755560" w:rsidP="00E24E77">
      <w:pPr>
        <w:rPr>
          <w:lang w:val="en-NZ"/>
        </w:rPr>
      </w:pPr>
      <w:r>
        <w:rPr>
          <w:lang w:val="en-NZ"/>
        </w:rPr>
        <w:t xml:space="preserve">Potential </w:t>
      </w:r>
      <w:r w:rsidR="004D7281">
        <w:rPr>
          <w:lang w:val="en-NZ"/>
        </w:rPr>
        <w:t xml:space="preserve">Conflicts of Interest: </w:t>
      </w:r>
      <w:r>
        <w:rPr>
          <w:lang w:val="en-NZ"/>
        </w:rPr>
        <w:t xml:space="preserve">Dean Quinn declared a conflict of interest as he is a Committee member and Principal Investigator for the study.  </w:t>
      </w:r>
      <w:r w:rsidR="004120BC">
        <w:rPr>
          <w:lang w:val="en-NZ"/>
        </w:rPr>
        <w:t xml:space="preserve">Dean Quinn </w:t>
      </w:r>
      <w:r>
        <w:rPr>
          <w:lang w:val="en-NZ"/>
        </w:rPr>
        <w:t>was present in his capacity as a researcher to an</w:t>
      </w:r>
      <w:r w:rsidR="00474500">
        <w:rPr>
          <w:lang w:val="en-NZ"/>
        </w:rPr>
        <w:t>s</w:t>
      </w:r>
      <w:r>
        <w:rPr>
          <w:lang w:val="en-NZ"/>
        </w:rPr>
        <w:t xml:space="preserve">wer the Committee’s questions, but </w:t>
      </w:r>
      <w:r w:rsidR="004120BC">
        <w:rPr>
          <w:lang w:val="en-NZ"/>
        </w:rPr>
        <w:t xml:space="preserve">did not participate in the Committee’s decision making in relation to </w:t>
      </w:r>
      <w:r w:rsidR="004D7281">
        <w:rPr>
          <w:lang w:val="en-NZ"/>
        </w:rPr>
        <w:t>this application</w:t>
      </w:r>
      <w:r w:rsidR="004120BC">
        <w:rPr>
          <w:lang w:val="en-NZ"/>
        </w:rPr>
        <w:t>.</w:t>
      </w:r>
    </w:p>
    <w:p w:rsidR="004120BC" w:rsidRDefault="004120BC" w:rsidP="00E24E77">
      <w:pPr>
        <w:rPr>
          <w:lang w:val="en-NZ"/>
        </w:rPr>
      </w:pPr>
    </w:p>
    <w:p w:rsidR="004120BC" w:rsidRPr="00DC35A3" w:rsidRDefault="003D2EDB" w:rsidP="00E24E77">
      <w:pPr>
        <w:rPr>
          <w:lang w:val="en-NZ"/>
        </w:rPr>
      </w:pPr>
      <w:r>
        <w:rPr>
          <w:lang w:val="en-NZ"/>
        </w:rPr>
        <w:t>Helen Walker gave her a</w:t>
      </w:r>
      <w:r w:rsidR="004120BC">
        <w:rPr>
          <w:lang w:val="en-NZ"/>
        </w:rPr>
        <w:t xml:space="preserve">pologies for Helen for August and September meetings. </w:t>
      </w:r>
      <w:proofErr w:type="spellStart"/>
      <w:r w:rsidR="004120BC">
        <w:rPr>
          <w:lang w:val="en-NZ"/>
        </w:rPr>
        <w:t>Raewyn</w:t>
      </w:r>
      <w:proofErr w:type="spellEnd"/>
      <w:r w:rsidR="004120BC">
        <w:rPr>
          <w:lang w:val="en-NZ"/>
        </w:rPr>
        <w:t xml:space="preserve"> </w:t>
      </w:r>
      <w:proofErr w:type="spellStart"/>
      <w:r w:rsidR="004120BC">
        <w:rPr>
          <w:lang w:val="en-NZ"/>
        </w:rPr>
        <w:t>Idoine</w:t>
      </w:r>
      <w:proofErr w:type="spellEnd"/>
      <w:r w:rsidR="004120BC">
        <w:rPr>
          <w:lang w:val="en-NZ"/>
        </w:rPr>
        <w:t xml:space="preserve"> will Chair </w:t>
      </w:r>
      <w:r>
        <w:rPr>
          <w:lang w:val="en-NZ"/>
        </w:rPr>
        <w:t xml:space="preserve">the </w:t>
      </w:r>
      <w:r w:rsidR="004120BC">
        <w:rPr>
          <w:lang w:val="en-NZ"/>
        </w:rPr>
        <w:t xml:space="preserve">August meeting, Dean Quinn will </w:t>
      </w:r>
      <w:r>
        <w:rPr>
          <w:lang w:val="en-NZ"/>
        </w:rPr>
        <w:t>Chair</w:t>
      </w:r>
      <w:r w:rsidR="004120BC">
        <w:rPr>
          <w:lang w:val="en-NZ"/>
        </w:rPr>
        <w:t xml:space="preserve"> the September meeting.</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rPr>
                <w:b/>
              </w:rPr>
              <w:t>14/CEN/107</w:t>
            </w:r>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Title: </w:t>
            </w:r>
          </w:p>
        </w:tc>
        <w:tc>
          <w:tcPr>
            <w:tcW w:w="6459" w:type="dxa"/>
            <w:tcBorders>
              <w:top w:val="nil"/>
              <w:left w:val="nil"/>
              <w:bottom w:val="nil"/>
              <w:right w:val="nil"/>
            </w:tcBorders>
          </w:tcPr>
          <w:p w:rsidR="000461D7" w:rsidRPr="00960BFE" w:rsidRDefault="000461D7">
            <w:pPr>
              <w:autoSpaceDE w:val="0"/>
              <w:autoSpaceDN w:val="0"/>
              <w:adjustRightInd w:val="0"/>
            </w:pPr>
            <w:proofErr w:type="spellStart"/>
            <w:r w:rsidRPr="00960BFE">
              <w:t>FiCare</w:t>
            </w:r>
            <w:proofErr w:type="spellEnd"/>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Principal Investigator: </w:t>
            </w:r>
          </w:p>
        </w:tc>
        <w:tc>
          <w:tcPr>
            <w:tcW w:w="6459" w:type="dxa"/>
            <w:tcBorders>
              <w:top w:val="nil"/>
              <w:left w:val="nil"/>
              <w:bottom w:val="nil"/>
              <w:right w:val="nil"/>
            </w:tcBorders>
          </w:tcPr>
          <w:p w:rsidR="000461D7" w:rsidRPr="00960BFE" w:rsidRDefault="000461D7">
            <w:pPr>
              <w:autoSpaceDE w:val="0"/>
              <w:autoSpaceDN w:val="0"/>
              <w:adjustRightInd w:val="0"/>
            </w:pPr>
            <w:proofErr w:type="spellStart"/>
            <w:r w:rsidRPr="00960BFE">
              <w:t>Assoc</w:t>
            </w:r>
            <w:proofErr w:type="spellEnd"/>
            <w:r w:rsidRPr="00960BFE">
              <w:t xml:space="preserve"> Prof Roland Broadbent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Sponsor: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Miracle Baby Foundation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Clock Start Date: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10 July 2014 </w:t>
            </w:r>
          </w:p>
        </w:tc>
      </w:tr>
    </w:tbl>
    <w:p w:rsidR="000461D7" w:rsidRDefault="000461D7" w:rsidP="00E24E77">
      <w:pPr>
        <w:rPr>
          <w:rFonts w:cs="Arial"/>
          <w:szCs w:val="22"/>
          <w:lang w:val="en-NZ"/>
        </w:rPr>
      </w:pPr>
    </w:p>
    <w:p w:rsidR="00987913" w:rsidRPr="00064F43" w:rsidRDefault="00B65152" w:rsidP="00E24E77">
      <w:pPr>
        <w:rPr>
          <w:sz w:val="20"/>
          <w:lang w:val="en-NZ"/>
        </w:rPr>
      </w:pPr>
      <w:r w:rsidRPr="00064F43">
        <w:rPr>
          <w:rFonts w:cs="Arial"/>
          <w:szCs w:val="22"/>
          <w:lang w:val="en-NZ"/>
        </w:rPr>
        <w:t>D</w:t>
      </w:r>
      <w:r w:rsidR="00064F43" w:rsidRPr="00064F43">
        <w:rPr>
          <w:rFonts w:cs="Arial"/>
          <w:szCs w:val="22"/>
          <w:lang w:val="en-NZ"/>
        </w:rPr>
        <w:t>r</w:t>
      </w:r>
      <w:r w:rsidRPr="00064F43">
        <w:rPr>
          <w:rFonts w:cs="Arial"/>
          <w:szCs w:val="22"/>
          <w:lang w:val="en-NZ"/>
        </w:rPr>
        <w:t xml:space="preserve"> Broadbent </w:t>
      </w:r>
      <w:r w:rsidR="00987913" w:rsidRPr="00064F43">
        <w:rPr>
          <w:lang w:val="en-NZ"/>
        </w:rPr>
        <w:t xml:space="preserve">was present </w:t>
      </w:r>
      <w:r w:rsidR="00DC62A5" w:rsidRPr="00064F43">
        <w:rPr>
          <w:rFonts w:cs="Arial"/>
          <w:szCs w:val="22"/>
          <w:lang w:val="en-NZ"/>
        </w:rPr>
        <w:t>by teleconference</w:t>
      </w:r>
      <w:r w:rsidR="00DC62A5" w:rsidRPr="00064F43">
        <w:rPr>
          <w:lang w:val="en-NZ"/>
        </w:rPr>
        <w:t xml:space="preserve"> </w:t>
      </w:r>
      <w:r w:rsidR="00987913" w:rsidRPr="00064F43">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B65152" w:rsidRDefault="00B65152" w:rsidP="00E24E77">
      <w:pPr>
        <w:rPr>
          <w:rFonts w:cs="Arial"/>
          <w:color w:val="33CCCC"/>
          <w:szCs w:val="22"/>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3D2EDB" w:rsidRDefault="00E24E77" w:rsidP="00E24E77">
      <w:pPr>
        <w:rPr>
          <w:lang w:val="en-NZ"/>
        </w:rPr>
      </w:pPr>
      <w:r w:rsidRPr="00960BFE">
        <w:rPr>
          <w:lang w:val="en-NZ"/>
        </w:rPr>
        <w:t xml:space="preserve">This application was </w:t>
      </w:r>
      <w:r w:rsidRPr="00FD2B1E">
        <w:rPr>
          <w:i/>
          <w:lang w:val="en-NZ"/>
        </w:rPr>
        <w:t>approved</w:t>
      </w:r>
      <w:r w:rsidR="004120BC">
        <w:rPr>
          <w:lang w:val="en-NZ"/>
        </w:rPr>
        <w:t xml:space="preserve"> by consensus</w:t>
      </w:r>
      <w:r w:rsidR="004B7B88">
        <w:rPr>
          <w:lang w:val="en-NZ"/>
        </w:rPr>
        <w:t xml:space="preserve">. </w:t>
      </w:r>
      <w:r w:rsidR="003D2EDB" w:rsidRPr="003D2EDB">
        <w:rPr>
          <w:lang w:val="en-NZ"/>
        </w:rPr>
        <w:t xml:space="preserve">The following </w:t>
      </w:r>
      <w:proofErr w:type="spellStart"/>
      <w:r w:rsidR="003D2EDB" w:rsidRPr="003D2EDB">
        <w:rPr>
          <w:lang w:val="en-NZ"/>
        </w:rPr>
        <w:t>n</w:t>
      </w:r>
      <w:r w:rsidR="004120BC" w:rsidRPr="003D2EDB">
        <w:rPr>
          <w:lang w:val="en-NZ"/>
        </w:rPr>
        <w:t>on standard</w:t>
      </w:r>
      <w:proofErr w:type="spellEnd"/>
      <w:r w:rsidR="004120BC" w:rsidRPr="003D2EDB">
        <w:rPr>
          <w:lang w:val="en-NZ"/>
        </w:rPr>
        <w:t xml:space="preserve"> conditions</w:t>
      </w:r>
      <w:r w:rsidR="003D2EDB" w:rsidRPr="003D2EDB">
        <w:rPr>
          <w:lang w:val="en-NZ"/>
        </w:rPr>
        <w:t xml:space="preserve"> were requested by the Committee, but these changes do not need to be re-submitted to the ethics committee for further review.</w:t>
      </w:r>
    </w:p>
    <w:p w:rsidR="004120BC" w:rsidRDefault="00064F43" w:rsidP="004120BC">
      <w:pPr>
        <w:spacing w:before="80" w:after="80"/>
        <w:rPr>
          <w:rFonts w:cs="Arial"/>
          <w:szCs w:val="22"/>
          <w:lang w:val="en-NZ"/>
        </w:rPr>
      </w:pPr>
      <w:r>
        <w:rPr>
          <w:rFonts w:cs="Arial"/>
          <w:szCs w:val="22"/>
          <w:lang w:val="en-NZ"/>
        </w:rPr>
        <w:t>Please a</w:t>
      </w:r>
      <w:r w:rsidR="003D2EDB">
        <w:rPr>
          <w:rFonts w:cs="Arial"/>
          <w:szCs w:val="22"/>
          <w:lang w:val="en-NZ"/>
        </w:rPr>
        <w:t>dd C</w:t>
      </w:r>
      <w:r w:rsidR="004120BC">
        <w:rPr>
          <w:rFonts w:cs="Arial"/>
          <w:szCs w:val="22"/>
          <w:lang w:val="en-NZ"/>
        </w:rPr>
        <w:t>entral ethics committee details to PIS/ CF</w:t>
      </w:r>
      <w:r>
        <w:rPr>
          <w:rFonts w:cs="Arial"/>
          <w:szCs w:val="22"/>
          <w:lang w:val="en-NZ"/>
        </w:rPr>
        <w:t>.</w:t>
      </w:r>
      <w:r w:rsidR="0072222A">
        <w:rPr>
          <w:rFonts w:cs="Arial"/>
          <w:szCs w:val="22"/>
          <w:lang w:val="en-NZ"/>
        </w:rPr>
        <w:t xml:space="preserve">  Please add the first two inclusion criteria from f.2.1 to the PIS. </w:t>
      </w:r>
    </w:p>
    <w:p w:rsidR="004120BC" w:rsidRDefault="00064F43" w:rsidP="00064F43">
      <w:pPr>
        <w:spacing w:before="80" w:after="80"/>
        <w:rPr>
          <w:rFonts w:cs="Arial"/>
          <w:szCs w:val="22"/>
          <w:lang w:val="en-NZ"/>
        </w:rPr>
      </w:pPr>
      <w:r>
        <w:rPr>
          <w:rFonts w:cs="Arial"/>
          <w:szCs w:val="22"/>
          <w:lang w:val="en-NZ"/>
        </w:rPr>
        <w:t>Please state that</w:t>
      </w:r>
      <w:r w:rsidR="004120BC">
        <w:rPr>
          <w:rFonts w:cs="Arial"/>
          <w:szCs w:val="22"/>
          <w:lang w:val="en-NZ"/>
        </w:rPr>
        <w:t xml:space="preserve"> you </w:t>
      </w:r>
      <w:r w:rsidR="004120BC" w:rsidRPr="003D2EDB">
        <w:rPr>
          <w:rFonts w:cs="Arial"/>
          <w:i/>
          <w:szCs w:val="22"/>
          <w:lang w:val="en-NZ"/>
        </w:rPr>
        <w:t>may</w:t>
      </w:r>
      <w:r w:rsidR="004120BC">
        <w:rPr>
          <w:rFonts w:cs="Arial"/>
          <w:szCs w:val="22"/>
          <w:lang w:val="en-NZ"/>
        </w:rPr>
        <w:t xml:space="preserve"> be covered by ACC.</w:t>
      </w:r>
    </w:p>
    <w:p w:rsidR="0013022C" w:rsidRPr="00960BFE" w:rsidRDefault="009709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rPr>
                <w:b/>
              </w:rPr>
              <w:t>14/CEN/108</w:t>
            </w:r>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Title: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Pacific Islands Families: Understanding growth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Principal Investigator: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Professor Elaine Rush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Sponsor: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Auckland University of Technology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Clock Start Date: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10 July 2014 </w:t>
            </w:r>
          </w:p>
        </w:tc>
      </w:tr>
    </w:tbl>
    <w:p w:rsidR="0013022C" w:rsidRPr="00960BFE" w:rsidRDefault="00970997">
      <w:pPr>
        <w:autoSpaceDE w:val="0"/>
        <w:autoSpaceDN w:val="0"/>
        <w:adjustRightInd w:val="0"/>
      </w:pPr>
      <w:r w:rsidRPr="00960BFE">
        <w:t xml:space="preserve"> </w:t>
      </w:r>
    </w:p>
    <w:p w:rsidR="00987913" w:rsidRPr="0026377D" w:rsidRDefault="00001BA5">
      <w:pPr>
        <w:autoSpaceDE w:val="0"/>
        <w:autoSpaceDN w:val="0"/>
        <w:adjustRightInd w:val="0"/>
        <w:rPr>
          <w:sz w:val="20"/>
          <w:lang w:val="en-NZ"/>
        </w:rPr>
      </w:pPr>
      <w:r w:rsidRPr="0026377D">
        <w:rPr>
          <w:rFonts w:cs="Arial"/>
          <w:szCs w:val="22"/>
          <w:lang w:val="en-NZ"/>
        </w:rPr>
        <w:t>Professor Rush</w:t>
      </w:r>
      <w:r w:rsidR="00987913" w:rsidRPr="0026377D">
        <w:rPr>
          <w:lang w:val="en-NZ"/>
        </w:rPr>
        <w:t xml:space="preserve"> was present </w:t>
      </w:r>
      <w:r w:rsidR="00DC62A5" w:rsidRPr="0026377D">
        <w:rPr>
          <w:rFonts w:cs="Arial"/>
          <w:szCs w:val="22"/>
          <w:lang w:val="en-NZ"/>
        </w:rPr>
        <w:t>by teleconference</w:t>
      </w:r>
      <w:r w:rsidRPr="0026377D">
        <w:rPr>
          <w:rFonts w:cs="Arial"/>
          <w:szCs w:val="22"/>
          <w:lang w:val="en-NZ"/>
        </w:rPr>
        <w:t xml:space="preserve"> </w:t>
      </w:r>
      <w:r w:rsidR="00987913" w:rsidRPr="0026377D">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6377D" w:rsidRPr="000461D7" w:rsidRDefault="0026377D" w:rsidP="000461D7">
      <w:pPr>
        <w:pStyle w:val="ListParagraph"/>
        <w:numPr>
          <w:ilvl w:val="0"/>
          <w:numId w:val="2"/>
        </w:numPr>
        <w:spacing w:before="80" w:after="80"/>
        <w:rPr>
          <w:rFonts w:cs="Arial"/>
          <w:szCs w:val="22"/>
          <w:lang w:val="en-NZ"/>
        </w:rPr>
      </w:pPr>
      <w:r w:rsidRPr="000461D7">
        <w:rPr>
          <w:rFonts w:cs="Arial"/>
          <w:szCs w:val="22"/>
          <w:lang w:val="en-NZ"/>
        </w:rPr>
        <w:t xml:space="preserve">The researcher clarified that the tissue will be stored to enable further analysis </w:t>
      </w:r>
      <w:r w:rsidR="00001BA5" w:rsidRPr="000461D7">
        <w:rPr>
          <w:rFonts w:cs="Arial"/>
          <w:szCs w:val="22"/>
          <w:lang w:val="en-NZ"/>
        </w:rPr>
        <w:t>using new panel assays.</w:t>
      </w:r>
      <w:r w:rsidRPr="000461D7">
        <w:rPr>
          <w:rFonts w:cs="Arial"/>
          <w:szCs w:val="22"/>
          <w:lang w:val="en-NZ"/>
        </w:rPr>
        <w:t xml:space="preserve">  These samples will be retained for 2-3 years and will only be used in relation to the current research project on these children.</w:t>
      </w:r>
    </w:p>
    <w:p w:rsidR="00082637" w:rsidRPr="000461D7" w:rsidRDefault="0026377D" w:rsidP="000461D7">
      <w:pPr>
        <w:pStyle w:val="ListParagraph"/>
        <w:numPr>
          <w:ilvl w:val="0"/>
          <w:numId w:val="2"/>
        </w:numPr>
        <w:spacing w:before="80" w:after="80"/>
        <w:rPr>
          <w:rFonts w:cs="Arial"/>
          <w:szCs w:val="22"/>
          <w:lang w:val="en-NZ"/>
        </w:rPr>
      </w:pPr>
      <w:r w:rsidRPr="000461D7">
        <w:rPr>
          <w:rFonts w:cs="Arial"/>
          <w:szCs w:val="22"/>
          <w:lang w:val="en-NZ"/>
        </w:rPr>
        <w:t xml:space="preserve">The Committee commended the researchers for </w:t>
      </w:r>
      <w:r w:rsidR="009234C2" w:rsidRPr="000461D7">
        <w:rPr>
          <w:rFonts w:cs="Arial"/>
          <w:szCs w:val="22"/>
          <w:lang w:val="en-NZ"/>
        </w:rPr>
        <w:t>specifically recognising that</w:t>
      </w:r>
      <w:r w:rsidR="00082637" w:rsidRPr="000461D7">
        <w:rPr>
          <w:rFonts w:cs="Arial"/>
          <w:szCs w:val="22"/>
          <w:lang w:val="en-NZ"/>
        </w:rPr>
        <w:t xml:space="preserve"> some children will have mixed Maori/ PI parentage.</w:t>
      </w:r>
    </w:p>
    <w:p w:rsidR="00082637" w:rsidRDefault="00082637" w:rsidP="00FA7539">
      <w:pPr>
        <w:spacing w:before="80" w:after="80"/>
        <w:ind w:left="720"/>
        <w:rPr>
          <w:rFonts w:cs="Arial"/>
          <w:color w:val="33CCCC"/>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by </w:t>
      </w:r>
      <w:r w:rsidR="00082637" w:rsidRPr="003D2EDB">
        <w:rPr>
          <w:rFonts w:cs="Arial"/>
          <w:szCs w:val="22"/>
          <w:lang w:val="en-NZ"/>
        </w:rPr>
        <w:t>consensus</w:t>
      </w:r>
      <w:r w:rsidRPr="003D2EDB">
        <w:rPr>
          <w:lang w:val="en-NZ"/>
        </w:rPr>
        <w:t>.</w:t>
      </w:r>
      <w:r w:rsidR="003D2EDB">
        <w:rPr>
          <w:lang w:val="en-NZ"/>
        </w:rPr>
        <w:t xml:space="preserve">  The following non-standard conditions were requested by the Committee:</w:t>
      </w:r>
    </w:p>
    <w:p w:rsidR="000461D7" w:rsidRPr="003D2EDB" w:rsidRDefault="000461D7" w:rsidP="00E24E77">
      <w:pPr>
        <w:rPr>
          <w:lang w:val="en-NZ"/>
        </w:rPr>
      </w:pPr>
    </w:p>
    <w:p w:rsidR="0026377D" w:rsidRPr="000461D7" w:rsidRDefault="003D2EDB" w:rsidP="000461D7">
      <w:pPr>
        <w:pStyle w:val="ListParagraph"/>
        <w:numPr>
          <w:ilvl w:val="1"/>
          <w:numId w:val="3"/>
        </w:numPr>
        <w:spacing w:before="80" w:after="80"/>
        <w:rPr>
          <w:rFonts w:cs="Arial"/>
          <w:szCs w:val="22"/>
          <w:lang w:val="en-NZ"/>
        </w:rPr>
      </w:pPr>
      <w:r w:rsidRPr="000461D7">
        <w:rPr>
          <w:rFonts w:cs="Arial"/>
          <w:szCs w:val="22"/>
          <w:lang w:val="en-NZ"/>
        </w:rPr>
        <w:t>Please clearly label</w:t>
      </w:r>
      <w:r w:rsidR="0026377D" w:rsidRPr="000461D7">
        <w:rPr>
          <w:rFonts w:cs="Arial"/>
          <w:szCs w:val="22"/>
          <w:lang w:val="en-NZ"/>
        </w:rPr>
        <w:t xml:space="preserve"> the PIS/Assent form for children and PIS/CF for caregivers.  </w:t>
      </w:r>
    </w:p>
    <w:p w:rsidR="0026377D" w:rsidRPr="000461D7" w:rsidRDefault="003D2EDB" w:rsidP="000461D7">
      <w:pPr>
        <w:pStyle w:val="ListParagraph"/>
        <w:numPr>
          <w:ilvl w:val="1"/>
          <w:numId w:val="3"/>
        </w:numPr>
        <w:spacing w:before="80" w:after="80"/>
        <w:rPr>
          <w:rFonts w:cs="Arial"/>
          <w:szCs w:val="22"/>
          <w:lang w:val="en-NZ"/>
        </w:rPr>
      </w:pPr>
      <w:r w:rsidRPr="000461D7">
        <w:rPr>
          <w:rFonts w:cs="Arial"/>
          <w:szCs w:val="22"/>
          <w:lang w:val="en-NZ"/>
        </w:rPr>
        <w:t xml:space="preserve">Please remove reference </w:t>
      </w:r>
      <w:r w:rsidR="00474500" w:rsidRPr="000461D7">
        <w:rPr>
          <w:rFonts w:cs="Arial"/>
          <w:szCs w:val="22"/>
          <w:lang w:val="en-NZ"/>
        </w:rPr>
        <w:t>on page 1 of</w:t>
      </w:r>
      <w:r w:rsidR="0026377D" w:rsidRPr="000461D7">
        <w:rPr>
          <w:rFonts w:cs="Arial"/>
          <w:szCs w:val="22"/>
          <w:lang w:val="en-NZ"/>
        </w:rPr>
        <w:t xml:space="preserve"> the PIS to being “specially chosen”.</w:t>
      </w:r>
    </w:p>
    <w:p w:rsidR="0072222A" w:rsidRPr="000461D7" w:rsidRDefault="0072222A" w:rsidP="000461D7">
      <w:pPr>
        <w:pStyle w:val="ListParagraph"/>
        <w:numPr>
          <w:ilvl w:val="1"/>
          <w:numId w:val="3"/>
        </w:numPr>
        <w:spacing w:before="80" w:after="80"/>
        <w:rPr>
          <w:rFonts w:cs="Arial"/>
          <w:szCs w:val="22"/>
          <w:lang w:val="en-NZ"/>
        </w:rPr>
      </w:pPr>
      <w:r w:rsidRPr="000461D7">
        <w:rPr>
          <w:rFonts w:cs="Arial"/>
          <w:szCs w:val="22"/>
          <w:lang w:val="en-NZ"/>
        </w:rPr>
        <w:t xml:space="preserve">Please add the </w:t>
      </w:r>
      <w:proofErr w:type="spellStart"/>
      <w:r w:rsidRPr="000461D7">
        <w:rPr>
          <w:rFonts w:cs="Arial"/>
          <w:szCs w:val="22"/>
          <w:lang w:val="en-NZ"/>
        </w:rPr>
        <w:t>heder</w:t>
      </w:r>
      <w:proofErr w:type="spellEnd"/>
      <w:r w:rsidRPr="000461D7">
        <w:rPr>
          <w:rFonts w:cs="Arial"/>
          <w:szCs w:val="22"/>
          <w:lang w:val="en-NZ"/>
        </w:rPr>
        <w:t xml:space="preserve"> “Optional” to the PIS for the </w:t>
      </w:r>
      <w:proofErr w:type="spellStart"/>
      <w:r w:rsidRPr="000461D7">
        <w:rPr>
          <w:rFonts w:cs="Arial"/>
          <w:szCs w:val="22"/>
          <w:lang w:val="en-NZ"/>
        </w:rPr>
        <w:t>substudy</w:t>
      </w:r>
      <w:proofErr w:type="spellEnd"/>
      <w:r w:rsidRPr="000461D7">
        <w:rPr>
          <w:rFonts w:cs="Arial"/>
          <w:szCs w:val="22"/>
          <w:lang w:val="en-NZ"/>
        </w:rPr>
        <w:t>.</w:t>
      </w:r>
    </w:p>
    <w:p w:rsidR="00082637" w:rsidRPr="000461D7" w:rsidRDefault="0026377D" w:rsidP="000461D7">
      <w:pPr>
        <w:pStyle w:val="ListParagraph"/>
        <w:numPr>
          <w:ilvl w:val="1"/>
          <w:numId w:val="3"/>
        </w:numPr>
        <w:spacing w:before="80" w:after="80"/>
        <w:rPr>
          <w:rFonts w:cs="Arial"/>
          <w:szCs w:val="22"/>
          <w:lang w:val="en-NZ"/>
        </w:rPr>
      </w:pPr>
      <w:r w:rsidRPr="000461D7">
        <w:rPr>
          <w:rFonts w:cs="Arial"/>
          <w:szCs w:val="22"/>
          <w:lang w:val="en-NZ"/>
        </w:rPr>
        <w:t xml:space="preserve">Please include </w:t>
      </w:r>
      <w:r w:rsidR="009234C2" w:rsidRPr="000461D7">
        <w:rPr>
          <w:rFonts w:cs="Arial"/>
          <w:szCs w:val="22"/>
          <w:lang w:val="en-NZ"/>
        </w:rPr>
        <w:t xml:space="preserve">a confidentiality statement in </w:t>
      </w:r>
      <w:r w:rsidRPr="000461D7">
        <w:rPr>
          <w:rFonts w:cs="Arial"/>
          <w:szCs w:val="22"/>
          <w:lang w:val="en-NZ"/>
        </w:rPr>
        <w:t>the c</w:t>
      </w:r>
      <w:r w:rsidR="00082637" w:rsidRPr="000461D7">
        <w:rPr>
          <w:rFonts w:cs="Arial"/>
          <w:szCs w:val="22"/>
          <w:lang w:val="en-NZ"/>
        </w:rPr>
        <w:t>hild assent f</w:t>
      </w:r>
      <w:r w:rsidR="009234C2" w:rsidRPr="000461D7">
        <w:rPr>
          <w:rFonts w:cs="Arial"/>
          <w:szCs w:val="22"/>
          <w:lang w:val="en-NZ"/>
        </w:rPr>
        <w:t>orm.</w:t>
      </w:r>
    </w:p>
    <w:p w:rsidR="00082637" w:rsidRDefault="0026377D" w:rsidP="000461D7">
      <w:pPr>
        <w:pStyle w:val="ListParagraph"/>
        <w:numPr>
          <w:ilvl w:val="1"/>
          <w:numId w:val="3"/>
        </w:numPr>
        <w:spacing w:before="80" w:after="80"/>
        <w:rPr>
          <w:rFonts w:cs="Arial"/>
          <w:szCs w:val="22"/>
          <w:lang w:val="en-NZ"/>
        </w:rPr>
      </w:pPr>
      <w:r w:rsidRPr="000461D7">
        <w:rPr>
          <w:rFonts w:cs="Arial"/>
          <w:szCs w:val="22"/>
          <w:lang w:val="en-NZ"/>
        </w:rPr>
        <w:t xml:space="preserve">Please include </w:t>
      </w:r>
      <w:r w:rsidR="00082637" w:rsidRPr="000461D7">
        <w:rPr>
          <w:rFonts w:cs="Arial"/>
          <w:szCs w:val="22"/>
          <w:lang w:val="en-NZ"/>
        </w:rPr>
        <w:t xml:space="preserve">reference to </w:t>
      </w:r>
      <w:r w:rsidRPr="000461D7">
        <w:rPr>
          <w:rFonts w:cs="Arial"/>
          <w:szCs w:val="22"/>
          <w:lang w:val="en-NZ"/>
        </w:rPr>
        <w:t xml:space="preserve">the </w:t>
      </w:r>
      <w:r w:rsidR="00082637" w:rsidRPr="000461D7">
        <w:rPr>
          <w:rFonts w:cs="Arial"/>
          <w:szCs w:val="22"/>
          <w:lang w:val="en-NZ"/>
        </w:rPr>
        <w:t>Central HDEC in approval statement</w:t>
      </w:r>
      <w:r w:rsidRPr="000461D7">
        <w:rPr>
          <w:rFonts w:cs="Arial"/>
          <w:szCs w:val="22"/>
          <w:lang w:val="en-NZ"/>
        </w:rPr>
        <w:t>.</w:t>
      </w:r>
    </w:p>
    <w:p w:rsidR="000461D7" w:rsidRPr="000461D7" w:rsidRDefault="000461D7" w:rsidP="000461D7">
      <w:pPr>
        <w:pStyle w:val="ListParagraph"/>
        <w:spacing w:before="80" w:after="80"/>
        <w:ind w:left="1440"/>
        <w:rPr>
          <w:rFonts w:cs="Arial"/>
          <w:szCs w:val="22"/>
          <w:lang w:val="en-NZ"/>
        </w:rPr>
      </w:pPr>
    </w:p>
    <w:p w:rsidR="00082637" w:rsidRPr="009234C2" w:rsidRDefault="004B7B88" w:rsidP="00082637">
      <w:pPr>
        <w:rPr>
          <w:lang w:val="en-NZ"/>
        </w:rPr>
      </w:pPr>
      <w:r>
        <w:rPr>
          <w:lang w:val="en-NZ"/>
        </w:rPr>
        <w:t xml:space="preserve">These </w:t>
      </w:r>
      <w:proofErr w:type="spellStart"/>
      <w:r>
        <w:rPr>
          <w:lang w:val="en-NZ"/>
        </w:rPr>
        <w:t>non standard</w:t>
      </w:r>
      <w:proofErr w:type="spellEnd"/>
      <w:r>
        <w:rPr>
          <w:lang w:val="en-NZ"/>
        </w:rPr>
        <w:t xml:space="preserve"> conditions do </w:t>
      </w:r>
      <w:r w:rsidRPr="004B7B88">
        <w:rPr>
          <w:i/>
          <w:lang w:val="en-NZ"/>
        </w:rPr>
        <w:t>not</w:t>
      </w:r>
      <w:r>
        <w:rPr>
          <w:lang w:val="en-NZ"/>
        </w:rPr>
        <w:t xml:space="preserve"> need to be </w:t>
      </w:r>
      <w:r w:rsidR="009234C2" w:rsidRPr="009234C2">
        <w:rPr>
          <w:lang w:val="en-NZ"/>
        </w:rPr>
        <w:t xml:space="preserve">submitted to the HDEC for </w:t>
      </w:r>
      <w:r>
        <w:rPr>
          <w:lang w:val="en-NZ"/>
        </w:rPr>
        <w:t>further review</w:t>
      </w:r>
      <w:r w:rsidR="009234C2" w:rsidRPr="009234C2">
        <w:rPr>
          <w:lang w:val="en-NZ"/>
        </w:rPr>
        <w:t>.</w:t>
      </w:r>
    </w:p>
    <w:p w:rsidR="0013022C" w:rsidRPr="00960BFE" w:rsidRDefault="009709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rPr>
                <w:b/>
              </w:rPr>
              <w:t>14/CEN/109</w:t>
            </w:r>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Title: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A study to evaluate if the study drug </w:t>
            </w:r>
            <w:proofErr w:type="spellStart"/>
            <w:r w:rsidRPr="00960BFE">
              <w:t>refametinib</w:t>
            </w:r>
            <w:proofErr w:type="spellEnd"/>
            <w:r w:rsidRPr="00960BFE">
              <w:t xml:space="preserve"> in combination with </w:t>
            </w:r>
            <w:proofErr w:type="spellStart"/>
            <w:r w:rsidRPr="00960BFE">
              <w:t>sorafenib</w:t>
            </w:r>
            <w:proofErr w:type="spellEnd"/>
            <w:r w:rsidRPr="00960BFE">
              <w:t xml:space="preserve"> is safe and effective in patients with liver cancer carrying a specific gene mutation (RAS mutation).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Principal Investigator: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Prof Ed </w:t>
            </w:r>
            <w:proofErr w:type="spellStart"/>
            <w:r w:rsidRPr="00960BFE">
              <w:t>Gane</w:t>
            </w:r>
            <w:proofErr w:type="spellEnd"/>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Sponsor: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Bayer New Zealand Limited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Clock Start Date: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10 July 2014 </w:t>
            </w:r>
          </w:p>
        </w:tc>
      </w:tr>
    </w:tbl>
    <w:p w:rsidR="0013022C" w:rsidRPr="00960BFE" w:rsidRDefault="00970997">
      <w:pPr>
        <w:autoSpaceDE w:val="0"/>
        <w:autoSpaceDN w:val="0"/>
        <w:adjustRightInd w:val="0"/>
      </w:pPr>
      <w:r w:rsidRPr="00960BFE">
        <w:t xml:space="preserve"> </w:t>
      </w:r>
    </w:p>
    <w:p w:rsidR="00987913" w:rsidRPr="009234C2" w:rsidRDefault="0039735F">
      <w:pPr>
        <w:autoSpaceDE w:val="0"/>
        <w:autoSpaceDN w:val="0"/>
        <w:adjustRightInd w:val="0"/>
        <w:rPr>
          <w:sz w:val="20"/>
          <w:lang w:val="en-NZ"/>
        </w:rPr>
      </w:pPr>
      <w:r w:rsidRPr="009234C2">
        <w:rPr>
          <w:rFonts w:cs="Arial"/>
          <w:szCs w:val="22"/>
          <w:lang w:val="en-NZ"/>
        </w:rPr>
        <w:t xml:space="preserve">Professor </w:t>
      </w:r>
      <w:proofErr w:type="spellStart"/>
      <w:r w:rsidRPr="009234C2">
        <w:rPr>
          <w:rFonts w:cs="Arial"/>
          <w:szCs w:val="22"/>
          <w:lang w:val="en-NZ"/>
        </w:rPr>
        <w:t>Gane</w:t>
      </w:r>
      <w:proofErr w:type="spellEnd"/>
      <w:r w:rsidR="00987913" w:rsidRPr="009234C2">
        <w:rPr>
          <w:lang w:val="en-NZ"/>
        </w:rPr>
        <w:t xml:space="preserve"> was present </w:t>
      </w:r>
      <w:r w:rsidR="00DC62A5" w:rsidRPr="009234C2">
        <w:rPr>
          <w:rFonts w:cs="Arial"/>
          <w:szCs w:val="22"/>
          <w:lang w:val="en-NZ"/>
        </w:rPr>
        <w:t>by teleconference</w:t>
      </w:r>
      <w:r w:rsidR="00DC62A5" w:rsidRPr="009234C2">
        <w:rPr>
          <w:lang w:val="en-NZ"/>
        </w:rPr>
        <w:t xml:space="preserve"> </w:t>
      </w:r>
      <w:r w:rsidR="00987913" w:rsidRPr="009234C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F94711" w:rsidRPr="000461D7" w:rsidRDefault="00F94711" w:rsidP="000461D7">
      <w:pPr>
        <w:pStyle w:val="ListParagraph"/>
        <w:numPr>
          <w:ilvl w:val="0"/>
          <w:numId w:val="4"/>
        </w:numPr>
        <w:spacing w:before="80" w:after="80"/>
        <w:rPr>
          <w:rFonts w:cs="Arial"/>
          <w:szCs w:val="22"/>
          <w:lang w:val="en-NZ"/>
        </w:rPr>
      </w:pPr>
      <w:r w:rsidRPr="000461D7">
        <w:rPr>
          <w:rFonts w:cs="Arial"/>
          <w:szCs w:val="22"/>
          <w:lang w:val="en-NZ"/>
        </w:rPr>
        <w:t xml:space="preserve">The Committee noted that this study is in two stages: </w:t>
      </w:r>
      <w:r w:rsidR="0039735F" w:rsidRPr="000461D7">
        <w:rPr>
          <w:rFonts w:cs="Arial"/>
          <w:szCs w:val="22"/>
          <w:lang w:val="en-NZ"/>
        </w:rPr>
        <w:t xml:space="preserve">Stage 1 is </w:t>
      </w:r>
      <w:r w:rsidR="00474500" w:rsidRPr="000461D7">
        <w:rPr>
          <w:rFonts w:cs="Arial"/>
          <w:szCs w:val="22"/>
          <w:lang w:val="en-NZ"/>
        </w:rPr>
        <w:t xml:space="preserve">essentially </w:t>
      </w:r>
      <w:r w:rsidR="0039735F" w:rsidRPr="000461D7">
        <w:rPr>
          <w:rFonts w:cs="Arial"/>
          <w:szCs w:val="22"/>
          <w:lang w:val="en-NZ"/>
        </w:rPr>
        <w:t xml:space="preserve">a pilot study that precedes stage 2.  </w:t>
      </w:r>
      <w:r w:rsidRPr="000461D7">
        <w:rPr>
          <w:rFonts w:cs="Arial"/>
          <w:szCs w:val="22"/>
          <w:lang w:val="en-NZ"/>
        </w:rPr>
        <w:t xml:space="preserve">The </w:t>
      </w:r>
      <w:r w:rsidR="0039735F" w:rsidRPr="000461D7">
        <w:rPr>
          <w:rFonts w:cs="Arial"/>
          <w:szCs w:val="22"/>
          <w:lang w:val="en-NZ"/>
        </w:rPr>
        <w:t>PIS refers to stage 1 in terms of numb</w:t>
      </w:r>
      <w:r w:rsidRPr="000461D7">
        <w:rPr>
          <w:rFonts w:cs="Arial"/>
          <w:szCs w:val="22"/>
          <w:lang w:val="en-NZ"/>
        </w:rPr>
        <w:t>ers for screening and enrolment.  The researcher clarified that stage 2 may not proceed as it depends on how many patients are identified as having the RAS mutation in Stage 1.</w:t>
      </w:r>
    </w:p>
    <w:p w:rsidR="0039735F" w:rsidRPr="000461D7" w:rsidRDefault="00F94711" w:rsidP="000461D7">
      <w:pPr>
        <w:pStyle w:val="ListParagraph"/>
        <w:numPr>
          <w:ilvl w:val="0"/>
          <w:numId w:val="4"/>
        </w:numPr>
        <w:spacing w:before="80" w:after="80"/>
        <w:rPr>
          <w:rFonts w:cs="Arial"/>
          <w:szCs w:val="22"/>
          <w:lang w:val="en-NZ"/>
        </w:rPr>
      </w:pPr>
      <w:r w:rsidRPr="000461D7">
        <w:rPr>
          <w:rFonts w:cs="Arial"/>
          <w:szCs w:val="22"/>
          <w:lang w:val="en-NZ"/>
        </w:rPr>
        <w:t xml:space="preserve">The </w:t>
      </w:r>
      <w:r w:rsidR="0039735F" w:rsidRPr="000461D7">
        <w:rPr>
          <w:rFonts w:cs="Arial"/>
          <w:szCs w:val="22"/>
          <w:lang w:val="en-NZ"/>
        </w:rPr>
        <w:t xml:space="preserve">Committee </w:t>
      </w:r>
      <w:r w:rsidRPr="000461D7">
        <w:rPr>
          <w:rFonts w:cs="Arial"/>
          <w:szCs w:val="22"/>
          <w:lang w:val="en-NZ"/>
        </w:rPr>
        <w:t xml:space="preserve">commented on the fact that the study has 6 information sheets and </w:t>
      </w:r>
      <w:r w:rsidR="00474500" w:rsidRPr="000461D7">
        <w:rPr>
          <w:rFonts w:cs="Arial"/>
          <w:szCs w:val="22"/>
          <w:lang w:val="en-NZ"/>
        </w:rPr>
        <w:t xml:space="preserve">7 </w:t>
      </w:r>
      <w:r w:rsidRPr="000461D7">
        <w:rPr>
          <w:rFonts w:cs="Arial"/>
          <w:szCs w:val="22"/>
          <w:lang w:val="en-NZ"/>
        </w:rPr>
        <w:t>consent forms and noted that this is complex.</w:t>
      </w:r>
    </w:p>
    <w:p w:rsidR="0013203C" w:rsidRPr="000461D7" w:rsidRDefault="00F94711" w:rsidP="000461D7">
      <w:pPr>
        <w:pStyle w:val="ListParagraph"/>
        <w:numPr>
          <w:ilvl w:val="0"/>
          <w:numId w:val="4"/>
        </w:numPr>
        <w:spacing w:before="80" w:after="80"/>
        <w:rPr>
          <w:rFonts w:cs="Arial"/>
          <w:szCs w:val="22"/>
          <w:lang w:val="en-NZ"/>
        </w:rPr>
      </w:pPr>
      <w:r w:rsidRPr="000461D7">
        <w:rPr>
          <w:rFonts w:cs="Arial"/>
          <w:szCs w:val="22"/>
          <w:lang w:val="en-NZ"/>
        </w:rPr>
        <w:t xml:space="preserve">The Committee noted that questions </w:t>
      </w:r>
      <w:r w:rsidR="00012085" w:rsidRPr="000461D7">
        <w:rPr>
          <w:rFonts w:cs="Arial"/>
          <w:szCs w:val="22"/>
          <w:lang w:val="en-NZ"/>
        </w:rPr>
        <w:t xml:space="preserve">P4.1 </w:t>
      </w:r>
      <w:r w:rsidRPr="000461D7">
        <w:rPr>
          <w:rFonts w:cs="Arial"/>
          <w:szCs w:val="22"/>
          <w:lang w:val="en-NZ"/>
        </w:rPr>
        <w:t xml:space="preserve">and 4.2 were </w:t>
      </w:r>
      <w:r w:rsidR="00012085" w:rsidRPr="000461D7">
        <w:rPr>
          <w:rFonts w:cs="Arial"/>
          <w:szCs w:val="22"/>
          <w:lang w:val="en-NZ"/>
        </w:rPr>
        <w:t>not answered</w:t>
      </w:r>
      <w:r w:rsidR="00EA7A91" w:rsidRPr="000461D7">
        <w:rPr>
          <w:rFonts w:cs="Arial"/>
          <w:szCs w:val="22"/>
          <w:lang w:val="en-NZ"/>
        </w:rPr>
        <w:t xml:space="preserve"> well.</w:t>
      </w:r>
    </w:p>
    <w:p w:rsidR="0039735F" w:rsidRPr="000461D7" w:rsidRDefault="0039735F" w:rsidP="000461D7">
      <w:pPr>
        <w:pStyle w:val="ListParagraph"/>
        <w:numPr>
          <w:ilvl w:val="0"/>
          <w:numId w:val="4"/>
        </w:numPr>
        <w:spacing w:before="80" w:after="80"/>
        <w:rPr>
          <w:rFonts w:cs="Arial"/>
          <w:szCs w:val="22"/>
          <w:lang w:val="en-NZ"/>
        </w:rPr>
      </w:pPr>
      <w:r w:rsidRPr="000461D7">
        <w:rPr>
          <w:rFonts w:cs="Arial"/>
          <w:szCs w:val="22"/>
          <w:lang w:val="en-NZ"/>
        </w:rPr>
        <w:t xml:space="preserve">Page 21 says identifiable data will be transferred prior to de-identification.  </w:t>
      </w:r>
      <w:r w:rsidR="00EA7A91" w:rsidRPr="000461D7">
        <w:rPr>
          <w:rFonts w:cs="Arial"/>
          <w:szCs w:val="22"/>
          <w:lang w:val="en-NZ"/>
        </w:rPr>
        <w:t xml:space="preserve">The </w:t>
      </w:r>
      <w:r w:rsidRPr="000461D7">
        <w:rPr>
          <w:rFonts w:cs="Arial"/>
          <w:szCs w:val="22"/>
          <w:lang w:val="en-NZ"/>
        </w:rPr>
        <w:t xml:space="preserve">Committee sought clarification that encoding would </w:t>
      </w:r>
      <w:proofErr w:type="gramStart"/>
      <w:r w:rsidRPr="000461D7">
        <w:rPr>
          <w:rFonts w:cs="Arial"/>
          <w:szCs w:val="22"/>
          <w:lang w:val="en-NZ"/>
        </w:rPr>
        <w:t>occur</w:t>
      </w:r>
      <w:proofErr w:type="gramEnd"/>
      <w:r w:rsidRPr="000461D7">
        <w:rPr>
          <w:rFonts w:cs="Arial"/>
          <w:szCs w:val="22"/>
          <w:lang w:val="en-NZ"/>
        </w:rPr>
        <w:t xml:space="preserve"> onsite not overseas.  Radiology data will be de-identified at ADHB prior to being sent offsite.</w:t>
      </w:r>
    </w:p>
    <w:p w:rsidR="0013203C" w:rsidRPr="000461D7" w:rsidRDefault="0013203C" w:rsidP="000461D7">
      <w:pPr>
        <w:pStyle w:val="ListParagraph"/>
        <w:numPr>
          <w:ilvl w:val="0"/>
          <w:numId w:val="4"/>
        </w:numPr>
        <w:spacing w:before="80" w:after="80"/>
        <w:rPr>
          <w:rFonts w:cs="Arial"/>
          <w:szCs w:val="22"/>
          <w:lang w:val="en-NZ"/>
        </w:rPr>
      </w:pPr>
      <w:r w:rsidRPr="000461D7">
        <w:rPr>
          <w:rFonts w:cs="Arial"/>
          <w:szCs w:val="22"/>
          <w:lang w:val="en-NZ"/>
        </w:rPr>
        <w:t xml:space="preserve">P </w:t>
      </w:r>
      <w:proofErr w:type="gramStart"/>
      <w:r w:rsidRPr="000461D7">
        <w:rPr>
          <w:rFonts w:cs="Arial"/>
          <w:szCs w:val="22"/>
          <w:lang w:val="en-NZ"/>
        </w:rPr>
        <w:t xml:space="preserve">5 </w:t>
      </w:r>
      <w:r w:rsidR="00EA7A91" w:rsidRPr="000461D7">
        <w:rPr>
          <w:rFonts w:cs="Arial"/>
          <w:szCs w:val="22"/>
          <w:lang w:val="en-NZ"/>
        </w:rPr>
        <w:t xml:space="preserve"> of</w:t>
      </w:r>
      <w:proofErr w:type="gramEnd"/>
      <w:r w:rsidR="00EA7A91" w:rsidRPr="000461D7">
        <w:rPr>
          <w:rFonts w:cs="Arial"/>
          <w:szCs w:val="22"/>
          <w:lang w:val="en-NZ"/>
        </w:rPr>
        <w:t xml:space="preserve"> the </w:t>
      </w:r>
      <w:r w:rsidRPr="000461D7">
        <w:rPr>
          <w:rFonts w:cs="Arial"/>
          <w:szCs w:val="22"/>
          <w:lang w:val="en-NZ"/>
        </w:rPr>
        <w:t xml:space="preserve">main PIS </w:t>
      </w:r>
      <w:r w:rsidR="00EA7A91" w:rsidRPr="000461D7">
        <w:rPr>
          <w:rFonts w:cs="Arial"/>
          <w:szCs w:val="22"/>
          <w:lang w:val="en-NZ"/>
        </w:rPr>
        <w:t>refers to 2012 safety data</w:t>
      </w:r>
      <w:r w:rsidR="00474500" w:rsidRPr="000461D7">
        <w:rPr>
          <w:rFonts w:cs="Arial"/>
          <w:szCs w:val="22"/>
          <w:lang w:val="en-NZ"/>
        </w:rPr>
        <w:t xml:space="preserve"> for </w:t>
      </w:r>
      <w:proofErr w:type="spellStart"/>
      <w:r w:rsidR="00474500" w:rsidRPr="000461D7">
        <w:rPr>
          <w:rFonts w:cs="Arial"/>
          <w:szCs w:val="22"/>
          <w:lang w:val="en-NZ"/>
        </w:rPr>
        <w:t>Refamenitib</w:t>
      </w:r>
      <w:proofErr w:type="spellEnd"/>
      <w:r w:rsidR="00EA7A91" w:rsidRPr="000461D7">
        <w:rPr>
          <w:rFonts w:cs="Arial"/>
          <w:szCs w:val="22"/>
          <w:lang w:val="en-NZ"/>
        </w:rPr>
        <w:t>.  The Commit</w:t>
      </w:r>
      <w:r w:rsidR="00474500" w:rsidRPr="000461D7">
        <w:rPr>
          <w:rFonts w:cs="Arial"/>
          <w:szCs w:val="22"/>
          <w:lang w:val="en-NZ"/>
        </w:rPr>
        <w:t>t</w:t>
      </w:r>
      <w:r w:rsidR="00EA7A91" w:rsidRPr="000461D7">
        <w:rPr>
          <w:rFonts w:cs="Arial"/>
          <w:szCs w:val="22"/>
          <w:lang w:val="en-NZ"/>
        </w:rPr>
        <w:t>ee queried whether more re</w:t>
      </w:r>
      <w:r w:rsidRPr="000461D7">
        <w:rPr>
          <w:rFonts w:cs="Arial"/>
          <w:szCs w:val="22"/>
          <w:lang w:val="en-NZ"/>
        </w:rPr>
        <w:t xml:space="preserve">cent </w:t>
      </w:r>
      <w:r w:rsidR="00EA7A91" w:rsidRPr="000461D7">
        <w:rPr>
          <w:rFonts w:cs="Arial"/>
          <w:szCs w:val="22"/>
          <w:lang w:val="en-NZ"/>
        </w:rPr>
        <w:t xml:space="preserve">safety </w:t>
      </w:r>
      <w:r w:rsidRPr="000461D7">
        <w:rPr>
          <w:rFonts w:cs="Arial"/>
          <w:szCs w:val="22"/>
          <w:lang w:val="en-NZ"/>
        </w:rPr>
        <w:t>data</w:t>
      </w:r>
      <w:r w:rsidR="00EA7A91" w:rsidRPr="000461D7">
        <w:rPr>
          <w:rFonts w:cs="Arial"/>
          <w:szCs w:val="22"/>
          <w:lang w:val="en-NZ"/>
        </w:rPr>
        <w:t xml:space="preserve"> was available.  Professor </w:t>
      </w:r>
      <w:proofErr w:type="spellStart"/>
      <w:r w:rsidR="00EA7A91" w:rsidRPr="000461D7">
        <w:rPr>
          <w:rFonts w:cs="Arial"/>
          <w:szCs w:val="22"/>
          <w:lang w:val="en-NZ"/>
        </w:rPr>
        <w:t>Gane</w:t>
      </w:r>
      <w:proofErr w:type="spellEnd"/>
      <w:r w:rsidR="00EA7A91" w:rsidRPr="000461D7">
        <w:rPr>
          <w:rFonts w:cs="Arial"/>
          <w:szCs w:val="22"/>
          <w:lang w:val="en-NZ"/>
        </w:rPr>
        <w:t xml:space="preserve"> has agreed to</w:t>
      </w:r>
      <w:r w:rsidRPr="000461D7">
        <w:rPr>
          <w:rFonts w:cs="Arial"/>
          <w:szCs w:val="22"/>
          <w:lang w:val="en-NZ"/>
        </w:rPr>
        <w:t xml:space="preserve"> update </w:t>
      </w:r>
      <w:r w:rsidR="00EA7A91" w:rsidRPr="000461D7">
        <w:rPr>
          <w:rFonts w:cs="Arial"/>
          <w:szCs w:val="22"/>
          <w:lang w:val="en-NZ"/>
        </w:rPr>
        <w:t xml:space="preserve">the </w:t>
      </w:r>
      <w:r w:rsidRPr="000461D7">
        <w:rPr>
          <w:rFonts w:cs="Arial"/>
          <w:szCs w:val="22"/>
          <w:lang w:val="en-NZ"/>
        </w:rPr>
        <w:t>safety data</w:t>
      </w:r>
      <w:r w:rsidR="00EA7A91" w:rsidRPr="000461D7">
        <w:rPr>
          <w:rFonts w:cs="Arial"/>
          <w:szCs w:val="22"/>
          <w:lang w:val="en-NZ"/>
        </w:rPr>
        <w:t xml:space="preserve"> statement in the PIS</w:t>
      </w:r>
      <w:r w:rsidRPr="000461D7">
        <w:rPr>
          <w:rFonts w:cs="Arial"/>
          <w:szCs w:val="22"/>
          <w:lang w:val="en-NZ"/>
        </w:rPr>
        <w:t>.</w:t>
      </w:r>
    </w:p>
    <w:p w:rsidR="00384981" w:rsidRPr="000461D7" w:rsidRDefault="0039735F" w:rsidP="000461D7">
      <w:pPr>
        <w:pStyle w:val="ListParagraph"/>
        <w:numPr>
          <w:ilvl w:val="0"/>
          <w:numId w:val="4"/>
        </w:numPr>
        <w:spacing w:before="80" w:after="80"/>
        <w:rPr>
          <w:rFonts w:cs="Arial"/>
          <w:szCs w:val="22"/>
          <w:lang w:val="en-NZ"/>
        </w:rPr>
      </w:pPr>
      <w:r w:rsidRPr="000461D7">
        <w:rPr>
          <w:rFonts w:cs="Arial"/>
          <w:szCs w:val="22"/>
          <w:lang w:val="en-NZ"/>
        </w:rPr>
        <w:t>P4.1 doesn’t</w:t>
      </w:r>
      <w:r w:rsidR="0013203C" w:rsidRPr="000461D7">
        <w:rPr>
          <w:rFonts w:cs="Arial"/>
          <w:szCs w:val="22"/>
          <w:lang w:val="en-NZ"/>
        </w:rPr>
        <w:t xml:space="preserve"> address </w:t>
      </w:r>
      <w:r w:rsidR="00EA7A91" w:rsidRPr="000461D7">
        <w:rPr>
          <w:rFonts w:cs="Arial"/>
          <w:szCs w:val="22"/>
          <w:lang w:val="en-NZ"/>
        </w:rPr>
        <w:t xml:space="preserve">the </w:t>
      </w:r>
      <w:r w:rsidR="0013203C" w:rsidRPr="000461D7">
        <w:rPr>
          <w:rFonts w:cs="Arial"/>
          <w:szCs w:val="22"/>
          <w:lang w:val="en-NZ"/>
        </w:rPr>
        <w:t>relev</w:t>
      </w:r>
      <w:r w:rsidR="00474500" w:rsidRPr="000461D7">
        <w:rPr>
          <w:rFonts w:cs="Arial"/>
          <w:szCs w:val="22"/>
          <w:lang w:val="en-NZ"/>
        </w:rPr>
        <w:t>a</w:t>
      </w:r>
      <w:r w:rsidRPr="000461D7">
        <w:rPr>
          <w:rFonts w:cs="Arial"/>
          <w:szCs w:val="22"/>
          <w:lang w:val="en-NZ"/>
        </w:rPr>
        <w:t>n</w:t>
      </w:r>
      <w:r w:rsidR="0013203C" w:rsidRPr="000461D7">
        <w:rPr>
          <w:rFonts w:cs="Arial"/>
          <w:szCs w:val="22"/>
          <w:lang w:val="en-NZ"/>
        </w:rPr>
        <w:t>c</w:t>
      </w:r>
      <w:r w:rsidRPr="000461D7">
        <w:rPr>
          <w:rFonts w:cs="Arial"/>
          <w:szCs w:val="22"/>
          <w:lang w:val="en-NZ"/>
        </w:rPr>
        <w:t>e</w:t>
      </w:r>
      <w:r w:rsidR="00EA7A91" w:rsidRPr="000461D7">
        <w:rPr>
          <w:rFonts w:cs="Arial"/>
          <w:szCs w:val="22"/>
          <w:lang w:val="en-NZ"/>
        </w:rPr>
        <w:t xml:space="preserve"> of the research</w:t>
      </w:r>
      <w:r w:rsidRPr="000461D7">
        <w:rPr>
          <w:rFonts w:cs="Arial"/>
          <w:szCs w:val="22"/>
          <w:lang w:val="en-NZ"/>
        </w:rPr>
        <w:t xml:space="preserve"> to Maori or cultural issues </w:t>
      </w:r>
      <w:r w:rsidR="00EA7A91" w:rsidRPr="000461D7">
        <w:rPr>
          <w:rFonts w:cs="Arial"/>
          <w:szCs w:val="22"/>
          <w:lang w:val="en-NZ"/>
        </w:rPr>
        <w:t xml:space="preserve">that may arise for Maori participants </w:t>
      </w:r>
      <w:r w:rsidRPr="000461D7">
        <w:rPr>
          <w:rFonts w:cs="Arial"/>
          <w:szCs w:val="22"/>
          <w:lang w:val="en-NZ"/>
        </w:rPr>
        <w:t>(</w:t>
      </w:r>
      <w:proofErr w:type="spellStart"/>
      <w:r w:rsidR="00EA7A91" w:rsidRPr="000461D7">
        <w:rPr>
          <w:rFonts w:cs="Arial"/>
          <w:szCs w:val="22"/>
          <w:lang w:val="en-NZ"/>
        </w:rPr>
        <w:t>eg</w:t>
      </w:r>
      <w:proofErr w:type="spellEnd"/>
      <w:r w:rsidR="00474500" w:rsidRPr="000461D7">
        <w:rPr>
          <w:rFonts w:cs="Arial"/>
          <w:szCs w:val="22"/>
          <w:lang w:val="en-NZ"/>
        </w:rPr>
        <w:t xml:space="preserve"> </w:t>
      </w:r>
      <w:r w:rsidRPr="000461D7">
        <w:rPr>
          <w:rFonts w:cs="Arial"/>
          <w:szCs w:val="22"/>
          <w:lang w:val="en-NZ"/>
        </w:rPr>
        <w:t>futu</w:t>
      </w:r>
      <w:r w:rsidR="00384981" w:rsidRPr="000461D7">
        <w:rPr>
          <w:rFonts w:cs="Arial"/>
          <w:szCs w:val="22"/>
          <w:lang w:val="en-NZ"/>
        </w:rPr>
        <w:t xml:space="preserve">re </w:t>
      </w:r>
      <w:r w:rsidR="00EA7A91" w:rsidRPr="000461D7">
        <w:rPr>
          <w:rFonts w:cs="Arial"/>
          <w:szCs w:val="22"/>
          <w:lang w:val="en-NZ"/>
        </w:rPr>
        <w:t>use of human tissue</w:t>
      </w:r>
      <w:r w:rsidR="00384981" w:rsidRPr="000461D7">
        <w:rPr>
          <w:rFonts w:cs="Arial"/>
          <w:szCs w:val="22"/>
          <w:lang w:val="en-NZ"/>
        </w:rPr>
        <w:t>,</w:t>
      </w:r>
      <w:r w:rsidR="00474500" w:rsidRPr="000461D7">
        <w:rPr>
          <w:rFonts w:cs="Arial"/>
          <w:szCs w:val="22"/>
          <w:lang w:val="en-NZ"/>
        </w:rPr>
        <w:t xml:space="preserve"> images, </w:t>
      </w:r>
      <w:r w:rsidR="00384981" w:rsidRPr="000461D7">
        <w:rPr>
          <w:rFonts w:cs="Arial"/>
          <w:szCs w:val="22"/>
          <w:lang w:val="en-NZ"/>
        </w:rPr>
        <w:t>transfer of data</w:t>
      </w:r>
      <w:r w:rsidR="00EA7A91" w:rsidRPr="000461D7">
        <w:rPr>
          <w:rFonts w:cs="Arial"/>
          <w:szCs w:val="22"/>
          <w:lang w:val="en-NZ"/>
        </w:rPr>
        <w:t xml:space="preserve"> overseas</w:t>
      </w:r>
      <w:r w:rsidR="00384981" w:rsidRPr="000461D7">
        <w:rPr>
          <w:rFonts w:cs="Arial"/>
          <w:szCs w:val="22"/>
          <w:lang w:val="en-NZ"/>
        </w:rPr>
        <w:t>).  This needs to be addressed in future applications.</w:t>
      </w:r>
    </w:p>
    <w:p w:rsidR="0039735F" w:rsidRPr="000461D7" w:rsidRDefault="00384981" w:rsidP="000461D7">
      <w:pPr>
        <w:pStyle w:val="ListParagraph"/>
        <w:numPr>
          <w:ilvl w:val="0"/>
          <w:numId w:val="4"/>
        </w:numPr>
        <w:spacing w:before="80" w:after="80"/>
        <w:rPr>
          <w:rFonts w:cs="Arial"/>
          <w:szCs w:val="22"/>
          <w:lang w:val="en-NZ"/>
        </w:rPr>
      </w:pPr>
      <w:r w:rsidRPr="000461D7">
        <w:rPr>
          <w:rFonts w:cs="Arial"/>
          <w:szCs w:val="22"/>
          <w:lang w:val="en-NZ"/>
        </w:rPr>
        <w:t>In future please</w:t>
      </w:r>
      <w:r w:rsidR="00EA7A91" w:rsidRPr="000461D7">
        <w:rPr>
          <w:rFonts w:cs="Arial"/>
          <w:szCs w:val="22"/>
          <w:lang w:val="en-NZ"/>
        </w:rPr>
        <w:t xml:space="preserve"> also</w:t>
      </w:r>
      <w:r w:rsidRPr="000461D7">
        <w:rPr>
          <w:rFonts w:cs="Arial"/>
          <w:szCs w:val="22"/>
          <w:lang w:val="en-NZ"/>
        </w:rPr>
        <w:t xml:space="preserve"> explain how</w:t>
      </w:r>
      <w:r w:rsidR="0039735F" w:rsidRPr="000461D7">
        <w:rPr>
          <w:rFonts w:cs="Arial"/>
          <w:szCs w:val="22"/>
          <w:lang w:val="en-NZ"/>
        </w:rPr>
        <w:t xml:space="preserve"> research </w:t>
      </w:r>
      <w:r w:rsidRPr="000461D7">
        <w:rPr>
          <w:rFonts w:cs="Arial"/>
          <w:szCs w:val="22"/>
          <w:lang w:val="en-NZ"/>
        </w:rPr>
        <w:t>might benefit P</w:t>
      </w:r>
      <w:r w:rsidR="0039735F" w:rsidRPr="000461D7">
        <w:rPr>
          <w:rFonts w:cs="Arial"/>
          <w:szCs w:val="22"/>
          <w:lang w:val="en-NZ"/>
        </w:rPr>
        <w:t>acific peoples. Maori and PI are over</w:t>
      </w:r>
      <w:r w:rsidR="00485622" w:rsidRPr="000461D7">
        <w:rPr>
          <w:rFonts w:cs="Arial"/>
          <w:szCs w:val="22"/>
          <w:lang w:val="en-NZ"/>
        </w:rPr>
        <w:t>-</w:t>
      </w:r>
      <w:r w:rsidR="0039735F" w:rsidRPr="000461D7">
        <w:rPr>
          <w:rFonts w:cs="Arial"/>
          <w:szCs w:val="22"/>
          <w:lang w:val="en-NZ"/>
        </w:rPr>
        <w:t>represented in Hep C carriers.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CE5D15" w:rsidRPr="00CE5D15">
        <w:rPr>
          <w:rFonts w:cs="Arial"/>
          <w:szCs w:val="22"/>
          <w:lang w:val="en-NZ"/>
        </w:rPr>
        <w:t>consensus</w:t>
      </w:r>
      <w:r w:rsidRPr="00960BFE">
        <w:rPr>
          <w:lang w:val="en-NZ"/>
        </w:rPr>
        <w:t xml:space="preserve">, subject to the following information being received. </w:t>
      </w:r>
    </w:p>
    <w:p w:rsidR="00E24E77" w:rsidRPr="00960BFE" w:rsidRDefault="00E24E77" w:rsidP="00E24E77">
      <w:pPr>
        <w:rPr>
          <w:lang w:val="en-NZ"/>
        </w:rPr>
      </w:pPr>
    </w:p>
    <w:p w:rsidR="00EA7A91" w:rsidRPr="000461D7" w:rsidRDefault="00CE5D15" w:rsidP="000461D7">
      <w:pPr>
        <w:pStyle w:val="ListParagraph"/>
        <w:numPr>
          <w:ilvl w:val="0"/>
          <w:numId w:val="5"/>
        </w:numPr>
        <w:spacing w:before="80" w:after="80"/>
        <w:rPr>
          <w:rFonts w:cs="Arial"/>
          <w:szCs w:val="22"/>
          <w:lang w:val="en-NZ"/>
        </w:rPr>
      </w:pPr>
      <w:r w:rsidRPr="000461D7">
        <w:rPr>
          <w:rFonts w:cs="Arial"/>
          <w:szCs w:val="22"/>
          <w:lang w:val="en-NZ"/>
        </w:rPr>
        <w:t>Please state clearly in the PIS how long it might be between RAS mutation testing and enrolment in the study.</w:t>
      </w:r>
    </w:p>
    <w:p w:rsidR="009234C2" w:rsidRPr="000461D7" w:rsidRDefault="00CE5D15" w:rsidP="000461D7">
      <w:pPr>
        <w:pStyle w:val="ListParagraph"/>
        <w:numPr>
          <w:ilvl w:val="0"/>
          <w:numId w:val="5"/>
        </w:numPr>
        <w:spacing w:before="80" w:after="80"/>
        <w:rPr>
          <w:rFonts w:cs="Arial"/>
          <w:szCs w:val="22"/>
          <w:lang w:val="en-NZ"/>
        </w:rPr>
      </w:pPr>
      <w:r w:rsidRPr="000461D7">
        <w:rPr>
          <w:rFonts w:cs="Arial"/>
          <w:szCs w:val="22"/>
          <w:lang w:val="en-NZ"/>
        </w:rPr>
        <w:t>The application suggests that p</w:t>
      </w:r>
      <w:r w:rsidR="009234C2" w:rsidRPr="000461D7">
        <w:rPr>
          <w:rFonts w:cs="Arial"/>
          <w:szCs w:val="22"/>
          <w:lang w:val="en-NZ"/>
        </w:rPr>
        <w:t>articipants need to sign</w:t>
      </w:r>
      <w:r w:rsidR="00485622" w:rsidRPr="000461D7">
        <w:rPr>
          <w:rFonts w:cs="Arial"/>
          <w:szCs w:val="22"/>
          <w:lang w:val="en-NZ"/>
        </w:rPr>
        <w:t xml:space="preserve"> a</w:t>
      </w:r>
      <w:r w:rsidR="009234C2" w:rsidRPr="000461D7">
        <w:rPr>
          <w:rFonts w:cs="Arial"/>
          <w:szCs w:val="22"/>
          <w:lang w:val="en-NZ"/>
        </w:rPr>
        <w:t xml:space="preserve"> form to object to further data collection.  This should not be a requirement</w:t>
      </w:r>
      <w:r w:rsidR="00485622" w:rsidRPr="000461D7">
        <w:rPr>
          <w:rFonts w:cs="Arial"/>
          <w:szCs w:val="22"/>
          <w:lang w:val="en-NZ"/>
        </w:rPr>
        <w:t>. P</w:t>
      </w:r>
      <w:r w:rsidRPr="000461D7">
        <w:rPr>
          <w:rFonts w:cs="Arial"/>
          <w:szCs w:val="22"/>
          <w:lang w:val="en-NZ"/>
        </w:rPr>
        <w:t>articipants</w:t>
      </w:r>
      <w:r w:rsidR="009234C2" w:rsidRPr="000461D7">
        <w:rPr>
          <w:rFonts w:cs="Arial"/>
          <w:szCs w:val="22"/>
          <w:lang w:val="en-NZ"/>
        </w:rPr>
        <w:t xml:space="preserve"> sho</w:t>
      </w:r>
      <w:r w:rsidRPr="000461D7">
        <w:rPr>
          <w:rFonts w:cs="Arial"/>
          <w:szCs w:val="22"/>
          <w:lang w:val="en-NZ"/>
        </w:rPr>
        <w:t>u</w:t>
      </w:r>
      <w:r w:rsidR="009234C2" w:rsidRPr="000461D7">
        <w:rPr>
          <w:rFonts w:cs="Arial"/>
          <w:szCs w:val="22"/>
          <w:lang w:val="en-NZ"/>
        </w:rPr>
        <w:t xml:space="preserve">ld be able to </w:t>
      </w:r>
      <w:r w:rsidRPr="000461D7">
        <w:rPr>
          <w:rFonts w:cs="Arial"/>
          <w:szCs w:val="22"/>
          <w:lang w:val="en-NZ"/>
        </w:rPr>
        <w:t>do</w:t>
      </w:r>
      <w:r w:rsidR="009234C2" w:rsidRPr="000461D7">
        <w:rPr>
          <w:rFonts w:cs="Arial"/>
          <w:szCs w:val="22"/>
          <w:lang w:val="en-NZ"/>
        </w:rPr>
        <w:t xml:space="preserve"> this </w:t>
      </w:r>
      <w:r w:rsidR="00474500" w:rsidRPr="000461D7">
        <w:rPr>
          <w:rFonts w:cs="Arial"/>
          <w:szCs w:val="22"/>
          <w:lang w:val="en-NZ"/>
        </w:rPr>
        <w:t>orally</w:t>
      </w:r>
      <w:r w:rsidR="009234C2" w:rsidRPr="000461D7">
        <w:rPr>
          <w:rFonts w:cs="Arial"/>
          <w:szCs w:val="22"/>
          <w:lang w:val="en-NZ"/>
        </w:rPr>
        <w:t xml:space="preserve"> and </w:t>
      </w:r>
      <w:r w:rsidR="00485622" w:rsidRPr="000461D7">
        <w:rPr>
          <w:rFonts w:cs="Arial"/>
          <w:szCs w:val="22"/>
          <w:lang w:val="en-NZ"/>
        </w:rPr>
        <w:t xml:space="preserve">the </w:t>
      </w:r>
      <w:r w:rsidR="009234C2" w:rsidRPr="000461D7">
        <w:rPr>
          <w:rFonts w:cs="Arial"/>
          <w:szCs w:val="22"/>
          <w:lang w:val="en-NZ"/>
        </w:rPr>
        <w:t xml:space="preserve">researcher can document </w:t>
      </w:r>
      <w:r w:rsidRPr="000461D7">
        <w:rPr>
          <w:rFonts w:cs="Arial"/>
          <w:szCs w:val="22"/>
          <w:lang w:val="en-NZ"/>
        </w:rPr>
        <w:t>the request in writing</w:t>
      </w:r>
      <w:r w:rsidR="009234C2" w:rsidRPr="000461D7">
        <w:rPr>
          <w:rFonts w:cs="Arial"/>
          <w:szCs w:val="22"/>
          <w:lang w:val="en-NZ"/>
        </w:rPr>
        <w:t>.</w:t>
      </w:r>
    </w:p>
    <w:p w:rsidR="00474500" w:rsidRPr="000461D7" w:rsidRDefault="00474500" w:rsidP="000461D7">
      <w:pPr>
        <w:pStyle w:val="ListParagraph"/>
        <w:numPr>
          <w:ilvl w:val="0"/>
          <w:numId w:val="5"/>
        </w:numPr>
        <w:spacing w:before="80" w:after="80"/>
        <w:rPr>
          <w:rFonts w:cs="Arial"/>
          <w:szCs w:val="22"/>
          <w:lang w:val="en-NZ"/>
        </w:rPr>
      </w:pPr>
      <w:r w:rsidRPr="000461D7">
        <w:rPr>
          <w:rFonts w:cs="Arial"/>
          <w:szCs w:val="22"/>
          <w:lang w:val="en-NZ"/>
        </w:rPr>
        <w:t xml:space="preserve">Please include in the main PIS a statement indicating the current study is stage one of the study, effectively a pilot study that may lead on the a larger </w:t>
      </w:r>
      <w:proofErr w:type="gramStart"/>
      <w:r w:rsidRPr="000461D7">
        <w:rPr>
          <w:rFonts w:cs="Arial"/>
          <w:szCs w:val="22"/>
          <w:lang w:val="en-NZ"/>
        </w:rPr>
        <w:t>study(</w:t>
      </w:r>
      <w:proofErr w:type="gramEnd"/>
      <w:r w:rsidRPr="000461D7">
        <w:rPr>
          <w:rFonts w:cs="Arial"/>
          <w:szCs w:val="22"/>
          <w:lang w:val="en-NZ"/>
        </w:rPr>
        <w:t xml:space="preserve">stage </w:t>
      </w:r>
      <w:r w:rsidRPr="000461D7">
        <w:rPr>
          <w:rFonts w:cs="Arial"/>
          <w:szCs w:val="22"/>
          <w:lang w:val="en-NZ"/>
        </w:rPr>
        <w:lastRenderedPageBreak/>
        <w:t xml:space="preserve">2). </w:t>
      </w:r>
      <w:proofErr w:type="gramStart"/>
      <w:r w:rsidRPr="000461D7">
        <w:rPr>
          <w:rFonts w:cs="Arial"/>
          <w:szCs w:val="22"/>
          <w:lang w:val="en-NZ"/>
        </w:rPr>
        <w:t>Note :</w:t>
      </w:r>
      <w:proofErr w:type="gramEnd"/>
      <w:r w:rsidRPr="000461D7">
        <w:rPr>
          <w:rFonts w:cs="Arial"/>
          <w:szCs w:val="22"/>
          <w:lang w:val="en-NZ"/>
        </w:rPr>
        <w:t xml:space="preserve"> if stage 2 goes ahead a revised main PIS/CF would need to be submitted to ethics.</w:t>
      </w:r>
    </w:p>
    <w:p w:rsidR="009234C2" w:rsidRPr="000461D7" w:rsidRDefault="009234C2" w:rsidP="000461D7">
      <w:pPr>
        <w:pStyle w:val="ListParagraph"/>
        <w:numPr>
          <w:ilvl w:val="0"/>
          <w:numId w:val="5"/>
        </w:numPr>
        <w:spacing w:before="80" w:after="80"/>
        <w:rPr>
          <w:rFonts w:cs="Arial"/>
          <w:szCs w:val="22"/>
          <w:lang w:val="en-NZ"/>
        </w:rPr>
      </w:pPr>
      <w:r w:rsidRPr="000461D7">
        <w:rPr>
          <w:rFonts w:cs="Arial"/>
          <w:szCs w:val="22"/>
          <w:lang w:val="en-NZ"/>
        </w:rPr>
        <w:t xml:space="preserve">Page 5 PIS (main) </w:t>
      </w:r>
      <w:r w:rsidR="00CE5D15" w:rsidRPr="000461D7">
        <w:rPr>
          <w:rFonts w:cs="Arial"/>
          <w:szCs w:val="22"/>
          <w:lang w:val="en-NZ"/>
        </w:rPr>
        <w:t xml:space="preserve">– The </w:t>
      </w:r>
      <w:r w:rsidRPr="000461D7">
        <w:rPr>
          <w:rFonts w:cs="Arial"/>
          <w:szCs w:val="22"/>
          <w:lang w:val="en-NZ"/>
        </w:rPr>
        <w:t xml:space="preserve">safety data for </w:t>
      </w:r>
      <w:proofErr w:type="spellStart"/>
      <w:r w:rsidRPr="000461D7">
        <w:rPr>
          <w:rFonts w:cs="Arial"/>
          <w:szCs w:val="22"/>
          <w:lang w:val="en-NZ"/>
        </w:rPr>
        <w:t>refametinib</w:t>
      </w:r>
      <w:proofErr w:type="spellEnd"/>
      <w:r w:rsidRPr="000461D7">
        <w:rPr>
          <w:rFonts w:cs="Arial"/>
          <w:szCs w:val="22"/>
          <w:lang w:val="en-NZ"/>
        </w:rPr>
        <w:t xml:space="preserve"> </w:t>
      </w:r>
      <w:r w:rsidR="00CE5D15" w:rsidRPr="000461D7">
        <w:rPr>
          <w:rFonts w:cs="Arial"/>
          <w:szCs w:val="22"/>
          <w:lang w:val="en-NZ"/>
        </w:rPr>
        <w:t>relates</w:t>
      </w:r>
      <w:r w:rsidRPr="000461D7">
        <w:rPr>
          <w:rFonts w:cs="Arial"/>
          <w:szCs w:val="22"/>
          <w:lang w:val="en-NZ"/>
        </w:rPr>
        <w:t xml:space="preserve"> to 2012</w:t>
      </w:r>
      <w:r w:rsidR="00CE5D15" w:rsidRPr="000461D7">
        <w:rPr>
          <w:rFonts w:cs="Arial"/>
          <w:szCs w:val="22"/>
          <w:lang w:val="en-NZ"/>
        </w:rPr>
        <w:t xml:space="preserve">.  The Committee would like reference to more </w:t>
      </w:r>
      <w:r w:rsidRPr="000461D7">
        <w:rPr>
          <w:rFonts w:cs="Arial"/>
          <w:szCs w:val="22"/>
          <w:lang w:val="en-NZ"/>
        </w:rPr>
        <w:t>up to date data</w:t>
      </w:r>
    </w:p>
    <w:p w:rsidR="009234C2" w:rsidRPr="000461D7" w:rsidRDefault="00CE5D15" w:rsidP="000461D7">
      <w:pPr>
        <w:pStyle w:val="ListParagraph"/>
        <w:numPr>
          <w:ilvl w:val="0"/>
          <w:numId w:val="5"/>
        </w:numPr>
        <w:spacing w:before="80" w:after="80"/>
        <w:rPr>
          <w:rFonts w:cs="Arial"/>
          <w:szCs w:val="22"/>
          <w:lang w:val="en-NZ"/>
        </w:rPr>
      </w:pPr>
      <w:r w:rsidRPr="000461D7">
        <w:rPr>
          <w:rFonts w:cs="Arial"/>
          <w:szCs w:val="22"/>
          <w:lang w:val="en-NZ"/>
        </w:rPr>
        <w:t xml:space="preserve">The </w:t>
      </w:r>
      <w:r w:rsidR="009234C2" w:rsidRPr="000461D7">
        <w:rPr>
          <w:rFonts w:cs="Arial"/>
          <w:szCs w:val="22"/>
          <w:lang w:val="en-NZ"/>
        </w:rPr>
        <w:t>contraception information is unclear</w:t>
      </w:r>
      <w:r w:rsidR="00474500" w:rsidRPr="000461D7">
        <w:rPr>
          <w:rFonts w:cs="Arial"/>
          <w:szCs w:val="22"/>
          <w:lang w:val="en-NZ"/>
        </w:rPr>
        <w:t xml:space="preserve"> on page 9 of the main PIS</w:t>
      </w:r>
      <w:r w:rsidR="009234C2" w:rsidRPr="000461D7">
        <w:rPr>
          <w:rFonts w:cs="Arial"/>
          <w:szCs w:val="22"/>
          <w:lang w:val="en-NZ"/>
        </w:rPr>
        <w:t xml:space="preserve">.   Please clarify </w:t>
      </w:r>
      <w:r w:rsidRPr="000461D7">
        <w:rPr>
          <w:rFonts w:cs="Arial"/>
          <w:szCs w:val="22"/>
          <w:lang w:val="en-NZ"/>
        </w:rPr>
        <w:t>contraception requirements during and post treatment.</w:t>
      </w:r>
    </w:p>
    <w:p w:rsidR="00F107DD" w:rsidRPr="000461D7" w:rsidRDefault="00CE5D15" w:rsidP="000461D7">
      <w:pPr>
        <w:pStyle w:val="ListParagraph"/>
        <w:numPr>
          <w:ilvl w:val="0"/>
          <w:numId w:val="5"/>
        </w:numPr>
        <w:spacing w:before="80" w:after="80"/>
        <w:rPr>
          <w:rFonts w:cs="Arial"/>
          <w:szCs w:val="22"/>
          <w:lang w:val="en-NZ"/>
        </w:rPr>
      </w:pPr>
      <w:r w:rsidRPr="000461D7">
        <w:rPr>
          <w:rFonts w:cs="Arial"/>
          <w:szCs w:val="22"/>
          <w:lang w:val="en-NZ"/>
        </w:rPr>
        <w:t>Please state in the PIS and CF that the GP will be contacted.</w:t>
      </w:r>
    </w:p>
    <w:p w:rsidR="00F107DD" w:rsidRPr="000461D7" w:rsidRDefault="00F107DD" w:rsidP="000461D7">
      <w:pPr>
        <w:pStyle w:val="ListParagraph"/>
        <w:numPr>
          <w:ilvl w:val="0"/>
          <w:numId w:val="5"/>
        </w:numPr>
        <w:spacing w:before="80" w:after="80"/>
        <w:rPr>
          <w:rFonts w:cs="Arial"/>
          <w:szCs w:val="22"/>
          <w:lang w:val="en-NZ"/>
        </w:rPr>
      </w:pPr>
      <w:r w:rsidRPr="000461D7">
        <w:rPr>
          <w:rFonts w:cs="Arial"/>
          <w:szCs w:val="22"/>
          <w:lang w:val="en-NZ"/>
        </w:rPr>
        <w:t xml:space="preserve">P 12, 16, 17 of main PIS give measurements referred to in both </w:t>
      </w:r>
      <w:proofErr w:type="spellStart"/>
      <w:r w:rsidRPr="000461D7">
        <w:rPr>
          <w:rFonts w:cs="Arial"/>
          <w:szCs w:val="22"/>
          <w:lang w:val="en-NZ"/>
        </w:rPr>
        <w:t>mls</w:t>
      </w:r>
      <w:proofErr w:type="spellEnd"/>
      <w:r w:rsidRPr="000461D7">
        <w:rPr>
          <w:rFonts w:cs="Arial"/>
          <w:szCs w:val="22"/>
          <w:lang w:val="en-NZ"/>
        </w:rPr>
        <w:t xml:space="preserve"> and with reference </w:t>
      </w:r>
      <w:r w:rsidR="00485622" w:rsidRPr="000461D7">
        <w:rPr>
          <w:rFonts w:cs="Arial"/>
          <w:szCs w:val="22"/>
          <w:lang w:val="en-NZ"/>
        </w:rPr>
        <w:t>t</w:t>
      </w:r>
      <w:r w:rsidRPr="000461D7">
        <w:rPr>
          <w:rFonts w:cs="Arial"/>
          <w:szCs w:val="22"/>
          <w:lang w:val="en-NZ"/>
        </w:rPr>
        <w:t xml:space="preserve">o teaspoons and tablespoons.  The blood sample quantities are equated to variable measures, </w:t>
      </w:r>
      <w:proofErr w:type="spellStart"/>
      <w:r w:rsidRPr="000461D7">
        <w:rPr>
          <w:rFonts w:cs="Arial"/>
          <w:szCs w:val="22"/>
          <w:lang w:val="en-NZ"/>
        </w:rPr>
        <w:t>eg</w:t>
      </w:r>
      <w:proofErr w:type="spellEnd"/>
      <w:r w:rsidRPr="000461D7">
        <w:rPr>
          <w:rFonts w:cs="Arial"/>
          <w:szCs w:val="22"/>
          <w:lang w:val="en-NZ"/>
        </w:rPr>
        <w:t xml:space="preserve"> 5 </w:t>
      </w:r>
      <w:proofErr w:type="spellStart"/>
      <w:r w:rsidRPr="000461D7">
        <w:rPr>
          <w:rFonts w:cs="Arial"/>
          <w:szCs w:val="22"/>
          <w:lang w:val="en-NZ"/>
        </w:rPr>
        <w:t>mls</w:t>
      </w:r>
      <w:proofErr w:type="spellEnd"/>
      <w:r w:rsidRPr="000461D7">
        <w:rPr>
          <w:rFonts w:cs="Arial"/>
          <w:szCs w:val="22"/>
          <w:lang w:val="en-NZ"/>
        </w:rPr>
        <w:t xml:space="preserve"> is a teaspoon, not half a teaspoon as stated in the PIS.  Please review and correct to ensure an accurate reflection of the volumes involved.</w:t>
      </w:r>
    </w:p>
    <w:p w:rsidR="00F107DD" w:rsidRPr="000461D7" w:rsidRDefault="00F107DD" w:rsidP="000461D7">
      <w:pPr>
        <w:pStyle w:val="ListParagraph"/>
        <w:numPr>
          <w:ilvl w:val="0"/>
          <w:numId w:val="5"/>
        </w:numPr>
        <w:spacing w:before="80" w:after="80"/>
        <w:rPr>
          <w:rFonts w:cs="Arial"/>
          <w:szCs w:val="22"/>
          <w:lang w:val="en-NZ"/>
        </w:rPr>
      </w:pPr>
      <w:r w:rsidRPr="000461D7">
        <w:rPr>
          <w:rFonts w:cs="Arial"/>
          <w:szCs w:val="22"/>
          <w:lang w:val="en-NZ"/>
        </w:rPr>
        <w:t xml:space="preserve">F2.1 Please review the exclusion </w:t>
      </w:r>
      <w:proofErr w:type="spellStart"/>
      <w:r w:rsidRPr="000461D7">
        <w:rPr>
          <w:rFonts w:cs="Arial"/>
          <w:szCs w:val="22"/>
          <w:lang w:val="en-NZ"/>
        </w:rPr>
        <w:t>crtieria</w:t>
      </w:r>
      <w:proofErr w:type="spellEnd"/>
      <w:r w:rsidRPr="000461D7">
        <w:rPr>
          <w:rFonts w:cs="Arial"/>
          <w:szCs w:val="22"/>
          <w:lang w:val="en-NZ"/>
        </w:rPr>
        <w:t xml:space="preserve"> and include in the PIS any that would not be obvious from a participant’s medical record.</w:t>
      </w:r>
    </w:p>
    <w:p w:rsidR="00F107DD" w:rsidRPr="000461D7" w:rsidRDefault="00F21C62" w:rsidP="000461D7">
      <w:pPr>
        <w:pStyle w:val="ListParagraph"/>
        <w:numPr>
          <w:ilvl w:val="0"/>
          <w:numId w:val="5"/>
        </w:numPr>
        <w:spacing w:before="80" w:after="80"/>
        <w:rPr>
          <w:rFonts w:cs="Arial"/>
          <w:szCs w:val="22"/>
          <w:lang w:val="en-NZ"/>
        </w:rPr>
      </w:pPr>
      <w:r w:rsidRPr="000461D7">
        <w:rPr>
          <w:rFonts w:cs="Arial"/>
          <w:szCs w:val="22"/>
          <w:lang w:val="en-NZ"/>
        </w:rPr>
        <w:t>Please</w:t>
      </w:r>
      <w:r w:rsidR="00F107DD" w:rsidRPr="000461D7">
        <w:rPr>
          <w:rFonts w:cs="Arial"/>
          <w:szCs w:val="22"/>
          <w:lang w:val="en-NZ"/>
        </w:rPr>
        <w:t xml:space="preserve"> refer to Central HDEC</w:t>
      </w:r>
      <w:r w:rsidRPr="000461D7">
        <w:rPr>
          <w:rFonts w:cs="Arial"/>
          <w:szCs w:val="22"/>
          <w:lang w:val="en-NZ"/>
        </w:rPr>
        <w:t xml:space="preserve"> as the approving committee</w:t>
      </w:r>
      <w:r w:rsidR="00F107DD" w:rsidRPr="000461D7">
        <w:rPr>
          <w:rFonts w:cs="Arial"/>
          <w:szCs w:val="22"/>
          <w:lang w:val="en-NZ"/>
        </w:rPr>
        <w:t>.</w:t>
      </w:r>
    </w:p>
    <w:p w:rsidR="00F107DD" w:rsidRDefault="00F107DD" w:rsidP="00CE5D15">
      <w:pPr>
        <w:spacing w:before="80" w:after="80"/>
        <w:ind w:left="720"/>
        <w:rPr>
          <w:rFonts w:cs="Arial"/>
          <w:szCs w:val="22"/>
          <w:lang w:val="en-NZ"/>
        </w:rPr>
      </w:pPr>
    </w:p>
    <w:p w:rsidR="00F21C62" w:rsidRPr="00F21C62" w:rsidRDefault="00F21C62" w:rsidP="00CE5D15">
      <w:pPr>
        <w:spacing w:before="80" w:after="80"/>
        <w:ind w:left="720"/>
        <w:rPr>
          <w:rFonts w:cs="Arial"/>
          <w:i/>
          <w:szCs w:val="22"/>
          <w:lang w:val="en-NZ"/>
        </w:rPr>
      </w:pPr>
      <w:proofErr w:type="spellStart"/>
      <w:r w:rsidRPr="00F21C62">
        <w:rPr>
          <w:rFonts w:cs="Arial"/>
          <w:i/>
          <w:szCs w:val="22"/>
          <w:lang w:val="en-NZ"/>
        </w:rPr>
        <w:t>Pharmacogenetic</w:t>
      </w:r>
      <w:proofErr w:type="spellEnd"/>
      <w:r w:rsidRPr="00F21C62">
        <w:rPr>
          <w:rFonts w:cs="Arial"/>
          <w:i/>
          <w:szCs w:val="22"/>
          <w:lang w:val="en-NZ"/>
        </w:rPr>
        <w:t xml:space="preserve"> PIS/CF</w:t>
      </w:r>
    </w:p>
    <w:p w:rsidR="00CE5D15" w:rsidRPr="000461D7" w:rsidRDefault="00CE5D15" w:rsidP="000461D7">
      <w:pPr>
        <w:pStyle w:val="ListParagraph"/>
        <w:numPr>
          <w:ilvl w:val="0"/>
          <w:numId w:val="6"/>
        </w:numPr>
        <w:spacing w:before="80" w:after="80"/>
        <w:rPr>
          <w:rFonts w:cs="Arial"/>
          <w:szCs w:val="22"/>
          <w:lang w:val="en-NZ"/>
        </w:rPr>
      </w:pPr>
      <w:r w:rsidRPr="000461D7">
        <w:rPr>
          <w:rFonts w:cs="Arial"/>
          <w:szCs w:val="22"/>
          <w:lang w:val="en-NZ"/>
        </w:rPr>
        <w:t xml:space="preserve">Please include the heading </w:t>
      </w:r>
      <w:r w:rsidRPr="000461D7">
        <w:rPr>
          <w:rFonts w:cs="Arial"/>
          <w:i/>
          <w:szCs w:val="22"/>
          <w:lang w:val="en-NZ"/>
        </w:rPr>
        <w:t>optional</w:t>
      </w:r>
      <w:r w:rsidRPr="000461D7">
        <w:rPr>
          <w:rFonts w:cs="Arial"/>
          <w:szCs w:val="22"/>
          <w:lang w:val="en-NZ"/>
        </w:rPr>
        <w:t xml:space="preserve"> in title of the </w:t>
      </w:r>
      <w:proofErr w:type="spellStart"/>
      <w:r w:rsidRPr="000461D7">
        <w:rPr>
          <w:rFonts w:cs="Arial"/>
          <w:szCs w:val="22"/>
          <w:lang w:val="en-NZ"/>
        </w:rPr>
        <w:t>pharmacogenetic</w:t>
      </w:r>
      <w:proofErr w:type="spellEnd"/>
      <w:r w:rsidRPr="000461D7">
        <w:rPr>
          <w:rFonts w:cs="Arial"/>
          <w:szCs w:val="22"/>
          <w:lang w:val="en-NZ"/>
        </w:rPr>
        <w:t xml:space="preserve"> PIS/CF.</w:t>
      </w:r>
    </w:p>
    <w:p w:rsidR="00CE5D15" w:rsidRPr="000461D7" w:rsidRDefault="009234C2" w:rsidP="000461D7">
      <w:pPr>
        <w:pStyle w:val="ListParagraph"/>
        <w:numPr>
          <w:ilvl w:val="0"/>
          <w:numId w:val="6"/>
        </w:numPr>
        <w:spacing w:before="80" w:after="80"/>
        <w:rPr>
          <w:rFonts w:cs="Arial"/>
          <w:szCs w:val="22"/>
          <w:lang w:val="en-NZ"/>
        </w:rPr>
      </w:pPr>
      <w:proofErr w:type="spellStart"/>
      <w:r w:rsidRPr="000461D7">
        <w:rPr>
          <w:rFonts w:cs="Arial"/>
          <w:szCs w:val="22"/>
          <w:lang w:val="en-NZ"/>
        </w:rPr>
        <w:t>Pharmacogenetics</w:t>
      </w:r>
      <w:proofErr w:type="spellEnd"/>
      <w:r w:rsidRPr="000461D7">
        <w:rPr>
          <w:rFonts w:cs="Arial"/>
          <w:szCs w:val="22"/>
          <w:lang w:val="en-NZ"/>
        </w:rPr>
        <w:t xml:space="preserve"> – please </w:t>
      </w:r>
      <w:r w:rsidR="00CE5D15" w:rsidRPr="000461D7">
        <w:rPr>
          <w:rFonts w:cs="Arial"/>
          <w:szCs w:val="22"/>
          <w:lang w:val="en-NZ"/>
        </w:rPr>
        <w:t>discuss potential</w:t>
      </w:r>
      <w:r w:rsidRPr="000461D7">
        <w:rPr>
          <w:rFonts w:cs="Arial"/>
          <w:szCs w:val="22"/>
          <w:lang w:val="en-NZ"/>
        </w:rPr>
        <w:t xml:space="preserve"> cultural issues relating to </w:t>
      </w:r>
      <w:r w:rsidR="00CE5D15" w:rsidRPr="000461D7">
        <w:rPr>
          <w:rFonts w:cs="Arial"/>
          <w:szCs w:val="22"/>
          <w:lang w:val="en-NZ"/>
        </w:rPr>
        <w:t>sending tissue overseas</w:t>
      </w:r>
      <w:r w:rsidRPr="000461D7">
        <w:rPr>
          <w:rFonts w:cs="Arial"/>
          <w:szCs w:val="22"/>
          <w:lang w:val="en-NZ"/>
        </w:rPr>
        <w:t xml:space="preserve">, </w:t>
      </w:r>
    </w:p>
    <w:p w:rsidR="00F107DD" w:rsidRPr="000461D7" w:rsidRDefault="00F107DD" w:rsidP="000461D7">
      <w:pPr>
        <w:pStyle w:val="ListParagraph"/>
        <w:numPr>
          <w:ilvl w:val="0"/>
          <w:numId w:val="6"/>
        </w:numPr>
        <w:spacing w:before="80" w:after="80"/>
        <w:rPr>
          <w:rFonts w:cs="Arial"/>
          <w:szCs w:val="22"/>
          <w:lang w:val="en-NZ"/>
        </w:rPr>
      </w:pPr>
      <w:r w:rsidRPr="000461D7">
        <w:rPr>
          <w:rFonts w:cs="Arial"/>
          <w:szCs w:val="22"/>
          <w:lang w:val="en-NZ"/>
        </w:rPr>
        <w:t xml:space="preserve">The </w:t>
      </w:r>
      <w:proofErr w:type="spellStart"/>
      <w:r w:rsidRPr="000461D7">
        <w:rPr>
          <w:rFonts w:cs="Arial"/>
          <w:szCs w:val="22"/>
          <w:lang w:val="en-NZ"/>
        </w:rPr>
        <w:t>pharmacogenetic</w:t>
      </w:r>
      <w:proofErr w:type="spellEnd"/>
      <w:r w:rsidRPr="000461D7">
        <w:rPr>
          <w:rFonts w:cs="Arial"/>
          <w:szCs w:val="22"/>
          <w:lang w:val="en-NZ"/>
        </w:rPr>
        <w:t xml:space="preserve"> consent form says that the study doctor has “</w:t>
      </w:r>
      <w:r w:rsidRPr="000461D7">
        <w:rPr>
          <w:rFonts w:cs="Arial"/>
          <w:i/>
          <w:szCs w:val="22"/>
          <w:lang w:val="en-NZ"/>
        </w:rPr>
        <w:t>apprehensively</w:t>
      </w:r>
      <w:r w:rsidRPr="000461D7">
        <w:rPr>
          <w:rFonts w:cs="Arial"/>
          <w:szCs w:val="22"/>
          <w:lang w:val="en-NZ"/>
        </w:rPr>
        <w:t>” explained study, please delete this word.</w:t>
      </w:r>
    </w:p>
    <w:p w:rsidR="00F21C62" w:rsidRDefault="00F21C62" w:rsidP="009234C2">
      <w:pPr>
        <w:spacing w:before="80" w:after="80"/>
        <w:ind w:left="720"/>
        <w:rPr>
          <w:rFonts w:cs="Arial"/>
          <w:szCs w:val="22"/>
          <w:lang w:val="en-NZ"/>
        </w:rPr>
      </w:pPr>
    </w:p>
    <w:p w:rsidR="00CE5D15" w:rsidRPr="00F21C62" w:rsidRDefault="00F21C62" w:rsidP="009234C2">
      <w:pPr>
        <w:spacing w:before="80" w:after="80"/>
        <w:ind w:left="720"/>
        <w:rPr>
          <w:rFonts w:cs="Arial"/>
          <w:i/>
          <w:szCs w:val="22"/>
          <w:lang w:val="en-NZ"/>
        </w:rPr>
      </w:pPr>
      <w:r w:rsidRPr="00F21C62">
        <w:rPr>
          <w:rFonts w:cs="Arial"/>
          <w:i/>
          <w:szCs w:val="22"/>
          <w:lang w:val="en-NZ"/>
        </w:rPr>
        <w:t>PIS/CF non study related data</w:t>
      </w:r>
    </w:p>
    <w:p w:rsidR="009234C2" w:rsidRPr="000461D7" w:rsidRDefault="00CE5D15" w:rsidP="000461D7">
      <w:pPr>
        <w:pStyle w:val="ListParagraph"/>
        <w:numPr>
          <w:ilvl w:val="0"/>
          <w:numId w:val="7"/>
        </w:numPr>
        <w:spacing w:before="80" w:after="80"/>
        <w:rPr>
          <w:rFonts w:cs="Arial"/>
          <w:szCs w:val="22"/>
          <w:lang w:val="en-NZ"/>
        </w:rPr>
      </w:pPr>
      <w:r w:rsidRPr="000461D7">
        <w:rPr>
          <w:rFonts w:cs="Arial"/>
          <w:szCs w:val="22"/>
          <w:lang w:val="en-NZ"/>
        </w:rPr>
        <w:t xml:space="preserve">In the </w:t>
      </w:r>
      <w:r w:rsidR="009234C2" w:rsidRPr="000461D7">
        <w:rPr>
          <w:rFonts w:cs="Arial"/>
          <w:szCs w:val="22"/>
          <w:lang w:val="en-NZ"/>
        </w:rPr>
        <w:t xml:space="preserve">PIS/CF for </w:t>
      </w:r>
      <w:proofErr w:type="spellStart"/>
      <w:r w:rsidR="009234C2" w:rsidRPr="000461D7">
        <w:rPr>
          <w:rFonts w:cs="Arial"/>
          <w:szCs w:val="22"/>
          <w:lang w:val="en-NZ"/>
        </w:rPr>
        <w:t>non study</w:t>
      </w:r>
      <w:proofErr w:type="spellEnd"/>
      <w:r w:rsidR="009234C2" w:rsidRPr="000461D7">
        <w:rPr>
          <w:rFonts w:cs="Arial"/>
          <w:szCs w:val="22"/>
          <w:lang w:val="en-NZ"/>
        </w:rPr>
        <w:t xml:space="preserve"> related use of data, please include </w:t>
      </w:r>
      <w:r w:rsidR="009234C2" w:rsidRPr="000461D7">
        <w:rPr>
          <w:rFonts w:cs="Arial"/>
          <w:i/>
          <w:szCs w:val="22"/>
          <w:lang w:val="en-NZ"/>
        </w:rPr>
        <w:t>optional</w:t>
      </w:r>
      <w:r w:rsidR="009234C2" w:rsidRPr="000461D7">
        <w:rPr>
          <w:rFonts w:cs="Arial"/>
          <w:szCs w:val="22"/>
          <w:lang w:val="en-NZ"/>
        </w:rPr>
        <w:t xml:space="preserve"> in title and </w:t>
      </w:r>
      <w:r w:rsidR="00D27A30" w:rsidRPr="000461D7">
        <w:rPr>
          <w:rFonts w:cs="Arial"/>
          <w:szCs w:val="22"/>
          <w:lang w:val="en-NZ"/>
        </w:rPr>
        <w:t>amend the title to</w:t>
      </w:r>
      <w:proofErr w:type="gramStart"/>
      <w:r w:rsidR="00C437AC" w:rsidRPr="000461D7">
        <w:rPr>
          <w:rFonts w:cs="Arial"/>
          <w:szCs w:val="22"/>
          <w:lang w:val="en-NZ"/>
        </w:rPr>
        <w:t xml:space="preserve">: </w:t>
      </w:r>
      <w:r w:rsidR="00D27A30" w:rsidRPr="000461D7">
        <w:rPr>
          <w:rFonts w:cs="Arial"/>
          <w:szCs w:val="22"/>
          <w:lang w:val="en-NZ"/>
        </w:rPr>
        <w:t>.</w:t>
      </w:r>
      <w:r w:rsidR="00C437AC" w:rsidRPr="000461D7">
        <w:rPr>
          <w:rFonts w:cs="Arial"/>
          <w:szCs w:val="22"/>
          <w:lang w:val="en-NZ"/>
        </w:rPr>
        <w:t>”</w:t>
      </w:r>
      <w:proofErr w:type="spellStart"/>
      <w:proofErr w:type="gramEnd"/>
      <w:r w:rsidR="00D27A30" w:rsidRPr="000461D7">
        <w:rPr>
          <w:rFonts w:cs="Arial"/>
          <w:szCs w:val="22"/>
          <w:lang w:val="en-NZ"/>
        </w:rPr>
        <w:t>non study</w:t>
      </w:r>
      <w:proofErr w:type="spellEnd"/>
      <w:r w:rsidR="00D27A30" w:rsidRPr="000461D7">
        <w:rPr>
          <w:rFonts w:cs="Arial"/>
          <w:szCs w:val="22"/>
          <w:lang w:val="en-NZ"/>
        </w:rPr>
        <w:t xml:space="preserve"> related date and tissue”</w:t>
      </w:r>
      <w:r w:rsidR="009234C2" w:rsidRPr="000461D7">
        <w:rPr>
          <w:rFonts w:cs="Arial"/>
          <w:szCs w:val="22"/>
          <w:lang w:val="en-NZ"/>
        </w:rPr>
        <w:t xml:space="preserve"> </w:t>
      </w:r>
    </w:p>
    <w:p w:rsidR="00F107DD" w:rsidRPr="000461D7" w:rsidRDefault="00F107DD" w:rsidP="000461D7">
      <w:pPr>
        <w:pStyle w:val="ListParagraph"/>
        <w:numPr>
          <w:ilvl w:val="0"/>
          <w:numId w:val="7"/>
        </w:numPr>
        <w:spacing w:before="80" w:after="80"/>
        <w:rPr>
          <w:rFonts w:cs="Arial"/>
          <w:szCs w:val="22"/>
          <w:lang w:val="en-NZ"/>
        </w:rPr>
      </w:pPr>
      <w:r w:rsidRPr="000461D7">
        <w:rPr>
          <w:rFonts w:cs="Arial"/>
          <w:szCs w:val="22"/>
          <w:lang w:val="en-NZ"/>
        </w:rPr>
        <w:t xml:space="preserve">The PIS on </w:t>
      </w:r>
      <w:proofErr w:type="spellStart"/>
      <w:r w:rsidRPr="000461D7">
        <w:rPr>
          <w:rFonts w:cs="Arial"/>
          <w:szCs w:val="22"/>
          <w:lang w:val="en-NZ"/>
        </w:rPr>
        <w:t>non study</w:t>
      </w:r>
      <w:proofErr w:type="spellEnd"/>
      <w:r w:rsidRPr="000461D7">
        <w:rPr>
          <w:rFonts w:cs="Arial"/>
          <w:szCs w:val="22"/>
          <w:lang w:val="en-NZ"/>
        </w:rPr>
        <w:t xml:space="preserve"> related use of data refers to future use of tissue samples, but this is part of an optional sub study which participants may or may not consent to</w:t>
      </w:r>
    </w:p>
    <w:p w:rsidR="009234C2" w:rsidRPr="000461D7" w:rsidRDefault="009234C2" w:rsidP="000461D7">
      <w:pPr>
        <w:pStyle w:val="ListParagraph"/>
        <w:numPr>
          <w:ilvl w:val="0"/>
          <w:numId w:val="7"/>
        </w:numPr>
        <w:spacing w:before="80" w:after="80"/>
        <w:rPr>
          <w:rFonts w:cs="Arial"/>
          <w:szCs w:val="22"/>
          <w:lang w:val="en-NZ"/>
        </w:rPr>
      </w:pPr>
      <w:r w:rsidRPr="000461D7">
        <w:rPr>
          <w:rFonts w:cs="Arial"/>
          <w:szCs w:val="22"/>
          <w:lang w:val="en-NZ"/>
        </w:rPr>
        <w:t>Please clarify how participants can withdraw from this optional sub study.</w:t>
      </w:r>
    </w:p>
    <w:p w:rsidR="00CE5D15" w:rsidRDefault="00CE5D15" w:rsidP="009234C2">
      <w:pPr>
        <w:spacing w:before="80" w:after="80"/>
        <w:ind w:left="720"/>
        <w:rPr>
          <w:rFonts w:cs="Arial"/>
          <w:szCs w:val="22"/>
          <w:lang w:val="en-NZ"/>
        </w:rPr>
      </w:pPr>
    </w:p>
    <w:p w:rsidR="00F21C62" w:rsidRPr="00F21C62" w:rsidRDefault="00F21C62" w:rsidP="009234C2">
      <w:pPr>
        <w:spacing w:before="80" w:after="80"/>
        <w:ind w:left="720"/>
        <w:rPr>
          <w:rFonts w:cs="Arial"/>
          <w:i/>
          <w:szCs w:val="22"/>
          <w:lang w:val="en-NZ"/>
        </w:rPr>
      </w:pPr>
      <w:r w:rsidRPr="00F21C62">
        <w:rPr>
          <w:rFonts w:cs="Arial"/>
          <w:i/>
          <w:szCs w:val="22"/>
          <w:lang w:val="en-NZ"/>
        </w:rPr>
        <w:t>PIS/CF pregnancy and birth</w:t>
      </w:r>
    </w:p>
    <w:p w:rsidR="009234C2" w:rsidRPr="000461D7" w:rsidRDefault="00CE5D15" w:rsidP="000461D7">
      <w:pPr>
        <w:pStyle w:val="ListParagraph"/>
        <w:numPr>
          <w:ilvl w:val="0"/>
          <w:numId w:val="8"/>
        </w:numPr>
        <w:spacing w:before="80" w:after="80"/>
        <w:rPr>
          <w:rFonts w:cs="Arial"/>
          <w:szCs w:val="22"/>
          <w:lang w:val="en-NZ"/>
        </w:rPr>
      </w:pPr>
      <w:r w:rsidRPr="000461D7">
        <w:rPr>
          <w:rFonts w:cs="Arial"/>
          <w:szCs w:val="22"/>
          <w:lang w:val="en-NZ"/>
        </w:rPr>
        <w:t xml:space="preserve">In the </w:t>
      </w:r>
      <w:r w:rsidR="009234C2" w:rsidRPr="000461D7">
        <w:rPr>
          <w:rFonts w:cs="Arial"/>
          <w:szCs w:val="22"/>
          <w:lang w:val="en-NZ"/>
        </w:rPr>
        <w:t xml:space="preserve">PIS for pregnancy and birth “expecting fathers” – please change word </w:t>
      </w:r>
      <w:r w:rsidR="00485622" w:rsidRPr="000461D7">
        <w:rPr>
          <w:rFonts w:cs="Arial"/>
          <w:szCs w:val="22"/>
          <w:lang w:val="en-NZ"/>
        </w:rPr>
        <w:t>“</w:t>
      </w:r>
      <w:r w:rsidR="009234C2" w:rsidRPr="000461D7">
        <w:rPr>
          <w:rFonts w:cs="Arial"/>
          <w:szCs w:val="22"/>
          <w:lang w:val="en-NZ"/>
        </w:rPr>
        <w:t>subject</w:t>
      </w:r>
      <w:r w:rsidR="00485622" w:rsidRPr="000461D7">
        <w:rPr>
          <w:rFonts w:cs="Arial"/>
          <w:szCs w:val="22"/>
          <w:lang w:val="en-NZ"/>
        </w:rPr>
        <w:t>”</w:t>
      </w:r>
      <w:r w:rsidR="009234C2" w:rsidRPr="000461D7">
        <w:rPr>
          <w:rFonts w:cs="Arial"/>
          <w:szCs w:val="22"/>
          <w:lang w:val="en-NZ"/>
        </w:rPr>
        <w:t xml:space="preserve"> to </w:t>
      </w:r>
      <w:r w:rsidR="00485622" w:rsidRPr="000461D7">
        <w:rPr>
          <w:rFonts w:cs="Arial"/>
          <w:szCs w:val="22"/>
          <w:lang w:val="en-NZ"/>
        </w:rPr>
        <w:t>“</w:t>
      </w:r>
      <w:r w:rsidR="009234C2" w:rsidRPr="000461D7">
        <w:rPr>
          <w:rFonts w:cs="Arial"/>
          <w:szCs w:val="22"/>
          <w:lang w:val="en-NZ"/>
        </w:rPr>
        <w:t>participant</w:t>
      </w:r>
      <w:r w:rsidR="00485622" w:rsidRPr="000461D7">
        <w:rPr>
          <w:rFonts w:cs="Arial"/>
          <w:szCs w:val="22"/>
          <w:lang w:val="en-NZ"/>
        </w:rPr>
        <w:t>”</w:t>
      </w:r>
      <w:r w:rsidR="009234C2" w:rsidRPr="000461D7">
        <w:rPr>
          <w:rFonts w:cs="Arial"/>
          <w:szCs w:val="22"/>
          <w:lang w:val="en-NZ"/>
        </w:rPr>
        <w:t xml:space="preserve"> on page 6 and 7.</w:t>
      </w:r>
    </w:p>
    <w:p w:rsidR="00E24E77" w:rsidRPr="00F21C62" w:rsidRDefault="00E24E77" w:rsidP="00E24E77">
      <w:pPr>
        <w:rPr>
          <w:lang w:val="en-NZ"/>
        </w:rPr>
      </w:pPr>
    </w:p>
    <w:p w:rsidR="00E24E77" w:rsidRPr="00FD2B1E" w:rsidRDefault="00E24E77" w:rsidP="00E24E77">
      <w:pPr>
        <w:rPr>
          <w:lang w:val="en-NZ"/>
        </w:rPr>
      </w:pPr>
      <w:r w:rsidRPr="00960BFE">
        <w:rPr>
          <w:lang w:val="en-NZ"/>
        </w:rPr>
        <w:t xml:space="preserve">This information will be reviewed, and a final decision made on the application, by </w:t>
      </w:r>
      <w:r w:rsidR="00F107DD">
        <w:rPr>
          <w:lang w:val="en-NZ"/>
        </w:rPr>
        <w:t>Dean Quinn and Helen Walker.</w:t>
      </w:r>
    </w:p>
    <w:p w:rsidR="0013022C" w:rsidRPr="00960BFE" w:rsidRDefault="009709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rPr>
                <w:b/>
              </w:rPr>
              <w:t>14/CEN/110</w:t>
            </w:r>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Title: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Phase 3 Study of </w:t>
            </w:r>
            <w:proofErr w:type="spellStart"/>
            <w:r w:rsidRPr="00960BFE">
              <w:t>Sofosbuvir</w:t>
            </w:r>
            <w:proofErr w:type="spellEnd"/>
            <w:r w:rsidRPr="00960BFE">
              <w:t xml:space="preserve"> + GS-5816 Or Ribavirin in Subjects with Chronic HCV Infection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Principal Investigator: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Prof Ed </w:t>
            </w:r>
            <w:proofErr w:type="spellStart"/>
            <w:r w:rsidRPr="00960BFE">
              <w:t>Gane</w:t>
            </w:r>
            <w:proofErr w:type="spellEnd"/>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Sponsor: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Gilead Sciences, Australia &amp; New Zealand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Clock Start Date: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10 July 2014 </w:t>
            </w:r>
          </w:p>
        </w:tc>
      </w:tr>
    </w:tbl>
    <w:p w:rsidR="0013022C" w:rsidRPr="00960BFE" w:rsidRDefault="00970997">
      <w:pPr>
        <w:autoSpaceDE w:val="0"/>
        <w:autoSpaceDN w:val="0"/>
        <w:adjustRightInd w:val="0"/>
      </w:pPr>
      <w:r w:rsidRPr="00960BFE">
        <w:t xml:space="preserve"> </w:t>
      </w:r>
    </w:p>
    <w:p w:rsidR="00987913" w:rsidRPr="00F94711" w:rsidRDefault="003B4ECF">
      <w:pPr>
        <w:autoSpaceDE w:val="0"/>
        <w:autoSpaceDN w:val="0"/>
        <w:adjustRightInd w:val="0"/>
        <w:rPr>
          <w:sz w:val="20"/>
          <w:lang w:val="en-NZ"/>
        </w:rPr>
      </w:pPr>
      <w:r w:rsidRPr="00F94711">
        <w:rPr>
          <w:rFonts w:cs="Arial"/>
          <w:szCs w:val="22"/>
          <w:lang w:val="en-NZ"/>
        </w:rPr>
        <w:t xml:space="preserve">Professor </w:t>
      </w:r>
      <w:proofErr w:type="spellStart"/>
      <w:r w:rsidRPr="00F94711">
        <w:rPr>
          <w:rFonts w:cs="Arial"/>
          <w:szCs w:val="22"/>
          <w:lang w:val="en-NZ"/>
        </w:rPr>
        <w:t>Gane</w:t>
      </w:r>
      <w:proofErr w:type="spellEnd"/>
      <w:r w:rsidRPr="00F94711">
        <w:rPr>
          <w:rFonts w:cs="Arial"/>
          <w:szCs w:val="22"/>
          <w:lang w:val="en-NZ"/>
        </w:rPr>
        <w:t xml:space="preserve"> </w:t>
      </w:r>
      <w:r w:rsidR="00987913" w:rsidRPr="00F94711">
        <w:rPr>
          <w:lang w:val="en-NZ"/>
        </w:rPr>
        <w:t xml:space="preserve">was present </w:t>
      </w:r>
      <w:r w:rsidRPr="00F94711">
        <w:rPr>
          <w:rFonts w:cs="Arial"/>
          <w:szCs w:val="22"/>
          <w:lang w:val="en-NZ"/>
        </w:rPr>
        <w:t>by teleconference</w:t>
      </w:r>
      <w:r w:rsidR="00DC62A5" w:rsidRPr="00F94711">
        <w:rPr>
          <w:lang w:val="en-NZ"/>
        </w:rPr>
        <w:t xml:space="preserve"> </w:t>
      </w:r>
      <w:r w:rsidR="00987913" w:rsidRPr="00F94711">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82559" w:rsidRPr="000461D7" w:rsidRDefault="003B4ECF" w:rsidP="000461D7">
      <w:pPr>
        <w:pStyle w:val="ListParagraph"/>
        <w:numPr>
          <w:ilvl w:val="0"/>
          <w:numId w:val="8"/>
        </w:numPr>
        <w:spacing w:before="80" w:after="80"/>
        <w:rPr>
          <w:rFonts w:cs="Arial"/>
          <w:szCs w:val="22"/>
          <w:lang w:val="en-NZ"/>
        </w:rPr>
      </w:pPr>
      <w:r w:rsidRPr="000461D7">
        <w:rPr>
          <w:rFonts w:cs="Arial"/>
          <w:szCs w:val="22"/>
          <w:lang w:val="en-NZ"/>
        </w:rPr>
        <w:t xml:space="preserve">The Committee commended the </w:t>
      </w:r>
      <w:r w:rsidR="00E82559" w:rsidRPr="000461D7">
        <w:rPr>
          <w:rFonts w:cs="Arial"/>
          <w:szCs w:val="22"/>
          <w:lang w:val="en-NZ"/>
        </w:rPr>
        <w:t>application</w:t>
      </w:r>
      <w:r w:rsidRPr="000461D7">
        <w:rPr>
          <w:rFonts w:cs="Arial"/>
          <w:szCs w:val="22"/>
          <w:lang w:val="en-NZ"/>
        </w:rPr>
        <w:t xml:space="preserve"> which was well prepared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B34C97"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by </w:t>
      </w:r>
      <w:r w:rsidRPr="00B34C97">
        <w:rPr>
          <w:rFonts w:cs="Arial"/>
          <w:szCs w:val="22"/>
          <w:lang w:val="en-NZ"/>
        </w:rPr>
        <w:t>consensus</w:t>
      </w:r>
      <w:r w:rsidR="003B3142">
        <w:rPr>
          <w:rFonts w:cs="Arial"/>
          <w:szCs w:val="22"/>
          <w:lang w:val="en-NZ"/>
        </w:rPr>
        <w:t xml:space="preserve">, but the Committee requested the following </w:t>
      </w:r>
      <w:proofErr w:type="spellStart"/>
      <w:r w:rsidR="003B3142">
        <w:rPr>
          <w:rFonts w:cs="Arial"/>
          <w:szCs w:val="22"/>
          <w:lang w:val="en-NZ"/>
        </w:rPr>
        <w:t>non standard</w:t>
      </w:r>
      <w:proofErr w:type="spellEnd"/>
      <w:r w:rsidR="003B3142">
        <w:rPr>
          <w:rFonts w:cs="Arial"/>
          <w:szCs w:val="22"/>
          <w:lang w:val="en-NZ"/>
        </w:rPr>
        <w:t xml:space="preserve"> condition be addressed before commencing the study</w:t>
      </w:r>
      <w:r w:rsidR="00EF31AB" w:rsidRPr="00B34C97">
        <w:rPr>
          <w:rFonts w:cs="Arial"/>
          <w:szCs w:val="22"/>
          <w:lang w:val="en-NZ"/>
        </w:rPr>
        <w:t>.</w:t>
      </w:r>
      <w:r w:rsidR="003B3142">
        <w:rPr>
          <w:rFonts w:cs="Arial"/>
          <w:szCs w:val="22"/>
          <w:lang w:val="en-NZ"/>
        </w:rPr>
        <w:t xml:space="preserve">  This change will not require further ethical review, but please provide the trial registration number to the HDEC secretariat for noting on the application file.</w:t>
      </w:r>
    </w:p>
    <w:p w:rsidR="00E24E77" w:rsidRPr="00B34C97" w:rsidRDefault="00E24E77" w:rsidP="00E24E77">
      <w:pPr>
        <w:rPr>
          <w:lang w:val="en-NZ"/>
        </w:rPr>
      </w:pPr>
    </w:p>
    <w:p w:rsidR="00E24E77" w:rsidRPr="000461D7" w:rsidRDefault="00E82559" w:rsidP="000461D7">
      <w:pPr>
        <w:pStyle w:val="ListParagraph"/>
        <w:numPr>
          <w:ilvl w:val="0"/>
          <w:numId w:val="8"/>
        </w:numPr>
        <w:spacing w:before="80" w:after="80"/>
        <w:rPr>
          <w:rFonts w:cs="Arial"/>
          <w:szCs w:val="22"/>
          <w:lang w:val="en-NZ"/>
        </w:rPr>
      </w:pPr>
      <w:r w:rsidRPr="000461D7">
        <w:rPr>
          <w:rFonts w:cs="Arial"/>
          <w:szCs w:val="22"/>
          <w:lang w:val="en-NZ"/>
        </w:rPr>
        <w:t>Please clarify</w:t>
      </w:r>
      <w:r w:rsidR="003B4ECF" w:rsidRPr="000461D7">
        <w:rPr>
          <w:rFonts w:cs="Arial"/>
          <w:szCs w:val="22"/>
          <w:lang w:val="en-NZ"/>
        </w:rPr>
        <w:t xml:space="preserve"> contraception requirements.  The</w:t>
      </w:r>
      <w:r w:rsidRPr="000461D7">
        <w:rPr>
          <w:rFonts w:cs="Arial"/>
          <w:szCs w:val="22"/>
          <w:lang w:val="en-NZ"/>
        </w:rPr>
        <w:t xml:space="preserve"> </w:t>
      </w:r>
      <w:r w:rsidR="003B4ECF" w:rsidRPr="000461D7">
        <w:rPr>
          <w:rFonts w:cs="Arial"/>
          <w:szCs w:val="22"/>
          <w:lang w:val="en-NZ"/>
        </w:rPr>
        <w:t xml:space="preserve">application </w:t>
      </w:r>
      <w:r w:rsidRPr="000461D7">
        <w:rPr>
          <w:rFonts w:cs="Arial"/>
          <w:szCs w:val="22"/>
          <w:lang w:val="en-NZ"/>
        </w:rPr>
        <w:t xml:space="preserve">is currently contradictory as it says hormonal contraception is unreliable and yet also suggests that this is an approved form of contraception.  </w:t>
      </w:r>
      <w:r w:rsidR="003B4ECF" w:rsidRPr="000461D7">
        <w:rPr>
          <w:rFonts w:cs="Arial"/>
          <w:szCs w:val="22"/>
          <w:lang w:val="en-NZ"/>
        </w:rPr>
        <w:t xml:space="preserve">The </w:t>
      </w:r>
      <w:r w:rsidRPr="000461D7">
        <w:rPr>
          <w:rFonts w:cs="Arial"/>
          <w:szCs w:val="22"/>
          <w:lang w:val="en-NZ"/>
        </w:rPr>
        <w:t>Researcher will clarify requirements, but believes that OC alone is insufficient.</w:t>
      </w:r>
    </w:p>
    <w:p w:rsidR="00EF31AB" w:rsidRPr="000461D7" w:rsidRDefault="003B4ECF" w:rsidP="000461D7">
      <w:pPr>
        <w:pStyle w:val="ListParagraph"/>
        <w:numPr>
          <w:ilvl w:val="0"/>
          <w:numId w:val="8"/>
        </w:numPr>
        <w:spacing w:before="80" w:after="80"/>
        <w:rPr>
          <w:rFonts w:cs="Arial"/>
          <w:szCs w:val="22"/>
          <w:lang w:val="en-NZ"/>
        </w:rPr>
      </w:pPr>
      <w:r w:rsidRPr="000461D7">
        <w:rPr>
          <w:rFonts w:cs="Arial"/>
          <w:szCs w:val="22"/>
          <w:lang w:val="en-NZ"/>
        </w:rPr>
        <w:t>Please state clearly on page 5 of</w:t>
      </w:r>
      <w:r w:rsidR="00EF31AB" w:rsidRPr="000461D7">
        <w:rPr>
          <w:rFonts w:cs="Arial"/>
          <w:szCs w:val="22"/>
          <w:lang w:val="en-NZ"/>
        </w:rPr>
        <w:t xml:space="preserve"> 7</w:t>
      </w:r>
      <w:r w:rsidRPr="000461D7">
        <w:rPr>
          <w:rFonts w:cs="Arial"/>
          <w:szCs w:val="22"/>
          <w:lang w:val="en-NZ"/>
        </w:rPr>
        <w:t xml:space="preserve"> of the PIS the extent to which confidentiality can</w:t>
      </w:r>
      <w:r w:rsidR="00EF31AB" w:rsidRPr="000461D7">
        <w:rPr>
          <w:rFonts w:cs="Arial"/>
          <w:szCs w:val="22"/>
          <w:lang w:val="en-NZ"/>
        </w:rPr>
        <w:t xml:space="preserve"> be guaranteed.</w:t>
      </w:r>
    </w:p>
    <w:p w:rsidR="0072222A" w:rsidRPr="000461D7" w:rsidRDefault="0072222A" w:rsidP="000461D7">
      <w:pPr>
        <w:pStyle w:val="ListParagraph"/>
        <w:numPr>
          <w:ilvl w:val="0"/>
          <w:numId w:val="8"/>
        </w:numPr>
        <w:spacing w:before="80" w:after="80"/>
        <w:rPr>
          <w:rFonts w:cs="Arial"/>
          <w:szCs w:val="22"/>
          <w:lang w:val="en-NZ"/>
        </w:rPr>
      </w:pPr>
      <w:r w:rsidRPr="000461D7">
        <w:rPr>
          <w:rFonts w:cs="Arial"/>
          <w:szCs w:val="22"/>
          <w:lang w:val="en-NZ"/>
        </w:rPr>
        <w:t>Please review the exclusion/inclusion criterial to see if any further conditions need to be added to the PIS/CF.</w:t>
      </w:r>
    </w:p>
    <w:p w:rsidR="003B4ECF" w:rsidRPr="000461D7" w:rsidRDefault="003B4ECF" w:rsidP="000461D7">
      <w:pPr>
        <w:pStyle w:val="ListParagraph"/>
        <w:numPr>
          <w:ilvl w:val="0"/>
          <w:numId w:val="8"/>
        </w:numPr>
        <w:spacing w:before="80" w:after="80"/>
        <w:rPr>
          <w:rFonts w:cs="Arial"/>
          <w:szCs w:val="22"/>
          <w:lang w:val="en-NZ"/>
        </w:rPr>
      </w:pPr>
      <w:r w:rsidRPr="000461D7">
        <w:rPr>
          <w:rFonts w:cs="Arial"/>
          <w:szCs w:val="22"/>
          <w:lang w:val="en-NZ"/>
        </w:rPr>
        <w:t xml:space="preserve">Please provide details of clinical trial registration number </w:t>
      </w:r>
    </w:p>
    <w:p w:rsidR="00EF31AB" w:rsidRPr="000461D7" w:rsidRDefault="00250F07" w:rsidP="000461D7">
      <w:pPr>
        <w:pStyle w:val="ListParagraph"/>
        <w:numPr>
          <w:ilvl w:val="0"/>
          <w:numId w:val="8"/>
        </w:numPr>
        <w:spacing w:before="80" w:after="80"/>
        <w:rPr>
          <w:rFonts w:cs="Arial"/>
          <w:szCs w:val="22"/>
          <w:lang w:val="en-NZ"/>
        </w:rPr>
      </w:pPr>
      <w:r w:rsidRPr="000461D7">
        <w:rPr>
          <w:rFonts w:cs="Arial"/>
          <w:szCs w:val="22"/>
          <w:lang w:val="en-NZ"/>
        </w:rPr>
        <w:t>Please refer to the</w:t>
      </w:r>
      <w:r w:rsidR="003B3142" w:rsidRPr="000461D7">
        <w:rPr>
          <w:rFonts w:cs="Arial"/>
          <w:szCs w:val="22"/>
          <w:lang w:val="en-NZ"/>
        </w:rPr>
        <w:t xml:space="preserve"> Central Health and Disability Ethics C</w:t>
      </w:r>
      <w:r w:rsidR="00EF31AB" w:rsidRPr="000461D7">
        <w:rPr>
          <w:rFonts w:cs="Arial"/>
          <w:szCs w:val="22"/>
          <w:lang w:val="en-NZ"/>
        </w:rPr>
        <w:t>ommittee</w:t>
      </w:r>
      <w:r w:rsidRPr="000461D7">
        <w:rPr>
          <w:rFonts w:cs="Arial"/>
          <w:szCs w:val="22"/>
          <w:lang w:val="en-NZ"/>
        </w:rPr>
        <w:t xml:space="preserve"> </w:t>
      </w:r>
      <w:r w:rsidR="003B3142" w:rsidRPr="000461D7">
        <w:rPr>
          <w:rFonts w:cs="Arial"/>
          <w:szCs w:val="22"/>
          <w:lang w:val="en-NZ"/>
        </w:rPr>
        <w:t>a</w:t>
      </w:r>
      <w:r w:rsidRPr="000461D7">
        <w:rPr>
          <w:rFonts w:cs="Arial"/>
          <w:szCs w:val="22"/>
          <w:lang w:val="en-NZ"/>
        </w:rPr>
        <w:t>s the approving committee.</w:t>
      </w:r>
    </w:p>
    <w:p w:rsidR="00EF31AB" w:rsidRPr="000461D7" w:rsidRDefault="00EF31AB" w:rsidP="000461D7">
      <w:pPr>
        <w:pStyle w:val="ListParagraph"/>
        <w:numPr>
          <w:ilvl w:val="0"/>
          <w:numId w:val="8"/>
        </w:numPr>
        <w:spacing w:before="80" w:after="80"/>
        <w:rPr>
          <w:rFonts w:cs="Arial"/>
          <w:szCs w:val="22"/>
          <w:lang w:val="en-NZ"/>
        </w:rPr>
      </w:pPr>
      <w:proofErr w:type="gramStart"/>
      <w:r w:rsidRPr="000461D7">
        <w:rPr>
          <w:rFonts w:cs="Arial"/>
          <w:szCs w:val="22"/>
          <w:lang w:val="en-NZ"/>
        </w:rPr>
        <w:t>f</w:t>
      </w:r>
      <w:r w:rsidR="00250F07" w:rsidRPr="000461D7">
        <w:rPr>
          <w:rFonts w:cs="Arial"/>
          <w:szCs w:val="22"/>
          <w:lang w:val="en-NZ"/>
        </w:rPr>
        <w:t>.1.2</w:t>
      </w:r>
      <w:proofErr w:type="gramEnd"/>
      <w:r w:rsidR="00250F07" w:rsidRPr="000461D7">
        <w:rPr>
          <w:rFonts w:cs="Arial"/>
          <w:szCs w:val="22"/>
          <w:lang w:val="en-NZ"/>
        </w:rPr>
        <w:t xml:space="preserve"> P</w:t>
      </w:r>
      <w:r w:rsidRPr="000461D7">
        <w:rPr>
          <w:rFonts w:cs="Arial"/>
          <w:szCs w:val="22"/>
          <w:lang w:val="en-NZ"/>
        </w:rPr>
        <w:t xml:space="preserve">lease note for the future that the form asks </w:t>
      </w:r>
      <w:r w:rsidR="003B3142" w:rsidRPr="000461D7">
        <w:rPr>
          <w:rFonts w:cs="Arial"/>
          <w:szCs w:val="22"/>
          <w:lang w:val="en-NZ"/>
        </w:rPr>
        <w:t xml:space="preserve">for information </w:t>
      </w:r>
      <w:r w:rsidRPr="000461D7">
        <w:rPr>
          <w:rFonts w:cs="Arial"/>
          <w:szCs w:val="22"/>
          <w:lang w:val="en-NZ"/>
        </w:rPr>
        <w:t>about</w:t>
      </w:r>
      <w:r w:rsidR="003B3142" w:rsidRPr="000461D7">
        <w:rPr>
          <w:rFonts w:cs="Arial"/>
          <w:szCs w:val="22"/>
          <w:lang w:val="en-NZ"/>
        </w:rPr>
        <w:t xml:space="preserve"> the impact/relevance of the study to</w:t>
      </w:r>
      <w:r w:rsidRPr="000461D7">
        <w:rPr>
          <w:rFonts w:cs="Arial"/>
          <w:szCs w:val="22"/>
          <w:lang w:val="en-NZ"/>
        </w:rPr>
        <w:t xml:space="preserve"> Asian/</w:t>
      </w:r>
      <w:proofErr w:type="spellStart"/>
      <w:r w:rsidRPr="000461D7">
        <w:rPr>
          <w:rFonts w:cs="Arial"/>
          <w:szCs w:val="22"/>
          <w:lang w:val="en-NZ"/>
        </w:rPr>
        <w:t>Pasifika</w:t>
      </w:r>
      <w:proofErr w:type="spellEnd"/>
      <w:r w:rsidRPr="000461D7">
        <w:rPr>
          <w:rFonts w:cs="Arial"/>
          <w:szCs w:val="22"/>
          <w:lang w:val="en-NZ"/>
        </w:rPr>
        <w:t xml:space="preserve"> people.</w:t>
      </w:r>
    </w:p>
    <w:p w:rsidR="0013022C" w:rsidRPr="00960BFE" w:rsidRDefault="009709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rPr>
                <w:b/>
              </w:rPr>
              <w:t>14/CEN/111</w:t>
            </w:r>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Title: </w:t>
            </w:r>
          </w:p>
        </w:tc>
        <w:tc>
          <w:tcPr>
            <w:tcW w:w="6459" w:type="dxa"/>
            <w:tcBorders>
              <w:top w:val="nil"/>
              <w:left w:val="nil"/>
              <w:bottom w:val="nil"/>
              <w:right w:val="nil"/>
            </w:tcBorders>
          </w:tcPr>
          <w:p w:rsidR="000461D7" w:rsidRPr="00960BFE" w:rsidRDefault="000461D7">
            <w:pPr>
              <w:autoSpaceDE w:val="0"/>
              <w:autoSpaceDN w:val="0"/>
              <w:adjustRightInd w:val="0"/>
            </w:pPr>
            <w:proofErr w:type="spellStart"/>
            <w:r w:rsidRPr="00960BFE">
              <w:t>Hydros</w:t>
            </w:r>
            <w:proofErr w:type="spellEnd"/>
            <w:r w:rsidRPr="00960BFE">
              <w:t xml:space="preserve"> and </w:t>
            </w:r>
            <w:proofErr w:type="spellStart"/>
            <w:r w:rsidRPr="00960BFE">
              <w:t>Hydros</w:t>
            </w:r>
            <w:proofErr w:type="spellEnd"/>
            <w:r w:rsidRPr="00960BFE">
              <w:t xml:space="preserve">-TA Joint Therapy for Pain associated with knee </w:t>
            </w:r>
            <w:proofErr w:type="spellStart"/>
            <w:r w:rsidRPr="00960BFE">
              <w:t>OAAssociated</w:t>
            </w:r>
            <w:proofErr w:type="spellEnd"/>
            <w:r w:rsidRPr="00960BFE">
              <w:t xml:space="preserve"> with Knee OA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Principal Investigator: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Dr Alan </w:t>
            </w:r>
            <w:proofErr w:type="spellStart"/>
            <w:r w:rsidRPr="00960BFE">
              <w:t>Doube</w:t>
            </w:r>
            <w:proofErr w:type="spellEnd"/>
            <w:r w:rsidRPr="00960BFE">
              <w:t xml:space="preserve">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Sponsor: </w:t>
            </w:r>
          </w:p>
        </w:tc>
        <w:tc>
          <w:tcPr>
            <w:tcW w:w="6459" w:type="dxa"/>
            <w:tcBorders>
              <w:top w:val="nil"/>
              <w:left w:val="nil"/>
              <w:bottom w:val="nil"/>
              <w:right w:val="nil"/>
            </w:tcBorders>
          </w:tcPr>
          <w:p w:rsidR="000461D7" w:rsidRPr="00960BFE" w:rsidRDefault="000461D7">
            <w:pPr>
              <w:autoSpaceDE w:val="0"/>
              <w:autoSpaceDN w:val="0"/>
              <w:adjustRightInd w:val="0"/>
            </w:pPr>
            <w:proofErr w:type="spellStart"/>
            <w:r w:rsidRPr="00960BFE">
              <w:t>Carbylan</w:t>
            </w:r>
            <w:proofErr w:type="spellEnd"/>
            <w:r w:rsidRPr="00960BFE">
              <w:t xml:space="preserve"> Therapeutics </w:t>
            </w:r>
          </w:p>
        </w:tc>
      </w:tr>
      <w:tr w:rsidR="000461D7" w:rsidRPr="00960BFE" w:rsidTr="000461D7">
        <w:trPr>
          <w:trHeight w:val="280"/>
        </w:trPr>
        <w:tc>
          <w:tcPr>
            <w:tcW w:w="966" w:type="dxa"/>
            <w:tcBorders>
              <w:top w:val="nil"/>
              <w:left w:val="nil"/>
              <w:bottom w:val="nil"/>
              <w:right w:val="nil"/>
            </w:tcBorders>
          </w:tcPr>
          <w:p w:rsidR="000461D7" w:rsidRPr="00960BFE" w:rsidRDefault="000461D7">
            <w:pPr>
              <w:autoSpaceDE w:val="0"/>
              <w:autoSpaceDN w:val="0"/>
              <w:adjustRightInd w:val="0"/>
            </w:pPr>
            <w:r w:rsidRPr="00960BFE">
              <w:t xml:space="preserve"> </w:t>
            </w:r>
          </w:p>
        </w:tc>
        <w:tc>
          <w:tcPr>
            <w:tcW w:w="2575" w:type="dxa"/>
            <w:tcBorders>
              <w:top w:val="nil"/>
              <w:left w:val="nil"/>
              <w:bottom w:val="nil"/>
              <w:right w:val="nil"/>
            </w:tcBorders>
          </w:tcPr>
          <w:p w:rsidR="000461D7" w:rsidRPr="00960BFE" w:rsidRDefault="000461D7">
            <w:pPr>
              <w:autoSpaceDE w:val="0"/>
              <w:autoSpaceDN w:val="0"/>
              <w:adjustRightInd w:val="0"/>
            </w:pPr>
            <w:r w:rsidRPr="00960BFE">
              <w:t xml:space="preserve">Clock Start Date: </w:t>
            </w:r>
          </w:p>
        </w:tc>
        <w:tc>
          <w:tcPr>
            <w:tcW w:w="6459" w:type="dxa"/>
            <w:tcBorders>
              <w:top w:val="nil"/>
              <w:left w:val="nil"/>
              <w:bottom w:val="nil"/>
              <w:right w:val="nil"/>
            </w:tcBorders>
          </w:tcPr>
          <w:p w:rsidR="000461D7" w:rsidRPr="00960BFE" w:rsidRDefault="000461D7">
            <w:pPr>
              <w:autoSpaceDE w:val="0"/>
              <w:autoSpaceDN w:val="0"/>
              <w:adjustRightInd w:val="0"/>
            </w:pPr>
            <w:r w:rsidRPr="00960BFE">
              <w:t xml:space="preserve">10 July 2014 </w:t>
            </w:r>
          </w:p>
        </w:tc>
      </w:tr>
    </w:tbl>
    <w:p w:rsidR="0013022C" w:rsidRPr="00960BFE" w:rsidRDefault="00970997">
      <w:pPr>
        <w:autoSpaceDE w:val="0"/>
        <w:autoSpaceDN w:val="0"/>
        <w:adjustRightInd w:val="0"/>
      </w:pPr>
      <w:r w:rsidRPr="00960BFE">
        <w:t xml:space="preserve"> </w:t>
      </w:r>
    </w:p>
    <w:p w:rsidR="00987913" w:rsidRPr="000A5A51" w:rsidRDefault="00077677">
      <w:pPr>
        <w:autoSpaceDE w:val="0"/>
        <w:autoSpaceDN w:val="0"/>
        <w:adjustRightInd w:val="0"/>
        <w:rPr>
          <w:sz w:val="20"/>
          <w:lang w:val="en-NZ"/>
        </w:rPr>
      </w:pPr>
      <w:r w:rsidRPr="000A5A51">
        <w:rPr>
          <w:rFonts w:cs="Arial"/>
          <w:szCs w:val="22"/>
          <w:lang w:val="en-NZ"/>
        </w:rPr>
        <w:t xml:space="preserve">Dr White </w:t>
      </w:r>
      <w:r w:rsidR="00987913" w:rsidRPr="000A5A51">
        <w:rPr>
          <w:lang w:val="en-NZ"/>
        </w:rPr>
        <w:t xml:space="preserve">was present </w:t>
      </w:r>
      <w:r w:rsidR="00DC62A5" w:rsidRPr="000A5A51">
        <w:rPr>
          <w:rFonts w:cs="Arial"/>
          <w:szCs w:val="22"/>
          <w:lang w:val="en-NZ"/>
        </w:rPr>
        <w:t>by teleconference</w:t>
      </w:r>
      <w:r w:rsidR="00DC62A5" w:rsidRPr="000A5A51">
        <w:rPr>
          <w:lang w:val="en-NZ"/>
        </w:rPr>
        <w:t xml:space="preserve"> </w:t>
      </w:r>
      <w:r w:rsidR="00987913" w:rsidRPr="000A5A51">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077677" w:rsidRPr="00DF6E79" w:rsidRDefault="000A5A51" w:rsidP="00DF6E79">
      <w:pPr>
        <w:pStyle w:val="ListParagraph"/>
        <w:numPr>
          <w:ilvl w:val="0"/>
          <w:numId w:val="9"/>
        </w:numPr>
        <w:spacing w:before="80" w:after="80"/>
        <w:rPr>
          <w:rFonts w:cs="Arial"/>
          <w:szCs w:val="22"/>
          <w:lang w:val="en-NZ"/>
        </w:rPr>
      </w:pPr>
      <w:r w:rsidRPr="00DF6E79">
        <w:rPr>
          <w:rFonts w:cs="Arial"/>
          <w:szCs w:val="22"/>
          <w:lang w:val="en-NZ"/>
        </w:rPr>
        <w:t>The Committee commend</w:t>
      </w:r>
      <w:r w:rsidR="00077677" w:rsidRPr="00DF6E79">
        <w:rPr>
          <w:rFonts w:cs="Arial"/>
          <w:szCs w:val="22"/>
          <w:lang w:val="en-NZ"/>
        </w:rPr>
        <w:t xml:space="preserve">ed </w:t>
      </w:r>
      <w:r w:rsidRPr="00DF6E79">
        <w:rPr>
          <w:rFonts w:cs="Arial"/>
          <w:szCs w:val="22"/>
          <w:lang w:val="en-NZ"/>
        </w:rPr>
        <w:t>the researchers for presenting</w:t>
      </w:r>
      <w:r w:rsidR="00077677" w:rsidRPr="00DF6E79">
        <w:rPr>
          <w:rFonts w:cs="Arial"/>
          <w:szCs w:val="22"/>
          <w:lang w:val="en-NZ"/>
        </w:rPr>
        <w:t xml:space="preserve"> a well put together study.</w:t>
      </w:r>
    </w:p>
    <w:p w:rsidR="00077677" w:rsidRPr="00DF6E79" w:rsidRDefault="00077677" w:rsidP="00DF6E79">
      <w:pPr>
        <w:pStyle w:val="ListParagraph"/>
        <w:numPr>
          <w:ilvl w:val="0"/>
          <w:numId w:val="9"/>
        </w:numPr>
        <w:spacing w:before="80" w:after="80"/>
        <w:rPr>
          <w:rFonts w:cs="Arial"/>
          <w:szCs w:val="22"/>
          <w:lang w:val="en-NZ"/>
        </w:rPr>
      </w:pPr>
      <w:r w:rsidRPr="00DF6E79">
        <w:rPr>
          <w:rFonts w:cs="Arial"/>
          <w:szCs w:val="22"/>
          <w:lang w:val="en-NZ"/>
        </w:rPr>
        <w:t>The Committee commented that weight can exacerbate knee pain and queried whether BMI would be measured and taken into account in considering pain relief.</w:t>
      </w:r>
      <w:r w:rsidR="0003340A" w:rsidRPr="00DF6E79">
        <w:rPr>
          <w:rFonts w:cs="Arial"/>
          <w:szCs w:val="22"/>
          <w:lang w:val="en-NZ"/>
        </w:rPr>
        <w:t xml:space="preserve">  Patients with a BMI more than 40 will be excluded so BMI will be measured.</w:t>
      </w:r>
    </w:p>
    <w:p w:rsidR="00E24E77" w:rsidRPr="00DF6E79" w:rsidRDefault="00077677" w:rsidP="00DF6E79">
      <w:pPr>
        <w:pStyle w:val="ListParagraph"/>
        <w:numPr>
          <w:ilvl w:val="0"/>
          <w:numId w:val="9"/>
        </w:numPr>
        <w:spacing w:before="80" w:after="80"/>
        <w:rPr>
          <w:rFonts w:cs="Arial"/>
          <w:szCs w:val="22"/>
          <w:lang w:val="en-NZ"/>
        </w:rPr>
      </w:pPr>
      <w:r w:rsidRPr="00DF6E79">
        <w:rPr>
          <w:rFonts w:cs="Arial"/>
          <w:szCs w:val="22"/>
          <w:lang w:val="en-NZ"/>
        </w:rPr>
        <w:t xml:space="preserve">For future reference, </w:t>
      </w:r>
      <w:r w:rsidR="003B3142" w:rsidRPr="00DF6E79">
        <w:rPr>
          <w:rFonts w:cs="Arial"/>
          <w:szCs w:val="22"/>
          <w:lang w:val="en-NZ"/>
        </w:rPr>
        <w:t>in the application form (</w:t>
      </w:r>
      <w:r w:rsidRPr="00DF6E79">
        <w:rPr>
          <w:rFonts w:cs="Arial"/>
          <w:szCs w:val="22"/>
          <w:lang w:val="en-NZ"/>
        </w:rPr>
        <w:t>p 24</w:t>
      </w:r>
      <w:r w:rsidR="003B3142" w:rsidRPr="00DF6E79">
        <w:rPr>
          <w:rFonts w:cs="Arial"/>
          <w:szCs w:val="22"/>
          <w:lang w:val="en-NZ"/>
        </w:rPr>
        <w:t>,</w:t>
      </w:r>
      <w:r w:rsidRPr="00DF6E79">
        <w:rPr>
          <w:rFonts w:cs="Arial"/>
          <w:szCs w:val="22"/>
          <w:lang w:val="en-NZ"/>
        </w:rPr>
        <w:t xml:space="preserve"> f.1.2</w:t>
      </w:r>
      <w:r w:rsidR="003B3142" w:rsidRPr="00DF6E79">
        <w:rPr>
          <w:rFonts w:cs="Arial"/>
          <w:szCs w:val="22"/>
          <w:lang w:val="en-NZ"/>
        </w:rPr>
        <w:t>)</w:t>
      </w:r>
      <w:r w:rsidRPr="00DF6E79">
        <w:rPr>
          <w:rFonts w:cs="Arial"/>
          <w:szCs w:val="22"/>
          <w:lang w:val="en-NZ"/>
        </w:rPr>
        <w:t xml:space="preserve"> – the question f.1.1 </w:t>
      </w:r>
      <w:r w:rsidR="003B3142" w:rsidRPr="00DF6E79">
        <w:rPr>
          <w:rFonts w:cs="Arial"/>
          <w:szCs w:val="22"/>
          <w:lang w:val="en-NZ"/>
        </w:rPr>
        <w:t>and f1.2 asks</w:t>
      </w:r>
      <w:r w:rsidRPr="00DF6E79">
        <w:rPr>
          <w:rFonts w:cs="Arial"/>
          <w:szCs w:val="22"/>
          <w:lang w:val="en-NZ"/>
        </w:rPr>
        <w:t xml:space="preserve"> about </w:t>
      </w:r>
      <w:r w:rsidR="003B3142" w:rsidRPr="00DF6E79">
        <w:rPr>
          <w:rFonts w:cs="Arial"/>
          <w:szCs w:val="22"/>
          <w:lang w:val="en-NZ"/>
        </w:rPr>
        <w:t xml:space="preserve">how the study will contribute to </w:t>
      </w:r>
      <w:r w:rsidRPr="00DF6E79">
        <w:rPr>
          <w:rFonts w:cs="Arial"/>
          <w:szCs w:val="22"/>
          <w:lang w:val="en-NZ"/>
        </w:rPr>
        <w:t>reducing inequalities</w:t>
      </w:r>
      <w:r w:rsidR="00A40F9C" w:rsidRPr="00DF6E79">
        <w:rPr>
          <w:rFonts w:cs="Arial"/>
          <w:szCs w:val="22"/>
          <w:lang w:val="en-NZ"/>
        </w:rPr>
        <w:t xml:space="preserve"> between Maori/</w:t>
      </w:r>
      <w:proofErr w:type="gramStart"/>
      <w:r w:rsidR="00A40F9C" w:rsidRPr="00DF6E79">
        <w:rPr>
          <w:rFonts w:cs="Arial"/>
          <w:szCs w:val="22"/>
          <w:lang w:val="en-NZ"/>
        </w:rPr>
        <w:t xml:space="preserve">Pacific </w:t>
      </w:r>
      <w:r w:rsidRPr="00DF6E79">
        <w:rPr>
          <w:rFonts w:cs="Arial"/>
          <w:szCs w:val="22"/>
          <w:lang w:val="en-NZ"/>
        </w:rPr>
        <w:t>.</w:t>
      </w:r>
      <w:proofErr w:type="gramEnd"/>
      <w:r w:rsidRPr="00DF6E79">
        <w:rPr>
          <w:rFonts w:cs="Arial"/>
          <w:szCs w:val="22"/>
          <w:lang w:val="en-NZ"/>
        </w:rPr>
        <w:t xml:space="preserve">  If you have statistics about disease burden with</w:t>
      </w:r>
      <w:r w:rsidR="003B3142" w:rsidRPr="00DF6E79">
        <w:rPr>
          <w:rFonts w:cs="Arial"/>
          <w:szCs w:val="22"/>
          <w:lang w:val="en-NZ"/>
        </w:rPr>
        <w:t>in</w:t>
      </w:r>
      <w:r w:rsidRPr="00DF6E79">
        <w:rPr>
          <w:rFonts w:cs="Arial"/>
          <w:szCs w:val="22"/>
          <w:lang w:val="en-NZ"/>
        </w:rPr>
        <w:t xml:space="preserve"> these populations it is very useful</w:t>
      </w:r>
      <w:r w:rsidR="003B3142" w:rsidRPr="00DF6E79">
        <w:rPr>
          <w:rFonts w:cs="Arial"/>
          <w:szCs w:val="22"/>
          <w:lang w:val="en-NZ"/>
        </w:rPr>
        <w:t xml:space="preserve"> to set that out in the application and explain how the study will contribute to addressing this.</w:t>
      </w:r>
    </w:p>
    <w:p w:rsidR="00077677" w:rsidRPr="00DF6E79" w:rsidRDefault="00077677" w:rsidP="00DF6E79">
      <w:pPr>
        <w:pStyle w:val="ListParagraph"/>
        <w:numPr>
          <w:ilvl w:val="0"/>
          <w:numId w:val="9"/>
        </w:numPr>
        <w:spacing w:before="80" w:after="80"/>
        <w:rPr>
          <w:rFonts w:cs="Arial"/>
          <w:szCs w:val="22"/>
          <w:lang w:val="en-NZ"/>
        </w:rPr>
      </w:pPr>
      <w:proofErr w:type="gramStart"/>
      <w:r w:rsidRPr="00DF6E79">
        <w:rPr>
          <w:rFonts w:cs="Arial"/>
          <w:szCs w:val="22"/>
          <w:lang w:val="en-NZ"/>
        </w:rPr>
        <w:t>p.4.1</w:t>
      </w:r>
      <w:proofErr w:type="gramEnd"/>
      <w:r w:rsidRPr="00DF6E79">
        <w:rPr>
          <w:rFonts w:cs="Arial"/>
          <w:szCs w:val="22"/>
          <w:lang w:val="en-NZ"/>
        </w:rPr>
        <w:t xml:space="preserve"> was answered well.</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by </w:t>
      </w:r>
      <w:r w:rsidR="000A5A51" w:rsidRPr="000A5A51">
        <w:rPr>
          <w:rFonts w:cs="Arial"/>
          <w:szCs w:val="22"/>
          <w:lang w:val="en-NZ"/>
        </w:rPr>
        <w:t>consensus</w:t>
      </w:r>
      <w:r w:rsidR="000A5A51">
        <w:rPr>
          <w:lang w:val="en-NZ"/>
        </w:rPr>
        <w:t xml:space="preserve"> subject to </w:t>
      </w:r>
      <w:proofErr w:type="spellStart"/>
      <w:r w:rsidR="000A5A51">
        <w:rPr>
          <w:lang w:val="en-NZ"/>
        </w:rPr>
        <w:t>non standard</w:t>
      </w:r>
      <w:proofErr w:type="spellEnd"/>
      <w:r w:rsidR="000A5A51">
        <w:rPr>
          <w:lang w:val="en-NZ"/>
        </w:rPr>
        <w:t xml:space="preserve"> conditions to be </w:t>
      </w:r>
      <w:r w:rsidR="001F5636">
        <w:rPr>
          <w:lang w:val="en-NZ"/>
        </w:rPr>
        <w:t xml:space="preserve">submitted to and </w:t>
      </w:r>
      <w:r w:rsidR="000A5A51">
        <w:rPr>
          <w:lang w:val="en-NZ"/>
        </w:rPr>
        <w:t>reviewed by the</w:t>
      </w:r>
      <w:r w:rsidR="0003340A">
        <w:rPr>
          <w:lang w:val="en-NZ"/>
        </w:rPr>
        <w:t xml:space="preserve"> </w:t>
      </w:r>
      <w:r w:rsidR="003B3142">
        <w:rPr>
          <w:lang w:val="en-NZ"/>
        </w:rPr>
        <w:t xml:space="preserve">HDEC </w:t>
      </w:r>
      <w:r w:rsidR="0003340A">
        <w:rPr>
          <w:lang w:val="en-NZ"/>
        </w:rPr>
        <w:t>Secretariat</w:t>
      </w:r>
      <w:r w:rsidR="000A5A51">
        <w:rPr>
          <w:lang w:val="en-NZ"/>
        </w:rPr>
        <w:t>.</w:t>
      </w:r>
    </w:p>
    <w:p w:rsidR="00E24E77" w:rsidRPr="00960BFE" w:rsidRDefault="00E24E77" w:rsidP="00E24E77">
      <w:pPr>
        <w:rPr>
          <w:lang w:val="en-NZ"/>
        </w:rPr>
      </w:pPr>
    </w:p>
    <w:p w:rsidR="000A5A51" w:rsidRPr="00DF6E79" w:rsidRDefault="000A5A51" w:rsidP="00DF6E79">
      <w:pPr>
        <w:pStyle w:val="ListParagraph"/>
        <w:numPr>
          <w:ilvl w:val="0"/>
          <w:numId w:val="10"/>
        </w:numPr>
        <w:spacing w:before="80" w:after="80"/>
        <w:rPr>
          <w:rFonts w:cs="Arial"/>
          <w:szCs w:val="22"/>
          <w:lang w:val="en-NZ"/>
        </w:rPr>
      </w:pPr>
      <w:r w:rsidRPr="00DF6E79">
        <w:rPr>
          <w:rFonts w:cs="Arial"/>
          <w:szCs w:val="22"/>
          <w:lang w:val="en-NZ"/>
        </w:rPr>
        <w:t>Please provide a table in the PIS to explain the events that will occur during the study (study visit activities).</w:t>
      </w:r>
    </w:p>
    <w:p w:rsidR="000A5A51" w:rsidRPr="00DF6E79" w:rsidRDefault="000A5A51" w:rsidP="00DF6E79">
      <w:pPr>
        <w:pStyle w:val="ListParagraph"/>
        <w:numPr>
          <w:ilvl w:val="0"/>
          <w:numId w:val="10"/>
        </w:numPr>
        <w:spacing w:before="80" w:after="80"/>
        <w:rPr>
          <w:rFonts w:cs="Arial"/>
          <w:szCs w:val="22"/>
          <w:lang w:val="en-NZ"/>
        </w:rPr>
      </w:pPr>
      <w:r w:rsidRPr="00DF6E79">
        <w:rPr>
          <w:rFonts w:cs="Arial"/>
          <w:szCs w:val="22"/>
          <w:lang w:val="en-NZ"/>
        </w:rPr>
        <w:t xml:space="preserve">Please clarify in the separate consent form for the </w:t>
      </w:r>
      <w:proofErr w:type="spellStart"/>
      <w:r w:rsidRPr="00DF6E79">
        <w:rPr>
          <w:rFonts w:cs="Arial"/>
          <w:szCs w:val="22"/>
          <w:lang w:val="en-NZ"/>
        </w:rPr>
        <w:t>Exco</w:t>
      </w:r>
      <w:proofErr w:type="spellEnd"/>
      <w:r w:rsidRPr="00DF6E79">
        <w:rPr>
          <w:rFonts w:cs="Arial"/>
          <w:szCs w:val="22"/>
          <w:lang w:val="en-NZ"/>
        </w:rPr>
        <w:t xml:space="preserve"> device how people ca</w:t>
      </w:r>
      <w:r w:rsidR="00A40F9C" w:rsidRPr="00DF6E79">
        <w:rPr>
          <w:rFonts w:cs="Arial"/>
          <w:szCs w:val="22"/>
          <w:lang w:val="en-NZ"/>
        </w:rPr>
        <w:t>n withdraw their consent</w:t>
      </w:r>
      <w:r w:rsidRPr="00DF6E79">
        <w:rPr>
          <w:rFonts w:cs="Arial"/>
          <w:szCs w:val="22"/>
          <w:lang w:val="en-NZ"/>
        </w:rPr>
        <w:t>.</w:t>
      </w:r>
    </w:p>
    <w:p w:rsidR="000A5A51" w:rsidRPr="00DF6E79" w:rsidRDefault="00A40F9C" w:rsidP="00DF6E79">
      <w:pPr>
        <w:pStyle w:val="ListParagraph"/>
        <w:numPr>
          <w:ilvl w:val="0"/>
          <w:numId w:val="10"/>
        </w:numPr>
        <w:spacing w:before="80" w:after="80"/>
        <w:rPr>
          <w:rFonts w:cs="Arial"/>
          <w:szCs w:val="22"/>
          <w:lang w:val="en-NZ"/>
        </w:rPr>
      </w:pPr>
      <w:r w:rsidRPr="00DF6E79">
        <w:rPr>
          <w:rFonts w:cs="Arial"/>
          <w:szCs w:val="22"/>
          <w:lang w:val="en-NZ"/>
        </w:rPr>
        <w:t xml:space="preserve">The researcher agreed to review the </w:t>
      </w:r>
      <w:r w:rsidR="000A5A51" w:rsidRPr="00DF6E79">
        <w:rPr>
          <w:rFonts w:cs="Arial"/>
          <w:szCs w:val="22"/>
          <w:lang w:val="en-NZ"/>
        </w:rPr>
        <w:t xml:space="preserve">exclusion/inclusion criterial </w:t>
      </w:r>
      <w:r w:rsidRPr="00DF6E79">
        <w:rPr>
          <w:rFonts w:cs="Arial"/>
          <w:szCs w:val="22"/>
          <w:lang w:val="en-NZ"/>
        </w:rPr>
        <w:t>to see if any further conditions need to be added to the</w:t>
      </w:r>
      <w:r w:rsidR="000A5A51" w:rsidRPr="00DF6E79">
        <w:rPr>
          <w:rFonts w:cs="Arial"/>
          <w:szCs w:val="22"/>
          <w:lang w:val="en-NZ"/>
        </w:rPr>
        <w:t xml:space="preserve"> PIS/CF.</w:t>
      </w:r>
    </w:p>
    <w:p w:rsidR="000A5A51" w:rsidRPr="00DF6E79" w:rsidRDefault="00A40F9C" w:rsidP="00DF6E79">
      <w:pPr>
        <w:pStyle w:val="ListParagraph"/>
        <w:numPr>
          <w:ilvl w:val="0"/>
          <w:numId w:val="10"/>
        </w:numPr>
        <w:spacing w:before="80" w:after="80"/>
        <w:rPr>
          <w:rFonts w:cs="Arial"/>
          <w:szCs w:val="22"/>
          <w:lang w:val="en-NZ"/>
        </w:rPr>
      </w:pPr>
      <w:r w:rsidRPr="00DF6E79">
        <w:rPr>
          <w:rFonts w:cs="Arial"/>
          <w:szCs w:val="22"/>
          <w:lang w:val="en-NZ"/>
        </w:rPr>
        <w:t>Please include a</w:t>
      </w:r>
      <w:r w:rsidR="000A5A51" w:rsidRPr="00DF6E79">
        <w:rPr>
          <w:rFonts w:cs="Arial"/>
          <w:szCs w:val="22"/>
          <w:lang w:val="en-NZ"/>
        </w:rPr>
        <w:t xml:space="preserve"> confidentiality clause</w:t>
      </w:r>
      <w:r w:rsidRPr="00DF6E79">
        <w:rPr>
          <w:rFonts w:cs="Arial"/>
          <w:szCs w:val="22"/>
          <w:lang w:val="en-NZ"/>
        </w:rPr>
        <w:t xml:space="preserve"> in the PIS/CF</w:t>
      </w:r>
      <w:r w:rsidR="000A5A51" w:rsidRPr="00DF6E79">
        <w:rPr>
          <w:rFonts w:cs="Arial"/>
          <w:szCs w:val="22"/>
          <w:lang w:val="en-NZ"/>
        </w:rPr>
        <w:t>.</w:t>
      </w:r>
    </w:p>
    <w:p w:rsidR="000A5A51" w:rsidRPr="00DF6E79" w:rsidRDefault="003B4ECF" w:rsidP="00DF6E79">
      <w:pPr>
        <w:pStyle w:val="ListParagraph"/>
        <w:numPr>
          <w:ilvl w:val="0"/>
          <w:numId w:val="10"/>
        </w:numPr>
        <w:spacing w:before="80" w:after="80"/>
        <w:rPr>
          <w:rFonts w:cs="Arial"/>
          <w:szCs w:val="22"/>
          <w:lang w:val="en-NZ"/>
        </w:rPr>
      </w:pPr>
      <w:r w:rsidRPr="00DF6E79">
        <w:rPr>
          <w:rFonts w:cs="Arial"/>
          <w:szCs w:val="22"/>
          <w:lang w:val="en-NZ"/>
        </w:rPr>
        <w:t>Please r</w:t>
      </w:r>
      <w:r w:rsidR="000A5A51" w:rsidRPr="00DF6E79">
        <w:rPr>
          <w:rFonts w:cs="Arial"/>
          <w:szCs w:val="22"/>
          <w:lang w:val="en-NZ"/>
        </w:rPr>
        <w:t>efer to Central HDEC</w:t>
      </w:r>
      <w:r w:rsidRPr="00DF6E79">
        <w:rPr>
          <w:rFonts w:cs="Arial"/>
          <w:szCs w:val="22"/>
          <w:lang w:val="en-NZ"/>
        </w:rPr>
        <w:t xml:space="preserve"> as the approving committee</w:t>
      </w:r>
      <w:r w:rsidR="000A5A51" w:rsidRPr="00DF6E79">
        <w:rPr>
          <w:rFonts w:cs="Arial"/>
          <w:szCs w:val="22"/>
          <w:lang w:val="en-NZ"/>
        </w:rPr>
        <w:t>.</w:t>
      </w:r>
    </w:p>
    <w:p w:rsidR="000A5A51" w:rsidRDefault="000A5A51" w:rsidP="000A5A51">
      <w:pPr>
        <w:spacing w:before="80" w:after="80"/>
        <w:ind w:left="720"/>
        <w:rPr>
          <w:rFonts w:cs="Arial"/>
          <w:color w:val="33CCCC"/>
          <w:szCs w:val="22"/>
          <w:lang w:val="en-NZ"/>
        </w:rPr>
      </w:pPr>
    </w:p>
    <w:p w:rsidR="0013022C" w:rsidRPr="00960BFE" w:rsidRDefault="009709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F6E79" w:rsidRPr="00960BFE" w:rsidRDefault="00DF6E79">
            <w:pPr>
              <w:autoSpaceDE w:val="0"/>
              <w:autoSpaceDN w:val="0"/>
              <w:adjustRightInd w:val="0"/>
            </w:pPr>
            <w:r w:rsidRPr="00960BFE">
              <w:rPr>
                <w:b/>
              </w:rPr>
              <w:t>14/CEN/112</w:t>
            </w:r>
            <w:r w:rsidRPr="00960BFE">
              <w:t xml:space="preserve">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Title: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A Study assessing the efficacy and safety of PF-06410293 in patients with Rheumatoid Arthritis.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Principal Investigator: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Dr Alan </w:t>
            </w:r>
            <w:proofErr w:type="spellStart"/>
            <w:r w:rsidRPr="00960BFE">
              <w:t>Doube</w:t>
            </w:r>
            <w:proofErr w:type="spellEnd"/>
            <w:r w:rsidRPr="00960BFE">
              <w:t xml:space="preserve">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Sponsor: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Pfizer Australia and New Zealand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Clock Start Date: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10 July 2014 </w:t>
            </w:r>
          </w:p>
        </w:tc>
      </w:tr>
    </w:tbl>
    <w:p w:rsidR="0013022C" w:rsidRPr="00960BFE" w:rsidRDefault="00970997">
      <w:pPr>
        <w:autoSpaceDE w:val="0"/>
        <w:autoSpaceDN w:val="0"/>
        <w:adjustRightInd w:val="0"/>
      </w:pPr>
      <w:r w:rsidRPr="00960BFE">
        <w:t xml:space="preserve"> </w:t>
      </w:r>
    </w:p>
    <w:p w:rsidR="00987913" w:rsidRPr="000A5A51" w:rsidRDefault="0003340A">
      <w:pPr>
        <w:autoSpaceDE w:val="0"/>
        <w:autoSpaceDN w:val="0"/>
        <w:adjustRightInd w:val="0"/>
        <w:rPr>
          <w:sz w:val="20"/>
          <w:lang w:val="en-NZ"/>
        </w:rPr>
      </w:pPr>
      <w:r w:rsidRPr="000A5A51">
        <w:rPr>
          <w:rFonts w:cs="Arial"/>
          <w:szCs w:val="22"/>
          <w:lang w:val="en-NZ"/>
        </w:rPr>
        <w:t xml:space="preserve">Dr White </w:t>
      </w:r>
      <w:r w:rsidR="00987913" w:rsidRPr="000A5A51">
        <w:rPr>
          <w:lang w:val="en-NZ"/>
        </w:rPr>
        <w:t xml:space="preserve">was present </w:t>
      </w:r>
      <w:r w:rsidR="000A5A51" w:rsidRPr="000A5A51">
        <w:rPr>
          <w:rFonts w:cs="Arial"/>
          <w:szCs w:val="22"/>
          <w:lang w:val="en-NZ"/>
        </w:rPr>
        <w:t>by teleconference</w:t>
      </w:r>
      <w:r w:rsidR="00DC62A5" w:rsidRPr="000A5A51">
        <w:rPr>
          <w:lang w:val="en-NZ"/>
        </w:rPr>
        <w:t xml:space="preserve"> </w:t>
      </w:r>
      <w:r w:rsidR="00987913" w:rsidRPr="000A5A51">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Pr="00DF6E79" w:rsidRDefault="0003340A" w:rsidP="00DF6E79">
      <w:pPr>
        <w:pStyle w:val="ListParagraph"/>
        <w:numPr>
          <w:ilvl w:val="0"/>
          <w:numId w:val="11"/>
        </w:numPr>
        <w:spacing w:before="80" w:after="80"/>
        <w:rPr>
          <w:rFonts w:cs="Arial"/>
          <w:szCs w:val="22"/>
          <w:lang w:val="en-NZ"/>
        </w:rPr>
      </w:pPr>
      <w:r w:rsidRPr="00DF6E79">
        <w:rPr>
          <w:rFonts w:cs="Arial"/>
          <w:szCs w:val="22"/>
          <w:lang w:val="en-NZ"/>
        </w:rPr>
        <w:t xml:space="preserve">p.4.1 – For future reference, please provide information about </w:t>
      </w:r>
      <w:proofErr w:type="spellStart"/>
      <w:r w:rsidRPr="00DF6E79">
        <w:rPr>
          <w:rFonts w:cs="Arial"/>
          <w:szCs w:val="22"/>
          <w:lang w:val="en-NZ"/>
        </w:rPr>
        <w:t>prevalance</w:t>
      </w:r>
      <w:proofErr w:type="spellEnd"/>
      <w:r w:rsidR="003B3142" w:rsidRPr="00DF6E79">
        <w:rPr>
          <w:rFonts w:cs="Arial"/>
          <w:szCs w:val="22"/>
          <w:lang w:val="en-NZ"/>
        </w:rPr>
        <w:t xml:space="preserve"> of the condition in</w:t>
      </w:r>
      <w:r w:rsidRPr="00DF6E79">
        <w:rPr>
          <w:rFonts w:cs="Arial"/>
          <w:szCs w:val="22"/>
          <w:lang w:val="en-NZ"/>
        </w:rPr>
        <w:t xml:space="preserve"> Maori</w:t>
      </w:r>
      <w:r w:rsidR="00E24E77" w:rsidRPr="00DF6E79">
        <w:rPr>
          <w:rFonts w:cs="Arial"/>
          <w:szCs w:val="22"/>
          <w:lang w:val="en-NZ"/>
        </w:rPr>
        <w:t xml:space="preserve"> </w:t>
      </w:r>
      <w:r w:rsidRPr="00DF6E79">
        <w:rPr>
          <w:rFonts w:cs="Arial"/>
          <w:szCs w:val="22"/>
          <w:lang w:val="en-NZ"/>
        </w:rPr>
        <w:t xml:space="preserve">and how </w:t>
      </w:r>
      <w:r w:rsidR="003B3142" w:rsidRPr="00DF6E79">
        <w:rPr>
          <w:rFonts w:cs="Arial"/>
          <w:szCs w:val="22"/>
          <w:lang w:val="en-NZ"/>
        </w:rPr>
        <w:t xml:space="preserve">the </w:t>
      </w:r>
      <w:r w:rsidRPr="00DF6E79">
        <w:rPr>
          <w:rFonts w:cs="Arial"/>
          <w:szCs w:val="22"/>
          <w:lang w:val="en-NZ"/>
        </w:rPr>
        <w:t xml:space="preserve">research may contribute to improved health outcomes.  </w:t>
      </w:r>
      <w:r w:rsidR="003B3142" w:rsidRPr="00DF6E79">
        <w:rPr>
          <w:rFonts w:cs="Arial"/>
          <w:szCs w:val="22"/>
          <w:lang w:val="en-NZ"/>
        </w:rPr>
        <w:t>The r</w:t>
      </w:r>
      <w:r w:rsidRPr="00DF6E79">
        <w:rPr>
          <w:rFonts w:cs="Arial"/>
          <w:szCs w:val="22"/>
          <w:lang w:val="en-NZ"/>
        </w:rPr>
        <w:t>esearcher explained that there is limited inform</w:t>
      </w:r>
      <w:r w:rsidR="000A5A51" w:rsidRPr="00DF6E79">
        <w:rPr>
          <w:rFonts w:cs="Arial"/>
          <w:szCs w:val="22"/>
          <w:lang w:val="en-NZ"/>
        </w:rPr>
        <w:t>a</w:t>
      </w:r>
      <w:r w:rsidRPr="00DF6E79">
        <w:rPr>
          <w:rFonts w:cs="Arial"/>
          <w:szCs w:val="22"/>
          <w:lang w:val="en-NZ"/>
        </w:rPr>
        <w:t xml:space="preserve">tion about prevalence of RA in Maori.  </w:t>
      </w:r>
    </w:p>
    <w:p w:rsidR="00965353" w:rsidRPr="00DF6E79" w:rsidRDefault="000A5A51" w:rsidP="00DF6E79">
      <w:pPr>
        <w:pStyle w:val="ListParagraph"/>
        <w:numPr>
          <w:ilvl w:val="0"/>
          <w:numId w:val="11"/>
        </w:numPr>
        <w:spacing w:before="80" w:after="80"/>
        <w:rPr>
          <w:rFonts w:cs="Arial"/>
          <w:szCs w:val="22"/>
          <w:lang w:val="en-NZ"/>
        </w:rPr>
      </w:pPr>
      <w:r w:rsidRPr="00DF6E79">
        <w:rPr>
          <w:rFonts w:cs="Arial"/>
          <w:szCs w:val="22"/>
          <w:lang w:val="en-NZ"/>
        </w:rPr>
        <w:t xml:space="preserve">Questions </w:t>
      </w:r>
      <w:r w:rsidR="0003340A" w:rsidRPr="00DF6E79">
        <w:rPr>
          <w:rFonts w:cs="Arial"/>
          <w:szCs w:val="22"/>
          <w:lang w:val="en-NZ"/>
        </w:rPr>
        <w:t>f.1.2 – In future please look at what the question is asking.</w:t>
      </w:r>
    </w:p>
    <w:p w:rsidR="00965353" w:rsidRPr="00DF6E79" w:rsidRDefault="00965353" w:rsidP="00DF6E79">
      <w:pPr>
        <w:pStyle w:val="ListParagraph"/>
        <w:numPr>
          <w:ilvl w:val="0"/>
          <w:numId w:val="11"/>
        </w:numPr>
        <w:spacing w:before="80" w:after="80"/>
        <w:rPr>
          <w:rFonts w:cs="Arial"/>
          <w:szCs w:val="22"/>
          <w:lang w:val="en-NZ"/>
        </w:rPr>
      </w:pPr>
      <w:proofErr w:type="gramStart"/>
      <w:r w:rsidRPr="00DF6E79">
        <w:rPr>
          <w:rFonts w:cs="Arial"/>
          <w:szCs w:val="22"/>
          <w:lang w:val="en-NZ"/>
        </w:rPr>
        <w:t>Inclusion/exclusion criteria is</w:t>
      </w:r>
      <w:proofErr w:type="gramEnd"/>
      <w:r w:rsidRPr="00DF6E79">
        <w:rPr>
          <w:rFonts w:cs="Arial"/>
          <w:szCs w:val="22"/>
          <w:lang w:val="en-NZ"/>
        </w:rPr>
        <w:t xml:space="preserve"> mentioned in the protocol.  The researchers clarified that participants will be screened for these criteria and offered alternative treatment options rather than participation in a TNF trial.  The patient group is well known to the research team who will have access to all laboratory results and clinical records.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0A5A51" w:rsidRDefault="00E24E77" w:rsidP="00E24E77">
      <w:pPr>
        <w:rPr>
          <w:rFonts w:cs="Arial"/>
          <w:color w:val="33CCCC"/>
          <w:szCs w:val="22"/>
          <w:lang w:val="en-NZ"/>
        </w:rPr>
      </w:pPr>
      <w:r w:rsidRPr="00960BFE">
        <w:rPr>
          <w:lang w:val="en-NZ"/>
        </w:rPr>
        <w:t xml:space="preserve">This application was </w:t>
      </w:r>
      <w:r w:rsidRPr="00FD2B1E">
        <w:rPr>
          <w:i/>
          <w:lang w:val="en-NZ"/>
        </w:rPr>
        <w:t>approved</w:t>
      </w:r>
      <w:r w:rsidRPr="00960BFE">
        <w:rPr>
          <w:lang w:val="en-NZ"/>
        </w:rPr>
        <w:t xml:space="preserve"> by </w:t>
      </w:r>
      <w:r w:rsidRPr="000A5A51">
        <w:rPr>
          <w:rFonts w:cs="Arial"/>
          <w:szCs w:val="22"/>
          <w:lang w:val="en-NZ"/>
        </w:rPr>
        <w:t>consensus</w:t>
      </w:r>
      <w:r w:rsidR="000A5A51">
        <w:rPr>
          <w:rFonts w:cs="Arial"/>
          <w:color w:val="33CCCC"/>
          <w:szCs w:val="22"/>
          <w:lang w:val="en-NZ"/>
        </w:rPr>
        <w:t xml:space="preserve"> </w:t>
      </w:r>
      <w:r w:rsidR="000A5A51" w:rsidRPr="000A5A51">
        <w:rPr>
          <w:rFonts w:cs="Arial"/>
          <w:szCs w:val="22"/>
          <w:lang w:val="en-NZ"/>
        </w:rPr>
        <w:t xml:space="preserve">with the following </w:t>
      </w:r>
      <w:proofErr w:type="spellStart"/>
      <w:r w:rsidR="000A5A51" w:rsidRPr="000A5A51">
        <w:rPr>
          <w:rFonts w:cs="Arial"/>
          <w:szCs w:val="22"/>
          <w:lang w:val="en-NZ"/>
        </w:rPr>
        <w:t>non standard</w:t>
      </w:r>
      <w:proofErr w:type="spellEnd"/>
      <w:r w:rsidR="000A5A51" w:rsidRPr="000A5A51">
        <w:rPr>
          <w:rFonts w:cs="Arial"/>
          <w:szCs w:val="22"/>
          <w:lang w:val="en-NZ"/>
        </w:rPr>
        <w:t xml:space="preserve"> condition.</w:t>
      </w:r>
    </w:p>
    <w:p w:rsidR="0003340A" w:rsidRPr="00DF6E79" w:rsidRDefault="000A5A51" w:rsidP="00DF6E79">
      <w:pPr>
        <w:pStyle w:val="ListParagraph"/>
        <w:numPr>
          <w:ilvl w:val="0"/>
          <w:numId w:val="12"/>
        </w:numPr>
        <w:spacing w:before="80" w:after="80"/>
        <w:rPr>
          <w:rFonts w:cs="Arial"/>
          <w:szCs w:val="22"/>
          <w:lang w:val="en-NZ"/>
        </w:rPr>
      </w:pPr>
      <w:r w:rsidRPr="00DF6E79">
        <w:rPr>
          <w:rFonts w:cs="Arial"/>
          <w:szCs w:val="22"/>
          <w:lang w:val="en-NZ"/>
        </w:rPr>
        <w:t xml:space="preserve">Please provide </w:t>
      </w:r>
      <w:r w:rsidR="0003340A" w:rsidRPr="00DF6E79">
        <w:rPr>
          <w:rFonts w:cs="Arial"/>
          <w:szCs w:val="22"/>
          <w:lang w:val="en-NZ"/>
        </w:rPr>
        <w:t>Maori support contact de</w:t>
      </w:r>
      <w:r w:rsidRPr="00DF6E79">
        <w:rPr>
          <w:rFonts w:cs="Arial"/>
          <w:szCs w:val="22"/>
          <w:lang w:val="en-NZ"/>
        </w:rPr>
        <w:t>tails provided f</w:t>
      </w:r>
      <w:r w:rsidR="0003340A" w:rsidRPr="00DF6E79">
        <w:rPr>
          <w:rFonts w:cs="Arial"/>
          <w:szCs w:val="22"/>
          <w:lang w:val="en-NZ"/>
        </w:rPr>
        <w:t>or each site.</w:t>
      </w:r>
    </w:p>
    <w:p w:rsidR="003B3142" w:rsidRPr="00DF6E79" w:rsidRDefault="003B3142" w:rsidP="00DF6E79">
      <w:pPr>
        <w:pStyle w:val="ListParagraph"/>
        <w:numPr>
          <w:ilvl w:val="0"/>
          <w:numId w:val="12"/>
        </w:numPr>
        <w:spacing w:before="80" w:after="80"/>
        <w:rPr>
          <w:rFonts w:cs="Arial"/>
          <w:szCs w:val="22"/>
          <w:lang w:val="en-NZ"/>
        </w:rPr>
      </w:pPr>
      <w:r w:rsidRPr="00DF6E79">
        <w:rPr>
          <w:rFonts w:cs="Arial"/>
          <w:szCs w:val="22"/>
          <w:lang w:val="en-NZ"/>
        </w:rPr>
        <w:t xml:space="preserve">This information does </w:t>
      </w:r>
      <w:r w:rsidRPr="00DF6E79">
        <w:rPr>
          <w:rFonts w:cs="Arial"/>
          <w:i/>
          <w:szCs w:val="22"/>
          <w:lang w:val="en-NZ"/>
        </w:rPr>
        <w:t>not</w:t>
      </w:r>
      <w:r w:rsidRPr="00DF6E79">
        <w:rPr>
          <w:rFonts w:cs="Arial"/>
          <w:szCs w:val="22"/>
          <w:lang w:val="en-NZ"/>
        </w:rPr>
        <w:t xml:space="preserve"> need to be submitted to the HDEC for further review.</w:t>
      </w:r>
    </w:p>
    <w:p w:rsidR="0013022C" w:rsidRPr="00960BFE" w:rsidRDefault="009709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F6E79" w:rsidRPr="00960BFE" w:rsidRDefault="00DF6E79" w:rsidP="00DF6E79">
            <w:pPr>
              <w:autoSpaceDE w:val="0"/>
              <w:autoSpaceDN w:val="0"/>
              <w:adjustRightInd w:val="0"/>
            </w:pPr>
            <w:r w:rsidRPr="00960BFE">
              <w:rPr>
                <w:b/>
              </w:rPr>
              <w:t>14/CEN/113</w:t>
            </w:r>
            <w:r>
              <w:rPr>
                <w:b/>
              </w:rPr>
              <w:br/>
            </w:r>
            <w:r>
              <w:t>CLOSED MEETING</w:t>
            </w:r>
          </w:p>
        </w:tc>
      </w:tr>
    </w:tbl>
    <w:p w:rsidR="0013022C" w:rsidRPr="00960BFE" w:rsidRDefault="009709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F6E79" w:rsidRPr="00960BFE" w:rsidRDefault="00DF6E79">
            <w:pPr>
              <w:autoSpaceDE w:val="0"/>
              <w:autoSpaceDN w:val="0"/>
              <w:adjustRightInd w:val="0"/>
            </w:pPr>
            <w:r w:rsidRPr="00960BFE">
              <w:rPr>
                <w:b/>
              </w:rPr>
              <w:t>14/CEN/114</w:t>
            </w:r>
            <w:r w:rsidRPr="00960BFE">
              <w:t xml:space="preserve">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Title: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Legionnaires' Disease in New Zealand - </w:t>
            </w:r>
            <w:proofErr w:type="spellStart"/>
            <w:r w:rsidRPr="00960BFE">
              <w:t>LegiNZ</w:t>
            </w:r>
            <w:proofErr w:type="spellEnd"/>
            <w:r w:rsidRPr="00960BFE">
              <w:t xml:space="preserve"> Study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Principal Investigator: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Prof David Murdoch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Sponsor: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 </w:t>
            </w:r>
          </w:p>
        </w:tc>
      </w:tr>
      <w:tr w:rsidR="00DF6E79" w:rsidRPr="00960BFE" w:rsidTr="00DF6E79">
        <w:trPr>
          <w:trHeight w:val="280"/>
        </w:trPr>
        <w:tc>
          <w:tcPr>
            <w:tcW w:w="966" w:type="dxa"/>
            <w:tcBorders>
              <w:top w:val="nil"/>
              <w:left w:val="nil"/>
              <w:bottom w:val="nil"/>
              <w:right w:val="nil"/>
            </w:tcBorders>
          </w:tcPr>
          <w:p w:rsidR="00DF6E79" w:rsidRPr="00960BFE" w:rsidRDefault="00DF6E79">
            <w:pPr>
              <w:autoSpaceDE w:val="0"/>
              <w:autoSpaceDN w:val="0"/>
              <w:adjustRightInd w:val="0"/>
            </w:pPr>
            <w:r w:rsidRPr="00960BFE">
              <w:t xml:space="preserve"> </w:t>
            </w:r>
          </w:p>
        </w:tc>
        <w:tc>
          <w:tcPr>
            <w:tcW w:w="2575" w:type="dxa"/>
            <w:tcBorders>
              <w:top w:val="nil"/>
              <w:left w:val="nil"/>
              <w:bottom w:val="nil"/>
              <w:right w:val="nil"/>
            </w:tcBorders>
          </w:tcPr>
          <w:p w:rsidR="00DF6E79" w:rsidRPr="00960BFE" w:rsidRDefault="00DF6E79">
            <w:pPr>
              <w:autoSpaceDE w:val="0"/>
              <w:autoSpaceDN w:val="0"/>
              <w:adjustRightInd w:val="0"/>
            </w:pPr>
            <w:r w:rsidRPr="00960BFE">
              <w:t xml:space="preserve">Clock Start Date: </w:t>
            </w:r>
          </w:p>
        </w:tc>
        <w:tc>
          <w:tcPr>
            <w:tcW w:w="6459" w:type="dxa"/>
            <w:tcBorders>
              <w:top w:val="nil"/>
              <w:left w:val="nil"/>
              <w:bottom w:val="nil"/>
              <w:right w:val="nil"/>
            </w:tcBorders>
          </w:tcPr>
          <w:p w:rsidR="00DF6E79" w:rsidRPr="00960BFE" w:rsidRDefault="00DF6E79">
            <w:pPr>
              <w:autoSpaceDE w:val="0"/>
              <w:autoSpaceDN w:val="0"/>
              <w:adjustRightInd w:val="0"/>
            </w:pPr>
            <w:r w:rsidRPr="00960BFE">
              <w:t xml:space="preserve">10 July 2014 </w:t>
            </w:r>
          </w:p>
        </w:tc>
      </w:tr>
    </w:tbl>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A5408B" w:rsidRDefault="00A5408B">
      <w:pPr>
        <w:autoSpaceDE w:val="0"/>
        <w:autoSpaceDN w:val="0"/>
        <w:adjustRightInd w:val="0"/>
        <w:rPr>
          <w:rFonts w:cs="Arial"/>
          <w:color w:val="33CCCC"/>
          <w:szCs w:val="22"/>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Pr="00DF6E79" w:rsidRDefault="00A5408B" w:rsidP="00DF6E79">
      <w:pPr>
        <w:pStyle w:val="ListParagraph"/>
        <w:numPr>
          <w:ilvl w:val="0"/>
          <w:numId w:val="13"/>
        </w:numPr>
        <w:spacing w:before="80" w:after="80"/>
        <w:rPr>
          <w:rFonts w:cs="Arial"/>
          <w:szCs w:val="22"/>
          <w:lang w:val="en-NZ"/>
        </w:rPr>
      </w:pPr>
      <w:r w:rsidRPr="00DF6E79">
        <w:rPr>
          <w:rFonts w:cs="Arial"/>
          <w:szCs w:val="22"/>
          <w:lang w:val="en-NZ"/>
        </w:rPr>
        <w:t>The Committee noticed that this study forms part of routine public health surveillan</w:t>
      </w:r>
      <w:r w:rsidR="00013320" w:rsidRPr="00DF6E79">
        <w:rPr>
          <w:rFonts w:cs="Arial"/>
          <w:szCs w:val="22"/>
          <w:lang w:val="en-NZ"/>
        </w:rPr>
        <w:t>c</w:t>
      </w:r>
      <w:r w:rsidRPr="00DF6E79">
        <w:rPr>
          <w:rFonts w:cs="Arial"/>
          <w:szCs w:val="22"/>
          <w:lang w:val="en-NZ"/>
        </w:rPr>
        <w:t xml:space="preserve">e of </w:t>
      </w:r>
      <w:proofErr w:type="spellStart"/>
      <w:r w:rsidRPr="00DF6E79">
        <w:rPr>
          <w:rFonts w:cs="Arial"/>
          <w:szCs w:val="22"/>
          <w:lang w:val="en-NZ"/>
        </w:rPr>
        <w:t>legionnella</w:t>
      </w:r>
      <w:proofErr w:type="spellEnd"/>
      <w:r w:rsidRPr="00DF6E79">
        <w:rPr>
          <w:rFonts w:cs="Arial"/>
          <w:szCs w:val="22"/>
          <w:lang w:val="en-NZ"/>
        </w:rPr>
        <w:t>.</w:t>
      </w:r>
      <w:r w:rsidR="00E24E77" w:rsidRPr="00DF6E79">
        <w:rPr>
          <w:rFonts w:cs="Arial"/>
          <w:szCs w:val="22"/>
          <w:lang w:val="en-NZ"/>
        </w:rPr>
        <w:t xml:space="preserv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FD2B1E">
        <w:rPr>
          <w:i/>
          <w:lang w:val="en-NZ"/>
        </w:rPr>
        <w:t>approved</w:t>
      </w:r>
      <w:r w:rsidRPr="00960BFE">
        <w:rPr>
          <w:lang w:val="en-NZ"/>
        </w:rPr>
        <w:t xml:space="preserve"> by </w:t>
      </w:r>
      <w:r w:rsidRPr="00102473">
        <w:rPr>
          <w:rFonts w:cs="Arial"/>
          <w:szCs w:val="22"/>
          <w:lang w:val="en-NZ"/>
        </w:rPr>
        <w:t>consensus</w:t>
      </w:r>
      <w:r w:rsidRPr="00960BFE">
        <w:rPr>
          <w:lang w:val="en-NZ"/>
        </w:rPr>
        <w:t>.</w:t>
      </w:r>
    </w:p>
    <w:p w:rsidR="0013022C" w:rsidRPr="00960BFE" w:rsidRDefault="00970997">
      <w:pPr>
        <w:autoSpaceDE w:val="0"/>
        <w:autoSpaceDN w:val="0"/>
        <w:adjustRightInd w:val="0"/>
      </w:pPr>
      <w:r w:rsidRPr="00960BFE">
        <w:br w:type="page"/>
      </w:r>
    </w:p>
    <w:p w:rsidR="00E24E77" w:rsidRPr="00795EDD" w:rsidRDefault="00E24E77" w:rsidP="00E24E77"/>
    <w:p w:rsidR="00E24E77" w:rsidRDefault="00A9572D" w:rsidP="00E24E77">
      <w:pPr>
        <w:pStyle w:val="Heading2"/>
        <w:pBdr>
          <w:bottom w:val="single" w:sz="12" w:space="1" w:color="auto"/>
        </w:pBdr>
      </w:pPr>
      <w:r>
        <w:t>S</w:t>
      </w:r>
      <w:r w:rsidR="00E24E77">
        <w:t>ubstantial amendment</w:t>
      </w:r>
      <w:r>
        <w:t>s</w:t>
      </w:r>
    </w:p>
    <w:p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F6E79" w:rsidTr="00DF6E79">
        <w:trPr>
          <w:trHeight w:val="280"/>
        </w:trPr>
        <w:tc>
          <w:tcPr>
            <w:tcW w:w="966" w:type="dxa"/>
            <w:tcBorders>
              <w:top w:val="nil"/>
              <w:left w:val="nil"/>
              <w:bottom w:val="nil"/>
              <w:right w:val="nil"/>
            </w:tcBorders>
          </w:tcPr>
          <w:p w:rsidR="00DF6E79" w:rsidRDefault="00DF6E79">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DF6E79" w:rsidRDefault="00DF6E79">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DF6E79" w:rsidRDefault="00DF6E79">
            <w:pPr>
              <w:autoSpaceDE w:val="0"/>
              <w:autoSpaceDN w:val="0"/>
              <w:adjustRightInd w:val="0"/>
              <w:rPr>
                <w:lang w:val="en-NZ"/>
              </w:rPr>
            </w:pPr>
            <w:r>
              <w:rPr>
                <w:b/>
                <w:lang w:val="en-NZ"/>
              </w:rPr>
              <w:t>WGT/04/06/040/AM01</w:t>
            </w:r>
            <w:r>
              <w:rPr>
                <w:lang w:val="en-NZ"/>
              </w:rPr>
              <w:t xml:space="preserve"> </w:t>
            </w:r>
          </w:p>
        </w:tc>
      </w:tr>
      <w:tr w:rsidR="00DF6E79" w:rsidTr="00DF6E79">
        <w:trPr>
          <w:trHeight w:val="280"/>
        </w:trPr>
        <w:tc>
          <w:tcPr>
            <w:tcW w:w="966" w:type="dxa"/>
            <w:tcBorders>
              <w:top w:val="nil"/>
              <w:left w:val="nil"/>
              <w:bottom w:val="nil"/>
              <w:right w:val="nil"/>
            </w:tcBorders>
          </w:tcPr>
          <w:p w:rsidR="00DF6E79" w:rsidRDefault="00DF6E7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DF6E79" w:rsidRDefault="00DF6E79">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DF6E79" w:rsidRDefault="00DF6E79">
            <w:pPr>
              <w:autoSpaceDE w:val="0"/>
              <w:autoSpaceDN w:val="0"/>
              <w:adjustRightInd w:val="0"/>
              <w:rPr>
                <w:lang w:val="en-NZ"/>
              </w:rPr>
            </w:pPr>
            <w:r>
              <w:rPr>
                <w:lang w:val="en-NZ"/>
              </w:rPr>
              <w:t xml:space="preserve">Genetics of Alcohol Metabolism </w:t>
            </w:r>
          </w:p>
        </w:tc>
      </w:tr>
      <w:tr w:rsidR="00DF6E79" w:rsidTr="00DF6E79">
        <w:trPr>
          <w:trHeight w:val="280"/>
        </w:trPr>
        <w:tc>
          <w:tcPr>
            <w:tcW w:w="966" w:type="dxa"/>
            <w:tcBorders>
              <w:top w:val="nil"/>
              <w:left w:val="nil"/>
              <w:bottom w:val="nil"/>
              <w:right w:val="nil"/>
            </w:tcBorders>
          </w:tcPr>
          <w:p w:rsidR="00DF6E79" w:rsidRDefault="00DF6E7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DF6E79" w:rsidRDefault="00DF6E79">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DF6E79" w:rsidRDefault="00DF6E79">
            <w:pPr>
              <w:autoSpaceDE w:val="0"/>
              <w:autoSpaceDN w:val="0"/>
              <w:adjustRightInd w:val="0"/>
              <w:rPr>
                <w:lang w:val="en-NZ"/>
              </w:rPr>
            </w:pPr>
            <w:r>
              <w:rPr>
                <w:lang w:val="en-NZ"/>
              </w:rPr>
              <w:t xml:space="preserve">Dr Geoff Chambers </w:t>
            </w:r>
          </w:p>
        </w:tc>
      </w:tr>
      <w:tr w:rsidR="00DF6E79" w:rsidTr="00DF6E79">
        <w:trPr>
          <w:trHeight w:val="280"/>
        </w:trPr>
        <w:tc>
          <w:tcPr>
            <w:tcW w:w="966" w:type="dxa"/>
            <w:tcBorders>
              <w:top w:val="nil"/>
              <w:left w:val="nil"/>
              <w:bottom w:val="nil"/>
              <w:right w:val="nil"/>
            </w:tcBorders>
          </w:tcPr>
          <w:p w:rsidR="00DF6E79" w:rsidRDefault="00DF6E7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DF6E79" w:rsidRDefault="00DF6E79">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DF6E79" w:rsidRDefault="00DF6E79">
            <w:pPr>
              <w:autoSpaceDE w:val="0"/>
              <w:autoSpaceDN w:val="0"/>
              <w:adjustRightInd w:val="0"/>
              <w:rPr>
                <w:lang w:val="en-NZ"/>
              </w:rPr>
            </w:pPr>
            <w:r>
              <w:rPr>
                <w:lang w:val="en-NZ"/>
              </w:rPr>
              <w:t xml:space="preserve"> </w:t>
            </w:r>
          </w:p>
        </w:tc>
      </w:tr>
      <w:tr w:rsidR="00DF6E79" w:rsidTr="00DF6E79">
        <w:trPr>
          <w:trHeight w:val="280"/>
        </w:trPr>
        <w:tc>
          <w:tcPr>
            <w:tcW w:w="966" w:type="dxa"/>
            <w:tcBorders>
              <w:top w:val="nil"/>
              <w:left w:val="nil"/>
              <w:bottom w:val="nil"/>
              <w:right w:val="nil"/>
            </w:tcBorders>
          </w:tcPr>
          <w:p w:rsidR="00DF6E79" w:rsidRDefault="00DF6E7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DF6E79" w:rsidRDefault="00DF6E79">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DF6E79" w:rsidRDefault="00DF6E79">
            <w:pPr>
              <w:autoSpaceDE w:val="0"/>
              <w:autoSpaceDN w:val="0"/>
              <w:adjustRightInd w:val="0"/>
              <w:rPr>
                <w:lang w:val="en-NZ"/>
              </w:rPr>
            </w:pPr>
            <w:r>
              <w:rPr>
                <w:lang w:val="en-NZ"/>
              </w:rPr>
              <w:t xml:space="preserve">10 July 2014 </w:t>
            </w:r>
          </w:p>
        </w:tc>
      </w:tr>
    </w:tbl>
    <w:p w:rsidR="009513F0" w:rsidRDefault="009513F0" w:rsidP="00E24E77">
      <w:pPr>
        <w:rPr>
          <w:lang w:val="en-NZ"/>
        </w:rPr>
      </w:pPr>
    </w:p>
    <w:p w:rsidR="00204AC4" w:rsidRPr="00CC0089" w:rsidRDefault="00CC0089" w:rsidP="00E24E77">
      <w:pPr>
        <w:rPr>
          <w:sz w:val="20"/>
          <w:lang w:val="en-NZ"/>
        </w:rPr>
      </w:pPr>
      <w:r w:rsidRPr="00CC0089">
        <w:rPr>
          <w:rFonts w:cs="Arial"/>
          <w:szCs w:val="22"/>
          <w:lang w:val="en-NZ"/>
        </w:rPr>
        <w:t xml:space="preserve">Geoff Chambers </w:t>
      </w:r>
      <w:r w:rsidR="00DC62A5" w:rsidRPr="00CC0089">
        <w:rPr>
          <w:lang w:val="en-NZ"/>
        </w:rPr>
        <w:t xml:space="preserve">was present </w:t>
      </w:r>
      <w:r w:rsidRPr="00CC0089">
        <w:rPr>
          <w:rFonts w:cs="Arial"/>
          <w:szCs w:val="22"/>
          <w:lang w:val="en-NZ"/>
        </w:rPr>
        <w:t xml:space="preserve">in person </w:t>
      </w:r>
      <w:r w:rsidR="00DC62A5" w:rsidRPr="00CC0089">
        <w:rPr>
          <w:lang w:val="en-NZ"/>
        </w:rPr>
        <w:t xml:space="preserve">or discussion of this </w:t>
      </w:r>
      <w:r w:rsidR="00204AC4" w:rsidRPr="00CC0089">
        <w:rPr>
          <w:lang w:val="en-NZ"/>
        </w:rPr>
        <w:t>amendment.</w:t>
      </w:r>
    </w:p>
    <w:p w:rsidR="00204AC4" w:rsidRDefault="00204AC4" w:rsidP="00E24E77">
      <w:pPr>
        <w:rPr>
          <w:u w:val="single"/>
          <w:lang w:val="en-NZ"/>
        </w:rPr>
      </w:pPr>
    </w:p>
    <w:p w:rsidR="00204AC4" w:rsidRPr="00FD2B1E" w:rsidRDefault="00204AC4" w:rsidP="00E24E77">
      <w:pPr>
        <w:rPr>
          <w:u w:val="single"/>
          <w:lang w:val="en-NZ"/>
        </w:rPr>
      </w:pPr>
      <w:r w:rsidRPr="00FD2B1E">
        <w:rPr>
          <w:u w:val="single"/>
          <w:lang w:val="en-NZ"/>
        </w:rPr>
        <w:t xml:space="preserve">Potential conflicts of interest </w:t>
      </w:r>
    </w:p>
    <w:p w:rsidR="00204AC4" w:rsidRPr="008869BB" w:rsidRDefault="00204AC4" w:rsidP="00E24E77">
      <w:pPr>
        <w:rPr>
          <w:b/>
          <w:lang w:val="en-NZ"/>
        </w:rPr>
      </w:pPr>
    </w:p>
    <w:p w:rsidR="00204AC4" w:rsidRDefault="00204AC4" w:rsidP="00E24E77">
      <w:pPr>
        <w:rPr>
          <w:lang w:val="en-NZ"/>
        </w:rPr>
      </w:pPr>
      <w:r>
        <w:rPr>
          <w:lang w:val="en-NZ"/>
        </w:rPr>
        <w:t xml:space="preserve">The Chair asked members to declare any potential conflicts of interest related to this application. </w:t>
      </w:r>
    </w:p>
    <w:p w:rsidR="00204AC4" w:rsidRDefault="00204AC4" w:rsidP="00E24E77">
      <w:pPr>
        <w:rPr>
          <w:lang w:val="en-NZ"/>
        </w:rPr>
      </w:pPr>
    </w:p>
    <w:p w:rsidR="00204AC4" w:rsidRDefault="00204AC4" w:rsidP="00E24E77">
      <w:pPr>
        <w:rPr>
          <w:lang w:val="en-NZ"/>
        </w:rPr>
      </w:pPr>
      <w:r w:rsidRPr="00FD2B1E">
        <w:rPr>
          <w:lang w:val="en-NZ"/>
        </w:rPr>
        <w:t>No potential conflicts</w:t>
      </w:r>
      <w:r>
        <w:rPr>
          <w:lang w:val="en-NZ"/>
        </w:rPr>
        <w:t xml:space="preserve"> of interest related to this application were declared by any member. </w:t>
      </w:r>
    </w:p>
    <w:p w:rsidR="00204AC4" w:rsidRDefault="00204AC4" w:rsidP="00E24E77">
      <w:pPr>
        <w:rPr>
          <w:lang w:val="en-NZ"/>
        </w:rPr>
      </w:pPr>
    </w:p>
    <w:p w:rsidR="00204AC4" w:rsidRPr="00FD2B1E" w:rsidRDefault="00204AC4" w:rsidP="00E24E77">
      <w:pPr>
        <w:rPr>
          <w:u w:val="single"/>
          <w:lang w:val="en-NZ"/>
        </w:rPr>
      </w:pPr>
      <w:r>
        <w:rPr>
          <w:u w:val="single"/>
          <w:lang w:val="en-NZ"/>
        </w:rPr>
        <w:t>Summary of ethical issues</w:t>
      </w:r>
    </w:p>
    <w:p w:rsidR="00204AC4" w:rsidRPr="008869BB" w:rsidRDefault="00204AC4" w:rsidP="00E24E77">
      <w:pPr>
        <w:rPr>
          <w:b/>
          <w:lang w:val="en-NZ"/>
        </w:rPr>
      </w:pPr>
    </w:p>
    <w:p w:rsidR="00204AC4" w:rsidRDefault="00204AC4" w:rsidP="00E24E77">
      <w:pPr>
        <w:rPr>
          <w:lang w:val="en-NZ"/>
        </w:rPr>
      </w:pPr>
      <w:r>
        <w:rPr>
          <w:lang w:val="en-NZ"/>
        </w:rPr>
        <w:t xml:space="preserve">The main ethical issues considered by the Committee were as follows. </w:t>
      </w:r>
    </w:p>
    <w:p w:rsidR="00204AC4" w:rsidRDefault="00204AC4" w:rsidP="00E24E77">
      <w:pPr>
        <w:rPr>
          <w:lang w:val="en-NZ"/>
        </w:rPr>
      </w:pPr>
    </w:p>
    <w:p w:rsidR="00F21C62" w:rsidRPr="00DF6E79" w:rsidRDefault="00CC0089" w:rsidP="00DF6E79">
      <w:pPr>
        <w:pStyle w:val="ListParagraph"/>
        <w:numPr>
          <w:ilvl w:val="0"/>
          <w:numId w:val="13"/>
        </w:numPr>
        <w:spacing w:before="80" w:after="80"/>
        <w:rPr>
          <w:rFonts w:cs="Arial"/>
          <w:szCs w:val="22"/>
          <w:lang w:val="en-NZ"/>
        </w:rPr>
      </w:pPr>
      <w:r w:rsidRPr="00DF6E79">
        <w:rPr>
          <w:rFonts w:cs="Arial"/>
          <w:szCs w:val="22"/>
          <w:lang w:val="en-NZ"/>
        </w:rPr>
        <w:t xml:space="preserve">Dr Chambers outlined to the Committee the history of </w:t>
      </w:r>
      <w:r w:rsidR="00F21C62" w:rsidRPr="00DF6E79">
        <w:rPr>
          <w:rFonts w:cs="Arial"/>
          <w:szCs w:val="22"/>
          <w:lang w:val="en-NZ"/>
        </w:rPr>
        <w:t>his</w:t>
      </w:r>
      <w:r w:rsidRPr="00DF6E79">
        <w:rPr>
          <w:rFonts w:cs="Arial"/>
          <w:szCs w:val="22"/>
          <w:lang w:val="en-NZ"/>
        </w:rPr>
        <w:t xml:space="preserve"> research portfolio</w:t>
      </w:r>
      <w:r w:rsidR="00F21C62" w:rsidRPr="00DF6E79">
        <w:rPr>
          <w:rFonts w:cs="Arial"/>
          <w:szCs w:val="22"/>
          <w:lang w:val="en-NZ"/>
        </w:rPr>
        <w:t xml:space="preserve"> dating back to the late 1980s early 1990s</w:t>
      </w:r>
      <w:r w:rsidRPr="00DF6E79">
        <w:rPr>
          <w:rFonts w:cs="Arial"/>
          <w:szCs w:val="22"/>
          <w:lang w:val="en-NZ"/>
        </w:rPr>
        <w:t>.</w:t>
      </w:r>
      <w:r w:rsidR="00B90B20" w:rsidRPr="00DF6E79">
        <w:rPr>
          <w:rFonts w:cs="Arial"/>
          <w:szCs w:val="22"/>
          <w:lang w:val="en-NZ"/>
        </w:rPr>
        <w:t xml:space="preserve">  </w:t>
      </w:r>
      <w:r w:rsidR="00F21C62" w:rsidRPr="00DF6E79">
        <w:rPr>
          <w:rFonts w:cs="Arial"/>
          <w:szCs w:val="22"/>
          <w:lang w:val="en-NZ"/>
        </w:rPr>
        <w:t>The</w:t>
      </w:r>
      <w:r w:rsidRPr="00DF6E79">
        <w:rPr>
          <w:rFonts w:cs="Arial"/>
          <w:szCs w:val="22"/>
          <w:lang w:val="en-NZ"/>
        </w:rPr>
        <w:t xml:space="preserve"> original </w:t>
      </w:r>
      <w:r w:rsidR="00F21C62" w:rsidRPr="00DF6E79">
        <w:rPr>
          <w:rFonts w:cs="Arial"/>
          <w:szCs w:val="22"/>
          <w:lang w:val="en-NZ"/>
        </w:rPr>
        <w:t>research project aims were to measure genetic variation in NZ to identify individuals at risk of developing alcohol abuse behaviour, or be useful in tissue typing or to generate a</w:t>
      </w:r>
      <w:r w:rsidRPr="00DF6E79">
        <w:rPr>
          <w:rFonts w:cs="Arial"/>
          <w:szCs w:val="22"/>
          <w:lang w:val="en-NZ"/>
        </w:rPr>
        <w:t xml:space="preserve"> forensic database for NZ</w:t>
      </w:r>
      <w:r w:rsidR="00F21C62" w:rsidRPr="00DF6E79">
        <w:rPr>
          <w:rFonts w:cs="Arial"/>
          <w:szCs w:val="22"/>
          <w:lang w:val="en-NZ"/>
        </w:rPr>
        <w:t>.</w:t>
      </w:r>
    </w:p>
    <w:p w:rsidR="00CC0089" w:rsidRPr="00DF6E79" w:rsidRDefault="00F21C62" w:rsidP="00DF6E79">
      <w:pPr>
        <w:pStyle w:val="ListParagraph"/>
        <w:numPr>
          <w:ilvl w:val="0"/>
          <w:numId w:val="13"/>
        </w:numPr>
        <w:spacing w:before="80" w:after="80"/>
        <w:rPr>
          <w:rFonts w:cs="Arial"/>
          <w:szCs w:val="22"/>
          <w:lang w:val="en-NZ"/>
        </w:rPr>
      </w:pPr>
      <w:r w:rsidRPr="00DF6E79">
        <w:rPr>
          <w:rFonts w:cs="Arial"/>
          <w:szCs w:val="22"/>
          <w:lang w:val="en-NZ"/>
        </w:rPr>
        <w:t>The original study collected samples from the NZ B</w:t>
      </w:r>
      <w:r w:rsidR="00CC0089" w:rsidRPr="00DF6E79">
        <w:rPr>
          <w:rFonts w:cs="Arial"/>
          <w:szCs w:val="22"/>
          <w:lang w:val="en-NZ"/>
        </w:rPr>
        <w:t xml:space="preserve">lood </w:t>
      </w:r>
      <w:r w:rsidRPr="00DF6E79">
        <w:rPr>
          <w:rFonts w:cs="Arial"/>
          <w:szCs w:val="22"/>
          <w:lang w:val="en-NZ"/>
        </w:rPr>
        <w:t>S</w:t>
      </w:r>
      <w:r w:rsidR="00B90B20" w:rsidRPr="00DF6E79">
        <w:rPr>
          <w:rFonts w:cs="Arial"/>
          <w:szCs w:val="22"/>
          <w:lang w:val="en-NZ"/>
        </w:rPr>
        <w:t xml:space="preserve">ervice.  </w:t>
      </w:r>
      <w:r w:rsidRPr="00DF6E79">
        <w:rPr>
          <w:rFonts w:cs="Arial"/>
          <w:szCs w:val="22"/>
          <w:lang w:val="en-NZ"/>
        </w:rPr>
        <w:t>The</w:t>
      </w:r>
      <w:r w:rsidR="00CC0089" w:rsidRPr="00DF6E79">
        <w:rPr>
          <w:rFonts w:cs="Arial"/>
          <w:szCs w:val="22"/>
          <w:lang w:val="en-NZ"/>
        </w:rPr>
        <w:t xml:space="preserve"> study expanded to include genes </w:t>
      </w:r>
      <w:r w:rsidR="003364EE" w:rsidRPr="00DF6E79">
        <w:rPr>
          <w:rFonts w:cs="Arial"/>
          <w:szCs w:val="22"/>
          <w:lang w:val="en-NZ"/>
        </w:rPr>
        <w:t>related to alcoholism in 1990.</w:t>
      </w:r>
      <w:r w:rsidR="00FF5FE9" w:rsidRPr="00DF6E79">
        <w:rPr>
          <w:rFonts w:cs="Arial"/>
          <w:szCs w:val="22"/>
          <w:lang w:val="en-NZ"/>
        </w:rPr>
        <w:t xml:space="preserve">  </w:t>
      </w:r>
      <w:r w:rsidRPr="00DF6E79">
        <w:rPr>
          <w:rFonts w:cs="Arial"/>
          <w:szCs w:val="22"/>
          <w:lang w:val="en-NZ"/>
        </w:rPr>
        <w:t>N</w:t>
      </w:r>
      <w:r w:rsidR="00FF5FE9" w:rsidRPr="00DF6E79">
        <w:rPr>
          <w:rFonts w:cs="Arial"/>
          <w:szCs w:val="22"/>
          <w:lang w:val="en-NZ"/>
        </w:rPr>
        <w:t xml:space="preserve">ew samples </w:t>
      </w:r>
      <w:r w:rsidRPr="00DF6E79">
        <w:rPr>
          <w:rFonts w:cs="Arial"/>
          <w:szCs w:val="22"/>
          <w:lang w:val="en-NZ"/>
        </w:rPr>
        <w:t xml:space="preserve">were collected </w:t>
      </w:r>
      <w:r w:rsidR="00FF5FE9" w:rsidRPr="00DF6E79">
        <w:rPr>
          <w:rFonts w:cs="Arial"/>
          <w:szCs w:val="22"/>
          <w:lang w:val="en-NZ"/>
        </w:rPr>
        <w:t xml:space="preserve">from </w:t>
      </w:r>
      <w:r w:rsidRPr="00DF6E79">
        <w:rPr>
          <w:rFonts w:cs="Arial"/>
          <w:szCs w:val="22"/>
          <w:lang w:val="en-NZ"/>
        </w:rPr>
        <w:t>patients with alcoholism</w:t>
      </w:r>
      <w:r w:rsidR="00FF5FE9" w:rsidRPr="00DF6E79">
        <w:rPr>
          <w:rFonts w:cs="Arial"/>
          <w:szCs w:val="22"/>
          <w:lang w:val="en-NZ"/>
        </w:rPr>
        <w:t>.</w:t>
      </w:r>
    </w:p>
    <w:p w:rsidR="00C71A1B" w:rsidRPr="00DF6E79" w:rsidRDefault="00F21C62" w:rsidP="00DF6E79">
      <w:pPr>
        <w:pStyle w:val="ListParagraph"/>
        <w:numPr>
          <w:ilvl w:val="0"/>
          <w:numId w:val="13"/>
        </w:numPr>
        <w:spacing w:before="80" w:after="80"/>
        <w:rPr>
          <w:rFonts w:cs="Arial"/>
          <w:szCs w:val="22"/>
          <w:lang w:val="en-NZ"/>
        </w:rPr>
      </w:pPr>
      <w:r w:rsidRPr="00DF6E79">
        <w:rPr>
          <w:rFonts w:cs="Arial"/>
          <w:szCs w:val="22"/>
          <w:lang w:val="en-NZ"/>
        </w:rPr>
        <w:t xml:space="preserve">The tissue from </w:t>
      </w:r>
      <w:r w:rsidR="00B90B20" w:rsidRPr="00DF6E79">
        <w:rPr>
          <w:rFonts w:cs="Arial"/>
          <w:szCs w:val="22"/>
          <w:lang w:val="en-NZ"/>
        </w:rPr>
        <w:t xml:space="preserve">these </w:t>
      </w:r>
      <w:r w:rsidRPr="00DF6E79">
        <w:rPr>
          <w:rFonts w:cs="Arial"/>
          <w:szCs w:val="22"/>
          <w:lang w:val="en-NZ"/>
        </w:rPr>
        <w:t xml:space="preserve">studies </w:t>
      </w:r>
      <w:r w:rsidR="00B90B20" w:rsidRPr="00DF6E79">
        <w:rPr>
          <w:rFonts w:cs="Arial"/>
          <w:szCs w:val="22"/>
          <w:lang w:val="en-NZ"/>
        </w:rPr>
        <w:t>has been</w:t>
      </w:r>
      <w:r w:rsidRPr="00DF6E79">
        <w:rPr>
          <w:rFonts w:cs="Arial"/>
          <w:szCs w:val="22"/>
          <w:lang w:val="en-NZ"/>
        </w:rPr>
        <w:t xml:space="preserve"> sent</w:t>
      </w:r>
      <w:r w:rsidR="00B90B20" w:rsidRPr="00DF6E79">
        <w:rPr>
          <w:rFonts w:cs="Arial"/>
          <w:szCs w:val="22"/>
          <w:lang w:val="en-NZ"/>
        </w:rPr>
        <w:t xml:space="preserve"> to</w:t>
      </w:r>
      <w:r w:rsidRPr="00DF6E79">
        <w:rPr>
          <w:rFonts w:cs="Arial"/>
          <w:szCs w:val="22"/>
          <w:lang w:val="en-NZ"/>
        </w:rPr>
        <w:t xml:space="preserve"> </w:t>
      </w:r>
      <w:r w:rsidR="00B90B20" w:rsidRPr="00DF6E79">
        <w:rPr>
          <w:rFonts w:cs="Arial"/>
          <w:szCs w:val="22"/>
          <w:lang w:val="en-NZ"/>
        </w:rPr>
        <w:t>Loughborough, Stanford and Utrecht (with ethical approval)</w:t>
      </w:r>
      <w:r w:rsidRPr="00DF6E79">
        <w:rPr>
          <w:rFonts w:cs="Arial"/>
          <w:szCs w:val="22"/>
          <w:lang w:val="en-NZ"/>
        </w:rPr>
        <w:t xml:space="preserve">, primarily to access better testing facilities.  </w:t>
      </w:r>
      <w:r w:rsidR="00C71A1B" w:rsidRPr="00DF6E79">
        <w:rPr>
          <w:rFonts w:cs="Arial"/>
          <w:szCs w:val="22"/>
          <w:lang w:val="en-NZ"/>
        </w:rPr>
        <w:t>The Loughborough samples were destroyed.  The Utrecht samples were returned, but to Auckland where they were used in research by D</w:t>
      </w:r>
      <w:r w:rsidR="00B90B20" w:rsidRPr="00DF6E79">
        <w:rPr>
          <w:rFonts w:cs="Arial"/>
          <w:szCs w:val="22"/>
          <w:lang w:val="en-NZ"/>
        </w:rPr>
        <w:t>r Paul Dunn.</w:t>
      </w:r>
    </w:p>
    <w:p w:rsidR="003364EE" w:rsidRPr="00DF6E79" w:rsidRDefault="00C71A1B" w:rsidP="00DF6E79">
      <w:pPr>
        <w:pStyle w:val="ListParagraph"/>
        <w:numPr>
          <w:ilvl w:val="0"/>
          <w:numId w:val="13"/>
        </w:numPr>
        <w:spacing w:before="80" w:after="80"/>
        <w:rPr>
          <w:rFonts w:cs="Arial"/>
          <w:szCs w:val="22"/>
          <w:lang w:val="en-NZ"/>
        </w:rPr>
      </w:pPr>
      <w:r w:rsidRPr="00DF6E79">
        <w:rPr>
          <w:rFonts w:cs="Arial"/>
          <w:szCs w:val="22"/>
          <w:lang w:val="en-NZ"/>
        </w:rPr>
        <w:t xml:space="preserve">In 2005/06 the Central Committee declined an application to send samples overseas for use in </w:t>
      </w:r>
      <w:r w:rsidR="00B90B20" w:rsidRPr="00DF6E79">
        <w:rPr>
          <w:rFonts w:cs="Arial"/>
          <w:szCs w:val="22"/>
          <w:lang w:val="en-NZ"/>
        </w:rPr>
        <w:t>a Temple Hill university</w:t>
      </w:r>
      <w:r w:rsidRPr="00DF6E79">
        <w:rPr>
          <w:rFonts w:cs="Arial"/>
          <w:szCs w:val="22"/>
          <w:lang w:val="en-NZ"/>
        </w:rPr>
        <w:t xml:space="preserve"> study looking at genetics and migration.  The Committee recommended that the researcher engage in consultation with Maori and Pacific communities about the proposal but this was not done.</w:t>
      </w:r>
      <w:r w:rsidR="00B90B20" w:rsidRPr="00DF6E79">
        <w:rPr>
          <w:rFonts w:cs="Arial"/>
          <w:szCs w:val="22"/>
          <w:lang w:val="en-NZ"/>
        </w:rPr>
        <w:t xml:space="preserve">  </w:t>
      </w:r>
      <w:r w:rsidRPr="00DF6E79">
        <w:rPr>
          <w:rFonts w:cs="Arial"/>
          <w:szCs w:val="22"/>
          <w:lang w:val="en-NZ"/>
        </w:rPr>
        <w:t xml:space="preserve">Samples from the </w:t>
      </w:r>
      <w:proofErr w:type="spellStart"/>
      <w:r w:rsidR="003364EE" w:rsidRPr="00DF6E79">
        <w:rPr>
          <w:rFonts w:cs="Arial"/>
          <w:szCs w:val="22"/>
          <w:lang w:val="en-NZ"/>
        </w:rPr>
        <w:t>Rakaipaaka</w:t>
      </w:r>
      <w:proofErr w:type="spellEnd"/>
      <w:r w:rsidR="003364EE" w:rsidRPr="00DF6E79">
        <w:rPr>
          <w:rFonts w:cs="Arial"/>
          <w:szCs w:val="22"/>
          <w:lang w:val="en-NZ"/>
        </w:rPr>
        <w:t xml:space="preserve"> </w:t>
      </w:r>
      <w:r w:rsidRPr="00DF6E79">
        <w:rPr>
          <w:rFonts w:cs="Arial"/>
          <w:szCs w:val="22"/>
          <w:lang w:val="en-NZ"/>
        </w:rPr>
        <w:t>study (MEC/05/12/174) were sent to the US instead.  There is no evidence</w:t>
      </w:r>
      <w:r w:rsidR="00B90B20" w:rsidRPr="00DF6E79">
        <w:rPr>
          <w:rFonts w:cs="Arial"/>
          <w:szCs w:val="22"/>
          <w:lang w:val="en-NZ"/>
        </w:rPr>
        <w:t xml:space="preserve"> in HDEC files</w:t>
      </w:r>
      <w:r w:rsidRPr="00DF6E79">
        <w:rPr>
          <w:rFonts w:cs="Arial"/>
          <w:szCs w:val="22"/>
          <w:lang w:val="en-NZ"/>
        </w:rPr>
        <w:t xml:space="preserve"> of ethics approval being sought or obtained in relation to this</w:t>
      </w:r>
      <w:r w:rsidR="003364EE" w:rsidRPr="00DF6E79">
        <w:rPr>
          <w:rFonts w:cs="Arial"/>
          <w:szCs w:val="22"/>
          <w:lang w:val="en-NZ"/>
        </w:rPr>
        <w:t>.</w:t>
      </w:r>
    </w:p>
    <w:p w:rsidR="003364EE" w:rsidRPr="00DF6E79" w:rsidRDefault="00C71A1B" w:rsidP="00DF6E79">
      <w:pPr>
        <w:pStyle w:val="ListParagraph"/>
        <w:numPr>
          <w:ilvl w:val="0"/>
          <w:numId w:val="13"/>
        </w:numPr>
        <w:spacing w:before="80" w:after="80"/>
        <w:rPr>
          <w:rFonts w:cs="Arial"/>
          <w:szCs w:val="22"/>
          <w:lang w:val="en-NZ"/>
        </w:rPr>
      </w:pPr>
      <w:r w:rsidRPr="00DF6E79">
        <w:rPr>
          <w:rFonts w:cs="Arial"/>
          <w:szCs w:val="22"/>
          <w:lang w:val="en-NZ"/>
        </w:rPr>
        <w:t xml:space="preserve">Dr Chambers advised that </w:t>
      </w:r>
      <w:r w:rsidR="00B90B20" w:rsidRPr="00DF6E79">
        <w:rPr>
          <w:rFonts w:cs="Arial"/>
          <w:szCs w:val="22"/>
          <w:lang w:val="en-NZ"/>
        </w:rPr>
        <w:t>a</w:t>
      </w:r>
      <w:r w:rsidRPr="00DF6E79">
        <w:rPr>
          <w:rFonts w:cs="Arial"/>
          <w:szCs w:val="22"/>
          <w:lang w:val="en-NZ"/>
        </w:rPr>
        <w:t xml:space="preserve"> student, </w:t>
      </w:r>
      <w:proofErr w:type="spellStart"/>
      <w:r w:rsidRPr="00DF6E79">
        <w:rPr>
          <w:rFonts w:cs="Arial"/>
          <w:szCs w:val="22"/>
          <w:lang w:val="en-NZ"/>
        </w:rPr>
        <w:t>Edinur</w:t>
      </w:r>
      <w:proofErr w:type="spellEnd"/>
      <w:r w:rsidRPr="00DF6E79">
        <w:rPr>
          <w:rFonts w:cs="Arial"/>
          <w:szCs w:val="22"/>
          <w:lang w:val="en-NZ"/>
        </w:rPr>
        <w:t xml:space="preserve"> </w:t>
      </w:r>
      <w:proofErr w:type="spellStart"/>
      <w:r w:rsidRPr="00DF6E79">
        <w:rPr>
          <w:rFonts w:cs="Arial"/>
          <w:szCs w:val="22"/>
          <w:lang w:val="en-NZ"/>
        </w:rPr>
        <w:t>Atan</w:t>
      </w:r>
      <w:proofErr w:type="spellEnd"/>
      <w:r w:rsidRPr="00DF6E79">
        <w:rPr>
          <w:rFonts w:cs="Arial"/>
          <w:szCs w:val="22"/>
          <w:lang w:val="en-NZ"/>
        </w:rPr>
        <w:t xml:space="preserve"> had been working on tissue samples since 2009.  Edi </w:t>
      </w:r>
      <w:proofErr w:type="spellStart"/>
      <w:r w:rsidR="007B6785" w:rsidRPr="00DF6E79">
        <w:rPr>
          <w:rFonts w:cs="Arial"/>
          <w:szCs w:val="22"/>
          <w:lang w:val="en-NZ"/>
        </w:rPr>
        <w:t>Atan</w:t>
      </w:r>
      <w:proofErr w:type="spellEnd"/>
      <w:r w:rsidR="007B6785" w:rsidRPr="00DF6E79">
        <w:rPr>
          <w:rFonts w:cs="Arial"/>
          <w:szCs w:val="22"/>
          <w:lang w:val="en-NZ"/>
        </w:rPr>
        <w:t xml:space="preserve"> was using molecular methods to look at platelet antigens, immune system markers (KIRs) and blood groups </w:t>
      </w:r>
      <w:r w:rsidRPr="00DF6E79">
        <w:rPr>
          <w:rFonts w:cs="Arial"/>
          <w:szCs w:val="22"/>
          <w:lang w:val="en-NZ"/>
        </w:rPr>
        <w:t xml:space="preserve">under </w:t>
      </w:r>
      <w:r w:rsidR="00B90B20" w:rsidRPr="00DF6E79">
        <w:rPr>
          <w:rFonts w:cs="Arial"/>
          <w:szCs w:val="22"/>
          <w:lang w:val="en-NZ"/>
        </w:rPr>
        <w:t>Dr</w:t>
      </w:r>
      <w:r w:rsidRPr="00DF6E79">
        <w:rPr>
          <w:rFonts w:cs="Arial"/>
          <w:szCs w:val="22"/>
          <w:lang w:val="en-NZ"/>
        </w:rPr>
        <w:t xml:space="preserve"> Dunn’s supervision.  </w:t>
      </w:r>
      <w:r w:rsidR="007B6785" w:rsidRPr="00DF6E79">
        <w:rPr>
          <w:rFonts w:cs="Arial"/>
          <w:szCs w:val="22"/>
          <w:lang w:val="en-NZ"/>
        </w:rPr>
        <w:t xml:space="preserve">Two years ago </w:t>
      </w:r>
      <w:proofErr w:type="spellStart"/>
      <w:r w:rsidRPr="00DF6E79">
        <w:rPr>
          <w:rFonts w:cs="Arial"/>
          <w:szCs w:val="22"/>
          <w:lang w:val="en-NZ"/>
        </w:rPr>
        <w:t>Edinur</w:t>
      </w:r>
      <w:proofErr w:type="spellEnd"/>
      <w:r w:rsidR="003364EE" w:rsidRPr="00DF6E79">
        <w:rPr>
          <w:rFonts w:cs="Arial"/>
          <w:szCs w:val="22"/>
          <w:lang w:val="en-NZ"/>
        </w:rPr>
        <w:t xml:space="preserve"> </w:t>
      </w:r>
      <w:proofErr w:type="spellStart"/>
      <w:r w:rsidR="003364EE" w:rsidRPr="00DF6E79">
        <w:rPr>
          <w:rFonts w:cs="Arial"/>
          <w:szCs w:val="22"/>
          <w:lang w:val="en-NZ"/>
        </w:rPr>
        <w:t>Atan</w:t>
      </w:r>
      <w:proofErr w:type="spellEnd"/>
      <w:r w:rsidR="003364EE" w:rsidRPr="00DF6E79">
        <w:rPr>
          <w:rFonts w:cs="Arial"/>
          <w:szCs w:val="22"/>
          <w:lang w:val="en-NZ"/>
        </w:rPr>
        <w:t xml:space="preserve"> </w:t>
      </w:r>
      <w:r w:rsidR="007B6785" w:rsidRPr="00DF6E79">
        <w:rPr>
          <w:rFonts w:cs="Arial"/>
          <w:szCs w:val="22"/>
          <w:lang w:val="en-NZ"/>
        </w:rPr>
        <w:t>took</w:t>
      </w:r>
      <w:r w:rsidRPr="00DF6E79">
        <w:rPr>
          <w:rFonts w:cs="Arial"/>
          <w:szCs w:val="22"/>
          <w:lang w:val="en-NZ"/>
        </w:rPr>
        <w:t xml:space="preserve"> </w:t>
      </w:r>
      <w:r w:rsidR="007B6785" w:rsidRPr="00DF6E79">
        <w:rPr>
          <w:rFonts w:cs="Arial"/>
          <w:szCs w:val="22"/>
          <w:lang w:val="en-NZ"/>
        </w:rPr>
        <w:t xml:space="preserve">200 aliquot </w:t>
      </w:r>
      <w:r w:rsidRPr="00DF6E79">
        <w:rPr>
          <w:rFonts w:cs="Arial"/>
          <w:szCs w:val="22"/>
          <w:lang w:val="en-NZ"/>
        </w:rPr>
        <w:t>samples to</w:t>
      </w:r>
      <w:r w:rsidR="003364EE" w:rsidRPr="00DF6E79">
        <w:rPr>
          <w:rFonts w:cs="Arial"/>
          <w:szCs w:val="22"/>
          <w:lang w:val="en-NZ"/>
        </w:rPr>
        <w:t xml:space="preserve"> Peter Parham’s lab at Stanford.  </w:t>
      </w:r>
      <w:r w:rsidRPr="00DF6E79">
        <w:rPr>
          <w:rFonts w:cs="Arial"/>
          <w:szCs w:val="22"/>
          <w:lang w:val="en-NZ"/>
        </w:rPr>
        <w:t>Dr Chambers said that he had written to Central Committee, but received no response, so sent the samples to Stanford.</w:t>
      </w:r>
      <w:r w:rsidR="00B90B20" w:rsidRPr="00DF6E79">
        <w:rPr>
          <w:rFonts w:cs="Arial"/>
          <w:szCs w:val="22"/>
          <w:lang w:val="en-NZ"/>
        </w:rPr>
        <w:t xml:space="preserve">  </w:t>
      </w:r>
      <w:r w:rsidR="00003C28" w:rsidRPr="00DF6E79">
        <w:rPr>
          <w:rFonts w:cs="Arial"/>
          <w:szCs w:val="22"/>
          <w:lang w:val="en-NZ"/>
        </w:rPr>
        <w:t xml:space="preserve">The HDEC files hold no correspondence from Dr Chamber, or ethics approval from the Committee in relation to this.  </w:t>
      </w:r>
      <w:proofErr w:type="spellStart"/>
      <w:r w:rsidRPr="00DF6E79">
        <w:rPr>
          <w:rFonts w:cs="Arial"/>
          <w:szCs w:val="22"/>
          <w:lang w:val="en-NZ"/>
        </w:rPr>
        <w:t>Edinur</w:t>
      </w:r>
      <w:proofErr w:type="spellEnd"/>
      <w:r w:rsidRPr="00DF6E79">
        <w:rPr>
          <w:rFonts w:cs="Arial"/>
          <w:szCs w:val="22"/>
          <w:lang w:val="en-NZ"/>
        </w:rPr>
        <w:t xml:space="preserve"> </w:t>
      </w:r>
      <w:proofErr w:type="spellStart"/>
      <w:r w:rsidRPr="00DF6E79">
        <w:rPr>
          <w:rFonts w:cs="Arial"/>
          <w:szCs w:val="22"/>
          <w:lang w:val="en-NZ"/>
        </w:rPr>
        <w:t>Atan’s</w:t>
      </w:r>
      <w:proofErr w:type="spellEnd"/>
      <w:r w:rsidRPr="00DF6E79">
        <w:rPr>
          <w:rFonts w:cs="Arial"/>
          <w:szCs w:val="22"/>
          <w:lang w:val="en-NZ"/>
        </w:rPr>
        <w:t xml:space="preserve"> s</w:t>
      </w:r>
      <w:r w:rsidR="003364EE" w:rsidRPr="00DF6E79">
        <w:rPr>
          <w:rFonts w:cs="Arial"/>
          <w:szCs w:val="22"/>
          <w:lang w:val="en-NZ"/>
        </w:rPr>
        <w:t xml:space="preserve">tudy </w:t>
      </w:r>
      <w:r w:rsidRPr="00DF6E79">
        <w:rPr>
          <w:rFonts w:cs="Arial"/>
          <w:szCs w:val="22"/>
          <w:lang w:val="en-NZ"/>
        </w:rPr>
        <w:t>is complete</w:t>
      </w:r>
      <w:r w:rsidR="003364EE" w:rsidRPr="00DF6E79">
        <w:rPr>
          <w:rFonts w:cs="Arial"/>
          <w:szCs w:val="22"/>
          <w:lang w:val="en-NZ"/>
        </w:rPr>
        <w:t xml:space="preserve"> and </w:t>
      </w:r>
      <w:r w:rsidRPr="00DF6E79">
        <w:rPr>
          <w:rFonts w:cs="Arial"/>
          <w:szCs w:val="22"/>
          <w:lang w:val="en-NZ"/>
        </w:rPr>
        <w:t xml:space="preserve">has been </w:t>
      </w:r>
      <w:r w:rsidR="003364EE" w:rsidRPr="00DF6E79">
        <w:rPr>
          <w:rFonts w:cs="Arial"/>
          <w:szCs w:val="22"/>
          <w:lang w:val="en-NZ"/>
        </w:rPr>
        <w:t xml:space="preserve">submitted to </w:t>
      </w:r>
      <w:r w:rsidR="00003C28" w:rsidRPr="00DF6E79">
        <w:rPr>
          <w:rFonts w:cs="Arial"/>
          <w:szCs w:val="22"/>
          <w:lang w:val="en-NZ"/>
        </w:rPr>
        <w:t xml:space="preserve">a </w:t>
      </w:r>
      <w:r w:rsidR="003364EE" w:rsidRPr="00DF6E79">
        <w:rPr>
          <w:rFonts w:cs="Arial"/>
          <w:szCs w:val="22"/>
          <w:lang w:val="en-NZ"/>
        </w:rPr>
        <w:t xml:space="preserve">journal for publication.  </w:t>
      </w:r>
      <w:r w:rsidRPr="00DF6E79">
        <w:rPr>
          <w:rFonts w:cs="Arial"/>
          <w:szCs w:val="22"/>
          <w:lang w:val="en-NZ"/>
        </w:rPr>
        <w:t>The s</w:t>
      </w:r>
      <w:r w:rsidR="003364EE" w:rsidRPr="00DF6E79">
        <w:rPr>
          <w:rFonts w:cs="Arial"/>
          <w:szCs w:val="22"/>
          <w:lang w:val="en-NZ"/>
        </w:rPr>
        <w:t>amples are being held at Stanford in case they need to be reanalysed.</w:t>
      </w:r>
      <w:r w:rsidR="00003C28" w:rsidRPr="00DF6E79">
        <w:rPr>
          <w:rFonts w:cs="Arial"/>
          <w:szCs w:val="22"/>
          <w:lang w:val="en-NZ"/>
        </w:rPr>
        <w:t xml:space="preserve">  There is no evidence of ethical approval for this.</w:t>
      </w:r>
    </w:p>
    <w:p w:rsidR="003364EE" w:rsidRPr="00DF6E79" w:rsidRDefault="007B6785" w:rsidP="00DF6E79">
      <w:pPr>
        <w:pStyle w:val="ListParagraph"/>
        <w:numPr>
          <w:ilvl w:val="0"/>
          <w:numId w:val="13"/>
        </w:numPr>
        <w:spacing w:before="80" w:after="80"/>
        <w:rPr>
          <w:rFonts w:cs="Arial"/>
          <w:szCs w:val="22"/>
          <w:lang w:val="en-NZ"/>
        </w:rPr>
      </w:pPr>
      <w:r w:rsidRPr="00DF6E79">
        <w:rPr>
          <w:rFonts w:cs="Arial"/>
          <w:szCs w:val="22"/>
          <w:lang w:val="en-NZ"/>
        </w:rPr>
        <w:lastRenderedPageBreak/>
        <w:t>Dr Chambers stated that</w:t>
      </w:r>
      <w:r w:rsidR="003364EE" w:rsidRPr="00DF6E79">
        <w:rPr>
          <w:rFonts w:cs="Arial"/>
          <w:szCs w:val="22"/>
          <w:lang w:val="en-NZ"/>
        </w:rPr>
        <w:t xml:space="preserve"> Andres Moreno </w:t>
      </w:r>
      <w:r w:rsidRPr="00DF6E79">
        <w:rPr>
          <w:rFonts w:cs="Arial"/>
          <w:szCs w:val="22"/>
          <w:lang w:val="en-NZ"/>
        </w:rPr>
        <w:t xml:space="preserve">at Stanford </w:t>
      </w:r>
      <w:r w:rsidR="003364EE" w:rsidRPr="00DF6E79">
        <w:rPr>
          <w:rFonts w:cs="Arial"/>
          <w:szCs w:val="22"/>
          <w:lang w:val="en-NZ"/>
        </w:rPr>
        <w:t>wishes to look at genetic variation in Pacific pop</w:t>
      </w:r>
      <w:r w:rsidRPr="00DF6E79">
        <w:rPr>
          <w:rFonts w:cs="Arial"/>
          <w:szCs w:val="22"/>
          <w:lang w:val="en-NZ"/>
        </w:rPr>
        <w:t>ulations and to screen for ano</w:t>
      </w:r>
      <w:r w:rsidR="003364EE" w:rsidRPr="00DF6E79">
        <w:rPr>
          <w:rFonts w:cs="Arial"/>
          <w:szCs w:val="22"/>
          <w:lang w:val="en-NZ"/>
        </w:rPr>
        <w:t>m</w:t>
      </w:r>
      <w:r w:rsidRPr="00DF6E79">
        <w:rPr>
          <w:rFonts w:cs="Arial"/>
          <w:szCs w:val="22"/>
          <w:lang w:val="en-NZ"/>
        </w:rPr>
        <w:t>al</w:t>
      </w:r>
      <w:r w:rsidR="003364EE" w:rsidRPr="00DF6E79">
        <w:rPr>
          <w:rFonts w:cs="Arial"/>
          <w:szCs w:val="22"/>
          <w:lang w:val="en-NZ"/>
        </w:rPr>
        <w:t>ous DNA variation.</w:t>
      </w:r>
      <w:r w:rsidR="00951A79" w:rsidRPr="00DF6E79">
        <w:rPr>
          <w:rFonts w:cs="Arial"/>
          <w:szCs w:val="22"/>
          <w:lang w:val="en-NZ"/>
        </w:rPr>
        <w:t xml:space="preserve">  </w:t>
      </w:r>
      <w:r w:rsidR="00FF5FE9" w:rsidRPr="00DF6E79">
        <w:rPr>
          <w:rFonts w:cs="Arial"/>
          <w:szCs w:val="22"/>
          <w:lang w:val="en-NZ"/>
        </w:rPr>
        <w:t xml:space="preserve">Dr Moreno wants to collect samples of reference populations around the Pacific to research </w:t>
      </w:r>
      <w:r w:rsidRPr="00DF6E79">
        <w:rPr>
          <w:rFonts w:cs="Arial"/>
          <w:szCs w:val="22"/>
          <w:lang w:val="en-NZ"/>
        </w:rPr>
        <w:t>the</w:t>
      </w:r>
      <w:r w:rsidR="00FF5FE9" w:rsidRPr="00DF6E79">
        <w:rPr>
          <w:rFonts w:cs="Arial"/>
          <w:szCs w:val="22"/>
          <w:lang w:val="en-NZ"/>
        </w:rPr>
        <w:t xml:space="preserve"> genetics of Easter Islanders.</w:t>
      </w:r>
      <w:r w:rsidRPr="00DF6E79">
        <w:rPr>
          <w:rFonts w:cs="Arial"/>
          <w:szCs w:val="22"/>
          <w:lang w:val="en-NZ"/>
        </w:rPr>
        <w:t xml:space="preserve"> The current amendment relates to this request, but little information</w:t>
      </w:r>
      <w:r w:rsidR="00003C28" w:rsidRPr="00DF6E79">
        <w:rPr>
          <w:rFonts w:cs="Arial"/>
          <w:szCs w:val="22"/>
          <w:lang w:val="en-NZ"/>
        </w:rPr>
        <w:t xml:space="preserve"> was provided in the amendment application.</w:t>
      </w:r>
    </w:p>
    <w:p w:rsidR="003A242E" w:rsidRPr="00DF6E79" w:rsidRDefault="007B6785" w:rsidP="00DF6E79">
      <w:pPr>
        <w:pStyle w:val="ListParagraph"/>
        <w:numPr>
          <w:ilvl w:val="0"/>
          <w:numId w:val="13"/>
        </w:numPr>
        <w:spacing w:before="80" w:after="80"/>
        <w:rPr>
          <w:rFonts w:cs="Arial"/>
          <w:szCs w:val="22"/>
          <w:lang w:val="en-NZ"/>
        </w:rPr>
      </w:pPr>
      <w:r w:rsidRPr="00DF6E79">
        <w:rPr>
          <w:rFonts w:cs="Arial"/>
          <w:szCs w:val="22"/>
          <w:lang w:val="en-NZ"/>
        </w:rPr>
        <w:t>The NZ</w:t>
      </w:r>
      <w:r w:rsidR="003A242E" w:rsidRPr="00DF6E79">
        <w:rPr>
          <w:rFonts w:cs="Arial"/>
          <w:szCs w:val="22"/>
          <w:lang w:val="en-NZ"/>
        </w:rPr>
        <w:t xml:space="preserve"> samples </w:t>
      </w:r>
      <w:r w:rsidRPr="00DF6E79">
        <w:rPr>
          <w:rFonts w:cs="Arial"/>
          <w:szCs w:val="22"/>
          <w:lang w:val="en-NZ"/>
        </w:rPr>
        <w:t xml:space="preserve">currently at Stanford are solely </w:t>
      </w:r>
      <w:r w:rsidR="003A242E" w:rsidRPr="00DF6E79">
        <w:rPr>
          <w:rFonts w:cs="Arial"/>
          <w:szCs w:val="22"/>
          <w:lang w:val="en-NZ"/>
        </w:rPr>
        <w:t xml:space="preserve">from Maori and Pacific people.  </w:t>
      </w:r>
      <w:r w:rsidRPr="00DF6E79">
        <w:rPr>
          <w:rFonts w:cs="Arial"/>
          <w:szCs w:val="22"/>
          <w:lang w:val="en-NZ"/>
        </w:rPr>
        <w:t>The Committee queried whether consultation has been done with Maori and Pacific communities?  Dr Chambers advised that n</w:t>
      </w:r>
      <w:r w:rsidR="003A242E" w:rsidRPr="00DF6E79">
        <w:rPr>
          <w:rFonts w:cs="Arial"/>
          <w:szCs w:val="22"/>
          <w:lang w:val="en-NZ"/>
        </w:rPr>
        <w:t xml:space="preserve">o consultation </w:t>
      </w:r>
      <w:r w:rsidRPr="00DF6E79">
        <w:rPr>
          <w:rFonts w:cs="Arial"/>
          <w:szCs w:val="22"/>
          <w:lang w:val="en-NZ"/>
        </w:rPr>
        <w:t xml:space="preserve">has been </w:t>
      </w:r>
      <w:r w:rsidR="003A242E" w:rsidRPr="00DF6E79">
        <w:rPr>
          <w:rFonts w:cs="Arial"/>
          <w:szCs w:val="22"/>
          <w:lang w:val="en-NZ"/>
        </w:rPr>
        <w:t>car</w:t>
      </w:r>
      <w:r w:rsidRPr="00DF6E79">
        <w:rPr>
          <w:rFonts w:cs="Arial"/>
          <w:szCs w:val="22"/>
          <w:lang w:val="en-NZ"/>
        </w:rPr>
        <w:t>ried out regarding this project.</w:t>
      </w:r>
    </w:p>
    <w:p w:rsidR="007B6785" w:rsidRPr="00DF6E79" w:rsidRDefault="007B6785" w:rsidP="00DF6E79">
      <w:pPr>
        <w:pStyle w:val="ListParagraph"/>
        <w:numPr>
          <w:ilvl w:val="0"/>
          <w:numId w:val="13"/>
        </w:numPr>
        <w:spacing w:before="80" w:after="80"/>
        <w:rPr>
          <w:rFonts w:cs="Arial"/>
          <w:szCs w:val="22"/>
          <w:lang w:val="en-NZ"/>
        </w:rPr>
      </w:pPr>
      <w:r w:rsidRPr="00DF6E79">
        <w:rPr>
          <w:rFonts w:cs="Arial"/>
          <w:szCs w:val="22"/>
          <w:lang w:val="en-NZ"/>
        </w:rPr>
        <w:t>The Committee discussed the</w:t>
      </w:r>
      <w:r w:rsidR="00EC1B10" w:rsidRPr="00DF6E79">
        <w:rPr>
          <w:rFonts w:cs="Arial"/>
          <w:szCs w:val="22"/>
          <w:lang w:val="en-NZ"/>
        </w:rPr>
        <w:t xml:space="preserve"> parameters of informed consent.</w:t>
      </w:r>
      <w:r w:rsidRPr="00DF6E79">
        <w:rPr>
          <w:rFonts w:cs="Arial"/>
          <w:szCs w:val="22"/>
          <w:lang w:val="en-NZ"/>
        </w:rPr>
        <w:t xml:space="preserve">  Dr Chambers advised that participants were not specifically told that there tissue could be used for other research in the future or that it might be sent overseas.  For that reason he had approached the Committee for advice.</w:t>
      </w:r>
    </w:p>
    <w:p w:rsidR="00575531" w:rsidRPr="00DF6E79" w:rsidRDefault="00575531" w:rsidP="00DF6E79">
      <w:pPr>
        <w:pStyle w:val="ListParagraph"/>
        <w:numPr>
          <w:ilvl w:val="0"/>
          <w:numId w:val="13"/>
        </w:numPr>
        <w:spacing w:before="80" w:after="80"/>
        <w:rPr>
          <w:rFonts w:cs="Arial"/>
          <w:szCs w:val="22"/>
          <w:lang w:val="en-NZ"/>
        </w:rPr>
      </w:pPr>
      <w:r w:rsidRPr="00DF6E79">
        <w:rPr>
          <w:rFonts w:cs="Arial"/>
          <w:szCs w:val="22"/>
          <w:lang w:val="en-NZ"/>
        </w:rPr>
        <w:t>Following discussion with Dr Chambers, it appears that what is sought might perhaps best be described as a new study seeking to use tissue collected from the 1990 tissue collection.  Whilst some collateral benefit might be derived from the further analysis, it remains unclear how specifically this fits within the existing research programme.</w:t>
      </w:r>
    </w:p>
    <w:p w:rsidR="00204EFA" w:rsidRPr="00DF6E79" w:rsidRDefault="00950021" w:rsidP="00DF6E79">
      <w:pPr>
        <w:pStyle w:val="ListParagraph"/>
        <w:numPr>
          <w:ilvl w:val="0"/>
          <w:numId w:val="13"/>
        </w:numPr>
        <w:spacing w:before="80" w:after="80"/>
        <w:rPr>
          <w:rFonts w:cs="Arial"/>
          <w:szCs w:val="22"/>
          <w:lang w:val="en-NZ"/>
        </w:rPr>
      </w:pPr>
      <w:r w:rsidRPr="00DF6E79">
        <w:rPr>
          <w:rFonts w:cs="Arial"/>
          <w:szCs w:val="22"/>
          <w:lang w:val="en-NZ"/>
        </w:rPr>
        <w:t xml:space="preserve">Committee declined the amendment </w:t>
      </w:r>
      <w:r w:rsidR="007B6785" w:rsidRPr="00DF6E79">
        <w:rPr>
          <w:rFonts w:cs="Arial"/>
          <w:szCs w:val="22"/>
          <w:lang w:val="en-NZ"/>
        </w:rPr>
        <w:t>as it provided insufficient information to enable them to make a decision.  Given the length of time since the original approval in 1990 and the complexity of the history of the research the Committee invited Dr Chambers to submit</w:t>
      </w:r>
      <w:r w:rsidRPr="00DF6E79">
        <w:rPr>
          <w:rFonts w:cs="Arial"/>
          <w:szCs w:val="22"/>
          <w:lang w:val="en-NZ"/>
        </w:rPr>
        <w:t xml:space="preserve"> a full application outlining what the Stanford project </w:t>
      </w:r>
      <w:r w:rsidR="007B6785" w:rsidRPr="00DF6E79">
        <w:rPr>
          <w:rFonts w:cs="Arial"/>
          <w:szCs w:val="22"/>
          <w:lang w:val="en-NZ"/>
        </w:rPr>
        <w:t>will involve and how and why this complies with the original terms of consent</w:t>
      </w:r>
      <w:r w:rsidRPr="00DF6E79">
        <w:rPr>
          <w:rFonts w:cs="Arial"/>
          <w:szCs w:val="22"/>
          <w:lang w:val="en-NZ"/>
        </w:rPr>
        <w:t>.</w:t>
      </w:r>
    </w:p>
    <w:p w:rsidR="003A7169" w:rsidRPr="00DF6E79" w:rsidRDefault="003A7169" w:rsidP="00DF6E79">
      <w:pPr>
        <w:pStyle w:val="ListParagraph"/>
        <w:numPr>
          <w:ilvl w:val="0"/>
          <w:numId w:val="13"/>
        </w:numPr>
        <w:spacing w:before="80" w:after="80"/>
        <w:rPr>
          <w:rFonts w:cs="Arial"/>
          <w:szCs w:val="22"/>
          <w:lang w:val="en-NZ"/>
        </w:rPr>
      </w:pPr>
      <w:r w:rsidRPr="00DF6E79">
        <w:rPr>
          <w:rFonts w:cs="Arial"/>
          <w:szCs w:val="22"/>
          <w:lang w:val="en-NZ"/>
        </w:rPr>
        <w:t>The application should be returned to Central Committee for consideration.</w:t>
      </w:r>
    </w:p>
    <w:p w:rsidR="00950021" w:rsidRPr="00DF6E79" w:rsidRDefault="00950021" w:rsidP="00DF6E79">
      <w:pPr>
        <w:pStyle w:val="ListParagraph"/>
        <w:numPr>
          <w:ilvl w:val="0"/>
          <w:numId w:val="13"/>
        </w:numPr>
        <w:spacing w:before="80" w:after="80"/>
        <w:rPr>
          <w:rFonts w:cs="Arial"/>
          <w:szCs w:val="22"/>
          <w:lang w:val="en-NZ"/>
        </w:rPr>
      </w:pPr>
      <w:r w:rsidRPr="00DF6E79">
        <w:rPr>
          <w:rFonts w:cs="Arial"/>
          <w:szCs w:val="22"/>
          <w:lang w:val="en-NZ"/>
        </w:rPr>
        <w:t>Maori consultation will be required.</w:t>
      </w:r>
    </w:p>
    <w:p w:rsidR="001904DB" w:rsidRPr="00DF6E79" w:rsidRDefault="007B6785" w:rsidP="00DF6E79">
      <w:pPr>
        <w:pStyle w:val="ListParagraph"/>
        <w:numPr>
          <w:ilvl w:val="0"/>
          <w:numId w:val="13"/>
        </w:numPr>
        <w:spacing w:before="80" w:after="80"/>
        <w:rPr>
          <w:rFonts w:cs="Arial"/>
          <w:szCs w:val="22"/>
          <w:lang w:val="en-NZ"/>
        </w:rPr>
      </w:pPr>
      <w:r w:rsidRPr="00DF6E79">
        <w:rPr>
          <w:rFonts w:cs="Arial"/>
          <w:szCs w:val="22"/>
          <w:lang w:val="en-NZ"/>
        </w:rPr>
        <w:t xml:space="preserve">The Committee also asked Dr Chambers to provide a spreadsheet detailing the samples held, samples destroyed and samples transferred overseas, with information about who is currently </w:t>
      </w:r>
      <w:r w:rsidR="003A7169" w:rsidRPr="00DF6E79">
        <w:rPr>
          <w:rFonts w:cs="Arial"/>
          <w:szCs w:val="22"/>
          <w:lang w:val="en-NZ"/>
        </w:rPr>
        <w:t xml:space="preserve">holding </w:t>
      </w:r>
      <w:r w:rsidRPr="00DF6E79">
        <w:rPr>
          <w:rFonts w:cs="Arial"/>
          <w:szCs w:val="22"/>
          <w:lang w:val="en-NZ"/>
        </w:rPr>
        <w:t>the samples.</w:t>
      </w:r>
      <w:r w:rsidR="00C52F5A" w:rsidRPr="00DF6E79">
        <w:rPr>
          <w:rFonts w:cs="Arial"/>
          <w:szCs w:val="22"/>
          <w:lang w:val="en-NZ"/>
        </w:rPr>
        <w:t xml:space="preserve">  </w:t>
      </w:r>
    </w:p>
    <w:p w:rsidR="00C52F5A" w:rsidRPr="00DF6E79" w:rsidRDefault="00C52F5A" w:rsidP="00DF6E79">
      <w:pPr>
        <w:pStyle w:val="ListParagraph"/>
        <w:numPr>
          <w:ilvl w:val="0"/>
          <w:numId w:val="13"/>
        </w:numPr>
        <w:spacing w:before="80" w:after="80"/>
        <w:rPr>
          <w:rFonts w:cs="Arial"/>
          <w:szCs w:val="22"/>
          <w:lang w:val="en-NZ"/>
        </w:rPr>
      </w:pPr>
      <w:r w:rsidRPr="00DF6E79">
        <w:rPr>
          <w:rFonts w:cs="Arial"/>
          <w:szCs w:val="22"/>
          <w:lang w:val="en-NZ"/>
        </w:rPr>
        <w:t xml:space="preserve">The Committee would also like an explanation of current research activity by Dr Chambers relating to WGT/90/00/011 and CEN04/06/040. </w:t>
      </w:r>
    </w:p>
    <w:p w:rsidR="003A7169" w:rsidRPr="00DF6E79" w:rsidRDefault="003A7169" w:rsidP="00DF6E79">
      <w:pPr>
        <w:pStyle w:val="ListParagraph"/>
        <w:numPr>
          <w:ilvl w:val="0"/>
          <w:numId w:val="13"/>
        </w:numPr>
        <w:spacing w:before="80" w:after="80"/>
        <w:rPr>
          <w:rFonts w:cs="Arial"/>
          <w:szCs w:val="22"/>
          <w:lang w:val="en-NZ"/>
        </w:rPr>
      </w:pPr>
      <w:r w:rsidRPr="00DF6E79">
        <w:rPr>
          <w:rFonts w:cs="Arial"/>
          <w:szCs w:val="22"/>
          <w:lang w:val="en-NZ"/>
        </w:rPr>
        <w:t>Until the Committee has reviewed and approved the full application, the samples are not to be used.</w:t>
      </w:r>
    </w:p>
    <w:p w:rsidR="00575531" w:rsidRDefault="00575531" w:rsidP="00204AC4">
      <w:pPr>
        <w:rPr>
          <w:u w:val="single"/>
          <w:lang w:val="en-NZ"/>
        </w:rPr>
      </w:pPr>
    </w:p>
    <w:p w:rsidR="00204AC4" w:rsidRPr="00FD2B1E" w:rsidRDefault="00204AC4" w:rsidP="00204AC4">
      <w:pPr>
        <w:rPr>
          <w:u w:val="single"/>
          <w:lang w:val="en-NZ"/>
        </w:rPr>
      </w:pPr>
      <w:r w:rsidRPr="00FD2B1E">
        <w:rPr>
          <w:u w:val="single"/>
          <w:lang w:val="en-NZ"/>
        </w:rPr>
        <w:t xml:space="preserve">Decision </w:t>
      </w:r>
    </w:p>
    <w:p w:rsidR="00204AC4" w:rsidRDefault="00204AC4" w:rsidP="00204AC4">
      <w:pPr>
        <w:rPr>
          <w:lang w:val="en-NZ"/>
        </w:rPr>
      </w:pPr>
    </w:p>
    <w:p w:rsidR="00575531" w:rsidRDefault="00204AC4" w:rsidP="00575531">
      <w:pPr>
        <w:rPr>
          <w:lang w:val="en-NZ"/>
        </w:rPr>
      </w:pPr>
      <w:r>
        <w:rPr>
          <w:lang w:val="en-NZ"/>
        </w:rPr>
        <w:t xml:space="preserve">This amendment was </w:t>
      </w:r>
      <w:r w:rsidRPr="00FD2B1E">
        <w:rPr>
          <w:i/>
          <w:lang w:val="en-NZ"/>
        </w:rPr>
        <w:t>declined</w:t>
      </w:r>
      <w:r>
        <w:rPr>
          <w:lang w:val="en-NZ"/>
        </w:rPr>
        <w:t xml:space="preserve"> by </w:t>
      </w:r>
      <w:r w:rsidRPr="006C24A2">
        <w:rPr>
          <w:rFonts w:cs="Arial"/>
          <w:szCs w:val="22"/>
          <w:lang w:val="en-NZ"/>
        </w:rPr>
        <w:t>consensus</w:t>
      </w:r>
      <w:r w:rsidR="001904DB" w:rsidRPr="006C24A2">
        <w:rPr>
          <w:rFonts w:cs="Arial"/>
          <w:szCs w:val="22"/>
          <w:lang w:val="en-NZ"/>
        </w:rPr>
        <w:t xml:space="preserve"> </w:t>
      </w:r>
      <w:r>
        <w:rPr>
          <w:lang w:val="en-NZ"/>
        </w:rPr>
        <w:t xml:space="preserve">as the Committee did not consider </w:t>
      </w:r>
      <w:r w:rsidR="00575531">
        <w:rPr>
          <w:lang w:val="en-NZ"/>
        </w:rPr>
        <w:t>sufficient information was provided to enable the Committee to assess the merits of the amendment. The Committee notes that the proposal raises issues relating to the following ethical standards:</w:t>
      </w:r>
    </w:p>
    <w:p w:rsidR="00575531" w:rsidRDefault="00575531" w:rsidP="00204AC4">
      <w:pPr>
        <w:rPr>
          <w:lang w:val="en-NZ"/>
        </w:rPr>
      </w:pPr>
      <w:r>
        <w:rPr>
          <w:lang w:val="en-NZ"/>
        </w:rPr>
        <w:t>NEAC Ethical Guidelines for Observational Studies: paras 11.4: Use collection or storage of human tissue without informed consent and use of stored samples for study purposes other than those for which they were originally collected constitutes a more than minimal risk activity.</w:t>
      </w:r>
    </w:p>
    <w:p w:rsidR="00575531" w:rsidRPr="00575531" w:rsidRDefault="00575531" w:rsidP="00575531">
      <w:pPr>
        <w:rPr>
          <w:lang w:val="en-NZ"/>
        </w:rPr>
      </w:pPr>
      <w:r>
        <w:rPr>
          <w:lang w:val="en-NZ"/>
        </w:rPr>
        <w:t xml:space="preserve">Right 7(10) HDC Code of Rights: </w:t>
      </w:r>
      <w:r w:rsidRPr="00575531">
        <w:rPr>
          <w:rFonts w:cs="Arial"/>
          <w:sz w:val="20"/>
        </w:rPr>
        <w:t>No body part or bodily substance removed or obtained in the course of a health care procedure may be stored, preserved, or used otherwise than</w:t>
      </w:r>
    </w:p>
    <w:p w:rsidR="00575531" w:rsidRDefault="00575531" w:rsidP="00575531">
      <w:pPr>
        <w:pStyle w:val="NormalWeb"/>
        <w:ind w:left="720"/>
        <w:jc w:val="both"/>
        <w:rPr>
          <w:rFonts w:ascii="Arial" w:hAnsi="Arial" w:cs="Arial"/>
          <w:sz w:val="20"/>
          <w:szCs w:val="20"/>
        </w:rPr>
      </w:pPr>
      <w:r w:rsidRPr="00575531">
        <w:rPr>
          <w:rFonts w:ascii="Arial" w:hAnsi="Arial" w:cs="Arial"/>
          <w:sz w:val="20"/>
          <w:szCs w:val="20"/>
        </w:rPr>
        <w:t>(a) </w:t>
      </w:r>
      <w:proofErr w:type="gramStart"/>
      <w:r w:rsidRPr="00575531">
        <w:rPr>
          <w:rFonts w:ascii="Arial" w:hAnsi="Arial" w:cs="Arial"/>
          <w:sz w:val="20"/>
          <w:szCs w:val="20"/>
        </w:rPr>
        <w:t>with</w:t>
      </w:r>
      <w:proofErr w:type="gramEnd"/>
      <w:r w:rsidRPr="00575531">
        <w:rPr>
          <w:rFonts w:ascii="Arial" w:hAnsi="Arial" w:cs="Arial"/>
          <w:sz w:val="20"/>
          <w:szCs w:val="20"/>
        </w:rPr>
        <w:t xml:space="preserve"> the informed consent of the consumer; or</w:t>
      </w:r>
    </w:p>
    <w:p w:rsidR="00C52F5A" w:rsidRPr="001904DB" w:rsidRDefault="00575531" w:rsidP="00575531">
      <w:pPr>
        <w:pStyle w:val="NormalWeb"/>
        <w:ind w:left="720"/>
        <w:jc w:val="both"/>
        <w:rPr>
          <w:rFonts w:cs="Arial"/>
          <w:color w:val="33CCCC"/>
          <w:szCs w:val="22"/>
        </w:rPr>
      </w:pPr>
      <w:r w:rsidRPr="00575531">
        <w:rPr>
          <w:rFonts w:ascii="Arial" w:hAnsi="Arial" w:cs="Arial"/>
          <w:sz w:val="20"/>
          <w:szCs w:val="20"/>
        </w:rPr>
        <w:t>(b) For the purposes of research that has received the approval of an ethics committe</w:t>
      </w:r>
      <w:r>
        <w:rPr>
          <w:rFonts w:ascii="Arial" w:hAnsi="Arial" w:cs="Arial"/>
          <w:sz w:val="20"/>
          <w:szCs w:val="20"/>
        </w:rPr>
        <w:t>e.</w:t>
      </w:r>
    </w:p>
    <w:p w:rsidR="0013022C" w:rsidRDefault="00970997">
      <w:pPr>
        <w:autoSpaceDE w:val="0"/>
        <w:autoSpaceDN w:val="0"/>
        <w:adjustRightInd w:val="0"/>
        <w:rPr>
          <w:lang w:val="en-NZ"/>
        </w:rPr>
      </w:pPr>
      <w:r>
        <w:rPr>
          <w:lang w:val="en-NZ"/>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0461D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E24E77" w:rsidP="000461D7">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AB6879" w:rsidP="001A422A">
            <w:pPr>
              <w:spacing w:before="80" w:after="80"/>
              <w:rPr>
                <w:rFonts w:cs="Arial"/>
                <w:color w:val="FF3399"/>
                <w:sz w:val="20"/>
                <w:lang w:val="en-NZ"/>
              </w:rPr>
            </w:pPr>
            <w:r>
              <w:rPr>
                <w:rFonts w:cs="Arial"/>
                <w:sz w:val="20"/>
                <w:lang w:val="en-NZ"/>
              </w:rPr>
              <w:t>26 August 2014</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AB6879" w:rsidP="001A422A">
            <w:pPr>
              <w:spacing w:before="80" w:after="80"/>
              <w:rPr>
                <w:rFonts w:cs="Arial"/>
                <w:color w:val="FF3399"/>
                <w:sz w:val="20"/>
                <w:lang w:val="en-NZ"/>
              </w:rPr>
            </w:pPr>
            <w:r>
              <w:rPr>
                <w:rFonts w:cs="Arial"/>
                <w:sz w:val="20"/>
                <w:lang w:val="en-NZ"/>
              </w:rPr>
              <w:t>Terrace Conference Centre</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AB6879" w:rsidRPr="00DC35A3" w:rsidRDefault="00AB6879" w:rsidP="00AB6879">
      <w:pPr>
        <w:ind w:left="465"/>
        <w:rPr>
          <w:lang w:val="en-NZ"/>
        </w:rPr>
      </w:pPr>
      <w:r>
        <w:rPr>
          <w:lang w:val="en-NZ"/>
        </w:rPr>
        <w:t xml:space="preserve">Helen Walker gave her apologies for August and September meetings. </w:t>
      </w:r>
      <w:proofErr w:type="spellStart"/>
      <w:r>
        <w:rPr>
          <w:lang w:val="en-NZ"/>
        </w:rPr>
        <w:t>Raewyn</w:t>
      </w:r>
      <w:proofErr w:type="spellEnd"/>
      <w:r>
        <w:rPr>
          <w:lang w:val="en-NZ"/>
        </w:rPr>
        <w:t xml:space="preserve"> </w:t>
      </w:r>
      <w:proofErr w:type="spellStart"/>
      <w:r>
        <w:rPr>
          <w:lang w:val="en-NZ"/>
        </w:rPr>
        <w:t>Idoine</w:t>
      </w:r>
      <w:proofErr w:type="spellEnd"/>
      <w:r>
        <w:rPr>
          <w:lang w:val="en-NZ"/>
        </w:rPr>
        <w:t xml:space="preserve"> will Chair the August meeting, Dean Quinn will Chair the September meeting.</w:t>
      </w:r>
    </w:p>
    <w:p w:rsidR="00AB6879" w:rsidRPr="00AB6879" w:rsidRDefault="00AB6879" w:rsidP="005D3F05">
      <w:pPr>
        <w:ind w:left="105" w:firstLine="615"/>
      </w:pPr>
    </w:p>
    <w:p w:rsidR="00E24E77" w:rsidRDefault="00E24E77" w:rsidP="00E24E77"/>
    <w:p w:rsidR="00770A9F" w:rsidRPr="00946B92" w:rsidRDefault="00770A9F" w:rsidP="000461D7">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and Co-ordinator as a true record.</w:t>
      </w:r>
    </w:p>
    <w:p w:rsidR="00770A9F" w:rsidRPr="00946B92" w:rsidRDefault="00770A9F" w:rsidP="008444A3">
      <w:pPr>
        <w:ind w:left="465"/>
        <w:rPr>
          <w:szCs w:val="22"/>
        </w:rPr>
      </w:pPr>
    </w:p>
    <w:p w:rsidR="00770A9F" w:rsidRPr="00946B92" w:rsidRDefault="00770A9F" w:rsidP="000461D7">
      <w:pPr>
        <w:numPr>
          <w:ilvl w:val="0"/>
          <w:numId w:val="1"/>
        </w:numPr>
        <w:rPr>
          <w:b/>
          <w:szCs w:val="22"/>
          <w:u w:val="single"/>
        </w:rPr>
      </w:pPr>
      <w:r w:rsidRPr="00946B92">
        <w:rPr>
          <w:b/>
          <w:szCs w:val="22"/>
          <w:u w:val="single"/>
        </w:rPr>
        <w:t>Matters Arising</w:t>
      </w:r>
    </w:p>
    <w:p w:rsidR="00770A9F" w:rsidRPr="00946B92" w:rsidRDefault="00770A9F" w:rsidP="00770A9F">
      <w:pPr>
        <w:rPr>
          <w:b/>
          <w:szCs w:val="22"/>
          <w:u w:val="single"/>
        </w:rPr>
      </w:pPr>
    </w:p>
    <w:p w:rsidR="00770A9F" w:rsidRPr="00946B92" w:rsidRDefault="00770A9F" w:rsidP="008444A3">
      <w:pPr>
        <w:ind w:left="465"/>
        <w:rPr>
          <w:szCs w:val="22"/>
        </w:rPr>
      </w:pPr>
    </w:p>
    <w:p w:rsidR="00770A9F" w:rsidRPr="00946B92" w:rsidRDefault="00770A9F" w:rsidP="000461D7">
      <w:pPr>
        <w:numPr>
          <w:ilvl w:val="0"/>
          <w:numId w:val="1"/>
        </w:numPr>
        <w:rPr>
          <w:b/>
          <w:szCs w:val="22"/>
          <w:u w:val="single"/>
        </w:rPr>
      </w:pPr>
      <w:r w:rsidRPr="00946B92">
        <w:rPr>
          <w:b/>
          <w:szCs w:val="22"/>
          <w:u w:val="single"/>
        </w:rPr>
        <w:t>Other business</w:t>
      </w:r>
    </w:p>
    <w:p w:rsidR="00770A9F" w:rsidRPr="00946B92" w:rsidRDefault="00770A9F" w:rsidP="00770A9F">
      <w:pPr>
        <w:rPr>
          <w:szCs w:val="22"/>
        </w:rPr>
      </w:pPr>
    </w:p>
    <w:p w:rsidR="00770A9F" w:rsidRPr="00946B92" w:rsidRDefault="00770A9F" w:rsidP="008444A3">
      <w:pPr>
        <w:ind w:left="465"/>
        <w:rPr>
          <w:szCs w:val="22"/>
        </w:rPr>
      </w:pPr>
    </w:p>
    <w:p w:rsidR="00770A9F" w:rsidRPr="00946B92" w:rsidRDefault="00770A9F" w:rsidP="000461D7">
      <w:pPr>
        <w:numPr>
          <w:ilvl w:val="0"/>
          <w:numId w:val="1"/>
        </w:numPr>
        <w:rPr>
          <w:b/>
          <w:szCs w:val="22"/>
          <w:u w:val="single"/>
        </w:rPr>
      </w:pPr>
      <w:r w:rsidRPr="00946B92">
        <w:rPr>
          <w:b/>
          <w:szCs w:val="22"/>
          <w:u w:val="single"/>
        </w:rPr>
        <w:t>Other business for information</w:t>
      </w:r>
    </w:p>
    <w:p w:rsidR="00770A9F" w:rsidRPr="00946B92" w:rsidRDefault="00770A9F" w:rsidP="00770A9F">
      <w:pPr>
        <w:rPr>
          <w:szCs w:val="22"/>
        </w:rPr>
      </w:pPr>
    </w:p>
    <w:p w:rsidR="00770A9F" w:rsidRPr="00946B92" w:rsidRDefault="00770A9F" w:rsidP="008444A3">
      <w:pPr>
        <w:ind w:left="465"/>
        <w:rPr>
          <w:szCs w:val="22"/>
        </w:rPr>
      </w:pPr>
    </w:p>
    <w:p w:rsidR="00770A9F" w:rsidRPr="00946B92" w:rsidRDefault="00770A9F" w:rsidP="000461D7">
      <w:pPr>
        <w:numPr>
          <w:ilvl w:val="0"/>
          <w:numId w:val="1"/>
        </w:numPr>
        <w:rPr>
          <w:b/>
          <w:szCs w:val="22"/>
          <w:u w:val="single"/>
        </w:rPr>
      </w:pPr>
      <w:r w:rsidRPr="00946B92">
        <w:rPr>
          <w:b/>
          <w:szCs w:val="22"/>
          <w:u w:val="single"/>
        </w:rPr>
        <w:t>Any other business</w:t>
      </w:r>
    </w:p>
    <w:p w:rsidR="00770A9F" w:rsidRDefault="00770A9F" w:rsidP="00E24E77"/>
    <w:p w:rsidR="00C06097" w:rsidRPr="00AB6879" w:rsidRDefault="00E24E77" w:rsidP="00770A9F">
      <w:r>
        <w:t xml:space="preserve">The meeting closed </w:t>
      </w:r>
      <w:r w:rsidRPr="00AB6879">
        <w:t xml:space="preserve">at </w:t>
      </w:r>
      <w:r w:rsidR="001765A1">
        <w:rPr>
          <w:rFonts w:cs="Arial"/>
          <w:szCs w:val="22"/>
          <w:lang w:val="en-NZ"/>
        </w:rPr>
        <w:t>1745</w:t>
      </w:r>
      <w:r w:rsidRPr="00AB6879">
        <w:t>.</w:t>
      </w:r>
    </w:p>
    <w:sectPr w:rsidR="00C06097" w:rsidRPr="00AB6879"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CCE" w:rsidRDefault="00327CCE">
      <w:r>
        <w:separator/>
      </w:r>
    </w:p>
  </w:endnote>
  <w:endnote w:type="continuationSeparator" w:id="0">
    <w:p w:rsidR="00327CCE" w:rsidRDefault="00327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00" w:rsidRDefault="0047450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4500" w:rsidRDefault="0047450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74500" w:rsidRPr="00977E7F" w:rsidTr="0081053D">
      <w:trPr>
        <w:trHeight w:val="282"/>
      </w:trPr>
      <w:tc>
        <w:tcPr>
          <w:tcW w:w="8623" w:type="dxa"/>
        </w:tcPr>
        <w:p w:rsidR="00474500" w:rsidRPr="00977E7F" w:rsidRDefault="0047450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July 2014</w:t>
          </w:r>
        </w:p>
      </w:tc>
      <w:tc>
        <w:tcPr>
          <w:tcW w:w="1638" w:type="dxa"/>
        </w:tcPr>
        <w:p w:rsidR="00474500" w:rsidRPr="00977E7F" w:rsidRDefault="0047450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C3DA7">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C3DA7">
            <w:rPr>
              <w:rStyle w:val="PageNumber"/>
              <w:rFonts w:cs="Arial"/>
              <w:noProof/>
              <w:sz w:val="16"/>
              <w:szCs w:val="16"/>
            </w:rPr>
            <w:t>14</w:t>
          </w:r>
          <w:r w:rsidRPr="002A365B">
            <w:rPr>
              <w:rStyle w:val="PageNumber"/>
              <w:rFonts w:cs="Arial"/>
              <w:sz w:val="16"/>
              <w:szCs w:val="16"/>
            </w:rPr>
            <w:fldChar w:fldCharType="end"/>
          </w:r>
        </w:p>
      </w:tc>
    </w:tr>
  </w:tbl>
  <w:p w:rsidR="00474500" w:rsidRPr="00BF6505" w:rsidRDefault="0047450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74500" w:rsidRPr="00977E7F" w:rsidTr="0081053D">
      <w:trPr>
        <w:trHeight w:val="283"/>
      </w:trPr>
      <w:tc>
        <w:tcPr>
          <w:tcW w:w="8585" w:type="dxa"/>
        </w:tcPr>
        <w:p w:rsidR="00474500" w:rsidRPr="00977E7F" w:rsidRDefault="0047450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July 2014</w:t>
          </w:r>
        </w:p>
      </w:tc>
      <w:tc>
        <w:tcPr>
          <w:tcW w:w="1631" w:type="dxa"/>
        </w:tcPr>
        <w:p w:rsidR="00474500" w:rsidRPr="00977E7F" w:rsidRDefault="0047450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C3DA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C3DA7">
            <w:rPr>
              <w:rStyle w:val="PageNumber"/>
              <w:rFonts w:cs="Arial"/>
              <w:noProof/>
              <w:sz w:val="16"/>
              <w:szCs w:val="16"/>
            </w:rPr>
            <w:t>14</w:t>
          </w:r>
          <w:r w:rsidRPr="002A365B">
            <w:rPr>
              <w:rStyle w:val="PageNumber"/>
              <w:rFonts w:cs="Arial"/>
              <w:sz w:val="16"/>
              <w:szCs w:val="16"/>
            </w:rPr>
            <w:fldChar w:fldCharType="end"/>
          </w:r>
        </w:p>
      </w:tc>
    </w:tr>
  </w:tbl>
  <w:p w:rsidR="00474500" w:rsidRPr="00C91F3F" w:rsidRDefault="0047450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CCE" w:rsidRDefault="00327CCE">
      <w:r>
        <w:separator/>
      </w:r>
    </w:p>
  </w:footnote>
  <w:footnote w:type="continuationSeparator" w:id="0">
    <w:p w:rsidR="00327CCE" w:rsidRDefault="00327C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74500" w:rsidTr="00987913">
      <w:trPr>
        <w:trHeight w:val="1079"/>
      </w:trPr>
      <w:tc>
        <w:tcPr>
          <w:tcW w:w="1914" w:type="dxa"/>
          <w:tcBorders>
            <w:bottom w:val="single" w:sz="4" w:space="0" w:color="auto"/>
          </w:tcBorders>
        </w:tcPr>
        <w:p w:rsidR="00474500" w:rsidRPr="00987913" w:rsidRDefault="00474500" w:rsidP="00987913">
          <w:pPr>
            <w:pStyle w:val="Heading1"/>
          </w:pPr>
          <w:r>
            <w:rPr>
              <w:noProof/>
              <w:lang w:eastAsia="en-NZ"/>
            </w:rPr>
            <w:drawing>
              <wp:inline distT="0" distB="0" distL="0" distR="0" wp14:anchorId="37779908" wp14:editId="0236893F">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474500" w:rsidRPr="00987913" w:rsidRDefault="00474500" w:rsidP="00987913">
          <w:pPr>
            <w:pStyle w:val="Heading1"/>
          </w:pPr>
          <w:r>
            <w:tab/>
            <w:t>Minutes</w:t>
          </w:r>
        </w:p>
      </w:tc>
    </w:tr>
  </w:tbl>
  <w:p w:rsidR="00474500" w:rsidRDefault="0047450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1B1"/>
    <w:multiLevelType w:val="hybridMultilevel"/>
    <w:tmpl w:val="42DA13F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2C76E42"/>
    <w:multiLevelType w:val="hybridMultilevel"/>
    <w:tmpl w:val="2FDEA29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2D333701"/>
    <w:multiLevelType w:val="hybridMultilevel"/>
    <w:tmpl w:val="AE86F40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C9B0325"/>
    <w:multiLevelType w:val="hybridMultilevel"/>
    <w:tmpl w:val="2942425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60A30758"/>
    <w:multiLevelType w:val="hybridMultilevel"/>
    <w:tmpl w:val="BEA2C9F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65636202"/>
    <w:multiLevelType w:val="hybridMultilevel"/>
    <w:tmpl w:val="0AE0921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67A45BA7"/>
    <w:multiLevelType w:val="hybridMultilevel"/>
    <w:tmpl w:val="D7740E2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6CF131D0"/>
    <w:multiLevelType w:val="hybridMultilevel"/>
    <w:tmpl w:val="67D6DE0A"/>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6087067"/>
    <w:multiLevelType w:val="hybridMultilevel"/>
    <w:tmpl w:val="DAD83DE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779F6581"/>
    <w:multiLevelType w:val="hybridMultilevel"/>
    <w:tmpl w:val="B0A4017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78262456"/>
    <w:multiLevelType w:val="hybridMultilevel"/>
    <w:tmpl w:val="AC7EE97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7E350E5E"/>
    <w:multiLevelType w:val="hybridMultilevel"/>
    <w:tmpl w:val="00A65A2E"/>
    <w:lvl w:ilvl="0" w:tplc="14090001">
      <w:start w:val="1"/>
      <w:numFmt w:val="bullet"/>
      <w:lvlText w:val=""/>
      <w:lvlJc w:val="left"/>
      <w:pPr>
        <w:ind w:left="1320" w:hanging="360"/>
      </w:pPr>
      <w:rPr>
        <w:rFonts w:ascii="Symbol" w:hAnsi="Symbol" w:hint="default"/>
      </w:rPr>
    </w:lvl>
    <w:lvl w:ilvl="1" w:tplc="14090003" w:tentative="1">
      <w:start w:val="1"/>
      <w:numFmt w:val="bullet"/>
      <w:lvlText w:val="o"/>
      <w:lvlJc w:val="left"/>
      <w:pPr>
        <w:ind w:left="2040" w:hanging="360"/>
      </w:pPr>
      <w:rPr>
        <w:rFonts w:ascii="Courier New" w:hAnsi="Courier New" w:cs="Courier New" w:hint="default"/>
      </w:rPr>
    </w:lvl>
    <w:lvl w:ilvl="2" w:tplc="14090005" w:tentative="1">
      <w:start w:val="1"/>
      <w:numFmt w:val="bullet"/>
      <w:lvlText w:val=""/>
      <w:lvlJc w:val="left"/>
      <w:pPr>
        <w:ind w:left="2760" w:hanging="360"/>
      </w:pPr>
      <w:rPr>
        <w:rFonts w:ascii="Wingdings" w:hAnsi="Wingdings" w:hint="default"/>
      </w:rPr>
    </w:lvl>
    <w:lvl w:ilvl="3" w:tplc="14090001" w:tentative="1">
      <w:start w:val="1"/>
      <w:numFmt w:val="bullet"/>
      <w:lvlText w:val=""/>
      <w:lvlJc w:val="left"/>
      <w:pPr>
        <w:ind w:left="3480" w:hanging="360"/>
      </w:pPr>
      <w:rPr>
        <w:rFonts w:ascii="Symbol" w:hAnsi="Symbol" w:hint="default"/>
      </w:rPr>
    </w:lvl>
    <w:lvl w:ilvl="4" w:tplc="14090003" w:tentative="1">
      <w:start w:val="1"/>
      <w:numFmt w:val="bullet"/>
      <w:lvlText w:val="o"/>
      <w:lvlJc w:val="left"/>
      <w:pPr>
        <w:ind w:left="4200" w:hanging="360"/>
      </w:pPr>
      <w:rPr>
        <w:rFonts w:ascii="Courier New" w:hAnsi="Courier New" w:cs="Courier New" w:hint="default"/>
      </w:rPr>
    </w:lvl>
    <w:lvl w:ilvl="5" w:tplc="14090005" w:tentative="1">
      <w:start w:val="1"/>
      <w:numFmt w:val="bullet"/>
      <w:lvlText w:val=""/>
      <w:lvlJc w:val="left"/>
      <w:pPr>
        <w:ind w:left="4920" w:hanging="360"/>
      </w:pPr>
      <w:rPr>
        <w:rFonts w:ascii="Wingdings" w:hAnsi="Wingdings" w:hint="default"/>
      </w:rPr>
    </w:lvl>
    <w:lvl w:ilvl="6" w:tplc="14090001" w:tentative="1">
      <w:start w:val="1"/>
      <w:numFmt w:val="bullet"/>
      <w:lvlText w:val=""/>
      <w:lvlJc w:val="left"/>
      <w:pPr>
        <w:ind w:left="5640" w:hanging="360"/>
      </w:pPr>
      <w:rPr>
        <w:rFonts w:ascii="Symbol" w:hAnsi="Symbol" w:hint="default"/>
      </w:rPr>
    </w:lvl>
    <w:lvl w:ilvl="7" w:tplc="14090003" w:tentative="1">
      <w:start w:val="1"/>
      <w:numFmt w:val="bullet"/>
      <w:lvlText w:val="o"/>
      <w:lvlJc w:val="left"/>
      <w:pPr>
        <w:ind w:left="6360" w:hanging="360"/>
      </w:pPr>
      <w:rPr>
        <w:rFonts w:ascii="Courier New" w:hAnsi="Courier New" w:cs="Courier New" w:hint="default"/>
      </w:rPr>
    </w:lvl>
    <w:lvl w:ilvl="8" w:tplc="14090005" w:tentative="1">
      <w:start w:val="1"/>
      <w:numFmt w:val="bullet"/>
      <w:lvlText w:val=""/>
      <w:lvlJc w:val="left"/>
      <w:pPr>
        <w:ind w:left="7080" w:hanging="360"/>
      </w:pPr>
      <w:rPr>
        <w:rFonts w:ascii="Wingdings" w:hAnsi="Wingdings" w:hint="default"/>
      </w:rPr>
    </w:lvl>
  </w:abstractNum>
  <w:num w:numId="1">
    <w:abstractNumId w:val="3"/>
  </w:num>
  <w:num w:numId="2">
    <w:abstractNumId w:val="12"/>
  </w:num>
  <w:num w:numId="3">
    <w:abstractNumId w:val="8"/>
  </w:num>
  <w:num w:numId="4">
    <w:abstractNumId w:val="2"/>
  </w:num>
  <w:num w:numId="5">
    <w:abstractNumId w:val="6"/>
  </w:num>
  <w:num w:numId="6">
    <w:abstractNumId w:val="11"/>
  </w:num>
  <w:num w:numId="7">
    <w:abstractNumId w:val="0"/>
  </w:num>
  <w:num w:numId="8">
    <w:abstractNumId w:val="1"/>
  </w:num>
  <w:num w:numId="9">
    <w:abstractNumId w:val="10"/>
  </w:num>
  <w:num w:numId="10">
    <w:abstractNumId w:val="5"/>
  </w:num>
  <w:num w:numId="11">
    <w:abstractNumId w:val="9"/>
  </w:num>
  <w:num w:numId="12">
    <w:abstractNumId w:val="7"/>
  </w:num>
  <w:num w:numId="13">
    <w:abstractNumId w:val="4"/>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an Quinn">
    <w15:presenceInfo w15:providerId="AD" w15:userId="S-1-5-21-2111208991-443985864-2094836998-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1BA5"/>
    <w:rsid w:val="00003C28"/>
    <w:rsid w:val="00011269"/>
    <w:rsid w:val="00012085"/>
    <w:rsid w:val="00013320"/>
    <w:rsid w:val="00024BE1"/>
    <w:rsid w:val="00030E73"/>
    <w:rsid w:val="0003340A"/>
    <w:rsid w:val="000461D7"/>
    <w:rsid w:val="00064F43"/>
    <w:rsid w:val="000732A9"/>
    <w:rsid w:val="00077677"/>
    <w:rsid w:val="00082637"/>
    <w:rsid w:val="00082758"/>
    <w:rsid w:val="000A5A51"/>
    <w:rsid w:val="000B2F36"/>
    <w:rsid w:val="000F2F24"/>
    <w:rsid w:val="00102473"/>
    <w:rsid w:val="0011026E"/>
    <w:rsid w:val="00121262"/>
    <w:rsid w:val="001260F1"/>
    <w:rsid w:val="0013022C"/>
    <w:rsid w:val="0013203C"/>
    <w:rsid w:val="00142A63"/>
    <w:rsid w:val="001765A1"/>
    <w:rsid w:val="00184D6C"/>
    <w:rsid w:val="001853FE"/>
    <w:rsid w:val="0018623C"/>
    <w:rsid w:val="001904DB"/>
    <w:rsid w:val="0019225E"/>
    <w:rsid w:val="001A3A93"/>
    <w:rsid w:val="001A422A"/>
    <w:rsid w:val="001B6362"/>
    <w:rsid w:val="001E29B4"/>
    <w:rsid w:val="001E780D"/>
    <w:rsid w:val="001F3A91"/>
    <w:rsid w:val="001F5636"/>
    <w:rsid w:val="00204AC4"/>
    <w:rsid w:val="00204EFA"/>
    <w:rsid w:val="002070A8"/>
    <w:rsid w:val="00243A5D"/>
    <w:rsid w:val="00250F07"/>
    <w:rsid w:val="0025574F"/>
    <w:rsid w:val="0026377D"/>
    <w:rsid w:val="00276B34"/>
    <w:rsid w:val="00285CB4"/>
    <w:rsid w:val="002A365B"/>
    <w:rsid w:val="002B16C7"/>
    <w:rsid w:val="002C297C"/>
    <w:rsid w:val="00327CCE"/>
    <w:rsid w:val="003364EE"/>
    <w:rsid w:val="00375C2D"/>
    <w:rsid w:val="00381DF9"/>
    <w:rsid w:val="00384981"/>
    <w:rsid w:val="0039735F"/>
    <w:rsid w:val="003A242E"/>
    <w:rsid w:val="003A5713"/>
    <w:rsid w:val="003A5D1E"/>
    <w:rsid w:val="003A7169"/>
    <w:rsid w:val="003B3142"/>
    <w:rsid w:val="003B4ECF"/>
    <w:rsid w:val="003D2EDB"/>
    <w:rsid w:val="003E3E13"/>
    <w:rsid w:val="00404347"/>
    <w:rsid w:val="004120BC"/>
    <w:rsid w:val="00415ABA"/>
    <w:rsid w:val="00435DD0"/>
    <w:rsid w:val="00436F07"/>
    <w:rsid w:val="00457752"/>
    <w:rsid w:val="00474500"/>
    <w:rsid w:val="0047482A"/>
    <w:rsid w:val="00485622"/>
    <w:rsid w:val="004B1081"/>
    <w:rsid w:val="004B7466"/>
    <w:rsid w:val="004B7B88"/>
    <w:rsid w:val="004C24F7"/>
    <w:rsid w:val="004D7281"/>
    <w:rsid w:val="004D7651"/>
    <w:rsid w:val="004E4133"/>
    <w:rsid w:val="00501A66"/>
    <w:rsid w:val="00522B40"/>
    <w:rsid w:val="005616D9"/>
    <w:rsid w:val="00575531"/>
    <w:rsid w:val="005866BA"/>
    <w:rsid w:val="005925FA"/>
    <w:rsid w:val="00593C77"/>
    <w:rsid w:val="00595113"/>
    <w:rsid w:val="005C6621"/>
    <w:rsid w:val="005C6BCC"/>
    <w:rsid w:val="005C794E"/>
    <w:rsid w:val="005D3F05"/>
    <w:rsid w:val="005D4E8F"/>
    <w:rsid w:val="005D669D"/>
    <w:rsid w:val="00615F02"/>
    <w:rsid w:val="00666481"/>
    <w:rsid w:val="006760F0"/>
    <w:rsid w:val="00680B7B"/>
    <w:rsid w:val="006A496D"/>
    <w:rsid w:val="006B1823"/>
    <w:rsid w:val="006C13E5"/>
    <w:rsid w:val="006C24A2"/>
    <w:rsid w:val="006C3DA7"/>
    <w:rsid w:val="006C4833"/>
    <w:rsid w:val="006D4840"/>
    <w:rsid w:val="0072222A"/>
    <w:rsid w:val="007239F6"/>
    <w:rsid w:val="0072793E"/>
    <w:rsid w:val="007433D6"/>
    <w:rsid w:val="007457C8"/>
    <w:rsid w:val="00753E2C"/>
    <w:rsid w:val="00755560"/>
    <w:rsid w:val="00770A9F"/>
    <w:rsid w:val="00795EDD"/>
    <w:rsid w:val="007A6B47"/>
    <w:rsid w:val="007B6785"/>
    <w:rsid w:val="007D5756"/>
    <w:rsid w:val="007F56D5"/>
    <w:rsid w:val="0081053D"/>
    <w:rsid w:val="00826455"/>
    <w:rsid w:val="00841276"/>
    <w:rsid w:val="008444A3"/>
    <w:rsid w:val="008869BB"/>
    <w:rsid w:val="0088735C"/>
    <w:rsid w:val="00894BEA"/>
    <w:rsid w:val="008D61B5"/>
    <w:rsid w:val="008E26A8"/>
    <w:rsid w:val="008F7153"/>
    <w:rsid w:val="009078BC"/>
    <w:rsid w:val="00911213"/>
    <w:rsid w:val="009234C2"/>
    <w:rsid w:val="00932E8C"/>
    <w:rsid w:val="00940111"/>
    <w:rsid w:val="00946B92"/>
    <w:rsid w:val="00950021"/>
    <w:rsid w:val="009513F0"/>
    <w:rsid w:val="00951A79"/>
    <w:rsid w:val="00960BFE"/>
    <w:rsid w:val="00965308"/>
    <w:rsid w:val="00965353"/>
    <w:rsid w:val="009706C6"/>
    <w:rsid w:val="00970997"/>
    <w:rsid w:val="00977E7F"/>
    <w:rsid w:val="0098032A"/>
    <w:rsid w:val="00987913"/>
    <w:rsid w:val="00987A4A"/>
    <w:rsid w:val="009C51DB"/>
    <w:rsid w:val="009D3234"/>
    <w:rsid w:val="009F0225"/>
    <w:rsid w:val="009F2C22"/>
    <w:rsid w:val="00A40F9C"/>
    <w:rsid w:val="00A51639"/>
    <w:rsid w:val="00A5408B"/>
    <w:rsid w:val="00A723C2"/>
    <w:rsid w:val="00A84630"/>
    <w:rsid w:val="00A863CC"/>
    <w:rsid w:val="00A92ADA"/>
    <w:rsid w:val="00A9572D"/>
    <w:rsid w:val="00AA79BD"/>
    <w:rsid w:val="00AB51B7"/>
    <w:rsid w:val="00AB6879"/>
    <w:rsid w:val="00B13B86"/>
    <w:rsid w:val="00B34C97"/>
    <w:rsid w:val="00B50A97"/>
    <w:rsid w:val="00B65152"/>
    <w:rsid w:val="00B73414"/>
    <w:rsid w:val="00B90B20"/>
    <w:rsid w:val="00B92E04"/>
    <w:rsid w:val="00BD0129"/>
    <w:rsid w:val="00BE5262"/>
    <w:rsid w:val="00BF0FB3"/>
    <w:rsid w:val="00BF6505"/>
    <w:rsid w:val="00C06097"/>
    <w:rsid w:val="00C0708F"/>
    <w:rsid w:val="00C14920"/>
    <w:rsid w:val="00C242DD"/>
    <w:rsid w:val="00C33B1E"/>
    <w:rsid w:val="00C437AC"/>
    <w:rsid w:val="00C46C6F"/>
    <w:rsid w:val="00C52F5A"/>
    <w:rsid w:val="00C54E16"/>
    <w:rsid w:val="00C628FE"/>
    <w:rsid w:val="00C71A1B"/>
    <w:rsid w:val="00C91F3F"/>
    <w:rsid w:val="00CC0089"/>
    <w:rsid w:val="00CE5D15"/>
    <w:rsid w:val="00CF4308"/>
    <w:rsid w:val="00D03031"/>
    <w:rsid w:val="00D11BE7"/>
    <w:rsid w:val="00D12113"/>
    <w:rsid w:val="00D154FC"/>
    <w:rsid w:val="00D27A30"/>
    <w:rsid w:val="00D3417F"/>
    <w:rsid w:val="00D37B67"/>
    <w:rsid w:val="00D41692"/>
    <w:rsid w:val="00D535EF"/>
    <w:rsid w:val="00D62F79"/>
    <w:rsid w:val="00D80C93"/>
    <w:rsid w:val="00DA03CD"/>
    <w:rsid w:val="00DB032B"/>
    <w:rsid w:val="00DC35A3"/>
    <w:rsid w:val="00DC62A5"/>
    <w:rsid w:val="00DD1BA0"/>
    <w:rsid w:val="00DD30A2"/>
    <w:rsid w:val="00DF6E79"/>
    <w:rsid w:val="00E07948"/>
    <w:rsid w:val="00E20390"/>
    <w:rsid w:val="00E24E77"/>
    <w:rsid w:val="00E54613"/>
    <w:rsid w:val="00E717E6"/>
    <w:rsid w:val="00E739D2"/>
    <w:rsid w:val="00E7725C"/>
    <w:rsid w:val="00E82559"/>
    <w:rsid w:val="00EA6A1B"/>
    <w:rsid w:val="00EA7A91"/>
    <w:rsid w:val="00EC068C"/>
    <w:rsid w:val="00EC1B10"/>
    <w:rsid w:val="00EF31AB"/>
    <w:rsid w:val="00F107DD"/>
    <w:rsid w:val="00F162D2"/>
    <w:rsid w:val="00F21C62"/>
    <w:rsid w:val="00F346D4"/>
    <w:rsid w:val="00F349A9"/>
    <w:rsid w:val="00F9451C"/>
    <w:rsid w:val="00F945B4"/>
    <w:rsid w:val="00F94711"/>
    <w:rsid w:val="00FA3366"/>
    <w:rsid w:val="00FA7539"/>
    <w:rsid w:val="00FD1CC0"/>
    <w:rsid w:val="00FD2B1E"/>
    <w:rsid w:val="00FE2F21"/>
    <w:rsid w:val="00FF2E1B"/>
    <w:rsid w:val="00FF5F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rmalWeb">
    <w:name w:val="Normal (Web)"/>
    <w:basedOn w:val="Normal"/>
    <w:uiPriority w:val="99"/>
    <w:unhideWhenUsed/>
    <w:rsid w:val="00575531"/>
    <w:pPr>
      <w:spacing w:before="100" w:beforeAutospacing="1" w:after="100" w:afterAutospacing="1"/>
    </w:pPr>
    <w:rPr>
      <w:rFonts w:ascii="Times New Roman" w:hAnsi="Times New Roman"/>
      <w:sz w:val="24"/>
      <w:szCs w:val="24"/>
      <w:lang w:val="en-NZ" w:eastAsia="en-NZ"/>
    </w:rPr>
  </w:style>
  <w:style w:type="paragraph" w:styleId="Revision">
    <w:name w:val="Revision"/>
    <w:hidden/>
    <w:uiPriority w:val="99"/>
    <w:semiHidden/>
    <w:rsid w:val="00474500"/>
    <w:rPr>
      <w:rFonts w:ascii="Arial" w:hAnsi="Arial"/>
      <w:sz w:val="22"/>
      <w:lang w:val="en-GB" w:eastAsia="en-US"/>
    </w:rPr>
  </w:style>
  <w:style w:type="paragraph" w:styleId="ListParagraph">
    <w:name w:val="List Paragraph"/>
    <w:basedOn w:val="Normal"/>
    <w:uiPriority w:val="34"/>
    <w:qFormat/>
    <w:rsid w:val="001E78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rmalWeb">
    <w:name w:val="Normal (Web)"/>
    <w:basedOn w:val="Normal"/>
    <w:uiPriority w:val="99"/>
    <w:unhideWhenUsed/>
    <w:rsid w:val="00575531"/>
    <w:pPr>
      <w:spacing w:before="100" w:beforeAutospacing="1" w:after="100" w:afterAutospacing="1"/>
    </w:pPr>
    <w:rPr>
      <w:rFonts w:ascii="Times New Roman" w:hAnsi="Times New Roman"/>
      <w:sz w:val="24"/>
      <w:szCs w:val="24"/>
      <w:lang w:val="en-NZ" w:eastAsia="en-NZ"/>
    </w:rPr>
  </w:style>
  <w:style w:type="paragraph" w:styleId="Revision">
    <w:name w:val="Revision"/>
    <w:hidden/>
    <w:uiPriority w:val="99"/>
    <w:semiHidden/>
    <w:rsid w:val="00474500"/>
    <w:rPr>
      <w:rFonts w:ascii="Arial" w:hAnsi="Arial"/>
      <w:sz w:val="22"/>
      <w:lang w:val="en-GB" w:eastAsia="en-US"/>
    </w:rPr>
  </w:style>
  <w:style w:type="paragraph" w:styleId="ListParagraph">
    <w:name w:val="List Paragraph"/>
    <w:basedOn w:val="Normal"/>
    <w:uiPriority w:val="34"/>
    <w:qFormat/>
    <w:rsid w:val="001E7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3349</Words>
  <Characters>18704</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7</cp:revision>
  <cp:lastPrinted>2014-07-29T23:52:00Z</cp:lastPrinted>
  <dcterms:created xsi:type="dcterms:W3CDTF">2014-07-29T23:40:00Z</dcterms:created>
  <dcterms:modified xsi:type="dcterms:W3CDTF">2014-07-29T23:52:00Z</dcterms:modified>
</cp:coreProperties>
</file>