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D04A3F" w14:textId="77777777" w:rsidR="00E24E77" w:rsidRPr="00522B40" w:rsidRDefault="00E24E77" w:rsidP="00E24E77">
      <w:pPr>
        <w:rPr>
          <w:sz w:val="20"/>
        </w:rPr>
      </w:pPr>
    </w:p>
    <w:p w14:paraId="68BD16B2"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787A4F9E" w14:textId="77777777" w:rsidTr="00D11BE7">
        <w:tc>
          <w:tcPr>
            <w:tcW w:w="2268" w:type="dxa"/>
            <w:tcBorders>
              <w:top w:val="single" w:sz="4" w:space="0" w:color="auto"/>
            </w:tcBorders>
            <w:shd w:val="clear" w:color="auto" w:fill="F3F3F3"/>
          </w:tcPr>
          <w:p w14:paraId="391C9344"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184A6110" w14:textId="77777777"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14:paraId="3573B8DF" w14:textId="77777777" w:rsidTr="00D11BE7">
        <w:tc>
          <w:tcPr>
            <w:tcW w:w="2268" w:type="dxa"/>
            <w:shd w:val="clear" w:color="auto" w:fill="F3F3F3"/>
          </w:tcPr>
          <w:p w14:paraId="074D5212"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3C521EC8" w14:textId="77777777" w:rsidR="00E24E77" w:rsidRPr="00522B40" w:rsidRDefault="00AB51B7" w:rsidP="00E24E77">
            <w:pPr>
              <w:spacing w:before="80" w:after="80"/>
              <w:rPr>
                <w:rFonts w:cs="Arial"/>
                <w:color w:val="FF00FF"/>
                <w:sz w:val="20"/>
                <w:lang w:val="en-NZ"/>
              </w:rPr>
            </w:pPr>
            <w:r w:rsidRPr="00457752">
              <w:rPr>
                <w:rFonts w:cs="Arial"/>
                <w:sz w:val="20"/>
                <w:lang w:val="en-NZ"/>
              </w:rPr>
              <w:t>26 July 2016</w:t>
            </w:r>
          </w:p>
        </w:tc>
      </w:tr>
      <w:tr w:rsidR="00E24E77" w:rsidRPr="00522B40" w14:paraId="5EBD9F18" w14:textId="77777777" w:rsidTr="00D11BE7">
        <w:tc>
          <w:tcPr>
            <w:tcW w:w="2268" w:type="dxa"/>
            <w:tcBorders>
              <w:bottom w:val="single" w:sz="4" w:space="0" w:color="auto"/>
            </w:tcBorders>
            <w:shd w:val="clear" w:color="auto" w:fill="F3F3F3"/>
          </w:tcPr>
          <w:p w14:paraId="3388112A"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06073D0C" w14:textId="77777777" w:rsidR="00E24E77" w:rsidRPr="00522B40" w:rsidRDefault="00AB51B7" w:rsidP="00E24E77">
            <w:pPr>
              <w:spacing w:before="80" w:after="80"/>
              <w:rPr>
                <w:rFonts w:cs="Arial"/>
                <w:color w:val="FF00FF"/>
                <w:sz w:val="20"/>
                <w:lang w:val="en-NZ"/>
              </w:rPr>
            </w:pPr>
            <w:r w:rsidRPr="00457752">
              <w:rPr>
                <w:rFonts w:cs="Arial"/>
                <w:sz w:val="20"/>
                <w:lang w:val="en-NZ"/>
              </w:rPr>
              <w:t>Room G.04, Ground Floor, Ministry of Health, Freyberg Building, 20 Aitken Street, Wellington</w:t>
            </w:r>
          </w:p>
        </w:tc>
      </w:tr>
    </w:tbl>
    <w:p w14:paraId="2B8D3C3A"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002BE172" w14:textId="77777777" w:rsidTr="00435DD0">
        <w:tc>
          <w:tcPr>
            <w:tcW w:w="1555" w:type="dxa"/>
            <w:tcBorders>
              <w:top w:val="single" w:sz="4" w:space="0" w:color="auto"/>
            </w:tcBorders>
            <w:shd w:val="clear" w:color="auto" w:fill="F2F2F2" w:themeFill="background1" w:themeFillShade="F2"/>
          </w:tcPr>
          <w:p w14:paraId="644C551C"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5F69FD6B" w14:textId="77777777" w:rsidR="006C4833" w:rsidRPr="00826455" w:rsidRDefault="006C4833" w:rsidP="0014668A">
            <w:pPr>
              <w:spacing w:before="80" w:after="80"/>
              <w:ind w:left="776"/>
              <w:rPr>
                <w:rFonts w:cs="Arial"/>
                <w:b/>
                <w:sz w:val="20"/>
                <w:lang w:val="en-NZ" w:eastAsia="en-GB"/>
              </w:rPr>
            </w:pPr>
            <w:r w:rsidRPr="00826455">
              <w:rPr>
                <w:rFonts w:cs="Arial"/>
                <w:b/>
                <w:sz w:val="20"/>
                <w:lang w:val="en-NZ" w:eastAsia="en-GB"/>
              </w:rPr>
              <w:t>Item of business</w:t>
            </w:r>
          </w:p>
        </w:tc>
      </w:tr>
      <w:tr w:rsidR="006C4833" w14:paraId="39A34F58" w14:textId="77777777" w:rsidTr="00435DD0">
        <w:tc>
          <w:tcPr>
            <w:tcW w:w="1555" w:type="dxa"/>
            <w:shd w:val="clear" w:color="auto" w:fill="F2F2F2" w:themeFill="background1" w:themeFillShade="F2"/>
          </w:tcPr>
          <w:p w14:paraId="2E747149" w14:textId="77777777" w:rsidR="006C4833" w:rsidRPr="0056765E" w:rsidRDefault="00C0639E" w:rsidP="00C0639E">
            <w:pPr>
              <w:spacing w:before="80" w:after="80"/>
              <w:rPr>
                <w:rFonts w:cs="Arial"/>
                <w:sz w:val="20"/>
                <w:lang w:val="en-NZ" w:eastAsia="en-GB"/>
              </w:rPr>
            </w:pPr>
            <w:r w:rsidRPr="0056765E">
              <w:rPr>
                <w:rFonts w:cs="Arial"/>
                <w:sz w:val="20"/>
                <w:lang w:val="en-NZ" w:eastAsia="en-GB"/>
              </w:rPr>
              <w:t>12pm</w:t>
            </w:r>
          </w:p>
        </w:tc>
        <w:tc>
          <w:tcPr>
            <w:tcW w:w="8221" w:type="dxa"/>
            <w:shd w:val="clear" w:color="auto" w:fill="F2F2F2" w:themeFill="background1" w:themeFillShade="F2"/>
          </w:tcPr>
          <w:p w14:paraId="442AD111" w14:textId="77777777" w:rsidR="006C4833" w:rsidRPr="0056765E" w:rsidRDefault="006C4833" w:rsidP="0014668A">
            <w:pPr>
              <w:spacing w:before="80" w:after="80"/>
              <w:ind w:left="776"/>
              <w:rPr>
                <w:rFonts w:cs="Arial"/>
                <w:sz w:val="20"/>
                <w:lang w:val="en-NZ" w:eastAsia="en-GB"/>
              </w:rPr>
            </w:pPr>
            <w:r w:rsidRPr="0056765E">
              <w:rPr>
                <w:rFonts w:cs="Arial"/>
                <w:sz w:val="20"/>
                <w:lang w:val="en-NZ" w:eastAsia="en-GB"/>
              </w:rPr>
              <w:t>Welcome</w:t>
            </w:r>
          </w:p>
        </w:tc>
      </w:tr>
      <w:tr w:rsidR="007F56D5" w14:paraId="09E9A0BF" w14:textId="77777777" w:rsidTr="00435DD0">
        <w:tc>
          <w:tcPr>
            <w:tcW w:w="1555" w:type="dxa"/>
            <w:shd w:val="clear" w:color="auto" w:fill="F2F2F2" w:themeFill="background1" w:themeFillShade="F2"/>
          </w:tcPr>
          <w:p w14:paraId="4927B876" w14:textId="77777777" w:rsidR="007F56D5" w:rsidRPr="0056765E" w:rsidRDefault="00C0639E" w:rsidP="00E24E77">
            <w:pPr>
              <w:spacing w:before="80" w:after="80"/>
              <w:rPr>
                <w:rFonts w:cs="Arial"/>
                <w:sz w:val="20"/>
                <w:lang w:val="en-NZ" w:eastAsia="en-GB"/>
              </w:rPr>
            </w:pPr>
            <w:r w:rsidRPr="0056765E">
              <w:rPr>
                <w:rFonts w:cs="Arial"/>
                <w:sz w:val="20"/>
                <w:lang w:val="en-NZ" w:eastAsia="en-GB"/>
              </w:rPr>
              <w:t>12:05pm</w:t>
            </w:r>
          </w:p>
        </w:tc>
        <w:tc>
          <w:tcPr>
            <w:tcW w:w="8221" w:type="dxa"/>
            <w:shd w:val="clear" w:color="auto" w:fill="F2F2F2" w:themeFill="background1" w:themeFillShade="F2"/>
          </w:tcPr>
          <w:p w14:paraId="13DC6A60" w14:textId="77777777" w:rsidR="007F56D5" w:rsidRPr="0056765E" w:rsidRDefault="007F56D5" w:rsidP="0014668A">
            <w:pPr>
              <w:spacing w:before="80" w:after="80"/>
              <w:ind w:left="776"/>
              <w:rPr>
                <w:rFonts w:cs="Arial"/>
                <w:sz w:val="20"/>
                <w:lang w:val="en-NZ" w:eastAsia="en-GB"/>
              </w:rPr>
            </w:pPr>
            <w:r w:rsidRPr="0056765E">
              <w:rPr>
                <w:rFonts w:cs="Arial"/>
                <w:sz w:val="20"/>
                <w:lang w:val="en-NZ" w:eastAsia="en-GB"/>
              </w:rPr>
              <w:t>Confirmation of minutes of meeting of [No previous meeting in database. A previous meeting must link to this as next meeting.]</w:t>
            </w:r>
          </w:p>
        </w:tc>
      </w:tr>
      <w:tr w:rsidR="007F56D5" w14:paraId="42549C11" w14:textId="77777777" w:rsidTr="00435DD0">
        <w:tc>
          <w:tcPr>
            <w:tcW w:w="1555" w:type="dxa"/>
            <w:shd w:val="clear" w:color="auto" w:fill="F2F2F2" w:themeFill="background1" w:themeFillShade="F2"/>
          </w:tcPr>
          <w:p w14:paraId="62C877E1" w14:textId="77777777" w:rsidR="007F56D5" w:rsidRPr="0056765E" w:rsidRDefault="00C0639E" w:rsidP="00E24E77">
            <w:pPr>
              <w:spacing w:before="80" w:after="80"/>
              <w:rPr>
                <w:rFonts w:cs="Arial"/>
                <w:sz w:val="20"/>
                <w:lang w:val="en-NZ" w:eastAsia="en-GB"/>
              </w:rPr>
            </w:pPr>
            <w:r w:rsidRPr="0056765E">
              <w:rPr>
                <w:rFonts w:cs="Arial"/>
                <w:sz w:val="20"/>
                <w:lang w:val="en-NZ" w:eastAsia="en-GB"/>
              </w:rPr>
              <w:t>12:30pm</w:t>
            </w:r>
          </w:p>
        </w:tc>
        <w:tc>
          <w:tcPr>
            <w:tcW w:w="8221" w:type="dxa"/>
            <w:shd w:val="clear" w:color="auto" w:fill="F2F2F2" w:themeFill="background1" w:themeFillShade="F2"/>
          </w:tcPr>
          <w:p w14:paraId="3FABF14B" w14:textId="77777777" w:rsidR="007F56D5" w:rsidRPr="0056765E" w:rsidRDefault="007F56D5" w:rsidP="0014668A">
            <w:pPr>
              <w:spacing w:before="80" w:after="80"/>
              <w:ind w:left="776"/>
              <w:rPr>
                <w:rFonts w:cs="Arial"/>
                <w:sz w:val="20"/>
                <w:lang w:val="en-NZ" w:eastAsia="en-GB"/>
              </w:rPr>
            </w:pPr>
            <w:r w:rsidRPr="0056765E">
              <w:rPr>
                <w:rFonts w:cs="Arial"/>
                <w:sz w:val="20"/>
                <w:lang w:val="en-NZ" w:eastAsia="en-GB"/>
              </w:rPr>
              <w:t>New applications (see over for details)</w:t>
            </w:r>
          </w:p>
        </w:tc>
      </w:tr>
      <w:tr w:rsidR="00826455" w14:paraId="1E530F96" w14:textId="77777777" w:rsidTr="00435DD0">
        <w:tc>
          <w:tcPr>
            <w:tcW w:w="1555" w:type="dxa"/>
            <w:shd w:val="clear" w:color="auto" w:fill="F2F2F2" w:themeFill="background1" w:themeFillShade="F2"/>
          </w:tcPr>
          <w:p w14:paraId="42F41F81" w14:textId="77777777" w:rsidR="00826455" w:rsidRPr="0056765E" w:rsidRDefault="00826455" w:rsidP="00E24E77">
            <w:pPr>
              <w:spacing w:before="80" w:after="80"/>
              <w:rPr>
                <w:rFonts w:cs="Arial"/>
                <w:sz w:val="20"/>
                <w:lang w:val="en-NZ" w:eastAsia="en-GB"/>
              </w:rPr>
            </w:pPr>
          </w:p>
        </w:tc>
        <w:tc>
          <w:tcPr>
            <w:tcW w:w="8221" w:type="dxa"/>
            <w:shd w:val="clear" w:color="auto" w:fill="F2F2F2" w:themeFill="background1" w:themeFillShade="F2"/>
          </w:tcPr>
          <w:p w14:paraId="2A695DD9" w14:textId="77777777" w:rsidR="00826455" w:rsidRPr="0056765E" w:rsidRDefault="00826455" w:rsidP="0014668A">
            <w:pPr>
              <w:ind w:left="776"/>
              <w:rPr>
                <w:rFonts w:cs="Arial"/>
                <w:sz w:val="20"/>
                <w:lang w:val="en-NZ" w:eastAsia="en-GB"/>
              </w:rPr>
            </w:pPr>
            <w:r w:rsidRPr="0056765E">
              <w:rPr>
                <w:rFonts w:cs="Arial"/>
                <w:sz w:val="20"/>
                <w:lang w:val="en-NZ" w:eastAsia="en-GB"/>
              </w:rPr>
              <w:t xml:space="preserve"> </w:t>
            </w:r>
            <w:r w:rsidR="00784ECE" w:rsidRPr="0056765E">
              <w:rPr>
                <w:rFonts w:cs="Arial"/>
                <w:sz w:val="20"/>
                <w:lang w:val="en-NZ" w:eastAsia="en-GB"/>
              </w:rPr>
              <w:t xml:space="preserve"> </w:t>
            </w:r>
            <w:proofErr w:type="spellStart"/>
            <w:r w:rsidR="008A2EE7">
              <w:rPr>
                <w:rFonts w:cs="Arial"/>
                <w:sz w:val="20"/>
                <w:lang w:val="en-NZ" w:eastAsia="en-GB"/>
              </w:rPr>
              <w:t>i</w:t>
            </w:r>
            <w:proofErr w:type="spellEnd"/>
            <w:r w:rsidR="008A2EE7">
              <w:rPr>
                <w:rFonts w:cs="Arial"/>
                <w:sz w:val="20"/>
                <w:lang w:val="en-NZ" w:eastAsia="en-GB"/>
              </w:rPr>
              <w:t xml:space="preserve"> 16/CEN/97</w:t>
            </w:r>
          </w:p>
          <w:p w14:paraId="27421A56" w14:textId="77777777" w:rsidR="00826455" w:rsidRPr="0056765E" w:rsidRDefault="00826455" w:rsidP="0014668A">
            <w:pPr>
              <w:ind w:left="776"/>
              <w:rPr>
                <w:rFonts w:cs="Arial"/>
                <w:sz w:val="20"/>
                <w:lang w:val="en-NZ" w:eastAsia="en-GB"/>
              </w:rPr>
            </w:pPr>
            <w:r w:rsidRPr="0056765E">
              <w:rPr>
                <w:rFonts w:cs="Arial"/>
                <w:sz w:val="20"/>
                <w:lang w:val="en-NZ" w:eastAsia="en-GB"/>
              </w:rPr>
              <w:t xml:space="preserve">  ii 16/CEN/82</w:t>
            </w:r>
          </w:p>
          <w:p w14:paraId="2DF91A2D" w14:textId="77777777" w:rsidR="00826455" w:rsidRPr="0056765E" w:rsidRDefault="00826455" w:rsidP="0014668A">
            <w:pPr>
              <w:ind w:left="776"/>
              <w:rPr>
                <w:rFonts w:cs="Arial"/>
                <w:sz w:val="20"/>
                <w:lang w:val="en-NZ" w:eastAsia="en-GB"/>
              </w:rPr>
            </w:pPr>
            <w:r w:rsidRPr="0056765E">
              <w:rPr>
                <w:rFonts w:cs="Arial"/>
                <w:sz w:val="20"/>
                <w:lang w:val="en-NZ" w:eastAsia="en-GB"/>
              </w:rPr>
              <w:t xml:space="preserve">  iii 16/CEN/89</w:t>
            </w:r>
          </w:p>
          <w:p w14:paraId="486E0E62" w14:textId="77777777" w:rsidR="00826455" w:rsidRPr="0056765E" w:rsidRDefault="00826455" w:rsidP="0014668A">
            <w:pPr>
              <w:ind w:left="776"/>
              <w:rPr>
                <w:rFonts w:cs="Arial"/>
                <w:sz w:val="20"/>
                <w:lang w:val="en-NZ" w:eastAsia="en-GB"/>
              </w:rPr>
            </w:pPr>
            <w:r w:rsidRPr="0056765E">
              <w:rPr>
                <w:rFonts w:cs="Arial"/>
                <w:sz w:val="20"/>
                <w:lang w:val="en-NZ" w:eastAsia="en-GB"/>
              </w:rPr>
              <w:t xml:space="preserve">  </w:t>
            </w:r>
            <w:proofErr w:type="spellStart"/>
            <w:r w:rsidRPr="0056765E">
              <w:rPr>
                <w:rFonts w:cs="Arial"/>
                <w:sz w:val="20"/>
                <w:lang w:val="en-NZ" w:eastAsia="en-GB"/>
              </w:rPr>
              <w:t>iv</w:t>
            </w:r>
            <w:proofErr w:type="spellEnd"/>
            <w:r w:rsidRPr="0056765E">
              <w:rPr>
                <w:rFonts w:cs="Arial"/>
                <w:sz w:val="20"/>
                <w:lang w:val="en-NZ" w:eastAsia="en-GB"/>
              </w:rPr>
              <w:t xml:space="preserve"> 16/CEN/88</w:t>
            </w:r>
          </w:p>
          <w:p w14:paraId="412A9DDE" w14:textId="77777777" w:rsidR="00826455" w:rsidRPr="0056765E" w:rsidRDefault="00826455" w:rsidP="0014668A">
            <w:pPr>
              <w:ind w:left="776"/>
              <w:rPr>
                <w:rFonts w:cs="Arial"/>
                <w:sz w:val="20"/>
                <w:lang w:val="en-NZ" w:eastAsia="en-GB"/>
              </w:rPr>
            </w:pPr>
            <w:r w:rsidRPr="0056765E">
              <w:rPr>
                <w:rFonts w:cs="Arial"/>
                <w:sz w:val="20"/>
                <w:lang w:val="en-NZ" w:eastAsia="en-GB"/>
              </w:rPr>
              <w:t xml:space="preserve">  v 16/CEN/91</w:t>
            </w:r>
          </w:p>
          <w:p w14:paraId="1AF72671" w14:textId="77777777" w:rsidR="00826455" w:rsidRPr="0056765E" w:rsidRDefault="00826455" w:rsidP="0014668A">
            <w:pPr>
              <w:ind w:left="776"/>
              <w:rPr>
                <w:rFonts w:cs="Arial"/>
                <w:sz w:val="20"/>
                <w:lang w:val="en-NZ" w:eastAsia="en-GB"/>
              </w:rPr>
            </w:pPr>
            <w:r w:rsidRPr="0056765E">
              <w:rPr>
                <w:rFonts w:cs="Arial"/>
                <w:sz w:val="20"/>
                <w:lang w:val="en-NZ" w:eastAsia="en-GB"/>
              </w:rPr>
              <w:t xml:space="preserve">  vi 16/CEN/92</w:t>
            </w:r>
          </w:p>
          <w:p w14:paraId="168A79E5" w14:textId="77777777" w:rsidR="00826455" w:rsidRPr="0056765E" w:rsidRDefault="00826455" w:rsidP="0014668A">
            <w:pPr>
              <w:ind w:left="776"/>
              <w:rPr>
                <w:rFonts w:cs="Arial"/>
                <w:sz w:val="20"/>
                <w:lang w:val="en-NZ" w:eastAsia="en-GB"/>
              </w:rPr>
            </w:pPr>
            <w:r w:rsidRPr="0056765E">
              <w:rPr>
                <w:rFonts w:cs="Arial"/>
                <w:sz w:val="20"/>
                <w:lang w:val="en-NZ" w:eastAsia="en-GB"/>
              </w:rPr>
              <w:t xml:space="preserve">  vii 16/CEN/95</w:t>
            </w:r>
          </w:p>
          <w:p w14:paraId="59730C8C" w14:textId="77777777" w:rsidR="00826455" w:rsidRPr="0056765E" w:rsidRDefault="00826455" w:rsidP="0014668A">
            <w:pPr>
              <w:ind w:left="776"/>
              <w:rPr>
                <w:rFonts w:cs="Arial"/>
                <w:sz w:val="20"/>
                <w:lang w:val="en-NZ" w:eastAsia="en-GB"/>
              </w:rPr>
            </w:pPr>
            <w:r w:rsidRPr="0056765E">
              <w:rPr>
                <w:rFonts w:cs="Arial"/>
                <w:sz w:val="20"/>
                <w:lang w:val="en-NZ" w:eastAsia="en-GB"/>
              </w:rPr>
              <w:t xml:space="preserve">  viii 16/CEN/96</w:t>
            </w:r>
          </w:p>
          <w:p w14:paraId="2DB54634" w14:textId="77777777" w:rsidR="00826455" w:rsidRPr="0056765E" w:rsidRDefault="00826455" w:rsidP="0014668A">
            <w:pPr>
              <w:ind w:left="776"/>
              <w:rPr>
                <w:rFonts w:cs="Arial"/>
                <w:sz w:val="20"/>
                <w:lang w:val="en-NZ" w:eastAsia="en-GB"/>
              </w:rPr>
            </w:pPr>
            <w:r w:rsidRPr="0056765E">
              <w:rPr>
                <w:rFonts w:cs="Arial"/>
                <w:sz w:val="20"/>
                <w:lang w:val="en-NZ" w:eastAsia="en-GB"/>
              </w:rPr>
              <w:t xml:space="preserve">  ix 16/CEN/</w:t>
            </w:r>
            <w:r w:rsidR="00671442">
              <w:rPr>
                <w:rFonts w:cs="Arial"/>
                <w:sz w:val="20"/>
                <w:lang w:val="en-NZ" w:eastAsia="en-GB"/>
              </w:rPr>
              <w:t>72</w:t>
            </w:r>
          </w:p>
        </w:tc>
      </w:tr>
      <w:tr w:rsidR="00826455" w14:paraId="7E0A88CF" w14:textId="77777777" w:rsidTr="00435DD0">
        <w:tc>
          <w:tcPr>
            <w:tcW w:w="1555" w:type="dxa"/>
            <w:shd w:val="clear" w:color="auto" w:fill="F2F2F2" w:themeFill="background1" w:themeFillShade="F2"/>
          </w:tcPr>
          <w:p w14:paraId="7389A709" w14:textId="77777777" w:rsidR="00826455" w:rsidRPr="0056765E" w:rsidRDefault="00256AB9" w:rsidP="00826455">
            <w:pPr>
              <w:spacing w:before="80" w:after="80"/>
              <w:rPr>
                <w:rFonts w:cs="Arial"/>
                <w:sz w:val="20"/>
                <w:lang w:val="en-NZ" w:eastAsia="en-GB"/>
              </w:rPr>
            </w:pPr>
            <w:r w:rsidRPr="0056765E">
              <w:rPr>
                <w:rFonts w:cs="Arial"/>
                <w:sz w:val="20"/>
                <w:lang w:val="en-NZ" w:eastAsia="en-GB"/>
              </w:rPr>
              <w:t>4:15</w:t>
            </w:r>
            <w:r w:rsidR="0056765E" w:rsidRPr="0056765E">
              <w:rPr>
                <w:rFonts w:cs="Arial"/>
                <w:sz w:val="20"/>
                <w:lang w:val="en-NZ" w:eastAsia="en-GB"/>
              </w:rPr>
              <w:t>pm</w:t>
            </w:r>
          </w:p>
        </w:tc>
        <w:tc>
          <w:tcPr>
            <w:tcW w:w="8221" w:type="dxa"/>
            <w:shd w:val="clear" w:color="auto" w:fill="F2F2F2" w:themeFill="background1" w:themeFillShade="F2"/>
          </w:tcPr>
          <w:p w14:paraId="02D9F14B" w14:textId="77777777" w:rsidR="00826455" w:rsidRPr="0056765E" w:rsidRDefault="00826455" w:rsidP="0014668A">
            <w:pPr>
              <w:spacing w:before="80" w:after="80"/>
              <w:ind w:left="776"/>
              <w:rPr>
                <w:rFonts w:cs="Arial"/>
                <w:sz w:val="20"/>
                <w:lang w:val="en-NZ" w:eastAsia="en-GB"/>
              </w:rPr>
            </w:pPr>
            <w:r w:rsidRPr="0056765E">
              <w:rPr>
                <w:rFonts w:cs="Arial"/>
                <w:sz w:val="20"/>
                <w:lang w:val="en-NZ" w:eastAsia="en-GB"/>
              </w:rPr>
              <w:t>Substantial amendments (see over for details)</w:t>
            </w:r>
          </w:p>
        </w:tc>
      </w:tr>
      <w:tr w:rsidR="00826455" w14:paraId="71D1E3E7" w14:textId="77777777" w:rsidTr="00435DD0">
        <w:tc>
          <w:tcPr>
            <w:tcW w:w="1555" w:type="dxa"/>
            <w:shd w:val="clear" w:color="auto" w:fill="F2F2F2" w:themeFill="background1" w:themeFillShade="F2"/>
          </w:tcPr>
          <w:p w14:paraId="752F60BD" w14:textId="77777777" w:rsidR="00826455" w:rsidRPr="0056765E" w:rsidRDefault="00826455" w:rsidP="00E24E77">
            <w:pPr>
              <w:spacing w:before="80" w:after="80"/>
              <w:rPr>
                <w:rFonts w:cs="Arial"/>
                <w:sz w:val="20"/>
                <w:lang w:val="en-NZ" w:eastAsia="en-GB"/>
              </w:rPr>
            </w:pPr>
          </w:p>
        </w:tc>
        <w:tc>
          <w:tcPr>
            <w:tcW w:w="8221" w:type="dxa"/>
            <w:shd w:val="clear" w:color="auto" w:fill="F2F2F2" w:themeFill="background1" w:themeFillShade="F2"/>
          </w:tcPr>
          <w:p w14:paraId="359F2706" w14:textId="77777777" w:rsidR="00826455" w:rsidRPr="0056765E" w:rsidRDefault="00826455" w:rsidP="0014668A">
            <w:pPr>
              <w:ind w:left="776"/>
              <w:rPr>
                <w:rFonts w:cs="Arial"/>
                <w:sz w:val="20"/>
                <w:lang w:val="en-NZ" w:eastAsia="en-GB"/>
              </w:rPr>
            </w:pPr>
            <w:r w:rsidRPr="0056765E">
              <w:rPr>
                <w:rFonts w:cs="Arial"/>
                <w:sz w:val="20"/>
                <w:lang w:val="en-NZ" w:eastAsia="en-GB"/>
              </w:rPr>
              <w:t xml:space="preserve"> </w:t>
            </w:r>
            <w:r w:rsidR="0090449B" w:rsidRPr="0056765E">
              <w:rPr>
                <w:rFonts w:cs="Arial"/>
                <w:sz w:val="20"/>
                <w:lang w:val="en-NZ" w:eastAsia="en-GB"/>
              </w:rPr>
              <w:t xml:space="preserve"> </w:t>
            </w:r>
            <w:proofErr w:type="spellStart"/>
            <w:r w:rsidRPr="0056765E">
              <w:rPr>
                <w:rFonts w:cs="Arial"/>
                <w:sz w:val="20"/>
                <w:lang w:val="en-NZ" w:eastAsia="en-GB"/>
              </w:rPr>
              <w:t>i</w:t>
            </w:r>
            <w:proofErr w:type="spellEnd"/>
            <w:r w:rsidRPr="0056765E">
              <w:rPr>
                <w:rFonts w:cs="Arial"/>
                <w:sz w:val="20"/>
                <w:lang w:val="en-NZ" w:eastAsia="en-GB"/>
              </w:rPr>
              <w:t xml:space="preserve"> 15/CEN/47/AM02</w:t>
            </w:r>
          </w:p>
          <w:p w14:paraId="35A8EE77" w14:textId="77777777" w:rsidR="00826455" w:rsidRPr="0056765E" w:rsidRDefault="00826455" w:rsidP="0014668A">
            <w:pPr>
              <w:ind w:left="776"/>
              <w:rPr>
                <w:rFonts w:cs="Arial"/>
                <w:sz w:val="20"/>
                <w:lang w:val="en-NZ" w:eastAsia="en-GB"/>
              </w:rPr>
            </w:pPr>
            <w:r w:rsidRPr="0056765E">
              <w:rPr>
                <w:rFonts w:cs="Arial"/>
                <w:sz w:val="20"/>
                <w:lang w:val="en-NZ" w:eastAsia="en-GB"/>
              </w:rPr>
              <w:t xml:space="preserve">  ii 15/CEN/206/AM01</w:t>
            </w:r>
          </w:p>
          <w:p w14:paraId="2CD12A8A" w14:textId="77777777" w:rsidR="00826455" w:rsidRPr="0056765E" w:rsidRDefault="00826455" w:rsidP="0014668A">
            <w:pPr>
              <w:ind w:left="776"/>
              <w:rPr>
                <w:rFonts w:cs="Arial"/>
                <w:sz w:val="20"/>
                <w:lang w:val="en-NZ" w:eastAsia="en-GB"/>
              </w:rPr>
            </w:pPr>
            <w:r w:rsidRPr="0056765E">
              <w:rPr>
                <w:rFonts w:cs="Arial"/>
                <w:sz w:val="20"/>
                <w:lang w:val="en-NZ" w:eastAsia="en-GB"/>
              </w:rPr>
              <w:t xml:space="preserve">  i</w:t>
            </w:r>
            <w:r w:rsidR="0090449B" w:rsidRPr="0056765E">
              <w:rPr>
                <w:rFonts w:cs="Arial"/>
                <w:sz w:val="20"/>
                <w:lang w:val="en-NZ" w:eastAsia="en-GB"/>
              </w:rPr>
              <w:t>ii</w:t>
            </w:r>
            <w:r w:rsidRPr="0056765E">
              <w:rPr>
                <w:rFonts w:cs="Arial"/>
                <w:sz w:val="20"/>
                <w:lang w:val="en-NZ" w:eastAsia="en-GB"/>
              </w:rPr>
              <w:t xml:space="preserve"> 15/CEN/19/AM04</w:t>
            </w:r>
          </w:p>
          <w:p w14:paraId="6F59CBC4" w14:textId="77777777" w:rsidR="00826455" w:rsidRPr="0056765E" w:rsidRDefault="00826455" w:rsidP="0014668A">
            <w:pPr>
              <w:ind w:left="776"/>
              <w:rPr>
                <w:rFonts w:cs="Arial"/>
                <w:sz w:val="20"/>
                <w:lang w:val="en-NZ" w:eastAsia="en-GB"/>
              </w:rPr>
            </w:pPr>
            <w:r w:rsidRPr="0056765E">
              <w:rPr>
                <w:rFonts w:cs="Arial"/>
                <w:sz w:val="20"/>
                <w:lang w:val="en-NZ" w:eastAsia="en-GB"/>
              </w:rPr>
              <w:t xml:space="preserve">  </w:t>
            </w:r>
            <w:proofErr w:type="spellStart"/>
            <w:r w:rsidR="0090449B" w:rsidRPr="0056765E">
              <w:rPr>
                <w:rFonts w:cs="Arial"/>
                <w:sz w:val="20"/>
                <w:lang w:val="en-NZ" w:eastAsia="en-GB"/>
              </w:rPr>
              <w:t>i</w:t>
            </w:r>
            <w:r w:rsidRPr="0056765E">
              <w:rPr>
                <w:rFonts w:cs="Arial"/>
                <w:sz w:val="20"/>
                <w:lang w:val="en-NZ" w:eastAsia="en-GB"/>
              </w:rPr>
              <w:t>v</w:t>
            </w:r>
            <w:proofErr w:type="spellEnd"/>
            <w:r w:rsidRPr="0056765E">
              <w:rPr>
                <w:rFonts w:cs="Arial"/>
                <w:sz w:val="20"/>
                <w:lang w:val="en-NZ" w:eastAsia="en-GB"/>
              </w:rPr>
              <w:t xml:space="preserve"> 15/CEN/157/AM02</w:t>
            </w:r>
          </w:p>
          <w:p w14:paraId="62EB2406" w14:textId="77777777" w:rsidR="00826455" w:rsidRPr="0056765E" w:rsidRDefault="0090449B" w:rsidP="0014668A">
            <w:pPr>
              <w:ind w:left="776"/>
              <w:rPr>
                <w:rFonts w:cs="Arial"/>
                <w:sz w:val="20"/>
                <w:lang w:val="en-NZ" w:eastAsia="en-GB"/>
              </w:rPr>
            </w:pPr>
            <w:r w:rsidRPr="0056765E">
              <w:rPr>
                <w:rFonts w:cs="Arial"/>
                <w:sz w:val="20"/>
                <w:lang w:val="en-NZ" w:eastAsia="en-GB"/>
              </w:rPr>
              <w:t xml:space="preserve">  v</w:t>
            </w:r>
            <w:r w:rsidR="00826455" w:rsidRPr="0056765E">
              <w:rPr>
                <w:rFonts w:cs="Arial"/>
                <w:sz w:val="20"/>
                <w:lang w:val="en-NZ" w:eastAsia="en-GB"/>
              </w:rPr>
              <w:t xml:space="preserve"> 13/CEN/131/AM03</w:t>
            </w:r>
          </w:p>
        </w:tc>
      </w:tr>
      <w:tr w:rsidR="00826455" w14:paraId="3441726D" w14:textId="77777777" w:rsidTr="00435DD0">
        <w:tc>
          <w:tcPr>
            <w:tcW w:w="1555" w:type="dxa"/>
            <w:tcBorders>
              <w:bottom w:val="single" w:sz="4" w:space="0" w:color="auto"/>
            </w:tcBorders>
            <w:shd w:val="clear" w:color="auto" w:fill="F2F2F2" w:themeFill="background1" w:themeFillShade="F2"/>
          </w:tcPr>
          <w:p w14:paraId="1C20FA13" w14:textId="77777777" w:rsidR="00826455" w:rsidRPr="0056765E" w:rsidRDefault="00CA7FB4" w:rsidP="00CA7FB4">
            <w:pPr>
              <w:spacing w:before="80" w:after="80"/>
              <w:rPr>
                <w:rFonts w:cs="Arial"/>
                <w:sz w:val="20"/>
                <w:lang w:val="en-NZ" w:eastAsia="en-GB"/>
              </w:rPr>
            </w:pPr>
            <w:r w:rsidRPr="0056765E">
              <w:rPr>
                <w:rFonts w:cs="Arial"/>
                <w:sz w:val="20"/>
                <w:lang w:val="en-NZ" w:eastAsia="en-GB"/>
              </w:rPr>
              <w:t>5:20pm</w:t>
            </w:r>
          </w:p>
        </w:tc>
        <w:tc>
          <w:tcPr>
            <w:tcW w:w="8221" w:type="dxa"/>
            <w:tcBorders>
              <w:bottom w:val="single" w:sz="4" w:space="0" w:color="auto"/>
            </w:tcBorders>
            <w:shd w:val="clear" w:color="auto" w:fill="F2F2F2" w:themeFill="background1" w:themeFillShade="F2"/>
          </w:tcPr>
          <w:p w14:paraId="382666C5" w14:textId="77777777" w:rsidR="00826455" w:rsidRPr="0056765E" w:rsidRDefault="00826455" w:rsidP="0014668A">
            <w:pPr>
              <w:spacing w:before="80" w:after="80"/>
              <w:ind w:left="776"/>
              <w:rPr>
                <w:rFonts w:cs="Arial"/>
                <w:sz w:val="20"/>
                <w:lang w:val="en-NZ" w:eastAsia="en-GB"/>
              </w:rPr>
            </w:pPr>
            <w:r w:rsidRPr="0056765E">
              <w:rPr>
                <w:rFonts w:cs="Arial"/>
                <w:sz w:val="20"/>
                <w:lang w:val="en-NZ" w:eastAsia="en-GB"/>
              </w:rPr>
              <w:t>Meeting ends</w:t>
            </w:r>
          </w:p>
        </w:tc>
      </w:tr>
    </w:tbl>
    <w:p w14:paraId="4DCF97CA" w14:textId="77777777" w:rsidR="007F56D5" w:rsidRPr="00522B40" w:rsidRDefault="007F56D5" w:rsidP="00E24E77">
      <w:pPr>
        <w:spacing w:before="80" w:after="80"/>
        <w:rPr>
          <w:rFonts w:cs="Arial"/>
          <w:sz w:val="20"/>
          <w:lang w:val="en-NZ"/>
        </w:rPr>
      </w:pPr>
    </w:p>
    <w:p w14:paraId="2FFEF235"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14668A" w:rsidRPr="00E20390" w14:paraId="5DC3CCCF" w14:textId="77777777">
        <w:trPr>
          <w:trHeight w:val="240"/>
        </w:trPr>
        <w:tc>
          <w:tcPr>
            <w:tcW w:w="2700" w:type="dxa"/>
            <w:shd w:val="pct12" w:color="auto" w:fill="FFFFFF"/>
            <w:vAlign w:val="center"/>
          </w:tcPr>
          <w:p w14:paraId="629E9C37" w14:textId="77777777" w:rsidR="0014668A" w:rsidRPr="00E20390" w:rsidRDefault="0014668A">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79DBD653" w14:textId="77777777" w:rsidR="0014668A" w:rsidRPr="00E20390" w:rsidRDefault="0014668A">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01BA2106" w14:textId="77777777" w:rsidR="0014668A" w:rsidRPr="00E20390" w:rsidRDefault="0014668A">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5C9181D3" w14:textId="77777777" w:rsidR="0014668A" w:rsidRPr="00E20390" w:rsidRDefault="0014668A">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552E60A8" w14:textId="77777777" w:rsidR="0014668A" w:rsidRPr="00E20390" w:rsidRDefault="0014668A">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14668A" w:rsidRPr="00E20390" w14:paraId="32D819FF" w14:textId="77777777">
        <w:trPr>
          <w:trHeight w:val="280"/>
        </w:trPr>
        <w:tc>
          <w:tcPr>
            <w:tcW w:w="2700" w:type="dxa"/>
          </w:tcPr>
          <w:p w14:paraId="3B9501C8" w14:textId="77777777" w:rsidR="0014668A" w:rsidRPr="00E20390" w:rsidRDefault="0014668A">
            <w:pPr>
              <w:autoSpaceDE w:val="0"/>
              <w:autoSpaceDN w:val="0"/>
              <w:adjustRightInd w:val="0"/>
              <w:rPr>
                <w:sz w:val="16"/>
                <w:szCs w:val="16"/>
              </w:rPr>
            </w:pPr>
            <w:r w:rsidRPr="00E20390">
              <w:rPr>
                <w:sz w:val="16"/>
                <w:szCs w:val="16"/>
              </w:rPr>
              <w:t xml:space="preserve">Mrs  Helen Walker </w:t>
            </w:r>
          </w:p>
        </w:tc>
        <w:tc>
          <w:tcPr>
            <w:tcW w:w="2600" w:type="dxa"/>
          </w:tcPr>
          <w:p w14:paraId="5E7234AA" w14:textId="77777777" w:rsidR="0014668A" w:rsidRPr="00E20390" w:rsidRDefault="0014668A">
            <w:pPr>
              <w:autoSpaceDE w:val="0"/>
              <w:autoSpaceDN w:val="0"/>
              <w:adjustRightInd w:val="0"/>
              <w:rPr>
                <w:sz w:val="16"/>
                <w:szCs w:val="16"/>
              </w:rPr>
            </w:pPr>
            <w:r w:rsidRPr="00E20390">
              <w:rPr>
                <w:sz w:val="16"/>
                <w:szCs w:val="16"/>
              </w:rPr>
              <w:t xml:space="preserve">Lay (consumer/community perspectives) </w:t>
            </w:r>
          </w:p>
        </w:tc>
        <w:tc>
          <w:tcPr>
            <w:tcW w:w="1300" w:type="dxa"/>
          </w:tcPr>
          <w:p w14:paraId="5E5B43E2" w14:textId="77777777" w:rsidR="0014668A" w:rsidRPr="00E20390" w:rsidRDefault="0014668A">
            <w:pPr>
              <w:autoSpaceDE w:val="0"/>
              <w:autoSpaceDN w:val="0"/>
              <w:adjustRightInd w:val="0"/>
              <w:rPr>
                <w:sz w:val="16"/>
                <w:szCs w:val="16"/>
              </w:rPr>
            </w:pPr>
            <w:r w:rsidRPr="00E20390">
              <w:rPr>
                <w:sz w:val="16"/>
                <w:szCs w:val="16"/>
              </w:rPr>
              <w:t xml:space="preserve">01/07/2015 </w:t>
            </w:r>
          </w:p>
        </w:tc>
        <w:tc>
          <w:tcPr>
            <w:tcW w:w="1200" w:type="dxa"/>
          </w:tcPr>
          <w:p w14:paraId="6E48250B" w14:textId="77777777" w:rsidR="0014668A" w:rsidRPr="00E20390" w:rsidRDefault="0014668A">
            <w:pPr>
              <w:autoSpaceDE w:val="0"/>
              <w:autoSpaceDN w:val="0"/>
              <w:adjustRightInd w:val="0"/>
              <w:rPr>
                <w:sz w:val="16"/>
                <w:szCs w:val="16"/>
              </w:rPr>
            </w:pPr>
            <w:r w:rsidRPr="00E20390">
              <w:rPr>
                <w:sz w:val="16"/>
                <w:szCs w:val="16"/>
              </w:rPr>
              <w:t xml:space="preserve">01/07/2018 </w:t>
            </w:r>
          </w:p>
        </w:tc>
        <w:tc>
          <w:tcPr>
            <w:tcW w:w="1200" w:type="dxa"/>
          </w:tcPr>
          <w:p w14:paraId="60C1FF12" w14:textId="77777777" w:rsidR="0014668A" w:rsidRPr="00E20390" w:rsidRDefault="0014668A">
            <w:pPr>
              <w:autoSpaceDE w:val="0"/>
              <w:autoSpaceDN w:val="0"/>
              <w:adjustRightInd w:val="0"/>
              <w:rPr>
                <w:sz w:val="16"/>
                <w:szCs w:val="16"/>
              </w:rPr>
            </w:pPr>
            <w:r w:rsidRPr="00E20390">
              <w:rPr>
                <w:sz w:val="16"/>
                <w:szCs w:val="16"/>
              </w:rPr>
              <w:t xml:space="preserve">Present </w:t>
            </w:r>
          </w:p>
        </w:tc>
      </w:tr>
      <w:tr w:rsidR="0014668A" w:rsidRPr="00E20390" w14:paraId="6903852A" w14:textId="77777777">
        <w:trPr>
          <w:trHeight w:val="280"/>
        </w:trPr>
        <w:tc>
          <w:tcPr>
            <w:tcW w:w="2700" w:type="dxa"/>
          </w:tcPr>
          <w:p w14:paraId="276A1033" w14:textId="77777777" w:rsidR="0014668A" w:rsidRPr="00E20390" w:rsidRDefault="0014668A">
            <w:pPr>
              <w:autoSpaceDE w:val="0"/>
              <w:autoSpaceDN w:val="0"/>
              <w:adjustRightInd w:val="0"/>
              <w:rPr>
                <w:sz w:val="16"/>
                <w:szCs w:val="16"/>
              </w:rPr>
            </w:pPr>
            <w:r w:rsidRPr="00E20390">
              <w:rPr>
                <w:sz w:val="16"/>
                <w:szCs w:val="16"/>
              </w:rPr>
              <w:t xml:space="preserve">Dr Angela </w:t>
            </w:r>
            <w:proofErr w:type="spellStart"/>
            <w:r w:rsidRPr="00E20390">
              <w:rPr>
                <w:sz w:val="16"/>
                <w:szCs w:val="16"/>
              </w:rPr>
              <w:t>Ballantyne</w:t>
            </w:r>
            <w:proofErr w:type="spellEnd"/>
            <w:r w:rsidRPr="00E20390">
              <w:rPr>
                <w:sz w:val="16"/>
                <w:szCs w:val="16"/>
              </w:rPr>
              <w:t xml:space="preserve"> </w:t>
            </w:r>
          </w:p>
        </w:tc>
        <w:tc>
          <w:tcPr>
            <w:tcW w:w="2600" w:type="dxa"/>
          </w:tcPr>
          <w:p w14:paraId="2AFC2FB9" w14:textId="77777777" w:rsidR="0014668A" w:rsidRPr="00E20390" w:rsidRDefault="0014668A">
            <w:pPr>
              <w:autoSpaceDE w:val="0"/>
              <w:autoSpaceDN w:val="0"/>
              <w:adjustRightInd w:val="0"/>
              <w:rPr>
                <w:sz w:val="16"/>
                <w:szCs w:val="16"/>
              </w:rPr>
            </w:pPr>
            <w:r w:rsidRPr="00E20390">
              <w:rPr>
                <w:sz w:val="16"/>
                <w:szCs w:val="16"/>
              </w:rPr>
              <w:t xml:space="preserve">Lay (ethical/moral reasoning) </w:t>
            </w:r>
          </w:p>
        </w:tc>
        <w:tc>
          <w:tcPr>
            <w:tcW w:w="1300" w:type="dxa"/>
          </w:tcPr>
          <w:p w14:paraId="27BF92B7" w14:textId="77777777" w:rsidR="0014668A" w:rsidRPr="00E20390" w:rsidRDefault="0014668A">
            <w:pPr>
              <w:autoSpaceDE w:val="0"/>
              <w:autoSpaceDN w:val="0"/>
              <w:adjustRightInd w:val="0"/>
              <w:rPr>
                <w:sz w:val="16"/>
                <w:szCs w:val="16"/>
              </w:rPr>
            </w:pPr>
            <w:r w:rsidRPr="00E20390">
              <w:rPr>
                <w:sz w:val="16"/>
                <w:szCs w:val="16"/>
              </w:rPr>
              <w:t xml:space="preserve">30/07/2015 </w:t>
            </w:r>
          </w:p>
        </w:tc>
        <w:tc>
          <w:tcPr>
            <w:tcW w:w="1200" w:type="dxa"/>
          </w:tcPr>
          <w:p w14:paraId="7B6C4D65" w14:textId="77777777" w:rsidR="0014668A" w:rsidRPr="00E20390" w:rsidRDefault="0014668A">
            <w:pPr>
              <w:autoSpaceDE w:val="0"/>
              <w:autoSpaceDN w:val="0"/>
              <w:adjustRightInd w:val="0"/>
              <w:rPr>
                <w:sz w:val="16"/>
                <w:szCs w:val="16"/>
              </w:rPr>
            </w:pPr>
            <w:r w:rsidRPr="00E20390">
              <w:rPr>
                <w:sz w:val="16"/>
                <w:szCs w:val="16"/>
              </w:rPr>
              <w:t xml:space="preserve">30/07/2018 </w:t>
            </w:r>
          </w:p>
        </w:tc>
        <w:tc>
          <w:tcPr>
            <w:tcW w:w="1200" w:type="dxa"/>
          </w:tcPr>
          <w:p w14:paraId="04E21082" w14:textId="77777777" w:rsidR="0014668A" w:rsidRPr="00E20390" w:rsidRDefault="0014668A">
            <w:pPr>
              <w:autoSpaceDE w:val="0"/>
              <w:autoSpaceDN w:val="0"/>
              <w:adjustRightInd w:val="0"/>
              <w:rPr>
                <w:sz w:val="16"/>
                <w:szCs w:val="16"/>
              </w:rPr>
            </w:pPr>
            <w:r w:rsidRPr="00E20390">
              <w:rPr>
                <w:sz w:val="16"/>
                <w:szCs w:val="16"/>
              </w:rPr>
              <w:t xml:space="preserve">Present </w:t>
            </w:r>
          </w:p>
        </w:tc>
      </w:tr>
      <w:tr w:rsidR="0014668A" w:rsidRPr="00E20390" w14:paraId="30B1E956" w14:textId="77777777">
        <w:trPr>
          <w:trHeight w:val="280"/>
        </w:trPr>
        <w:tc>
          <w:tcPr>
            <w:tcW w:w="2700" w:type="dxa"/>
          </w:tcPr>
          <w:p w14:paraId="47187A4B" w14:textId="77777777" w:rsidR="0014668A" w:rsidRPr="00E20390" w:rsidRDefault="0014668A">
            <w:pPr>
              <w:autoSpaceDE w:val="0"/>
              <w:autoSpaceDN w:val="0"/>
              <w:adjustRightInd w:val="0"/>
              <w:rPr>
                <w:sz w:val="16"/>
                <w:szCs w:val="16"/>
              </w:rPr>
            </w:pPr>
            <w:r w:rsidRPr="00E20390">
              <w:rPr>
                <w:sz w:val="16"/>
                <w:szCs w:val="16"/>
              </w:rPr>
              <w:t xml:space="preserve">Mrs Sandy Gill </w:t>
            </w:r>
          </w:p>
        </w:tc>
        <w:tc>
          <w:tcPr>
            <w:tcW w:w="2600" w:type="dxa"/>
          </w:tcPr>
          <w:p w14:paraId="11186784" w14:textId="77777777" w:rsidR="0014668A" w:rsidRPr="00E20390" w:rsidRDefault="0014668A">
            <w:pPr>
              <w:autoSpaceDE w:val="0"/>
              <w:autoSpaceDN w:val="0"/>
              <w:adjustRightInd w:val="0"/>
              <w:rPr>
                <w:sz w:val="16"/>
                <w:szCs w:val="16"/>
              </w:rPr>
            </w:pPr>
            <w:r w:rsidRPr="00E20390">
              <w:rPr>
                <w:sz w:val="16"/>
                <w:szCs w:val="16"/>
              </w:rPr>
              <w:t xml:space="preserve">Lay (consumer/community perspectives) </w:t>
            </w:r>
          </w:p>
        </w:tc>
        <w:tc>
          <w:tcPr>
            <w:tcW w:w="1300" w:type="dxa"/>
          </w:tcPr>
          <w:p w14:paraId="7047E561" w14:textId="77777777" w:rsidR="0014668A" w:rsidRPr="00E20390" w:rsidRDefault="0014668A">
            <w:pPr>
              <w:autoSpaceDE w:val="0"/>
              <w:autoSpaceDN w:val="0"/>
              <w:adjustRightInd w:val="0"/>
              <w:rPr>
                <w:sz w:val="16"/>
                <w:szCs w:val="16"/>
              </w:rPr>
            </w:pPr>
            <w:r w:rsidRPr="00E20390">
              <w:rPr>
                <w:sz w:val="16"/>
                <w:szCs w:val="16"/>
              </w:rPr>
              <w:t xml:space="preserve">30/07/2015 </w:t>
            </w:r>
          </w:p>
        </w:tc>
        <w:tc>
          <w:tcPr>
            <w:tcW w:w="1200" w:type="dxa"/>
          </w:tcPr>
          <w:p w14:paraId="11379D72" w14:textId="77777777" w:rsidR="0014668A" w:rsidRPr="00E20390" w:rsidRDefault="0014668A">
            <w:pPr>
              <w:autoSpaceDE w:val="0"/>
              <w:autoSpaceDN w:val="0"/>
              <w:adjustRightInd w:val="0"/>
              <w:rPr>
                <w:sz w:val="16"/>
                <w:szCs w:val="16"/>
              </w:rPr>
            </w:pPr>
            <w:r w:rsidRPr="00E20390">
              <w:rPr>
                <w:sz w:val="16"/>
                <w:szCs w:val="16"/>
              </w:rPr>
              <w:t xml:space="preserve">30/07/2018 </w:t>
            </w:r>
          </w:p>
        </w:tc>
        <w:tc>
          <w:tcPr>
            <w:tcW w:w="1200" w:type="dxa"/>
          </w:tcPr>
          <w:p w14:paraId="1D9FE4C6" w14:textId="77777777" w:rsidR="0014668A" w:rsidRPr="00E20390" w:rsidRDefault="0014668A">
            <w:pPr>
              <w:autoSpaceDE w:val="0"/>
              <w:autoSpaceDN w:val="0"/>
              <w:adjustRightInd w:val="0"/>
              <w:rPr>
                <w:sz w:val="16"/>
                <w:szCs w:val="16"/>
              </w:rPr>
            </w:pPr>
            <w:r w:rsidRPr="00E20390">
              <w:rPr>
                <w:sz w:val="16"/>
                <w:szCs w:val="16"/>
              </w:rPr>
              <w:t xml:space="preserve">Present </w:t>
            </w:r>
          </w:p>
        </w:tc>
      </w:tr>
      <w:tr w:rsidR="0014668A" w:rsidRPr="00E20390" w14:paraId="7836E2B2" w14:textId="77777777">
        <w:trPr>
          <w:trHeight w:val="280"/>
        </w:trPr>
        <w:tc>
          <w:tcPr>
            <w:tcW w:w="2700" w:type="dxa"/>
          </w:tcPr>
          <w:p w14:paraId="34516827" w14:textId="77777777" w:rsidR="0014668A" w:rsidRPr="00E20390" w:rsidRDefault="0014668A">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14:paraId="321566D4" w14:textId="77777777" w:rsidR="0014668A" w:rsidRPr="00E20390" w:rsidRDefault="0014668A">
            <w:pPr>
              <w:autoSpaceDE w:val="0"/>
              <w:autoSpaceDN w:val="0"/>
              <w:adjustRightInd w:val="0"/>
              <w:rPr>
                <w:sz w:val="16"/>
                <w:szCs w:val="16"/>
              </w:rPr>
            </w:pPr>
            <w:r w:rsidRPr="00E20390">
              <w:rPr>
                <w:sz w:val="16"/>
                <w:szCs w:val="16"/>
              </w:rPr>
              <w:t xml:space="preserve">Non-lay (intervention studies) </w:t>
            </w:r>
          </w:p>
        </w:tc>
        <w:tc>
          <w:tcPr>
            <w:tcW w:w="1300" w:type="dxa"/>
          </w:tcPr>
          <w:p w14:paraId="7A169181" w14:textId="77777777" w:rsidR="0014668A" w:rsidRPr="00E20390" w:rsidRDefault="0014668A">
            <w:pPr>
              <w:autoSpaceDE w:val="0"/>
              <w:autoSpaceDN w:val="0"/>
              <w:adjustRightInd w:val="0"/>
              <w:rPr>
                <w:sz w:val="16"/>
                <w:szCs w:val="16"/>
              </w:rPr>
            </w:pPr>
            <w:r w:rsidRPr="00E20390">
              <w:rPr>
                <w:sz w:val="16"/>
                <w:szCs w:val="16"/>
              </w:rPr>
              <w:t xml:space="preserve">27/10/2015 </w:t>
            </w:r>
          </w:p>
        </w:tc>
        <w:tc>
          <w:tcPr>
            <w:tcW w:w="1200" w:type="dxa"/>
          </w:tcPr>
          <w:p w14:paraId="4ED8EE6F" w14:textId="77777777" w:rsidR="0014668A" w:rsidRPr="00E20390" w:rsidRDefault="0014668A">
            <w:pPr>
              <w:autoSpaceDE w:val="0"/>
              <w:autoSpaceDN w:val="0"/>
              <w:adjustRightInd w:val="0"/>
              <w:rPr>
                <w:sz w:val="16"/>
                <w:szCs w:val="16"/>
              </w:rPr>
            </w:pPr>
            <w:r w:rsidRPr="00E20390">
              <w:rPr>
                <w:sz w:val="16"/>
                <w:szCs w:val="16"/>
              </w:rPr>
              <w:t xml:space="preserve">27/10/2018 </w:t>
            </w:r>
          </w:p>
        </w:tc>
        <w:tc>
          <w:tcPr>
            <w:tcW w:w="1200" w:type="dxa"/>
          </w:tcPr>
          <w:p w14:paraId="733FF9CE" w14:textId="77777777" w:rsidR="0014668A" w:rsidRPr="00E20390" w:rsidRDefault="0014668A">
            <w:pPr>
              <w:autoSpaceDE w:val="0"/>
              <w:autoSpaceDN w:val="0"/>
              <w:adjustRightInd w:val="0"/>
              <w:rPr>
                <w:sz w:val="16"/>
                <w:szCs w:val="16"/>
              </w:rPr>
            </w:pPr>
            <w:r w:rsidRPr="00E20390">
              <w:rPr>
                <w:sz w:val="16"/>
                <w:szCs w:val="16"/>
              </w:rPr>
              <w:t xml:space="preserve">Present </w:t>
            </w:r>
          </w:p>
        </w:tc>
      </w:tr>
      <w:tr w:rsidR="0014668A" w:rsidRPr="00E20390" w14:paraId="611DD61B" w14:textId="77777777">
        <w:trPr>
          <w:trHeight w:val="280"/>
        </w:trPr>
        <w:tc>
          <w:tcPr>
            <w:tcW w:w="2700" w:type="dxa"/>
          </w:tcPr>
          <w:p w14:paraId="6CA3BB2D" w14:textId="77777777" w:rsidR="0014668A" w:rsidRPr="00E20390" w:rsidRDefault="0014668A">
            <w:pPr>
              <w:autoSpaceDE w:val="0"/>
              <w:autoSpaceDN w:val="0"/>
              <w:adjustRightInd w:val="0"/>
              <w:rPr>
                <w:sz w:val="16"/>
                <w:szCs w:val="16"/>
              </w:rPr>
            </w:pPr>
            <w:r w:rsidRPr="00E20390">
              <w:rPr>
                <w:sz w:val="16"/>
                <w:szCs w:val="16"/>
              </w:rPr>
              <w:t xml:space="preserve">Dr Dean Quinn </w:t>
            </w:r>
          </w:p>
        </w:tc>
        <w:tc>
          <w:tcPr>
            <w:tcW w:w="2600" w:type="dxa"/>
          </w:tcPr>
          <w:p w14:paraId="60509892" w14:textId="77777777" w:rsidR="0014668A" w:rsidRPr="00E20390" w:rsidRDefault="0014668A">
            <w:pPr>
              <w:autoSpaceDE w:val="0"/>
              <w:autoSpaceDN w:val="0"/>
              <w:adjustRightInd w:val="0"/>
              <w:rPr>
                <w:sz w:val="16"/>
                <w:szCs w:val="16"/>
              </w:rPr>
            </w:pPr>
            <w:r w:rsidRPr="00E20390">
              <w:rPr>
                <w:sz w:val="16"/>
                <w:szCs w:val="16"/>
              </w:rPr>
              <w:t xml:space="preserve">Non-lay (intervention studies) </w:t>
            </w:r>
          </w:p>
        </w:tc>
        <w:tc>
          <w:tcPr>
            <w:tcW w:w="1300" w:type="dxa"/>
          </w:tcPr>
          <w:p w14:paraId="0EF9F02F" w14:textId="77777777" w:rsidR="0014668A" w:rsidRPr="00E20390" w:rsidRDefault="0014668A">
            <w:pPr>
              <w:autoSpaceDE w:val="0"/>
              <w:autoSpaceDN w:val="0"/>
              <w:adjustRightInd w:val="0"/>
              <w:rPr>
                <w:sz w:val="16"/>
                <w:szCs w:val="16"/>
              </w:rPr>
            </w:pPr>
            <w:r w:rsidRPr="00E20390">
              <w:rPr>
                <w:sz w:val="16"/>
                <w:szCs w:val="16"/>
              </w:rPr>
              <w:t xml:space="preserve">27/10/2015 </w:t>
            </w:r>
          </w:p>
        </w:tc>
        <w:tc>
          <w:tcPr>
            <w:tcW w:w="1200" w:type="dxa"/>
          </w:tcPr>
          <w:p w14:paraId="257FF811" w14:textId="77777777" w:rsidR="0014668A" w:rsidRPr="00E20390" w:rsidRDefault="0014668A">
            <w:pPr>
              <w:autoSpaceDE w:val="0"/>
              <w:autoSpaceDN w:val="0"/>
              <w:adjustRightInd w:val="0"/>
              <w:rPr>
                <w:sz w:val="16"/>
                <w:szCs w:val="16"/>
              </w:rPr>
            </w:pPr>
            <w:r w:rsidRPr="00E20390">
              <w:rPr>
                <w:sz w:val="16"/>
                <w:szCs w:val="16"/>
              </w:rPr>
              <w:t xml:space="preserve">27/10/2018 </w:t>
            </w:r>
          </w:p>
        </w:tc>
        <w:tc>
          <w:tcPr>
            <w:tcW w:w="1200" w:type="dxa"/>
          </w:tcPr>
          <w:p w14:paraId="395C7879" w14:textId="77777777" w:rsidR="0014668A" w:rsidRPr="00E20390" w:rsidRDefault="0014668A">
            <w:pPr>
              <w:autoSpaceDE w:val="0"/>
              <w:autoSpaceDN w:val="0"/>
              <w:adjustRightInd w:val="0"/>
              <w:rPr>
                <w:sz w:val="16"/>
                <w:szCs w:val="16"/>
              </w:rPr>
            </w:pPr>
            <w:r w:rsidRPr="00E20390">
              <w:rPr>
                <w:sz w:val="16"/>
                <w:szCs w:val="16"/>
              </w:rPr>
              <w:t xml:space="preserve">Present </w:t>
            </w:r>
          </w:p>
        </w:tc>
      </w:tr>
      <w:tr w:rsidR="0014668A" w:rsidRPr="00E20390" w14:paraId="0EBD2FD4" w14:textId="77777777">
        <w:trPr>
          <w:trHeight w:val="280"/>
        </w:trPr>
        <w:tc>
          <w:tcPr>
            <w:tcW w:w="2700" w:type="dxa"/>
          </w:tcPr>
          <w:p w14:paraId="50ABA2AC" w14:textId="77777777" w:rsidR="0014668A" w:rsidRPr="00E20390" w:rsidRDefault="0014668A">
            <w:pPr>
              <w:autoSpaceDE w:val="0"/>
              <w:autoSpaceDN w:val="0"/>
              <w:adjustRightInd w:val="0"/>
              <w:rPr>
                <w:sz w:val="16"/>
                <w:szCs w:val="16"/>
              </w:rPr>
            </w:pPr>
            <w:r w:rsidRPr="00E20390">
              <w:rPr>
                <w:sz w:val="16"/>
                <w:szCs w:val="16"/>
              </w:rPr>
              <w:t xml:space="preserve">Dr Cordelia Thomas </w:t>
            </w:r>
          </w:p>
        </w:tc>
        <w:tc>
          <w:tcPr>
            <w:tcW w:w="2600" w:type="dxa"/>
          </w:tcPr>
          <w:p w14:paraId="638C8AA8" w14:textId="77777777" w:rsidR="0014668A" w:rsidRPr="00E20390" w:rsidRDefault="0014668A">
            <w:pPr>
              <w:autoSpaceDE w:val="0"/>
              <w:autoSpaceDN w:val="0"/>
              <w:adjustRightInd w:val="0"/>
              <w:rPr>
                <w:sz w:val="16"/>
                <w:szCs w:val="16"/>
              </w:rPr>
            </w:pPr>
            <w:r w:rsidRPr="00E20390">
              <w:rPr>
                <w:sz w:val="16"/>
                <w:szCs w:val="16"/>
              </w:rPr>
              <w:t xml:space="preserve">Lay (ethical/moral reasoning) </w:t>
            </w:r>
          </w:p>
        </w:tc>
        <w:tc>
          <w:tcPr>
            <w:tcW w:w="1300" w:type="dxa"/>
          </w:tcPr>
          <w:p w14:paraId="21B037A2" w14:textId="77777777" w:rsidR="0014668A" w:rsidRPr="00E20390" w:rsidRDefault="0014668A">
            <w:pPr>
              <w:autoSpaceDE w:val="0"/>
              <w:autoSpaceDN w:val="0"/>
              <w:adjustRightInd w:val="0"/>
              <w:rPr>
                <w:sz w:val="16"/>
                <w:szCs w:val="16"/>
              </w:rPr>
            </w:pPr>
            <w:r w:rsidRPr="00E20390">
              <w:rPr>
                <w:sz w:val="16"/>
                <w:szCs w:val="16"/>
              </w:rPr>
              <w:t xml:space="preserve">19/05/2014 </w:t>
            </w:r>
          </w:p>
        </w:tc>
        <w:tc>
          <w:tcPr>
            <w:tcW w:w="1200" w:type="dxa"/>
          </w:tcPr>
          <w:p w14:paraId="00530B36" w14:textId="77777777" w:rsidR="0014668A" w:rsidRPr="00E20390" w:rsidRDefault="0014668A">
            <w:pPr>
              <w:autoSpaceDE w:val="0"/>
              <w:autoSpaceDN w:val="0"/>
              <w:adjustRightInd w:val="0"/>
              <w:rPr>
                <w:sz w:val="16"/>
                <w:szCs w:val="16"/>
              </w:rPr>
            </w:pPr>
            <w:r w:rsidRPr="00E20390">
              <w:rPr>
                <w:sz w:val="16"/>
                <w:szCs w:val="16"/>
              </w:rPr>
              <w:t xml:space="preserve">19/05/2017 </w:t>
            </w:r>
          </w:p>
        </w:tc>
        <w:tc>
          <w:tcPr>
            <w:tcW w:w="1200" w:type="dxa"/>
          </w:tcPr>
          <w:p w14:paraId="0CE1C36E" w14:textId="77777777" w:rsidR="0014668A" w:rsidRPr="00E20390" w:rsidRDefault="0014668A">
            <w:pPr>
              <w:autoSpaceDE w:val="0"/>
              <w:autoSpaceDN w:val="0"/>
              <w:adjustRightInd w:val="0"/>
              <w:rPr>
                <w:sz w:val="16"/>
                <w:szCs w:val="16"/>
              </w:rPr>
            </w:pPr>
            <w:r w:rsidRPr="00E20390">
              <w:rPr>
                <w:sz w:val="16"/>
                <w:szCs w:val="16"/>
              </w:rPr>
              <w:t xml:space="preserve">Present </w:t>
            </w:r>
          </w:p>
        </w:tc>
      </w:tr>
      <w:tr w:rsidR="0014668A" w:rsidRPr="00E20390" w14:paraId="0E321FA6" w14:textId="77777777">
        <w:trPr>
          <w:trHeight w:val="280"/>
        </w:trPr>
        <w:tc>
          <w:tcPr>
            <w:tcW w:w="2700" w:type="dxa"/>
          </w:tcPr>
          <w:p w14:paraId="0AE0972F" w14:textId="77777777" w:rsidR="0014668A" w:rsidRPr="00E20390" w:rsidRDefault="0014668A">
            <w:pPr>
              <w:autoSpaceDE w:val="0"/>
              <w:autoSpaceDN w:val="0"/>
              <w:adjustRightInd w:val="0"/>
              <w:rPr>
                <w:sz w:val="16"/>
                <w:szCs w:val="16"/>
              </w:rPr>
            </w:pPr>
            <w:r w:rsidRPr="00E20390">
              <w:rPr>
                <w:sz w:val="16"/>
                <w:szCs w:val="16"/>
              </w:rPr>
              <w:t xml:space="preserve">Dr Melissa </w:t>
            </w:r>
            <w:proofErr w:type="spellStart"/>
            <w:r w:rsidRPr="00E20390">
              <w:rPr>
                <w:sz w:val="16"/>
                <w:szCs w:val="16"/>
              </w:rPr>
              <w:t>Cragg</w:t>
            </w:r>
            <w:proofErr w:type="spellEnd"/>
            <w:r w:rsidRPr="00E20390">
              <w:rPr>
                <w:sz w:val="16"/>
                <w:szCs w:val="16"/>
              </w:rPr>
              <w:t xml:space="preserve"> </w:t>
            </w:r>
          </w:p>
        </w:tc>
        <w:tc>
          <w:tcPr>
            <w:tcW w:w="2600" w:type="dxa"/>
          </w:tcPr>
          <w:p w14:paraId="65149E45" w14:textId="77777777" w:rsidR="0014668A" w:rsidRPr="00E20390" w:rsidRDefault="0014668A">
            <w:pPr>
              <w:autoSpaceDE w:val="0"/>
              <w:autoSpaceDN w:val="0"/>
              <w:adjustRightInd w:val="0"/>
              <w:rPr>
                <w:sz w:val="16"/>
                <w:szCs w:val="16"/>
              </w:rPr>
            </w:pPr>
            <w:r w:rsidRPr="00E20390">
              <w:rPr>
                <w:sz w:val="16"/>
                <w:szCs w:val="16"/>
              </w:rPr>
              <w:t xml:space="preserve">Non-lay (observational studies) </w:t>
            </w:r>
          </w:p>
        </w:tc>
        <w:tc>
          <w:tcPr>
            <w:tcW w:w="1300" w:type="dxa"/>
          </w:tcPr>
          <w:p w14:paraId="63089FBF" w14:textId="77777777" w:rsidR="0014668A" w:rsidRPr="00E20390" w:rsidRDefault="0014668A">
            <w:pPr>
              <w:autoSpaceDE w:val="0"/>
              <w:autoSpaceDN w:val="0"/>
              <w:adjustRightInd w:val="0"/>
              <w:rPr>
                <w:sz w:val="16"/>
                <w:szCs w:val="16"/>
              </w:rPr>
            </w:pPr>
            <w:r w:rsidRPr="00E20390">
              <w:rPr>
                <w:sz w:val="16"/>
                <w:szCs w:val="16"/>
              </w:rPr>
              <w:t xml:space="preserve">30/07/2015 </w:t>
            </w:r>
          </w:p>
        </w:tc>
        <w:tc>
          <w:tcPr>
            <w:tcW w:w="1200" w:type="dxa"/>
          </w:tcPr>
          <w:p w14:paraId="5CE544B1" w14:textId="77777777" w:rsidR="0014668A" w:rsidRPr="00E20390" w:rsidRDefault="0014668A">
            <w:pPr>
              <w:autoSpaceDE w:val="0"/>
              <w:autoSpaceDN w:val="0"/>
              <w:adjustRightInd w:val="0"/>
              <w:rPr>
                <w:sz w:val="16"/>
                <w:szCs w:val="16"/>
              </w:rPr>
            </w:pPr>
            <w:r w:rsidRPr="00E20390">
              <w:rPr>
                <w:sz w:val="16"/>
                <w:szCs w:val="16"/>
              </w:rPr>
              <w:t xml:space="preserve">30/07/2018 </w:t>
            </w:r>
          </w:p>
        </w:tc>
        <w:tc>
          <w:tcPr>
            <w:tcW w:w="1200" w:type="dxa"/>
          </w:tcPr>
          <w:p w14:paraId="62892020" w14:textId="77777777" w:rsidR="0014668A" w:rsidRPr="00E20390" w:rsidRDefault="0014668A">
            <w:pPr>
              <w:autoSpaceDE w:val="0"/>
              <w:autoSpaceDN w:val="0"/>
              <w:adjustRightInd w:val="0"/>
              <w:rPr>
                <w:sz w:val="16"/>
                <w:szCs w:val="16"/>
              </w:rPr>
            </w:pPr>
            <w:r w:rsidRPr="00E20390">
              <w:rPr>
                <w:sz w:val="16"/>
                <w:szCs w:val="16"/>
              </w:rPr>
              <w:t xml:space="preserve">Present </w:t>
            </w:r>
          </w:p>
        </w:tc>
      </w:tr>
      <w:tr w:rsidR="0014668A" w:rsidRPr="00E20390" w14:paraId="14EE5666" w14:textId="77777777">
        <w:trPr>
          <w:trHeight w:val="280"/>
        </w:trPr>
        <w:tc>
          <w:tcPr>
            <w:tcW w:w="2700" w:type="dxa"/>
          </w:tcPr>
          <w:p w14:paraId="33F4E0BF" w14:textId="77777777" w:rsidR="0014668A" w:rsidRPr="00E20390" w:rsidRDefault="0014668A">
            <w:pPr>
              <w:autoSpaceDE w:val="0"/>
              <w:autoSpaceDN w:val="0"/>
              <w:adjustRightInd w:val="0"/>
              <w:rPr>
                <w:sz w:val="16"/>
                <w:szCs w:val="16"/>
              </w:rPr>
            </w:pPr>
            <w:r w:rsidRPr="00E20390">
              <w:rPr>
                <w:sz w:val="16"/>
                <w:szCs w:val="16"/>
              </w:rPr>
              <w:t xml:space="preserve">Dr Peter Gallagher </w:t>
            </w:r>
          </w:p>
        </w:tc>
        <w:tc>
          <w:tcPr>
            <w:tcW w:w="2600" w:type="dxa"/>
          </w:tcPr>
          <w:p w14:paraId="545ED720" w14:textId="77777777" w:rsidR="0014668A" w:rsidRPr="00E20390" w:rsidRDefault="0014668A">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556FDB5D" w14:textId="77777777" w:rsidR="0014668A" w:rsidRPr="00E20390" w:rsidRDefault="0014668A">
            <w:pPr>
              <w:autoSpaceDE w:val="0"/>
              <w:autoSpaceDN w:val="0"/>
              <w:adjustRightInd w:val="0"/>
              <w:rPr>
                <w:sz w:val="16"/>
                <w:szCs w:val="16"/>
              </w:rPr>
            </w:pPr>
            <w:r w:rsidRPr="00E20390">
              <w:rPr>
                <w:sz w:val="16"/>
                <w:szCs w:val="16"/>
              </w:rPr>
              <w:t xml:space="preserve">30/07/2015 </w:t>
            </w:r>
          </w:p>
        </w:tc>
        <w:tc>
          <w:tcPr>
            <w:tcW w:w="1200" w:type="dxa"/>
          </w:tcPr>
          <w:p w14:paraId="3F3F587A" w14:textId="77777777" w:rsidR="0014668A" w:rsidRPr="00E20390" w:rsidRDefault="0014668A">
            <w:pPr>
              <w:autoSpaceDE w:val="0"/>
              <w:autoSpaceDN w:val="0"/>
              <w:adjustRightInd w:val="0"/>
              <w:rPr>
                <w:sz w:val="16"/>
                <w:szCs w:val="16"/>
              </w:rPr>
            </w:pPr>
            <w:r w:rsidRPr="00E20390">
              <w:rPr>
                <w:sz w:val="16"/>
                <w:szCs w:val="16"/>
              </w:rPr>
              <w:t xml:space="preserve">30/07/2018 </w:t>
            </w:r>
          </w:p>
        </w:tc>
        <w:tc>
          <w:tcPr>
            <w:tcW w:w="1200" w:type="dxa"/>
          </w:tcPr>
          <w:p w14:paraId="7C32040D" w14:textId="77777777" w:rsidR="0014668A" w:rsidRPr="00E20390" w:rsidRDefault="0014668A">
            <w:pPr>
              <w:autoSpaceDE w:val="0"/>
              <w:autoSpaceDN w:val="0"/>
              <w:adjustRightInd w:val="0"/>
              <w:rPr>
                <w:sz w:val="16"/>
                <w:szCs w:val="16"/>
              </w:rPr>
            </w:pPr>
            <w:r w:rsidRPr="00E20390">
              <w:rPr>
                <w:sz w:val="16"/>
                <w:szCs w:val="16"/>
              </w:rPr>
              <w:t xml:space="preserve">Present </w:t>
            </w:r>
          </w:p>
        </w:tc>
      </w:tr>
    </w:tbl>
    <w:p w14:paraId="16753A75" w14:textId="77777777" w:rsidR="00522B40" w:rsidRPr="00F9451C" w:rsidRDefault="00F9451C" w:rsidP="00F9451C">
      <w:pPr>
        <w:rPr>
          <w:sz w:val="16"/>
          <w:szCs w:val="16"/>
        </w:rPr>
      </w:pPr>
      <w:r w:rsidRPr="00E20390">
        <w:rPr>
          <w:sz w:val="16"/>
          <w:szCs w:val="16"/>
        </w:rPr>
        <w:t xml:space="preserve"> </w:t>
      </w:r>
    </w:p>
    <w:p w14:paraId="2A506536" w14:textId="77777777" w:rsidR="00E24E77" w:rsidRDefault="00E24E77" w:rsidP="00E24E77">
      <w:pPr>
        <w:pStyle w:val="Heading2"/>
        <w:pBdr>
          <w:bottom w:val="single" w:sz="12" w:space="1" w:color="auto"/>
        </w:pBdr>
      </w:pPr>
      <w:r>
        <w:br w:type="page"/>
      </w:r>
      <w:r>
        <w:lastRenderedPageBreak/>
        <w:t>Welcome</w:t>
      </w:r>
    </w:p>
    <w:p w14:paraId="76FD500D" w14:textId="77777777" w:rsidR="00E24E77" w:rsidRDefault="00E24E77" w:rsidP="00E24E77">
      <w:pPr>
        <w:rPr>
          <w:lang w:val="en-NZ"/>
        </w:rPr>
      </w:pPr>
    </w:p>
    <w:p w14:paraId="6EF4F85C" w14:textId="77777777"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at </w:t>
      </w:r>
      <w:r w:rsidR="00ED61F1">
        <w:rPr>
          <w:rFonts w:cs="Arial"/>
          <w:szCs w:val="22"/>
          <w:lang w:val="en-NZ"/>
        </w:rPr>
        <w:t>12:0</w:t>
      </w:r>
      <w:r w:rsidR="00F97F58">
        <w:rPr>
          <w:rFonts w:cs="Arial"/>
          <w:szCs w:val="22"/>
          <w:lang w:val="en-NZ"/>
        </w:rPr>
        <w:t>0pm and welcomed Committee members.</w:t>
      </w:r>
    </w:p>
    <w:p w14:paraId="46E8C227" w14:textId="77777777" w:rsidR="00F97F58" w:rsidRDefault="00F97F58" w:rsidP="00E24E77">
      <w:pPr>
        <w:rPr>
          <w:lang w:val="en-NZ"/>
        </w:rPr>
      </w:pPr>
    </w:p>
    <w:p w14:paraId="6A6D3F30" w14:textId="77777777" w:rsidR="00E24E77" w:rsidRDefault="00E24E77" w:rsidP="00E24E77">
      <w:pPr>
        <w:rPr>
          <w:lang w:val="en-NZ"/>
        </w:rPr>
      </w:pPr>
      <w:r>
        <w:rPr>
          <w:lang w:val="en-NZ"/>
        </w:rPr>
        <w:t xml:space="preserve">The Chair noted that the meeting was quorate. </w:t>
      </w:r>
    </w:p>
    <w:p w14:paraId="7C1DF94A" w14:textId="77777777" w:rsidR="00E24E77" w:rsidRDefault="00E24E77" w:rsidP="00E24E77">
      <w:pPr>
        <w:rPr>
          <w:lang w:val="en-NZ"/>
        </w:rPr>
      </w:pPr>
    </w:p>
    <w:p w14:paraId="24F17875" w14:textId="77777777" w:rsidR="00E24E77" w:rsidRDefault="00E24E77" w:rsidP="00E24E77">
      <w:pPr>
        <w:rPr>
          <w:lang w:val="en-NZ"/>
        </w:rPr>
      </w:pPr>
      <w:r>
        <w:rPr>
          <w:lang w:val="en-NZ"/>
        </w:rPr>
        <w:t>The Committee noted and agreed the agenda for the meeting.</w:t>
      </w:r>
    </w:p>
    <w:p w14:paraId="424448AA" w14:textId="77777777" w:rsidR="00E24E77" w:rsidRDefault="00E24E77" w:rsidP="00E24E77">
      <w:pPr>
        <w:rPr>
          <w:lang w:val="en-NZ"/>
        </w:rPr>
      </w:pPr>
    </w:p>
    <w:p w14:paraId="50A47CCC" w14:textId="77777777" w:rsidR="00E24E77" w:rsidRDefault="00E24E77" w:rsidP="00E24E77">
      <w:pPr>
        <w:pStyle w:val="Heading2"/>
        <w:pBdr>
          <w:bottom w:val="single" w:sz="12" w:space="1" w:color="auto"/>
        </w:pBdr>
      </w:pPr>
      <w:r>
        <w:t>Confirmation of previous minutes</w:t>
      </w:r>
    </w:p>
    <w:p w14:paraId="51546C2F" w14:textId="77777777" w:rsidR="00E24E77" w:rsidRDefault="00E24E77" w:rsidP="00E24E77">
      <w:pPr>
        <w:rPr>
          <w:lang w:val="en-NZ"/>
        </w:rPr>
      </w:pPr>
    </w:p>
    <w:p w14:paraId="31C8EC27" w14:textId="08497368" w:rsidR="00E24E77" w:rsidRDefault="00E24E77" w:rsidP="0014668A">
      <w:r>
        <w:rPr>
          <w:lang w:val="en-NZ"/>
        </w:rPr>
        <w:t xml:space="preserve">The minutes of the meeting of </w:t>
      </w:r>
      <w:r w:rsidR="009246A3" w:rsidRPr="009246A3">
        <w:rPr>
          <w:rFonts w:cs="Arial"/>
          <w:szCs w:val="22"/>
          <w:lang w:val="en-NZ"/>
        </w:rPr>
        <w:t>24 May 2016</w:t>
      </w:r>
      <w:r>
        <w:rPr>
          <w:lang w:val="en-NZ"/>
        </w:rPr>
        <w:t xml:space="preserve"> were </w:t>
      </w:r>
      <w:r w:rsidR="00522B40">
        <w:rPr>
          <w:lang w:val="en-NZ"/>
        </w:rPr>
        <w:t>confirm</w:t>
      </w:r>
      <w:r>
        <w:rPr>
          <w:lang w:val="en-NZ"/>
        </w:rPr>
        <w:t>ed.</w:t>
      </w:r>
      <w:r>
        <w:br w:type="page"/>
      </w:r>
      <w:r w:rsidRPr="006D4840">
        <w:lastRenderedPageBreak/>
        <w:t xml:space="preserve">New applications </w:t>
      </w:r>
    </w:p>
    <w:p w14:paraId="04186CAA" w14:textId="77777777" w:rsidR="00E24E77" w:rsidRPr="0018623C" w:rsidRDefault="00E24E77" w:rsidP="00E24E77"/>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14668A" w:rsidRPr="00960BFE" w14:paraId="48F45048" w14:textId="77777777" w:rsidTr="0014668A">
        <w:trPr>
          <w:trHeight w:val="280"/>
        </w:trPr>
        <w:tc>
          <w:tcPr>
            <w:tcW w:w="938" w:type="dxa"/>
            <w:tcBorders>
              <w:top w:val="nil"/>
              <w:left w:val="nil"/>
              <w:bottom w:val="nil"/>
              <w:right w:val="nil"/>
            </w:tcBorders>
          </w:tcPr>
          <w:p w14:paraId="380D56BA" w14:textId="77777777" w:rsidR="0014668A" w:rsidRPr="00960BFE" w:rsidRDefault="0014668A" w:rsidP="00B9073E">
            <w:pPr>
              <w:autoSpaceDE w:val="0"/>
              <w:autoSpaceDN w:val="0"/>
              <w:adjustRightInd w:val="0"/>
            </w:pPr>
            <w:r w:rsidRPr="00960BFE">
              <w:t xml:space="preserve"> </w:t>
            </w:r>
            <w:r>
              <w:t>1</w:t>
            </w:r>
            <w:r w:rsidRPr="00960BFE">
              <w:rPr>
                <w:b/>
              </w:rPr>
              <w:t xml:space="preserve"> </w:t>
            </w:r>
            <w:r w:rsidRPr="00960BFE">
              <w:t xml:space="preserve"> </w:t>
            </w:r>
          </w:p>
        </w:tc>
        <w:tc>
          <w:tcPr>
            <w:tcW w:w="2486" w:type="dxa"/>
            <w:tcBorders>
              <w:top w:val="nil"/>
              <w:left w:val="nil"/>
              <w:bottom w:val="nil"/>
              <w:right w:val="nil"/>
            </w:tcBorders>
          </w:tcPr>
          <w:p w14:paraId="72C4F469" w14:textId="77777777" w:rsidR="0014668A" w:rsidRPr="00960BFE" w:rsidRDefault="0014668A" w:rsidP="00781889">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14:paraId="08E14DFE" w14:textId="77777777" w:rsidR="0014668A" w:rsidRPr="00960BFE" w:rsidRDefault="0014668A" w:rsidP="00781889">
            <w:pPr>
              <w:autoSpaceDE w:val="0"/>
              <w:autoSpaceDN w:val="0"/>
              <w:adjustRightInd w:val="0"/>
            </w:pPr>
            <w:r w:rsidRPr="00960BFE">
              <w:rPr>
                <w:b/>
              </w:rPr>
              <w:t>16/CEN/97</w:t>
            </w:r>
            <w:r w:rsidRPr="00960BFE">
              <w:t xml:space="preserve"> </w:t>
            </w:r>
          </w:p>
        </w:tc>
      </w:tr>
      <w:tr w:rsidR="0014668A" w:rsidRPr="00960BFE" w14:paraId="2ED18E02" w14:textId="77777777" w:rsidTr="0014668A">
        <w:trPr>
          <w:trHeight w:val="280"/>
        </w:trPr>
        <w:tc>
          <w:tcPr>
            <w:tcW w:w="938" w:type="dxa"/>
            <w:tcBorders>
              <w:top w:val="nil"/>
              <w:left w:val="nil"/>
              <w:bottom w:val="nil"/>
              <w:right w:val="nil"/>
            </w:tcBorders>
          </w:tcPr>
          <w:p w14:paraId="5FB8B771" w14:textId="77777777" w:rsidR="0014668A" w:rsidRPr="00960BFE" w:rsidRDefault="0014668A" w:rsidP="00781889">
            <w:pPr>
              <w:autoSpaceDE w:val="0"/>
              <w:autoSpaceDN w:val="0"/>
              <w:adjustRightInd w:val="0"/>
            </w:pPr>
            <w:r w:rsidRPr="00960BFE">
              <w:t xml:space="preserve"> </w:t>
            </w:r>
          </w:p>
        </w:tc>
        <w:tc>
          <w:tcPr>
            <w:tcW w:w="2486" w:type="dxa"/>
            <w:tcBorders>
              <w:top w:val="nil"/>
              <w:left w:val="nil"/>
              <w:bottom w:val="nil"/>
              <w:right w:val="nil"/>
            </w:tcBorders>
          </w:tcPr>
          <w:p w14:paraId="4C62495C" w14:textId="77777777" w:rsidR="0014668A" w:rsidRPr="00960BFE" w:rsidRDefault="0014668A" w:rsidP="00781889">
            <w:pPr>
              <w:autoSpaceDE w:val="0"/>
              <w:autoSpaceDN w:val="0"/>
              <w:adjustRightInd w:val="0"/>
            </w:pPr>
            <w:r w:rsidRPr="00960BFE">
              <w:t xml:space="preserve">Title: </w:t>
            </w:r>
          </w:p>
        </w:tc>
        <w:tc>
          <w:tcPr>
            <w:tcW w:w="6221" w:type="dxa"/>
            <w:tcBorders>
              <w:top w:val="nil"/>
              <w:left w:val="nil"/>
              <w:bottom w:val="nil"/>
              <w:right w:val="nil"/>
            </w:tcBorders>
          </w:tcPr>
          <w:p w14:paraId="71A52A0E" w14:textId="77777777" w:rsidR="0014668A" w:rsidRPr="00960BFE" w:rsidRDefault="0014668A" w:rsidP="00781889">
            <w:pPr>
              <w:autoSpaceDE w:val="0"/>
              <w:autoSpaceDN w:val="0"/>
              <w:adjustRightInd w:val="0"/>
            </w:pPr>
            <w:r w:rsidRPr="00960BFE">
              <w:t xml:space="preserve">HBV Switch Study </w:t>
            </w:r>
          </w:p>
        </w:tc>
      </w:tr>
      <w:tr w:rsidR="0014668A" w:rsidRPr="00960BFE" w14:paraId="1AADE3DF" w14:textId="77777777" w:rsidTr="0014668A">
        <w:trPr>
          <w:trHeight w:val="280"/>
        </w:trPr>
        <w:tc>
          <w:tcPr>
            <w:tcW w:w="938" w:type="dxa"/>
            <w:tcBorders>
              <w:top w:val="nil"/>
              <w:left w:val="nil"/>
              <w:bottom w:val="nil"/>
              <w:right w:val="nil"/>
            </w:tcBorders>
          </w:tcPr>
          <w:p w14:paraId="3841A184" w14:textId="77777777" w:rsidR="0014668A" w:rsidRPr="00960BFE" w:rsidRDefault="0014668A" w:rsidP="00781889">
            <w:pPr>
              <w:autoSpaceDE w:val="0"/>
              <w:autoSpaceDN w:val="0"/>
              <w:adjustRightInd w:val="0"/>
            </w:pPr>
            <w:r w:rsidRPr="00960BFE">
              <w:t xml:space="preserve"> </w:t>
            </w:r>
          </w:p>
        </w:tc>
        <w:tc>
          <w:tcPr>
            <w:tcW w:w="2486" w:type="dxa"/>
            <w:tcBorders>
              <w:top w:val="nil"/>
              <w:left w:val="nil"/>
              <w:bottom w:val="nil"/>
              <w:right w:val="nil"/>
            </w:tcBorders>
          </w:tcPr>
          <w:p w14:paraId="48DE2709" w14:textId="77777777" w:rsidR="0014668A" w:rsidRPr="00960BFE" w:rsidRDefault="0014668A" w:rsidP="00781889">
            <w:pPr>
              <w:autoSpaceDE w:val="0"/>
              <w:autoSpaceDN w:val="0"/>
              <w:adjustRightInd w:val="0"/>
            </w:pPr>
            <w:r w:rsidRPr="00960BFE">
              <w:t xml:space="preserve">Principal Investigator: </w:t>
            </w:r>
          </w:p>
        </w:tc>
        <w:tc>
          <w:tcPr>
            <w:tcW w:w="6221" w:type="dxa"/>
            <w:tcBorders>
              <w:top w:val="nil"/>
              <w:left w:val="nil"/>
              <w:bottom w:val="nil"/>
              <w:right w:val="nil"/>
            </w:tcBorders>
          </w:tcPr>
          <w:p w14:paraId="0D8C5532" w14:textId="77777777" w:rsidR="0014668A" w:rsidRPr="00960BFE" w:rsidRDefault="0014668A" w:rsidP="00781889">
            <w:pPr>
              <w:autoSpaceDE w:val="0"/>
              <w:autoSpaceDN w:val="0"/>
              <w:adjustRightInd w:val="0"/>
            </w:pPr>
            <w:r w:rsidRPr="00960BFE">
              <w:t xml:space="preserve">Prof Ed </w:t>
            </w:r>
            <w:proofErr w:type="spellStart"/>
            <w:r w:rsidRPr="00960BFE">
              <w:t>Gane</w:t>
            </w:r>
            <w:proofErr w:type="spellEnd"/>
            <w:r w:rsidRPr="00960BFE">
              <w:t xml:space="preserve"> </w:t>
            </w:r>
          </w:p>
        </w:tc>
      </w:tr>
      <w:tr w:rsidR="0014668A" w:rsidRPr="00960BFE" w14:paraId="6D3527DA" w14:textId="77777777" w:rsidTr="0014668A">
        <w:trPr>
          <w:trHeight w:val="280"/>
        </w:trPr>
        <w:tc>
          <w:tcPr>
            <w:tcW w:w="938" w:type="dxa"/>
            <w:tcBorders>
              <w:top w:val="nil"/>
              <w:left w:val="nil"/>
              <w:bottom w:val="nil"/>
              <w:right w:val="nil"/>
            </w:tcBorders>
          </w:tcPr>
          <w:p w14:paraId="1C0BAA05" w14:textId="77777777" w:rsidR="0014668A" w:rsidRPr="00960BFE" w:rsidRDefault="0014668A" w:rsidP="00781889">
            <w:pPr>
              <w:autoSpaceDE w:val="0"/>
              <w:autoSpaceDN w:val="0"/>
              <w:adjustRightInd w:val="0"/>
            </w:pPr>
            <w:r w:rsidRPr="00960BFE">
              <w:t xml:space="preserve"> </w:t>
            </w:r>
          </w:p>
        </w:tc>
        <w:tc>
          <w:tcPr>
            <w:tcW w:w="2486" w:type="dxa"/>
            <w:tcBorders>
              <w:top w:val="nil"/>
              <w:left w:val="nil"/>
              <w:bottom w:val="nil"/>
              <w:right w:val="nil"/>
            </w:tcBorders>
          </w:tcPr>
          <w:p w14:paraId="06864AA7" w14:textId="77777777" w:rsidR="0014668A" w:rsidRPr="00960BFE" w:rsidRDefault="0014668A" w:rsidP="00781889">
            <w:pPr>
              <w:autoSpaceDE w:val="0"/>
              <w:autoSpaceDN w:val="0"/>
              <w:adjustRightInd w:val="0"/>
            </w:pPr>
            <w:r w:rsidRPr="00960BFE">
              <w:t xml:space="preserve">Sponsor: </w:t>
            </w:r>
          </w:p>
        </w:tc>
        <w:tc>
          <w:tcPr>
            <w:tcW w:w="6221" w:type="dxa"/>
            <w:tcBorders>
              <w:top w:val="nil"/>
              <w:left w:val="nil"/>
              <w:bottom w:val="nil"/>
              <w:right w:val="nil"/>
            </w:tcBorders>
          </w:tcPr>
          <w:p w14:paraId="68EA8B0F" w14:textId="6FDE70BA" w:rsidR="0014668A" w:rsidRPr="00960BFE" w:rsidRDefault="0014668A" w:rsidP="00781889">
            <w:pPr>
              <w:autoSpaceDE w:val="0"/>
              <w:autoSpaceDN w:val="0"/>
              <w:adjustRightInd w:val="0"/>
            </w:pPr>
            <w:r w:rsidRPr="00960BFE">
              <w:t>Gilead Sciences Pty Limited, Australia and New Zea</w:t>
            </w:r>
            <w:r>
              <w:t>land</w:t>
            </w:r>
            <w:r w:rsidRPr="00960BFE">
              <w:t xml:space="preserve"> </w:t>
            </w:r>
          </w:p>
        </w:tc>
      </w:tr>
      <w:tr w:rsidR="0014668A" w:rsidRPr="00960BFE" w14:paraId="00E864FA" w14:textId="77777777" w:rsidTr="0014668A">
        <w:trPr>
          <w:trHeight w:val="280"/>
        </w:trPr>
        <w:tc>
          <w:tcPr>
            <w:tcW w:w="938" w:type="dxa"/>
            <w:tcBorders>
              <w:top w:val="nil"/>
              <w:left w:val="nil"/>
              <w:bottom w:val="nil"/>
              <w:right w:val="nil"/>
            </w:tcBorders>
          </w:tcPr>
          <w:p w14:paraId="2B46C218" w14:textId="77777777" w:rsidR="0014668A" w:rsidRPr="00960BFE" w:rsidRDefault="0014668A" w:rsidP="00781889">
            <w:pPr>
              <w:autoSpaceDE w:val="0"/>
              <w:autoSpaceDN w:val="0"/>
              <w:adjustRightInd w:val="0"/>
            </w:pPr>
            <w:r w:rsidRPr="00960BFE">
              <w:t xml:space="preserve"> </w:t>
            </w:r>
          </w:p>
        </w:tc>
        <w:tc>
          <w:tcPr>
            <w:tcW w:w="2486" w:type="dxa"/>
            <w:tcBorders>
              <w:top w:val="nil"/>
              <w:left w:val="nil"/>
              <w:bottom w:val="nil"/>
              <w:right w:val="nil"/>
            </w:tcBorders>
          </w:tcPr>
          <w:p w14:paraId="5490DBC6" w14:textId="77777777" w:rsidR="0014668A" w:rsidRPr="00960BFE" w:rsidRDefault="0014668A" w:rsidP="00781889">
            <w:pPr>
              <w:autoSpaceDE w:val="0"/>
              <w:autoSpaceDN w:val="0"/>
              <w:adjustRightInd w:val="0"/>
            </w:pPr>
            <w:r w:rsidRPr="00960BFE">
              <w:t xml:space="preserve">Clock Start Date: </w:t>
            </w:r>
          </w:p>
        </w:tc>
        <w:tc>
          <w:tcPr>
            <w:tcW w:w="6221" w:type="dxa"/>
            <w:tcBorders>
              <w:top w:val="nil"/>
              <w:left w:val="nil"/>
              <w:bottom w:val="nil"/>
              <w:right w:val="nil"/>
            </w:tcBorders>
          </w:tcPr>
          <w:p w14:paraId="544C1897" w14:textId="77777777" w:rsidR="0014668A" w:rsidRPr="00960BFE" w:rsidRDefault="0014668A" w:rsidP="00781889">
            <w:pPr>
              <w:autoSpaceDE w:val="0"/>
              <w:autoSpaceDN w:val="0"/>
              <w:adjustRightInd w:val="0"/>
            </w:pPr>
            <w:r w:rsidRPr="00960BFE">
              <w:t xml:space="preserve">14 July 2016 </w:t>
            </w:r>
          </w:p>
        </w:tc>
      </w:tr>
    </w:tbl>
    <w:p w14:paraId="6E7685C9" w14:textId="77777777" w:rsidR="005D292C" w:rsidRDefault="005D292C" w:rsidP="005D292C">
      <w:pPr>
        <w:autoSpaceDE w:val="0"/>
        <w:autoSpaceDN w:val="0"/>
        <w:adjustRightInd w:val="0"/>
      </w:pPr>
    </w:p>
    <w:p w14:paraId="53F76E59" w14:textId="77777777" w:rsidR="005D292C" w:rsidRPr="00987913" w:rsidRDefault="005D292C" w:rsidP="005D292C">
      <w:pPr>
        <w:autoSpaceDE w:val="0"/>
        <w:autoSpaceDN w:val="0"/>
        <w:adjustRightInd w:val="0"/>
        <w:rPr>
          <w:sz w:val="20"/>
          <w:lang w:val="en-NZ"/>
        </w:rPr>
      </w:pPr>
      <w:r>
        <w:t xml:space="preserve">Dr Ed </w:t>
      </w:r>
      <w:proofErr w:type="spellStart"/>
      <w:r>
        <w:t>Gane</w:t>
      </w:r>
      <w:proofErr w:type="spellEnd"/>
      <w:r w:rsidR="00B9073E" w:rsidRPr="00960BFE">
        <w:t xml:space="preserve"> </w:t>
      </w:r>
      <w:r w:rsidRPr="00987913">
        <w:rPr>
          <w:lang w:val="en-NZ"/>
        </w:rPr>
        <w:t xml:space="preserve">was present </w:t>
      </w:r>
      <w:r w:rsidR="00ED1C34">
        <w:rPr>
          <w:lang w:val="en-NZ"/>
        </w:rPr>
        <w:t xml:space="preserve">by teleconference </w:t>
      </w:r>
      <w:r w:rsidRPr="00987913">
        <w:rPr>
          <w:lang w:val="en-NZ"/>
        </w:rPr>
        <w:t>for discussion of this application.</w:t>
      </w:r>
    </w:p>
    <w:p w14:paraId="56513B26" w14:textId="77777777" w:rsidR="005D292C" w:rsidRDefault="005D292C" w:rsidP="005D292C">
      <w:pPr>
        <w:rPr>
          <w:u w:val="single"/>
          <w:lang w:val="en-NZ"/>
        </w:rPr>
      </w:pPr>
    </w:p>
    <w:p w14:paraId="05571373" w14:textId="77777777" w:rsidR="005D292C" w:rsidRPr="00FD2B1E" w:rsidRDefault="005D292C" w:rsidP="005D292C">
      <w:pPr>
        <w:rPr>
          <w:u w:val="single"/>
          <w:lang w:val="en-NZ"/>
        </w:rPr>
      </w:pPr>
      <w:r w:rsidRPr="00FD2B1E">
        <w:rPr>
          <w:u w:val="single"/>
          <w:lang w:val="en-NZ"/>
        </w:rPr>
        <w:t>Potential conflicts of interest</w:t>
      </w:r>
    </w:p>
    <w:p w14:paraId="7891D2CE" w14:textId="77777777" w:rsidR="005D292C" w:rsidRPr="008869BB" w:rsidRDefault="005D292C" w:rsidP="005D292C">
      <w:pPr>
        <w:rPr>
          <w:b/>
          <w:lang w:val="en-NZ"/>
        </w:rPr>
      </w:pPr>
    </w:p>
    <w:p w14:paraId="0D51133D" w14:textId="77777777" w:rsidR="005D292C" w:rsidRPr="00960BFE" w:rsidRDefault="005D292C" w:rsidP="005D292C">
      <w:pPr>
        <w:rPr>
          <w:lang w:val="en-NZ"/>
        </w:rPr>
      </w:pPr>
      <w:r w:rsidRPr="00960BFE">
        <w:rPr>
          <w:lang w:val="en-NZ"/>
        </w:rPr>
        <w:t>The Chair asked members to declare any potential conflicts of interest related to this application.</w:t>
      </w:r>
    </w:p>
    <w:p w14:paraId="7A5BBBEF" w14:textId="77777777" w:rsidR="005D292C" w:rsidRPr="00960BFE" w:rsidRDefault="005D292C" w:rsidP="005D292C">
      <w:pPr>
        <w:rPr>
          <w:lang w:val="en-NZ"/>
        </w:rPr>
      </w:pPr>
    </w:p>
    <w:p w14:paraId="2C45C98B" w14:textId="77777777" w:rsidR="005D292C" w:rsidRPr="00960BFE" w:rsidRDefault="005D292C" w:rsidP="005D292C">
      <w:pPr>
        <w:rPr>
          <w:lang w:val="en-NZ"/>
        </w:rPr>
      </w:pPr>
      <w:r w:rsidRPr="00FD2B1E">
        <w:rPr>
          <w:lang w:val="en-NZ"/>
        </w:rPr>
        <w:t>No potential conflicts</w:t>
      </w:r>
      <w:r w:rsidRPr="00960BFE">
        <w:rPr>
          <w:lang w:val="en-NZ"/>
        </w:rPr>
        <w:t xml:space="preserve"> of interest related to this application were declared by any member.</w:t>
      </w:r>
    </w:p>
    <w:p w14:paraId="0C51ADF2" w14:textId="77777777" w:rsidR="005D292C" w:rsidRPr="00960BFE" w:rsidRDefault="005D292C" w:rsidP="005D292C">
      <w:pPr>
        <w:rPr>
          <w:lang w:val="en-NZ"/>
        </w:rPr>
      </w:pPr>
    </w:p>
    <w:p w14:paraId="348AC53A" w14:textId="77777777" w:rsidR="005D292C" w:rsidRDefault="005D292C" w:rsidP="005D292C">
      <w:pPr>
        <w:rPr>
          <w:u w:val="single"/>
          <w:lang w:val="en-NZ"/>
        </w:rPr>
      </w:pPr>
      <w:r w:rsidRPr="001C059D">
        <w:rPr>
          <w:u w:val="single"/>
          <w:lang w:val="en-NZ"/>
        </w:rPr>
        <w:t>Summary of Study</w:t>
      </w:r>
    </w:p>
    <w:p w14:paraId="4ABD1145" w14:textId="77777777" w:rsidR="005D292C" w:rsidRDefault="005D292C" w:rsidP="005D292C">
      <w:pPr>
        <w:rPr>
          <w:u w:val="single"/>
          <w:lang w:val="en-NZ"/>
        </w:rPr>
      </w:pPr>
    </w:p>
    <w:p w14:paraId="524C5DAE" w14:textId="77777777" w:rsidR="005D292C" w:rsidRPr="003056DC" w:rsidRDefault="00623B5A" w:rsidP="003B5CBC">
      <w:pPr>
        <w:pStyle w:val="ListParagraph"/>
        <w:numPr>
          <w:ilvl w:val="0"/>
          <w:numId w:val="4"/>
        </w:numPr>
        <w:rPr>
          <w:u w:val="single"/>
          <w:lang w:val="en-NZ"/>
        </w:rPr>
      </w:pPr>
      <w:r>
        <w:rPr>
          <w:lang w:val="en-NZ"/>
        </w:rPr>
        <w:t>The study aims to test the efficacy and safety of two drugs against one another in patients with chronic hepatitis b or greater chronic kidney disease who have received a liver transplant</w:t>
      </w:r>
    </w:p>
    <w:p w14:paraId="56B2BF57" w14:textId="77777777" w:rsidR="00076A92" w:rsidRDefault="00076A92" w:rsidP="003B5CBC">
      <w:pPr>
        <w:pStyle w:val="ListParagraph"/>
        <w:numPr>
          <w:ilvl w:val="0"/>
          <w:numId w:val="4"/>
        </w:numPr>
        <w:rPr>
          <w:lang w:val="en-NZ"/>
        </w:rPr>
      </w:pPr>
      <w:r>
        <w:rPr>
          <w:lang w:val="en-NZ"/>
        </w:rPr>
        <w:t xml:space="preserve">Two drugs are being tested: </w:t>
      </w:r>
      <w:proofErr w:type="spellStart"/>
      <w:r>
        <w:rPr>
          <w:lang w:val="en-NZ"/>
        </w:rPr>
        <w:t>Tenofir</w:t>
      </w:r>
      <w:proofErr w:type="spellEnd"/>
      <w:r>
        <w:rPr>
          <w:lang w:val="en-NZ"/>
        </w:rPr>
        <w:t xml:space="preserve"> </w:t>
      </w:r>
      <w:proofErr w:type="spellStart"/>
      <w:r>
        <w:rPr>
          <w:lang w:val="en-NZ"/>
        </w:rPr>
        <w:t>Alafenomide</w:t>
      </w:r>
      <w:proofErr w:type="spellEnd"/>
      <w:r>
        <w:rPr>
          <w:lang w:val="en-NZ"/>
        </w:rPr>
        <w:t xml:space="preserve"> (TAF) versus </w:t>
      </w:r>
      <w:proofErr w:type="spellStart"/>
      <w:r>
        <w:rPr>
          <w:lang w:val="en-NZ"/>
        </w:rPr>
        <w:t>Tenofir</w:t>
      </w:r>
      <w:proofErr w:type="spellEnd"/>
      <w:r>
        <w:rPr>
          <w:lang w:val="en-NZ"/>
        </w:rPr>
        <w:t xml:space="preserve"> </w:t>
      </w:r>
      <w:proofErr w:type="spellStart"/>
      <w:r>
        <w:rPr>
          <w:lang w:val="en-NZ"/>
        </w:rPr>
        <w:t>Disoproxil</w:t>
      </w:r>
      <w:proofErr w:type="spellEnd"/>
      <w:r>
        <w:rPr>
          <w:lang w:val="en-NZ"/>
        </w:rPr>
        <w:t xml:space="preserve"> </w:t>
      </w:r>
      <w:proofErr w:type="spellStart"/>
      <w:r>
        <w:rPr>
          <w:lang w:val="en-NZ"/>
        </w:rPr>
        <w:t>Fumarate</w:t>
      </w:r>
      <w:proofErr w:type="spellEnd"/>
      <w:r>
        <w:rPr>
          <w:lang w:val="en-NZ"/>
        </w:rPr>
        <w:t xml:space="preserve"> (TDF)</w:t>
      </w:r>
    </w:p>
    <w:p w14:paraId="2263525C" w14:textId="77777777" w:rsidR="005D292C" w:rsidRDefault="00601141" w:rsidP="003B5CBC">
      <w:pPr>
        <w:pStyle w:val="ListParagraph"/>
        <w:numPr>
          <w:ilvl w:val="0"/>
          <w:numId w:val="4"/>
        </w:numPr>
        <w:rPr>
          <w:lang w:val="en-NZ"/>
        </w:rPr>
      </w:pPr>
      <w:r w:rsidRPr="00601141">
        <w:rPr>
          <w:lang w:val="en-NZ"/>
        </w:rPr>
        <w:t>Patients will be assigned into one</w:t>
      </w:r>
      <w:r>
        <w:rPr>
          <w:lang w:val="en-NZ"/>
        </w:rPr>
        <w:t xml:space="preserve"> of </w:t>
      </w:r>
      <w:r w:rsidR="00076A92">
        <w:rPr>
          <w:lang w:val="en-NZ"/>
        </w:rPr>
        <w:t xml:space="preserve">two arms at a 1:1 ratio. </w:t>
      </w:r>
      <w:r w:rsidR="00BE6B66">
        <w:rPr>
          <w:lang w:val="en-NZ"/>
        </w:rPr>
        <w:t>The first arm receive</w:t>
      </w:r>
      <w:r w:rsidR="00D323A4">
        <w:rPr>
          <w:lang w:val="en-NZ"/>
        </w:rPr>
        <w:t>s</w:t>
      </w:r>
      <w:r w:rsidR="00BE6B66">
        <w:rPr>
          <w:lang w:val="en-NZ"/>
        </w:rPr>
        <w:t xml:space="preserve"> 25mgs of TAF daily. The second arm continue</w:t>
      </w:r>
      <w:r w:rsidR="00D323A4">
        <w:rPr>
          <w:lang w:val="en-NZ"/>
        </w:rPr>
        <w:t>s</w:t>
      </w:r>
      <w:r w:rsidR="00BE6B66">
        <w:rPr>
          <w:lang w:val="en-NZ"/>
        </w:rPr>
        <w:t xml:space="preserve"> on current regimen of TDF alone or TDF combined with other approved medicines.</w:t>
      </w:r>
    </w:p>
    <w:p w14:paraId="575B6086" w14:textId="77777777" w:rsidR="00E81B50" w:rsidRDefault="0095235D" w:rsidP="003B5CBC">
      <w:pPr>
        <w:pStyle w:val="ListParagraph"/>
        <w:numPr>
          <w:ilvl w:val="0"/>
          <w:numId w:val="4"/>
        </w:numPr>
        <w:rPr>
          <w:lang w:val="en-NZ"/>
        </w:rPr>
      </w:pPr>
      <w:r>
        <w:rPr>
          <w:lang w:val="en-NZ"/>
        </w:rPr>
        <w:t>The study will last 48 weeks. During the study participants will attend the clinic 9 times.</w:t>
      </w:r>
    </w:p>
    <w:p w14:paraId="6792CAFF" w14:textId="77777777" w:rsidR="00FE2417" w:rsidRDefault="00E81B50" w:rsidP="003B5CBC">
      <w:pPr>
        <w:pStyle w:val="ListParagraph"/>
        <w:numPr>
          <w:ilvl w:val="0"/>
          <w:numId w:val="4"/>
        </w:numPr>
        <w:rPr>
          <w:lang w:val="en-NZ"/>
        </w:rPr>
      </w:pPr>
      <w:r>
        <w:rPr>
          <w:lang w:val="en-NZ"/>
        </w:rPr>
        <w:t xml:space="preserve">While attending the clinic patients will undergo </w:t>
      </w:r>
      <w:r w:rsidR="00FE2417">
        <w:rPr>
          <w:lang w:val="en-NZ"/>
        </w:rPr>
        <w:t>tests. These include: assessment of adverse events, physical exams, vital signs, study drug adherence, concomitant medications, answering questionnaires, blood assays, and clinical laboratory tests.</w:t>
      </w:r>
    </w:p>
    <w:p w14:paraId="05827C12" w14:textId="77777777" w:rsidR="00C972B7" w:rsidRDefault="00883C06" w:rsidP="003B5CBC">
      <w:pPr>
        <w:pStyle w:val="ListParagraph"/>
        <w:numPr>
          <w:ilvl w:val="0"/>
          <w:numId w:val="4"/>
        </w:numPr>
        <w:rPr>
          <w:lang w:val="en-NZ"/>
        </w:rPr>
      </w:pPr>
      <w:r>
        <w:rPr>
          <w:lang w:val="en-NZ"/>
        </w:rPr>
        <w:t>Up to 5 DXA scans (x-rays) and 3 renal scans will be used to measure bone density and renal function to compare the effects of the drugs.</w:t>
      </w:r>
    </w:p>
    <w:p w14:paraId="79DE736F" w14:textId="77777777" w:rsidR="00C47996" w:rsidRDefault="00A45C83" w:rsidP="003B5CBC">
      <w:pPr>
        <w:pStyle w:val="ListParagraph"/>
        <w:numPr>
          <w:ilvl w:val="0"/>
          <w:numId w:val="4"/>
        </w:numPr>
        <w:rPr>
          <w:lang w:val="en-NZ"/>
        </w:rPr>
      </w:pPr>
      <w:r>
        <w:rPr>
          <w:lang w:val="en-NZ"/>
        </w:rPr>
        <w:t>There will be the option to participate in further treatment at week 48 where all patients will be able to receive 25mg TAF daily</w:t>
      </w:r>
      <w:r w:rsidR="001A6417">
        <w:rPr>
          <w:lang w:val="en-NZ"/>
        </w:rPr>
        <w:t xml:space="preserve"> for an additional 96 weeks</w:t>
      </w:r>
      <w:r>
        <w:rPr>
          <w:lang w:val="en-NZ"/>
        </w:rPr>
        <w:t>.</w:t>
      </w:r>
    </w:p>
    <w:p w14:paraId="65FF72AA" w14:textId="77777777" w:rsidR="008A2748" w:rsidRDefault="008A2748" w:rsidP="003B5CBC">
      <w:pPr>
        <w:pStyle w:val="ListParagraph"/>
        <w:numPr>
          <w:ilvl w:val="0"/>
          <w:numId w:val="4"/>
        </w:numPr>
        <w:rPr>
          <w:lang w:val="en-NZ"/>
        </w:rPr>
      </w:pPr>
      <w:r>
        <w:rPr>
          <w:lang w:val="en-NZ"/>
        </w:rPr>
        <w:t>Participants will be able to take part in optional sub studies.</w:t>
      </w:r>
    </w:p>
    <w:p w14:paraId="68916966" w14:textId="77777777" w:rsidR="005D292C" w:rsidRDefault="005D292C" w:rsidP="005D292C">
      <w:pPr>
        <w:autoSpaceDE w:val="0"/>
        <w:autoSpaceDN w:val="0"/>
        <w:adjustRightInd w:val="0"/>
        <w:rPr>
          <w:lang w:val="en-NZ"/>
        </w:rPr>
      </w:pPr>
    </w:p>
    <w:p w14:paraId="2D8565DE" w14:textId="77777777" w:rsidR="005D292C" w:rsidRDefault="005D292C" w:rsidP="005D292C">
      <w:pPr>
        <w:rPr>
          <w:u w:val="single"/>
          <w:lang w:val="en-NZ"/>
        </w:rPr>
      </w:pPr>
      <w:r w:rsidRPr="001C059D">
        <w:rPr>
          <w:u w:val="single"/>
          <w:lang w:val="en-NZ"/>
        </w:rPr>
        <w:t>Summary of ethical issues (resolved)</w:t>
      </w:r>
    </w:p>
    <w:p w14:paraId="71A1BA21" w14:textId="77777777" w:rsidR="005D292C" w:rsidRDefault="005D292C" w:rsidP="005D292C">
      <w:pPr>
        <w:rPr>
          <w:u w:val="single"/>
          <w:lang w:val="en-NZ"/>
        </w:rPr>
      </w:pPr>
    </w:p>
    <w:p w14:paraId="646E84F0" w14:textId="77777777" w:rsidR="005D292C" w:rsidRPr="000A1C67" w:rsidRDefault="005D292C" w:rsidP="005D292C">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EEEDC40" w14:textId="77777777" w:rsidR="005D292C" w:rsidRDefault="005D292C" w:rsidP="005D292C">
      <w:pPr>
        <w:rPr>
          <w:u w:val="single"/>
          <w:lang w:val="en-NZ"/>
        </w:rPr>
      </w:pPr>
    </w:p>
    <w:p w14:paraId="2C848720" w14:textId="77777777" w:rsidR="005D292C" w:rsidRPr="00AB12EB" w:rsidRDefault="005D292C" w:rsidP="003B5CBC">
      <w:pPr>
        <w:pStyle w:val="ListParagraph"/>
        <w:numPr>
          <w:ilvl w:val="0"/>
          <w:numId w:val="4"/>
        </w:numPr>
        <w:spacing w:before="80" w:after="80"/>
        <w:rPr>
          <w:u w:val="single"/>
          <w:lang w:val="en-NZ"/>
        </w:rPr>
      </w:pPr>
      <w:r w:rsidRPr="009A2721">
        <w:rPr>
          <w:lang w:val="en-NZ"/>
        </w:rPr>
        <w:t xml:space="preserve">The Committee </w:t>
      </w:r>
      <w:r w:rsidR="004B479A">
        <w:rPr>
          <w:lang w:val="en-NZ"/>
        </w:rPr>
        <w:t>noted the quality of the application.</w:t>
      </w:r>
    </w:p>
    <w:p w14:paraId="3C22F981" w14:textId="77777777" w:rsidR="00AB12EB" w:rsidRDefault="00AB12EB" w:rsidP="00AB12EB">
      <w:pPr>
        <w:pStyle w:val="ListParagraph"/>
        <w:numPr>
          <w:ilvl w:val="0"/>
          <w:numId w:val="4"/>
        </w:numPr>
        <w:spacing w:before="80" w:after="80"/>
        <w:rPr>
          <w:lang w:val="en-NZ"/>
        </w:rPr>
      </w:pPr>
      <w:r>
        <w:rPr>
          <w:lang w:val="en-NZ"/>
        </w:rPr>
        <w:t xml:space="preserve">The Committee noted the lack of a consent form for Future Unspecified Research. The Coordinating Investigator explained that this in contained within one of the other consent forms in the study. </w:t>
      </w:r>
    </w:p>
    <w:p w14:paraId="259E5C19" w14:textId="77777777" w:rsidR="00F95741" w:rsidRPr="00555D3D" w:rsidRDefault="00F95741" w:rsidP="00F95741">
      <w:pPr>
        <w:pStyle w:val="ListParagraph"/>
        <w:numPr>
          <w:ilvl w:val="0"/>
          <w:numId w:val="4"/>
        </w:numPr>
        <w:spacing w:before="80" w:after="80"/>
        <w:rPr>
          <w:lang w:val="en-NZ"/>
        </w:rPr>
      </w:pPr>
      <w:r>
        <w:rPr>
          <w:lang w:val="en-NZ"/>
        </w:rPr>
        <w:t>The Committee asked about participant reimbursement. The Coordinating Investigator explained that they intend to reimburse up to 100 New Zealand Dollars for travel and parking expenses. If necessary they can pay more.</w:t>
      </w:r>
    </w:p>
    <w:p w14:paraId="4E283F7E" w14:textId="5CF84B36" w:rsidR="0014668A" w:rsidRDefault="0014668A">
      <w:pPr>
        <w:rPr>
          <w:u w:val="single"/>
          <w:lang w:val="en-NZ"/>
        </w:rPr>
      </w:pPr>
      <w:r>
        <w:rPr>
          <w:u w:val="single"/>
          <w:lang w:val="en-NZ"/>
        </w:rPr>
        <w:br w:type="page"/>
      </w:r>
    </w:p>
    <w:p w14:paraId="79BF9BBA" w14:textId="77777777" w:rsidR="005D292C" w:rsidRPr="000A1C67" w:rsidRDefault="005D292C" w:rsidP="005D292C">
      <w:pPr>
        <w:rPr>
          <w:u w:val="single"/>
          <w:lang w:val="en-NZ"/>
        </w:rPr>
      </w:pPr>
      <w:r w:rsidRPr="000A1C67">
        <w:rPr>
          <w:u w:val="single"/>
          <w:lang w:val="en-NZ"/>
        </w:rPr>
        <w:lastRenderedPageBreak/>
        <w:t>Summary of ethical issues (outstanding)</w:t>
      </w:r>
    </w:p>
    <w:p w14:paraId="46C63644" w14:textId="77777777" w:rsidR="005D292C" w:rsidRDefault="005D292C" w:rsidP="005D292C">
      <w:pPr>
        <w:rPr>
          <w:u w:val="single"/>
          <w:lang w:val="en-NZ"/>
        </w:rPr>
      </w:pPr>
    </w:p>
    <w:p w14:paraId="3D1CA6BF" w14:textId="77777777" w:rsidR="005D292C" w:rsidRDefault="005D292C" w:rsidP="005D292C">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F35B146" w14:textId="77777777" w:rsidR="005D292C" w:rsidRPr="00466AA7" w:rsidRDefault="005D292C" w:rsidP="005D292C">
      <w:pPr>
        <w:spacing w:before="80" w:after="80"/>
        <w:rPr>
          <w:rFonts w:cs="Arial"/>
          <w:szCs w:val="22"/>
          <w:lang w:val="en-NZ"/>
        </w:rPr>
      </w:pPr>
    </w:p>
    <w:p w14:paraId="0AD29974" w14:textId="77777777" w:rsidR="005D292C" w:rsidRDefault="00D82249" w:rsidP="003B5CBC">
      <w:pPr>
        <w:pStyle w:val="ListParagraph"/>
        <w:numPr>
          <w:ilvl w:val="0"/>
          <w:numId w:val="4"/>
        </w:numPr>
        <w:spacing w:before="80" w:after="80"/>
      </w:pPr>
      <w:r>
        <w:t>Please provide the PIS for pregnant women</w:t>
      </w:r>
      <w:r w:rsidR="00995C9C">
        <w:t>.</w:t>
      </w:r>
      <w:r>
        <w:t xml:space="preserve"> </w:t>
      </w:r>
    </w:p>
    <w:p w14:paraId="56691615" w14:textId="372A1D0C" w:rsidR="00344C75" w:rsidRPr="00234725" w:rsidRDefault="00061475" w:rsidP="00344C75">
      <w:pPr>
        <w:pStyle w:val="ListParagraph"/>
        <w:numPr>
          <w:ilvl w:val="0"/>
          <w:numId w:val="4"/>
        </w:numPr>
        <w:spacing w:before="80" w:after="80"/>
        <w:rPr>
          <w:u w:val="single"/>
          <w:lang w:val="en-NZ"/>
        </w:rPr>
      </w:pPr>
      <w:r>
        <w:rPr>
          <w:lang w:val="en-NZ"/>
        </w:rPr>
        <w:t xml:space="preserve">Please change the </w:t>
      </w:r>
      <w:r w:rsidR="00344C75">
        <w:rPr>
          <w:lang w:val="en-NZ"/>
        </w:rPr>
        <w:t xml:space="preserve">phrasing in the PIS regarding the placebo pill. </w:t>
      </w:r>
    </w:p>
    <w:p w14:paraId="188100D8" w14:textId="597A1527" w:rsidR="00344C75" w:rsidRPr="0073019D" w:rsidRDefault="00973BA1" w:rsidP="00344C75">
      <w:pPr>
        <w:pStyle w:val="ListParagraph"/>
        <w:numPr>
          <w:ilvl w:val="0"/>
          <w:numId w:val="4"/>
        </w:numPr>
        <w:spacing w:before="80" w:after="80"/>
        <w:rPr>
          <w:u w:val="single"/>
          <w:lang w:val="en-NZ"/>
        </w:rPr>
      </w:pPr>
      <w:r>
        <w:rPr>
          <w:lang w:val="en-NZ"/>
        </w:rPr>
        <w:t xml:space="preserve">Please link </w:t>
      </w:r>
      <w:r w:rsidR="00344C75">
        <w:rPr>
          <w:lang w:val="en-NZ"/>
        </w:rPr>
        <w:t>the abbreviation of terms needed to be linked with the original term in the PIS.</w:t>
      </w:r>
    </w:p>
    <w:p w14:paraId="280A1073" w14:textId="5FEBBD12" w:rsidR="00344C75" w:rsidRDefault="003B736D" w:rsidP="00344C75">
      <w:pPr>
        <w:pStyle w:val="ListParagraph"/>
        <w:numPr>
          <w:ilvl w:val="0"/>
          <w:numId w:val="4"/>
        </w:numPr>
        <w:spacing w:before="80" w:after="80"/>
        <w:rPr>
          <w:lang w:val="en-NZ"/>
        </w:rPr>
      </w:pPr>
      <w:r>
        <w:rPr>
          <w:lang w:val="en-NZ"/>
        </w:rPr>
        <w:t xml:space="preserve">Please consider a study events table in the PIS as </w:t>
      </w:r>
      <w:r w:rsidR="00344C75">
        <w:rPr>
          <w:lang w:val="en-NZ"/>
        </w:rPr>
        <w:t xml:space="preserve">information in the PIS about the study activities </w:t>
      </w:r>
      <w:r w:rsidR="003E73D9">
        <w:rPr>
          <w:lang w:val="en-NZ"/>
        </w:rPr>
        <w:t xml:space="preserve">is </w:t>
      </w:r>
      <w:r>
        <w:rPr>
          <w:lang w:val="en-NZ"/>
        </w:rPr>
        <w:t>very repetitive</w:t>
      </w:r>
      <w:r w:rsidR="00344C75">
        <w:rPr>
          <w:lang w:val="en-NZ"/>
        </w:rPr>
        <w:t>.</w:t>
      </w:r>
    </w:p>
    <w:p w14:paraId="2525C52D" w14:textId="15C23D3A" w:rsidR="00344C75" w:rsidRDefault="00735C79" w:rsidP="00344C75">
      <w:pPr>
        <w:pStyle w:val="ListParagraph"/>
        <w:numPr>
          <w:ilvl w:val="0"/>
          <w:numId w:val="4"/>
        </w:numPr>
        <w:spacing w:before="80" w:after="80"/>
        <w:rPr>
          <w:lang w:val="en-NZ"/>
        </w:rPr>
      </w:pPr>
      <w:r>
        <w:rPr>
          <w:lang w:val="en-NZ"/>
        </w:rPr>
        <w:t xml:space="preserve">Please include in </w:t>
      </w:r>
      <w:r w:rsidR="00344C75">
        <w:rPr>
          <w:lang w:val="en-NZ"/>
        </w:rPr>
        <w:t>the PIS a statement about participants having a right to refuse to answer questions in the study questionnaire.</w:t>
      </w:r>
    </w:p>
    <w:p w14:paraId="23001D19" w14:textId="5976BCBF" w:rsidR="00344C75" w:rsidRPr="0014668A" w:rsidRDefault="00FD22F7" w:rsidP="00FD22F7">
      <w:pPr>
        <w:pStyle w:val="ListParagraph"/>
        <w:numPr>
          <w:ilvl w:val="0"/>
          <w:numId w:val="4"/>
        </w:numPr>
        <w:spacing w:before="80" w:after="80"/>
      </w:pPr>
      <w:r>
        <w:rPr>
          <w:rFonts w:cs="Arial"/>
        </w:rPr>
        <w:t>The Committee requested the compensation wording is updated for accuracy, they suggested the following statement:</w:t>
      </w:r>
      <w:r w:rsidRPr="00607DCB">
        <w:rPr>
          <w:rFonts w:cs="Arial"/>
          <w:i/>
        </w:rPr>
        <w:t xml:space="preserve"> “If you were injured in this study, which is unlikely, you would be eligible </w:t>
      </w:r>
      <w:r w:rsidRPr="00607DCB">
        <w:rPr>
          <w:rFonts w:cs="Arial"/>
          <w:b/>
          <w:i/>
        </w:rPr>
        <w:t>to apply</w:t>
      </w:r>
      <w:r w:rsidRPr="00607DCB">
        <w:rPr>
          <w:rFonts w:cs="Arial"/>
          <w:i/>
        </w:rPr>
        <w:t xml:space="preserve"> for compensation from ACC just as you would be if you were injured in an accident at work or at home. </w:t>
      </w:r>
      <w:r w:rsidRPr="00607DCB">
        <w:rPr>
          <w:rFonts w:cs="Arial"/>
          <w:bCs/>
          <w:i/>
        </w:rPr>
        <w:t>This does not mean that your claim will automatically be accepted.</w:t>
      </w:r>
      <w:r w:rsidRPr="00607DCB">
        <w:rPr>
          <w:rFonts w:cs="Arial"/>
          <w:i/>
        </w:rPr>
        <w:t xml:space="preserve"> You will have to lodge a claim with ACC, which may take some time to assess. If your claim is accepted, you will receive funding to assist in your recovery.</w:t>
      </w:r>
      <w:r w:rsidRPr="00607DCB">
        <w:rPr>
          <w:i/>
        </w:rPr>
        <w:t xml:space="preserve"> </w:t>
      </w:r>
      <w:r w:rsidRPr="00607DCB">
        <w:rPr>
          <w:rFonts w:cs="Arial"/>
          <w:i/>
        </w:rPr>
        <w:t>If you have private health or life insurance, you may wish to check with your insurer that taking part in this study won’t affect your cover.”</w:t>
      </w:r>
    </w:p>
    <w:p w14:paraId="51D47E89" w14:textId="77777777" w:rsidR="0014668A" w:rsidRPr="00CD03DE" w:rsidRDefault="0014668A" w:rsidP="0014668A">
      <w:pPr>
        <w:pStyle w:val="ListParagraph"/>
        <w:spacing w:before="80" w:after="80"/>
        <w:ind w:left="786"/>
      </w:pPr>
    </w:p>
    <w:p w14:paraId="0C8DCBF0" w14:textId="77777777" w:rsidR="005D292C" w:rsidRPr="00FD2B1E" w:rsidRDefault="005D292C" w:rsidP="005D292C">
      <w:pPr>
        <w:rPr>
          <w:u w:val="single"/>
          <w:lang w:val="en-NZ"/>
        </w:rPr>
      </w:pPr>
      <w:r w:rsidRPr="00FD2B1E">
        <w:rPr>
          <w:u w:val="single"/>
          <w:lang w:val="en-NZ"/>
        </w:rPr>
        <w:t xml:space="preserve">Decision </w:t>
      </w:r>
    </w:p>
    <w:p w14:paraId="36D56A1D" w14:textId="77777777" w:rsidR="005D292C" w:rsidRPr="00960BFE" w:rsidRDefault="005D292C" w:rsidP="005D292C">
      <w:pPr>
        <w:rPr>
          <w:lang w:val="en-NZ"/>
        </w:rPr>
      </w:pPr>
    </w:p>
    <w:p w14:paraId="3454AFA8" w14:textId="77777777" w:rsidR="005D292C" w:rsidRPr="00960BFE" w:rsidRDefault="005D292C" w:rsidP="005D292C">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00A37960">
        <w:rPr>
          <w:lang w:val="en-NZ"/>
        </w:rPr>
        <w:t xml:space="preserve">unanimously </w:t>
      </w:r>
      <w:r w:rsidRPr="00960BFE">
        <w:rPr>
          <w:lang w:val="en-NZ"/>
        </w:rPr>
        <w:t xml:space="preserve">subject to the following information being received. </w:t>
      </w:r>
    </w:p>
    <w:p w14:paraId="2FE380B2" w14:textId="77777777" w:rsidR="005D292C" w:rsidRPr="00A37960" w:rsidRDefault="005D292C" w:rsidP="005D292C">
      <w:pPr>
        <w:rPr>
          <w:lang w:val="en-NZ"/>
        </w:rPr>
      </w:pPr>
    </w:p>
    <w:p w14:paraId="61CC197D" w14:textId="114F8E74" w:rsidR="00DC2112" w:rsidRPr="00DC2112" w:rsidRDefault="00DC2112" w:rsidP="00DC2112">
      <w:pPr>
        <w:pStyle w:val="ListParagraph"/>
        <w:numPr>
          <w:ilvl w:val="0"/>
          <w:numId w:val="4"/>
        </w:numPr>
        <w:spacing w:before="80" w:after="80"/>
      </w:pPr>
      <w:r w:rsidRPr="005252D5">
        <w:t>Please amend the information sheet and consent forms, taking into account the suggestions made by the committee (Ethical Guidelines fo</w:t>
      </w:r>
      <w:r>
        <w:t>r Intervention Studies para 5.3</w:t>
      </w:r>
      <w:r w:rsidRPr="005252D5">
        <w:t>0)</w:t>
      </w:r>
      <w:r w:rsidR="005D292C" w:rsidRPr="00DC2112">
        <w:rPr>
          <w:rFonts w:cs="Arial"/>
          <w:szCs w:val="22"/>
          <w:lang w:val="en-NZ"/>
        </w:rPr>
        <w:t xml:space="preserve"> </w:t>
      </w:r>
    </w:p>
    <w:p w14:paraId="45CCFD23" w14:textId="6DFAB8EF" w:rsidR="005D292C" w:rsidRPr="00A37960" w:rsidRDefault="00A37960" w:rsidP="00DC2112">
      <w:pPr>
        <w:pStyle w:val="ListParagraph"/>
        <w:numPr>
          <w:ilvl w:val="0"/>
          <w:numId w:val="4"/>
        </w:numPr>
        <w:spacing w:before="80" w:after="80"/>
        <w:rPr>
          <w:rFonts w:cs="Arial"/>
          <w:szCs w:val="22"/>
          <w:lang w:val="en-NZ"/>
        </w:rPr>
      </w:pPr>
      <w:r w:rsidRPr="00A37960">
        <w:rPr>
          <w:rFonts w:cs="Arial"/>
          <w:szCs w:val="22"/>
          <w:lang w:val="en-NZ"/>
        </w:rPr>
        <w:t>Evidence of changes made to PIS and CFs</w:t>
      </w:r>
    </w:p>
    <w:p w14:paraId="641804B3" w14:textId="77777777" w:rsidR="00A37960" w:rsidRPr="00A37960" w:rsidRDefault="00A37960" w:rsidP="00DC2112">
      <w:pPr>
        <w:pStyle w:val="ListParagraph"/>
        <w:numPr>
          <w:ilvl w:val="0"/>
          <w:numId w:val="4"/>
        </w:numPr>
        <w:spacing w:before="80" w:after="80"/>
        <w:rPr>
          <w:rFonts w:cs="Arial"/>
          <w:szCs w:val="22"/>
          <w:lang w:val="en-NZ"/>
        </w:rPr>
      </w:pPr>
      <w:r w:rsidRPr="00A37960">
        <w:rPr>
          <w:rFonts w:cs="Arial"/>
          <w:szCs w:val="22"/>
          <w:lang w:val="en-NZ"/>
        </w:rPr>
        <w:t>A PIS for pregnant women.</w:t>
      </w:r>
    </w:p>
    <w:p w14:paraId="087930D4" w14:textId="77777777" w:rsidR="005D292C" w:rsidRPr="00960BFE" w:rsidRDefault="005D292C" w:rsidP="005D292C">
      <w:pPr>
        <w:rPr>
          <w:color w:val="FF0000"/>
          <w:lang w:val="en-NZ"/>
        </w:rPr>
      </w:pPr>
    </w:p>
    <w:p w14:paraId="2C52FAC7" w14:textId="5FBA42E6" w:rsidR="0014668A" w:rsidRDefault="005D292C" w:rsidP="005D292C">
      <w:pPr>
        <w:rPr>
          <w:lang w:val="en-NZ"/>
        </w:rPr>
      </w:pPr>
      <w:r w:rsidRPr="00960BFE">
        <w:rPr>
          <w:lang w:val="en-NZ"/>
        </w:rPr>
        <w:t>This following information will be reviewed, and a final d</w:t>
      </w:r>
      <w:r w:rsidR="00A37960">
        <w:rPr>
          <w:lang w:val="en-NZ"/>
        </w:rPr>
        <w:t>ecision made on the application</w:t>
      </w:r>
      <w:r w:rsidRPr="00960BFE">
        <w:rPr>
          <w:lang w:val="en-NZ"/>
        </w:rPr>
        <w:t xml:space="preserve"> </w:t>
      </w:r>
      <w:r w:rsidR="00A37960">
        <w:rPr>
          <w:lang w:val="en-NZ"/>
        </w:rPr>
        <w:t xml:space="preserve">by Dr Dean Quinn and Dr Angela </w:t>
      </w:r>
      <w:proofErr w:type="spellStart"/>
      <w:r w:rsidR="00A37960">
        <w:rPr>
          <w:lang w:val="en-NZ"/>
        </w:rPr>
        <w:t>Ballantyne</w:t>
      </w:r>
      <w:proofErr w:type="spellEnd"/>
      <w:r w:rsidR="00A37960">
        <w:rPr>
          <w:lang w:val="en-NZ"/>
        </w:rPr>
        <w:t xml:space="preserve">. </w:t>
      </w:r>
    </w:p>
    <w:p w14:paraId="07A56194" w14:textId="77777777" w:rsidR="0014668A" w:rsidRDefault="0014668A">
      <w:pPr>
        <w:rPr>
          <w:lang w:val="en-NZ"/>
        </w:rPr>
      </w:pPr>
      <w:r>
        <w:rPr>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4668A" w:rsidRPr="00960BFE" w14:paraId="0A6CF2FC" w14:textId="77777777" w:rsidTr="0014668A">
        <w:trPr>
          <w:trHeight w:val="280"/>
        </w:trPr>
        <w:tc>
          <w:tcPr>
            <w:tcW w:w="966" w:type="dxa"/>
            <w:tcBorders>
              <w:top w:val="nil"/>
              <w:left w:val="nil"/>
              <w:bottom w:val="nil"/>
              <w:right w:val="nil"/>
            </w:tcBorders>
          </w:tcPr>
          <w:p w14:paraId="2604A78A" w14:textId="77777777" w:rsidR="0014668A" w:rsidRPr="00960BFE" w:rsidRDefault="0014668A">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1B9C159A" w14:textId="77777777" w:rsidR="0014668A" w:rsidRPr="00960BFE" w:rsidRDefault="0014668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DF57ED3" w14:textId="77777777" w:rsidR="0014668A" w:rsidRPr="00960BFE" w:rsidRDefault="0014668A">
            <w:pPr>
              <w:autoSpaceDE w:val="0"/>
              <w:autoSpaceDN w:val="0"/>
              <w:adjustRightInd w:val="0"/>
            </w:pPr>
            <w:r w:rsidRPr="00960BFE">
              <w:rPr>
                <w:b/>
              </w:rPr>
              <w:t>16/CEN/82</w:t>
            </w:r>
            <w:r w:rsidRPr="00960BFE">
              <w:t xml:space="preserve"> </w:t>
            </w:r>
          </w:p>
        </w:tc>
      </w:tr>
      <w:tr w:rsidR="0014668A" w:rsidRPr="00960BFE" w14:paraId="279A0A46" w14:textId="77777777" w:rsidTr="0014668A">
        <w:trPr>
          <w:trHeight w:val="280"/>
        </w:trPr>
        <w:tc>
          <w:tcPr>
            <w:tcW w:w="966" w:type="dxa"/>
            <w:tcBorders>
              <w:top w:val="nil"/>
              <w:left w:val="nil"/>
              <w:bottom w:val="nil"/>
              <w:right w:val="nil"/>
            </w:tcBorders>
          </w:tcPr>
          <w:p w14:paraId="10B25257" w14:textId="77777777" w:rsidR="0014668A" w:rsidRPr="00960BFE" w:rsidRDefault="0014668A">
            <w:pPr>
              <w:autoSpaceDE w:val="0"/>
              <w:autoSpaceDN w:val="0"/>
              <w:adjustRightInd w:val="0"/>
            </w:pPr>
            <w:r w:rsidRPr="00960BFE">
              <w:t xml:space="preserve"> </w:t>
            </w:r>
          </w:p>
        </w:tc>
        <w:tc>
          <w:tcPr>
            <w:tcW w:w="2575" w:type="dxa"/>
            <w:tcBorders>
              <w:top w:val="nil"/>
              <w:left w:val="nil"/>
              <w:bottom w:val="nil"/>
              <w:right w:val="nil"/>
            </w:tcBorders>
          </w:tcPr>
          <w:p w14:paraId="240D8E34" w14:textId="77777777" w:rsidR="0014668A" w:rsidRPr="00960BFE" w:rsidRDefault="0014668A">
            <w:pPr>
              <w:autoSpaceDE w:val="0"/>
              <w:autoSpaceDN w:val="0"/>
              <w:adjustRightInd w:val="0"/>
            </w:pPr>
            <w:r w:rsidRPr="00960BFE">
              <w:t xml:space="preserve">Title: </w:t>
            </w:r>
          </w:p>
        </w:tc>
        <w:tc>
          <w:tcPr>
            <w:tcW w:w="6459" w:type="dxa"/>
            <w:tcBorders>
              <w:top w:val="nil"/>
              <w:left w:val="nil"/>
              <w:bottom w:val="nil"/>
              <w:right w:val="nil"/>
            </w:tcBorders>
          </w:tcPr>
          <w:p w14:paraId="37151604" w14:textId="77777777" w:rsidR="0014668A" w:rsidRPr="00960BFE" w:rsidRDefault="0014668A">
            <w:pPr>
              <w:autoSpaceDE w:val="0"/>
              <w:autoSpaceDN w:val="0"/>
              <w:adjustRightInd w:val="0"/>
            </w:pPr>
            <w:r w:rsidRPr="00960BFE">
              <w:t>CO</w:t>
            </w:r>
            <w:r w:rsidRPr="00A62E22">
              <w:rPr>
                <w:vertAlign w:val="subscript"/>
              </w:rPr>
              <w:t>2</w:t>
            </w:r>
            <w:r w:rsidRPr="00960BFE">
              <w:t xml:space="preserve"> monitoring in NICU: Agreement between two </w:t>
            </w:r>
            <w:proofErr w:type="spellStart"/>
            <w:r w:rsidRPr="00960BFE">
              <w:t>capnography</w:t>
            </w:r>
            <w:proofErr w:type="spellEnd"/>
            <w:r w:rsidRPr="00960BFE">
              <w:t xml:space="preserve"> devices and blood gas analyser </w:t>
            </w:r>
          </w:p>
        </w:tc>
      </w:tr>
      <w:tr w:rsidR="0014668A" w:rsidRPr="00960BFE" w14:paraId="104CB76E" w14:textId="77777777" w:rsidTr="0014668A">
        <w:trPr>
          <w:trHeight w:val="280"/>
        </w:trPr>
        <w:tc>
          <w:tcPr>
            <w:tcW w:w="966" w:type="dxa"/>
            <w:tcBorders>
              <w:top w:val="nil"/>
              <w:left w:val="nil"/>
              <w:bottom w:val="nil"/>
              <w:right w:val="nil"/>
            </w:tcBorders>
          </w:tcPr>
          <w:p w14:paraId="5B88F5E5" w14:textId="77777777" w:rsidR="0014668A" w:rsidRPr="00960BFE" w:rsidRDefault="0014668A">
            <w:pPr>
              <w:autoSpaceDE w:val="0"/>
              <w:autoSpaceDN w:val="0"/>
              <w:adjustRightInd w:val="0"/>
            </w:pPr>
            <w:r w:rsidRPr="00960BFE">
              <w:t xml:space="preserve"> </w:t>
            </w:r>
          </w:p>
        </w:tc>
        <w:tc>
          <w:tcPr>
            <w:tcW w:w="2575" w:type="dxa"/>
            <w:tcBorders>
              <w:top w:val="nil"/>
              <w:left w:val="nil"/>
              <w:bottom w:val="nil"/>
              <w:right w:val="nil"/>
            </w:tcBorders>
          </w:tcPr>
          <w:p w14:paraId="304E438F" w14:textId="77777777" w:rsidR="0014668A" w:rsidRPr="00960BFE" w:rsidRDefault="0014668A">
            <w:pPr>
              <w:autoSpaceDE w:val="0"/>
              <w:autoSpaceDN w:val="0"/>
              <w:adjustRightInd w:val="0"/>
            </w:pPr>
            <w:r w:rsidRPr="00960BFE">
              <w:t xml:space="preserve">Principal Investigator: </w:t>
            </w:r>
          </w:p>
        </w:tc>
        <w:tc>
          <w:tcPr>
            <w:tcW w:w="6459" w:type="dxa"/>
            <w:tcBorders>
              <w:top w:val="nil"/>
              <w:left w:val="nil"/>
              <w:bottom w:val="nil"/>
              <w:right w:val="nil"/>
            </w:tcBorders>
          </w:tcPr>
          <w:p w14:paraId="458297F8" w14:textId="77777777" w:rsidR="0014668A" w:rsidRPr="00960BFE" w:rsidRDefault="0014668A">
            <w:pPr>
              <w:autoSpaceDE w:val="0"/>
              <w:autoSpaceDN w:val="0"/>
              <w:adjustRightInd w:val="0"/>
            </w:pPr>
            <w:r w:rsidRPr="00960BFE">
              <w:t xml:space="preserve">Dr  Maria Saito Benz </w:t>
            </w:r>
          </w:p>
        </w:tc>
      </w:tr>
      <w:tr w:rsidR="0014668A" w:rsidRPr="00960BFE" w14:paraId="6D1511F9" w14:textId="77777777" w:rsidTr="0014668A">
        <w:trPr>
          <w:trHeight w:val="280"/>
        </w:trPr>
        <w:tc>
          <w:tcPr>
            <w:tcW w:w="966" w:type="dxa"/>
            <w:tcBorders>
              <w:top w:val="nil"/>
              <w:left w:val="nil"/>
              <w:bottom w:val="nil"/>
              <w:right w:val="nil"/>
            </w:tcBorders>
          </w:tcPr>
          <w:p w14:paraId="6A25A317" w14:textId="77777777" w:rsidR="0014668A" w:rsidRPr="00960BFE" w:rsidRDefault="0014668A">
            <w:pPr>
              <w:autoSpaceDE w:val="0"/>
              <w:autoSpaceDN w:val="0"/>
              <w:adjustRightInd w:val="0"/>
            </w:pPr>
            <w:r w:rsidRPr="00960BFE">
              <w:t xml:space="preserve"> </w:t>
            </w:r>
          </w:p>
        </w:tc>
        <w:tc>
          <w:tcPr>
            <w:tcW w:w="2575" w:type="dxa"/>
            <w:tcBorders>
              <w:top w:val="nil"/>
              <w:left w:val="nil"/>
              <w:bottom w:val="nil"/>
              <w:right w:val="nil"/>
            </w:tcBorders>
          </w:tcPr>
          <w:p w14:paraId="40EEA909" w14:textId="77777777" w:rsidR="0014668A" w:rsidRPr="00960BFE" w:rsidRDefault="0014668A">
            <w:pPr>
              <w:autoSpaceDE w:val="0"/>
              <w:autoSpaceDN w:val="0"/>
              <w:adjustRightInd w:val="0"/>
            </w:pPr>
            <w:r w:rsidRPr="00960BFE">
              <w:t xml:space="preserve">Sponsor: </w:t>
            </w:r>
          </w:p>
        </w:tc>
        <w:tc>
          <w:tcPr>
            <w:tcW w:w="6459" w:type="dxa"/>
            <w:tcBorders>
              <w:top w:val="nil"/>
              <w:left w:val="nil"/>
              <w:bottom w:val="nil"/>
              <w:right w:val="nil"/>
            </w:tcBorders>
          </w:tcPr>
          <w:p w14:paraId="1ED78587" w14:textId="77777777" w:rsidR="0014668A" w:rsidRPr="00960BFE" w:rsidRDefault="0014668A">
            <w:pPr>
              <w:autoSpaceDE w:val="0"/>
              <w:autoSpaceDN w:val="0"/>
              <w:adjustRightInd w:val="0"/>
            </w:pPr>
            <w:r w:rsidRPr="00960BFE">
              <w:t xml:space="preserve">Capital and Coast District Health Board </w:t>
            </w:r>
          </w:p>
        </w:tc>
      </w:tr>
      <w:tr w:rsidR="0014668A" w:rsidRPr="00960BFE" w14:paraId="3C60C6C6" w14:textId="77777777" w:rsidTr="0014668A">
        <w:trPr>
          <w:trHeight w:val="280"/>
        </w:trPr>
        <w:tc>
          <w:tcPr>
            <w:tcW w:w="966" w:type="dxa"/>
            <w:tcBorders>
              <w:top w:val="nil"/>
              <w:left w:val="nil"/>
              <w:bottom w:val="nil"/>
              <w:right w:val="nil"/>
            </w:tcBorders>
          </w:tcPr>
          <w:p w14:paraId="5C5F61DC" w14:textId="77777777" w:rsidR="0014668A" w:rsidRPr="00960BFE" w:rsidRDefault="0014668A">
            <w:pPr>
              <w:autoSpaceDE w:val="0"/>
              <w:autoSpaceDN w:val="0"/>
              <w:adjustRightInd w:val="0"/>
            </w:pPr>
            <w:r w:rsidRPr="00960BFE">
              <w:t xml:space="preserve"> </w:t>
            </w:r>
          </w:p>
        </w:tc>
        <w:tc>
          <w:tcPr>
            <w:tcW w:w="2575" w:type="dxa"/>
            <w:tcBorders>
              <w:top w:val="nil"/>
              <w:left w:val="nil"/>
              <w:bottom w:val="nil"/>
              <w:right w:val="nil"/>
            </w:tcBorders>
          </w:tcPr>
          <w:p w14:paraId="523A1E0C" w14:textId="77777777" w:rsidR="0014668A" w:rsidRPr="00960BFE" w:rsidRDefault="0014668A">
            <w:pPr>
              <w:autoSpaceDE w:val="0"/>
              <w:autoSpaceDN w:val="0"/>
              <w:adjustRightInd w:val="0"/>
            </w:pPr>
            <w:r w:rsidRPr="00960BFE">
              <w:t xml:space="preserve">Clock Start Date: </w:t>
            </w:r>
          </w:p>
        </w:tc>
        <w:tc>
          <w:tcPr>
            <w:tcW w:w="6459" w:type="dxa"/>
            <w:tcBorders>
              <w:top w:val="nil"/>
              <w:left w:val="nil"/>
              <w:bottom w:val="nil"/>
              <w:right w:val="nil"/>
            </w:tcBorders>
          </w:tcPr>
          <w:p w14:paraId="1A9F8622" w14:textId="77777777" w:rsidR="0014668A" w:rsidRPr="00960BFE" w:rsidRDefault="0014668A">
            <w:pPr>
              <w:autoSpaceDE w:val="0"/>
              <w:autoSpaceDN w:val="0"/>
              <w:adjustRightInd w:val="0"/>
            </w:pPr>
            <w:r w:rsidRPr="00960BFE">
              <w:t xml:space="preserve">16 June 2016 </w:t>
            </w:r>
          </w:p>
        </w:tc>
      </w:tr>
    </w:tbl>
    <w:p w14:paraId="67B6702C" w14:textId="77777777" w:rsidR="004971F3" w:rsidRPr="00960BFE" w:rsidRDefault="004971F3">
      <w:pPr>
        <w:autoSpaceDE w:val="0"/>
        <w:autoSpaceDN w:val="0"/>
        <w:adjustRightInd w:val="0"/>
      </w:pPr>
      <w:r w:rsidRPr="00960BFE">
        <w:t xml:space="preserve"> </w:t>
      </w:r>
    </w:p>
    <w:p w14:paraId="5CFA2472" w14:textId="77777777" w:rsidR="00987913" w:rsidRPr="00E948D3" w:rsidRDefault="00E948D3">
      <w:pPr>
        <w:autoSpaceDE w:val="0"/>
        <w:autoSpaceDN w:val="0"/>
        <w:adjustRightInd w:val="0"/>
        <w:rPr>
          <w:sz w:val="20"/>
          <w:lang w:val="en-NZ"/>
        </w:rPr>
      </w:pPr>
      <w:r w:rsidRPr="00E948D3">
        <w:rPr>
          <w:rFonts w:cs="Arial"/>
          <w:szCs w:val="22"/>
          <w:lang w:val="en-NZ"/>
        </w:rPr>
        <w:t xml:space="preserve">Dr Maria Saito Benz </w:t>
      </w:r>
      <w:r w:rsidR="00987913" w:rsidRPr="00E948D3">
        <w:rPr>
          <w:lang w:val="en-NZ"/>
        </w:rPr>
        <w:t xml:space="preserve">was present </w:t>
      </w:r>
      <w:r w:rsidR="00DC62A5" w:rsidRPr="00E948D3">
        <w:rPr>
          <w:rFonts w:cs="Arial"/>
          <w:szCs w:val="22"/>
          <w:lang w:val="en-NZ"/>
        </w:rPr>
        <w:t>in person</w:t>
      </w:r>
      <w:r w:rsidRPr="00E948D3">
        <w:rPr>
          <w:rFonts w:cs="Arial"/>
          <w:szCs w:val="22"/>
          <w:lang w:val="en-NZ"/>
        </w:rPr>
        <w:t xml:space="preserve"> </w:t>
      </w:r>
      <w:r w:rsidR="00987913" w:rsidRPr="00E948D3">
        <w:rPr>
          <w:lang w:val="en-NZ"/>
        </w:rPr>
        <w:t>for discussion of this application.</w:t>
      </w:r>
    </w:p>
    <w:p w14:paraId="035508CD" w14:textId="77777777" w:rsidR="00987913" w:rsidRPr="00960BFE" w:rsidRDefault="00987913">
      <w:pPr>
        <w:autoSpaceDE w:val="0"/>
        <w:autoSpaceDN w:val="0"/>
        <w:adjustRightInd w:val="0"/>
        <w:rPr>
          <w:u w:val="single"/>
          <w:lang w:val="en-NZ"/>
        </w:rPr>
      </w:pPr>
    </w:p>
    <w:p w14:paraId="703F5CB6"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9D4B3D2" w14:textId="77777777" w:rsidR="00E24E77" w:rsidRPr="008869BB" w:rsidRDefault="00E24E77">
      <w:pPr>
        <w:autoSpaceDE w:val="0"/>
        <w:autoSpaceDN w:val="0"/>
        <w:adjustRightInd w:val="0"/>
        <w:rPr>
          <w:b/>
          <w:lang w:val="en-NZ"/>
        </w:rPr>
      </w:pPr>
    </w:p>
    <w:p w14:paraId="000359E2"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1B9BD75F" w14:textId="77777777" w:rsidR="00E24E77" w:rsidRPr="00960BFE" w:rsidRDefault="00E24E77">
      <w:pPr>
        <w:autoSpaceDE w:val="0"/>
        <w:autoSpaceDN w:val="0"/>
        <w:adjustRightInd w:val="0"/>
        <w:rPr>
          <w:lang w:val="en-NZ"/>
        </w:rPr>
      </w:pPr>
    </w:p>
    <w:p w14:paraId="44A207B1" w14:textId="06525956" w:rsidR="00E24E77" w:rsidRPr="00753E2C" w:rsidRDefault="00267C55">
      <w:pPr>
        <w:autoSpaceDE w:val="0"/>
        <w:autoSpaceDN w:val="0"/>
        <w:adjustRightInd w:val="0"/>
        <w:rPr>
          <w:lang w:val="en-NZ"/>
        </w:rPr>
      </w:pPr>
      <w:r>
        <w:rPr>
          <w:lang w:val="en-NZ"/>
        </w:rPr>
        <w:t xml:space="preserve">Dr </w:t>
      </w:r>
      <w:r w:rsidR="00A408BA">
        <w:rPr>
          <w:lang w:val="en-NZ"/>
        </w:rPr>
        <w:t xml:space="preserve">Angela </w:t>
      </w:r>
      <w:proofErr w:type="spellStart"/>
      <w:r>
        <w:rPr>
          <w:lang w:val="en-NZ"/>
        </w:rPr>
        <w:t>Ballantyne</w:t>
      </w:r>
      <w:proofErr w:type="spellEnd"/>
      <w:r>
        <w:rPr>
          <w:lang w:val="en-NZ"/>
        </w:rPr>
        <w:t xml:space="preserve"> </w:t>
      </w:r>
      <w:r w:rsidR="00A408BA">
        <w:rPr>
          <w:lang w:val="en-NZ"/>
        </w:rPr>
        <w:t xml:space="preserve">and </w:t>
      </w:r>
      <w:r>
        <w:rPr>
          <w:lang w:val="en-NZ"/>
        </w:rPr>
        <w:t xml:space="preserve">Dr </w:t>
      </w:r>
      <w:proofErr w:type="spellStart"/>
      <w:r w:rsidR="00A408BA">
        <w:rPr>
          <w:lang w:val="en-NZ"/>
        </w:rPr>
        <w:t>Patries</w:t>
      </w:r>
      <w:proofErr w:type="spellEnd"/>
      <w:r>
        <w:rPr>
          <w:lang w:val="en-NZ"/>
        </w:rPr>
        <w:t xml:space="preserve"> </w:t>
      </w:r>
      <w:proofErr w:type="spellStart"/>
      <w:r>
        <w:rPr>
          <w:lang w:val="en-NZ"/>
        </w:rPr>
        <w:t>Herst</w:t>
      </w:r>
      <w:proofErr w:type="spellEnd"/>
      <w:r w:rsidR="00E24E77" w:rsidRPr="00960BFE">
        <w:rPr>
          <w:lang w:val="en-NZ"/>
        </w:rPr>
        <w:t xml:space="preserve"> declared a potential conflict of interest, and the Committee decided to </w:t>
      </w:r>
      <w:r w:rsidR="00A408BA">
        <w:rPr>
          <w:lang w:val="en-NZ"/>
        </w:rPr>
        <w:t>allow them to continue</w:t>
      </w:r>
      <w:r w:rsidR="00D25028">
        <w:rPr>
          <w:lang w:val="en-NZ"/>
        </w:rPr>
        <w:t xml:space="preserve"> and participate fully in the discussion and decision.</w:t>
      </w:r>
    </w:p>
    <w:p w14:paraId="170DF119" w14:textId="77777777" w:rsidR="00E24E77" w:rsidRPr="00960BFE" w:rsidRDefault="00E24E77">
      <w:pPr>
        <w:autoSpaceDE w:val="0"/>
        <w:autoSpaceDN w:val="0"/>
        <w:adjustRightInd w:val="0"/>
        <w:rPr>
          <w:lang w:val="en-NZ"/>
        </w:rPr>
      </w:pPr>
    </w:p>
    <w:p w14:paraId="0CE71B82" w14:textId="77777777" w:rsidR="00AF52D6" w:rsidRDefault="00AF52D6" w:rsidP="00AF52D6">
      <w:pPr>
        <w:rPr>
          <w:u w:val="single"/>
          <w:lang w:val="en-NZ"/>
        </w:rPr>
      </w:pPr>
      <w:r w:rsidRPr="001C059D">
        <w:rPr>
          <w:u w:val="single"/>
          <w:lang w:val="en-NZ"/>
        </w:rPr>
        <w:t>Summary of Study</w:t>
      </w:r>
    </w:p>
    <w:p w14:paraId="19171263" w14:textId="77777777" w:rsidR="00AF52D6" w:rsidRDefault="00AF52D6" w:rsidP="00AF52D6">
      <w:pPr>
        <w:rPr>
          <w:u w:val="single"/>
          <w:lang w:val="en-NZ"/>
        </w:rPr>
      </w:pPr>
    </w:p>
    <w:p w14:paraId="2529105F" w14:textId="003C4553" w:rsidR="004970A5" w:rsidRPr="004970A5" w:rsidRDefault="004970A5" w:rsidP="00A62E22">
      <w:pPr>
        <w:pStyle w:val="ListParagraph"/>
        <w:numPr>
          <w:ilvl w:val="0"/>
          <w:numId w:val="9"/>
        </w:numPr>
        <w:rPr>
          <w:lang w:val="en-NZ"/>
        </w:rPr>
      </w:pPr>
      <w:r w:rsidRPr="004970A5">
        <w:rPr>
          <w:lang w:val="en-NZ"/>
        </w:rPr>
        <w:t xml:space="preserve">The population of the study </w:t>
      </w:r>
      <w:r>
        <w:rPr>
          <w:lang w:val="en-NZ"/>
        </w:rPr>
        <w:t xml:space="preserve">is ventilated </w:t>
      </w:r>
      <w:proofErr w:type="spellStart"/>
      <w:r>
        <w:rPr>
          <w:lang w:val="en-NZ"/>
        </w:rPr>
        <w:t>newborns</w:t>
      </w:r>
      <w:proofErr w:type="spellEnd"/>
      <w:r>
        <w:rPr>
          <w:lang w:val="en-NZ"/>
        </w:rPr>
        <w:t xml:space="preserve"> in the Neonatal Intensive Care Unit (NICU)</w:t>
      </w:r>
    </w:p>
    <w:p w14:paraId="3365CD07" w14:textId="77777777" w:rsidR="00AF52D6" w:rsidRPr="003056DC" w:rsidRDefault="00E736D0" w:rsidP="00A62E22">
      <w:pPr>
        <w:pStyle w:val="ListParagraph"/>
        <w:numPr>
          <w:ilvl w:val="0"/>
          <w:numId w:val="9"/>
        </w:numPr>
        <w:rPr>
          <w:u w:val="single"/>
          <w:lang w:val="en-NZ"/>
        </w:rPr>
      </w:pPr>
      <w:r>
        <w:rPr>
          <w:lang w:val="en-NZ"/>
        </w:rPr>
        <w:t xml:space="preserve">The study is a pilot study to assess the </w:t>
      </w:r>
      <w:r w:rsidR="00BA1718">
        <w:rPr>
          <w:lang w:val="en-NZ"/>
        </w:rPr>
        <w:t xml:space="preserve">viability of a </w:t>
      </w:r>
      <w:r w:rsidR="00452FFA">
        <w:rPr>
          <w:lang w:val="en-NZ"/>
        </w:rPr>
        <w:t xml:space="preserve">new blood gas analyser against the one currently used in standard practice. The aim of the study was to establish the accuracy of the new machine </w:t>
      </w:r>
      <w:r w:rsidR="005124F8">
        <w:rPr>
          <w:lang w:val="en-NZ"/>
        </w:rPr>
        <w:t>in detecting carbon dioxide (CO</w:t>
      </w:r>
      <w:r w:rsidR="005124F8" w:rsidRPr="00A62E22">
        <w:rPr>
          <w:vertAlign w:val="subscript"/>
          <w:lang w:val="en-NZ"/>
        </w:rPr>
        <w:t>2</w:t>
      </w:r>
      <w:r w:rsidR="005124F8">
        <w:rPr>
          <w:lang w:val="en-NZ"/>
        </w:rPr>
        <w:t xml:space="preserve">) levels </w:t>
      </w:r>
      <w:r w:rsidR="00452FFA">
        <w:rPr>
          <w:lang w:val="en-NZ"/>
        </w:rPr>
        <w:t>before it is used in future studies.</w:t>
      </w:r>
    </w:p>
    <w:p w14:paraId="63774814" w14:textId="77777777" w:rsidR="00AF52D6" w:rsidRDefault="000812F3" w:rsidP="00A62E22">
      <w:pPr>
        <w:pStyle w:val="ListParagraph"/>
        <w:numPr>
          <w:ilvl w:val="0"/>
          <w:numId w:val="9"/>
        </w:numPr>
        <w:rPr>
          <w:lang w:val="en-NZ"/>
        </w:rPr>
      </w:pPr>
      <w:r w:rsidRPr="000812F3">
        <w:rPr>
          <w:lang w:val="en-NZ"/>
        </w:rPr>
        <w:t xml:space="preserve">The </w:t>
      </w:r>
      <w:r w:rsidR="006E49B2">
        <w:rPr>
          <w:lang w:val="en-NZ"/>
        </w:rPr>
        <w:t>primary issues with the machine used in standard care is that is cannot be used for research purposes easily</w:t>
      </w:r>
      <w:r w:rsidR="004970A5">
        <w:rPr>
          <w:lang w:val="en-NZ"/>
        </w:rPr>
        <w:t>, as data cannot be downloaded.</w:t>
      </w:r>
    </w:p>
    <w:p w14:paraId="72150C7E" w14:textId="77777777" w:rsidR="004970A5" w:rsidRPr="000812F3" w:rsidRDefault="004970A5" w:rsidP="00A62E22">
      <w:pPr>
        <w:pStyle w:val="ListParagraph"/>
        <w:numPr>
          <w:ilvl w:val="0"/>
          <w:numId w:val="9"/>
        </w:numPr>
        <w:rPr>
          <w:lang w:val="en-NZ"/>
        </w:rPr>
      </w:pPr>
      <w:r>
        <w:rPr>
          <w:lang w:val="en-NZ"/>
        </w:rPr>
        <w:t>If the new machine proves viable then it will allow for future studies using the machine.</w:t>
      </w:r>
    </w:p>
    <w:p w14:paraId="2C8D26D3" w14:textId="77777777" w:rsidR="00AF52D6" w:rsidRDefault="00AF52D6" w:rsidP="00AF52D6">
      <w:pPr>
        <w:autoSpaceDE w:val="0"/>
        <w:autoSpaceDN w:val="0"/>
        <w:adjustRightInd w:val="0"/>
        <w:rPr>
          <w:lang w:val="en-NZ"/>
        </w:rPr>
      </w:pPr>
    </w:p>
    <w:p w14:paraId="3E17399B" w14:textId="77777777" w:rsidR="00AF52D6" w:rsidRDefault="00AF52D6" w:rsidP="00AF52D6">
      <w:pPr>
        <w:rPr>
          <w:u w:val="single"/>
          <w:lang w:val="en-NZ"/>
        </w:rPr>
      </w:pPr>
      <w:r w:rsidRPr="001C059D">
        <w:rPr>
          <w:u w:val="single"/>
          <w:lang w:val="en-NZ"/>
        </w:rPr>
        <w:t>Summary of ethical issues (resolved)</w:t>
      </w:r>
    </w:p>
    <w:p w14:paraId="1C09B7B1" w14:textId="77777777" w:rsidR="00AF52D6" w:rsidRDefault="00AF52D6" w:rsidP="00AF52D6">
      <w:pPr>
        <w:rPr>
          <w:u w:val="single"/>
          <w:lang w:val="en-NZ"/>
        </w:rPr>
      </w:pPr>
    </w:p>
    <w:p w14:paraId="3BD8C69C" w14:textId="77777777" w:rsidR="00AF52D6" w:rsidRPr="000A1C67" w:rsidRDefault="00AF52D6" w:rsidP="00AF52D6">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6482930" w14:textId="77777777" w:rsidR="00AF52D6" w:rsidRDefault="00AF52D6" w:rsidP="00AF52D6">
      <w:pPr>
        <w:rPr>
          <w:u w:val="single"/>
          <w:lang w:val="en-NZ"/>
        </w:rPr>
      </w:pPr>
    </w:p>
    <w:p w14:paraId="1960DA1A" w14:textId="77777777" w:rsidR="00AF52D6" w:rsidRPr="003056DC" w:rsidRDefault="00AF52D6" w:rsidP="00A62E22">
      <w:pPr>
        <w:pStyle w:val="ListParagraph"/>
        <w:numPr>
          <w:ilvl w:val="0"/>
          <w:numId w:val="9"/>
        </w:numPr>
        <w:spacing w:before="80" w:after="80"/>
        <w:rPr>
          <w:u w:val="single"/>
          <w:lang w:val="en-NZ"/>
        </w:rPr>
      </w:pPr>
      <w:r w:rsidRPr="009A2721">
        <w:rPr>
          <w:lang w:val="en-NZ"/>
        </w:rPr>
        <w:t xml:space="preserve">The Committee queried </w:t>
      </w:r>
      <w:r w:rsidR="004970A5">
        <w:rPr>
          <w:lang w:val="en-NZ"/>
        </w:rPr>
        <w:t xml:space="preserve">if </w:t>
      </w:r>
      <w:r w:rsidR="002B199D">
        <w:rPr>
          <w:lang w:val="en-NZ"/>
        </w:rPr>
        <w:t xml:space="preserve">the population would already be of pre-ventilated </w:t>
      </w:r>
      <w:proofErr w:type="spellStart"/>
      <w:r w:rsidR="002B199D">
        <w:rPr>
          <w:lang w:val="en-NZ"/>
        </w:rPr>
        <w:t>newborns</w:t>
      </w:r>
      <w:proofErr w:type="spellEnd"/>
      <w:r w:rsidR="002B199D">
        <w:rPr>
          <w:lang w:val="en-NZ"/>
        </w:rPr>
        <w:t xml:space="preserve"> in NICU or if any </w:t>
      </w:r>
      <w:proofErr w:type="spellStart"/>
      <w:r w:rsidR="002B199D">
        <w:rPr>
          <w:lang w:val="en-NZ"/>
        </w:rPr>
        <w:t>newborns</w:t>
      </w:r>
      <w:proofErr w:type="spellEnd"/>
      <w:r w:rsidR="002B199D">
        <w:rPr>
          <w:lang w:val="en-NZ"/>
        </w:rPr>
        <w:t xml:space="preserve"> would be ventilated as part of the study. The Coordinating Researchers explained that </w:t>
      </w:r>
      <w:r w:rsidR="00520339">
        <w:rPr>
          <w:lang w:val="en-NZ"/>
        </w:rPr>
        <w:t>they would only approach parents of babies already ventilated as part of standard care.</w:t>
      </w:r>
      <w:r w:rsidR="00560007">
        <w:rPr>
          <w:lang w:val="en-NZ"/>
        </w:rPr>
        <w:t xml:space="preserve"> The participants will also already have an arterial line placed. Prior to </w:t>
      </w:r>
      <w:r w:rsidR="00477EF0">
        <w:rPr>
          <w:lang w:val="en-NZ"/>
        </w:rPr>
        <w:t>any blood tests the alternate machine will be attached and the accuracy of the measurements will be recorded.</w:t>
      </w:r>
    </w:p>
    <w:p w14:paraId="7AE42FFB" w14:textId="77777777" w:rsidR="00204C56" w:rsidRDefault="00075505" w:rsidP="00A62E22">
      <w:pPr>
        <w:pStyle w:val="ListParagraph"/>
        <w:numPr>
          <w:ilvl w:val="0"/>
          <w:numId w:val="9"/>
        </w:numPr>
        <w:spacing w:before="80" w:after="80"/>
        <w:rPr>
          <w:lang w:val="en-NZ"/>
        </w:rPr>
      </w:pPr>
      <w:r>
        <w:rPr>
          <w:lang w:val="en-NZ"/>
        </w:rPr>
        <w:t>The Committee asked about the number of participants in this study. The Coordinating investigator explained that they aim to recruit about 20 babies and take between 40-120 paired measurements.</w:t>
      </w:r>
    </w:p>
    <w:p w14:paraId="1F11A8F8" w14:textId="77777777" w:rsidR="00521B92" w:rsidRDefault="00521B92" w:rsidP="00A62E22">
      <w:pPr>
        <w:pStyle w:val="ListParagraph"/>
        <w:numPr>
          <w:ilvl w:val="0"/>
          <w:numId w:val="9"/>
        </w:numPr>
        <w:spacing w:before="80" w:after="80"/>
        <w:rPr>
          <w:lang w:val="en-NZ"/>
        </w:rPr>
      </w:pPr>
      <w:r>
        <w:rPr>
          <w:lang w:val="en-NZ"/>
        </w:rPr>
        <w:t xml:space="preserve">The Committee asked if the experimental device is used anywhere else in New Zealand. </w:t>
      </w:r>
      <w:r w:rsidR="00CB0A4C">
        <w:rPr>
          <w:lang w:val="en-NZ"/>
        </w:rPr>
        <w:t>The Coordinating Investigator</w:t>
      </w:r>
      <w:r>
        <w:rPr>
          <w:lang w:val="en-NZ"/>
        </w:rPr>
        <w:t xml:space="preserve"> explained that it is not.</w:t>
      </w:r>
    </w:p>
    <w:p w14:paraId="038C0472" w14:textId="77777777" w:rsidR="00521B92" w:rsidRDefault="00521B92" w:rsidP="00A62E22">
      <w:pPr>
        <w:pStyle w:val="ListParagraph"/>
        <w:numPr>
          <w:ilvl w:val="0"/>
          <w:numId w:val="9"/>
        </w:numPr>
        <w:spacing w:before="80" w:after="80"/>
        <w:rPr>
          <w:lang w:val="en-NZ"/>
        </w:rPr>
      </w:pPr>
      <w:r>
        <w:rPr>
          <w:lang w:val="en-NZ"/>
        </w:rPr>
        <w:t xml:space="preserve">The Committee </w:t>
      </w:r>
      <w:r w:rsidR="00562CC0">
        <w:rPr>
          <w:lang w:val="en-NZ"/>
        </w:rPr>
        <w:t xml:space="preserve">then asked if this meant that </w:t>
      </w:r>
      <w:r w:rsidR="00CB0A4C">
        <w:rPr>
          <w:lang w:val="en-NZ"/>
        </w:rPr>
        <w:t>The Coordinating Investigator</w:t>
      </w:r>
      <w:r w:rsidR="00562CC0">
        <w:rPr>
          <w:lang w:val="en-NZ"/>
        </w:rPr>
        <w:t xml:space="preserve"> would be looking to </w:t>
      </w:r>
      <w:r w:rsidR="005311E5">
        <w:rPr>
          <w:lang w:val="en-NZ"/>
        </w:rPr>
        <w:t xml:space="preserve">replace the current machine. </w:t>
      </w:r>
      <w:r w:rsidR="00CB0A4C">
        <w:rPr>
          <w:lang w:val="en-NZ"/>
        </w:rPr>
        <w:t>The Coordinating Investigator</w:t>
      </w:r>
      <w:r w:rsidR="005311E5">
        <w:rPr>
          <w:lang w:val="en-NZ"/>
        </w:rPr>
        <w:t xml:space="preserve"> explained that this </w:t>
      </w:r>
      <w:r w:rsidR="00DD16DB">
        <w:rPr>
          <w:lang w:val="en-NZ"/>
        </w:rPr>
        <w:t xml:space="preserve">would only be done in future studies and the aim of this study is to assure the new machine’s reliability. </w:t>
      </w:r>
    </w:p>
    <w:p w14:paraId="2D932E6E" w14:textId="77777777" w:rsidR="000C54A6" w:rsidRDefault="000C54A6" w:rsidP="00A62E22">
      <w:pPr>
        <w:pStyle w:val="ListParagraph"/>
        <w:numPr>
          <w:ilvl w:val="0"/>
          <w:numId w:val="9"/>
        </w:numPr>
        <w:spacing w:before="80" w:after="80"/>
        <w:rPr>
          <w:lang w:val="en-NZ"/>
        </w:rPr>
      </w:pPr>
      <w:r>
        <w:rPr>
          <w:lang w:val="en-NZ"/>
        </w:rPr>
        <w:t xml:space="preserve">The Committee asked if the new machine only measures </w:t>
      </w:r>
      <w:r w:rsidR="005124F8">
        <w:rPr>
          <w:lang w:val="en-NZ"/>
        </w:rPr>
        <w:t>CO</w:t>
      </w:r>
      <w:r w:rsidR="005124F8" w:rsidRPr="00A62E22">
        <w:rPr>
          <w:vertAlign w:val="subscript"/>
          <w:lang w:val="en-NZ"/>
        </w:rPr>
        <w:t>2</w:t>
      </w:r>
      <w:r w:rsidR="005124F8">
        <w:rPr>
          <w:lang w:val="en-NZ"/>
        </w:rPr>
        <w:t xml:space="preserve"> l</w:t>
      </w:r>
      <w:r>
        <w:rPr>
          <w:lang w:val="en-NZ"/>
        </w:rPr>
        <w:t>evels</w:t>
      </w:r>
      <w:r w:rsidR="005124F8">
        <w:rPr>
          <w:lang w:val="en-NZ"/>
        </w:rPr>
        <w:t xml:space="preserve">. </w:t>
      </w:r>
      <w:r w:rsidR="00CB0A4C">
        <w:rPr>
          <w:lang w:val="en-NZ"/>
        </w:rPr>
        <w:t>The Coordinating Investigator</w:t>
      </w:r>
      <w:r w:rsidR="005124F8">
        <w:rPr>
          <w:lang w:val="en-NZ"/>
        </w:rPr>
        <w:t xml:space="preserve"> confirmed this.</w:t>
      </w:r>
    </w:p>
    <w:p w14:paraId="02690177" w14:textId="77777777" w:rsidR="00C453DA" w:rsidRDefault="00C453DA" w:rsidP="00A62E22">
      <w:pPr>
        <w:pStyle w:val="ListParagraph"/>
        <w:numPr>
          <w:ilvl w:val="0"/>
          <w:numId w:val="9"/>
        </w:numPr>
        <w:spacing w:before="80" w:after="80"/>
        <w:rPr>
          <w:lang w:val="en-NZ"/>
        </w:rPr>
      </w:pPr>
      <w:r>
        <w:rPr>
          <w:lang w:val="en-NZ"/>
        </w:rPr>
        <w:t xml:space="preserve">The Committee confirmed with </w:t>
      </w:r>
      <w:r w:rsidR="00CB0A4C">
        <w:rPr>
          <w:lang w:val="en-NZ"/>
        </w:rPr>
        <w:t>The Coordinating Investigator</w:t>
      </w:r>
      <w:r>
        <w:rPr>
          <w:lang w:val="en-NZ"/>
        </w:rPr>
        <w:t xml:space="preserve"> that peer review comments had been responded to. </w:t>
      </w:r>
      <w:r w:rsidR="00CB0A4C">
        <w:rPr>
          <w:lang w:val="en-NZ"/>
        </w:rPr>
        <w:t>The Coordinating Investigator</w:t>
      </w:r>
      <w:r>
        <w:rPr>
          <w:lang w:val="en-NZ"/>
        </w:rPr>
        <w:t xml:space="preserve"> confirmed that they had. </w:t>
      </w:r>
    </w:p>
    <w:p w14:paraId="250314EC" w14:textId="77777777" w:rsidR="00EB340D" w:rsidRDefault="00EB340D" w:rsidP="00A62E22">
      <w:pPr>
        <w:pStyle w:val="ListParagraph"/>
        <w:numPr>
          <w:ilvl w:val="0"/>
          <w:numId w:val="9"/>
        </w:numPr>
        <w:spacing w:before="80" w:after="80"/>
        <w:rPr>
          <w:lang w:val="en-NZ"/>
        </w:rPr>
      </w:pPr>
      <w:r>
        <w:rPr>
          <w:lang w:val="en-NZ"/>
        </w:rPr>
        <w:t xml:space="preserve">The committee asked how dealing with parents who may be emotionally distressed would be managed. </w:t>
      </w:r>
      <w:r w:rsidR="00CB0A4C">
        <w:rPr>
          <w:lang w:val="en-NZ"/>
        </w:rPr>
        <w:t>The Coordinating Investigator</w:t>
      </w:r>
      <w:r>
        <w:rPr>
          <w:lang w:val="en-NZ"/>
        </w:rPr>
        <w:t xml:space="preserve"> explained that NICU staff are well trained and </w:t>
      </w:r>
      <w:r>
        <w:rPr>
          <w:lang w:val="en-NZ"/>
        </w:rPr>
        <w:lastRenderedPageBreak/>
        <w:t xml:space="preserve">experienced with dealing with patient’s parents and parents will not be approached until </w:t>
      </w:r>
      <w:r w:rsidR="00DF577F">
        <w:rPr>
          <w:lang w:val="en-NZ"/>
        </w:rPr>
        <w:t>they are acclimatised to the NICU environment.</w:t>
      </w:r>
      <w:r w:rsidR="003A755F">
        <w:rPr>
          <w:lang w:val="en-NZ"/>
        </w:rPr>
        <w:t xml:space="preserve"> </w:t>
      </w:r>
    </w:p>
    <w:p w14:paraId="024679A1" w14:textId="77777777" w:rsidR="00253047" w:rsidRDefault="00253047" w:rsidP="00A62E22">
      <w:pPr>
        <w:pStyle w:val="ListParagraph"/>
        <w:numPr>
          <w:ilvl w:val="0"/>
          <w:numId w:val="9"/>
        </w:numPr>
        <w:spacing w:before="80" w:after="80"/>
        <w:rPr>
          <w:lang w:val="en-NZ"/>
        </w:rPr>
      </w:pPr>
      <w:r>
        <w:rPr>
          <w:lang w:val="en-NZ"/>
        </w:rPr>
        <w:t xml:space="preserve">The Committee enquired about future unspecified research use of the data as </w:t>
      </w:r>
      <w:r w:rsidR="00CB0A4C">
        <w:rPr>
          <w:lang w:val="en-NZ"/>
        </w:rPr>
        <w:t>The Coordinating Investigator</w:t>
      </w:r>
      <w:r>
        <w:rPr>
          <w:lang w:val="en-NZ"/>
        </w:rPr>
        <w:t xml:space="preserve"> had indicated this in the application. </w:t>
      </w:r>
      <w:r w:rsidR="00CB0A4C">
        <w:rPr>
          <w:lang w:val="en-NZ"/>
        </w:rPr>
        <w:t>The Coordinating Investigator</w:t>
      </w:r>
      <w:r>
        <w:rPr>
          <w:lang w:val="en-NZ"/>
        </w:rPr>
        <w:t xml:space="preserve"> explained that this was an error.</w:t>
      </w:r>
    </w:p>
    <w:p w14:paraId="64B4CB6F" w14:textId="77777777" w:rsidR="00253047" w:rsidRPr="00521B92" w:rsidRDefault="006141AC" w:rsidP="00A62E22">
      <w:pPr>
        <w:pStyle w:val="ListParagraph"/>
        <w:numPr>
          <w:ilvl w:val="0"/>
          <w:numId w:val="9"/>
        </w:numPr>
        <w:spacing w:before="80" w:after="80"/>
        <w:rPr>
          <w:lang w:val="en-NZ"/>
        </w:rPr>
      </w:pPr>
      <w:r>
        <w:rPr>
          <w:lang w:val="en-NZ"/>
        </w:rPr>
        <w:t xml:space="preserve">The Committee asked about tissue collection. </w:t>
      </w:r>
      <w:r w:rsidR="00CB0A4C">
        <w:rPr>
          <w:lang w:val="en-NZ"/>
        </w:rPr>
        <w:t>The Coordinating Investigator</w:t>
      </w:r>
      <w:r>
        <w:rPr>
          <w:lang w:val="en-NZ"/>
        </w:rPr>
        <w:t xml:space="preserve"> explained that any tissue collection is part of standard care. </w:t>
      </w:r>
    </w:p>
    <w:p w14:paraId="2039F40A" w14:textId="77777777" w:rsidR="00117954" w:rsidRDefault="00117954" w:rsidP="00AF52D6">
      <w:pPr>
        <w:rPr>
          <w:u w:val="single"/>
          <w:lang w:val="en-NZ"/>
        </w:rPr>
      </w:pPr>
    </w:p>
    <w:p w14:paraId="6A53D528" w14:textId="0E355CB4" w:rsidR="00117954" w:rsidRDefault="00117954" w:rsidP="00AF52D6">
      <w:pPr>
        <w:rPr>
          <w:u w:val="single"/>
          <w:lang w:val="en-NZ"/>
        </w:rPr>
      </w:pPr>
      <w:r w:rsidRPr="00973E39">
        <w:rPr>
          <w:u w:val="single"/>
          <w:lang w:val="en-NZ"/>
        </w:rPr>
        <w:t>Summary of Ethical Issues (Outstanding)</w:t>
      </w:r>
    </w:p>
    <w:p w14:paraId="0BA838FE" w14:textId="77777777" w:rsidR="00973E39" w:rsidRDefault="00973E39" w:rsidP="00AF52D6">
      <w:pPr>
        <w:rPr>
          <w:u w:val="single"/>
          <w:lang w:val="en-NZ"/>
        </w:rPr>
      </w:pPr>
    </w:p>
    <w:p w14:paraId="38E5B8CD" w14:textId="0E9532C6" w:rsidR="00973E39" w:rsidRDefault="00973E39" w:rsidP="00973E39">
      <w:pPr>
        <w:pStyle w:val="ListParagraph"/>
        <w:numPr>
          <w:ilvl w:val="0"/>
          <w:numId w:val="9"/>
        </w:numPr>
        <w:spacing w:before="80" w:after="80"/>
        <w:rPr>
          <w:lang w:val="en-NZ"/>
        </w:rPr>
      </w:pPr>
      <w:r>
        <w:rPr>
          <w:lang w:val="en-NZ"/>
        </w:rPr>
        <w:t>T</w:t>
      </w:r>
      <w:r w:rsidRPr="00831964">
        <w:rPr>
          <w:lang w:val="en-NZ"/>
        </w:rPr>
        <w:t xml:space="preserve">he </w:t>
      </w:r>
      <w:r>
        <w:rPr>
          <w:lang w:val="en-NZ"/>
        </w:rPr>
        <w:t xml:space="preserve">PIS opens with wording stating that there may be a benefit to the child from participation but later on contradicts this by saying that there is no benefit. The Coordinating investigator explained that the benefit mentioned is derived from being on a ventilator, not from participation. Please amend the PIS to resolve this ambiguity and clarify that nonparticipation would not result in babies requiring ventilation not being ventilated. </w:t>
      </w:r>
    </w:p>
    <w:p w14:paraId="04FBC885" w14:textId="624B6C7A" w:rsidR="00670F96" w:rsidRDefault="00670F96" w:rsidP="00670F96">
      <w:pPr>
        <w:pStyle w:val="ListParagraph"/>
        <w:numPr>
          <w:ilvl w:val="0"/>
          <w:numId w:val="9"/>
        </w:numPr>
        <w:spacing w:before="80" w:after="80"/>
        <w:rPr>
          <w:lang w:val="en-NZ"/>
        </w:rPr>
      </w:pPr>
      <w:r>
        <w:rPr>
          <w:lang w:val="en-NZ"/>
        </w:rPr>
        <w:t xml:space="preserve">The Committee noted that the PIS erroneously stated that there was a legal requirement to keep study data for 16 years. The </w:t>
      </w:r>
      <w:r w:rsidRPr="003F0314">
        <w:rPr>
          <w:lang w:val="en-NZ"/>
        </w:rPr>
        <w:t xml:space="preserve">(Health (Retention of Health Information) Regulations 1996) </w:t>
      </w:r>
      <w:r>
        <w:rPr>
          <w:lang w:val="en-NZ"/>
        </w:rPr>
        <w:t>state researchers are required to keep study data for a minimum of 10 years. Please</w:t>
      </w:r>
      <w:r w:rsidR="00CA0243">
        <w:rPr>
          <w:lang w:val="en-NZ"/>
        </w:rPr>
        <w:t xml:space="preserve"> change the data storage information in the PIS to reflect this.</w:t>
      </w:r>
      <w:r w:rsidR="005752BA">
        <w:rPr>
          <w:lang w:val="en-NZ"/>
        </w:rPr>
        <w:t xml:space="preserve"> </w:t>
      </w:r>
    </w:p>
    <w:p w14:paraId="2D256235" w14:textId="77777777" w:rsidR="00117954" w:rsidRDefault="00117954" w:rsidP="00AF52D6">
      <w:pPr>
        <w:rPr>
          <w:u w:val="single"/>
          <w:lang w:val="en-NZ"/>
        </w:rPr>
      </w:pPr>
    </w:p>
    <w:p w14:paraId="06ED5924" w14:textId="77777777" w:rsidR="00AF52D6" w:rsidRPr="00FD2B1E" w:rsidRDefault="00AF52D6" w:rsidP="00AF52D6">
      <w:pPr>
        <w:rPr>
          <w:u w:val="single"/>
          <w:lang w:val="en-NZ"/>
        </w:rPr>
      </w:pPr>
      <w:r w:rsidRPr="00FD2B1E">
        <w:rPr>
          <w:u w:val="single"/>
          <w:lang w:val="en-NZ"/>
        </w:rPr>
        <w:t xml:space="preserve">Decision </w:t>
      </w:r>
    </w:p>
    <w:p w14:paraId="5A816F33" w14:textId="77777777" w:rsidR="00AF52D6" w:rsidRPr="00960BFE" w:rsidRDefault="00AF52D6" w:rsidP="00AF52D6">
      <w:pPr>
        <w:rPr>
          <w:lang w:val="en-NZ"/>
        </w:rPr>
      </w:pPr>
    </w:p>
    <w:p w14:paraId="3293EF6A" w14:textId="0CC995ED" w:rsidR="00AF52D6" w:rsidRPr="00FD2B1E" w:rsidRDefault="00AF52D6" w:rsidP="00AF52D6">
      <w:pPr>
        <w:rPr>
          <w:lang w:val="en-NZ"/>
        </w:rPr>
      </w:pPr>
      <w:r w:rsidRPr="00960BFE">
        <w:rPr>
          <w:lang w:val="en-NZ"/>
        </w:rPr>
        <w:t xml:space="preserve">This application was </w:t>
      </w:r>
      <w:r w:rsidRPr="00FD2B1E">
        <w:rPr>
          <w:i/>
          <w:lang w:val="en-NZ"/>
        </w:rPr>
        <w:t>approved</w:t>
      </w:r>
      <w:r w:rsidRPr="00960BFE">
        <w:rPr>
          <w:lang w:val="en-NZ"/>
        </w:rPr>
        <w:t xml:space="preserve"> </w:t>
      </w:r>
      <w:r w:rsidR="00973E39">
        <w:rPr>
          <w:lang w:val="en-NZ"/>
        </w:rPr>
        <w:t xml:space="preserve">with non-standard conditions </w:t>
      </w:r>
      <w:r w:rsidRPr="00960BFE">
        <w:rPr>
          <w:lang w:val="en-NZ"/>
        </w:rPr>
        <w:t xml:space="preserve">by </w:t>
      </w:r>
      <w:r w:rsidR="006141AC">
        <w:rPr>
          <w:lang w:val="en-NZ"/>
        </w:rPr>
        <w:t>consensus.</w:t>
      </w:r>
    </w:p>
    <w:p w14:paraId="705480F5" w14:textId="77777777" w:rsidR="004971F3" w:rsidRPr="00960BFE" w:rsidRDefault="004971F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4668A" w:rsidRPr="00960BFE" w14:paraId="2497C29B" w14:textId="77777777" w:rsidTr="0014668A">
        <w:trPr>
          <w:trHeight w:val="280"/>
        </w:trPr>
        <w:tc>
          <w:tcPr>
            <w:tcW w:w="966" w:type="dxa"/>
            <w:tcBorders>
              <w:top w:val="nil"/>
              <w:left w:val="nil"/>
              <w:bottom w:val="nil"/>
              <w:right w:val="nil"/>
            </w:tcBorders>
          </w:tcPr>
          <w:p w14:paraId="74E433D5" w14:textId="77777777" w:rsidR="0014668A" w:rsidRPr="00960BFE" w:rsidRDefault="0014668A">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71A563E4" w14:textId="77777777" w:rsidR="0014668A" w:rsidRPr="00960BFE" w:rsidRDefault="0014668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0F62939" w14:textId="77777777" w:rsidR="0014668A" w:rsidRPr="00960BFE" w:rsidRDefault="0014668A">
            <w:pPr>
              <w:autoSpaceDE w:val="0"/>
              <w:autoSpaceDN w:val="0"/>
              <w:adjustRightInd w:val="0"/>
            </w:pPr>
            <w:r w:rsidRPr="00960BFE">
              <w:rPr>
                <w:b/>
              </w:rPr>
              <w:t>16/CEN/89</w:t>
            </w:r>
            <w:r w:rsidRPr="00960BFE">
              <w:t xml:space="preserve"> </w:t>
            </w:r>
          </w:p>
        </w:tc>
      </w:tr>
      <w:tr w:rsidR="0014668A" w:rsidRPr="00960BFE" w14:paraId="3643B5A2" w14:textId="77777777" w:rsidTr="0014668A">
        <w:trPr>
          <w:trHeight w:val="280"/>
        </w:trPr>
        <w:tc>
          <w:tcPr>
            <w:tcW w:w="966" w:type="dxa"/>
            <w:tcBorders>
              <w:top w:val="nil"/>
              <w:left w:val="nil"/>
              <w:bottom w:val="nil"/>
              <w:right w:val="nil"/>
            </w:tcBorders>
          </w:tcPr>
          <w:p w14:paraId="6D1182FB" w14:textId="77777777" w:rsidR="0014668A" w:rsidRPr="00960BFE" w:rsidRDefault="0014668A">
            <w:pPr>
              <w:autoSpaceDE w:val="0"/>
              <w:autoSpaceDN w:val="0"/>
              <w:adjustRightInd w:val="0"/>
            </w:pPr>
            <w:r w:rsidRPr="00960BFE">
              <w:t xml:space="preserve"> </w:t>
            </w:r>
          </w:p>
        </w:tc>
        <w:tc>
          <w:tcPr>
            <w:tcW w:w="2575" w:type="dxa"/>
            <w:tcBorders>
              <w:top w:val="nil"/>
              <w:left w:val="nil"/>
              <w:bottom w:val="nil"/>
              <w:right w:val="nil"/>
            </w:tcBorders>
          </w:tcPr>
          <w:p w14:paraId="53DACCBF" w14:textId="77777777" w:rsidR="0014668A" w:rsidRPr="00960BFE" w:rsidRDefault="0014668A">
            <w:pPr>
              <w:autoSpaceDE w:val="0"/>
              <w:autoSpaceDN w:val="0"/>
              <w:adjustRightInd w:val="0"/>
            </w:pPr>
            <w:r w:rsidRPr="00960BFE">
              <w:t xml:space="preserve">Title: </w:t>
            </w:r>
          </w:p>
        </w:tc>
        <w:tc>
          <w:tcPr>
            <w:tcW w:w="6459" w:type="dxa"/>
            <w:tcBorders>
              <w:top w:val="nil"/>
              <w:left w:val="nil"/>
              <w:bottom w:val="nil"/>
              <w:right w:val="nil"/>
            </w:tcBorders>
          </w:tcPr>
          <w:p w14:paraId="0BED9514" w14:textId="77777777" w:rsidR="0014668A" w:rsidRPr="00960BFE" w:rsidRDefault="0014668A">
            <w:pPr>
              <w:autoSpaceDE w:val="0"/>
              <w:autoSpaceDN w:val="0"/>
              <w:adjustRightInd w:val="0"/>
            </w:pPr>
            <w:r w:rsidRPr="00960BFE">
              <w:t xml:space="preserve">Predictors and Relationships of Dental Health Status in two cohorts </w:t>
            </w:r>
          </w:p>
        </w:tc>
      </w:tr>
      <w:tr w:rsidR="0014668A" w:rsidRPr="00960BFE" w14:paraId="765AF764" w14:textId="77777777" w:rsidTr="0014668A">
        <w:trPr>
          <w:trHeight w:val="280"/>
        </w:trPr>
        <w:tc>
          <w:tcPr>
            <w:tcW w:w="966" w:type="dxa"/>
            <w:tcBorders>
              <w:top w:val="nil"/>
              <w:left w:val="nil"/>
              <w:bottom w:val="nil"/>
              <w:right w:val="nil"/>
            </w:tcBorders>
          </w:tcPr>
          <w:p w14:paraId="5E9BD553" w14:textId="77777777" w:rsidR="0014668A" w:rsidRPr="00960BFE" w:rsidRDefault="0014668A">
            <w:pPr>
              <w:autoSpaceDE w:val="0"/>
              <w:autoSpaceDN w:val="0"/>
              <w:adjustRightInd w:val="0"/>
            </w:pPr>
            <w:r w:rsidRPr="00960BFE">
              <w:t xml:space="preserve"> </w:t>
            </w:r>
          </w:p>
        </w:tc>
        <w:tc>
          <w:tcPr>
            <w:tcW w:w="2575" w:type="dxa"/>
            <w:tcBorders>
              <w:top w:val="nil"/>
              <w:left w:val="nil"/>
              <w:bottom w:val="nil"/>
              <w:right w:val="nil"/>
            </w:tcBorders>
          </w:tcPr>
          <w:p w14:paraId="1B53CA50" w14:textId="77777777" w:rsidR="0014668A" w:rsidRPr="00960BFE" w:rsidRDefault="0014668A">
            <w:pPr>
              <w:autoSpaceDE w:val="0"/>
              <w:autoSpaceDN w:val="0"/>
              <w:adjustRightInd w:val="0"/>
            </w:pPr>
            <w:r w:rsidRPr="00960BFE">
              <w:t xml:space="preserve">Principal Investigator: </w:t>
            </w:r>
          </w:p>
        </w:tc>
        <w:tc>
          <w:tcPr>
            <w:tcW w:w="6459" w:type="dxa"/>
            <w:tcBorders>
              <w:top w:val="nil"/>
              <w:left w:val="nil"/>
              <w:bottom w:val="nil"/>
              <w:right w:val="nil"/>
            </w:tcBorders>
          </w:tcPr>
          <w:p w14:paraId="78852DE2" w14:textId="77777777" w:rsidR="0014668A" w:rsidRPr="00960BFE" w:rsidRDefault="0014668A">
            <w:pPr>
              <w:autoSpaceDE w:val="0"/>
              <w:autoSpaceDN w:val="0"/>
              <w:adjustRightInd w:val="0"/>
            </w:pPr>
            <w:r w:rsidRPr="00960BFE">
              <w:t xml:space="preserve">Associate Professor John Thompson </w:t>
            </w:r>
          </w:p>
        </w:tc>
      </w:tr>
      <w:tr w:rsidR="0014668A" w:rsidRPr="00960BFE" w14:paraId="00F178B7" w14:textId="77777777" w:rsidTr="0014668A">
        <w:trPr>
          <w:trHeight w:val="280"/>
        </w:trPr>
        <w:tc>
          <w:tcPr>
            <w:tcW w:w="966" w:type="dxa"/>
            <w:tcBorders>
              <w:top w:val="nil"/>
              <w:left w:val="nil"/>
              <w:bottom w:val="nil"/>
              <w:right w:val="nil"/>
            </w:tcBorders>
          </w:tcPr>
          <w:p w14:paraId="1AD1A22E" w14:textId="77777777" w:rsidR="0014668A" w:rsidRPr="00960BFE" w:rsidRDefault="0014668A">
            <w:pPr>
              <w:autoSpaceDE w:val="0"/>
              <w:autoSpaceDN w:val="0"/>
              <w:adjustRightInd w:val="0"/>
            </w:pPr>
            <w:r w:rsidRPr="00960BFE">
              <w:t xml:space="preserve"> </w:t>
            </w:r>
          </w:p>
        </w:tc>
        <w:tc>
          <w:tcPr>
            <w:tcW w:w="2575" w:type="dxa"/>
            <w:tcBorders>
              <w:top w:val="nil"/>
              <w:left w:val="nil"/>
              <w:bottom w:val="nil"/>
              <w:right w:val="nil"/>
            </w:tcBorders>
          </w:tcPr>
          <w:p w14:paraId="77477315" w14:textId="77777777" w:rsidR="0014668A" w:rsidRPr="00960BFE" w:rsidRDefault="0014668A">
            <w:pPr>
              <w:autoSpaceDE w:val="0"/>
              <w:autoSpaceDN w:val="0"/>
              <w:adjustRightInd w:val="0"/>
            </w:pPr>
            <w:r w:rsidRPr="00960BFE">
              <w:t xml:space="preserve">Sponsor: </w:t>
            </w:r>
          </w:p>
        </w:tc>
        <w:tc>
          <w:tcPr>
            <w:tcW w:w="6459" w:type="dxa"/>
            <w:tcBorders>
              <w:top w:val="nil"/>
              <w:left w:val="nil"/>
              <w:bottom w:val="nil"/>
              <w:right w:val="nil"/>
            </w:tcBorders>
          </w:tcPr>
          <w:p w14:paraId="0B16EB90" w14:textId="77777777" w:rsidR="0014668A" w:rsidRPr="00960BFE" w:rsidRDefault="0014668A">
            <w:pPr>
              <w:autoSpaceDE w:val="0"/>
              <w:autoSpaceDN w:val="0"/>
              <w:adjustRightInd w:val="0"/>
            </w:pPr>
            <w:r w:rsidRPr="00960BFE">
              <w:t xml:space="preserve"> </w:t>
            </w:r>
          </w:p>
        </w:tc>
      </w:tr>
      <w:tr w:rsidR="0014668A" w:rsidRPr="00960BFE" w14:paraId="3F9BA3C4" w14:textId="77777777" w:rsidTr="0014668A">
        <w:trPr>
          <w:trHeight w:val="280"/>
        </w:trPr>
        <w:tc>
          <w:tcPr>
            <w:tcW w:w="966" w:type="dxa"/>
            <w:tcBorders>
              <w:top w:val="nil"/>
              <w:left w:val="nil"/>
              <w:bottom w:val="nil"/>
              <w:right w:val="nil"/>
            </w:tcBorders>
          </w:tcPr>
          <w:p w14:paraId="4AB0C418" w14:textId="77777777" w:rsidR="0014668A" w:rsidRPr="00960BFE" w:rsidRDefault="0014668A">
            <w:pPr>
              <w:autoSpaceDE w:val="0"/>
              <w:autoSpaceDN w:val="0"/>
              <w:adjustRightInd w:val="0"/>
            </w:pPr>
            <w:r w:rsidRPr="00960BFE">
              <w:t xml:space="preserve"> </w:t>
            </w:r>
          </w:p>
        </w:tc>
        <w:tc>
          <w:tcPr>
            <w:tcW w:w="2575" w:type="dxa"/>
            <w:tcBorders>
              <w:top w:val="nil"/>
              <w:left w:val="nil"/>
              <w:bottom w:val="nil"/>
              <w:right w:val="nil"/>
            </w:tcBorders>
          </w:tcPr>
          <w:p w14:paraId="7A5FAEB9" w14:textId="77777777" w:rsidR="0014668A" w:rsidRPr="00960BFE" w:rsidRDefault="0014668A">
            <w:pPr>
              <w:autoSpaceDE w:val="0"/>
              <w:autoSpaceDN w:val="0"/>
              <w:adjustRightInd w:val="0"/>
            </w:pPr>
            <w:r w:rsidRPr="00960BFE">
              <w:t xml:space="preserve">Clock Start Date: </w:t>
            </w:r>
          </w:p>
        </w:tc>
        <w:tc>
          <w:tcPr>
            <w:tcW w:w="6459" w:type="dxa"/>
            <w:tcBorders>
              <w:top w:val="nil"/>
              <w:left w:val="nil"/>
              <w:bottom w:val="nil"/>
              <w:right w:val="nil"/>
            </w:tcBorders>
          </w:tcPr>
          <w:p w14:paraId="43BEEAFD" w14:textId="77777777" w:rsidR="0014668A" w:rsidRPr="00960BFE" w:rsidRDefault="0014668A">
            <w:pPr>
              <w:autoSpaceDE w:val="0"/>
              <w:autoSpaceDN w:val="0"/>
              <w:adjustRightInd w:val="0"/>
            </w:pPr>
            <w:r w:rsidRPr="00960BFE">
              <w:t xml:space="preserve">07 July 2016 </w:t>
            </w:r>
          </w:p>
        </w:tc>
      </w:tr>
    </w:tbl>
    <w:p w14:paraId="50E674B0" w14:textId="77777777" w:rsidR="00014160" w:rsidRDefault="00014160">
      <w:pPr>
        <w:autoSpaceDE w:val="0"/>
        <w:autoSpaceDN w:val="0"/>
        <w:adjustRightInd w:val="0"/>
      </w:pPr>
    </w:p>
    <w:p w14:paraId="34175FA7" w14:textId="77777777" w:rsidR="00711DDC" w:rsidRPr="00014160" w:rsidRDefault="00014160" w:rsidP="00711DDC">
      <w:pPr>
        <w:autoSpaceDE w:val="0"/>
        <w:autoSpaceDN w:val="0"/>
        <w:adjustRightInd w:val="0"/>
        <w:rPr>
          <w:sz w:val="20"/>
          <w:lang w:val="en-NZ"/>
        </w:rPr>
      </w:pPr>
      <w:r w:rsidRPr="00014160">
        <w:rPr>
          <w:rFonts w:cs="Arial"/>
          <w:szCs w:val="22"/>
          <w:lang w:val="en-NZ"/>
        </w:rPr>
        <w:t>Dr John Thompson</w:t>
      </w:r>
      <w:r w:rsidR="00711DDC" w:rsidRPr="00014160">
        <w:rPr>
          <w:lang w:val="en-NZ"/>
        </w:rPr>
        <w:t xml:space="preserve"> was present </w:t>
      </w:r>
      <w:r w:rsidR="00711DDC" w:rsidRPr="00014160">
        <w:rPr>
          <w:rFonts w:cs="Arial"/>
          <w:szCs w:val="22"/>
          <w:lang w:val="en-NZ"/>
        </w:rPr>
        <w:t>by teleconference</w:t>
      </w:r>
      <w:r w:rsidR="00711DDC" w:rsidRPr="00014160">
        <w:rPr>
          <w:lang w:val="en-NZ"/>
        </w:rPr>
        <w:t xml:space="preserve"> for discussion of this application.</w:t>
      </w:r>
    </w:p>
    <w:p w14:paraId="7FBD49BA" w14:textId="77777777" w:rsidR="00711DDC" w:rsidRDefault="00711DDC" w:rsidP="00711DDC">
      <w:pPr>
        <w:rPr>
          <w:u w:val="single"/>
          <w:lang w:val="en-NZ"/>
        </w:rPr>
      </w:pPr>
    </w:p>
    <w:p w14:paraId="1BC27064" w14:textId="77777777" w:rsidR="00711DDC" w:rsidRPr="00FD2B1E" w:rsidRDefault="00711DDC" w:rsidP="00711DDC">
      <w:pPr>
        <w:rPr>
          <w:u w:val="single"/>
          <w:lang w:val="en-NZ"/>
        </w:rPr>
      </w:pPr>
      <w:r w:rsidRPr="00FD2B1E">
        <w:rPr>
          <w:u w:val="single"/>
          <w:lang w:val="en-NZ"/>
        </w:rPr>
        <w:t>Potential conflicts of interest</w:t>
      </w:r>
    </w:p>
    <w:p w14:paraId="0D5E5DB6" w14:textId="77777777" w:rsidR="00711DDC" w:rsidRPr="008869BB" w:rsidRDefault="00711DDC" w:rsidP="00711DDC">
      <w:pPr>
        <w:rPr>
          <w:b/>
          <w:lang w:val="en-NZ"/>
        </w:rPr>
      </w:pPr>
    </w:p>
    <w:p w14:paraId="783DB720" w14:textId="77777777" w:rsidR="00711DDC" w:rsidRPr="00960BFE" w:rsidRDefault="00711DDC" w:rsidP="00711DDC">
      <w:pPr>
        <w:rPr>
          <w:lang w:val="en-NZ"/>
        </w:rPr>
      </w:pPr>
      <w:r w:rsidRPr="00960BFE">
        <w:rPr>
          <w:lang w:val="en-NZ"/>
        </w:rPr>
        <w:t>The Chair asked members to declare any potential conflicts of interest related to this application.</w:t>
      </w:r>
    </w:p>
    <w:p w14:paraId="72A746AD" w14:textId="77777777" w:rsidR="00711DDC" w:rsidRPr="00960BFE" w:rsidRDefault="00711DDC" w:rsidP="00711DDC">
      <w:pPr>
        <w:rPr>
          <w:lang w:val="en-NZ"/>
        </w:rPr>
      </w:pPr>
    </w:p>
    <w:p w14:paraId="164F4506" w14:textId="77777777" w:rsidR="00711DDC" w:rsidRPr="00960BFE" w:rsidRDefault="00711DDC" w:rsidP="00711DDC">
      <w:pPr>
        <w:rPr>
          <w:lang w:val="en-NZ"/>
        </w:rPr>
      </w:pPr>
      <w:r w:rsidRPr="00FD2B1E">
        <w:rPr>
          <w:lang w:val="en-NZ"/>
        </w:rPr>
        <w:t>No potential conflicts</w:t>
      </w:r>
      <w:r w:rsidRPr="00960BFE">
        <w:rPr>
          <w:lang w:val="en-NZ"/>
        </w:rPr>
        <w:t xml:space="preserve"> of interest related to this application were declared by any member.</w:t>
      </w:r>
    </w:p>
    <w:p w14:paraId="7A17B97D" w14:textId="77777777" w:rsidR="00711DDC" w:rsidRPr="00960BFE" w:rsidRDefault="00711DDC" w:rsidP="00711DDC">
      <w:pPr>
        <w:rPr>
          <w:lang w:val="en-NZ"/>
        </w:rPr>
      </w:pPr>
    </w:p>
    <w:p w14:paraId="7B33E718" w14:textId="77777777" w:rsidR="00711DDC" w:rsidRDefault="00711DDC" w:rsidP="00711DDC">
      <w:pPr>
        <w:rPr>
          <w:u w:val="single"/>
          <w:lang w:val="en-NZ"/>
        </w:rPr>
      </w:pPr>
      <w:r w:rsidRPr="001C059D">
        <w:rPr>
          <w:u w:val="single"/>
          <w:lang w:val="en-NZ"/>
        </w:rPr>
        <w:t>Summary of Study</w:t>
      </w:r>
    </w:p>
    <w:p w14:paraId="11357922" w14:textId="77777777" w:rsidR="00711DDC" w:rsidRDefault="00711DDC" w:rsidP="00711DDC">
      <w:pPr>
        <w:rPr>
          <w:u w:val="single"/>
          <w:lang w:val="en-NZ"/>
        </w:rPr>
      </w:pPr>
    </w:p>
    <w:p w14:paraId="4B74D91B" w14:textId="77777777" w:rsidR="00711DDC" w:rsidRPr="003056DC" w:rsidRDefault="00711DDC" w:rsidP="00A62E22">
      <w:pPr>
        <w:pStyle w:val="ListParagraph"/>
        <w:numPr>
          <w:ilvl w:val="0"/>
          <w:numId w:val="10"/>
        </w:numPr>
        <w:rPr>
          <w:u w:val="single"/>
          <w:lang w:val="en-NZ"/>
        </w:rPr>
      </w:pPr>
      <w:r>
        <w:rPr>
          <w:lang w:val="en-NZ"/>
        </w:rPr>
        <w:t xml:space="preserve">The study </w:t>
      </w:r>
      <w:r w:rsidR="00766002">
        <w:rPr>
          <w:lang w:val="en-NZ"/>
        </w:rPr>
        <w:t>is a data-linkage study. The researchers intend to examine how poor dental health status relates to other health outcomes</w:t>
      </w:r>
      <w:r w:rsidR="002B634C">
        <w:rPr>
          <w:lang w:val="en-NZ"/>
        </w:rPr>
        <w:t xml:space="preserve"> by linking two previous studies: The ABC study and The Children of SCOPE study.</w:t>
      </w:r>
      <w:r w:rsidR="00766002">
        <w:rPr>
          <w:lang w:val="en-NZ"/>
        </w:rPr>
        <w:t xml:space="preserve"> </w:t>
      </w:r>
    </w:p>
    <w:p w14:paraId="5CB9ACC9" w14:textId="77777777" w:rsidR="00711DDC" w:rsidRPr="00F277AC" w:rsidRDefault="00766002" w:rsidP="00A62E22">
      <w:pPr>
        <w:pStyle w:val="ListParagraph"/>
        <w:numPr>
          <w:ilvl w:val="0"/>
          <w:numId w:val="10"/>
        </w:numPr>
        <w:rPr>
          <w:u w:val="single"/>
          <w:lang w:val="en-NZ"/>
        </w:rPr>
      </w:pPr>
      <w:r>
        <w:rPr>
          <w:lang w:val="en-NZ"/>
        </w:rPr>
        <w:t xml:space="preserve">The specific aims of the study aim to look at </w:t>
      </w:r>
      <w:r w:rsidR="00931AC1">
        <w:rPr>
          <w:lang w:val="en-NZ"/>
        </w:rPr>
        <w:t xml:space="preserve">how maternal, pregnancy, and early childhood factors are associated with poor dental health status. To look </w:t>
      </w:r>
      <w:r w:rsidR="00E5702C">
        <w:rPr>
          <w:lang w:val="en-NZ"/>
        </w:rPr>
        <w:t xml:space="preserve">at how childhood body size relates to </w:t>
      </w:r>
      <w:r w:rsidR="002D46EC">
        <w:rPr>
          <w:lang w:val="en-NZ"/>
        </w:rPr>
        <w:t>dental health status.</w:t>
      </w:r>
      <w:r w:rsidR="007B4785">
        <w:rPr>
          <w:lang w:val="en-NZ"/>
        </w:rPr>
        <w:t xml:space="preserve"> To </w:t>
      </w:r>
      <w:r w:rsidR="001A6D4C">
        <w:rPr>
          <w:lang w:val="en-NZ"/>
        </w:rPr>
        <w:t xml:space="preserve">determine the relationship </w:t>
      </w:r>
      <w:r w:rsidR="00C254E3">
        <w:rPr>
          <w:lang w:val="en-NZ"/>
        </w:rPr>
        <w:t xml:space="preserve">of dental health status </w:t>
      </w:r>
      <w:r w:rsidR="00F277AC">
        <w:rPr>
          <w:lang w:val="en-NZ"/>
        </w:rPr>
        <w:t>and other outcomes in childhood including intelligence, behavioural problems, depression, and bullying.</w:t>
      </w:r>
    </w:p>
    <w:p w14:paraId="116C2171" w14:textId="77777777" w:rsidR="00711DDC" w:rsidRDefault="00711DDC" w:rsidP="00711DDC">
      <w:pPr>
        <w:autoSpaceDE w:val="0"/>
        <w:autoSpaceDN w:val="0"/>
        <w:adjustRightInd w:val="0"/>
        <w:rPr>
          <w:lang w:val="en-NZ"/>
        </w:rPr>
      </w:pPr>
    </w:p>
    <w:p w14:paraId="7C4B9B54" w14:textId="77777777" w:rsidR="00711DDC" w:rsidRDefault="00711DDC" w:rsidP="00711DDC">
      <w:pPr>
        <w:rPr>
          <w:u w:val="single"/>
          <w:lang w:val="en-NZ"/>
        </w:rPr>
      </w:pPr>
      <w:r w:rsidRPr="001C059D">
        <w:rPr>
          <w:u w:val="single"/>
          <w:lang w:val="en-NZ"/>
        </w:rPr>
        <w:t>Summary of ethical issues (resolved)</w:t>
      </w:r>
    </w:p>
    <w:p w14:paraId="7B92D6F4" w14:textId="77777777" w:rsidR="00711DDC" w:rsidRDefault="00711DDC" w:rsidP="00711DDC">
      <w:pPr>
        <w:rPr>
          <w:u w:val="single"/>
          <w:lang w:val="en-NZ"/>
        </w:rPr>
      </w:pPr>
    </w:p>
    <w:p w14:paraId="4B4D4F24" w14:textId="77777777" w:rsidR="00711DDC" w:rsidRPr="000A1C67" w:rsidRDefault="00711DDC" w:rsidP="00711DDC">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FE205B2" w14:textId="77777777" w:rsidR="00711DDC" w:rsidRDefault="00711DDC" w:rsidP="00711DDC">
      <w:pPr>
        <w:rPr>
          <w:u w:val="single"/>
          <w:lang w:val="en-NZ"/>
        </w:rPr>
      </w:pPr>
    </w:p>
    <w:p w14:paraId="4D0173E7" w14:textId="77777777" w:rsidR="00711DDC" w:rsidRPr="003056DC" w:rsidRDefault="00711DDC" w:rsidP="00A62E22">
      <w:pPr>
        <w:pStyle w:val="ListParagraph"/>
        <w:numPr>
          <w:ilvl w:val="0"/>
          <w:numId w:val="10"/>
        </w:numPr>
        <w:spacing w:before="80" w:after="80"/>
        <w:rPr>
          <w:u w:val="single"/>
          <w:lang w:val="en-NZ"/>
        </w:rPr>
      </w:pPr>
      <w:r w:rsidRPr="009A2721">
        <w:rPr>
          <w:lang w:val="en-NZ"/>
        </w:rPr>
        <w:t xml:space="preserve">The Committee </w:t>
      </w:r>
      <w:r w:rsidR="00F007E6">
        <w:rPr>
          <w:lang w:val="en-NZ"/>
        </w:rPr>
        <w:t xml:space="preserve">asked </w:t>
      </w:r>
      <w:r w:rsidR="00CB0A4C">
        <w:rPr>
          <w:lang w:val="en-NZ"/>
        </w:rPr>
        <w:t>The Coordinating Investigator</w:t>
      </w:r>
      <w:r w:rsidR="00F007E6">
        <w:rPr>
          <w:lang w:val="en-NZ"/>
        </w:rPr>
        <w:t xml:space="preserve"> to </w:t>
      </w:r>
      <w:r w:rsidR="00F95A27">
        <w:rPr>
          <w:lang w:val="en-NZ"/>
        </w:rPr>
        <w:t xml:space="preserve">clarify the aims of the study. </w:t>
      </w:r>
      <w:r w:rsidR="00CB0A4C">
        <w:rPr>
          <w:lang w:val="en-NZ"/>
        </w:rPr>
        <w:t>The Coordinating Investigator</w:t>
      </w:r>
      <w:r w:rsidR="00F95A27">
        <w:rPr>
          <w:lang w:val="en-NZ"/>
        </w:rPr>
        <w:t xml:space="preserve"> explained that there is opportunity </w:t>
      </w:r>
      <w:r w:rsidR="00A90D6B">
        <w:rPr>
          <w:lang w:val="en-NZ"/>
        </w:rPr>
        <w:t xml:space="preserve">for understanding how pregnancy-related </w:t>
      </w:r>
      <w:r w:rsidR="00F60EDC">
        <w:rPr>
          <w:lang w:val="en-NZ"/>
        </w:rPr>
        <w:t>factors</w:t>
      </w:r>
      <w:r w:rsidR="00A90D6B">
        <w:rPr>
          <w:lang w:val="en-NZ"/>
        </w:rPr>
        <w:t xml:space="preserve"> such as gestational diabetes or hypotension and impact children’s dental health later in life. </w:t>
      </w:r>
      <w:r w:rsidR="000D1053">
        <w:rPr>
          <w:lang w:val="en-NZ"/>
        </w:rPr>
        <w:t xml:space="preserve">They also have </w:t>
      </w:r>
      <w:r w:rsidR="000D0DC4">
        <w:rPr>
          <w:lang w:val="en-NZ"/>
        </w:rPr>
        <w:t>data on diet and other factors through childhood.</w:t>
      </w:r>
      <w:r w:rsidR="00024891">
        <w:rPr>
          <w:lang w:val="en-NZ"/>
        </w:rPr>
        <w:t xml:space="preserve"> Other data included were outcome variables.</w:t>
      </w:r>
    </w:p>
    <w:p w14:paraId="4BC830AC" w14:textId="61CBB564" w:rsidR="00BC1543" w:rsidRPr="005B316A" w:rsidRDefault="005B316A" w:rsidP="005B316A">
      <w:pPr>
        <w:pStyle w:val="ListParagraph"/>
        <w:numPr>
          <w:ilvl w:val="0"/>
          <w:numId w:val="10"/>
        </w:numPr>
        <w:spacing w:before="80" w:after="80"/>
        <w:rPr>
          <w:lang w:val="en-NZ"/>
        </w:rPr>
      </w:pPr>
      <w:r>
        <w:rPr>
          <w:lang w:val="en-NZ"/>
        </w:rPr>
        <w:t xml:space="preserve">The Committee noted that the PIS erroneously stated that there was a legal requirement to keep study data for 16 years. The </w:t>
      </w:r>
      <w:r w:rsidRPr="003F0314">
        <w:rPr>
          <w:lang w:val="en-NZ"/>
        </w:rPr>
        <w:t xml:space="preserve">(Health (Retention of Health Information) Regulations 1996) </w:t>
      </w:r>
      <w:r>
        <w:rPr>
          <w:lang w:val="en-NZ"/>
        </w:rPr>
        <w:t xml:space="preserve">state researchers are required to keep study data for a minimum of 10 years. </w:t>
      </w:r>
      <w:r w:rsidR="00455945">
        <w:t>The Committee noted that participants have a right to know that their health information is being used in research. Right 6(1</w:t>
      </w:r>
      <w:proofErr w:type="gramStart"/>
      <w:r w:rsidR="00455945">
        <w:t>)(</w:t>
      </w:r>
      <w:proofErr w:type="gramEnd"/>
      <w:r w:rsidR="00455945">
        <w:t>d) o</w:t>
      </w:r>
      <w:r w:rsidR="008707CC">
        <w:t>f the HDC Code of Rights states that “</w:t>
      </w:r>
      <w:r w:rsidR="008707CC" w:rsidRPr="005B316A">
        <w:rPr>
          <w:i/>
        </w:rPr>
        <w:t xml:space="preserve">Every consumer has the right to information that a reasonable consumer, in that consumer’s circumstances, would expect to receive, including … notification of any proposed participation in teaching or research, including whether the research requires and has received ethical approval.” </w:t>
      </w:r>
      <w:r w:rsidR="00BC1543">
        <w:t xml:space="preserve">The Committee noted that they can approve access to identifiable health information without consent for research in certain circumstances. The Ethical Guidelines for Observational Studies states at Paragraph 6.43: </w:t>
      </w:r>
      <w:r w:rsidR="00BC1543" w:rsidRPr="005B316A">
        <w:rPr>
          <w:i/>
        </w:rPr>
        <w:t>Access to identified or potentially identifiable data for research without the consent of the people the data identifies or makes potentially identifiable may be justifiable when:</w:t>
      </w:r>
    </w:p>
    <w:p w14:paraId="5A000276" w14:textId="77777777" w:rsidR="00BC1543" w:rsidRPr="00A30D7A" w:rsidRDefault="00BC1543" w:rsidP="003B5CBC">
      <w:pPr>
        <w:pStyle w:val="ListParagraph"/>
        <w:numPr>
          <w:ilvl w:val="2"/>
          <w:numId w:val="5"/>
        </w:numPr>
        <w:rPr>
          <w:i/>
        </w:rPr>
      </w:pPr>
      <w:r w:rsidRPr="00A30D7A">
        <w:rPr>
          <w:i/>
        </w:rPr>
        <w:t>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and</w:t>
      </w:r>
    </w:p>
    <w:p w14:paraId="4D6B49C0" w14:textId="77777777" w:rsidR="00BC1543" w:rsidRPr="00A30D7A" w:rsidRDefault="00BC1543" w:rsidP="003B5CBC">
      <w:pPr>
        <w:pStyle w:val="ListParagraph"/>
        <w:numPr>
          <w:ilvl w:val="2"/>
          <w:numId w:val="5"/>
        </w:numPr>
        <w:rPr>
          <w:i/>
        </w:rPr>
      </w:pPr>
      <w:r w:rsidRPr="00A30D7A">
        <w:rPr>
          <w:i/>
        </w:rPr>
        <w:lastRenderedPageBreak/>
        <w:t xml:space="preserve">there would be no disadvantage to the participants or their </w:t>
      </w:r>
      <w:r>
        <w:rPr>
          <w:i/>
        </w:rPr>
        <w:t>relatives or to any collectiv</w:t>
      </w:r>
      <w:r w:rsidRPr="00A30D7A">
        <w:rPr>
          <w:i/>
        </w:rPr>
        <w:t>es involved; and</w:t>
      </w:r>
    </w:p>
    <w:p w14:paraId="27F91F45" w14:textId="77777777" w:rsidR="00BC1543" w:rsidRPr="00A30D7A" w:rsidRDefault="00BC1543" w:rsidP="003B5CBC">
      <w:pPr>
        <w:pStyle w:val="ListParagraph"/>
        <w:numPr>
          <w:ilvl w:val="2"/>
          <w:numId w:val="5"/>
        </w:numPr>
        <w:rPr>
          <w:i/>
        </w:rPr>
      </w:pPr>
      <w:proofErr w:type="gramStart"/>
      <w:r w:rsidRPr="00A30D7A">
        <w:rPr>
          <w:i/>
        </w:rPr>
        <w:t>the</w:t>
      </w:r>
      <w:proofErr w:type="gramEnd"/>
      <w:r w:rsidRPr="00A30D7A">
        <w:rPr>
          <w:i/>
        </w:rPr>
        <w:t xml:space="preserve"> public interest in the study outweighs the public interest in privacy.</w:t>
      </w:r>
    </w:p>
    <w:p w14:paraId="1B316FB6" w14:textId="77777777" w:rsidR="00455945" w:rsidRDefault="00455945" w:rsidP="00BC1543">
      <w:pPr>
        <w:pStyle w:val="ListParagraph"/>
      </w:pPr>
    </w:p>
    <w:p w14:paraId="52976432" w14:textId="12AB46D5" w:rsidR="00711DDC" w:rsidRPr="00FC28F7" w:rsidRDefault="00455945" w:rsidP="00A62E22">
      <w:pPr>
        <w:pStyle w:val="ListParagraph"/>
        <w:numPr>
          <w:ilvl w:val="0"/>
          <w:numId w:val="10"/>
        </w:numPr>
        <w:spacing w:before="80" w:after="80"/>
        <w:rPr>
          <w:u w:val="single"/>
          <w:lang w:val="en-NZ"/>
        </w:rPr>
      </w:pPr>
      <w:r>
        <w:rPr>
          <w:lang w:val="en-NZ"/>
        </w:rPr>
        <w:t>The Committee noted that g</w:t>
      </w:r>
      <w:r w:rsidR="00832031">
        <w:rPr>
          <w:lang w:val="en-NZ"/>
        </w:rPr>
        <w:t>iven that there already are public initiatives regarding children’s dental health</w:t>
      </w:r>
      <w:r w:rsidR="00374EF9">
        <w:rPr>
          <w:lang w:val="en-NZ"/>
        </w:rPr>
        <w:t>.</w:t>
      </w:r>
      <w:r w:rsidR="00832031">
        <w:rPr>
          <w:lang w:val="en-NZ"/>
        </w:rPr>
        <w:t xml:space="preserve"> </w:t>
      </w:r>
      <w:r w:rsidR="00374EF9">
        <w:rPr>
          <w:lang w:val="en-NZ"/>
        </w:rPr>
        <w:t>I</w:t>
      </w:r>
      <w:r>
        <w:rPr>
          <w:lang w:val="en-NZ"/>
        </w:rPr>
        <w:t>s the linkage</w:t>
      </w:r>
      <w:r w:rsidR="004708C0">
        <w:rPr>
          <w:lang w:val="en-NZ"/>
        </w:rPr>
        <w:t xml:space="preserve"> hoping to</w:t>
      </w:r>
      <w:r>
        <w:rPr>
          <w:lang w:val="en-NZ"/>
        </w:rPr>
        <w:t xml:space="preserve"> examine</w:t>
      </w:r>
      <w:r w:rsidR="004708C0">
        <w:rPr>
          <w:lang w:val="en-NZ"/>
        </w:rPr>
        <w:t xml:space="preserve"> on how pregnant women’s choices impact dental </w:t>
      </w:r>
      <w:r w:rsidR="00FC28F7">
        <w:rPr>
          <w:lang w:val="en-NZ"/>
        </w:rPr>
        <w:t>health</w:t>
      </w:r>
      <w:r w:rsidR="00374EF9">
        <w:rPr>
          <w:lang w:val="en-NZ"/>
        </w:rPr>
        <w:t>?</w:t>
      </w:r>
      <w:r w:rsidR="004708C0">
        <w:rPr>
          <w:lang w:val="en-NZ"/>
        </w:rPr>
        <w:t xml:space="preserve"> </w:t>
      </w:r>
      <w:r w:rsidR="00CB0A4C">
        <w:rPr>
          <w:lang w:val="en-NZ"/>
        </w:rPr>
        <w:t>The Coordinating Investigator</w:t>
      </w:r>
      <w:r w:rsidR="004708C0">
        <w:rPr>
          <w:lang w:val="en-NZ"/>
        </w:rPr>
        <w:t xml:space="preserve"> stated that they would do so if the data showed a correlation.</w:t>
      </w:r>
    </w:p>
    <w:p w14:paraId="14EBAC28" w14:textId="77777777" w:rsidR="0033296A" w:rsidRPr="0033296A" w:rsidRDefault="002B634C" w:rsidP="00A62E22">
      <w:pPr>
        <w:pStyle w:val="ListParagraph"/>
        <w:numPr>
          <w:ilvl w:val="0"/>
          <w:numId w:val="10"/>
        </w:numPr>
        <w:spacing w:before="80" w:after="80"/>
        <w:rPr>
          <w:u w:val="single"/>
          <w:lang w:val="en-NZ"/>
        </w:rPr>
      </w:pPr>
      <w:r>
        <w:rPr>
          <w:lang w:val="en-NZ"/>
        </w:rPr>
        <w:t>The Committee noted</w:t>
      </w:r>
      <w:r w:rsidR="00FC28F7">
        <w:rPr>
          <w:lang w:val="en-NZ"/>
        </w:rPr>
        <w:t xml:space="preserve"> that </w:t>
      </w:r>
      <w:r>
        <w:rPr>
          <w:lang w:val="en-NZ"/>
        </w:rPr>
        <w:t>genetic data had been collected as part of the two</w:t>
      </w:r>
      <w:r w:rsidR="003B5B4E">
        <w:rPr>
          <w:lang w:val="en-NZ"/>
        </w:rPr>
        <w:t xml:space="preserve"> studies </w:t>
      </w:r>
      <w:r w:rsidR="00DC1050">
        <w:rPr>
          <w:lang w:val="en-NZ"/>
        </w:rPr>
        <w:t xml:space="preserve">and there was no information around use of these data in the study. </w:t>
      </w:r>
      <w:r w:rsidR="00CB0A4C">
        <w:rPr>
          <w:lang w:val="en-NZ"/>
        </w:rPr>
        <w:t>The Coordinating Investigator</w:t>
      </w:r>
      <w:r w:rsidR="00DC1050">
        <w:rPr>
          <w:lang w:val="en-NZ"/>
        </w:rPr>
        <w:t xml:space="preserve"> confirmed that they are not looking at genetic data </w:t>
      </w:r>
      <w:r w:rsidR="00E24C9E">
        <w:rPr>
          <w:lang w:val="en-NZ"/>
        </w:rPr>
        <w:t>and have no hypothesis relating to</w:t>
      </w:r>
      <w:r w:rsidR="0033296A">
        <w:rPr>
          <w:lang w:val="en-NZ"/>
        </w:rPr>
        <w:t xml:space="preserve"> this.</w:t>
      </w:r>
    </w:p>
    <w:p w14:paraId="303833C7" w14:textId="77777777" w:rsidR="006C0E81" w:rsidRPr="006C0E81" w:rsidRDefault="002E53D3" w:rsidP="00A62E22">
      <w:pPr>
        <w:pStyle w:val="ListParagraph"/>
        <w:numPr>
          <w:ilvl w:val="0"/>
          <w:numId w:val="10"/>
        </w:numPr>
        <w:spacing w:before="80" w:after="80"/>
        <w:rPr>
          <w:u w:val="single"/>
          <w:lang w:val="en-NZ"/>
        </w:rPr>
      </w:pPr>
      <w:r>
        <w:rPr>
          <w:lang w:val="en-NZ"/>
        </w:rPr>
        <w:t xml:space="preserve">The Committee noted the high percentage of Māori in the datasets and asked about </w:t>
      </w:r>
      <w:r w:rsidR="00C20B25">
        <w:rPr>
          <w:lang w:val="en-NZ"/>
        </w:rPr>
        <w:t xml:space="preserve">the opportunity to look at how ethnicity </w:t>
      </w:r>
      <w:r w:rsidR="00894894">
        <w:rPr>
          <w:lang w:val="en-NZ"/>
        </w:rPr>
        <w:t xml:space="preserve">and dental health status. </w:t>
      </w:r>
      <w:r w:rsidR="00CB0A4C">
        <w:rPr>
          <w:lang w:val="en-NZ"/>
        </w:rPr>
        <w:t>The Coordinating Investigator</w:t>
      </w:r>
      <w:r w:rsidR="00894894">
        <w:rPr>
          <w:lang w:val="en-NZ"/>
        </w:rPr>
        <w:t xml:space="preserve"> confirmed that Māori health committee at </w:t>
      </w:r>
      <w:proofErr w:type="spellStart"/>
      <w:r w:rsidR="00894894">
        <w:rPr>
          <w:lang w:val="en-NZ"/>
        </w:rPr>
        <w:t>Waitemata</w:t>
      </w:r>
      <w:proofErr w:type="spellEnd"/>
      <w:r w:rsidR="00894894">
        <w:rPr>
          <w:lang w:val="en-NZ"/>
        </w:rPr>
        <w:t xml:space="preserve"> DHB have approved this. The Committee noted that it would have been prudent therefore to include statistics in </w:t>
      </w:r>
      <w:r w:rsidR="00CB0A4C">
        <w:rPr>
          <w:lang w:val="en-NZ"/>
        </w:rPr>
        <w:t>The Coordinating Investigator</w:t>
      </w:r>
      <w:r w:rsidR="00894894">
        <w:rPr>
          <w:lang w:val="en-NZ"/>
        </w:rPr>
        <w:t>’s</w:t>
      </w:r>
      <w:r w:rsidR="006C0E81">
        <w:rPr>
          <w:lang w:val="en-NZ"/>
        </w:rPr>
        <w:t xml:space="preserve"> response to question p.4.1</w:t>
      </w:r>
      <w:r w:rsidR="00E13F84">
        <w:rPr>
          <w:lang w:val="en-NZ"/>
        </w:rPr>
        <w:t xml:space="preserve">. </w:t>
      </w:r>
      <w:r w:rsidR="00CB0A4C">
        <w:rPr>
          <w:lang w:val="en-NZ"/>
        </w:rPr>
        <w:t>The Coordinating Investigator</w:t>
      </w:r>
      <w:r w:rsidR="00E13F84">
        <w:rPr>
          <w:lang w:val="en-NZ"/>
        </w:rPr>
        <w:t xml:space="preserve"> stated that </w:t>
      </w:r>
      <w:r w:rsidR="00063096">
        <w:rPr>
          <w:lang w:val="en-NZ"/>
        </w:rPr>
        <w:t xml:space="preserve">whilst Māori dental health is listed </w:t>
      </w:r>
      <w:r w:rsidR="00CF6F25">
        <w:rPr>
          <w:lang w:val="en-NZ"/>
        </w:rPr>
        <w:t xml:space="preserve">as poorer there is not enough information on this issue. </w:t>
      </w:r>
      <w:r w:rsidR="00653752">
        <w:rPr>
          <w:lang w:val="en-NZ"/>
        </w:rPr>
        <w:t xml:space="preserve">Data systems currently only record health status and aren’t used for research. </w:t>
      </w:r>
      <w:r w:rsidR="00283ECF">
        <w:rPr>
          <w:lang w:val="en-NZ"/>
        </w:rPr>
        <w:t xml:space="preserve">DHBs now regularly report </w:t>
      </w:r>
      <w:r w:rsidR="00981704">
        <w:rPr>
          <w:lang w:val="en-NZ"/>
        </w:rPr>
        <w:t>data t</w:t>
      </w:r>
      <w:r w:rsidR="004B472C">
        <w:rPr>
          <w:lang w:val="en-NZ"/>
        </w:rPr>
        <w:t>o</w:t>
      </w:r>
      <w:r w:rsidR="00981704">
        <w:rPr>
          <w:lang w:val="en-NZ"/>
        </w:rPr>
        <w:t xml:space="preserve"> the Ministry of Health but this data is more </w:t>
      </w:r>
      <w:r w:rsidR="00E916DD">
        <w:rPr>
          <w:lang w:val="en-NZ"/>
        </w:rPr>
        <w:t xml:space="preserve">akin to </w:t>
      </w:r>
      <w:r w:rsidR="00981704">
        <w:rPr>
          <w:lang w:val="en-NZ"/>
        </w:rPr>
        <w:t xml:space="preserve">a clinical record </w:t>
      </w:r>
      <w:r w:rsidR="00E916DD">
        <w:rPr>
          <w:lang w:val="en-NZ"/>
        </w:rPr>
        <w:t>and very little research has been done using this data.</w:t>
      </w:r>
    </w:p>
    <w:p w14:paraId="77272A70" w14:textId="62AFA473" w:rsidR="003943C3" w:rsidRPr="00282183" w:rsidRDefault="006C0E81" w:rsidP="00A62E22">
      <w:pPr>
        <w:pStyle w:val="ListParagraph"/>
        <w:numPr>
          <w:ilvl w:val="0"/>
          <w:numId w:val="10"/>
        </w:numPr>
        <w:spacing w:before="80" w:after="80"/>
        <w:rPr>
          <w:u w:val="single"/>
          <w:lang w:val="en-NZ"/>
        </w:rPr>
      </w:pPr>
      <w:r>
        <w:rPr>
          <w:lang w:val="en-NZ"/>
        </w:rPr>
        <w:t>The committee noted that as blood and tissue</w:t>
      </w:r>
      <w:r w:rsidR="004748FD">
        <w:rPr>
          <w:lang w:val="en-NZ"/>
        </w:rPr>
        <w:t xml:space="preserve"> </w:t>
      </w:r>
      <w:r>
        <w:rPr>
          <w:lang w:val="en-NZ"/>
        </w:rPr>
        <w:t>were collected then whakapapa</w:t>
      </w:r>
      <w:r w:rsidR="006358A7">
        <w:rPr>
          <w:lang w:val="en-NZ"/>
        </w:rPr>
        <w:t xml:space="preserve"> c</w:t>
      </w:r>
      <w:r>
        <w:rPr>
          <w:lang w:val="en-NZ"/>
        </w:rPr>
        <w:t xml:space="preserve">ould be an issue for Māori. </w:t>
      </w:r>
    </w:p>
    <w:p w14:paraId="34940007" w14:textId="2CCBDC8E" w:rsidR="00282183" w:rsidRPr="00CD41E8" w:rsidRDefault="00282183" w:rsidP="00A62E22">
      <w:pPr>
        <w:pStyle w:val="ListParagraph"/>
        <w:numPr>
          <w:ilvl w:val="0"/>
          <w:numId w:val="10"/>
        </w:numPr>
        <w:spacing w:before="80" w:after="80"/>
        <w:rPr>
          <w:u w:val="single"/>
          <w:lang w:val="en-NZ"/>
        </w:rPr>
      </w:pPr>
      <w:r>
        <w:rPr>
          <w:lang w:val="en-NZ"/>
        </w:rPr>
        <w:t xml:space="preserve">The Committee </w:t>
      </w:r>
      <w:r w:rsidR="00972B09">
        <w:rPr>
          <w:lang w:val="en-NZ"/>
        </w:rPr>
        <w:t xml:space="preserve">was sceptical of </w:t>
      </w:r>
      <w:r w:rsidR="00CB0A4C">
        <w:rPr>
          <w:lang w:val="en-NZ"/>
        </w:rPr>
        <w:t>the Coordinating Investigator</w:t>
      </w:r>
      <w:r w:rsidR="00972B09">
        <w:rPr>
          <w:lang w:val="en-NZ"/>
        </w:rPr>
        <w:t>’s</w:t>
      </w:r>
      <w:r>
        <w:rPr>
          <w:lang w:val="en-NZ"/>
        </w:rPr>
        <w:t xml:space="preserve"> </w:t>
      </w:r>
      <w:r w:rsidR="00972B09">
        <w:rPr>
          <w:lang w:val="en-NZ"/>
        </w:rPr>
        <w:t>claims</w:t>
      </w:r>
      <w:r>
        <w:rPr>
          <w:lang w:val="en-NZ"/>
        </w:rPr>
        <w:t xml:space="preserve"> that </w:t>
      </w:r>
      <w:r w:rsidR="00972B09">
        <w:rPr>
          <w:lang w:val="en-NZ"/>
        </w:rPr>
        <w:t xml:space="preserve">correlations between </w:t>
      </w:r>
      <w:r w:rsidR="00EA34B3">
        <w:rPr>
          <w:lang w:val="en-NZ"/>
        </w:rPr>
        <w:t xml:space="preserve">diet (high sugar intake), diabetes and </w:t>
      </w:r>
      <w:r w:rsidR="00972B09">
        <w:rPr>
          <w:lang w:val="en-NZ"/>
        </w:rPr>
        <w:t>dental health were unknown.</w:t>
      </w:r>
      <w:r w:rsidR="00C5753B">
        <w:rPr>
          <w:lang w:val="en-NZ"/>
        </w:rPr>
        <w:t xml:space="preserve"> They </w:t>
      </w:r>
      <w:r w:rsidR="00EA34B3">
        <w:rPr>
          <w:lang w:val="en-NZ"/>
        </w:rPr>
        <w:t>were also sceptical</w:t>
      </w:r>
      <w:r w:rsidR="00C5753B">
        <w:rPr>
          <w:lang w:val="en-NZ"/>
        </w:rPr>
        <w:t xml:space="preserve"> about </w:t>
      </w:r>
      <w:r w:rsidR="000E0535">
        <w:rPr>
          <w:lang w:val="en-NZ"/>
        </w:rPr>
        <w:t xml:space="preserve">the third aim of the study and </w:t>
      </w:r>
      <w:r w:rsidR="00EA34B3">
        <w:rPr>
          <w:lang w:val="en-NZ"/>
        </w:rPr>
        <w:t xml:space="preserve">asked </w:t>
      </w:r>
      <w:r w:rsidR="000E0535">
        <w:rPr>
          <w:lang w:val="en-NZ"/>
        </w:rPr>
        <w:t xml:space="preserve">how these could impact dental outcomes. They noted the temptation to link large pools of data </w:t>
      </w:r>
      <w:r w:rsidR="00EA34B3">
        <w:rPr>
          <w:lang w:val="en-NZ"/>
        </w:rPr>
        <w:t xml:space="preserve">simply because they exist </w:t>
      </w:r>
      <w:r w:rsidR="000E0535">
        <w:rPr>
          <w:lang w:val="en-NZ"/>
        </w:rPr>
        <w:t xml:space="preserve">and that there are already extant programs </w:t>
      </w:r>
      <w:r w:rsidR="00F25627">
        <w:rPr>
          <w:lang w:val="en-NZ"/>
        </w:rPr>
        <w:t xml:space="preserve">targeting women’s and children’s dental health. </w:t>
      </w:r>
      <w:r w:rsidR="00CB0A4C">
        <w:rPr>
          <w:lang w:val="en-NZ"/>
        </w:rPr>
        <w:t>The Coordinating Investigator</w:t>
      </w:r>
      <w:r w:rsidR="00F25627">
        <w:rPr>
          <w:lang w:val="en-NZ"/>
        </w:rPr>
        <w:t xml:space="preserve"> noted that it is well known that sugar intake leads to decay. By linking the data they would be able to examine trend data around diet and dental health. </w:t>
      </w:r>
    </w:p>
    <w:p w14:paraId="2CD1D167" w14:textId="77777777" w:rsidR="00CD41E8" w:rsidRPr="00110AB2" w:rsidRDefault="00CD41E8" w:rsidP="00A62E22">
      <w:pPr>
        <w:pStyle w:val="ListParagraph"/>
        <w:numPr>
          <w:ilvl w:val="0"/>
          <w:numId w:val="10"/>
        </w:numPr>
        <w:spacing w:before="80" w:after="80"/>
        <w:rPr>
          <w:u w:val="single"/>
          <w:lang w:val="en-NZ"/>
        </w:rPr>
      </w:pPr>
      <w:r>
        <w:rPr>
          <w:lang w:val="en-NZ"/>
        </w:rPr>
        <w:t>The committee was satisfied that the first two aims of the study meet all three criteria for use of health information without consent</w:t>
      </w:r>
      <w:r w:rsidR="006E376A">
        <w:rPr>
          <w:lang w:val="en-NZ"/>
        </w:rPr>
        <w:t>.</w:t>
      </w:r>
    </w:p>
    <w:p w14:paraId="085B337D" w14:textId="77777777" w:rsidR="00711DDC" w:rsidRPr="00C5052B" w:rsidRDefault="00711DDC" w:rsidP="00711DDC">
      <w:pPr>
        <w:spacing w:before="80" w:after="80"/>
        <w:rPr>
          <w:u w:val="single"/>
          <w:lang w:val="en-NZ"/>
        </w:rPr>
      </w:pPr>
    </w:p>
    <w:p w14:paraId="2DD2F86F" w14:textId="77777777" w:rsidR="00711DDC" w:rsidRPr="000A1C67" w:rsidRDefault="00711DDC" w:rsidP="00711DDC">
      <w:pPr>
        <w:rPr>
          <w:u w:val="single"/>
          <w:lang w:val="en-NZ"/>
        </w:rPr>
      </w:pPr>
      <w:r w:rsidRPr="000A1C67">
        <w:rPr>
          <w:u w:val="single"/>
          <w:lang w:val="en-NZ"/>
        </w:rPr>
        <w:t>Summary of ethical issues (outstanding)</w:t>
      </w:r>
    </w:p>
    <w:p w14:paraId="119192BE" w14:textId="77777777" w:rsidR="00711DDC" w:rsidRDefault="00711DDC" w:rsidP="00711DDC">
      <w:pPr>
        <w:rPr>
          <w:u w:val="single"/>
          <w:lang w:val="en-NZ"/>
        </w:rPr>
      </w:pPr>
    </w:p>
    <w:p w14:paraId="18B74364" w14:textId="77777777" w:rsidR="00711DDC" w:rsidRDefault="00711DDC" w:rsidP="00711DDC">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9A107ED" w14:textId="77777777" w:rsidR="00711DDC" w:rsidRPr="00960BFE" w:rsidRDefault="00711DDC" w:rsidP="00711DDC">
      <w:pPr>
        <w:autoSpaceDE w:val="0"/>
        <w:autoSpaceDN w:val="0"/>
        <w:adjustRightInd w:val="0"/>
        <w:rPr>
          <w:lang w:val="en-NZ"/>
        </w:rPr>
      </w:pPr>
    </w:p>
    <w:p w14:paraId="41B9FC91" w14:textId="4FFBDC2E" w:rsidR="00711DDC" w:rsidRPr="00C62923" w:rsidRDefault="00AC7311" w:rsidP="00A62E22">
      <w:pPr>
        <w:pStyle w:val="ListParagraph"/>
        <w:numPr>
          <w:ilvl w:val="0"/>
          <w:numId w:val="10"/>
        </w:numPr>
        <w:rPr>
          <w:lang w:val="en-NZ"/>
        </w:rPr>
      </w:pPr>
      <w:r>
        <w:rPr>
          <w:lang w:val="en-NZ"/>
        </w:rPr>
        <w:t xml:space="preserve">The Committee noted that the current peer review was provided by a researcher involved in the design of the data sets. Please provide </w:t>
      </w:r>
      <w:r w:rsidR="00653C9B">
        <w:rPr>
          <w:lang w:val="en-NZ"/>
        </w:rPr>
        <w:t>evidence of</w:t>
      </w:r>
      <w:r>
        <w:rPr>
          <w:lang w:val="en-NZ"/>
        </w:rPr>
        <w:t xml:space="preserve"> more independent peer review.</w:t>
      </w:r>
    </w:p>
    <w:p w14:paraId="171B2EFB" w14:textId="0F67270E" w:rsidR="00D8785E" w:rsidRPr="003056DC" w:rsidRDefault="00CD41E8" w:rsidP="00A62E22">
      <w:pPr>
        <w:pStyle w:val="ListParagraph"/>
        <w:numPr>
          <w:ilvl w:val="0"/>
          <w:numId w:val="10"/>
        </w:numPr>
        <w:spacing w:before="80" w:after="80"/>
      </w:pPr>
      <w:r>
        <w:t>Please provide evidence for how linking the datasets will help achieve the studies’ third aim and satisfy the</w:t>
      </w:r>
      <w:r w:rsidR="00093D68">
        <w:t xml:space="preserve"> </w:t>
      </w:r>
      <w:r w:rsidR="00A51543">
        <w:t>Committee in respect of</w:t>
      </w:r>
      <w:r w:rsidR="00093D68">
        <w:t xml:space="preserve"> the Ethical Guidelines for Observational Studies and Right</w:t>
      </w:r>
      <w:r w:rsidR="000419EB">
        <w:t xml:space="preserve"> 6(1) of the HDC Code of Rights right 6(1</w:t>
      </w:r>
      <w:proofErr w:type="gramStart"/>
      <w:r w:rsidR="000419EB">
        <w:t>)(</w:t>
      </w:r>
      <w:proofErr w:type="gramEnd"/>
      <w:r w:rsidR="000419EB">
        <w:t>d).</w:t>
      </w:r>
      <w:r w:rsidR="004427D6">
        <w:t xml:space="preserve"> </w:t>
      </w:r>
      <w:r w:rsidR="003F7060">
        <w:t>Please provide this in the form of an amendment.</w:t>
      </w:r>
    </w:p>
    <w:p w14:paraId="08E600AB" w14:textId="77777777" w:rsidR="00711DDC" w:rsidRDefault="00711DDC" w:rsidP="00711DDC">
      <w:pPr>
        <w:spacing w:before="80" w:after="80"/>
      </w:pPr>
    </w:p>
    <w:p w14:paraId="7AB45D69" w14:textId="77777777" w:rsidR="00711DDC" w:rsidRPr="00FD2B1E" w:rsidRDefault="00711DDC" w:rsidP="00711DDC">
      <w:pPr>
        <w:rPr>
          <w:u w:val="single"/>
          <w:lang w:val="en-NZ"/>
        </w:rPr>
      </w:pPr>
      <w:r w:rsidRPr="00FD2B1E">
        <w:rPr>
          <w:u w:val="single"/>
          <w:lang w:val="en-NZ"/>
        </w:rPr>
        <w:t xml:space="preserve">Decision </w:t>
      </w:r>
    </w:p>
    <w:p w14:paraId="7470754F" w14:textId="77777777" w:rsidR="00711DDC" w:rsidRPr="00960BFE" w:rsidRDefault="00711DDC" w:rsidP="00711DDC">
      <w:pPr>
        <w:rPr>
          <w:lang w:val="en-NZ"/>
        </w:rPr>
      </w:pPr>
    </w:p>
    <w:p w14:paraId="195154C2" w14:textId="77777777" w:rsidR="00711DDC" w:rsidRPr="00960BFE" w:rsidRDefault="00711DDC" w:rsidP="00711DDC">
      <w:pPr>
        <w:rPr>
          <w:lang w:val="en-NZ"/>
        </w:rPr>
      </w:pPr>
      <w:r w:rsidRPr="00960BFE">
        <w:rPr>
          <w:lang w:val="en-NZ"/>
        </w:rPr>
        <w:t xml:space="preserve">This application was </w:t>
      </w:r>
      <w:r w:rsidRPr="00FD2B1E">
        <w:rPr>
          <w:i/>
          <w:lang w:val="en-NZ"/>
        </w:rPr>
        <w:t>provisionally approved</w:t>
      </w:r>
      <w:r w:rsidR="005E4978">
        <w:rPr>
          <w:lang w:val="en-NZ"/>
        </w:rPr>
        <w:t xml:space="preserve"> by consensus </w:t>
      </w:r>
      <w:r w:rsidRPr="00960BFE">
        <w:rPr>
          <w:lang w:val="en-NZ"/>
        </w:rPr>
        <w:t xml:space="preserve">subject to the following information being received. </w:t>
      </w:r>
    </w:p>
    <w:p w14:paraId="602D5018" w14:textId="77777777" w:rsidR="00711DDC" w:rsidRPr="00960BFE" w:rsidRDefault="00711DDC" w:rsidP="00711DDC">
      <w:pPr>
        <w:rPr>
          <w:lang w:val="en-NZ"/>
        </w:rPr>
      </w:pPr>
    </w:p>
    <w:p w14:paraId="45669CB5" w14:textId="77777777" w:rsidR="005E4978" w:rsidRPr="009A5C22" w:rsidRDefault="005E4978" w:rsidP="00A62E22">
      <w:pPr>
        <w:numPr>
          <w:ilvl w:val="0"/>
          <w:numId w:val="10"/>
        </w:numPr>
        <w:jc w:val="both"/>
      </w:pPr>
      <w:r w:rsidRPr="009A5C22">
        <w:rPr>
          <w:rFonts w:cs="Arial"/>
        </w:rPr>
        <w:t xml:space="preserve">Please provide evidence of favourable independent peer review of the study protocol </w:t>
      </w:r>
      <w:r w:rsidRPr="009A5C22">
        <w:t>(</w:t>
      </w:r>
      <w:r w:rsidRPr="009A5C22">
        <w:rPr>
          <w:rFonts w:cs="Arial"/>
          <w:i/>
        </w:rPr>
        <w:t>Ethical Guidelines for Intervention Studies</w:t>
      </w:r>
      <w:r w:rsidRPr="009A5C22">
        <w:rPr>
          <w:rFonts w:cs="Arial"/>
        </w:rPr>
        <w:t xml:space="preserve"> Appendix 1).</w:t>
      </w:r>
    </w:p>
    <w:p w14:paraId="0C96AC7D" w14:textId="77777777" w:rsidR="00711DDC" w:rsidRPr="005E4978" w:rsidRDefault="00476572" w:rsidP="00A62E22">
      <w:pPr>
        <w:pStyle w:val="ListParagraph"/>
        <w:numPr>
          <w:ilvl w:val="0"/>
          <w:numId w:val="10"/>
        </w:numPr>
        <w:spacing w:before="80" w:after="80"/>
        <w:rPr>
          <w:rFonts w:cs="Arial"/>
          <w:szCs w:val="22"/>
          <w:lang w:val="en-NZ"/>
        </w:rPr>
      </w:pPr>
      <w:r>
        <w:rPr>
          <w:rFonts w:cs="Arial"/>
          <w:szCs w:val="22"/>
          <w:lang w:val="en-NZ"/>
        </w:rPr>
        <w:lastRenderedPageBreak/>
        <w:t xml:space="preserve">The linking of data for the first two aims of the study was approved. Please provide an amendment </w:t>
      </w:r>
      <w:r w:rsidR="003F6F6E">
        <w:rPr>
          <w:rFonts w:cs="Arial"/>
          <w:szCs w:val="22"/>
          <w:lang w:val="en-NZ"/>
        </w:rPr>
        <w:t>for the third aim of the study that addresses the Committee’s concerns.</w:t>
      </w:r>
    </w:p>
    <w:p w14:paraId="0B63FDFF" w14:textId="77777777" w:rsidR="00711DDC" w:rsidRPr="00960BFE" w:rsidRDefault="00711DDC" w:rsidP="00711DDC">
      <w:pPr>
        <w:rPr>
          <w:color w:val="FF0000"/>
          <w:lang w:val="en-NZ"/>
        </w:rPr>
      </w:pPr>
    </w:p>
    <w:p w14:paraId="3081C24D" w14:textId="45E849DE" w:rsidR="004971F3" w:rsidRPr="00960BFE" w:rsidRDefault="00711DDC" w:rsidP="0014668A">
      <w:r w:rsidRPr="00960BFE">
        <w:rPr>
          <w:lang w:val="en-NZ"/>
        </w:rPr>
        <w:t xml:space="preserve">This following information will be reviewed, and a final decision made on the application, by </w:t>
      </w:r>
      <w:r w:rsidR="00653C9B">
        <w:rPr>
          <w:lang w:val="en-NZ"/>
        </w:rPr>
        <w:t>t</w:t>
      </w:r>
      <w:r w:rsidR="003F6F6E" w:rsidRPr="003F6F6E">
        <w:rPr>
          <w:rFonts w:cs="Arial"/>
          <w:szCs w:val="22"/>
          <w:lang w:val="en-NZ"/>
        </w:rPr>
        <w:t>he</w:t>
      </w:r>
      <w:r w:rsidR="00653C9B">
        <w:rPr>
          <w:rFonts w:cs="Arial"/>
          <w:szCs w:val="22"/>
          <w:lang w:val="en-NZ"/>
        </w:rPr>
        <w:t xml:space="preserve"> Lead Reviewers</w:t>
      </w:r>
      <w:r w:rsidR="003F6F6E" w:rsidRPr="003F6F6E">
        <w:rPr>
          <w:rFonts w:cs="Arial"/>
          <w:szCs w:val="22"/>
          <w:lang w:val="en-NZ"/>
        </w:rPr>
        <w:t>.</w:t>
      </w:r>
      <w:r w:rsidR="004971F3"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4668A" w:rsidRPr="00960BFE" w14:paraId="16C82D67" w14:textId="77777777" w:rsidTr="0014668A">
        <w:trPr>
          <w:trHeight w:val="280"/>
        </w:trPr>
        <w:tc>
          <w:tcPr>
            <w:tcW w:w="966" w:type="dxa"/>
            <w:tcBorders>
              <w:top w:val="nil"/>
              <w:left w:val="nil"/>
              <w:bottom w:val="nil"/>
              <w:right w:val="nil"/>
            </w:tcBorders>
          </w:tcPr>
          <w:p w14:paraId="7D07CFCC" w14:textId="77777777" w:rsidR="0014668A" w:rsidRPr="00960BFE" w:rsidRDefault="0014668A">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2FBBBE6B" w14:textId="77777777" w:rsidR="0014668A" w:rsidRPr="00960BFE" w:rsidRDefault="0014668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084EBB5" w14:textId="77777777" w:rsidR="0014668A" w:rsidRPr="00960BFE" w:rsidRDefault="0014668A">
            <w:pPr>
              <w:autoSpaceDE w:val="0"/>
              <w:autoSpaceDN w:val="0"/>
              <w:adjustRightInd w:val="0"/>
            </w:pPr>
            <w:r w:rsidRPr="00960BFE">
              <w:rPr>
                <w:b/>
              </w:rPr>
              <w:t>16/CEN/88</w:t>
            </w:r>
            <w:r w:rsidRPr="00960BFE">
              <w:t xml:space="preserve"> </w:t>
            </w:r>
          </w:p>
        </w:tc>
      </w:tr>
      <w:tr w:rsidR="0014668A" w:rsidRPr="00960BFE" w14:paraId="341A7343" w14:textId="77777777" w:rsidTr="0014668A">
        <w:trPr>
          <w:trHeight w:val="280"/>
        </w:trPr>
        <w:tc>
          <w:tcPr>
            <w:tcW w:w="966" w:type="dxa"/>
            <w:tcBorders>
              <w:top w:val="nil"/>
              <w:left w:val="nil"/>
              <w:bottom w:val="nil"/>
              <w:right w:val="nil"/>
            </w:tcBorders>
          </w:tcPr>
          <w:p w14:paraId="18827F45" w14:textId="77777777" w:rsidR="0014668A" w:rsidRPr="00960BFE" w:rsidRDefault="0014668A">
            <w:pPr>
              <w:autoSpaceDE w:val="0"/>
              <w:autoSpaceDN w:val="0"/>
              <w:adjustRightInd w:val="0"/>
            </w:pPr>
            <w:r w:rsidRPr="00960BFE">
              <w:t xml:space="preserve"> </w:t>
            </w:r>
          </w:p>
        </w:tc>
        <w:tc>
          <w:tcPr>
            <w:tcW w:w="2575" w:type="dxa"/>
            <w:tcBorders>
              <w:top w:val="nil"/>
              <w:left w:val="nil"/>
              <w:bottom w:val="nil"/>
              <w:right w:val="nil"/>
            </w:tcBorders>
          </w:tcPr>
          <w:p w14:paraId="61592C0B" w14:textId="77777777" w:rsidR="0014668A" w:rsidRPr="00960BFE" w:rsidRDefault="0014668A">
            <w:pPr>
              <w:autoSpaceDE w:val="0"/>
              <w:autoSpaceDN w:val="0"/>
              <w:adjustRightInd w:val="0"/>
            </w:pPr>
            <w:r w:rsidRPr="00960BFE">
              <w:t xml:space="preserve">Title: </w:t>
            </w:r>
          </w:p>
        </w:tc>
        <w:tc>
          <w:tcPr>
            <w:tcW w:w="6459" w:type="dxa"/>
            <w:tcBorders>
              <w:top w:val="nil"/>
              <w:left w:val="nil"/>
              <w:bottom w:val="nil"/>
              <w:right w:val="nil"/>
            </w:tcBorders>
          </w:tcPr>
          <w:p w14:paraId="34FB81C1" w14:textId="77777777" w:rsidR="0014668A" w:rsidRPr="00960BFE" w:rsidRDefault="0014668A">
            <w:pPr>
              <w:autoSpaceDE w:val="0"/>
              <w:autoSpaceDN w:val="0"/>
              <w:adjustRightInd w:val="0"/>
            </w:pPr>
            <w:r w:rsidRPr="00960BFE">
              <w:t xml:space="preserve">Breast arterial calcifications and cardiovascular disease in New Zealand </w:t>
            </w:r>
          </w:p>
        </w:tc>
      </w:tr>
      <w:tr w:rsidR="0014668A" w:rsidRPr="00960BFE" w14:paraId="052B90D2" w14:textId="77777777" w:rsidTr="0014668A">
        <w:trPr>
          <w:trHeight w:val="280"/>
        </w:trPr>
        <w:tc>
          <w:tcPr>
            <w:tcW w:w="966" w:type="dxa"/>
            <w:tcBorders>
              <w:top w:val="nil"/>
              <w:left w:val="nil"/>
              <w:bottom w:val="nil"/>
              <w:right w:val="nil"/>
            </w:tcBorders>
          </w:tcPr>
          <w:p w14:paraId="75C496CC" w14:textId="77777777" w:rsidR="0014668A" w:rsidRPr="00960BFE" w:rsidRDefault="0014668A">
            <w:pPr>
              <w:autoSpaceDE w:val="0"/>
              <w:autoSpaceDN w:val="0"/>
              <w:adjustRightInd w:val="0"/>
            </w:pPr>
            <w:r w:rsidRPr="00960BFE">
              <w:t xml:space="preserve"> </w:t>
            </w:r>
          </w:p>
        </w:tc>
        <w:tc>
          <w:tcPr>
            <w:tcW w:w="2575" w:type="dxa"/>
            <w:tcBorders>
              <w:top w:val="nil"/>
              <w:left w:val="nil"/>
              <w:bottom w:val="nil"/>
              <w:right w:val="nil"/>
            </w:tcBorders>
          </w:tcPr>
          <w:p w14:paraId="11D9F890" w14:textId="77777777" w:rsidR="0014668A" w:rsidRPr="00960BFE" w:rsidRDefault="0014668A">
            <w:pPr>
              <w:autoSpaceDE w:val="0"/>
              <w:autoSpaceDN w:val="0"/>
              <w:adjustRightInd w:val="0"/>
            </w:pPr>
            <w:r w:rsidRPr="00960BFE">
              <w:t xml:space="preserve">Principal Investigator: </w:t>
            </w:r>
          </w:p>
        </w:tc>
        <w:tc>
          <w:tcPr>
            <w:tcW w:w="6459" w:type="dxa"/>
            <w:tcBorders>
              <w:top w:val="nil"/>
              <w:left w:val="nil"/>
              <w:bottom w:val="nil"/>
              <w:right w:val="nil"/>
            </w:tcBorders>
          </w:tcPr>
          <w:p w14:paraId="722167E1" w14:textId="77777777" w:rsidR="0014668A" w:rsidRPr="00960BFE" w:rsidRDefault="0014668A">
            <w:pPr>
              <w:autoSpaceDE w:val="0"/>
              <w:autoSpaceDN w:val="0"/>
              <w:adjustRightInd w:val="0"/>
            </w:pPr>
            <w:r w:rsidRPr="00960BFE">
              <w:t xml:space="preserve">Dr Lisa Johnston </w:t>
            </w:r>
          </w:p>
        </w:tc>
      </w:tr>
      <w:tr w:rsidR="0014668A" w:rsidRPr="00960BFE" w14:paraId="6BEC425F" w14:textId="77777777" w:rsidTr="0014668A">
        <w:trPr>
          <w:trHeight w:val="280"/>
        </w:trPr>
        <w:tc>
          <w:tcPr>
            <w:tcW w:w="966" w:type="dxa"/>
            <w:tcBorders>
              <w:top w:val="nil"/>
              <w:left w:val="nil"/>
              <w:bottom w:val="nil"/>
              <w:right w:val="nil"/>
            </w:tcBorders>
          </w:tcPr>
          <w:p w14:paraId="735F802F" w14:textId="77777777" w:rsidR="0014668A" w:rsidRPr="00960BFE" w:rsidRDefault="0014668A">
            <w:pPr>
              <w:autoSpaceDE w:val="0"/>
              <w:autoSpaceDN w:val="0"/>
              <w:adjustRightInd w:val="0"/>
            </w:pPr>
            <w:r w:rsidRPr="00960BFE">
              <w:t xml:space="preserve"> </w:t>
            </w:r>
          </w:p>
        </w:tc>
        <w:tc>
          <w:tcPr>
            <w:tcW w:w="2575" w:type="dxa"/>
            <w:tcBorders>
              <w:top w:val="nil"/>
              <w:left w:val="nil"/>
              <w:bottom w:val="nil"/>
              <w:right w:val="nil"/>
            </w:tcBorders>
          </w:tcPr>
          <w:p w14:paraId="31C5783F" w14:textId="77777777" w:rsidR="0014668A" w:rsidRPr="00960BFE" w:rsidRDefault="0014668A">
            <w:pPr>
              <w:autoSpaceDE w:val="0"/>
              <w:autoSpaceDN w:val="0"/>
              <w:adjustRightInd w:val="0"/>
            </w:pPr>
            <w:r w:rsidRPr="00960BFE">
              <w:t xml:space="preserve">Sponsor: </w:t>
            </w:r>
          </w:p>
        </w:tc>
        <w:tc>
          <w:tcPr>
            <w:tcW w:w="6459" w:type="dxa"/>
            <w:tcBorders>
              <w:top w:val="nil"/>
              <w:left w:val="nil"/>
              <w:bottom w:val="nil"/>
              <w:right w:val="nil"/>
            </w:tcBorders>
          </w:tcPr>
          <w:p w14:paraId="7FA2D563" w14:textId="77777777" w:rsidR="0014668A" w:rsidRPr="00960BFE" w:rsidRDefault="0014668A">
            <w:pPr>
              <w:autoSpaceDE w:val="0"/>
              <w:autoSpaceDN w:val="0"/>
              <w:adjustRightInd w:val="0"/>
            </w:pPr>
            <w:proofErr w:type="spellStart"/>
            <w:r w:rsidRPr="00960BFE">
              <w:t>Volpara</w:t>
            </w:r>
            <w:proofErr w:type="spellEnd"/>
            <w:r w:rsidRPr="00960BFE">
              <w:t xml:space="preserve"> Solutions </w:t>
            </w:r>
          </w:p>
        </w:tc>
      </w:tr>
      <w:tr w:rsidR="0014668A" w:rsidRPr="00960BFE" w14:paraId="12F690C3" w14:textId="77777777" w:rsidTr="0014668A">
        <w:trPr>
          <w:trHeight w:val="280"/>
        </w:trPr>
        <w:tc>
          <w:tcPr>
            <w:tcW w:w="966" w:type="dxa"/>
            <w:tcBorders>
              <w:top w:val="nil"/>
              <w:left w:val="nil"/>
              <w:bottom w:val="nil"/>
              <w:right w:val="nil"/>
            </w:tcBorders>
          </w:tcPr>
          <w:p w14:paraId="61BB3524" w14:textId="77777777" w:rsidR="0014668A" w:rsidRPr="00960BFE" w:rsidRDefault="0014668A">
            <w:pPr>
              <w:autoSpaceDE w:val="0"/>
              <w:autoSpaceDN w:val="0"/>
              <w:adjustRightInd w:val="0"/>
            </w:pPr>
            <w:r w:rsidRPr="00960BFE">
              <w:t xml:space="preserve"> </w:t>
            </w:r>
          </w:p>
        </w:tc>
        <w:tc>
          <w:tcPr>
            <w:tcW w:w="2575" w:type="dxa"/>
            <w:tcBorders>
              <w:top w:val="nil"/>
              <w:left w:val="nil"/>
              <w:bottom w:val="nil"/>
              <w:right w:val="nil"/>
            </w:tcBorders>
          </w:tcPr>
          <w:p w14:paraId="65F27F04" w14:textId="77777777" w:rsidR="0014668A" w:rsidRPr="00960BFE" w:rsidRDefault="0014668A">
            <w:pPr>
              <w:autoSpaceDE w:val="0"/>
              <w:autoSpaceDN w:val="0"/>
              <w:adjustRightInd w:val="0"/>
            </w:pPr>
            <w:r w:rsidRPr="00960BFE">
              <w:t xml:space="preserve">Clock Start Date: </w:t>
            </w:r>
          </w:p>
        </w:tc>
        <w:tc>
          <w:tcPr>
            <w:tcW w:w="6459" w:type="dxa"/>
            <w:tcBorders>
              <w:top w:val="nil"/>
              <w:left w:val="nil"/>
              <w:bottom w:val="nil"/>
              <w:right w:val="nil"/>
            </w:tcBorders>
          </w:tcPr>
          <w:p w14:paraId="22FFAD99" w14:textId="77777777" w:rsidR="0014668A" w:rsidRPr="00960BFE" w:rsidRDefault="0014668A">
            <w:pPr>
              <w:autoSpaceDE w:val="0"/>
              <w:autoSpaceDN w:val="0"/>
              <w:adjustRightInd w:val="0"/>
            </w:pPr>
            <w:r w:rsidRPr="00960BFE">
              <w:t xml:space="preserve">07 July 2016 </w:t>
            </w:r>
          </w:p>
        </w:tc>
      </w:tr>
    </w:tbl>
    <w:p w14:paraId="181C3221" w14:textId="77777777" w:rsidR="004971F3" w:rsidRDefault="004971F3">
      <w:pPr>
        <w:autoSpaceDE w:val="0"/>
        <w:autoSpaceDN w:val="0"/>
        <w:adjustRightInd w:val="0"/>
      </w:pPr>
    </w:p>
    <w:p w14:paraId="0CBBD2B0" w14:textId="77777777" w:rsidR="00681A24" w:rsidRPr="00987913" w:rsidRDefault="006E0F66" w:rsidP="00681A24">
      <w:pPr>
        <w:autoSpaceDE w:val="0"/>
        <w:autoSpaceDN w:val="0"/>
        <w:adjustRightInd w:val="0"/>
        <w:rPr>
          <w:sz w:val="20"/>
          <w:lang w:val="en-NZ"/>
        </w:rPr>
      </w:pPr>
      <w:r w:rsidRPr="006E0F66">
        <w:rPr>
          <w:rFonts w:cs="Arial"/>
          <w:szCs w:val="22"/>
          <w:lang w:val="en-NZ"/>
        </w:rPr>
        <w:t xml:space="preserve">Dr Lisa Johnston, Miss Irene </w:t>
      </w:r>
      <w:proofErr w:type="spellStart"/>
      <w:r w:rsidRPr="006E0F66">
        <w:rPr>
          <w:rFonts w:cs="Arial"/>
          <w:szCs w:val="22"/>
          <w:lang w:val="en-NZ"/>
        </w:rPr>
        <w:t>Ebyarimpa</w:t>
      </w:r>
      <w:proofErr w:type="spellEnd"/>
      <w:r w:rsidRPr="006E0F66">
        <w:rPr>
          <w:rFonts w:cs="Arial"/>
          <w:szCs w:val="22"/>
          <w:lang w:val="en-NZ"/>
        </w:rPr>
        <w:t>, and MS Lucy Barnes</w:t>
      </w:r>
      <w:r w:rsidRPr="006E0F66">
        <w:rPr>
          <w:lang w:val="en-NZ"/>
        </w:rPr>
        <w:t xml:space="preserve"> </w:t>
      </w:r>
      <w:r>
        <w:rPr>
          <w:lang w:val="en-NZ"/>
        </w:rPr>
        <w:t>were</w:t>
      </w:r>
      <w:r w:rsidR="00681A24" w:rsidRPr="00987913">
        <w:rPr>
          <w:lang w:val="en-NZ"/>
        </w:rPr>
        <w:t xml:space="preserve"> present </w:t>
      </w:r>
      <w:r w:rsidRPr="006E0F66">
        <w:rPr>
          <w:rFonts w:cs="Arial"/>
          <w:szCs w:val="22"/>
          <w:lang w:val="en-NZ"/>
        </w:rPr>
        <w:t>in person</w:t>
      </w:r>
      <w:r w:rsidR="00681A24" w:rsidRPr="00960BFE">
        <w:rPr>
          <w:lang w:val="en-NZ"/>
        </w:rPr>
        <w:t xml:space="preserve"> </w:t>
      </w:r>
      <w:r w:rsidR="00681A24" w:rsidRPr="00987913">
        <w:rPr>
          <w:lang w:val="en-NZ"/>
        </w:rPr>
        <w:t>for discussion of this application.</w:t>
      </w:r>
    </w:p>
    <w:p w14:paraId="1C8E7458" w14:textId="77777777" w:rsidR="00681A24" w:rsidRDefault="00681A24" w:rsidP="00681A24">
      <w:pPr>
        <w:rPr>
          <w:u w:val="single"/>
          <w:lang w:val="en-NZ"/>
        </w:rPr>
      </w:pPr>
    </w:p>
    <w:p w14:paraId="2012159C" w14:textId="77777777" w:rsidR="00681A24" w:rsidRPr="00FD2B1E" w:rsidRDefault="00681A24" w:rsidP="00681A24">
      <w:pPr>
        <w:rPr>
          <w:u w:val="single"/>
          <w:lang w:val="en-NZ"/>
        </w:rPr>
      </w:pPr>
      <w:r w:rsidRPr="00FD2B1E">
        <w:rPr>
          <w:u w:val="single"/>
          <w:lang w:val="en-NZ"/>
        </w:rPr>
        <w:t>Potential conflicts of interest</w:t>
      </w:r>
    </w:p>
    <w:p w14:paraId="70D3B9A4" w14:textId="77777777" w:rsidR="00681A24" w:rsidRPr="008869BB" w:rsidRDefault="00681A24" w:rsidP="00681A24">
      <w:pPr>
        <w:rPr>
          <w:b/>
          <w:lang w:val="en-NZ"/>
        </w:rPr>
      </w:pPr>
    </w:p>
    <w:p w14:paraId="0585BCB9" w14:textId="77777777" w:rsidR="00681A24" w:rsidRPr="00960BFE" w:rsidRDefault="00681A24" w:rsidP="00681A24">
      <w:pPr>
        <w:rPr>
          <w:lang w:val="en-NZ"/>
        </w:rPr>
      </w:pPr>
      <w:r w:rsidRPr="00960BFE">
        <w:rPr>
          <w:lang w:val="en-NZ"/>
        </w:rPr>
        <w:t>The Chair asked members to declare any potential conflicts of interest related to this application.</w:t>
      </w:r>
    </w:p>
    <w:p w14:paraId="76A5A74C" w14:textId="77777777" w:rsidR="00681A24" w:rsidRPr="00960BFE" w:rsidRDefault="00681A24" w:rsidP="00681A24">
      <w:pPr>
        <w:rPr>
          <w:lang w:val="en-NZ"/>
        </w:rPr>
      </w:pPr>
    </w:p>
    <w:p w14:paraId="4C100140" w14:textId="77777777" w:rsidR="00681A24" w:rsidRPr="00960BFE" w:rsidRDefault="00681A24" w:rsidP="00681A24">
      <w:pPr>
        <w:rPr>
          <w:lang w:val="en-NZ"/>
        </w:rPr>
      </w:pPr>
      <w:r w:rsidRPr="00FD2B1E">
        <w:rPr>
          <w:lang w:val="en-NZ"/>
        </w:rPr>
        <w:t>No potential conflicts</w:t>
      </w:r>
      <w:r w:rsidRPr="00960BFE">
        <w:rPr>
          <w:lang w:val="en-NZ"/>
        </w:rPr>
        <w:t xml:space="preserve"> of interest related to this application were declared by any member.</w:t>
      </w:r>
    </w:p>
    <w:p w14:paraId="1D0CCACB" w14:textId="77777777" w:rsidR="00681A24" w:rsidRPr="00960BFE" w:rsidRDefault="00681A24" w:rsidP="00681A24">
      <w:pPr>
        <w:rPr>
          <w:lang w:val="en-NZ"/>
        </w:rPr>
      </w:pPr>
    </w:p>
    <w:p w14:paraId="0ECC9FB9" w14:textId="77777777" w:rsidR="00681A24" w:rsidRDefault="00681A24" w:rsidP="00681A24">
      <w:pPr>
        <w:rPr>
          <w:u w:val="single"/>
          <w:lang w:val="en-NZ"/>
        </w:rPr>
      </w:pPr>
      <w:r w:rsidRPr="001C059D">
        <w:rPr>
          <w:u w:val="single"/>
          <w:lang w:val="en-NZ"/>
        </w:rPr>
        <w:t>Summary of Study</w:t>
      </w:r>
    </w:p>
    <w:p w14:paraId="5B1824BE" w14:textId="77777777" w:rsidR="00681A24" w:rsidRDefault="00681A24" w:rsidP="00681A24">
      <w:pPr>
        <w:rPr>
          <w:u w:val="single"/>
          <w:lang w:val="en-NZ"/>
        </w:rPr>
      </w:pPr>
    </w:p>
    <w:p w14:paraId="48467121" w14:textId="77777777" w:rsidR="00681A24" w:rsidRPr="003056DC" w:rsidRDefault="00F85A87" w:rsidP="00A62E22">
      <w:pPr>
        <w:pStyle w:val="ListParagraph"/>
        <w:numPr>
          <w:ilvl w:val="0"/>
          <w:numId w:val="11"/>
        </w:numPr>
        <w:rPr>
          <w:u w:val="single"/>
          <w:lang w:val="en-NZ"/>
        </w:rPr>
      </w:pPr>
      <w:r>
        <w:rPr>
          <w:lang w:val="en-NZ"/>
        </w:rPr>
        <w:t xml:space="preserve">The study </w:t>
      </w:r>
      <w:r w:rsidR="00B277D0">
        <w:rPr>
          <w:lang w:val="en-NZ"/>
        </w:rPr>
        <w:t>aims to investigate</w:t>
      </w:r>
      <w:r w:rsidR="00EC557D">
        <w:rPr>
          <w:lang w:val="en-NZ"/>
        </w:rPr>
        <w:t xml:space="preserve"> the correlations between</w:t>
      </w:r>
      <w:r w:rsidR="00B277D0">
        <w:rPr>
          <w:lang w:val="en-NZ"/>
        </w:rPr>
        <w:t xml:space="preserve"> breast arterial calcifications </w:t>
      </w:r>
      <w:r w:rsidR="00EC557D">
        <w:rPr>
          <w:lang w:val="en-NZ"/>
        </w:rPr>
        <w:t>and cardiovascular disease in women who have undergone arterial catheterisation or angiogram in Wellington Hospital Unit.</w:t>
      </w:r>
    </w:p>
    <w:p w14:paraId="516ECC3D" w14:textId="77777777" w:rsidR="00681A24" w:rsidRDefault="00574DEB" w:rsidP="00A62E22">
      <w:pPr>
        <w:pStyle w:val="ListParagraph"/>
        <w:numPr>
          <w:ilvl w:val="0"/>
          <w:numId w:val="11"/>
        </w:numPr>
        <w:rPr>
          <w:lang w:val="en-NZ"/>
        </w:rPr>
      </w:pPr>
      <w:r w:rsidRPr="00574DEB">
        <w:rPr>
          <w:lang w:val="en-NZ"/>
        </w:rPr>
        <w:t xml:space="preserve">To check for correlation researchers will analyse mammogram data from the </w:t>
      </w:r>
      <w:proofErr w:type="spellStart"/>
      <w:r w:rsidRPr="00574DEB">
        <w:rPr>
          <w:lang w:val="en-NZ"/>
        </w:rPr>
        <w:t>Volpara</w:t>
      </w:r>
      <w:proofErr w:type="spellEnd"/>
      <w:r>
        <w:rPr>
          <w:lang w:val="en-NZ"/>
        </w:rPr>
        <w:t xml:space="preserve"> server for the presence of arterial calcifications</w:t>
      </w:r>
      <w:r w:rsidR="00FC7B82">
        <w:rPr>
          <w:lang w:val="en-NZ"/>
        </w:rPr>
        <w:t xml:space="preserve"> </w:t>
      </w:r>
      <w:r w:rsidR="00E67687">
        <w:rPr>
          <w:lang w:val="en-NZ"/>
        </w:rPr>
        <w:t>and cross reference this with clinical notes from women who have been for cardiac evaluation or work up in the cathe</w:t>
      </w:r>
      <w:r w:rsidR="009712F9">
        <w:rPr>
          <w:lang w:val="en-NZ"/>
        </w:rPr>
        <w:t>te</w:t>
      </w:r>
      <w:r w:rsidR="00E67687">
        <w:rPr>
          <w:lang w:val="en-NZ"/>
        </w:rPr>
        <w:t>risation laboratory.</w:t>
      </w:r>
    </w:p>
    <w:p w14:paraId="229E246B" w14:textId="77777777" w:rsidR="00421984" w:rsidRPr="003056DC" w:rsidRDefault="00421984" w:rsidP="00A62E22">
      <w:pPr>
        <w:pStyle w:val="ListParagraph"/>
        <w:numPr>
          <w:ilvl w:val="0"/>
          <w:numId w:val="11"/>
        </w:numPr>
        <w:spacing w:before="80" w:after="80"/>
        <w:rPr>
          <w:u w:val="single"/>
          <w:lang w:val="en-NZ"/>
        </w:rPr>
      </w:pPr>
      <w:r>
        <w:rPr>
          <w:lang w:val="en-NZ"/>
        </w:rPr>
        <w:t>The Committee noted that the above explanation means that this study is a cross-sectional design.</w:t>
      </w:r>
    </w:p>
    <w:p w14:paraId="27E7D1B3" w14:textId="3A188DD5" w:rsidR="00421984" w:rsidRPr="00FF446F" w:rsidRDefault="00421984" w:rsidP="00A62E22">
      <w:pPr>
        <w:pStyle w:val="ListParagraph"/>
        <w:numPr>
          <w:ilvl w:val="0"/>
          <w:numId w:val="11"/>
        </w:numPr>
        <w:spacing w:before="80" w:after="80"/>
        <w:rPr>
          <w:u w:val="single"/>
          <w:lang w:val="en-NZ"/>
        </w:rPr>
      </w:pPr>
      <w:r>
        <w:rPr>
          <w:lang w:val="en-NZ"/>
        </w:rPr>
        <w:t xml:space="preserve">The Committee enquired as to the number of participants in this study. The researchers explained that they will be looking </w:t>
      </w:r>
      <w:r w:rsidR="00B502D7">
        <w:rPr>
          <w:lang w:val="en-NZ"/>
        </w:rPr>
        <w:t xml:space="preserve">retrospectively at the routinely collected information of </w:t>
      </w:r>
      <w:r>
        <w:rPr>
          <w:lang w:val="en-NZ"/>
        </w:rPr>
        <w:t xml:space="preserve">around 400 people. </w:t>
      </w:r>
    </w:p>
    <w:p w14:paraId="036475AE" w14:textId="77777777" w:rsidR="00421984" w:rsidRPr="00F314F9" w:rsidRDefault="00421984" w:rsidP="00A62E22">
      <w:pPr>
        <w:pStyle w:val="ListParagraph"/>
        <w:numPr>
          <w:ilvl w:val="0"/>
          <w:numId w:val="11"/>
        </w:numPr>
        <w:spacing w:before="80" w:after="80"/>
        <w:rPr>
          <w:u w:val="single"/>
          <w:lang w:val="en-NZ"/>
        </w:rPr>
      </w:pPr>
      <w:r>
        <w:rPr>
          <w:lang w:val="en-NZ"/>
        </w:rPr>
        <w:t xml:space="preserve">The Committee enquired about the ages of participants, as mammogram data is generally for those who are over age 55. </w:t>
      </w:r>
      <w:r w:rsidR="00CB0A4C">
        <w:rPr>
          <w:lang w:val="en-NZ"/>
        </w:rPr>
        <w:t>The Coordinating Investigator</w:t>
      </w:r>
      <w:r>
        <w:rPr>
          <w:lang w:val="en-NZ"/>
        </w:rPr>
        <w:t xml:space="preserve"> agreed and said that those who have other factors such as individuals with a family history or have had breast cancer will be included.</w:t>
      </w:r>
    </w:p>
    <w:p w14:paraId="400349C9" w14:textId="77777777" w:rsidR="00421984" w:rsidRPr="00574DEB" w:rsidRDefault="00973045" w:rsidP="00A62E22">
      <w:pPr>
        <w:pStyle w:val="ListParagraph"/>
        <w:numPr>
          <w:ilvl w:val="0"/>
          <w:numId w:val="11"/>
        </w:numPr>
        <w:rPr>
          <w:lang w:val="en-NZ"/>
        </w:rPr>
      </w:pPr>
      <w:r>
        <w:rPr>
          <w:lang w:val="en-NZ"/>
        </w:rPr>
        <w:t xml:space="preserve">The Committee enquired about why </w:t>
      </w:r>
      <w:r w:rsidR="007F000B">
        <w:rPr>
          <w:lang w:val="en-NZ"/>
        </w:rPr>
        <w:t>the researchers ch</w:t>
      </w:r>
      <w:r w:rsidR="004646D8">
        <w:rPr>
          <w:lang w:val="en-NZ"/>
        </w:rPr>
        <w:t xml:space="preserve">ose to link coronary angiograms. </w:t>
      </w:r>
      <w:r w:rsidR="00CB0A4C">
        <w:rPr>
          <w:lang w:val="en-NZ"/>
        </w:rPr>
        <w:t>The Coordinating Investigator</w:t>
      </w:r>
      <w:r w:rsidR="004646D8">
        <w:rPr>
          <w:lang w:val="en-NZ"/>
        </w:rPr>
        <w:t xml:space="preserve"> explained that </w:t>
      </w:r>
      <w:r w:rsidR="00440CD6">
        <w:rPr>
          <w:lang w:val="en-NZ"/>
        </w:rPr>
        <w:t xml:space="preserve">it is a more definite endpoint in terms of linking </w:t>
      </w:r>
      <w:r w:rsidR="00781615">
        <w:rPr>
          <w:lang w:val="en-NZ"/>
        </w:rPr>
        <w:t xml:space="preserve">the results back to cardiovascular disease. </w:t>
      </w:r>
    </w:p>
    <w:p w14:paraId="593278FD" w14:textId="77777777" w:rsidR="00681A24" w:rsidRDefault="00681A24" w:rsidP="00681A24">
      <w:pPr>
        <w:autoSpaceDE w:val="0"/>
        <w:autoSpaceDN w:val="0"/>
        <w:adjustRightInd w:val="0"/>
        <w:rPr>
          <w:lang w:val="en-NZ"/>
        </w:rPr>
      </w:pPr>
    </w:p>
    <w:p w14:paraId="00585B01" w14:textId="77777777" w:rsidR="00681A24" w:rsidRDefault="00681A24" w:rsidP="00681A24">
      <w:pPr>
        <w:rPr>
          <w:u w:val="single"/>
          <w:lang w:val="en-NZ"/>
        </w:rPr>
      </w:pPr>
      <w:r w:rsidRPr="001C059D">
        <w:rPr>
          <w:u w:val="single"/>
          <w:lang w:val="en-NZ"/>
        </w:rPr>
        <w:t>Summary of ethical issues (resolved)</w:t>
      </w:r>
    </w:p>
    <w:p w14:paraId="58A7E7B7" w14:textId="77777777" w:rsidR="00681A24" w:rsidRDefault="00681A24" w:rsidP="00681A24">
      <w:pPr>
        <w:rPr>
          <w:u w:val="single"/>
          <w:lang w:val="en-NZ"/>
        </w:rPr>
      </w:pPr>
    </w:p>
    <w:p w14:paraId="3C7133B8" w14:textId="77777777" w:rsidR="00681A24" w:rsidRPr="000A1C67" w:rsidRDefault="00681A24" w:rsidP="00681A24">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DD9F2B5" w14:textId="77777777" w:rsidR="00681A24" w:rsidRDefault="00681A24" w:rsidP="00681A24">
      <w:pPr>
        <w:rPr>
          <w:u w:val="single"/>
          <w:lang w:val="en-NZ"/>
        </w:rPr>
      </w:pPr>
    </w:p>
    <w:p w14:paraId="0D40F3EE" w14:textId="697E43B1" w:rsidR="00636680" w:rsidRPr="00636680" w:rsidRDefault="00681A24" w:rsidP="00A62E22">
      <w:pPr>
        <w:pStyle w:val="ListParagraph"/>
        <w:numPr>
          <w:ilvl w:val="0"/>
          <w:numId w:val="11"/>
        </w:numPr>
        <w:spacing w:before="80" w:after="80"/>
        <w:rPr>
          <w:u w:val="single"/>
          <w:lang w:val="en-NZ"/>
        </w:rPr>
      </w:pPr>
      <w:r w:rsidRPr="009A2721">
        <w:rPr>
          <w:lang w:val="en-NZ"/>
        </w:rPr>
        <w:t xml:space="preserve">The Committee </w:t>
      </w:r>
      <w:r w:rsidR="007355FC">
        <w:rPr>
          <w:lang w:val="en-NZ"/>
        </w:rPr>
        <w:t xml:space="preserve">noted that the researchers intend to access health information without consent as part of this study. The Committee enquired </w:t>
      </w:r>
      <w:r w:rsidR="00451A8C">
        <w:rPr>
          <w:lang w:val="en-NZ"/>
        </w:rPr>
        <w:t xml:space="preserve">about what data would be accessed and how the researchers would be accessing it. </w:t>
      </w:r>
      <w:r w:rsidR="00CB0A4C">
        <w:rPr>
          <w:lang w:val="en-NZ"/>
        </w:rPr>
        <w:t>The Coordinating Investigator</w:t>
      </w:r>
      <w:r w:rsidR="00451A8C">
        <w:rPr>
          <w:lang w:val="en-NZ"/>
        </w:rPr>
        <w:t xml:space="preserve"> explained that </w:t>
      </w:r>
      <w:r w:rsidR="00A66AFC">
        <w:rPr>
          <w:lang w:val="en-NZ"/>
        </w:rPr>
        <w:t>they would be looking at mammogram information that is stored on a server used for calculations.</w:t>
      </w:r>
      <w:r w:rsidR="00B55840">
        <w:rPr>
          <w:lang w:val="en-NZ"/>
        </w:rPr>
        <w:t xml:space="preserve"> This will be linked with cardiac information from the same patients.</w:t>
      </w:r>
      <w:r w:rsidR="00A66AFC">
        <w:rPr>
          <w:lang w:val="en-NZ"/>
        </w:rPr>
        <w:t xml:space="preserve"> </w:t>
      </w:r>
      <w:r w:rsidR="00586792">
        <w:rPr>
          <w:lang w:val="en-NZ"/>
        </w:rPr>
        <w:t xml:space="preserve">This will be done to check which patients have </w:t>
      </w:r>
      <w:r w:rsidR="003078C1">
        <w:rPr>
          <w:lang w:val="en-NZ"/>
        </w:rPr>
        <w:t xml:space="preserve">been to the catheter lab and have had mammograms. </w:t>
      </w:r>
      <w:r w:rsidR="00B9414B">
        <w:rPr>
          <w:lang w:val="en-NZ"/>
        </w:rPr>
        <w:t xml:space="preserve">Following this they will go back and examine mammograms for arterial calcifications. </w:t>
      </w:r>
    </w:p>
    <w:p w14:paraId="0FDAB3B3" w14:textId="77777777" w:rsidR="00F314F9" w:rsidRDefault="00654665" w:rsidP="00A62E22">
      <w:pPr>
        <w:pStyle w:val="ListParagraph"/>
        <w:numPr>
          <w:ilvl w:val="0"/>
          <w:numId w:val="11"/>
        </w:numPr>
        <w:spacing w:before="80" w:after="80"/>
        <w:rPr>
          <w:lang w:val="en-NZ"/>
        </w:rPr>
      </w:pPr>
      <w:r w:rsidRPr="00654665">
        <w:rPr>
          <w:lang w:val="en-NZ"/>
        </w:rPr>
        <w:t xml:space="preserve">The Committee noted that </w:t>
      </w:r>
      <w:proofErr w:type="spellStart"/>
      <w:r w:rsidRPr="00654665">
        <w:rPr>
          <w:lang w:val="en-NZ"/>
        </w:rPr>
        <w:t>Volpara</w:t>
      </w:r>
      <w:proofErr w:type="spellEnd"/>
      <w:r w:rsidRPr="00654665">
        <w:rPr>
          <w:lang w:val="en-NZ"/>
        </w:rPr>
        <w:t xml:space="preserve"> is a commercial</w:t>
      </w:r>
      <w:r w:rsidR="00EC11CC">
        <w:rPr>
          <w:lang w:val="en-NZ"/>
        </w:rPr>
        <w:t xml:space="preserve"> company and thus may have a private </w:t>
      </w:r>
      <w:r w:rsidR="00666ED2">
        <w:rPr>
          <w:lang w:val="en-NZ"/>
        </w:rPr>
        <w:t xml:space="preserve">interest in the success of the study. </w:t>
      </w:r>
      <w:r w:rsidR="00E4058F">
        <w:rPr>
          <w:lang w:val="en-NZ"/>
        </w:rPr>
        <w:t xml:space="preserve">The Committee also noted that the public is most </w:t>
      </w:r>
      <w:r w:rsidR="00E4058F">
        <w:rPr>
          <w:lang w:val="en-NZ"/>
        </w:rPr>
        <w:lastRenderedPageBreak/>
        <w:t>sceptical of private companies using hea</w:t>
      </w:r>
      <w:r w:rsidR="008B12E3">
        <w:rPr>
          <w:lang w:val="en-NZ"/>
        </w:rPr>
        <w:t xml:space="preserve">lth information without consent for commercial interest. </w:t>
      </w:r>
    </w:p>
    <w:p w14:paraId="542CA362" w14:textId="77777777" w:rsidR="00557F8C" w:rsidRPr="00511739" w:rsidRDefault="00D55674" w:rsidP="00A62E22">
      <w:pPr>
        <w:pStyle w:val="ListParagraph"/>
        <w:numPr>
          <w:ilvl w:val="0"/>
          <w:numId w:val="11"/>
        </w:numPr>
        <w:spacing w:before="80" w:after="80"/>
        <w:rPr>
          <w:i/>
        </w:rPr>
      </w:pPr>
      <w:r>
        <w:t>The Committee enquired if obtaining consent for the study would undermine the scientific validity of the results</w:t>
      </w:r>
      <w:r w:rsidR="007D79D2">
        <w:t xml:space="preserve">. </w:t>
      </w:r>
      <w:r w:rsidR="00CB0A4C">
        <w:t>The Coordinating Investigator</w:t>
      </w:r>
      <w:r w:rsidR="007D79D2">
        <w:t xml:space="preserve"> stated that it might do, but at this time they could not see </w:t>
      </w:r>
      <w:r w:rsidR="00BF0B9B">
        <w:t xml:space="preserve">how </w:t>
      </w:r>
      <w:r w:rsidR="00A014CC">
        <w:t xml:space="preserve">obtaining consent could impact validity. </w:t>
      </w:r>
    </w:p>
    <w:p w14:paraId="4F84B9C5" w14:textId="77777777" w:rsidR="00511739" w:rsidRPr="00911DE9" w:rsidRDefault="00511739" w:rsidP="00A62E22">
      <w:pPr>
        <w:pStyle w:val="ListParagraph"/>
        <w:numPr>
          <w:ilvl w:val="0"/>
          <w:numId w:val="11"/>
        </w:numPr>
        <w:spacing w:before="80" w:after="80"/>
        <w:rPr>
          <w:i/>
        </w:rPr>
      </w:pPr>
      <w:r>
        <w:t xml:space="preserve">The Committee enquired about </w:t>
      </w:r>
      <w:r w:rsidR="000F4D2C">
        <w:t xml:space="preserve">those who have had calcifications but no cardiac event. The Researchers explained that </w:t>
      </w:r>
      <w:r w:rsidR="0046766B">
        <w:t>this is a case-control study that would allow them to establish a threshold for calcification. The Committee noted that this would help to avoid false positives.</w:t>
      </w:r>
    </w:p>
    <w:p w14:paraId="31D7AC3C" w14:textId="77777777" w:rsidR="00911DE9" w:rsidRPr="00094FF6" w:rsidRDefault="00911DE9" w:rsidP="00A62E22">
      <w:pPr>
        <w:pStyle w:val="ListParagraph"/>
        <w:numPr>
          <w:ilvl w:val="0"/>
          <w:numId w:val="11"/>
        </w:numPr>
        <w:spacing w:before="80" w:after="80"/>
        <w:rPr>
          <w:i/>
        </w:rPr>
      </w:pPr>
      <w:r>
        <w:t xml:space="preserve">The Committee asked about the </w:t>
      </w:r>
      <w:proofErr w:type="spellStart"/>
      <w:r>
        <w:t>identifiability</w:t>
      </w:r>
      <w:proofErr w:type="spellEnd"/>
      <w:r>
        <w:t xml:space="preserve"> of population groups. </w:t>
      </w:r>
      <w:r w:rsidR="00CB0A4C">
        <w:t>The Coordinating Investigator</w:t>
      </w:r>
      <w:r>
        <w:t xml:space="preserve"> explained that ethnicity </w:t>
      </w:r>
      <w:r w:rsidR="009F63E9">
        <w:t xml:space="preserve">would be recorded. </w:t>
      </w:r>
    </w:p>
    <w:p w14:paraId="39F74254" w14:textId="77777777" w:rsidR="00681A24" w:rsidRPr="00C5052B" w:rsidRDefault="00681A24" w:rsidP="00681A24">
      <w:pPr>
        <w:spacing w:before="80" w:after="80"/>
        <w:rPr>
          <w:u w:val="single"/>
          <w:lang w:val="en-NZ"/>
        </w:rPr>
      </w:pPr>
    </w:p>
    <w:p w14:paraId="5DB863C2" w14:textId="77777777" w:rsidR="00681A24" w:rsidRPr="000A1C67" w:rsidRDefault="00681A24" w:rsidP="00681A24">
      <w:pPr>
        <w:rPr>
          <w:u w:val="single"/>
          <w:lang w:val="en-NZ"/>
        </w:rPr>
      </w:pPr>
      <w:r w:rsidRPr="000A1C67">
        <w:rPr>
          <w:u w:val="single"/>
          <w:lang w:val="en-NZ"/>
        </w:rPr>
        <w:t>Summary of ethical issues (outstanding)</w:t>
      </w:r>
    </w:p>
    <w:p w14:paraId="05D8021D" w14:textId="77777777" w:rsidR="00681A24" w:rsidRDefault="00681A24" w:rsidP="00681A24">
      <w:pPr>
        <w:rPr>
          <w:u w:val="single"/>
          <w:lang w:val="en-NZ"/>
        </w:rPr>
      </w:pPr>
    </w:p>
    <w:p w14:paraId="4AD5D6F2" w14:textId="77777777" w:rsidR="00681A24" w:rsidRDefault="00681A24" w:rsidP="00681A24">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08A3D58A" w14:textId="77777777" w:rsidR="00681A24" w:rsidRPr="00960BFE" w:rsidRDefault="00681A24" w:rsidP="00681A24">
      <w:pPr>
        <w:autoSpaceDE w:val="0"/>
        <w:autoSpaceDN w:val="0"/>
        <w:adjustRightInd w:val="0"/>
        <w:rPr>
          <w:lang w:val="en-NZ"/>
        </w:rPr>
      </w:pPr>
    </w:p>
    <w:p w14:paraId="1043B786" w14:textId="7B10BA2E" w:rsidR="002B6D17" w:rsidRPr="00557F8C" w:rsidRDefault="002B6D17" w:rsidP="00A62E22">
      <w:pPr>
        <w:pStyle w:val="ListParagraph"/>
        <w:numPr>
          <w:ilvl w:val="0"/>
          <w:numId w:val="11"/>
        </w:numPr>
        <w:spacing w:before="80" w:after="80"/>
        <w:rPr>
          <w:i/>
        </w:rPr>
      </w:pPr>
      <w:r>
        <w:rPr>
          <w:lang w:val="en-NZ"/>
        </w:rPr>
        <w:t xml:space="preserve">The Committee noted that obtaining participant consent would not be difficult and thus </w:t>
      </w:r>
      <w:r w:rsidR="004711E3">
        <w:rPr>
          <w:lang w:val="en-NZ"/>
        </w:rPr>
        <w:t xml:space="preserve">not obtaining consent </w:t>
      </w:r>
      <w:r>
        <w:rPr>
          <w:lang w:val="en-NZ"/>
        </w:rPr>
        <w:t xml:space="preserve">does not satisfy </w:t>
      </w:r>
      <w:r w:rsidRPr="00F53D81">
        <w:rPr>
          <w:lang w:val="en-NZ"/>
        </w:rPr>
        <w:t xml:space="preserve">The Ethical Guidelines for </w:t>
      </w:r>
      <w:r>
        <w:rPr>
          <w:lang w:val="en-NZ"/>
        </w:rPr>
        <w:t xml:space="preserve">Observational Studies </w:t>
      </w:r>
      <w:r w:rsidRPr="00F53D81">
        <w:rPr>
          <w:lang w:val="en-NZ"/>
        </w:rPr>
        <w:t>Paragraph 6.43</w:t>
      </w:r>
      <w:r>
        <w:rPr>
          <w:lang w:val="en-NZ"/>
        </w:rPr>
        <w:t xml:space="preserve"> b(a</w:t>
      </w:r>
    </w:p>
    <w:p w14:paraId="10E43F7D" w14:textId="77777777" w:rsidR="00681A24" w:rsidRPr="003056DC" w:rsidRDefault="002B6D17" w:rsidP="00A62E22">
      <w:pPr>
        <w:pStyle w:val="ListParagraph"/>
        <w:numPr>
          <w:ilvl w:val="0"/>
          <w:numId w:val="11"/>
        </w:numPr>
        <w:rPr>
          <w:u w:val="single"/>
          <w:lang w:val="en-NZ"/>
        </w:rPr>
      </w:pPr>
      <w:r>
        <w:t>The Committee noted that there would be no reason not to provide a consent form a</w:t>
      </w:r>
      <w:r w:rsidR="001A4F1B">
        <w:t xml:space="preserve">t the time of patients having a mammogram. </w:t>
      </w:r>
    </w:p>
    <w:p w14:paraId="65FF8AA3" w14:textId="77777777" w:rsidR="00681A24" w:rsidRPr="009A2721" w:rsidRDefault="00681A24" w:rsidP="00681A24">
      <w:pPr>
        <w:ind w:left="360"/>
        <w:rPr>
          <w:u w:val="single"/>
          <w:lang w:val="en-NZ"/>
        </w:rPr>
      </w:pPr>
    </w:p>
    <w:p w14:paraId="17767173" w14:textId="77777777" w:rsidR="00681A24" w:rsidRPr="00FD2B1E" w:rsidRDefault="00681A24" w:rsidP="00681A24">
      <w:pPr>
        <w:rPr>
          <w:u w:val="single"/>
          <w:lang w:val="en-NZ"/>
        </w:rPr>
      </w:pPr>
      <w:r w:rsidRPr="00FD2B1E">
        <w:rPr>
          <w:u w:val="single"/>
          <w:lang w:val="en-NZ"/>
        </w:rPr>
        <w:t xml:space="preserve">Decision </w:t>
      </w:r>
    </w:p>
    <w:p w14:paraId="35EB0146" w14:textId="77777777" w:rsidR="00681A24" w:rsidRPr="00960BFE" w:rsidRDefault="00681A24" w:rsidP="00681A24">
      <w:pPr>
        <w:rPr>
          <w:lang w:val="en-NZ"/>
        </w:rPr>
      </w:pPr>
    </w:p>
    <w:p w14:paraId="139CB2A0" w14:textId="77777777" w:rsidR="00681A24" w:rsidRPr="00FD2B1E" w:rsidRDefault="00681A24" w:rsidP="00681A24">
      <w:pPr>
        <w:rPr>
          <w:lang w:val="en-NZ"/>
        </w:rPr>
      </w:pPr>
      <w:r w:rsidRPr="00960BFE">
        <w:rPr>
          <w:lang w:val="en-NZ"/>
        </w:rPr>
        <w:t xml:space="preserve">This application was </w:t>
      </w:r>
      <w:r w:rsidRPr="00FD2B1E">
        <w:rPr>
          <w:i/>
          <w:lang w:val="en-NZ"/>
        </w:rPr>
        <w:t>declined</w:t>
      </w:r>
      <w:r w:rsidR="0075583E">
        <w:rPr>
          <w:lang w:val="en-NZ"/>
        </w:rPr>
        <w:t xml:space="preserve"> by consensus</w:t>
      </w:r>
      <w:r w:rsidRPr="00960BFE">
        <w:rPr>
          <w:lang w:val="en-NZ"/>
        </w:rPr>
        <w:t xml:space="preserve">, as the Committee did not consider that the study would meet </w:t>
      </w:r>
      <w:r w:rsidR="00C30A95">
        <w:rPr>
          <w:lang w:val="en-NZ"/>
        </w:rPr>
        <w:t>the following ethical standards:</w:t>
      </w:r>
    </w:p>
    <w:p w14:paraId="7D7D4F94" w14:textId="77777777" w:rsidR="00681A24" w:rsidRPr="00960BFE" w:rsidRDefault="00681A24" w:rsidP="00681A24">
      <w:pPr>
        <w:rPr>
          <w:lang w:val="en-NZ"/>
        </w:rPr>
      </w:pPr>
    </w:p>
    <w:p w14:paraId="2D62C490" w14:textId="2A2CB140" w:rsidR="00CE31F6" w:rsidRPr="00A95373" w:rsidRDefault="00CE31F6" w:rsidP="00A80065">
      <w:pPr>
        <w:pStyle w:val="ListParagraph"/>
        <w:numPr>
          <w:ilvl w:val="0"/>
          <w:numId w:val="25"/>
        </w:numPr>
      </w:pPr>
      <w:r>
        <w:t>Participants have a right to know that their health information is being used in research. Right 6(1</w:t>
      </w:r>
      <w:proofErr w:type="gramStart"/>
      <w:r>
        <w:t>)(</w:t>
      </w:r>
      <w:proofErr w:type="gramEnd"/>
      <w:r>
        <w:t>d) of the HDC Code of Rights states:</w:t>
      </w:r>
      <w:r w:rsidR="00AE68D0">
        <w:t xml:space="preserve"> </w:t>
      </w:r>
      <w:r w:rsidRPr="00AE68D0">
        <w:rPr>
          <w:i/>
        </w:rPr>
        <w:t>Every consumer has the right to information that a reasonable consumer, in that consumer’s circumstances, would expect to receive, including … notification of any proposed participation in teaching or research, including whether the research requires and has received ethical approval.</w:t>
      </w:r>
    </w:p>
    <w:p w14:paraId="411B9BC8" w14:textId="77777777" w:rsidR="00CE31F6" w:rsidRDefault="00CE31F6" w:rsidP="00A80065">
      <w:pPr>
        <w:pStyle w:val="ListParagraph"/>
        <w:numPr>
          <w:ilvl w:val="0"/>
          <w:numId w:val="25"/>
        </w:numPr>
      </w:pPr>
      <w:r>
        <w:t>Health and Disability Ethics Committees can approve access to identifiable health information without consent for research in certain circumstances. The Ethical Guidelines for Observational Studies states at Paragraph 6.43:</w:t>
      </w:r>
    </w:p>
    <w:p w14:paraId="5B342ED5" w14:textId="77777777" w:rsidR="00CE31F6" w:rsidRPr="00A80065" w:rsidRDefault="00CE31F6" w:rsidP="00A80065">
      <w:pPr>
        <w:pStyle w:val="ListParagraph"/>
        <w:numPr>
          <w:ilvl w:val="0"/>
          <w:numId w:val="25"/>
        </w:numPr>
        <w:rPr>
          <w:i/>
        </w:rPr>
      </w:pPr>
      <w:r w:rsidRPr="00A80065">
        <w:rPr>
          <w:i/>
        </w:rPr>
        <w:t>Access to identified or potentially identifiable data for research without the consent of the people the data identifies or makes potentially identifiable may be justifiable when:</w:t>
      </w:r>
    </w:p>
    <w:p w14:paraId="7BF57FC9" w14:textId="77777777" w:rsidR="00CE31F6" w:rsidRPr="00A30D7A" w:rsidRDefault="00CE31F6" w:rsidP="00AE68D0">
      <w:pPr>
        <w:pStyle w:val="ListParagraph"/>
        <w:numPr>
          <w:ilvl w:val="0"/>
          <w:numId w:val="24"/>
        </w:numPr>
        <w:rPr>
          <w:i/>
        </w:rPr>
      </w:pPr>
      <w:r w:rsidRPr="00A30D7A">
        <w:rPr>
          <w:i/>
        </w:rPr>
        <w:t>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and</w:t>
      </w:r>
    </w:p>
    <w:p w14:paraId="14343D21" w14:textId="77777777" w:rsidR="00CE31F6" w:rsidRPr="00A30D7A" w:rsidRDefault="00CE31F6" w:rsidP="00AE68D0">
      <w:pPr>
        <w:pStyle w:val="ListParagraph"/>
        <w:numPr>
          <w:ilvl w:val="0"/>
          <w:numId w:val="24"/>
        </w:numPr>
        <w:rPr>
          <w:i/>
        </w:rPr>
      </w:pPr>
      <w:r w:rsidRPr="00A30D7A">
        <w:rPr>
          <w:i/>
        </w:rPr>
        <w:t xml:space="preserve">there would be no disadvantage to the participants or their </w:t>
      </w:r>
      <w:r>
        <w:rPr>
          <w:i/>
        </w:rPr>
        <w:t>relatives or to any collectiv</w:t>
      </w:r>
      <w:r w:rsidRPr="00A30D7A">
        <w:rPr>
          <w:i/>
        </w:rPr>
        <w:t>es involved; and</w:t>
      </w:r>
    </w:p>
    <w:p w14:paraId="3319DF40" w14:textId="77777777" w:rsidR="00CE31F6" w:rsidRPr="00A30D7A" w:rsidRDefault="00CE31F6" w:rsidP="00AE68D0">
      <w:pPr>
        <w:pStyle w:val="ListParagraph"/>
        <w:numPr>
          <w:ilvl w:val="0"/>
          <w:numId w:val="24"/>
        </w:numPr>
        <w:rPr>
          <w:i/>
        </w:rPr>
      </w:pPr>
      <w:proofErr w:type="gramStart"/>
      <w:r w:rsidRPr="00A30D7A">
        <w:rPr>
          <w:i/>
        </w:rPr>
        <w:t>the</w:t>
      </w:r>
      <w:proofErr w:type="gramEnd"/>
      <w:r w:rsidRPr="00A30D7A">
        <w:rPr>
          <w:i/>
        </w:rPr>
        <w:t xml:space="preserve"> public interest in the study outweighs the public interest in privacy.</w:t>
      </w:r>
    </w:p>
    <w:p w14:paraId="02965FF0" w14:textId="77777777" w:rsidR="00CE31F6" w:rsidRDefault="00CE31F6" w:rsidP="00A80065">
      <w:pPr>
        <w:pStyle w:val="ListParagraph"/>
        <w:numPr>
          <w:ilvl w:val="0"/>
          <w:numId w:val="25"/>
        </w:numPr>
      </w:pPr>
      <w:r>
        <w:t>To approve a study involving access to health information without consent a committee must be satisfied that these requirements are met by the study concerned.</w:t>
      </w:r>
    </w:p>
    <w:p w14:paraId="55D4F456" w14:textId="0120EF07" w:rsidR="00A80065" w:rsidRDefault="00A80065" w:rsidP="00A80065">
      <w:pPr>
        <w:pStyle w:val="ListParagraph"/>
        <w:numPr>
          <w:ilvl w:val="0"/>
          <w:numId w:val="25"/>
        </w:numPr>
      </w:pPr>
      <w:r>
        <w:t>The Committee welcomes the Researchers to resubmit this application</w:t>
      </w:r>
      <w:r w:rsidR="00825EF3">
        <w:t xml:space="preserve"> </w:t>
      </w:r>
      <w:r w:rsidR="000D43CE">
        <w:t>with provision to obtain informed consent for all participants.</w:t>
      </w:r>
    </w:p>
    <w:p w14:paraId="08AE8084" w14:textId="77777777" w:rsidR="004971F3" w:rsidRPr="00960BFE" w:rsidRDefault="004971F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4668A" w:rsidRPr="00960BFE" w14:paraId="5FB1FF2E" w14:textId="77777777" w:rsidTr="0014668A">
        <w:trPr>
          <w:trHeight w:val="280"/>
        </w:trPr>
        <w:tc>
          <w:tcPr>
            <w:tcW w:w="966" w:type="dxa"/>
            <w:tcBorders>
              <w:top w:val="nil"/>
              <w:left w:val="nil"/>
              <w:bottom w:val="nil"/>
              <w:right w:val="nil"/>
            </w:tcBorders>
          </w:tcPr>
          <w:p w14:paraId="298500E6" w14:textId="77777777" w:rsidR="0014668A" w:rsidRPr="00960BFE" w:rsidRDefault="0014668A">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6E805331" w14:textId="77777777" w:rsidR="0014668A" w:rsidRPr="00960BFE" w:rsidRDefault="0014668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C045E42" w14:textId="77777777" w:rsidR="0014668A" w:rsidRPr="00960BFE" w:rsidRDefault="0014668A">
            <w:pPr>
              <w:autoSpaceDE w:val="0"/>
              <w:autoSpaceDN w:val="0"/>
              <w:adjustRightInd w:val="0"/>
            </w:pPr>
            <w:r w:rsidRPr="00960BFE">
              <w:rPr>
                <w:b/>
              </w:rPr>
              <w:t>16/CEN/91</w:t>
            </w:r>
            <w:r w:rsidRPr="00960BFE">
              <w:t xml:space="preserve"> </w:t>
            </w:r>
          </w:p>
        </w:tc>
      </w:tr>
      <w:tr w:rsidR="0014668A" w:rsidRPr="00960BFE" w14:paraId="77673866" w14:textId="77777777" w:rsidTr="0014668A">
        <w:trPr>
          <w:trHeight w:val="280"/>
        </w:trPr>
        <w:tc>
          <w:tcPr>
            <w:tcW w:w="966" w:type="dxa"/>
            <w:tcBorders>
              <w:top w:val="nil"/>
              <w:left w:val="nil"/>
              <w:bottom w:val="nil"/>
              <w:right w:val="nil"/>
            </w:tcBorders>
          </w:tcPr>
          <w:p w14:paraId="4A9769CB" w14:textId="77777777" w:rsidR="0014668A" w:rsidRPr="00960BFE" w:rsidRDefault="0014668A">
            <w:pPr>
              <w:autoSpaceDE w:val="0"/>
              <w:autoSpaceDN w:val="0"/>
              <w:adjustRightInd w:val="0"/>
            </w:pPr>
            <w:r w:rsidRPr="00960BFE">
              <w:t xml:space="preserve"> </w:t>
            </w:r>
          </w:p>
        </w:tc>
        <w:tc>
          <w:tcPr>
            <w:tcW w:w="2575" w:type="dxa"/>
            <w:tcBorders>
              <w:top w:val="nil"/>
              <w:left w:val="nil"/>
              <w:bottom w:val="nil"/>
              <w:right w:val="nil"/>
            </w:tcBorders>
          </w:tcPr>
          <w:p w14:paraId="2DC261AC" w14:textId="77777777" w:rsidR="0014668A" w:rsidRPr="00960BFE" w:rsidRDefault="0014668A">
            <w:pPr>
              <w:autoSpaceDE w:val="0"/>
              <w:autoSpaceDN w:val="0"/>
              <w:adjustRightInd w:val="0"/>
            </w:pPr>
            <w:r w:rsidRPr="00960BFE">
              <w:t xml:space="preserve">Title: </w:t>
            </w:r>
          </w:p>
        </w:tc>
        <w:tc>
          <w:tcPr>
            <w:tcW w:w="6459" w:type="dxa"/>
            <w:tcBorders>
              <w:top w:val="nil"/>
              <w:left w:val="nil"/>
              <w:bottom w:val="nil"/>
              <w:right w:val="nil"/>
            </w:tcBorders>
          </w:tcPr>
          <w:p w14:paraId="1529BD8F" w14:textId="77777777" w:rsidR="0014668A" w:rsidRPr="00960BFE" w:rsidRDefault="0014668A">
            <w:pPr>
              <w:autoSpaceDE w:val="0"/>
              <w:autoSpaceDN w:val="0"/>
              <w:adjustRightInd w:val="0"/>
            </w:pPr>
            <w:r w:rsidRPr="00960BFE">
              <w:t xml:space="preserve"> </w:t>
            </w:r>
            <w:proofErr w:type="spellStart"/>
            <w:r w:rsidRPr="00960BFE">
              <w:t>MegBio</w:t>
            </w:r>
            <w:proofErr w:type="spellEnd"/>
            <w:r w:rsidRPr="00960BFE">
              <w:t xml:space="preserve"> - Prospective Study  </w:t>
            </w:r>
          </w:p>
        </w:tc>
      </w:tr>
      <w:tr w:rsidR="0014668A" w:rsidRPr="00960BFE" w14:paraId="2E22B264" w14:textId="77777777" w:rsidTr="0014668A">
        <w:trPr>
          <w:trHeight w:val="280"/>
        </w:trPr>
        <w:tc>
          <w:tcPr>
            <w:tcW w:w="966" w:type="dxa"/>
            <w:tcBorders>
              <w:top w:val="nil"/>
              <w:left w:val="nil"/>
              <w:bottom w:val="nil"/>
              <w:right w:val="nil"/>
            </w:tcBorders>
          </w:tcPr>
          <w:p w14:paraId="4DEB9053" w14:textId="77777777" w:rsidR="0014668A" w:rsidRPr="00960BFE" w:rsidRDefault="0014668A">
            <w:pPr>
              <w:autoSpaceDE w:val="0"/>
              <w:autoSpaceDN w:val="0"/>
              <w:adjustRightInd w:val="0"/>
            </w:pPr>
            <w:r w:rsidRPr="00960BFE">
              <w:t xml:space="preserve"> </w:t>
            </w:r>
          </w:p>
        </w:tc>
        <w:tc>
          <w:tcPr>
            <w:tcW w:w="2575" w:type="dxa"/>
            <w:tcBorders>
              <w:top w:val="nil"/>
              <w:left w:val="nil"/>
              <w:bottom w:val="nil"/>
              <w:right w:val="nil"/>
            </w:tcBorders>
          </w:tcPr>
          <w:p w14:paraId="610C8FF3" w14:textId="77777777" w:rsidR="0014668A" w:rsidRPr="00960BFE" w:rsidRDefault="0014668A">
            <w:pPr>
              <w:autoSpaceDE w:val="0"/>
              <w:autoSpaceDN w:val="0"/>
              <w:adjustRightInd w:val="0"/>
            </w:pPr>
            <w:r w:rsidRPr="00960BFE">
              <w:t xml:space="preserve">Principal Investigator: </w:t>
            </w:r>
          </w:p>
        </w:tc>
        <w:tc>
          <w:tcPr>
            <w:tcW w:w="6459" w:type="dxa"/>
            <w:tcBorders>
              <w:top w:val="nil"/>
              <w:left w:val="nil"/>
              <w:bottom w:val="nil"/>
              <w:right w:val="nil"/>
            </w:tcBorders>
          </w:tcPr>
          <w:p w14:paraId="39FB4847" w14:textId="77777777" w:rsidR="0014668A" w:rsidRPr="00960BFE" w:rsidRDefault="0014668A">
            <w:pPr>
              <w:autoSpaceDE w:val="0"/>
              <w:autoSpaceDN w:val="0"/>
              <w:adjustRightInd w:val="0"/>
            </w:pPr>
            <w:r w:rsidRPr="00960BFE">
              <w:t xml:space="preserve">Dr Maggie </w:t>
            </w:r>
            <w:proofErr w:type="spellStart"/>
            <w:r w:rsidRPr="00960BFE">
              <w:t>Kalev</w:t>
            </w:r>
            <w:proofErr w:type="spellEnd"/>
            <w:r w:rsidRPr="00960BFE">
              <w:t xml:space="preserve"> </w:t>
            </w:r>
          </w:p>
        </w:tc>
      </w:tr>
      <w:tr w:rsidR="0014668A" w:rsidRPr="00960BFE" w14:paraId="30D552FF" w14:textId="77777777" w:rsidTr="0014668A">
        <w:trPr>
          <w:trHeight w:val="280"/>
        </w:trPr>
        <w:tc>
          <w:tcPr>
            <w:tcW w:w="966" w:type="dxa"/>
            <w:tcBorders>
              <w:top w:val="nil"/>
              <w:left w:val="nil"/>
              <w:bottom w:val="nil"/>
              <w:right w:val="nil"/>
            </w:tcBorders>
          </w:tcPr>
          <w:p w14:paraId="04227DC6" w14:textId="77777777" w:rsidR="0014668A" w:rsidRPr="00960BFE" w:rsidRDefault="0014668A">
            <w:pPr>
              <w:autoSpaceDE w:val="0"/>
              <w:autoSpaceDN w:val="0"/>
              <w:adjustRightInd w:val="0"/>
            </w:pPr>
            <w:r w:rsidRPr="00960BFE">
              <w:t xml:space="preserve"> </w:t>
            </w:r>
          </w:p>
        </w:tc>
        <w:tc>
          <w:tcPr>
            <w:tcW w:w="2575" w:type="dxa"/>
            <w:tcBorders>
              <w:top w:val="nil"/>
              <w:left w:val="nil"/>
              <w:bottom w:val="nil"/>
              <w:right w:val="nil"/>
            </w:tcBorders>
          </w:tcPr>
          <w:p w14:paraId="3A3FC76F" w14:textId="77777777" w:rsidR="0014668A" w:rsidRPr="00960BFE" w:rsidRDefault="0014668A">
            <w:pPr>
              <w:autoSpaceDE w:val="0"/>
              <w:autoSpaceDN w:val="0"/>
              <w:adjustRightInd w:val="0"/>
            </w:pPr>
            <w:r w:rsidRPr="00960BFE">
              <w:t xml:space="preserve">Sponsor: </w:t>
            </w:r>
          </w:p>
        </w:tc>
        <w:tc>
          <w:tcPr>
            <w:tcW w:w="6459" w:type="dxa"/>
            <w:tcBorders>
              <w:top w:val="nil"/>
              <w:left w:val="nil"/>
              <w:bottom w:val="nil"/>
              <w:right w:val="nil"/>
            </w:tcBorders>
          </w:tcPr>
          <w:p w14:paraId="3BD2B123" w14:textId="77777777" w:rsidR="0014668A" w:rsidRPr="00960BFE" w:rsidRDefault="0014668A">
            <w:pPr>
              <w:autoSpaceDE w:val="0"/>
              <w:autoSpaceDN w:val="0"/>
              <w:adjustRightInd w:val="0"/>
            </w:pPr>
            <w:r w:rsidRPr="00960BFE">
              <w:t xml:space="preserve">The University of Auckland </w:t>
            </w:r>
          </w:p>
        </w:tc>
      </w:tr>
      <w:tr w:rsidR="0014668A" w:rsidRPr="00960BFE" w14:paraId="6C225AE7" w14:textId="77777777" w:rsidTr="0014668A">
        <w:trPr>
          <w:trHeight w:val="280"/>
        </w:trPr>
        <w:tc>
          <w:tcPr>
            <w:tcW w:w="966" w:type="dxa"/>
            <w:tcBorders>
              <w:top w:val="nil"/>
              <w:left w:val="nil"/>
              <w:bottom w:val="nil"/>
              <w:right w:val="nil"/>
            </w:tcBorders>
          </w:tcPr>
          <w:p w14:paraId="02DDD3D0" w14:textId="77777777" w:rsidR="0014668A" w:rsidRPr="00960BFE" w:rsidRDefault="0014668A">
            <w:pPr>
              <w:autoSpaceDE w:val="0"/>
              <w:autoSpaceDN w:val="0"/>
              <w:adjustRightInd w:val="0"/>
            </w:pPr>
            <w:r w:rsidRPr="00960BFE">
              <w:t xml:space="preserve"> </w:t>
            </w:r>
          </w:p>
        </w:tc>
        <w:tc>
          <w:tcPr>
            <w:tcW w:w="2575" w:type="dxa"/>
            <w:tcBorders>
              <w:top w:val="nil"/>
              <w:left w:val="nil"/>
              <w:bottom w:val="nil"/>
              <w:right w:val="nil"/>
            </w:tcBorders>
          </w:tcPr>
          <w:p w14:paraId="13137781" w14:textId="77777777" w:rsidR="0014668A" w:rsidRPr="00960BFE" w:rsidRDefault="0014668A">
            <w:pPr>
              <w:autoSpaceDE w:val="0"/>
              <w:autoSpaceDN w:val="0"/>
              <w:adjustRightInd w:val="0"/>
            </w:pPr>
            <w:r w:rsidRPr="00960BFE">
              <w:t xml:space="preserve">Clock Start Date: </w:t>
            </w:r>
          </w:p>
        </w:tc>
        <w:tc>
          <w:tcPr>
            <w:tcW w:w="6459" w:type="dxa"/>
            <w:tcBorders>
              <w:top w:val="nil"/>
              <w:left w:val="nil"/>
              <w:bottom w:val="nil"/>
              <w:right w:val="nil"/>
            </w:tcBorders>
          </w:tcPr>
          <w:p w14:paraId="6CDC5865" w14:textId="77777777" w:rsidR="0014668A" w:rsidRPr="00960BFE" w:rsidRDefault="0014668A">
            <w:pPr>
              <w:autoSpaceDE w:val="0"/>
              <w:autoSpaceDN w:val="0"/>
              <w:adjustRightInd w:val="0"/>
            </w:pPr>
            <w:r w:rsidRPr="00960BFE">
              <w:t xml:space="preserve">14 July 2016 </w:t>
            </w:r>
          </w:p>
        </w:tc>
      </w:tr>
    </w:tbl>
    <w:p w14:paraId="7D064973" w14:textId="77777777" w:rsidR="004971F3" w:rsidRDefault="004971F3">
      <w:pPr>
        <w:autoSpaceDE w:val="0"/>
        <w:autoSpaceDN w:val="0"/>
        <w:adjustRightInd w:val="0"/>
      </w:pPr>
    </w:p>
    <w:p w14:paraId="753CB297" w14:textId="77777777" w:rsidR="00A277E1" w:rsidRPr="00BC75E7" w:rsidRDefault="00BC75E7" w:rsidP="00A277E1">
      <w:pPr>
        <w:autoSpaceDE w:val="0"/>
        <w:autoSpaceDN w:val="0"/>
        <w:adjustRightInd w:val="0"/>
        <w:rPr>
          <w:sz w:val="20"/>
          <w:lang w:val="en-NZ"/>
        </w:rPr>
      </w:pPr>
      <w:r w:rsidRPr="00BC75E7">
        <w:rPr>
          <w:rFonts w:cs="Arial"/>
          <w:szCs w:val="22"/>
          <w:lang w:val="en-NZ"/>
        </w:rPr>
        <w:t xml:space="preserve">Dr Maggie </w:t>
      </w:r>
      <w:proofErr w:type="spellStart"/>
      <w:r w:rsidRPr="00BC75E7">
        <w:rPr>
          <w:rFonts w:cs="Arial"/>
          <w:szCs w:val="22"/>
          <w:lang w:val="en-NZ"/>
        </w:rPr>
        <w:t>Kalev</w:t>
      </w:r>
      <w:proofErr w:type="spellEnd"/>
      <w:r w:rsidRPr="00BC75E7">
        <w:rPr>
          <w:rFonts w:cs="Arial"/>
          <w:szCs w:val="22"/>
          <w:lang w:val="en-NZ"/>
        </w:rPr>
        <w:t xml:space="preserve"> </w:t>
      </w:r>
      <w:r w:rsidR="00A277E1" w:rsidRPr="00BC75E7">
        <w:rPr>
          <w:lang w:val="en-NZ"/>
        </w:rPr>
        <w:t xml:space="preserve">was present </w:t>
      </w:r>
      <w:r w:rsidR="00A277E1" w:rsidRPr="00BC75E7">
        <w:rPr>
          <w:rFonts w:cs="Arial"/>
          <w:szCs w:val="22"/>
          <w:lang w:val="en-NZ"/>
        </w:rPr>
        <w:t>by teleconference</w:t>
      </w:r>
      <w:r w:rsidR="00A277E1" w:rsidRPr="00BC75E7">
        <w:rPr>
          <w:lang w:val="en-NZ"/>
        </w:rPr>
        <w:t xml:space="preserve"> for discussion of this application.</w:t>
      </w:r>
    </w:p>
    <w:p w14:paraId="349C47C3" w14:textId="77777777" w:rsidR="00A277E1" w:rsidRDefault="00A277E1" w:rsidP="00A277E1">
      <w:pPr>
        <w:rPr>
          <w:u w:val="single"/>
          <w:lang w:val="en-NZ"/>
        </w:rPr>
      </w:pPr>
    </w:p>
    <w:p w14:paraId="6A79D5E2" w14:textId="77777777" w:rsidR="00A277E1" w:rsidRPr="00FD2B1E" w:rsidRDefault="00A277E1" w:rsidP="00A277E1">
      <w:pPr>
        <w:rPr>
          <w:u w:val="single"/>
          <w:lang w:val="en-NZ"/>
        </w:rPr>
      </w:pPr>
      <w:r w:rsidRPr="00FD2B1E">
        <w:rPr>
          <w:u w:val="single"/>
          <w:lang w:val="en-NZ"/>
        </w:rPr>
        <w:t>Potential conflicts of interest</w:t>
      </w:r>
    </w:p>
    <w:p w14:paraId="5F0F3B55" w14:textId="77777777" w:rsidR="00A277E1" w:rsidRPr="008869BB" w:rsidRDefault="00A277E1" w:rsidP="00A277E1">
      <w:pPr>
        <w:rPr>
          <w:b/>
          <w:lang w:val="en-NZ"/>
        </w:rPr>
      </w:pPr>
    </w:p>
    <w:p w14:paraId="66640BDC" w14:textId="77777777" w:rsidR="00A277E1" w:rsidRPr="00960BFE" w:rsidRDefault="00A277E1" w:rsidP="00A277E1">
      <w:pPr>
        <w:rPr>
          <w:lang w:val="en-NZ"/>
        </w:rPr>
      </w:pPr>
      <w:r w:rsidRPr="00960BFE">
        <w:rPr>
          <w:lang w:val="en-NZ"/>
        </w:rPr>
        <w:t>The Chair asked members to declare any potential conflicts of interest related to this application.</w:t>
      </w:r>
    </w:p>
    <w:p w14:paraId="2727EAEA" w14:textId="77777777" w:rsidR="00A277E1" w:rsidRPr="00960BFE" w:rsidRDefault="00A277E1" w:rsidP="00A277E1">
      <w:pPr>
        <w:rPr>
          <w:lang w:val="en-NZ"/>
        </w:rPr>
      </w:pPr>
    </w:p>
    <w:p w14:paraId="416BCD61" w14:textId="77777777" w:rsidR="00A277E1" w:rsidRPr="00960BFE" w:rsidRDefault="00A277E1" w:rsidP="00A277E1">
      <w:pPr>
        <w:rPr>
          <w:lang w:val="en-NZ"/>
        </w:rPr>
      </w:pPr>
      <w:r w:rsidRPr="00FD2B1E">
        <w:rPr>
          <w:lang w:val="en-NZ"/>
        </w:rPr>
        <w:t>No potential conflicts</w:t>
      </w:r>
      <w:r w:rsidRPr="00960BFE">
        <w:rPr>
          <w:lang w:val="en-NZ"/>
        </w:rPr>
        <w:t xml:space="preserve"> of interest related to this application were declared by any member.</w:t>
      </w:r>
    </w:p>
    <w:p w14:paraId="5FB2C8D2" w14:textId="77777777" w:rsidR="00A277E1" w:rsidRPr="00960BFE" w:rsidRDefault="00A277E1" w:rsidP="00A277E1">
      <w:pPr>
        <w:rPr>
          <w:lang w:val="en-NZ"/>
        </w:rPr>
      </w:pPr>
    </w:p>
    <w:p w14:paraId="68CEFE2C" w14:textId="77777777" w:rsidR="00A277E1" w:rsidRDefault="00A277E1" w:rsidP="00A277E1">
      <w:pPr>
        <w:rPr>
          <w:u w:val="single"/>
          <w:lang w:val="en-NZ"/>
        </w:rPr>
      </w:pPr>
      <w:r w:rsidRPr="001C059D">
        <w:rPr>
          <w:u w:val="single"/>
          <w:lang w:val="en-NZ"/>
        </w:rPr>
        <w:t>Summary of Study</w:t>
      </w:r>
    </w:p>
    <w:p w14:paraId="67F9CEAD" w14:textId="77777777" w:rsidR="00A277E1" w:rsidRDefault="00A277E1" w:rsidP="00A277E1">
      <w:pPr>
        <w:rPr>
          <w:u w:val="single"/>
          <w:lang w:val="en-NZ"/>
        </w:rPr>
      </w:pPr>
    </w:p>
    <w:p w14:paraId="757AA3E0" w14:textId="77777777" w:rsidR="00A277E1" w:rsidRPr="003056DC" w:rsidRDefault="00525C51" w:rsidP="00A62E22">
      <w:pPr>
        <w:pStyle w:val="ListParagraph"/>
        <w:numPr>
          <w:ilvl w:val="0"/>
          <w:numId w:val="12"/>
        </w:numPr>
        <w:rPr>
          <w:u w:val="single"/>
          <w:lang w:val="en-NZ"/>
        </w:rPr>
      </w:pPr>
      <w:r>
        <w:rPr>
          <w:lang w:val="en-NZ"/>
        </w:rPr>
        <w:t xml:space="preserve">This study investigates </w:t>
      </w:r>
      <w:r w:rsidR="00530DDB">
        <w:rPr>
          <w:lang w:val="en-NZ"/>
        </w:rPr>
        <w:t xml:space="preserve">factors in human bone marrow that drive cancer growth, in particular looking at cells known as megakaryocytes and calcium signalling. </w:t>
      </w:r>
      <w:r w:rsidR="003A6F91">
        <w:rPr>
          <w:lang w:val="en-NZ"/>
        </w:rPr>
        <w:t xml:space="preserve">The main aim is to </w:t>
      </w:r>
      <w:r w:rsidR="004E3792">
        <w:rPr>
          <w:lang w:val="en-NZ"/>
        </w:rPr>
        <w:t xml:space="preserve">identify </w:t>
      </w:r>
      <w:r w:rsidR="003A2ED6">
        <w:rPr>
          <w:lang w:val="en-NZ"/>
        </w:rPr>
        <w:t>mechanisms</w:t>
      </w:r>
      <w:r w:rsidR="004E3792">
        <w:rPr>
          <w:lang w:val="en-NZ"/>
        </w:rPr>
        <w:t xml:space="preserve"> that </w:t>
      </w:r>
      <w:r w:rsidR="006D61EF">
        <w:rPr>
          <w:lang w:val="en-NZ"/>
        </w:rPr>
        <w:t>lead to megakaryocytic cancers and ident</w:t>
      </w:r>
      <w:r w:rsidR="00EE6F1C">
        <w:rPr>
          <w:lang w:val="en-NZ"/>
        </w:rPr>
        <w:t>ify targets for new treatments.</w:t>
      </w:r>
    </w:p>
    <w:p w14:paraId="7CEDD131" w14:textId="77777777" w:rsidR="00A277E1" w:rsidRPr="00062986" w:rsidRDefault="00A277E1" w:rsidP="002A20F6">
      <w:pPr>
        <w:pStyle w:val="ListParagraph"/>
        <w:rPr>
          <w:lang w:val="en-NZ"/>
        </w:rPr>
      </w:pPr>
    </w:p>
    <w:p w14:paraId="4A7F38B7" w14:textId="77777777" w:rsidR="00A277E1" w:rsidRDefault="00A277E1" w:rsidP="00A277E1">
      <w:pPr>
        <w:autoSpaceDE w:val="0"/>
        <w:autoSpaceDN w:val="0"/>
        <w:adjustRightInd w:val="0"/>
        <w:rPr>
          <w:lang w:val="en-NZ"/>
        </w:rPr>
      </w:pPr>
    </w:p>
    <w:p w14:paraId="0DAF9E53" w14:textId="77777777" w:rsidR="00A277E1" w:rsidRDefault="00A277E1" w:rsidP="00A277E1">
      <w:pPr>
        <w:rPr>
          <w:u w:val="single"/>
          <w:lang w:val="en-NZ"/>
        </w:rPr>
      </w:pPr>
      <w:r w:rsidRPr="001C059D">
        <w:rPr>
          <w:u w:val="single"/>
          <w:lang w:val="en-NZ"/>
        </w:rPr>
        <w:t>Summary of ethical issues (resolved)</w:t>
      </w:r>
    </w:p>
    <w:p w14:paraId="25598176" w14:textId="77777777" w:rsidR="00A277E1" w:rsidRDefault="00A277E1" w:rsidP="00A277E1">
      <w:pPr>
        <w:rPr>
          <w:u w:val="single"/>
          <w:lang w:val="en-NZ"/>
        </w:rPr>
      </w:pPr>
    </w:p>
    <w:p w14:paraId="75C86541" w14:textId="77777777" w:rsidR="00A277E1" w:rsidRPr="000A1C67" w:rsidRDefault="00A277E1" w:rsidP="00A277E1">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23E16334" w14:textId="77777777" w:rsidR="00A277E1" w:rsidRDefault="00A277E1" w:rsidP="00A277E1">
      <w:pPr>
        <w:rPr>
          <w:u w:val="single"/>
          <w:lang w:val="en-NZ"/>
        </w:rPr>
      </w:pPr>
    </w:p>
    <w:p w14:paraId="18A78DA5" w14:textId="3A11B6F6" w:rsidR="00A277E1" w:rsidRPr="00F16BD3" w:rsidRDefault="00A277E1" w:rsidP="00A62E22">
      <w:pPr>
        <w:pStyle w:val="ListParagraph"/>
        <w:numPr>
          <w:ilvl w:val="0"/>
          <w:numId w:val="12"/>
        </w:numPr>
        <w:spacing w:before="80" w:after="80"/>
        <w:rPr>
          <w:u w:val="single"/>
          <w:lang w:val="en-NZ"/>
        </w:rPr>
      </w:pPr>
      <w:r w:rsidRPr="009A2721">
        <w:rPr>
          <w:lang w:val="en-NZ"/>
        </w:rPr>
        <w:t xml:space="preserve">The Committee </w:t>
      </w:r>
      <w:r w:rsidR="004711E3">
        <w:rPr>
          <w:lang w:val="en-NZ"/>
        </w:rPr>
        <w:t xml:space="preserve">noted </w:t>
      </w:r>
      <w:r w:rsidR="0010759F">
        <w:rPr>
          <w:lang w:val="en-NZ"/>
        </w:rPr>
        <w:t xml:space="preserve">that </w:t>
      </w:r>
      <w:r w:rsidR="0010759F" w:rsidRPr="009A2721">
        <w:rPr>
          <w:lang w:val="en-NZ"/>
        </w:rPr>
        <w:t>the</w:t>
      </w:r>
      <w:r w:rsidR="00062986">
        <w:rPr>
          <w:lang w:val="en-NZ"/>
        </w:rPr>
        <w:t xml:space="preserve"> study would be funded</w:t>
      </w:r>
      <w:r w:rsidR="004711E3">
        <w:rPr>
          <w:lang w:val="en-NZ"/>
        </w:rPr>
        <w:t xml:space="preserve"> by external</w:t>
      </w:r>
      <w:r w:rsidR="00062986">
        <w:rPr>
          <w:lang w:val="en-NZ"/>
        </w:rPr>
        <w:t xml:space="preserve"> grants. </w:t>
      </w:r>
    </w:p>
    <w:p w14:paraId="6EF1BEEB" w14:textId="3D07E5FE" w:rsidR="00F16BD3" w:rsidRPr="00393352" w:rsidRDefault="00F16BD3" w:rsidP="00A62E22">
      <w:pPr>
        <w:pStyle w:val="ListParagraph"/>
        <w:numPr>
          <w:ilvl w:val="0"/>
          <w:numId w:val="12"/>
        </w:numPr>
        <w:spacing w:before="80" w:after="80"/>
        <w:rPr>
          <w:u w:val="single"/>
          <w:lang w:val="en-NZ"/>
        </w:rPr>
      </w:pPr>
      <w:r>
        <w:rPr>
          <w:lang w:val="en-NZ"/>
        </w:rPr>
        <w:t xml:space="preserve">The Committee </w:t>
      </w:r>
      <w:r w:rsidR="004711E3">
        <w:rPr>
          <w:lang w:val="en-NZ"/>
        </w:rPr>
        <w:t xml:space="preserve">noted that </w:t>
      </w:r>
      <w:r w:rsidR="00266E48">
        <w:rPr>
          <w:lang w:val="en-NZ"/>
        </w:rPr>
        <w:t xml:space="preserve">all members of the research team are competent and experienced. </w:t>
      </w:r>
    </w:p>
    <w:p w14:paraId="4B361E41" w14:textId="730F0FF2" w:rsidR="00393352" w:rsidRPr="003056DC" w:rsidRDefault="00393352" w:rsidP="00A62E22">
      <w:pPr>
        <w:pStyle w:val="ListParagraph"/>
        <w:numPr>
          <w:ilvl w:val="0"/>
          <w:numId w:val="12"/>
        </w:numPr>
        <w:spacing w:before="80" w:after="80"/>
        <w:rPr>
          <w:u w:val="single"/>
          <w:lang w:val="en-NZ"/>
        </w:rPr>
      </w:pPr>
      <w:r>
        <w:rPr>
          <w:lang w:val="en-NZ"/>
        </w:rPr>
        <w:t>The Committee noted that extensive consultation had been under</w:t>
      </w:r>
      <w:r w:rsidR="004711E3">
        <w:rPr>
          <w:lang w:val="en-NZ"/>
        </w:rPr>
        <w:t>taken</w:t>
      </w:r>
      <w:r>
        <w:rPr>
          <w:lang w:val="en-NZ"/>
        </w:rPr>
        <w:t xml:space="preserve">, including Māori consultation. </w:t>
      </w:r>
    </w:p>
    <w:p w14:paraId="76337834" w14:textId="77777777" w:rsidR="00A277E1" w:rsidRDefault="00585735" w:rsidP="00A62E22">
      <w:pPr>
        <w:pStyle w:val="ListParagraph"/>
        <w:numPr>
          <w:ilvl w:val="0"/>
          <w:numId w:val="12"/>
        </w:numPr>
        <w:spacing w:before="80" w:after="80"/>
        <w:rPr>
          <w:lang w:val="en-NZ"/>
        </w:rPr>
      </w:pPr>
      <w:r w:rsidRPr="00585735">
        <w:rPr>
          <w:lang w:val="en-NZ"/>
        </w:rPr>
        <w:t>The Committee noted that study data will be de-identified</w:t>
      </w:r>
      <w:r>
        <w:rPr>
          <w:lang w:val="en-NZ"/>
        </w:rPr>
        <w:t xml:space="preserve"> </w:t>
      </w:r>
      <w:r w:rsidR="00A51E2B">
        <w:rPr>
          <w:lang w:val="en-NZ"/>
        </w:rPr>
        <w:t xml:space="preserve">however there is a potential to identify participants in case a rare genetic defect is discovered. </w:t>
      </w:r>
      <w:r w:rsidR="00CB0A4C">
        <w:rPr>
          <w:lang w:val="en-NZ"/>
        </w:rPr>
        <w:t>The Coordinating Investigator</w:t>
      </w:r>
      <w:r w:rsidR="00496577">
        <w:rPr>
          <w:lang w:val="en-NZ"/>
        </w:rPr>
        <w:t xml:space="preserve"> confirmed that this is the case and that a master list will be kept. The purpose of the master list is to allow for </w:t>
      </w:r>
      <w:r w:rsidR="006C0729">
        <w:rPr>
          <w:lang w:val="en-NZ"/>
        </w:rPr>
        <w:t xml:space="preserve">double checking or in the case of scenarios such as the above. When researchers are interacting with the data it will be de-identified. </w:t>
      </w:r>
    </w:p>
    <w:p w14:paraId="2F9765DE" w14:textId="77777777" w:rsidR="00A277E1" w:rsidRPr="00532018" w:rsidRDefault="00532018" w:rsidP="00A62E22">
      <w:pPr>
        <w:pStyle w:val="ListParagraph"/>
        <w:numPr>
          <w:ilvl w:val="0"/>
          <w:numId w:val="12"/>
        </w:numPr>
        <w:spacing w:before="80" w:after="80"/>
        <w:rPr>
          <w:u w:val="single"/>
          <w:lang w:val="en-NZ"/>
        </w:rPr>
      </w:pPr>
      <w:r w:rsidRPr="00532018">
        <w:rPr>
          <w:lang w:val="en-NZ"/>
        </w:rPr>
        <w:t xml:space="preserve">The Committee was satisfied with </w:t>
      </w:r>
      <w:r>
        <w:rPr>
          <w:lang w:val="en-NZ"/>
        </w:rPr>
        <w:t xml:space="preserve">provisions for Māori </w:t>
      </w:r>
      <w:r w:rsidR="000862E7">
        <w:rPr>
          <w:lang w:val="en-NZ"/>
        </w:rPr>
        <w:t>cultural issues</w:t>
      </w:r>
      <w:r w:rsidR="00071939">
        <w:rPr>
          <w:lang w:val="en-NZ"/>
        </w:rPr>
        <w:t>, such as Whakapapa,</w:t>
      </w:r>
      <w:r w:rsidR="000862E7">
        <w:rPr>
          <w:lang w:val="en-NZ"/>
        </w:rPr>
        <w:t xml:space="preserve"> with tissue collection would be managed. </w:t>
      </w:r>
    </w:p>
    <w:p w14:paraId="5E2BBC9B" w14:textId="3F51F726" w:rsidR="00E17602" w:rsidRPr="003056DC" w:rsidRDefault="00E17602" w:rsidP="00A62E22">
      <w:pPr>
        <w:pStyle w:val="ListParagraph"/>
        <w:numPr>
          <w:ilvl w:val="0"/>
          <w:numId w:val="12"/>
        </w:numPr>
        <w:rPr>
          <w:u w:val="single"/>
          <w:lang w:val="en-NZ"/>
        </w:rPr>
      </w:pPr>
      <w:r w:rsidRPr="004874CD">
        <w:rPr>
          <w:lang w:val="en-NZ"/>
        </w:rPr>
        <w:t xml:space="preserve">The Committee </w:t>
      </w:r>
      <w:r>
        <w:rPr>
          <w:lang w:val="en-NZ"/>
        </w:rPr>
        <w:t xml:space="preserve">enquired about future unspecified use of tissue. </w:t>
      </w:r>
      <w:r w:rsidR="00CB0A4C">
        <w:rPr>
          <w:lang w:val="en-NZ"/>
        </w:rPr>
        <w:t>The Coordinating Investigator</w:t>
      </w:r>
      <w:r>
        <w:rPr>
          <w:lang w:val="en-NZ"/>
        </w:rPr>
        <w:t xml:space="preserve"> stated there would be no </w:t>
      </w:r>
      <w:r w:rsidR="004711E3">
        <w:rPr>
          <w:lang w:val="en-NZ"/>
        </w:rPr>
        <w:t xml:space="preserve">future research </w:t>
      </w:r>
      <w:r>
        <w:rPr>
          <w:lang w:val="en-NZ"/>
        </w:rPr>
        <w:t xml:space="preserve"> as</w:t>
      </w:r>
      <w:r w:rsidR="004711E3">
        <w:rPr>
          <w:lang w:val="en-NZ"/>
        </w:rPr>
        <w:t xml:space="preserve"> it is unlikely that there will be enough tissue left over</w:t>
      </w:r>
      <w:r w:rsidR="00D01663">
        <w:rPr>
          <w:lang w:val="en-NZ"/>
        </w:rPr>
        <w:t xml:space="preserve"> </w:t>
      </w:r>
    </w:p>
    <w:p w14:paraId="505C8292" w14:textId="77777777" w:rsidR="00532018" w:rsidRDefault="00532018" w:rsidP="00A277E1">
      <w:pPr>
        <w:rPr>
          <w:u w:val="single"/>
          <w:lang w:val="en-NZ"/>
        </w:rPr>
      </w:pPr>
    </w:p>
    <w:p w14:paraId="0809FDF3" w14:textId="77777777" w:rsidR="00A277E1" w:rsidRPr="000A1C67" w:rsidRDefault="00A277E1" w:rsidP="00A277E1">
      <w:pPr>
        <w:rPr>
          <w:u w:val="single"/>
          <w:lang w:val="en-NZ"/>
        </w:rPr>
      </w:pPr>
      <w:r w:rsidRPr="000A1C67">
        <w:rPr>
          <w:u w:val="single"/>
          <w:lang w:val="en-NZ"/>
        </w:rPr>
        <w:t>Summary of ethical issues (outstanding)</w:t>
      </w:r>
    </w:p>
    <w:p w14:paraId="025FFDC4" w14:textId="77777777" w:rsidR="00A277E1" w:rsidRDefault="00A277E1" w:rsidP="00A277E1">
      <w:pPr>
        <w:rPr>
          <w:u w:val="single"/>
          <w:lang w:val="en-NZ"/>
        </w:rPr>
      </w:pPr>
    </w:p>
    <w:p w14:paraId="3796FB4E" w14:textId="77777777" w:rsidR="00A277E1" w:rsidRDefault="00A277E1" w:rsidP="00A277E1">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3633B488" w14:textId="77777777" w:rsidR="00A277E1" w:rsidRPr="00762FF6" w:rsidRDefault="00A277E1" w:rsidP="00A277E1">
      <w:pPr>
        <w:autoSpaceDE w:val="0"/>
        <w:autoSpaceDN w:val="0"/>
        <w:adjustRightInd w:val="0"/>
        <w:rPr>
          <w:sz w:val="24"/>
          <w:lang w:val="en-NZ"/>
        </w:rPr>
      </w:pPr>
    </w:p>
    <w:p w14:paraId="7D763BBC" w14:textId="07775845" w:rsidR="00762FF6" w:rsidRPr="00762FF6" w:rsidRDefault="006368E8" w:rsidP="00632213">
      <w:pPr>
        <w:pStyle w:val="ListParagraph"/>
        <w:numPr>
          <w:ilvl w:val="0"/>
          <w:numId w:val="12"/>
        </w:numPr>
      </w:pPr>
      <w:r w:rsidRPr="00762FF6">
        <w:rPr>
          <w:lang w:val="en-NZ"/>
        </w:rPr>
        <w:t xml:space="preserve">The Committee noted that </w:t>
      </w:r>
      <w:r w:rsidR="00D56B91" w:rsidRPr="00762FF6">
        <w:rPr>
          <w:lang w:val="en-NZ"/>
        </w:rPr>
        <w:t xml:space="preserve">there was no consent form for participants with </w:t>
      </w:r>
      <w:proofErr w:type="gramStart"/>
      <w:r w:rsidR="004711E3" w:rsidRPr="00762FF6">
        <w:rPr>
          <w:lang w:val="en-NZ"/>
        </w:rPr>
        <w:t>D</w:t>
      </w:r>
      <w:r w:rsidR="00D56B91" w:rsidRPr="00762FF6">
        <w:rPr>
          <w:lang w:val="en-NZ"/>
        </w:rPr>
        <w:t>owns</w:t>
      </w:r>
      <w:proofErr w:type="gramEnd"/>
      <w:r w:rsidR="00D56B91" w:rsidRPr="00762FF6">
        <w:rPr>
          <w:lang w:val="en-NZ"/>
        </w:rPr>
        <w:t xml:space="preserve"> syndrome who are over 16. </w:t>
      </w:r>
      <w:r w:rsidR="0018675A" w:rsidRPr="00762FF6">
        <w:rPr>
          <w:lang w:val="en-NZ"/>
        </w:rPr>
        <w:t xml:space="preserve">Legally, </w:t>
      </w:r>
      <w:r w:rsidR="004458F2" w:rsidRPr="00762FF6">
        <w:rPr>
          <w:lang w:val="en-NZ"/>
        </w:rPr>
        <w:t xml:space="preserve">Children with </w:t>
      </w:r>
      <w:proofErr w:type="gramStart"/>
      <w:r w:rsidR="004711E3" w:rsidRPr="00762FF6">
        <w:rPr>
          <w:lang w:val="en-NZ"/>
        </w:rPr>
        <w:t>D</w:t>
      </w:r>
      <w:r w:rsidR="004458F2" w:rsidRPr="00762FF6">
        <w:rPr>
          <w:lang w:val="en-NZ"/>
        </w:rPr>
        <w:t>owns</w:t>
      </w:r>
      <w:proofErr w:type="gramEnd"/>
      <w:r w:rsidR="004458F2" w:rsidRPr="00762FF6">
        <w:rPr>
          <w:lang w:val="en-NZ"/>
        </w:rPr>
        <w:t xml:space="preserve"> syndrome over 16 </w:t>
      </w:r>
      <w:r w:rsidR="004711E3" w:rsidRPr="00762FF6">
        <w:rPr>
          <w:lang w:val="en-NZ"/>
        </w:rPr>
        <w:t>must</w:t>
      </w:r>
      <w:r w:rsidR="004458F2" w:rsidRPr="00762FF6">
        <w:rPr>
          <w:lang w:val="en-NZ"/>
        </w:rPr>
        <w:t xml:space="preserve"> consent</w:t>
      </w:r>
      <w:r w:rsidR="004711E3" w:rsidRPr="00762FF6">
        <w:rPr>
          <w:lang w:val="en-NZ"/>
        </w:rPr>
        <w:t xml:space="preserve"> for themselves</w:t>
      </w:r>
      <w:r w:rsidR="004458F2" w:rsidRPr="00762FF6">
        <w:rPr>
          <w:lang w:val="en-NZ"/>
        </w:rPr>
        <w:t>.</w:t>
      </w:r>
      <w:r w:rsidR="00A7617F" w:rsidRPr="00762FF6">
        <w:rPr>
          <w:lang w:val="en-NZ"/>
        </w:rPr>
        <w:t xml:space="preserve"> </w:t>
      </w:r>
      <w:r w:rsidR="004711E3" w:rsidRPr="00762FF6">
        <w:rPr>
          <w:lang w:val="en-NZ"/>
        </w:rPr>
        <w:t>Parents can only consent for c</w:t>
      </w:r>
      <w:r w:rsidR="00A7617F" w:rsidRPr="00762FF6">
        <w:rPr>
          <w:lang w:val="en-NZ"/>
        </w:rPr>
        <w:t>hildren under 16</w:t>
      </w:r>
      <w:r w:rsidR="00964FF6" w:rsidRPr="00762FF6">
        <w:rPr>
          <w:lang w:val="en-NZ"/>
        </w:rPr>
        <w:t xml:space="preserve">. </w:t>
      </w:r>
      <w:r w:rsidR="004458F2" w:rsidRPr="00762FF6">
        <w:rPr>
          <w:lang w:val="en-NZ"/>
        </w:rPr>
        <w:t xml:space="preserve"> </w:t>
      </w:r>
      <w:r w:rsidR="00D118A9" w:rsidRPr="00762FF6">
        <w:rPr>
          <w:lang w:val="en-NZ"/>
        </w:rPr>
        <w:t xml:space="preserve">The Committee stated that if participants who are over the age of 16 cannot give informed consent then they cannot be enrolled in the study. </w:t>
      </w:r>
      <w:r w:rsidR="0018675A" w:rsidRPr="00762FF6">
        <w:rPr>
          <w:lang w:val="en-NZ"/>
        </w:rPr>
        <w:t xml:space="preserve">Please </w:t>
      </w:r>
      <w:r w:rsidR="00DC1B2B" w:rsidRPr="00762FF6">
        <w:rPr>
          <w:lang w:val="en-NZ"/>
        </w:rPr>
        <w:t xml:space="preserve">either consent </w:t>
      </w:r>
      <w:r w:rsidR="00043683" w:rsidRPr="00762FF6">
        <w:rPr>
          <w:lang w:val="en-NZ"/>
        </w:rPr>
        <w:t xml:space="preserve">participants </w:t>
      </w:r>
      <w:r w:rsidR="00762FF6" w:rsidRPr="00762FF6">
        <w:rPr>
          <w:lang w:val="en-NZ"/>
        </w:rPr>
        <w:t xml:space="preserve">with Downs syndrome who are </w:t>
      </w:r>
      <w:r w:rsidR="00043683" w:rsidRPr="00762FF6">
        <w:rPr>
          <w:lang w:val="en-NZ"/>
        </w:rPr>
        <w:t>over 16 years or do not enrol them</w:t>
      </w:r>
      <w:r w:rsidR="00762FF6" w:rsidRPr="00762FF6">
        <w:rPr>
          <w:lang w:val="en-NZ"/>
        </w:rPr>
        <w:t xml:space="preserve"> if they are unable to provide consent.</w:t>
      </w:r>
      <w:r w:rsidR="00043683" w:rsidRPr="00762FF6">
        <w:rPr>
          <w:lang w:val="en-NZ"/>
        </w:rPr>
        <w:t xml:space="preserve"> </w:t>
      </w:r>
      <w:r w:rsidR="00762FF6" w:rsidRPr="00762FF6">
        <w:t xml:space="preserve">The </w:t>
      </w:r>
      <w:r w:rsidR="00762FF6" w:rsidRPr="00762FF6">
        <w:lastRenderedPageBreak/>
        <w:t xml:space="preserve">Committee noted that any participants who are aged 16 years or older and cannot provide their own informed consent cannot be included in this study as proxy consent (including by their parents) is not acceptable for research in New Zealand. To include adult participants unable to The Committee noted that any participants who are aged 16 years or older and cannot provide their own informed consent cannot be included in this study as proxy consent (including by their parents) is not acceptable for research in New Zealand. To include adult participants unable to consent would require the study to meet Right 7(4) of the HDC Code of Rights and the Committee is not satisfied that this requirement has been met in this case. </w:t>
      </w:r>
      <w:r w:rsidR="00762FF6">
        <w:t>C</w:t>
      </w:r>
      <w:r w:rsidR="00762FF6" w:rsidRPr="00762FF6">
        <w:t xml:space="preserve">onsent would require the study to meet Right 7(4) of the HDC Code of Rights and the Committee is not satisfied that this requirement has been met in this case. </w:t>
      </w:r>
    </w:p>
    <w:p w14:paraId="29CA3B57" w14:textId="77777777" w:rsidR="0014668A" w:rsidRDefault="0014668A" w:rsidP="0014668A">
      <w:pPr>
        <w:ind w:left="426"/>
        <w:rPr>
          <w:lang w:val="en-NZ"/>
        </w:rPr>
      </w:pPr>
    </w:p>
    <w:p w14:paraId="7DC55C9F" w14:textId="2832393A" w:rsidR="00A277E1" w:rsidRDefault="00A277E1" w:rsidP="0014668A">
      <w:pPr>
        <w:ind w:left="426"/>
        <w:rPr>
          <w:rFonts w:cs="Arial"/>
          <w:szCs w:val="22"/>
          <w:lang w:val="en-NZ"/>
        </w:rPr>
      </w:pPr>
      <w:r w:rsidRPr="00466AA7">
        <w:rPr>
          <w:rFonts w:cs="Arial"/>
          <w:szCs w:val="22"/>
          <w:lang w:val="en-NZ"/>
        </w:rPr>
        <w:t xml:space="preserve">The Committee requested the following changes to the Participant Information Sheet and Consent Form: </w:t>
      </w:r>
    </w:p>
    <w:p w14:paraId="177F357A" w14:textId="77777777" w:rsidR="00A277E1" w:rsidRPr="00466AA7" w:rsidRDefault="00A277E1" w:rsidP="00A277E1">
      <w:pPr>
        <w:spacing w:before="80" w:after="80"/>
        <w:rPr>
          <w:rFonts w:cs="Arial"/>
          <w:szCs w:val="22"/>
          <w:lang w:val="en-NZ"/>
        </w:rPr>
      </w:pPr>
    </w:p>
    <w:p w14:paraId="78C117FB" w14:textId="77777777" w:rsidR="00A277E1" w:rsidRDefault="00680226" w:rsidP="00A62E22">
      <w:pPr>
        <w:pStyle w:val="ListParagraph"/>
        <w:numPr>
          <w:ilvl w:val="0"/>
          <w:numId w:val="12"/>
        </w:numPr>
        <w:spacing w:before="80" w:after="80"/>
      </w:pPr>
      <w:r>
        <w:t xml:space="preserve">The Committee noted that </w:t>
      </w:r>
      <w:r w:rsidR="007B6433">
        <w:t xml:space="preserve">there were was a single consent box for consenting to three different aspects of the study. </w:t>
      </w:r>
      <w:r w:rsidR="004B00C8">
        <w:t xml:space="preserve">Please separate these out so participants can </w:t>
      </w:r>
      <w:r w:rsidR="00CE6BCD">
        <w:t xml:space="preserve">consent to each individually. </w:t>
      </w:r>
    </w:p>
    <w:p w14:paraId="22C200EE" w14:textId="77777777" w:rsidR="00AD00DF" w:rsidRDefault="00AD00DF" w:rsidP="00A62E22">
      <w:pPr>
        <w:pStyle w:val="ListParagraph"/>
        <w:numPr>
          <w:ilvl w:val="0"/>
          <w:numId w:val="12"/>
        </w:numPr>
        <w:spacing w:before="80" w:after="80"/>
      </w:pPr>
      <w:r>
        <w:t xml:space="preserve">Please </w:t>
      </w:r>
      <w:r w:rsidR="00C6171B">
        <w:t xml:space="preserve">ensure there is no vague language in participant information sheets or consent forms. Participants need to fully understand what they are consenting to. </w:t>
      </w:r>
    </w:p>
    <w:p w14:paraId="07AA70F9" w14:textId="77777777" w:rsidR="00F6637E" w:rsidRDefault="00F6637E" w:rsidP="00A62E22">
      <w:pPr>
        <w:pStyle w:val="ListParagraph"/>
        <w:numPr>
          <w:ilvl w:val="0"/>
          <w:numId w:val="12"/>
        </w:numPr>
        <w:spacing w:before="80" w:after="80"/>
      </w:pPr>
      <w:r>
        <w:t xml:space="preserve">Please indicate what age groups each information sheet and consent form is for. For younger groups </w:t>
      </w:r>
      <w:r w:rsidR="00D51142">
        <w:t xml:space="preserve">consider adding in </w:t>
      </w:r>
      <w:r w:rsidR="00682536">
        <w:t>pictures to aid in getting assent.</w:t>
      </w:r>
    </w:p>
    <w:p w14:paraId="59BB6BD3" w14:textId="39B67D63" w:rsidR="00D43BCD" w:rsidRPr="00CD03DE" w:rsidRDefault="008C2D3C" w:rsidP="00A62E22">
      <w:pPr>
        <w:pStyle w:val="ListParagraph"/>
        <w:numPr>
          <w:ilvl w:val="0"/>
          <w:numId w:val="12"/>
        </w:numPr>
        <w:spacing w:before="80" w:after="80"/>
      </w:pPr>
      <w:r>
        <w:t xml:space="preserve">Please provide a </w:t>
      </w:r>
      <w:r w:rsidR="00D43BCD">
        <w:t>consent form for participants over the age of 16 who have downs syndrome.</w:t>
      </w:r>
    </w:p>
    <w:p w14:paraId="30BCB103" w14:textId="77777777" w:rsidR="00A277E1" w:rsidRDefault="00A277E1" w:rsidP="00A277E1">
      <w:pPr>
        <w:spacing w:before="80" w:after="80"/>
      </w:pPr>
    </w:p>
    <w:p w14:paraId="51DF8E8A" w14:textId="77777777" w:rsidR="00A277E1" w:rsidRPr="00FD2B1E" w:rsidRDefault="00A277E1" w:rsidP="00A277E1">
      <w:pPr>
        <w:rPr>
          <w:u w:val="single"/>
          <w:lang w:val="en-NZ"/>
        </w:rPr>
      </w:pPr>
      <w:r w:rsidRPr="00FD2B1E">
        <w:rPr>
          <w:u w:val="single"/>
          <w:lang w:val="en-NZ"/>
        </w:rPr>
        <w:t xml:space="preserve">Decision </w:t>
      </w:r>
    </w:p>
    <w:p w14:paraId="086C24CB" w14:textId="77777777" w:rsidR="00A277E1" w:rsidRPr="00960BFE" w:rsidRDefault="00A277E1" w:rsidP="00A277E1">
      <w:pPr>
        <w:rPr>
          <w:lang w:val="en-NZ"/>
        </w:rPr>
      </w:pPr>
    </w:p>
    <w:p w14:paraId="31A78E6E" w14:textId="77777777" w:rsidR="00A277E1" w:rsidRPr="00960BFE" w:rsidRDefault="00A277E1" w:rsidP="00A277E1">
      <w:pPr>
        <w:rPr>
          <w:lang w:val="en-NZ"/>
        </w:rPr>
      </w:pPr>
      <w:r w:rsidRPr="00ED6742">
        <w:rPr>
          <w:lang w:val="en-NZ"/>
        </w:rPr>
        <w:t xml:space="preserve">This application was </w:t>
      </w:r>
      <w:r w:rsidRPr="00ED6742">
        <w:rPr>
          <w:i/>
          <w:lang w:val="en-NZ"/>
        </w:rPr>
        <w:t>provisionally approved</w:t>
      </w:r>
      <w:r w:rsidRPr="00ED6742">
        <w:rPr>
          <w:lang w:val="en-NZ"/>
        </w:rPr>
        <w:t xml:space="preserve"> by </w:t>
      </w:r>
      <w:r w:rsidR="00ED6742" w:rsidRPr="00ED6742">
        <w:rPr>
          <w:rFonts w:cs="Arial"/>
          <w:szCs w:val="22"/>
          <w:lang w:val="en-NZ"/>
        </w:rPr>
        <w:t>consensus,</w:t>
      </w:r>
      <w:r w:rsidRPr="00960BFE">
        <w:rPr>
          <w:lang w:val="en-NZ"/>
        </w:rPr>
        <w:t xml:space="preserve"> subject to the following information being received. </w:t>
      </w:r>
    </w:p>
    <w:p w14:paraId="040FDBEB" w14:textId="77777777" w:rsidR="00A277E1" w:rsidRPr="00960BFE" w:rsidRDefault="00A277E1" w:rsidP="00A277E1">
      <w:pPr>
        <w:rPr>
          <w:lang w:val="en-NZ"/>
        </w:rPr>
      </w:pPr>
    </w:p>
    <w:p w14:paraId="1C73C7AB" w14:textId="229E1523" w:rsidR="00773850" w:rsidRPr="00773850" w:rsidRDefault="00293A78" w:rsidP="00773850">
      <w:pPr>
        <w:pStyle w:val="ListParagraph"/>
        <w:numPr>
          <w:ilvl w:val="0"/>
          <w:numId w:val="12"/>
        </w:numPr>
        <w:spacing w:before="80" w:after="80"/>
        <w:rPr>
          <w:rFonts w:cs="Arial"/>
          <w:szCs w:val="22"/>
          <w:lang w:val="en-NZ"/>
        </w:rPr>
      </w:pPr>
      <w:r>
        <w:rPr>
          <w:rFonts w:cs="Arial"/>
          <w:szCs w:val="22"/>
          <w:lang w:val="en-NZ"/>
        </w:rPr>
        <w:t>Please</w:t>
      </w:r>
      <w:r w:rsidR="009545D1">
        <w:rPr>
          <w:rFonts w:cs="Arial"/>
          <w:szCs w:val="22"/>
          <w:lang w:val="en-NZ"/>
        </w:rPr>
        <w:t xml:space="preserve"> make the required changes to the participant information sheets and consent forms. </w:t>
      </w:r>
    </w:p>
    <w:p w14:paraId="46B3C62D" w14:textId="79F0E2BB" w:rsidR="0041351D" w:rsidRDefault="0041351D" w:rsidP="00A62E22">
      <w:pPr>
        <w:pStyle w:val="ListParagraph"/>
        <w:numPr>
          <w:ilvl w:val="0"/>
          <w:numId w:val="12"/>
        </w:numPr>
        <w:spacing w:before="80" w:after="80"/>
        <w:rPr>
          <w:rFonts w:cs="Arial"/>
          <w:szCs w:val="22"/>
          <w:lang w:val="en-NZ"/>
        </w:rPr>
      </w:pPr>
      <w:r>
        <w:rPr>
          <w:rFonts w:cs="Arial"/>
          <w:szCs w:val="22"/>
          <w:lang w:val="en-NZ"/>
        </w:rPr>
        <w:t>Please confirm that any participants included in this study aged 16 years or older will be able to prov</w:t>
      </w:r>
      <w:r w:rsidR="002D3CBA">
        <w:rPr>
          <w:rFonts w:cs="Arial"/>
          <w:szCs w:val="22"/>
          <w:lang w:val="en-NZ"/>
        </w:rPr>
        <w:t>ide the</w:t>
      </w:r>
      <w:r w:rsidR="00BF6AB8">
        <w:rPr>
          <w:rFonts w:cs="Arial"/>
          <w:szCs w:val="22"/>
          <w:lang w:val="en-NZ"/>
        </w:rPr>
        <w:t>ir own informed consent</w:t>
      </w:r>
      <w:r w:rsidR="00070EFC">
        <w:rPr>
          <w:rFonts w:cs="Arial"/>
          <w:szCs w:val="22"/>
          <w:lang w:val="en-NZ"/>
        </w:rPr>
        <w:t xml:space="preserve"> and that if they cannot they will not be enrolled in the</w:t>
      </w:r>
      <w:r w:rsidR="00771337">
        <w:rPr>
          <w:rFonts w:cs="Arial"/>
          <w:szCs w:val="22"/>
          <w:lang w:val="en-NZ"/>
        </w:rPr>
        <w:t xml:space="preserve"> study.</w:t>
      </w:r>
    </w:p>
    <w:p w14:paraId="157993B2" w14:textId="77777777" w:rsidR="00A277E1" w:rsidRPr="00960BFE" w:rsidRDefault="00A277E1" w:rsidP="00A277E1">
      <w:pPr>
        <w:rPr>
          <w:color w:val="FF0000"/>
          <w:lang w:val="en-NZ"/>
        </w:rPr>
      </w:pPr>
    </w:p>
    <w:p w14:paraId="7423D1B4" w14:textId="77777777" w:rsidR="00A277E1" w:rsidRPr="00D13959" w:rsidRDefault="00A277E1" w:rsidP="00A277E1">
      <w:pPr>
        <w:rPr>
          <w:lang w:val="en-NZ"/>
        </w:rPr>
      </w:pPr>
      <w:r w:rsidRPr="00960BFE">
        <w:rPr>
          <w:lang w:val="en-NZ"/>
        </w:rPr>
        <w:t>This following information will be reviewed, and a final decision made on the application, by</w:t>
      </w:r>
      <w:r w:rsidR="00D13959">
        <w:rPr>
          <w:rFonts w:cs="Arial"/>
          <w:color w:val="33CCCC"/>
          <w:szCs w:val="22"/>
          <w:lang w:val="en-NZ"/>
        </w:rPr>
        <w:t xml:space="preserve"> </w:t>
      </w:r>
      <w:r w:rsidR="00D13959" w:rsidRPr="00D13959">
        <w:rPr>
          <w:rFonts w:cs="Arial"/>
          <w:szCs w:val="22"/>
          <w:lang w:val="en-NZ"/>
        </w:rPr>
        <w:t xml:space="preserve">Dr </w:t>
      </w:r>
      <w:proofErr w:type="spellStart"/>
      <w:r w:rsidR="00D13959" w:rsidRPr="00D13959">
        <w:rPr>
          <w:rFonts w:cs="Arial"/>
          <w:szCs w:val="22"/>
          <w:lang w:val="en-NZ"/>
        </w:rPr>
        <w:t>Patries</w:t>
      </w:r>
      <w:proofErr w:type="spellEnd"/>
      <w:r w:rsidR="00D13959" w:rsidRPr="00D13959">
        <w:rPr>
          <w:rFonts w:cs="Arial"/>
          <w:szCs w:val="22"/>
          <w:lang w:val="en-NZ"/>
        </w:rPr>
        <w:t xml:space="preserve"> </w:t>
      </w:r>
      <w:proofErr w:type="spellStart"/>
      <w:r w:rsidR="00D13959" w:rsidRPr="00D13959">
        <w:rPr>
          <w:rFonts w:cs="Arial"/>
          <w:szCs w:val="22"/>
          <w:lang w:val="en-NZ"/>
        </w:rPr>
        <w:t>Herst</w:t>
      </w:r>
      <w:proofErr w:type="spellEnd"/>
      <w:r w:rsidR="00D13959" w:rsidRPr="00D13959">
        <w:rPr>
          <w:rFonts w:cs="Arial"/>
          <w:szCs w:val="22"/>
          <w:lang w:val="en-NZ"/>
        </w:rPr>
        <w:t xml:space="preserve"> and Dr Angela </w:t>
      </w:r>
      <w:proofErr w:type="spellStart"/>
      <w:r w:rsidR="00D13959" w:rsidRPr="00D13959">
        <w:rPr>
          <w:rFonts w:cs="Arial"/>
          <w:szCs w:val="22"/>
          <w:lang w:val="en-NZ"/>
        </w:rPr>
        <w:t>Ballantyne</w:t>
      </w:r>
      <w:proofErr w:type="spellEnd"/>
      <w:r w:rsidRPr="00D13959">
        <w:rPr>
          <w:lang w:val="en-NZ"/>
        </w:rPr>
        <w:t>.</w:t>
      </w:r>
    </w:p>
    <w:p w14:paraId="42066828" w14:textId="77777777" w:rsidR="004971F3" w:rsidRPr="00960BFE" w:rsidRDefault="004971F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4668A" w:rsidRPr="00960BFE" w14:paraId="2B4BC306" w14:textId="77777777" w:rsidTr="0014668A">
        <w:trPr>
          <w:trHeight w:val="280"/>
        </w:trPr>
        <w:tc>
          <w:tcPr>
            <w:tcW w:w="966" w:type="dxa"/>
            <w:tcBorders>
              <w:top w:val="nil"/>
              <w:left w:val="nil"/>
              <w:bottom w:val="nil"/>
              <w:right w:val="nil"/>
            </w:tcBorders>
          </w:tcPr>
          <w:p w14:paraId="0AD6AB17" w14:textId="77777777" w:rsidR="0014668A" w:rsidRPr="00960BFE" w:rsidRDefault="0014668A">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686E3BB0" w14:textId="77777777" w:rsidR="0014668A" w:rsidRPr="00960BFE" w:rsidRDefault="0014668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7F4C0D4" w14:textId="77777777" w:rsidR="0014668A" w:rsidRPr="00960BFE" w:rsidRDefault="0014668A">
            <w:pPr>
              <w:autoSpaceDE w:val="0"/>
              <w:autoSpaceDN w:val="0"/>
              <w:adjustRightInd w:val="0"/>
            </w:pPr>
            <w:r w:rsidRPr="00960BFE">
              <w:rPr>
                <w:b/>
              </w:rPr>
              <w:t>16/CEN/92</w:t>
            </w:r>
            <w:r w:rsidRPr="00960BFE">
              <w:t xml:space="preserve"> </w:t>
            </w:r>
          </w:p>
        </w:tc>
      </w:tr>
      <w:tr w:rsidR="0014668A" w:rsidRPr="00960BFE" w14:paraId="423F430C" w14:textId="77777777" w:rsidTr="0014668A">
        <w:trPr>
          <w:trHeight w:val="280"/>
        </w:trPr>
        <w:tc>
          <w:tcPr>
            <w:tcW w:w="966" w:type="dxa"/>
            <w:tcBorders>
              <w:top w:val="nil"/>
              <w:left w:val="nil"/>
              <w:bottom w:val="nil"/>
              <w:right w:val="nil"/>
            </w:tcBorders>
          </w:tcPr>
          <w:p w14:paraId="14859094" w14:textId="77777777" w:rsidR="0014668A" w:rsidRPr="00960BFE" w:rsidRDefault="0014668A">
            <w:pPr>
              <w:autoSpaceDE w:val="0"/>
              <w:autoSpaceDN w:val="0"/>
              <w:adjustRightInd w:val="0"/>
            </w:pPr>
            <w:r w:rsidRPr="00960BFE">
              <w:t xml:space="preserve"> </w:t>
            </w:r>
          </w:p>
        </w:tc>
        <w:tc>
          <w:tcPr>
            <w:tcW w:w="2575" w:type="dxa"/>
            <w:tcBorders>
              <w:top w:val="nil"/>
              <w:left w:val="nil"/>
              <w:bottom w:val="nil"/>
              <w:right w:val="nil"/>
            </w:tcBorders>
          </w:tcPr>
          <w:p w14:paraId="6308379C" w14:textId="77777777" w:rsidR="0014668A" w:rsidRPr="00960BFE" w:rsidRDefault="0014668A">
            <w:pPr>
              <w:autoSpaceDE w:val="0"/>
              <w:autoSpaceDN w:val="0"/>
              <w:adjustRightInd w:val="0"/>
            </w:pPr>
            <w:r w:rsidRPr="00960BFE">
              <w:t xml:space="preserve">Title: </w:t>
            </w:r>
          </w:p>
        </w:tc>
        <w:tc>
          <w:tcPr>
            <w:tcW w:w="6459" w:type="dxa"/>
            <w:tcBorders>
              <w:top w:val="nil"/>
              <w:left w:val="nil"/>
              <w:bottom w:val="nil"/>
              <w:right w:val="nil"/>
            </w:tcBorders>
          </w:tcPr>
          <w:p w14:paraId="4D4A3E34" w14:textId="77777777" w:rsidR="0014668A" w:rsidRPr="00960BFE" w:rsidRDefault="0014668A">
            <w:pPr>
              <w:autoSpaceDE w:val="0"/>
              <w:autoSpaceDN w:val="0"/>
              <w:adjustRightInd w:val="0"/>
            </w:pPr>
            <w:proofErr w:type="spellStart"/>
            <w:r w:rsidRPr="00960BFE">
              <w:t>MegBio</w:t>
            </w:r>
            <w:proofErr w:type="spellEnd"/>
            <w:r w:rsidRPr="00960BFE">
              <w:t xml:space="preserve"> - Retrospective Study  </w:t>
            </w:r>
          </w:p>
        </w:tc>
      </w:tr>
      <w:tr w:rsidR="0014668A" w:rsidRPr="00960BFE" w14:paraId="5724593B" w14:textId="77777777" w:rsidTr="0014668A">
        <w:trPr>
          <w:trHeight w:val="280"/>
        </w:trPr>
        <w:tc>
          <w:tcPr>
            <w:tcW w:w="966" w:type="dxa"/>
            <w:tcBorders>
              <w:top w:val="nil"/>
              <w:left w:val="nil"/>
              <w:bottom w:val="nil"/>
              <w:right w:val="nil"/>
            </w:tcBorders>
          </w:tcPr>
          <w:p w14:paraId="0FFBF6AF" w14:textId="77777777" w:rsidR="0014668A" w:rsidRPr="00960BFE" w:rsidRDefault="0014668A">
            <w:pPr>
              <w:autoSpaceDE w:val="0"/>
              <w:autoSpaceDN w:val="0"/>
              <w:adjustRightInd w:val="0"/>
            </w:pPr>
            <w:r w:rsidRPr="00960BFE">
              <w:t xml:space="preserve"> </w:t>
            </w:r>
          </w:p>
        </w:tc>
        <w:tc>
          <w:tcPr>
            <w:tcW w:w="2575" w:type="dxa"/>
            <w:tcBorders>
              <w:top w:val="nil"/>
              <w:left w:val="nil"/>
              <w:bottom w:val="nil"/>
              <w:right w:val="nil"/>
            </w:tcBorders>
          </w:tcPr>
          <w:p w14:paraId="50334A73" w14:textId="77777777" w:rsidR="0014668A" w:rsidRPr="00960BFE" w:rsidRDefault="0014668A">
            <w:pPr>
              <w:autoSpaceDE w:val="0"/>
              <w:autoSpaceDN w:val="0"/>
              <w:adjustRightInd w:val="0"/>
            </w:pPr>
            <w:r w:rsidRPr="00960BFE">
              <w:t xml:space="preserve">Principal Investigator: </w:t>
            </w:r>
          </w:p>
        </w:tc>
        <w:tc>
          <w:tcPr>
            <w:tcW w:w="6459" w:type="dxa"/>
            <w:tcBorders>
              <w:top w:val="nil"/>
              <w:left w:val="nil"/>
              <w:bottom w:val="nil"/>
              <w:right w:val="nil"/>
            </w:tcBorders>
          </w:tcPr>
          <w:p w14:paraId="5ABC046E" w14:textId="77777777" w:rsidR="0014668A" w:rsidRPr="00960BFE" w:rsidRDefault="0014668A">
            <w:pPr>
              <w:autoSpaceDE w:val="0"/>
              <w:autoSpaceDN w:val="0"/>
              <w:adjustRightInd w:val="0"/>
            </w:pPr>
            <w:r w:rsidRPr="00960BFE">
              <w:t xml:space="preserve">Dr Maggie </w:t>
            </w:r>
            <w:proofErr w:type="spellStart"/>
            <w:r w:rsidRPr="00960BFE">
              <w:t>Kalev</w:t>
            </w:r>
            <w:proofErr w:type="spellEnd"/>
            <w:r w:rsidRPr="00960BFE">
              <w:t xml:space="preserve"> </w:t>
            </w:r>
          </w:p>
        </w:tc>
      </w:tr>
      <w:tr w:rsidR="0014668A" w:rsidRPr="00960BFE" w14:paraId="0D3DC139" w14:textId="77777777" w:rsidTr="0014668A">
        <w:trPr>
          <w:trHeight w:val="280"/>
        </w:trPr>
        <w:tc>
          <w:tcPr>
            <w:tcW w:w="966" w:type="dxa"/>
            <w:tcBorders>
              <w:top w:val="nil"/>
              <w:left w:val="nil"/>
              <w:bottom w:val="nil"/>
              <w:right w:val="nil"/>
            </w:tcBorders>
          </w:tcPr>
          <w:p w14:paraId="2880145C" w14:textId="77777777" w:rsidR="0014668A" w:rsidRPr="00960BFE" w:rsidRDefault="0014668A">
            <w:pPr>
              <w:autoSpaceDE w:val="0"/>
              <w:autoSpaceDN w:val="0"/>
              <w:adjustRightInd w:val="0"/>
            </w:pPr>
            <w:r w:rsidRPr="00960BFE">
              <w:t xml:space="preserve"> </w:t>
            </w:r>
          </w:p>
        </w:tc>
        <w:tc>
          <w:tcPr>
            <w:tcW w:w="2575" w:type="dxa"/>
            <w:tcBorders>
              <w:top w:val="nil"/>
              <w:left w:val="nil"/>
              <w:bottom w:val="nil"/>
              <w:right w:val="nil"/>
            </w:tcBorders>
          </w:tcPr>
          <w:p w14:paraId="5499E4CA" w14:textId="77777777" w:rsidR="0014668A" w:rsidRPr="00960BFE" w:rsidRDefault="0014668A">
            <w:pPr>
              <w:autoSpaceDE w:val="0"/>
              <w:autoSpaceDN w:val="0"/>
              <w:adjustRightInd w:val="0"/>
            </w:pPr>
            <w:r w:rsidRPr="00960BFE">
              <w:t xml:space="preserve">Sponsor: </w:t>
            </w:r>
          </w:p>
        </w:tc>
        <w:tc>
          <w:tcPr>
            <w:tcW w:w="6459" w:type="dxa"/>
            <w:tcBorders>
              <w:top w:val="nil"/>
              <w:left w:val="nil"/>
              <w:bottom w:val="nil"/>
              <w:right w:val="nil"/>
            </w:tcBorders>
          </w:tcPr>
          <w:p w14:paraId="2EEAEB48" w14:textId="77777777" w:rsidR="0014668A" w:rsidRPr="00960BFE" w:rsidRDefault="0014668A">
            <w:pPr>
              <w:autoSpaceDE w:val="0"/>
              <w:autoSpaceDN w:val="0"/>
              <w:adjustRightInd w:val="0"/>
            </w:pPr>
            <w:r w:rsidRPr="00960BFE">
              <w:t xml:space="preserve">The University of Auckland </w:t>
            </w:r>
          </w:p>
        </w:tc>
      </w:tr>
      <w:tr w:rsidR="0014668A" w:rsidRPr="00960BFE" w14:paraId="5D471E3B" w14:textId="77777777" w:rsidTr="0014668A">
        <w:trPr>
          <w:trHeight w:val="280"/>
        </w:trPr>
        <w:tc>
          <w:tcPr>
            <w:tcW w:w="966" w:type="dxa"/>
            <w:tcBorders>
              <w:top w:val="nil"/>
              <w:left w:val="nil"/>
              <w:bottom w:val="nil"/>
              <w:right w:val="nil"/>
            </w:tcBorders>
          </w:tcPr>
          <w:p w14:paraId="152A4E39" w14:textId="77777777" w:rsidR="0014668A" w:rsidRPr="00960BFE" w:rsidRDefault="0014668A">
            <w:pPr>
              <w:autoSpaceDE w:val="0"/>
              <w:autoSpaceDN w:val="0"/>
              <w:adjustRightInd w:val="0"/>
            </w:pPr>
            <w:r w:rsidRPr="00960BFE">
              <w:t xml:space="preserve"> </w:t>
            </w:r>
          </w:p>
        </w:tc>
        <w:tc>
          <w:tcPr>
            <w:tcW w:w="2575" w:type="dxa"/>
            <w:tcBorders>
              <w:top w:val="nil"/>
              <w:left w:val="nil"/>
              <w:bottom w:val="nil"/>
              <w:right w:val="nil"/>
            </w:tcBorders>
          </w:tcPr>
          <w:p w14:paraId="1307A21F" w14:textId="77777777" w:rsidR="0014668A" w:rsidRPr="00960BFE" w:rsidRDefault="0014668A">
            <w:pPr>
              <w:autoSpaceDE w:val="0"/>
              <w:autoSpaceDN w:val="0"/>
              <w:adjustRightInd w:val="0"/>
            </w:pPr>
            <w:r w:rsidRPr="00960BFE">
              <w:t xml:space="preserve">Clock Start Date: </w:t>
            </w:r>
          </w:p>
        </w:tc>
        <w:tc>
          <w:tcPr>
            <w:tcW w:w="6459" w:type="dxa"/>
            <w:tcBorders>
              <w:top w:val="nil"/>
              <w:left w:val="nil"/>
              <w:bottom w:val="nil"/>
              <w:right w:val="nil"/>
            </w:tcBorders>
          </w:tcPr>
          <w:p w14:paraId="26E348B1" w14:textId="77777777" w:rsidR="0014668A" w:rsidRPr="00960BFE" w:rsidRDefault="0014668A">
            <w:pPr>
              <w:autoSpaceDE w:val="0"/>
              <w:autoSpaceDN w:val="0"/>
              <w:adjustRightInd w:val="0"/>
            </w:pPr>
            <w:r w:rsidRPr="00960BFE">
              <w:t xml:space="preserve">14 July 2016 </w:t>
            </w:r>
          </w:p>
        </w:tc>
      </w:tr>
    </w:tbl>
    <w:p w14:paraId="0C5FACDB" w14:textId="77777777" w:rsidR="007A410E" w:rsidRDefault="007A410E">
      <w:pPr>
        <w:autoSpaceDE w:val="0"/>
        <w:autoSpaceDN w:val="0"/>
        <w:adjustRightInd w:val="0"/>
      </w:pPr>
    </w:p>
    <w:p w14:paraId="4D7704DB" w14:textId="77777777" w:rsidR="00471E5D" w:rsidRPr="00BC75E7" w:rsidRDefault="00471E5D" w:rsidP="00471E5D">
      <w:pPr>
        <w:autoSpaceDE w:val="0"/>
        <w:autoSpaceDN w:val="0"/>
        <w:adjustRightInd w:val="0"/>
        <w:rPr>
          <w:sz w:val="20"/>
          <w:lang w:val="en-NZ"/>
        </w:rPr>
      </w:pPr>
      <w:r w:rsidRPr="00BC75E7">
        <w:rPr>
          <w:rFonts w:cs="Arial"/>
          <w:szCs w:val="22"/>
          <w:lang w:val="en-NZ"/>
        </w:rPr>
        <w:t xml:space="preserve">Dr Maggie </w:t>
      </w:r>
      <w:proofErr w:type="spellStart"/>
      <w:r w:rsidRPr="00BC75E7">
        <w:rPr>
          <w:rFonts w:cs="Arial"/>
          <w:szCs w:val="22"/>
          <w:lang w:val="en-NZ"/>
        </w:rPr>
        <w:t>Kalev</w:t>
      </w:r>
      <w:proofErr w:type="spellEnd"/>
      <w:r w:rsidRPr="00BC75E7">
        <w:rPr>
          <w:rFonts w:cs="Arial"/>
          <w:szCs w:val="22"/>
          <w:lang w:val="en-NZ"/>
        </w:rPr>
        <w:t xml:space="preserve"> </w:t>
      </w:r>
      <w:r w:rsidRPr="00BC75E7">
        <w:rPr>
          <w:lang w:val="en-NZ"/>
        </w:rPr>
        <w:t xml:space="preserve">was present </w:t>
      </w:r>
      <w:r w:rsidRPr="00BC75E7">
        <w:rPr>
          <w:rFonts w:cs="Arial"/>
          <w:szCs w:val="22"/>
          <w:lang w:val="en-NZ"/>
        </w:rPr>
        <w:t>by teleconference</w:t>
      </w:r>
      <w:r w:rsidRPr="00BC75E7">
        <w:rPr>
          <w:lang w:val="en-NZ"/>
        </w:rPr>
        <w:t xml:space="preserve"> for discussion of this application.</w:t>
      </w:r>
    </w:p>
    <w:p w14:paraId="6A022158" w14:textId="77777777" w:rsidR="00471E5D" w:rsidRDefault="00471E5D" w:rsidP="00471E5D">
      <w:pPr>
        <w:rPr>
          <w:u w:val="single"/>
          <w:lang w:val="en-NZ"/>
        </w:rPr>
      </w:pPr>
    </w:p>
    <w:p w14:paraId="6EC61A5D" w14:textId="77777777" w:rsidR="00471E5D" w:rsidRPr="00FD2B1E" w:rsidRDefault="00471E5D" w:rsidP="00471E5D">
      <w:pPr>
        <w:rPr>
          <w:u w:val="single"/>
          <w:lang w:val="en-NZ"/>
        </w:rPr>
      </w:pPr>
      <w:r w:rsidRPr="00FD2B1E">
        <w:rPr>
          <w:u w:val="single"/>
          <w:lang w:val="en-NZ"/>
        </w:rPr>
        <w:t>Potential conflicts of interest</w:t>
      </w:r>
    </w:p>
    <w:p w14:paraId="40EE431E" w14:textId="77777777" w:rsidR="00471E5D" w:rsidRPr="008869BB" w:rsidRDefault="00471E5D" w:rsidP="00471E5D">
      <w:pPr>
        <w:rPr>
          <w:b/>
          <w:lang w:val="en-NZ"/>
        </w:rPr>
      </w:pPr>
    </w:p>
    <w:p w14:paraId="0F91ADF1" w14:textId="77777777" w:rsidR="00471E5D" w:rsidRPr="00960BFE" w:rsidRDefault="00471E5D" w:rsidP="00471E5D">
      <w:pPr>
        <w:rPr>
          <w:lang w:val="en-NZ"/>
        </w:rPr>
      </w:pPr>
      <w:r w:rsidRPr="00960BFE">
        <w:rPr>
          <w:lang w:val="en-NZ"/>
        </w:rPr>
        <w:t>The Chair asked members to declare any potential conflicts of interest related to this application.</w:t>
      </w:r>
    </w:p>
    <w:p w14:paraId="62CABA6F" w14:textId="77777777" w:rsidR="00471E5D" w:rsidRPr="00960BFE" w:rsidRDefault="00471E5D" w:rsidP="00471E5D">
      <w:pPr>
        <w:rPr>
          <w:lang w:val="en-NZ"/>
        </w:rPr>
      </w:pPr>
    </w:p>
    <w:p w14:paraId="165F23E5" w14:textId="77777777" w:rsidR="00471E5D" w:rsidRPr="00960BFE" w:rsidRDefault="00471E5D" w:rsidP="00471E5D">
      <w:pPr>
        <w:rPr>
          <w:lang w:val="en-NZ"/>
        </w:rPr>
      </w:pPr>
      <w:r w:rsidRPr="00FD2B1E">
        <w:rPr>
          <w:lang w:val="en-NZ"/>
        </w:rPr>
        <w:t>No potential conflicts</w:t>
      </w:r>
      <w:r w:rsidRPr="00960BFE">
        <w:rPr>
          <w:lang w:val="en-NZ"/>
        </w:rPr>
        <w:t xml:space="preserve"> of interest related to this application were declared by any member.</w:t>
      </w:r>
    </w:p>
    <w:p w14:paraId="5AF0CD6D" w14:textId="77777777" w:rsidR="00471E5D" w:rsidRPr="00960BFE" w:rsidRDefault="00471E5D" w:rsidP="00471E5D">
      <w:pPr>
        <w:rPr>
          <w:lang w:val="en-NZ"/>
        </w:rPr>
      </w:pPr>
    </w:p>
    <w:p w14:paraId="6305A224" w14:textId="77777777" w:rsidR="00471E5D" w:rsidRDefault="00471E5D" w:rsidP="00471E5D">
      <w:pPr>
        <w:rPr>
          <w:u w:val="single"/>
          <w:lang w:val="en-NZ"/>
        </w:rPr>
      </w:pPr>
      <w:r w:rsidRPr="001C059D">
        <w:rPr>
          <w:u w:val="single"/>
          <w:lang w:val="en-NZ"/>
        </w:rPr>
        <w:t>Summary of Study</w:t>
      </w:r>
    </w:p>
    <w:p w14:paraId="6A2A2D38" w14:textId="77777777" w:rsidR="00471E5D" w:rsidRDefault="00471E5D" w:rsidP="00471E5D">
      <w:pPr>
        <w:rPr>
          <w:u w:val="single"/>
          <w:lang w:val="en-NZ"/>
        </w:rPr>
      </w:pPr>
    </w:p>
    <w:p w14:paraId="6F15BDFE" w14:textId="77777777" w:rsidR="00471E5D" w:rsidRPr="006B50D3" w:rsidRDefault="00CD3FC7" w:rsidP="00A62E22">
      <w:pPr>
        <w:pStyle w:val="ListParagraph"/>
        <w:numPr>
          <w:ilvl w:val="0"/>
          <w:numId w:val="13"/>
        </w:numPr>
        <w:rPr>
          <w:u w:val="single"/>
          <w:lang w:val="en-NZ"/>
        </w:rPr>
      </w:pPr>
      <w:r>
        <w:rPr>
          <w:lang w:val="en-NZ"/>
        </w:rPr>
        <w:t>This study investigates factors in human bone marrow that drive cancer growth, in particular looking at cells known as megakaryocytes and calcium signalling. The main aim is to identify mechanisms that lead to megakaryocytic cancers and identify targets for new treatments.</w:t>
      </w:r>
    </w:p>
    <w:p w14:paraId="3026B4C2" w14:textId="39F637E5" w:rsidR="006B50D3" w:rsidRPr="00781421" w:rsidRDefault="006B50D3" w:rsidP="00A62E22">
      <w:pPr>
        <w:pStyle w:val="ListParagraph"/>
        <w:numPr>
          <w:ilvl w:val="0"/>
          <w:numId w:val="13"/>
        </w:numPr>
        <w:rPr>
          <w:u w:val="single"/>
          <w:lang w:val="en-NZ"/>
        </w:rPr>
      </w:pPr>
      <w:r>
        <w:rPr>
          <w:lang w:val="en-NZ"/>
        </w:rPr>
        <w:t xml:space="preserve">This study aims to test the </w:t>
      </w:r>
      <w:r w:rsidR="001A6813">
        <w:rPr>
          <w:lang w:val="en-NZ"/>
        </w:rPr>
        <w:t>analytical</w:t>
      </w:r>
      <w:r w:rsidR="00927300">
        <w:rPr>
          <w:lang w:val="en-NZ"/>
        </w:rPr>
        <w:t xml:space="preserve"> protocols to be used in</w:t>
      </w:r>
      <w:r>
        <w:rPr>
          <w:lang w:val="en-NZ"/>
        </w:rPr>
        <w:t xml:space="preserve"> 16/CEN/91 in order to guide </w:t>
      </w:r>
      <w:r w:rsidR="00A31462">
        <w:rPr>
          <w:lang w:val="en-NZ"/>
        </w:rPr>
        <w:t xml:space="preserve">that </w:t>
      </w:r>
      <w:r w:rsidR="00F978AB">
        <w:rPr>
          <w:lang w:val="en-NZ"/>
        </w:rPr>
        <w:t>study’s</w:t>
      </w:r>
      <w:r w:rsidR="00A31462">
        <w:rPr>
          <w:lang w:val="en-NZ"/>
        </w:rPr>
        <w:t xml:space="preserve"> methodology. </w:t>
      </w:r>
    </w:p>
    <w:p w14:paraId="57F13723" w14:textId="77777777" w:rsidR="00471E5D" w:rsidRDefault="00471E5D" w:rsidP="00471E5D">
      <w:pPr>
        <w:autoSpaceDE w:val="0"/>
        <w:autoSpaceDN w:val="0"/>
        <w:adjustRightInd w:val="0"/>
        <w:rPr>
          <w:lang w:val="en-NZ"/>
        </w:rPr>
      </w:pPr>
    </w:p>
    <w:p w14:paraId="5BDD308D" w14:textId="77777777" w:rsidR="00471E5D" w:rsidRDefault="00471E5D" w:rsidP="00471E5D">
      <w:pPr>
        <w:rPr>
          <w:u w:val="single"/>
          <w:lang w:val="en-NZ"/>
        </w:rPr>
      </w:pPr>
      <w:r w:rsidRPr="001C059D">
        <w:rPr>
          <w:u w:val="single"/>
          <w:lang w:val="en-NZ"/>
        </w:rPr>
        <w:t>Summary of ethical issues (resolved)</w:t>
      </w:r>
    </w:p>
    <w:p w14:paraId="4F9C6E35" w14:textId="77777777" w:rsidR="00471E5D" w:rsidRDefault="00471E5D" w:rsidP="00471E5D">
      <w:pPr>
        <w:rPr>
          <w:u w:val="single"/>
          <w:lang w:val="en-NZ"/>
        </w:rPr>
      </w:pPr>
    </w:p>
    <w:p w14:paraId="3F3CD10E" w14:textId="77777777" w:rsidR="00471E5D" w:rsidRPr="000A1C67" w:rsidRDefault="00471E5D" w:rsidP="00471E5D">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1B2CCBD9" w14:textId="77777777" w:rsidR="00471E5D" w:rsidRDefault="00471E5D" w:rsidP="00471E5D">
      <w:pPr>
        <w:rPr>
          <w:u w:val="single"/>
          <w:lang w:val="en-NZ"/>
        </w:rPr>
      </w:pPr>
    </w:p>
    <w:p w14:paraId="2094FB6E" w14:textId="1446EC35" w:rsidR="00471E5D" w:rsidRPr="003056DC" w:rsidRDefault="00471E5D" w:rsidP="00A62E22">
      <w:pPr>
        <w:pStyle w:val="ListParagraph"/>
        <w:numPr>
          <w:ilvl w:val="0"/>
          <w:numId w:val="13"/>
        </w:numPr>
        <w:spacing w:before="80" w:after="80"/>
        <w:rPr>
          <w:u w:val="single"/>
          <w:lang w:val="en-NZ"/>
        </w:rPr>
      </w:pPr>
      <w:r w:rsidRPr="009A2721">
        <w:rPr>
          <w:lang w:val="en-NZ"/>
        </w:rPr>
        <w:t xml:space="preserve">The Committee </w:t>
      </w:r>
      <w:r w:rsidR="003F438F">
        <w:rPr>
          <w:lang w:val="en-NZ"/>
        </w:rPr>
        <w:t xml:space="preserve">noted that there is a possibility </w:t>
      </w:r>
      <w:r w:rsidR="00927300">
        <w:rPr>
          <w:lang w:val="en-NZ"/>
        </w:rPr>
        <w:t>that</w:t>
      </w:r>
      <w:r w:rsidR="003F438F">
        <w:rPr>
          <w:lang w:val="en-NZ"/>
        </w:rPr>
        <w:t xml:space="preserve"> some of the donors of tissue samples being used in this study </w:t>
      </w:r>
      <w:r w:rsidR="00927300">
        <w:rPr>
          <w:lang w:val="en-NZ"/>
        </w:rPr>
        <w:t>may</w:t>
      </w:r>
      <w:r w:rsidR="0069170A">
        <w:rPr>
          <w:lang w:val="en-NZ"/>
        </w:rPr>
        <w:t xml:space="preserve"> </w:t>
      </w:r>
      <w:r w:rsidR="003F438F">
        <w:rPr>
          <w:lang w:val="en-NZ"/>
        </w:rPr>
        <w:t xml:space="preserve">still </w:t>
      </w:r>
      <w:r w:rsidR="00927300">
        <w:rPr>
          <w:lang w:val="en-NZ"/>
        </w:rPr>
        <w:t xml:space="preserve">be </w:t>
      </w:r>
      <w:r w:rsidR="003F438F">
        <w:rPr>
          <w:lang w:val="en-NZ"/>
        </w:rPr>
        <w:t xml:space="preserve">alive. They enquired as to if the researchers would be seeking consent from these individuals. </w:t>
      </w:r>
      <w:r w:rsidR="00CB0A4C">
        <w:rPr>
          <w:lang w:val="en-NZ"/>
        </w:rPr>
        <w:t>The Coordinating Investigator</w:t>
      </w:r>
      <w:r w:rsidR="003F438F">
        <w:rPr>
          <w:lang w:val="en-NZ"/>
        </w:rPr>
        <w:t xml:space="preserve"> stated that</w:t>
      </w:r>
      <w:r w:rsidR="00927300">
        <w:rPr>
          <w:lang w:val="en-NZ"/>
        </w:rPr>
        <w:t xml:space="preserve"> in that case</w:t>
      </w:r>
      <w:r w:rsidR="003F438F">
        <w:rPr>
          <w:lang w:val="en-NZ"/>
        </w:rPr>
        <w:t xml:space="preserve"> they would</w:t>
      </w:r>
      <w:r w:rsidR="00927300">
        <w:rPr>
          <w:lang w:val="en-NZ"/>
        </w:rPr>
        <w:t xml:space="preserve"> and would enrol these patients into 16/CEN/91</w:t>
      </w:r>
      <w:r w:rsidR="003F438F">
        <w:rPr>
          <w:lang w:val="en-NZ"/>
        </w:rPr>
        <w:t xml:space="preserve">. </w:t>
      </w:r>
      <w:r w:rsidR="006D6B4A">
        <w:rPr>
          <w:lang w:val="en-NZ"/>
        </w:rPr>
        <w:t xml:space="preserve">They have not yet investigated the status of tissue donors as they wanted to wait for ethics approval. </w:t>
      </w:r>
    </w:p>
    <w:p w14:paraId="0E7E7C43" w14:textId="77777777" w:rsidR="00471E5D" w:rsidRDefault="00565B67" w:rsidP="00A62E22">
      <w:pPr>
        <w:pStyle w:val="ListParagraph"/>
        <w:numPr>
          <w:ilvl w:val="0"/>
          <w:numId w:val="13"/>
        </w:numPr>
        <w:spacing w:before="80" w:after="80"/>
        <w:rPr>
          <w:lang w:val="en-NZ"/>
        </w:rPr>
      </w:pPr>
      <w:r w:rsidRPr="004F0BBA">
        <w:rPr>
          <w:lang w:val="en-NZ"/>
        </w:rPr>
        <w:t xml:space="preserve">The Committee asked why researchers are not going back to seek consent from </w:t>
      </w:r>
      <w:r w:rsidR="004F0BBA" w:rsidRPr="004F0BBA">
        <w:rPr>
          <w:lang w:val="en-NZ"/>
        </w:rPr>
        <w:t>families</w:t>
      </w:r>
      <w:r w:rsidRPr="004F0BBA">
        <w:rPr>
          <w:lang w:val="en-NZ"/>
        </w:rPr>
        <w:t xml:space="preserve"> of </w:t>
      </w:r>
      <w:r w:rsidR="00A741C3">
        <w:rPr>
          <w:lang w:val="en-NZ"/>
        </w:rPr>
        <w:t xml:space="preserve">deceased individuals. </w:t>
      </w:r>
      <w:r w:rsidR="00CB0A4C">
        <w:rPr>
          <w:lang w:val="en-NZ"/>
        </w:rPr>
        <w:t>The Coordinating Investigator</w:t>
      </w:r>
      <w:r w:rsidR="00A741C3">
        <w:rPr>
          <w:lang w:val="en-NZ"/>
        </w:rPr>
        <w:t xml:space="preserve"> stated that to do so may cause uncertainty in families about who gets </w:t>
      </w:r>
      <w:r w:rsidR="00927300">
        <w:rPr>
          <w:lang w:val="en-NZ"/>
        </w:rPr>
        <w:t xml:space="preserve">to </w:t>
      </w:r>
      <w:r w:rsidR="00A741C3">
        <w:rPr>
          <w:lang w:val="en-NZ"/>
        </w:rPr>
        <w:t>decide</w:t>
      </w:r>
      <w:r w:rsidR="00927300">
        <w:rPr>
          <w:lang w:val="en-NZ"/>
        </w:rPr>
        <w:t xml:space="preserve"> to provide consent</w:t>
      </w:r>
      <w:r w:rsidR="00A741C3">
        <w:rPr>
          <w:lang w:val="en-NZ"/>
        </w:rPr>
        <w:t xml:space="preserve">. </w:t>
      </w:r>
      <w:r w:rsidR="001C503B">
        <w:rPr>
          <w:lang w:val="en-NZ"/>
        </w:rPr>
        <w:t xml:space="preserve">Further they had consulted with consumer representatives and discussed that the process can be traumatic for families. </w:t>
      </w:r>
      <w:r w:rsidR="00143E7D">
        <w:rPr>
          <w:lang w:val="en-NZ"/>
        </w:rPr>
        <w:t>The practical difficulties of tracing families who may have moved was also discussed.</w:t>
      </w:r>
      <w:r w:rsidR="004F1532">
        <w:rPr>
          <w:lang w:val="en-NZ"/>
        </w:rPr>
        <w:t xml:space="preserve"> Given the population size the difficulty could be prohibitive. </w:t>
      </w:r>
      <w:r w:rsidR="00D93651">
        <w:rPr>
          <w:lang w:val="en-NZ"/>
        </w:rPr>
        <w:t xml:space="preserve">The researchers had considered only asking Māori </w:t>
      </w:r>
      <w:r w:rsidR="00E9365A">
        <w:rPr>
          <w:lang w:val="en-NZ"/>
        </w:rPr>
        <w:t xml:space="preserve">families but had reservations about targeting families in this way. The </w:t>
      </w:r>
      <w:r w:rsidR="00E04A5D">
        <w:rPr>
          <w:lang w:val="en-NZ"/>
        </w:rPr>
        <w:t>Committee shared these reservations.</w:t>
      </w:r>
    </w:p>
    <w:p w14:paraId="2571CCE4" w14:textId="77777777" w:rsidR="00143E7D" w:rsidRDefault="00611DE7" w:rsidP="00A62E22">
      <w:pPr>
        <w:pStyle w:val="ListParagraph"/>
        <w:numPr>
          <w:ilvl w:val="0"/>
          <w:numId w:val="13"/>
        </w:numPr>
        <w:spacing w:before="80" w:after="80"/>
        <w:rPr>
          <w:lang w:val="en-NZ"/>
        </w:rPr>
      </w:pPr>
      <w:r>
        <w:rPr>
          <w:lang w:val="en-NZ"/>
        </w:rPr>
        <w:t>The Committee noted that the applications states the research is not being conducted for financ</w:t>
      </w:r>
      <w:r w:rsidR="00E25A57">
        <w:rPr>
          <w:lang w:val="en-NZ"/>
        </w:rPr>
        <w:t xml:space="preserve">ial gain. </w:t>
      </w:r>
      <w:r w:rsidR="00CB0A4C">
        <w:rPr>
          <w:lang w:val="en-NZ"/>
        </w:rPr>
        <w:t>The Coordinating Investigator</w:t>
      </w:r>
      <w:r w:rsidR="00E25A57">
        <w:rPr>
          <w:lang w:val="en-NZ"/>
        </w:rPr>
        <w:t xml:space="preserve"> confirmed this.</w:t>
      </w:r>
    </w:p>
    <w:p w14:paraId="19CE034C" w14:textId="77777777" w:rsidR="003F143E" w:rsidRDefault="003F143E" w:rsidP="00A62E22">
      <w:pPr>
        <w:pStyle w:val="ListParagraph"/>
        <w:numPr>
          <w:ilvl w:val="0"/>
          <w:numId w:val="13"/>
        </w:numPr>
        <w:spacing w:before="80" w:after="80"/>
        <w:rPr>
          <w:lang w:val="en-NZ"/>
        </w:rPr>
      </w:pPr>
      <w:r>
        <w:rPr>
          <w:lang w:val="en-NZ"/>
        </w:rPr>
        <w:t xml:space="preserve">The Committee enquired about the use of tissue samples where, following the experimental testing, the sample would be used up. This would mean that there would be nothing left for </w:t>
      </w:r>
      <w:r w:rsidR="00B458D1">
        <w:rPr>
          <w:lang w:val="en-NZ"/>
        </w:rPr>
        <w:t xml:space="preserve">families or individuals wanting to use the tissue for testing relating to their own health. </w:t>
      </w:r>
      <w:r w:rsidR="00CB0A4C">
        <w:rPr>
          <w:lang w:val="en-NZ"/>
        </w:rPr>
        <w:t>The Coordinating Investigator</w:t>
      </w:r>
      <w:r w:rsidR="00B458D1">
        <w:rPr>
          <w:lang w:val="en-NZ"/>
        </w:rPr>
        <w:t xml:space="preserve"> stated in cases where testing would foreseeably use up remaining tissue then those samples would not be used.</w:t>
      </w:r>
    </w:p>
    <w:p w14:paraId="0F61447E" w14:textId="7125BAF0" w:rsidR="00C7188E" w:rsidRDefault="008B7CEC" w:rsidP="00A62E22">
      <w:pPr>
        <w:pStyle w:val="ListParagraph"/>
        <w:numPr>
          <w:ilvl w:val="0"/>
          <w:numId w:val="13"/>
        </w:numPr>
        <w:spacing w:before="80" w:after="80"/>
        <w:rPr>
          <w:lang w:val="en-NZ"/>
        </w:rPr>
      </w:pPr>
      <w:r>
        <w:rPr>
          <w:lang w:val="en-NZ"/>
        </w:rPr>
        <w:t>The Committee noted that the application included a letter for the family of deceased patients, however the researchers have confirmed that they will not be approaching these families and the letter ill not be used.</w:t>
      </w:r>
    </w:p>
    <w:p w14:paraId="583ECD21" w14:textId="6D8B2A5D" w:rsidR="0014668A" w:rsidRDefault="0014668A">
      <w:pPr>
        <w:rPr>
          <w:u w:val="single"/>
          <w:lang w:val="en-NZ"/>
        </w:rPr>
      </w:pPr>
      <w:r>
        <w:rPr>
          <w:u w:val="single"/>
          <w:lang w:val="en-NZ"/>
        </w:rPr>
        <w:br w:type="page"/>
      </w:r>
    </w:p>
    <w:p w14:paraId="218D4CFF" w14:textId="77777777" w:rsidR="00471E5D" w:rsidRPr="00FD2B1E" w:rsidRDefault="00471E5D" w:rsidP="00471E5D">
      <w:pPr>
        <w:rPr>
          <w:u w:val="single"/>
          <w:lang w:val="en-NZ"/>
        </w:rPr>
      </w:pPr>
      <w:r w:rsidRPr="00FD2B1E">
        <w:rPr>
          <w:u w:val="single"/>
          <w:lang w:val="en-NZ"/>
        </w:rPr>
        <w:lastRenderedPageBreak/>
        <w:t xml:space="preserve">Decision </w:t>
      </w:r>
    </w:p>
    <w:p w14:paraId="44CFA775" w14:textId="77777777" w:rsidR="00471E5D" w:rsidRPr="00960BFE" w:rsidRDefault="00471E5D" w:rsidP="00471E5D">
      <w:pPr>
        <w:rPr>
          <w:lang w:val="en-NZ"/>
        </w:rPr>
      </w:pPr>
    </w:p>
    <w:p w14:paraId="6D57FEA8" w14:textId="77777777" w:rsidR="00471E5D" w:rsidRPr="003F6092" w:rsidRDefault="00471E5D" w:rsidP="00471E5D">
      <w:pPr>
        <w:rPr>
          <w:lang w:val="en-NZ"/>
        </w:rPr>
      </w:pPr>
      <w:r w:rsidRPr="003F6092">
        <w:rPr>
          <w:lang w:val="en-NZ"/>
        </w:rPr>
        <w:t xml:space="preserve">This application was </w:t>
      </w:r>
      <w:r w:rsidRPr="003F6092">
        <w:rPr>
          <w:i/>
          <w:lang w:val="en-NZ"/>
        </w:rPr>
        <w:t>approved</w:t>
      </w:r>
      <w:r w:rsidRPr="003F6092">
        <w:rPr>
          <w:lang w:val="en-NZ"/>
        </w:rPr>
        <w:t xml:space="preserve"> by </w:t>
      </w:r>
      <w:r w:rsidR="003F6092" w:rsidRPr="003F6092">
        <w:rPr>
          <w:rFonts w:cs="Arial"/>
          <w:szCs w:val="22"/>
          <w:lang w:val="en-NZ"/>
        </w:rPr>
        <w:t>consensus.</w:t>
      </w:r>
    </w:p>
    <w:p w14:paraId="63D153FD" w14:textId="77777777" w:rsidR="007A410E" w:rsidRDefault="007A410E">
      <w:pPr>
        <w:autoSpaceDE w:val="0"/>
        <w:autoSpaceDN w:val="0"/>
        <w:adjustRightInd w:val="0"/>
      </w:pPr>
    </w:p>
    <w:p w14:paraId="708FEC8B" w14:textId="77777777" w:rsidR="004971F3" w:rsidRPr="00960BFE" w:rsidRDefault="004971F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4668A" w:rsidRPr="00960BFE" w14:paraId="61AC2EEA" w14:textId="77777777" w:rsidTr="0014668A">
        <w:trPr>
          <w:trHeight w:val="280"/>
        </w:trPr>
        <w:tc>
          <w:tcPr>
            <w:tcW w:w="966" w:type="dxa"/>
            <w:tcBorders>
              <w:top w:val="nil"/>
              <w:left w:val="nil"/>
              <w:bottom w:val="nil"/>
              <w:right w:val="nil"/>
            </w:tcBorders>
          </w:tcPr>
          <w:p w14:paraId="5C729651" w14:textId="77777777" w:rsidR="0014668A" w:rsidRPr="00960BFE" w:rsidRDefault="0014668A">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32FD8B27" w14:textId="77777777" w:rsidR="0014668A" w:rsidRPr="00960BFE" w:rsidRDefault="0014668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3D015F5" w14:textId="77777777" w:rsidR="0014668A" w:rsidRPr="00960BFE" w:rsidRDefault="0014668A">
            <w:pPr>
              <w:autoSpaceDE w:val="0"/>
              <w:autoSpaceDN w:val="0"/>
              <w:adjustRightInd w:val="0"/>
            </w:pPr>
            <w:r w:rsidRPr="00960BFE">
              <w:rPr>
                <w:b/>
              </w:rPr>
              <w:t>16/CEN/95</w:t>
            </w:r>
            <w:r w:rsidRPr="00960BFE">
              <w:t xml:space="preserve"> </w:t>
            </w:r>
          </w:p>
        </w:tc>
      </w:tr>
      <w:tr w:rsidR="0014668A" w:rsidRPr="00960BFE" w14:paraId="2308F755" w14:textId="77777777" w:rsidTr="0014668A">
        <w:trPr>
          <w:trHeight w:val="280"/>
        </w:trPr>
        <w:tc>
          <w:tcPr>
            <w:tcW w:w="966" w:type="dxa"/>
            <w:tcBorders>
              <w:top w:val="nil"/>
              <w:left w:val="nil"/>
              <w:bottom w:val="nil"/>
              <w:right w:val="nil"/>
            </w:tcBorders>
          </w:tcPr>
          <w:p w14:paraId="2590A771" w14:textId="77777777" w:rsidR="0014668A" w:rsidRPr="00960BFE" w:rsidRDefault="0014668A">
            <w:pPr>
              <w:autoSpaceDE w:val="0"/>
              <w:autoSpaceDN w:val="0"/>
              <w:adjustRightInd w:val="0"/>
            </w:pPr>
            <w:r w:rsidRPr="00960BFE">
              <w:t xml:space="preserve"> </w:t>
            </w:r>
          </w:p>
        </w:tc>
        <w:tc>
          <w:tcPr>
            <w:tcW w:w="2575" w:type="dxa"/>
            <w:tcBorders>
              <w:top w:val="nil"/>
              <w:left w:val="nil"/>
              <w:bottom w:val="nil"/>
              <w:right w:val="nil"/>
            </w:tcBorders>
          </w:tcPr>
          <w:p w14:paraId="39746B20" w14:textId="77777777" w:rsidR="0014668A" w:rsidRPr="00960BFE" w:rsidRDefault="0014668A">
            <w:pPr>
              <w:autoSpaceDE w:val="0"/>
              <w:autoSpaceDN w:val="0"/>
              <w:adjustRightInd w:val="0"/>
            </w:pPr>
            <w:r w:rsidRPr="00960BFE">
              <w:t xml:space="preserve">Title: </w:t>
            </w:r>
          </w:p>
        </w:tc>
        <w:tc>
          <w:tcPr>
            <w:tcW w:w="6459" w:type="dxa"/>
            <w:tcBorders>
              <w:top w:val="nil"/>
              <w:left w:val="nil"/>
              <w:bottom w:val="nil"/>
              <w:right w:val="nil"/>
            </w:tcBorders>
          </w:tcPr>
          <w:p w14:paraId="423E72A2" w14:textId="77777777" w:rsidR="0014668A" w:rsidRPr="00960BFE" w:rsidRDefault="0014668A">
            <w:pPr>
              <w:autoSpaceDE w:val="0"/>
              <w:autoSpaceDN w:val="0"/>
              <w:adjustRightInd w:val="0"/>
            </w:pPr>
            <w:r w:rsidRPr="00960BFE">
              <w:t xml:space="preserve">Study of airway microbiome </w:t>
            </w:r>
          </w:p>
        </w:tc>
      </w:tr>
      <w:tr w:rsidR="0014668A" w:rsidRPr="00960BFE" w14:paraId="1C7FD7D7" w14:textId="77777777" w:rsidTr="0014668A">
        <w:trPr>
          <w:trHeight w:val="280"/>
        </w:trPr>
        <w:tc>
          <w:tcPr>
            <w:tcW w:w="966" w:type="dxa"/>
            <w:tcBorders>
              <w:top w:val="nil"/>
              <w:left w:val="nil"/>
              <w:bottom w:val="nil"/>
              <w:right w:val="nil"/>
            </w:tcBorders>
          </w:tcPr>
          <w:p w14:paraId="2A0539BE" w14:textId="77777777" w:rsidR="0014668A" w:rsidRPr="00960BFE" w:rsidRDefault="0014668A">
            <w:pPr>
              <w:autoSpaceDE w:val="0"/>
              <w:autoSpaceDN w:val="0"/>
              <w:adjustRightInd w:val="0"/>
            </w:pPr>
            <w:r w:rsidRPr="00960BFE">
              <w:t xml:space="preserve"> </w:t>
            </w:r>
          </w:p>
        </w:tc>
        <w:tc>
          <w:tcPr>
            <w:tcW w:w="2575" w:type="dxa"/>
            <w:tcBorders>
              <w:top w:val="nil"/>
              <w:left w:val="nil"/>
              <w:bottom w:val="nil"/>
              <w:right w:val="nil"/>
            </w:tcBorders>
          </w:tcPr>
          <w:p w14:paraId="2584FAE7" w14:textId="77777777" w:rsidR="0014668A" w:rsidRPr="00960BFE" w:rsidRDefault="0014668A">
            <w:pPr>
              <w:autoSpaceDE w:val="0"/>
              <w:autoSpaceDN w:val="0"/>
              <w:adjustRightInd w:val="0"/>
            </w:pPr>
            <w:r w:rsidRPr="00960BFE">
              <w:t xml:space="preserve">Principal Investigator: </w:t>
            </w:r>
          </w:p>
        </w:tc>
        <w:tc>
          <w:tcPr>
            <w:tcW w:w="6459" w:type="dxa"/>
            <w:tcBorders>
              <w:top w:val="nil"/>
              <w:left w:val="nil"/>
              <w:bottom w:val="nil"/>
              <w:right w:val="nil"/>
            </w:tcBorders>
          </w:tcPr>
          <w:p w14:paraId="799A3154" w14:textId="77777777" w:rsidR="0014668A" w:rsidRPr="00960BFE" w:rsidRDefault="0014668A">
            <w:pPr>
              <w:autoSpaceDE w:val="0"/>
              <w:autoSpaceDN w:val="0"/>
              <w:adjustRightInd w:val="0"/>
            </w:pPr>
            <w:r w:rsidRPr="00960BFE">
              <w:t xml:space="preserve">Dr Naveen </w:t>
            </w:r>
            <w:proofErr w:type="spellStart"/>
            <w:r w:rsidRPr="00960BFE">
              <w:t>Pillarisetti</w:t>
            </w:r>
            <w:proofErr w:type="spellEnd"/>
            <w:r w:rsidRPr="00960BFE">
              <w:t xml:space="preserve"> </w:t>
            </w:r>
          </w:p>
        </w:tc>
      </w:tr>
      <w:tr w:rsidR="0014668A" w:rsidRPr="00960BFE" w14:paraId="3BAB4D48" w14:textId="77777777" w:rsidTr="0014668A">
        <w:trPr>
          <w:trHeight w:val="280"/>
        </w:trPr>
        <w:tc>
          <w:tcPr>
            <w:tcW w:w="966" w:type="dxa"/>
            <w:tcBorders>
              <w:top w:val="nil"/>
              <w:left w:val="nil"/>
              <w:bottom w:val="nil"/>
              <w:right w:val="nil"/>
            </w:tcBorders>
          </w:tcPr>
          <w:p w14:paraId="6F881A49" w14:textId="77777777" w:rsidR="0014668A" w:rsidRPr="00960BFE" w:rsidRDefault="0014668A">
            <w:pPr>
              <w:autoSpaceDE w:val="0"/>
              <w:autoSpaceDN w:val="0"/>
              <w:adjustRightInd w:val="0"/>
            </w:pPr>
            <w:r w:rsidRPr="00960BFE">
              <w:t xml:space="preserve"> </w:t>
            </w:r>
          </w:p>
        </w:tc>
        <w:tc>
          <w:tcPr>
            <w:tcW w:w="2575" w:type="dxa"/>
            <w:tcBorders>
              <w:top w:val="nil"/>
              <w:left w:val="nil"/>
              <w:bottom w:val="nil"/>
              <w:right w:val="nil"/>
            </w:tcBorders>
          </w:tcPr>
          <w:p w14:paraId="536551CA" w14:textId="77777777" w:rsidR="0014668A" w:rsidRPr="00960BFE" w:rsidRDefault="0014668A">
            <w:pPr>
              <w:autoSpaceDE w:val="0"/>
              <w:autoSpaceDN w:val="0"/>
              <w:adjustRightInd w:val="0"/>
            </w:pPr>
            <w:r w:rsidRPr="00960BFE">
              <w:t xml:space="preserve">Sponsor: </w:t>
            </w:r>
          </w:p>
        </w:tc>
        <w:tc>
          <w:tcPr>
            <w:tcW w:w="6459" w:type="dxa"/>
            <w:tcBorders>
              <w:top w:val="nil"/>
              <w:left w:val="nil"/>
              <w:bottom w:val="nil"/>
              <w:right w:val="nil"/>
            </w:tcBorders>
          </w:tcPr>
          <w:p w14:paraId="70FF822E" w14:textId="77777777" w:rsidR="0014668A" w:rsidRPr="00960BFE" w:rsidRDefault="0014668A">
            <w:pPr>
              <w:autoSpaceDE w:val="0"/>
              <w:autoSpaceDN w:val="0"/>
              <w:adjustRightInd w:val="0"/>
            </w:pPr>
            <w:r w:rsidRPr="00960BFE">
              <w:t xml:space="preserve"> </w:t>
            </w:r>
          </w:p>
        </w:tc>
      </w:tr>
      <w:tr w:rsidR="0014668A" w:rsidRPr="00960BFE" w14:paraId="6E77C162" w14:textId="77777777" w:rsidTr="0014668A">
        <w:trPr>
          <w:trHeight w:val="280"/>
        </w:trPr>
        <w:tc>
          <w:tcPr>
            <w:tcW w:w="966" w:type="dxa"/>
            <w:tcBorders>
              <w:top w:val="nil"/>
              <w:left w:val="nil"/>
              <w:bottom w:val="nil"/>
              <w:right w:val="nil"/>
            </w:tcBorders>
          </w:tcPr>
          <w:p w14:paraId="35C0858B" w14:textId="77777777" w:rsidR="0014668A" w:rsidRPr="00960BFE" w:rsidRDefault="0014668A">
            <w:pPr>
              <w:autoSpaceDE w:val="0"/>
              <w:autoSpaceDN w:val="0"/>
              <w:adjustRightInd w:val="0"/>
            </w:pPr>
            <w:r w:rsidRPr="00960BFE">
              <w:t xml:space="preserve"> </w:t>
            </w:r>
          </w:p>
        </w:tc>
        <w:tc>
          <w:tcPr>
            <w:tcW w:w="2575" w:type="dxa"/>
            <w:tcBorders>
              <w:top w:val="nil"/>
              <w:left w:val="nil"/>
              <w:bottom w:val="nil"/>
              <w:right w:val="nil"/>
            </w:tcBorders>
          </w:tcPr>
          <w:p w14:paraId="35CFFCCA" w14:textId="77777777" w:rsidR="0014668A" w:rsidRPr="00960BFE" w:rsidRDefault="0014668A">
            <w:pPr>
              <w:autoSpaceDE w:val="0"/>
              <w:autoSpaceDN w:val="0"/>
              <w:adjustRightInd w:val="0"/>
            </w:pPr>
            <w:r w:rsidRPr="00960BFE">
              <w:t xml:space="preserve">Clock Start Date: </w:t>
            </w:r>
          </w:p>
        </w:tc>
        <w:tc>
          <w:tcPr>
            <w:tcW w:w="6459" w:type="dxa"/>
            <w:tcBorders>
              <w:top w:val="nil"/>
              <w:left w:val="nil"/>
              <w:bottom w:val="nil"/>
              <w:right w:val="nil"/>
            </w:tcBorders>
          </w:tcPr>
          <w:p w14:paraId="07219C51" w14:textId="77777777" w:rsidR="0014668A" w:rsidRPr="00960BFE" w:rsidRDefault="0014668A">
            <w:pPr>
              <w:autoSpaceDE w:val="0"/>
              <w:autoSpaceDN w:val="0"/>
              <w:adjustRightInd w:val="0"/>
            </w:pPr>
            <w:r w:rsidRPr="00960BFE">
              <w:t xml:space="preserve">14 July 2016 </w:t>
            </w:r>
          </w:p>
        </w:tc>
      </w:tr>
    </w:tbl>
    <w:p w14:paraId="0342C35E" w14:textId="77777777" w:rsidR="004971F3" w:rsidRPr="00960BFE" w:rsidRDefault="004971F3">
      <w:pPr>
        <w:autoSpaceDE w:val="0"/>
        <w:autoSpaceDN w:val="0"/>
        <w:adjustRightInd w:val="0"/>
      </w:pPr>
      <w:r w:rsidRPr="00960BFE">
        <w:t xml:space="preserve"> </w:t>
      </w:r>
    </w:p>
    <w:p w14:paraId="334D9CE1" w14:textId="77777777" w:rsidR="00C9014B" w:rsidRPr="00987913" w:rsidRDefault="00BC651C" w:rsidP="00C9014B">
      <w:pPr>
        <w:autoSpaceDE w:val="0"/>
        <w:autoSpaceDN w:val="0"/>
        <w:adjustRightInd w:val="0"/>
        <w:rPr>
          <w:sz w:val="20"/>
          <w:lang w:val="en-NZ"/>
        </w:rPr>
      </w:pPr>
      <w:r w:rsidRPr="00BC651C">
        <w:t xml:space="preserve">Dr Naveen </w:t>
      </w:r>
      <w:proofErr w:type="spellStart"/>
      <w:r w:rsidRPr="00BC651C">
        <w:t>Pillarisetti</w:t>
      </w:r>
      <w:proofErr w:type="spellEnd"/>
      <w:r w:rsidRPr="00BC651C">
        <w:t xml:space="preserve"> </w:t>
      </w:r>
      <w:r w:rsidR="00C9014B" w:rsidRPr="00BC651C">
        <w:rPr>
          <w:lang w:val="en-NZ"/>
        </w:rPr>
        <w:t xml:space="preserve">was present </w:t>
      </w:r>
      <w:r w:rsidR="00C9014B" w:rsidRPr="00BC651C">
        <w:rPr>
          <w:rFonts w:cs="Arial"/>
          <w:szCs w:val="22"/>
          <w:lang w:val="en-NZ"/>
        </w:rPr>
        <w:t>by teleconference</w:t>
      </w:r>
      <w:r w:rsidRPr="00BC651C">
        <w:rPr>
          <w:rFonts w:cs="Arial"/>
          <w:szCs w:val="22"/>
          <w:lang w:val="en-NZ"/>
        </w:rPr>
        <w:t xml:space="preserve"> </w:t>
      </w:r>
      <w:r w:rsidR="00C9014B" w:rsidRPr="00987913">
        <w:rPr>
          <w:lang w:val="en-NZ"/>
        </w:rPr>
        <w:t>for discussion of this application.</w:t>
      </w:r>
    </w:p>
    <w:p w14:paraId="43883244" w14:textId="77777777" w:rsidR="00C9014B" w:rsidRDefault="00C9014B" w:rsidP="00C9014B">
      <w:pPr>
        <w:rPr>
          <w:u w:val="single"/>
          <w:lang w:val="en-NZ"/>
        </w:rPr>
      </w:pPr>
    </w:p>
    <w:p w14:paraId="5AFD32F8" w14:textId="77777777" w:rsidR="00C9014B" w:rsidRPr="00FD2B1E" w:rsidRDefault="00C9014B" w:rsidP="00C9014B">
      <w:pPr>
        <w:rPr>
          <w:u w:val="single"/>
          <w:lang w:val="en-NZ"/>
        </w:rPr>
      </w:pPr>
      <w:r w:rsidRPr="00FD2B1E">
        <w:rPr>
          <w:u w:val="single"/>
          <w:lang w:val="en-NZ"/>
        </w:rPr>
        <w:t>Potential conflicts of interest</w:t>
      </w:r>
    </w:p>
    <w:p w14:paraId="3E992CE2" w14:textId="77777777" w:rsidR="00C9014B" w:rsidRPr="008869BB" w:rsidRDefault="00C9014B" w:rsidP="00C9014B">
      <w:pPr>
        <w:rPr>
          <w:b/>
          <w:lang w:val="en-NZ"/>
        </w:rPr>
      </w:pPr>
    </w:p>
    <w:p w14:paraId="155BBD4F" w14:textId="77777777" w:rsidR="00C9014B" w:rsidRPr="00960BFE" w:rsidRDefault="00C9014B" w:rsidP="00C9014B">
      <w:pPr>
        <w:rPr>
          <w:lang w:val="en-NZ"/>
        </w:rPr>
      </w:pPr>
      <w:r w:rsidRPr="00960BFE">
        <w:rPr>
          <w:lang w:val="en-NZ"/>
        </w:rPr>
        <w:t>The Chair asked members to declare any potential conflicts of interest related to this application.</w:t>
      </w:r>
    </w:p>
    <w:p w14:paraId="7B7A460E" w14:textId="77777777" w:rsidR="00C9014B" w:rsidRPr="00960BFE" w:rsidRDefault="00C9014B" w:rsidP="00C9014B">
      <w:pPr>
        <w:rPr>
          <w:lang w:val="en-NZ"/>
        </w:rPr>
      </w:pPr>
    </w:p>
    <w:p w14:paraId="1CDE766F" w14:textId="77777777" w:rsidR="00C9014B" w:rsidRPr="00960BFE" w:rsidRDefault="00C9014B" w:rsidP="00C9014B">
      <w:pPr>
        <w:rPr>
          <w:lang w:val="en-NZ"/>
        </w:rPr>
      </w:pPr>
      <w:r w:rsidRPr="00FD2B1E">
        <w:rPr>
          <w:lang w:val="en-NZ"/>
        </w:rPr>
        <w:t>No potential conflicts</w:t>
      </w:r>
      <w:r w:rsidRPr="00960BFE">
        <w:rPr>
          <w:lang w:val="en-NZ"/>
        </w:rPr>
        <w:t xml:space="preserve"> of interest related to this application were declared by any member.</w:t>
      </w:r>
    </w:p>
    <w:p w14:paraId="1D7230CE" w14:textId="77777777" w:rsidR="00C9014B" w:rsidRPr="00960BFE" w:rsidRDefault="00C9014B" w:rsidP="00C9014B">
      <w:pPr>
        <w:rPr>
          <w:lang w:val="en-NZ"/>
        </w:rPr>
      </w:pPr>
    </w:p>
    <w:p w14:paraId="40C71651" w14:textId="77777777" w:rsidR="00C9014B" w:rsidRDefault="00C9014B" w:rsidP="00C9014B">
      <w:pPr>
        <w:rPr>
          <w:u w:val="single"/>
          <w:lang w:val="en-NZ"/>
        </w:rPr>
      </w:pPr>
      <w:r w:rsidRPr="001C059D">
        <w:rPr>
          <w:u w:val="single"/>
          <w:lang w:val="en-NZ"/>
        </w:rPr>
        <w:t>Summary of Study</w:t>
      </w:r>
    </w:p>
    <w:p w14:paraId="30B00635" w14:textId="77777777" w:rsidR="00C9014B" w:rsidRDefault="00C9014B" w:rsidP="00C9014B">
      <w:pPr>
        <w:rPr>
          <w:u w:val="single"/>
          <w:lang w:val="en-NZ"/>
        </w:rPr>
      </w:pPr>
    </w:p>
    <w:p w14:paraId="6BEADE7E" w14:textId="77777777" w:rsidR="00391F6C" w:rsidRPr="00391F6C" w:rsidRDefault="00BC651C" w:rsidP="00A62E22">
      <w:pPr>
        <w:pStyle w:val="ListParagraph"/>
        <w:numPr>
          <w:ilvl w:val="0"/>
          <w:numId w:val="14"/>
        </w:numPr>
        <w:rPr>
          <w:u w:val="single"/>
          <w:lang w:val="en-NZ"/>
        </w:rPr>
      </w:pPr>
      <w:r>
        <w:rPr>
          <w:lang w:val="en-NZ"/>
        </w:rPr>
        <w:t>The study investigates the airway microbiomes of children with chronic or acute respiratory diseases</w:t>
      </w:r>
      <w:r w:rsidR="007618C9">
        <w:rPr>
          <w:lang w:val="en-NZ"/>
        </w:rPr>
        <w:t xml:space="preserve">. </w:t>
      </w:r>
      <w:r w:rsidR="00750D7D">
        <w:rPr>
          <w:lang w:val="en-NZ"/>
        </w:rPr>
        <w:t xml:space="preserve">There are possible multifactorial causes of this, one of which is bacteria in the airway. </w:t>
      </w:r>
    </w:p>
    <w:p w14:paraId="2C666D4E" w14:textId="1A2D56E2" w:rsidR="00C9014B" w:rsidRPr="003056DC" w:rsidRDefault="00D500AC" w:rsidP="00A62E22">
      <w:pPr>
        <w:pStyle w:val="ListParagraph"/>
        <w:numPr>
          <w:ilvl w:val="0"/>
          <w:numId w:val="14"/>
        </w:numPr>
        <w:rPr>
          <w:u w:val="single"/>
          <w:lang w:val="en-NZ"/>
        </w:rPr>
      </w:pPr>
      <w:r>
        <w:rPr>
          <w:lang w:val="en-NZ"/>
        </w:rPr>
        <w:t xml:space="preserve">They are studying the bacteria of the </w:t>
      </w:r>
      <w:r w:rsidR="001A6813">
        <w:rPr>
          <w:lang w:val="en-NZ"/>
        </w:rPr>
        <w:t>children’s</w:t>
      </w:r>
      <w:r w:rsidR="00B976E6">
        <w:rPr>
          <w:lang w:val="en-NZ"/>
        </w:rPr>
        <w:t>’</w:t>
      </w:r>
      <w:r w:rsidR="00391F6C">
        <w:rPr>
          <w:lang w:val="en-NZ"/>
        </w:rPr>
        <w:t xml:space="preserve"> airway</w:t>
      </w:r>
      <w:r w:rsidR="00B976E6">
        <w:rPr>
          <w:lang w:val="en-NZ"/>
        </w:rPr>
        <w:t>s</w:t>
      </w:r>
      <w:r w:rsidR="00391F6C">
        <w:rPr>
          <w:lang w:val="en-NZ"/>
        </w:rPr>
        <w:t xml:space="preserve">, these children are </w:t>
      </w:r>
      <w:r w:rsidR="00556EB6">
        <w:rPr>
          <w:lang w:val="en-NZ"/>
        </w:rPr>
        <w:t xml:space="preserve">being intubated </w:t>
      </w:r>
      <w:r w:rsidR="00391F6C">
        <w:rPr>
          <w:lang w:val="en-NZ"/>
        </w:rPr>
        <w:t xml:space="preserve">as part of standard </w:t>
      </w:r>
      <w:r w:rsidR="00B976E6">
        <w:rPr>
          <w:lang w:val="en-NZ"/>
        </w:rPr>
        <w:t>care</w:t>
      </w:r>
      <w:r w:rsidR="00391F6C">
        <w:rPr>
          <w:lang w:val="en-NZ"/>
        </w:rPr>
        <w:t xml:space="preserve">. Samples will be taken from the tip of the nose and from the </w:t>
      </w:r>
      <w:r w:rsidR="00BB7D4A">
        <w:rPr>
          <w:lang w:val="en-NZ"/>
        </w:rPr>
        <w:t>lower airway.</w:t>
      </w:r>
      <w:r w:rsidR="00556EB6">
        <w:rPr>
          <w:lang w:val="en-NZ"/>
        </w:rPr>
        <w:t xml:space="preserve"> These samples will be taken at time of intubation and </w:t>
      </w:r>
      <w:proofErr w:type="spellStart"/>
      <w:r w:rsidR="00556EB6">
        <w:rPr>
          <w:lang w:val="en-NZ"/>
        </w:rPr>
        <w:t>extubation</w:t>
      </w:r>
      <w:proofErr w:type="spellEnd"/>
      <w:r w:rsidR="00556EB6">
        <w:rPr>
          <w:lang w:val="en-NZ"/>
        </w:rPr>
        <w:t xml:space="preserve">. </w:t>
      </w:r>
    </w:p>
    <w:p w14:paraId="707C019B" w14:textId="77777777" w:rsidR="00C9014B" w:rsidRPr="00781421" w:rsidRDefault="00C9014B" w:rsidP="00A62E22">
      <w:pPr>
        <w:pStyle w:val="ListParagraph"/>
        <w:numPr>
          <w:ilvl w:val="0"/>
          <w:numId w:val="14"/>
        </w:numPr>
        <w:rPr>
          <w:u w:val="single"/>
          <w:lang w:val="en-NZ"/>
        </w:rPr>
      </w:pPr>
    </w:p>
    <w:p w14:paraId="605680F5" w14:textId="77777777" w:rsidR="00C9014B" w:rsidRDefault="00C9014B" w:rsidP="00C9014B">
      <w:pPr>
        <w:autoSpaceDE w:val="0"/>
        <w:autoSpaceDN w:val="0"/>
        <w:adjustRightInd w:val="0"/>
        <w:rPr>
          <w:lang w:val="en-NZ"/>
        </w:rPr>
      </w:pPr>
    </w:p>
    <w:p w14:paraId="719E1556" w14:textId="77777777" w:rsidR="00C9014B" w:rsidRDefault="00C9014B" w:rsidP="00C9014B">
      <w:pPr>
        <w:rPr>
          <w:u w:val="single"/>
          <w:lang w:val="en-NZ"/>
        </w:rPr>
      </w:pPr>
      <w:r w:rsidRPr="001C059D">
        <w:rPr>
          <w:u w:val="single"/>
          <w:lang w:val="en-NZ"/>
        </w:rPr>
        <w:t>Summary of ethical issues (resolved)</w:t>
      </w:r>
    </w:p>
    <w:p w14:paraId="58A57861" w14:textId="77777777" w:rsidR="00C9014B" w:rsidRDefault="00C9014B" w:rsidP="00C9014B">
      <w:pPr>
        <w:rPr>
          <w:u w:val="single"/>
          <w:lang w:val="en-NZ"/>
        </w:rPr>
      </w:pPr>
    </w:p>
    <w:p w14:paraId="5F08100E" w14:textId="77777777" w:rsidR="00C9014B" w:rsidRPr="000A1C67" w:rsidRDefault="00C9014B" w:rsidP="00C9014B">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35CDBBA" w14:textId="77777777" w:rsidR="00C9014B" w:rsidRDefault="00C9014B" w:rsidP="00C9014B">
      <w:pPr>
        <w:rPr>
          <w:u w:val="single"/>
          <w:lang w:val="en-NZ"/>
        </w:rPr>
      </w:pPr>
    </w:p>
    <w:p w14:paraId="2C6644F7" w14:textId="77777777" w:rsidR="00C9014B" w:rsidRPr="003056DC" w:rsidRDefault="00C9014B" w:rsidP="00A62E22">
      <w:pPr>
        <w:pStyle w:val="ListParagraph"/>
        <w:numPr>
          <w:ilvl w:val="0"/>
          <w:numId w:val="14"/>
        </w:numPr>
        <w:spacing w:before="80" w:after="80"/>
        <w:rPr>
          <w:u w:val="single"/>
          <w:lang w:val="en-NZ"/>
        </w:rPr>
      </w:pPr>
      <w:r w:rsidRPr="009A2721">
        <w:rPr>
          <w:lang w:val="en-NZ"/>
        </w:rPr>
        <w:t>The Committee</w:t>
      </w:r>
      <w:r w:rsidR="00751910">
        <w:rPr>
          <w:lang w:val="en-NZ"/>
        </w:rPr>
        <w:t xml:space="preserve"> noted that there were two consent forms for the study. </w:t>
      </w:r>
      <w:r w:rsidR="00CB0A4C">
        <w:rPr>
          <w:lang w:val="en-NZ"/>
        </w:rPr>
        <w:t>The Coordinating Investigator</w:t>
      </w:r>
      <w:r w:rsidR="00751910">
        <w:rPr>
          <w:lang w:val="en-NZ"/>
        </w:rPr>
        <w:t xml:space="preserve"> explained that this was an administrative error.</w:t>
      </w:r>
      <w:r w:rsidRPr="009A2721">
        <w:rPr>
          <w:lang w:val="en-NZ"/>
        </w:rPr>
        <w:t xml:space="preserve"> </w:t>
      </w:r>
    </w:p>
    <w:p w14:paraId="6A707BC3" w14:textId="77777777" w:rsidR="00C9014B" w:rsidRDefault="00445FB8" w:rsidP="00A62E22">
      <w:pPr>
        <w:pStyle w:val="ListParagraph"/>
        <w:numPr>
          <w:ilvl w:val="0"/>
          <w:numId w:val="14"/>
        </w:numPr>
        <w:spacing w:before="80" w:after="80"/>
        <w:rPr>
          <w:lang w:val="en-NZ"/>
        </w:rPr>
      </w:pPr>
      <w:r w:rsidRPr="00445FB8">
        <w:rPr>
          <w:lang w:val="en-NZ"/>
        </w:rPr>
        <w:t>The Committe</w:t>
      </w:r>
      <w:r>
        <w:rPr>
          <w:lang w:val="en-NZ"/>
        </w:rPr>
        <w:t xml:space="preserve">e enquired about statistics for Māori and </w:t>
      </w:r>
      <w:proofErr w:type="spellStart"/>
      <w:r>
        <w:rPr>
          <w:lang w:val="en-NZ"/>
        </w:rPr>
        <w:t>Pasifika</w:t>
      </w:r>
      <w:proofErr w:type="spellEnd"/>
      <w:r>
        <w:rPr>
          <w:lang w:val="en-NZ"/>
        </w:rPr>
        <w:t xml:space="preserve"> children. </w:t>
      </w:r>
      <w:r w:rsidR="00CB0A4C">
        <w:rPr>
          <w:lang w:val="en-NZ"/>
        </w:rPr>
        <w:t>The Coordinating Investigator</w:t>
      </w:r>
      <w:r>
        <w:rPr>
          <w:lang w:val="en-NZ"/>
        </w:rPr>
        <w:t xml:space="preserve"> explained that these groups are overrepresented in </w:t>
      </w:r>
      <w:r w:rsidR="0079180D">
        <w:rPr>
          <w:lang w:val="en-NZ"/>
        </w:rPr>
        <w:t xml:space="preserve">respiratory disease statistics. </w:t>
      </w:r>
    </w:p>
    <w:p w14:paraId="7848E557" w14:textId="77777777" w:rsidR="00DA0566" w:rsidRDefault="00DA0566" w:rsidP="00A62E22">
      <w:pPr>
        <w:pStyle w:val="ListParagraph"/>
        <w:numPr>
          <w:ilvl w:val="0"/>
          <w:numId w:val="14"/>
        </w:numPr>
        <w:spacing w:before="80" w:after="80"/>
        <w:rPr>
          <w:lang w:val="en-NZ"/>
        </w:rPr>
      </w:pPr>
      <w:r>
        <w:rPr>
          <w:lang w:val="en-NZ"/>
        </w:rPr>
        <w:t xml:space="preserve">The Committee asked about questions raised as part of the peer review process. </w:t>
      </w:r>
      <w:r w:rsidR="00CB0A4C">
        <w:rPr>
          <w:lang w:val="en-NZ"/>
        </w:rPr>
        <w:t>The Coordinating Investigator</w:t>
      </w:r>
      <w:r>
        <w:rPr>
          <w:lang w:val="en-NZ"/>
        </w:rPr>
        <w:t xml:space="preserve"> explained that the concerns of the reviewers had been addressed and their </w:t>
      </w:r>
      <w:r w:rsidR="009E2B43">
        <w:rPr>
          <w:lang w:val="en-NZ"/>
        </w:rPr>
        <w:t xml:space="preserve">recommendations incorporated to increase study validity. </w:t>
      </w:r>
    </w:p>
    <w:p w14:paraId="1F934453" w14:textId="77777777" w:rsidR="008873AC" w:rsidRPr="00445FB8" w:rsidRDefault="008873AC" w:rsidP="00A62E22">
      <w:pPr>
        <w:pStyle w:val="ListParagraph"/>
        <w:numPr>
          <w:ilvl w:val="0"/>
          <w:numId w:val="14"/>
        </w:numPr>
        <w:spacing w:before="80" w:after="80"/>
        <w:rPr>
          <w:lang w:val="en-NZ"/>
        </w:rPr>
      </w:pPr>
      <w:r>
        <w:rPr>
          <w:lang w:val="en-NZ"/>
        </w:rPr>
        <w:t xml:space="preserve">The Committee asked about age-matched controls. </w:t>
      </w:r>
      <w:r w:rsidR="00CB0A4C">
        <w:rPr>
          <w:lang w:val="en-NZ"/>
        </w:rPr>
        <w:t>The Coordinating Investigator</w:t>
      </w:r>
      <w:r w:rsidR="00DA39BF">
        <w:rPr>
          <w:lang w:val="en-NZ"/>
        </w:rPr>
        <w:t xml:space="preserve"> explained that while there are a large number of bronchial cases admitted to hospital they are mostly very young.</w:t>
      </w:r>
      <w:r w:rsidR="007E6D9D">
        <w:rPr>
          <w:lang w:val="en-NZ"/>
        </w:rPr>
        <w:t xml:space="preserve"> Getting age m</w:t>
      </w:r>
      <w:r w:rsidR="003D4964">
        <w:rPr>
          <w:lang w:val="en-NZ"/>
        </w:rPr>
        <w:t xml:space="preserve">atched controls for such a young population is difficult, thus the control population will be older. </w:t>
      </w:r>
      <w:r w:rsidR="007010AA">
        <w:rPr>
          <w:lang w:val="en-NZ"/>
        </w:rPr>
        <w:t xml:space="preserve">The Committee was concerned that this might undermine the validity of the study, however </w:t>
      </w:r>
      <w:r w:rsidR="00CB0A4C">
        <w:rPr>
          <w:lang w:val="en-NZ"/>
        </w:rPr>
        <w:t>the Coordinating Investigator</w:t>
      </w:r>
      <w:r w:rsidR="007010AA">
        <w:rPr>
          <w:lang w:val="en-NZ"/>
        </w:rPr>
        <w:t xml:space="preserve"> explained that </w:t>
      </w:r>
      <w:r w:rsidR="00CC54B8">
        <w:rPr>
          <w:lang w:val="en-NZ"/>
        </w:rPr>
        <w:t xml:space="preserve">as this is an exploratory study they are </w:t>
      </w:r>
      <w:r w:rsidR="002A337A">
        <w:rPr>
          <w:lang w:val="en-NZ"/>
        </w:rPr>
        <w:t>aiming to indicate for future research.</w:t>
      </w:r>
    </w:p>
    <w:p w14:paraId="6FB0F898" w14:textId="77777777" w:rsidR="00C9014B" w:rsidRPr="00C5052B" w:rsidRDefault="00C9014B" w:rsidP="00C9014B">
      <w:pPr>
        <w:spacing w:before="80" w:after="80"/>
        <w:rPr>
          <w:u w:val="single"/>
          <w:lang w:val="en-NZ"/>
        </w:rPr>
      </w:pPr>
    </w:p>
    <w:p w14:paraId="733DD441" w14:textId="77777777" w:rsidR="00C9014B" w:rsidRPr="000A1C67" w:rsidRDefault="00C9014B" w:rsidP="00C9014B">
      <w:pPr>
        <w:rPr>
          <w:u w:val="single"/>
          <w:lang w:val="en-NZ"/>
        </w:rPr>
      </w:pPr>
      <w:r w:rsidRPr="000A1C67">
        <w:rPr>
          <w:u w:val="single"/>
          <w:lang w:val="en-NZ"/>
        </w:rPr>
        <w:t>Summary of ethical issues (outstanding)</w:t>
      </w:r>
    </w:p>
    <w:p w14:paraId="2604B754" w14:textId="77777777" w:rsidR="00C9014B" w:rsidRDefault="00C9014B" w:rsidP="00C9014B">
      <w:pPr>
        <w:rPr>
          <w:u w:val="single"/>
          <w:lang w:val="en-NZ"/>
        </w:rPr>
      </w:pPr>
    </w:p>
    <w:p w14:paraId="1DF9D2C8" w14:textId="77777777" w:rsidR="00C9014B" w:rsidRDefault="00C9014B" w:rsidP="00C9014B">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1417FE27" w14:textId="77777777" w:rsidR="00C9014B" w:rsidRPr="00466AA7" w:rsidRDefault="00C9014B" w:rsidP="00C9014B">
      <w:pPr>
        <w:spacing w:before="80" w:after="80"/>
        <w:rPr>
          <w:rFonts w:cs="Arial"/>
          <w:szCs w:val="22"/>
          <w:lang w:val="en-NZ"/>
        </w:rPr>
      </w:pPr>
    </w:p>
    <w:p w14:paraId="777DDA2F" w14:textId="74BEBC9C" w:rsidR="00C9014B" w:rsidRPr="00CD03DE" w:rsidRDefault="00F763D5" w:rsidP="00A62E22">
      <w:pPr>
        <w:pStyle w:val="ListParagraph"/>
        <w:numPr>
          <w:ilvl w:val="0"/>
          <w:numId w:val="14"/>
        </w:numPr>
        <w:spacing w:before="80" w:after="80"/>
      </w:pPr>
      <w:r>
        <w:lastRenderedPageBreak/>
        <w:t xml:space="preserve">Please remove </w:t>
      </w:r>
      <w:r w:rsidR="00CE2110">
        <w:t>yes</w:t>
      </w:r>
      <w:r w:rsidR="00E170F4">
        <w:t xml:space="preserve">/no boxes from the consent form for any statement that is not truly optional. </w:t>
      </w:r>
      <w:r w:rsidR="006445B0">
        <w:t xml:space="preserve">Truly optional statements are those that a </w:t>
      </w:r>
      <w:r w:rsidR="008F065D">
        <w:t>participant could select no for and still participate in the study.</w:t>
      </w:r>
    </w:p>
    <w:p w14:paraId="322829DF" w14:textId="77777777" w:rsidR="00C9014B" w:rsidRDefault="00C9014B" w:rsidP="00C9014B">
      <w:pPr>
        <w:spacing w:before="80" w:after="80"/>
      </w:pPr>
    </w:p>
    <w:p w14:paraId="49DB1FF6" w14:textId="77777777" w:rsidR="00C9014B" w:rsidRPr="00FD2B1E" w:rsidRDefault="00C9014B" w:rsidP="00C9014B">
      <w:pPr>
        <w:rPr>
          <w:u w:val="single"/>
          <w:lang w:val="en-NZ"/>
        </w:rPr>
      </w:pPr>
      <w:r w:rsidRPr="00FD2B1E">
        <w:rPr>
          <w:u w:val="single"/>
          <w:lang w:val="en-NZ"/>
        </w:rPr>
        <w:t xml:space="preserve">Decision </w:t>
      </w:r>
    </w:p>
    <w:p w14:paraId="7665F2EF" w14:textId="77777777" w:rsidR="00C9014B" w:rsidRPr="00960BFE" w:rsidRDefault="00C9014B" w:rsidP="00C9014B">
      <w:pPr>
        <w:rPr>
          <w:lang w:val="en-NZ"/>
        </w:rPr>
      </w:pPr>
    </w:p>
    <w:p w14:paraId="4025C178" w14:textId="289C2AC1" w:rsidR="00C9014B" w:rsidRPr="005557C4" w:rsidRDefault="00C9014B" w:rsidP="005557C4">
      <w:r w:rsidRPr="00960BFE">
        <w:rPr>
          <w:lang w:val="en-NZ"/>
        </w:rPr>
        <w:t xml:space="preserve">This application was </w:t>
      </w:r>
      <w:r w:rsidRPr="00FD2B1E">
        <w:rPr>
          <w:i/>
          <w:lang w:val="en-NZ"/>
        </w:rPr>
        <w:t>approved</w:t>
      </w:r>
      <w:r w:rsidRPr="00960BFE">
        <w:rPr>
          <w:lang w:val="en-NZ"/>
        </w:rPr>
        <w:t xml:space="preserve"> </w:t>
      </w:r>
      <w:r w:rsidR="006445B0" w:rsidRPr="006445B0">
        <w:rPr>
          <w:i/>
          <w:lang w:val="en-NZ"/>
        </w:rPr>
        <w:t>with non-standard conditions</w:t>
      </w:r>
      <w:r w:rsidR="006445B0">
        <w:rPr>
          <w:lang w:val="en-NZ"/>
        </w:rPr>
        <w:t xml:space="preserve"> </w:t>
      </w:r>
      <w:r w:rsidRPr="00960BFE">
        <w:rPr>
          <w:lang w:val="en-NZ"/>
        </w:rPr>
        <w:t xml:space="preserve">by </w:t>
      </w:r>
      <w:r w:rsidRPr="005557C4">
        <w:rPr>
          <w:rFonts w:cs="Arial"/>
          <w:szCs w:val="22"/>
          <w:lang w:val="en-NZ"/>
        </w:rPr>
        <w:t>consensus</w:t>
      </w:r>
      <w:r w:rsidR="005557C4" w:rsidRPr="005557C4">
        <w:rPr>
          <w:rFonts w:cs="Arial"/>
          <w:szCs w:val="22"/>
          <w:lang w:val="en-NZ"/>
        </w:rPr>
        <w:t>.</w:t>
      </w:r>
      <w:r w:rsidRPr="005557C4">
        <w:rPr>
          <w:rFonts w:cs="Arial"/>
          <w:szCs w:val="22"/>
          <w:lang w:val="en-NZ"/>
        </w:rPr>
        <w:t xml:space="preserve"> </w:t>
      </w:r>
    </w:p>
    <w:p w14:paraId="037C022C" w14:textId="77777777" w:rsidR="004971F3" w:rsidRPr="00960BFE" w:rsidRDefault="004971F3">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4668A" w:rsidRPr="00960BFE" w14:paraId="7779CC31" w14:textId="77777777" w:rsidTr="0014668A">
        <w:trPr>
          <w:trHeight w:val="280"/>
        </w:trPr>
        <w:tc>
          <w:tcPr>
            <w:tcW w:w="966" w:type="dxa"/>
            <w:tcBorders>
              <w:top w:val="nil"/>
              <w:left w:val="nil"/>
              <w:bottom w:val="nil"/>
              <w:right w:val="nil"/>
            </w:tcBorders>
          </w:tcPr>
          <w:p w14:paraId="476C02D6" w14:textId="77777777" w:rsidR="0014668A" w:rsidRPr="00960BFE" w:rsidRDefault="0014668A">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14:paraId="15B5B611" w14:textId="77777777" w:rsidR="0014668A" w:rsidRPr="00960BFE" w:rsidRDefault="0014668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7167A59" w14:textId="77777777" w:rsidR="0014668A" w:rsidRPr="00960BFE" w:rsidRDefault="0014668A">
            <w:pPr>
              <w:autoSpaceDE w:val="0"/>
              <w:autoSpaceDN w:val="0"/>
              <w:adjustRightInd w:val="0"/>
            </w:pPr>
            <w:r w:rsidRPr="00960BFE">
              <w:rPr>
                <w:b/>
              </w:rPr>
              <w:t>16/CEN/96</w:t>
            </w:r>
            <w:r w:rsidRPr="00960BFE">
              <w:t xml:space="preserve"> </w:t>
            </w:r>
          </w:p>
        </w:tc>
      </w:tr>
      <w:tr w:rsidR="0014668A" w:rsidRPr="00960BFE" w14:paraId="2D065DA3" w14:textId="77777777" w:rsidTr="0014668A">
        <w:trPr>
          <w:trHeight w:val="280"/>
        </w:trPr>
        <w:tc>
          <w:tcPr>
            <w:tcW w:w="966" w:type="dxa"/>
            <w:tcBorders>
              <w:top w:val="nil"/>
              <w:left w:val="nil"/>
              <w:bottom w:val="nil"/>
              <w:right w:val="nil"/>
            </w:tcBorders>
          </w:tcPr>
          <w:p w14:paraId="169B6565" w14:textId="77777777" w:rsidR="0014668A" w:rsidRPr="00960BFE" w:rsidRDefault="0014668A">
            <w:pPr>
              <w:autoSpaceDE w:val="0"/>
              <w:autoSpaceDN w:val="0"/>
              <w:adjustRightInd w:val="0"/>
            </w:pPr>
            <w:r w:rsidRPr="00960BFE">
              <w:t xml:space="preserve"> </w:t>
            </w:r>
          </w:p>
        </w:tc>
        <w:tc>
          <w:tcPr>
            <w:tcW w:w="2575" w:type="dxa"/>
            <w:tcBorders>
              <w:top w:val="nil"/>
              <w:left w:val="nil"/>
              <w:bottom w:val="nil"/>
              <w:right w:val="nil"/>
            </w:tcBorders>
          </w:tcPr>
          <w:p w14:paraId="628D9540" w14:textId="77777777" w:rsidR="0014668A" w:rsidRPr="00960BFE" w:rsidRDefault="0014668A">
            <w:pPr>
              <w:autoSpaceDE w:val="0"/>
              <w:autoSpaceDN w:val="0"/>
              <w:adjustRightInd w:val="0"/>
            </w:pPr>
            <w:r w:rsidRPr="00960BFE">
              <w:t xml:space="preserve">Title: </w:t>
            </w:r>
          </w:p>
        </w:tc>
        <w:tc>
          <w:tcPr>
            <w:tcW w:w="6459" w:type="dxa"/>
            <w:tcBorders>
              <w:top w:val="nil"/>
              <w:left w:val="nil"/>
              <w:bottom w:val="nil"/>
              <w:right w:val="nil"/>
            </w:tcBorders>
          </w:tcPr>
          <w:p w14:paraId="6CA3B5FA" w14:textId="77777777" w:rsidR="0014668A" w:rsidRPr="00960BFE" w:rsidRDefault="0014668A">
            <w:pPr>
              <w:autoSpaceDE w:val="0"/>
              <w:autoSpaceDN w:val="0"/>
              <w:adjustRightInd w:val="0"/>
            </w:pPr>
            <w:r w:rsidRPr="00960BFE">
              <w:t xml:space="preserve">HARMONI </w:t>
            </w:r>
            <w:proofErr w:type="spellStart"/>
            <w:r w:rsidRPr="00960BFE">
              <w:t>Toric</w:t>
            </w:r>
            <w:proofErr w:type="spellEnd"/>
            <w:r w:rsidRPr="00960BFE">
              <w:t xml:space="preserve"> Trial </w:t>
            </w:r>
          </w:p>
        </w:tc>
      </w:tr>
      <w:tr w:rsidR="0014668A" w:rsidRPr="00960BFE" w14:paraId="32B0D31C" w14:textId="77777777" w:rsidTr="0014668A">
        <w:trPr>
          <w:trHeight w:val="280"/>
        </w:trPr>
        <w:tc>
          <w:tcPr>
            <w:tcW w:w="966" w:type="dxa"/>
            <w:tcBorders>
              <w:top w:val="nil"/>
              <w:left w:val="nil"/>
              <w:bottom w:val="nil"/>
              <w:right w:val="nil"/>
            </w:tcBorders>
          </w:tcPr>
          <w:p w14:paraId="6842FF0B" w14:textId="77777777" w:rsidR="0014668A" w:rsidRPr="00960BFE" w:rsidRDefault="0014668A">
            <w:pPr>
              <w:autoSpaceDE w:val="0"/>
              <w:autoSpaceDN w:val="0"/>
              <w:adjustRightInd w:val="0"/>
            </w:pPr>
            <w:r w:rsidRPr="00960BFE">
              <w:t xml:space="preserve"> </w:t>
            </w:r>
          </w:p>
        </w:tc>
        <w:tc>
          <w:tcPr>
            <w:tcW w:w="2575" w:type="dxa"/>
            <w:tcBorders>
              <w:top w:val="nil"/>
              <w:left w:val="nil"/>
              <w:bottom w:val="nil"/>
              <w:right w:val="nil"/>
            </w:tcBorders>
          </w:tcPr>
          <w:p w14:paraId="6D3F381D" w14:textId="77777777" w:rsidR="0014668A" w:rsidRPr="00960BFE" w:rsidRDefault="0014668A">
            <w:pPr>
              <w:autoSpaceDE w:val="0"/>
              <w:autoSpaceDN w:val="0"/>
              <w:adjustRightInd w:val="0"/>
            </w:pPr>
            <w:r w:rsidRPr="00960BFE">
              <w:t xml:space="preserve">Principal Investigator: </w:t>
            </w:r>
          </w:p>
        </w:tc>
        <w:tc>
          <w:tcPr>
            <w:tcW w:w="6459" w:type="dxa"/>
            <w:tcBorders>
              <w:top w:val="nil"/>
              <w:left w:val="nil"/>
              <w:bottom w:val="nil"/>
              <w:right w:val="nil"/>
            </w:tcBorders>
          </w:tcPr>
          <w:p w14:paraId="2D5898B0" w14:textId="77777777" w:rsidR="0014668A" w:rsidRPr="00960BFE" w:rsidRDefault="0014668A">
            <w:pPr>
              <w:autoSpaceDE w:val="0"/>
              <w:autoSpaceDN w:val="0"/>
              <w:adjustRightInd w:val="0"/>
            </w:pPr>
            <w:r w:rsidRPr="00960BFE">
              <w:t xml:space="preserve">Dr Dean Corbett </w:t>
            </w:r>
          </w:p>
        </w:tc>
      </w:tr>
      <w:tr w:rsidR="0014668A" w:rsidRPr="00960BFE" w14:paraId="6BC2ABE6" w14:textId="77777777" w:rsidTr="0014668A">
        <w:trPr>
          <w:trHeight w:val="280"/>
        </w:trPr>
        <w:tc>
          <w:tcPr>
            <w:tcW w:w="966" w:type="dxa"/>
            <w:tcBorders>
              <w:top w:val="nil"/>
              <w:left w:val="nil"/>
              <w:bottom w:val="nil"/>
              <w:right w:val="nil"/>
            </w:tcBorders>
          </w:tcPr>
          <w:p w14:paraId="449F99FC" w14:textId="77777777" w:rsidR="0014668A" w:rsidRPr="00960BFE" w:rsidRDefault="0014668A">
            <w:pPr>
              <w:autoSpaceDE w:val="0"/>
              <w:autoSpaceDN w:val="0"/>
              <w:adjustRightInd w:val="0"/>
            </w:pPr>
            <w:r w:rsidRPr="00960BFE">
              <w:t xml:space="preserve"> </w:t>
            </w:r>
          </w:p>
        </w:tc>
        <w:tc>
          <w:tcPr>
            <w:tcW w:w="2575" w:type="dxa"/>
            <w:tcBorders>
              <w:top w:val="nil"/>
              <w:left w:val="nil"/>
              <w:bottom w:val="nil"/>
              <w:right w:val="nil"/>
            </w:tcBorders>
          </w:tcPr>
          <w:p w14:paraId="39E336F5" w14:textId="77777777" w:rsidR="0014668A" w:rsidRPr="00960BFE" w:rsidRDefault="0014668A">
            <w:pPr>
              <w:autoSpaceDE w:val="0"/>
              <w:autoSpaceDN w:val="0"/>
              <w:adjustRightInd w:val="0"/>
            </w:pPr>
            <w:r w:rsidRPr="00960BFE">
              <w:t xml:space="preserve">Sponsor: </w:t>
            </w:r>
          </w:p>
        </w:tc>
        <w:tc>
          <w:tcPr>
            <w:tcW w:w="6459" w:type="dxa"/>
            <w:tcBorders>
              <w:top w:val="nil"/>
              <w:left w:val="nil"/>
              <w:bottom w:val="nil"/>
              <w:right w:val="nil"/>
            </w:tcBorders>
          </w:tcPr>
          <w:p w14:paraId="5CC029BF" w14:textId="77777777" w:rsidR="0014668A" w:rsidRPr="00960BFE" w:rsidRDefault="0014668A">
            <w:pPr>
              <w:autoSpaceDE w:val="0"/>
              <w:autoSpaceDN w:val="0"/>
              <w:adjustRightInd w:val="0"/>
            </w:pPr>
            <w:proofErr w:type="spellStart"/>
            <w:r w:rsidRPr="00960BFE">
              <w:t>ClarVista</w:t>
            </w:r>
            <w:proofErr w:type="spellEnd"/>
            <w:r w:rsidRPr="00960BFE">
              <w:t xml:space="preserve"> Medical </w:t>
            </w:r>
          </w:p>
        </w:tc>
      </w:tr>
      <w:tr w:rsidR="0014668A" w:rsidRPr="00960BFE" w14:paraId="58047E18" w14:textId="77777777" w:rsidTr="0014668A">
        <w:trPr>
          <w:trHeight w:val="280"/>
        </w:trPr>
        <w:tc>
          <w:tcPr>
            <w:tcW w:w="966" w:type="dxa"/>
            <w:tcBorders>
              <w:top w:val="nil"/>
              <w:left w:val="nil"/>
              <w:bottom w:val="nil"/>
              <w:right w:val="nil"/>
            </w:tcBorders>
          </w:tcPr>
          <w:p w14:paraId="26499808" w14:textId="77777777" w:rsidR="0014668A" w:rsidRPr="00960BFE" w:rsidRDefault="0014668A">
            <w:pPr>
              <w:autoSpaceDE w:val="0"/>
              <w:autoSpaceDN w:val="0"/>
              <w:adjustRightInd w:val="0"/>
            </w:pPr>
            <w:r w:rsidRPr="00960BFE">
              <w:t xml:space="preserve"> </w:t>
            </w:r>
          </w:p>
        </w:tc>
        <w:tc>
          <w:tcPr>
            <w:tcW w:w="2575" w:type="dxa"/>
            <w:tcBorders>
              <w:top w:val="nil"/>
              <w:left w:val="nil"/>
              <w:bottom w:val="nil"/>
              <w:right w:val="nil"/>
            </w:tcBorders>
          </w:tcPr>
          <w:p w14:paraId="705A3FF2" w14:textId="77777777" w:rsidR="0014668A" w:rsidRPr="00960BFE" w:rsidRDefault="0014668A">
            <w:pPr>
              <w:autoSpaceDE w:val="0"/>
              <w:autoSpaceDN w:val="0"/>
              <w:adjustRightInd w:val="0"/>
            </w:pPr>
            <w:r w:rsidRPr="00960BFE">
              <w:t xml:space="preserve">Clock Start Date: </w:t>
            </w:r>
          </w:p>
        </w:tc>
        <w:tc>
          <w:tcPr>
            <w:tcW w:w="6459" w:type="dxa"/>
            <w:tcBorders>
              <w:top w:val="nil"/>
              <w:left w:val="nil"/>
              <w:bottom w:val="nil"/>
              <w:right w:val="nil"/>
            </w:tcBorders>
          </w:tcPr>
          <w:p w14:paraId="51542D56" w14:textId="77777777" w:rsidR="0014668A" w:rsidRPr="00960BFE" w:rsidRDefault="0014668A">
            <w:pPr>
              <w:autoSpaceDE w:val="0"/>
              <w:autoSpaceDN w:val="0"/>
              <w:adjustRightInd w:val="0"/>
            </w:pPr>
            <w:r w:rsidRPr="00960BFE">
              <w:t xml:space="preserve">14 July 2016 </w:t>
            </w:r>
          </w:p>
        </w:tc>
      </w:tr>
    </w:tbl>
    <w:p w14:paraId="3F6643CC" w14:textId="77777777" w:rsidR="004971F3" w:rsidRPr="00960BFE" w:rsidRDefault="004971F3">
      <w:pPr>
        <w:autoSpaceDE w:val="0"/>
        <w:autoSpaceDN w:val="0"/>
        <w:adjustRightInd w:val="0"/>
      </w:pPr>
      <w:r w:rsidRPr="00960BFE">
        <w:t xml:space="preserve"> </w:t>
      </w:r>
    </w:p>
    <w:p w14:paraId="5143C439" w14:textId="77777777" w:rsidR="00987E47" w:rsidRPr="00D50F19" w:rsidRDefault="00D50F19" w:rsidP="00987E47">
      <w:pPr>
        <w:autoSpaceDE w:val="0"/>
        <w:autoSpaceDN w:val="0"/>
        <w:adjustRightInd w:val="0"/>
        <w:rPr>
          <w:sz w:val="20"/>
          <w:lang w:val="en-NZ"/>
        </w:rPr>
      </w:pPr>
      <w:r w:rsidRPr="00D50F19">
        <w:rPr>
          <w:rFonts w:cs="Arial"/>
          <w:szCs w:val="22"/>
          <w:lang w:val="en-NZ"/>
        </w:rPr>
        <w:t xml:space="preserve">Dr Corbett </w:t>
      </w:r>
      <w:r w:rsidR="00987E47" w:rsidRPr="00D50F19">
        <w:rPr>
          <w:lang w:val="en-NZ"/>
        </w:rPr>
        <w:t xml:space="preserve">was present </w:t>
      </w:r>
      <w:r w:rsidR="00987E47" w:rsidRPr="00D50F19">
        <w:rPr>
          <w:rFonts w:cs="Arial"/>
          <w:szCs w:val="22"/>
          <w:lang w:val="en-NZ"/>
        </w:rPr>
        <w:t>by teleconference</w:t>
      </w:r>
      <w:r w:rsidR="00987E47" w:rsidRPr="00D50F19">
        <w:rPr>
          <w:lang w:val="en-NZ"/>
        </w:rPr>
        <w:t xml:space="preserve"> for discussion of this application.</w:t>
      </w:r>
    </w:p>
    <w:p w14:paraId="2FCB93C1" w14:textId="77777777" w:rsidR="00987E47" w:rsidRDefault="00987E47" w:rsidP="00987E47">
      <w:pPr>
        <w:rPr>
          <w:u w:val="single"/>
          <w:lang w:val="en-NZ"/>
        </w:rPr>
      </w:pPr>
    </w:p>
    <w:p w14:paraId="2FF00CCF" w14:textId="77777777" w:rsidR="00987E47" w:rsidRPr="00FD2B1E" w:rsidRDefault="00987E47" w:rsidP="00987E47">
      <w:pPr>
        <w:rPr>
          <w:u w:val="single"/>
          <w:lang w:val="en-NZ"/>
        </w:rPr>
      </w:pPr>
      <w:r w:rsidRPr="00FD2B1E">
        <w:rPr>
          <w:u w:val="single"/>
          <w:lang w:val="en-NZ"/>
        </w:rPr>
        <w:t>Potential conflicts of interest</w:t>
      </w:r>
    </w:p>
    <w:p w14:paraId="272835CC" w14:textId="77777777" w:rsidR="00987E47" w:rsidRPr="008869BB" w:rsidRDefault="00987E47" w:rsidP="00987E47">
      <w:pPr>
        <w:rPr>
          <w:b/>
          <w:lang w:val="en-NZ"/>
        </w:rPr>
      </w:pPr>
    </w:p>
    <w:p w14:paraId="4CA4895B" w14:textId="77777777" w:rsidR="00987E47" w:rsidRPr="00960BFE" w:rsidRDefault="00987E47" w:rsidP="00987E47">
      <w:pPr>
        <w:rPr>
          <w:lang w:val="en-NZ"/>
        </w:rPr>
      </w:pPr>
      <w:r w:rsidRPr="00960BFE">
        <w:rPr>
          <w:lang w:val="en-NZ"/>
        </w:rPr>
        <w:t>The Chair asked members to declare any potential conflicts of interest related to this application.</w:t>
      </w:r>
    </w:p>
    <w:p w14:paraId="5F365561" w14:textId="77777777" w:rsidR="00987E47" w:rsidRPr="00960BFE" w:rsidRDefault="00987E47" w:rsidP="00987E47">
      <w:pPr>
        <w:rPr>
          <w:lang w:val="en-NZ"/>
        </w:rPr>
      </w:pPr>
    </w:p>
    <w:p w14:paraId="4276449A" w14:textId="77777777" w:rsidR="00987E47" w:rsidRPr="00960BFE" w:rsidRDefault="00987E47" w:rsidP="00987E47">
      <w:pPr>
        <w:rPr>
          <w:lang w:val="en-NZ"/>
        </w:rPr>
      </w:pPr>
      <w:r w:rsidRPr="00FD2B1E">
        <w:rPr>
          <w:lang w:val="en-NZ"/>
        </w:rPr>
        <w:t>No potential conflicts</w:t>
      </w:r>
      <w:r w:rsidRPr="00960BFE">
        <w:rPr>
          <w:lang w:val="en-NZ"/>
        </w:rPr>
        <w:t xml:space="preserve"> of interest related to this application were declared by any member.</w:t>
      </w:r>
    </w:p>
    <w:p w14:paraId="4E32A408" w14:textId="77777777" w:rsidR="00987E47" w:rsidRPr="00960BFE" w:rsidRDefault="00987E47" w:rsidP="00987E47">
      <w:pPr>
        <w:rPr>
          <w:lang w:val="en-NZ"/>
        </w:rPr>
      </w:pPr>
    </w:p>
    <w:p w14:paraId="07CBA9D1" w14:textId="77777777" w:rsidR="00987E47" w:rsidRDefault="00987E47" w:rsidP="00987E47">
      <w:pPr>
        <w:rPr>
          <w:u w:val="single"/>
          <w:lang w:val="en-NZ"/>
        </w:rPr>
      </w:pPr>
      <w:r w:rsidRPr="001C059D">
        <w:rPr>
          <w:u w:val="single"/>
          <w:lang w:val="en-NZ"/>
        </w:rPr>
        <w:t>Summary of Study</w:t>
      </w:r>
    </w:p>
    <w:p w14:paraId="2B3E6169" w14:textId="77777777" w:rsidR="00987E47" w:rsidRDefault="00987E47" w:rsidP="00987E47">
      <w:pPr>
        <w:rPr>
          <w:u w:val="single"/>
          <w:lang w:val="en-NZ"/>
        </w:rPr>
      </w:pPr>
    </w:p>
    <w:p w14:paraId="132BD29D" w14:textId="77777777" w:rsidR="00987E47" w:rsidRPr="003056DC" w:rsidRDefault="00987E47" w:rsidP="00A62E22">
      <w:pPr>
        <w:pStyle w:val="ListParagraph"/>
        <w:numPr>
          <w:ilvl w:val="0"/>
          <w:numId w:val="15"/>
        </w:numPr>
        <w:rPr>
          <w:u w:val="single"/>
          <w:lang w:val="en-NZ"/>
        </w:rPr>
      </w:pPr>
      <w:r>
        <w:rPr>
          <w:lang w:val="en-NZ"/>
        </w:rPr>
        <w:t xml:space="preserve">The study </w:t>
      </w:r>
      <w:r w:rsidR="00A709E1">
        <w:rPr>
          <w:lang w:val="en-NZ"/>
        </w:rPr>
        <w:t xml:space="preserve">seeks </w:t>
      </w:r>
      <w:r w:rsidR="00F40186">
        <w:rPr>
          <w:lang w:val="en-NZ"/>
        </w:rPr>
        <w:t xml:space="preserve">to demonstrate the </w:t>
      </w:r>
      <w:r w:rsidR="00A709E1">
        <w:rPr>
          <w:lang w:val="en-NZ"/>
        </w:rPr>
        <w:t>safety</w:t>
      </w:r>
      <w:r w:rsidR="00417F61">
        <w:rPr>
          <w:lang w:val="en-NZ"/>
        </w:rPr>
        <w:t xml:space="preserve"> and performance</w:t>
      </w:r>
      <w:r w:rsidR="00A709E1">
        <w:rPr>
          <w:lang w:val="en-NZ"/>
        </w:rPr>
        <w:t xml:space="preserve"> of the HARMONI Modular </w:t>
      </w:r>
      <w:proofErr w:type="spellStart"/>
      <w:r w:rsidR="00A709E1">
        <w:rPr>
          <w:lang w:val="en-NZ"/>
        </w:rPr>
        <w:t>Tori</w:t>
      </w:r>
      <w:r w:rsidR="00417F61">
        <w:rPr>
          <w:lang w:val="en-NZ"/>
        </w:rPr>
        <w:t>c</w:t>
      </w:r>
      <w:proofErr w:type="spellEnd"/>
      <w:r w:rsidR="00A709E1">
        <w:rPr>
          <w:lang w:val="en-NZ"/>
        </w:rPr>
        <w:t xml:space="preserve"> intraocular cataract lens. </w:t>
      </w:r>
    </w:p>
    <w:p w14:paraId="133B7FDE" w14:textId="77777777" w:rsidR="00987E47" w:rsidRPr="004204C4" w:rsidRDefault="007E02C4" w:rsidP="00A62E22">
      <w:pPr>
        <w:pStyle w:val="ListParagraph"/>
        <w:numPr>
          <w:ilvl w:val="0"/>
          <w:numId w:val="15"/>
        </w:numPr>
        <w:rPr>
          <w:u w:val="single"/>
          <w:lang w:val="en-NZ"/>
        </w:rPr>
      </w:pPr>
      <w:r>
        <w:rPr>
          <w:lang w:val="en-NZ"/>
        </w:rPr>
        <w:t xml:space="preserve">Key objectives are: </w:t>
      </w:r>
      <w:r w:rsidR="006105C1">
        <w:rPr>
          <w:lang w:val="en-NZ"/>
        </w:rPr>
        <w:t>to refine the lens constant of the lens. To evaluate the refractive outcomes, including astigmatism correction, in primary cataract surgery.</w:t>
      </w:r>
      <w:r w:rsidR="004204C4">
        <w:rPr>
          <w:lang w:val="en-NZ"/>
        </w:rPr>
        <w:t xml:space="preserve"> To evaluate the axial and rotational stability of the lens.</w:t>
      </w:r>
    </w:p>
    <w:p w14:paraId="6CA52F47" w14:textId="77777777" w:rsidR="004204C4" w:rsidRPr="00781421" w:rsidRDefault="004204C4" w:rsidP="005E6F2F">
      <w:pPr>
        <w:pStyle w:val="ListParagraph"/>
        <w:rPr>
          <w:u w:val="single"/>
          <w:lang w:val="en-NZ"/>
        </w:rPr>
      </w:pPr>
    </w:p>
    <w:p w14:paraId="1813A983" w14:textId="77777777" w:rsidR="00987E47" w:rsidRDefault="00987E47" w:rsidP="00987E47">
      <w:pPr>
        <w:autoSpaceDE w:val="0"/>
        <w:autoSpaceDN w:val="0"/>
        <w:adjustRightInd w:val="0"/>
        <w:rPr>
          <w:lang w:val="en-NZ"/>
        </w:rPr>
      </w:pPr>
    </w:p>
    <w:p w14:paraId="455ABDAA" w14:textId="77777777" w:rsidR="00987E47" w:rsidRDefault="00987E47" w:rsidP="00987E47">
      <w:pPr>
        <w:rPr>
          <w:u w:val="single"/>
          <w:lang w:val="en-NZ"/>
        </w:rPr>
      </w:pPr>
      <w:r w:rsidRPr="001C059D">
        <w:rPr>
          <w:u w:val="single"/>
          <w:lang w:val="en-NZ"/>
        </w:rPr>
        <w:t>Summary of ethical issues (resolved)</w:t>
      </w:r>
    </w:p>
    <w:p w14:paraId="452AE9A4" w14:textId="77777777" w:rsidR="00987E47" w:rsidRDefault="00987E47" w:rsidP="00987E47">
      <w:pPr>
        <w:rPr>
          <w:u w:val="single"/>
          <w:lang w:val="en-NZ"/>
        </w:rPr>
      </w:pPr>
    </w:p>
    <w:p w14:paraId="1A520BFA" w14:textId="77777777" w:rsidR="00987E47" w:rsidRPr="000A1C67" w:rsidRDefault="00987E47" w:rsidP="00987E4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8A22FAA" w14:textId="77777777" w:rsidR="00987E47" w:rsidRDefault="00987E47" w:rsidP="00987E47">
      <w:pPr>
        <w:rPr>
          <w:u w:val="single"/>
          <w:lang w:val="en-NZ"/>
        </w:rPr>
      </w:pPr>
    </w:p>
    <w:p w14:paraId="610B6F49" w14:textId="77777777" w:rsidR="00987E47" w:rsidRPr="003056DC" w:rsidRDefault="00987E47" w:rsidP="00A62E22">
      <w:pPr>
        <w:pStyle w:val="ListParagraph"/>
        <w:numPr>
          <w:ilvl w:val="0"/>
          <w:numId w:val="15"/>
        </w:numPr>
        <w:spacing w:before="80" w:after="80"/>
        <w:rPr>
          <w:u w:val="single"/>
          <w:lang w:val="en-NZ"/>
        </w:rPr>
      </w:pPr>
      <w:r w:rsidRPr="009A2721">
        <w:rPr>
          <w:lang w:val="en-NZ"/>
        </w:rPr>
        <w:t xml:space="preserve">The Committee </w:t>
      </w:r>
      <w:r w:rsidR="00B330E1">
        <w:rPr>
          <w:lang w:val="en-NZ"/>
        </w:rPr>
        <w:t xml:space="preserve">enquired about the wording </w:t>
      </w:r>
      <w:r w:rsidR="00951266">
        <w:rPr>
          <w:lang w:val="en-NZ"/>
        </w:rPr>
        <w:t>of</w:t>
      </w:r>
      <w:r w:rsidR="00010126">
        <w:rPr>
          <w:lang w:val="en-NZ"/>
        </w:rPr>
        <w:t xml:space="preserve"> the ACC section in the participant information sheet. </w:t>
      </w:r>
      <w:r w:rsidR="00951266">
        <w:rPr>
          <w:lang w:val="en-NZ"/>
        </w:rPr>
        <w:t xml:space="preserve">The Committee noted that earnings-related compensation is not covered by the sponsor. </w:t>
      </w:r>
      <w:r w:rsidR="00CB0A4C">
        <w:rPr>
          <w:lang w:val="en-NZ"/>
        </w:rPr>
        <w:t>The Coordinating Investigator</w:t>
      </w:r>
      <w:r w:rsidR="00B920CD">
        <w:rPr>
          <w:lang w:val="en-NZ"/>
        </w:rPr>
        <w:t xml:space="preserve"> explained that this was not the case and that the sponsor will provide cover. </w:t>
      </w:r>
      <w:r w:rsidR="00CB0A4C">
        <w:rPr>
          <w:lang w:val="en-NZ"/>
        </w:rPr>
        <w:t>The Coordinating Investigator</w:t>
      </w:r>
      <w:r w:rsidR="00B920CD">
        <w:rPr>
          <w:lang w:val="en-NZ"/>
        </w:rPr>
        <w:t xml:space="preserve"> resolved to change the information sheet to reflect this.</w:t>
      </w:r>
    </w:p>
    <w:p w14:paraId="0EB93E41" w14:textId="77777777" w:rsidR="00987E47" w:rsidRDefault="00F072A7" w:rsidP="00A62E22">
      <w:pPr>
        <w:pStyle w:val="ListParagraph"/>
        <w:numPr>
          <w:ilvl w:val="0"/>
          <w:numId w:val="15"/>
        </w:numPr>
        <w:spacing w:before="80" w:after="80"/>
        <w:rPr>
          <w:lang w:val="en-NZ"/>
        </w:rPr>
      </w:pPr>
      <w:r w:rsidRPr="00F072A7">
        <w:rPr>
          <w:lang w:val="en-NZ"/>
        </w:rPr>
        <w:t xml:space="preserve">The Committee </w:t>
      </w:r>
      <w:r>
        <w:rPr>
          <w:lang w:val="en-NZ"/>
        </w:rPr>
        <w:t xml:space="preserve">asked about why breastfeeding or pregnant women would be </w:t>
      </w:r>
      <w:r w:rsidR="000928F3">
        <w:rPr>
          <w:lang w:val="en-NZ"/>
        </w:rPr>
        <w:t xml:space="preserve">excluded and if there is any particular risk to these groups. </w:t>
      </w:r>
      <w:r w:rsidR="00CB0A4C">
        <w:rPr>
          <w:lang w:val="en-NZ"/>
        </w:rPr>
        <w:t>The Coordinating Investigator</w:t>
      </w:r>
      <w:r w:rsidR="003772D6">
        <w:rPr>
          <w:lang w:val="en-NZ"/>
        </w:rPr>
        <w:t xml:space="preserve"> explained that this is a standard exclusion provided by the study sponsor. </w:t>
      </w:r>
      <w:r w:rsidR="00D817B5">
        <w:rPr>
          <w:lang w:val="en-NZ"/>
        </w:rPr>
        <w:t xml:space="preserve">The Committee noted that this may be considered discriminatory. </w:t>
      </w:r>
      <w:r w:rsidR="00CB0A4C">
        <w:rPr>
          <w:lang w:val="en-NZ"/>
        </w:rPr>
        <w:t>The Coordinating Investigator</w:t>
      </w:r>
      <w:r w:rsidR="00983883">
        <w:rPr>
          <w:lang w:val="en-NZ"/>
        </w:rPr>
        <w:t xml:space="preserve"> resolved to </w:t>
      </w:r>
      <w:r w:rsidR="00CC2A58">
        <w:rPr>
          <w:lang w:val="en-NZ"/>
        </w:rPr>
        <w:t>discuss</w:t>
      </w:r>
      <w:r w:rsidR="00983883">
        <w:rPr>
          <w:lang w:val="en-NZ"/>
        </w:rPr>
        <w:t xml:space="preserve"> removing this exclusion with the study sponsor.</w:t>
      </w:r>
    </w:p>
    <w:p w14:paraId="5E3D1C1C" w14:textId="77777777" w:rsidR="00987E47" w:rsidRPr="00C5052B" w:rsidRDefault="00987E47" w:rsidP="00987E47">
      <w:pPr>
        <w:spacing w:before="80" w:after="80"/>
        <w:rPr>
          <w:u w:val="single"/>
          <w:lang w:val="en-NZ"/>
        </w:rPr>
      </w:pPr>
    </w:p>
    <w:p w14:paraId="696C3769" w14:textId="77777777" w:rsidR="00987E47" w:rsidRPr="000A1C67" w:rsidRDefault="00987E47" w:rsidP="00987E47">
      <w:pPr>
        <w:rPr>
          <w:u w:val="single"/>
          <w:lang w:val="en-NZ"/>
        </w:rPr>
      </w:pPr>
      <w:r w:rsidRPr="000A1C67">
        <w:rPr>
          <w:u w:val="single"/>
          <w:lang w:val="en-NZ"/>
        </w:rPr>
        <w:t>Summary of ethical issues (outstanding)</w:t>
      </w:r>
    </w:p>
    <w:p w14:paraId="77969DCB" w14:textId="77777777" w:rsidR="00987E47" w:rsidRDefault="00987E47" w:rsidP="00987E47">
      <w:pPr>
        <w:rPr>
          <w:u w:val="single"/>
          <w:lang w:val="en-NZ"/>
        </w:rPr>
      </w:pPr>
    </w:p>
    <w:p w14:paraId="68306F1A" w14:textId="77777777" w:rsidR="00987E47" w:rsidRDefault="00987E47" w:rsidP="00987E47">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25232A1D" w14:textId="77777777" w:rsidR="00987E47" w:rsidRPr="00960BFE" w:rsidRDefault="00987E47" w:rsidP="00987E47">
      <w:pPr>
        <w:autoSpaceDE w:val="0"/>
        <w:autoSpaceDN w:val="0"/>
        <w:adjustRightInd w:val="0"/>
        <w:rPr>
          <w:lang w:val="en-NZ"/>
        </w:rPr>
      </w:pPr>
    </w:p>
    <w:p w14:paraId="51136311" w14:textId="77777777" w:rsidR="00987E47" w:rsidRPr="003056DC" w:rsidRDefault="00987E47" w:rsidP="00A62E22">
      <w:pPr>
        <w:pStyle w:val="ListParagraph"/>
        <w:numPr>
          <w:ilvl w:val="0"/>
          <w:numId w:val="15"/>
        </w:numPr>
        <w:rPr>
          <w:u w:val="single"/>
          <w:lang w:val="en-NZ"/>
        </w:rPr>
      </w:pPr>
      <w:r w:rsidRPr="004874CD">
        <w:rPr>
          <w:lang w:val="en-NZ"/>
        </w:rPr>
        <w:t xml:space="preserve">The Committee </w:t>
      </w:r>
      <w:r w:rsidR="00505BFE">
        <w:rPr>
          <w:lang w:val="en-NZ"/>
        </w:rPr>
        <w:t xml:space="preserve">noted the lack of adequate Māori consultation and review for the study. </w:t>
      </w:r>
      <w:r w:rsidR="00605F08">
        <w:rPr>
          <w:lang w:val="en-NZ"/>
        </w:rPr>
        <w:t xml:space="preserve">The Committee noted that the touching of the head </w:t>
      </w:r>
      <w:r w:rsidR="00A44E7E">
        <w:rPr>
          <w:lang w:val="en-NZ"/>
        </w:rPr>
        <w:t xml:space="preserve">is an issue </w:t>
      </w:r>
      <w:r w:rsidR="00B976E6">
        <w:rPr>
          <w:lang w:val="en-NZ"/>
        </w:rPr>
        <w:t xml:space="preserve">of </w:t>
      </w:r>
      <w:proofErr w:type="spellStart"/>
      <w:r w:rsidR="00B976E6">
        <w:rPr>
          <w:lang w:val="en-NZ"/>
        </w:rPr>
        <w:t>tapu</w:t>
      </w:r>
      <w:proofErr w:type="spellEnd"/>
      <w:r w:rsidR="00B976E6">
        <w:rPr>
          <w:lang w:val="en-NZ"/>
        </w:rPr>
        <w:t xml:space="preserve"> </w:t>
      </w:r>
      <w:r w:rsidR="00A44E7E">
        <w:rPr>
          <w:lang w:val="en-NZ"/>
        </w:rPr>
        <w:t xml:space="preserve">for Māori. </w:t>
      </w:r>
      <w:r w:rsidR="00CB0A4C">
        <w:rPr>
          <w:lang w:val="en-NZ"/>
        </w:rPr>
        <w:t>The Coordinating Investigator</w:t>
      </w:r>
      <w:r w:rsidR="00A44E7E">
        <w:rPr>
          <w:lang w:val="en-NZ"/>
        </w:rPr>
        <w:t xml:space="preserve"> explained that </w:t>
      </w:r>
      <w:r w:rsidR="00614357">
        <w:rPr>
          <w:lang w:val="en-NZ"/>
        </w:rPr>
        <w:t xml:space="preserve">eye clinic staff are trained in managing this and cultural sensitivity will be maintained throughout. The Committee was unsatisfied with the response </w:t>
      </w:r>
      <w:r w:rsidR="00D23934">
        <w:rPr>
          <w:lang w:val="en-NZ"/>
        </w:rPr>
        <w:t xml:space="preserve">given the importance of the </w:t>
      </w:r>
      <w:proofErr w:type="spellStart"/>
      <w:r w:rsidR="00D23934">
        <w:rPr>
          <w:lang w:val="en-NZ"/>
        </w:rPr>
        <w:t>tapu</w:t>
      </w:r>
      <w:proofErr w:type="spellEnd"/>
      <w:r w:rsidR="00D23934">
        <w:rPr>
          <w:lang w:val="en-NZ"/>
        </w:rPr>
        <w:t xml:space="preserve"> of the head. </w:t>
      </w:r>
      <w:r w:rsidR="007E483F" w:rsidRPr="007E483F">
        <w:rPr>
          <w:lang w:val="en-NZ"/>
        </w:rPr>
        <w:t>Please address how cultural issues that may arise for Māori participants in the study will be managed (Ethical Guidelines for Intervention Studies para 4.7).</w:t>
      </w:r>
    </w:p>
    <w:p w14:paraId="6FCC566B" w14:textId="3AF26934" w:rsidR="00987E47" w:rsidRPr="00CC2A58" w:rsidRDefault="00D23934" w:rsidP="00A62E22">
      <w:pPr>
        <w:pStyle w:val="ListParagraph"/>
        <w:numPr>
          <w:ilvl w:val="0"/>
          <w:numId w:val="15"/>
        </w:numPr>
        <w:rPr>
          <w:u w:val="single"/>
          <w:lang w:val="en-NZ"/>
        </w:rPr>
      </w:pPr>
      <w:r w:rsidRPr="004260C1">
        <w:rPr>
          <w:lang w:val="en-NZ"/>
        </w:rPr>
        <w:t>The Committee n</w:t>
      </w:r>
      <w:r w:rsidR="00184429" w:rsidRPr="004260C1">
        <w:rPr>
          <w:lang w:val="en-NZ"/>
        </w:rPr>
        <w:t>oted that scientific review of the study may not be sufficiently independent. The</w:t>
      </w:r>
      <w:r w:rsidR="00863CC6" w:rsidRPr="004260C1">
        <w:rPr>
          <w:lang w:val="en-NZ"/>
        </w:rPr>
        <w:t xml:space="preserve"> Committee noted that the reviewer has a pre-existing relationship with </w:t>
      </w:r>
      <w:r w:rsidR="00863CC6" w:rsidRPr="004260C1">
        <w:rPr>
          <w:lang w:val="en-NZ"/>
        </w:rPr>
        <w:lastRenderedPageBreak/>
        <w:t xml:space="preserve">the sponsor as a consultant. </w:t>
      </w:r>
      <w:r w:rsidR="00CB0A4C">
        <w:rPr>
          <w:lang w:val="en-NZ"/>
        </w:rPr>
        <w:t>The Coordinating Investigator</w:t>
      </w:r>
      <w:r w:rsidR="00DE4025" w:rsidRPr="004260C1">
        <w:rPr>
          <w:lang w:val="en-NZ"/>
        </w:rPr>
        <w:t xml:space="preserve"> explained that they also have an independent review form from a clinical management committee. </w:t>
      </w:r>
    </w:p>
    <w:p w14:paraId="65EC5A93" w14:textId="3A84E638" w:rsidR="00987E47" w:rsidRPr="00A9352B" w:rsidRDefault="00220EBD" w:rsidP="00722AA8">
      <w:pPr>
        <w:pStyle w:val="ListParagraph"/>
        <w:numPr>
          <w:ilvl w:val="0"/>
          <w:numId w:val="15"/>
        </w:numPr>
        <w:spacing w:before="80" w:after="80"/>
      </w:pPr>
      <w:r w:rsidRPr="00A9352B">
        <w:rPr>
          <w:lang w:val="en-NZ"/>
        </w:rPr>
        <w:t xml:space="preserve">The committee asked if withdrawing from the study would mean </w:t>
      </w:r>
      <w:r w:rsidR="00B976E6" w:rsidRPr="00A9352B">
        <w:rPr>
          <w:lang w:val="en-NZ"/>
        </w:rPr>
        <w:t xml:space="preserve">that </w:t>
      </w:r>
      <w:r w:rsidRPr="00A9352B">
        <w:rPr>
          <w:lang w:val="en-NZ"/>
        </w:rPr>
        <w:t xml:space="preserve">participants </w:t>
      </w:r>
      <w:r w:rsidR="00115D92" w:rsidRPr="00A9352B">
        <w:rPr>
          <w:lang w:val="en-NZ"/>
        </w:rPr>
        <w:t xml:space="preserve">would have to </w:t>
      </w:r>
      <w:r w:rsidR="00B976E6" w:rsidRPr="00A9352B">
        <w:rPr>
          <w:lang w:val="en-NZ"/>
        </w:rPr>
        <w:t xml:space="preserve">have the product </w:t>
      </w:r>
      <w:r w:rsidR="00115D92" w:rsidRPr="00A9352B">
        <w:rPr>
          <w:lang w:val="en-NZ"/>
        </w:rPr>
        <w:t>removed from</w:t>
      </w:r>
      <w:r w:rsidR="00CD0B76" w:rsidRPr="00A9352B">
        <w:rPr>
          <w:lang w:val="en-NZ"/>
        </w:rPr>
        <w:t xml:space="preserve"> their eye</w:t>
      </w:r>
      <w:r w:rsidR="00AB5A47" w:rsidRPr="00A9352B">
        <w:rPr>
          <w:lang w:val="en-NZ"/>
        </w:rPr>
        <w:t xml:space="preserve">. The </w:t>
      </w:r>
      <w:r w:rsidR="005C57DB" w:rsidRPr="00A9352B">
        <w:rPr>
          <w:lang w:val="en-NZ"/>
        </w:rPr>
        <w:t xml:space="preserve">Committee noted that if patients withdraw from the study then their data cannot be used. </w:t>
      </w:r>
      <w:r w:rsidR="00CB0A4C" w:rsidRPr="00A9352B">
        <w:rPr>
          <w:lang w:val="en-NZ"/>
        </w:rPr>
        <w:t>The Coordinating Investigator</w:t>
      </w:r>
      <w:r w:rsidR="005C57DB" w:rsidRPr="00A9352B">
        <w:rPr>
          <w:lang w:val="en-NZ"/>
        </w:rPr>
        <w:t xml:space="preserve"> explained that the lens would only be removed from the eye if it was in the medi</w:t>
      </w:r>
      <w:r w:rsidR="00F869B8" w:rsidRPr="00A9352B">
        <w:rPr>
          <w:lang w:val="en-NZ"/>
        </w:rPr>
        <w:t>cal best interest of the participant</w:t>
      </w:r>
      <w:r w:rsidR="005C57DB" w:rsidRPr="00A9352B">
        <w:rPr>
          <w:lang w:val="en-NZ"/>
        </w:rPr>
        <w:t>.</w:t>
      </w:r>
      <w:r w:rsidR="00355F5F" w:rsidRPr="00A9352B">
        <w:rPr>
          <w:lang w:val="en-NZ"/>
        </w:rPr>
        <w:t xml:space="preserve"> If</w:t>
      </w:r>
      <w:r w:rsidR="008D10B2" w:rsidRPr="00A9352B">
        <w:rPr>
          <w:lang w:val="en-NZ"/>
        </w:rPr>
        <w:t xml:space="preserve"> participants</w:t>
      </w:r>
      <w:r w:rsidR="00355F5F" w:rsidRPr="00A9352B">
        <w:rPr>
          <w:lang w:val="en-NZ"/>
        </w:rPr>
        <w:t xml:space="preserve"> withdraw </w:t>
      </w:r>
      <w:r w:rsidR="008D10B2" w:rsidRPr="00A9352B">
        <w:rPr>
          <w:lang w:val="en-NZ"/>
        </w:rPr>
        <w:t>t</w:t>
      </w:r>
      <w:r w:rsidR="00355F5F" w:rsidRPr="00A9352B">
        <w:rPr>
          <w:lang w:val="en-NZ"/>
        </w:rPr>
        <w:t xml:space="preserve">hen they have the option of having the </w:t>
      </w:r>
      <w:r w:rsidR="00134012" w:rsidRPr="00A9352B">
        <w:rPr>
          <w:lang w:val="en-NZ"/>
        </w:rPr>
        <w:t>lens</w:t>
      </w:r>
      <w:r w:rsidR="00355F5F" w:rsidRPr="00A9352B">
        <w:rPr>
          <w:lang w:val="en-NZ"/>
        </w:rPr>
        <w:t xml:space="preserve"> removed but this is not required. </w:t>
      </w:r>
    </w:p>
    <w:p w14:paraId="1780B8EE" w14:textId="77777777" w:rsidR="00A9352B" w:rsidRDefault="00A9352B" w:rsidP="00A9352B">
      <w:pPr>
        <w:spacing w:before="80" w:after="80"/>
        <w:ind w:left="426"/>
      </w:pPr>
    </w:p>
    <w:p w14:paraId="496140CD" w14:textId="77777777" w:rsidR="008D58ED" w:rsidRDefault="008D58ED" w:rsidP="008D58ED">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6895596" w14:textId="77777777" w:rsidR="0014668A" w:rsidRDefault="0014668A" w:rsidP="008D58ED">
      <w:pPr>
        <w:spacing w:before="80" w:after="80"/>
        <w:rPr>
          <w:rFonts w:cs="Arial"/>
          <w:szCs w:val="22"/>
          <w:lang w:val="en-NZ"/>
        </w:rPr>
      </w:pPr>
    </w:p>
    <w:p w14:paraId="32FFDA2E" w14:textId="17712B00" w:rsidR="008D58ED" w:rsidRPr="008D58ED" w:rsidRDefault="00A9352B" w:rsidP="008D58ED">
      <w:pPr>
        <w:pStyle w:val="ListParagraph"/>
        <w:numPr>
          <w:ilvl w:val="0"/>
          <w:numId w:val="15"/>
        </w:numPr>
        <w:spacing w:before="80" w:after="80"/>
        <w:rPr>
          <w:rFonts w:cs="Arial"/>
          <w:szCs w:val="22"/>
          <w:lang w:val="en-NZ"/>
        </w:rPr>
      </w:pPr>
      <w:r w:rsidRPr="00D64878">
        <w:rPr>
          <w:lang w:val="en-NZ"/>
        </w:rPr>
        <w:t xml:space="preserve">The Committee noted that information regarding </w:t>
      </w:r>
      <w:r>
        <w:rPr>
          <w:lang w:val="en-NZ"/>
        </w:rPr>
        <w:t xml:space="preserve">withdrawal from the study and what it means for participants is vague. Please amend the information sheet </w:t>
      </w:r>
      <w:r w:rsidR="00243DF4">
        <w:rPr>
          <w:lang w:val="en-NZ"/>
        </w:rPr>
        <w:t xml:space="preserve">to clearly state that </w:t>
      </w:r>
      <w:r w:rsidR="009D5FAE">
        <w:rPr>
          <w:lang w:val="en-NZ"/>
        </w:rPr>
        <w:t xml:space="preserve">withdrawal from the study means that participant’s data will not be used and that withdrawal from the study </w:t>
      </w:r>
      <w:r w:rsidR="001218D5">
        <w:rPr>
          <w:lang w:val="en-NZ"/>
        </w:rPr>
        <w:t>does not mean participants will have to have the lens removed unless it is in their medical best interests.</w:t>
      </w:r>
    </w:p>
    <w:p w14:paraId="2F19BCBE" w14:textId="77777777" w:rsidR="00DD7961" w:rsidRDefault="00DD7961" w:rsidP="00987E47">
      <w:pPr>
        <w:spacing w:before="80" w:after="80"/>
      </w:pPr>
    </w:p>
    <w:p w14:paraId="375BA646" w14:textId="77777777" w:rsidR="00987E47" w:rsidRPr="00FD2B1E" w:rsidRDefault="00987E47" w:rsidP="00987E47">
      <w:pPr>
        <w:rPr>
          <w:u w:val="single"/>
          <w:lang w:val="en-NZ"/>
        </w:rPr>
      </w:pPr>
      <w:r w:rsidRPr="00FD2B1E">
        <w:rPr>
          <w:u w:val="single"/>
          <w:lang w:val="en-NZ"/>
        </w:rPr>
        <w:t xml:space="preserve">Decision </w:t>
      </w:r>
    </w:p>
    <w:p w14:paraId="5206A259" w14:textId="77777777" w:rsidR="00987E47" w:rsidRPr="00960BFE" w:rsidRDefault="00987E47" w:rsidP="00987E47">
      <w:pPr>
        <w:rPr>
          <w:lang w:val="en-NZ"/>
        </w:rPr>
      </w:pPr>
    </w:p>
    <w:p w14:paraId="638EFEC8" w14:textId="77777777" w:rsidR="00987E47" w:rsidRPr="00960BFE" w:rsidRDefault="00987E47" w:rsidP="00987E47">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C40A87">
        <w:rPr>
          <w:rFonts w:cs="Arial"/>
          <w:szCs w:val="22"/>
          <w:lang w:val="en-NZ"/>
        </w:rPr>
        <w:t>consensus</w:t>
      </w:r>
      <w:r w:rsidR="00C40A87">
        <w:rPr>
          <w:rFonts w:cs="Arial"/>
          <w:color w:val="33CCCC"/>
          <w:szCs w:val="22"/>
          <w:lang w:val="en-NZ"/>
        </w:rPr>
        <w:t xml:space="preserve"> </w:t>
      </w:r>
      <w:r w:rsidRPr="00960BFE">
        <w:rPr>
          <w:lang w:val="en-NZ"/>
        </w:rPr>
        <w:t xml:space="preserve">subject to the following information being received. </w:t>
      </w:r>
    </w:p>
    <w:p w14:paraId="7FD11F4F" w14:textId="77777777" w:rsidR="00987E47" w:rsidRPr="00960BFE" w:rsidRDefault="00987E47" w:rsidP="00987E47">
      <w:pPr>
        <w:rPr>
          <w:lang w:val="en-NZ"/>
        </w:rPr>
      </w:pPr>
    </w:p>
    <w:p w14:paraId="14AB260B" w14:textId="77777777" w:rsidR="008B7923" w:rsidRPr="008B7923" w:rsidRDefault="008B7923" w:rsidP="00A62E22">
      <w:pPr>
        <w:pStyle w:val="ListParagraph"/>
        <w:numPr>
          <w:ilvl w:val="0"/>
          <w:numId w:val="15"/>
        </w:numPr>
        <w:rPr>
          <w:u w:val="single"/>
          <w:lang w:val="en-NZ"/>
        </w:rPr>
      </w:pPr>
      <w:r w:rsidRPr="004260C1">
        <w:rPr>
          <w:lang w:val="en-NZ"/>
        </w:rPr>
        <w:t>Please provide evidence of favourable independent peer review of the study protocol (Ethical Guidelines for Intervention Studies Appendix 1).</w:t>
      </w:r>
    </w:p>
    <w:p w14:paraId="04DF2FB8" w14:textId="77777777" w:rsidR="008B7923" w:rsidRPr="00D64878" w:rsidRDefault="0086361A" w:rsidP="00A62E22">
      <w:pPr>
        <w:pStyle w:val="ListParagraph"/>
        <w:numPr>
          <w:ilvl w:val="0"/>
          <w:numId w:val="15"/>
        </w:numPr>
        <w:rPr>
          <w:u w:val="single"/>
          <w:lang w:val="en-NZ"/>
        </w:rPr>
      </w:pPr>
      <w:r w:rsidRPr="007E483F">
        <w:rPr>
          <w:lang w:val="en-NZ"/>
        </w:rPr>
        <w:t>Please address how cultural issues that may arise for Māori participants in the study will be managed (Ethical Guidelines for Intervention Studies para 4.7).</w:t>
      </w:r>
    </w:p>
    <w:p w14:paraId="0F5BEDAB" w14:textId="77777777" w:rsidR="00D64878" w:rsidRPr="00220EBD" w:rsidRDefault="00D64878" w:rsidP="00D64878">
      <w:pPr>
        <w:pStyle w:val="ListParagraph"/>
        <w:numPr>
          <w:ilvl w:val="0"/>
          <w:numId w:val="15"/>
        </w:numPr>
        <w:rPr>
          <w:lang w:val="en-NZ"/>
        </w:rPr>
      </w:pPr>
      <w:r w:rsidRPr="00355F5F">
        <w:rPr>
          <w:lang w:val="en-NZ"/>
        </w:rPr>
        <w:t>Please amend the information sheet and consent form, taking into account the suggestions made by the Committee (Ethical Guidelines for Intervention Studies para 6.22).</w:t>
      </w:r>
    </w:p>
    <w:p w14:paraId="01365068" w14:textId="77777777" w:rsidR="00987E47" w:rsidRPr="00960BFE" w:rsidRDefault="00987E47" w:rsidP="00987E47">
      <w:pPr>
        <w:rPr>
          <w:color w:val="FF0000"/>
          <w:lang w:val="en-NZ"/>
        </w:rPr>
      </w:pPr>
    </w:p>
    <w:p w14:paraId="1BB75FDA" w14:textId="174830AE" w:rsidR="00987E47" w:rsidRDefault="005042A8" w:rsidP="00987E47">
      <w:pPr>
        <w:spacing w:before="80" w:after="80"/>
      </w:pPr>
      <w:r w:rsidRPr="00960BFE">
        <w:rPr>
          <w:lang w:val="en-NZ"/>
        </w:rPr>
        <w:t>This following information will be reviewed, and a final decision made on the application,</w:t>
      </w:r>
      <w:r w:rsidR="00B126D5">
        <w:rPr>
          <w:lang w:val="en-NZ"/>
        </w:rPr>
        <w:t xml:space="preserve"> by </w:t>
      </w:r>
      <w:r w:rsidR="00326E0B">
        <w:rPr>
          <w:lang w:val="en-NZ"/>
        </w:rPr>
        <w:t xml:space="preserve">Dr Melissa </w:t>
      </w:r>
      <w:proofErr w:type="spellStart"/>
      <w:r w:rsidR="00326E0B">
        <w:rPr>
          <w:lang w:val="en-NZ"/>
        </w:rPr>
        <w:t>Cragg</w:t>
      </w:r>
      <w:proofErr w:type="spellEnd"/>
      <w:r w:rsidR="00326E0B">
        <w:rPr>
          <w:lang w:val="en-NZ"/>
        </w:rPr>
        <w:t xml:space="preserve"> and Dr Cordelia Thomas</w:t>
      </w:r>
      <w:r w:rsidR="00FA7210">
        <w:rPr>
          <w:rFonts w:cs="Arial"/>
          <w:szCs w:val="22"/>
          <w:lang w:val="en-NZ"/>
        </w:rPr>
        <w:t>.</w:t>
      </w:r>
    </w:p>
    <w:p w14:paraId="64E4FF44" w14:textId="77777777" w:rsidR="00B9073E" w:rsidRDefault="004971F3">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4668A" w:rsidRPr="00960BFE" w14:paraId="5AC69865" w14:textId="77777777" w:rsidTr="0014668A">
        <w:trPr>
          <w:trHeight w:val="280"/>
        </w:trPr>
        <w:tc>
          <w:tcPr>
            <w:tcW w:w="966" w:type="dxa"/>
            <w:tcBorders>
              <w:top w:val="nil"/>
              <w:left w:val="nil"/>
              <w:bottom w:val="nil"/>
              <w:right w:val="nil"/>
            </w:tcBorders>
          </w:tcPr>
          <w:p w14:paraId="4021CD93" w14:textId="77777777" w:rsidR="0014668A" w:rsidRPr="00960BFE" w:rsidRDefault="0014668A" w:rsidP="00781889">
            <w:pPr>
              <w:autoSpaceDE w:val="0"/>
              <w:autoSpaceDN w:val="0"/>
              <w:adjustRightInd w:val="0"/>
            </w:pPr>
            <w:r>
              <w:rPr>
                <w:b/>
              </w:rPr>
              <w:lastRenderedPageBreak/>
              <w:t>9</w:t>
            </w:r>
            <w:r w:rsidRPr="00960BFE">
              <w:rPr>
                <w:b/>
              </w:rPr>
              <w:t xml:space="preserve"> </w:t>
            </w:r>
            <w:r w:rsidRPr="00960BFE">
              <w:t xml:space="preserve"> </w:t>
            </w:r>
          </w:p>
        </w:tc>
        <w:tc>
          <w:tcPr>
            <w:tcW w:w="2575" w:type="dxa"/>
            <w:tcBorders>
              <w:top w:val="nil"/>
              <w:left w:val="nil"/>
              <w:bottom w:val="nil"/>
              <w:right w:val="nil"/>
            </w:tcBorders>
          </w:tcPr>
          <w:p w14:paraId="6BD857EB" w14:textId="77777777" w:rsidR="0014668A" w:rsidRPr="00960BFE" w:rsidRDefault="0014668A" w:rsidP="0078188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5B1B234" w14:textId="77777777" w:rsidR="0014668A" w:rsidRPr="00960BFE" w:rsidRDefault="0014668A" w:rsidP="00781889">
            <w:pPr>
              <w:autoSpaceDE w:val="0"/>
              <w:autoSpaceDN w:val="0"/>
              <w:adjustRightInd w:val="0"/>
            </w:pPr>
            <w:r w:rsidRPr="00960BFE">
              <w:rPr>
                <w:b/>
              </w:rPr>
              <w:t>16/CEN/72</w:t>
            </w:r>
            <w:r w:rsidRPr="00960BFE">
              <w:t xml:space="preserve"> </w:t>
            </w:r>
          </w:p>
        </w:tc>
      </w:tr>
      <w:tr w:rsidR="0014668A" w:rsidRPr="00960BFE" w14:paraId="43E47094" w14:textId="77777777" w:rsidTr="0014668A">
        <w:trPr>
          <w:trHeight w:val="280"/>
        </w:trPr>
        <w:tc>
          <w:tcPr>
            <w:tcW w:w="966" w:type="dxa"/>
            <w:tcBorders>
              <w:top w:val="nil"/>
              <w:left w:val="nil"/>
              <w:bottom w:val="nil"/>
              <w:right w:val="nil"/>
            </w:tcBorders>
          </w:tcPr>
          <w:p w14:paraId="0FD142EC" w14:textId="77777777" w:rsidR="0014668A" w:rsidRPr="00960BFE" w:rsidRDefault="0014668A" w:rsidP="00781889">
            <w:pPr>
              <w:autoSpaceDE w:val="0"/>
              <w:autoSpaceDN w:val="0"/>
              <w:adjustRightInd w:val="0"/>
            </w:pPr>
            <w:r w:rsidRPr="00960BFE">
              <w:t xml:space="preserve"> </w:t>
            </w:r>
          </w:p>
        </w:tc>
        <w:tc>
          <w:tcPr>
            <w:tcW w:w="2575" w:type="dxa"/>
            <w:tcBorders>
              <w:top w:val="nil"/>
              <w:left w:val="nil"/>
              <w:bottom w:val="nil"/>
              <w:right w:val="nil"/>
            </w:tcBorders>
          </w:tcPr>
          <w:p w14:paraId="6A00FE3F" w14:textId="77777777" w:rsidR="0014668A" w:rsidRPr="00960BFE" w:rsidRDefault="0014668A" w:rsidP="00781889">
            <w:pPr>
              <w:autoSpaceDE w:val="0"/>
              <w:autoSpaceDN w:val="0"/>
              <w:adjustRightInd w:val="0"/>
            </w:pPr>
            <w:r w:rsidRPr="00960BFE">
              <w:t xml:space="preserve">Title: </w:t>
            </w:r>
          </w:p>
        </w:tc>
        <w:tc>
          <w:tcPr>
            <w:tcW w:w="6459" w:type="dxa"/>
            <w:tcBorders>
              <w:top w:val="nil"/>
              <w:left w:val="nil"/>
              <w:bottom w:val="nil"/>
              <w:right w:val="nil"/>
            </w:tcBorders>
          </w:tcPr>
          <w:p w14:paraId="43269EAA" w14:textId="77777777" w:rsidR="0014668A" w:rsidRPr="00960BFE" w:rsidRDefault="0014668A" w:rsidP="00781889">
            <w:pPr>
              <w:autoSpaceDE w:val="0"/>
              <w:autoSpaceDN w:val="0"/>
              <w:adjustRightInd w:val="0"/>
            </w:pPr>
            <w:r w:rsidRPr="00960BFE">
              <w:t xml:space="preserve">Project EVERYCHILD </w:t>
            </w:r>
          </w:p>
        </w:tc>
      </w:tr>
      <w:tr w:rsidR="0014668A" w:rsidRPr="00960BFE" w14:paraId="7327165C" w14:textId="77777777" w:rsidTr="0014668A">
        <w:trPr>
          <w:trHeight w:val="280"/>
        </w:trPr>
        <w:tc>
          <w:tcPr>
            <w:tcW w:w="966" w:type="dxa"/>
            <w:tcBorders>
              <w:top w:val="nil"/>
              <w:left w:val="nil"/>
              <w:bottom w:val="nil"/>
              <w:right w:val="nil"/>
            </w:tcBorders>
          </w:tcPr>
          <w:p w14:paraId="2DBFA4F3" w14:textId="77777777" w:rsidR="0014668A" w:rsidRPr="00960BFE" w:rsidRDefault="0014668A" w:rsidP="00781889">
            <w:pPr>
              <w:autoSpaceDE w:val="0"/>
              <w:autoSpaceDN w:val="0"/>
              <w:adjustRightInd w:val="0"/>
            </w:pPr>
            <w:r w:rsidRPr="00960BFE">
              <w:t xml:space="preserve"> </w:t>
            </w:r>
          </w:p>
        </w:tc>
        <w:tc>
          <w:tcPr>
            <w:tcW w:w="2575" w:type="dxa"/>
            <w:tcBorders>
              <w:top w:val="nil"/>
              <w:left w:val="nil"/>
              <w:bottom w:val="nil"/>
              <w:right w:val="nil"/>
            </w:tcBorders>
          </w:tcPr>
          <w:p w14:paraId="2C27C72F" w14:textId="77777777" w:rsidR="0014668A" w:rsidRPr="00960BFE" w:rsidRDefault="0014668A" w:rsidP="00781889">
            <w:pPr>
              <w:autoSpaceDE w:val="0"/>
              <w:autoSpaceDN w:val="0"/>
              <w:adjustRightInd w:val="0"/>
            </w:pPr>
            <w:r w:rsidRPr="00960BFE">
              <w:t xml:space="preserve">Principal Investigator: </w:t>
            </w:r>
          </w:p>
        </w:tc>
        <w:tc>
          <w:tcPr>
            <w:tcW w:w="6459" w:type="dxa"/>
            <w:tcBorders>
              <w:top w:val="nil"/>
              <w:left w:val="nil"/>
              <w:bottom w:val="nil"/>
              <w:right w:val="nil"/>
            </w:tcBorders>
          </w:tcPr>
          <w:p w14:paraId="0D1125CD" w14:textId="77777777" w:rsidR="0014668A" w:rsidRPr="00960BFE" w:rsidRDefault="0014668A" w:rsidP="00781889">
            <w:pPr>
              <w:autoSpaceDE w:val="0"/>
              <w:autoSpaceDN w:val="0"/>
              <w:adjustRightInd w:val="0"/>
            </w:pPr>
            <w:r w:rsidRPr="00960BFE">
              <w:t xml:space="preserve">Dr  Mark </w:t>
            </w:r>
            <w:proofErr w:type="spellStart"/>
            <w:r w:rsidRPr="00960BFE">
              <w:t>Winstanley</w:t>
            </w:r>
            <w:proofErr w:type="spellEnd"/>
            <w:r w:rsidRPr="00960BFE">
              <w:t xml:space="preserve"> </w:t>
            </w:r>
          </w:p>
        </w:tc>
      </w:tr>
      <w:tr w:rsidR="0014668A" w:rsidRPr="00960BFE" w14:paraId="172A7130" w14:textId="77777777" w:rsidTr="0014668A">
        <w:trPr>
          <w:trHeight w:val="280"/>
        </w:trPr>
        <w:tc>
          <w:tcPr>
            <w:tcW w:w="966" w:type="dxa"/>
            <w:tcBorders>
              <w:top w:val="nil"/>
              <w:left w:val="nil"/>
              <w:bottom w:val="nil"/>
              <w:right w:val="nil"/>
            </w:tcBorders>
          </w:tcPr>
          <w:p w14:paraId="3D91AFCC" w14:textId="77777777" w:rsidR="0014668A" w:rsidRPr="00960BFE" w:rsidRDefault="0014668A" w:rsidP="00781889">
            <w:pPr>
              <w:autoSpaceDE w:val="0"/>
              <w:autoSpaceDN w:val="0"/>
              <w:adjustRightInd w:val="0"/>
            </w:pPr>
            <w:r w:rsidRPr="00960BFE">
              <w:t xml:space="preserve"> </w:t>
            </w:r>
          </w:p>
        </w:tc>
        <w:tc>
          <w:tcPr>
            <w:tcW w:w="2575" w:type="dxa"/>
            <w:tcBorders>
              <w:top w:val="nil"/>
              <w:left w:val="nil"/>
              <w:bottom w:val="nil"/>
              <w:right w:val="nil"/>
            </w:tcBorders>
          </w:tcPr>
          <w:p w14:paraId="19120000" w14:textId="77777777" w:rsidR="0014668A" w:rsidRPr="00960BFE" w:rsidRDefault="0014668A" w:rsidP="00781889">
            <w:pPr>
              <w:autoSpaceDE w:val="0"/>
              <w:autoSpaceDN w:val="0"/>
              <w:adjustRightInd w:val="0"/>
            </w:pPr>
            <w:r w:rsidRPr="00960BFE">
              <w:t xml:space="preserve">Sponsor: </w:t>
            </w:r>
          </w:p>
        </w:tc>
        <w:tc>
          <w:tcPr>
            <w:tcW w:w="6459" w:type="dxa"/>
            <w:tcBorders>
              <w:top w:val="nil"/>
              <w:left w:val="nil"/>
              <w:bottom w:val="nil"/>
              <w:right w:val="nil"/>
            </w:tcBorders>
          </w:tcPr>
          <w:p w14:paraId="6296C023" w14:textId="77777777" w:rsidR="0014668A" w:rsidRPr="00960BFE" w:rsidRDefault="0014668A" w:rsidP="00781889">
            <w:pPr>
              <w:autoSpaceDE w:val="0"/>
              <w:autoSpaceDN w:val="0"/>
              <w:adjustRightInd w:val="0"/>
            </w:pPr>
            <w:r w:rsidRPr="00960BFE">
              <w:t xml:space="preserve">Children's Oncology Group </w:t>
            </w:r>
          </w:p>
        </w:tc>
      </w:tr>
      <w:tr w:rsidR="0014668A" w:rsidRPr="00960BFE" w14:paraId="4608B46B" w14:textId="77777777" w:rsidTr="0014668A">
        <w:trPr>
          <w:trHeight w:val="280"/>
        </w:trPr>
        <w:tc>
          <w:tcPr>
            <w:tcW w:w="966" w:type="dxa"/>
            <w:tcBorders>
              <w:top w:val="nil"/>
              <w:left w:val="nil"/>
              <w:bottom w:val="nil"/>
              <w:right w:val="nil"/>
            </w:tcBorders>
          </w:tcPr>
          <w:p w14:paraId="5244FF40" w14:textId="77777777" w:rsidR="0014668A" w:rsidRPr="00960BFE" w:rsidRDefault="0014668A" w:rsidP="00781889">
            <w:pPr>
              <w:autoSpaceDE w:val="0"/>
              <w:autoSpaceDN w:val="0"/>
              <w:adjustRightInd w:val="0"/>
            </w:pPr>
            <w:r w:rsidRPr="00960BFE">
              <w:t xml:space="preserve"> </w:t>
            </w:r>
          </w:p>
        </w:tc>
        <w:tc>
          <w:tcPr>
            <w:tcW w:w="2575" w:type="dxa"/>
            <w:tcBorders>
              <w:top w:val="nil"/>
              <w:left w:val="nil"/>
              <w:bottom w:val="nil"/>
              <w:right w:val="nil"/>
            </w:tcBorders>
          </w:tcPr>
          <w:p w14:paraId="3C0118A9" w14:textId="77777777" w:rsidR="0014668A" w:rsidRPr="00960BFE" w:rsidRDefault="0014668A" w:rsidP="00781889">
            <w:pPr>
              <w:autoSpaceDE w:val="0"/>
              <w:autoSpaceDN w:val="0"/>
              <w:adjustRightInd w:val="0"/>
            </w:pPr>
            <w:r w:rsidRPr="00960BFE">
              <w:t xml:space="preserve">Clock Start Date: </w:t>
            </w:r>
          </w:p>
        </w:tc>
        <w:tc>
          <w:tcPr>
            <w:tcW w:w="6459" w:type="dxa"/>
            <w:tcBorders>
              <w:top w:val="nil"/>
              <w:left w:val="nil"/>
              <w:bottom w:val="nil"/>
              <w:right w:val="nil"/>
            </w:tcBorders>
          </w:tcPr>
          <w:p w14:paraId="111BE024" w14:textId="77777777" w:rsidR="0014668A" w:rsidRPr="00960BFE" w:rsidRDefault="0014668A" w:rsidP="00781889">
            <w:pPr>
              <w:autoSpaceDE w:val="0"/>
              <w:autoSpaceDN w:val="0"/>
              <w:adjustRightInd w:val="0"/>
            </w:pPr>
            <w:r w:rsidRPr="00960BFE">
              <w:t xml:space="preserve">02 June 2016 </w:t>
            </w:r>
          </w:p>
        </w:tc>
      </w:tr>
    </w:tbl>
    <w:p w14:paraId="56FE480F" w14:textId="77777777" w:rsidR="00B9073E" w:rsidRPr="00960BFE" w:rsidRDefault="00B9073E" w:rsidP="00B9073E">
      <w:r w:rsidRPr="00960BFE">
        <w:t xml:space="preserve"> </w:t>
      </w:r>
    </w:p>
    <w:p w14:paraId="741F4375" w14:textId="77777777" w:rsidR="009D6A34" w:rsidRPr="00987913" w:rsidRDefault="00D84FF9" w:rsidP="009D6A34">
      <w:pPr>
        <w:autoSpaceDE w:val="0"/>
        <w:autoSpaceDN w:val="0"/>
        <w:adjustRightInd w:val="0"/>
        <w:rPr>
          <w:sz w:val="20"/>
          <w:lang w:val="en-NZ"/>
        </w:rPr>
      </w:pPr>
      <w:r w:rsidRPr="00D84FF9">
        <w:rPr>
          <w:rFonts w:cs="Arial"/>
          <w:szCs w:val="22"/>
          <w:lang w:val="en-NZ"/>
        </w:rPr>
        <w:t xml:space="preserve">Dr </w:t>
      </w:r>
      <w:proofErr w:type="spellStart"/>
      <w:r w:rsidRPr="00D84FF9">
        <w:rPr>
          <w:rFonts w:cs="Arial"/>
          <w:szCs w:val="22"/>
          <w:lang w:val="en-NZ"/>
        </w:rPr>
        <w:t>Lochie</w:t>
      </w:r>
      <w:proofErr w:type="spellEnd"/>
      <w:r w:rsidRPr="00D84FF9">
        <w:rPr>
          <w:rFonts w:cs="Arial"/>
          <w:szCs w:val="22"/>
          <w:lang w:val="en-NZ"/>
        </w:rPr>
        <w:t xml:space="preserve"> Teague </w:t>
      </w:r>
      <w:r w:rsidR="009D6A34" w:rsidRPr="00D84FF9">
        <w:rPr>
          <w:lang w:val="en-NZ"/>
        </w:rPr>
        <w:t xml:space="preserve">was present </w:t>
      </w:r>
      <w:r w:rsidR="009D6A34" w:rsidRPr="00D84FF9">
        <w:rPr>
          <w:rFonts w:cs="Arial"/>
          <w:szCs w:val="22"/>
          <w:lang w:val="en-NZ"/>
        </w:rPr>
        <w:t>by teleconference</w:t>
      </w:r>
      <w:r w:rsidR="009D6A34" w:rsidRPr="00960BFE">
        <w:rPr>
          <w:lang w:val="en-NZ"/>
        </w:rPr>
        <w:t xml:space="preserve"> </w:t>
      </w:r>
      <w:r w:rsidR="009D6A34" w:rsidRPr="00987913">
        <w:rPr>
          <w:lang w:val="en-NZ"/>
        </w:rPr>
        <w:t>for discussion of this application.</w:t>
      </w:r>
    </w:p>
    <w:p w14:paraId="6E6BE1CD" w14:textId="77777777" w:rsidR="009D6A34" w:rsidRDefault="009D6A34" w:rsidP="009D6A34">
      <w:pPr>
        <w:rPr>
          <w:u w:val="single"/>
          <w:lang w:val="en-NZ"/>
        </w:rPr>
      </w:pPr>
    </w:p>
    <w:p w14:paraId="3BC270E1" w14:textId="77777777" w:rsidR="009D6A34" w:rsidRPr="00FD2B1E" w:rsidRDefault="009D6A34" w:rsidP="009D6A34">
      <w:pPr>
        <w:rPr>
          <w:u w:val="single"/>
          <w:lang w:val="en-NZ"/>
        </w:rPr>
      </w:pPr>
      <w:r w:rsidRPr="00FD2B1E">
        <w:rPr>
          <w:u w:val="single"/>
          <w:lang w:val="en-NZ"/>
        </w:rPr>
        <w:t>Potential conflicts of interest</w:t>
      </w:r>
    </w:p>
    <w:p w14:paraId="2D7147DF" w14:textId="77777777" w:rsidR="009D6A34" w:rsidRPr="008869BB" w:rsidRDefault="009D6A34" w:rsidP="009D6A34">
      <w:pPr>
        <w:rPr>
          <w:b/>
          <w:lang w:val="en-NZ"/>
        </w:rPr>
      </w:pPr>
    </w:p>
    <w:p w14:paraId="6DDF1192" w14:textId="77777777" w:rsidR="009D6A34" w:rsidRPr="00960BFE" w:rsidRDefault="009D6A34" w:rsidP="009D6A34">
      <w:pPr>
        <w:rPr>
          <w:lang w:val="en-NZ"/>
        </w:rPr>
      </w:pPr>
      <w:r w:rsidRPr="00960BFE">
        <w:rPr>
          <w:lang w:val="en-NZ"/>
        </w:rPr>
        <w:t>The Chair asked members to declare any potential conflicts of interest related to this application.</w:t>
      </w:r>
    </w:p>
    <w:p w14:paraId="21B20CE5" w14:textId="77777777" w:rsidR="009D6A34" w:rsidRPr="00960BFE" w:rsidRDefault="009D6A34" w:rsidP="009D6A34">
      <w:pPr>
        <w:rPr>
          <w:lang w:val="en-NZ"/>
        </w:rPr>
      </w:pPr>
    </w:p>
    <w:p w14:paraId="46A57499" w14:textId="77777777" w:rsidR="009D6A34" w:rsidRPr="00960BFE" w:rsidRDefault="009D6A34" w:rsidP="009D6A34">
      <w:pPr>
        <w:rPr>
          <w:lang w:val="en-NZ"/>
        </w:rPr>
      </w:pPr>
      <w:r w:rsidRPr="00FD2B1E">
        <w:rPr>
          <w:lang w:val="en-NZ"/>
        </w:rPr>
        <w:t>No potential conflicts</w:t>
      </w:r>
      <w:r w:rsidRPr="00960BFE">
        <w:rPr>
          <w:lang w:val="en-NZ"/>
        </w:rPr>
        <w:t xml:space="preserve"> of interest related to this application were declared by any member.</w:t>
      </w:r>
    </w:p>
    <w:p w14:paraId="5476EF64" w14:textId="77777777" w:rsidR="009D6A34" w:rsidRPr="00960BFE" w:rsidRDefault="009D6A34" w:rsidP="009D6A34">
      <w:pPr>
        <w:rPr>
          <w:lang w:val="en-NZ"/>
        </w:rPr>
      </w:pPr>
    </w:p>
    <w:p w14:paraId="71CAB90D" w14:textId="77777777" w:rsidR="009D6A34" w:rsidRDefault="009D6A34" w:rsidP="009D6A34">
      <w:pPr>
        <w:rPr>
          <w:u w:val="single"/>
          <w:lang w:val="en-NZ"/>
        </w:rPr>
      </w:pPr>
      <w:r w:rsidRPr="001C059D">
        <w:rPr>
          <w:u w:val="single"/>
          <w:lang w:val="en-NZ"/>
        </w:rPr>
        <w:t>Summary of Study</w:t>
      </w:r>
    </w:p>
    <w:p w14:paraId="092A0CE1" w14:textId="77777777" w:rsidR="009D6A34" w:rsidRDefault="009D6A34" w:rsidP="009D6A34">
      <w:pPr>
        <w:rPr>
          <w:u w:val="single"/>
          <w:lang w:val="en-NZ"/>
        </w:rPr>
      </w:pPr>
    </w:p>
    <w:p w14:paraId="2D3CCF9C" w14:textId="77777777" w:rsidR="009D6A34" w:rsidRPr="00795F9F" w:rsidRDefault="00245811" w:rsidP="00A62E22">
      <w:pPr>
        <w:pStyle w:val="ListParagraph"/>
        <w:numPr>
          <w:ilvl w:val="0"/>
          <w:numId w:val="16"/>
        </w:numPr>
        <w:rPr>
          <w:u w:val="single"/>
          <w:lang w:val="en-NZ"/>
        </w:rPr>
      </w:pPr>
      <w:r>
        <w:rPr>
          <w:lang w:val="en-NZ"/>
        </w:rPr>
        <w:t xml:space="preserve">The study aims to maintain a cancer registry for infants, children, adolescents, and young adults with cancer. It will use these data to help </w:t>
      </w:r>
      <w:r w:rsidR="00F979C5">
        <w:rPr>
          <w:lang w:val="en-NZ"/>
        </w:rPr>
        <w:t>determine eligibility or stratification for COG therapeutic clinical trials.</w:t>
      </w:r>
      <w:r w:rsidR="00FF4CB1">
        <w:rPr>
          <w:lang w:val="en-NZ"/>
        </w:rPr>
        <w:t xml:space="preserve"> To develop a </w:t>
      </w:r>
      <w:r w:rsidR="006E6629">
        <w:rPr>
          <w:lang w:val="en-NZ"/>
        </w:rPr>
        <w:t>biorepository</w:t>
      </w:r>
      <w:r w:rsidR="00FF4CB1">
        <w:rPr>
          <w:lang w:val="en-NZ"/>
        </w:rPr>
        <w:t xml:space="preserve"> through the collection of specimens from children with cancer at COG institutions.</w:t>
      </w:r>
      <w:r w:rsidR="00FD1AD6">
        <w:rPr>
          <w:lang w:val="en-NZ"/>
        </w:rPr>
        <w:t xml:space="preserve"> With consent to allow families to be contacted in the future </w:t>
      </w:r>
      <w:r w:rsidR="006E6629">
        <w:rPr>
          <w:lang w:val="en-NZ"/>
        </w:rPr>
        <w:t xml:space="preserve">to consider participating in non-therapeutic </w:t>
      </w:r>
      <w:r w:rsidR="00795F9F">
        <w:rPr>
          <w:lang w:val="en-NZ"/>
        </w:rPr>
        <w:t>and prevention research studies involving the child or their parents.</w:t>
      </w:r>
    </w:p>
    <w:p w14:paraId="10F54C2C" w14:textId="03493F30" w:rsidR="00795F9F" w:rsidRPr="00BF29FC" w:rsidRDefault="00795F9F" w:rsidP="00A62E22">
      <w:pPr>
        <w:pStyle w:val="ListParagraph"/>
        <w:numPr>
          <w:ilvl w:val="0"/>
          <w:numId w:val="16"/>
        </w:numPr>
        <w:rPr>
          <w:u w:val="single"/>
          <w:lang w:val="en-NZ"/>
        </w:rPr>
      </w:pPr>
      <w:r>
        <w:rPr>
          <w:lang w:val="en-NZ"/>
        </w:rPr>
        <w:t>T</w:t>
      </w:r>
      <w:r w:rsidR="004A5B99">
        <w:rPr>
          <w:lang w:val="en-NZ"/>
        </w:rPr>
        <w:t>he Committee clarified</w:t>
      </w:r>
      <w:r w:rsidR="006F78D3">
        <w:rPr>
          <w:lang w:val="en-NZ"/>
        </w:rPr>
        <w:t xml:space="preserve"> with</w:t>
      </w:r>
      <w:r w:rsidR="008C0C37">
        <w:rPr>
          <w:lang w:val="en-NZ"/>
        </w:rPr>
        <w:t xml:space="preserve"> the researcher</w:t>
      </w:r>
      <w:r w:rsidR="004A5B99">
        <w:rPr>
          <w:lang w:val="en-NZ"/>
        </w:rPr>
        <w:t xml:space="preserve"> that the registry </w:t>
      </w:r>
      <w:r w:rsidR="00F4173E">
        <w:rPr>
          <w:lang w:val="en-NZ"/>
        </w:rPr>
        <w:t xml:space="preserve">discussed in this application would be separate to the New Zealand </w:t>
      </w:r>
      <w:r w:rsidR="00B976E6">
        <w:rPr>
          <w:lang w:val="en-NZ"/>
        </w:rPr>
        <w:t>N</w:t>
      </w:r>
      <w:r w:rsidR="00F4173E">
        <w:rPr>
          <w:lang w:val="en-NZ"/>
        </w:rPr>
        <w:t xml:space="preserve">ational </w:t>
      </w:r>
      <w:r w:rsidR="00B976E6">
        <w:rPr>
          <w:lang w:val="en-NZ"/>
        </w:rPr>
        <w:t>C</w:t>
      </w:r>
      <w:r w:rsidR="00F4173E">
        <w:rPr>
          <w:lang w:val="en-NZ"/>
        </w:rPr>
        <w:t xml:space="preserve">ancer </w:t>
      </w:r>
      <w:r w:rsidR="00B976E6">
        <w:rPr>
          <w:lang w:val="en-NZ"/>
        </w:rPr>
        <w:t>R</w:t>
      </w:r>
      <w:r w:rsidR="00F4173E">
        <w:rPr>
          <w:lang w:val="en-NZ"/>
        </w:rPr>
        <w:t xml:space="preserve">egistry. </w:t>
      </w:r>
    </w:p>
    <w:p w14:paraId="2D77E5D0" w14:textId="4FDAFE68" w:rsidR="00BF29FC" w:rsidRPr="003056DC" w:rsidRDefault="00BF29FC" w:rsidP="00A62E22">
      <w:pPr>
        <w:pStyle w:val="ListParagraph"/>
        <w:numPr>
          <w:ilvl w:val="0"/>
          <w:numId w:val="16"/>
        </w:numPr>
        <w:spacing w:before="80" w:after="80"/>
        <w:rPr>
          <w:u w:val="single"/>
          <w:lang w:val="en-NZ"/>
        </w:rPr>
      </w:pPr>
      <w:r w:rsidRPr="009A2721">
        <w:rPr>
          <w:lang w:val="en-NZ"/>
        </w:rPr>
        <w:t xml:space="preserve">The Committee </w:t>
      </w:r>
      <w:r>
        <w:rPr>
          <w:lang w:val="en-NZ"/>
        </w:rPr>
        <w:t>noted that this will be a very significant project, given the aims of the study.</w:t>
      </w:r>
      <w:r w:rsidR="005F6DD9">
        <w:rPr>
          <w:lang w:val="en-NZ"/>
        </w:rPr>
        <w:t xml:space="preserve"> </w:t>
      </w:r>
      <w:r w:rsidR="00CB0A4C">
        <w:rPr>
          <w:lang w:val="en-NZ"/>
        </w:rPr>
        <w:t>The Coordinating Investigator</w:t>
      </w:r>
      <w:r w:rsidR="005F6DD9">
        <w:rPr>
          <w:lang w:val="en-NZ"/>
        </w:rPr>
        <w:t xml:space="preserve"> noted </w:t>
      </w:r>
      <w:r w:rsidR="007B75C3">
        <w:rPr>
          <w:lang w:val="en-NZ"/>
        </w:rPr>
        <w:t>that studies examining each disease had been ongoing but that over time these would be</w:t>
      </w:r>
      <w:r w:rsidR="00B976E6">
        <w:rPr>
          <w:lang w:val="en-NZ"/>
        </w:rPr>
        <w:t xml:space="preserve"> </w:t>
      </w:r>
      <w:r w:rsidR="00A62E22">
        <w:rPr>
          <w:lang w:val="en-NZ"/>
        </w:rPr>
        <w:t xml:space="preserve">closed </w:t>
      </w:r>
      <w:r w:rsidR="00B976E6">
        <w:rPr>
          <w:lang w:val="en-NZ"/>
        </w:rPr>
        <w:t>and</w:t>
      </w:r>
      <w:r w:rsidR="00E00ABE">
        <w:rPr>
          <w:lang w:val="en-NZ"/>
        </w:rPr>
        <w:t xml:space="preserve"> replaced by a registry of all patients, rather than segregating them by disease. </w:t>
      </w:r>
      <w:r w:rsidR="000E504B">
        <w:rPr>
          <w:lang w:val="en-NZ"/>
        </w:rPr>
        <w:t xml:space="preserve">Only those registered under the old system will be </w:t>
      </w:r>
      <w:r w:rsidR="00947E73">
        <w:rPr>
          <w:lang w:val="en-NZ"/>
        </w:rPr>
        <w:t>eligible for being registered under this</w:t>
      </w:r>
      <w:r w:rsidR="00B976E6">
        <w:rPr>
          <w:lang w:val="en-NZ"/>
        </w:rPr>
        <w:t xml:space="preserve"> new</w:t>
      </w:r>
      <w:r w:rsidR="00947E73">
        <w:rPr>
          <w:lang w:val="en-NZ"/>
        </w:rPr>
        <w:t xml:space="preserve"> </w:t>
      </w:r>
      <w:r w:rsidR="009061DB">
        <w:rPr>
          <w:lang w:val="en-NZ"/>
        </w:rPr>
        <w:t>system</w:t>
      </w:r>
      <w:r w:rsidR="000E504B">
        <w:rPr>
          <w:lang w:val="en-NZ"/>
        </w:rPr>
        <w:t xml:space="preserve">. </w:t>
      </w:r>
    </w:p>
    <w:p w14:paraId="6C0C0C84" w14:textId="77777777" w:rsidR="009D6A34" w:rsidRDefault="009D6A34" w:rsidP="009D6A34">
      <w:pPr>
        <w:autoSpaceDE w:val="0"/>
        <w:autoSpaceDN w:val="0"/>
        <w:adjustRightInd w:val="0"/>
        <w:rPr>
          <w:lang w:val="en-NZ"/>
        </w:rPr>
      </w:pPr>
    </w:p>
    <w:p w14:paraId="25491DCA" w14:textId="77777777" w:rsidR="009D6A34" w:rsidRDefault="009D6A34" w:rsidP="009D6A34">
      <w:pPr>
        <w:rPr>
          <w:u w:val="single"/>
          <w:lang w:val="en-NZ"/>
        </w:rPr>
      </w:pPr>
      <w:r w:rsidRPr="001C059D">
        <w:rPr>
          <w:u w:val="single"/>
          <w:lang w:val="en-NZ"/>
        </w:rPr>
        <w:t>Summary of ethical issues (resolved)</w:t>
      </w:r>
    </w:p>
    <w:p w14:paraId="01088F5A" w14:textId="77777777" w:rsidR="009D6A34" w:rsidRDefault="009D6A34" w:rsidP="009D6A34">
      <w:pPr>
        <w:rPr>
          <w:u w:val="single"/>
          <w:lang w:val="en-NZ"/>
        </w:rPr>
      </w:pPr>
    </w:p>
    <w:p w14:paraId="40700F51" w14:textId="77777777" w:rsidR="009D6A34" w:rsidRPr="000A1C67" w:rsidRDefault="009D6A34" w:rsidP="009D6A34">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260862EE" w14:textId="77777777" w:rsidR="009D6A34" w:rsidRDefault="009D6A34" w:rsidP="009D6A34">
      <w:pPr>
        <w:rPr>
          <w:u w:val="single"/>
          <w:lang w:val="en-NZ"/>
        </w:rPr>
      </w:pPr>
    </w:p>
    <w:p w14:paraId="2AC814DC" w14:textId="117539C1" w:rsidR="00CB7A96" w:rsidRPr="00CB7A96" w:rsidRDefault="00052456" w:rsidP="00A62E22">
      <w:pPr>
        <w:pStyle w:val="ListParagraph"/>
        <w:numPr>
          <w:ilvl w:val="0"/>
          <w:numId w:val="16"/>
        </w:numPr>
        <w:spacing w:before="80" w:after="80"/>
        <w:rPr>
          <w:u w:val="single"/>
          <w:lang w:val="en-NZ"/>
        </w:rPr>
      </w:pPr>
      <w:r>
        <w:rPr>
          <w:lang w:val="en-NZ"/>
        </w:rPr>
        <w:t xml:space="preserve">The Committee noted that there </w:t>
      </w:r>
      <w:r w:rsidR="00B976E6">
        <w:rPr>
          <w:lang w:val="en-NZ"/>
        </w:rPr>
        <w:t xml:space="preserve">was a main study and </w:t>
      </w:r>
      <w:r>
        <w:rPr>
          <w:lang w:val="en-NZ"/>
        </w:rPr>
        <w:t xml:space="preserve">several </w:t>
      </w:r>
      <w:r w:rsidR="00B976E6">
        <w:rPr>
          <w:lang w:val="en-NZ"/>
        </w:rPr>
        <w:t xml:space="preserve">optional </w:t>
      </w:r>
      <w:r>
        <w:rPr>
          <w:lang w:val="en-NZ"/>
        </w:rPr>
        <w:t xml:space="preserve">studies </w:t>
      </w:r>
    </w:p>
    <w:p w14:paraId="79A9818D" w14:textId="77777777" w:rsidR="00A74122" w:rsidRDefault="0061137F" w:rsidP="00A62E22">
      <w:pPr>
        <w:pStyle w:val="ListParagraph"/>
        <w:numPr>
          <w:ilvl w:val="0"/>
          <w:numId w:val="16"/>
        </w:numPr>
        <w:spacing w:before="80" w:after="80"/>
        <w:rPr>
          <w:lang w:val="en-NZ"/>
        </w:rPr>
      </w:pPr>
      <w:r>
        <w:rPr>
          <w:lang w:val="en-NZ"/>
        </w:rPr>
        <w:t xml:space="preserve">The Committee noted that there was a double up of consent forms. </w:t>
      </w:r>
      <w:r w:rsidR="00CB0A4C">
        <w:rPr>
          <w:lang w:val="en-NZ"/>
        </w:rPr>
        <w:t>The Coordinating Investigator</w:t>
      </w:r>
      <w:r>
        <w:rPr>
          <w:lang w:val="en-NZ"/>
        </w:rPr>
        <w:t xml:space="preserve"> explained that this is in order to prevent confusion on behalf of the Children’s Oncology Group.</w:t>
      </w:r>
    </w:p>
    <w:p w14:paraId="76DC0611" w14:textId="77777777" w:rsidR="00A3043F" w:rsidRDefault="00A3043F" w:rsidP="00A62E22">
      <w:pPr>
        <w:pStyle w:val="ListParagraph"/>
        <w:numPr>
          <w:ilvl w:val="0"/>
          <w:numId w:val="16"/>
        </w:numPr>
        <w:spacing w:before="80" w:after="80"/>
        <w:rPr>
          <w:lang w:val="en-NZ"/>
        </w:rPr>
      </w:pPr>
      <w:r>
        <w:rPr>
          <w:lang w:val="en-NZ"/>
        </w:rPr>
        <w:t xml:space="preserve">The Committee </w:t>
      </w:r>
      <w:r w:rsidR="00183B1C">
        <w:rPr>
          <w:lang w:val="en-NZ"/>
        </w:rPr>
        <w:t xml:space="preserve">asked about the </w:t>
      </w:r>
      <w:r>
        <w:rPr>
          <w:lang w:val="en-NZ"/>
        </w:rPr>
        <w:t xml:space="preserve">Certificate of Confidentiality </w:t>
      </w:r>
      <w:r w:rsidR="00183B1C">
        <w:rPr>
          <w:lang w:val="en-NZ"/>
        </w:rPr>
        <w:t xml:space="preserve">that will be given to parents. </w:t>
      </w:r>
      <w:r w:rsidR="00CB0A4C">
        <w:rPr>
          <w:lang w:val="en-NZ"/>
        </w:rPr>
        <w:t>The Coordinating Investigator</w:t>
      </w:r>
      <w:r w:rsidR="00183B1C">
        <w:rPr>
          <w:lang w:val="en-NZ"/>
        </w:rPr>
        <w:t xml:space="preserve"> explained that </w:t>
      </w:r>
      <w:r w:rsidR="00156017">
        <w:rPr>
          <w:lang w:val="en-NZ"/>
        </w:rPr>
        <w:t>the provisions in this certificate relate</w:t>
      </w:r>
      <w:r w:rsidR="00183B1C">
        <w:rPr>
          <w:lang w:val="en-NZ"/>
        </w:rPr>
        <w:t xml:space="preserve"> to America</w:t>
      </w:r>
      <w:r w:rsidR="005B2ABA">
        <w:rPr>
          <w:lang w:val="en-NZ"/>
        </w:rPr>
        <w:t>. The Committee asked that this be made clear and that</w:t>
      </w:r>
      <w:r w:rsidR="003508F3">
        <w:rPr>
          <w:lang w:val="en-NZ"/>
        </w:rPr>
        <w:t xml:space="preserve"> abbreviations of names of</w:t>
      </w:r>
      <w:r w:rsidR="005B2ABA">
        <w:rPr>
          <w:lang w:val="en-NZ"/>
        </w:rPr>
        <w:t xml:space="preserve"> United States Government </w:t>
      </w:r>
      <w:r w:rsidR="003508F3">
        <w:rPr>
          <w:lang w:val="en-NZ"/>
        </w:rPr>
        <w:t>department</w:t>
      </w:r>
      <w:r w:rsidR="00B665FF">
        <w:rPr>
          <w:lang w:val="en-NZ"/>
        </w:rPr>
        <w:t>s</w:t>
      </w:r>
      <w:r w:rsidR="003508F3">
        <w:rPr>
          <w:lang w:val="en-NZ"/>
        </w:rPr>
        <w:t xml:space="preserve"> </w:t>
      </w:r>
      <w:r w:rsidR="005B2ABA">
        <w:rPr>
          <w:lang w:val="en-NZ"/>
        </w:rPr>
        <w:t xml:space="preserve">in </w:t>
      </w:r>
      <w:r w:rsidR="00753476">
        <w:rPr>
          <w:lang w:val="en-NZ"/>
        </w:rPr>
        <w:t xml:space="preserve">the certificate be expanded. </w:t>
      </w:r>
    </w:p>
    <w:p w14:paraId="71E1ABB0" w14:textId="77777777" w:rsidR="006C1991" w:rsidRDefault="00E62EE8" w:rsidP="00A62E22">
      <w:pPr>
        <w:pStyle w:val="ListParagraph"/>
        <w:numPr>
          <w:ilvl w:val="0"/>
          <w:numId w:val="16"/>
        </w:numPr>
        <w:spacing w:before="80" w:after="80"/>
        <w:rPr>
          <w:lang w:val="en-NZ"/>
        </w:rPr>
      </w:pPr>
      <w:r>
        <w:rPr>
          <w:lang w:val="en-NZ"/>
        </w:rPr>
        <w:t xml:space="preserve">The Committee enquired about the collection of ethnicity data </w:t>
      </w:r>
      <w:r w:rsidR="00613FFE">
        <w:rPr>
          <w:lang w:val="en-NZ"/>
        </w:rPr>
        <w:t xml:space="preserve">and how it will be analysed. </w:t>
      </w:r>
      <w:r w:rsidR="00CB0A4C">
        <w:rPr>
          <w:lang w:val="en-NZ"/>
        </w:rPr>
        <w:t>The Coordinating Investigator</w:t>
      </w:r>
      <w:r w:rsidR="00613FFE">
        <w:rPr>
          <w:lang w:val="en-NZ"/>
        </w:rPr>
        <w:t xml:space="preserve"> explained that ethnicity data is collected for the purposes of entry into the New Zealand-based children’s cancer registry. </w:t>
      </w:r>
      <w:r w:rsidR="00CB0A4C">
        <w:rPr>
          <w:lang w:val="en-NZ"/>
        </w:rPr>
        <w:t>The Coordinating Investigator</w:t>
      </w:r>
      <w:r w:rsidR="00AE2642">
        <w:rPr>
          <w:lang w:val="en-NZ"/>
        </w:rPr>
        <w:t xml:space="preserve"> explained that they had placed priority on Māori </w:t>
      </w:r>
      <w:r w:rsidR="003C450B">
        <w:rPr>
          <w:lang w:val="en-NZ"/>
        </w:rPr>
        <w:t>and had placed Māori at</w:t>
      </w:r>
      <w:r w:rsidR="00AE54C6">
        <w:rPr>
          <w:lang w:val="en-NZ"/>
        </w:rPr>
        <w:t xml:space="preserve"> the top of the ethnicity list to make sure this information is properly recorded due to United States-centric ethnicity options on the form. </w:t>
      </w:r>
    </w:p>
    <w:p w14:paraId="79848654" w14:textId="77777777" w:rsidR="008B3B43" w:rsidRDefault="008B3B43" w:rsidP="00A62E22">
      <w:pPr>
        <w:pStyle w:val="ListParagraph"/>
        <w:numPr>
          <w:ilvl w:val="0"/>
          <w:numId w:val="16"/>
        </w:numPr>
        <w:spacing w:before="80" w:after="80"/>
        <w:rPr>
          <w:lang w:val="en-NZ"/>
        </w:rPr>
      </w:pPr>
      <w:r>
        <w:rPr>
          <w:lang w:val="en-NZ"/>
        </w:rPr>
        <w:t xml:space="preserve">The Committee enquired about who enters data into the registry. </w:t>
      </w:r>
      <w:r w:rsidR="00CB0A4C">
        <w:rPr>
          <w:lang w:val="en-NZ"/>
        </w:rPr>
        <w:t>The Coordinating Investigator</w:t>
      </w:r>
      <w:r>
        <w:rPr>
          <w:lang w:val="en-NZ"/>
        </w:rPr>
        <w:t xml:space="preserve"> explained that </w:t>
      </w:r>
      <w:proofErr w:type="spellStart"/>
      <w:r w:rsidR="008C5BF7">
        <w:rPr>
          <w:lang w:val="en-NZ"/>
        </w:rPr>
        <w:t>Starship</w:t>
      </w:r>
      <w:proofErr w:type="spellEnd"/>
      <w:r w:rsidR="008C5BF7">
        <w:rPr>
          <w:lang w:val="en-NZ"/>
        </w:rPr>
        <w:t xml:space="preserve"> Hospital’s Oncology department will enter data for all NZ patients except those from Wellington or the South Island. Those data will be entered by Christchurch Hospital staff.</w:t>
      </w:r>
    </w:p>
    <w:p w14:paraId="61D5FE7B" w14:textId="77777777" w:rsidR="00B11B6C" w:rsidRDefault="00B11B6C" w:rsidP="00B11B6C">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14:paraId="69909809" w14:textId="77777777" w:rsidR="00B11B6C" w:rsidRDefault="00B11B6C" w:rsidP="00B11B6C">
      <w:pPr>
        <w:spacing w:before="80" w:after="80"/>
        <w:rPr>
          <w:rFonts w:cs="Arial"/>
          <w:szCs w:val="22"/>
          <w:lang w:val="en-NZ"/>
        </w:rPr>
      </w:pPr>
    </w:p>
    <w:p w14:paraId="444AEE30" w14:textId="492AFBE8" w:rsidR="00B53CB7" w:rsidRDefault="00B53CB7" w:rsidP="00B53CB7">
      <w:pPr>
        <w:pStyle w:val="ListParagraph"/>
        <w:numPr>
          <w:ilvl w:val="0"/>
          <w:numId w:val="16"/>
        </w:numPr>
        <w:spacing w:before="80" w:after="80"/>
        <w:rPr>
          <w:lang w:val="en-NZ"/>
        </w:rPr>
      </w:pPr>
      <w:r>
        <w:rPr>
          <w:lang w:val="en-NZ"/>
        </w:rPr>
        <w:t>The Committee noted that the consent form titles could be confusing. For example “study 1” should be replaced with “main study”</w:t>
      </w:r>
      <w:r w:rsidDel="00B665FF">
        <w:rPr>
          <w:lang w:val="en-NZ"/>
        </w:rPr>
        <w:t xml:space="preserve"> </w:t>
      </w:r>
      <w:r w:rsidRPr="004854B9">
        <w:rPr>
          <w:lang w:val="en-NZ"/>
        </w:rPr>
        <w:t>The C</w:t>
      </w:r>
      <w:r>
        <w:rPr>
          <w:lang w:val="en-NZ"/>
        </w:rPr>
        <w:t xml:space="preserve">ommittee noted that there is a “second” study for re-consenting patients is confusing. Please </w:t>
      </w:r>
      <w:r w:rsidR="009B6485">
        <w:rPr>
          <w:lang w:val="en-NZ"/>
        </w:rPr>
        <w:t xml:space="preserve">change the titles so as to clearly </w:t>
      </w:r>
      <w:r w:rsidR="002D51E4">
        <w:rPr>
          <w:lang w:val="en-NZ"/>
        </w:rPr>
        <w:t xml:space="preserve">communicate </w:t>
      </w:r>
      <w:r w:rsidR="00004798">
        <w:rPr>
          <w:lang w:val="en-NZ"/>
        </w:rPr>
        <w:t>the purpose of each</w:t>
      </w:r>
      <w:r w:rsidR="002D51E4">
        <w:rPr>
          <w:lang w:val="en-NZ"/>
        </w:rPr>
        <w:t xml:space="preserve"> form and the study</w:t>
      </w:r>
      <w:r w:rsidR="008E0AF4">
        <w:rPr>
          <w:lang w:val="en-NZ"/>
        </w:rPr>
        <w:t>.</w:t>
      </w:r>
      <w:r w:rsidR="009B6485">
        <w:rPr>
          <w:lang w:val="en-NZ"/>
        </w:rPr>
        <w:t xml:space="preserve"> </w:t>
      </w:r>
    </w:p>
    <w:p w14:paraId="6C224D68" w14:textId="77777777" w:rsidR="009D6A34" w:rsidRDefault="009D6A34" w:rsidP="009D6A34">
      <w:pPr>
        <w:spacing w:before="80" w:after="80"/>
      </w:pPr>
    </w:p>
    <w:p w14:paraId="7B008996" w14:textId="77777777" w:rsidR="009D6A34" w:rsidRPr="00FD2B1E" w:rsidRDefault="009D6A34" w:rsidP="009D6A34">
      <w:pPr>
        <w:rPr>
          <w:u w:val="single"/>
          <w:lang w:val="en-NZ"/>
        </w:rPr>
      </w:pPr>
      <w:r w:rsidRPr="00FD2B1E">
        <w:rPr>
          <w:u w:val="single"/>
          <w:lang w:val="en-NZ"/>
        </w:rPr>
        <w:t xml:space="preserve">Decision </w:t>
      </w:r>
    </w:p>
    <w:p w14:paraId="5EAB349B" w14:textId="77777777" w:rsidR="009D6A34" w:rsidRPr="00960BFE" w:rsidRDefault="009D6A34" w:rsidP="009D6A34">
      <w:pPr>
        <w:rPr>
          <w:lang w:val="en-NZ"/>
        </w:rPr>
      </w:pPr>
    </w:p>
    <w:p w14:paraId="690DF48D" w14:textId="5A9AE8C9" w:rsidR="009D6A34" w:rsidRPr="00FD2B1E" w:rsidRDefault="009D6A34" w:rsidP="009D6A34">
      <w:pPr>
        <w:rPr>
          <w:lang w:val="en-NZ"/>
        </w:rPr>
      </w:pPr>
      <w:r w:rsidRPr="00960BFE">
        <w:rPr>
          <w:lang w:val="en-NZ"/>
        </w:rPr>
        <w:t xml:space="preserve">This application was </w:t>
      </w:r>
      <w:r w:rsidRPr="00FD2B1E">
        <w:rPr>
          <w:i/>
          <w:lang w:val="en-NZ"/>
        </w:rPr>
        <w:t>approved</w:t>
      </w:r>
      <w:r w:rsidRPr="00960BFE">
        <w:rPr>
          <w:lang w:val="en-NZ"/>
        </w:rPr>
        <w:t xml:space="preserve"> </w:t>
      </w:r>
      <w:r w:rsidR="00505FFE" w:rsidRPr="00505FFE">
        <w:rPr>
          <w:i/>
          <w:lang w:val="en-NZ"/>
        </w:rPr>
        <w:t>with non-standard conditions</w:t>
      </w:r>
      <w:r w:rsidR="00505FFE">
        <w:rPr>
          <w:lang w:val="en-NZ"/>
        </w:rPr>
        <w:t xml:space="preserve"> </w:t>
      </w:r>
      <w:r w:rsidRPr="00960BFE">
        <w:rPr>
          <w:lang w:val="en-NZ"/>
        </w:rPr>
        <w:t>by</w:t>
      </w:r>
      <w:r w:rsidR="00F863B8">
        <w:rPr>
          <w:lang w:val="en-NZ"/>
        </w:rPr>
        <w:t xml:space="preserve"> consensus.</w:t>
      </w:r>
      <w:r w:rsidRPr="00204AC4">
        <w:rPr>
          <w:rFonts w:cs="Arial"/>
          <w:color w:val="33CCCC"/>
          <w:szCs w:val="22"/>
          <w:lang w:val="en-NZ"/>
        </w:rPr>
        <w:t xml:space="preserve"> </w:t>
      </w:r>
    </w:p>
    <w:p w14:paraId="576BA1AF" w14:textId="77777777" w:rsidR="00E24E77" w:rsidRPr="00795EDD" w:rsidRDefault="00B9073E" w:rsidP="00B9073E">
      <w:pPr>
        <w:autoSpaceDE w:val="0"/>
        <w:autoSpaceDN w:val="0"/>
        <w:adjustRightInd w:val="0"/>
      </w:pPr>
      <w:r>
        <w:br w:type="page"/>
      </w:r>
    </w:p>
    <w:p w14:paraId="572695F5" w14:textId="77777777" w:rsidR="00E24E77" w:rsidRDefault="00A9572D" w:rsidP="00E24E77">
      <w:pPr>
        <w:pStyle w:val="Heading2"/>
        <w:pBdr>
          <w:bottom w:val="single" w:sz="12" w:space="1" w:color="auto"/>
        </w:pBdr>
      </w:pPr>
      <w:r>
        <w:lastRenderedPageBreak/>
        <w:t>S</w:t>
      </w:r>
      <w:r w:rsidR="00E24E77">
        <w:t>ubstantial amendment</w:t>
      </w:r>
      <w:r>
        <w:t>s</w:t>
      </w:r>
    </w:p>
    <w:p w14:paraId="7E53BA9B" w14:textId="77777777" w:rsidR="00E24E77" w:rsidRPr="0018623C" w:rsidRDefault="00E24E77" w:rsidP="00E24E77"/>
    <w:p w14:paraId="6D2ACE02" w14:textId="77777777" w:rsidR="009513F0" w:rsidRDefault="009513F0" w:rsidP="00E24E77">
      <w:pPr>
        <w:rPr>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4668A" w14:paraId="521FDFFB" w14:textId="77777777" w:rsidTr="0014668A">
        <w:trPr>
          <w:trHeight w:val="280"/>
        </w:trPr>
        <w:tc>
          <w:tcPr>
            <w:tcW w:w="966" w:type="dxa"/>
            <w:tcBorders>
              <w:top w:val="nil"/>
              <w:left w:val="nil"/>
              <w:bottom w:val="nil"/>
              <w:right w:val="nil"/>
            </w:tcBorders>
          </w:tcPr>
          <w:p w14:paraId="1E2E0CC1" w14:textId="77777777" w:rsidR="0014668A" w:rsidRDefault="0014668A">
            <w:pPr>
              <w:autoSpaceDE w:val="0"/>
              <w:autoSpaceDN w:val="0"/>
              <w:adjustRightInd w:val="0"/>
              <w:rPr>
                <w:lang w:val="en-NZ"/>
              </w:rPr>
            </w:pPr>
            <w:r>
              <w:rPr>
                <w:b/>
                <w:lang w:val="en-NZ"/>
              </w:rPr>
              <w:t xml:space="preserve">1 </w:t>
            </w:r>
            <w:r>
              <w:rPr>
                <w:lang w:val="en-NZ"/>
              </w:rPr>
              <w:t xml:space="preserve"> </w:t>
            </w:r>
          </w:p>
        </w:tc>
        <w:tc>
          <w:tcPr>
            <w:tcW w:w="2575" w:type="dxa"/>
            <w:tcBorders>
              <w:top w:val="nil"/>
              <w:left w:val="nil"/>
              <w:bottom w:val="nil"/>
              <w:right w:val="nil"/>
            </w:tcBorders>
          </w:tcPr>
          <w:p w14:paraId="67ABFC7C" w14:textId="77777777" w:rsidR="0014668A" w:rsidRDefault="0014668A">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14:paraId="4C021FFA" w14:textId="77777777" w:rsidR="0014668A" w:rsidRDefault="0014668A">
            <w:pPr>
              <w:autoSpaceDE w:val="0"/>
              <w:autoSpaceDN w:val="0"/>
              <w:adjustRightInd w:val="0"/>
              <w:rPr>
                <w:lang w:val="en-NZ"/>
              </w:rPr>
            </w:pPr>
            <w:r>
              <w:rPr>
                <w:b/>
                <w:lang w:val="en-NZ"/>
              </w:rPr>
              <w:t>15/CEN/47/AM02</w:t>
            </w:r>
            <w:r>
              <w:rPr>
                <w:lang w:val="en-NZ"/>
              </w:rPr>
              <w:t xml:space="preserve"> </w:t>
            </w:r>
          </w:p>
        </w:tc>
      </w:tr>
      <w:tr w:rsidR="0014668A" w14:paraId="22552BF7" w14:textId="77777777" w:rsidTr="0014668A">
        <w:trPr>
          <w:trHeight w:val="280"/>
        </w:trPr>
        <w:tc>
          <w:tcPr>
            <w:tcW w:w="966" w:type="dxa"/>
            <w:tcBorders>
              <w:top w:val="nil"/>
              <w:left w:val="nil"/>
              <w:bottom w:val="nil"/>
              <w:right w:val="nil"/>
            </w:tcBorders>
          </w:tcPr>
          <w:p w14:paraId="2BE08E68" w14:textId="77777777" w:rsidR="0014668A" w:rsidRDefault="0014668A">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60C3E6AC" w14:textId="77777777" w:rsidR="0014668A" w:rsidRDefault="0014668A">
            <w:pPr>
              <w:autoSpaceDE w:val="0"/>
              <w:autoSpaceDN w:val="0"/>
              <w:adjustRightInd w:val="0"/>
              <w:rPr>
                <w:lang w:val="en-NZ"/>
              </w:rPr>
            </w:pPr>
            <w:r>
              <w:rPr>
                <w:lang w:val="en-NZ"/>
              </w:rPr>
              <w:t xml:space="preserve">Title: </w:t>
            </w:r>
          </w:p>
        </w:tc>
        <w:tc>
          <w:tcPr>
            <w:tcW w:w="6459" w:type="dxa"/>
            <w:tcBorders>
              <w:top w:val="nil"/>
              <w:left w:val="nil"/>
              <w:bottom w:val="nil"/>
              <w:right w:val="nil"/>
            </w:tcBorders>
          </w:tcPr>
          <w:p w14:paraId="56754BD8" w14:textId="77777777" w:rsidR="0014668A" w:rsidRDefault="0014668A">
            <w:pPr>
              <w:autoSpaceDE w:val="0"/>
              <w:autoSpaceDN w:val="0"/>
              <w:adjustRightInd w:val="0"/>
              <w:rPr>
                <w:lang w:val="en-NZ"/>
              </w:rPr>
            </w:pPr>
            <w:r>
              <w:rPr>
                <w:lang w:val="en-NZ"/>
              </w:rPr>
              <w:t xml:space="preserve">Risk factors for multi-drug resistant bacterial in </w:t>
            </w:r>
          </w:p>
        </w:tc>
      </w:tr>
      <w:tr w:rsidR="0014668A" w14:paraId="1C19924A" w14:textId="77777777" w:rsidTr="0014668A">
        <w:trPr>
          <w:trHeight w:val="280"/>
        </w:trPr>
        <w:tc>
          <w:tcPr>
            <w:tcW w:w="966" w:type="dxa"/>
            <w:tcBorders>
              <w:top w:val="nil"/>
              <w:left w:val="nil"/>
              <w:bottom w:val="nil"/>
              <w:right w:val="nil"/>
            </w:tcBorders>
          </w:tcPr>
          <w:p w14:paraId="38846B30" w14:textId="77777777" w:rsidR="0014668A" w:rsidRDefault="0014668A">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4B10DCB7" w14:textId="77777777" w:rsidR="0014668A" w:rsidRDefault="0014668A">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tcPr>
          <w:p w14:paraId="60F02EDF" w14:textId="77777777" w:rsidR="0014668A" w:rsidRDefault="0014668A">
            <w:pPr>
              <w:autoSpaceDE w:val="0"/>
              <w:autoSpaceDN w:val="0"/>
              <w:adjustRightInd w:val="0"/>
              <w:rPr>
                <w:lang w:val="en-NZ"/>
              </w:rPr>
            </w:pPr>
            <w:r>
              <w:rPr>
                <w:lang w:val="en-NZ"/>
              </w:rPr>
              <w:t xml:space="preserve">Dr Jacqueline </w:t>
            </w:r>
            <w:proofErr w:type="spellStart"/>
            <w:r>
              <w:rPr>
                <w:lang w:val="en-NZ"/>
              </w:rPr>
              <w:t>Benschop</w:t>
            </w:r>
            <w:proofErr w:type="spellEnd"/>
            <w:r>
              <w:rPr>
                <w:lang w:val="en-NZ"/>
              </w:rPr>
              <w:t xml:space="preserve"> </w:t>
            </w:r>
          </w:p>
        </w:tc>
      </w:tr>
      <w:tr w:rsidR="0014668A" w14:paraId="41FB610A" w14:textId="77777777" w:rsidTr="0014668A">
        <w:trPr>
          <w:trHeight w:val="280"/>
        </w:trPr>
        <w:tc>
          <w:tcPr>
            <w:tcW w:w="966" w:type="dxa"/>
            <w:tcBorders>
              <w:top w:val="nil"/>
              <w:left w:val="nil"/>
              <w:bottom w:val="nil"/>
              <w:right w:val="nil"/>
            </w:tcBorders>
          </w:tcPr>
          <w:p w14:paraId="1C0DDDF4" w14:textId="77777777" w:rsidR="0014668A" w:rsidRDefault="0014668A">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5B088E8A" w14:textId="77777777" w:rsidR="0014668A" w:rsidRDefault="0014668A">
            <w:pPr>
              <w:autoSpaceDE w:val="0"/>
              <w:autoSpaceDN w:val="0"/>
              <w:adjustRightInd w:val="0"/>
              <w:rPr>
                <w:lang w:val="en-NZ"/>
              </w:rPr>
            </w:pPr>
            <w:r>
              <w:rPr>
                <w:lang w:val="en-NZ"/>
              </w:rPr>
              <w:t xml:space="preserve">Sponsor: </w:t>
            </w:r>
          </w:p>
        </w:tc>
        <w:tc>
          <w:tcPr>
            <w:tcW w:w="6459" w:type="dxa"/>
            <w:tcBorders>
              <w:top w:val="nil"/>
              <w:left w:val="nil"/>
              <w:bottom w:val="nil"/>
              <w:right w:val="nil"/>
            </w:tcBorders>
          </w:tcPr>
          <w:p w14:paraId="7251271C" w14:textId="77777777" w:rsidR="0014668A" w:rsidRDefault="0014668A">
            <w:pPr>
              <w:autoSpaceDE w:val="0"/>
              <w:autoSpaceDN w:val="0"/>
              <w:adjustRightInd w:val="0"/>
              <w:rPr>
                <w:lang w:val="en-NZ"/>
              </w:rPr>
            </w:pPr>
            <w:r>
              <w:rPr>
                <w:lang w:val="en-NZ"/>
              </w:rPr>
              <w:t xml:space="preserve"> </w:t>
            </w:r>
          </w:p>
        </w:tc>
      </w:tr>
      <w:tr w:rsidR="0014668A" w14:paraId="65CFE273" w14:textId="77777777" w:rsidTr="0014668A">
        <w:trPr>
          <w:trHeight w:val="280"/>
        </w:trPr>
        <w:tc>
          <w:tcPr>
            <w:tcW w:w="966" w:type="dxa"/>
            <w:tcBorders>
              <w:top w:val="nil"/>
              <w:left w:val="nil"/>
              <w:bottom w:val="nil"/>
              <w:right w:val="nil"/>
            </w:tcBorders>
          </w:tcPr>
          <w:p w14:paraId="63C69233" w14:textId="77777777" w:rsidR="0014668A" w:rsidRDefault="0014668A">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53E39900" w14:textId="77777777" w:rsidR="0014668A" w:rsidRDefault="0014668A">
            <w:pPr>
              <w:autoSpaceDE w:val="0"/>
              <w:autoSpaceDN w:val="0"/>
              <w:adjustRightInd w:val="0"/>
              <w:rPr>
                <w:lang w:val="en-NZ"/>
              </w:rPr>
            </w:pPr>
            <w:r>
              <w:rPr>
                <w:lang w:val="en-NZ"/>
              </w:rPr>
              <w:t xml:space="preserve">Clock Start Date: </w:t>
            </w:r>
          </w:p>
        </w:tc>
        <w:tc>
          <w:tcPr>
            <w:tcW w:w="6459" w:type="dxa"/>
            <w:tcBorders>
              <w:top w:val="nil"/>
              <w:left w:val="nil"/>
              <w:bottom w:val="nil"/>
              <w:right w:val="nil"/>
            </w:tcBorders>
          </w:tcPr>
          <w:p w14:paraId="5D71731C" w14:textId="77777777" w:rsidR="0014668A" w:rsidRDefault="0014668A">
            <w:pPr>
              <w:autoSpaceDE w:val="0"/>
              <w:autoSpaceDN w:val="0"/>
              <w:adjustRightInd w:val="0"/>
              <w:rPr>
                <w:lang w:val="en-NZ"/>
              </w:rPr>
            </w:pPr>
            <w:r>
              <w:rPr>
                <w:lang w:val="en-NZ"/>
              </w:rPr>
              <w:t xml:space="preserve">14 July 2016 </w:t>
            </w:r>
          </w:p>
        </w:tc>
      </w:tr>
    </w:tbl>
    <w:p w14:paraId="732F395B" w14:textId="77777777" w:rsidR="009513F0" w:rsidRDefault="009513F0" w:rsidP="00E24E77">
      <w:pPr>
        <w:rPr>
          <w:lang w:val="en-NZ"/>
        </w:rPr>
      </w:pPr>
      <w:r>
        <w:rPr>
          <w:lang w:val="en-NZ"/>
        </w:rPr>
        <w:t xml:space="preserve"> </w:t>
      </w:r>
    </w:p>
    <w:p w14:paraId="75B84141" w14:textId="77777777" w:rsidR="00204AC4" w:rsidRPr="00160B58" w:rsidRDefault="00160B58" w:rsidP="00E24E77">
      <w:pPr>
        <w:rPr>
          <w:sz w:val="20"/>
          <w:lang w:val="en-NZ"/>
        </w:rPr>
      </w:pPr>
      <w:r w:rsidRPr="00160B58">
        <w:rPr>
          <w:rFonts w:cs="Arial"/>
          <w:szCs w:val="22"/>
          <w:lang w:val="en-NZ"/>
        </w:rPr>
        <w:t xml:space="preserve">Dr Jacqueline </w:t>
      </w:r>
      <w:proofErr w:type="spellStart"/>
      <w:r w:rsidRPr="00160B58">
        <w:rPr>
          <w:rFonts w:cs="Arial"/>
          <w:szCs w:val="22"/>
          <w:lang w:val="en-NZ"/>
        </w:rPr>
        <w:t>Benschop</w:t>
      </w:r>
      <w:proofErr w:type="spellEnd"/>
      <w:r w:rsidR="00DC62A5" w:rsidRPr="00160B58">
        <w:rPr>
          <w:lang w:val="en-NZ"/>
        </w:rPr>
        <w:t xml:space="preserve"> was present </w:t>
      </w:r>
      <w:r w:rsidR="00DC62A5" w:rsidRPr="00160B58">
        <w:rPr>
          <w:rFonts w:cs="Arial"/>
          <w:szCs w:val="22"/>
          <w:lang w:val="en-NZ"/>
        </w:rPr>
        <w:t>by teleconference</w:t>
      </w:r>
      <w:r w:rsidR="00DC62A5" w:rsidRPr="00160B58">
        <w:rPr>
          <w:lang w:val="en-NZ"/>
        </w:rPr>
        <w:t xml:space="preserve"> for discussion of this </w:t>
      </w:r>
      <w:r w:rsidR="00204AC4" w:rsidRPr="00160B58">
        <w:rPr>
          <w:lang w:val="en-NZ"/>
        </w:rPr>
        <w:t>amendment.</w:t>
      </w:r>
    </w:p>
    <w:p w14:paraId="38AC5BB7" w14:textId="77777777" w:rsidR="00204AC4" w:rsidRDefault="00204AC4" w:rsidP="00E24E77">
      <w:pPr>
        <w:rPr>
          <w:u w:val="single"/>
          <w:lang w:val="en-NZ"/>
        </w:rPr>
      </w:pPr>
    </w:p>
    <w:p w14:paraId="4747541F" w14:textId="77777777" w:rsidR="00160B58" w:rsidRPr="00FD2B1E" w:rsidRDefault="00160B58" w:rsidP="00160B58">
      <w:pPr>
        <w:rPr>
          <w:u w:val="single"/>
          <w:lang w:val="en-NZ"/>
        </w:rPr>
      </w:pPr>
      <w:r w:rsidRPr="00FD2B1E">
        <w:rPr>
          <w:u w:val="single"/>
          <w:lang w:val="en-NZ"/>
        </w:rPr>
        <w:t>Potential conflicts of interest</w:t>
      </w:r>
    </w:p>
    <w:p w14:paraId="1672FE88" w14:textId="77777777" w:rsidR="00160B58" w:rsidRPr="008869BB" w:rsidRDefault="00160B58" w:rsidP="00160B58">
      <w:pPr>
        <w:rPr>
          <w:b/>
          <w:lang w:val="en-NZ"/>
        </w:rPr>
      </w:pPr>
    </w:p>
    <w:p w14:paraId="549B7601" w14:textId="77777777" w:rsidR="00160B58" w:rsidRPr="00960BFE" w:rsidRDefault="00160B58" w:rsidP="00160B58">
      <w:pPr>
        <w:rPr>
          <w:lang w:val="en-NZ"/>
        </w:rPr>
      </w:pPr>
      <w:r w:rsidRPr="00960BFE">
        <w:rPr>
          <w:lang w:val="en-NZ"/>
        </w:rPr>
        <w:t xml:space="preserve">The Chair asked members to declare any potential conflicts of interest related to this </w:t>
      </w:r>
      <w:r w:rsidR="002C1AF6">
        <w:rPr>
          <w:lang w:val="en-NZ"/>
        </w:rPr>
        <w:t>amendment</w:t>
      </w:r>
      <w:r w:rsidRPr="00960BFE">
        <w:rPr>
          <w:lang w:val="en-NZ"/>
        </w:rPr>
        <w:t>.</w:t>
      </w:r>
    </w:p>
    <w:p w14:paraId="6B0AF2F5" w14:textId="77777777" w:rsidR="00160B58" w:rsidRPr="00960BFE" w:rsidRDefault="00160B58" w:rsidP="00160B58">
      <w:pPr>
        <w:rPr>
          <w:lang w:val="en-NZ"/>
        </w:rPr>
      </w:pPr>
    </w:p>
    <w:p w14:paraId="1E177EBE" w14:textId="77777777" w:rsidR="00160B58" w:rsidRPr="00960BFE" w:rsidRDefault="00160B58" w:rsidP="00160B58">
      <w:pPr>
        <w:rPr>
          <w:lang w:val="en-NZ"/>
        </w:rPr>
      </w:pPr>
      <w:r w:rsidRPr="00FD2B1E">
        <w:rPr>
          <w:lang w:val="en-NZ"/>
        </w:rPr>
        <w:t>No potential conflicts</w:t>
      </w:r>
      <w:r w:rsidRPr="00960BFE">
        <w:rPr>
          <w:lang w:val="en-NZ"/>
        </w:rPr>
        <w:t xml:space="preserve"> of interest related to this </w:t>
      </w:r>
      <w:r w:rsidR="002C1AF6">
        <w:rPr>
          <w:lang w:val="en-NZ"/>
        </w:rPr>
        <w:t>amendment</w:t>
      </w:r>
      <w:r w:rsidRPr="00960BFE">
        <w:rPr>
          <w:lang w:val="en-NZ"/>
        </w:rPr>
        <w:t xml:space="preserve"> were declared by any member.</w:t>
      </w:r>
    </w:p>
    <w:p w14:paraId="0665FB7F" w14:textId="77777777" w:rsidR="00160B58" w:rsidRPr="00960BFE" w:rsidRDefault="00160B58" w:rsidP="00160B58">
      <w:pPr>
        <w:rPr>
          <w:lang w:val="en-NZ"/>
        </w:rPr>
      </w:pPr>
    </w:p>
    <w:p w14:paraId="116DDAA8" w14:textId="77777777" w:rsidR="00160B58" w:rsidRDefault="00E70D4E" w:rsidP="00160B58">
      <w:pPr>
        <w:rPr>
          <w:u w:val="single"/>
          <w:lang w:val="en-NZ"/>
        </w:rPr>
      </w:pPr>
      <w:r>
        <w:rPr>
          <w:u w:val="single"/>
          <w:lang w:val="en-NZ"/>
        </w:rPr>
        <w:t>Summary of Amendment</w:t>
      </w:r>
    </w:p>
    <w:p w14:paraId="3E6A1641" w14:textId="77777777" w:rsidR="00160B58" w:rsidRDefault="00160B58" w:rsidP="00160B58">
      <w:pPr>
        <w:rPr>
          <w:u w:val="single"/>
          <w:lang w:val="en-NZ"/>
        </w:rPr>
      </w:pPr>
    </w:p>
    <w:p w14:paraId="06E49070" w14:textId="77777777" w:rsidR="00160B58" w:rsidRPr="003056DC" w:rsidRDefault="00160B58" w:rsidP="00A62E22">
      <w:pPr>
        <w:pStyle w:val="ListParagraph"/>
        <w:numPr>
          <w:ilvl w:val="0"/>
          <w:numId w:val="17"/>
        </w:numPr>
        <w:rPr>
          <w:u w:val="single"/>
          <w:lang w:val="en-NZ"/>
        </w:rPr>
      </w:pPr>
      <w:r>
        <w:rPr>
          <w:lang w:val="en-NZ"/>
        </w:rPr>
        <w:t xml:space="preserve">The </w:t>
      </w:r>
      <w:r w:rsidR="00E70D4E">
        <w:rPr>
          <w:lang w:val="en-NZ"/>
        </w:rPr>
        <w:t>amendment seeks to address</w:t>
      </w:r>
      <w:r w:rsidR="00592F1C">
        <w:rPr>
          <w:lang w:val="en-NZ"/>
        </w:rPr>
        <w:t xml:space="preserve"> various</w:t>
      </w:r>
      <w:r w:rsidR="00E70D4E">
        <w:rPr>
          <w:lang w:val="en-NZ"/>
        </w:rPr>
        <w:t xml:space="preserve"> issues surrounding the recruitment of participants for the control group</w:t>
      </w:r>
      <w:r w:rsidR="009845E2">
        <w:rPr>
          <w:lang w:val="en-NZ"/>
        </w:rPr>
        <w:t>, the storage of samples, and the accessing of patient information</w:t>
      </w:r>
      <w:r w:rsidR="00E70D4E">
        <w:rPr>
          <w:lang w:val="en-NZ"/>
        </w:rPr>
        <w:t xml:space="preserve">. </w:t>
      </w:r>
    </w:p>
    <w:p w14:paraId="0985BD7B" w14:textId="77777777" w:rsidR="00160B58" w:rsidRDefault="00A73AD0" w:rsidP="00A62E22">
      <w:pPr>
        <w:pStyle w:val="ListParagraph"/>
        <w:numPr>
          <w:ilvl w:val="0"/>
          <w:numId w:val="17"/>
        </w:numPr>
        <w:rPr>
          <w:lang w:val="en-NZ"/>
        </w:rPr>
      </w:pPr>
      <w:r w:rsidRPr="00A73AD0">
        <w:rPr>
          <w:lang w:val="en-NZ"/>
        </w:rPr>
        <w:t xml:space="preserve">To aid recruitment the </w:t>
      </w:r>
      <w:r>
        <w:rPr>
          <w:lang w:val="en-NZ"/>
        </w:rPr>
        <w:t xml:space="preserve">researchers </w:t>
      </w:r>
      <w:r w:rsidR="00CD7260">
        <w:rPr>
          <w:lang w:val="en-NZ"/>
        </w:rPr>
        <w:t xml:space="preserve">intend to call </w:t>
      </w:r>
      <w:r w:rsidR="005871BB">
        <w:rPr>
          <w:lang w:val="en-NZ"/>
        </w:rPr>
        <w:t xml:space="preserve">potential participants and remind them to return their consent forms. </w:t>
      </w:r>
      <w:r w:rsidR="0003500A">
        <w:rPr>
          <w:lang w:val="en-NZ"/>
        </w:rPr>
        <w:t>As part of this call they will take verbal consent. However this will not cover the optional consent aspects of the study.</w:t>
      </w:r>
    </w:p>
    <w:p w14:paraId="6AC2D246" w14:textId="77777777" w:rsidR="00696916" w:rsidRDefault="00D33C85" w:rsidP="00A62E22">
      <w:pPr>
        <w:pStyle w:val="ListParagraph"/>
        <w:numPr>
          <w:ilvl w:val="0"/>
          <w:numId w:val="17"/>
        </w:numPr>
        <w:rPr>
          <w:lang w:val="en-NZ"/>
        </w:rPr>
      </w:pPr>
      <w:r>
        <w:rPr>
          <w:lang w:val="en-NZ"/>
        </w:rPr>
        <w:t xml:space="preserve">To </w:t>
      </w:r>
      <w:r w:rsidR="00850C27">
        <w:rPr>
          <w:lang w:val="en-NZ"/>
        </w:rPr>
        <w:t xml:space="preserve">store </w:t>
      </w:r>
      <w:r w:rsidR="001A175C">
        <w:rPr>
          <w:lang w:val="en-NZ"/>
        </w:rPr>
        <w:t xml:space="preserve">anonymised </w:t>
      </w:r>
      <w:r w:rsidR="00850C27">
        <w:rPr>
          <w:lang w:val="en-NZ"/>
        </w:rPr>
        <w:t xml:space="preserve">bacterial isolates in a freezer </w:t>
      </w:r>
      <w:r w:rsidR="001A175C">
        <w:rPr>
          <w:lang w:val="en-NZ"/>
        </w:rPr>
        <w:t>for genomic analysis.</w:t>
      </w:r>
    </w:p>
    <w:p w14:paraId="4F09C948" w14:textId="77777777" w:rsidR="001A175C" w:rsidRPr="00A73AD0" w:rsidRDefault="000B0364" w:rsidP="00A62E22">
      <w:pPr>
        <w:pStyle w:val="ListParagraph"/>
        <w:numPr>
          <w:ilvl w:val="0"/>
          <w:numId w:val="17"/>
        </w:numPr>
        <w:rPr>
          <w:lang w:val="en-NZ"/>
        </w:rPr>
      </w:pPr>
      <w:r>
        <w:rPr>
          <w:lang w:val="en-NZ"/>
        </w:rPr>
        <w:t>To have access to non-identifying patient information relating to the bacterial isolates, such as age or gender.</w:t>
      </w:r>
    </w:p>
    <w:p w14:paraId="457BA0AE" w14:textId="77777777" w:rsidR="00160B58" w:rsidRDefault="00160B58" w:rsidP="00160B58">
      <w:pPr>
        <w:autoSpaceDE w:val="0"/>
        <w:autoSpaceDN w:val="0"/>
        <w:adjustRightInd w:val="0"/>
        <w:rPr>
          <w:lang w:val="en-NZ"/>
        </w:rPr>
      </w:pPr>
    </w:p>
    <w:p w14:paraId="32CFFEAA" w14:textId="77777777" w:rsidR="00160B58" w:rsidRDefault="00160B58" w:rsidP="00160B58">
      <w:pPr>
        <w:rPr>
          <w:u w:val="single"/>
          <w:lang w:val="en-NZ"/>
        </w:rPr>
      </w:pPr>
      <w:r w:rsidRPr="001C059D">
        <w:rPr>
          <w:u w:val="single"/>
          <w:lang w:val="en-NZ"/>
        </w:rPr>
        <w:t>Summary of ethical issues (resolved)</w:t>
      </w:r>
    </w:p>
    <w:p w14:paraId="70699639" w14:textId="77777777" w:rsidR="00160B58" w:rsidRDefault="00160B58" w:rsidP="00160B58">
      <w:pPr>
        <w:rPr>
          <w:u w:val="single"/>
          <w:lang w:val="en-NZ"/>
        </w:rPr>
      </w:pPr>
    </w:p>
    <w:p w14:paraId="1DB4FA13" w14:textId="77777777" w:rsidR="00160B58" w:rsidRPr="000A1C67" w:rsidRDefault="00160B58" w:rsidP="00160B58">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42EA7DFF" w14:textId="77777777" w:rsidR="00160B58" w:rsidRDefault="00160B58" w:rsidP="00160B58">
      <w:pPr>
        <w:rPr>
          <w:u w:val="single"/>
          <w:lang w:val="en-NZ"/>
        </w:rPr>
      </w:pPr>
    </w:p>
    <w:p w14:paraId="38F08A56" w14:textId="5D227C77" w:rsidR="00160B58" w:rsidRPr="003056DC" w:rsidRDefault="00160B58" w:rsidP="00A62E22">
      <w:pPr>
        <w:pStyle w:val="ListParagraph"/>
        <w:numPr>
          <w:ilvl w:val="0"/>
          <w:numId w:val="17"/>
        </w:numPr>
        <w:spacing w:before="80" w:after="80"/>
        <w:rPr>
          <w:u w:val="single"/>
          <w:lang w:val="en-NZ"/>
        </w:rPr>
      </w:pPr>
      <w:r w:rsidRPr="009A2721">
        <w:rPr>
          <w:lang w:val="en-NZ"/>
        </w:rPr>
        <w:t xml:space="preserve">The Committee </w:t>
      </w:r>
      <w:r w:rsidR="0050375F">
        <w:rPr>
          <w:lang w:val="en-NZ"/>
        </w:rPr>
        <w:t>noted t</w:t>
      </w:r>
      <w:r w:rsidR="00D02C6A">
        <w:rPr>
          <w:lang w:val="en-NZ"/>
        </w:rPr>
        <w:t xml:space="preserve">hat the genomic analysis is not </w:t>
      </w:r>
      <w:r w:rsidR="00981CDC">
        <w:rPr>
          <w:lang w:val="en-NZ"/>
        </w:rPr>
        <w:t xml:space="preserve">to be performed on </w:t>
      </w:r>
      <w:r w:rsidR="00D02C6A">
        <w:rPr>
          <w:lang w:val="en-NZ"/>
        </w:rPr>
        <w:t>human DNA but bacterial</w:t>
      </w:r>
      <w:r w:rsidR="00981CDC">
        <w:rPr>
          <w:lang w:val="en-NZ"/>
        </w:rPr>
        <w:t>. DNA.</w:t>
      </w:r>
    </w:p>
    <w:p w14:paraId="4589A5F7" w14:textId="77777777" w:rsidR="007B5FAB" w:rsidRDefault="007B5FAB" w:rsidP="007B5FAB">
      <w:pPr>
        <w:spacing w:before="80" w:after="80"/>
        <w:rPr>
          <w:lang w:val="en-NZ"/>
        </w:rPr>
      </w:pPr>
    </w:p>
    <w:p w14:paraId="7B1A608C" w14:textId="4297E2A0" w:rsidR="007B5FAB" w:rsidRDefault="007B5FAB" w:rsidP="007B5FAB">
      <w:pPr>
        <w:rPr>
          <w:u w:val="single"/>
          <w:lang w:val="en-NZ"/>
        </w:rPr>
      </w:pPr>
      <w:r w:rsidRPr="001C059D">
        <w:rPr>
          <w:u w:val="single"/>
          <w:lang w:val="en-NZ"/>
        </w:rPr>
        <w:t>Summary of ethical issues (</w:t>
      </w:r>
      <w:r>
        <w:rPr>
          <w:u w:val="single"/>
          <w:lang w:val="en-NZ"/>
        </w:rPr>
        <w:t>outstanding</w:t>
      </w:r>
      <w:r w:rsidRPr="001C059D">
        <w:rPr>
          <w:u w:val="single"/>
          <w:lang w:val="en-NZ"/>
        </w:rPr>
        <w:t>)</w:t>
      </w:r>
    </w:p>
    <w:p w14:paraId="3D22CCDF" w14:textId="77777777" w:rsidR="007B5FAB" w:rsidRDefault="007B5FAB" w:rsidP="007B5FAB">
      <w:pPr>
        <w:spacing w:before="80" w:after="80"/>
        <w:rPr>
          <w:lang w:val="en-NZ"/>
        </w:rPr>
      </w:pPr>
    </w:p>
    <w:p w14:paraId="7B70FB58" w14:textId="185B235E" w:rsidR="00124A47" w:rsidRDefault="00124A47" w:rsidP="00124A47">
      <w:pPr>
        <w:pStyle w:val="ListParagraph"/>
        <w:numPr>
          <w:ilvl w:val="0"/>
          <w:numId w:val="17"/>
        </w:numPr>
        <w:spacing w:before="80" w:after="80"/>
        <w:rPr>
          <w:lang w:val="en-NZ"/>
        </w:rPr>
      </w:pPr>
      <w:r w:rsidRPr="00D06E5E">
        <w:rPr>
          <w:lang w:val="en-NZ"/>
        </w:rPr>
        <w:t>The Committee</w:t>
      </w:r>
      <w:r>
        <w:rPr>
          <w:lang w:val="en-NZ"/>
        </w:rPr>
        <w:t xml:space="preserve"> approved the use of phone calls to follow up on individuals who have not responded. The Committee approved a single call, that reaches potential participants, to follow up on consent. The Committee felt that any more than this could be perceived by individuals as harassment.</w:t>
      </w:r>
      <w:r w:rsidR="0064417B">
        <w:rPr>
          <w:lang w:val="en-NZ"/>
        </w:rPr>
        <w:t xml:space="preserve"> Please </w:t>
      </w:r>
      <w:r w:rsidR="004C5FD1">
        <w:rPr>
          <w:lang w:val="en-NZ"/>
        </w:rPr>
        <w:t xml:space="preserve">only call participants once to </w:t>
      </w:r>
      <w:r w:rsidR="00231E6D">
        <w:rPr>
          <w:lang w:val="en-NZ"/>
        </w:rPr>
        <w:t>follow up</w:t>
      </w:r>
      <w:r w:rsidR="00D22356">
        <w:rPr>
          <w:lang w:val="en-NZ"/>
        </w:rPr>
        <w:t xml:space="preserve"> on consent</w:t>
      </w:r>
      <w:r w:rsidR="001D4824">
        <w:rPr>
          <w:lang w:val="en-NZ"/>
        </w:rPr>
        <w:t xml:space="preserve">. </w:t>
      </w:r>
      <w:r w:rsidR="00231E6D">
        <w:rPr>
          <w:lang w:val="en-NZ"/>
        </w:rPr>
        <w:t xml:space="preserve"> </w:t>
      </w:r>
    </w:p>
    <w:p w14:paraId="043C1111" w14:textId="77777777" w:rsidR="00160B58" w:rsidRDefault="00160B58" w:rsidP="00160B58">
      <w:pPr>
        <w:spacing w:before="80" w:after="80"/>
      </w:pPr>
    </w:p>
    <w:p w14:paraId="0F6768C2" w14:textId="77777777" w:rsidR="00160B58" w:rsidRPr="00FD2B1E" w:rsidRDefault="00160B58" w:rsidP="00160B58">
      <w:pPr>
        <w:rPr>
          <w:u w:val="single"/>
          <w:lang w:val="en-NZ"/>
        </w:rPr>
      </w:pPr>
      <w:r w:rsidRPr="00FD2B1E">
        <w:rPr>
          <w:u w:val="single"/>
          <w:lang w:val="en-NZ"/>
        </w:rPr>
        <w:t xml:space="preserve">Decision </w:t>
      </w:r>
    </w:p>
    <w:p w14:paraId="0D2A9B11" w14:textId="77777777" w:rsidR="00160B58" w:rsidRPr="00960BFE" w:rsidRDefault="00160B58" w:rsidP="00160B58">
      <w:pPr>
        <w:rPr>
          <w:lang w:val="en-NZ"/>
        </w:rPr>
      </w:pPr>
    </w:p>
    <w:p w14:paraId="368BA4AE" w14:textId="387F17CC" w:rsidR="00160B58" w:rsidRPr="00960BFE" w:rsidRDefault="00160B58" w:rsidP="00160B58">
      <w:pPr>
        <w:rPr>
          <w:color w:val="FF0000"/>
          <w:lang w:val="en-NZ"/>
        </w:rPr>
      </w:pPr>
      <w:r w:rsidRPr="00960BFE">
        <w:rPr>
          <w:lang w:val="en-NZ"/>
        </w:rPr>
        <w:t>This</w:t>
      </w:r>
      <w:r w:rsidR="00E872C2">
        <w:rPr>
          <w:lang w:val="en-NZ"/>
        </w:rPr>
        <w:t xml:space="preserve"> amendment</w:t>
      </w:r>
      <w:r w:rsidRPr="00960BFE">
        <w:rPr>
          <w:lang w:val="en-NZ"/>
        </w:rPr>
        <w:t xml:space="preserve"> was </w:t>
      </w:r>
      <w:r w:rsidRPr="00FD2B1E">
        <w:rPr>
          <w:i/>
          <w:lang w:val="en-NZ"/>
        </w:rPr>
        <w:t>approved</w:t>
      </w:r>
      <w:r w:rsidR="004C0FDF">
        <w:rPr>
          <w:i/>
          <w:lang w:val="en-NZ"/>
        </w:rPr>
        <w:t xml:space="preserve"> with non-standard conditions</w:t>
      </w:r>
      <w:r w:rsidR="008339AC">
        <w:rPr>
          <w:lang w:val="en-NZ"/>
        </w:rPr>
        <w:t xml:space="preserve"> by consensus.</w:t>
      </w:r>
      <w:r w:rsidR="005D12A2">
        <w:rPr>
          <w:lang w:val="en-NZ"/>
        </w:rPr>
        <w:t xml:space="preserve"> </w:t>
      </w:r>
    </w:p>
    <w:p w14:paraId="26398852" w14:textId="77777777" w:rsidR="004971F3" w:rsidRDefault="004971F3">
      <w:pPr>
        <w:autoSpaceDE w:val="0"/>
        <w:autoSpaceDN w:val="0"/>
        <w:adjustRightInd w:val="0"/>
        <w:rPr>
          <w:lang w:val="en-NZ"/>
        </w:rPr>
      </w:pPr>
      <w:r>
        <w:rPr>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4668A" w14:paraId="6DF353F6" w14:textId="77777777" w:rsidTr="0014668A">
        <w:trPr>
          <w:trHeight w:val="280"/>
        </w:trPr>
        <w:tc>
          <w:tcPr>
            <w:tcW w:w="966" w:type="dxa"/>
            <w:tcBorders>
              <w:top w:val="nil"/>
              <w:left w:val="nil"/>
              <w:bottom w:val="nil"/>
              <w:right w:val="nil"/>
            </w:tcBorders>
          </w:tcPr>
          <w:p w14:paraId="082F74DB" w14:textId="77777777" w:rsidR="0014668A" w:rsidRPr="00DA1594" w:rsidRDefault="0014668A" w:rsidP="00DA1594">
            <w:pPr>
              <w:autoSpaceDE w:val="0"/>
              <w:autoSpaceDN w:val="0"/>
              <w:adjustRightInd w:val="0"/>
              <w:rPr>
                <w:b/>
                <w:lang w:val="en-NZ"/>
              </w:rPr>
            </w:pPr>
            <w:r>
              <w:rPr>
                <w:lang w:val="en-NZ"/>
              </w:rPr>
              <w:lastRenderedPageBreak/>
              <w:t xml:space="preserve"> </w:t>
            </w:r>
            <w:r w:rsidRPr="00DA1594">
              <w:rPr>
                <w:b/>
                <w:lang w:val="en-NZ"/>
              </w:rPr>
              <w:t xml:space="preserve">2  </w:t>
            </w:r>
          </w:p>
        </w:tc>
        <w:tc>
          <w:tcPr>
            <w:tcW w:w="2575" w:type="dxa"/>
            <w:tcBorders>
              <w:top w:val="nil"/>
              <w:left w:val="nil"/>
              <w:bottom w:val="nil"/>
              <w:right w:val="nil"/>
            </w:tcBorders>
          </w:tcPr>
          <w:p w14:paraId="1FA2987A" w14:textId="77777777" w:rsidR="0014668A" w:rsidRDefault="0014668A">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14:paraId="3BC04C86" w14:textId="77777777" w:rsidR="0014668A" w:rsidRDefault="0014668A">
            <w:pPr>
              <w:autoSpaceDE w:val="0"/>
              <w:autoSpaceDN w:val="0"/>
              <w:adjustRightInd w:val="0"/>
              <w:rPr>
                <w:lang w:val="en-NZ"/>
              </w:rPr>
            </w:pPr>
            <w:r>
              <w:rPr>
                <w:b/>
                <w:lang w:val="en-NZ"/>
              </w:rPr>
              <w:t>15/CEN/157/AM02</w:t>
            </w:r>
            <w:r>
              <w:rPr>
                <w:lang w:val="en-NZ"/>
              </w:rPr>
              <w:t xml:space="preserve"> </w:t>
            </w:r>
          </w:p>
        </w:tc>
      </w:tr>
      <w:tr w:rsidR="0014668A" w14:paraId="6B7DEA2B" w14:textId="77777777" w:rsidTr="0014668A">
        <w:trPr>
          <w:trHeight w:val="280"/>
        </w:trPr>
        <w:tc>
          <w:tcPr>
            <w:tcW w:w="966" w:type="dxa"/>
            <w:tcBorders>
              <w:top w:val="nil"/>
              <w:left w:val="nil"/>
              <w:bottom w:val="nil"/>
              <w:right w:val="nil"/>
            </w:tcBorders>
          </w:tcPr>
          <w:p w14:paraId="2AE90180" w14:textId="77777777" w:rsidR="0014668A" w:rsidRDefault="0014668A">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47EB4C2A" w14:textId="77777777" w:rsidR="0014668A" w:rsidRDefault="0014668A">
            <w:pPr>
              <w:autoSpaceDE w:val="0"/>
              <w:autoSpaceDN w:val="0"/>
              <w:adjustRightInd w:val="0"/>
              <w:rPr>
                <w:lang w:val="en-NZ"/>
              </w:rPr>
            </w:pPr>
            <w:r>
              <w:rPr>
                <w:lang w:val="en-NZ"/>
              </w:rPr>
              <w:t xml:space="preserve">Title: </w:t>
            </w:r>
          </w:p>
        </w:tc>
        <w:tc>
          <w:tcPr>
            <w:tcW w:w="6459" w:type="dxa"/>
            <w:tcBorders>
              <w:top w:val="nil"/>
              <w:left w:val="nil"/>
              <w:bottom w:val="nil"/>
              <w:right w:val="nil"/>
            </w:tcBorders>
          </w:tcPr>
          <w:p w14:paraId="28D5B7BC" w14:textId="77777777" w:rsidR="0014668A" w:rsidRDefault="0014668A">
            <w:pPr>
              <w:autoSpaceDE w:val="0"/>
              <w:autoSpaceDN w:val="0"/>
              <w:adjustRightInd w:val="0"/>
              <w:rPr>
                <w:lang w:val="en-NZ"/>
              </w:rPr>
            </w:pPr>
            <w:r>
              <w:rPr>
                <w:lang w:val="en-NZ"/>
              </w:rPr>
              <w:t xml:space="preserve">COG AALL1231: Phase III Randomised Trial of </w:t>
            </w:r>
            <w:proofErr w:type="spellStart"/>
            <w:r>
              <w:rPr>
                <w:lang w:val="en-NZ"/>
              </w:rPr>
              <w:t>Bortez</w:t>
            </w:r>
            <w:proofErr w:type="spellEnd"/>
            <w:r>
              <w:rPr>
                <w:lang w:val="en-NZ"/>
              </w:rPr>
              <w:t xml:space="preserve"> </w:t>
            </w:r>
          </w:p>
        </w:tc>
      </w:tr>
      <w:tr w:rsidR="0014668A" w14:paraId="14349C46" w14:textId="77777777" w:rsidTr="0014668A">
        <w:trPr>
          <w:trHeight w:val="280"/>
        </w:trPr>
        <w:tc>
          <w:tcPr>
            <w:tcW w:w="966" w:type="dxa"/>
            <w:tcBorders>
              <w:top w:val="nil"/>
              <w:left w:val="nil"/>
              <w:bottom w:val="nil"/>
              <w:right w:val="nil"/>
            </w:tcBorders>
          </w:tcPr>
          <w:p w14:paraId="588D5FBE" w14:textId="77777777" w:rsidR="0014668A" w:rsidRDefault="0014668A">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429EDA0F" w14:textId="77777777" w:rsidR="0014668A" w:rsidRDefault="0014668A">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tcPr>
          <w:p w14:paraId="632049B7" w14:textId="77777777" w:rsidR="0014668A" w:rsidRDefault="0014668A">
            <w:pPr>
              <w:autoSpaceDE w:val="0"/>
              <w:autoSpaceDN w:val="0"/>
              <w:adjustRightInd w:val="0"/>
              <w:rPr>
                <w:lang w:val="en-NZ"/>
              </w:rPr>
            </w:pPr>
            <w:r>
              <w:rPr>
                <w:lang w:val="en-NZ"/>
              </w:rPr>
              <w:t xml:space="preserve">Dr Siobhan Cross </w:t>
            </w:r>
          </w:p>
        </w:tc>
      </w:tr>
      <w:tr w:rsidR="0014668A" w14:paraId="498BE0F6" w14:textId="77777777" w:rsidTr="0014668A">
        <w:trPr>
          <w:trHeight w:val="280"/>
        </w:trPr>
        <w:tc>
          <w:tcPr>
            <w:tcW w:w="966" w:type="dxa"/>
            <w:tcBorders>
              <w:top w:val="nil"/>
              <w:left w:val="nil"/>
              <w:bottom w:val="nil"/>
              <w:right w:val="nil"/>
            </w:tcBorders>
          </w:tcPr>
          <w:p w14:paraId="415BEFCA" w14:textId="77777777" w:rsidR="0014668A" w:rsidRDefault="0014668A">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7F0AE15C" w14:textId="77777777" w:rsidR="0014668A" w:rsidRDefault="0014668A">
            <w:pPr>
              <w:autoSpaceDE w:val="0"/>
              <w:autoSpaceDN w:val="0"/>
              <w:adjustRightInd w:val="0"/>
              <w:rPr>
                <w:lang w:val="en-NZ"/>
              </w:rPr>
            </w:pPr>
            <w:r>
              <w:rPr>
                <w:lang w:val="en-NZ"/>
              </w:rPr>
              <w:t xml:space="preserve">Sponsor: </w:t>
            </w:r>
          </w:p>
        </w:tc>
        <w:tc>
          <w:tcPr>
            <w:tcW w:w="6459" w:type="dxa"/>
            <w:tcBorders>
              <w:top w:val="nil"/>
              <w:left w:val="nil"/>
              <w:bottom w:val="nil"/>
              <w:right w:val="nil"/>
            </w:tcBorders>
          </w:tcPr>
          <w:p w14:paraId="5F74837A" w14:textId="77777777" w:rsidR="0014668A" w:rsidRDefault="0014668A">
            <w:pPr>
              <w:autoSpaceDE w:val="0"/>
              <w:autoSpaceDN w:val="0"/>
              <w:adjustRightInd w:val="0"/>
              <w:rPr>
                <w:lang w:val="en-NZ"/>
              </w:rPr>
            </w:pPr>
            <w:r>
              <w:rPr>
                <w:lang w:val="en-NZ"/>
              </w:rPr>
              <w:t xml:space="preserve">Children's Oncology Group  </w:t>
            </w:r>
          </w:p>
        </w:tc>
      </w:tr>
      <w:tr w:rsidR="0014668A" w14:paraId="3E8D056B" w14:textId="77777777" w:rsidTr="0014668A">
        <w:trPr>
          <w:trHeight w:val="280"/>
        </w:trPr>
        <w:tc>
          <w:tcPr>
            <w:tcW w:w="966" w:type="dxa"/>
            <w:tcBorders>
              <w:top w:val="nil"/>
              <w:left w:val="nil"/>
              <w:bottom w:val="nil"/>
              <w:right w:val="nil"/>
            </w:tcBorders>
          </w:tcPr>
          <w:p w14:paraId="16421E1A" w14:textId="77777777" w:rsidR="0014668A" w:rsidRDefault="0014668A">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01899208" w14:textId="77777777" w:rsidR="0014668A" w:rsidRDefault="0014668A">
            <w:pPr>
              <w:autoSpaceDE w:val="0"/>
              <w:autoSpaceDN w:val="0"/>
              <w:adjustRightInd w:val="0"/>
              <w:rPr>
                <w:lang w:val="en-NZ"/>
              </w:rPr>
            </w:pPr>
            <w:r>
              <w:rPr>
                <w:lang w:val="en-NZ"/>
              </w:rPr>
              <w:t xml:space="preserve">Clock Start Date: </w:t>
            </w:r>
          </w:p>
        </w:tc>
        <w:tc>
          <w:tcPr>
            <w:tcW w:w="6459" w:type="dxa"/>
            <w:tcBorders>
              <w:top w:val="nil"/>
              <w:left w:val="nil"/>
              <w:bottom w:val="nil"/>
              <w:right w:val="nil"/>
            </w:tcBorders>
          </w:tcPr>
          <w:p w14:paraId="15B3F46E" w14:textId="77777777" w:rsidR="0014668A" w:rsidRDefault="0014668A">
            <w:pPr>
              <w:autoSpaceDE w:val="0"/>
              <w:autoSpaceDN w:val="0"/>
              <w:adjustRightInd w:val="0"/>
              <w:rPr>
                <w:lang w:val="en-NZ"/>
              </w:rPr>
            </w:pPr>
            <w:r>
              <w:rPr>
                <w:lang w:val="en-NZ"/>
              </w:rPr>
              <w:t xml:space="preserve">14 July 2016 </w:t>
            </w:r>
          </w:p>
        </w:tc>
      </w:tr>
    </w:tbl>
    <w:p w14:paraId="4315A49D" w14:textId="77777777" w:rsidR="004971F3" w:rsidRDefault="004971F3">
      <w:pPr>
        <w:autoSpaceDE w:val="0"/>
        <w:autoSpaceDN w:val="0"/>
        <w:adjustRightInd w:val="0"/>
        <w:rPr>
          <w:lang w:val="en-NZ"/>
        </w:rPr>
      </w:pPr>
      <w:r>
        <w:rPr>
          <w:lang w:val="en-NZ"/>
        </w:rPr>
        <w:t xml:space="preserve"> </w:t>
      </w:r>
    </w:p>
    <w:p w14:paraId="3058E8D0" w14:textId="77777777" w:rsidR="00E75055" w:rsidRPr="00FD2B1E" w:rsidRDefault="00E75055" w:rsidP="00E75055">
      <w:pPr>
        <w:rPr>
          <w:u w:val="single"/>
          <w:lang w:val="en-NZ"/>
        </w:rPr>
      </w:pPr>
      <w:r w:rsidRPr="00FD2B1E">
        <w:rPr>
          <w:u w:val="single"/>
          <w:lang w:val="en-NZ"/>
        </w:rPr>
        <w:t>Potential conflicts of interest</w:t>
      </w:r>
    </w:p>
    <w:p w14:paraId="5DE83BDE" w14:textId="77777777" w:rsidR="00E75055" w:rsidRPr="008869BB" w:rsidRDefault="00E75055" w:rsidP="00E75055">
      <w:pPr>
        <w:rPr>
          <w:b/>
          <w:lang w:val="en-NZ"/>
        </w:rPr>
      </w:pPr>
    </w:p>
    <w:p w14:paraId="314D985A" w14:textId="77777777" w:rsidR="00E75055" w:rsidRPr="00960BFE" w:rsidRDefault="00E75055" w:rsidP="00E75055">
      <w:pPr>
        <w:rPr>
          <w:lang w:val="en-NZ"/>
        </w:rPr>
      </w:pPr>
      <w:r w:rsidRPr="00960BFE">
        <w:rPr>
          <w:lang w:val="en-NZ"/>
        </w:rPr>
        <w:t>The Chair asked members to declare any potential conflicts of interest related to this</w:t>
      </w:r>
      <w:r w:rsidR="004C1ECE">
        <w:rPr>
          <w:lang w:val="en-NZ"/>
        </w:rPr>
        <w:t xml:space="preserve"> amendment</w:t>
      </w:r>
      <w:r w:rsidRPr="00960BFE">
        <w:rPr>
          <w:lang w:val="en-NZ"/>
        </w:rPr>
        <w:t>.</w:t>
      </w:r>
    </w:p>
    <w:p w14:paraId="08DA9355" w14:textId="77777777" w:rsidR="00E75055" w:rsidRPr="00960BFE" w:rsidRDefault="00E75055" w:rsidP="00E75055">
      <w:pPr>
        <w:rPr>
          <w:lang w:val="en-NZ"/>
        </w:rPr>
      </w:pPr>
    </w:p>
    <w:p w14:paraId="4452E72A" w14:textId="77777777" w:rsidR="00E75055" w:rsidRPr="00960BFE" w:rsidRDefault="00E75055" w:rsidP="00E75055">
      <w:pPr>
        <w:rPr>
          <w:lang w:val="en-NZ"/>
        </w:rPr>
      </w:pPr>
      <w:r w:rsidRPr="00FD2B1E">
        <w:rPr>
          <w:lang w:val="en-NZ"/>
        </w:rPr>
        <w:t>No potential conflicts</w:t>
      </w:r>
      <w:r w:rsidRPr="00960BFE">
        <w:rPr>
          <w:lang w:val="en-NZ"/>
        </w:rPr>
        <w:t xml:space="preserve"> of interest related to this </w:t>
      </w:r>
      <w:r w:rsidR="004C1ECE">
        <w:rPr>
          <w:lang w:val="en-NZ"/>
        </w:rPr>
        <w:t>amendment</w:t>
      </w:r>
      <w:r w:rsidRPr="00960BFE">
        <w:rPr>
          <w:lang w:val="en-NZ"/>
        </w:rPr>
        <w:t xml:space="preserve"> were declared by any member.</w:t>
      </w:r>
    </w:p>
    <w:p w14:paraId="3B7B1471" w14:textId="77777777" w:rsidR="00E75055" w:rsidRPr="00960BFE" w:rsidRDefault="00E75055" w:rsidP="00E75055">
      <w:pPr>
        <w:rPr>
          <w:lang w:val="en-NZ"/>
        </w:rPr>
      </w:pPr>
    </w:p>
    <w:p w14:paraId="7BCC1940" w14:textId="77777777" w:rsidR="00E75055" w:rsidRDefault="00E75055" w:rsidP="00E75055">
      <w:pPr>
        <w:rPr>
          <w:u w:val="single"/>
          <w:lang w:val="en-NZ"/>
        </w:rPr>
      </w:pPr>
      <w:r w:rsidRPr="001C059D">
        <w:rPr>
          <w:u w:val="single"/>
          <w:lang w:val="en-NZ"/>
        </w:rPr>
        <w:t xml:space="preserve">Summary of </w:t>
      </w:r>
      <w:r w:rsidR="00BE3174">
        <w:rPr>
          <w:u w:val="single"/>
          <w:lang w:val="en-NZ"/>
        </w:rPr>
        <w:t>Amendment</w:t>
      </w:r>
    </w:p>
    <w:p w14:paraId="5FF1A329" w14:textId="77777777" w:rsidR="00E75055" w:rsidRDefault="00E75055" w:rsidP="00E75055">
      <w:pPr>
        <w:rPr>
          <w:u w:val="single"/>
          <w:lang w:val="en-NZ"/>
        </w:rPr>
      </w:pPr>
    </w:p>
    <w:p w14:paraId="540D3FEC" w14:textId="77777777" w:rsidR="00E75055" w:rsidRPr="00C62BDE" w:rsidRDefault="00E75055" w:rsidP="00A62E22">
      <w:pPr>
        <w:pStyle w:val="ListParagraph"/>
        <w:numPr>
          <w:ilvl w:val="0"/>
          <w:numId w:val="18"/>
        </w:numPr>
        <w:rPr>
          <w:u w:val="single"/>
          <w:lang w:val="en-NZ"/>
        </w:rPr>
      </w:pPr>
      <w:r>
        <w:rPr>
          <w:lang w:val="en-NZ"/>
        </w:rPr>
        <w:t xml:space="preserve">The </w:t>
      </w:r>
      <w:r w:rsidR="008A0052">
        <w:rPr>
          <w:lang w:val="en-NZ"/>
        </w:rPr>
        <w:t xml:space="preserve">amendment </w:t>
      </w:r>
      <w:r w:rsidR="00C62BDE">
        <w:rPr>
          <w:lang w:val="en-NZ"/>
        </w:rPr>
        <w:t xml:space="preserve">looks to correct the number of days that </w:t>
      </w:r>
      <w:proofErr w:type="spellStart"/>
      <w:r w:rsidR="00C62BDE">
        <w:rPr>
          <w:lang w:val="en-NZ"/>
        </w:rPr>
        <w:t>pegaspargase</w:t>
      </w:r>
      <w:proofErr w:type="spellEnd"/>
      <w:r w:rsidR="00C62BDE">
        <w:rPr>
          <w:lang w:val="en-NZ"/>
        </w:rPr>
        <w:t xml:space="preserve"> is administered during delayed intensification. </w:t>
      </w:r>
    </w:p>
    <w:p w14:paraId="1B5A2D62" w14:textId="77777777" w:rsidR="00E75055" w:rsidRPr="00781421" w:rsidRDefault="00C62BDE" w:rsidP="00A62E22">
      <w:pPr>
        <w:pStyle w:val="ListParagraph"/>
        <w:numPr>
          <w:ilvl w:val="0"/>
          <w:numId w:val="18"/>
        </w:numPr>
        <w:rPr>
          <w:u w:val="single"/>
          <w:lang w:val="en-NZ"/>
        </w:rPr>
      </w:pPr>
      <w:r w:rsidRPr="002B3923">
        <w:rPr>
          <w:lang w:val="en-NZ"/>
        </w:rPr>
        <w:t xml:space="preserve">The amendment also covered minor administrative changes and </w:t>
      </w:r>
      <w:r w:rsidR="002B3923" w:rsidRPr="002B3923">
        <w:rPr>
          <w:lang w:val="en-NZ"/>
        </w:rPr>
        <w:t>emphasises the supportive care guidelines for invasive fungal infections.</w:t>
      </w:r>
      <w:r w:rsidR="00AE510E" w:rsidRPr="00781421">
        <w:rPr>
          <w:u w:val="single"/>
          <w:lang w:val="en-NZ"/>
        </w:rPr>
        <w:t xml:space="preserve"> </w:t>
      </w:r>
    </w:p>
    <w:p w14:paraId="6D8BCA9C" w14:textId="77777777" w:rsidR="00E75055" w:rsidRDefault="00E75055" w:rsidP="00E75055">
      <w:pPr>
        <w:autoSpaceDE w:val="0"/>
        <w:autoSpaceDN w:val="0"/>
        <w:adjustRightInd w:val="0"/>
        <w:rPr>
          <w:lang w:val="en-NZ"/>
        </w:rPr>
      </w:pPr>
    </w:p>
    <w:p w14:paraId="26E8C3DA" w14:textId="77777777" w:rsidR="00E75055" w:rsidRPr="00FD2B1E" w:rsidRDefault="00E75055" w:rsidP="00E75055">
      <w:pPr>
        <w:rPr>
          <w:u w:val="single"/>
          <w:lang w:val="en-NZ"/>
        </w:rPr>
      </w:pPr>
      <w:r w:rsidRPr="00FD2B1E">
        <w:rPr>
          <w:u w:val="single"/>
          <w:lang w:val="en-NZ"/>
        </w:rPr>
        <w:t xml:space="preserve">Decision </w:t>
      </w:r>
    </w:p>
    <w:p w14:paraId="4AAE3B5E" w14:textId="77777777" w:rsidR="00E75055" w:rsidRPr="00960BFE" w:rsidRDefault="00E75055" w:rsidP="00E75055">
      <w:pPr>
        <w:rPr>
          <w:lang w:val="en-NZ"/>
        </w:rPr>
      </w:pPr>
    </w:p>
    <w:p w14:paraId="19284F55" w14:textId="77777777" w:rsidR="00E75055" w:rsidRPr="00E75055" w:rsidRDefault="00E75055" w:rsidP="00E75055">
      <w:pPr>
        <w:rPr>
          <w:lang w:val="en-NZ"/>
        </w:rPr>
      </w:pPr>
      <w:r w:rsidRPr="00960BFE">
        <w:rPr>
          <w:lang w:val="en-NZ"/>
        </w:rPr>
        <w:t>This</w:t>
      </w:r>
      <w:r w:rsidR="00D63FD1">
        <w:rPr>
          <w:lang w:val="en-NZ"/>
        </w:rPr>
        <w:t xml:space="preserve"> amendment</w:t>
      </w:r>
      <w:r w:rsidRPr="00960BFE">
        <w:rPr>
          <w:lang w:val="en-NZ"/>
        </w:rPr>
        <w:t xml:space="preserve"> was </w:t>
      </w:r>
      <w:r w:rsidRPr="00FD2B1E">
        <w:rPr>
          <w:i/>
          <w:lang w:val="en-NZ"/>
        </w:rPr>
        <w:t>approved</w:t>
      </w:r>
      <w:r w:rsidRPr="00960BFE">
        <w:rPr>
          <w:lang w:val="en-NZ"/>
        </w:rPr>
        <w:t xml:space="preserve"> by</w:t>
      </w:r>
      <w:r>
        <w:rPr>
          <w:lang w:val="en-NZ"/>
        </w:rPr>
        <w:t xml:space="preserve"> consensus.</w:t>
      </w:r>
      <w:r w:rsidRPr="00204AC4">
        <w:rPr>
          <w:rFonts w:cs="Arial"/>
          <w:color w:val="33CCCC"/>
          <w:szCs w:val="22"/>
          <w:lang w:val="en-NZ"/>
        </w:rPr>
        <w:t xml:space="preserve"> </w:t>
      </w:r>
    </w:p>
    <w:p w14:paraId="5366442A" w14:textId="77777777" w:rsidR="004971F3" w:rsidRDefault="004971F3">
      <w:pPr>
        <w:autoSpaceDE w:val="0"/>
        <w:autoSpaceDN w:val="0"/>
        <w:adjustRightInd w:val="0"/>
        <w:rPr>
          <w:lang w:val="en-NZ"/>
        </w:rPr>
      </w:pPr>
      <w:r>
        <w:rPr>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4668A" w14:paraId="15B15DCB" w14:textId="77777777" w:rsidTr="0014668A">
        <w:trPr>
          <w:trHeight w:val="280"/>
        </w:trPr>
        <w:tc>
          <w:tcPr>
            <w:tcW w:w="966" w:type="dxa"/>
            <w:tcBorders>
              <w:top w:val="nil"/>
              <w:left w:val="nil"/>
              <w:bottom w:val="nil"/>
              <w:right w:val="nil"/>
            </w:tcBorders>
          </w:tcPr>
          <w:p w14:paraId="1551D222" w14:textId="77777777" w:rsidR="0014668A" w:rsidRDefault="0014668A" w:rsidP="00DA1594">
            <w:pPr>
              <w:autoSpaceDE w:val="0"/>
              <w:autoSpaceDN w:val="0"/>
              <w:adjustRightInd w:val="0"/>
              <w:rPr>
                <w:lang w:val="en-NZ"/>
              </w:rPr>
            </w:pPr>
            <w:r>
              <w:rPr>
                <w:lang w:val="en-NZ"/>
              </w:rPr>
              <w:lastRenderedPageBreak/>
              <w:t xml:space="preserve"> </w:t>
            </w:r>
            <w:r>
              <w:rPr>
                <w:b/>
                <w:lang w:val="en-NZ"/>
              </w:rPr>
              <w:t xml:space="preserve">3 </w:t>
            </w:r>
            <w:r>
              <w:rPr>
                <w:lang w:val="en-NZ"/>
              </w:rPr>
              <w:t xml:space="preserve"> </w:t>
            </w:r>
          </w:p>
        </w:tc>
        <w:tc>
          <w:tcPr>
            <w:tcW w:w="2575" w:type="dxa"/>
            <w:tcBorders>
              <w:top w:val="nil"/>
              <w:left w:val="nil"/>
              <w:bottom w:val="nil"/>
              <w:right w:val="nil"/>
            </w:tcBorders>
          </w:tcPr>
          <w:p w14:paraId="7EF711C7" w14:textId="77777777" w:rsidR="0014668A" w:rsidRDefault="0014668A">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14:paraId="6771FEAB" w14:textId="77777777" w:rsidR="0014668A" w:rsidRDefault="0014668A">
            <w:pPr>
              <w:autoSpaceDE w:val="0"/>
              <w:autoSpaceDN w:val="0"/>
              <w:adjustRightInd w:val="0"/>
              <w:rPr>
                <w:lang w:val="en-NZ"/>
              </w:rPr>
            </w:pPr>
            <w:r>
              <w:rPr>
                <w:b/>
                <w:lang w:val="en-NZ"/>
              </w:rPr>
              <w:t>15/CEN/19/AM04</w:t>
            </w:r>
            <w:r>
              <w:rPr>
                <w:lang w:val="en-NZ"/>
              </w:rPr>
              <w:t xml:space="preserve"> </w:t>
            </w:r>
          </w:p>
        </w:tc>
      </w:tr>
      <w:tr w:rsidR="0014668A" w14:paraId="60F5E5AB" w14:textId="77777777" w:rsidTr="0014668A">
        <w:trPr>
          <w:trHeight w:val="280"/>
        </w:trPr>
        <w:tc>
          <w:tcPr>
            <w:tcW w:w="966" w:type="dxa"/>
            <w:tcBorders>
              <w:top w:val="nil"/>
              <w:left w:val="nil"/>
              <w:bottom w:val="nil"/>
              <w:right w:val="nil"/>
            </w:tcBorders>
          </w:tcPr>
          <w:p w14:paraId="5067FED9" w14:textId="77777777" w:rsidR="0014668A" w:rsidRDefault="0014668A">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40A8BD53" w14:textId="77777777" w:rsidR="0014668A" w:rsidRDefault="0014668A">
            <w:pPr>
              <w:autoSpaceDE w:val="0"/>
              <w:autoSpaceDN w:val="0"/>
              <w:adjustRightInd w:val="0"/>
              <w:rPr>
                <w:lang w:val="en-NZ"/>
              </w:rPr>
            </w:pPr>
            <w:r>
              <w:rPr>
                <w:lang w:val="en-NZ"/>
              </w:rPr>
              <w:t xml:space="preserve">Title: </w:t>
            </w:r>
          </w:p>
        </w:tc>
        <w:tc>
          <w:tcPr>
            <w:tcW w:w="6459" w:type="dxa"/>
            <w:tcBorders>
              <w:top w:val="nil"/>
              <w:left w:val="nil"/>
              <w:bottom w:val="nil"/>
              <w:right w:val="nil"/>
            </w:tcBorders>
          </w:tcPr>
          <w:p w14:paraId="2473E19C" w14:textId="77777777" w:rsidR="0014668A" w:rsidRDefault="0014668A">
            <w:pPr>
              <w:autoSpaceDE w:val="0"/>
              <w:autoSpaceDN w:val="0"/>
              <w:adjustRightInd w:val="0"/>
              <w:rPr>
                <w:lang w:val="en-NZ"/>
              </w:rPr>
            </w:pPr>
            <w:proofErr w:type="spellStart"/>
            <w:r>
              <w:rPr>
                <w:lang w:val="en-NZ"/>
              </w:rPr>
              <w:t>IntReALL</w:t>
            </w:r>
            <w:proofErr w:type="spellEnd"/>
            <w:r>
              <w:rPr>
                <w:lang w:val="en-NZ"/>
              </w:rPr>
              <w:t xml:space="preserve"> SR 2010 </w:t>
            </w:r>
          </w:p>
        </w:tc>
      </w:tr>
      <w:tr w:rsidR="0014668A" w14:paraId="463AC815" w14:textId="77777777" w:rsidTr="0014668A">
        <w:trPr>
          <w:trHeight w:val="280"/>
        </w:trPr>
        <w:tc>
          <w:tcPr>
            <w:tcW w:w="966" w:type="dxa"/>
            <w:tcBorders>
              <w:top w:val="nil"/>
              <w:left w:val="nil"/>
              <w:bottom w:val="nil"/>
              <w:right w:val="nil"/>
            </w:tcBorders>
          </w:tcPr>
          <w:p w14:paraId="5478BB85" w14:textId="77777777" w:rsidR="0014668A" w:rsidRDefault="0014668A">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36BEB475" w14:textId="77777777" w:rsidR="0014668A" w:rsidRDefault="0014668A">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tcPr>
          <w:p w14:paraId="4D1DCFDC" w14:textId="77777777" w:rsidR="0014668A" w:rsidRDefault="0014668A">
            <w:pPr>
              <w:autoSpaceDE w:val="0"/>
              <w:autoSpaceDN w:val="0"/>
              <w:adjustRightInd w:val="0"/>
              <w:rPr>
                <w:lang w:val="en-NZ"/>
              </w:rPr>
            </w:pPr>
            <w:r>
              <w:rPr>
                <w:lang w:val="en-NZ"/>
              </w:rPr>
              <w:t xml:space="preserve">Dr Siobhan Cross </w:t>
            </w:r>
          </w:p>
        </w:tc>
      </w:tr>
      <w:tr w:rsidR="0014668A" w14:paraId="5E5D63DB" w14:textId="77777777" w:rsidTr="0014668A">
        <w:trPr>
          <w:trHeight w:val="280"/>
        </w:trPr>
        <w:tc>
          <w:tcPr>
            <w:tcW w:w="966" w:type="dxa"/>
            <w:tcBorders>
              <w:top w:val="nil"/>
              <w:left w:val="nil"/>
              <w:bottom w:val="nil"/>
              <w:right w:val="nil"/>
            </w:tcBorders>
          </w:tcPr>
          <w:p w14:paraId="581AA512" w14:textId="77777777" w:rsidR="0014668A" w:rsidRDefault="0014668A">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113B7C68" w14:textId="77777777" w:rsidR="0014668A" w:rsidRDefault="0014668A">
            <w:pPr>
              <w:autoSpaceDE w:val="0"/>
              <w:autoSpaceDN w:val="0"/>
              <w:adjustRightInd w:val="0"/>
              <w:rPr>
                <w:lang w:val="en-NZ"/>
              </w:rPr>
            </w:pPr>
            <w:r>
              <w:rPr>
                <w:lang w:val="en-NZ"/>
              </w:rPr>
              <w:t xml:space="preserve">Sponsor: </w:t>
            </w:r>
          </w:p>
        </w:tc>
        <w:tc>
          <w:tcPr>
            <w:tcW w:w="6459" w:type="dxa"/>
            <w:tcBorders>
              <w:top w:val="nil"/>
              <w:left w:val="nil"/>
              <w:bottom w:val="nil"/>
              <w:right w:val="nil"/>
            </w:tcBorders>
          </w:tcPr>
          <w:p w14:paraId="32206598" w14:textId="77777777" w:rsidR="0014668A" w:rsidRDefault="0014668A">
            <w:pPr>
              <w:autoSpaceDE w:val="0"/>
              <w:autoSpaceDN w:val="0"/>
              <w:adjustRightInd w:val="0"/>
              <w:rPr>
                <w:lang w:val="en-NZ"/>
              </w:rPr>
            </w:pPr>
            <w:r>
              <w:rPr>
                <w:lang w:val="en-NZ"/>
              </w:rPr>
              <w:t xml:space="preserve">Robyn Strong </w:t>
            </w:r>
          </w:p>
        </w:tc>
      </w:tr>
      <w:tr w:rsidR="0014668A" w14:paraId="0F3FCB0F" w14:textId="77777777" w:rsidTr="0014668A">
        <w:trPr>
          <w:trHeight w:val="280"/>
        </w:trPr>
        <w:tc>
          <w:tcPr>
            <w:tcW w:w="966" w:type="dxa"/>
            <w:tcBorders>
              <w:top w:val="nil"/>
              <w:left w:val="nil"/>
              <w:bottom w:val="nil"/>
              <w:right w:val="nil"/>
            </w:tcBorders>
          </w:tcPr>
          <w:p w14:paraId="3FCCC218" w14:textId="77777777" w:rsidR="0014668A" w:rsidRDefault="0014668A">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2D3EDE06" w14:textId="77777777" w:rsidR="0014668A" w:rsidRDefault="0014668A">
            <w:pPr>
              <w:autoSpaceDE w:val="0"/>
              <w:autoSpaceDN w:val="0"/>
              <w:adjustRightInd w:val="0"/>
              <w:rPr>
                <w:lang w:val="en-NZ"/>
              </w:rPr>
            </w:pPr>
            <w:r>
              <w:rPr>
                <w:lang w:val="en-NZ"/>
              </w:rPr>
              <w:t xml:space="preserve">Clock Start Date: </w:t>
            </w:r>
          </w:p>
        </w:tc>
        <w:tc>
          <w:tcPr>
            <w:tcW w:w="6459" w:type="dxa"/>
            <w:tcBorders>
              <w:top w:val="nil"/>
              <w:left w:val="nil"/>
              <w:bottom w:val="nil"/>
              <w:right w:val="nil"/>
            </w:tcBorders>
          </w:tcPr>
          <w:p w14:paraId="5FD854B5" w14:textId="77777777" w:rsidR="0014668A" w:rsidRDefault="0014668A">
            <w:pPr>
              <w:autoSpaceDE w:val="0"/>
              <w:autoSpaceDN w:val="0"/>
              <w:adjustRightInd w:val="0"/>
              <w:rPr>
                <w:lang w:val="en-NZ"/>
              </w:rPr>
            </w:pPr>
            <w:r>
              <w:rPr>
                <w:lang w:val="en-NZ"/>
              </w:rPr>
              <w:t xml:space="preserve">14 July 2016 </w:t>
            </w:r>
          </w:p>
        </w:tc>
      </w:tr>
    </w:tbl>
    <w:p w14:paraId="1D5DC2DC" w14:textId="77777777" w:rsidR="00204AC4" w:rsidRPr="00646C04" w:rsidRDefault="004971F3">
      <w:pPr>
        <w:autoSpaceDE w:val="0"/>
        <w:autoSpaceDN w:val="0"/>
        <w:adjustRightInd w:val="0"/>
        <w:rPr>
          <w:lang w:val="en-NZ"/>
        </w:rPr>
      </w:pPr>
      <w:r>
        <w:rPr>
          <w:lang w:val="en-NZ"/>
        </w:rPr>
        <w:t xml:space="preserve"> </w:t>
      </w:r>
    </w:p>
    <w:p w14:paraId="3109458B" w14:textId="77777777" w:rsidR="00204AC4" w:rsidRPr="00FD2B1E" w:rsidRDefault="00204AC4">
      <w:pPr>
        <w:autoSpaceDE w:val="0"/>
        <w:autoSpaceDN w:val="0"/>
        <w:adjustRightInd w:val="0"/>
        <w:rPr>
          <w:u w:val="single"/>
          <w:lang w:val="en-NZ"/>
        </w:rPr>
      </w:pPr>
      <w:r w:rsidRPr="00FD2B1E">
        <w:rPr>
          <w:u w:val="single"/>
          <w:lang w:val="en-NZ"/>
        </w:rPr>
        <w:t xml:space="preserve">Potential conflicts of interest </w:t>
      </w:r>
    </w:p>
    <w:p w14:paraId="4BBDB43F" w14:textId="77777777" w:rsidR="00204AC4" w:rsidRPr="008869BB" w:rsidRDefault="00204AC4">
      <w:pPr>
        <w:autoSpaceDE w:val="0"/>
        <w:autoSpaceDN w:val="0"/>
        <w:adjustRightInd w:val="0"/>
        <w:rPr>
          <w:b/>
          <w:lang w:val="en-NZ"/>
        </w:rPr>
      </w:pPr>
    </w:p>
    <w:p w14:paraId="47B8AB0E" w14:textId="77777777" w:rsidR="00204AC4" w:rsidRDefault="00204AC4">
      <w:pPr>
        <w:autoSpaceDE w:val="0"/>
        <w:autoSpaceDN w:val="0"/>
        <w:adjustRightInd w:val="0"/>
        <w:rPr>
          <w:lang w:val="en-NZ"/>
        </w:rPr>
      </w:pPr>
      <w:r>
        <w:rPr>
          <w:lang w:val="en-NZ"/>
        </w:rPr>
        <w:t xml:space="preserve">The Chair asked members to declare any potential conflicts of interest related to this </w:t>
      </w:r>
      <w:r w:rsidR="007C0F98">
        <w:rPr>
          <w:lang w:val="en-NZ"/>
        </w:rPr>
        <w:t>amendment</w:t>
      </w:r>
      <w:r w:rsidR="007C0F98" w:rsidRPr="00987913">
        <w:rPr>
          <w:lang w:val="en-NZ"/>
        </w:rPr>
        <w:t>.</w:t>
      </w:r>
      <w:r>
        <w:rPr>
          <w:lang w:val="en-NZ"/>
        </w:rPr>
        <w:t xml:space="preserve"> </w:t>
      </w:r>
    </w:p>
    <w:p w14:paraId="12870D95" w14:textId="77777777" w:rsidR="00204AC4" w:rsidRDefault="00204AC4">
      <w:pPr>
        <w:autoSpaceDE w:val="0"/>
        <w:autoSpaceDN w:val="0"/>
        <w:adjustRightInd w:val="0"/>
        <w:rPr>
          <w:lang w:val="en-NZ"/>
        </w:rPr>
      </w:pPr>
    </w:p>
    <w:p w14:paraId="6220CA45" w14:textId="77777777" w:rsidR="00204AC4" w:rsidRDefault="00204AC4">
      <w:pPr>
        <w:autoSpaceDE w:val="0"/>
        <w:autoSpaceDN w:val="0"/>
        <w:adjustRightInd w:val="0"/>
        <w:rPr>
          <w:lang w:val="en-NZ"/>
        </w:rPr>
      </w:pPr>
      <w:r w:rsidRPr="00FD2B1E">
        <w:rPr>
          <w:lang w:val="en-NZ"/>
        </w:rPr>
        <w:t>No potential conflicts</w:t>
      </w:r>
      <w:r>
        <w:rPr>
          <w:lang w:val="en-NZ"/>
        </w:rPr>
        <w:t xml:space="preserve"> of interest related to this </w:t>
      </w:r>
      <w:r w:rsidR="007C0F98">
        <w:rPr>
          <w:lang w:val="en-NZ"/>
        </w:rPr>
        <w:t>amendment</w:t>
      </w:r>
      <w:r>
        <w:rPr>
          <w:lang w:val="en-NZ"/>
        </w:rPr>
        <w:t xml:space="preserve"> were declared by any member. </w:t>
      </w:r>
    </w:p>
    <w:p w14:paraId="1EFC9B4D" w14:textId="77777777" w:rsidR="00D507C7" w:rsidRDefault="00D507C7" w:rsidP="00BE3174">
      <w:pPr>
        <w:rPr>
          <w:u w:val="single"/>
          <w:lang w:val="en-NZ"/>
        </w:rPr>
      </w:pPr>
    </w:p>
    <w:p w14:paraId="5BDE9178" w14:textId="77777777" w:rsidR="00573286" w:rsidRDefault="00573286" w:rsidP="00BE3174">
      <w:pPr>
        <w:rPr>
          <w:u w:val="single"/>
          <w:lang w:val="en-NZ"/>
        </w:rPr>
      </w:pPr>
      <w:r>
        <w:rPr>
          <w:u w:val="single"/>
          <w:lang w:val="en-NZ"/>
        </w:rPr>
        <w:t xml:space="preserve">Summary of Amendment </w:t>
      </w:r>
    </w:p>
    <w:p w14:paraId="047F80CA" w14:textId="77777777" w:rsidR="00573286" w:rsidRDefault="00573286" w:rsidP="00BE3174">
      <w:pPr>
        <w:rPr>
          <w:u w:val="single"/>
          <w:lang w:val="en-NZ"/>
        </w:rPr>
      </w:pPr>
    </w:p>
    <w:p w14:paraId="2A7C70D8" w14:textId="6FAFF830" w:rsidR="00573286" w:rsidRPr="00D2615A" w:rsidRDefault="00D2615A" w:rsidP="00A62E22">
      <w:pPr>
        <w:numPr>
          <w:ilvl w:val="0"/>
          <w:numId w:val="19"/>
        </w:numPr>
        <w:rPr>
          <w:lang w:val="en-NZ"/>
        </w:rPr>
      </w:pPr>
      <w:r w:rsidRPr="00D2615A">
        <w:rPr>
          <w:lang w:val="en-NZ"/>
        </w:rPr>
        <w:t xml:space="preserve">This amendment entails </w:t>
      </w:r>
      <w:r>
        <w:rPr>
          <w:lang w:val="en-NZ"/>
        </w:rPr>
        <w:t>the receipt of</w:t>
      </w:r>
      <w:r w:rsidR="007706AB">
        <w:rPr>
          <w:lang w:val="en-NZ"/>
        </w:rPr>
        <w:t xml:space="preserve"> new information to the study’s</w:t>
      </w:r>
      <w:r>
        <w:rPr>
          <w:lang w:val="en-NZ"/>
        </w:rPr>
        <w:t xml:space="preserve"> Investigational Medicinal Product Dossier and additional administrative changes.</w:t>
      </w:r>
    </w:p>
    <w:p w14:paraId="0301CF70" w14:textId="77777777" w:rsidR="00D2615A" w:rsidRDefault="00D2615A" w:rsidP="00BE3174">
      <w:pPr>
        <w:rPr>
          <w:u w:val="single"/>
          <w:lang w:val="en-NZ"/>
        </w:rPr>
      </w:pPr>
    </w:p>
    <w:p w14:paraId="777F9B4E" w14:textId="77777777" w:rsidR="00BE3174" w:rsidRPr="00FD2B1E" w:rsidRDefault="00BE3174" w:rsidP="00BE3174">
      <w:pPr>
        <w:rPr>
          <w:u w:val="single"/>
          <w:lang w:val="en-NZ"/>
        </w:rPr>
      </w:pPr>
      <w:r w:rsidRPr="00FD2B1E">
        <w:rPr>
          <w:u w:val="single"/>
          <w:lang w:val="en-NZ"/>
        </w:rPr>
        <w:t xml:space="preserve">Decision </w:t>
      </w:r>
    </w:p>
    <w:p w14:paraId="7575F233" w14:textId="77777777" w:rsidR="00BE3174" w:rsidRPr="00960BFE" w:rsidRDefault="00BE3174" w:rsidP="00BE3174">
      <w:pPr>
        <w:rPr>
          <w:lang w:val="en-NZ"/>
        </w:rPr>
      </w:pPr>
    </w:p>
    <w:p w14:paraId="48D990D4" w14:textId="77777777" w:rsidR="00BE3174" w:rsidRPr="00FD2B1E" w:rsidRDefault="00BE3174" w:rsidP="00BE3174">
      <w:pPr>
        <w:rPr>
          <w:lang w:val="en-NZ"/>
        </w:rPr>
      </w:pPr>
      <w:r w:rsidRPr="00960BFE">
        <w:rPr>
          <w:lang w:val="en-NZ"/>
        </w:rPr>
        <w:t>This</w:t>
      </w:r>
      <w:r w:rsidR="00D507C7">
        <w:rPr>
          <w:lang w:val="en-NZ"/>
        </w:rPr>
        <w:t xml:space="preserve"> amendment</w:t>
      </w:r>
      <w:r w:rsidRPr="00960BFE">
        <w:rPr>
          <w:lang w:val="en-NZ"/>
        </w:rPr>
        <w:t xml:space="preserve"> was </w:t>
      </w:r>
      <w:r w:rsidRPr="00FD2B1E">
        <w:rPr>
          <w:i/>
          <w:lang w:val="en-NZ"/>
        </w:rPr>
        <w:t>approved</w:t>
      </w:r>
      <w:r w:rsidR="00D507C7">
        <w:rPr>
          <w:lang w:val="en-NZ"/>
        </w:rPr>
        <w:t xml:space="preserve"> by consensus. </w:t>
      </w:r>
    </w:p>
    <w:p w14:paraId="5B412182" w14:textId="77777777" w:rsidR="004971F3" w:rsidRDefault="004971F3">
      <w:pPr>
        <w:autoSpaceDE w:val="0"/>
        <w:autoSpaceDN w:val="0"/>
        <w:adjustRightInd w:val="0"/>
        <w:rPr>
          <w:lang w:val="en-NZ"/>
        </w:rPr>
      </w:pPr>
      <w:r>
        <w:rPr>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4668A" w14:paraId="782041BE" w14:textId="77777777" w:rsidTr="0014668A">
        <w:trPr>
          <w:trHeight w:val="280"/>
        </w:trPr>
        <w:tc>
          <w:tcPr>
            <w:tcW w:w="966" w:type="dxa"/>
            <w:tcBorders>
              <w:top w:val="nil"/>
              <w:left w:val="nil"/>
              <w:bottom w:val="nil"/>
              <w:right w:val="nil"/>
            </w:tcBorders>
          </w:tcPr>
          <w:p w14:paraId="6CAF4CD1" w14:textId="77777777" w:rsidR="0014668A" w:rsidRDefault="0014668A" w:rsidP="00DA1594">
            <w:pPr>
              <w:autoSpaceDE w:val="0"/>
              <w:autoSpaceDN w:val="0"/>
              <w:adjustRightInd w:val="0"/>
              <w:rPr>
                <w:lang w:val="en-NZ"/>
              </w:rPr>
            </w:pPr>
            <w:r>
              <w:rPr>
                <w:lang w:val="en-NZ"/>
              </w:rPr>
              <w:lastRenderedPageBreak/>
              <w:t xml:space="preserve"> </w:t>
            </w:r>
            <w:r>
              <w:rPr>
                <w:b/>
                <w:lang w:val="en-NZ"/>
              </w:rPr>
              <w:t xml:space="preserve">4 </w:t>
            </w:r>
            <w:r>
              <w:rPr>
                <w:lang w:val="en-NZ"/>
              </w:rPr>
              <w:t xml:space="preserve"> </w:t>
            </w:r>
          </w:p>
        </w:tc>
        <w:tc>
          <w:tcPr>
            <w:tcW w:w="2575" w:type="dxa"/>
            <w:tcBorders>
              <w:top w:val="nil"/>
              <w:left w:val="nil"/>
              <w:bottom w:val="nil"/>
              <w:right w:val="nil"/>
            </w:tcBorders>
          </w:tcPr>
          <w:p w14:paraId="1C22F0E7" w14:textId="77777777" w:rsidR="0014668A" w:rsidRDefault="0014668A">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14:paraId="038094E1" w14:textId="77777777" w:rsidR="0014668A" w:rsidRDefault="0014668A">
            <w:pPr>
              <w:autoSpaceDE w:val="0"/>
              <w:autoSpaceDN w:val="0"/>
              <w:adjustRightInd w:val="0"/>
              <w:rPr>
                <w:lang w:val="en-NZ"/>
              </w:rPr>
            </w:pPr>
            <w:r>
              <w:rPr>
                <w:b/>
                <w:lang w:val="en-NZ"/>
              </w:rPr>
              <w:t>15/CEN/206/AM01</w:t>
            </w:r>
            <w:r>
              <w:rPr>
                <w:lang w:val="en-NZ"/>
              </w:rPr>
              <w:t xml:space="preserve"> </w:t>
            </w:r>
          </w:p>
        </w:tc>
      </w:tr>
      <w:tr w:rsidR="0014668A" w14:paraId="70C1BD44" w14:textId="77777777" w:rsidTr="0014668A">
        <w:trPr>
          <w:trHeight w:val="280"/>
        </w:trPr>
        <w:tc>
          <w:tcPr>
            <w:tcW w:w="966" w:type="dxa"/>
            <w:tcBorders>
              <w:top w:val="nil"/>
              <w:left w:val="nil"/>
              <w:bottom w:val="nil"/>
              <w:right w:val="nil"/>
            </w:tcBorders>
          </w:tcPr>
          <w:p w14:paraId="08871F5F" w14:textId="77777777" w:rsidR="0014668A" w:rsidRDefault="0014668A">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42CB310A" w14:textId="77777777" w:rsidR="0014668A" w:rsidRDefault="0014668A">
            <w:pPr>
              <w:autoSpaceDE w:val="0"/>
              <w:autoSpaceDN w:val="0"/>
              <w:adjustRightInd w:val="0"/>
              <w:rPr>
                <w:lang w:val="en-NZ"/>
              </w:rPr>
            </w:pPr>
            <w:r>
              <w:rPr>
                <w:lang w:val="en-NZ"/>
              </w:rPr>
              <w:t xml:space="preserve">Title: </w:t>
            </w:r>
          </w:p>
        </w:tc>
        <w:tc>
          <w:tcPr>
            <w:tcW w:w="6459" w:type="dxa"/>
            <w:tcBorders>
              <w:top w:val="nil"/>
              <w:left w:val="nil"/>
              <w:bottom w:val="nil"/>
              <w:right w:val="nil"/>
            </w:tcBorders>
          </w:tcPr>
          <w:p w14:paraId="082528F3" w14:textId="77777777" w:rsidR="0014668A" w:rsidRDefault="0014668A">
            <w:pPr>
              <w:autoSpaceDE w:val="0"/>
              <w:autoSpaceDN w:val="0"/>
              <w:adjustRightInd w:val="0"/>
              <w:rPr>
                <w:lang w:val="en-NZ"/>
              </w:rPr>
            </w:pPr>
            <w:r>
              <w:rPr>
                <w:lang w:val="en-NZ"/>
              </w:rPr>
              <w:t xml:space="preserve">Segmentation Towards Enabling Pathways (STEP) </w:t>
            </w:r>
          </w:p>
        </w:tc>
      </w:tr>
      <w:tr w:rsidR="0014668A" w14:paraId="49AD46FF" w14:textId="77777777" w:rsidTr="0014668A">
        <w:trPr>
          <w:trHeight w:val="280"/>
        </w:trPr>
        <w:tc>
          <w:tcPr>
            <w:tcW w:w="966" w:type="dxa"/>
            <w:tcBorders>
              <w:top w:val="nil"/>
              <w:left w:val="nil"/>
              <w:bottom w:val="nil"/>
              <w:right w:val="nil"/>
            </w:tcBorders>
          </w:tcPr>
          <w:p w14:paraId="5386DAA7" w14:textId="77777777" w:rsidR="0014668A" w:rsidRDefault="0014668A">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777F29BB" w14:textId="77777777" w:rsidR="0014668A" w:rsidRDefault="0014668A">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tcPr>
          <w:p w14:paraId="6470EECE" w14:textId="77777777" w:rsidR="0014668A" w:rsidRDefault="0014668A">
            <w:pPr>
              <w:autoSpaceDE w:val="0"/>
              <w:autoSpaceDN w:val="0"/>
              <w:adjustRightInd w:val="0"/>
              <w:rPr>
                <w:lang w:val="en-NZ"/>
              </w:rPr>
            </w:pPr>
            <w:r>
              <w:rPr>
                <w:lang w:val="en-NZ"/>
              </w:rPr>
              <w:t xml:space="preserve">Professor Matthew Parsons </w:t>
            </w:r>
          </w:p>
        </w:tc>
      </w:tr>
      <w:tr w:rsidR="0014668A" w14:paraId="7A435D81" w14:textId="77777777" w:rsidTr="0014668A">
        <w:trPr>
          <w:trHeight w:val="280"/>
        </w:trPr>
        <w:tc>
          <w:tcPr>
            <w:tcW w:w="966" w:type="dxa"/>
            <w:tcBorders>
              <w:top w:val="nil"/>
              <w:left w:val="nil"/>
              <w:bottom w:val="nil"/>
              <w:right w:val="nil"/>
            </w:tcBorders>
          </w:tcPr>
          <w:p w14:paraId="17898539" w14:textId="77777777" w:rsidR="0014668A" w:rsidRDefault="0014668A">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11C8945B" w14:textId="77777777" w:rsidR="0014668A" w:rsidRDefault="0014668A">
            <w:pPr>
              <w:autoSpaceDE w:val="0"/>
              <w:autoSpaceDN w:val="0"/>
              <w:adjustRightInd w:val="0"/>
              <w:rPr>
                <w:lang w:val="en-NZ"/>
              </w:rPr>
            </w:pPr>
            <w:r>
              <w:rPr>
                <w:lang w:val="en-NZ"/>
              </w:rPr>
              <w:t xml:space="preserve">Sponsor: </w:t>
            </w:r>
          </w:p>
        </w:tc>
        <w:tc>
          <w:tcPr>
            <w:tcW w:w="6459" w:type="dxa"/>
            <w:tcBorders>
              <w:top w:val="nil"/>
              <w:left w:val="nil"/>
              <w:bottom w:val="nil"/>
              <w:right w:val="nil"/>
            </w:tcBorders>
          </w:tcPr>
          <w:p w14:paraId="56F026D2" w14:textId="77777777" w:rsidR="0014668A" w:rsidRDefault="0014668A">
            <w:pPr>
              <w:autoSpaceDE w:val="0"/>
              <w:autoSpaceDN w:val="0"/>
              <w:adjustRightInd w:val="0"/>
              <w:rPr>
                <w:lang w:val="en-NZ"/>
              </w:rPr>
            </w:pPr>
            <w:r>
              <w:rPr>
                <w:lang w:val="en-NZ"/>
              </w:rPr>
              <w:t xml:space="preserve">Mr Damian Edwards </w:t>
            </w:r>
          </w:p>
        </w:tc>
      </w:tr>
      <w:tr w:rsidR="0014668A" w14:paraId="5F5D6908" w14:textId="77777777" w:rsidTr="0014668A">
        <w:trPr>
          <w:trHeight w:val="280"/>
        </w:trPr>
        <w:tc>
          <w:tcPr>
            <w:tcW w:w="966" w:type="dxa"/>
            <w:tcBorders>
              <w:top w:val="nil"/>
              <w:left w:val="nil"/>
              <w:bottom w:val="nil"/>
              <w:right w:val="nil"/>
            </w:tcBorders>
          </w:tcPr>
          <w:p w14:paraId="05672989" w14:textId="77777777" w:rsidR="0014668A" w:rsidRDefault="0014668A">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61B1100F" w14:textId="77777777" w:rsidR="0014668A" w:rsidRDefault="0014668A">
            <w:pPr>
              <w:autoSpaceDE w:val="0"/>
              <w:autoSpaceDN w:val="0"/>
              <w:adjustRightInd w:val="0"/>
              <w:rPr>
                <w:lang w:val="en-NZ"/>
              </w:rPr>
            </w:pPr>
            <w:r>
              <w:rPr>
                <w:lang w:val="en-NZ"/>
              </w:rPr>
              <w:t xml:space="preserve">Clock Start Date: </w:t>
            </w:r>
          </w:p>
        </w:tc>
        <w:tc>
          <w:tcPr>
            <w:tcW w:w="6459" w:type="dxa"/>
            <w:tcBorders>
              <w:top w:val="nil"/>
              <w:left w:val="nil"/>
              <w:bottom w:val="nil"/>
              <w:right w:val="nil"/>
            </w:tcBorders>
          </w:tcPr>
          <w:p w14:paraId="60C1FE7E" w14:textId="77777777" w:rsidR="0014668A" w:rsidRDefault="0014668A">
            <w:pPr>
              <w:autoSpaceDE w:val="0"/>
              <w:autoSpaceDN w:val="0"/>
              <w:adjustRightInd w:val="0"/>
              <w:rPr>
                <w:lang w:val="en-NZ"/>
              </w:rPr>
            </w:pPr>
            <w:r>
              <w:rPr>
                <w:lang w:val="en-NZ"/>
              </w:rPr>
              <w:t xml:space="preserve">14 July 2016 </w:t>
            </w:r>
          </w:p>
        </w:tc>
      </w:tr>
    </w:tbl>
    <w:p w14:paraId="1D93436E" w14:textId="77777777" w:rsidR="004971F3" w:rsidRDefault="004971F3">
      <w:pPr>
        <w:autoSpaceDE w:val="0"/>
        <w:autoSpaceDN w:val="0"/>
        <w:adjustRightInd w:val="0"/>
        <w:rPr>
          <w:lang w:val="en-NZ"/>
        </w:rPr>
      </w:pPr>
      <w:r>
        <w:rPr>
          <w:lang w:val="en-NZ"/>
        </w:rPr>
        <w:t xml:space="preserve"> </w:t>
      </w:r>
    </w:p>
    <w:p w14:paraId="358E9F8A" w14:textId="77777777" w:rsidR="00204AC4" w:rsidRDefault="004C565F">
      <w:pPr>
        <w:autoSpaceDE w:val="0"/>
        <w:autoSpaceDN w:val="0"/>
        <w:adjustRightInd w:val="0"/>
        <w:rPr>
          <w:lang w:val="en-NZ"/>
        </w:rPr>
      </w:pPr>
      <w:r w:rsidRPr="004C565F">
        <w:rPr>
          <w:lang w:val="en-NZ"/>
        </w:rPr>
        <w:t>Mr Damien Edwards indicated that he was not able to attend for the discussion of this amendment.</w:t>
      </w:r>
    </w:p>
    <w:p w14:paraId="3B8B3D09" w14:textId="77777777" w:rsidR="00A22BC8" w:rsidRPr="004C565F" w:rsidRDefault="00A22BC8">
      <w:pPr>
        <w:autoSpaceDE w:val="0"/>
        <w:autoSpaceDN w:val="0"/>
        <w:adjustRightInd w:val="0"/>
        <w:rPr>
          <w:lang w:val="en-NZ"/>
        </w:rPr>
      </w:pPr>
    </w:p>
    <w:p w14:paraId="67B15C2E" w14:textId="77777777" w:rsidR="00A22BC8" w:rsidRPr="00FD2B1E" w:rsidRDefault="00A22BC8" w:rsidP="00A22BC8">
      <w:pPr>
        <w:rPr>
          <w:u w:val="single"/>
          <w:lang w:val="en-NZ"/>
        </w:rPr>
      </w:pPr>
      <w:r w:rsidRPr="00FD2B1E">
        <w:rPr>
          <w:u w:val="single"/>
          <w:lang w:val="en-NZ"/>
        </w:rPr>
        <w:t>Potential conflicts of interest</w:t>
      </w:r>
    </w:p>
    <w:p w14:paraId="1A2A4FB8" w14:textId="77777777" w:rsidR="00A22BC8" w:rsidRPr="008869BB" w:rsidRDefault="00A22BC8" w:rsidP="00A22BC8">
      <w:pPr>
        <w:rPr>
          <w:b/>
          <w:lang w:val="en-NZ"/>
        </w:rPr>
      </w:pPr>
    </w:p>
    <w:p w14:paraId="6440F4BF" w14:textId="77777777" w:rsidR="00A22BC8" w:rsidRPr="00960BFE" w:rsidRDefault="00A22BC8" w:rsidP="00A22BC8">
      <w:pPr>
        <w:rPr>
          <w:lang w:val="en-NZ"/>
        </w:rPr>
      </w:pPr>
      <w:r w:rsidRPr="00960BFE">
        <w:rPr>
          <w:lang w:val="en-NZ"/>
        </w:rPr>
        <w:t xml:space="preserve">The Chair asked members to declare any potential conflicts of interest related to this </w:t>
      </w:r>
      <w:r>
        <w:rPr>
          <w:lang w:val="en-NZ"/>
        </w:rPr>
        <w:t>amendment.</w:t>
      </w:r>
    </w:p>
    <w:p w14:paraId="2AFA385A" w14:textId="77777777" w:rsidR="00A22BC8" w:rsidRPr="00960BFE" w:rsidRDefault="00A22BC8" w:rsidP="00A22BC8">
      <w:pPr>
        <w:rPr>
          <w:lang w:val="en-NZ"/>
        </w:rPr>
      </w:pPr>
    </w:p>
    <w:p w14:paraId="5C509CED" w14:textId="77777777" w:rsidR="00A22BC8" w:rsidRPr="00960BFE" w:rsidRDefault="00A22BC8" w:rsidP="00A22BC8">
      <w:pPr>
        <w:rPr>
          <w:lang w:val="en-NZ"/>
        </w:rPr>
      </w:pPr>
      <w:r w:rsidRPr="00FD2B1E">
        <w:rPr>
          <w:lang w:val="en-NZ"/>
        </w:rPr>
        <w:t>No potential conflicts</w:t>
      </w:r>
      <w:r w:rsidRPr="00960BFE">
        <w:rPr>
          <w:lang w:val="en-NZ"/>
        </w:rPr>
        <w:t xml:space="preserve"> of interest related to this </w:t>
      </w:r>
      <w:r w:rsidR="003E7A43">
        <w:rPr>
          <w:lang w:val="en-NZ"/>
        </w:rPr>
        <w:t xml:space="preserve">amendment </w:t>
      </w:r>
      <w:r w:rsidRPr="00960BFE">
        <w:rPr>
          <w:lang w:val="en-NZ"/>
        </w:rPr>
        <w:t>were declared by any member.</w:t>
      </w:r>
    </w:p>
    <w:p w14:paraId="1BA10DD6" w14:textId="77777777" w:rsidR="00A22BC8" w:rsidRPr="00960BFE" w:rsidRDefault="00A22BC8" w:rsidP="00A22BC8">
      <w:pPr>
        <w:rPr>
          <w:lang w:val="en-NZ"/>
        </w:rPr>
      </w:pPr>
    </w:p>
    <w:p w14:paraId="0C9C8723" w14:textId="77777777" w:rsidR="00A22BC8" w:rsidRDefault="00A22BC8" w:rsidP="00A22BC8">
      <w:pPr>
        <w:rPr>
          <w:u w:val="single"/>
          <w:lang w:val="en-NZ"/>
        </w:rPr>
      </w:pPr>
      <w:r w:rsidRPr="001C059D">
        <w:rPr>
          <w:u w:val="single"/>
          <w:lang w:val="en-NZ"/>
        </w:rPr>
        <w:t xml:space="preserve">Summary of </w:t>
      </w:r>
      <w:r>
        <w:rPr>
          <w:u w:val="single"/>
          <w:lang w:val="en-NZ"/>
        </w:rPr>
        <w:t>Amendment</w:t>
      </w:r>
    </w:p>
    <w:p w14:paraId="6BF90CA0" w14:textId="77777777" w:rsidR="00A22BC8" w:rsidRDefault="00A22BC8" w:rsidP="00A22BC8">
      <w:pPr>
        <w:rPr>
          <w:u w:val="single"/>
          <w:lang w:val="en-NZ"/>
        </w:rPr>
      </w:pPr>
    </w:p>
    <w:p w14:paraId="4C6637D5" w14:textId="77777777" w:rsidR="00A22BC8" w:rsidRPr="003056DC" w:rsidRDefault="00B10F0A" w:rsidP="00A62E22">
      <w:pPr>
        <w:pStyle w:val="ListParagraph"/>
        <w:numPr>
          <w:ilvl w:val="0"/>
          <w:numId w:val="20"/>
        </w:numPr>
        <w:rPr>
          <w:u w:val="single"/>
          <w:lang w:val="en-NZ"/>
        </w:rPr>
      </w:pPr>
      <w:r>
        <w:rPr>
          <w:lang w:val="en-NZ"/>
        </w:rPr>
        <w:t xml:space="preserve">This amendment requested additional </w:t>
      </w:r>
      <w:r w:rsidR="0014004E">
        <w:rPr>
          <w:lang w:val="en-NZ"/>
        </w:rPr>
        <w:t xml:space="preserve">routinely collected data held by three DHBs, </w:t>
      </w:r>
      <w:proofErr w:type="spellStart"/>
      <w:r w:rsidR="0014004E">
        <w:rPr>
          <w:lang w:val="en-NZ"/>
        </w:rPr>
        <w:t>Waitemata</w:t>
      </w:r>
      <w:proofErr w:type="spellEnd"/>
      <w:r w:rsidR="0014004E">
        <w:rPr>
          <w:lang w:val="en-NZ"/>
        </w:rPr>
        <w:t xml:space="preserve">, Waikato, and Canterbury. </w:t>
      </w:r>
    </w:p>
    <w:p w14:paraId="0878BAD4" w14:textId="77777777" w:rsidR="00A22BC8" w:rsidRPr="00B0238E" w:rsidRDefault="00B0238E" w:rsidP="00A62E22">
      <w:pPr>
        <w:pStyle w:val="ListParagraph"/>
        <w:numPr>
          <w:ilvl w:val="0"/>
          <w:numId w:val="20"/>
        </w:numPr>
        <w:rPr>
          <w:lang w:val="en-NZ"/>
        </w:rPr>
      </w:pPr>
      <w:r w:rsidRPr="00B0238E">
        <w:rPr>
          <w:lang w:val="en-NZ"/>
        </w:rPr>
        <w:t>These data</w:t>
      </w:r>
      <w:r w:rsidR="009B54D5">
        <w:rPr>
          <w:lang w:val="en-NZ"/>
        </w:rPr>
        <w:t xml:space="preserve"> will be </w:t>
      </w:r>
      <w:r w:rsidR="00493689">
        <w:rPr>
          <w:lang w:val="en-NZ"/>
        </w:rPr>
        <w:t>matched within the Statistics New Zealand Integrated Data Infrastructure. After matching data will be anonymised and non-identifiable.</w:t>
      </w:r>
    </w:p>
    <w:p w14:paraId="1AA3FF54" w14:textId="77777777" w:rsidR="00A22BC8" w:rsidRDefault="00A22BC8" w:rsidP="00A22BC8">
      <w:pPr>
        <w:autoSpaceDE w:val="0"/>
        <w:autoSpaceDN w:val="0"/>
        <w:adjustRightInd w:val="0"/>
        <w:rPr>
          <w:lang w:val="en-NZ"/>
        </w:rPr>
      </w:pPr>
    </w:p>
    <w:p w14:paraId="208708B8" w14:textId="77777777" w:rsidR="00A22BC8" w:rsidRDefault="00A22BC8" w:rsidP="00A22BC8">
      <w:pPr>
        <w:rPr>
          <w:u w:val="single"/>
          <w:lang w:val="en-NZ"/>
        </w:rPr>
      </w:pPr>
      <w:r w:rsidRPr="001C059D">
        <w:rPr>
          <w:u w:val="single"/>
          <w:lang w:val="en-NZ"/>
        </w:rPr>
        <w:t>Summary of ethical issues (resolved)</w:t>
      </w:r>
    </w:p>
    <w:p w14:paraId="77662E17" w14:textId="77777777" w:rsidR="00A22BC8" w:rsidRDefault="00A22BC8" w:rsidP="00A22BC8">
      <w:pPr>
        <w:rPr>
          <w:u w:val="single"/>
          <w:lang w:val="en-NZ"/>
        </w:rPr>
      </w:pPr>
    </w:p>
    <w:p w14:paraId="260331DA" w14:textId="77777777" w:rsidR="00A22BC8" w:rsidRPr="000A1C67" w:rsidRDefault="00A22BC8" w:rsidP="00A22BC8">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39C37A8" w14:textId="77777777" w:rsidR="00A22BC8" w:rsidRDefault="00A22BC8" w:rsidP="00A22BC8">
      <w:pPr>
        <w:rPr>
          <w:u w:val="single"/>
          <w:lang w:val="en-NZ"/>
        </w:rPr>
      </w:pPr>
    </w:p>
    <w:p w14:paraId="7B102276" w14:textId="77777777" w:rsidR="00A22BC8" w:rsidRPr="003056DC" w:rsidRDefault="00A22BC8" w:rsidP="00A62E22">
      <w:pPr>
        <w:pStyle w:val="ListParagraph"/>
        <w:numPr>
          <w:ilvl w:val="0"/>
          <w:numId w:val="20"/>
        </w:numPr>
        <w:spacing w:before="80" w:after="80"/>
        <w:rPr>
          <w:u w:val="single"/>
          <w:lang w:val="en-NZ"/>
        </w:rPr>
      </w:pPr>
      <w:r w:rsidRPr="009A2721">
        <w:rPr>
          <w:lang w:val="en-NZ"/>
        </w:rPr>
        <w:t xml:space="preserve">The Committee </w:t>
      </w:r>
      <w:r w:rsidR="007419B8">
        <w:rPr>
          <w:lang w:val="en-NZ"/>
        </w:rPr>
        <w:t>noted that there is a danger of targeting patient populations for research projects when data linking. The Committee also noted that there is potential for identifying indiv</w:t>
      </w:r>
      <w:r w:rsidR="00B665FF">
        <w:rPr>
          <w:lang w:val="en-NZ"/>
        </w:rPr>
        <w:t>id</w:t>
      </w:r>
      <w:r w:rsidR="007419B8">
        <w:rPr>
          <w:lang w:val="en-NZ"/>
        </w:rPr>
        <w:t>uals</w:t>
      </w:r>
      <w:r w:rsidR="0006788D">
        <w:rPr>
          <w:lang w:val="en-NZ"/>
        </w:rPr>
        <w:t xml:space="preserve">. </w:t>
      </w:r>
      <w:r w:rsidR="007419B8">
        <w:rPr>
          <w:lang w:val="en-NZ"/>
        </w:rPr>
        <w:t xml:space="preserve">The Committee was satisfied that there were no additional risks </w:t>
      </w:r>
      <w:r w:rsidR="0006788D">
        <w:rPr>
          <w:lang w:val="en-NZ"/>
        </w:rPr>
        <w:t>posed by this amendment.</w:t>
      </w:r>
    </w:p>
    <w:p w14:paraId="3507016E" w14:textId="77777777" w:rsidR="00A22BC8" w:rsidRPr="004874CD" w:rsidRDefault="00A22BC8" w:rsidP="0006788D">
      <w:pPr>
        <w:pStyle w:val="ListParagraph"/>
        <w:spacing w:before="80" w:after="80"/>
        <w:rPr>
          <w:u w:val="single"/>
          <w:lang w:val="en-NZ"/>
        </w:rPr>
      </w:pPr>
    </w:p>
    <w:p w14:paraId="68CE967A" w14:textId="77777777" w:rsidR="00A22BC8" w:rsidRPr="00FD2B1E" w:rsidRDefault="00A22BC8" w:rsidP="00A22BC8">
      <w:pPr>
        <w:rPr>
          <w:u w:val="single"/>
          <w:lang w:val="en-NZ"/>
        </w:rPr>
      </w:pPr>
      <w:r w:rsidRPr="00FD2B1E">
        <w:rPr>
          <w:u w:val="single"/>
          <w:lang w:val="en-NZ"/>
        </w:rPr>
        <w:t xml:space="preserve">Decision </w:t>
      </w:r>
    </w:p>
    <w:p w14:paraId="586FA507" w14:textId="77777777" w:rsidR="00A22BC8" w:rsidRPr="00960BFE" w:rsidRDefault="00A22BC8" w:rsidP="00A22BC8">
      <w:pPr>
        <w:rPr>
          <w:lang w:val="en-NZ"/>
        </w:rPr>
      </w:pPr>
    </w:p>
    <w:p w14:paraId="4E1AEE29" w14:textId="77777777" w:rsidR="00A22BC8" w:rsidRPr="00FD2B1E" w:rsidRDefault="00A22BC8" w:rsidP="00A22BC8">
      <w:pPr>
        <w:rPr>
          <w:lang w:val="en-NZ"/>
        </w:rPr>
      </w:pPr>
      <w:r w:rsidRPr="00960BFE">
        <w:rPr>
          <w:lang w:val="en-NZ"/>
        </w:rPr>
        <w:t xml:space="preserve">This application was </w:t>
      </w:r>
      <w:r w:rsidRPr="00FD2B1E">
        <w:rPr>
          <w:i/>
          <w:lang w:val="en-NZ"/>
        </w:rPr>
        <w:t>approved</w:t>
      </w:r>
      <w:r w:rsidR="006C69F9">
        <w:rPr>
          <w:lang w:val="en-NZ"/>
        </w:rPr>
        <w:t xml:space="preserve"> by consensus. </w:t>
      </w:r>
      <w:r w:rsidR="00B10F0A">
        <w:rPr>
          <w:lang w:val="en-NZ"/>
        </w:rPr>
        <w:t xml:space="preserve"> </w:t>
      </w:r>
      <w:r w:rsidRPr="00204AC4">
        <w:rPr>
          <w:rFonts w:cs="Arial"/>
          <w:color w:val="33CCCC"/>
          <w:szCs w:val="22"/>
          <w:lang w:val="en-NZ"/>
        </w:rPr>
        <w:t xml:space="preserve"> </w:t>
      </w:r>
    </w:p>
    <w:p w14:paraId="7A2F74F5" w14:textId="77777777" w:rsidR="004971F3" w:rsidRDefault="004971F3">
      <w:pPr>
        <w:autoSpaceDE w:val="0"/>
        <w:autoSpaceDN w:val="0"/>
        <w:adjustRightInd w:val="0"/>
        <w:rPr>
          <w:lang w:val="en-NZ"/>
        </w:rPr>
      </w:pPr>
      <w:r>
        <w:rPr>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4668A" w14:paraId="454C2FF9" w14:textId="77777777" w:rsidTr="0014668A">
        <w:trPr>
          <w:trHeight w:val="280"/>
        </w:trPr>
        <w:tc>
          <w:tcPr>
            <w:tcW w:w="966" w:type="dxa"/>
            <w:tcBorders>
              <w:top w:val="nil"/>
              <w:left w:val="nil"/>
              <w:bottom w:val="nil"/>
              <w:right w:val="nil"/>
            </w:tcBorders>
          </w:tcPr>
          <w:p w14:paraId="09A6C196" w14:textId="77777777" w:rsidR="0014668A" w:rsidRDefault="0014668A" w:rsidP="00DA1594">
            <w:pPr>
              <w:autoSpaceDE w:val="0"/>
              <w:autoSpaceDN w:val="0"/>
              <w:adjustRightInd w:val="0"/>
              <w:rPr>
                <w:lang w:val="en-NZ"/>
              </w:rPr>
            </w:pPr>
            <w:r>
              <w:rPr>
                <w:lang w:val="en-NZ"/>
              </w:rPr>
              <w:lastRenderedPageBreak/>
              <w:t xml:space="preserve"> </w:t>
            </w:r>
            <w:r>
              <w:rPr>
                <w:b/>
                <w:lang w:val="en-NZ"/>
              </w:rPr>
              <w:t xml:space="preserve">5 </w:t>
            </w:r>
            <w:r>
              <w:rPr>
                <w:lang w:val="en-NZ"/>
              </w:rPr>
              <w:t xml:space="preserve"> </w:t>
            </w:r>
          </w:p>
        </w:tc>
        <w:tc>
          <w:tcPr>
            <w:tcW w:w="2575" w:type="dxa"/>
            <w:tcBorders>
              <w:top w:val="nil"/>
              <w:left w:val="nil"/>
              <w:bottom w:val="nil"/>
              <w:right w:val="nil"/>
            </w:tcBorders>
          </w:tcPr>
          <w:p w14:paraId="5D5D3E3B" w14:textId="77777777" w:rsidR="0014668A" w:rsidRDefault="0014668A">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14:paraId="5D2933C0" w14:textId="77777777" w:rsidR="0014668A" w:rsidRDefault="0014668A">
            <w:pPr>
              <w:autoSpaceDE w:val="0"/>
              <w:autoSpaceDN w:val="0"/>
              <w:adjustRightInd w:val="0"/>
              <w:rPr>
                <w:lang w:val="en-NZ"/>
              </w:rPr>
            </w:pPr>
            <w:r>
              <w:rPr>
                <w:b/>
                <w:lang w:val="en-NZ"/>
              </w:rPr>
              <w:t>13/CEN/131/AM03</w:t>
            </w:r>
            <w:r>
              <w:rPr>
                <w:lang w:val="en-NZ"/>
              </w:rPr>
              <w:t xml:space="preserve"> </w:t>
            </w:r>
          </w:p>
        </w:tc>
      </w:tr>
      <w:tr w:rsidR="0014668A" w14:paraId="477F90E9" w14:textId="77777777" w:rsidTr="0014668A">
        <w:trPr>
          <w:trHeight w:val="280"/>
        </w:trPr>
        <w:tc>
          <w:tcPr>
            <w:tcW w:w="966" w:type="dxa"/>
            <w:tcBorders>
              <w:top w:val="nil"/>
              <w:left w:val="nil"/>
              <w:bottom w:val="nil"/>
              <w:right w:val="nil"/>
            </w:tcBorders>
          </w:tcPr>
          <w:p w14:paraId="16D94671" w14:textId="77777777" w:rsidR="0014668A" w:rsidRDefault="0014668A">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28700E81" w14:textId="77777777" w:rsidR="0014668A" w:rsidRDefault="0014668A">
            <w:pPr>
              <w:autoSpaceDE w:val="0"/>
              <w:autoSpaceDN w:val="0"/>
              <w:adjustRightInd w:val="0"/>
              <w:rPr>
                <w:lang w:val="en-NZ"/>
              </w:rPr>
            </w:pPr>
            <w:r>
              <w:rPr>
                <w:lang w:val="en-NZ"/>
              </w:rPr>
              <w:t xml:space="preserve">Title: </w:t>
            </w:r>
          </w:p>
        </w:tc>
        <w:tc>
          <w:tcPr>
            <w:tcW w:w="6459" w:type="dxa"/>
            <w:tcBorders>
              <w:top w:val="nil"/>
              <w:left w:val="nil"/>
              <w:bottom w:val="nil"/>
              <w:right w:val="nil"/>
            </w:tcBorders>
          </w:tcPr>
          <w:p w14:paraId="6DE94034" w14:textId="77777777" w:rsidR="0014668A" w:rsidRDefault="0014668A">
            <w:pPr>
              <w:autoSpaceDE w:val="0"/>
              <w:autoSpaceDN w:val="0"/>
              <w:adjustRightInd w:val="0"/>
              <w:rPr>
                <w:lang w:val="en-NZ"/>
              </w:rPr>
            </w:pPr>
            <w:r>
              <w:rPr>
                <w:lang w:val="en-NZ"/>
              </w:rPr>
              <w:t xml:space="preserve">R3ACT CTL Study </w:t>
            </w:r>
          </w:p>
        </w:tc>
      </w:tr>
      <w:tr w:rsidR="0014668A" w14:paraId="01665A9A" w14:textId="77777777" w:rsidTr="0014668A">
        <w:trPr>
          <w:trHeight w:val="280"/>
        </w:trPr>
        <w:tc>
          <w:tcPr>
            <w:tcW w:w="966" w:type="dxa"/>
            <w:tcBorders>
              <w:top w:val="nil"/>
              <w:left w:val="nil"/>
              <w:bottom w:val="nil"/>
              <w:right w:val="nil"/>
            </w:tcBorders>
          </w:tcPr>
          <w:p w14:paraId="03E726B2" w14:textId="77777777" w:rsidR="0014668A" w:rsidRDefault="0014668A">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55C42B4B" w14:textId="77777777" w:rsidR="0014668A" w:rsidRDefault="0014668A">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tcPr>
          <w:p w14:paraId="61BDB1AA" w14:textId="77777777" w:rsidR="0014668A" w:rsidRDefault="0014668A">
            <w:pPr>
              <w:autoSpaceDE w:val="0"/>
              <w:autoSpaceDN w:val="0"/>
              <w:adjustRightInd w:val="0"/>
              <w:rPr>
                <w:lang w:val="en-NZ"/>
              </w:rPr>
            </w:pPr>
            <w:r>
              <w:rPr>
                <w:lang w:val="en-NZ"/>
              </w:rPr>
              <w:t xml:space="preserve">Dr </w:t>
            </w:r>
            <w:proofErr w:type="spellStart"/>
            <w:r>
              <w:rPr>
                <w:lang w:val="en-NZ"/>
              </w:rPr>
              <w:t>Nyree</w:t>
            </w:r>
            <w:proofErr w:type="spellEnd"/>
            <w:r>
              <w:rPr>
                <w:lang w:val="en-NZ"/>
              </w:rPr>
              <w:t xml:space="preserve"> Cole </w:t>
            </w:r>
          </w:p>
        </w:tc>
      </w:tr>
      <w:tr w:rsidR="0014668A" w14:paraId="16295606" w14:textId="77777777" w:rsidTr="0014668A">
        <w:trPr>
          <w:trHeight w:val="280"/>
        </w:trPr>
        <w:tc>
          <w:tcPr>
            <w:tcW w:w="966" w:type="dxa"/>
            <w:tcBorders>
              <w:top w:val="nil"/>
              <w:left w:val="nil"/>
              <w:bottom w:val="nil"/>
              <w:right w:val="nil"/>
            </w:tcBorders>
          </w:tcPr>
          <w:p w14:paraId="4EAE7E11" w14:textId="77777777" w:rsidR="0014668A" w:rsidRDefault="0014668A">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17272DE4" w14:textId="77777777" w:rsidR="0014668A" w:rsidRDefault="0014668A">
            <w:pPr>
              <w:autoSpaceDE w:val="0"/>
              <w:autoSpaceDN w:val="0"/>
              <w:adjustRightInd w:val="0"/>
              <w:rPr>
                <w:lang w:val="en-NZ"/>
              </w:rPr>
            </w:pPr>
            <w:r>
              <w:rPr>
                <w:lang w:val="en-NZ"/>
              </w:rPr>
              <w:t xml:space="preserve">Sponsor: </w:t>
            </w:r>
          </w:p>
        </w:tc>
        <w:tc>
          <w:tcPr>
            <w:tcW w:w="6459" w:type="dxa"/>
            <w:tcBorders>
              <w:top w:val="nil"/>
              <w:left w:val="nil"/>
              <w:bottom w:val="nil"/>
              <w:right w:val="nil"/>
            </w:tcBorders>
          </w:tcPr>
          <w:p w14:paraId="55184F5B" w14:textId="77777777" w:rsidR="0014668A" w:rsidRDefault="0014668A">
            <w:pPr>
              <w:autoSpaceDE w:val="0"/>
              <w:autoSpaceDN w:val="0"/>
              <w:adjustRightInd w:val="0"/>
              <w:rPr>
                <w:lang w:val="en-NZ"/>
              </w:rPr>
            </w:pPr>
            <w:r>
              <w:rPr>
                <w:lang w:val="en-NZ"/>
              </w:rPr>
              <w:t xml:space="preserve">Professor David Gottlieb </w:t>
            </w:r>
          </w:p>
        </w:tc>
      </w:tr>
      <w:tr w:rsidR="0014668A" w14:paraId="11A59D20" w14:textId="77777777" w:rsidTr="0014668A">
        <w:trPr>
          <w:trHeight w:val="280"/>
        </w:trPr>
        <w:tc>
          <w:tcPr>
            <w:tcW w:w="966" w:type="dxa"/>
            <w:tcBorders>
              <w:top w:val="nil"/>
              <w:left w:val="nil"/>
              <w:bottom w:val="nil"/>
              <w:right w:val="nil"/>
            </w:tcBorders>
          </w:tcPr>
          <w:p w14:paraId="4AD5D136" w14:textId="77777777" w:rsidR="0014668A" w:rsidRDefault="0014668A">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07C7E4D4" w14:textId="77777777" w:rsidR="0014668A" w:rsidRDefault="0014668A">
            <w:pPr>
              <w:autoSpaceDE w:val="0"/>
              <w:autoSpaceDN w:val="0"/>
              <w:adjustRightInd w:val="0"/>
              <w:rPr>
                <w:lang w:val="en-NZ"/>
              </w:rPr>
            </w:pPr>
            <w:r>
              <w:rPr>
                <w:lang w:val="en-NZ"/>
              </w:rPr>
              <w:t xml:space="preserve">Clock Start Date: </w:t>
            </w:r>
          </w:p>
        </w:tc>
        <w:tc>
          <w:tcPr>
            <w:tcW w:w="6459" w:type="dxa"/>
            <w:tcBorders>
              <w:top w:val="nil"/>
              <w:left w:val="nil"/>
              <w:bottom w:val="nil"/>
              <w:right w:val="nil"/>
            </w:tcBorders>
          </w:tcPr>
          <w:p w14:paraId="1AA25530" w14:textId="77777777" w:rsidR="0014668A" w:rsidRDefault="0014668A">
            <w:pPr>
              <w:autoSpaceDE w:val="0"/>
              <w:autoSpaceDN w:val="0"/>
              <w:adjustRightInd w:val="0"/>
              <w:rPr>
                <w:lang w:val="en-NZ"/>
              </w:rPr>
            </w:pPr>
            <w:r>
              <w:rPr>
                <w:lang w:val="en-NZ"/>
              </w:rPr>
              <w:t xml:space="preserve">14 July 2016 </w:t>
            </w:r>
          </w:p>
        </w:tc>
      </w:tr>
    </w:tbl>
    <w:p w14:paraId="7FC39ECC" w14:textId="77777777" w:rsidR="00204AC4" w:rsidRDefault="00204AC4">
      <w:pPr>
        <w:autoSpaceDE w:val="0"/>
        <w:autoSpaceDN w:val="0"/>
        <w:adjustRightInd w:val="0"/>
        <w:rPr>
          <w:u w:val="single"/>
          <w:lang w:val="en-NZ"/>
        </w:rPr>
      </w:pPr>
    </w:p>
    <w:p w14:paraId="0EAFF278" w14:textId="77777777" w:rsidR="00204AC4" w:rsidRPr="00FD2B1E" w:rsidRDefault="00204AC4">
      <w:pPr>
        <w:autoSpaceDE w:val="0"/>
        <w:autoSpaceDN w:val="0"/>
        <w:adjustRightInd w:val="0"/>
        <w:rPr>
          <w:u w:val="single"/>
          <w:lang w:val="en-NZ"/>
        </w:rPr>
      </w:pPr>
      <w:r w:rsidRPr="00FD2B1E">
        <w:rPr>
          <w:u w:val="single"/>
          <w:lang w:val="en-NZ"/>
        </w:rPr>
        <w:t xml:space="preserve">Potential conflicts of interest </w:t>
      </w:r>
    </w:p>
    <w:p w14:paraId="0EF5B0E6" w14:textId="77777777" w:rsidR="00204AC4" w:rsidRPr="008869BB" w:rsidRDefault="00204AC4">
      <w:pPr>
        <w:autoSpaceDE w:val="0"/>
        <w:autoSpaceDN w:val="0"/>
        <w:adjustRightInd w:val="0"/>
        <w:rPr>
          <w:b/>
          <w:lang w:val="en-NZ"/>
        </w:rPr>
      </w:pPr>
    </w:p>
    <w:p w14:paraId="02903017" w14:textId="77777777" w:rsidR="00204AC4" w:rsidRDefault="00204AC4">
      <w:pPr>
        <w:autoSpaceDE w:val="0"/>
        <w:autoSpaceDN w:val="0"/>
        <w:adjustRightInd w:val="0"/>
        <w:rPr>
          <w:lang w:val="en-NZ"/>
        </w:rPr>
      </w:pPr>
      <w:r>
        <w:rPr>
          <w:lang w:val="en-NZ"/>
        </w:rPr>
        <w:t>The Chair asked members to declare any potential conflicts of interest related to this</w:t>
      </w:r>
      <w:r w:rsidR="00EB3610">
        <w:rPr>
          <w:lang w:val="en-NZ"/>
        </w:rPr>
        <w:t xml:space="preserve"> progress report</w:t>
      </w:r>
      <w:r>
        <w:rPr>
          <w:lang w:val="en-NZ"/>
        </w:rPr>
        <w:t xml:space="preserve">. </w:t>
      </w:r>
    </w:p>
    <w:p w14:paraId="70918F3C" w14:textId="77777777" w:rsidR="00204AC4" w:rsidRDefault="00204AC4">
      <w:pPr>
        <w:autoSpaceDE w:val="0"/>
        <w:autoSpaceDN w:val="0"/>
        <w:adjustRightInd w:val="0"/>
        <w:rPr>
          <w:lang w:val="en-NZ"/>
        </w:rPr>
      </w:pPr>
    </w:p>
    <w:p w14:paraId="1B30E970" w14:textId="77777777" w:rsidR="00204AC4" w:rsidRDefault="00204AC4">
      <w:pPr>
        <w:autoSpaceDE w:val="0"/>
        <w:autoSpaceDN w:val="0"/>
        <w:adjustRightInd w:val="0"/>
        <w:rPr>
          <w:lang w:val="en-NZ"/>
        </w:rPr>
      </w:pPr>
      <w:r w:rsidRPr="00FD2B1E">
        <w:rPr>
          <w:lang w:val="en-NZ"/>
        </w:rPr>
        <w:t>No potential conflicts</w:t>
      </w:r>
      <w:r>
        <w:rPr>
          <w:lang w:val="en-NZ"/>
        </w:rPr>
        <w:t xml:space="preserve"> of interest related to this </w:t>
      </w:r>
      <w:r w:rsidR="00EB3610">
        <w:rPr>
          <w:lang w:val="en-NZ"/>
        </w:rPr>
        <w:t xml:space="preserve">progress report </w:t>
      </w:r>
      <w:r>
        <w:rPr>
          <w:lang w:val="en-NZ"/>
        </w:rPr>
        <w:t xml:space="preserve">were declared by any member. </w:t>
      </w:r>
    </w:p>
    <w:p w14:paraId="3E7822D0" w14:textId="77777777" w:rsidR="00204AC4" w:rsidRDefault="00204AC4" w:rsidP="00204AC4">
      <w:pPr>
        <w:rPr>
          <w:color w:val="FF0000"/>
          <w:lang w:val="en-NZ"/>
        </w:rPr>
      </w:pPr>
    </w:p>
    <w:p w14:paraId="21DC5716" w14:textId="77777777" w:rsidR="00204AC4" w:rsidRPr="00FD2B1E" w:rsidRDefault="00204AC4" w:rsidP="00204AC4">
      <w:pPr>
        <w:rPr>
          <w:u w:val="single"/>
          <w:lang w:val="en-NZ"/>
        </w:rPr>
      </w:pPr>
      <w:r w:rsidRPr="00FD2B1E">
        <w:rPr>
          <w:u w:val="single"/>
          <w:lang w:val="en-NZ"/>
        </w:rPr>
        <w:t xml:space="preserve">Decision </w:t>
      </w:r>
    </w:p>
    <w:p w14:paraId="1D05B273" w14:textId="77777777" w:rsidR="00204AC4" w:rsidRDefault="00204AC4" w:rsidP="00204AC4">
      <w:pPr>
        <w:rPr>
          <w:lang w:val="en-NZ"/>
        </w:rPr>
      </w:pPr>
    </w:p>
    <w:p w14:paraId="7E9B95E1" w14:textId="77777777" w:rsidR="00204AC4" w:rsidRPr="00FD2B1E" w:rsidRDefault="00204AC4" w:rsidP="00204AC4">
      <w:pPr>
        <w:rPr>
          <w:lang w:val="en-NZ"/>
        </w:rPr>
      </w:pPr>
      <w:r>
        <w:rPr>
          <w:lang w:val="en-NZ"/>
        </w:rPr>
        <w:t xml:space="preserve">This </w:t>
      </w:r>
      <w:r w:rsidR="00E726DB">
        <w:rPr>
          <w:lang w:val="en-NZ"/>
        </w:rPr>
        <w:t xml:space="preserve">progress report </w:t>
      </w:r>
      <w:r>
        <w:rPr>
          <w:lang w:val="en-NZ"/>
        </w:rPr>
        <w:t xml:space="preserve">was </w:t>
      </w:r>
      <w:r w:rsidRPr="00FD2B1E">
        <w:rPr>
          <w:i/>
          <w:lang w:val="en-NZ"/>
        </w:rPr>
        <w:t>approved</w:t>
      </w:r>
      <w:r>
        <w:rPr>
          <w:lang w:val="en-NZ"/>
        </w:rPr>
        <w:t xml:space="preserve"> by </w:t>
      </w:r>
      <w:r w:rsidR="00E726DB">
        <w:rPr>
          <w:lang w:val="en-NZ"/>
        </w:rPr>
        <w:t>consensus.</w:t>
      </w:r>
    </w:p>
    <w:p w14:paraId="31D1CA1B" w14:textId="77777777" w:rsidR="004D7651" w:rsidRPr="009C51DB" w:rsidRDefault="004D7651" w:rsidP="00A84630">
      <w:pPr>
        <w:autoSpaceDE w:val="0"/>
        <w:autoSpaceDN w:val="0"/>
        <w:adjustRightInd w:val="0"/>
        <w:rPr>
          <w:rFonts w:cs="Arial"/>
          <w:szCs w:val="22"/>
          <w:lang w:eastAsia="en-GB"/>
        </w:rPr>
      </w:pPr>
    </w:p>
    <w:p w14:paraId="584340E7" w14:textId="77777777" w:rsidR="004971F3" w:rsidRPr="009C51DB" w:rsidRDefault="004D7651">
      <w:pPr>
        <w:autoSpaceDE w:val="0"/>
        <w:autoSpaceDN w:val="0"/>
        <w:adjustRightInd w:val="0"/>
        <w:rPr>
          <w:rFonts w:cs="Arial"/>
          <w:szCs w:val="22"/>
          <w:lang w:eastAsia="en-GB"/>
        </w:rPr>
      </w:pPr>
      <w:r w:rsidRPr="009C51DB">
        <w:rPr>
          <w:rFonts w:cs="Arial"/>
          <w:szCs w:val="22"/>
          <w:lang w:eastAsia="en-GB"/>
        </w:rPr>
        <w:t xml:space="preserve"> </w:t>
      </w:r>
      <w:r w:rsidR="004971F3" w:rsidRPr="009C51DB">
        <w:rPr>
          <w:rFonts w:cs="Arial"/>
          <w:szCs w:val="22"/>
          <w:lang w:eastAsia="en-GB"/>
        </w:rPr>
        <w:br w:type="page"/>
      </w:r>
    </w:p>
    <w:p w14:paraId="271DC89E" w14:textId="77777777" w:rsidR="00E24E77" w:rsidRDefault="00E24E77" w:rsidP="00E24E77">
      <w:pPr>
        <w:pStyle w:val="Heading2"/>
        <w:pBdr>
          <w:bottom w:val="single" w:sz="12" w:space="1" w:color="auto"/>
        </w:pBdr>
      </w:pPr>
      <w:r>
        <w:lastRenderedPageBreak/>
        <w:t>General business</w:t>
      </w:r>
    </w:p>
    <w:p w14:paraId="4C751F98" w14:textId="77777777" w:rsidR="00E24E77" w:rsidRDefault="00E24E77" w:rsidP="00E24E77">
      <w:bookmarkStart w:id="0" w:name="_GoBack"/>
      <w:bookmarkEnd w:id="0"/>
    </w:p>
    <w:p w14:paraId="4449E003" w14:textId="77777777" w:rsidR="00DC62A5" w:rsidRPr="00184D6C" w:rsidRDefault="00E24E77" w:rsidP="003B5CBC">
      <w:pPr>
        <w:numPr>
          <w:ilvl w:val="0"/>
          <w:numId w:val="3"/>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6123AC1A" w14:textId="77777777" w:rsidR="00E24E77" w:rsidRDefault="00E24E77" w:rsidP="005D4E8F"/>
    <w:p w14:paraId="308E598E" w14:textId="77777777" w:rsidR="00E24E77" w:rsidRDefault="00E24E77" w:rsidP="003B5CBC">
      <w:pPr>
        <w:numPr>
          <w:ilvl w:val="0"/>
          <w:numId w:val="3"/>
        </w:numPr>
      </w:pPr>
      <w:r>
        <w:t>The</w:t>
      </w:r>
      <w:r w:rsidRPr="00F945B4">
        <w:rPr>
          <w:color w:val="FF0000"/>
        </w:rPr>
        <w:t xml:space="preserve"> </w:t>
      </w:r>
      <w:r>
        <w:t>Chair reminded the Committee of the date and time of its next scheduled meeting, namely:</w:t>
      </w:r>
    </w:p>
    <w:p w14:paraId="600E7CF1"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59C0F55E" w14:textId="77777777" w:rsidTr="001A422A">
        <w:tc>
          <w:tcPr>
            <w:tcW w:w="2160" w:type="dxa"/>
            <w:tcBorders>
              <w:top w:val="single" w:sz="4" w:space="0" w:color="auto"/>
            </w:tcBorders>
            <w:shd w:val="clear" w:color="auto" w:fill="F3F3F3"/>
          </w:tcPr>
          <w:p w14:paraId="26DC1A05"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64DEFDF1" w14:textId="77777777" w:rsidR="008444A3" w:rsidRPr="00043228" w:rsidRDefault="00043228" w:rsidP="001A422A">
            <w:pPr>
              <w:spacing w:before="80" w:after="80"/>
              <w:rPr>
                <w:rFonts w:cs="Arial"/>
                <w:sz w:val="20"/>
                <w:lang w:val="en-NZ"/>
              </w:rPr>
            </w:pPr>
            <w:r w:rsidRPr="00043228">
              <w:rPr>
                <w:rFonts w:cs="Arial"/>
                <w:sz w:val="20"/>
                <w:lang w:val="en-NZ"/>
              </w:rPr>
              <w:t>23 August 2016</w:t>
            </w:r>
            <w:r>
              <w:rPr>
                <w:rFonts w:cs="Arial"/>
                <w:sz w:val="20"/>
                <w:lang w:val="en-NZ"/>
              </w:rPr>
              <w:t>, 12pm</w:t>
            </w:r>
          </w:p>
        </w:tc>
      </w:tr>
      <w:tr w:rsidR="008444A3" w:rsidRPr="00E24E77" w14:paraId="04237655" w14:textId="77777777" w:rsidTr="001A422A">
        <w:tc>
          <w:tcPr>
            <w:tcW w:w="2160" w:type="dxa"/>
            <w:tcBorders>
              <w:bottom w:val="single" w:sz="4" w:space="0" w:color="auto"/>
            </w:tcBorders>
            <w:shd w:val="clear" w:color="auto" w:fill="F3F3F3"/>
          </w:tcPr>
          <w:p w14:paraId="5A9209CA"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2F8E60C7" w14:textId="77777777" w:rsidR="008444A3" w:rsidRPr="00D12113" w:rsidRDefault="00043228" w:rsidP="001A422A">
            <w:pPr>
              <w:spacing w:before="80" w:after="80"/>
              <w:rPr>
                <w:rFonts w:cs="Arial"/>
                <w:color w:val="FF3399"/>
                <w:sz w:val="20"/>
                <w:lang w:val="en-NZ"/>
              </w:rPr>
            </w:pPr>
            <w:r w:rsidRPr="00043228">
              <w:rPr>
                <w:rFonts w:cs="Arial"/>
                <w:sz w:val="20"/>
                <w:lang w:val="en-NZ"/>
              </w:rPr>
              <w:t>Room G.04, Ground Floor, Ministry of Health, Freyberg Building, 20 Aitken Street, Wellington</w:t>
            </w:r>
          </w:p>
        </w:tc>
      </w:tr>
    </w:tbl>
    <w:p w14:paraId="5F7F4BA8" w14:textId="77777777" w:rsidR="008444A3" w:rsidRDefault="008444A3" w:rsidP="008444A3">
      <w:pPr>
        <w:ind w:left="105"/>
      </w:pPr>
    </w:p>
    <w:p w14:paraId="31864F63" w14:textId="77777777" w:rsidR="00770A9F" w:rsidRPr="00946B92" w:rsidRDefault="00770A9F" w:rsidP="003B5CBC">
      <w:pPr>
        <w:numPr>
          <w:ilvl w:val="0"/>
          <w:numId w:val="3"/>
        </w:numPr>
        <w:rPr>
          <w:b/>
          <w:szCs w:val="22"/>
          <w:u w:val="single"/>
        </w:rPr>
      </w:pPr>
      <w:r w:rsidRPr="00946B92">
        <w:rPr>
          <w:b/>
          <w:szCs w:val="22"/>
          <w:u w:val="single"/>
        </w:rPr>
        <w:t>Problem with Last Minutes</w:t>
      </w:r>
    </w:p>
    <w:p w14:paraId="08A05D43" w14:textId="77777777" w:rsidR="00770A9F" w:rsidRPr="00946B92" w:rsidRDefault="00770A9F" w:rsidP="00770A9F">
      <w:pPr>
        <w:rPr>
          <w:b/>
          <w:szCs w:val="22"/>
          <w:u w:val="single"/>
        </w:rPr>
      </w:pPr>
    </w:p>
    <w:p w14:paraId="0B269415" w14:textId="77777777" w:rsidR="00770A9F" w:rsidRDefault="00770A9F" w:rsidP="00043228">
      <w:pPr>
        <w:ind w:left="465"/>
      </w:pPr>
      <w:r w:rsidRPr="00946B92">
        <w:rPr>
          <w:szCs w:val="22"/>
        </w:rPr>
        <w:t>The minutes of the previous meeting were agre</w:t>
      </w:r>
      <w:r w:rsidR="00B40FBC">
        <w:rPr>
          <w:szCs w:val="22"/>
        </w:rPr>
        <w:t xml:space="preserve">ed and signed by the Chair and </w:t>
      </w:r>
      <w:r w:rsidRPr="00946B92">
        <w:rPr>
          <w:szCs w:val="22"/>
        </w:rPr>
        <w:t>Co-ordinator as a true record.</w:t>
      </w:r>
    </w:p>
    <w:p w14:paraId="620B9AB5" w14:textId="77777777" w:rsidR="00770A9F" w:rsidRDefault="00770A9F" w:rsidP="00E24E77"/>
    <w:p w14:paraId="723AEA9E" w14:textId="77777777" w:rsidR="00C06097" w:rsidRPr="00121262" w:rsidRDefault="00E24E77" w:rsidP="00770A9F">
      <w:r>
        <w:t xml:space="preserve">The meeting closed at </w:t>
      </w:r>
      <w:r w:rsidR="00043228" w:rsidRPr="00043228">
        <w:rPr>
          <w:rFonts w:cs="Arial"/>
          <w:szCs w:val="22"/>
          <w:lang w:val="en-NZ"/>
        </w:rPr>
        <w:t>5:20pm</w:t>
      </w:r>
      <w:r>
        <w:t>.</w:t>
      </w:r>
    </w:p>
    <w:sectPr w:rsidR="00C06097" w:rsidRPr="00121262"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FA3B3F" w14:textId="77777777" w:rsidR="008A37BF" w:rsidRDefault="008A37BF">
      <w:r>
        <w:separator/>
      </w:r>
    </w:p>
  </w:endnote>
  <w:endnote w:type="continuationSeparator" w:id="0">
    <w:p w14:paraId="0C2035F8" w14:textId="77777777" w:rsidR="008A37BF" w:rsidRDefault="008A3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53A868" w14:textId="77777777" w:rsidR="008A37BF" w:rsidRDefault="008A37BF"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7072AC" w14:textId="77777777" w:rsidR="008A37BF" w:rsidRDefault="008A37BF"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8A37BF" w:rsidRPr="00977E7F" w14:paraId="6E2F75B0" w14:textId="77777777" w:rsidTr="0081053D">
      <w:trPr>
        <w:trHeight w:val="282"/>
      </w:trPr>
      <w:tc>
        <w:tcPr>
          <w:tcW w:w="8623" w:type="dxa"/>
        </w:tcPr>
        <w:p w14:paraId="7EEC8EED" w14:textId="77777777" w:rsidR="008A37BF" w:rsidRPr="00977E7F" w:rsidRDefault="008A37B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26 July 2016</w:t>
          </w:r>
        </w:p>
      </w:tc>
      <w:tc>
        <w:tcPr>
          <w:tcW w:w="1638" w:type="dxa"/>
        </w:tcPr>
        <w:p w14:paraId="54341C53" w14:textId="77777777" w:rsidR="008A37BF" w:rsidRPr="00977E7F" w:rsidRDefault="008A37B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14668A">
            <w:rPr>
              <w:rStyle w:val="PageNumber"/>
              <w:rFonts w:cs="Arial"/>
              <w:noProof/>
              <w:sz w:val="16"/>
              <w:szCs w:val="16"/>
            </w:rPr>
            <w:t>26</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14668A">
            <w:rPr>
              <w:rStyle w:val="PageNumber"/>
              <w:rFonts w:cs="Arial"/>
              <w:noProof/>
              <w:sz w:val="16"/>
              <w:szCs w:val="16"/>
            </w:rPr>
            <w:t>27</w:t>
          </w:r>
          <w:r w:rsidRPr="002A365B">
            <w:rPr>
              <w:rStyle w:val="PageNumber"/>
              <w:rFonts w:cs="Arial"/>
              <w:sz w:val="16"/>
              <w:szCs w:val="16"/>
            </w:rPr>
            <w:fldChar w:fldCharType="end"/>
          </w:r>
        </w:p>
      </w:tc>
    </w:tr>
  </w:tbl>
  <w:p w14:paraId="2DC2E377" w14:textId="77777777" w:rsidR="008A37BF" w:rsidRPr="00BF6505" w:rsidRDefault="008A37BF"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8A37BF" w:rsidRPr="00977E7F" w14:paraId="4FD73196" w14:textId="77777777" w:rsidTr="0081053D">
      <w:trPr>
        <w:trHeight w:val="283"/>
      </w:trPr>
      <w:tc>
        <w:tcPr>
          <w:tcW w:w="8585" w:type="dxa"/>
        </w:tcPr>
        <w:p w14:paraId="21763249" w14:textId="77777777" w:rsidR="008A37BF" w:rsidRPr="00977E7F" w:rsidRDefault="008A37B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26 July 2016</w:t>
          </w:r>
        </w:p>
      </w:tc>
      <w:tc>
        <w:tcPr>
          <w:tcW w:w="1631" w:type="dxa"/>
        </w:tcPr>
        <w:p w14:paraId="4E73E9A5" w14:textId="77777777" w:rsidR="008A37BF" w:rsidRPr="00977E7F" w:rsidRDefault="008A37B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14668A">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14668A">
            <w:rPr>
              <w:rStyle w:val="PageNumber"/>
              <w:rFonts w:cs="Arial"/>
              <w:noProof/>
              <w:sz w:val="16"/>
              <w:szCs w:val="16"/>
            </w:rPr>
            <w:t>28</w:t>
          </w:r>
          <w:r w:rsidRPr="002A365B">
            <w:rPr>
              <w:rStyle w:val="PageNumber"/>
              <w:rFonts w:cs="Arial"/>
              <w:sz w:val="16"/>
              <w:szCs w:val="16"/>
            </w:rPr>
            <w:fldChar w:fldCharType="end"/>
          </w:r>
        </w:p>
      </w:tc>
    </w:tr>
  </w:tbl>
  <w:p w14:paraId="0D962EBF" w14:textId="77777777" w:rsidR="008A37BF" w:rsidRPr="00C91F3F" w:rsidRDefault="008A37BF"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13E3DC" w14:textId="77777777" w:rsidR="008A37BF" w:rsidRDefault="008A37BF">
      <w:r>
        <w:separator/>
      </w:r>
    </w:p>
  </w:footnote>
  <w:footnote w:type="continuationSeparator" w:id="0">
    <w:p w14:paraId="017D3267" w14:textId="77777777" w:rsidR="008A37BF" w:rsidRDefault="008A3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8A37BF" w14:paraId="4F964DEF" w14:textId="77777777" w:rsidTr="00987913">
      <w:trPr>
        <w:trHeight w:val="1079"/>
      </w:trPr>
      <w:tc>
        <w:tcPr>
          <w:tcW w:w="1914" w:type="dxa"/>
          <w:tcBorders>
            <w:bottom w:val="single" w:sz="4" w:space="0" w:color="auto"/>
          </w:tcBorders>
        </w:tcPr>
        <w:p w14:paraId="2C77787E" w14:textId="77777777" w:rsidR="008A37BF" w:rsidRPr="00987913" w:rsidRDefault="008A37BF" w:rsidP="00987913">
          <w:pPr>
            <w:pStyle w:val="Heading1"/>
          </w:pPr>
          <w:r w:rsidRPr="00987913">
            <w:rPr>
              <w:noProof/>
              <w:lang w:eastAsia="en-NZ"/>
            </w:rPr>
            <w:drawing>
              <wp:inline distT="0" distB="0" distL="0" distR="0" wp14:anchorId="27915E8F" wp14:editId="0EE54F39">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7E564B5E" w14:textId="77777777" w:rsidR="008A37BF" w:rsidRPr="00987913" w:rsidRDefault="008A37BF" w:rsidP="00987913">
          <w:pPr>
            <w:pStyle w:val="Heading1"/>
          </w:pPr>
          <w:r>
            <w:tab/>
            <w:t>Minutes</w:t>
          </w:r>
        </w:p>
      </w:tc>
    </w:tr>
  </w:tbl>
  <w:p w14:paraId="54389C2B" w14:textId="77777777" w:rsidR="008A37BF" w:rsidRDefault="008A37BF"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2261F"/>
    <w:multiLevelType w:val="hybridMultilevel"/>
    <w:tmpl w:val="9056A4FE"/>
    <w:lvl w:ilvl="0" w:tplc="1409000F">
      <w:start w:val="1"/>
      <w:numFmt w:val="decimal"/>
      <w:lvlText w:val="%1."/>
      <w:lvlJc w:val="left"/>
      <w:pPr>
        <w:ind w:left="786" w:hanging="360"/>
      </w:pPr>
    </w:lvl>
    <w:lvl w:ilvl="1" w:tplc="14090019" w:tentative="1">
      <w:start w:val="1"/>
      <w:numFmt w:val="lowerLetter"/>
      <w:lvlText w:val="%2."/>
      <w:lvlJc w:val="left"/>
      <w:pPr>
        <w:ind w:left="1506" w:hanging="360"/>
      </w:pPr>
      <w:rPr>
        <w:rFonts w:cs="Times New Roman"/>
      </w:rPr>
    </w:lvl>
    <w:lvl w:ilvl="2" w:tplc="1409001B" w:tentative="1">
      <w:start w:val="1"/>
      <w:numFmt w:val="lowerRoman"/>
      <w:lvlText w:val="%3."/>
      <w:lvlJc w:val="right"/>
      <w:pPr>
        <w:ind w:left="2226" w:hanging="180"/>
      </w:pPr>
      <w:rPr>
        <w:rFonts w:cs="Times New Roman"/>
      </w:rPr>
    </w:lvl>
    <w:lvl w:ilvl="3" w:tplc="1409000F" w:tentative="1">
      <w:start w:val="1"/>
      <w:numFmt w:val="decimal"/>
      <w:lvlText w:val="%4."/>
      <w:lvlJc w:val="left"/>
      <w:pPr>
        <w:ind w:left="2946" w:hanging="360"/>
      </w:pPr>
      <w:rPr>
        <w:rFonts w:cs="Times New Roman"/>
      </w:rPr>
    </w:lvl>
    <w:lvl w:ilvl="4" w:tplc="14090019" w:tentative="1">
      <w:start w:val="1"/>
      <w:numFmt w:val="lowerLetter"/>
      <w:lvlText w:val="%5."/>
      <w:lvlJc w:val="left"/>
      <w:pPr>
        <w:ind w:left="3666" w:hanging="360"/>
      </w:pPr>
      <w:rPr>
        <w:rFonts w:cs="Times New Roman"/>
      </w:rPr>
    </w:lvl>
    <w:lvl w:ilvl="5" w:tplc="1409001B" w:tentative="1">
      <w:start w:val="1"/>
      <w:numFmt w:val="lowerRoman"/>
      <w:lvlText w:val="%6."/>
      <w:lvlJc w:val="right"/>
      <w:pPr>
        <w:ind w:left="4386" w:hanging="180"/>
      </w:pPr>
      <w:rPr>
        <w:rFonts w:cs="Times New Roman"/>
      </w:rPr>
    </w:lvl>
    <w:lvl w:ilvl="6" w:tplc="1409000F" w:tentative="1">
      <w:start w:val="1"/>
      <w:numFmt w:val="decimal"/>
      <w:lvlText w:val="%7."/>
      <w:lvlJc w:val="left"/>
      <w:pPr>
        <w:ind w:left="5106" w:hanging="360"/>
      </w:pPr>
      <w:rPr>
        <w:rFonts w:cs="Times New Roman"/>
      </w:rPr>
    </w:lvl>
    <w:lvl w:ilvl="7" w:tplc="14090019" w:tentative="1">
      <w:start w:val="1"/>
      <w:numFmt w:val="lowerLetter"/>
      <w:lvlText w:val="%8."/>
      <w:lvlJc w:val="left"/>
      <w:pPr>
        <w:ind w:left="5826" w:hanging="360"/>
      </w:pPr>
      <w:rPr>
        <w:rFonts w:cs="Times New Roman"/>
      </w:rPr>
    </w:lvl>
    <w:lvl w:ilvl="8" w:tplc="1409001B" w:tentative="1">
      <w:start w:val="1"/>
      <w:numFmt w:val="lowerRoman"/>
      <w:lvlText w:val="%9."/>
      <w:lvlJc w:val="right"/>
      <w:pPr>
        <w:ind w:left="6546" w:hanging="180"/>
      </w:pPr>
      <w:rPr>
        <w:rFonts w:cs="Times New Roman"/>
      </w:rPr>
    </w:lvl>
  </w:abstractNum>
  <w:abstractNum w:abstractNumId="1">
    <w:nsid w:val="091632AD"/>
    <w:multiLevelType w:val="hybridMultilevel"/>
    <w:tmpl w:val="CC2C5578"/>
    <w:lvl w:ilvl="0" w:tplc="DE1A35F2">
      <w:start w:val="1"/>
      <w:numFmt w:val="decimal"/>
      <w:lvlText w:val="%1."/>
      <w:lvlJc w:val="left"/>
      <w:pPr>
        <w:ind w:left="786" w:hanging="360"/>
      </w:pPr>
      <w:rPr>
        <w:rFonts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9A06E65"/>
    <w:multiLevelType w:val="hybridMultilevel"/>
    <w:tmpl w:val="84DC63EE"/>
    <w:lvl w:ilvl="0" w:tplc="260E60F8">
      <w:start w:val="1"/>
      <w:numFmt w:val="decimal"/>
      <w:lvlText w:val="%1."/>
      <w:lvlJc w:val="left"/>
      <w:pPr>
        <w:ind w:left="786" w:hanging="360"/>
      </w:pPr>
      <w:rPr>
        <w:rFonts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0B254EB0"/>
    <w:multiLevelType w:val="hybridMultilevel"/>
    <w:tmpl w:val="FE0CC0E6"/>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4">
    <w:nsid w:val="1C2A2FDB"/>
    <w:multiLevelType w:val="hybridMultilevel"/>
    <w:tmpl w:val="E4760F0C"/>
    <w:lvl w:ilvl="0" w:tplc="1409000F">
      <w:start w:val="1"/>
      <w:numFmt w:val="decimal"/>
      <w:lvlText w:val="%1."/>
      <w:lvlJc w:val="left"/>
      <w:pPr>
        <w:ind w:left="786" w:hanging="360"/>
      </w:pPr>
      <w:rPr>
        <w:rFonts w:cs="Times New Roman" w:hint="default"/>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C617386"/>
    <w:multiLevelType w:val="hybridMultilevel"/>
    <w:tmpl w:val="476EB58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7">
    <w:nsid w:val="24DF38B2"/>
    <w:multiLevelType w:val="hybridMultilevel"/>
    <w:tmpl w:val="6ECE31EE"/>
    <w:lvl w:ilvl="0" w:tplc="14090013">
      <w:start w:val="1"/>
      <w:numFmt w:val="upperRoman"/>
      <w:lvlText w:val="%1."/>
      <w:lvlJc w:val="right"/>
      <w:pPr>
        <w:ind w:left="234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276208C1"/>
    <w:multiLevelType w:val="hybridMultilevel"/>
    <w:tmpl w:val="0A98DC7C"/>
    <w:lvl w:ilvl="0" w:tplc="205E16B8">
      <w:numFmt w:val="none"/>
      <w:lvlText w:val=""/>
      <w:lvlJc w:val="left"/>
      <w:pPr>
        <w:tabs>
          <w:tab w:val="num" w:pos="360"/>
        </w:tabs>
      </w:pPr>
      <w:rPr>
        <w:rFonts w:cs="Times New Roman"/>
      </w:rPr>
    </w:lvl>
    <w:lvl w:ilvl="1" w:tplc="D68095DA">
      <w:numFmt w:val="none"/>
      <w:lvlText w:val=""/>
      <w:lvlJc w:val="left"/>
      <w:pPr>
        <w:tabs>
          <w:tab w:val="num" w:pos="360"/>
        </w:tabs>
      </w:pPr>
      <w:rPr>
        <w:rFonts w:cs="Times New Roman"/>
      </w:rPr>
    </w:lvl>
    <w:lvl w:ilvl="2" w:tplc="4A4CAA8C">
      <w:numFmt w:val="none"/>
      <w:lvlText w:val=""/>
      <w:lvlJc w:val="left"/>
      <w:pPr>
        <w:tabs>
          <w:tab w:val="num" w:pos="360"/>
        </w:tabs>
      </w:pPr>
      <w:rPr>
        <w:rFonts w:cs="Times New Roman"/>
      </w:rPr>
    </w:lvl>
    <w:lvl w:ilvl="3" w:tplc="2F4A8950">
      <w:numFmt w:val="none"/>
      <w:lvlText w:val=""/>
      <w:lvlJc w:val="left"/>
      <w:pPr>
        <w:tabs>
          <w:tab w:val="num" w:pos="360"/>
        </w:tabs>
      </w:pPr>
      <w:rPr>
        <w:rFonts w:cs="Times New Roman"/>
      </w:rPr>
    </w:lvl>
    <w:lvl w:ilvl="4" w:tplc="5BAEB6F8">
      <w:numFmt w:val="none"/>
      <w:lvlText w:val=""/>
      <w:lvlJc w:val="left"/>
      <w:pPr>
        <w:tabs>
          <w:tab w:val="num" w:pos="360"/>
        </w:tabs>
      </w:pPr>
      <w:rPr>
        <w:rFonts w:cs="Times New Roman"/>
      </w:rPr>
    </w:lvl>
    <w:lvl w:ilvl="5" w:tplc="DE7A90CA">
      <w:numFmt w:val="none"/>
      <w:lvlText w:val=""/>
      <w:lvlJc w:val="left"/>
      <w:pPr>
        <w:tabs>
          <w:tab w:val="num" w:pos="360"/>
        </w:tabs>
      </w:pPr>
      <w:rPr>
        <w:rFonts w:cs="Times New Roman"/>
      </w:rPr>
    </w:lvl>
    <w:lvl w:ilvl="6" w:tplc="2C0C4DD4">
      <w:numFmt w:val="none"/>
      <w:lvlText w:val=""/>
      <w:lvlJc w:val="left"/>
      <w:pPr>
        <w:tabs>
          <w:tab w:val="num" w:pos="360"/>
        </w:tabs>
      </w:pPr>
      <w:rPr>
        <w:rFonts w:cs="Times New Roman"/>
      </w:rPr>
    </w:lvl>
    <w:lvl w:ilvl="7" w:tplc="1C6A8D18">
      <w:numFmt w:val="none"/>
      <w:lvlText w:val=""/>
      <w:lvlJc w:val="left"/>
      <w:pPr>
        <w:tabs>
          <w:tab w:val="num" w:pos="360"/>
        </w:tabs>
      </w:pPr>
      <w:rPr>
        <w:rFonts w:cs="Times New Roman"/>
      </w:rPr>
    </w:lvl>
    <w:lvl w:ilvl="8" w:tplc="5840E392">
      <w:numFmt w:val="none"/>
      <w:lvlText w:val=""/>
      <w:lvlJc w:val="left"/>
      <w:pPr>
        <w:tabs>
          <w:tab w:val="num" w:pos="360"/>
        </w:tabs>
      </w:pPr>
      <w:rPr>
        <w:rFonts w:cs="Times New Roman"/>
      </w:rPr>
    </w:lvl>
  </w:abstractNum>
  <w:abstractNum w:abstractNumId="9">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E8D05F3"/>
    <w:multiLevelType w:val="hybridMultilevel"/>
    <w:tmpl w:val="6D9692D8"/>
    <w:lvl w:ilvl="0" w:tplc="1409000F">
      <w:start w:val="1"/>
      <w:numFmt w:val="decimal"/>
      <w:lvlText w:val="%1."/>
      <w:lvlJc w:val="left"/>
      <w:pPr>
        <w:ind w:left="786" w:hanging="360"/>
      </w:pPr>
      <w:rPr>
        <w:rFonts w:hint="default"/>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30DE01BF"/>
    <w:multiLevelType w:val="hybridMultilevel"/>
    <w:tmpl w:val="40C422AA"/>
    <w:lvl w:ilvl="0" w:tplc="E0524334">
      <w:start w:val="1"/>
      <w:numFmt w:val="decimal"/>
      <w:lvlText w:val="%1."/>
      <w:lvlJc w:val="left"/>
      <w:pPr>
        <w:ind w:left="786" w:hanging="360"/>
      </w:pPr>
      <w:rPr>
        <w:rFonts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310012A5"/>
    <w:multiLevelType w:val="hybridMultilevel"/>
    <w:tmpl w:val="0EAE7F80"/>
    <w:lvl w:ilvl="0" w:tplc="7CD0C4FA">
      <w:start w:val="1"/>
      <w:numFmt w:val="decimal"/>
      <w:lvlText w:val="%1."/>
      <w:lvlJc w:val="left"/>
      <w:pPr>
        <w:ind w:left="786" w:hanging="360"/>
      </w:pPr>
      <w:rPr>
        <w:rFonts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346721DA"/>
    <w:multiLevelType w:val="hybridMultilevel"/>
    <w:tmpl w:val="9D5C66F6"/>
    <w:lvl w:ilvl="0" w:tplc="FB881FDA">
      <w:start w:val="1"/>
      <w:numFmt w:val="decimal"/>
      <w:lvlText w:val="%1."/>
      <w:lvlJc w:val="left"/>
      <w:pPr>
        <w:ind w:left="786" w:hanging="360"/>
      </w:pPr>
      <w:rPr>
        <w:rFonts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37F45A21"/>
    <w:multiLevelType w:val="hybridMultilevel"/>
    <w:tmpl w:val="024678FA"/>
    <w:lvl w:ilvl="0" w:tplc="9B6C1A76">
      <w:start w:val="1"/>
      <w:numFmt w:val="decimal"/>
      <w:lvlText w:val="%1."/>
      <w:lvlJc w:val="left"/>
      <w:pPr>
        <w:ind w:left="786" w:hanging="360"/>
      </w:pPr>
      <w:rPr>
        <w:rFonts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386671BF"/>
    <w:multiLevelType w:val="hybridMultilevel"/>
    <w:tmpl w:val="CE5C2DC8"/>
    <w:lvl w:ilvl="0" w:tplc="9B6C1A76">
      <w:start w:val="1"/>
      <w:numFmt w:val="decimal"/>
      <w:lvlText w:val="%1."/>
      <w:lvlJc w:val="left"/>
      <w:pPr>
        <w:ind w:left="786" w:hanging="360"/>
      </w:pPr>
      <w:rPr>
        <w:rFonts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38683DD0"/>
    <w:multiLevelType w:val="hybridMultilevel"/>
    <w:tmpl w:val="936C2776"/>
    <w:lvl w:ilvl="0" w:tplc="E0524334">
      <w:start w:val="1"/>
      <w:numFmt w:val="decimal"/>
      <w:lvlText w:val="%1."/>
      <w:lvlJc w:val="left"/>
      <w:pPr>
        <w:ind w:left="786" w:hanging="360"/>
      </w:pPr>
      <w:rPr>
        <w:rFonts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3AD8318C"/>
    <w:multiLevelType w:val="hybridMultilevel"/>
    <w:tmpl w:val="0CD4A012"/>
    <w:lvl w:ilvl="0" w:tplc="14090013">
      <w:start w:val="1"/>
      <w:numFmt w:val="upperRoman"/>
      <w:lvlText w:val="%1."/>
      <w:lvlJc w:val="right"/>
      <w:pPr>
        <w:ind w:left="108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3DD72BE9"/>
    <w:multiLevelType w:val="hybridMultilevel"/>
    <w:tmpl w:val="6ECE31EE"/>
    <w:lvl w:ilvl="0" w:tplc="14090013">
      <w:start w:val="1"/>
      <w:numFmt w:val="upperRoman"/>
      <w:lvlText w:val="%1."/>
      <w:lvlJc w:val="right"/>
      <w:pPr>
        <w:ind w:left="1080" w:hanging="360"/>
      </w:pPr>
      <w:rPr>
        <w:rFonts w:hint="default"/>
      </w:rPr>
    </w:lvl>
    <w:lvl w:ilvl="1" w:tplc="14090019" w:tentative="1">
      <w:start w:val="1"/>
      <w:numFmt w:val="lowerLetter"/>
      <w:lvlText w:val="%2."/>
      <w:lvlJc w:val="left"/>
      <w:pPr>
        <w:ind w:left="180" w:hanging="360"/>
      </w:pPr>
    </w:lvl>
    <w:lvl w:ilvl="2" w:tplc="1409001B" w:tentative="1">
      <w:start w:val="1"/>
      <w:numFmt w:val="lowerRoman"/>
      <w:lvlText w:val="%3."/>
      <w:lvlJc w:val="right"/>
      <w:pPr>
        <w:ind w:left="900" w:hanging="180"/>
      </w:pPr>
    </w:lvl>
    <w:lvl w:ilvl="3" w:tplc="1409000F" w:tentative="1">
      <w:start w:val="1"/>
      <w:numFmt w:val="decimal"/>
      <w:lvlText w:val="%4."/>
      <w:lvlJc w:val="left"/>
      <w:pPr>
        <w:ind w:left="1620" w:hanging="360"/>
      </w:pPr>
    </w:lvl>
    <w:lvl w:ilvl="4" w:tplc="14090019" w:tentative="1">
      <w:start w:val="1"/>
      <w:numFmt w:val="lowerLetter"/>
      <w:lvlText w:val="%5."/>
      <w:lvlJc w:val="left"/>
      <w:pPr>
        <w:ind w:left="2340" w:hanging="360"/>
      </w:pPr>
    </w:lvl>
    <w:lvl w:ilvl="5" w:tplc="1409001B" w:tentative="1">
      <w:start w:val="1"/>
      <w:numFmt w:val="lowerRoman"/>
      <w:lvlText w:val="%6."/>
      <w:lvlJc w:val="right"/>
      <w:pPr>
        <w:ind w:left="3060" w:hanging="180"/>
      </w:pPr>
    </w:lvl>
    <w:lvl w:ilvl="6" w:tplc="1409000F" w:tentative="1">
      <w:start w:val="1"/>
      <w:numFmt w:val="decimal"/>
      <w:lvlText w:val="%7."/>
      <w:lvlJc w:val="left"/>
      <w:pPr>
        <w:ind w:left="3780" w:hanging="360"/>
      </w:pPr>
    </w:lvl>
    <w:lvl w:ilvl="7" w:tplc="14090019" w:tentative="1">
      <w:start w:val="1"/>
      <w:numFmt w:val="lowerLetter"/>
      <w:lvlText w:val="%8."/>
      <w:lvlJc w:val="left"/>
      <w:pPr>
        <w:ind w:left="4500" w:hanging="360"/>
      </w:pPr>
    </w:lvl>
    <w:lvl w:ilvl="8" w:tplc="1409001B" w:tentative="1">
      <w:start w:val="1"/>
      <w:numFmt w:val="lowerRoman"/>
      <w:lvlText w:val="%9."/>
      <w:lvlJc w:val="right"/>
      <w:pPr>
        <w:ind w:left="5220" w:hanging="180"/>
      </w:pPr>
    </w:lvl>
  </w:abstractNum>
  <w:abstractNum w:abstractNumId="19">
    <w:nsid w:val="40693AA0"/>
    <w:multiLevelType w:val="hybridMultilevel"/>
    <w:tmpl w:val="F0548EF6"/>
    <w:lvl w:ilvl="0" w:tplc="260E60F8">
      <w:start w:val="1"/>
      <w:numFmt w:val="decimal"/>
      <w:lvlText w:val="%1."/>
      <w:lvlJc w:val="left"/>
      <w:pPr>
        <w:ind w:left="786" w:hanging="360"/>
      </w:pPr>
      <w:rPr>
        <w:rFonts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46172521"/>
    <w:multiLevelType w:val="hybridMultilevel"/>
    <w:tmpl w:val="5BBA4982"/>
    <w:lvl w:ilvl="0" w:tplc="5DC60A76">
      <w:start w:val="1"/>
      <w:numFmt w:val="decimal"/>
      <w:lvlText w:val="%1."/>
      <w:lvlJc w:val="left"/>
      <w:pPr>
        <w:ind w:left="786" w:hanging="360"/>
      </w:pPr>
      <w:rPr>
        <w:rFonts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nsid w:val="48162A7B"/>
    <w:multiLevelType w:val="hybridMultilevel"/>
    <w:tmpl w:val="EE562088"/>
    <w:lvl w:ilvl="0" w:tplc="F670B732">
      <w:start w:val="1"/>
      <w:numFmt w:val="decimal"/>
      <w:lvlText w:val="%1."/>
      <w:lvlJc w:val="left"/>
      <w:pPr>
        <w:ind w:left="786" w:hanging="360"/>
      </w:pPr>
      <w:rPr>
        <w:rFonts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4AFC5D06"/>
    <w:multiLevelType w:val="hybridMultilevel"/>
    <w:tmpl w:val="1F30DD1A"/>
    <w:lvl w:ilvl="0" w:tplc="E0524334">
      <w:start w:val="1"/>
      <w:numFmt w:val="decimal"/>
      <w:lvlText w:val="%1."/>
      <w:lvlJc w:val="left"/>
      <w:pPr>
        <w:ind w:left="786" w:hanging="360"/>
      </w:pPr>
      <w:rPr>
        <w:rFonts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4D951BA1"/>
    <w:multiLevelType w:val="hybridMultilevel"/>
    <w:tmpl w:val="3976ED34"/>
    <w:lvl w:ilvl="0" w:tplc="6918429A">
      <w:start w:val="1"/>
      <w:numFmt w:val="decimal"/>
      <w:lvlText w:val="%1."/>
      <w:lvlJc w:val="left"/>
      <w:pPr>
        <w:ind w:left="786" w:hanging="360"/>
      </w:pPr>
      <w:rPr>
        <w:rFonts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nsid w:val="5FEE7D0C"/>
    <w:multiLevelType w:val="hybridMultilevel"/>
    <w:tmpl w:val="088AD0BC"/>
    <w:lvl w:ilvl="0" w:tplc="E0524334">
      <w:start w:val="1"/>
      <w:numFmt w:val="decimal"/>
      <w:lvlText w:val="%1."/>
      <w:lvlJc w:val="left"/>
      <w:pPr>
        <w:ind w:left="786" w:hanging="360"/>
      </w:pPr>
      <w:rPr>
        <w:rFonts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nsid w:val="67FD1249"/>
    <w:multiLevelType w:val="hybridMultilevel"/>
    <w:tmpl w:val="6F36DB12"/>
    <w:lvl w:ilvl="0" w:tplc="9C62D952">
      <w:start w:val="1"/>
      <w:numFmt w:val="decimal"/>
      <w:lvlText w:val="%1."/>
      <w:lvlJc w:val="left"/>
      <w:pPr>
        <w:ind w:left="786" w:hanging="360"/>
      </w:pPr>
      <w:rPr>
        <w:rFonts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nsid w:val="6B241A75"/>
    <w:multiLevelType w:val="hybridMultilevel"/>
    <w:tmpl w:val="714CCC7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nsid w:val="6E381F78"/>
    <w:multiLevelType w:val="hybridMultilevel"/>
    <w:tmpl w:val="1234A912"/>
    <w:lvl w:ilvl="0" w:tplc="A288CF8C">
      <w:start w:val="1"/>
      <w:numFmt w:val="decimal"/>
      <w:lvlText w:val="%1."/>
      <w:lvlJc w:val="left"/>
      <w:pPr>
        <w:ind w:left="720" w:hanging="360"/>
      </w:pPr>
      <w:rPr>
        <w:rFonts w:cs="Times New Roman"/>
        <w:i w:val="0"/>
      </w:rPr>
    </w:lvl>
    <w:lvl w:ilvl="1" w:tplc="14090019">
      <w:start w:val="1"/>
      <w:numFmt w:val="lowerLetter"/>
      <w:lvlText w:val="%2."/>
      <w:lvlJc w:val="left"/>
      <w:pPr>
        <w:ind w:left="1440" w:hanging="360"/>
      </w:pPr>
      <w:rPr>
        <w:rFonts w:cs="Times New Roman"/>
      </w:rPr>
    </w:lvl>
    <w:lvl w:ilvl="2" w:tplc="D130BA28">
      <w:start w:val="1"/>
      <w:numFmt w:val="lowerLetter"/>
      <w:lvlText w:val="%3)"/>
      <w:lvlJc w:val="left"/>
      <w:pPr>
        <w:ind w:left="2340" w:hanging="360"/>
      </w:pPr>
      <w:rPr>
        <w:rFonts w:cs="Times New Roman" w:hint="default"/>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8">
    <w:nsid w:val="71FE7E84"/>
    <w:multiLevelType w:val="hybridMultilevel"/>
    <w:tmpl w:val="A4AE4D10"/>
    <w:lvl w:ilvl="0" w:tplc="1409000F">
      <w:start w:val="1"/>
      <w:numFmt w:val="decimal"/>
      <w:lvlText w:val="%1."/>
      <w:lvlJc w:val="left"/>
      <w:pPr>
        <w:ind w:left="720" w:hanging="360"/>
      </w:pPr>
      <w:rPr>
        <w:rFonts w:cs="Times New Roman" w:hint="default"/>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7BCD4D6D"/>
    <w:multiLevelType w:val="hybridMultilevel"/>
    <w:tmpl w:val="0474230A"/>
    <w:lvl w:ilvl="0" w:tplc="C3CCF81C">
      <w:start w:val="1"/>
      <w:numFmt w:val="decimal"/>
      <w:lvlText w:val="%1."/>
      <w:lvlJc w:val="left"/>
      <w:pPr>
        <w:ind w:left="786" w:hanging="360"/>
      </w:pPr>
      <w:rPr>
        <w:rFonts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nsid w:val="7FCC1C2B"/>
    <w:multiLevelType w:val="hybridMultilevel"/>
    <w:tmpl w:val="A5B49E8A"/>
    <w:lvl w:ilvl="0" w:tplc="0C323238">
      <w:start w:val="1"/>
      <w:numFmt w:val="decimal"/>
      <w:lvlText w:val="%1."/>
      <w:lvlJc w:val="left"/>
      <w:pPr>
        <w:ind w:left="786" w:hanging="360"/>
      </w:pPr>
      <w:rPr>
        <w:rFonts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6"/>
  </w:num>
  <w:num w:numId="2">
    <w:abstractNumId w:val="8"/>
  </w:num>
  <w:num w:numId="3">
    <w:abstractNumId w:val="9"/>
  </w:num>
  <w:num w:numId="4">
    <w:abstractNumId w:val="10"/>
  </w:num>
  <w:num w:numId="5">
    <w:abstractNumId w:val="27"/>
  </w:num>
  <w:num w:numId="6">
    <w:abstractNumId w:val="0"/>
  </w:num>
  <w:num w:numId="7">
    <w:abstractNumId w:val="28"/>
  </w:num>
  <w:num w:numId="8">
    <w:abstractNumId w:val="3"/>
  </w:num>
  <w:num w:numId="9">
    <w:abstractNumId w:val="22"/>
  </w:num>
  <w:num w:numId="10">
    <w:abstractNumId w:val="13"/>
  </w:num>
  <w:num w:numId="11">
    <w:abstractNumId w:val="1"/>
  </w:num>
  <w:num w:numId="12">
    <w:abstractNumId w:val="30"/>
  </w:num>
  <w:num w:numId="13">
    <w:abstractNumId w:val="21"/>
  </w:num>
  <w:num w:numId="14">
    <w:abstractNumId w:val="29"/>
  </w:num>
  <w:num w:numId="15">
    <w:abstractNumId w:val="23"/>
  </w:num>
  <w:num w:numId="16">
    <w:abstractNumId w:val="19"/>
  </w:num>
  <w:num w:numId="17">
    <w:abstractNumId w:val="14"/>
  </w:num>
  <w:num w:numId="18">
    <w:abstractNumId w:val="20"/>
  </w:num>
  <w:num w:numId="19">
    <w:abstractNumId w:val="12"/>
  </w:num>
  <w:num w:numId="20">
    <w:abstractNumId w:val="25"/>
  </w:num>
  <w:num w:numId="21">
    <w:abstractNumId w:val="4"/>
  </w:num>
  <w:num w:numId="22">
    <w:abstractNumId w:val="24"/>
  </w:num>
  <w:num w:numId="23">
    <w:abstractNumId w:val="11"/>
  </w:num>
  <w:num w:numId="24">
    <w:abstractNumId w:val="7"/>
  </w:num>
  <w:num w:numId="25">
    <w:abstractNumId w:val="16"/>
  </w:num>
  <w:num w:numId="26">
    <w:abstractNumId w:val="18"/>
  </w:num>
  <w:num w:numId="27">
    <w:abstractNumId w:val="17"/>
  </w:num>
  <w:num w:numId="28">
    <w:abstractNumId w:val="5"/>
  </w:num>
  <w:num w:numId="29">
    <w:abstractNumId w:val="26"/>
  </w:num>
  <w:num w:numId="30">
    <w:abstractNumId w:val="2"/>
  </w:num>
  <w:num w:numId="31">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4798"/>
    <w:rsid w:val="00010126"/>
    <w:rsid w:val="00011269"/>
    <w:rsid w:val="00014160"/>
    <w:rsid w:val="00016E04"/>
    <w:rsid w:val="00024891"/>
    <w:rsid w:val="00024BE1"/>
    <w:rsid w:val="00025862"/>
    <w:rsid w:val="00030AA9"/>
    <w:rsid w:val="00030E73"/>
    <w:rsid w:val="0003500A"/>
    <w:rsid w:val="000419EB"/>
    <w:rsid w:val="00043228"/>
    <w:rsid w:val="00043683"/>
    <w:rsid w:val="00045891"/>
    <w:rsid w:val="00052456"/>
    <w:rsid w:val="00061475"/>
    <w:rsid w:val="00062986"/>
    <w:rsid w:val="00063096"/>
    <w:rsid w:val="0006788D"/>
    <w:rsid w:val="00070EFC"/>
    <w:rsid w:val="00071939"/>
    <w:rsid w:val="00072B45"/>
    <w:rsid w:val="000732A9"/>
    <w:rsid w:val="00073EBB"/>
    <w:rsid w:val="00075505"/>
    <w:rsid w:val="00076A92"/>
    <w:rsid w:val="000812F3"/>
    <w:rsid w:val="00082758"/>
    <w:rsid w:val="000862E7"/>
    <w:rsid w:val="000867C2"/>
    <w:rsid w:val="0009036A"/>
    <w:rsid w:val="00091625"/>
    <w:rsid w:val="00091DF1"/>
    <w:rsid w:val="000928F3"/>
    <w:rsid w:val="00093D68"/>
    <w:rsid w:val="0009481B"/>
    <w:rsid w:val="00094FF6"/>
    <w:rsid w:val="00096866"/>
    <w:rsid w:val="000A07CA"/>
    <w:rsid w:val="000A1297"/>
    <w:rsid w:val="000A1C67"/>
    <w:rsid w:val="000B0364"/>
    <w:rsid w:val="000B2F36"/>
    <w:rsid w:val="000B386F"/>
    <w:rsid w:val="000C0BEE"/>
    <w:rsid w:val="000C2005"/>
    <w:rsid w:val="000C54A6"/>
    <w:rsid w:val="000D0DC4"/>
    <w:rsid w:val="000D1053"/>
    <w:rsid w:val="000D43CE"/>
    <w:rsid w:val="000E0535"/>
    <w:rsid w:val="000E504B"/>
    <w:rsid w:val="000E5506"/>
    <w:rsid w:val="000F2F24"/>
    <w:rsid w:val="000F4D2C"/>
    <w:rsid w:val="000F7700"/>
    <w:rsid w:val="0010759F"/>
    <w:rsid w:val="0011026E"/>
    <w:rsid w:val="00110AB2"/>
    <w:rsid w:val="00115D92"/>
    <w:rsid w:val="00117954"/>
    <w:rsid w:val="00121262"/>
    <w:rsid w:val="001218D5"/>
    <w:rsid w:val="00122F8B"/>
    <w:rsid w:val="00124A47"/>
    <w:rsid w:val="001260F1"/>
    <w:rsid w:val="00133CE6"/>
    <w:rsid w:val="00134012"/>
    <w:rsid w:val="0014004E"/>
    <w:rsid w:val="00142A63"/>
    <w:rsid w:val="00143E7D"/>
    <w:rsid w:val="0014668A"/>
    <w:rsid w:val="001508A9"/>
    <w:rsid w:val="0015268A"/>
    <w:rsid w:val="00152DE1"/>
    <w:rsid w:val="00156017"/>
    <w:rsid w:val="00160B58"/>
    <w:rsid w:val="001637C4"/>
    <w:rsid w:val="00172449"/>
    <w:rsid w:val="00174E93"/>
    <w:rsid w:val="00177FE4"/>
    <w:rsid w:val="00180BDE"/>
    <w:rsid w:val="00183B1C"/>
    <w:rsid w:val="00184429"/>
    <w:rsid w:val="00184D6C"/>
    <w:rsid w:val="001853FE"/>
    <w:rsid w:val="0018623C"/>
    <w:rsid w:val="0018675A"/>
    <w:rsid w:val="001A175C"/>
    <w:rsid w:val="001A3A93"/>
    <w:rsid w:val="001A422A"/>
    <w:rsid w:val="001A4F1B"/>
    <w:rsid w:val="001A6417"/>
    <w:rsid w:val="001A6813"/>
    <w:rsid w:val="001A6D4C"/>
    <w:rsid w:val="001B55A6"/>
    <w:rsid w:val="001B6362"/>
    <w:rsid w:val="001C059D"/>
    <w:rsid w:val="001C503B"/>
    <w:rsid w:val="001D1940"/>
    <w:rsid w:val="001D3810"/>
    <w:rsid w:val="001D4824"/>
    <w:rsid w:val="001D4F9B"/>
    <w:rsid w:val="001D7C2B"/>
    <w:rsid w:val="001E29B4"/>
    <w:rsid w:val="001F3A91"/>
    <w:rsid w:val="001F4988"/>
    <w:rsid w:val="00204AC4"/>
    <w:rsid w:val="00204C56"/>
    <w:rsid w:val="002070A8"/>
    <w:rsid w:val="0021069D"/>
    <w:rsid w:val="00214054"/>
    <w:rsid w:val="00220EBD"/>
    <w:rsid w:val="00231E6D"/>
    <w:rsid w:val="00234725"/>
    <w:rsid w:val="00237286"/>
    <w:rsid w:val="00242BEA"/>
    <w:rsid w:val="00243A5D"/>
    <w:rsid w:val="00243DF4"/>
    <w:rsid w:val="00245811"/>
    <w:rsid w:val="00245A0B"/>
    <w:rsid w:val="002507B9"/>
    <w:rsid w:val="00253047"/>
    <w:rsid w:val="0025574F"/>
    <w:rsid w:val="00256AB9"/>
    <w:rsid w:val="00257899"/>
    <w:rsid w:val="00260C9B"/>
    <w:rsid w:val="00266E48"/>
    <w:rsid w:val="00267C55"/>
    <w:rsid w:val="0027152D"/>
    <w:rsid w:val="00276B34"/>
    <w:rsid w:val="00282183"/>
    <w:rsid w:val="00283ECF"/>
    <w:rsid w:val="00285CB4"/>
    <w:rsid w:val="00292549"/>
    <w:rsid w:val="00292F26"/>
    <w:rsid w:val="00293A78"/>
    <w:rsid w:val="00297240"/>
    <w:rsid w:val="002A20F6"/>
    <w:rsid w:val="002A337A"/>
    <w:rsid w:val="002A365B"/>
    <w:rsid w:val="002B199D"/>
    <w:rsid w:val="002B1AB9"/>
    <w:rsid w:val="002B22A9"/>
    <w:rsid w:val="002B2CBC"/>
    <w:rsid w:val="002B3923"/>
    <w:rsid w:val="002B634C"/>
    <w:rsid w:val="002B6D17"/>
    <w:rsid w:val="002C1AF6"/>
    <w:rsid w:val="002C3ECF"/>
    <w:rsid w:val="002D3CBA"/>
    <w:rsid w:val="002D46EC"/>
    <w:rsid w:val="002D4A07"/>
    <w:rsid w:val="002D51E4"/>
    <w:rsid w:val="002E1871"/>
    <w:rsid w:val="002E3024"/>
    <w:rsid w:val="002E31CE"/>
    <w:rsid w:val="002E53D3"/>
    <w:rsid w:val="00300ECF"/>
    <w:rsid w:val="003056DC"/>
    <w:rsid w:val="003078C1"/>
    <w:rsid w:val="00314287"/>
    <w:rsid w:val="00322EFD"/>
    <w:rsid w:val="00326E0B"/>
    <w:rsid w:val="00330175"/>
    <w:rsid w:val="0033296A"/>
    <w:rsid w:val="00337ED2"/>
    <w:rsid w:val="00342252"/>
    <w:rsid w:val="00344712"/>
    <w:rsid w:val="00344C75"/>
    <w:rsid w:val="003508F3"/>
    <w:rsid w:val="00355F5F"/>
    <w:rsid w:val="00370137"/>
    <w:rsid w:val="00374EF9"/>
    <w:rsid w:val="00375C2D"/>
    <w:rsid w:val="003772D6"/>
    <w:rsid w:val="00381DF9"/>
    <w:rsid w:val="00391F6C"/>
    <w:rsid w:val="00393352"/>
    <w:rsid w:val="003943C3"/>
    <w:rsid w:val="00394CA8"/>
    <w:rsid w:val="003A2ED6"/>
    <w:rsid w:val="003A5713"/>
    <w:rsid w:val="003A5D1E"/>
    <w:rsid w:val="003A6F91"/>
    <w:rsid w:val="003A755F"/>
    <w:rsid w:val="003B5B4E"/>
    <w:rsid w:val="003B5CBC"/>
    <w:rsid w:val="003B736D"/>
    <w:rsid w:val="003C2F6D"/>
    <w:rsid w:val="003C450B"/>
    <w:rsid w:val="003D0590"/>
    <w:rsid w:val="003D2719"/>
    <w:rsid w:val="003D4964"/>
    <w:rsid w:val="003E354D"/>
    <w:rsid w:val="003E3E13"/>
    <w:rsid w:val="003E6EA6"/>
    <w:rsid w:val="003E73D9"/>
    <w:rsid w:val="003E7A43"/>
    <w:rsid w:val="003F0314"/>
    <w:rsid w:val="003F143E"/>
    <w:rsid w:val="003F438F"/>
    <w:rsid w:val="003F4874"/>
    <w:rsid w:val="003F6092"/>
    <w:rsid w:val="003F6F6E"/>
    <w:rsid w:val="003F7060"/>
    <w:rsid w:val="004011B8"/>
    <w:rsid w:val="00404347"/>
    <w:rsid w:val="004133B3"/>
    <w:rsid w:val="0041351D"/>
    <w:rsid w:val="00414F26"/>
    <w:rsid w:val="00415ABA"/>
    <w:rsid w:val="00417F61"/>
    <w:rsid w:val="00420303"/>
    <w:rsid w:val="004204C4"/>
    <w:rsid w:val="00421984"/>
    <w:rsid w:val="004260C1"/>
    <w:rsid w:val="00432CE5"/>
    <w:rsid w:val="004333F3"/>
    <w:rsid w:val="004334B8"/>
    <w:rsid w:val="00435DD0"/>
    <w:rsid w:val="00436F07"/>
    <w:rsid w:val="00437600"/>
    <w:rsid w:val="00440CD6"/>
    <w:rsid w:val="004427D6"/>
    <w:rsid w:val="004458F2"/>
    <w:rsid w:val="00445FB8"/>
    <w:rsid w:val="0045015E"/>
    <w:rsid w:val="00451A8C"/>
    <w:rsid w:val="00452FFA"/>
    <w:rsid w:val="00455945"/>
    <w:rsid w:val="00457752"/>
    <w:rsid w:val="004646D8"/>
    <w:rsid w:val="00466AA7"/>
    <w:rsid w:val="0046766B"/>
    <w:rsid w:val="004708C0"/>
    <w:rsid w:val="00470B09"/>
    <w:rsid w:val="00470FA3"/>
    <w:rsid w:val="004711E3"/>
    <w:rsid w:val="00471E5D"/>
    <w:rsid w:val="0047482A"/>
    <w:rsid w:val="004748FD"/>
    <w:rsid w:val="00476572"/>
    <w:rsid w:val="00477EF0"/>
    <w:rsid w:val="00480B78"/>
    <w:rsid w:val="004854B9"/>
    <w:rsid w:val="004874CD"/>
    <w:rsid w:val="00492A6F"/>
    <w:rsid w:val="004933CE"/>
    <w:rsid w:val="00493689"/>
    <w:rsid w:val="00496100"/>
    <w:rsid w:val="00496577"/>
    <w:rsid w:val="004970A5"/>
    <w:rsid w:val="004971F3"/>
    <w:rsid w:val="004A102F"/>
    <w:rsid w:val="004A5B99"/>
    <w:rsid w:val="004B00C8"/>
    <w:rsid w:val="004B1081"/>
    <w:rsid w:val="004B472C"/>
    <w:rsid w:val="004B479A"/>
    <w:rsid w:val="004B7466"/>
    <w:rsid w:val="004C0163"/>
    <w:rsid w:val="004C0FDF"/>
    <w:rsid w:val="004C1ECE"/>
    <w:rsid w:val="004C24F7"/>
    <w:rsid w:val="004C565F"/>
    <w:rsid w:val="004C5FD1"/>
    <w:rsid w:val="004D7651"/>
    <w:rsid w:val="004E21F2"/>
    <w:rsid w:val="004E3792"/>
    <w:rsid w:val="004E3DBF"/>
    <w:rsid w:val="004E4133"/>
    <w:rsid w:val="004E7E94"/>
    <w:rsid w:val="004F0BBA"/>
    <w:rsid w:val="004F1532"/>
    <w:rsid w:val="004F23EC"/>
    <w:rsid w:val="00501A66"/>
    <w:rsid w:val="005024FB"/>
    <w:rsid w:val="0050375F"/>
    <w:rsid w:val="005042A8"/>
    <w:rsid w:val="00505BFE"/>
    <w:rsid w:val="00505FFE"/>
    <w:rsid w:val="005079BB"/>
    <w:rsid w:val="00511739"/>
    <w:rsid w:val="005124F8"/>
    <w:rsid w:val="00515B99"/>
    <w:rsid w:val="00516B66"/>
    <w:rsid w:val="00520339"/>
    <w:rsid w:val="00521B92"/>
    <w:rsid w:val="00522B40"/>
    <w:rsid w:val="005252D5"/>
    <w:rsid w:val="00525C51"/>
    <w:rsid w:val="00527855"/>
    <w:rsid w:val="00530DDB"/>
    <w:rsid w:val="005311E5"/>
    <w:rsid w:val="00532018"/>
    <w:rsid w:val="005401EA"/>
    <w:rsid w:val="0054072B"/>
    <w:rsid w:val="00550770"/>
    <w:rsid w:val="00550D02"/>
    <w:rsid w:val="005557C4"/>
    <w:rsid w:val="00555D3D"/>
    <w:rsid w:val="00556EB6"/>
    <w:rsid w:val="00557F8C"/>
    <w:rsid w:val="00560007"/>
    <w:rsid w:val="00562CC0"/>
    <w:rsid w:val="00565B67"/>
    <w:rsid w:val="0056765E"/>
    <w:rsid w:val="00573286"/>
    <w:rsid w:val="00574DEB"/>
    <w:rsid w:val="005752BA"/>
    <w:rsid w:val="00580075"/>
    <w:rsid w:val="005817B8"/>
    <w:rsid w:val="0058416D"/>
    <w:rsid w:val="00585735"/>
    <w:rsid w:val="005866BA"/>
    <w:rsid w:val="00586792"/>
    <w:rsid w:val="005871BB"/>
    <w:rsid w:val="00592F1C"/>
    <w:rsid w:val="00593C77"/>
    <w:rsid w:val="00594EC6"/>
    <w:rsid w:val="00595113"/>
    <w:rsid w:val="0059537A"/>
    <w:rsid w:val="005A108A"/>
    <w:rsid w:val="005A603B"/>
    <w:rsid w:val="005B2ABA"/>
    <w:rsid w:val="005B2DCA"/>
    <w:rsid w:val="005B316A"/>
    <w:rsid w:val="005B3D46"/>
    <w:rsid w:val="005B462E"/>
    <w:rsid w:val="005B4D77"/>
    <w:rsid w:val="005B7BC8"/>
    <w:rsid w:val="005C57DB"/>
    <w:rsid w:val="005D12A2"/>
    <w:rsid w:val="005D1D86"/>
    <w:rsid w:val="005D292C"/>
    <w:rsid w:val="005D3F05"/>
    <w:rsid w:val="005D4E8F"/>
    <w:rsid w:val="005D669D"/>
    <w:rsid w:val="005E2C9C"/>
    <w:rsid w:val="005E4978"/>
    <w:rsid w:val="005E6C88"/>
    <w:rsid w:val="005E6F2F"/>
    <w:rsid w:val="005F3082"/>
    <w:rsid w:val="005F6DD9"/>
    <w:rsid w:val="00601141"/>
    <w:rsid w:val="00604893"/>
    <w:rsid w:val="00605F08"/>
    <w:rsid w:val="006105C1"/>
    <w:rsid w:val="0061137F"/>
    <w:rsid w:val="00611DE7"/>
    <w:rsid w:val="006124F4"/>
    <w:rsid w:val="0061361D"/>
    <w:rsid w:val="00613FFE"/>
    <w:rsid w:val="006141AC"/>
    <w:rsid w:val="00614357"/>
    <w:rsid w:val="00623B5A"/>
    <w:rsid w:val="006255D0"/>
    <w:rsid w:val="00627068"/>
    <w:rsid w:val="006303EE"/>
    <w:rsid w:val="0063056A"/>
    <w:rsid w:val="00632213"/>
    <w:rsid w:val="006358A7"/>
    <w:rsid w:val="00635B2A"/>
    <w:rsid w:val="00636680"/>
    <w:rsid w:val="006368E8"/>
    <w:rsid w:val="00642FCD"/>
    <w:rsid w:val="0064417B"/>
    <w:rsid w:val="006445B0"/>
    <w:rsid w:val="00646C04"/>
    <w:rsid w:val="006471DA"/>
    <w:rsid w:val="00653752"/>
    <w:rsid w:val="00653C9B"/>
    <w:rsid w:val="00654665"/>
    <w:rsid w:val="00660FBA"/>
    <w:rsid w:val="00666481"/>
    <w:rsid w:val="00666ED2"/>
    <w:rsid w:val="00670F96"/>
    <w:rsid w:val="00671442"/>
    <w:rsid w:val="00673EF5"/>
    <w:rsid w:val="00677D0A"/>
    <w:rsid w:val="00680226"/>
    <w:rsid w:val="00680B7B"/>
    <w:rsid w:val="00681A24"/>
    <w:rsid w:val="00682536"/>
    <w:rsid w:val="00683AF7"/>
    <w:rsid w:val="00686F7C"/>
    <w:rsid w:val="0069170A"/>
    <w:rsid w:val="00696916"/>
    <w:rsid w:val="006A496D"/>
    <w:rsid w:val="006A6FC6"/>
    <w:rsid w:val="006A775C"/>
    <w:rsid w:val="006B1823"/>
    <w:rsid w:val="006B3186"/>
    <w:rsid w:val="006B50D3"/>
    <w:rsid w:val="006B519F"/>
    <w:rsid w:val="006C0729"/>
    <w:rsid w:val="006C0B46"/>
    <w:rsid w:val="006C0E81"/>
    <w:rsid w:val="006C1991"/>
    <w:rsid w:val="006C4833"/>
    <w:rsid w:val="006C69F9"/>
    <w:rsid w:val="006C7BE5"/>
    <w:rsid w:val="006D054C"/>
    <w:rsid w:val="006D4840"/>
    <w:rsid w:val="006D61EF"/>
    <w:rsid w:val="006D6B4A"/>
    <w:rsid w:val="006D779D"/>
    <w:rsid w:val="006E0F66"/>
    <w:rsid w:val="006E376A"/>
    <w:rsid w:val="006E49B2"/>
    <w:rsid w:val="006E6629"/>
    <w:rsid w:val="006F5D6A"/>
    <w:rsid w:val="006F78D3"/>
    <w:rsid w:val="007010AA"/>
    <w:rsid w:val="00711DDC"/>
    <w:rsid w:val="00714891"/>
    <w:rsid w:val="00724F3D"/>
    <w:rsid w:val="0072793E"/>
    <w:rsid w:val="0073019D"/>
    <w:rsid w:val="007355FC"/>
    <w:rsid w:val="00735C79"/>
    <w:rsid w:val="0073789E"/>
    <w:rsid w:val="007419B8"/>
    <w:rsid w:val="007433D6"/>
    <w:rsid w:val="007457C8"/>
    <w:rsid w:val="00750D7D"/>
    <w:rsid w:val="00751910"/>
    <w:rsid w:val="00753476"/>
    <w:rsid w:val="00753E2C"/>
    <w:rsid w:val="0075583E"/>
    <w:rsid w:val="00760ECA"/>
    <w:rsid w:val="007618C9"/>
    <w:rsid w:val="00762FF6"/>
    <w:rsid w:val="00766002"/>
    <w:rsid w:val="007706AB"/>
    <w:rsid w:val="00770A9F"/>
    <w:rsid w:val="00770F02"/>
    <w:rsid w:val="00771337"/>
    <w:rsid w:val="00773850"/>
    <w:rsid w:val="00781421"/>
    <w:rsid w:val="00781615"/>
    <w:rsid w:val="00781889"/>
    <w:rsid w:val="00784ECE"/>
    <w:rsid w:val="00785461"/>
    <w:rsid w:val="007862AC"/>
    <w:rsid w:val="0079180D"/>
    <w:rsid w:val="007945CA"/>
    <w:rsid w:val="00795EDD"/>
    <w:rsid w:val="00795F9F"/>
    <w:rsid w:val="007A1E96"/>
    <w:rsid w:val="007A410E"/>
    <w:rsid w:val="007A6B47"/>
    <w:rsid w:val="007B0950"/>
    <w:rsid w:val="007B4785"/>
    <w:rsid w:val="007B5FAB"/>
    <w:rsid w:val="007B6433"/>
    <w:rsid w:val="007B75C3"/>
    <w:rsid w:val="007C0F98"/>
    <w:rsid w:val="007C665D"/>
    <w:rsid w:val="007D5756"/>
    <w:rsid w:val="007D79D2"/>
    <w:rsid w:val="007E02C4"/>
    <w:rsid w:val="007E10C4"/>
    <w:rsid w:val="007E483F"/>
    <w:rsid w:val="007E6D9D"/>
    <w:rsid w:val="007F000B"/>
    <w:rsid w:val="007F56D5"/>
    <w:rsid w:val="00803E08"/>
    <w:rsid w:val="0081053D"/>
    <w:rsid w:val="00812EB2"/>
    <w:rsid w:val="00823C4B"/>
    <w:rsid w:val="00825EF3"/>
    <w:rsid w:val="00826455"/>
    <w:rsid w:val="008266BF"/>
    <w:rsid w:val="008271EA"/>
    <w:rsid w:val="00827CCB"/>
    <w:rsid w:val="00831964"/>
    <w:rsid w:val="00832031"/>
    <w:rsid w:val="008339AC"/>
    <w:rsid w:val="00841276"/>
    <w:rsid w:val="008444A3"/>
    <w:rsid w:val="008453EA"/>
    <w:rsid w:val="00847737"/>
    <w:rsid w:val="00850ACE"/>
    <w:rsid w:val="00850C27"/>
    <w:rsid w:val="008614CF"/>
    <w:rsid w:val="0086361A"/>
    <w:rsid w:val="00863CC6"/>
    <w:rsid w:val="0086620D"/>
    <w:rsid w:val="008707CC"/>
    <w:rsid w:val="0087276D"/>
    <w:rsid w:val="00875634"/>
    <w:rsid w:val="00883C06"/>
    <w:rsid w:val="008869BB"/>
    <w:rsid w:val="0088735C"/>
    <w:rsid w:val="008873AC"/>
    <w:rsid w:val="00894894"/>
    <w:rsid w:val="00894BEA"/>
    <w:rsid w:val="008A0052"/>
    <w:rsid w:val="008A15F7"/>
    <w:rsid w:val="008A2748"/>
    <w:rsid w:val="008A2EE7"/>
    <w:rsid w:val="008A37BF"/>
    <w:rsid w:val="008A7D33"/>
    <w:rsid w:val="008B12E3"/>
    <w:rsid w:val="008B29AA"/>
    <w:rsid w:val="008B3B43"/>
    <w:rsid w:val="008B7923"/>
    <w:rsid w:val="008B7CEC"/>
    <w:rsid w:val="008C0C37"/>
    <w:rsid w:val="008C2D3C"/>
    <w:rsid w:val="008C5BF7"/>
    <w:rsid w:val="008C65F3"/>
    <w:rsid w:val="008C75C9"/>
    <w:rsid w:val="008D10B2"/>
    <w:rsid w:val="008D58ED"/>
    <w:rsid w:val="008D61B5"/>
    <w:rsid w:val="008D7479"/>
    <w:rsid w:val="008E0AF4"/>
    <w:rsid w:val="008E26A8"/>
    <w:rsid w:val="008E65BA"/>
    <w:rsid w:val="008F065D"/>
    <w:rsid w:val="008F2C4E"/>
    <w:rsid w:val="008F4D8C"/>
    <w:rsid w:val="008F59DC"/>
    <w:rsid w:val="008F7153"/>
    <w:rsid w:val="008F7EBA"/>
    <w:rsid w:val="0090081B"/>
    <w:rsid w:val="0090449B"/>
    <w:rsid w:val="009061DB"/>
    <w:rsid w:val="00911213"/>
    <w:rsid w:val="00911DE9"/>
    <w:rsid w:val="00917B63"/>
    <w:rsid w:val="009246A3"/>
    <w:rsid w:val="00927300"/>
    <w:rsid w:val="00930763"/>
    <w:rsid w:val="00931AC1"/>
    <w:rsid w:val="009323C1"/>
    <w:rsid w:val="00932E8C"/>
    <w:rsid w:val="00942319"/>
    <w:rsid w:val="00946B92"/>
    <w:rsid w:val="00947E73"/>
    <w:rsid w:val="00950449"/>
    <w:rsid w:val="00951266"/>
    <w:rsid w:val="009513F0"/>
    <w:rsid w:val="0095235D"/>
    <w:rsid w:val="009545D1"/>
    <w:rsid w:val="009571AA"/>
    <w:rsid w:val="00960BFE"/>
    <w:rsid w:val="0096449B"/>
    <w:rsid w:val="00964FF6"/>
    <w:rsid w:val="00965308"/>
    <w:rsid w:val="009706C6"/>
    <w:rsid w:val="009712F9"/>
    <w:rsid w:val="00972B09"/>
    <w:rsid w:val="00973045"/>
    <w:rsid w:val="00973BA1"/>
    <w:rsid w:val="00973E39"/>
    <w:rsid w:val="00977E7F"/>
    <w:rsid w:val="0098032A"/>
    <w:rsid w:val="00981704"/>
    <w:rsid w:val="00981CDC"/>
    <w:rsid w:val="00983883"/>
    <w:rsid w:val="009845E2"/>
    <w:rsid w:val="0098789C"/>
    <w:rsid w:val="00987913"/>
    <w:rsid w:val="00987A4A"/>
    <w:rsid w:val="00987E47"/>
    <w:rsid w:val="00990570"/>
    <w:rsid w:val="00995C9C"/>
    <w:rsid w:val="009A18A0"/>
    <w:rsid w:val="009A19D1"/>
    <w:rsid w:val="009A2721"/>
    <w:rsid w:val="009A5C22"/>
    <w:rsid w:val="009A7FCE"/>
    <w:rsid w:val="009B54D5"/>
    <w:rsid w:val="009B6307"/>
    <w:rsid w:val="009B6485"/>
    <w:rsid w:val="009B6783"/>
    <w:rsid w:val="009C51DB"/>
    <w:rsid w:val="009C6E48"/>
    <w:rsid w:val="009D5FAE"/>
    <w:rsid w:val="009D6A34"/>
    <w:rsid w:val="009E2B43"/>
    <w:rsid w:val="009F1F3C"/>
    <w:rsid w:val="009F63E9"/>
    <w:rsid w:val="00A014CC"/>
    <w:rsid w:val="00A06AFA"/>
    <w:rsid w:val="00A22BC8"/>
    <w:rsid w:val="00A272E8"/>
    <w:rsid w:val="00A277E1"/>
    <w:rsid w:val="00A3043F"/>
    <w:rsid w:val="00A30D7A"/>
    <w:rsid w:val="00A31462"/>
    <w:rsid w:val="00A37960"/>
    <w:rsid w:val="00A408BA"/>
    <w:rsid w:val="00A44E7E"/>
    <w:rsid w:val="00A45C83"/>
    <w:rsid w:val="00A469CD"/>
    <w:rsid w:val="00A51543"/>
    <w:rsid w:val="00A51639"/>
    <w:rsid w:val="00A51E2B"/>
    <w:rsid w:val="00A60133"/>
    <w:rsid w:val="00A62E22"/>
    <w:rsid w:val="00A66AFC"/>
    <w:rsid w:val="00A709E1"/>
    <w:rsid w:val="00A723C2"/>
    <w:rsid w:val="00A73AD0"/>
    <w:rsid w:val="00A74122"/>
    <w:rsid w:val="00A741C3"/>
    <w:rsid w:val="00A7617F"/>
    <w:rsid w:val="00A7671B"/>
    <w:rsid w:val="00A80065"/>
    <w:rsid w:val="00A84630"/>
    <w:rsid w:val="00A863CC"/>
    <w:rsid w:val="00A87DA2"/>
    <w:rsid w:val="00A9066B"/>
    <w:rsid w:val="00A90D6B"/>
    <w:rsid w:val="00A92353"/>
    <w:rsid w:val="00A92ADA"/>
    <w:rsid w:val="00A9352B"/>
    <w:rsid w:val="00A95373"/>
    <w:rsid w:val="00A9572D"/>
    <w:rsid w:val="00AA0C70"/>
    <w:rsid w:val="00AA5467"/>
    <w:rsid w:val="00AA7966"/>
    <w:rsid w:val="00AA79BD"/>
    <w:rsid w:val="00AB12EB"/>
    <w:rsid w:val="00AB23D5"/>
    <w:rsid w:val="00AB51B7"/>
    <w:rsid w:val="00AB5A47"/>
    <w:rsid w:val="00AC7311"/>
    <w:rsid w:val="00AD00DF"/>
    <w:rsid w:val="00AE2642"/>
    <w:rsid w:val="00AE510E"/>
    <w:rsid w:val="00AE54C6"/>
    <w:rsid w:val="00AE68D0"/>
    <w:rsid w:val="00AF52D6"/>
    <w:rsid w:val="00B0238E"/>
    <w:rsid w:val="00B10D1F"/>
    <w:rsid w:val="00B10F0A"/>
    <w:rsid w:val="00B11B6C"/>
    <w:rsid w:val="00B126D5"/>
    <w:rsid w:val="00B13B86"/>
    <w:rsid w:val="00B1657C"/>
    <w:rsid w:val="00B204F1"/>
    <w:rsid w:val="00B22DE4"/>
    <w:rsid w:val="00B277D0"/>
    <w:rsid w:val="00B330E1"/>
    <w:rsid w:val="00B340FC"/>
    <w:rsid w:val="00B40FBC"/>
    <w:rsid w:val="00B458D1"/>
    <w:rsid w:val="00B502D7"/>
    <w:rsid w:val="00B50A97"/>
    <w:rsid w:val="00B51AB1"/>
    <w:rsid w:val="00B53CB7"/>
    <w:rsid w:val="00B55840"/>
    <w:rsid w:val="00B6194E"/>
    <w:rsid w:val="00B65354"/>
    <w:rsid w:val="00B665FF"/>
    <w:rsid w:val="00B73414"/>
    <w:rsid w:val="00B7788A"/>
    <w:rsid w:val="00B8715D"/>
    <w:rsid w:val="00B9073E"/>
    <w:rsid w:val="00B920CD"/>
    <w:rsid w:val="00B92E04"/>
    <w:rsid w:val="00B9414B"/>
    <w:rsid w:val="00B9479C"/>
    <w:rsid w:val="00B976E6"/>
    <w:rsid w:val="00BA1718"/>
    <w:rsid w:val="00BA4F1D"/>
    <w:rsid w:val="00BA59A5"/>
    <w:rsid w:val="00BB5791"/>
    <w:rsid w:val="00BB70D1"/>
    <w:rsid w:val="00BB7D4A"/>
    <w:rsid w:val="00BC0A6F"/>
    <w:rsid w:val="00BC1543"/>
    <w:rsid w:val="00BC651C"/>
    <w:rsid w:val="00BC75E7"/>
    <w:rsid w:val="00BD0129"/>
    <w:rsid w:val="00BE3174"/>
    <w:rsid w:val="00BE5262"/>
    <w:rsid w:val="00BE6B66"/>
    <w:rsid w:val="00BF0B9B"/>
    <w:rsid w:val="00BF0FB3"/>
    <w:rsid w:val="00BF29FC"/>
    <w:rsid w:val="00BF310A"/>
    <w:rsid w:val="00BF6505"/>
    <w:rsid w:val="00BF6AB8"/>
    <w:rsid w:val="00C06097"/>
    <w:rsid w:val="00C0639E"/>
    <w:rsid w:val="00C0708F"/>
    <w:rsid w:val="00C17ED0"/>
    <w:rsid w:val="00C20B25"/>
    <w:rsid w:val="00C254E3"/>
    <w:rsid w:val="00C30A95"/>
    <w:rsid w:val="00C30BB4"/>
    <w:rsid w:val="00C32049"/>
    <w:rsid w:val="00C33B1E"/>
    <w:rsid w:val="00C34131"/>
    <w:rsid w:val="00C34A40"/>
    <w:rsid w:val="00C40A87"/>
    <w:rsid w:val="00C453DA"/>
    <w:rsid w:val="00C47996"/>
    <w:rsid w:val="00C5052B"/>
    <w:rsid w:val="00C530DF"/>
    <w:rsid w:val="00C54E16"/>
    <w:rsid w:val="00C5753B"/>
    <w:rsid w:val="00C60A6B"/>
    <w:rsid w:val="00C6171B"/>
    <w:rsid w:val="00C62923"/>
    <w:rsid w:val="00C62BDE"/>
    <w:rsid w:val="00C7188E"/>
    <w:rsid w:val="00C75B13"/>
    <w:rsid w:val="00C8015A"/>
    <w:rsid w:val="00C8447C"/>
    <w:rsid w:val="00C9014B"/>
    <w:rsid w:val="00C91F3F"/>
    <w:rsid w:val="00C92BD3"/>
    <w:rsid w:val="00C972B7"/>
    <w:rsid w:val="00CA0243"/>
    <w:rsid w:val="00CA1C08"/>
    <w:rsid w:val="00CA57F8"/>
    <w:rsid w:val="00CA7FB4"/>
    <w:rsid w:val="00CB0A4C"/>
    <w:rsid w:val="00CB7A96"/>
    <w:rsid w:val="00CC0A97"/>
    <w:rsid w:val="00CC2A58"/>
    <w:rsid w:val="00CC54B8"/>
    <w:rsid w:val="00CC6236"/>
    <w:rsid w:val="00CC7DE5"/>
    <w:rsid w:val="00CD03DE"/>
    <w:rsid w:val="00CD0B76"/>
    <w:rsid w:val="00CD138A"/>
    <w:rsid w:val="00CD1677"/>
    <w:rsid w:val="00CD3FC7"/>
    <w:rsid w:val="00CD41E8"/>
    <w:rsid w:val="00CD7260"/>
    <w:rsid w:val="00CE016F"/>
    <w:rsid w:val="00CE2110"/>
    <w:rsid w:val="00CE23B5"/>
    <w:rsid w:val="00CE31F6"/>
    <w:rsid w:val="00CE3DEA"/>
    <w:rsid w:val="00CE6BCD"/>
    <w:rsid w:val="00CF0214"/>
    <w:rsid w:val="00CF0A4B"/>
    <w:rsid w:val="00CF2268"/>
    <w:rsid w:val="00CF4308"/>
    <w:rsid w:val="00CF6F25"/>
    <w:rsid w:val="00D01663"/>
    <w:rsid w:val="00D02C6A"/>
    <w:rsid w:val="00D03031"/>
    <w:rsid w:val="00D06E5E"/>
    <w:rsid w:val="00D118A9"/>
    <w:rsid w:val="00D11BE7"/>
    <w:rsid w:val="00D11F11"/>
    <w:rsid w:val="00D12113"/>
    <w:rsid w:val="00D12E79"/>
    <w:rsid w:val="00D13959"/>
    <w:rsid w:val="00D154FC"/>
    <w:rsid w:val="00D2092A"/>
    <w:rsid w:val="00D22356"/>
    <w:rsid w:val="00D23934"/>
    <w:rsid w:val="00D239C4"/>
    <w:rsid w:val="00D25028"/>
    <w:rsid w:val="00D2615A"/>
    <w:rsid w:val="00D323A4"/>
    <w:rsid w:val="00D33C85"/>
    <w:rsid w:val="00D3417F"/>
    <w:rsid w:val="00D37056"/>
    <w:rsid w:val="00D37B67"/>
    <w:rsid w:val="00D41692"/>
    <w:rsid w:val="00D43BCD"/>
    <w:rsid w:val="00D47AD7"/>
    <w:rsid w:val="00D500AC"/>
    <w:rsid w:val="00D507C7"/>
    <w:rsid w:val="00D50F0B"/>
    <w:rsid w:val="00D50F19"/>
    <w:rsid w:val="00D51142"/>
    <w:rsid w:val="00D55484"/>
    <w:rsid w:val="00D55674"/>
    <w:rsid w:val="00D56B91"/>
    <w:rsid w:val="00D61378"/>
    <w:rsid w:val="00D62F79"/>
    <w:rsid w:val="00D63FD1"/>
    <w:rsid w:val="00D64878"/>
    <w:rsid w:val="00D651F3"/>
    <w:rsid w:val="00D733C4"/>
    <w:rsid w:val="00D80C93"/>
    <w:rsid w:val="00D817B5"/>
    <w:rsid w:val="00D82249"/>
    <w:rsid w:val="00D84FF9"/>
    <w:rsid w:val="00D86FCA"/>
    <w:rsid w:val="00D8785E"/>
    <w:rsid w:val="00D93651"/>
    <w:rsid w:val="00DA0566"/>
    <w:rsid w:val="00DA1594"/>
    <w:rsid w:val="00DA39BF"/>
    <w:rsid w:val="00DA7E6B"/>
    <w:rsid w:val="00DB032B"/>
    <w:rsid w:val="00DB5E71"/>
    <w:rsid w:val="00DB7A6F"/>
    <w:rsid w:val="00DC0DBF"/>
    <w:rsid w:val="00DC1050"/>
    <w:rsid w:val="00DC1B2B"/>
    <w:rsid w:val="00DC2112"/>
    <w:rsid w:val="00DC35A3"/>
    <w:rsid w:val="00DC3EB7"/>
    <w:rsid w:val="00DC62A5"/>
    <w:rsid w:val="00DC7114"/>
    <w:rsid w:val="00DD16DB"/>
    <w:rsid w:val="00DD1BA0"/>
    <w:rsid w:val="00DD5412"/>
    <w:rsid w:val="00DD7961"/>
    <w:rsid w:val="00DE1FA3"/>
    <w:rsid w:val="00DE2435"/>
    <w:rsid w:val="00DE4025"/>
    <w:rsid w:val="00DF553E"/>
    <w:rsid w:val="00DF577F"/>
    <w:rsid w:val="00E00ABE"/>
    <w:rsid w:val="00E04380"/>
    <w:rsid w:val="00E04A5D"/>
    <w:rsid w:val="00E07948"/>
    <w:rsid w:val="00E13F84"/>
    <w:rsid w:val="00E170F4"/>
    <w:rsid w:val="00E17602"/>
    <w:rsid w:val="00E176D8"/>
    <w:rsid w:val="00E20390"/>
    <w:rsid w:val="00E22034"/>
    <w:rsid w:val="00E24C9E"/>
    <w:rsid w:val="00E24E77"/>
    <w:rsid w:val="00E25A57"/>
    <w:rsid w:val="00E30FF9"/>
    <w:rsid w:val="00E315E3"/>
    <w:rsid w:val="00E3436B"/>
    <w:rsid w:val="00E377E9"/>
    <w:rsid w:val="00E4058F"/>
    <w:rsid w:val="00E507D1"/>
    <w:rsid w:val="00E5702C"/>
    <w:rsid w:val="00E62EE8"/>
    <w:rsid w:val="00E67687"/>
    <w:rsid w:val="00E70D4E"/>
    <w:rsid w:val="00E726DB"/>
    <w:rsid w:val="00E736D0"/>
    <w:rsid w:val="00E739D2"/>
    <w:rsid w:val="00E75055"/>
    <w:rsid w:val="00E76301"/>
    <w:rsid w:val="00E76DA5"/>
    <w:rsid w:val="00E7725C"/>
    <w:rsid w:val="00E81B50"/>
    <w:rsid w:val="00E85864"/>
    <w:rsid w:val="00E872C2"/>
    <w:rsid w:val="00E90939"/>
    <w:rsid w:val="00E916DD"/>
    <w:rsid w:val="00E92255"/>
    <w:rsid w:val="00E9365A"/>
    <w:rsid w:val="00E948D3"/>
    <w:rsid w:val="00E95948"/>
    <w:rsid w:val="00EA34B3"/>
    <w:rsid w:val="00EA6A1B"/>
    <w:rsid w:val="00EB0E17"/>
    <w:rsid w:val="00EB340D"/>
    <w:rsid w:val="00EB3610"/>
    <w:rsid w:val="00EB7762"/>
    <w:rsid w:val="00EC068C"/>
    <w:rsid w:val="00EC07EC"/>
    <w:rsid w:val="00EC11CC"/>
    <w:rsid w:val="00EC425B"/>
    <w:rsid w:val="00EC557D"/>
    <w:rsid w:val="00EC7AF2"/>
    <w:rsid w:val="00ED1C34"/>
    <w:rsid w:val="00ED61F1"/>
    <w:rsid w:val="00ED6742"/>
    <w:rsid w:val="00EE3CE7"/>
    <w:rsid w:val="00EE6F1C"/>
    <w:rsid w:val="00F007E6"/>
    <w:rsid w:val="00F05289"/>
    <w:rsid w:val="00F072A7"/>
    <w:rsid w:val="00F16BD3"/>
    <w:rsid w:val="00F25627"/>
    <w:rsid w:val="00F277AC"/>
    <w:rsid w:val="00F314F9"/>
    <w:rsid w:val="00F346D4"/>
    <w:rsid w:val="00F40186"/>
    <w:rsid w:val="00F404CA"/>
    <w:rsid w:val="00F40A5B"/>
    <w:rsid w:val="00F4173E"/>
    <w:rsid w:val="00F53410"/>
    <w:rsid w:val="00F53D81"/>
    <w:rsid w:val="00F57DFE"/>
    <w:rsid w:val="00F6028C"/>
    <w:rsid w:val="00F60777"/>
    <w:rsid w:val="00F60EDC"/>
    <w:rsid w:val="00F64486"/>
    <w:rsid w:val="00F6637E"/>
    <w:rsid w:val="00F67B8D"/>
    <w:rsid w:val="00F731EE"/>
    <w:rsid w:val="00F763D5"/>
    <w:rsid w:val="00F8416C"/>
    <w:rsid w:val="00F84403"/>
    <w:rsid w:val="00F85A87"/>
    <w:rsid w:val="00F863B8"/>
    <w:rsid w:val="00F869B8"/>
    <w:rsid w:val="00F9451C"/>
    <w:rsid w:val="00F945B4"/>
    <w:rsid w:val="00F95741"/>
    <w:rsid w:val="00F95A27"/>
    <w:rsid w:val="00F978AB"/>
    <w:rsid w:val="00F979C5"/>
    <w:rsid w:val="00F97F58"/>
    <w:rsid w:val="00FA7210"/>
    <w:rsid w:val="00FA7539"/>
    <w:rsid w:val="00FB7223"/>
    <w:rsid w:val="00FC28F7"/>
    <w:rsid w:val="00FC628C"/>
    <w:rsid w:val="00FC7B82"/>
    <w:rsid w:val="00FD1AD6"/>
    <w:rsid w:val="00FD1CC0"/>
    <w:rsid w:val="00FD22F7"/>
    <w:rsid w:val="00FD2B1E"/>
    <w:rsid w:val="00FD5960"/>
    <w:rsid w:val="00FE2417"/>
    <w:rsid w:val="00FE385C"/>
    <w:rsid w:val="00FF446F"/>
    <w:rsid w:val="00FF4C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831F17"/>
  <w14:defaultImageDpi w14:val="96"/>
  <w15:docId w15:val="{A031C663-E8A6-4FAE-8002-64FCB046B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5D292C"/>
    <w:pPr>
      <w:ind w:left="720"/>
      <w:contextualSpacing/>
    </w:pPr>
  </w:style>
  <w:style w:type="paragraph" w:styleId="Revision">
    <w:name w:val="Revision"/>
    <w:hidden/>
    <w:uiPriority w:val="99"/>
    <w:semiHidden/>
    <w:rsid w:val="00344C75"/>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51859-EE94-41C9-93FD-541B69B16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7214</Words>
  <Characters>39719</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46840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3</cp:revision>
  <cp:lastPrinted>2011-05-20T06:26:00Z</cp:lastPrinted>
  <dcterms:created xsi:type="dcterms:W3CDTF">2016-08-10T22:33:00Z</dcterms:created>
  <dcterms:modified xsi:type="dcterms:W3CDTF">2016-08-10T22:38:00Z</dcterms:modified>
</cp:coreProperties>
</file>