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4E77" w:rsidRPr="00522B40" w:rsidRDefault="00E24E77" w:rsidP="00E24E77">
      <w:pPr>
        <w:rPr>
          <w:sz w:val="20"/>
        </w:rPr>
      </w:pPr>
      <w:bookmarkStart w:id="0" w:name="_GoBack"/>
      <w:bookmarkEnd w:id="0"/>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24 September 2019</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Room GN.7, Ground Floor, Ministry of Health, 133 Molesworth Street, Wellington</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0"/>
        <w:gridCol w:w="8046"/>
      </w:tblGrid>
      <w:tr w:rsidR="006C4833" w:rsidRPr="007F56D5" w:rsidTr="00950A35">
        <w:tc>
          <w:tcPr>
            <w:tcW w:w="1730"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046"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Item of business</w:t>
            </w:r>
          </w:p>
        </w:tc>
      </w:tr>
      <w:tr w:rsidR="006C4833" w:rsidTr="00950A35">
        <w:tc>
          <w:tcPr>
            <w:tcW w:w="1730" w:type="dxa"/>
            <w:shd w:val="clear" w:color="auto" w:fill="F2F2F2" w:themeFill="background1" w:themeFillShade="F2"/>
          </w:tcPr>
          <w:p w:rsidR="006C4833" w:rsidRPr="00826455" w:rsidRDefault="00950A35" w:rsidP="00E24E77">
            <w:pPr>
              <w:spacing w:before="80" w:after="80"/>
              <w:rPr>
                <w:rFonts w:cs="Arial"/>
                <w:sz w:val="20"/>
                <w:lang w:val="en-NZ" w:eastAsia="en-GB"/>
              </w:rPr>
            </w:pPr>
            <w:r>
              <w:rPr>
                <w:rFonts w:cs="Arial"/>
                <w:sz w:val="20"/>
                <w:lang w:val="en-NZ" w:eastAsia="en-GB"/>
              </w:rPr>
              <w:t>12:00pm</w:t>
            </w:r>
          </w:p>
        </w:tc>
        <w:tc>
          <w:tcPr>
            <w:tcW w:w="8046" w:type="dxa"/>
            <w:shd w:val="clear" w:color="auto" w:fill="F2F2F2" w:themeFill="background1" w:themeFillShade="F2"/>
          </w:tcPr>
          <w:p w:rsidR="006C4833" w:rsidRPr="00826455" w:rsidRDefault="006C4833" w:rsidP="00E24E77">
            <w:pPr>
              <w:spacing w:before="80" w:after="80"/>
              <w:rPr>
                <w:rFonts w:cs="Arial"/>
                <w:sz w:val="20"/>
                <w:lang w:val="en-NZ" w:eastAsia="en-GB"/>
              </w:rPr>
            </w:pPr>
            <w:r w:rsidRPr="00826455">
              <w:rPr>
                <w:rFonts w:cs="Arial"/>
                <w:sz w:val="20"/>
                <w:lang w:val="en-NZ" w:eastAsia="en-GB"/>
              </w:rPr>
              <w:t>Welcome</w:t>
            </w:r>
          </w:p>
        </w:tc>
      </w:tr>
      <w:tr w:rsidR="007F56D5" w:rsidTr="00950A35">
        <w:tc>
          <w:tcPr>
            <w:tcW w:w="1730" w:type="dxa"/>
            <w:shd w:val="clear" w:color="auto" w:fill="F2F2F2" w:themeFill="background1" w:themeFillShade="F2"/>
          </w:tcPr>
          <w:p w:rsidR="007F56D5" w:rsidRPr="00950A35" w:rsidRDefault="00950A35" w:rsidP="00E24E77">
            <w:pPr>
              <w:spacing w:before="80" w:after="80"/>
              <w:rPr>
                <w:rFonts w:cs="Arial"/>
                <w:sz w:val="20"/>
                <w:lang w:val="en-NZ" w:eastAsia="en-GB"/>
              </w:rPr>
            </w:pPr>
            <w:r w:rsidRPr="00950A35">
              <w:rPr>
                <w:rFonts w:cs="Arial"/>
                <w:sz w:val="20"/>
                <w:lang w:val="en-NZ" w:eastAsia="en-GB"/>
              </w:rPr>
              <w:t>12:10pm</w:t>
            </w:r>
          </w:p>
        </w:tc>
        <w:tc>
          <w:tcPr>
            <w:tcW w:w="8046" w:type="dxa"/>
            <w:shd w:val="clear" w:color="auto" w:fill="F2F2F2" w:themeFill="background1" w:themeFillShade="F2"/>
          </w:tcPr>
          <w:p w:rsidR="007F56D5" w:rsidRPr="00950A35" w:rsidRDefault="007F56D5" w:rsidP="00E24E77">
            <w:pPr>
              <w:spacing w:before="80" w:after="80"/>
              <w:rPr>
                <w:rFonts w:cs="Arial"/>
                <w:sz w:val="20"/>
                <w:lang w:val="en-NZ" w:eastAsia="en-GB"/>
              </w:rPr>
            </w:pPr>
            <w:r w:rsidRPr="00950A35">
              <w:rPr>
                <w:rFonts w:cs="Arial"/>
                <w:sz w:val="20"/>
                <w:lang w:val="en-NZ" w:eastAsia="en-GB"/>
              </w:rPr>
              <w:t>Confirmation of minutes of meeting of 27 August 2019</w:t>
            </w:r>
          </w:p>
        </w:tc>
      </w:tr>
      <w:tr w:rsidR="007F56D5" w:rsidTr="00950A35">
        <w:tc>
          <w:tcPr>
            <w:tcW w:w="1730" w:type="dxa"/>
            <w:shd w:val="clear" w:color="auto" w:fill="F2F2F2" w:themeFill="background1" w:themeFillShade="F2"/>
          </w:tcPr>
          <w:p w:rsidR="00950A35" w:rsidRPr="00950A35" w:rsidRDefault="00950A35" w:rsidP="00950A35">
            <w:pPr>
              <w:spacing w:before="80" w:after="80"/>
              <w:rPr>
                <w:rFonts w:cs="Arial"/>
                <w:sz w:val="20"/>
                <w:lang w:val="en-NZ" w:eastAsia="en-GB"/>
              </w:rPr>
            </w:pPr>
            <w:r w:rsidRPr="00950A35">
              <w:rPr>
                <w:rFonts w:cs="Arial"/>
                <w:sz w:val="20"/>
                <w:lang w:val="en-NZ" w:eastAsia="en-GB"/>
              </w:rPr>
              <w:t>12:30pm</w:t>
            </w:r>
          </w:p>
        </w:tc>
        <w:tc>
          <w:tcPr>
            <w:tcW w:w="8046" w:type="dxa"/>
            <w:shd w:val="clear" w:color="auto" w:fill="F2F2F2" w:themeFill="background1" w:themeFillShade="F2"/>
          </w:tcPr>
          <w:p w:rsidR="007F56D5" w:rsidRPr="00950A35" w:rsidRDefault="007F56D5" w:rsidP="00E24E77">
            <w:pPr>
              <w:spacing w:before="80" w:after="80"/>
              <w:rPr>
                <w:rFonts w:cs="Arial"/>
                <w:sz w:val="20"/>
                <w:lang w:val="en-NZ" w:eastAsia="en-GB"/>
              </w:rPr>
            </w:pPr>
            <w:r w:rsidRPr="00950A35">
              <w:rPr>
                <w:rFonts w:cs="Arial"/>
                <w:sz w:val="20"/>
                <w:lang w:val="en-NZ" w:eastAsia="en-GB"/>
              </w:rPr>
              <w:t>New applications (see over for details)</w:t>
            </w:r>
          </w:p>
        </w:tc>
      </w:tr>
      <w:tr w:rsidR="00826455" w:rsidTr="00950A35">
        <w:tc>
          <w:tcPr>
            <w:tcW w:w="1730" w:type="dxa"/>
            <w:shd w:val="clear" w:color="auto" w:fill="F2F2F2" w:themeFill="background1" w:themeFillShade="F2"/>
          </w:tcPr>
          <w:p w:rsidR="00826455" w:rsidRPr="00950A35" w:rsidRDefault="00950A35" w:rsidP="00950A35">
            <w:pPr>
              <w:spacing w:before="80" w:after="80"/>
              <w:rPr>
                <w:rFonts w:cs="Arial"/>
                <w:sz w:val="20"/>
                <w:lang w:val="en-NZ" w:eastAsia="en-GB"/>
              </w:rPr>
            </w:pPr>
            <w:r w:rsidRPr="00950A35">
              <w:rPr>
                <w:rFonts w:cs="Arial"/>
                <w:sz w:val="20"/>
                <w:lang w:val="en-NZ" w:eastAsia="en-GB"/>
              </w:rPr>
              <w:t>12:30 – 12:55pm</w:t>
            </w:r>
          </w:p>
          <w:p w:rsidR="00950A35" w:rsidRDefault="00950A35" w:rsidP="00950A35">
            <w:pPr>
              <w:spacing w:before="80" w:after="80"/>
              <w:rPr>
                <w:rFonts w:cs="Arial"/>
                <w:sz w:val="20"/>
                <w:lang w:val="en-NZ" w:eastAsia="en-GB"/>
              </w:rPr>
            </w:pPr>
            <w:r w:rsidRPr="00950A35">
              <w:rPr>
                <w:rFonts w:cs="Arial"/>
                <w:sz w:val="20"/>
                <w:lang w:val="en-NZ" w:eastAsia="en-GB"/>
              </w:rPr>
              <w:t>12:55 – 1:20pm</w:t>
            </w:r>
          </w:p>
          <w:p w:rsidR="00950A35" w:rsidRDefault="00950A35" w:rsidP="00950A35">
            <w:pPr>
              <w:spacing w:before="80" w:after="80"/>
              <w:rPr>
                <w:rFonts w:cs="Arial"/>
                <w:sz w:val="20"/>
                <w:lang w:val="en-NZ" w:eastAsia="en-GB"/>
              </w:rPr>
            </w:pPr>
            <w:r>
              <w:rPr>
                <w:rFonts w:cs="Arial"/>
                <w:sz w:val="20"/>
                <w:lang w:val="en-NZ" w:eastAsia="en-GB"/>
              </w:rPr>
              <w:t>1:20 – 1:45pm</w:t>
            </w:r>
          </w:p>
          <w:p w:rsidR="00950A35" w:rsidRDefault="00950A35" w:rsidP="00950A35">
            <w:pPr>
              <w:spacing w:before="80" w:after="80"/>
              <w:rPr>
                <w:rFonts w:cs="Arial"/>
                <w:sz w:val="20"/>
                <w:lang w:val="en-NZ" w:eastAsia="en-GB"/>
              </w:rPr>
            </w:pPr>
            <w:r>
              <w:rPr>
                <w:rFonts w:cs="Arial"/>
                <w:sz w:val="20"/>
                <w:lang w:val="en-NZ" w:eastAsia="en-GB"/>
              </w:rPr>
              <w:t>1:45 – 2:10pm</w:t>
            </w:r>
          </w:p>
          <w:p w:rsidR="00950A35" w:rsidRDefault="00950A35" w:rsidP="00950A35">
            <w:pPr>
              <w:spacing w:before="80" w:after="80"/>
              <w:rPr>
                <w:rFonts w:cs="Arial"/>
                <w:sz w:val="20"/>
                <w:lang w:val="en-NZ" w:eastAsia="en-GB"/>
              </w:rPr>
            </w:pPr>
            <w:r>
              <w:rPr>
                <w:rFonts w:cs="Arial"/>
                <w:sz w:val="20"/>
                <w:lang w:val="en-NZ" w:eastAsia="en-GB"/>
              </w:rPr>
              <w:t>2:10 – 2:25pm</w:t>
            </w:r>
          </w:p>
          <w:p w:rsidR="00950A35" w:rsidRDefault="00950A35" w:rsidP="00950A35">
            <w:pPr>
              <w:spacing w:before="80" w:after="80"/>
              <w:rPr>
                <w:rFonts w:cs="Arial"/>
                <w:sz w:val="20"/>
                <w:lang w:val="en-NZ" w:eastAsia="en-GB"/>
              </w:rPr>
            </w:pPr>
            <w:r>
              <w:rPr>
                <w:rFonts w:cs="Arial"/>
                <w:sz w:val="20"/>
                <w:lang w:val="en-NZ" w:eastAsia="en-GB"/>
              </w:rPr>
              <w:t>2:25 – 2:50pm</w:t>
            </w:r>
          </w:p>
          <w:p w:rsidR="00950A35" w:rsidRDefault="00950A35" w:rsidP="00950A35">
            <w:pPr>
              <w:spacing w:before="80" w:after="80"/>
              <w:rPr>
                <w:rFonts w:cs="Arial"/>
                <w:sz w:val="20"/>
                <w:lang w:val="en-NZ" w:eastAsia="en-GB"/>
              </w:rPr>
            </w:pPr>
            <w:r>
              <w:rPr>
                <w:rFonts w:cs="Arial"/>
                <w:sz w:val="20"/>
                <w:lang w:val="en-NZ" w:eastAsia="en-GB"/>
              </w:rPr>
              <w:t>2:50 – 3:15pm</w:t>
            </w:r>
          </w:p>
          <w:p w:rsidR="00950A35" w:rsidRDefault="00950A35" w:rsidP="00950A35">
            <w:pPr>
              <w:spacing w:before="80" w:after="80"/>
              <w:rPr>
                <w:rFonts w:cs="Arial"/>
                <w:sz w:val="20"/>
                <w:lang w:val="en-NZ" w:eastAsia="en-GB"/>
              </w:rPr>
            </w:pPr>
            <w:r>
              <w:rPr>
                <w:rFonts w:cs="Arial"/>
                <w:sz w:val="20"/>
                <w:lang w:val="en-NZ" w:eastAsia="en-GB"/>
              </w:rPr>
              <w:t>3:15 – 3:40pm</w:t>
            </w:r>
          </w:p>
          <w:p w:rsidR="00950A35" w:rsidRPr="00950A35" w:rsidRDefault="00950A35" w:rsidP="00950A35">
            <w:pPr>
              <w:spacing w:before="80" w:after="80"/>
              <w:rPr>
                <w:rFonts w:cs="Arial"/>
                <w:sz w:val="20"/>
                <w:lang w:val="en-NZ" w:eastAsia="en-GB"/>
              </w:rPr>
            </w:pPr>
            <w:r>
              <w:rPr>
                <w:rFonts w:cs="Arial"/>
                <w:sz w:val="20"/>
                <w:lang w:val="en-NZ" w:eastAsia="en-GB"/>
              </w:rPr>
              <w:t>3:40 – 4:05pm</w:t>
            </w:r>
          </w:p>
          <w:p w:rsidR="00950A35" w:rsidRPr="00950A35" w:rsidRDefault="00950A35" w:rsidP="00950A35">
            <w:pPr>
              <w:spacing w:before="80" w:after="80"/>
              <w:rPr>
                <w:rFonts w:cs="Arial"/>
                <w:sz w:val="20"/>
                <w:lang w:val="en-NZ" w:eastAsia="en-GB"/>
              </w:rPr>
            </w:pPr>
          </w:p>
        </w:tc>
        <w:tc>
          <w:tcPr>
            <w:tcW w:w="8046" w:type="dxa"/>
            <w:shd w:val="clear" w:color="auto" w:fill="F2F2F2" w:themeFill="background1" w:themeFillShade="F2"/>
          </w:tcPr>
          <w:p w:rsidR="00950A35" w:rsidRPr="00950A35" w:rsidRDefault="00826455" w:rsidP="00950A35">
            <w:pPr>
              <w:spacing w:before="80" w:after="80"/>
              <w:rPr>
                <w:rFonts w:cs="Arial"/>
                <w:sz w:val="20"/>
                <w:lang w:val="en-NZ" w:eastAsia="en-GB"/>
              </w:rPr>
            </w:pPr>
            <w:r w:rsidRPr="00950A35">
              <w:rPr>
                <w:rFonts w:cs="Arial"/>
                <w:sz w:val="20"/>
                <w:lang w:val="en-NZ" w:eastAsia="en-GB"/>
              </w:rPr>
              <w:t xml:space="preserve"> </w:t>
            </w:r>
            <w:proofErr w:type="spellStart"/>
            <w:r w:rsidRPr="00950A35">
              <w:rPr>
                <w:rFonts w:cs="Arial"/>
                <w:sz w:val="20"/>
                <w:lang w:val="en-NZ" w:eastAsia="en-GB"/>
              </w:rPr>
              <w:t>i</w:t>
            </w:r>
            <w:proofErr w:type="spellEnd"/>
            <w:r w:rsidRPr="00950A35">
              <w:rPr>
                <w:rFonts w:cs="Arial"/>
                <w:sz w:val="20"/>
                <w:lang w:val="en-NZ" w:eastAsia="en-GB"/>
              </w:rPr>
              <w:t xml:space="preserve"> 19/CEN/153</w:t>
            </w:r>
          </w:p>
          <w:p w:rsidR="00826455" w:rsidRPr="00950A35" w:rsidRDefault="00826455" w:rsidP="00950A35">
            <w:pPr>
              <w:spacing w:before="80" w:after="80"/>
              <w:rPr>
                <w:rFonts w:cs="Arial"/>
                <w:sz w:val="20"/>
                <w:lang w:val="en-NZ" w:eastAsia="en-GB"/>
              </w:rPr>
            </w:pPr>
            <w:r w:rsidRPr="00950A35">
              <w:rPr>
                <w:rFonts w:cs="Arial"/>
                <w:sz w:val="20"/>
                <w:lang w:val="en-NZ" w:eastAsia="en-GB"/>
              </w:rPr>
              <w:t xml:space="preserve"> ii 19/CEN/154</w:t>
            </w:r>
          </w:p>
          <w:p w:rsidR="00826455" w:rsidRPr="00950A35" w:rsidRDefault="00826455" w:rsidP="00950A35">
            <w:pPr>
              <w:spacing w:before="80" w:after="80"/>
              <w:rPr>
                <w:rFonts w:cs="Arial"/>
                <w:sz w:val="20"/>
                <w:lang w:val="en-NZ" w:eastAsia="en-GB"/>
              </w:rPr>
            </w:pPr>
            <w:r w:rsidRPr="00950A35">
              <w:rPr>
                <w:rFonts w:cs="Arial"/>
                <w:sz w:val="20"/>
                <w:lang w:val="en-NZ" w:eastAsia="en-GB"/>
              </w:rPr>
              <w:t xml:space="preserve"> iii 19/CEN/155</w:t>
            </w:r>
          </w:p>
          <w:p w:rsidR="00826455" w:rsidRPr="00950A35" w:rsidRDefault="00950A35" w:rsidP="00950A35">
            <w:pPr>
              <w:spacing w:before="80" w:after="80"/>
              <w:rPr>
                <w:rFonts w:cs="Arial"/>
                <w:sz w:val="20"/>
                <w:lang w:val="en-NZ" w:eastAsia="en-GB"/>
              </w:rPr>
            </w:pPr>
            <w:r w:rsidRPr="00950A35">
              <w:rPr>
                <w:rFonts w:cs="Arial"/>
                <w:sz w:val="20"/>
                <w:lang w:val="en-NZ" w:eastAsia="en-GB"/>
              </w:rPr>
              <w:t xml:space="preserve"> </w:t>
            </w:r>
            <w:r w:rsidR="00826455" w:rsidRPr="00950A35">
              <w:rPr>
                <w:rFonts w:cs="Arial"/>
                <w:sz w:val="20"/>
                <w:lang w:val="en-NZ" w:eastAsia="en-GB"/>
              </w:rPr>
              <w:t>iv 19/CEN/156</w:t>
            </w:r>
          </w:p>
          <w:p w:rsidR="00826455" w:rsidRPr="00950A35" w:rsidRDefault="00826455" w:rsidP="00950A35">
            <w:pPr>
              <w:spacing w:before="80" w:after="80"/>
              <w:rPr>
                <w:rFonts w:cs="Arial"/>
                <w:sz w:val="20"/>
                <w:lang w:val="en-NZ" w:eastAsia="en-GB"/>
              </w:rPr>
            </w:pPr>
            <w:r w:rsidRPr="00950A35">
              <w:rPr>
                <w:rFonts w:cs="Arial"/>
                <w:sz w:val="20"/>
                <w:lang w:val="en-NZ" w:eastAsia="en-GB"/>
              </w:rPr>
              <w:t xml:space="preserve"> v 19/CEN/158</w:t>
            </w:r>
          </w:p>
          <w:p w:rsidR="00826455" w:rsidRPr="00950A35" w:rsidRDefault="00826455" w:rsidP="00950A35">
            <w:pPr>
              <w:spacing w:before="80" w:after="80"/>
              <w:rPr>
                <w:rFonts w:cs="Arial"/>
                <w:sz w:val="20"/>
                <w:lang w:val="en-NZ" w:eastAsia="en-GB"/>
              </w:rPr>
            </w:pPr>
            <w:r w:rsidRPr="00950A35">
              <w:rPr>
                <w:rFonts w:cs="Arial"/>
                <w:sz w:val="20"/>
                <w:lang w:val="en-NZ" w:eastAsia="en-GB"/>
              </w:rPr>
              <w:t xml:space="preserve"> vi 19/CEN/159</w:t>
            </w:r>
          </w:p>
          <w:p w:rsidR="00826455" w:rsidRPr="00950A35" w:rsidRDefault="00826455" w:rsidP="00950A35">
            <w:pPr>
              <w:spacing w:before="80" w:after="80"/>
              <w:rPr>
                <w:rFonts w:cs="Arial"/>
                <w:sz w:val="20"/>
                <w:lang w:val="en-NZ" w:eastAsia="en-GB"/>
              </w:rPr>
            </w:pPr>
            <w:r w:rsidRPr="00950A35">
              <w:rPr>
                <w:rFonts w:cs="Arial"/>
                <w:sz w:val="20"/>
                <w:lang w:val="en-NZ" w:eastAsia="en-GB"/>
              </w:rPr>
              <w:t xml:space="preserve"> vii 19/CEN/167</w:t>
            </w:r>
          </w:p>
          <w:p w:rsidR="00826455" w:rsidRPr="00950A35" w:rsidRDefault="00826455" w:rsidP="00950A35">
            <w:pPr>
              <w:spacing w:before="80" w:after="80"/>
              <w:rPr>
                <w:rFonts w:cs="Arial"/>
                <w:sz w:val="20"/>
                <w:lang w:val="en-NZ" w:eastAsia="en-GB"/>
              </w:rPr>
            </w:pPr>
            <w:r w:rsidRPr="00950A35">
              <w:rPr>
                <w:rFonts w:cs="Arial"/>
                <w:sz w:val="20"/>
                <w:lang w:val="en-NZ" w:eastAsia="en-GB"/>
              </w:rPr>
              <w:t xml:space="preserve"> viii 19/CEN/164</w:t>
            </w:r>
          </w:p>
          <w:p w:rsidR="00826455" w:rsidRPr="00950A35" w:rsidRDefault="00826455" w:rsidP="00950A35">
            <w:pPr>
              <w:spacing w:before="80" w:after="80"/>
              <w:rPr>
                <w:rFonts w:cs="Arial"/>
                <w:sz w:val="20"/>
                <w:lang w:val="en-NZ" w:eastAsia="en-GB"/>
              </w:rPr>
            </w:pPr>
            <w:r w:rsidRPr="00950A35">
              <w:rPr>
                <w:rFonts w:cs="Arial"/>
                <w:sz w:val="20"/>
                <w:lang w:val="en-NZ" w:eastAsia="en-GB"/>
              </w:rPr>
              <w:t xml:space="preserve"> ix 19/CEN/165</w:t>
            </w:r>
          </w:p>
        </w:tc>
      </w:tr>
      <w:tr w:rsidR="00950A35" w:rsidTr="00950A35">
        <w:tc>
          <w:tcPr>
            <w:tcW w:w="1730" w:type="dxa"/>
            <w:shd w:val="clear" w:color="auto" w:fill="F2F2F2" w:themeFill="background1" w:themeFillShade="F2"/>
          </w:tcPr>
          <w:p w:rsidR="00950A35" w:rsidRPr="00826455" w:rsidRDefault="00950A35" w:rsidP="00826455">
            <w:pPr>
              <w:spacing w:before="80" w:after="80"/>
              <w:rPr>
                <w:rFonts w:cs="Arial"/>
                <w:color w:val="33CCCC"/>
                <w:sz w:val="20"/>
                <w:lang w:val="en-NZ" w:eastAsia="en-GB"/>
              </w:rPr>
            </w:pPr>
            <w:r w:rsidRPr="00DE1537">
              <w:rPr>
                <w:rFonts w:cs="Arial"/>
                <w:sz w:val="20"/>
                <w:lang w:val="en-NZ" w:eastAsia="en-GB"/>
              </w:rPr>
              <w:t>4:05pm</w:t>
            </w:r>
          </w:p>
        </w:tc>
        <w:tc>
          <w:tcPr>
            <w:tcW w:w="8046" w:type="dxa"/>
            <w:shd w:val="clear" w:color="auto" w:fill="F2F2F2" w:themeFill="background1" w:themeFillShade="F2"/>
          </w:tcPr>
          <w:p w:rsidR="00950A35" w:rsidRPr="00826455" w:rsidRDefault="00950A35" w:rsidP="00826455">
            <w:pPr>
              <w:spacing w:before="80" w:after="80"/>
              <w:rPr>
                <w:rFonts w:cs="Arial"/>
                <w:sz w:val="20"/>
                <w:lang w:val="en-NZ" w:eastAsia="en-GB"/>
              </w:rPr>
            </w:pPr>
            <w:r w:rsidRPr="00826455">
              <w:rPr>
                <w:rFonts w:cs="Arial"/>
                <w:sz w:val="20"/>
                <w:lang w:val="en-NZ" w:eastAsia="en-GB"/>
              </w:rPr>
              <w:t>General business:</w:t>
            </w:r>
          </w:p>
          <w:p w:rsidR="00950A35" w:rsidRPr="00826455" w:rsidRDefault="00950A35" w:rsidP="00826455">
            <w:pPr>
              <w:spacing w:before="80" w:after="80"/>
              <w:ind w:left="720"/>
              <w:rPr>
                <w:rFonts w:cs="Arial"/>
                <w:sz w:val="20"/>
                <w:lang w:val="en-NZ" w:eastAsia="en-GB"/>
              </w:rPr>
            </w:pPr>
            <w:r w:rsidRPr="00826455">
              <w:rPr>
                <w:rFonts w:cs="Arial"/>
                <w:sz w:val="20"/>
                <w:lang w:val="en-NZ" w:eastAsia="en-GB"/>
              </w:rPr>
              <w:t>Noting section of agenda</w:t>
            </w:r>
          </w:p>
          <w:p w:rsidR="00950A35" w:rsidRPr="00826455" w:rsidRDefault="00950A35" w:rsidP="00826455">
            <w:pPr>
              <w:spacing w:before="80" w:after="80"/>
              <w:rPr>
                <w:rFonts w:cs="Arial"/>
                <w:sz w:val="20"/>
                <w:lang w:val="en-NZ" w:eastAsia="en-GB"/>
              </w:rPr>
            </w:pPr>
          </w:p>
        </w:tc>
      </w:tr>
      <w:tr w:rsidR="00950A35" w:rsidTr="00950A35">
        <w:tc>
          <w:tcPr>
            <w:tcW w:w="1730" w:type="dxa"/>
            <w:tcBorders>
              <w:bottom w:val="single" w:sz="4" w:space="0" w:color="auto"/>
            </w:tcBorders>
            <w:shd w:val="clear" w:color="auto" w:fill="F2F2F2" w:themeFill="background1" w:themeFillShade="F2"/>
          </w:tcPr>
          <w:p w:rsidR="00950A35" w:rsidRPr="00826455" w:rsidRDefault="00950A35" w:rsidP="00E24E77">
            <w:pPr>
              <w:spacing w:before="80" w:after="80"/>
              <w:rPr>
                <w:rFonts w:cs="Arial"/>
                <w:color w:val="33CCCC"/>
                <w:sz w:val="20"/>
                <w:lang w:val="en-NZ" w:eastAsia="en-GB"/>
              </w:rPr>
            </w:pPr>
            <w:r w:rsidRPr="00DE1537">
              <w:rPr>
                <w:rFonts w:cs="Arial"/>
                <w:sz w:val="20"/>
                <w:lang w:val="en-NZ" w:eastAsia="en-GB"/>
              </w:rPr>
              <w:t>4:10pm</w:t>
            </w:r>
          </w:p>
        </w:tc>
        <w:tc>
          <w:tcPr>
            <w:tcW w:w="8046" w:type="dxa"/>
            <w:tcBorders>
              <w:bottom w:val="single" w:sz="4" w:space="0" w:color="auto"/>
            </w:tcBorders>
            <w:shd w:val="clear" w:color="auto" w:fill="F2F2F2" w:themeFill="background1" w:themeFillShade="F2"/>
          </w:tcPr>
          <w:p w:rsidR="00950A35" w:rsidRPr="00826455" w:rsidRDefault="00950A35" w:rsidP="00826455">
            <w:pPr>
              <w:rPr>
                <w:rFonts w:cs="Arial"/>
                <w:sz w:val="20"/>
                <w:lang w:val="en-NZ" w:eastAsia="en-GB"/>
              </w:rPr>
            </w:pPr>
            <w:r w:rsidRPr="00826455">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F800ED" w:rsidRPr="00E20390">
        <w:trPr>
          <w:trHeight w:val="240"/>
        </w:trPr>
        <w:tc>
          <w:tcPr>
            <w:tcW w:w="2700" w:type="dxa"/>
            <w:shd w:val="pct12" w:color="auto" w:fill="FFFFFF"/>
            <w:vAlign w:val="center"/>
          </w:tcPr>
          <w:p w:rsidR="00F800ED" w:rsidRPr="00E20390" w:rsidRDefault="00F800ED">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F800ED" w:rsidRPr="00E20390" w:rsidRDefault="00F800ED">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F800ED" w:rsidRPr="00E20390" w:rsidRDefault="00F800ED">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F800ED" w:rsidRPr="00E20390" w:rsidRDefault="00F800ED">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F800ED" w:rsidRPr="00E20390" w:rsidRDefault="00F800ED">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F800ED" w:rsidRPr="00E20390">
        <w:trPr>
          <w:trHeight w:val="280"/>
        </w:trPr>
        <w:tc>
          <w:tcPr>
            <w:tcW w:w="2700" w:type="dxa"/>
          </w:tcPr>
          <w:p w:rsidR="00F800ED" w:rsidRPr="00E20390" w:rsidRDefault="00F800ED">
            <w:pPr>
              <w:autoSpaceDE w:val="0"/>
              <w:autoSpaceDN w:val="0"/>
              <w:adjustRightInd w:val="0"/>
              <w:rPr>
                <w:sz w:val="16"/>
                <w:szCs w:val="16"/>
              </w:rPr>
            </w:pPr>
            <w:r w:rsidRPr="00E20390">
              <w:rPr>
                <w:sz w:val="16"/>
                <w:szCs w:val="16"/>
              </w:rPr>
              <w:t xml:space="preserve">Mrs Helen Walker </w:t>
            </w:r>
          </w:p>
        </w:tc>
        <w:tc>
          <w:tcPr>
            <w:tcW w:w="2600" w:type="dxa"/>
          </w:tcPr>
          <w:p w:rsidR="00F800ED" w:rsidRPr="00E20390" w:rsidRDefault="00F800ED">
            <w:pPr>
              <w:autoSpaceDE w:val="0"/>
              <w:autoSpaceDN w:val="0"/>
              <w:adjustRightInd w:val="0"/>
              <w:rPr>
                <w:sz w:val="16"/>
                <w:szCs w:val="16"/>
              </w:rPr>
            </w:pPr>
            <w:r w:rsidRPr="00E20390">
              <w:rPr>
                <w:sz w:val="16"/>
                <w:szCs w:val="16"/>
              </w:rPr>
              <w:t xml:space="preserve">Lay (consumer/community perspectives) </w:t>
            </w:r>
          </w:p>
        </w:tc>
        <w:tc>
          <w:tcPr>
            <w:tcW w:w="1300" w:type="dxa"/>
          </w:tcPr>
          <w:p w:rsidR="00F800ED" w:rsidRPr="00E20390" w:rsidRDefault="00F800ED">
            <w:pPr>
              <w:autoSpaceDE w:val="0"/>
              <w:autoSpaceDN w:val="0"/>
              <w:adjustRightInd w:val="0"/>
              <w:rPr>
                <w:sz w:val="16"/>
                <w:szCs w:val="16"/>
              </w:rPr>
            </w:pPr>
            <w:r w:rsidRPr="00E20390">
              <w:rPr>
                <w:sz w:val="16"/>
                <w:szCs w:val="16"/>
              </w:rPr>
              <w:t xml:space="preserve">01/07/2015 </w:t>
            </w:r>
          </w:p>
        </w:tc>
        <w:tc>
          <w:tcPr>
            <w:tcW w:w="1200" w:type="dxa"/>
          </w:tcPr>
          <w:p w:rsidR="00F800ED" w:rsidRPr="00E20390" w:rsidRDefault="00F800ED">
            <w:pPr>
              <w:autoSpaceDE w:val="0"/>
              <w:autoSpaceDN w:val="0"/>
              <w:adjustRightInd w:val="0"/>
              <w:rPr>
                <w:sz w:val="16"/>
                <w:szCs w:val="16"/>
              </w:rPr>
            </w:pPr>
            <w:r w:rsidRPr="00E20390">
              <w:rPr>
                <w:sz w:val="16"/>
                <w:szCs w:val="16"/>
              </w:rPr>
              <w:t xml:space="preserve">01/07/2018 </w:t>
            </w:r>
          </w:p>
        </w:tc>
        <w:tc>
          <w:tcPr>
            <w:tcW w:w="1200" w:type="dxa"/>
          </w:tcPr>
          <w:p w:rsidR="00F800ED" w:rsidRPr="00E20390" w:rsidRDefault="00F800ED">
            <w:pPr>
              <w:autoSpaceDE w:val="0"/>
              <w:autoSpaceDN w:val="0"/>
              <w:adjustRightInd w:val="0"/>
              <w:rPr>
                <w:sz w:val="16"/>
                <w:szCs w:val="16"/>
              </w:rPr>
            </w:pPr>
            <w:r w:rsidRPr="00E20390">
              <w:rPr>
                <w:sz w:val="16"/>
                <w:szCs w:val="16"/>
              </w:rPr>
              <w:t xml:space="preserve">Apologies </w:t>
            </w:r>
          </w:p>
        </w:tc>
      </w:tr>
      <w:tr w:rsidR="00F800ED" w:rsidRPr="00E20390">
        <w:trPr>
          <w:trHeight w:val="280"/>
        </w:trPr>
        <w:tc>
          <w:tcPr>
            <w:tcW w:w="2700" w:type="dxa"/>
          </w:tcPr>
          <w:p w:rsidR="00F800ED" w:rsidRPr="00E20390" w:rsidRDefault="00F800ED">
            <w:pPr>
              <w:autoSpaceDE w:val="0"/>
              <w:autoSpaceDN w:val="0"/>
              <w:adjustRightInd w:val="0"/>
              <w:rPr>
                <w:sz w:val="16"/>
                <w:szCs w:val="16"/>
              </w:rPr>
            </w:pPr>
            <w:r w:rsidRPr="00E20390">
              <w:rPr>
                <w:sz w:val="16"/>
                <w:szCs w:val="16"/>
              </w:rPr>
              <w:t xml:space="preserve">Mrs Sandy Gill </w:t>
            </w:r>
          </w:p>
        </w:tc>
        <w:tc>
          <w:tcPr>
            <w:tcW w:w="2600" w:type="dxa"/>
          </w:tcPr>
          <w:p w:rsidR="00F800ED" w:rsidRPr="00E20390" w:rsidRDefault="00F800ED">
            <w:pPr>
              <w:autoSpaceDE w:val="0"/>
              <w:autoSpaceDN w:val="0"/>
              <w:adjustRightInd w:val="0"/>
              <w:rPr>
                <w:sz w:val="16"/>
                <w:szCs w:val="16"/>
              </w:rPr>
            </w:pPr>
            <w:r w:rsidRPr="00E20390">
              <w:rPr>
                <w:sz w:val="16"/>
                <w:szCs w:val="16"/>
              </w:rPr>
              <w:t xml:space="preserve">Lay (consumer/community perspectives) </w:t>
            </w:r>
          </w:p>
        </w:tc>
        <w:tc>
          <w:tcPr>
            <w:tcW w:w="1300" w:type="dxa"/>
          </w:tcPr>
          <w:p w:rsidR="00F800ED" w:rsidRPr="00E20390" w:rsidRDefault="00F800ED">
            <w:pPr>
              <w:autoSpaceDE w:val="0"/>
              <w:autoSpaceDN w:val="0"/>
              <w:adjustRightInd w:val="0"/>
              <w:rPr>
                <w:sz w:val="16"/>
                <w:szCs w:val="16"/>
              </w:rPr>
            </w:pPr>
            <w:r w:rsidRPr="00E20390">
              <w:rPr>
                <w:sz w:val="16"/>
                <w:szCs w:val="16"/>
              </w:rPr>
              <w:t xml:space="preserve">30/07/2015 </w:t>
            </w:r>
          </w:p>
        </w:tc>
        <w:tc>
          <w:tcPr>
            <w:tcW w:w="1200" w:type="dxa"/>
          </w:tcPr>
          <w:p w:rsidR="00F800ED" w:rsidRPr="00E20390" w:rsidRDefault="00F800ED">
            <w:pPr>
              <w:autoSpaceDE w:val="0"/>
              <w:autoSpaceDN w:val="0"/>
              <w:adjustRightInd w:val="0"/>
              <w:rPr>
                <w:sz w:val="16"/>
                <w:szCs w:val="16"/>
              </w:rPr>
            </w:pPr>
            <w:r w:rsidRPr="00E20390">
              <w:rPr>
                <w:sz w:val="16"/>
                <w:szCs w:val="16"/>
              </w:rPr>
              <w:t xml:space="preserve">30/07/2018 </w:t>
            </w:r>
          </w:p>
        </w:tc>
        <w:tc>
          <w:tcPr>
            <w:tcW w:w="1200" w:type="dxa"/>
          </w:tcPr>
          <w:p w:rsidR="00F800ED" w:rsidRPr="00E20390" w:rsidRDefault="00F800ED">
            <w:pPr>
              <w:autoSpaceDE w:val="0"/>
              <w:autoSpaceDN w:val="0"/>
              <w:adjustRightInd w:val="0"/>
              <w:rPr>
                <w:sz w:val="16"/>
                <w:szCs w:val="16"/>
              </w:rPr>
            </w:pPr>
            <w:r w:rsidRPr="00E20390">
              <w:rPr>
                <w:sz w:val="16"/>
                <w:szCs w:val="16"/>
              </w:rPr>
              <w:t xml:space="preserve">Present </w:t>
            </w:r>
          </w:p>
        </w:tc>
      </w:tr>
      <w:tr w:rsidR="00F800ED" w:rsidRPr="00E20390">
        <w:trPr>
          <w:trHeight w:val="280"/>
        </w:trPr>
        <w:tc>
          <w:tcPr>
            <w:tcW w:w="2700" w:type="dxa"/>
          </w:tcPr>
          <w:p w:rsidR="00F800ED" w:rsidRPr="00E20390" w:rsidRDefault="00F800ED">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rsidR="00F800ED" w:rsidRPr="00E20390" w:rsidRDefault="00F800ED">
            <w:pPr>
              <w:autoSpaceDE w:val="0"/>
              <w:autoSpaceDN w:val="0"/>
              <w:adjustRightInd w:val="0"/>
              <w:rPr>
                <w:sz w:val="16"/>
                <w:szCs w:val="16"/>
              </w:rPr>
            </w:pPr>
            <w:r w:rsidRPr="00E20390">
              <w:rPr>
                <w:sz w:val="16"/>
                <w:szCs w:val="16"/>
              </w:rPr>
              <w:t xml:space="preserve">Non-lay (intervention studies) </w:t>
            </w:r>
          </w:p>
        </w:tc>
        <w:tc>
          <w:tcPr>
            <w:tcW w:w="1300" w:type="dxa"/>
          </w:tcPr>
          <w:p w:rsidR="00F800ED" w:rsidRPr="00E20390" w:rsidRDefault="00F800ED">
            <w:pPr>
              <w:autoSpaceDE w:val="0"/>
              <w:autoSpaceDN w:val="0"/>
              <w:adjustRightInd w:val="0"/>
              <w:rPr>
                <w:sz w:val="16"/>
                <w:szCs w:val="16"/>
              </w:rPr>
            </w:pPr>
            <w:r w:rsidRPr="00E20390">
              <w:rPr>
                <w:sz w:val="16"/>
                <w:szCs w:val="16"/>
              </w:rPr>
              <w:t xml:space="preserve">27/10/2015 </w:t>
            </w:r>
          </w:p>
        </w:tc>
        <w:tc>
          <w:tcPr>
            <w:tcW w:w="1200" w:type="dxa"/>
          </w:tcPr>
          <w:p w:rsidR="00F800ED" w:rsidRPr="00E20390" w:rsidRDefault="00F800ED">
            <w:pPr>
              <w:autoSpaceDE w:val="0"/>
              <w:autoSpaceDN w:val="0"/>
              <w:adjustRightInd w:val="0"/>
              <w:rPr>
                <w:sz w:val="16"/>
                <w:szCs w:val="16"/>
              </w:rPr>
            </w:pPr>
            <w:r w:rsidRPr="00E20390">
              <w:rPr>
                <w:sz w:val="16"/>
                <w:szCs w:val="16"/>
              </w:rPr>
              <w:t xml:space="preserve">27/10/2018 </w:t>
            </w:r>
          </w:p>
        </w:tc>
        <w:tc>
          <w:tcPr>
            <w:tcW w:w="1200" w:type="dxa"/>
          </w:tcPr>
          <w:p w:rsidR="00F800ED" w:rsidRPr="00E20390" w:rsidRDefault="00F800ED">
            <w:pPr>
              <w:autoSpaceDE w:val="0"/>
              <w:autoSpaceDN w:val="0"/>
              <w:adjustRightInd w:val="0"/>
              <w:rPr>
                <w:sz w:val="16"/>
                <w:szCs w:val="16"/>
              </w:rPr>
            </w:pPr>
            <w:r w:rsidRPr="00E20390">
              <w:rPr>
                <w:sz w:val="16"/>
                <w:szCs w:val="16"/>
              </w:rPr>
              <w:t xml:space="preserve">Present </w:t>
            </w:r>
          </w:p>
        </w:tc>
      </w:tr>
      <w:tr w:rsidR="00F800ED" w:rsidRPr="00E20390">
        <w:trPr>
          <w:trHeight w:val="280"/>
        </w:trPr>
        <w:tc>
          <w:tcPr>
            <w:tcW w:w="2700" w:type="dxa"/>
          </w:tcPr>
          <w:p w:rsidR="00F800ED" w:rsidRPr="00E20390" w:rsidRDefault="00F800ED">
            <w:pPr>
              <w:autoSpaceDE w:val="0"/>
              <w:autoSpaceDN w:val="0"/>
              <w:adjustRightInd w:val="0"/>
              <w:rPr>
                <w:sz w:val="16"/>
                <w:szCs w:val="16"/>
              </w:rPr>
            </w:pPr>
            <w:r w:rsidRPr="00E20390">
              <w:rPr>
                <w:sz w:val="16"/>
                <w:szCs w:val="16"/>
              </w:rPr>
              <w:t xml:space="preserve">Dr Cordelia Thomas </w:t>
            </w:r>
          </w:p>
        </w:tc>
        <w:tc>
          <w:tcPr>
            <w:tcW w:w="2600" w:type="dxa"/>
          </w:tcPr>
          <w:p w:rsidR="00F800ED" w:rsidRPr="00E20390" w:rsidRDefault="00F800ED">
            <w:pPr>
              <w:autoSpaceDE w:val="0"/>
              <w:autoSpaceDN w:val="0"/>
              <w:adjustRightInd w:val="0"/>
              <w:rPr>
                <w:sz w:val="16"/>
                <w:szCs w:val="16"/>
              </w:rPr>
            </w:pPr>
            <w:r w:rsidRPr="00E20390">
              <w:rPr>
                <w:sz w:val="16"/>
                <w:szCs w:val="16"/>
              </w:rPr>
              <w:t xml:space="preserve">Lay (the law) </w:t>
            </w:r>
          </w:p>
        </w:tc>
        <w:tc>
          <w:tcPr>
            <w:tcW w:w="1300" w:type="dxa"/>
          </w:tcPr>
          <w:p w:rsidR="00F800ED" w:rsidRPr="00E20390" w:rsidRDefault="00F800ED">
            <w:pPr>
              <w:autoSpaceDE w:val="0"/>
              <w:autoSpaceDN w:val="0"/>
              <w:adjustRightInd w:val="0"/>
              <w:rPr>
                <w:sz w:val="16"/>
                <w:szCs w:val="16"/>
              </w:rPr>
            </w:pPr>
            <w:r w:rsidRPr="00E20390">
              <w:rPr>
                <w:sz w:val="16"/>
                <w:szCs w:val="16"/>
              </w:rPr>
              <w:t xml:space="preserve">20/05/2017 </w:t>
            </w:r>
          </w:p>
        </w:tc>
        <w:tc>
          <w:tcPr>
            <w:tcW w:w="1200" w:type="dxa"/>
          </w:tcPr>
          <w:p w:rsidR="00F800ED" w:rsidRPr="00E20390" w:rsidRDefault="00F800ED">
            <w:pPr>
              <w:autoSpaceDE w:val="0"/>
              <w:autoSpaceDN w:val="0"/>
              <w:adjustRightInd w:val="0"/>
              <w:rPr>
                <w:sz w:val="16"/>
                <w:szCs w:val="16"/>
              </w:rPr>
            </w:pPr>
            <w:r w:rsidRPr="00E20390">
              <w:rPr>
                <w:sz w:val="16"/>
                <w:szCs w:val="16"/>
              </w:rPr>
              <w:t xml:space="preserve">20/05/2020 </w:t>
            </w:r>
          </w:p>
        </w:tc>
        <w:tc>
          <w:tcPr>
            <w:tcW w:w="1200" w:type="dxa"/>
          </w:tcPr>
          <w:p w:rsidR="00F800ED" w:rsidRPr="00E20390" w:rsidRDefault="00F800ED">
            <w:pPr>
              <w:autoSpaceDE w:val="0"/>
              <w:autoSpaceDN w:val="0"/>
              <w:adjustRightInd w:val="0"/>
              <w:rPr>
                <w:sz w:val="16"/>
                <w:szCs w:val="16"/>
              </w:rPr>
            </w:pPr>
            <w:r w:rsidRPr="00E20390">
              <w:rPr>
                <w:sz w:val="16"/>
                <w:szCs w:val="16"/>
              </w:rPr>
              <w:t xml:space="preserve">Present </w:t>
            </w:r>
          </w:p>
        </w:tc>
      </w:tr>
      <w:tr w:rsidR="00F800ED" w:rsidRPr="00E20390">
        <w:trPr>
          <w:trHeight w:val="280"/>
        </w:trPr>
        <w:tc>
          <w:tcPr>
            <w:tcW w:w="2700" w:type="dxa"/>
          </w:tcPr>
          <w:p w:rsidR="00F800ED" w:rsidRPr="00E20390" w:rsidRDefault="00F800ED">
            <w:pPr>
              <w:autoSpaceDE w:val="0"/>
              <w:autoSpaceDN w:val="0"/>
              <w:adjustRightInd w:val="0"/>
              <w:rPr>
                <w:sz w:val="16"/>
                <w:szCs w:val="16"/>
              </w:rPr>
            </w:pPr>
            <w:r w:rsidRPr="00E20390">
              <w:rPr>
                <w:sz w:val="16"/>
                <w:szCs w:val="16"/>
              </w:rPr>
              <w:t xml:space="preserve">Dr Peter Gallagher </w:t>
            </w:r>
          </w:p>
        </w:tc>
        <w:tc>
          <w:tcPr>
            <w:tcW w:w="2600" w:type="dxa"/>
          </w:tcPr>
          <w:p w:rsidR="00F800ED" w:rsidRPr="00E20390" w:rsidRDefault="00F800ED">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F800ED" w:rsidRPr="00E20390" w:rsidRDefault="00F800ED">
            <w:pPr>
              <w:autoSpaceDE w:val="0"/>
              <w:autoSpaceDN w:val="0"/>
              <w:adjustRightInd w:val="0"/>
              <w:rPr>
                <w:sz w:val="16"/>
                <w:szCs w:val="16"/>
              </w:rPr>
            </w:pPr>
            <w:r w:rsidRPr="00E20390">
              <w:rPr>
                <w:sz w:val="16"/>
                <w:szCs w:val="16"/>
              </w:rPr>
              <w:t xml:space="preserve">30/07/2015 </w:t>
            </w:r>
          </w:p>
        </w:tc>
        <w:tc>
          <w:tcPr>
            <w:tcW w:w="1200" w:type="dxa"/>
          </w:tcPr>
          <w:p w:rsidR="00F800ED" w:rsidRPr="00E20390" w:rsidRDefault="00F800ED">
            <w:pPr>
              <w:autoSpaceDE w:val="0"/>
              <w:autoSpaceDN w:val="0"/>
              <w:adjustRightInd w:val="0"/>
              <w:rPr>
                <w:sz w:val="16"/>
                <w:szCs w:val="16"/>
              </w:rPr>
            </w:pPr>
            <w:r w:rsidRPr="00E20390">
              <w:rPr>
                <w:sz w:val="16"/>
                <w:szCs w:val="16"/>
              </w:rPr>
              <w:t xml:space="preserve">30/07/2018 </w:t>
            </w:r>
          </w:p>
        </w:tc>
        <w:tc>
          <w:tcPr>
            <w:tcW w:w="1200" w:type="dxa"/>
          </w:tcPr>
          <w:p w:rsidR="00F800ED" w:rsidRPr="00E20390" w:rsidRDefault="00F800ED">
            <w:pPr>
              <w:autoSpaceDE w:val="0"/>
              <w:autoSpaceDN w:val="0"/>
              <w:adjustRightInd w:val="0"/>
              <w:rPr>
                <w:sz w:val="16"/>
                <w:szCs w:val="16"/>
              </w:rPr>
            </w:pPr>
            <w:r w:rsidRPr="00E20390">
              <w:rPr>
                <w:sz w:val="16"/>
                <w:szCs w:val="16"/>
              </w:rPr>
              <w:t xml:space="preserve">Present </w:t>
            </w:r>
          </w:p>
        </w:tc>
      </w:tr>
      <w:tr w:rsidR="00F800ED" w:rsidRPr="00E20390">
        <w:trPr>
          <w:trHeight w:val="280"/>
        </w:trPr>
        <w:tc>
          <w:tcPr>
            <w:tcW w:w="2700" w:type="dxa"/>
          </w:tcPr>
          <w:p w:rsidR="00F800ED" w:rsidRPr="00E20390" w:rsidRDefault="00F800ED">
            <w:pPr>
              <w:autoSpaceDE w:val="0"/>
              <w:autoSpaceDN w:val="0"/>
              <w:adjustRightInd w:val="0"/>
              <w:rPr>
                <w:sz w:val="16"/>
                <w:szCs w:val="16"/>
              </w:rPr>
            </w:pPr>
            <w:r w:rsidRPr="00E20390">
              <w:rPr>
                <w:sz w:val="16"/>
                <w:szCs w:val="16"/>
              </w:rPr>
              <w:t xml:space="preserve">Dr Sarah </w:t>
            </w:r>
            <w:proofErr w:type="spellStart"/>
            <w:r w:rsidRPr="00E20390">
              <w:rPr>
                <w:sz w:val="16"/>
                <w:szCs w:val="16"/>
              </w:rPr>
              <w:t>Gunningham</w:t>
            </w:r>
            <w:proofErr w:type="spellEnd"/>
            <w:r w:rsidRPr="00E20390">
              <w:rPr>
                <w:sz w:val="16"/>
                <w:szCs w:val="16"/>
              </w:rPr>
              <w:t xml:space="preserve"> </w:t>
            </w:r>
          </w:p>
        </w:tc>
        <w:tc>
          <w:tcPr>
            <w:tcW w:w="2600" w:type="dxa"/>
          </w:tcPr>
          <w:p w:rsidR="00F800ED" w:rsidRPr="00E20390" w:rsidRDefault="00F800ED">
            <w:pPr>
              <w:autoSpaceDE w:val="0"/>
              <w:autoSpaceDN w:val="0"/>
              <w:adjustRightInd w:val="0"/>
              <w:rPr>
                <w:sz w:val="16"/>
                <w:szCs w:val="16"/>
              </w:rPr>
            </w:pPr>
            <w:r w:rsidRPr="00E20390">
              <w:rPr>
                <w:sz w:val="16"/>
                <w:szCs w:val="16"/>
              </w:rPr>
              <w:t xml:space="preserve"> </w:t>
            </w:r>
            <w:r>
              <w:rPr>
                <w:sz w:val="16"/>
                <w:szCs w:val="16"/>
              </w:rPr>
              <w:t>Lay (other)</w:t>
            </w:r>
          </w:p>
        </w:tc>
        <w:tc>
          <w:tcPr>
            <w:tcW w:w="1300" w:type="dxa"/>
          </w:tcPr>
          <w:p w:rsidR="00F800ED" w:rsidRPr="00E20390" w:rsidRDefault="00F800ED">
            <w:pPr>
              <w:autoSpaceDE w:val="0"/>
              <w:autoSpaceDN w:val="0"/>
              <w:adjustRightInd w:val="0"/>
              <w:rPr>
                <w:sz w:val="16"/>
                <w:szCs w:val="16"/>
              </w:rPr>
            </w:pPr>
            <w:r w:rsidRPr="00E20390">
              <w:rPr>
                <w:sz w:val="16"/>
                <w:szCs w:val="16"/>
              </w:rPr>
              <w:t xml:space="preserve"> </w:t>
            </w:r>
            <w:r>
              <w:rPr>
                <w:sz w:val="16"/>
                <w:szCs w:val="16"/>
              </w:rPr>
              <w:t>05/07/2019</w:t>
            </w:r>
          </w:p>
        </w:tc>
        <w:tc>
          <w:tcPr>
            <w:tcW w:w="1200" w:type="dxa"/>
          </w:tcPr>
          <w:p w:rsidR="00F800ED" w:rsidRPr="00E20390" w:rsidRDefault="00F800ED">
            <w:pPr>
              <w:autoSpaceDE w:val="0"/>
              <w:autoSpaceDN w:val="0"/>
              <w:adjustRightInd w:val="0"/>
              <w:rPr>
                <w:sz w:val="16"/>
                <w:szCs w:val="16"/>
              </w:rPr>
            </w:pPr>
            <w:r w:rsidRPr="00E20390">
              <w:rPr>
                <w:sz w:val="16"/>
                <w:szCs w:val="16"/>
              </w:rPr>
              <w:t xml:space="preserve"> </w:t>
            </w:r>
            <w:r>
              <w:rPr>
                <w:sz w:val="16"/>
                <w:szCs w:val="16"/>
              </w:rPr>
              <w:t>05/07/2022</w:t>
            </w:r>
          </w:p>
        </w:tc>
        <w:tc>
          <w:tcPr>
            <w:tcW w:w="1200" w:type="dxa"/>
          </w:tcPr>
          <w:p w:rsidR="00F800ED" w:rsidRPr="00E20390" w:rsidRDefault="00F800ED">
            <w:pPr>
              <w:autoSpaceDE w:val="0"/>
              <w:autoSpaceDN w:val="0"/>
              <w:adjustRightInd w:val="0"/>
              <w:rPr>
                <w:sz w:val="16"/>
                <w:szCs w:val="16"/>
              </w:rPr>
            </w:pPr>
            <w:r w:rsidRPr="00E20390">
              <w:rPr>
                <w:sz w:val="16"/>
                <w:szCs w:val="16"/>
              </w:rPr>
              <w:t xml:space="preserve">Present </w:t>
            </w:r>
          </w:p>
        </w:tc>
      </w:tr>
      <w:tr w:rsidR="00F800ED" w:rsidRPr="00E20390">
        <w:trPr>
          <w:trHeight w:val="280"/>
        </w:trPr>
        <w:tc>
          <w:tcPr>
            <w:tcW w:w="2700" w:type="dxa"/>
          </w:tcPr>
          <w:p w:rsidR="00F800ED" w:rsidRPr="00E20390" w:rsidRDefault="00F800ED">
            <w:pPr>
              <w:autoSpaceDE w:val="0"/>
              <w:autoSpaceDN w:val="0"/>
              <w:adjustRightInd w:val="0"/>
              <w:rPr>
                <w:sz w:val="16"/>
                <w:szCs w:val="16"/>
              </w:rPr>
            </w:pPr>
            <w:r w:rsidRPr="00E20390">
              <w:rPr>
                <w:sz w:val="16"/>
                <w:szCs w:val="16"/>
              </w:rPr>
              <w:t xml:space="preserve">Ms Helen Davidson </w:t>
            </w:r>
          </w:p>
        </w:tc>
        <w:tc>
          <w:tcPr>
            <w:tcW w:w="2600" w:type="dxa"/>
          </w:tcPr>
          <w:p w:rsidR="00F800ED" w:rsidRPr="00E20390" w:rsidRDefault="00F800ED">
            <w:pPr>
              <w:autoSpaceDE w:val="0"/>
              <w:autoSpaceDN w:val="0"/>
              <w:adjustRightInd w:val="0"/>
              <w:rPr>
                <w:sz w:val="16"/>
                <w:szCs w:val="16"/>
              </w:rPr>
            </w:pPr>
            <w:r w:rsidRPr="00E20390">
              <w:rPr>
                <w:sz w:val="16"/>
                <w:szCs w:val="16"/>
              </w:rPr>
              <w:t xml:space="preserve">Lay (ethical/moral reasoning) </w:t>
            </w:r>
          </w:p>
        </w:tc>
        <w:tc>
          <w:tcPr>
            <w:tcW w:w="1300" w:type="dxa"/>
          </w:tcPr>
          <w:p w:rsidR="00F800ED" w:rsidRPr="00E20390" w:rsidRDefault="00F800ED">
            <w:pPr>
              <w:autoSpaceDE w:val="0"/>
              <w:autoSpaceDN w:val="0"/>
              <w:adjustRightInd w:val="0"/>
              <w:rPr>
                <w:sz w:val="16"/>
                <w:szCs w:val="16"/>
              </w:rPr>
            </w:pPr>
            <w:r w:rsidRPr="00E20390">
              <w:rPr>
                <w:sz w:val="16"/>
                <w:szCs w:val="16"/>
              </w:rPr>
              <w:t xml:space="preserve">06/12/2018 </w:t>
            </w:r>
          </w:p>
        </w:tc>
        <w:tc>
          <w:tcPr>
            <w:tcW w:w="1200" w:type="dxa"/>
          </w:tcPr>
          <w:p w:rsidR="00F800ED" w:rsidRPr="00E20390" w:rsidRDefault="00F800ED">
            <w:pPr>
              <w:autoSpaceDE w:val="0"/>
              <w:autoSpaceDN w:val="0"/>
              <w:adjustRightInd w:val="0"/>
              <w:rPr>
                <w:sz w:val="16"/>
                <w:szCs w:val="16"/>
              </w:rPr>
            </w:pPr>
            <w:r w:rsidRPr="00E20390">
              <w:rPr>
                <w:sz w:val="16"/>
                <w:szCs w:val="16"/>
              </w:rPr>
              <w:t xml:space="preserve">06/12/2021 </w:t>
            </w:r>
          </w:p>
        </w:tc>
        <w:tc>
          <w:tcPr>
            <w:tcW w:w="1200" w:type="dxa"/>
          </w:tcPr>
          <w:p w:rsidR="00F800ED" w:rsidRPr="00E20390" w:rsidRDefault="00F800ED">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r>
        <w:t xml:space="preserve"> </w:t>
      </w:r>
    </w:p>
    <w:p w:rsidR="00E24E77" w:rsidRDefault="00E24E77" w:rsidP="00E24E77">
      <w:pPr>
        <w:rPr>
          <w:lang w:val="en-NZ"/>
        </w:rPr>
      </w:pPr>
    </w:p>
    <w:p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meeting at </w:t>
      </w:r>
      <w:r w:rsidR="00950A35" w:rsidRPr="00971EB1">
        <w:rPr>
          <w:rFonts w:cs="Arial"/>
          <w:szCs w:val="22"/>
          <w:lang w:val="en-NZ"/>
        </w:rPr>
        <w:t>12:00pm</w:t>
      </w:r>
      <w:r w:rsidRPr="00971EB1">
        <w:rPr>
          <w:rFonts w:cs="Arial"/>
          <w:szCs w:val="22"/>
          <w:lang w:val="en-NZ"/>
        </w:rPr>
        <w:t xml:space="preserve"> and welcomed Committee members, noting that apologies had been received from </w:t>
      </w:r>
      <w:r w:rsidR="00950A35" w:rsidRPr="00971EB1">
        <w:rPr>
          <w:rFonts w:cs="Arial"/>
          <w:szCs w:val="22"/>
          <w:lang w:val="en-NZ"/>
        </w:rPr>
        <w:t>Mrs Helen Walker</w:t>
      </w:r>
      <w:r w:rsidRPr="00971EB1">
        <w:rPr>
          <w:rFonts w:cs="Arial"/>
          <w:szCs w:val="22"/>
          <w:lang w:val="en-NZ"/>
        </w:rPr>
        <w:t>.</w:t>
      </w:r>
    </w:p>
    <w:p w:rsidR="00E24E77" w:rsidRDefault="00E24E77" w:rsidP="00E24E77">
      <w:pPr>
        <w:rPr>
          <w:lang w:val="en-NZ"/>
        </w:rPr>
      </w:pPr>
    </w:p>
    <w:p w:rsidR="00E24E77" w:rsidRPr="00204AC4" w:rsidRDefault="00E24E77" w:rsidP="00204AC4">
      <w:pPr>
        <w:spacing w:before="80" w:after="80"/>
        <w:rPr>
          <w:rFonts w:cs="Arial"/>
          <w:color w:val="33CCCC"/>
          <w:szCs w:val="22"/>
          <w:lang w:val="en-NZ"/>
        </w:rPr>
      </w:pPr>
      <w:r w:rsidRPr="00204AC4">
        <w:rPr>
          <w:rFonts w:cs="Arial"/>
          <w:szCs w:val="22"/>
          <w:lang w:val="en-NZ"/>
        </w:rPr>
        <w:t xml:space="preserve">The </w:t>
      </w:r>
      <w:r w:rsidR="00E84031">
        <w:rPr>
          <w:rFonts w:cs="Arial"/>
          <w:szCs w:val="22"/>
          <w:lang w:val="en-NZ"/>
        </w:rPr>
        <w:t>Secretariat</w:t>
      </w:r>
      <w:r w:rsidRPr="00204AC4">
        <w:rPr>
          <w:rFonts w:cs="Arial"/>
          <w:szCs w:val="22"/>
          <w:lang w:val="en-NZ"/>
        </w:rPr>
        <w:t xml:space="preserve"> noted that it would be necessary to co-opt </w:t>
      </w:r>
      <w:r w:rsidR="00E84031">
        <w:rPr>
          <w:rFonts w:cs="Arial"/>
          <w:szCs w:val="22"/>
          <w:lang w:val="en-NZ"/>
        </w:rPr>
        <w:t>a Chairperson from</w:t>
      </w:r>
      <w:r w:rsidRPr="00204AC4">
        <w:rPr>
          <w:rFonts w:cs="Arial"/>
          <w:szCs w:val="22"/>
          <w:lang w:val="en-NZ"/>
        </w:rPr>
        <w:t xml:space="preserve"> </w:t>
      </w:r>
      <w:r w:rsidR="00E84031">
        <w:rPr>
          <w:rFonts w:cs="Arial"/>
          <w:szCs w:val="22"/>
          <w:lang w:val="en-NZ"/>
        </w:rPr>
        <w:t>another</w:t>
      </w:r>
      <w:r w:rsidRPr="00204AC4">
        <w:rPr>
          <w:rFonts w:cs="Arial"/>
          <w:szCs w:val="22"/>
          <w:lang w:val="en-NZ"/>
        </w:rPr>
        <w:t xml:space="preserve"> HDEC in accordance with the </w:t>
      </w:r>
      <w:r w:rsidR="00E758A7">
        <w:rPr>
          <w:rFonts w:cs="Arial"/>
          <w:szCs w:val="22"/>
          <w:lang w:val="en-NZ"/>
        </w:rPr>
        <w:t>Standard Operating Procedures</w:t>
      </w:r>
      <w:r w:rsidR="00E84031">
        <w:rPr>
          <w:rFonts w:cs="Arial"/>
          <w:szCs w:val="22"/>
          <w:lang w:val="en-NZ"/>
        </w:rPr>
        <w:t xml:space="preserve">. Dr Sarah </w:t>
      </w:r>
      <w:proofErr w:type="spellStart"/>
      <w:r w:rsidR="00E84031">
        <w:rPr>
          <w:rFonts w:cs="Arial"/>
          <w:szCs w:val="22"/>
          <w:lang w:val="en-NZ"/>
        </w:rPr>
        <w:t>Gunningham</w:t>
      </w:r>
      <w:proofErr w:type="spellEnd"/>
      <w:r w:rsidR="00E84031">
        <w:rPr>
          <w:rFonts w:cs="Arial"/>
          <w:szCs w:val="22"/>
          <w:lang w:val="en-NZ"/>
        </w:rPr>
        <w:t xml:space="preserve"> </w:t>
      </w:r>
      <w:r w:rsidR="00AA79BD" w:rsidRPr="00204AC4">
        <w:rPr>
          <w:rFonts w:cs="Arial"/>
          <w:szCs w:val="22"/>
          <w:lang w:val="en-NZ"/>
        </w:rPr>
        <w:t xml:space="preserve">confirmed </w:t>
      </w:r>
      <w:r w:rsidR="00E84031">
        <w:rPr>
          <w:rFonts w:cs="Arial"/>
          <w:szCs w:val="22"/>
          <w:lang w:val="en-NZ"/>
        </w:rPr>
        <w:t>her</w:t>
      </w:r>
      <w:r w:rsidR="00AA79BD" w:rsidRPr="00204AC4">
        <w:rPr>
          <w:rFonts w:cs="Arial"/>
          <w:szCs w:val="22"/>
          <w:lang w:val="en-NZ"/>
        </w:rPr>
        <w:t xml:space="preserve"> </w:t>
      </w:r>
      <w:r w:rsidR="00E84031" w:rsidRPr="00204AC4">
        <w:rPr>
          <w:rFonts w:cs="Arial"/>
          <w:szCs w:val="22"/>
          <w:lang w:val="en-NZ"/>
        </w:rPr>
        <w:t>eligibility and</w:t>
      </w:r>
      <w:r w:rsidR="00AA79BD" w:rsidRPr="00204AC4">
        <w:rPr>
          <w:rFonts w:cs="Arial"/>
          <w:szCs w:val="22"/>
          <w:lang w:val="en-NZ"/>
        </w:rPr>
        <w:t xml:space="preserve"> </w:t>
      </w:r>
      <w:r w:rsidR="00E84031">
        <w:rPr>
          <w:rFonts w:cs="Arial"/>
          <w:szCs w:val="22"/>
          <w:lang w:val="en-NZ"/>
        </w:rPr>
        <w:t>was</w:t>
      </w:r>
      <w:r w:rsidR="00AA79BD" w:rsidRPr="00204AC4">
        <w:rPr>
          <w:rFonts w:cs="Arial"/>
          <w:szCs w:val="22"/>
          <w:lang w:val="en-NZ"/>
        </w:rPr>
        <w:t xml:space="preserve"> co-opted by</w:t>
      </w:r>
      <w:r w:rsidR="00E84031">
        <w:rPr>
          <w:rFonts w:cs="Arial"/>
          <w:szCs w:val="22"/>
          <w:lang w:val="en-NZ"/>
        </w:rPr>
        <w:t xml:space="preserve"> the Secretariat as</w:t>
      </w:r>
      <w:r w:rsidR="00AA79BD" w:rsidRPr="00204AC4">
        <w:rPr>
          <w:rFonts w:cs="Arial"/>
          <w:szCs w:val="22"/>
          <w:lang w:val="en-NZ"/>
        </w:rPr>
        <w:t xml:space="preserve"> Chair </w:t>
      </w:r>
      <w:r w:rsidRPr="00204AC4">
        <w:rPr>
          <w:rFonts w:cs="Arial"/>
          <w:szCs w:val="22"/>
          <w:lang w:val="en-NZ"/>
        </w:rPr>
        <w:t>of the Committee for the duration of the meeting.</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E24E77" w:rsidP="00E24E77">
      <w:pPr>
        <w:rPr>
          <w:lang w:val="en-NZ"/>
        </w:rPr>
      </w:pPr>
    </w:p>
    <w:p w:rsidR="00E24E77" w:rsidRDefault="00E24E77" w:rsidP="00E24E77">
      <w:pPr>
        <w:rPr>
          <w:lang w:val="en-NZ"/>
        </w:rPr>
      </w:pPr>
      <w:r>
        <w:rPr>
          <w:lang w:val="en-NZ"/>
        </w:rPr>
        <w:t xml:space="preserve">The minutes of the meeting </w:t>
      </w:r>
      <w:r w:rsidRPr="00E84031">
        <w:rPr>
          <w:lang w:val="en-NZ"/>
        </w:rPr>
        <w:t xml:space="preserve">of </w:t>
      </w:r>
      <w:r w:rsidR="00E84031" w:rsidRPr="00E84031">
        <w:rPr>
          <w:rFonts w:cs="Arial"/>
          <w:szCs w:val="22"/>
          <w:lang w:val="en-NZ"/>
        </w:rPr>
        <w:t>27 August 2019</w:t>
      </w:r>
      <w:r w:rsidRPr="00E84031">
        <w:rPr>
          <w:lang w:val="en-NZ"/>
        </w:rPr>
        <w:t xml:space="preserve"> were </w:t>
      </w:r>
      <w:r w:rsidR="00522B40">
        <w:rPr>
          <w:lang w:val="en-NZ"/>
        </w:rPr>
        <w:t>confirm</w:t>
      </w:r>
      <w:r>
        <w:rPr>
          <w:lang w:val="en-NZ"/>
        </w:rPr>
        <w:t>ed.</w:t>
      </w:r>
    </w:p>
    <w:p w:rsidR="00E24E77" w:rsidRDefault="00E24E77" w:rsidP="00E24E77">
      <w:pPr>
        <w:rPr>
          <w:color w:val="FF0000"/>
          <w:lang w:val="en-NZ"/>
        </w:rPr>
      </w:pPr>
    </w:p>
    <w:p w:rsidR="00E24E77" w:rsidRPr="00DC35A3" w:rsidRDefault="00E24E77" w:rsidP="00E24E77">
      <w:pPr>
        <w:rPr>
          <w:lang w:val="en-NZ"/>
        </w:rPr>
      </w:pPr>
    </w:p>
    <w:p w:rsidR="00E24E77" w:rsidRDefault="00E24E77" w:rsidP="00E24E77">
      <w:pPr>
        <w:pStyle w:val="Heading2"/>
        <w:pBdr>
          <w:bottom w:val="single" w:sz="12" w:space="1" w:color="auto"/>
        </w:pBdr>
      </w:pPr>
      <w:r>
        <w:br w:type="page"/>
      </w:r>
      <w:r w:rsidRPr="006D4840">
        <w:lastRenderedPageBreak/>
        <w:t xml:space="preserve">New applications </w:t>
      </w:r>
    </w:p>
    <w:p w:rsidR="00E24E77" w:rsidRPr="0018623C" w:rsidRDefault="00E24E77" w:rsidP="00E24E77"/>
    <w:p w:rsidR="00795EDD" w:rsidRPr="00960BFE" w:rsidRDefault="00795EDD" w:rsidP="00E24E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95EDD" w:rsidRPr="00960BFE">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795EDD" w:rsidRPr="00960BFE" w:rsidRDefault="00795EDD">
            <w:pPr>
              <w:autoSpaceDE w:val="0"/>
              <w:autoSpaceDN w:val="0"/>
              <w:adjustRightInd w:val="0"/>
            </w:pPr>
            <w:r w:rsidRPr="00960BFE">
              <w:rPr>
                <w:b/>
              </w:rPr>
              <w:t>19/CEN/153</w:t>
            </w:r>
            <w:r w:rsidRPr="00960BFE">
              <w:t xml:space="preserve"> </w:t>
            </w:r>
          </w:p>
        </w:tc>
        <w:tc>
          <w:tcPr>
            <w:tcW w:w="360" w:type="dxa"/>
          </w:tcPr>
          <w:p w:rsidR="00795EDD" w:rsidRPr="00960BFE" w:rsidRDefault="00795EDD">
            <w:r w:rsidRPr="00960BFE">
              <w:t xml:space="preserve"> </w:t>
            </w:r>
          </w:p>
        </w:tc>
      </w:tr>
      <w:tr w:rsidR="00795EDD" w:rsidRPr="00960BFE">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Title: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NP40435: Dose Escalation </w:t>
            </w:r>
            <w:r w:rsidR="00943189">
              <w:t>a</w:t>
            </w:r>
            <w:r w:rsidRPr="00960BFE">
              <w:t xml:space="preserve">nd Expansion Study Of PD-1/TIM-3 Bispecific Antibody </w:t>
            </w:r>
            <w:proofErr w:type="gramStart"/>
            <w:r w:rsidRPr="00960BFE">
              <w:t>In</w:t>
            </w:r>
            <w:proofErr w:type="gramEnd"/>
            <w:r w:rsidRPr="00960BFE">
              <w:t xml:space="preserve"> Patients With Advanced </w:t>
            </w:r>
            <w:proofErr w:type="spellStart"/>
            <w:r w:rsidRPr="00960BFE">
              <w:t>And/Or</w:t>
            </w:r>
            <w:proofErr w:type="spellEnd"/>
            <w:r w:rsidRPr="00960BFE">
              <w:t xml:space="preserve"> Metastatic Solid Tumours.  </w:t>
            </w:r>
          </w:p>
        </w:tc>
        <w:tc>
          <w:tcPr>
            <w:tcW w:w="360" w:type="dxa"/>
          </w:tcPr>
          <w:p w:rsidR="00795EDD" w:rsidRPr="00960BFE" w:rsidRDefault="00795EDD">
            <w:r w:rsidRPr="00960BFE">
              <w:t xml:space="preserve"> </w:t>
            </w:r>
          </w:p>
        </w:tc>
      </w:tr>
      <w:tr w:rsidR="00795EDD" w:rsidRPr="00960BFE">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Principal Investigator: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Dr Sanjeev Deva </w:t>
            </w:r>
          </w:p>
        </w:tc>
        <w:tc>
          <w:tcPr>
            <w:tcW w:w="360" w:type="dxa"/>
          </w:tcPr>
          <w:p w:rsidR="00795EDD" w:rsidRPr="00960BFE" w:rsidRDefault="00795EDD">
            <w:r w:rsidRPr="00960BFE">
              <w:t xml:space="preserve"> </w:t>
            </w:r>
          </w:p>
        </w:tc>
      </w:tr>
      <w:tr w:rsidR="00795EDD" w:rsidRPr="00960BFE">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Sponsor: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Roche Products (New Zealand) Limited </w:t>
            </w:r>
          </w:p>
        </w:tc>
        <w:tc>
          <w:tcPr>
            <w:tcW w:w="360" w:type="dxa"/>
          </w:tcPr>
          <w:p w:rsidR="00795EDD" w:rsidRPr="00960BFE" w:rsidRDefault="00795EDD">
            <w:r w:rsidRPr="00960BFE">
              <w:t xml:space="preserve"> </w:t>
            </w:r>
          </w:p>
        </w:tc>
      </w:tr>
      <w:tr w:rsidR="00795EDD" w:rsidRPr="00960BFE">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Clock Start Date: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12 September 2019 </w:t>
            </w:r>
          </w:p>
        </w:tc>
        <w:tc>
          <w:tcPr>
            <w:tcW w:w="360" w:type="dxa"/>
          </w:tcPr>
          <w:p w:rsidR="00795EDD" w:rsidRPr="00960BFE" w:rsidRDefault="00795EDD">
            <w:r w:rsidRPr="00960BFE">
              <w:t xml:space="preserve"> </w:t>
            </w:r>
          </w:p>
        </w:tc>
      </w:tr>
    </w:tbl>
    <w:p w:rsidR="00795EDD" w:rsidRPr="00960BFE" w:rsidRDefault="00795EDD" w:rsidP="00E24E77">
      <w:r w:rsidRPr="00960BFE">
        <w:t xml:space="preserve"> </w:t>
      </w:r>
    </w:p>
    <w:p w:rsidR="00E84031" w:rsidRDefault="00E84031" w:rsidP="00E84031">
      <w:pPr>
        <w:rPr>
          <w:u w:val="single"/>
          <w:lang w:val="en-NZ"/>
        </w:rPr>
      </w:pPr>
    </w:p>
    <w:p w:rsidR="00E84031" w:rsidRPr="00FD2B1E" w:rsidRDefault="00E84031" w:rsidP="00E84031">
      <w:pPr>
        <w:rPr>
          <w:u w:val="single"/>
          <w:lang w:val="en-NZ"/>
        </w:rPr>
      </w:pPr>
      <w:r w:rsidRPr="00FD2B1E">
        <w:rPr>
          <w:u w:val="single"/>
          <w:lang w:val="en-NZ"/>
        </w:rPr>
        <w:t>Potential conflicts of interest</w:t>
      </w:r>
    </w:p>
    <w:p w:rsidR="00E84031" w:rsidRPr="008869BB" w:rsidRDefault="00E84031" w:rsidP="00E84031">
      <w:pPr>
        <w:rPr>
          <w:b/>
          <w:lang w:val="en-NZ"/>
        </w:rPr>
      </w:pPr>
    </w:p>
    <w:p w:rsidR="00E84031" w:rsidRPr="00960BFE" w:rsidRDefault="00E84031" w:rsidP="00E84031">
      <w:pPr>
        <w:rPr>
          <w:lang w:val="en-NZ"/>
        </w:rPr>
      </w:pPr>
      <w:r w:rsidRPr="00960BFE">
        <w:rPr>
          <w:lang w:val="en-NZ"/>
        </w:rPr>
        <w:t>The Chair asked members to declare any potential conflicts of interest related to this application.</w:t>
      </w:r>
    </w:p>
    <w:p w:rsidR="00E84031" w:rsidRPr="00960BFE" w:rsidRDefault="00E84031" w:rsidP="00E84031">
      <w:pPr>
        <w:rPr>
          <w:lang w:val="en-NZ"/>
        </w:rPr>
      </w:pPr>
    </w:p>
    <w:p w:rsidR="00E84031" w:rsidRDefault="006C3DD8" w:rsidP="00E84031">
      <w:pPr>
        <w:rPr>
          <w:lang w:val="en-NZ"/>
        </w:rPr>
      </w:pPr>
      <w:r>
        <w:rPr>
          <w:rFonts w:cs="Arial"/>
          <w:szCs w:val="22"/>
          <w:lang w:val="en-NZ"/>
        </w:rPr>
        <w:t xml:space="preserve">Dr Sarah </w:t>
      </w:r>
      <w:proofErr w:type="spellStart"/>
      <w:r>
        <w:rPr>
          <w:rFonts w:cs="Arial"/>
          <w:szCs w:val="22"/>
          <w:lang w:val="en-NZ"/>
        </w:rPr>
        <w:t>Gunningham</w:t>
      </w:r>
      <w:proofErr w:type="spellEnd"/>
      <w:r>
        <w:rPr>
          <w:rFonts w:cs="Arial"/>
          <w:szCs w:val="22"/>
          <w:lang w:val="en-NZ"/>
        </w:rPr>
        <w:t xml:space="preserve"> noted that she was part of Southern HDEC </w:t>
      </w:r>
      <w:r w:rsidR="000F6AC7">
        <w:rPr>
          <w:rFonts w:cs="Arial"/>
          <w:szCs w:val="22"/>
          <w:lang w:val="en-NZ"/>
        </w:rPr>
        <w:t>that had</w:t>
      </w:r>
      <w:r>
        <w:rPr>
          <w:rFonts w:cs="Arial"/>
          <w:szCs w:val="22"/>
          <w:lang w:val="en-NZ"/>
        </w:rPr>
        <w:t xml:space="preserve"> previously declined this application.</w:t>
      </w:r>
    </w:p>
    <w:p w:rsidR="00E84031" w:rsidRPr="00960BFE" w:rsidRDefault="00E84031" w:rsidP="00E84031">
      <w:pPr>
        <w:rPr>
          <w:lang w:val="en-NZ"/>
        </w:rPr>
      </w:pPr>
    </w:p>
    <w:p w:rsidR="00E84031" w:rsidRDefault="00E84031" w:rsidP="00E84031">
      <w:pPr>
        <w:rPr>
          <w:u w:val="single"/>
          <w:lang w:val="en-NZ"/>
        </w:rPr>
      </w:pPr>
      <w:r w:rsidRPr="001C059D">
        <w:rPr>
          <w:u w:val="single"/>
          <w:lang w:val="en-NZ"/>
        </w:rPr>
        <w:t>Summary of Study</w:t>
      </w:r>
    </w:p>
    <w:p w:rsidR="00E84031" w:rsidRDefault="00E84031" w:rsidP="00E84031">
      <w:pPr>
        <w:rPr>
          <w:u w:val="single"/>
          <w:lang w:val="en-NZ"/>
        </w:rPr>
      </w:pPr>
    </w:p>
    <w:p w:rsidR="00401F2F" w:rsidRPr="00401F2F" w:rsidRDefault="00E84031" w:rsidP="00401F2F">
      <w:pPr>
        <w:pStyle w:val="ListParagraph"/>
        <w:numPr>
          <w:ilvl w:val="0"/>
          <w:numId w:val="3"/>
        </w:numPr>
        <w:rPr>
          <w:lang w:val="en-NZ"/>
        </w:rPr>
      </w:pPr>
      <w:r>
        <w:rPr>
          <w:lang w:val="en-NZ"/>
        </w:rPr>
        <w:t>Th</w:t>
      </w:r>
      <w:r w:rsidR="00401F2F">
        <w:rPr>
          <w:lang w:val="en-NZ"/>
        </w:rPr>
        <w:t xml:space="preserve">is </w:t>
      </w:r>
      <w:r w:rsidR="00401F2F" w:rsidRPr="00401F2F">
        <w:rPr>
          <w:lang w:val="en-NZ"/>
        </w:rPr>
        <w:t xml:space="preserve">is a first in human, open label, </w:t>
      </w:r>
      <w:proofErr w:type="spellStart"/>
      <w:r w:rsidR="00401F2F" w:rsidRPr="00401F2F">
        <w:rPr>
          <w:lang w:val="en-NZ"/>
        </w:rPr>
        <w:t>multicenter</w:t>
      </w:r>
      <w:proofErr w:type="spellEnd"/>
      <w:r w:rsidR="00401F2F" w:rsidRPr="00401F2F">
        <w:rPr>
          <w:lang w:val="en-NZ"/>
        </w:rPr>
        <w:t>, Phase I, dose-escalation and expansion study designed to evaluate the efficacy, safety, tolerability and PK of a novel PD-1/TIM-3 Bispecific antibody, RO7121661, administered by IV infusion as a single agent. The study will consist of 2 Parts (A and B). New Zealand will only be participating in Part B. Data from Part A will be used to select the best dose and schedule for testing in Part B.</w:t>
      </w:r>
    </w:p>
    <w:p w:rsidR="00E84031" w:rsidRPr="00B357A6" w:rsidRDefault="00401F2F" w:rsidP="00B357A6">
      <w:pPr>
        <w:pStyle w:val="ListParagraph"/>
        <w:numPr>
          <w:ilvl w:val="0"/>
          <w:numId w:val="3"/>
        </w:numPr>
        <w:rPr>
          <w:lang w:val="en-NZ"/>
        </w:rPr>
      </w:pPr>
      <w:r w:rsidRPr="00401F2F">
        <w:rPr>
          <w:lang w:val="en-NZ"/>
        </w:rPr>
        <w:t>Part B (Tumour-Specific Expansion Cohorts): Participants with specific tumour types, e.g., non-small cell lung cancer (NSCLC), small cell lung cancer (SCLC) or melanoma will receive RO7121661. Part B will determine the effect of RO7121661 on these tumour types.</w:t>
      </w:r>
    </w:p>
    <w:p w:rsidR="00E84031" w:rsidRDefault="00E84031" w:rsidP="00E84031">
      <w:pPr>
        <w:autoSpaceDE w:val="0"/>
        <w:autoSpaceDN w:val="0"/>
        <w:adjustRightInd w:val="0"/>
        <w:rPr>
          <w:lang w:val="en-NZ"/>
        </w:rPr>
      </w:pPr>
    </w:p>
    <w:p w:rsidR="00E84031" w:rsidRDefault="00E84031" w:rsidP="00E84031">
      <w:pPr>
        <w:rPr>
          <w:u w:val="single"/>
          <w:lang w:val="en-NZ"/>
        </w:rPr>
      </w:pPr>
      <w:r w:rsidRPr="001C059D">
        <w:rPr>
          <w:u w:val="single"/>
          <w:lang w:val="en-NZ"/>
        </w:rPr>
        <w:t>Summary of</w:t>
      </w:r>
      <w:r>
        <w:rPr>
          <w:u w:val="single"/>
          <w:lang w:val="en-NZ"/>
        </w:rPr>
        <w:t xml:space="preserve"> resolved ethical issues </w:t>
      </w:r>
    </w:p>
    <w:p w:rsidR="00E84031" w:rsidRDefault="00E84031" w:rsidP="00E84031">
      <w:pPr>
        <w:rPr>
          <w:u w:val="single"/>
          <w:lang w:val="en-NZ"/>
        </w:rPr>
      </w:pPr>
    </w:p>
    <w:p w:rsidR="00E84031" w:rsidRPr="000A1C67" w:rsidRDefault="00E84031" w:rsidP="00E84031">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E84031" w:rsidRDefault="00E84031" w:rsidP="00E84031">
      <w:pPr>
        <w:rPr>
          <w:u w:val="single"/>
          <w:lang w:val="en-NZ"/>
        </w:rPr>
      </w:pPr>
    </w:p>
    <w:p w:rsidR="00E84031" w:rsidRPr="00B357A6" w:rsidRDefault="000F521B" w:rsidP="00B357A6">
      <w:pPr>
        <w:pStyle w:val="ListParagraph"/>
        <w:numPr>
          <w:ilvl w:val="0"/>
          <w:numId w:val="3"/>
        </w:numPr>
        <w:spacing w:before="80" w:after="80"/>
        <w:rPr>
          <w:u w:val="single"/>
          <w:lang w:val="en-NZ"/>
        </w:rPr>
      </w:pPr>
      <w:r>
        <w:rPr>
          <w:lang w:val="en-NZ"/>
        </w:rPr>
        <w:t>The Committee stated that</w:t>
      </w:r>
      <w:r w:rsidR="00D30042">
        <w:rPr>
          <w:lang w:val="en-NZ"/>
        </w:rPr>
        <w:t xml:space="preserve"> any new data relevan</w:t>
      </w:r>
      <w:r w:rsidR="00EE72DE">
        <w:rPr>
          <w:lang w:val="en-NZ"/>
        </w:rPr>
        <w:t>t</w:t>
      </w:r>
      <w:r w:rsidR="00D30042">
        <w:rPr>
          <w:lang w:val="en-NZ"/>
        </w:rPr>
        <w:t xml:space="preserve"> to part B of the study should be sent to HDEC to review as a study Amendment</w:t>
      </w:r>
    </w:p>
    <w:p w:rsidR="00E84031" w:rsidRPr="004549E5" w:rsidRDefault="00E84031" w:rsidP="00E84031">
      <w:pPr>
        <w:spacing w:before="80" w:after="80"/>
        <w:rPr>
          <w:rFonts w:cs="Arial"/>
          <w:szCs w:val="22"/>
          <w:lang w:val="en-NZ"/>
        </w:rPr>
      </w:pPr>
    </w:p>
    <w:p w:rsidR="00E84031" w:rsidRDefault="00E84031" w:rsidP="00E84031">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E84031" w:rsidRPr="00466AA7" w:rsidRDefault="00E84031" w:rsidP="00E84031">
      <w:pPr>
        <w:spacing w:before="80" w:after="80"/>
        <w:rPr>
          <w:rFonts w:cs="Arial"/>
          <w:szCs w:val="22"/>
          <w:lang w:val="en-NZ"/>
        </w:rPr>
      </w:pPr>
    </w:p>
    <w:p w:rsidR="00B357A6" w:rsidRPr="00EE72DE" w:rsidRDefault="00B357A6" w:rsidP="00B357A6">
      <w:pPr>
        <w:pStyle w:val="ListParagraph"/>
        <w:numPr>
          <w:ilvl w:val="0"/>
          <w:numId w:val="3"/>
        </w:numPr>
        <w:spacing w:before="80" w:after="80"/>
        <w:rPr>
          <w:u w:val="single"/>
          <w:lang w:val="en-NZ"/>
        </w:rPr>
      </w:pPr>
      <w:r>
        <w:rPr>
          <w:lang w:val="en-NZ"/>
        </w:rPr>
        <w:t>The Committee stated that the study documentation should be amended to clarify whether small-cell lung cancer is included in this study.</w:t>
      </w:r>
    </w:p>
    <w:p w:rsidR="00B357A6" w:rsidRPr="00EE72DE" w:rsidRDefault="00B357A6" w:rsidP="00B357A6">
      <w:pPr>
        <w:pStyle w:val="ListParagraph"/>
        <w:numPr>
          <w:ilvl w:val="0"/>
          <w:numId w:val="3"/>
        </w:numPr>
        <w:spacing w:before="80" w:after="80"/>
        <w:rPr>
          <w:u w:val="single"/>
          <w:lang w:val="en-NZ"/>
        </w:rPr>
      </w:pPr>
      <w:r>
        <w:rPr>
          <w:lang w:val="en-NZ"/>
        </w:rPr>
        <w:t>The Committee requested that page seven of the PIS is amended to include a</w:t>
      </w:r>
      <w:r w:rsidR="004866DA">
        <w:rPr>
          <w:lang w:val="en-NZ"/>
        </w:rPr>
        <w:t xml:space="preserve"> photograph or</w:t>
      </w:r>
      <w:r>
        <w:rPr>
          <w:lang w:val="en-NZ"/>
        </w:rPr>
        <w:t xml:space="preserve"> diagram that demonstrates the differences between CT and MRI scanning.</w:t>
      </w:r>
    </w:p>
    <w:p w:rsidR="00B357A6" w:rsidRPr="00D4461F" w:rsidRDefault="00B357A6" w:rsidP="00B357A6">
      <w:pPr>
        <w:pStyle w:val="ListParagraph"/>
        <w:numPr>
          <w:ilvl w:val="0"/>
          <w:numId w:val="3"/>
        </w:numPr>
        <w:spacing w:before="80" w:after="80"/>
        <w:rPr>
          <w:u w:val="single"/>
          <w:lang w:val="en-NZ"/>
        </w:rPr>
      </w:pPr>
      <w:r>
        <w:rPr>
          <w:lang w:val="en-NZ"/>
        </w:rPr>
        <w:t>The Committee stated that the PIS should be amended to include a table and timetable of visits.</w:t>
      </w:r>
    </w:p>
    <w:p w:rsidR="00B357A6" w:rsidRPr="006A1FCD" w:rsidRDefault="00B357A6" w:rsidP="00B357A6">
      <w:pPr>
        <w:pStyle w:val="ListParagraph"/>
        <w:numPr>
          <w:ilvl w:val="0"/>
          <w:numId w:val="3"/>
        </w:numPr>
        <w:spacing w:before="80" w:after="80"/>
        <w:rPr>
          <w:u w:val="single"/>
          <w:lang w:val="en-NZ"/>
        </w:rPr>
      </w:pPr>
      <w:r>
        <w:rPr>
          <w:lang w:val="en-NZ"/>
        </w:rPr>
        <w:t>Please amend the PIS to add a box at the beginning of the document, stating tha</w:t>
      </w:r>
      <w:r w:rsidR="00D916F1">
        <w:rPr>
          <w:lang w:val="en-NZ"/>
        </w:rPr>
        <w:t>t</w:t>
      </w:r>
      <w:r>
        <w:rPr>
          <w:lang w:val="en-NZ"/>
        </w:rPr>
        <w:t xml:space="preserve"> this study is a first in </w:t>
      </w:r>
      <w:proofErr w:type="gramStart"/>
      <w:r>
        <w:rPr>
          <w:lang w:val="en-NZ"/>
        </w:rPr>
        <w:t>humans</w:t>
      </w:r>
      <w:proofErr w:type="gramEnd"/>
      <w:r>
        <w:rPr>
          <w:lang w:val="en-NZ"/>
        </w:rPr>
        <w:t xml:space="preserve"> trial</w:t>
      </w:r>
    </w:p>
    <w:p w:rsidR="00B357A6" w:rsidRPr="006A1FCD" w:rsidRDefault="00B357A6" w:rsidP="00B357A6">
      <w:pPr>
        <w:pStyle w:val="ListParagraph"/>
        <w:numPr>
          <w:ilvl w:val="0"/>
          <w:numId w:val="3"/>
        </w:numPr>
        <w:spacing w:before="80" w:after="80"/>
        <w:rPr>
          <w:u w:val="single"/>
          <w:lang w:val="en-NZ"/>
        </w:rPr>
      </w:pPr>
      <w:r>
        <w:rPr>
          <w:lang w:val="en-NZ"/>
        </w:rPr>
        <w:lastRenderedPageBreak/>
        <w:t xml:space="preserve">Please amend references to “health authorities” to New Zealand- specific organisations, e.g. </w:t>
      </w:r>
      <w:proofErr w:type="spellStart"/>
      <w:r>
        <w:rPr>
          <w:lang w:val="en-NZ"/>
        </w:rPr>
        <w:t>Medsafe</w:t>
      </w:r>
      <w:proofErr w:type="spellEnd"/>
    </w:p>
    <w:p w:rsidR="00B357A6" w:rsidRPr="006A1FCD" w:rsidRDefault="00B357A6" w:rsidP="00B357A6">
      <w:pPr>
        <w:pStyle w:val="ListParagraph"/>
        <w:numPr>
          <w:ilvl w:val="0"/>
          <w:numId w:val="3"/>
        </w:numPr>
        <w:spacing w:before="80" w:after="80"/>
        <w:rPr>
          <w:u w:val="single"/>
          <w:lang w:val="en-NZ"/>
        </w:rPr>
      </w:pPr>
      <w:r>
        <w:rPr>
          <w:lang w:val="en-NZ"/>
        </w:rPr>
        <w:t>Please amend page four of the PIS to state whether the numbers of participants listed is the New Zealand sample or the international sample</w:t>
      </w:r>
    </w:p>
    <w:p w:rsidR="00B357A6" w:rsidRPr="00D4461F" w:rsidRDefault="00B357A6" w:rsidP="00B357A6">
      <w:pPr>
        <w:pStyle w:val="ListParagraph"/>
        <w:numPr>
          <w:ilvl w:val="0"/>
          <w:numId w:val="3"/>
        </w:numPr>
        <w:spacing w:before="80" w:after="80"/>
        <w:rPr>
          <w:u w:val="single"/>
          <w:lang w:val="en-NZ"/>
        </w:rPr>
      </w:pPr>
      <w:r>
        <w:rPr>
          <w:lang w:val="en-NZ"/>
        </w:rPr>
        <w:t>Please amend page four of the PIS to ensure that the correct numbers for study arm, and total study population are written.</w:t>
      </w:r>
    </w:p>
    <w:p w:rsidR="00B357A6" w:rsidRPr="00D4461F" w:rsidRDefault="00B357A6" w:rsidP="00B357A6">
      <w:pPr>
        <w:pStyle w:val="ListParagraph"/>
        <w:numPr>
          <w:ilvl w:val="0"/>
          <w:numId w:val="3"/>
        </w:numPr>
        <w:spacing w:before="80" w:after="80"/>
        <w:rPr>
          <w:u w:val="single"/>
          <w:lang w:val="en-NZ"/>
        </w:rPr>
      </w:pPr>
      <w:r>
        <w:rPr>
          <w:lang w:val="en-NZ"/>
        </w:rPr>
        <w:t xml:space="preserve">Please amend page five of the PIS as information about side effects of the study drug is not applicable for this section. </w:t>
      </w:r>
    </w:p>
    <w:p w:rsidR="00B357A6" w:rsidRPr="00B357A6" w:rsidRDefault="00B357A6" w:rsidP="00B357A6">
      <w:pPr>
        <w:pStyle w:val="ListParagraph"/>
        <w:numPr>
          <w:ilvl w:val="0"/>
          <w:numId w:val="3"/>
        </w:numPr>
        <w:spacing w:before="80" w:after="80"/>
        <w:rPr>
          <w:u w:val="single"/>
          <w:lang w:val="en-NZ"/>
        </w:rPr>
      </w:pPr>
      <w:r>
        <w:rPr>
          <w:lang w:val="en-NZ"/>
        </w:rPr>
        <w:t>Please amend the consent form to offer a lay-summary of results to participants if they wish to receive one</w:t>
      </w:r>
    </w:p>
    <w:p w:rsidR="00E84031" w:rsidRPr="00B357A6" w:rsidRDefault="00B357A6" w:rsidP="00B357A6">
      <w:pPr>
        <w:pStyle w:val="ListParagraph"/>
        <w:numPr>
          <w:ilvl w:val="0"/>
          <w:numId w:val="3"/>
        </w:numPr>
        <w:spacing w:before="80" w:after="80"/>
        <w:rPr>
          <w:u w:val="single"/>
          <w:lang w:val="en-NZ"/>
        </w:rPr>
      </w:pPr>
      <w:r>
        <w:rPr>
          <w:lang w:val="en-NZ"/>
        </w:rPr>
        <w:t>Please remove the cultural statement for sending tissue samples overseas from its current location in the PIS and add it to the section titled “what happens to my samples”.</w:t>
      </w:r>
    </w:p>
    <w:p w:rsidR="00E84031" w:rsidRDefault="00E84031" w:rsidP="00E84031">
      <w:pPr>
        <w:spacing w:before="80" w:after="80"/>
      </w:pPr>
    </w:p>
    <w:p w:rsidR="00E84031" w:rsidRPr="00FD2B1E" w:rsidRDefault="00E84031" w:rsidP="00E84031">
      <w:pPr>
        <w:rPr>
          <w:u w:val="single"/>
          <w:lang w:val="en-NZ"/>
        </w:rPr>
      </w:pPr>
      <w:r w:rsidRPr="00FD2B1E">
        <w:rPr>
          <w:u w:val="single"/>
          <w:lang w:val="en-NZ"/>
        </w:rPr>
        <w:t xml:space="preserve">Decision </w:t>
      </w:r>
    </w:p>
    <w:p w:rsidR="00E84031" w:rsidRPr="00960BFE" w:rsidRDefault="00E84031" w:rsidP="00E84031">
      <w:pPr>
        <w:rPr>
          <w:lang w:val="en-NZ"/>
        </w:rPr>
      </w:pPr>
    </w:p>
    <w:p w:rsidR="00E84031" w:rsidRPr="00971EB1" w:rsidRDefault="00E84031" w:rsidP="00E84031">
      <w:pPr>
        <w:rPr>
          <w:lang w:val="en-NZ"/>
        </w:rPr>
      </w:pPr>
      <w:r w:rsidRPr="00971EB1">
        <w:rPr>
          <w:lang w:val="en-NZ"/>
        </w:rPr>
        <w:t xml:space="preserve">This application was </w:t>
      </w:r>
      <w:r w:rsidRPr="00971EB1">
        <w:rPr>
          <w:i/>
          <w:lang w:val="en-NZ"/>
        </w:rPr>
        <w:t>approved</w:t>
      </w:r>
      <w:r w:rsidRPr="00971EB1">
        <w:rPr>
          <w:lang w:val="en-NZ"/>
        </w:rPr>
        <w:t xml:space="preserve"> by </w:t>
      </w:r>
      <w:r w:rsidRPr="00971EB1">
        <w:rPr>
          <w:rFonts w:cs="Arial"/>
          <w:szCs w:val="22"/>
          <w:lang w:val="en-NZ"/>
        </w:rPr>
        <w:t>consensus</w:t>
      </w:r>
      <w:r w:rsidR="00971EB1" w:rsidRPr="00971EB1">
        <w:rPr>
          <w:rFonts w:cs="Arial"/>
          <w:szCs w:val="22"/>
          <w:lang w:val="en-NZ"/>
        </w:rPr>
        <w:t>,</w:t>
      </w:r>
      <w:r w:rsidRPr="00971EB1">
        <w:rPr>
          <w:lang w:val="en-NZ"/>
        </w:rPr>
        <w:t xml:space="preserve"> </w:t>
      </w:r>
      <w:r w:rsidRPr="00971EB1">
        <w:rPr>
          <w:rFonts w:cs="Arial"/>
          <w:szCs w:val="22"/>
          <w:lang w:val="en-NZ"/>
        </w:rPr>
        <w:t>subject to the following non-standard conditions:</w:t>
      </w:r>
    </w:p>
    <w:p w:rsidR="00E84031" w:rsidRDefault="00E84031" w:rsidP="00E84031">
      <w:pPr>
        <w:rPr>
          <w:lang w:val="en-NZ"/>
        </w:rPr>
      </w:pPr>
    </w:p>
    <w:p w:rsidR="00E84031" w:rsidRPr="00B357A6" w:rsidRDefault="00B357A6" w:rsidP="00E84031">
      <w:pPr>
        <w:pStyle w:val="ListParagraph"/>
        <w:numPr>
          <w:ilvl w:val="0"/>
          <w:numId w:val="4"/>
        </w:numPr>
        <w:rPr>
          <w:rFonts w:cs="Arial"/>
          <w:szCs w:val="22"/>
          <w:lang w:val="en-NZ"/>
        </w:rPr>
      </w:pPr>
      <w:r w:rsidRPr="00B357A6">
        <w:rPr>
          <w:rFonts w:cs="Arial"/>
          <w:szCs w:val="22"/>
          <w:lang w:val="en-NZ"/>
        </w:rPr>
        <w:t>Please refer to the suggested changes to the Participant Information Sheet and Consent Forms written above</w:t>
      </w:r>
    </w:p>
    <w:p w:rsidR="00E84031" w:rsidRPr="00960BFE" w:rsidRDefault="00E84031" w:rsidP="00E84031">
      <w:pPr>
        <w:rPr>
          <w:color w:val="FF0000"/>
          <w:lang w:val="en-NZ"/>
        </w:rPr>
      </w:pPr>
    </w:p>
    <w:p w:rsidR="00E84031" w:rsidRDefault="00E84031" w:rsidP="00E84031">
      <w:pPr>
        <w:spacing w:before="80" w:after="80"/>
      </w:pPr>
    </w:p>
    <w:p w:rsidR="00950A35" w:rsidRPr="00960BFE" w:rsidRDefault="00795EDD">
      <w:pPr>
        <w:autoSpaceDE w:val="0"/>
        <w:autoSpaceDN w:val="0"/>
        <w:adjustRightInd w:val="0"/>
      </w:pPr>
      <w:r w:rsidRPr="00960BFE">
        <w:t xml:space="preserve"> </w:t>
      </w:r>
      <w:r w:rsidR="00950A35"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50A35" w:rsidRPr="00960BFE" w:rsidRDefault="00950A35">
            <w:pPr>
              <w:autoSpaceDE w:val="0"/>
              <w:autoSpaceDN w:val="0"/>
              <w:adjustRightInd w:val="0"/>
            </w:pPr>
            <w:r w:rsidRPr="00960BFE">
              <w:rPr>
                <w:b/>
              </w:rPr>
              <w:t>19/CEN/</w:t>
            </w:r>
            <w:r w:rsidRPr="00054717">
              <w:rPr>
                <w:b/>
              </w:rPr>
              <w:t>154</w:t>
            </w:r>
            <w:r w:rsidRPr="00054717">
              <w:t xml:space="preserve"> </w:t>
            </w:r>
            <w:r w:rsidR="00B357A6" w:rsidRPr="00054717">
              <w:rPr>
                <w:b/>
              </w:rPr>
              <w:t>(Closed)</w:t>
            </w:r>
          </w:p>
        </w:tc>
        <w:tc>
          <w:tcPr>
            <w:tcW w:w="360" w:type="dxa"/>
          </w:tcPr>
          <w:p w:rsidR="00950A35" w:rsidRPr="00960BFE" w:rsidRDefault="00950A35">
            <w:r w:rsidRPr="00960BFE">
              <w:t xml:space="preserve"> </w:t>
            </w:r>
          </w:p>
        </w:tc>
      </w:tr>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t xml:space="preserve">Title: </w:t>
            </w:r>
          </w:p>
        </w:tc>
        <w:tc>
          <w:tcPr>
            <w:tcW w:w="6459" w:type="dxa"/>
            <w:tcBorders>
              <w:top w:val="nil"/>
              <w:left w:val="nil"/>
              <w:bottom w:val="nil"/>
              <w:right w:val="nil"/>
            </w:tcBorders>
          </w:tcPr>
          <w:p w:rsidR="00950A35" w:rsidRPr="00960BFE" w:rsidRDefault="00950A35">
            <w:pPr>
              <w:autoSpaceDE w:val="0"/>
              <w:autoSpaceDN w:val="0"/>
              <w:adjustRightInd w:val="0"/>
            </w:pPr>
            <w:r w:rsidRPr="00960BFE">
              <w:t xml:space="preserve">MK-1308 in combination with Pembrolizumab in Advanced Solid Tumours (MK-1308) </w:t>
            </w:r>
          </w:p>
        </w:tc>
        <w:tc>
          <w:tcPr>
            <w:tcW w:w="360" w:type="dxa"/>
          </w:tcPr>
          <w:p w:rsidR="00950A35" w:rsidRPr="00960BFE" w:rsidRDefault="00950A35">
            <w:r w:rsidRPr="00960BFE">
              <w:t xml:space="preserve"> </w:t>
            </w:r>
          </w:p>
        </w:tc>
      </w:tr>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t xml:space="preserve">Principal Investigator: </w:t>
            </w:r>
          </w:p>
        </w:tc>
        <w:tc>
          <w:tcPr>
            <w:tcW w:w="6459" w:type="dxa"/>
            <w:tcBorders>
              <w:top w:val="nil"/>
              <w:left w:val="nil"/>
              <w:bottom w:val="nil"/>
              <w:right w:val="nil"/>
            </w:tcBorders>
          </w:tcPr>
          <w:p w:rsidR="00950A35" w:rsidRPr="00960BFE" w:rsidRDefault="00950A35">
            <w:pPr>
              <w:autoSpaceDE w:val="0"/>
              <w:autoSpaceDN w:val="0"/>
              <w:adjustRightInd w:val="0"/>
            </w:pPr>
            <w:r w:rsidRPr="00960BFE">
              <w:t xml:space="preserve">Dr Sanjeev Deva </w:t>
            </w:r>
          </w:p>
        </w:tc>
        <w:tc>
          <w:tcPr>
            <w:tcW w:w="360" w:type="dxa"/>
          </w:tcPr>
          <w:p w:rsidR="00950A35" w:rsidRPr="00960BFE" w:rsidRDefault="00950A35">
            <w:r w:rsidRPr="00960BFE">
              <w:t xml:space="preserve"> </w:t>
            </w:r>
          </w:p>
        </w:tc>
      </w:tr>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t xml:space="preserve">Sponsor: </w:t>
            </w:r>
          </w:p>
        </w:tc>
        <w:tc>
          <w:tcPr>
            <w:tcW w:w="6459" w:type="dxa"/>
            <w:tcBorders>
              <w:top w:val="nil"/>
              <w:left w:val="nil"/>
              <w:bottom w:val="nil"/>
              <w:right w:val="nil"/>
            </w:tcBorders>
          </w:tcPr>
          <w:p w:rsidR="00950A35" w:rsidRPr="00960BFE" w:rsidRDefault="00950A35">
            <w:pPr>
              <w:autoSpaceDE w:val="0"/>
              <w:autoSpaceDN w:val="0"/>
              <w:adjustRightInd w:val="0"/>
            </w:pPr>
            <w:r w:rsidRPr="00960BFE">
              <w:t xml:space="preserve">MSD </w:t>
            </w:r>
          </w:p>
        </w:tc>
        <w:tc>
          <w:tcPr>
            <w:tcW w:w="360" w:type="dxa"/>
          </w:tcPr>
          <w:p w:rsidR="00950A35" w:rsidRPr="00960BFE" w:rsidRDefault="00950A35">
            <w:r w:rsidRPr="00960BFE">
              <w:t xml:space="preserve"> </w:t>
            </w:r>
          </w:p>
        </w:tc>
      </w:tr>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t xml:space="preserve">Clock Start Date: </w:t>
            </w:r>
          </w:p>
        </w:tc>
        <w:tc>
          <w:tcPr>
            <w:tcW w:w="6459" w:type="dxa"/>
            <w:tcBorders>
              <w:top w:val="nil"/>
              <w:left w:val="nil"/>
              <w:bottom w:val="nil"/>
              <w:right w:val="nil"/>
            </w:tcBorders>
          </w:tcPr>
          <w:p w:rsidR="00950A35" w:rsidRPr="00960BFE" w:rsidRDefault="00950A35">
            <w:pPr>
              <w:autoSpaceDE w:val="0"/>
              <w:autoSpaceDN w:val="0"/>
              <w:adjustRightInd w:val="0"/>
            </w:pPr>
            <w:r w:rsidRPr="00960BFE">
              <w:t xml:space="preserve">12 September 2019 </w:t>
            </w:r>
          </w:p>
        </w:tc>
        <w:tc>
          <w:tcPr>
            <w:tcW w:w="360" w:type="dxa"/>
          </w:tcPr>
          <w:p w:rsidR="00950A35" w:rsidRPr="00960BFE" w:rsidRDefault="00950A35">
            <w:r w:rsidRPr="00960BFE">
              <w:t xml:space="preserve"> </w:t>
            </w:r>
          </w:p>
        </w:tc>
      </w:tr>
    </w:tbl>
    <w:p w:rsidR="00E84031" w:rsidRPr="00971EB1" w:rsidRDefault="00950A35" w:rsidP="00971EB1">
      <w:pPr>
        <w:autoSpaceDE w:val="0"/>
        <w:autoSpaceDN w:val="0"/>
        <w:adjustRightInd w:val="0"/>
      </w:pPr>
      <w:r w:rsidRPr="00960BFE">
        <w:t xml:space="preserve"> </w:t>
      </w:r>
    </w:p>
    <w:p w:rsidR="00E84031" w:rsidRPr="00FD2B1E" w:rsidRDefault="00E84031" w:rsidP="00E84031">
      <w:pPr>
        <w:rPr>
          <w:u w:val="single"/>
          <w:lang w:val="en-NZ"/>
        </w:rPr>
      </w:pPr>
      <w:r w:rsidRPr="00FD2B1E">
        <w:rPr>
          <w:u w:val="single"/>
          <w:lang w:val="en-NZ"/>
        </w:rPr>
        <w:t>Potential conflicts of interest</w:t>
      </w:r>
    </w:p>
    <w:p w:rsidR="00E84031" w:rsidRPr="008869BB" w:rsidRDefault="00E84031" w:rsidP="00E84031">
      <w:pPr>
        <w:rPr>
          <w:b/>
          <w:lang w:val="en-NZ"/>
        </w:rPr>
      </w:pPr>
    </w:p>
    <w:p w:rsidR="00E84031" w:rsidRPr="00960BFE" w:rsidRDefault="00E84031" w:rsidP="00E84031">
      <w:pPr>
        <w:rPr>
          <w:lang w:val="en-NZ"/>
        </w:rPr>
      </w:pPr>
      <w:r w:rsidRPr="00960BFE">
        <w:rPr>
          <w:lang w:val="en-NZ"/>
        </w:rPr>
        <w:t>The Chair asked members to declare any potential conflicts of interest related to this application.</w:t>
      </w:r>
    </w:p>
    <w:p w:rsidR="00E84031" w:rsidRPr="00960BFE" w:rsidRDefault="00E84031" w:rsidP="00E84031">
      <w:pPr>
        <w:rPr>
          <w:lang w:val="en-NZ"/>
        </w:rPr>
      </w:pPr>
    </w:p>
    <w:p w:rsidR="00EF208F" w:rsidRPr="00960BFE" w:rsidRDefault="00E84031" w:rsidP="00E84031">
      <w:pPr>
        <w:rPr>
          <w:lang w:val="en-NZ"/>
        </w:rPr>
      </w:pPr>
      <w:r w:rsidRPr="00FD2B1E">
        <w:rPr>
          <w:lang w:val="en-NZ"/>
        </w:rPr>
        <w:t>No potential conflicts</w:t>
      </w:r>
      <w:r w:rsidRPr="00960BFE">
        <w:rPr>
          <w:lang w:val="en-NZ"/>
        </w:rPr>
        <w:t xml:space="preserve"> of interest related to this application were declared by any member.</w:t>
      </w:r>
    </w:p>
    <w:p w:rsidR="00054717" w:rsidRDefault="00054717" w:rsidP="00E84031">
      <w:pPr>
        <w:spacing w:before="80" w:after="80"/>
      </w:pPr>
    </w:p>
    <w:p w:rsidR="00E84031" w:rsidRDefault="00054717" w:rsidP="00E84031">
      <w:pPr>
        <w:spacing w:before="80" w:after="80"/>
      </w:pPr>
      <w:r>
        <w:t>The Researcher requested that the Minutes for this review are closed for commercial reasons. The Committee agreed and upheld the Researcher’s request.</w:t>
      </w:r>
    </w:p>
    <w:p w:rsidR="00054717" w:rsidRDefault="00054717" w:rsidP="00E84031">
      <w:pPr>
        <w:spacing w:before="80" w:after="80"/>
      </w:pPr>
    </w:p>
    <w:p w:rsidR="00E84031" w:rsidRPr="00FD2B1E" w:rsidRDefault="00E84031" w:rsidP="00E84031">
      <w:pPr>
        <w:rPr>
          <w:u w:val="single"/>
          <w:lang w:val="en-NZ"/>
        </w:rPr>
      </w:pPr>
      <w:r w:rsidRPr="00FD2B1E">
        <w:rPr>
          <w:u w:val="single"/>
          <w:lang w:val="en-NZ"/>
        </w:rPr>
        <w:t xml:space="preserve">Decision </w:t>
      </w:r>
    </w:p>
    <w:p w:rsidR="00E84031" w:rsidRPr="00960BFE" w:rsidRDefault="00E84031" w:rsidP="00E84031">
      <w:pPr>
        <w:rPr>
          <w:lang w:val="en-NZ"/>
        </w:rPr>
      </w:pPr>
    </w:p>
    <w:p w:rsidR="00E84031" w:rsidRPr="00960BFE" w:rsidRDefault="00E84031" w:rsidP="00E84031">
      <w:pPr>
        <w:rPr>
          <w:lang w:val="en-NZ"/>
        </w:rPr>
      </w:pPr>
    </w:p>
    <w:p w:rsidR="00E84031" w:rsidRDefault="00E84031" w:rsidP="00E84031">
      <w:pPr>
        <w:rPr>
          <w:lang w:val="en-NZ"/>
        </w:rPr>
      </w:pPr>
      <w:r w:rsidRPr="00C76904">
        <w:rPr>
          <w:lang w:val="en-NZ"/>
        </w:rPr>
        <w:t xml:space="preserve">This application was </w:t>
      </w:r>
      <w:r w:rsidRPr="00C76904">
        <w:rPr>
          <w:i/>
          <w:lang w:val="en-NZ"/>
        </w:rPr>
        <w:t>provisionally approved</w:t>
      </w:r>
      <w:r w:rsidRPr="00C76904">
        <w:rPr>
          <w:lang w:val="en-NZ"/>
        </w:rPr>
        <w:t xml:space="preserve"> by </w:t>
      </w:r>
      <w:r w:rsidRPr="00C76904">
        <w:rPr>
          <w:rFonts w:cs="Arial"/>
          <w:szCs w:val="22"/>
          <w:lang w:val="en-NZ"/>
        </w:rPr>
        <w:t>consensus</w:t>
      </w:r>
      <w:r w:rsidR="00054717">
        <w:rPr>
          <w:rFonts w:cs="Arial"/>
          <w:szCs w:val="22"/>
          <w:lang w:val="en-NZ"/>
        </w:rPr>
        <w:t>.</w:t>
      </w:r>
    </w:p>
    <w:p w:rsidR="00E84031" w:rsidRPr="00960BFE" w:rsidRDefault="00E84031" w:rsidP="00E84031">
      <w:pPr>
        <w:rPr>
          <w:color w:val="FF0000"/>
          <w:lang w:val="en-NZ"/>
        </w:rPr>
      </w:pPr>
    </w:p>
    <w:p w:rsidR="00E84031" w:rsidRPr="00101F4E" w:rsidRDefault="00E84031" w:rsidP="00E84031">
      <w:pPr>
        <w:rPr>
          <w:lang w:val="en-NZ"/>
        </w:rPr>
      </w:pPr>
      <w:r>
        <w:rPr>
          <w:lang w:val="en-NZ"/>
        </w:rPr>
        <w:t xml:space="preserve">After receipt of the information requested by the Committee, a final decision on the application will </w:t>
      </w:r>
      <w:r w:rsidRPr="00101F4E">
        <w:rPr>
          <w:lang w:val="en-NZ"/>
        </w:rPr>
        <w:t>be made by</w:t>
      </w:r>
      <w:r w:rsidR="00101F4E">
        <w:rPr>
          <w:lang w:val="en-NZ"/>
        </w:rPr>
        <w:t xml:space="preserve"> Dr</w:t>
      </w:r>
      <w:r w:rsidRPr="00101F4E">
        <w:rPr>
          <w:lang w:val="en-NZ"/>
        </w:rPr>
        <w:t xml:space="preserve"> </w:t>
      </w:r>
      <w:r w:rsidR="00101F4E" w:rsidRPr="00101F4E">
        <w:rPr>
          <w:rFonts w:cs="Arial"/>
          <w:szCs w:val="22"/>
          <w:lang w:val="en-NZ"/>
        </w:rPr>
        <w:t xml:space="preserve">Peter Gallagher and </w:t>
      </w:r>
      <w:r w:rsidR="00101F4E">
        <w:rPr>
          <w:rFonts w:cs="Arial"/>
          <w:szCs w:val="22"/>
          <w:lang w:val="en-NZ"/>
        </w:rPr>
        <w:t xml:space="preserve">Ms </w:t>
      </w:r>
      <w:r w:rsidR="00101F4E" w:rsidRPr="00101F4E">
        <w:rPr>
          <w:rFonts w:cs="Arial"/>
          <w:szCs w:val="22"/>
          <w:lang w:val="en-NZ"/>
        </w:rPr>
        <w:t>Helen Davidson</w:t>
      </w:r>
      <w:r w:rsidRPr="00101F4E">
        <w:rPr>
          <w:lang w:val="en-NZ"/>
        </w:rPr>
        <w:t>.</w:t>
      </w:r>
    </w:p>
    <w:p w:rsidR="00E84031" w:rsidRPr="00960BFE" w:rsidRDefault="00E84031" w:rsidP="00E84031">
      <w:pPr>
        <w:rPr>
          <w:color w:val="FF0000"/>
          <w:lang w:val="en-NZ"/>
        </w:rPr>
      </w:pPr>
    </w:p>
    <w:p w:rsidR="00E84031" w:rsidRDefault="00E84031" w:rsidP="00E84031">
      <w:pPr>
        <w:spacing w:before="80" w:after="80"/>
      </w:pPr>
    </w:p>
    <w:p w:rsidR="00950A35" w:rsidRPr="00960BFE" w:rsidRDefault="00950A35">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50A35" w:rsidRPr="00960BFE" w:rsidRDefault="00950A35">
            <w:pPr>
              <w:autoSpaceDE w:val="0"/>
              <w:autoSpaceDN w:val="0"/>
              <w:adjustRightInd w:val="0"/>
            </w:pPr>
            <w:r w:rsidRPr="00960BFE">
              <w:rPr>
                <w:b/>
              </w:rPr>
              <w:t>19/CEN/155</w:t>
            </w:r>
            <w:r w:rsidRPr="00960BFE">
              <w:t xml:space="preserve"> </w:t>
            </w:r>
          </w:p>
        </w:tc>
        <w:tc>
          <w:tcPr>
            <w:tcW w:w="360" w:type="dxa"/>
          </w:tcPr>
          <w:p w:rsidR="00950A35" w:rsidRPr="00960BFE" w:rsidRDefault="00950A35">
            <w:r w:rsidRPr="00960BFE">
              <w:t xml:space="preserve"> </w:t>
            </w:r>
          </w:p>
        </w:tc>
      </w:tr>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t xml:space="preserve">Title: </w:t>
            </w:r>
          </w:p>
        </w:tc>
        <w:tc>
          <w:tcPr>
            <w:tcW w:w="6459" w:type="dxa"/>
            <w:tcBorders>
              <w:top w:val="nil"/>
              <w:left w:val="nil"/>
              <w:bottom w:val="nil"/>
              <w:right w:val="nil"/>
            </w:tcBorders>
          </w:tcPr>
          <w:p w:rsidR="00950A35" w:rsidRPr="00960BFE" w:rsidRDefault="00950A35">
            <w:pPr>
              <w:autoSpaceDE w:val="0"/>
              <w:autoSpaceDN w:val="0"/>
              <w:adjustRightInd w:val="0"/>
            </w:pPr>
            <w:r w:rsidRPr="00960BFE">
              <w:t xml:space="preserve">ANBL1821: Testing the addition of Eflornithine (DFMO) to therapy in people with neuroblastoma (NBL) that has come back or has not responded to treatment. </w:t>
            </w:r>
          </w:p>
        </w:tc>
        <w:tc>
          <w:tcPr>
            <w:tcW w:w="360" w:type="dxa"/>
          </w:tcPr>
          <w:p w:rsidR="00950A35" w:rsidRPr="00960BFE" w:rsidRDefault="00950A35">
            <w:r w:rsidRPr="00960BFE">
              <w:t xml:space="preserve"> </w:t>
            </w:r>
          </w:p>
        </w:tc>
      </w:tr>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t xml:space="preserve">Principal Investigator: </w:t>
            </w:r>
          </w:p>
        </w:tc>
        <w:tc>
          <w:tcPr>
            <w:tcW w:w="6459" w:type="dxa"/>
            <w:tcBorders>
              <w:top w:val="nil"/>
              <w:left w:val="nil"/>
              <w:bottom w:val="nil"/>
              <w:right w:val="nil"/>
            </w:tcBorders>
          </w:tcPr>
          <w:p w:rsidR="00950A35" w:rsidRPr="00960BFE" w:rsidRDefault="00950A35">
            <w:pPr>
              <w:autoSpaceDE w:val="0"/>
              <w:autoSpaceDN w:val="0"/>
              <w:adjustRightInd w:val="0"/>
            </w:pPr>
            <w:r w:rsidRPr="00960BFE">
              <w:t xml:space="preserve">Dr Tristan Pettit </w:t>
            </w:r>
          </w:p>
        </w:tc>
        <w:tc>
          <w:tcPr>
            <w:tcW w:w="360" w:type="dxa"/>
          </w:tcPr>
          <w:p w:rsidR="00950A35" w:rsidRPr="00960BFE" w:rsidRDefault="00950A35">
            <w:r w:rsidRPr="00960BFE">
              <w:t xml:space="preserve"> </w:t>
            </w:r>
          </w:p>
        </w:tc>
      </w:tr>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t xml:space="preserve">Sponsor: </w:t>
            </w:r>
          </w:p>
        </w:tc>
        <w:tc>
          <w:tcPr>
            <w:tcW w:w="6459" w:type="dxa"/>
            <w:tcBorders>
              <w:top w:val="nil"/>
              <w:left w:val="nil"/>
              <w:bottom w:val="nil"/>
              <w:right w:val="nil"/>
            </w:tcBorders>
          </w:tcPr>
          <w:p w:rsidR="00950A35" w:rsidRPr="00960BFE" w:rsidRDefault="00950A35">
            <w:pPr>
              <w:autoSpaceDE w:val="0"/>
              <w:autoSpaceDN w:val="0"/>
              <w:adjustRightInd w:val="0"/>
            </w:pPr>
            <w:r w:rsidRPr="00960BFE">
              <w:t xml:space="preserve">Children's Oncology Group </w:t>
            </w:r>
          </w:p>
        </w:tc>
        <w:tc>
          <w:tcPr>
            <w:tcW w:w="360" w:type="dxa"/>
          </w:tcPr>
          <w:p w:rsidR="00950A35" w:rsidRPr="00960BFE" w:rsidRDefault="00950A35">
            <w:r w:rsidRPr="00960BFE">
              <w:t xml:space="preserve"> </w:t>
            </w:r>
          </w:p>
        </w:tc>
      </w:tr>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t xml:space="preserve">Clock Start Date: </w:t>
            </w:r>
          </w:p>
        </w:tc>
        <w:tc>
          <w:tcPr>
            <w:tcW w:w="6459" w:type="dxa"/>
            <w:tcBorders>
              <w:top w:val="nil"/>
              <w:left w:val="nil"/>
              <w:bottom w:val="nil"/>
              <w:right w:val="nil"/>
            </w:tcBorders>
          </w:tcPr>
          <w:p w:rsidR="00950A35" w:rsidRPr="00960BFE" w:rsidRDefault="00950A35">
            <w:pPr>
              <w:autoSpaceDE w:val="0"/>
              <w:autoSpaceDN w:val="0"/>
              <w:adjustRightInd w:val="0"/>
            </w:pPr>
            <w:r w:rsidRPr="00960BFE">
              <w:t xml:space="preserve">12 September 2019 </w:t>
            </w:r>
          </w:p>
        </w:tc>
        <w:tc>
          <w:tcPr>
            <w:tcW w:w="360" w:type="dxa"/>
          </w:tcPr>
          <w:p w:rsidR="00950A35" w:rsidRPr="00960BFE" w:rsidRDefault="00950A35">
            <w:r w:rsidRPr="00960BFE">
              <w:t xml:space="preserve"> </w:t>
            </w:r>
          </w:p>
        </w:tc>
      </w:tr>
    </w:tbl>
    <w:p w:rsidR="00950A35" w:rsidRPr="00960BFE" w:rsidRDefault="00950A35">
      <w:pPr>
        <w:autoSpaceDE w:val="0"/>
        <w:autoSpaceDN w:val="0"/>
        <w:adjustRightInd w:val="0"/>
      </w:pPr>
      <w:r w:rsidRPr="00960BFE">
        <w:t xml:space="preserve"> </w:t>
      </w:r>
    </w:p>
    <w:p w:rsidR="00E84031" w:rsidRDefault="00E84031" w:rsidP="00E84031">
      <w:pPr>
        <w:rPr>
          <w:u w:val="single"/>
          <w:lang w:val="en-NZ"/>
        </w:rPr>
      </w:pPr>
    </w:p>
    <w:p w:rsidR="00E84031" w:rsidRPr="00FD2B1E" w:rsidRDefault="00E84031" w:rsidP="00E84031">
      <w:pPr>
        <w:rPr>
          <w:u w:val="single"/>
          <w:lang w:val="en-NZ"/>
        </w:rPr>
      </w:pPr>
      <w:r w:rsidRPr="00FD2B1E">
        <w:rPr>
          <w:u w:val="single"/>
          <w:lang w:val="en-NZ"/>
        </w:rPr>
        <w:t>Potential conflicts of interest</w:t>
      </w:r>
    </w:p>
    <w:p w:rsidR="00E84031" w:rsidRPr="008869BB" w:rsidRDefault="00E84031" w:rsidP="00E84031">
      <w:pPr>
        <w:rPr>
          <w:b/>
          <w:lang w:val="en-NZ"/>
        </w:rPr>
      </w:pPr>
    </w:p>
    <w:p w:rsidR="00E84031" w:rsidRPr="00960BFE" w:rsidRDefault="00E84031" w:rsidP="00E84031">
      <w:pPr>
        <w:rPr>
          <w:lang w:val="en-NZ"/>
        </w:rPr>
      </w:pPr>
      <w:r w:rsidRPr="00960BFE">
        <w:rPr>
          <w:lang w:val="en-NZ"/>
        </w:rPr>
        <w:t>The Chair asked members to declare any potential conflicts of interest related to this application.</w:t>
      </w:r>
    </w:p>
    <w:p w:rsidR="00E84031" w:rsidRPr="00960BFE" w:rsidRDefault="00E84031" w:rsidP="00E84031">
      <w:pPr>
        <w:rPr>
          <w:lang w:val="en-NZ"/>
        </w:rPr>
      </w:pPr>
    </w:p>
    <w:p w:rsidR="00E84031" w:rsidRDefault="00E84031" w:rsidP="00E84031">
      <w:pPr>
        <w:rPr>
          <w:lang w:val="en-NZ"/>
        </w:rPr>
      </w:pPr>
      <w:r w:rsidRPr="00FD2B1E">
        <w:rPr>
          <w:lang w:val="en-NZ"/>
        </w:rPr>
        <w:t>No potential conflicts</w:t>
      </w:r>
      <w:r w:rsidRPr="00960BFE">
        <w:rPr>
          <w:lang w:val="en-NZ"/>
        </w:rPr>
        <w:t xml:space="preserve"> of interest related to this application were declared by any member.</w:t>
      </w:r>
    </w:p>
    <w:p w:rsidR="00E84031" w:rsidRDefault="00E84031" w:rsidP="00E84031">
      <w:pPr>
        <w:rPr>
          <w:lang w:val="en-NZ"/>
        </w:rPr>
      </w:pPr>
    </w:p>
    <w:p w:rsidR="00E84031" w:rsidRPr="00960BFE" w:rsidRDefault="00E84031" w:rsidP="00E84031">
      <w:pPr>
        <w:rPr>
          <w:lang w:val="en-NZ"/>
        </w:rPr>
      </w:pPr>
    </w:p>
    <w:p w:rsidR="00E84031" w:rsidRDefault="00E84031" w:rsidP="00E84031">
      <w:pPr>
        <w:rPr>
          <w:u w:val="single"/>
          <w:lang w:val="en-NZ"/>
        </w:rPr>
      </w:pPr>
      <w:r w:rsidRPr="001C059D">
        <w:rPr>
          <w:u w:val="single"/>
          <w:lang w:val="en-NZ"/>
        </w:rPr>
        <w:t>Summary of Study</w:t>
      </w:r>
    </w:p>
    <w:p w:rsidR="00E84031" w:rsidRDefault="00E84031" w:rsidP="00E84031">
      <w:pPr>
        <w:rPr>
          <w:u w:val="single"/>
          <w:lang w:val="en-NZ"/>
        </w:rPr>
      </w:pPr>
    </w:p>
    <w:p w:rsidR="00E84031" w:rsidRPr="00141EDB" w:rsidRDefault="00401F2F" w:rsidP="00141EDB">
      <w:pPr>
        <w:pStyle w:val="ListParagraph"/>
        <w:numPr>
          <w:ilvl w:val="0"/>
          <w:numId w:val="6"/>
        </w:numPr>
        <w:rPr>
          <w:lang w:val="en-NZ"/>
        </w:rPr>
      </w:pPr>
      <w:r w:rsidRPr="00401F2F">
        <w:rPr>
          <w:lang w:val="en-NZ"/>
        </w:rPr>
        <w:t>Despite improvements in therapy, relapse, refractory, or progressive neuroblastoma</w:t>
      </w:r>
      <w:r w:rsidR="00101F4E">
        <w:rPr>
          <w:lang w:val="en-NZ"/>
        </w:rPr>
        <w:t xml:space="preserve"> </w:t>
      </w:r>
      <w:r w:rsidRPr="00401F2F">
        <w:rPr>
          <w:lang w:val="en-NZ"/>
        </w:rPr>
        <w:t xml:space="preserve">(NBL) patients still have poor outcomes. The previous COG study, ANBL1221, demonstrated an overall response rate of 41.5% for relapsed or refractory NBL patients treated with irinotecan, temozolomide, and </w:t>
      </w:r>
      <w:proofErr w:type="spellStart"/>
      <w:r w:rsidRPr="00401F2F">
        <w:rPr>
          <w:lang w:val="en-NZ"/>
        </w:rPr>
        <w:t>dinutuximab</w:t>
      </w:r>
      <w:proofErr w:type="spellEnd"/>
      <w:r w:rsidRPr="00401F2F">
        <w:rPr>
          <w:lang w:val="en-NZ"/>
        </w:rPr>
        <w:t xml:space="preserve">. Patients generally responded well to </w:t>
      </w:r>
      <w:proofErr w:type="spellStart"/>
      <w:r w:rsidRPr="00401F2F">
        <w:rPr>
          <w:lang w:val="en-NZ"/>
        </w:rPr>
        <w:t>dinutuximab</w:t>
      </w:r>
      <w:proofErr w:type="spellEnd"/>
      <w:r w:rsidRPr="00401F2F">
        <w:rPr>
          <w:lang w:val="en-NZ"/>
        </w:rPr>
        <w:t xml:space="preserve">/irinotecan/temozolomide, but over half did not respond. This study seeks to improve patient response rates by adding DFMO to </w:t>
      </w:r>
      <w:proofErr w:type="spellStart"/>
      <w:r w:rsidRPr="00401F2F">
        <w:rPr>
          <w:lang w:val="en-NZ"/>
        </w:rPr>
        <w:t>dinutuximab</w:t>
      </w:r>
      <w:proofErr w:type="spellEnd"/>
      <w:r w:rsidRPr="00401F2F">
        <w:rPr>
          <w:lang w:val="en-NZ"/>
        </w:rPr>
        <w:t xml:space="preserve">/irinotecan/temozolomide. DFMO may improve the anti-tumour activity of the </w:t>
      </w:r>
      <w:proofErr w:type="spellStart"/>
      <w:r w:rsidRPr="00401F2F">
        <w:rPr>
          <w:lang w:val="en-NZ"/>
        </w:rPr>
        <w:t>dinutuximab</w:t>
      </w:r>
      <w:proofErr w:type="spellEnd"/>
      <w:r w:rsidRPr="00401F2F">
        <w:rPr>
          <w:lang w:val="en-NZ"/>
        </w:rPr>
        <w:t xml:space="preserve">/irinotecan/temozolomide regimen by depleting polyamines, enhancing chemosensitivity, and improving </w:t>
      </w:r>
      <w:proofErr w:type="spellStart"/>
      <w:r w:rsidRPr="00401F2F">
        <w:rPr>
          <w:lang w:val="en-NZ"/>
        </w:rPr>
        <w:t>dinutuximab</w:t>
      </w:r>
      <w:proofErr w:type="spellEnd"/>
      <w:r w:rsidRPr="00401F2F">
        <w:rPr>
          <w:lang w:val="en-NZ"/>
        </w:rPr>
        <w:t xml:space="preserve"> response. DFMO may also help decrease the pain caused by the </w:t>
      </w:r>
      <w:proofErr w:type="spellStart"/>
      <w:r w:rsidRPr="00401F2F">
        <w:rPr>
          <w:lang w:val="en-NZ"/>
        </w:rPr>
        <w:t>dinutuximab</w:t>
      </w:r>
      <w:proofErr w:type="spellEnd"/>
      <w:r w:rsidRPr="00401F2F">
        <w:rPr>
          <w:lang w:val="en-NZ"/>
        </w:rPr>
        <w:t>.</w:t>
      </w:r>
    </w:p>
    <w:p w:rsidR="00E84031" w:rsidRDefault="00E84031" w:rsidP="00E84031">
      <w:pPr>
        <w:autoSpaceDE w:val="0"/>
        <w:autoSpaceDN w:val="0"/>
        <w:adjustRightInd w:val="0"/>
        <w:rPr>
          <w:lang w:val="en-NZ"/>
        </w:rPr>
      </w:pPr>
    </w:p>
    <w:p w:rsidR="00E84031" w:rsidRPr="00C5052B" w:rsidRDefault="00E84031" w:rsidP="00E84031">
      <w:pPr>
        <w:spacing w:before="80" w:after="80"/>
        <w:rPr>
          <w:u w:val="single"/>
          <w:lang w:val="en-NZ"/>
        </w:rPr>
      </w:pPr>
    </w:p>
    <w:p w:rsidR="00E84031" w:rsidRPr="000A1C67" w:rsidRDefault="00E84031" w:rsidP="00E84031">
      <w:pPr>
        <w:rPr>
          <w:u w:val="single"/>
          <w:lang w:val="en-NZ"/>
        </w:rPr>
      </w:pPr>
      <w:r w:rsidRPr="000A1C67">
        <w:rPr>
          <w:u w:val="single"/>
          <w:lang w:val="en-NZ"/>
        </w:rPr>
        <w:t xml:space="preserve">Summary of </w:t>
      </w:r>
      <w:r>
        <w:rPr>
          <w:u w:val="single"/>
          <w:lang w:val="en-NZ"/>
        </w:rPr>
        <w:t>outstanding ethical issues</w:t>
      </w:r>
    </w:p>
    <w:p w:rsidR="00E84031" w:rsidRDefault="00E84031" w:rsidP="00E84031">
      <w:pPr>
        <w:rPr>
          <w:u w:val="single"/>
          <w:lang w:val="en-NZ"/>
        </w:rPr>
      </w:pPr>
    </w:p>
    <w:p w:rsidR="00E84031" w:rsidRDefault="00E84031" w:rsidP="00E84031">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E84031" w:rsidRPr="00960BFE" w:rsidRDefault="00E84031" w:rsidP="00E84031">
      <w:pPr>
        <w:autoSpaceDE w:val="0"/>
        <w:autoSpaceDN w:val="0"/>
        <w:adjustRightInd w:val="0"/>
        <w:rPr>
          <w:lang w:val="en-NZ"/>
        </w:rPr>
      </w:pPr>
    </w:p>
    <w:p w:rsidR="00E84031" w:rsidRPr="00BE6045" w:rsidRDefault="00BE6045" w:rsidP="00BE6045">
      <w:pPr>
        <w:pStyle w:val="ListParagraph"/>
        <w:numPr>
          <w:ilvl w:val="0"/>
          <w:numId w:val="6"/>
        </w:numPr>
        <w:spacing w:before="80" w:after="80"/>
        <w:rPr>
          <w:lang w:val="en-NZ"/>
        </w:rPr>
      </w:pPr>
      <w:r>
        <w:rPr>
          <w:lang w:val="en-NZ"/>
        </w:rPr>
        <w:t>Please clarify whether identifiers that will be recorded on study documentation include initials and date of birth, or if it is just study numbers (discrepancy between application form and study documentation).</w:t>
      </w:r>
    </w:p>
    <w:p w:rsidR="00E84031" w:rsidRPr="004549E5" w:rsidRDefault="00E84031" w:rsidP="00E84031">
      <w:pPr>
        <w:spacing w:before="80" w:after="80"/>
        <w:rPr>
          <w:rFonts w:cs="Arial"/>
          <w:szCs w:val="22"/>
          <w:lang w:val="en-NZ"/>
        </w:rPr>
      </w:pPr>
    </w:p>
    <w:p w:rsidR="00E84031" w:rsidRDefault="00E84031" w:rsidP="00E84031">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E84031" w:rsidRPr="00141EDB" w:rsidRDefault="00E84031" w:rsidP="00141EDB">
      <w:pPr>
        <w:spacing w:before="80" w:after="80"/>
      </w:pPr>
    </w:p>
    <w:p w:rsidR="00141EDB" w:rsidRPr="00742EBB" w:rsidRDefault="00141EDB" w:rsidP="00141EDB">
      <w:pPr>
        <w:pStyle w:val="ListParagraph"/>
        <w:numPr>
          <w:ilvl w:val="0"/>
          <w:numId w:val="6"/>
        </w:numPr>
        <w:spacing w:before="80" w:after="80"/>
        <w:rPr>
          <w:u w:val="single"/>
          <w:lang w:val="en-NZ"/>
        </w:rPr>
      </w:pPr>
      <w:r>
        <w:rPr>
          <w:lang w:val="en-NZ"/>
        </w:rPr>
        <w:t>The Committee stated that the PIS should be amended to include a table of visits that the participant is expected to attend for this study.</w:t>
      </w:r>
    </w:p>
    <w:p w:rsidR="00141EDB" w:rsidRPr="00742EBB" w:rsidRDefault="00141EDB" w:rsidP="00141EDB">
      <w:pPr>
        <w:pStyle w:val="ListParagraph"/>
        <w:numPr>
          <w:ilvl w:val="0"/>
          <w:numId w:val="6"/>
        </w:numPr>
        <w:spacing w:before="80" w:after="80"/>
        <w:rPr>
          <w:u w:val="single"/>
          <w:lang w:val="en-NZ"/>
        </w:rPr>
      </w:pPr>
      <w:r>
        <w:rPr>
          <w:lang w:val="en-NZ"/>
        </w:rPr>
        <w:t>The Committee stated that the PIS needs to clarify whether the tissue bank being used is outside of New Zealand; if so, extra information about that tissue bank, and a cultural statement for tissue being sent overseas, is required.</w:t>
      </w:r>
    </w:p>
    <w:p w:rsidR="00141EDB" w:rsidRPr="00D916F1" w:rsidRDefault="00141EDB" w:rsidP="00141EDB">
      <w:pPr>
        <w:pStyle w:val="ListParagraph"/>
        <w:numPr>
          <w:ilvl w:val="0"/>
          <w:numId w:val="6"/>
        </w:numPr>
        <w:spacing w:before="80" w:after="80"/>
        <w:rPr>
          <w:u w:val="single"/>
          <w:lang w:val="en-NZ"/>
        </w:rPr>
      </w:pPr>
      <w:r>
        <w:rPr>
          <w:lang w:val="en-NZ"/>
        </w:rPr>
        <w:t xml:space="preserve">Please reconcile page 21-23 of the main PIS and the FUR-specific PIS, to make it clearer to the reader what future research they are consenting to, which future research is </w:t>
      </w:r>
      <w:proofErr w:type="gramStart"/>
      <w:r>
        <w:rPr>
          <w:lang w:val="en-NZ"/>
        </w:rPr>
        <w:t>optional</w:t>
      </w:r>
      <w:proofErr w:type="gramEnd"/>
      <w:r>
        <w:rPr>
          <w:lang w:val="en-NZ"/>
        </w:rPr>
        <w:t xml:space="preserve"> and which is mandatory, and which future research is specified and which is unspecified. Please note that separate consent is only required for specified research, whereas one consent is required for all FUR. Please label all Future resea</w:t>
      </w:r>
      <w:r w:rsidR="00186670">
        <w:rPr>
          <w:lang w:val="en-NZ"/>
        </w:rPr>
        <w:t>r</w:t>
      </w:r>
      <w:r>
        <w:rPr>
          <w:lang w:val="en-NZ"/>
        </w:rPr>
        <w:t>ch consent forms (both specified and unspecified) accordingly.</w:t>
      </w:r>
    </w:p>
    <w:p w:rsidR="00D916F1" w:rsidRDefault="00D916F1" w:rsidP="00D916F1">
      <w:pPr>
        <w:pStyle w:val="ListParagraph"/>
        <w:numPr>
          <w:ilvl w:val="0"/>
          <w:numId w:val="6"/>
        </w:numPr>
        <w:spacing w:before="80" w:after="80"/>
        <w:rPr>
          <w:lang w:val="en-NZ"/>
        </w:rPr>
      </w:pPr>
      <w:r>
        <w:rPr>
          <w:lang w:val="en-NZ"/>
        </w:rPr>
        <w:lastRenderedPageBreak/>
        <w:t>Please amend page nine of the main PIS to clarify whether there is any risk associated with a mother breastfeeding a baby who is being treated with the study medication.</w:t>
      </w:r>
    </w:p>
    <w:p w:rsidR="00D916F1" w:rsidRDefault="00D916F1" w:rsidP="00D916F1">
      <w:pPr>
        <w:pStyle w:val="ListParagraph"/>
        <w:numPr>
          <w:ilvl w:val="0"/>
          <w:numId w:val="6"/>
        </w:numPr>
        <w:spacing w:before="80" w:after="80"/>
        <w:rPr>
          <w:lang w:val="en-NZ"/>
        </w:rPr>
      </w:pPr>
      <w:r>
        <w:rPr>
          <w:lang w:val="en-NZ"/>
        </w:rPr>
        <w:t>Please amend the PIS to clarify that a Certificate of Confidentiality was received by the United States Federal Government, as New Zealand does not have a Federal Government.</w:t>
      </w:r>
    </w:p>
    <w:p w:rsidR="00D916F1" w:rsidRDefault="00D916F1" w:rsidP="00D916F1">
      <w:pPr>
        <w:pStyle w:val="ListParagraph"/>
        <w:numPr>
          <w:ilvl w:val="0"/>
          <w:numId w:val="6"/>
        </w:numPr>
        <w:spacing w:before="80" w:after="80"/>
        <w:rPr>
          <w:lang w:val="en-NZ"/>
        </w:rPr>
      </w:pPr>
      <w:r>
        <w:rPr>
          <w:lang w:val="en-NZ"/>
        </w:rPr>
        <w:t>Please amend page three of the PIS to specify what tests and imaging is done, possibly added to a table in the appendix for clarity.</w:t>
      </w:r>
    </w:p>
    <w:p w:rsidR="00D916F1" w:rsidRDefault="00D916F1" w:rsidP="00D916F1">
      <w:pPr>
        <w:pStyle w:val="ListParagraph"/>
        <w:numPr>
          <w:ilvl w:val="0"/>
          <w:numId w:val="6"/>
        </w:numPr>
        <w:spacing w:before="80" w:after="80"/>
        <w:rPr>
          <w:lang w:val="en-NZ"/>
        </w:rPr>
      </w:pPr>
      <w:r>
        <w:rPr>
          <w:lang w:val="en-NZ"/>
        </w:rPr>
        <w:t>Please amend PIS to clarify that how many years in total recruitment will take place.</w:t>
      </w:r>
    </w:p>
    <w:p w:rsidR="00D916F1" w:rsidRDefault="00D916F1" w:rsidP="00D916F1">
      <w:pPr>
        <w:pStyle w:val="ListParagraph"/>
        <w:numPr>
          <w:ilvl w:val="0"/>
          <w:numId w:val="6"/>
        </w:numPr>
        <w:spacing w:before="80" w:after="80"/>
        <w:rPr>
          <w:lang w:val="en-NZ"/>
        </w:rPr>
      </w:pPr>
      <w:r>
        <w:rPr>
          <w:lang w:val="en-NZ"/>
        </w:rPr>
        <w:t>Please remove the USA contact number from page twelve of the PIS</w:t>
      </w:r>
    </w:p>
    <w:p w:rsidR="00D916F1" w:rsidRPr="00D916F1" w:rsidRDefault="00D916F1" w:rsidP="00D916F1">
      <w:pPr>
        <w:pStyle w:val="ListParagraph"/>
        <w:numPr>
          <w:ilvl w:val="0"/>
          <w:numId w:val="6"/>
        </w:numPr>
        <w:spacing w:before="80" w:after="80"/>
        <w:rPr>
          <w:lang w:val="en-NZ"/>
        </w:rPr>
      </w:pPr>
      <w:r>
        <w:rPr>
          <w:lang w:val="en-NZ"/>
        </w:rPr>
        <w:t>Please add to the PIS information about personal health information of participants being forwarded to the participant’s GP, to reflect what is written in the Consent Form.</w:t>
      </w:r>
    </w:p>
    <w:p w:rsidR="00141EDB" w:rsidRPr="00D916F1" w:rsidRDefault="00141EDB" w:rsidP="00141EDB">
      <w:pPr>
        <w:pStyle w:val="ListParagraph"/>
        <w:numPr>
          <w:ilvl w:val="0"/>
          <w:numId w:val="6"/>
        </w:numPr>
        <w:spacing w:before="80" w:after="80"/>
        <w:rPr>
          <w:u w:val="single"/>
          <w:lang w:val="en-NZ"/>
        </w:rPr>
      </w:pPr>
      <w:r>
        <w:rPr>
          <w:lang w:val="en-NZ"/>
        </w:rPr>
        <w:t>Please add a cultural statement to the FUR reconsent at sixteen-years PIS/CF.</w:t>
      </w:r>
    </w:p>
    <w:p w:rsidR="00D916F1" w:rsidRPr="00D916F1" w:rsidRDefault="00D916F1" w:rsidP="00D916F1">
      <w:pPr>
        <w:pStyle w:val="ListParagraph"/>
        <w:numPr>
          <w:ilvl w:val="0"/>
          <w:numId w:val="6"/>
        </w:numPr>
        <w:spacing w:before="80" w:after="80"/>
        <w:rPr>
          <w:lang w:val="en-NZ"/>
        </w:rPr>
      </w:pPr>
      <w:r>
        <w:rPr>
          <w:lang w:val="en-NZ"/>
        </w:rPr>
        <w:t>Please amend the PIS/CF for continued participation upon reaching age of consent to ensure that participants will receive the original, full PIS at this time.</w:t>
      </w:r>
    </w:p>
    <w:p w:rsidR="00D916F1" w:rsidRPr="00D916F1" w:rsidRDefault="00D916F1" w:rsidP="00D916F1">
      <w:pPr>
        <w:pStyle w:val="ListParagraph"/>
        <w:numPr>
          <w:ilvl w:val="0"/>
          <w:numId w:val="6"/>
        </w:numPr>
        <w:spacing w:before="80" w:after="80"/>
        <w:rPr>
          <w:lang w:val="en-NZ"/>
        </w:rPr>
      </w:pPr>
      <w:r>
        <w:rPr>
          <w:lang w:val="en-NZ"/>
        </w:rPr>
        <w:t>Please amend reconsent at sixteen years old, as this does not require parental consent.</w:t>
      </w:r>
    </w:p>
    <w:p w:rsidR="00141EDB" w:rsidRDefault="00141EDB" w:rsidP="00141EDB">
      <w:pPr>
        <w:pStyle w:val="ListParagraph"/>
        <w:numPr>
          <w:ilvl w:val="0"/>
          <w:numId w:val="6"/>
        </w:numPr>
        <w:spacing w:before="80" w:after="80"/>
        <w:rPr>
          <w:lang w:val="en-NZ"/>
        </w:rPr>
      </w:pPr>
      <w:r w:rsidRPr="00AC57E8">
        <w:rPr>
          <w:lang w:val="en-NZ"/>
        </w:rPr>
        <w:t xml:space="preserve">Please add </w:t>
      </w:r>
      <w:r>
        <w:rPr>
          <w:lang w:val="en-NZ"/>
        </w:rPr>
        <w:t>a table of visits to the PIS for 11 to 15-year-olds</w:t>
      </w:r>
    </w:p>
    <w:p w:rsidR="00D916F1" w:rsidRPr="00D916F1" w:rsidRDefault="00D916F1" w:rsidP="00D916F1">
      <w:pPr>
        <w:pStyle w:val="ListParagraph"/>
        <w:numPr>
          <w:ilvl w:val="0"/>
          <w:numId w:val="6"/>
        </w:numPr>
        <w:spacing w:before="80" w:after="80"/>
        <w:rPr>
          <w:lang w:val="en-NZ"/>
        </w:rPr>
      </w:pPr>
      <w:r>
        <w:rPr>
          <w:lang w:val="en-NZ"/>
        </w:rPr>
        <w:t>Please amend the Child Assent Form for children ages eleven to fifteen, to ensure that language such as “relapsed” and “recurrent” are not used interchangeably.</w:t>
      </w:r>
    </w:p>
    <w:p w:rsidR="00141EDB" w:rsidRDefault="00141EDB" w:rsidP="00141EDB">
      <w:pPr>
        <w:pStyle w:val="ListParagraph"/>
        <w:numPr>
          <w:ilvl w:val="0"/>
          <w:numId w:val="6"/>
        </w:numPr>
        <w:spacing w:before="80" w:after="80"/>
        <w:rPr>
          <w:lang w:val="en-NZ"/>
        </w:rPr>
      </w:pPr>
      <w:r>
        <w:rPr>
          <w:lang w:val="en-NZ"/>
        </w:rPr>
        <w:t>Please add illustrations or other visual aids to PIS</w:t>
      </w:r>
      <w:r w:rsidR="00D916F1">
        <w:rPr>
          <w:lang w:val="en-NZ"/>
        </w:rPr>
        <w:t xml:space="preserve"> and Assent </w:t>
      </w:r>
      <w:r>
        <w:rPr>
          <w:lang w:val="en-NZ"/>
        </w:rPr>
        <w:t>F</w:t>
      </w:r>
      <w:r w:rsidR="00D916F1">
        <w:rPr>
          <w:lang w:val="en-NZ"/>
        </w:rPr>
        <w:t>orms</w:t>
      </w:r>
      <w:r>
        <w:rPr>
          <w:lang w:val="en-NZ"/>
        </w:rPr>
        <w:t xml:space="preserve"> for seven to ten-year-olds.</w:t>
      </w:r>
    </w:p>
    <w:p w:rsidR="00E84031" w:rsidRDefault="00E84031" w:rsidP="00E84031">
      <w:pPr>
        <w:spacing w:before="80" w:after="80"/>
      </w:pPr>
    </w:p>
    <w:p w:rsidR="00E84031" w:rsidRPr="00FD2B1E" w:rsidRDefault="00E84031" w:rsidP="00E84031">
      <w:pPr>
        <w:rPr>
          <w:u w:val="single"/>
          <w:lang w:val="en-NZ"/>
        </w:rPr>
      </w:pPr>
      <w:r w:rsidRPr="00FD2B1E">
        <w:rPr>
          <w:u w:val="single"/>
          <w:lang w:val="en-NZ"/>
        </w:rPr>
        <w:t xml:space="preserve">Decision </w:t>
      </w:r>
    </w:p>
    <w:p w:rsidR="00E84031" w:rsidRPr="00960BFE" w:rsidRDefault="00E84031" w:rsidP="00E84031">
      <w:pPr>
        <w:rPr>
          <w:lang w:val="en-NZ"/>
        </w:rPr>
      </w:pPr>
    </w:p>
    <w:p w:rsidR="00E84031" w:rsidRPr="00960BFE" w:rsidRDefault="00E84031" w:rsidP="00E84031">
      <w:pPr>
        <w:rPr>
          <w:lang w:val="en-NZ"/>
        </w:rPr>
      </w:pPr>
    </w:p>
    <w:p w:rsidR="00E84031" w:rsidRDefault="00E84031" w:rsidP="00E84031">
      <w:pPr>
        <w:rPr>
          <w:lang w:val="en-NZ"/>
        </w:rPr>
      </w:pPr>
      <w:r w:rsidRPr="00C76904">
        <w:rPr>
          <w:lang w:val="en-NZ"/>
        </w:rPr>
        <w:t xml:space="preserve">This application was </w:t>
      </w:r>
      <w:r w:rsidRPr="00C76904">
        <w:rPr>
          <w:i/>
          <w:lang w:val="en-NZ"/>
        </w:rPr>
        <w:t>provisionally approved</w:t>
      </w:r>
      <w:r w:rsidRPr="00C76904">
        <w:rPr>
          <w:lang w:val="en-NZ"/>
        </w:rPr>
        <w:t xml:space="preserve"> by </w:t>
      </w:r>
      <w:r w:rsidRPr="00C76904">
        <w:rPr>
          <w:rFonts w:cs="Arial"/>
          <w:szCs w:val="22"/>
          <w:lang w:val="en-NZ"/>
        </w:rPr>
        <w:t>consensus</w:t>
      </w:r>
      <w:r w:rsidRPr="00C76904">
        <w:rPr>
          <w:lang w:val="en-NZ"/>
        </w:rPr>
        <w:t xml:space="preserve">, subject to the following information </w:t>
      </w:r>
      <w:r>
        <w:rPr>
          <w:lang w:val="en-NZ"/>
        </w:rPr>
        <w:t>being received:</w:t>
      </w:r>
    </w:p>
    <w:p w:rsidR="00E84031" w:rsidRPr="00960BFE" w:rsidRDefault="00E84031" w:rsidP="00E84031">
      <w:pPr>
        <w:rPr>
          <w:lang w:val="en-NZ"/>
        </w:rPr>
      </w:pPr>
    </w:p>
    <w:p w:rsidR="00E84031" w:rsidRPr="00960BFE" w:rsidRDefault="00E84031" w:rsidP="00E84031">
      <w:pPr>
        <w:rPr>
          <w:lang w:val="en-NZ"/>
        </w:rPr>
      </w:pPr>
    </w:p>
    <w:p w:rsidR="00E84031" w:rsidRPr="00186670" w:rsidRDefault="00141EDB" w:rsidP="00E84031">
      <w:pPr>
        <w:pStyle w:val="ListParagraph"/>
        <w:numPr>
          <w:ilvl w:val="0"/>
          <w:numId w:val="4"/>
        </w:numPr>
        <w:spacing w:before="80" w:after="80"/>
        <w:rPr>
          <w:rFonts w:cs="Arial"/>
          <w:szCs w:val="22"/>
          <w:lang w:val="en-NZ"/>
        </w:rPr>
      </w:pPr>
      <w:r w:rsidRPr="00186670">
        <w:rPr>
          <w:rFonts w:cs="Arial"/>
          <w:szCs w:val="22"/>
          <w:lang w:val="en-NZ"/>
        </w:rPr>
        <w:t>Please confirm what identifiers will be used in study documentation</w:t>
      </w:r>
    </w:p>
    <w:p w:rsidR="00141EDB" w:rsidRPr="00186670" w:rsidRDefault="00141EDB" w:rsidP="00E84031">
      <w:pPr>
        <w:pStyle w:val="ListParagraph"/>
        <w:numPr>
          <w:ilvl w:val="0"/>
          <w:numId w:val="4"/>
        </w:numPr>
        <w:spacing w:before="80" w:after="80"/>
        <w:rPr>
          <w:rFonts w:cs="Arial"/>
          <w:szCs w:val="22"/>
          <w:lang w:val="en-NZ"/>
        </w:rPr>
      </w:pPr>
      <w:r w:rsidRPr="00186670">
        <w:rPr>
          <w:rFonts w:cs="Arial"/>
          <w:szCs w:val="22"/>
          <w:lang w:val="en-NZ"/>
        </w:rPr>
        <w:t>Please refer to the requested changes to the PIS and Consent Forms listed above</w:t>
      </w:r>
    </w:p>
    <w:p w:rsidR="00E84031" w:rsidRPr="00960BFE" w:rsidRDefault="00E84031" w:rsidP="00E84031">
      <w:pPr>
        <w:rPr>
          <w:color w:val="FF0000"/>
          <w:lang w:val="en-NZ"/>
        </w:rPr>
      </w:pPr>
    </w:p>
    <w:p w:rsidR="00E84031" w:rsidRPr="00FD2B1E" w:rsidRDefault="00E84031" w:rsidP="00E84031">
      <w:pPr>
        <w:rPr>
          <w:lang w:val="en-NZ"/>
        </w:rPr>
      </w:pPr>
      <w:r>
        <w:rPr>
          <w:lang w:val="en-NZ"/>
        </w:rPr>
        <w:t xml:space="preserve">After receipt </w:t>
      </w:r>
      <w:r w:rsidRPr="00101F4E">
        <w:rPr>
          <w:lang w:val="en-NZ"/>
        </w:rPr>
        <w:t xml:space="preserve">of the information requested by the Committee, a final decision on the application will be made by </w:t>
      </w:r>
      <w:r w:rsidR="00101F4E">
        <w:rPr>
          <w:lang w:val="en-NZ"/>
        </w:rPr>
        <w:t xml:space="preserve">Dr </w:t>
      </w:r>
      <w:proofErr w:type="spellStart"/>
      <w:r w:rsidR="00101F4E" w:rsidRPr="00101F4E">
        <w:rPr>
          <w:rFonts w:cs="Arial"/>
          <w:szCs w:val="22"/>
          <w:lang w:val="en-NZ"/>
        </w:rPr>
        <w:t>Patries</w:t>
      </w:r>
      <w:proofErr w:type="spellEnd"/>
      <w:r w:rsidR="00101F4E" w:rsidRPr="00101F4E">
        <w:rPr>
          <w:rFonts w:cs="Arial"/>
          <w:szCs w:val="22"/>
          <w:lang w:val="en-NZ"/>
        </w:rPr>
        <w:t xml:space="preserve"> </w:t>
      </w:r>
      <w:proofErr w:type="spellStart"/>
      <w:r w:rsidR="00101F4E" w:rsidRPr="00101F4E">
        <w:rPr>
          <w:rFonts w:cs="Arial"/>
          <w:szCs w:val="22"/>
          <w:lang w:val="en-NZ"/>
        </w:rPr>
        <w:t>Herst</w:t>
      </w:r>
      <w:proofErr w:type="spellEnd"/>
      <w:r w:rsidR="00101F4E" w:rsidRPr="00101F4E">
        <w:rPr>
          <w:rFonts w:cs="Arial"/>
          <w:szCs w:val="22"/>
          <w:lang w:val="en-NZ"/>
        </w:rPr>
        <w:t xml:space="preserve"> and </w:t>
      </w:r>
      <w:r w:rsidR="00101F4E">
        <w:rPr>
          <w:rFonts w:cs="Arial"/>
          <w:szCs w:val="22"/>
          <w:lang w:val="en-NZ"/>
        </w:rPr>
        <w:t xml:space="preserve">Dr </w:t>
      </w:r>
      <w:r w:rsidR="00101F4E" w:rsidRPr="00101F4E">
        <w:rPr>
          <w:rFonts w:cs="Arial"/>
          <w:szCs w:val="22"/>
          <w:lang w:val="en-NZ"/>
        </w:rPr>
        <w:t>Cordelia Thomas</w:t>
      </w:r>
      <w:r w:rsidRPr="00101F4E">
        <w:rPr>
          <w:lang w:val="en-NZ"/>
        </w:rPr>
        <w:t>.</w:t>
      </w:r>
    </w:p>
    <w:p w:rsidR="00E84031" w:rsidRPr="00960BFE" w:rsidRDefault="00E84031" w:rsidP="00E84031">
      <w:pPr>
        <w:rPr>
          <w:color w:val="FF0000"/>
          <w:lang w:val="en-NZ"/>
        </w:rPr>
      </w:pPr>
    </w:p>
    <w:p w:rsidR="00E84031" w:rsidRPr="005A1C73" w:rsidRDefault="00E84031" w:rsidP="005A1C73">
      <w:pPr>
        <w:rPr>
          <w:rFonts w:cs="Arial"/>
          <w:color w:val="33CCCC"/>
          <w:szCs w:val="22"/>
          <w:lang w:val="en-NZ"/>
        </w:rPr>
      </w:pPr>
    </w:p>
    <w:p w:rsidR="00950A35" w:rsidRPr="00960BFE" w:rsidRDefault="00950A35">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50A35" w:rsidRPr="00960BFE" w:rsidRDefault="00950A35">
            <w:pPr>
              <w:autoSpaceDE w:val="0"/>
              <w:autoSpaceDN w:val="0"/>
              <w:adjustRightInd w:val="0"/>
            </w:pPr>
            <w:r w:rsidRPr="00960BFE">
              <w:rPr>
                <w:b/>
              </w:rPr>
              <w:t>19/CEN/156</w:t>
            </w:r>
            <w:r w:rsidRPr="00960BFE">
              <w:t xml:space="preserve"> </w:t>
            </w:r>
          </w:p>
        </w:tc>
        <w:tc>
          <w:tcPr>
            <w:tcW w:w="360" w:type="dxa"/>
          </w:tcPr>
          <w:p w:rsidR="00950A35" w:rsidRPr="00960BFE" w:rsidRDefault="00950A35">
            <w:r w:rsidRPr="00960BFE">
              <w:t xml:space="preserve"> </w:t>
            </w:r>
          </w:p>
        </w:tc>
      </w:tr>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t xml:space="preserve">Title: </w:t>
            </w:r>
          </w:p>
        </w:tc>
        <w:tc>
          <w:tcPr>
            <w:tcW w:w="6459" w:type="dxa"/>
            <w:tcBorders>
              <w:top w:val="nil"/>
              <w:left w:val="nil"/>
              <w:bottom w:val="nil"/>
              <w:right w:val="nil"/>
            </w:tcBorders>
          </w:tcPr>
          <w:p w:rsidR="00950A35" w:rsidRPr="00960BFE" w:rsidRDefault="00950A35">
            <w:pPr>
              <w:autoSpaceDE w:val="0"/>
              <w:autoSpaceDN w:val="0"/>
              <w:adjustRightInd w:val="0"/>
            </w:pPr>
            <w:r w:rsidRPr="00960BFE">
              <w:t>Klippel-</w:t>
            </w:r>
            <w:proofErr w:type="spellStart"/>
            <w:r w:rsidRPr="00960BFE">
              <w:t>Trenaunay</w:t>
            </w:r>
            <w:proofErr w:type="spellEnd"/>
            <w:r w:rsidRPr="00960BFE">
              <w:t xml:space="preserve"> Syndrome (KTS) Study </w:t>
            </w:r>
          </w:p>
        </w:tc>
        <w:tc>
          <w:tcPr>
            <w:tcW w:w="360" w:type="dxa"/>
          </w:tcPr>
          <w:p w:rsidR="00950A35" w:rsidRPr="00960BFE" w:rsidRDefault="00950A35">
            <w:r w:rsidRPr="00960BFE">
              <w:t xml:space="preserve"> </w:t>
            </w:r>
          </w:p>
        </w:tc>
      </w:tr>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t xml:space="preserve">Principal Investigator: </w:t>
            </w:r>
          </w:p>
        </w:tc>
        <w:tc>
          <w:tcPr>
            <w:tcW w:w="6459" w:type="dxa"/>
            <w:tcBorders>
              <w:top w:val="nil"/>
              <w:left w:val="nil"/>
              <w:bottom w:val="nil"/>
              <w:right w:val="nil"/>
            </w:tcBorders>
          </w:tcPr>
          <w:p w:rsidR="00950A35" w:rsidRPr="00960BFE" w:rsidRDefault="00950A35">
            <w:pPr>
              <w:autoSpaceDE w:val="0"/>
              <w:autoSpaceDN w:val="0"/>
              <w:adjustRightInd w:val="0"/>
            </w:pPr>
            <w:r w:rsidRPr="00960BFE">
              <w:t xml:space="preserve">Dr </w:t>
            </w:r>
            <w:proofErr w:type="spellStart"/>
            <w:r w:rsidRPr="00960BFE">
              <w:t>Swee</w:t>
            </w:r>
            <w:proofErr w:type="spellEnd"/>
            <w:r w:rsidRPr="00960BFE">
              <w:t xml:space="preserve"> Tan </w:t>
            </w:r>
          </w:p>
        </w:tc>
        <w:tc>
          <w:tcPr>
            <w:tcW w:w="360" w:type="dxa"/>
          </w:tcPr>
          <w:p w:rsidR="00950A35" w:rsidRPr="00960BFE" w:rsidRDefault="00950A35">
            <w:r w:rsidRPr="00960BFE">
              <w:t xml:space="preserve"> </w:t>
            </w:r>
          </w:p>
        </w:tc>
      </w:tr>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t xml:space="preserve">Sponsor: </w:t>
            </w:r>
          </w:p>
        </w:tc>
        <w:tc>
          <w:tcPr>
            <w:tcW w:w="6459" w:type="dxa"/>
            <w:tcBorders>
              <w:top w:val="nil"/>
              <w:left w:val="nil"/>
              <w:bottom w:val="nil"/>
              <w:right w:val="nil"/>
            </w:tcBorders>
          </w:tcPr>
          <w:p w:rsidR="00950A35" w:rsidRPr="00960BFE" w:rsidRDefault="00950A35">
            <w:pPr>
              <w:autoSpaceDE w:val="0"/>
              <w:autoSpaceDN w:val="0"/>
              <w:adjustRightInd w:val="0"/>
            </w:pPr>
            <w:r w:rsidRPr="00960BFE">
              <w:t xml:space="preserve">Gillies McIndoe Research Institute </w:t>
            </w:r>
          </w:p>
        </w:tc>
        <w:tc>
          <w:tcPr>
            <w:tcW w:w="360" w:type="dxa"/>
          </w:tcPr>
          <w:p w:rsidR="00950A35" w:rsidRPr="00960BFE" w:rsidRDefault="00950A35">
            <w:r w:rsidRPr="00960BFE">
              <w:t xml:space="preserve"> </w:t>
            </w:r>
          </w:p>
        </w:tc>
      </w:tr>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t xml:space="preserve">Clock Start Date: </w:t>
            </w:r>
          </w:p>
        </w:tc>
        <w:tc>
          <w:tcPr>
            <w:tcW w:w="6459" w:type="dxa"/>
            <w:tcBorders>
              <w:top w:val="nil"/>
              <w:left w:val="nil"/>
              <w:bottom w:val="nil"/>
              <w:right w:val="nil"/>
            </w:tcBorders>
          </w:tcPr>
          <w:p w:rsidR="00950A35" w:rsidRPr="00960BFE" w:rsidRDefault="00950A35">
            <w:pPr>
              <w:autoSpaceDE w:val="0"/>
              <w:autoSpaceDN w:val="0"/>
              <w:adjustRightInd w:val="0"/>
            </w:pPr>
            <w:r w:rsidRPr="00960BFE">
              <w:t xml:space="preserve">12 September 2019 </w:t>
            </w:r>
          </w:p>
        </w:tc>
        <w:tc>
          <w:tcPr>
            <w:tcW w:w="360" w:type="dxa"/>
          </w:tcPr>
          <w:p w:rsidR="00950A35" w:rsidRPr="00960BFE" w:rsidRDefault="00950A35">
            <w:r w:rsidRPr="00960BFE">
              <w:t xml:space="preserve"> </w:t>
            </w:r>
          </w:p>
        </w:tc>
      </w:tr>
    </w:tbl>
    <w:p w:rsidR="00950A35" w:rsidRPr="00960BFE" w:rsidRDefault="00950A35">
      <w:pPr>
        <w:autoSpaceDE w:val="0"/>
        <w:autoSpaceDN w:val="0"/>
        <w:adjustRightInd w:val="0"/>
      </w:pPr>
      <w:r w:rsidRPr="00960BFE">
        <w:t xml:space="preserve"> </w:t>
      </w:r>
    </w:p>
    <w:p w:rsidR="00A73F83" w:rsidRPr="00C76904" w:rsidRDefault="00C76904" w:rsidP="00A73F83">
      <w:pPr>
        <w:autoSpaceDE w:val="0"/>
        <w:autoSpaceDN w:val="0"/>
        <w:adjustRightInd w:val="0"/>
        <w:rPr>
          <w:sz w:val="20"/>
          <w:lang w:val="en-NZ"/>
        </w:rPr>
      </w:pPr>
      <w:r w:rsidRPr="00C76904">
        <w:rPr>
          <w:rFonts w:cs="Arial"/>
          <w:szCs w:val="22"/>
          <w:lang w:val="en-NZ"/>
        </w:rPr>
        <w:t xml:space="preserve">Dr </w:t>
      </w:r>
      <w:proofErr w:type="spellStart"/>
      <w:r w:rsidRPr="00C76904">
        <w:rPr>
          <w:rFonts w:cs="Arial"/>
          <w:szCs w:val="22"/>
          <w:lang w:val="en-NZ"/>
        </w:rPr>
        <w:t>Swee</w:t>
      </w:r>
      <w:proofErr w:type="spellEnd"/>
      <w:r w:rsidRPr="00C76904">
        <w:rPr>
          <w:rFonts w:cs="Arial"/>
          <w:szCs w:val="22"/>
          <w:lang w:val="en-NZ"/>
        </w:rPr>
        <w:t xml:space="preserve"> Tan</w:t>
      </w:r>
      <w:r w:rsidR="00A73F83" w:rsidRPr="00C76904">
        <w:rPr>
          <w:lang w:val="en-NZ"/>
        </w:rPr>
        <w:t xml:space="preserve"> was present </w:t>
      </w:r>
      <w:r w:rsidR="00A73F83" w:rsidRPr="00C76904">
        <w:rPr>
          <w:rFonts w:cs="Arial"/>
          <w:szCs w:val="22"/>
          <w:lang w:val="en-NZ"/>
        </w:rPr>
        <w:t>by teleconference</w:t>
      </w:r>
      <w:r w:rsidR="00A73F83" w:rsidRPr="00C76904">
        <w:rPr>
          <w:lang w:val="en-NZ"/>
        </w:rPr>
        <w:t xml:space="preserve"> for discussion of this application.</w:t>
      </w:r>
    </w:p>
    <w:p w:rsidR="00E84031" w:rsidRDefault="00E84031" w:rsidP="00E84031">
      <w:pPr>
        <w:rPr>
          <w:u w:val="single"/>
          <w:lang w:val="en-NZ"/>
        </w:rPr>
      </w:pPr>
    </w:p>
    <w:p w:rsidR="00E84031" w:rsidRPr="00FD2B1E" w:rsidRDefault="00E84031" w:rsidP="00E84031">
      <w:pPr>
        <w:rPr>
          <w:u w:val="single"/>
          <w:lang w:val="en-NZ"/>
        </w:rPr>
      </w:pPr>
      <w:r w:rsidRPr="00FD2B1E">
        <w:rPr>
          <w:u w:val="single"/>
          <w:lang w:val="en-NZ"/>
        </w:rPr>
        <w:t>Potential conflicts of interest</w:t>
      </w:r>
    </w:p>
    <w:p w:rsidR="00E84031" w:rsidRPr="008869BB" w:rsidRDefault="00E84031" w:rsidP="00E84031">
      <w:pPr>
        <w:rPr>
          <w:b/>
          <w:lang w:val="en-NZ"/>
        </w:rPr>
      </w:pPr>
    </w:p>
    <w:p w:rsidR="00E84031" w:rsidRPr="00960BFE" w:rsidRDefault="00E84031" w:rsidP="00E84031">
      <w:pPr>
        <w:rPr>
          <w:lang w:val="en-NZ"/>
        </w:rPr>
      </w:pPr>
      <w:r w:rsidRPr="00960BFE">
        <w:rPr>
          <w:lang w:val="en-NZ"/>
        </w:rPr>
        <w:t>The Chair asked members to declare any potential conflicts of interest related to this application.</w:t>
      </w:r>
    </w:p>
    <w:p w:rsidR="00E84031" w:rsidRPr="00960BFE" w:rsidRDefault="00E84031" w:rsidP="00E84031">
      <w:pPr>
        <w:rPr>
          <w:lang w:val="en-NZ"/>
        </w:rPr>
      </w:pPr>
    </w:p>
    <w:p w:rsidR="00E84031" w:rsidRDefault="00E84031" w:rsidP="00E84031">
      <w:pPr>
        <w:rPr>
          <w:lang w:val="en-NZ"/>
        </w:rPr>
      </w:pPr>
      <w:r w:rsidRPr="00FD2B1E">
        <w:rPr>
          <w:lang w:val="en-NZ"/>
        </w:rPr>
        <w:t>No potential conflicts</w:t>
      </w:r>
      <w:r w:rsidRPr="00960BFE">
        <w:rPr>
          <w:lang w:val="en-NZ"/>
        </w:rPr>
        <w:t xml:space="preserve"> of interest related to this application were declared by any member.</w:t>
      </w:r>
    </w:p>
    <w:p w:rsidR="00E84031" w:rsidRDefault="00E84031" w:rsidP="00E84031">
      <w:pPr>
        <w:rPr>
          <w:lang w:val="en-NZ"/>
        </w:rPr>
      </w:pPr>
    </w:p>
    <w:p w:rsidR="00E84031" w:rsidRPr="00960BFE" w:rsidRDefault="00E84031" w:rsidP="00E84031">
      <w:pPr>
        <w:rPr>
          <w:lang w:val="en-NZ"/>
        </w:rPr>
      </w:pPr>
    </w:p>
    <w:p w:rsidR="00E84031" w:rsidRDefault="00E84031" w:rsidP="00E84031">
      <w:pPr>
        <w:rPr>
          <w:u w:val="single"/>
          <w:lang w:val="en-NZ"/>
        </w:rPr>
      </w:pPr>
      <w:r w:rsidRPr="001C059D">
        <w:rPr>
          <w:u w:val="single"/>
          <w:lang w:val="en-NZ"/>
        </w:rPr>
        <w:t>Summary of Study</w:t>
      </w:r>
    </w:p>
    <w:p w:rsidR="00E84031" w:rsidRDefault="00E84031" w:rsidP="00E84031">
      <w:pPr>
        <w:rPr>
          <w:u w:val="single"/>
          <w:lang w:val="en-NZ"/>
        </w:rPr>
      </w:pPr>
    </w:p>
    <w:p w:rsidR="00B60AAD" w:rsidRPr="00B60AAD" w:rsidRDefault="00401F2F" w:rsidP="004D7F7B">
      <w:pPr>
        <w:pStyle w:val="ListParagraph"/>
        <w:numPr>
          <w:ilvl w:val="0"/>
          <w:numId w:val="7"/>
        </w:numPr>
        <w:rPr>
          <w:u w:val="single"/>
          <w:lang w:val="en-NZ"/>
        </w:rPr>
      </w:pPr>
      <w:r w:rsidRPr="00401F2F">
        <w:rPr>
          <w:lang w:val="en-NZ"/>
        </w:rPr>
        <w:t>To study the demographics, possible causation and anatomical distribution of the disease and associated anomalies in patients with Klippel-</w:t>
      </w:r>
      <w:proofErr w:type="spellStart"/>
      <w:r w:rsidRPr="00401F2F">
        <w:rPr>
          <w:lang w:val="en-NZ"/>
        </w:rPr>
        <w:t>Trenaunay</w:t>
      </w:r>
      <w:proofErr w:type="spellEnd"/>
      <w:r w:rsidRPr="00401F2F">
        <w:rPr>
          <w:lang w:val="en-NZ"/>
        </w:rPr>
        <w:t xml:space="preserve"> Syndrome (KTS)</w:t>
      </w:r>
      <w:r w:rsidR="00B60AAD">
        <w:rPr>
          <w:lang w:val="en-NZ"/>
        </w:rPr>
        <w:t xml:space="preserve"> </w:t>
      </w:r>
      <w:r w:rsidRPr="00401F2F">
        <w:rPr>
          <w:lang w:val="en-NZ"/>
        </w:rPr>
        <w:t xml:space="preserve">referred to the Centre for the Study &amp; Treatment of Vascular </w:t>
      </w:r>
      <w:proofErr w:type="spellStart"/>
      <w:proofErr w:type="gramStart"/>
      <w:r w:rsidRPr="00401F2F">
        <w:rPr>
          <w:lang w:val="en-NZ"/>
        </w:rPr>
        <w:t>Birthmarks,based</w:t>
      </w:r>
      <w:proofErr w:type="spellEnd"/>
      <w:proofErr w:type="gramEnd"/>
      <w:r w:rsidRPr="00401F2F">
        <w:rPr>
          <w:lang w:val="en-NZ"/>
        </w:rPr>
        <w:t xml:space="preserve"> at the Plastic, Maxillofacial &amp; Burns Unit at the Hutt Hospital, Wellington, New Zealand. </w:t>
      </w:r>
    </w:p>
    <w:p w:rsidR="00E84031" w:rsidRPr="004D7F7B" w:rsidRDefault="00401F2F" w:rsidP="004D7F7B">
      <w:pPr>
        <w:pStyle w:val="ListParagraph"/>
        <w:numPr>
          <w:ilvl w:val="0"/>
          <w:numId w:val="7"/>
        </w:numPr>
        <w:rPr>
          <w:u w:val="single"/>
          <w:lang w:val="en-NZ"/>
        </w:rPr>
      </w:pPr>
      <w:r w:rsidRPr="00401F2F">
        <w:rPr>
          <w:lang w:val="en-NZ"/>
        </w:rPr>
        <w:t>The study will also focus on identifying potential complications of KTS including venous thromboembolism and its possible association with persistent embryonal vein.</w:t>
      </w:r>
    </w:p>
    <w:p w:rsidR="00E84031" w:rsidRPr="00C5052B" w:rsidRDefault="00E84031" w:rsidP="00E84031">
      <w:pPr>
        <w:spacing w:before="80" w:after="80"/>
        <w:rPr>
          <w:u w:val="single"/>
          <w:lang w:val="en-NZ"/>
        </w:rPr>
      </w:pPr>
    </w:p>
    <w:p w:rsidR="00E84031" w:rsidRPr="000A1C67" w:rsidRDefault="00E84031" w:rsidP="00E84031">
      <w:pPr>
        <w:rPr>
          <w:u w:val="single"/>
          <w:lang w:val="en-NZ"/>
        </w:rPr>
      </w:pPr>
      <w:r w:rsidRPr="000A1C67">
        <w:rPr>
          <w:u w:val="single"/>
          <w:lang w:val="en-NZ"/>
        </w:rPr>
        <w:t xml:space="preserve">Summary of </w:t>
      </w:r>
      <w:r>
        <w:rPr>
          <w:u w:val="single"/>
          <w:lang w:val="en-NZ"/>
        </w:rPr>
        <w:t>outstanding ethical issues</w:t>
      </w:r>
    </w:p>
    <w:p w:rsidR="00E84031" w:rsidRDefault="00E84031" w:rsidP="00E84031">
      <w:pPr>
        <w:rPr>
          <w:u w:val="single"/>
          <w:lang w:val="en-NZ"/>
        </w:rPr>
      </w:pPr>
    </w:p>
    <w:p w:rsidR="00E84031" w:rsidRDefault="00E84031" w:rsidP="00E84031">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E84031" w:rsidRPr="00960BFE" w:rsidRDefault="00E84031" w:rsidP="00E84031">
      <w:pPr>
        <w:autoSpaceDE w:val="0"/>
        <w:autoSpaceDN w:val="0"/>
        <w:adjustRightInd w:val="0"/>
        <w:rPr>
          <w:lang w:val="en-NZ"/>
        </w:rPr>
      </w:pPr>
    </w:p>
    <w:p w:rsidR="00E84031" w:rsidRPr="007C5089" w:rsidRDefault="00E84031" w:rsidP="00401F2F">
      <w:pPr>
        <w:pStyle w:val="ListParagraph"/>
        <w:numPr>
          <w:ilvl w:val="0"/>
          <w:numId w:val="7"/>
        </w:numPr>
        <w:rPr>
          <w:u w:val="single"/>
          <w:lang w:val="en-NZ"/>
        </w:rPr>
      </w:pPr>
      <w:r w:rsidRPr="004874CD">
        <w:rPr>
          <w:lang w:val="en-NZ"/>
        </w:rPr>
        <w:t xml:space="preserve">The Committee </w:t>
      </w:r>
      <w:r w:rsidR="004866DA">
        <w:rPr>
          <w:lang w:val="en-NZ"/>
        </w:rPr>
        <w:t>recommended that the HDEC template be used for the PIS/CF to ensure patients have enough information to give informed consent.</w:t>
      </w:r>
    </w:p>
    <w:p w:rsidR="007C5089" w:rsidRPr="008A6DB7" w:rsidRDefault="007C5089" w:rsidP="007C5089">
      <w:pPr>
        <w:pStyle w:val="ListParagraph"/>
        <w:numPr>
          <w:ilvl w:val="0"/>
          <w:numId w:val="7"/>
        </w:numPr>
        <w:spacing w:before="80" w:after="80"/>
        <w:rPr>
          <w:u w:val="single"/>
          <w:lang w:val="en-NZ"/>
        </w:rPr>
      </w:pPr>
      <w:r>
        <w:rPr>
          <w:lang w:val="en-NZ"/>
        </w:rPr>
        <w:t>The Committee stated that Māori consultation is required for health research in New Zealand.</w:t>
      </w:r>
    </w:p>
    <w:p w:rsidR="007C5089" w:rsidRPr="008A6DB7" w:rsidRDefault="007C5089" w:rsidP="007C5089">
      <w:pPr>
        <w:pStyle w:val="ListParagraph"/>
        <w:numPr>
          <w:ilvl w:val="0"/>
          <w:numId w:val="7"/>
        </w:numPr>
        <w:spacing w:before="80" w:after="80"/>
        <w:rPr>
          <w:u w:val="single"/>
          <w:lang w:val="en-NZ"/>
        </w:rPr>
      </w:pPr>
      <w:r>
        <w:rPr>
          <w:lang w:val="en-NZ"/>
        </w:rPr>
        <w:t>The Committee stated that more information regarding participation in future unspecified research is necessary.</w:t>
      </w:r>
    </w:p>
    <w:p w:rsidR="004D7F7B" w:rsidRPr="007C5089" w:rsidRDefault="004D7F7B" w:rsidP="004D7F7B">
      <w:pPr>
        <w:pStyle w:val="ListParagraph"/>
        <w:numPr>
          <w:ilvl w:val="0"/>
          <w:numId w:val="7"/>
        </w:numPr>
        <w:spacing w:before="80" w:after="80"/>
        <w:rPr>
          <w:u w:val="single"/>
          <w:lang w:val="en-NZ"/>
        </w:rPr>
      </w:pPr>
      <w:r>
        <w:rPr>
          <w:lang w:val="en-NZ"/>
        </w:rPr>
        <w:t xml:space="preserve">The Committee stated that independent </w:t>
      </w:r>
      <w:r w:rsidR="004866DA">
        <w:rPr>
          <w:lang w:val="en-NZ"/>
        </w:rPr>
        <w:t xml:space="preserve">scientific </w:t>
      </w:r>
      <w:r>
        <w:rPr>
          <w:lang w:val="en-NZ"/>
        </w:rPr>
        <w:t>peer review must be carried out, using the HDEC template.</w:t>
      </w:r>
    </w:p>
    <w:p w:rsidR="00E84031" w:rsidRPr="004D7F7B" w:rsidRDefault="004D7F7B" w:rsidP="004D7F7B">
      <w:pPr>
        <w:pStyle w:val="ListParagraph"/>
        <w:numPr>
          <w:ilvl w:val="0"/>
          <w:numId w:val="7"/>
        </w:numPr>
        <w:spacing w:before="80" w:after="80"/>
        <w:rPr>
          <w:u w:val="single"/>
          <w:lang w:val="en-NZ"/>
        </w:rPr>
      </w:pPr>
      <w:r>
        <w:rPr>
          <w:lang w:val="en-NZ"/>
        </w:rPr>
        <w:t>Please amend the protocol to include a safety plan for any safety issues that may arise from the administration of the Quality of Life Questionnaire.</w:t>
      </w:r>
    </w:p>
    <w:p w:rsidR="00E84031" w:rsidRPr="004549E5" w:rsidRDefault="00E84031" w:rsidP="00E84031">
      <w:pPr>
        <w:spacing w:before="80" w:after="80"/>
        <w:rPr>
          <w:rFonts w:cs="Arial"/>
          <w:szCs w:val="22"/>
          <w:lang w:val="en-NZ"/>
        </w:rPr>
      </w:pPr>
    </w:p>
    <w:p w:rsidR="00E84031" w:rsidRDefault="00E84031" w:rsidP="00E84031">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E84031" w:rsidRPr="004D7F7B" w:rsidRDefault="00E84031" w:rsidP="004D7F7B">
      <w:pPr>
        <w:spacing w:before="80" w:after="80"/>
      </w:pPr>
    </w:p>
    <w:p w:rsidR="004D7F7B" w:rsidRPr="008A6DB7" w:rsidRDefault="004D7F7B" w:rsidP="004D7F7B">
      <w:pPr>
        <w:pStyle w:val="ListParagraph"/>
        <w:numPr>
          <w:ilvl w:val="0"/>
          <w:numId w:val="7"/>
        </w:numPr>
        <w:spacing w:before="80" w:after="80"/>
        <w:rPr>
          <w:u w:val="single"/>
          <w:lang w:val="en-NZ"/>
        </w:rPr>
      </w:pPr>
      <w:r>
        <w:rPr>
          <w:lang w:val="en-NZ"/>
        </w:rPr>
        <w:t>The Committee stated that if children are to be included in this study, then separate age-appropriate assent forms are necessary.</w:t>
      </w:r>
    </w:p>
    <w:p w:rsidR="004D7F7B" w:rsidRPr="008A6DB7" w:rsidRDefault="004D7F7B" w:rsidP="004D7F7B">
      <w:pPr>
        <w:pStyle w:val="ListParagraph"/>
        <w:numPr>
          <w:ilvl w:val="0"/>
          <w:numId w:val="7"/>
        </w:numPr>
        <w:spacing w:before="80" w:after="80"/>
        <w:rPr>
          <w:u w:val="single"/>
          <w:lang w:val="en-NZ"/>
        </w:rPr>
      </w:pPr>
      <w:r>
        <w:rPr>
          <w:lang w:val="en-NZ"/>
        </w:rPr>
        <w:t xml:space="preserve">The Committee stated that PIS and Consent Forms should be amended to reflect that legal guardians cannot provide consent on behalf </w:t>
      </w:r>
      <w:r w:rsidR="004866DA">
        <w:rPr>
          <w:lang w:val="en-NZ"/>
        </w:rPr>
        <w:t>of</w:t>
      </w:r>
      <w:r>
        <w:rPr>
          <w:lang w:val="en-NZ"/>
        </w:rPr>
        <w:t xml:space="preserve"> adult</w:t>
      </w:r>
      <w:r w:rsidR="004866DA">
        <w:rPr>
          <w:lang w:val="en-NZ"/>
        </w:rPr>
        <w:t>s who are not able to provide consent for themselves</w:t>
      </w:r>
      <w:r>
        <w:rPr>
          <w:lang w:val="en-NZ"/>
        </w:rPr>
        <w:t xml:space="preserve"> in New Zealand.</w:t>
      </w:r>
    </w:p>
    <w:p w:rsidR="004D7F7B" w:rsidRPr="007C5089" w:rsidRDefault="004D7F7B" w:rsidP="004D7F7B">
      <w:pPr>
        <w:pStyle w:val="ListParagraph"/>
        <w:numPr>
          <w:ilvl w:val="0"/>
          <w:numId w:val="7"/>
        </w:numPr>
        <w:spacing w:before="80" w:after="80"/>
        <w:rPr>
          <w:u w:val="single"/>
          <w:lang w:val="en-NZ"/>
        </w:rPr>
      </w:pPr>
      <w:r>
        <w:rPr>
          <w:lang w:val="en-NZ"/>
        </w:rPr>
        <w:t>The Committee stated that, if participants are to be added to an existing database or registry, then this must be included in the PIS.</w:t>
      </w:r>
    </w:p>
    <w:p w:rsidR="004D7F7B" w:rsidRPr="007C5089" w:rsidRDefault="004D7F7B" w:rsidP="004D7F7B">
      <w:pPr>
        <w:pStyle w:val="ListParagraph"/>
        <w:numPr>
          <w:ilvl w:val="0"/>
          <w:numId w:val="7"/>
        </w:numPr>
        <w:spacing w:before="80" w:after="80"/>
        <w:rPr>
          <w:u w:val="single"/>
          <w:lang w:val="en-NZ"/>
        </w:rPr>
      </w:pPr>
      <w:r>
        <w:rPr>
          <w:lang w:val="en-NZ"/>
        </w:rPr>
        <w:lastRenderedPageBreak/>
        <w:t xml:space="preserve">The Committee stated that the PIS/CF should be amended to clarify what type of compensation participants receive how much it is worth, and under what circumstances it is received by participants. </w:t>
      </w:r>
    </w:p>
    <w:p w:rsidR="00E84031" w:rsidRPr="004D7F7B" w:rsidRDefault="004D7F7B" w:rsidP="004D7F7B">
      <w:pPr>
        <w:pStyle w:val="ListParagraph"/>
        <w:numPr>
          <w:ilvl w:val="0"/>
          <w:numId w:val="7"/>
        </w:numPr>
        <w:spacing w:before="80" w:after="80"/>
        <w:rPr>
          <w:u w:val="single"/>
          <w:lang w:val="en-NZ"/>
        </w:rPr>
      </w:pPr>
      <w:r>
        <w:rPr>
          <w:lang w:val="en-NZ"/>
        </w:rPr>
        <w:t>Please clarify in the PIS what types of tissue are being collected, including storage and disposal/return of tissue protocols.</w:t>
      </w:r>
    </w:p>
    <w:p w:rsidR="00E84031" w:rsidRDefault="00E84031" w:rsidP="00E84031">
      <w:pPr>
        <w:spacing w:before="80" w:after="80"/>
      </w:pPr>
    </w:p>
    <w:p w:rsidR="00E84031" w:rsidRPr="00FD2B1E" w:rsidRDefault="00E84031" w:rsidP="00E84031">
      <w:pPr>
        <w:rPr>
          <w:u w:val="single"/>
          <w:lang w:val="en-NZ"/>
        </w:rPr>
      </w:pPr>
      <w:r w:rsidRPr="00FD2B1E">
        <w:rPr>
          <w:u w:val="single"/>
          <w:lang w:val="en-NZ"/>
        </w:rPr>
        <w:t xml:space="preserve">Decision </w:t>
      </w:r>
    </w:p>
    <w:p w:rsidR="00E84031" w:rsidRPr="00960BFE" w:rsidRDefault="00E84031" w:rsidP="00E84031">
      <w:pPr>
        <w:rPr>
          <w:lang w:val="en-NZ"/>
        </w:rPr>
      </w:pPr>
    </w:p>
    <w:p w:rsidR="00E84031" w:rsidRPr="00FD2B1E" w:rsidRDefault="00E84031" w:rsidP="00E84031">
      <w:pPr>
        <w:rPr>
          <w:lang w:val="en-NZ"/>
        </w:rPr>
      </w:pPr>
      <w:r w:rsidRPr="00C76904">
        <w:rPr>
          <w:lang w:val="en-NZ"/>
        </w:rPr>
        <w:t xml:space="preserve">This application was </w:t>
      </w:r>
      <w:r w:rsidRPr="00C76904">
        <w:rPr>
          <w:i/>
          <w:lang w:val="en-NZ"/>
        </w:rPr>
        <w:t>declined</w:t>
      </w:r>
      <w:r w:rsidRPr="00C76904">
        <w:rPr>
          <w:lang w:val="en-NZ"/>
        </w:rPr>
        <w:t xml:space="preserve"> by </w:t>
      </w:r>
      <w:r w:rsidRPr="00C76904">
        <w:rPr>
          <w:rFonts w:cs="Arial"/>
          <w:szCs w:val="22"/>
          <w:lang w:val="en-NZ"/>
        </w:rPr>
        <w:t>consensus</w:t>
      </w:r>
      <w:r w:rsidRPr="00C76904">
        <w:rPr>
          <w:lang w:val="en-NZ"/>
        </w:rPr>
        <w:t xml:space="preserve"> as the Committee did not consider that the study </w:t>
      </w:r>
      <w:r w:rsidRPr="00960BFE">
        <w:rPr>
          <w:lang w:val="en-NZ"/>
        </w:rPr>
        <w:t xml:space="preserve">would meet </w:t>
      </w:r>
      <w:r>
        <w:rPr>
          <w:lang w:val="en-NZ"/>
        </w:rPr>
        <w:t>the following ethical standards:</w:t>
      </w:r>
    </w:p>
    <w:p w:rsidR="00E84031" w:rsidRPr="00960BFE" w:rsidRDefault="00E84031" w:rsidP="00E84031">
      <w:pPr>
        <w:rPr>
          <w:lang w:val="en-NZ"/>
        </w:rPr>
      </w:pPr>
    </w:p>
    <w:p w:rsidR="00B60AAD" w:rsidRDefault="00B60AAD" w:rsidP="00E84031">
      <w:pPr>
        <w:pStyle w:val="ListParagraph"/>
        <w:numPr>
          <w:ilvl w:val="0"/>
          <w:numId w:val="4"/>
        </w:numPr>
        <w:rPr>
          <w:rFonts w:cs="Arial"/>
          <w:szCs w:val="22"/>
          <w:lang w:val="en-NZ"/>
        </w:rPr>
      </w:pPr>
      <w:r w:rsidRPr="00B60AAD">
        <w:rPr>
          <w:rFonts w:cs="Arial"/>
          <w:szCs w:val="22"/>
          <w:lang w:val="en-NZ"/>
        </w:rPr>
        <w:t xml:space="preserve">Please amend the information sheet and consent forms, </w:t>
      </w:r>
      <w:proofErr w:type="gramStart"/>
      <w:r>
        <w:rPr>
          <w:rFonts w:cs="Arial"/>
          <w:szCs w:val="22"/>
          <w:lang w:val="en-NZ"/>
        </w:rPr>
        <w:t>taking into account</w:t>
      </w:r>
      <w:proofErr w:type="gramEnd"/>
      <w:r w:rsidRPr="00B60AAD">
        <w:rPr>
          <w:rFonts w:cs="Arial"/>
          <w:szCs w:val="22"/>
          <w:lang w:val="en-NZ"/>
        </w:rPr>
        <w:t xml:space="preserve"> the suggestions made by the Committee (Ethical Guidelines for Observational Guidelines (2012) para 6.10)</w:t>
      </w:r>
    </w:p>
    <w:p w:rsidR="00A243C0" w:rsidRDefault="00A243C0" w:rsidP="00E84031">
      <w:pPr>
        <w:pStyle w:val="ListParagraph"/>
        <w:numPr>
          <w:ilvl w:val="0"/>
          <w:numId w:val="4"/>
        </w:numPr>
        <w:rPr>
          <w:rFonts w:cs="Arial"/>
          <w:szCs w:val="22"/>
          <w:lang w:val="en-NZ"/>
        </w:rPr>
      </w:pPr>
      <w:r>
        <w:rPr>
          <w:rFonts w:cs="Arial"/>
          <w:szCs w:val="22"/>
          <w:lang w:val="en-NZ"/>
        </w:rPr>
        <w:t xml:space="preserve">Research involving Māori </w:t>
      </w:r>
      <w:r w:rsidR="00B42278">
        <w:rPr>
          <w:rFonts w:cs="Arial"/>
          <w:szCs w:val="22"/>
          <w:lang w:val="en-NZ"/>
        </w:rPr>
        <w:t>participants</w:t>
      </w:r>
      <w:r>
        <w:rPr>
          <w:rFonts w:cs="Arial"/>
          <w:szCs w:val="22"/>
          <w:lang w:val="en-NZ"/>
        </w:rPr>
        <w:t xml:space="preserve"> should be developed in consultation with a Māori representative</w:t>
      </w:r>
      <w:r w:rsidRPr="00A243C0">
        <w:rPr>
          <w:rFonts w:cs="Arial"/>
          <w:szCs w:val="22"/>
          <w:lang w:val="en-NZ"/>
        </w:rPr>
        <w:t xml:space="preserve"> </w:t>
      </w:r>
      <w:r>
        <w:rPr>
          <w:rFonts w:cs="Arial"/>
          <w:szCs w:val="22"/>
          <w:lang w:val="en-NZ"/>
        </w:rPr>
        <w:t>(</w:t>
      </w:r>
      <w:r w:rsidRPr="00B60AAD">
        <w:rPr>
          <w:rFonts w:cs="Arial"/>
          <w:szCs w:val="22"/>
          <w:lang w:val="en-NZ"/>
        </w:rPr>
        <w:t>Ethical Guidelines for Observational Guidelines (2012)</w:t>
      </w:r>
      <w:r w:rsidR="00FD0B7F">
        <w:rPr>
          <w:rFonts w:cs="Arial"/>
          <w:szCs w:val="22"/>
          <w:lang w:val="en-NZ"/>
        </w:rPr>
        <w:t>,</w:t>
      </w:r>
      <w:r w:rsidRPr="00B60AAD">
        <w:rPr>
          <w:rFonts w:cs="Arial"/>
          <w:szCs w:val="22"/>
          <w:lang w:val="en-NZ"/>
        </w:rPr>
        <w:t xml:space="preserve"> para </w:t>
      </w:r>
      <w:r>
        <w:rPr>
          <w:rFonts w:cs="Arial"/>
          <w:szCs w:val="22"/>
          <w:lang w:val="en-NZ"/>
        </w:rPr>
        <w:t>4.4</w:t>
      </w:r>
      <w:r w:rsidRPr="00B60AAD">
        <w:rPr>
          <w:rFonts w:cs="Arial"/>
          <w:szCs w:val="22"/>
          <w:lang w:val="en-NZ"/>
        </w:rPr>
        <w:t>)</w:t>
      </w:r>
    </w:p>
    <w:p w:rsidR="00A243C0" w:rsidRDefault="00A243C0" w:rsidP="00E84031">
      <w:pPr>
        <w:pStyle w:val="ListParagraph"/>
        <w:numPr>
          <w:ilvl w:val="0"/>
          <w:numId w:val="4"/>
        </w:numPr>
        <w:rPr>
          <w:rFonts w:cs="Arial"/>
          <w:szCs w:val="22"/>
          <w:lang w:val="en-NZ"/>
        </w:rPr>
      </w:pPr>
      <w:r>
        <w:rPr>
          <w:rFonts w:cs="Arial"/>
          <w:szCs w:val="22"/>
          <w:lang w:val="en-NZ"/>
        </w:rPr>
        <w:t xml:space="preserve">In order to meet established ethical </w:t>
      </w:r>
      <w:r w:rsidR="00B42278">
        <w:rPr>
          <w:rFonts w:cs="Arial"/>
          <w:szCs w:val="22"/>
          <w:lang w:val="en-NZ"/>
        </w:rPr>
        <w:t>standards</w:t>
      </w:r>
      <w:r>
        <w:rPr>
          <w:rFonts w:cs="Arial"/>
          <w:szCs w:val="22"/>
          <w:lang w:val="en-NZ"/>
        </w:rPr>
        <w:t>, health and disability research must be scientifically valid (</w:t>
      </w:r>
      <w:r w:rsidRPr="00B60AAD">
        <w:rPr>
          <w:rFonts w:cs="Arial"/>
          <w:szCs w:val="22"/>
          <w:lang w:val="en-NZ"/>
        </w:rPr>
        <w:t>Ethical Guidelines for Observational Guidelines (2012)</w:t>
      </w:r>
      <w:r w:rsidR="00FD0B7F">
        <w:rPr>
          <w:rFonts w:cs="Arial"/>
          <w:szCs w:val="22"/>
          <w:lang w:val="en-NZ"/>
        </w:rPr>
        <w:t>,</w:t>
      </w:r>
      <w:r w:rsidRPr="00B60AAD">
        <w:rPr>
          <w:rFonts w:cs="Arial"/>
          <w:szCs w:val="22"/>
          <w:lang w:val="en-NZ"/>
        </w:rPr>
        <w:t xml:space="preserve"> </w:t>
      </w:r>
      <w:r>
        <w:rPr>
          <w:rFonts w:cs="Arial"/>
          <w:szCs w:val="22"/>
          <w:lang w:val="en-NZ"/>
        </w:rPr>
        <w:t>Appendix)</w:t>
      </w:r>
    </w:p>
    <w:p w:rsidR="00531796" w:rsidRDefault="00531796" w:rsidP="00531796">
      <w:pPr>
        <w:pStyle w:val="ListParagraph"/>
        <w:numPr>
          <w:ilvl w:val="0"/>
          <w:numId w:val="4"/>
        </w:numPr>
        <w:rPr>
          <w:rFonts w:cs="Arial"/>
          <w:szCs w:val="22"/>
          <w:lang w:val="en-NZ"/>
        </w:rPr>
      </w:pPr>
      <w:r w:rsidRPr="00531796">
        <w:rPr>
          <w:rFonts w:cs="Arial"/>
          <w:szCs w:val="22"/>
          <w:lang w:val="en-NZ"/>
        </w:rPr>
        <w:t>All observational studies should be conducted according to written protocols that state the aims of the study, the data needed and how the data will be collected, used and protected</w:t>
      </w:r>
      <w:r>
        <w:rPr>
          <w:rFonts w:cs="Arial"/>
          <w:szCs w:val="22"/>
          <w:lang w:val="en-NZ"/>
        </w:rPr>
        <w:t xml:space="preserve"> (</w:t>
      </w:r>
      <w:r w:rsidRPr="00B60AAD">
        <w:rPr>
          <w:rFonts w:cs="Arial"/>
          <w:szCs w:val="22"/>
          <w:lang w:val="en-NZ"/>
        </w:rPr>
        <w:t>Ethical Guidelines for Observational Guidelines (2012)</w:t>
      </w:r>
      <w:r w:rsidR="00FD0B7F">
        <w:rPr>
          <w:rFonts w:cs="Arial"/>
          <w:szCs w:val="22"/>
          <w:lang w:val="en-NZ"/>
        </w:rPr>
        <w:t>,</w:t>
      </w:r>
      <w:r w:rsidRPr="00B60AAD">
        <w:rPr>
          <w:rFonts w:cs="Arial"/>
          <w:szCs w:val="22"/>
          <w:lang w:val="en-NZ"/>
        </w:rPr>
        <w:t xml:space="preserve"> </w:t>
      </w:r>
      <w:r>
        <w:rPr>
          <w:rFonts w:cs="Arial"/>
          <w:szCs w:val="22"/>
          <w:lang w:val="en-NZ"/>
        </w:rPr>
        <w:t>para 5.11)</w:t>
      </w:r>
    </w:p>
    <w:p w:rsidR="004866DA" w:rsidRPr="00531796" w:rsidRDefault="00531796" w:rsidP="00531796">
      <w:pPr>
        <w:pStyle w:val="ListParagraph"/>
        <w:numPr>
          <w:ilvl w:val="0"/>
          <w:numId w:val="4"/>
        </w:numPr>
        <w:rPr>
          <w:rFonts w:cs="Arial"/>
          <w:szCs w:val="22"/>
          <w:lang w:val="en-NZ"/>
        </w:rPr>
      </w:pPr>
      <w:r w:rsidRPr="00531796">
        <w:rPr>
          <w:rFonts w:cs="Arial"/>
          <w:szCs w:val="22"/>
          <w:lang w:val="en-NZ"/>
        </w:rPr>
        <w:t>Please include a safety response plan for the event that a participant’s answers to the psychological health questionnaire raise concern for their well-being</w:t>
      </w:r>
      <w:r>
        <w:rPr>
          <w:rFonts w:cs="Arial"/>
          <w:szCs w:val="22"/>
          <w:lang w:val="en-NZ"/>
        </w:rPr>
        <w:t xml:space="preserve"> (</w:t>
      </w:r>
      <w:r w:rsidRPr="00B60AAD">
        <w:rPr>
          <w:rFonts w:cs="Arial"/>
          <w:szCs w:val="22"/>
          <w:lang w:val="en-NZ"/>
        </w:rPr>
        <w:t>Ethical Guidelines for Observational Guidelines (2012)</w:t>
      </w:r>
      <w:r w:rsidR="00FD0B7F">
        <w:rPr>
          <w:rFonts w:cs="Arial"/>
          <w:szCs w:val="22"/>
          <w:lang w:val="en-NZ"/>
        </w:rPr>
        <w:t>,</w:t>
      </w:r>
      <w:r w:rsidRPr="00B60AAD">
        <w:rPr>
          <w:rFonts w:cs="Arial"/>
          <w:szCs w:val="22"/>
          <w:lang w:val="en-NZ"/>
        </w:rPr>
        <w:t xml:space="preserve"> </w:t>
      </w:r>
      <w:r>
        <w:rPr>
          <w:rFonts w:cs="Arial"/>
          <w:szCs w:val="22"/>
          <w:lang w:val="en-NZ"/>
        </w:rPr>
        <w:t>para 5.5)</w:t>
      </w:r>
    </w:p>
    <w:p w:rsidR="00E84031" w:rsidRDefault="00E84031" w:rsidP="00E84031">
      <w:pPr>
        <w:spacing w:before="80" w:after="80"/>
      </w:pPr>
    </w:p>
    <w:p w:rsidR="00950A35" w:rsidRPr="00960BFE" w:rsidRDefault="00950A35">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50A35" w:rsidRPr="00960BFE" w:rsidRDefault="00950A35">
            <w:pPr>
              <w:autoSpaceDE w:val="0"/>
              <w:autoSpaceDN w:val="0"/>
              <w:adjustRightInd w:val="0"/>
            </w:pPr>
            <w:r w:rsidRPr="00960BFE">
              <w:rPr>
                <w:b/>
              </w:rPr>
              <w:t>19/CEN/158</w:t>
            </w:r>
            <w:r w:rsidRPr="00960BFE">
              <w:t xml:space="preserve"> </w:t>
            </w:r>
          </w:p>
        </w:tc>
        <w:tc>
          <w:tcPr>
            <w:tcW w:w="360" w:type="dxa"/>
          </w:tcPr>
          <w:p w:rsidR="00950A35" w:rsidRPr="00960BFE" w:rsidRDefault="00950A35">
            <w:r w:rsidRPr="00960BFE">
              <w:t xml:space="preserve"> </w:t>
            </w:r>
          </w:p>
        </w:tc>
      </w:tr>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t xml:space="preserve">Title: </w:t>
            </w:r>
          </w:p>
        </w:tc>
        <w:tc>
          <w:tcPr>
            <w:tcW w:w="6459" w:type="dxa"/>
            <w:tcBorders>
              <w:top w:val="nil"/>
              <w:left w:val="nil"/>
              <w:bottom w:val="nil"/>
              <w:right w:val="nil"/>
            </w:tcBorders>
          </w:tcPr>
          <w:p w:rsidR="00950A35" w:rsidRPr="00960BFE" w:rsidRDefault="00950A35">
            <w:pPr>
              <w:autoSpaceDE w:val="0"/>
              <w:autoSpaceDN w:val="0"/>
              <w:adjustRightInd w:val="0"/>
            </w:pPr>
            <w:r w:rsidRPr="00960BFE">
              <w:t xml:space="preserve">LIBRETTO-201 EAP </w:t>
            </w:r>
          </w:p>
        </w:tc>
        <w:tc>
          <w:tcPr>
            <w:tcW w:w="360" w:type="dxa"/>
          </w:tcPr>
          <w:p w:rsidR="00950A35" w:rsidRPr="00960BFE" w:rsidRDefault="00950A35">
            <w:r w:rsidRPr="00960BFE">
              <w:t xml:space="preserve"> </w:t>
            </w:r>
          </w:p>
        </w:tc>
      </w:tr>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t xml:space="preserve">Principal Investigator: </w:t>
            </w:r>
          </w:p>
        </w:tc>
        <w:tc>
          <w:tcPr>
            <w:tcW w:w="6459" w:type="dxa"/>
            <w:tcBorders>
              <w:top w:val="nil"/>
              <w:left w:val="nil"/>
              <w:bottom w:val="nil"/>
              <w:right w:val="nil"/>
            </w:tcBorders>
          </w:tcPr>
          <w:p w:rsidR="00950A35" w:rsidRPr="00960BFE" w:rsidRDefault="00950A35">
            <w:pPr>
              <w:autoSpaceDE w:val="0"/>
              <w:autoSpaceDN w:val="0"/>
              <w:adjustRightInd w:val="0"/>
            </w:pPr>
            <w:r w:rsidRPr="00960BFE">
              <w:t xml:space="preserve">Professor Mark </w:t>
            </w:r>
            <w:proofErr w:type="spellStart"/>
            <w:r w:rsidRPr="00960BFE">
              <w:t>McKeage</w:t>
            </w:r>
            <w:proofErr w:type="spellEnd"/>
            <w:r w:rsidRPr="00960BFE">
              <w:t xml:space="preserve"> </w:t>
            </w:r>
          </w:p>
        </w:tc>
        <w:tc>
          <w:tcPr>
            <w:tcW w:w="360" w:type="dxa"/>
          </w:tcPr>
          <w:p w:rsidR="00950A35" w:rsidRPr="00960BFE" w:rsidRDefault="00950A35">
            <w:r w:rsidRPr="00960BFE">
              <w:t xml:space="preserve"> </w:t>
            </w:r>
          </w:p>
        </w:tc>
      </w:tr>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t xml:space="preserve">Sponsor: </w:t>
            </w:r>
          </w:p>
        </w:tc>
        <w:tc>
          <w:tcPr>
            <w:tcW w:w="6459" w:type="dxa"/>
            <w:tcBorders>
              <w:top w:val="nil"/>
              <w:left w:val="nil"/>
              <w:bottom w:val="nil"/>
              <w:right w:val="nil"/>
            </w:tcBorders>
          </w:tcPr>
          <w:p w:rsidR="00950A35" w:rsidRPr="00960BFE" w:rsidRDefault="00950A35">
            <w:pPr>
              <w:autoSpaceDE w:val="0"/>
              <w:autoSpaceDN w:val="0"/>
              <w:adjustRightInd w:val="0"/>
            </w:pPr>
            <w:r w:rsidRPr="00960BFE">
              <w:t xml:space="preserve">Southern Star Research Pty Ltd </w:t>
            </w:r>
          </w:p>
        </w:tc>
        <w:tc>
          <w:tcPr>
            <w:tcW w:w="360" w:type="dxa"/>
          </w:tcPr>
          <w:p w:rsidR="00950A35" w:rsidRPr="00960BFE" w:rsidRDefault="00950A35">
            <w:r w:rsidRPr="00960BFE">
              <w:t xml:space="preserve"> </w:t>
            </w:r>
          </w:p>
        </w:tc>
      </w:tr>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t xml:space="preserve">Clock Start Date: </w:t>
            </w:r>
          </w:p>
        </w:tc>
        <w:tc>
          <w:tcPr>
            <w:tcW w:w="6459" w:type="dxa"/>
            <w:tcBorders>
              <w:top w:val="nil"/>
              <w:left w:val="nil"/>
              <w:bottom w:val="nil"/>
              <w:right w:val="nil"/>
            </w:tcBorders>
          </w:tcPr>
          <w:p w:rsidR="00950A35" w:rsidRPr="00960BFE" w:rsidRDefault="00950A35">
            <w:pPr>
              <w:autoSpaceDE w:val="0"/>
              <w:autoSpaceDN w:val="0"/>
              <w:adjustRightInd w:val="0"/>
            </w:pPr>
            <w:r w:rsidRPr="00960BFE">
              <w:t xml:space="preserve">12 September 2019 </w:t>
            </w:r>
          </w:p>
        </w:tc>
        <w:tc>
          <w:tcPr>
            <w:tcW w:w="360" w:type="dxa"/>
          </w:tcPr>
          <w:p w:rsidR="00950A35" w:rsidRPr="00960BFE" w:rsidRDefault="00950A35">
            <w:r w:rsidRPr="00960BFE">
              <w:t xml:space="preserve"> </w:t>
            </w:r>
          </w:p>
        </w:tc>
      </w:tr>
    </w:tbl>
    <w:p w:rsidR="00E84031" w:rsidRPr="00DF3812" w:rsidRDefault="00950A35" w:rsidP="00DF3812">
      <w:pPr>
        <w:autoSpaceDE w:val="0"/>
        <w:autoSpaceDN w:val="0"/>
        <w:adjustRightInd w:val="0"/>
      </w:pPr>
      <w:r w:rsidRPr="00960BFE">
        <w:t xml:space="preserve"> </w:t>
      </w:r>
    </w:p>
    <w:p w:rsidR="00E84031" w:rsidRPr="00FD2B1E" w:rsidRDefault="00E84031" w:rsidP="00E84031">
      <w:pPr>
        <w:rPr>
          <w:u w:val="single"/>
          <w:lang w:val="en-NZ"/>
        </w:rPr>
      </w:pPr>
      <w:r w:rsidRPr="00FD2B1E">
        <w:rPr>
          <w:u w:val="single"/>
          <w:lang w:val="en-NZ"/>
        </w:rPr>
        <w:t>Potential conflicts of interest</w:t>
      </w:r>
    </w:p>
    <w:p w:rsidR="00E84031" w:rsidRPr="008869BB" w:rsidRDefault="00E84031" w:rsidP="00E84031">
      <w:pPr>
        <w:rPr>
          <w:b/>
          <w:lang w:val="en-NZ"/>
        </w:rPr>
      </w:pPr>
    </w:p>
    <w:p w:rsidR="00E84031" w:rsidRPr="00960BFE" w:rsidRDefault="00E84031" w:rsidP="00E84031">
      <w:pPr>
        <w:rPr>
          <w:lang w:val="en-NZ"/>
        </w:rPr>
      </w:pPr>
      <w:r w:rsidRPr="00960BFE">
        <w:rPr>
          <w:lang w:val="en-NZ"/>
        </w:rPr>
        <w:t>The Chair asked members to declare any potential conflicts of interest related to this application.</w:t>
      </w:r>
    </w:p>
    <w:p w:rsidR="00E84031" w:rsidRPr="00960BFE" w:rsidRDefault="00E84031" w:rsidP="00E84031">
      <w:pPr>
        <w:rPr>
          <w:lang w:val="en-NZ"/>
        </w:rPr>
      </w:pPr>
    </w:p>
    <w:p w:rsidR="00E84031" w:rsidRDefault="00E84031" w:rsidP="00E84031">
      <w:pPr>
        <w:rPr>
          <w:lang w:val="en-NZ"/>
        </w:rPr>
      </w:pPr>
      <w:r w:rsidRPr="00FD2B1E">
        <w:rPr>
          <w:lang w:val="en-NZ"/>
        </w:rPr>
        <w:t>No potential conflicts</w:t>
      </w:r>
      <w:r w:rsidRPr="00960BFE">
        <w:rPr>
          <w:lang w:val="en-NZ"/>
        </w:rPr>
        <w:t xml:space="preserve"> of interest related to this application were declared by any member.</w:t>
      </w:r>
    </w:p>
    <w:p w:rsidR="00E84031" w:rsidRDefault="00E84031" w:rsidP="00E84031">
      <w:pPr>
        <w:rPr>
          <w:lang w:val="en-NZ"/>
        </w:rPr>
      </w:pPr>
    </w:p>
    <w:p w:rsidR="00E84031" w:rsidRPr="00960BFE" w:rsidRDefault="00E84031" w:rsidP="00E84031">
      <w:pPr>
        <w:rPr>
          <w:lang w:val="en-NZ"/>
        </w:rPr>
      </w:pPr>
    </w:p>
    <w:p w:rsidR="00E84031" w:rsidRDefault="00E84031" w:rsidP="00E84031">
      <w:pPr>
        <w:rPr>
          <w:u w:val="single"/>
          <w:lang w:val="en-NZ"/>
        </w:rPr>
      </w:pPr>
      <w:r w:rsidRPr="001C059D">
        <w:rPr>
          <w:u w:val="single"/>
          <w:lang w:val="en-NZ"/>
        </w:rPr>
        <w:t>Summary of Study</w:t>
      </w:r>
    </w:p>
    <w:p w:rsidR="00E84031" w:rsidRDefault="00E84031" w:rsidP="00E84031">
      <w:pPr>
        <w:rPr>
          <w:u w:val="single"/>
          <w:lang w:val="en-NZ"/>
        </w:rPr>
      </w:pPr>
    </w:p>
    <w:p w:rsidR="00401F2F" w:rsidRPr="004D7F7B" w:rsidRDefault="00401F2F" w:rsidP="004D7F7B">
      <w:pPr>
        <w:pStyle w:val="ListParagraph"/>
        <w:numPr>
          <w:ilvl w:val="0"/>
          <w:numId w:val="8"/>
        </w:numPr>
        <w:rPr>
          <w:lang w:val="en-NZ"/>
        </w:rPr>
      </w:pPr>
      <w:r w:rsidRPr="00401F2F">
        <w:rPr>
          <w:lang w:val="en-NZ"/>
        </w:rPr>
        <w:t>This is a multi-</w:t>
      </w:r>
      <w:proofErr w:type="spellStart"/>
      <w:r w:rsidRPr="00401F2F">
        <w:rPr>
          <w:lang w:val="en-NZ"/>
        </w:rPr>
        <w:t>center</w:t>
      </w:r>
      <w:proofErr w:type="spellEnd"/>
      <w:r w:rsidRPr="00401F2F">
        <w:rPr>
          <w:lang w:val="en-NZ"/>
        </w:rPr>
        <w:t xml:space="preserve"> Expanded Access Program (EAP) for LOXO-292 to provide the investigational product to site-based investigators who are treating patients 18 years of age or older who have locally advanced or metastatic solid </w:t>
      </w:r>
      <w:proofErr w:type="spellStart"/>
      <w:r w:rsidRPr="00401F2F">
        <w:rPr>
          <w:lang w:val="en-NZ"/>
        </w:rPr>
        <w:t>tumors</w:t>
      </w:r>
      <w:proofErr w:type="spellEnd"/>
      <w:r w:rsidRPr="00401F2F">
        <w:rPr>
          <w:lang w:val="en-NZ"/>
        </w:rPr>
        <w:t xml:space="preserve"> with RET activation.</w:t>
      </w:r>
    </w:p>
    <w:p w:rsidR="00401F2F" w:rsidRPr="004D7F7B" w:rsidRDefault="00401F2F" w:rsidP="004D7F7B">
      <w:pPr>
        <w:pStyle w:val="ListParagraph"/>
        <w:numPr>
          <w:ilvl w:val="0"/>
          <w:numId w:val="8"/>
        </w:numPr>
        <w:rPr>
          <w:lang w:val="en-NZ"/>
        </w:rPr>
      </w:pPr>
      <w:r w:rsidRPr="00401F2F">
        <w:rPr>
          <w:lang w:val="en-NZ"/>
        </w:rPr>
        <w:t>The study consists of a screening evaluation to confirm eligibility for patients and a treatment phase during which patients will initiate and be administered LOXO-292 with assessment visits conducted weekly for the first month, then approximately every 1-3 months or as needed for safety monitoring or standard of care needs. An end of treatment visit will be completed approximately 7 days after the last LOXO-292 dose administration followed by a safety assessment approximately 28 days after the end of treatment visit.</w:t>
      </w:r>
    </w:p>
    <w:p w:rsidR="00401F2F" w:rsidRPr="00401F2F" w:rsidRDefault="00401F2F" w:rsidP="00401F2F">
      <w:pPr>
        <w:pStyle w:val="ListParagraph"/>
        <w:numPr>
          <w:ilvl w:val="0"/>
          <w:numId w:val="8"/>
        </w:numPr>
        <w:rPr>
          <w:lang w:val="en-NZ"/>
        </w:rPr>
      </w:pPr>
      <w:r w:rsidRPr="00401F2F">
        <w:rPr>
          <w:lang w:val="en-NZ"/>
        </w:rPr>
        <w:t>As an EAP, this program is not designed to assess the effectiveness of LOXO-292. Data collection will be limited to information needed to determine eligibility, describe patient demographics and exposure, collect</w:t>
      </w:r>
    </w:p>
    <w:p w:rsidR="00E84031" w:rsidRPr="004866DA" w:rsidRDefault="004866DA" w:rsidP="004866DA">
      <w:pPr>
        <w:pStyle w:val="ListParagraph"/>
        <w:numPr>
          <w:ilvl w:val="0"/>
          <w:numId w:val="8"/>
        </w:numPr>
        <w:rPr>
          <w:u w:val="single"/>
          <w:lang w:val="en-NZ"/>
        </w:rPr>
      </w:pPr>
      <w:r>
        <w:rPr>
          <w:lang w:val="en-NZ"/>
        </w:rPr>
        <w:t>S</w:t>
      </w:r>
      <w:r w:rsidR="00401F2F" w:rsidRPr="00401F2F">
        <w:rPr>
          <w:lang w:val="en-NZ"/>
        </w:rPr>
        <w:t>afety information and meet regulatory reporting requirements. Statistics will be summari</w:t>
      </w:r>
      <w:r>
        <w:rPr>
          <w:lang w:val="en-NZ"/>
        </w:rPr>
        <w:t>s</w:t>
      </w:r>
      <w:r w:rsidR="00401F2F" w:rsidRPr="00401F2F">
        <w:rPr>
          <w:lang w:val="en-NZ"/>
        </w:rPr>
        <w:t>ed descriptively.</w:t>
      </w:r>
    </w:p>
    <w:p w:rsidR="00E84031" w:rsidRPr="00C5052B" w:rsidRDefault="00E84031" w:rsidP="00E84031">
      <w:pPr>
        <w:spacing w:before="80" w:after="80"/>
        <w:rPr>
          <w:u w:val="single"/>
          <w:lang w:val="en-NZ"/>
        </w:rPr>
      </w:pPr>
    </w:p>
    <w:p w:rsidR="00E84031" w:rsidRPr="000A1C67" w:rsidRDefault="00E84031" w:rsidP="00E84031">
      <w:pPr>
        <w:rPr>
          <w:u w:val="single"/>
          <w:lang w:val="en-NZ"/>
        </w:rPr>
      </w:pPr>
      <w:r w:rsidRPr="000A1C67">
        <w:rPr>
          <w:u w:val="single"/>
          <w:lang w:val="en-NZ"/>
        </w:rPr>
        <w:t xml:space="preserve">Summary of </w:t>
      </w:r>
      <w:r>
        <w:rPr>
          <w:u w:val="single"/>
          <w:lang w:val="en-NZ"/>
        </w:rPr>
        <w:t>outstanding ethical issues</w:t>
      </w:r>
    </w:p>
    <w:p w:rsidR="00E84031" w:rsidRDefault="00E84031" w:rsidP="00E84031">
      <w:pPr>
        <w:rPr>
          <w:u w:val="single"/>
          <w:lang w:val="en-NZ"/>
        </w:rPr>
      </w:pPr>
    </w:p>
    <w:p w:rsidR="00E84031" w:rsidRDefault="00E84031" w:rsidP="00E84031">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D80BD2" w:rsidRDefault="00D80BD2" w:rsidP="00E84031">
      <w:pPr>
        <w:rPr>
          <w:lang w:val="en-NZ"/>
        </w:rPr>
      </w:pPr>
    </w:p>
    <w:p w:rsidR="00D80BD2" w:rsidRPr="00186670" w:rsidRDefault="00D80BD2" w:rsidP="00D80BD2">
      <w:pPr>
        <w:pStyle w:val="ListParagraph"/>
        <w:numPr>
          <w:ilvl w:val="0"/>
          <w:numId w:val="8"/>
        </w:numPr>
        <w:spacing w:before="80" w:after="80"/>
        <w:rPr>
          <w:u w:val="single"/>
          <w:lang w:val="en-NZ"/>
        </w:rPr>
      </w:pPr>
      <w:r>
        <w:rPr>
          <w:lang w:val="en-NZ"/>
        </w:rPr>
        <w:t>Please confirm whether any tissue or identifiable information from this study is being sent overseas.</w:t>
      </w:r>
    </w:p>
    <w:p w:rsidR="00D80BD2" w:rsidRPr="00186670" w:rsidRDefault="00D80BD2" w:rsidP="00D80BD2">
      <w:pPr>
        <w:pStyle w:val="ListParagraph"/>
        <w:numPr>
          <w:ilvl w:val="0"/>
          <w:numId w:val="8"/>
        </w:numPr>
        <w:spacing w:before="80" w:after="80"/>
        <w:rPr>
          <w:u w:val="single"/>
          <w:lang w:val="en-NZ"/>
        </w:rPr>
      </w:pPr>
      <w:r>
        <w:rPr>
          <w:lang w:val="en-NZ"/>
        </w:rPr>
        <w:t>Please provide more information about payment of expenses via bank account and whether this is compulsory.</w:t>
      </w:r>
    </w:p>
    <w:p w:rsidR="00D80BD2" w:rsidRPr="00186670" w:rsidRDefault="00D80BD2" w:rsidP="00D80BD2">
      <w:pPr>
        <w:pStyle w:val="ListParagraph"/>
        <w:numPr>
          <w:ilvl w:val="0"/>
          <w:numId w:val="8"/>
        </w:numPr>
        <w:spacing w:before="80" w:after="80"/>
        <w:rPr>
          <w:lang w:val="en-NZ"/>
        </w:rPr>
      </w:pPr>
      <w:r w:rsidRPr="00186670">
        <w:rPr>
          <w:lang w:val="en-NZ"/>
        </w:rPr>
        <w:t xml:space="preserve">If patients are given the PIS for treatment beyond disease progression, please confirm </w:t>
      </w:r>
      <w:r w:rsidR="004866DA">
        <w:rPr>
          <w:lang w:val="en-NZ"/>
        </w:rPr>
        <w:t>that</w:t>
      </w:r>
      <w:r w:rsidRPr="00186670">
        <w:rPr>
          <w:lang w:val="en-NZ"/>
        </w:rPr>
        <w:t xml:space="preserve"> they will have the original PIS available as well.</w:t>
      </w:r>
    </w:p>
    <w:p w:rsidR="00D80BD2" w:rsidRPr="00186670" w:rsidRDefault="00D80BD2" w:rsidP="00D80BD2">
      <w:pPr>
        <w:pStyle w:val="ListParagraph"/>
        <w:numPr>
          <w:ilvl w:val="0"/>
          <w:numId w:val="8"/>
        </w:numPr>
        <w:spacing w:before="80" w:after="80"/>
        <w:rPr>
          <w:u w:val="single"/>
          <w:lang w:val="en-NZ"/>
        </w:rPr>
      </w:pPr>
      <w:r>
        <w:rPr>
          <w:lang w:val="en-NZ"/>
        </w:rPr>
        <w:t>Please provide evidence of independent peer review, using the template found on the HDEC website.</w:t>
      </w:r>
    </w:p>
    <w:p w:rsidR="00E84031" w:rsidRPr="00D80BD2" w:rsidRDefault="00D80BD2" w:rsidP="00D80BD2">
      <w:pPr>
        <w:pStyle w:val="ListParagraph"/>
        <w:numPr>
          <w:ilvl w:val="0"/>
          <w:numId w:val="8"/>
        </w:numPr>
        <w:spacing w:before="80" w:after="80"/>
        <w:rPr>
          <w:u w:val="single"/>
          <w:lang w:val="en-NZ"/>
        </w:rPr>
      </w:pPr>
      <w:r>
        <w:rPr>
          <w:lang w:val="en-NZ"/>
        </w:rPr>
        <w:t>The Committee noted that the cultural section of HDEC application forms is to communicate any facts and statistics about the disease in question and its impact on Māori (if known), not to reference the Treaty of Waitangi.</w:t>
      </w:r>
    </w:p>
    <w:p w:rsidR="00E84031" w:rsidRPr="004549E5" w:rsidRDefault="00E84031" w:rsidP="00E84031">
      <w:pPr>
        <w:spacing w:before="80" w:after="80"/>
        <w:rPr>
          <w:rFonts w:cs="Arial"/>
          <w:szCs w:val="22"/>
          <w:lang w:val="en-NZ"/>
        </w:rPr>
      </w:pPr>
    </w:p>
    <w:p w:rsidR="00E84031" w:rsidRDefault="00E84031" w:rsidP="00E84031">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E84031" w:rsidRPr="00D80BD2" w:rsidRDefault="00E84031" w:rsidP="00D80BD2">
      <w:pPr>
        <w:spacing w:before="80" w:after="80"/>
      </w:pPr>
    </w:p>
    <w:p w:rsidR="00D80BD2" w:rsidRPr="004D7F7B" w:rsidRDefault="00D80BD2" w:rsidP="00D80BD2">
      <w:pPr>
        <w:pStyle w:val="ListParagraph"/>
        <w:numPr>
          <w:ilvl w:val="0"/>
          <w:numId w:val="8"/>
        </w:numPr>
        <w:spacing w:before="80" w:after="80"/>
        <w:rPr>
          <w:u w:val="single"/>
          <w:lang w:val="en-NZ"/>
        </w:rPr>
      </w:pPr>
      <w:r>
        <w:rPr>
          <w:lang w:val="en-NZ"/>
        </w:rPr>
        <w:t>The Committee stated that the table of tests found in the protocol should be added to the PIS.</w:t>
      </w:r>
    </w:p>
    <w:p w:rsidR="00D80BD2" w:rsidRPr="004D7F7B" w:rsidRDefault="00D80BD2" w:rsidP="00D80BD2">
      <w:pPr>
        <w:pStyle w:val="ListParagraph"/>
        <w:numPr>
          <w:ilvl w:val="0"/>
          <w:numId w:val="8"/>
        </w:numPr>
        <w:spacing w:before="80" w:after="80"/>
        <w:rPr>
          <w:u w:val="single"/>
          <w:lang w:val="en-NZ"/>
        </w:rPr>
      </w:pPr>
      <w:r>
        <w:rPr>
          <w:lang w:val="en-NZ"/>
        </w:rPr>
        <w:lastRenderedPageBreak/>
        <w:t>The Committee stated that the section of the PIS on reproductive risks should be amended to reflect the standard wor</w:t>
      </w:r>
      <w:r w:rsidR="004866DA">
        <w:rPr>
          <w:lang w:val="en-NZ"/>
        </w:rPr>
        <w:t>d</w:t>
      </w:r>
      <w:r>
        <w:rPr>
          <w:lang w:val="en-NZ"/>
        </w:rPr>
        <w:t>ing on the HDEC website.</w:t>
      </w:r>
    </w:p>
    <w:p w:rsidR="00D80BD2" w:rsidRPr="00967B57" w:rsidRDefault="00D80BD2" w:rsidP="00D80BD2">
      <w:pPr>
        <w:pStyle w:val="ListParagraph"/>
        <w:numPr>
          <w:ilvl w:val="0"/>
          <w:numId w:val="8"/>
        </w:numPr>
        <w:spacing w:before="80" w:after="80"/>
        <w:rPr>
          <w:u w:val="single"/>
          <w:lang w:val="en-NZ"/>
        </w:rPr>
      </w:pPr>
      <w:r>
        <w:rPr>
          <w:lang w:val="en-NZ"/>
        </w:rPr>
        <w:t xml:space="preserve">The Committee stated that pages nine and eleven of the PIS repeat content on “new findings”. Please combine these sections and remove language </w:t>
      </w:r>
      <w:r w:rsidR="004866DA">
        <w:rPr>
          <w:lang w:val="en-NZ"/>
        </w:rPr>
        <w:t>alluding to</w:t>
      </w:r>
      <w:r>
        <w:rPr>
          <w:lang w:val="en-NZ"/>
        </w:rPr>
        <w:t xml:space="preserve"> whether </w:t>
      </w:r>
      <w:r w:rsidR="004866DA">
        <w:rPr>
          <w:lang w:val="en-NZ"/>
        </w:rPr>
        <w:t>any new information</w:t>
      </w:r>
      <w:r>
        <w:rPr>
          <w:lang w:val="en-NZ"/>
        </w:rPr>
        <w:t xml:space="preserve"> will affect participants’ willingness to continue in the study.</w:t>
      </w:r>
    </w:p>
    <w:p w:rsidR="00D80BD2" w:rsidRPr="00967B57" w:rsidRDefault="00D80BD2" w:rsidP="00D80BD2">
      <w:pPr>
        <w:pStyle w:val="ListParagraph"/>
        <w:numPr>
          <w:ilvl w:val="0"/>
          <w:numId w:val="8"/>
        </w:numPr>
        <w:spacing w:before="80" w:after="80"/>
        <w:rPr>
          <w:u w:val="single"/>
          <w:lang w:val="en-NZ"/>
        </w:rPr>
      </w:pPr>
      <w:r>
        <w:rPr>
          <w:lang w:val="en-NZ"/>
        </w:rPr>
        <w:t>Please amend page two of the PIS to state that participants are joining this study to test the safety of the drug, not because of limited treatment options.</w:t>
      </w:r>
    </w:p>
    <w:p w:rsidR="00D80BD2" w:rsidRPr="00967B57" w:rsidRDefault="00D80BD2" w:rsidP="00D80BD2">
      <w:pPr>
        <w:pStyle w:val="ListParagraph"/>
        <w:numPr>
          <w:ilvl w:val="0"/>
          <w:numId w:val="8"/>
        </w:numPr>
        <w:spacing w:before="80" w:after="80"/>
        <w:rPr>
          <w:u w:val="single"/>
          <w:lang w:val="en-NZ"/>
        </w:rPr>
      </w:pPr>
      <w:r>
        <w:rPr>
          <w:lang w:val="en-NZ"/>
        </w:rPr>
        <w:t xml:space="preserve">Please add a pregnant partner form if participants who </w:t>
      </w:r>
      <w:r w:rsidR="00F63FDE">
        <w:rPr>
          <w:lang w:val="en-NZ"/>
        </w:rPr>
        <w:t>might</w:t>
      </w:r>
      <w:r>
        <w:rPr>
          <w:lang w:val="en-NZ"/>
        </w:rPr>
        <w:t xml:space="preserve"> have children are to be included.</w:t>
      </w:r>
    </w:p>
    <w:p w:rsidR="00D80BD2" w:rsidRPr="00967B57" w:rsidRDefault="00D80BD2" w:rsidP="00D80BD2">
      <w:pPr>
        <w:pStyle w:val="ListParagraph"/>
        <w:numPr>
          <w:ilvl w:val="0"/>
          <w:numId w:val="8"/>
        </w:numPr>
        <w:spacing w:before="80" w:after="80"/>
        <w:rPr>
          <w:u w:val="single"/>
          <w:lang w:val="en-NZ"/>
        </w:rPr>
      </w:pPr>
      <w:r>
        <w:rPr>
          <w:lang w:val="en-NZ"/>
        </w:rPr>
        <w:t>Please amen</w:t>
      </w:r>
      <w:r w:rsidR="00F63FDE">
        <w:rPr>
          <w:lang w:val="en-NZ"/>
        </w:rPr>
        <w:t>d</w:t>
      </w:r>
      <w:r>
        <w:rPr>
          <w:lang w:val="en-NZ"/>
        </w:rPr>
        <w:t xml:space="preserve"> page ten of the PIS that states participants may be able to be reimbursed, to state in definite terms whether they will or will not be reimbursed</w:t>
      </w:r>
      <w:r w:rsidR="00F63FDE">
        <w:rPr>
          <w:lang w:val="en-NZ"/>
        </w:rPr>
        <w:t>, and how much the reimbursement amount will be</w:t>
      </w:r>
      <w:r>
        <w:rPr>
          <w:lang w:val="en-NZ"/>
        </w:rPr>
        <w:t>.</w:t>
      </w:r>
    </w:p>
    <w:p w:rsidR="00D80BD2" w:rsidRPr="00967B57" w:rsidRDefault="00D80BD2" w:rsidP="00D80BD2">
      <w:pPr>
        <w:pStyle w:val="ListParagraph"/>
        <w:numPr>
          <w:ilvl w:val="0"/>
          <w:numId w:val="8"/>
        </w:numPr>
        <w:spacing w:before="80" w:after="80"/>
        <w:rPr>
          <w:u w:val="single"/>
          <w:lang w:val="en-NZ"/>
        </w:rPr>
      </w:pPr>
      <w:r>
        <w:rPr>
          <w:lang w:val="en-NZ"/>
        </w:rPr>
        <w:t xml:space="preserve">Please amend page twelve of the PIS to more clearly communicate how study insurance can be accessed by </w:t>
      </w:r>
      <w:r w:rsidR="00F63FDE">
        <w:rPr>
          <w:lang w:val="en-NZ"/>
        </w:rPr>
        <w:t>participants</w:t>
      </w:r>
      <w:r>
        <w:rPr>
          <w:lang w:val="en-NZ"/>
        </w:rPr>
        <w:t xml:space="preserve">, should </w:t>
      </w:r>
      <w:r w:rsidR="00F63FDE">
        <w:rPr>
          <w:lang w:val="en-NZ"/>
        </w:rPr>
        <w:t>they</w:t>
      </w:r>
      <w:r>
        <w:rPr>
          <w:lang w:val="en-NZ"/>
        </w:rPr>
        <w:t xml:space="preserve"> need it.</w:t>
      </w:r>
    </w:p>
    <w:p w:rsidR="00D80BD2" w:rsidRPr="00967B57" w:rsidRDefault="00D80BD2" w:rsidP="00D80BD2">
      <w:pPr>
        <w:pStyle w:val="ListParagraph"/>
        <w:numPr>
          <w:ilvl w:val="0"/>
          <w:numId w:val="8"/>
        </w:numPr>
        <w:spacing w:before="80" w:after="80"/>
        <w:rPr>
          <w:u w:val="single"/>
          <w:lang w:val="en-NZ"/>
        </w:rPr>
      </w:pPr>
      <w:r>
        <w:rPr>
          <w:lang w:val="en-NZ"/>
        </w:rPr>
        <w:t>Please amend the start of the PIS, to explain what RET cancer and the study drug is, before explaining what the research is.</w:t>
      </w:r>
    </w:p>
    <w:p w:rsidR="00D80BD2" w:rsidRPr="00186670" w:rsidRDefault="00D80BD2" w:rsidP="00D80BD2">
      <w:pPr>
        <w:pStyle w:val="ListParagraph"/>
        <w:numPr>
          <w:ilvl w:val="0"/>
          <w:numId w:val="8"/>
        </w:numPr>
        <w:spacing w:before="80" w:after="80"/>
        <w:rPr>
          <w:u w:val="single"/>
          <w:lang w:val="en-NZ"/>
        </w:rPr>
      </w:pPr>
      <w:r>
        <w:rPr>
          <w:lang w:val="en-NZ"/>
        </w:rPr>
        <w:t>Please amend PIS to replace reference to regulatory agencies with New Zealand specific information.</w:t>
      </w:r>
    </w:p>
    <w:p w:rsidR="00D80BD2" w:rsidRPr="00186670" w:rsidRDefault="00D80BD2" w:rsidP="00D80BD2">
      <w:pPr>
        <w:pStyle w:val="ListParagraph"/>
        <w:numPr>
          <w:ilvl w:val="0"/>
          <w:numId w:val="8"/>
        </w:numPr>
        <w:spacing w:before="80" w:after="80"/>
        <w:rPr>
          <w:u w:val="single"/>
          <w:lang w:val="en-NZ"/>
        </w:rPr>
      </w:pPr>
      <w:r>
        <w:rPr>
          <w:lang w:val="en-NZ"/>
        </w:rPr>
        <w:t>Please amend the PIS to clarify that 300 participants are taking part in this project worldwide, and the relative number of those who are based in New Zealand.</w:t>
      </w:r>
    </w:p>
    <w:p w:rsidR="00D80BD2" w:rsidRPr="00D80BD2" w:rsidRDefault="00D80BD2" w:rsidP="00D80BD2">
      <w:pPr>
        <w:pStyle w:val="ListParagraph"/>
        <w:numPr>
          <w:ilvl w:val="0"/>
          <w:numId w:val="8"/>
        </w:numPr>
        <w:spacing w:before="80" w:after="80"/>
        <w:rPr>
          <w:u w:val="single"/>
          <w:lang w:val="en-NZ"/>
        </w:rPr>
      </w:pPr>
      <w:r>
        <w:rPr>
          <w:lang w:val="en-NZ"/>
        </w:rPr>
        <w:t>Please confirm that the study cannot be stopped for commercial reasons in New Zealand and amend the PIS accordingly.</w:t>
      </w:r>
    </w:p>
    <w:p w:rsidR="00D80BD2" w:rsidRPr="00186670" w:rsidRDefault="00D80BD2" w:rsidP="00D80BD2">
      <w:pPr>
        <w:pStyle w:val="ListParagraph"/>
        <w:numPr>
          <w:ilvl w:val="0"/>
          <w:numId w:val="8"/>
        </w:numPr>
        <w:spacing w:before="80" w:after="80"/>
        <w:rPr>
          <w:u w:val="single"/>
          <w:lang w:val="en-NZ"/>
        </w:rPr>
      </w:pPr>
      <w:r>
        <w:rPr>
          <w:lang w:val="en-NZ"/>
        </w:rPr>
        <w:t>Please amend references to law to New Zealand law</w:t>
      </w:r>
    </w:p>
    <w:p w:rsidR="00D80BD2" w:rsidRPr="00186670" w:rsidRDefault="00D80BD2" w:rsidP="00D80BD2">
      <w:pPr>
        <w:pStyle w:val="ListParagraph"/>
        <w:numPr>
          <w:ilvl w:val="0"/>
          <w:numId w:val="8"/>
        </w:numPr>
        <w:spacing w:before="80" w:after="80"/>
        <w:rPr>
          <w:u w:val="single"/>
          <w:lang w:val="en-NZ"/>
        </w:rPr>
      </w:pPr>
      <w:r>
        <w:rPr>
          <w:lang w:val="en-NZ"/>
        </w:rPr>
        <w:t>Please add a cultural statement to the PIS, using the HDEC website and PIS template for guidance.</w:t>
      </w:r>
    </w:p>
    <w:p w:rsidR="00E84031" w:rsidRPr="00D80BD2" w:rsidRDefault="00D80BD2" w:rsidP="00D80BD2">
      <w:pPr>
        <w:pStyle w:val="ListParagraph"/>
        <w:numPr>
          <w:ilvl w:val="0"/>
          <w:numId w:val="8"/>
        </w:numPr>
        <w:spacing w:before="80" w:after="80"/>
        <w:rPr>
          <w:u w:val="single"/>
          <w:lang w:val="en-NZ"/>
        </w:rPr>
      </w:pPr>
      <w:r>
        <w:rPr>
          <w:lang w:val="en-NZ"/>
        </w:rPr>
        <w:t>Please add more information about any tissue samples being sent overseas to both the PIS and Consent Form</w:t>
      </w:r>
      <w:r w:rsidR="003C62F2">
        <w:rPr>
          <w:lang w:val="en-NZ"/>
        </w:rPr>
        <w:t>.</w:t>
      </w:r>
    </w:p>
    <w:p w:rsidR="00E84031" w:rsidRDefault="00E84031" w:rsidP="00E84031">
      <w:pPr>
        <w:spacing w:before="80" w:after="80"/>
      </w:pPr>
    </w:p>
    <w:p w:rsidR="00E84031" w:rsidRPr="00FD2B1E" w:rsidRDefault="00E84031" w:rsidP="00E84031">
      <w:pPr>
        <w:rPr>
          <w:u w:val="single"/>
          <w:lang w:val="en-NZ"/>
        </w:rPr>
      </w:pPr>
      <w:r w:rsidRPr="00FD2B1E">
        <w:rPr>
          <w:u w:val="single"/>
          <w:lang w:val="en-NZ"/>
        </w:rPr>
        <w:t xml:space="preserve">Decision </w:t>
      </w:r>
    </w:p>
    <w:p w:rsidR="00E84031" w:rsidRPr="00960BFE" w:rsidRDefault="00E84031" w:rsidP="00E84031">
      <w:pPr>
        <w:rPr>
          <w:lang w:val="en-NZ"/>
        </w:rPr>
      </w:pPr>
    </w:p>
    <w:p w:rsidR="00E84031" w:rsidRDefault="00E84031" w:rsidP="00E84031">
      <w:pPr>
        <w:rPr>
          <w:lang w:val="en-NZ"/>
        </w:rPr>
      </w:pPr>
      <w:r w:rsidRPr="00C76904">
        <w:rPr>
          <w:lang w:val="en-NZ"/>
        </w:rPr>
        <w:t xml:space="preserve">This application was </w:t>
      </w:r>
      <w:r w:rsidRPr="00C76904">
        <w:rPr>
          <w:i/>
          <w:lang w:val="en-NZ"/>
        </w:rPr>
        <w:t>provisionally approved</w:t>
      </w:r>
      <w:r w:rsidRPr="00C76904">
        <w:rPr>
          <w:lang w:val="en-NZ"/>
        </w:rPr>
        <w:t xml:space="preserve"> by </w:t>
      </w:r>
      <w:r w:rsidRPr="00C76904">
        <w:rPr>
          <w:rFonts w:cs="Arial"/>
          <w:szCs w:val="22"/>
          <w:lang w:val="en-NZ"/>
        </w:rPr>
        <w:t>consensus</w:t>
      </w:r>
      <w:r w:rsidRPr="00C76904">
        <w:rPr>
          <w:lang w:val="en-NZ"/>
        </w:rPr>
        <w:t xml:space="preserve">, subject to the following information </w:t>
      </w:r>
      <w:r>
        <w:rPr>
          <w:lang w:val="en-NZ"/>
        </w:rPr>
        <w:t>being received:</w:t>
      </w:r>
    </w:p>
    <w:p w:rsidR="00E84031" w:rsidRPr="00960BFE" w:rsidRDefault="00E84031" w:rsidP="00E84031">
      <w:pPr>
        <w:rPr>
          <w:lang w:val="en-NZ"/>
        </w:rPr>
      </w:pPr>
    </w:p>
    <w:p w:rsidR="00E84031" w:rsidRPr="00960BFE" w:rsidRDefault="00E84031" w:rsidP="00E84031">
      <w:pPr>
        <w:rPr>
          <w:lang w:val="en-NZ"/>
        </w:rPr>
      </w:pPr>
    </w:p>
    <w:p w:rsidR="00531796" w:rsidRPr="00531796" w:rsidRDefault="00531796" w:rsidP="00531796">
      <w:pPr>
        <w:pStyle w:val="ListParagraph"/>
        <w:numPr>
          <w:ilvl w:val="0"/>
          <w:numId w:val="4"/>
        </w:numPr>
        <w:spacing w:before="80" w:after="80"/>
        <w:rPr>
          <w:u w:val="single"/>
          <w:lang w:val="en-NZ"/>
        </w:rPr>
      </w:pPr>
      <w:r w:rsidRPr="00B60AAD">
        <w:rPr>
          <w:rFonts w:cs="Arial"/>
          <w:szCs w:val="22"/>
          <w:lang w:val="en-NZ"/>
        </w:rPr>
        <w:t xml:space="preserve">Please amend the information sheet and consent forms, </w:t>
      </w:r>
      <w:proofErr w:type="gramStart"/>
      <w:r>
        <w:rPr>
          <w:rFonts w:cs="Arial"/>
          <w:szCs w:val="22"/>
          <w:lang w:val="en-NZ"/>
        </w:rPr>
        <w:t>taking into account</w:t>
      </w:r>
      <w:proofErr w:type="gramEnd"/>
      <w:r w:rsidRPr="00B60AAD">
        <w:rPr>
          <w:rFonts w:cs="Arial"/>
          <w:szCs w:val="22"/>
          <w:lang w:val="en-NZ"/>
        </w:rPr>
        <w:t xml:space="preserve"> the suggestions made by the Committee</w:t>
      </w:r>
    </w:p>
    <w:p w:rsidR="00531796" w:rsidRPr="00186670" w:rsidRDefault="00531796" w:rsidP="00531796">
      <w:pPr>
        <w:pStyle w:val="ListParagraph"/>
        <w:numPr>
          <w:ilvl w:val="0"/>
          <w:numId w:val="4"/>
        </w:numPr>
        <w:spacing w:before="80" w:after="80"/>
        <w:rPr>
          <w:u w:val="single"/>
          <w:lang w:val="en-NZ"/>
        </w:rPr>
      </w:pPr>
      <w:r>
        <w:rPr>
          <w:lang w:val="en-NZ"/>
        </w:rPr>
        <w:t>Please confirm whether any tissue or identifiable information from this study is being sent overseas.</w:t>
      </w:r>
    </w:p>
    <w:p w:rsidR="00531796" w:rsidRPr="00186670" w:rsidRDefault="00531796" w:rsidP="00531796">
      <w:pPr>
        <w:pStyle w:val="ListParagraph"/>
        <w:numPr>
          <w:ilvl w:val="0"/>
          <w:numId w:val="4"/>
        </w:numPr>
        <w:spacing w:before="80" w:after="80"/>
        <w:rPr>
          <w:u w:val="single"/>
          <w:lang w:val="en-NZ"/>
        </w:rPr>
      </w:pPr>
      <w:r>
        <w:rPr>
          <w:lang w:val="en-NZ"/>
        </w:rPr>
        <w:t>Please provide more information about payment of expenses via bank account and whether this is compulsory.</w:t>
      </w:r>
    </w:p>
    <w:p w:rsidR="00531796" w:rsidRPr="00186670" w:rsidRDefault="00531796" w:rsidP="00531796">
      <w:pPr>
        <w:pStyle w:val="ListParagraph"/>
        <w:numPr>
          <w:ilvl w:val="0"/>
          <w:numId w:val="4"/>
        </w:numPr>
        <w:spacing w:before="80" w:after="80"/>
        <w:rPr>
          <w:lang w:val="en-NZ"/>
        </w:rPr>
      </w:pPr>
      <w:r w:rsidRPr="00186670">
        <w:rPr>
          <w:lang w:val="en-NZ"/>
        </w:rPr>
        <w:t xml:space="preserve">If patients are given the PIS for treatment beyond disease progression, please confirm </w:t>
      </w:r>
      <w:r>
        <w:rPr>
          <w:lang w:val="en-NZ"/>
        </w:rPr>
        <w:t>that</w:t>
      </w:r>
      <w:r w:rsidRPr="00186670">
        <w:rPr>
          <w:lang w:val="en-NZ"/>
        </w:rPr>
        <w:t xml:space="preserve"> they will have the original PIS available as well.</w:t>
      </w:r>
    </w:p>
    <w:p w:rsidR="00E84031" w:rsidRPr="00531796" w:rsidRDefault="00531796" w:rsidP="00531796">
      <w:pPr>
        <w:pStyle w:val="ListParagraph"/>
        <w:numPr>
          <w:ilvl w:val="0"/>
          <w:numId w:val="4"/>
        </w:numPr>
        <w:spacing w:before="80" w:after="80"/>
        <w:rPr>
          <w:u w:val="single"/>
          <w:lang w:val="en-NZ"/>
        </w:rPr>
      </w:pPr>
      <w:r>
        <w:rPr>
          <w:lang w:val="en-NZ"/>
        </w:rPr>
        <w:t>Please provide evidence of independent peer review, using the template found on the HDEC website.</w:t>
      </w:r>
    </w:p>
    <w:p w:rsidR="00E84031" w:rsidRPr="00960BFE" w:rsidRDefault="00E84031" w:rsidP="00E84031">
      <w:pPr>
        <w:rPr>
          <w:color w:val="FF0000"/>
          <w:lang w:val="en-NZ"/>
        </w:rPr>
      </w:pPr>
    </w:p>
    <w:p w:rsidR="00E84031" w:rsidRPr="00FD2B1E" w:rsidRDefault="00E84031" w:rsidP="00E84031">
      <w:pPr>
        <w:rPr>
          <w:lang w:val="en-NZ"/>
        </w:rPr>
      </w:pPr>
      <w:r>
        <w:rPr>
          <w:lang w:val="en-NZ"/>
        </w:rPr>
        <w:t>After receipt of the information requested by the Committee, a final decision on the application will be made</w:t>
      </w:r>
      <w:r w:rsidRPr="00960BFE">
        <w:rPr>
          <w:lang w:val="en-NZ"/>
        </w:rPr>
        <w:t xml:space="preserve"> by</w:t>
      </w:r>
      <w:r w:rsidR="00101F4E">
        <w:rPr>
          <w:lang w:val="en-NZ"/>
        </w:rPr>
        <w:t xml:space="preserve"> Dr </w:t>
      </w:r>
      <w:proofErr w:type="spellStart"/>
      <w:r w:rsidR="00101F4E">
        <w:rPr>
          <w:lang w:val="en-NZ"/>
        </w:rPr>
        <w:t>Patries</w:t>
      </w:r>
      <w:proofErr w:type="spellEnd"/>
      <w:r w:rsidR="00101F4E">
        <w:rPr>
          <w:lang w:val="en-NZ"/>
        </w:rPr>
        <w:t xml:space="preserve"> </w:t>
      </w:r>
      <w:proofErr w:type="spellStart"/>
      <w:r w:rsidR="00101F4E">
        <w:rPr>
          <w:lang w:val="en-NZ"/>
        </w:rPr>
        <w:t>Herst</w:t>
      </w:r>
      <w:proofErr w:type="spellEnd"/>
      <w:r w:rsidR="00101F4E">
        <w:rPr>
          <w:lang w:val="en-NZ"/>
        </w:rPr>
        <w:t xml:space="preserve"> and Dr Sarah </w:t>
      </w:r>
      <w:proofErr w:type="spellStart"/>
      <w:r w:rsidR="00101F4E">
        <w:rPr>
          <w:lang w:val="en-NZ"/>
        </w:rPr>
        <w:t>Gunningham</w:t>
      </w:r>
      <w:proofErr w:type="spellEnd"/>
    </w:p>
    <w:p w:rsidR="00E84031" w:rsidRDefault="00E84031" w:rsidP="00E84031">
      <w:pPr>
        <w:spacing w:before="80" w:after="80"/>
      </w:pPr>
    </w:p>
    <w:p w:rsidR="00950A35" w:rsidRPr="00960BFE" w:rsidRDefault="00950A35" w:rsidP="00E84031">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50A35" w:rsidRPr="00960BFE" w:rsidRDefault="00950A35">
            <w:pPr>
              <w:autoSpaceDE w:val="0"/>
              <w:autoSpaceDN w:val="0"/>
              <w:adjustRightInd w:val="0"/>
            </w:pPr>
            <w:r w:rsidRPr="00960BFE">
              <w:rPr>
                <w:b/>
              </w:rPr>
              <w:t>19/CEN/159</w:t>
            </w:r>
            <w:r w:rsidRPr="00960BFE">
              <w:t xml:space="preserve"> </w:t>
            </w:r>
          </w:p>
        </w:tc>
        <w:tc>
          <w:tcPr>
            <w:tcW w:w="360" w:type="dxa"/>
          </w:tcPr>
          <w:p w:rsidR="00950A35" w:rsidRPr="00960BFE" w:rsidRDefault="00950A35">
            <w:r w:rsidRPr="00960BFE">
              <w:t xml:space="preserve"> </w:t>
            </w:r>
          </w:p>
        </w:tc>
      </w:tr>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t xml:space="preserve">Title: </w:t>
            </w:r>
          </w:p>
        </w:tc>
        <w:tc>
          <w:tcPr>
            <w:tcW w:w="6459" w:type="dxa"/>
            <w:tcBorders>
              <w:top w:val="nil"/>
              <w:left w:val="nil"/>
              <w:bottom w:val="nil"/>
              <w:right w:val="nil"/>
            </w:tcBorders>
          </w:tcPr>
          <w:p w:rsidR="00950A35" w:rsidRPr="00960BFE" w:rsidRDefault="00950A35">
            <w:pPr>
              <w:autoSpaceDE w:val="0"/>
              <w:autoSpaceDN w:val="0"/>
              <w:adjustRightInd w:val="0"/>
            </w:pPr>
            <w:r w:rsidRPr="00960BFE">
              <w:t xml:space="preserve">Use of non-invasive ventilation in de-novo acute </w:t>
            </w:r>
            <w:proofErr w:type="spellStart"/>
            <w:r w:rsidRPr="00960BFE">
              <w:t>hypoxaemic</w:t>
            </w:r>
            <w:proofErr w:type="spellEnd"/>
            <w:r w:rsidRPr="00960BFE">
              <w:t xml:space="preserve"> respiratory failure  </w:t>
            </w:r>
          </w:p>
        </w:tc>
        <w:tc>
          <w:tcPr>
            <w:tcW w:w="360" w:type="dxa"/>
          </w:tcPr>
          <w:p w:rsidR="00950A35" w:rsidRPr="00960BFE" w:rsidRDefault="00950A35">
            <w:r w:rsidRPr="00960BFE">
              <w:t xml:space="preserve"> </w:t>
            </w:r>
          </w:p>
        </w:tc>
      </w:tr>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t xml:space="preserve">Principal Investigator: </w:t>
            </w:r>
          </w:p>
        </w:tc>
        <w:tc>
          <w:tcPr>
            <w:tcW w:w="6459" w:type="dxa"/>
            <w:tcBorders>
              <w:top w:val="nil"/>
              <w:left w:val="nil"/>
              <w:bottom w:val="nil"/>
              <w:right w:val="nil"/>
            </w:tcBorders>
          </w:tcPr>
          <w:p w:rsidR="00950A35" w:rsidRPr="00960BFE" w:rsidRDefault="00950A35">
            <w:pPr>
              <w:autoSpaceDE w:val="0"/>
              <w:autoSpaceDN w:val="0"/>
              <w:adjustRightInd w:val="0"/>
            </w:pPr>
            <w:r w:rsidRPr="00960BFE">
              <w:t xml:space="preserve">Dr </w:t>
            </w:r>
            <w:proofErr w:type="spellStart"/>
            <w:r w:rsidRPr="00960BFE">
              <w:t>Dilip</w:t>
            </w:r>
            <w:proofErr w:type="spellEnd"/>
            <w:r w:rsidRPr="00960BFE">
              <w:t xml:space="preserve"> </w:t>
            </w:r>
            <w:proofErr w:type="spellStart"/>
            <w:r w:rsidRPr="00960BFE">
              <w:t>Jayasimhan</w:t>
            </w:r>
            <w:proofErr w:type="spellEnd"/>
            <w:r w:rsidRPr="00960BFE">
              <w:t xml:space="preserve"> </w:t>
            </w:r>
          </w:p>
        </w:tc>
        <w:tc>
          <w:tcPr>
            <w:tcW w:w="360" w:type="dxa"/>
          </w:tcPr>
          <w:p w:rsidR="00950A35" w:rsidRPr="00960BFE" w:rsidRDefault="00950A35">
            <w:r w:rsidRPr="00960BFE">
              <w:t xml:space="preserve"> </w:t>
            </w:r>
          </w:p>
        </w:tc>
      </w:tr>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t xml:space="preserve">Sponsor: </w:t>
            </w:r>
          </w:p>
        </w:tc>
        <w:tc>
          <w:tcPr>
            <w:tcW w:w="6459" w:type="dxa"/>
            <w:tcBorders>
              <w:top w:val="nil"/>
              <w:left w:val="nil"/>
              <w:bottom w:val="nil"/>
              <w:right w:val="nil"/>
            </w:tcBorders>
          </w:tcPr>
          <w:p w:rsidR="00950A35" w:rsidRPr="00960BFE" w:rsidRDefault="00950A35">
            <w:pPr>
              <w:autoSpaceDE w:val="0"/>
              <w:autoSpaceDN w:val="0"/>
              <w:adjustRightInd w:val="0"/>
            </w:pPr>
            <w:r w:rsidRPr="00960BFE">
              <w:t xml:space="preserve"> </w:t>
            </w:r>
          </w:p>
        </w:tc>
        <w:tc>
          <w:tcPr>
            <w:tcW w:w="360" w:type="dxa"/>
          </w:tcPr>
          <w:p w:rsidR="00950A35" w:rsidRPr="00960BFE" w:rsidRDefault="00950A35">
            <w:r w:rsidRPr="00960BFE">
              <w:t xml:space="preserve"> </w:t>
            </w:r>
          </w:p>
        </w:tc>
      </w:tr>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t xml:space="preserve">Clock Start Date: </w:t>
            </w:r>
          </w:p>
        </w:tc>
        <w:tc>
          <w:tcPr>
            <w:tcW w:w="6459" w:type="dxa"/>
            <w:tcBorders>
              <w:top w:val="nil"/>
              <w:left w:val="nil"/>
              <w:bottom w:val="nil"/>
              <w:right w:val="nil"/>
            </w:tcBorders>
          </w:tcPr>
          <w:p w:rsidR="00950A35" w:rsidRPr="00960BFE" w:rsidRDefault="00950A35">
            <w:pPr>
              <w:autoSpaceDE w:val="0"/>
              <w:autoSpaceDN w:val="0"/>
              <w:adjustRightInd w:val="0"/>
            </w:pPr>
            <w:r w:rsidRPr="00960BFE">
              <w:t xml:space="preserve">09 September 2019 </w:t>
            </w:r>
          </w:p>
        </w:tc>
        <w:tc>
          <w:tcPr>
            <w:tcW w:w="360" w:type="dxa"/>
          </w:tcPr>
          <w:p w:rsidR="00950A35" w:rsidRPr="00960BFE" w:rsidRDefault="00950A35">
            <w:r w:rsidRPr="00960BFE">
              <w:t xml:space="preserve"> </w:t>
            </w:r>
          </w:p>
        </w:tc>
      </w:tr>
    </w:tbl>
    <w:p w:rsidR="00950A35" w:rsidRPr="00960BFE" w:rsidRDefault="00950A35">
      <w:pPr>
        <w:autoSpaceDE w:val="0"/>
        <w:autoSpaceDN w:val="0"/>
        <w:adjustRightInd w:val="0"/>
      </w:pPr>
      <w:r w:rsidRPr="00960BFE">
        <w:t xml:space="preserve"> </w:t>
      </w:r>
    </w:p>
    <w:p w:rsidR="00E84031" w:rsidRPr="00787E40" w:rsidRDefault="00787E40" w:rsidP="00E84031">
      <w:pPr>
        <w:autoSpaceDE w:val="0"/>
        <w:autoSpaceDN w:val="0"/>
        <w:adjustRightInd w:val="0"/>
        <w:rPr>
          <w:sz w:val="20"/>
          <w:lang w:val="en-NZ"/>
        </w:rPr>
      </w:pPr>
      <w:r w:rsidRPr="00787E40">
        <w:rPr>
          <w:rFonts w:cs="Arial"/>
          <w:szCs w:val="22"/>
          <w:lang w:val="en-NZ"/>
        </w:rPr>
        <w:t xml:space="preserve">Dr </w:t>
      </w:r>
      <w:proofErr w:type="spellStart"/>
      <w:r w:rsidRPr="00787E40">
        <w:rPr>
          <w:rFonts w:cs="Arial"/>
          <w:szCs w:val="22"/>
          <w:lang w:val="en-NZ"/>
        </w:rPr>
        <w:t>Dilip</w:t>
      </w:r>
      <w:proofErr w:type="spellEnd"/>
      <w:r w:rsidRPr="00787E40">
        <w:rPr>
          <w:rFonts w:cs="Arial"/>
          <w:szCs w:val="22"/>
          <w:lang w:val="en-NZ"/>
        </w:rPr>
        <w:t xml:space="preserve"> </w:t>
      </w:r>
      <w:proofErr w:type="spellStart"/>
      <w:r w:rsidRPr="00787E40">
        <w:rPr>
          <w:rFonts w:cs="Arial"/>
          <w:szCs w:val="22"/>
          <w:lang w:val="en-NZ"/>
        </w:rPr>
        <w:t>Jayasimhan</w:t>
      </w:r>
      <w:proofErr w:type="spellEnd"/>
      <w:r w:rsidR="00E84031" w:rsidRPr="00787E40">
        <w:rPr>
          <w:lang w:val="en-NZ"/>
        </w:rPr>
        <w:t xml:space="preserve"> was present </w:t>
      </w:r>
      <w:r w:rsidR="00E84031" w:rsidRPr="00787E40">
        <w:rPr>
          <w:rFonts w:cs="Arial"/>
          <w:szCs w:val="22"/>
          <w:lang w:val="en-NZ"/>
        </w:rPr>
        <w:t>by teleconference</w:t>
      </w:r>
      <w:r w:rsidR="00E84031" w:rsidRPr="00787E40">
        <w:rPr>
          <w:lang w:val="en-NZ"/>
        </w:rPr>
        <w:t xml:space="preserve"> for discussion of this application.</w:t>
      </w:r>
    </w:p>
    <w:p w:rsidR="00E84031" w:rsidRDefault="00E84031" w:rsidP="00E84031">
      <w:pPr>
        <w:rPr>
          <w:u w:val="single"/>
          <w:lang w:val="en-NZ"/>
        </w:rPr>
      </w:pPr>
    </w:p>
    <w:p w:rsidR="00E84031" w:rsidRPr="00FD2B1E" w:rsidRDefault="00E84031" w:rsidP="00E84031">
      <w:pPr>
        <w:rPr>
          <w:u w:val="single"/>
          <w:lang w:val="en-NZ"/>
        </w:rPr>
      </w:pPr>
      <w:r w:rsidRPr="00FD2B1E">
        <w:rPr>
          <w:u w:val="single"/>
          <w:lang w:val="en-NZ"/>
        </w:rPr>
        <w:t>Potential conflicts of interest</w:t>
      </w:r>
    </w:p>
    <w:p w:rsidR="00E84031" w:rsidRPr="008869BB" w:rsidRDefault="00E84031" w:rsidP="00E84031">
      <w:pPr>
        <w:rPr>
          <w:b/>
          <w:lang w:val="en-NZ"/>
        </w:rPr>
      </w:pPr>
    </w:p>
    <w:p w:rsidR="00E84031" w:rsidRPr="00960BFE" w:rsidRDefault="00E84031" w:rsidP="00E84031">
      <w:pPr>
        <w:rPr>
          <w:lang w:val="en-NZ"/>
        </w:rPr>
      </w:pPr>
      <w:r w:rsidRPr="00960BFE">
        <w:rPr>
          <w:lang w:val="en-NZ"/>
        </w:rPr>
        <w:t>The Chair asked members to declare any potential conflicts of interest related to this application.</w:t>
      </w:r>
    </w:p>
    <w:p w:rsidR="00E84031" w:rsidRPr="00960BFE" w:rsidRDefault="00E84031" w:rsidP="00E84031">
      <w:pPr>
        <w:rPr>
          <w:lang w:val="en-NZ"/>
        </w:rPr>
      </w:pPr>
    </w:p>
    <w:p w:rsidR="00E84031" w:rsidRDefault="00E84031" w:rsidP="00E84031">
      <w:pPr>
        <w:rPr>
          <w:lang w:val="en-NZ"/>
        </w:rPr>
      </w:pPr>
      <w:r w:rsidRPr="00FD2B1E">
        <w:rPr>
          <w:lang w:val="en-NZ"/>
        </w:rPr>
        <w:t>No potential conflicts</w:t>
      </w:r>
      <w:r w:rsidRPr="00960BFE">
        <w:rPr>
          <w:lang w:val="en-NZ"/>
        </w:rPr>
        <w:t xml:space="preserve"> of interest related to this application were declared by any member.</w:t>
      </w:r>
    </w:p>
    <w:p w:rsidR="00E84031" w:rsidRPr="00960BFE" w:rsidRDefault="00E84031" w:rsidP="00E84031">
      <w:pPr>
        <w:rPr>
          <w:lang w:val="en-NZ"/>
        </w:rPr>
      </w:pPr>
    </w:p>
    <w:p w:rsidR="00E84031" w:rsidRDefault="00E84031" w:rsidP="00E84031">
      <w:pPr>
        <w:rPr>
          <w:u w:val="single"/>
          <w:lang w:val="en-NZ"/>
        </w:rPr>
      </w:pPr>
      <w:r w:rsidRPr="001C059D">
        <w:rPr>
          <w:u w:val="single"/>
          <w:lang w:val="en-NZ"/>
        </w:rPr>
        <w:t>Summary of Study</w:t>
      </w:r>
    </w:p>
    <w:p w:rsidR="00E84031" w:rsidRDefault="00E84031" w:rsidP="00E84031">
      <w:pPr>
        <w:rPr>
          <w:u w:val="single"/>
          <w:lang w:val="en-NZ"/>
        </w:rPr>
      </w:pPr>
    </w:p>
    <w:p w:rsidR="00F63FDE" w:rsidRPr="00F63FDE" w:rsidRDefault="00401F2F" w:rsidP="00754828">
      <w:pPr>
        <w:pStyle w:val="ListParagraph"/>
        <w:numPr>
          <w:ilvl w:val="0"/>
          <w:numId w:val="9"/>
        </w:numPr>
        <w:rPr>
          <w:u w:val="single"/>
          <w:lang w:val="en-NZ"/>
        </w:rPr>
      </w:pPr>
      <w:r w:rsidRPr="00401F2F">
        <w:rPr>
          <w:lang w:val="en-NZ"/>
        </w:rPr>
        <w:t xml:space="preserve">Current guidelines make no recommendations regarding the use of non-invasive ventilation (NIV) in patients with acute respiratory failure not caused by heart failure. There is mixed evidence regarding the efficacy of NIV in this setting. Some systematic reviews suggest a reduced rate of intubation and invasive mechanical ventilation with the use of NIV; however, there is significant heterogeneity in the trials assessed. Some studies suggest a worse outcome in those who fail a trial of NIV who go on to be intubated and mechanically ventilated. </w:t>
      </w:r>
    </w:p>
    <w:p w:rsidR="00E84031" w:rsidRPr="00754828" w:rsidRDefault="00F63FDE" w:rsidP="00754828">
      <w:pPr>
        <w:pStyle w:val="ListParagraph"/>
        <w:numPr>
          <w:ilvl w:val="0"/>
          <w:numId w:val="9"/>
        </w:numPr>
        <w:rPr>
          <w:u w:val="single"/>
          <w:lang w:val="en-NZ"/>
        </w:rPr>
      </w:pPr>
      <w:r>
        <w:rPr>
          <w:lang w:val="en-NZ"/>
        </w:rPr>
        <w:t>The Researchers</w:t>
      </w:r>
      <w:r w:rsidR="00401F2F" w:rsidRPr="00401F2F">
        <w:rPr>
          <w:lang w:val="en-NZ"/>
        </w:rPr>
        <w:t xml:space="preserve"> intend to retrospectively analyse </w:t>
      </w:r>
      <w:r w:rsidR="004B66DE">
        <w:rPr>
          <w:lang w:val="en-NZ"/>
        </w:rPr>
        <w:t>the</w:t>
      </w:r>
      <w:r w:rsidR="00401F2F" w:rsidRPr="00401F2F">
        <w:rPr>
          <w:lang w:val="en-NZ"/>
        </w:rPr>
        <w:t xml:space="preserve"> use of NIV for patients with the above condition and assess outcomes with propensity matching to determine if there is increased mortality in those who fail a trial of NIV.</w:t>
      </w:r>
    </w:p>
    <w:p w:rsidR="00E84031" w:rsidRPr="00C5052B" w:rsidRDefault="00E84031" w:rsidP="00E84031">
      <w:pPr>
        <w:spacing w:before="80" w:after="80"/>
        <w:rPr>
          <w:u w:val="single"/>
          <w:lang w:val="en-NZ"/>
        </w:rPr>
      </w:pPr>
    </w:p>
    <w:p w:rsidR="00E84031" w:rsidRPr="000A1C67" w:rsidRDefault="00E84031" w:rsidP="00E84031">
      <w:pPr>
        <w:rPr>
          <w:u w:val="single"/>
          <w:lang w:val="en-NZ"/>
        </w:rPr>
      </w:pPr>
      <w:r w:rsidRPr="000A1C67">
        <w:rPr>
          <w:u w:val="single"/>
          <w:lang w:val="en-NZ"/>
        </w:rPr>
        <w:t xml:space="preserve">Summary of </w:t>
      </w:r>
      <w:r>
        <w:rPr>
          <w:u w:val="single"/>
          <w:lang w:val="en-NZ"/>
        </w:rPr>
        <w:t>outstanding ethical issues</w:t>
      </w:r>
    </w:p>
    <w:p w:rsidR="00E84031" w:rsidRDefault="00E84031" w:rsidP="00E84031">
      <w:pPr>
        <w:rPr>
          <w:u w:val="single"/>
          <w:lang w:val="en-NZ"/>
        </w:rPr>
      </w:pPr>
    </w:p>
    <w:p w:rsidR="00E84031" w:rsidRDefault="00E84031" w:rsidP="00E84031">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E84031" w:rsidRPr="00960BFE" w:rsidRDefault="00E84031" w:rsidP="00E84031">
      <w:pPr>
        <w:autoSpaceDE w:val="0"/>
        <w:autoSpaceDN w:val="0"/>
        <w:adjustRightInd w:val="0"/>
        <w:rPr>
          <w:lang w:val="en-NZ"/>
        </w:rPr>
      </w:pPr>
    </w:p>
    <w:p w:rsidR="00754828" w:rsidRPr="000317A6" w:rsidRDefault="00754828" w:rsidP="00754828">
      <w:pPr>
        <w:pStyle w:val="ListParagraph"/>
        <w:numPr>
          <w:ilvl w:val="0"/>
          <w:numId w:val="9"/>
        </w:numPr>
        <w:spacing w:before="80" w:after="80"/>
        <w:rPr>
          <w:u w:val="single"/>
          <w:lang w:val="en-NZ"/>
        </w:rPr>
      </w:pPr>
      <w:r>
        <w:rPr>
          <w:lang w:val="en-NZ"/>
        </w:rPr>
        <w:t>The Committee stated that this study should be looking for specific data points so that information can be anonymised upon receipt by the Researchers.</w:t>
      </w:r>
    </w:p>
    <w:p w:rsidR="00754828" w:rsidRPr="000317A6" w:rsidRDefault="00754828" w:rsidP="00754828">
      <w:pPr>
        <w:pStyle w:val="ListParagraph"/>
        <w:numPr>
          <w:ilvl w:val="0"/>
          <w:numId w:val="9"/>
        </w:numPr>
        <w:spacing w:before="80" w:after="80"/>
        <w:rPr>
          <w:u w:val="single"/>
          <w:lang w:val="en-NZ"/>
        </w:rPr>
      </w:pPr>
      <w:r>
        <w:rPr>
          <w:lang w:val="en-NZ"/>
        </w:rPr>
        <w:t xml:space="preserve">The Committee stated that patients should be contacted to consent </w:t>
      </w:r>
      <w:r w:rsidR="004B66DE">
        <w:rPr>
          <w:lang w:val="en-NZ"/>
        </w:rPr>
        <w:t>to</w:t>
      </w:r>
      <w:r>
        <w:rPr>
          <w:lang w:val="en-NZ"/>
        </w:rPr>
        <w:t xml:space="preserve"> their data being used in this study, as it is significantly different to the reason why their information was initially recorded.</w:t>
      </w:r>
    </w:p>
    <w:p w:rsidR="00754828" w:rsidRPr="000317A6" w:rsidRDefault="00754828" w:rsidP="00754828">
      <w:pPr>
        <w:pStyle w:val="ListParagraph"/>
        <w:numPr>
          <w:ilvl w:val="0"/>
          <w:numId w:val="9"/>
        </w:numPr>
        <w:spacing w:before="80" w:after="80"/>
        <w:rPr>
          <w:u w:val="single"/>
          <w:lang w:val="en-NZ"/>
        </w:rPr>
      </w:pPr>
      <w:r>
        <w:rPr>
          <w:lang w:val="en-NZ"/>
        </w:rPr>
        <w:t>The Committee stated that if consent is not to be sought, then the Researchers must make a case that complies with the HDC Code of Rights.</w:t>
      </w:r>
    </w:p>
    <w:p w:rsidR="00754828" w:rsidRDefault="00754828" w:rsidP="00754828">
      <w:pPr>
        <w:pStyle w:val="ListParagraph"/>
        <w:numPr>
          <w:ilvl w:val="0"/>
          <w:numId w:val="9"/>
        </w:numPr>
        <w:spacing w:before="80" w:after="80"/>
        <w:rPr>
          <w:lang w:val="en-NZ"/>
        </w:rPr>
      </w:pPr>
      <w:r w:rsidRPr="002629A9">
        <w:rPr>
          <w:lang w:val="en-NZ"/>
        </w:rPr>
        <w:t>The Committee confirmed that the study in its current form would constitute health research, as the breadth of information being gathered by the researchers means that it would not qualify as an audit or related activity.</w:t>
      </w:r>
    </w:p>
    <w:p w:rsidR="00754828" w:rsidRDefault="00754828" w:rsidP="00754828">
      <w:pPr>
        <w:pStyle w:val="ListParagraph"/>
        <w:numPr>
          <w:ilvl w:val="0"/>
          <w:numId w:val="9"/>
        </w:numPr>
        <w:spacing w:before="80" w:after="80"/>
        <w:rPr>
          <w:lang w:val="en-NZ"/>
        </w:rPr>
      </w:pPr>
      <w:r>
        <w:rPr>
          <w:lang w:val="en-NZ"/>
        </w:rPr>
        <w:t>The Committee stated that the practical limitations described were insufficient to waive the need for informed consent.</w:t>
      </w:r>
    </w:p>
    <w:p w:rsidR="00E84031" w:rsidRPr="00754828" w:rsidRDefault="00754828" w:rsidP="00754828">
      <w:pPr>
        <w:pStyle w:val="ListParagraph"/>
        <w:numPr>
          <w:ilvl w:val="0"/>
          <w:numId w:val="9"/>
        </w:numPr>
        <w:spacing w:before="80" w:after="80"/>
        <w:rPr>
          <w:lang w:val="en-NZ"/>
        </w:rPr>
      </w:pPr>
      <w:r>
        <w:rPr>
          <w:lang w:val="en-NZ"/>
        </w:rPr>
        <w:t>The Committee stated that the possibility of increased patient anxiety (due to researcher not knowing the answers to research questions) is insufficient reason to waive consent for this study.</w:t>
      </w:r>
    </w:p>
    <w:p w:rsidR="00E84031" w:rsidRDefault="00E84031" w:rsidP="00E84031">
      <w:pPr>
        <w:spacing w:before="80" w:after="80"/>
      </w:pPr>
    </w:p>
    <w:p w:rsidR="00531796" w:rsidRDefault="00531796" w:rsidP="00E84031">
      <w:pPr>
        <w:spacing w:before="80" w:after="80"/>
      </w:pPr>
    </w:p>
    <w:p w:rsidR="00531796" w:rsidRDefault="00531796" w:rsidP="00E84031">
      <w:pPr>
        <w:spacing w:before="80" w:after="80"/>
      </w:pPr>
    </w:p>
    <w:p w:rsidR="00531796" w:rsidRDefault="00531796" w:rsidP="00E84031">
      <w:pPr>
        <w:spacing w:before="80" w:after="80"/>
      </w:pPr>
    </w:p>
    <w:p w:rsidR="00E84031" w:rsidRDefault="00E84031" w:rsidP="00E84031">
      <w:pPr>
        <w:rPr>
          <w:u w:val="single"/>
          <w:lang w:val="en-NZ"/>
        </w:rPr>
      </w:pPr>
      <w:r w:rsidRPr="00FD2B1E">
        <w:rPr>
          <w:u w:val="single"/>
          <w:lang w:val="en-NZ"/>
        </w:rPr>
        <w:lastRenderedPageBreak/>
        <w:t xml:space="preserve">Decision </w:t>
      </w:r>
    </w:p>
    <w:p w:rsidR="00754828" w:rsidRPr="00960BFE" w:rsidRDefault="00754828" w:rsidP="00E84031">
      <w:pPr>
        <w:rPr>
          <w:lang w:val="en-NZ"/>
        </w:rPr>
      </w:pPr>
    </w:p>
    <w:p w:rsidR="00E84031" w:rsidRPr="00FD2B1E" w:rsidRDefault="00E84031" w:rsidP="00E84031">
      <w:pPr>
        <w:rPr>
          <w:lang w:val="en-NZ"/>
        </w:rPr>
      </w:pPr>
      <w:r w:rsidRPr="00960BFE">
        <w:rPr>
          <w:lang w:val="en-NZ"/>
        </w:rPr>
        <w:t xml:space="preserve">This application was </w:t>
      </w:r>
      <w:r w:rsidRPr="00FD2B1E">
        <w:rPr>
          <w:i/>
          <w:lang w:val="en-NZ"/>
        </w:rPr>
        <w:t>declined</w:t>
      </w:r>
      <w:r w:rsidRPr="00960BFE">
        <w:rPr>
          <w:lang w:val="en-NZ"/>
        </w:rPr>
        <w:t xml:space="preserve"> by </w:t>
      </w:r>
      <w:r w:rsidRPr="00754828">
        <w:rPr>
          <w:rFonts w:cs="Arial"/>
          <w:szCs w:val="22"/>
          <w:lang w:val="en-NZ"/>
        </w:rPr>
        <w:t>consensus</w:t>
      </w:r>
      <w:r w:rsidR="00754828">
        <w:rPr>
          <w:rFonts w:cs="Arial"/>
          <w:color w:val="33CCCC"/>
          <w:szCs w:val="22"/>
          <w:lang w:val="en-NZ"/>
        </w:rPr>
        <w:t>,</w:t>
      </w:r>
      <w:r w:rsidRPr="00960BFE">
        <w:rPr>
          <w:lang w:val="en-NZ"/>
        </w:rPr>
        <w:t xml:space="preserve"> as the Committee did not consider that the study would meet </w:t>
      </w:r>
      <w:r>
        <w:rPr>
          <w:lang w:val="en-NZ"/>
        </w:rPr>
        <w:t>the following ethical standards:</w:t>
      </w:r>
    </w:p>
    <w:p w:rsidR="00E84031" w:rsidRPr="00960BFE" w:rsidRDefault="00E84031" w:rsidP="00E84031">
      <w:pPr>
        <w:rPr>
          <w:lang w:val="en-NZ"/>
        </w:rPr>
      </w:pPr>
    </w:p>
    <w:p w:rsidR="00531796" w:rsidRDefault="00531796" w:rsidP="00531796">
      <w:pPr>
        <w:pStyle w:val="ListParagraph"/>
        <w:numPr>
          <w:ilvl w:val="0"/>
          <w:numId w:val="4"/>
        </w:numPr>
      </w:pPr>
      <w:r>
        <w:rPr>
          <w:rFonts w:cs="Arial"/>
          <w:szCs w:val="22"/>
          <w:lang w:val="en-NZ"/>
        </w:rPr>
        <w:t>Unconsented health research must comply with New Zealand law (</w:t>
      </w:r>
      <w:r w:rsidRPr="00B60AAD">
        <w:rPr>
          <w:rFonts w:cs="Arial"/>
          <w:szCs w:val="22"/>
          <w:lang w:val="en-NZ"/>
        </w:rPr>
        <w:t>Ethical Guidelines for Observational Guidelines (2012)</w:t>
      </w:r>
      <w:r w:rsidR="00FD0B7F">
        <w:rPr>
          <w:rFonts w:cs="Arial"/>
          <w:szCs w:val="22"/>
          <w:lang w:val="en-NZ"/>
        </w:rPr>
        <w:t>,</w:t>
      </w:r>
      <w:r w:rsidRPr="00B60AAD">
        <w:rPr>
          <w:rFonts w:cs="Arial"/>
          <w:szCs w:val="22"/>
          <w:lang w:val="en-NZ"/>
        </w:rPr>
        <w:t xml:space="preserve"> </w:t>
      </w:r>
      <w:r>
        <w:rPr>
          <w:rFonts w:cs="Arial"/>
          <w:szCs w:val="22"/>
          <w:lang w:val="en-NZ"/>
        </w:rPr>
        <w:t>para 1.9)</w:t>
      </w:r>
    </w:p>
    <w:p w:rsidR="00950A35" w:rsidRPr="00960BFE" w:rsidRDefault="00950A35">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lastRenderedPageBreak/>
              <w:t xml:space="preserve"> </w:t>
            </w:r>
            <w:r w:rsidR="00EA3FB4">
              <w:rPr>
                <w:b/>
              </w:rPr>
              <w:t>7</w:t>
            </w:r>
            <w:r w:rsidRPr="00960BFE">
              <w:rPr>
                <w:b/>
              </w:rPr>
              <w:t xml:space="preserve"> </w:t>
            </w: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50A35" w:rsidRPr="00960BFE" w:rsidRDefault="00950A35">
            <w:pPr>
              <w:autoSpaceDE w:val="0"/>
              <w:autoSpaceDN w:val="0"/>
              <w:adjustRightInd w:val="0"/>
            </w:pPr>
            <w:r w:rsidRPr="00960BFE">
              <w:rPr>
                <w:b/>
              </w:rPr>
              <w:t>19/CEN/164</w:t>
            </w:r>
            <w:r w:rsidRPr="00960BFE">
              <w:t xml:space="preserve"> </w:t>
            </w:r>
          </w:p>
        </w:tc>
        <w:tc>
          <w:tcPr>
            <w:tcW w:w="360" w:type="dxa"/>
          </w:tcPr>
          <w:p w:rsidR="00950A35" w:rsidRPr="00960BFE" w:rsidRDefault="00950A35">
            <w:r w:rsidRPr="00960BFE">
              <w:t xml:space="preserve"> </w:t>
            </w:r>
          </w:p>
        </w:tc>
      </w:tr>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t xml:space="preserve">Title: </w:t>
            </w:r>
          </w:p>
        </w:tc>
        <w:tc>
          <w:tcPr>
            <w:tcW w:w="6459" w:type="dxa"/>
            <w:tcBorders>
              <w:top w:val="nil"/>
              <w:left w:val="nil"/>
              <w:bottom w:val="nil"/>
              <w:right w:val="nil"/>
            </w:tcBorders>
          </w:tcPr>
          <w:p w:rsidR="00950A35" w:rsidRPr="00960BFE" w:rsidRDefault="00950A35">
            <w:pPr>
              <w:autoSpaceDE w:val="0"/>
              <w:autoSpaceDN w:val="0"/>
              <w:adjustRightInd w:val="0"/>
            </w:pPr>
            <w:r w:rsidRPr="00960BFE">
              <w:t xml:space="preserve">The Effects of </w:t>
            </w:r>
            <w:proofErr w:type="spellStart"/>
            <w:r w:rsidRPr="00960BFE">
              <w:t>Infraslow</w:t>
            </w:r>
            <w:proofErr w:type="spellEnd"/>
            <w:r w:rsidRPr="00960BFE">
              <w:t xml:space="preserve"> Neurofeedback on Anxiety and Depression (ISAD) </w:t>
            </w:r>
          </w:p>
        </w:tc>
        <w:tc>
          <w:tcPr>
            <w:tcW w:w="360" w:type="dxa"/>
          </w:tcPr>
          <w:p w:rsidR="00950A35" w:rsidRPr="00960BFE" w:rsidRDefault="00950A35">
            <w:r w:rsidRPr="00960BFE">
              <w:t xml:space="preserve"> </w:t>
            </w:r>
          </w:p>
        </w:tc>
      </w:tr>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t xml:space="preserve">Principal Investigator: </w:t>
            </w:r>
          </w:p>
        </w:tc>
        <w:tc>
          <w:tcPr>
            <w:tcW w:w="6459" w:type="dxa"/>
            <w:tcBorders>
              <w:top w:val="nil"/>
              <w:left w:val="nil"/>
              <w:bottom w:val="nil"/>
              <w:right w:val="nil"/>
            </w:tcBorders>
          </w:tcPr>
          <w:p w:rsidR="00950A35" w:rsidRPr="00960BFE" w:rsidRDefault="00950A35">
            <w:pPr>
              <w:autoSpaceDE w:val="0"/>
              <w:autoSpaceDN w:val="0"/>
              <w:adjustRightInd w:val="0"/>
            </w:pPr>
            <w:r w:rsidRPr="00960BFE">
              <w:t xml:space="preserve">Tyson Perez </w:t>
            </w:r>
          </w:p>
        </w:tc>
        <w:tc>
          <w:tcPr>
            <w:tcW w:w="360" w:type="dxa"/>
          </w:tcPr>
          <w:p w:rsidR="00950A35" w:rsidRPr="00960BFE" w:rsidRDefault="00950A35">
            <w:r w:rsidRPr="00960BFE">
              <w:t xml:space="preserve"> </w:t>
            </w:r>
          </w:p>
        </w:tc>
      </w:tr>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t xml:space="preserve">Sponsor: </w:t>
            </w:r>
          </w:p>
        </w:tc>
        <w:tc>
          <w:tcPr>
            <w:tcW w:w="6459" w:type="dxa"/>
            <w:tcBorders>
              <w:top w:val="nil"/>
              <w:left w:val="nil"/>
              <w:bottom w:val="nil"/>
              <w:right w:val="nil"/>
            </w:tcBorders>
          </w:tcPr>
          <w:p w:rsidR="00950A35" w:rsidRPr="00960BFE" w:rsidRDefault="00950A35">
            <w:pPr>
              <w:autoSpaceDE w:val="0"/>
              <w:autoSpaceDN w:val="0"/>
              <w:adjustRightInd w:val="0"/>
            </w:pPr>
            <w:r w:rsidRPr="00960BFE">
              <w:t xml:space="preserve"> </w:t>
            </w:r>
          </w:p>
        </w:tc>
        <w:tc>
          <w:tcPr>
            <w:tcW w:w="360" w:type="dxa"/>
          </w:tcPr>
          <w:p w:rsidR="00950A35" w:rsidRPr="00960BFE" w:rsidRDefault="00950A35">
            <w:r w:rsidRPr="00960BFE">
              <w:t xml:space="preserve"> </w:t>
            </w:r>
          </w:p>
        </w:tc>
      </w:tr>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t xml:space="preserve">Clock Start Date: </w:t>
            </w:r>
          </w:p>
        </w:tc>
        <w:tc>
          <w:tcPr>
            <w:tcW w:w="6459" w:type="dxa"/>
            <w:tcBorders>
              <w:top w:val="nil"/>
              <w:left w:val="nil"/>
              <w:bottom w:val="nil"/>
              <w:right w:val="nil"/>
            </w:tcBorders>
          </w:tcPr>
          <w:p w:rsidR="00950A35" w:rsidRPr="00960BFE" w:rsidRDefault="00950A35">
            <w:pPr>
              <w:autoSpaceDE w:val="0"/>
              <w:autoSpaceDN w:val="0"/>
              <w:adjustRightInd w:val="0"/>
            </w:pPr>
            <w:r w:rsidRPr="00960BFE">
              <w:t xml:space="preserve">12 September 2019 </w:t>
            </w:r>
          </w:p>
        </w:tc>
        <w:tc>
          <w:tcPr>
            <w:tcW w:w="360" w:type="dxa"/>
          </w:tcPr>
          <w:p w:rsidR="00950A35" w:rsidRPr="00960BFE" w:rsidRDefault="00950A35">
            <w:r w:rsidRPr="00960BFE">
              <w:t xml:space="preserve"> </w:t>
            </w:r>
          </w:p>
        </w:tc>
      </w:tr>
    </w:tbl>
    <w:p w:rsidR="00950A35" w:rsidRPr="00960BFE" w:rsidRDefault="00950A35">
      <w:pPr>
        <w:autoSpaceDE w:val="0"/>
        <w:autoSpaceDN w:val="0"/>
        <w:adjustRightInd w:val="0"/>
      </w:pPr>
      <w:r w:rsidRPr="00960BFE">
        <w:t xml:space="preserve"> </w:t>
      </w:r>
    </w:p>
    <w:p w:rsidR="00E84031" w:rsidRPr="003A2D45" w:rsidRDefault="003A2D45" w:rsidP="00E84031">
      <w:pPr>
        <w:autoSpaceDE w:val="0"/>
        <w:autoSpaceDN w:val="0"/>
        <w:adjustRightInd w:val="0"/>
        <w:rPr>
          <w:sz w:val="20"/>
          <w:lang w:val="en-NZ"/>
        </w:rPr>
      </w:pPr>
      <w:r w:rsidRPr="003A2D45">
        <w:rPr>
          <w:rFonts w:cs="Arial"/>
          <w:szCs w:val="22"/>
          <w:lang w:val="en-NZ"/>
        </w:rPr>
        <w:t>Tyson Perez</w:t>
      </w:r>
      <w:r w:rsidR="00E84031" w:rsidRPr="003A2D45">
        <w:rPr>
          <w:lang w:val="en-NZ"/>
        </w:rPr>
        <w:t xml:space="preserve"> was present </w:t>
      </w:r>
      <w:r w:rsidR="00E84031" w:rsidRPr="003A2D45">
        <w:rPr>
          <w:rFonts w:cs="Arial"/>
          <w:szCs w:val="22"/>
          <w:lang w:val="en-NZ"/>
        </w:rPr>
        <w:t>by teleconference</w:t>
      </w:r>
      <w:r w:rsidR="00E84031" w:rsidRPr="003A2D45">
        <w:rPr>
          <w:lang w:val="en-NZ"/>
        </w:rPr>
        <w:t xml:space="preserve"> for discussion of this application.</w:t>
      </w:r>
    </w:p>
    <w:p w:rsidR="00E84031" w:rsidRDefault="00E84031" w:rsidP="00E84031">
      <w:pPr>
        <w:rPr>
          <w:u w:val="single"/>
          <w:lang w:val="en-NZ"/>
        </w:rPr>
      </w:pPr>
    </w:p>
    <w:p w:rsidR="00E84031" w:rsidRPr="00FD2B1E" w:rsidRDefault="00E84031" w:rsidP="00E84031">
      <w:pPr>
        <w:rPr>
          <w:u w:val="single"/>
          <w:lang w:val="en-NZ"/>
        </w:rPr>
      </w:pPr>
      <w:r w:rsidRPr="00FD2B1E">
        <w:rPr>
          <w:u w:val="single"/>
          <w:lang w:val="en-NZ"/>
        </w:rPr>
        <w:t>Potential conflicts of interest</w:t>
      </w:r>
    </w:p>
    <w:p w:rsidR="00E84031" w:rsidRPr="008869BB" w:rsidRDefault="00E84031" w:rsidP="00E84031">
      <w:pPr>
        <w:rPr>
          <w:b/>
          <w:lang w:val="en-NZ"/>
        </w:rPr>
      </w:pPr>
    </w:p>
    <w:p w:rsidR="00E84031" w:rsidRPr="00960BFE" w:rsidRDefault="00E84031" w:rsidP="00E84031">
      <w:pPr>
        <w:rPr>
          <w:lang w:val="en-NZ"/>
        </w:rPr>
      </w:pPr>
      <w:r w:rsidRPr="00960BFE">
        <w:rPr>
          <w:lang w:val="en-NZ"/>
        </w:rPr>
        <w:t>The Chair asked members to declare any potential conflicts of interest related to this application.</w:t>
      </w:r>
    </w:p>
    <w:p w:rsidR="00E84031" w:rsidRPr="00960BFE" w:rsidRDefault="00E84031" w:rsidP="00E84031">
      <w:pPr>
        <w:rPr>
          <w:lang w:val="en-NZ"/>
        </w:rPr>
      </w:pPr>
    </w:p>
    <w:p w:rsidR="00E84031" w:rsidRDefault="00E84031" w:rsidP="00E84031">
      <w:pPr>
        <w:rPr>
          <w:lang w:val="en-NZ"/>
        </w:rPr>
      </w:pPr>
      <w:r w:rsidRPr="00FD2B1E">
        <w:rPr>
          <w:lang w:val="en-NZ"/>
        </w:rPr>
        <w:t>No potential conflicts</w:t>
      </w:r>
      <w:r w:rsidRPr="00960BFE">
        <w:rPr>
          <w:lang w:val="en-NZ"/>
        </w:rPr>
        <w:t xml:space="preserve"> of interest related to this application were declared by any member.</w:t>
      </w:r>
    </w:p>
    <w:p w:rsidR="00E84031" w:rsidRDefault="00E84031" w:rsidP="00E84031">
      <w:pPr>
        <w:rPr>
          <w:lang w:val="en-NZ"/>
        </w:rPr>
      </w:pPr>
    </w:p>
    <w:p w:rsidR="00E84031" w:rsidRPr="00960BFE" w:rsidRDefault="00E84031" w:rsidP="00E84031">
      <w:pPr>
        <w:rPr>
          <w:lang w:val="en-NZ"/>
        </w:rPr>
      </w:pPr>
    </w:p>
    <w:p w:rsidR="00E84031" w:rsidRDefault="00E84031" w:rsidP="00E84031">
      <w:pPr>
        <w:rPr>
          <w:u w:val="single"/>
          <w:lang w:val="en-NZ"/>
        </w:rPr>
      </w:pPr>
      <w:r w:rsidRPr="001C059D">
        <w:rPr>
          <w:u w:val="single"/>
          <w:lang w:val="en-NZ"/>
        </w:rPr>
        <w:t>Summary of Study</w:t>
      </w:r>
    </w:p>
    <w:p w:rsidR="00E84031" w:rsidRDefault="00E84031" w:rsidP="00E84031">
      <w:pPr>
        <w:rPr>
          <w:u w:val="single"/>
          <w:lang w:val="en-NZ"/>
        </w:rPr>
      </w:pPr>
    </w:p>
    <w:p w:rsidR="003A2D45" w:rsidRPr="003A2D45" w:rsidRDefault="00401F2F" w:rsidP="003A2D45">
      <w:pPr>
        <w:pStyle w:val="ListParagraph"/>
        <w:numPr>
          <w:ilvl w:val="0"/>
          <w:numId w:val="13"/>
        </w:numPr>
        <w:rPr>
          <w:u w:val="single"/>
          <w:lang w:val="en-NZ"/>
        </w:rPr>
      </w:pPr>
      <w:r w:rsidRPr="00401F2F">
        <w:rPr>
          <w:lang w:val="en-NZ"/>
        </w:rPr>
        <w:t xml:space="preserve">This current study aims for the first time to 1) use full-band EEG to compare whole-brain activity and connectivity in healthy people to people with anxiety and/or depression and 2) target key areas within the brain's resting-state networks in people with anxiety and/or depression using a novel type of neurofeedback called </w:t>
      </w:r>
      <w:proofErr w:type="spellStart"/>
      <w:r w:rsidRPr="00401F2F">
        <w:rPr>
          <w:lang w:val="en-NZ"/>
        </w:rPr>
        <w:t>infraslow</w:t>
      </w:r>
      <w:proofErr w:type="spellEnd"/>
      <w:r w:rsidRPr="00401F2F">
        <w:rPr>
          <w:lang w:val="en-NZ"/>
        </w:rPr>
        <w:t xml:space="preserve"> neurofeedback (IS-NFB). </w:t>
      </w:r>
    </w:p>
    <w:p w:rsidR="00E84031" w:rsidRPr="003A2D45" w:rsidRDefault="00401F2F" w:rsidP="003A2D45">
      <w:pPr>
        <w:pStyle w:val="ListParagraph"/>
        <w:numPr>
          <w:ilvl w:val="0"/>
          <w:numId w:val="13"/>
        </w:numPr>
        <w:rPr>
          <w:u w:val="single"/>
          <w:lang w:val="en-NZ"/>
        </w:rPr>
      </w:pPr>
      <w:r w:rsidRPr="00401F2F">
        <w:rPr>
          <w:lang w:val="en-NZ"/>
        </w:rPr>
        <w:t>Neurofee</w:t>
      </w:r>
      <w:r w:rsidR="0007533F">
        <w:rPr>
          <w:lang w:val="en-NZ"/>
        </w:rPr>
        <w:t>d</w:t>
      </w:r>
      <w:r w:rsidRPr="00401F2F">
        <w:rPr>
          <w:lang w:val="en-NZ"/>
        </w:rPr>
        <w:t>back is a non-invasive therapy designed to teach individuals to self-regulate brain activity.</w:t>
      </w:r>
    </w:p>
    <w:p w:rsidR="00E84031" w:rsidRDefault="00E84031" w:rsidP="00E84031">
      <w:pPr>
        <w:autoSpaceDE w:val="0"/>
        <w:autoSpaceDN w:val="0"/>
        <w:adjustRightInd w:val="0"/>
        <w:rPr>
          <w:lang w:val="en-NZ"/>
        </w:rPr>
      </w:pPr>
    </w:p>
    <w:p w:rsidR="00E84031" w:rsidRDefault="00E84031" w:rsidP="00E84031">
      <w:pPr>
        <w:rPr>
          <w:u w:val="single"/>
          <w:lang w:val="en-NZ"/>
        </w:rPr>
      </w:pPr>
      <w:r w:rsidRPr="001C059D">
        <w:rPr>
          <w:u w:val="single"/>
          <w:lang w:val="en-NZ"/>
        </w:rPr>
        <w:t>Summary of</w:t>
      </w:r>
      <w:r>
        <w:rPr>
          <w:u w:val="single"/>
          <w:lang w:val="en-NZ"/>
        </w:rPr>
        <w:t xml:space="preserve"> resolved ethical issues </w:t>
      </w:r>
    </w:p>
    <w:p w:rsidR="00E84031" w:rsidRDefault="00E84031" w:rsidP="00E84031">
      <w:pPr>
        <w:rPr>
          <w:u w:val="single"/>
          <w:lang w:val="en-NZ"/>
        </w:rPr>
      </w:pPr>
    </w:p>
    <w:p w:rsidR="00E84031" w:rsidRPr="000A1C67" w:rsidRDefault="00E84031" w:rsidP="00E84031">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E84031" w:rsidRDefault="00E84031" w:rsidP="00E84031">
      <w:pPr>
        <w:rPr>
          <w:u w:val="single"/>
          <w:lang w:val="en-NZ"/>
        </w:rPr>
      </w:pPr>
    </w:p>
    <w:p w:rsidR="00E84031" w:rsidRPr="003A2D45" w:rsidRDefault="00E84031" w:rsidP="003A2D45">
      <w:pPr>
        <w:pStyle w:val="ListParagraph"/>
        <w:numPr>
          <w:ilvl w:val="0"/>
          <w:numId w:val="13"/>
        </w:numPr>
        <w:spacing w:before="80" w:after="80"/>
        <w:rPr>
          <w:u w:val="single"/>
          <w:lang w:val="en-NZ"/>
        </w:rPr>
      </w:pPr>
      <w:r w:rsidRPr="009A2721">
        <w:rPr>
          <w:lang w:val="en-NZ"/>
        </w:rPr>
        <w:t>The Committee queried</w:t>
      </w:r>
      <w:r w:rsidR="003A2D45">
        <w:rPr>
          <w:lang w:val="en-NZ"/>
        </w:rPr>
        <w:t xml:space="preserve"> the two Participant Information Sheets. The Researcher stated that they are two arms of one study.</w:t>
      </w:r>
    </w:p>
    <w:p w:rsidR="0053155F" w:rsidRPr="0053155F" w:rsidRDefault="0053155F" w:rsidP="003A2D45">
      <w:pPr>
        <w:pStyle w:val="ListParagraph"/>
        <w:numPr>
          <w:ilvl w:val="0"/>
          <w:numId w:val="13"/>
        </w:numPr>
        <w:spacing w:before="80" w:after="80"/>
        <w:rPr>
          <w:u w:val="single"/>
          <w:lang w:val="en-NZ"/>
        </w:rPr>
      </w:pPr>
      <w:r>
        <w:rPr>
          <w:lang w:val="en-NZ"/>
        </w:rPr>
        <w:t>The Committee queried how the clinical arm of the study would be recruited. The Researcher stated that posters and advertisements would be used.</w:t>
      </w:r>
    </w:p>
    <w:p w:rsidR="00E84031" w:rsidRPr="00C5052B" w:rsidRDefault="00E84031" w:rsidP="00E84031">
      <w:pPr>
        <w:spacing w:before="80" w:after="80"/>
        <w:rPr>
          <w:u w:val="single"/>
          <w:lang w:val="en-NZ"/>
        </w:rPr>
      </w:pPr>
    </w:p>
    <w:p w:rsidR="00E84031" w:rsidRPr="000A1C67" w:rsidRDefault="00E84031" w:rsidP="00E84031">
      <w:pPr>
        <w:rPr>
          <w:u w:val="single"/>
          <w:lang w:val="en-NZ"/>
        </w:rPr>
      </w:pPr>
      <w:r w:rsidRPr="000A1C67">
        <w:rPr>
          <w:u w:val="single"/>
          <w:lang w:val="en-NZ"/>
        </w:rPr>
        <w:t xml:space="preserve">Summary of </w:t>
      </w:r>
      <w:r>
        <w:rPr>
          <w:u w:val="single"/>
          <w:lang w:val="en-NZ"/>
        </w:rPr>
        <w:t>outstanding ethical issues</w:t>
      </w:r>
    </w:p>
    <w:p w:rsidR="00E84031" w:rsidRDefault="00E84031" w:rsidP="00E84031">
      <w:pPr>
        <w:rPr>
          <w:u w:val="single"/>
          <w:lang w:val="en-NZ"/>
        </w:rPr>
      </w:pPr>
    </w:p>
    <w:p w:rsidR="00E84031" w:rsidRDefault="00E84031" w:rsidP="00E84031">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E84031" w:rsidRPr="00960BFE" w:rsidRDefault="00E84031" w:rsidP="00E84031">
      <w:pPr>
        <w:autoSpaceDE w:val="0"/>
        <w:autoSpaceDN w:val="0"/>
        <w:adjustRightInd w:val="0"/>
        <w:rPr>
          <w:lang w:val="en-NZ"/>
        </w:rPr>
      </w:pPr>
    </w:p>
    <w:p w:rsidR="00FE0FE3" w:rsidRPr="003A2D45" w:rsidRDefault="00FE0FE3" w:rsidP="00FE0FE3">
      <w:pPr>
        <w:pStyle w:val="ListParagraph"/>
        <w:numPr>
          <w:ilvl w:val="0"/>
          <w:numId w:val="13"/>
        </w:numPr>
        <w:spacing w:before="80" w:after="80"/>
        <w:rPr>
          <w:u w:val="single"/>
          <w:lang w:val="en-NZ"/>
        </w:rPr>
      </w:pPr>
      <w:r>
        <w:rPr>
          <w:lang w:val="en-NZ"/>
        </w:rPr>
        <w:t>The Committee stated that the HDEC templates for study documentation</w:t>
      </w:r>
      <w:r w:rsidR="00FD0B7F">
        <w:rPr>
          <w:lang w:val="en-NZ"/>
        </w:rPr>
        <w:t xml:space="preserve"> should be used</w:t>
      </w:r>
      <w:r>
        <w:rPr>
          <w:lang w:val="en-NZ"/>
        </w:rPr>
        <w:t xml:space="preserve"> for this study.</w:t>
      </w:r>
    </w:p>
    <w:p w:rsidR="00FE0FE3" w:rsidRPr="008F319E" w:rsidRDefault="00FE0FE3" w:rsidP="00FE0FE3">
      <w:pPr>
        <w:pStyle w:val="ListParagraph"/>
        <w:numPr>
          <w:ilvl w:val="0"/>
          <w:numId w:val="13"/>
        </w:numPr>
        <w:spacing w:before="80" w:after="80"/>
        <w:rPr>
          <w:u w:val="single"/>
          <w:lang w:val="en-NZ"/>
        </w:rPr>
      </w:pPr>
      <w:r>
        <w:rPr>
          <w:lang w:val="en-NZ"/>
        </w:rPr>
        <w:t>The Committee stated that, rather than using deception, any participant biases or expectations can be managed by using a randomised and blinded research design.</w:t>
      </w:r>
    </w:p>
    <w:p w:rsidR="00FE0FE3" w:rsidRPr="00124396" w:rsidRDefault="00FE0FE3" w:rsidP="00FE0FE3">
      <w:pPr>
        <w:pStyle w:val="ListParagraph"/>
        <w:numPr>
          <w:ilvl w:val="0"/>
          <w:numId w:val="13"/>
        </w:numPr>
        <w:spacing w:before="80" w:after="80"/>
        <w:rPr>
          <w:u w:val="single"/>
          <w:lang w:val="en-NZ"/>
        </w:rPr>
      </w:pPr>
      <w:r>
        <w:rPr>
          <w:lang w:val="en-NZ"/>
        </w:rPr>
        <w:t>The Committee stated that, to avoid stigmatisation, every participant should receive the same compensation.</w:t>
      </w:r>
    </w:p>
    <w:p w:rsidR="00FE0FE3" w:rsidRPr="0090491A" w:rsidRDefault="00FE0FE3" w:rsidP="00FE0FE3">
      <w:pPr>
        <w:pStyle w:val="ListParagraph"/>
        <w:numPr>
          <w:ilvl w:val="0"/>
          <w:numId w:val="13"/>
        </w:numPr>
        <w:spacing w:before="80" w:after="80"/>
        <w:rPr>
          <w:rFonts w:cs="Arial"/>
          <w:szCs w:val="22"/>
          <w:lang w:val="en-NZ"/>
        </w:rPr>
      </w:pPr>
      <w:r w:rsidRPr="00FE0FE3">
        <w:rPr>
          <w:lang w:val="en-NZ"/>
        </w:rPr>
        <w:t>The Committee stated that a safety plan should be put in place for participants completing mental health questionnaires.</w:t>
      </w:r>
    </w:p>
    <w:p w:rsidR="0090491A" w:rsidRPr="004B66DE" w:rsidRDefault="0090491A" w:rsidP="00FE0FE3">
      <w:pPr>
        <w:pStyle w:val="ListParagraph"/>
        <w:numPr>
          <w:ilvl w:val="0"/>
          <w:numId w:val="13"/>
        </w:numPr>
        <w:spacing w:before="80" w:after="80"/>
        <w:rPr>
          <w:rFonts w:cs="Arial"/>
          <w:szCs w:val="22"/>
          <w:lang w:val="en-NZ"/>
        </w:rPr>
      </w:pPr>
      <w:r>
        <w:rPr>
          <w:lang w:val="en-NZ"/>
        </w:rPr>
        <w:t>The Committee stated that independent peer review should be performed using the HDEC template.</w:t>
      </w:r>
    </w:p>
    <w:p w:rsidR="004B66DE" w:rsidRPr="00E1220C" w:rsidRDefault="004B66DE" w:rsidP="00E1220C">
      <w:pPr>
        <w:pStyle w:val="ListParagraph"/>
        <w:numPr>
          <w:ilvl w:val="0"/>
          <w:numId w:val="13"/>
        </w:numPr>
        <w:spacing w:before="80" w:after="80"/>
        <w:rPr>
          <w:rFonts w:cs="Arial"/>
          <w:szCs w:val="22"/>
          <w:lang w:val="en-NZ"/>
        </w:rPr>
      </w:pPr>
      <w:r>
        <w:rPr>
          <w:lang w:val="en-NZ"/>
        </w:rPr>
        <w:t>The Committee stated that a screening process for recruiting participants with anxiety and/or depression</w:t>
      </w:r>
      <w:r w:rsidR="00FD0B7F">
        <w:rPr>
          <w:lang w:val="en-NZ"/>
        </w:rPr>
        <w:t xml:space="preserve"> is necessary</w:t>
      </w:r>
      <w:r>
        <w:rPr>
          <w:lang w:val="en-NZ"/>
        </w:rPr>
        <w:t>.</w:t>
      </w:r>
    </w:p>
    <w:p w:rsidR="00FE0FE3" w:rsidRPr="00FE0FE3" w:rsidRDefault="00FE0FE3" w:rsidP="00FE0FE3">
      <w:pPr>
        <w:spacing w:before="80" w:after="80"/>
        <w:rPr>
          <w:rFonts w:cs="Arial"/>
          <w:szCs w:val="22"/>
          <w:lang w:val="en-NZ"/>
        </w:rPr>
      </w:pPr>
    </w:p>
    <w:p w:rsidR="00E84031" w:rsidRDefault="00E84031" w:rsidP="00E84031">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E84031" w:rsidRPr="00FE0FE3" w:rsidRDefault="00E84031" w:rsidP="00FE0FE3">
      <w:pPr>
        <w:spacing w:before="80" w:after="80"/>
      </w:pPr>
    </w:p>
    <w:p w:rsidR="00FE0FE3" w:rsidRPr="0053155F" w:rsidRDefault="00FE0FE3" w:rsidP="00FE0FE3">
      <w:pPr>
        <w:pStyle w:val="ListParagraph"/>
        <w:numPr>
          <w:ilvl w:val="0"/>
          <w:numId w:val="13"/>
        </w:numPr>
        <w:spacing w:before="80" w:after="80"/>
        <w:rPr>
          <w:u w:val="single"/>
          <w:lang w:val="en-NZ"/>
        </w:rPr>
      </w:pPr>
      <w:r>
        <w:rPr>
          <w:lang w:val="en-NZ"/>
        </w:rPr>
        <w:t>The Committee stated that the PIS for both healthy and clinical arms of the study should describe in greater detail the aims of the study, and the role of each group in the study.</w:t>
      </w:r>
    </w:p>
    <w:p w:rsidR="00FE0FE3" w:rsidRPr="0053155F" w:rsidRDefault="00FE0FE3" w:rsidP="00FE0FE3">
      <w:pPr>
        <w:pStyle w:val="ListParagraph"/>
        <w:numPr>
          <w:ilvl w:val="0"/>
          <w:numId w:val="13"/>
        </w:numPr>
        <w:spacing w:before="80" w:after="80"/>
        <w:rPr>
          <w:u w:val="single"/>
          <w:lang w:val="en-NZ"/>
        </w:rPr>
      </w:pPr>
      <w:r>
        <w:rPr>
          <w:lang w:val="en-NZ"/>
        </w:rPr>
        <w:t>The Committee stated that reference to saliva samples on page three of the PIS for healthy participants should be removed if they are no longer being collected.</w:t>
      </w:r>
    </w:p>
    <w:p w:rsidR="00FE0FE3" w:rsidRPr="0053155F" w:rsidRDefault="00FE0FE3" w:rsidP="00FE0FE3">
      <w:pPr>
        <w:pStyle w:val="ListParagraph"/>
        <w:numPr>
          <w:ilvl w:val="0"/>
          <w:numId w:val="13"/>
        </w:numPr>
        <w:spacing w:before="80" w:after="80"/>
        <w:rPr>
          <w:u w:val="single"/>
          <w:lang w:val="en-NZ"/>
        </w:rPr>
      </w:pPr>
      <w:r>
        <w:rPr>
          <w:lang w:val="en-NZ"/>
        </w:rPr>
        <w:t xml:space="preserve">The Committee stated that if time of day was the only important factor in when sessions for healthy participants occur, this should be stated in the PIS. </w:t>
      </w:r>
    </w:p>
    <w:p w:rsidR="00FE0FE3" w:rsidRPr="0053155F" w:rsidRDefault="00FE0FE3" w:rsidP="00FE0FE3">
      <w:pPr>
        <w:pStyle w:val="ListParagraph"/>
        <w:numPr>
          <w:ilvl w:val="0"/>
          <w:numId w:val="13"/>
        </w:numPr>
        <w:spacing w:before="80" w:after="80"/>
        <w:rPr>
          <w:u w:val="single"/>
          <w:lang w:val="en-NZ"/>
        </w:rPr>
      </w:pPr>
      <w:r>
        <w:rPr>
          <w:lang w:val="en-NZ"/>
        </w:rPr>
        <w:t>The Committee stated that the PIS should include how sweat response</w:t>
      </w:r>
      <w:r w:rsidR="004B66DE">
        <w:rPr>
          <w:lang w:val="en-NZ"/>
        </w:rPr>
        <w:t>s</w:t>
      </w:r>
      <w:r>
        <w:rPr>
          <w:lang w:val="en-NZ"/>
        </w:rPr>
        <w:t xml:space="preserve"> will be collected and assessed.</w:t>
      </w:r>
    </w:p>
    <w:p w:rsidR="00FE0FE3" w:rsidRPr="0053155F" w:rsidRDefault="00FE0FE3" w:rsidP="00FE0FE3">
      <w:pPr>
        <w:pStyle w:val="ListParagraph"/>
        <w:numPr>
          <w:ilvl w:val="0"/>
          <w:numId w:val="13"/>
        </w:numPr>
        <w:spacing w:before="80" w:after="80"/>
        <w:rPr>
          <w:u w:val="single"/>
          <w:lang w:val="en-NZ"/>
        </w:rPr>
      </w:pPr>
      <w:r>
        <w:rPr>
          <w:lang w:val="en-NZ"/>
        </w:rPr>
        <w:t>The Committee stated that the description of unexpected side effects on page three of the healthy participant PIs should be removed, as healthy participants are not receiving any treatment.</w:t>
      </w:r>
    </w:p>
    <w:p w:rsidR="00FE0FE3" w:rsidRPr="00124396" w:rsidRDefault="00FE0FE3" w:rsidP="00FE0FE3">
      <w:pPr>
        <w:pStyle w:val="ListParagraph"/>
        <w:numPr>
          <w:ilvl w:val="0"/>
          <w:numId w:val="13"/>
        </w:numPr>
        <w:spacing w:before="80" w:after="80"/>
        <w:rPr>
          <w:u w:val="single"/>
          <w:lang w:val="en-NZ"/>
        </w:rPr>
      </w:pPr>
      <w:r>
        <w:rPr>
          <w:lang w:val="en-NZ"/>
        </w:rPr>
        <w:t>Please use the ACC statement found</w:t>
      </w:r>
      <w:r w:rsidR="004B66DE">
        <w:rPr>
          <w:lang w:val="en-NZ"/>
        </w:rPr>
        <w:t xml:space="preserve"> </w:t>
      </w:r>
      <w:r>
        <w:rPr>
          <w:lang w:val="en-NZ"/>
        </w:rPr>
        <w:t>on the HDEC PIS template.</w:t>
      </w:r>
    </w:p>
    <w:p w:rsidR="00FE0FE3" w:rsidRPr="00124396" w:rsidRDefault="00FE0FE3" w:rsidP="00FE0FE3">
      <w:pPr>
        <w:pStyle w:val="ListParagraph"/>
        <w:numPr>
          <w:ilvl w:val="0"/>
          <w:numId w:val="13"/>
        </w:numPr>
        <w:spacing w:before="80" w:after="80"/>
        <w:rPr>
          <w:u w:val="single"/>
          <w:lang w:val="en-NZ"/>
        </w:rPr>
      </w:pPr>
      <w:r>
        <w:rPr>
          <w:lang w:val="en-NZ"/>
        </w:rPr>
        <w:t>Please remove the cultural statement for tissue samples being sent overseas, unless tissue samples are being sent overseas.</w:t>
      </w:r>
    </w:p>
    <w:p w:rsidR="00FE0FE3" w:rsidRDefault="00FE0FE3" w:rsidP="00FE0FE3">
      <w:pPr>
        <w:pStyle w:val="ListParagraph"/>
        <w:numPr>
          <w:ilvl w:val="0"/>
          <w:numId w:val="13"/>
        </w:numPr>
        <w:spacing w:before="80" w:after="80"/>
        <w:rPr>
          <w:lang w:val="en-NZ"/>
        </w:rPr>
      </w:pPr>
      <w:r w:rsidRPr="00124396">
        <w:rPr>
          <w:lang w:val="en-NZ"/>
        </w:rPr>
        <w:t>Please change reference to HDEC to ensure the correct regional HDEC is being referred to.</w:t>
      </w:r>
    </w:p>
    <w:p w:rsidR="00FE0FE3" w:rsidRDefault="00FE0FE3" w:rsidP="00FE0FE3">
      <w:pPr>
        <w:pStyle w:val="ListParagraph"/>
        <w:numPr>
          <w:ilvl w:val="0"/>
          <w:numId w:val="13"/>
        </w:numPr>
        <w:spacing w:before="80" w:after="80"/>
        <w:rPr>
          <w:lang w:val="en-NZ"/>
        </w:rPr>
      </w:pPr>
      <w:r>
        <w:rPr>
          <w:lang w:val="en-NZ"/>
        </w:rPr>
        <w:t>Please amend the PIS to include information on the notification of the participant’s GP, to match with what is stated in the Consent Form.</w:t>
      </w:r>
    </w:p>
    <w:p w:rsidR="00FE0FE3" w:rsidRPr="00124396" w:rsidRDefault="00FE0FE3" w:rsidP="00FE0FE3">
      <w:pPr>
        <w:pStyle w:val="ListParagraph"/>
        <w:numPr>
          <w:ilvl w:val="0"/>
          <w:numId w:val="13"/>
        </w:numPr>
        <w:spacing w:before="80" w:after="80"/>
        <w:rPr>
          <w:lang w:val="en-NZ"/>
        </w:rPr>
      </w:pPr>
      <w:r>
        <w:rPr>
          <w:lang w:val="en-NZ"/>
        </w:rPr>
        <w:t>Please amend the PIS to state the restricted activities at the start of the PIS.</w:t>
      </w:r>
    </w:p>
    <w:p w:rsidR="00FE0FE3" w:rsidRPr="00FE0FE3" w:rsidRDefault="00FE0FE3" w:rsidP="00FE0FE3">
      <w:pPr>
        <w:pStyle w:val="ListParagraph"/>
        <w:numPr>
          <w:ilvl w:val="0"/>
          <w:numId w:val="13"/>
        </w:numPr>
        <w:spacing w:before="80" w:after="80"/>
        <w:rPr>
          <w:u w:val="single"/>
          <w:lang w:val="en-NZ"/>
        </w:rPr>
      </w:pPr>
      <w:r>
        <w:rPr>
          <w:lang w:val="en-NZ"/>
        </w:rPr>
        <w:t>The Committee stated that the clinical group PIS should include information about the questionnaires, particularly that they are questionnaires on anxiety and depression.</w:t>
      </w:r>
    </w:p>
    <w:p w:rsidR="00FE0FE3" w:rsidRPr="00124396" w:rsidRDefault="00FE0FE3" w:rsidP="00FE0FE3">
      <w:pPr>
        <w:pStyle w:val="ListParagraph"/>
        <w:numPr>
          <w:ilvl w:val="0"/>
          <w:numId w:val="13"/>
        </w:numPr>
        <w:spacing w:before="80" w:after="80"/>
        <w:rPr>
          <w:u w:val="single"/>
          <w:lang w:val="en-NZ"/>
        </w:rPr>
      </w:pPr>
      <w:r>
        <w:rPr>
          <w:lang w:val="en-NZ"/>
        </w:rPr>
        <w:t>Please remove images of brain slices from the PIS, unless extra explanation of this image and its relevance to the study is given.</w:t>
      </w:r>
    </w:p>
    <w:p w:rsidR="00E84031" w:rsidRPr="004B66DE" w:rsidRDefault="00FE0FE3" w:rsidP="00FE0FE3">
      <w:pPr>
        <w:pStyle w:val="ListParagraph"/>
        <w:numPr>
          <w:ilvl w:val="0"/>
          <w:numId w:val="13"/>
        </w:numPr>
        <w:spacing w:before="80" w:after="80"/>
        <w:rPr>
          <w:u w:val="single"/>
          <w:lang w:val="en-NZ"/>
        </w:rPr>
      </w:pPr>
      <w:r>
        <w:rPr>
          <w:lang w:val="en-NZ"/>
        </w:rPr>
        <w:t>Please add a flow chart or table to the PIS to communicate exactly what participants are expected to do.</w:t>
      </w:r>
    </w:p>
    <w:p w:rsidR="004B66DE" w:rsidRPr="00FE0FE3" w:rsidRDefault="004B66DE" w:rsidP="004B66DE">
      <w:pPr>
        <w:pStyle w:val="ListParagraph"/>
        <w:numPr>
          <w:ilvl w:val="0"/>
          <w:numId w:val="13"/>
        </w:numPr>
        <w:spacing w:before="80" w:after="80"/>
        <w:rPr>
          <w:u w:val="single"/>
          <w:lang w:val="en-NZ"/>
        </w:rPr>
      </w:pPr>
      <w:r>
        <w:rPr>
          <w:lang w:val="en-NZ"/>
        </w:rPr>
        <w:t>Please amend the PIS to state any side effects of treatment, rather than just serious side effects.</w:t>
      </w:r>
    </w:p>
    <w:p w:rsidR="004B66DE" w:rsidRPr="004B66DE" w:rsidRDefault="004B66DE" w:rsidP="004B66DE">
      <w:pPr>
        <w:pStyle w:val="ListParagraph"/>
        <w:numPr>
          <w:ilvl w:val="0"/>
          <w:numId w:val="13"/>
        </w:numPr>
        <w:spacing w:before="80" w:after="80"/>
        <w:rPr>
          <w:u w:val="single"/>
          <w:lang w:val="en-NZ"/>
        </w:rPr>
      </w:pPr>
      <w:r>
        <w:rPr>
          <w:lang w:val="en-NZ"/>
        </w:rPr>
        <w:t>Please amend the PIS to state what the protocol is for participant data if they withdraw from the study.</w:t>
      </w:r>
    </w:p>
    <w:p w:rsidR="00E84031" w:rsidRDefault="00E84031" w:rsidP="00E84031">
      <w:pPr>
        <w:spacing w:before="80" w:after="80"/>
      </w:pPr>
    </w:p>
    <w:p w:rsidR="00E84031" w:rsidRPr="00FD2B1E" w:rsidRDefault="00E84031" w:rsidP="00E84031">
      <w:pPr>
        <w:rPr>
          <w:u w:val="single"/>
          <w:lang w:val="en-NZ"/>
        </w:rPr>
      </w:pPr>
      <w:r w:rsidRPr="00FD2B1E">
        <w:rPr>
          <w:u w:val="single"/>
          <w:lang w:val="en-NZ"/>
        </w:rPr>
        <w:t xml:space="preserve">Decision </w:t>
      </w:r>
    </w:p>
    <w:p w:rsidR="00E84031" w:rsidRPr="00960BFE" w:rsidRDefault="00E84031" w:rsidP="00E84031">
      <w:pPr>
        <w:rPr>
          <w:lang w:val="en-NZ"/>
        </w:rPr>
      </w:pPr>
    </w:p>
    <w:p w:rsidR="00E84031" w:rsidRPr="00960BFE" w:rsidRDefault="00E84031" w:rsidP="00E84031">
      <w:pPr>
        <w:rPr>
          <w:lang w:val="en-NZ"/>
        </w:rPr>
      </w:pPr>
    </w:p>
    <w:p w:rsidR="00E84031" w:rsidRPr="00FD2B1E" w:rsidRDefault="00E84031" w:rsidP="00E84031">
      <w:pPr>
        <w:rPr>
          <w:lang w:val="en-NZ"/>
        </w:rPr>
      </w:pPr>
      <w:r w:rsidRPr="00960BFE">
        <w:rPr>
          <w:lang w:val="en-NZ"/>
        </w:rPr>
        <w:t xml:space="preserve">This application was </w:t>
      </w:r>
      <w:r w:rsidRPr="00FD2B1E">
        <w:rPr>
          <w:i/>
          <w:lang w:val="en-NZ"/>
        </w:rPr>
        <w:t>declined</w:t>
      </w:r>
      <w:r w:rsidRPr="00960BFE">
        <w:rPr>
          <w:lang w:val="en-NZ"/>
        </w:rPr>
        <w:t xml:space="preserve"> by </w:t>
      </w:r>
      <w:r w:rsidRPr="00FE0FE3">
        <w:rPr>
          <w:rFonts w:cs="Arial"/>
          <w:szCs w:val="22"/>
          <w:lang w:val="en-NZ"/>
        </w:rPr>
        <w:t>consensus</w:t>
      </w:r>
      <w:r w:rsidR="002121EF">
        <w:rPr>
          <w:rFonts w:cs="Arial"/>
          <w:color w:val="33CCCC"/>
          <w:szCs w:val="22"/>
          <w:lang w:val="en-NZ"/>
        </w:rPr>
        <w:t>,</w:t>
      </w:r>
      <w:r w:rsidRPr="00960BFE">
        <w:rPr>
          <w:lang w:val="en-NZ"/>
        </w:rPr>
        <w:t xml:space="preserve"> as the Committee did not consider that the study would meet </w:t>
      </w:r>
      <w:r>
        <w:rPr>
          <w:lang w:val="en-NZ"/>
        </w:rPr>
        <w:t>the following ethical standards:</w:t>
      </w:r>
    </w:p>
    <w:p w:rsidR="00E84031" w:rsidRPr="00960BFE" w:rsidRDefault="00E84031" w:rsidP="00E84031">
      <w:pPr>
        <w:rPr>
          <w:lang w:val="en-NZ"/>
        </w:rPr>
      </w:pPr>
    </w:p>
    <w:p w:rsidR="003F4E76" w:rsidRDefault="003F4E76" w:rsidP="003F4E76">
      <w:pPr>
        <w:pStyle w:val="ListParagraph"/>
        <w:numPr>
          <w:ilvl w:val="0"/>
          <w:numId w:val="4"/>
        </w:numPr>
        <w:rPr>
          <w:rFonts w:cs="Arial"/>
          <w:szCs w:val="22"/>
          <w:lang w:val="en-NZ"/>
        </w:rPr>
      </w:pPr>
      <w:r w:rsidRPr="00B60AAD">
        <w:rPr>
          <w:rFonts w:cs="Arial"/>
          <w:szCs w:val="22"/>
          <w:lang w:val="en-NZ"/>
        </w:rPr>
        <w:t xml:space="preserve">Please amend the information sheet and consent forms, </w:t>
      </w:r>
      <w:proofErr w:type="gramStart"/>
      <w:r>
        <w:rPr>
          <w:rFonts w:cs="Arial"/>
          <w:szCs w:val="22"/>
          <w:lang w:val="en-NZ"/>
        </w:rPr>
        <w:t>taking into account</w:t>
      </w:r>
      <w:proofErr w:type="gramEnd"/>
      <w:r w:rsidRPr="00B60AAD">
        <w:rPr>
          <w:rFonts w:cs="Arial"/>
          <w:szCs w:val="22"/>
          <w:lang w:val="en-NZ"/>
        </w:rPr>
        <w:t xml:space="preserve"> the suggestions made by the Committee (Ethical Guidelines for </w:t>
      </w:r>
      <w:r>
        <w:rPr>
          <w:rFonts w:cs="Arial"/>
          <w:szCs w:val="22"/>
          <w:lang w:val="en-NZ"/>
        </w:rPr>
        <w:t>Intervention</w:t>
      </w:r>
      <w:r w:rsidRPr="00B60AAD">
        <w:rPr>
          <w:rFonts w:cs="Arial"/>
          <w:szCs w:val="22"/>
          <w:lang w:val="en-NZ"/>
        </w:rPr>
        <w:t xml:space="preserve"> Guidelines (2012)</w:t>
      </w:r>
      <w:r w:rsidR="00FD0B7F">
        <w:rPr>
          <w:rFonts w:cs="Arial"/>
          <w:szCs w:val="22"/>
          <w:lang w:val="en-NZ"/>
        </w:rPr>
        <w:t>,</w:t>
      </w:r>
      <w:r w:rsidRPr="00B60AAD">
        <w:rPr>
          <w:rFonts w:cs="Arial"/>
          <w:szCs w:val="22"/>
          <w:lang w:val="en-NZ"/>
        </w:rPr>
        <w:t xml:space="preserve"> para 6.1</w:t>
      </w:r>
      <w:r>
        <w:rPr>
          <w:rFonts w:cs="Arial"/>
          <w:szCs w:val="22"/>
          <w:lang w:val="en-NZ"/>
        </w:rPr>
        <w:t>3</w:t>
      </w:r>
      <w:r w:rsidRPr="00B60AAD">
        <w:rPr>
          <w:rFonts w:cs="Arial"/>
          <w:szCs w:val="22"/>
          <w:lang w:val="en-NZ"/>
        </w:rPr>
        <w:t>)</w:t>
      </w:r>
    </w:p>
    <w:p w:rsidR="003F4E76" w:rsidRDefault="003F4E76" w:rsidP="003F4E76">
      <w:pPr>
        <w:pStyle w:val="ListParagraph"/>
        <w:numPr>
          <w:ilvl w:val="0"/>
          <w:numId w:val="4"/>
        </w:numPr>
        <w:rPr>
          <w:rFonts w:cs="Arial"/>
          <w:szCs w:val="22"/>
          <w:lang w:val="en-NZ"/>
        </w:rPr>
      </w:pPr>
      <w:r w:rsidRPr="003F4E76">
        <w:rPr>
          <w:rFonts w:cs="Arial"/>
          <w:szCs w:val="22"/>
          <w:lang w:val="en-NZ"/>
        </w:rPr>
        <w:t xml:space="preserve">All intervention studies should be conducted according to written protocols that state the aims of the study, the data needed and how the data will be collected, used and protected </w:t>
      </w:r>
      <w:r w:rsidRPr="00B60AAD">
        <w:rPr>
          <w:rFonts w:cs="Arial"/>
          <w:szCs w:val="22"/>
          <w:lang w:val="en-NZ"/>
        </w:rPr>
        <w:t xml:space="preserve">(Ethical Guidelines for </w:t>
      </w:r>
      <w:r>
        <w:rPr>
          <w:rFonts w:cs="Arial"/>
          <w:szCs w:val="22"/>
          <w:lang w:val="en-NZ"/>
        </w:rPr>
        <w:t>Intervention</w:t>
      </w:r>
      <w:r w:rsidRPr="00B60AAD">
        <w:rPr>
          <w:rFonts w:cs="Arial"/>
          <w:szCs w:val="22"/>
          <w:lang w:val="en-NZ"/>
        </w:rPr>
        <w:t xml:space="preserve"> Guidelines (2012)</w:t>
      </w:r>
      <w:r w:rsidR="00FD0B7F">
        <w:rPr>
          <w:rFonts w:cs="Arial"/>
          <w:szCs w:val="22"/>
          <w:lang w:val="en-NZ"/>
        </w:rPr>
        <w:t>,</w:t>
      </w:r>
      <w:r w:rsidRPr="00B60AAD">
        <w:rPr>
          <w:rFonts w:cs="Arial"/>
          <w:szCs w:val="22"/>
          <w:lang w:val="en-NZ"/>
        </w:rPr>
        <w:t xml:space="preserve"> para </w:t>
      </w:r>
      <w:r>
        <w:rPr>
          <w:rFonts w:cs="Arial"/>
          <w:szCs w:val="22"/>
          <w:lang w:val="en-NZ"/>
        </w:rPr>
        <w:t>5.41</w:t>
      </w:r>
      <w:r w:rsidRPr="00B60AAD">
        <w:rPr>
          <w:rFonts w:cs="Arial"/>
          <w:szCs w:val="22"/>
          <w:lang w:val="en-NZ"/>
        </w:rPr>
        <w:t>)</w:t>
      </w:r>
    </w:p>
    <w:p w:rsidR="003F4E76" w:rsidRPr="003F4E76" w:rsidRDefault="003F4E76" w:rsidP="003F4E76">
      <w:pPr>
        <w:pStyle w:val="ListParagraph"/>
        <w:numPr>
          <w:ilvl w:val="0"/>
          <w:numId w:val="4"/>
        </w:numPr>
        <w:rPr>
          <w:rFonts w:cs="Arial"/>
          <w:szCs w:val="22"/>
          <w:lang w:val="en-NZ"/>
        </w:rPr>
      </w:pPr>
      <w:r w:rsidRPr="003F4E76">
        <w:rPr>
          <w:rFonts w:cs="Arial"/>
          <w:szCs w:val="22"/>
          <w:lang w:val="en-NZ"/>
        </w:rPr>
        <w:t xml:space="preserve">Please include a safety response plan for the event that a participant’s answers to the psychological health questionnaire raise concern for their well-being (Ethical Guidelines for </w:t>
      </w:r>
      <w:r>
        <w:rPr>
          <w:rFonts w:cs="Arial"/>
          <w:szCs w:val="22"/>
          <w:lang w:val="en-NZ"/>
        </w:rPr>
        <w:t>Intervention</w:t>
      </w:r>
      <w:r w:rsidRPr="003F4E76">
        <w:rPr>
          <w:rFonts w:cs="Arial"/>
          <w:szCs w:val="22"/>
          <w:lang w:val="en-NZ"/>
        </w:rPr>
        <w:t xml:space="preserve"> Guidelines (2012)</w:t>
      </w:r>
      <w:r w:rsidR="00FD0B7F">
        <w:rPr>
          <w:rFonts w:cs="Arial"/>
          <w:szCs w:val="22"/>
          <w:lang w:val="en-NZ"/>
        </w:rPr>
        <w:t>,</w:t>
      </w:r>
      <w:r w:rsidRPr="003F4E76">
        <w:rPr>
          <w:rFonts w:cs="Arial"/>
          <w:szCs w:val="22"/>
          <w:lang w:val="en-NZ"/>
        </w:rPr>
        <w:t xml:space="preserve"> para </w:t>
      </w:r>
      <w:r>
        <w:rPr>
          <w:rFonts w:cs="Arial"/>
          <w:szCs w:val="22"/>
          <w:lang w:val="en-NZ"/>
        </w:rPr>
        <w:t>6.62</w:t>
      </w:r>
      <w:r w:rsidRPr="003F4E76">
        <w:rPr>
          <w:rFonts w:cs="Arial"/>
          <w:szCs w:val="22"/>
          <w:lang w:val="en-NZ"/>
        </w:rPr>
        <w:t>)</w:t>
      </w:r>
    </w:p>
    <w:p w:rsidR="00E84031" w:rsidRDefault="00E84031" w:rsidP="00E84031">
      <w:pPr>
        <w:spacing w:before="80" w:after="80"/>
      </w:pPr>
    </w:p>
    <w:p w:rsidR="00950A35" w:rsidRPr="00960BFE" w:rsidRDefault="00950A35">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bookmarkStart w:id="1" w:name="_Hlk20483943"/>
            <w:r w:rsidRPr="00960BFE">
              <w:lastRenderedPageBreak/>
              <w:t xml:space="preserve"> </w:t>
            </w:r>
            <w:r w:rsidR="00EA3FB4">
              <w:rPr>
                <w:b/>
              </w:rPr>
              <w:t>8</w:t>
            </w:r>
            <w:r w:rsidRPr="00960BFE">
              <w:rPr>
                <w:b/>
              </w:rPr>
              <w:t xml:space="preserve"> </w:t>
            </w: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50A35" w:rsidRPr="00960BFE" w:rsidRDefault="00950A35">
            <w:pPr>
              <w:autoSpaceDE w:val="0"/>
              <w:autoSpaceDN w:val="0"/>
              <w:adjustRightInd w:val="0"/>
            </w:pPr>
            <w:r w:rsidRPr="00960BFE">
              <w:rPr>
                <w:b/>
              </w:rPr>
              <w:t>19/CEN/165</w:t>
            </w:r>
            <w:r w:rsidRPr="00960BFE">
              <w:t xml:space="preserve"> </w:t>
            </w:r>
          </w:p>
        </w:tc>
        <w:tc>
          <w:tcPr>
            <w:tcW w:w="360" w:type="dxa"/>
          </w:tcPr>
          <w:p w:rsidR="00950A35" w:rsidRPr="00960BFE" w:rsidRDefault="00950A35">
            <w:r w:rsidRPr="00960BFE">
              <w:t xml:space="preserve"> </w:t>
            </w:r>
          </w:p>
        </w:tc>
      </w:tr>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t xml:space="preserve">Title: </w:t>
            </w:r>
          </w:p>
        </w:tc>
        <w:tc>
          <w:tcPr>
            <w:tcW w:w="6459" w:type="dxa"/>
            <w:tcBorders>
              <w:top w:val="nil"/>
              <w:left w:val="nil"/>
              <w:bottom w:val="nil"/>
              <w:right w:val="nil"/>
            </w:tcBorders>
          </w:tcPr>
          <w:p w:rsidR="00950A35" w:rsidRPr="00960BFE" w:rsidRDefault="00950A35">
            <w:pPr>
              <w:autoSpaceDE w:val="0"/>
              <w:autoSpaceDN w:val="0"/>
              <w:adjustRightInd w:val="0"/>
            </w:pPr>
            <w:r w:rsidRPr="00960BFE">
              <w:t>RSV MAT-004 - a research study to vaccinate pregnant women against RSV and assess the incidence of RSV</w:t>
            </w:r>
            <w:r w:rsidR="004E0E37">
              <w:t xml:space="preserve"> </w:t>
            </w:r>
            <w:r w:rsidRPr="00960BFE">
              <w:t xml:space="preserve">associated events in the children born to these mothers </w:t>
            </w:r>
          </w:p>
        </w:tc>
        <w:tc>
          <w:tcPr>
            <w:tcW w:w="360" w:type="dxa"/>
          </w:tcPr>
          <w:p w:rsidR="00950A35" w:rsidRPr="00960BFE" w:rsidRDefault="00950A35">
            <w:r w:rsidRPr="00960BFE">
              <w:t xml:space="preserve"> </w:t>
            </w:r>
          </w:p>
        </w:tc>
      </w:tr>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t xml:space="preserve">Principal Investigator: </w:t>
            </w:r>
          </w:p>
        </w:tc>
        <w:tc>
          <w:tcPr>
            <w:tcW w:w="6459" w:type="dxa"/>
            <w:tcBorders>
              <w:top w:val="nil"/>
              <w:left w:val="nil"/>
              <w:bottom w:val="nil"/>
              <w:right w:val="nil"/>
            </w:tcBorders>
          </w:tcPr>
          <w:p w:rsidR="00950A35" w:rsidRPr="00960BFE" w:rsidRDefault="00950A35">
            <w:pPr>
              <w:autoSpaceDE w:val="0"/>
              <w:autoSpaceDN w:val="0"/>
              <w:adjustRightInd w:val="0"/>
            </w:pPr>
            <w:r w:rsidRPr="00960BFE">
              <w:t xml:space="preserve">Dr Thorsten Stanley  </w:t>
            </w:r>
          </w:p>
        </w:tc>
        <w:tc>
          <w:tcPr>
            <w:tcW w:w="360" w:type="dxa"/>
          </w:tcPr>
          <w:p w:rsidR="00950A35" w:rsidRPr="00960BFE" w:rsidRDefault="00950A35">
            <w:r w:rsidRPr="00960BFE">
              <w:t xml:space="preserve"> </w:t>
            </w:r>
          </w:p>
        </w:tc>
      </w:tr>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t xml:space="preserve">Sponsor: </w:t>
            </w:r>
          </w:p>
        </w:tc>
        <w:tc>
          <w:tcPr>
            <w:tcW w:w="6459" w:type="dxa"/>
            <w:tcBorders>
              <w:top w:val="nil"/>
              <w:left w:val="nil"/>
              <w:bottom w:val="nil"/>
              <w:right w:val="nil"/>
            </w:tcBorders>
          </w:tcPr>
          <w:p w:rsidR="00950A35" w:rsidRPr="00960BFE" w:rsidRDefault="00950A35">
            <w:pPr>
              <w:autoSpaceDE w:val="0"/>
              <w:autoSpaceDN w:val="0"/>
              <w:adjustRightInd w:val="0"/>
            </w:pPr>
            <w:r w:rsidRPr="00960BFE">
              <w:t xml:space="preserve">GlaxoSmithKline </w:t>
            </w:r>
          </w:p>
        </w:tc>
        <w:tc>
          <w:tcPr>
            <w:tcW w:w="360" w:type="dxa"/>
          </w:tcPr>
          <w:p w:rsidR="00950A35" w:rsidRPr="00960BFE" w:rsidRDefault="00950A35">
            <w:r w:rsidRPr="00960BFE">
              <w:t xml:space="preserve"> </w:t>
            </w:r>
          </w:p>
        </w:tc>
      </w:tr>
      <w:tr w:rsidR="00950A35" w:rsidRPr="00960BFE">
        <w:trPr>
          <w:trHeight w:val="280"/>
        </w:trPr>
        <w:tc>
          <w:tcPr>
            <w:tcW w:w="966" w:type="dxa"/>
            <w:tcBorders>
              <w:top w:val="nil"/>
              <w:left w:val="nil"/>
              <w:bottom w:val="nil"/>
              <w:right w:val="nil"/>
            </w:tcBorders>
          </w:tcPr>
          <w:p w:rsidR="00950A35" w:rsidRPr="00960BFE" w:rsidRDefault="00950A35">
            <w:pPr>
              <w:autoSpaceDE w:val="0"/>
              <w:autoSpaceDN w:val="0"/>
              <w:adjustRightInd w:val="0"/>
            </w:pPr>
            <w:r w:rsidRPr="00960BFE">
              <w:t xml:space="preserve"> </w:t>
            </w:r>
          </w:p>
        </w:tc>
        <w:tc>
          <w:tcPr>
            <w:tcW w:w="2575" w:type="dxa"/>
            <w:tcBorders>
              <w:top w:val="nil"/>
              <w:left w:val="nil"/>
              <w:bottom w:val="nil"/>
              <w:right w:val="nil"/>
            </w:tcBorders>
          </w:tcPr>
          <w:p w:rsidR="00950A35" w:rsidRPr="00960BFE" w:rsidRDefault="00950A35">
            <w:pPr>
              <w:autoSpaceDE w:val="0"/>
              <w:autoSpaceDN w:val="0"/>
              <w:adjustRightInd w:val="0"/>
            </w:pPr>
            <w:r w:rsidRPr="00960BFE">
              <w:t xml:space="preserve">Clock Start Date: </w:t>
            </w:r>
          </w:p>
        </w:tc>
        <w:tc>
          <w:tcPr>
            <w:tcW w:w="6459" w:type="dxa"/>
            <w:tcBorders>
              <w:top w:val="nil"/>
              <w:left w:val="nil"/>
              <w:bottom w:val="nil"/>
              <w:right w:val="nil"/>
            </w:tcBorders>
          </w:tcPr>
          <w:p w:rsidR="00950A35" w:rsidRPr="00960BFE" w:rsidRDefault="00950A35">
            <w:pPr>
              <w:autoSpaceDE w:val="0"/>
              <w:autoSpaceDN w:val="0"/>
              <w:adjustRightInd w:val="0"/>
            </w:pPr>
            <w:r w:rsidRPr="00960BFE">
              <w:t xml:space="preserve">12 September 2019 </w:t>
            </w:r>
          </w:p>
        </w:tc>
        <w:tc>
          <w:tcPr>
            <w:tcW w:w="360" w:type="dxa"/>
          </w:tcPr>
          <w:p w:rsidR="00950A35" w:rsidRPr="00960BFE" w:rsidRDefault="00950A35">
            <w:r w:rsidRPr="00960BFE">
              <w:t xml:space="preserve"> </w:t>
            </w:r>
          </w:p>
        </w:tc>
      </w:tr>
    </w:tbl>
    <w:p w:rsidR="00950A35" w:rsidRPr="00960BFE" w:rsidRDefault="00950A35">
      <w:pPr>
        <w:autoSpaceDE w:val="0"/>
        <w:autoSpaceDN w:val="0"/>
        <w:adjustRightInd w:val="0"/>
      </w:pPr>
      <w:r w:rsidRPr="00960BFE">
        <w:t xml:space="preserve"> </w:t>
      </w:r>
    </w:p>
    <w:p w:rsidR="00E84031" w:rsidRDefault="00E84031" w:rsidP="00E84031">
      <w:pPr>
        <w:rPr>
          <w:u w:val="single"/>
          <w:lang w:val="en-NZ"/>
        </w:rPr>
      </w:pPr>
    </w:p>
    <w:bookmarkEnd w:id="1"/>
    <w:p w:rsidR="00167E9C" w:rsidRDefault="00167E9C" w:rsidP="00E84031">
      <w:pPr>
        <w:rPr>
          <w:u w:val="single"/>
          <w:lang w:val="en-NZ"/>
        </w:rPr>
      </w:pPr>
    </w:p>
    <w:p w:rsidR="00E84031" w:rsidRPr="00FD2B1E" w:rsidRDefault="00E84031" w:rsidP="00E84031">
      <w:pPr>
        <w:rPr>
          <w:u w:val="single"/>
          <w:lang w:val="en-NZ"/>
        </w:rPr>
      </w:pPr>
      <w:r w:rsidRPr="00FD2B1E">
        <w:rPr>
          <w:u w:val="single"/>
          <w:lang w:val="en-NZ"/>
        </w:rPr>
        <w:t>Potential conflicts of interest</w:t>
      </w:r>
    </w:p>
    <w:p w:rsidR="00E84031" w:rsidRPr="008869BB" w:rsidRDefault="00E84031" w:rsidP="00E84031">
      <w:pPr>
        <w:rPr>
          <w:b/>
          <w:lang w:val="en-NZ"/>
        </w:rPr>
      </w:pPr>
    </w:p>
    <w:p w:rsidR="00E84031" w:rsidRPr="00960BFE" w:rsidRDefault="00E84031" w:rsidP="00E84031">
      <w:pPr>
        <w:rPr>
          <w:lang w:val="en-NZ"/>
        </w:rPr>
      </w:pPr>
      <w:r w:rsidRPr="00960BFE">
        <w:rPr>
          <w:lang w:val="en-NZ"/>
        </w:rPr>
        <w:t>The Chair asked members to declare any potential conflicts of interest related to this application.</w:t>
      </w:r>
    </w:p>
    <w:p w:rsidR="00E84031" w:rsidRPr="00960BFE" w:rsidRDefault="00E84031" w:rsidP="00E84031">
      <w:pPr>
        <w:rPr>
          <w:lang w:val="en-NZ"/>
        </w:rPr>
      </w:pPr>
    </w:p>
    <w:p w:rsidR="00E84031" w:rsidRDefault="00F7793D" w:rsidP="00E84031">
      <w:pPr>
        <w:rPr>
          <w:lang w:val="en-NZ"/>
        </w:rPr>
      </w:pPr>
      <w:r>
        <w:rPr>
          <w:lang w:val="en-NZ"/>
        </w:rPr>
        <w:t xml:space="preserve">Dr Cordelia Thomas declared that she has had professional contact with Dr Thorsten Stanley. The Committee decided that this would not amount to a conflict. </w:t>
      </w:r>
      <w:r w:rsidR="00E84031" w:rsidRPr="00FD2B1E">
        <w:rPr>
          <w:lang w:val="en-NZ"/>
        </w:rPr>
        <w:t xml:space="preserve">No </w:t>
      </w:r>
      <w:r>
        <w:rPr>
          <w:lang w:val="en-NZ"/>
        </w:rPr>
        <w:t xml:space="preserve">other </w:t>
      </w:r>
      <w:r w:rsidR="00E84031" w:rsidRPr="00FD2B1E">
        <w:rPr>
          <w:lang w:val="en-NZ"/>
        </w:rPr>
        <w:t>potential conflicts</w:t>
      </w:r>
      <w:r w:rsidR="00E84031" w:rsidRPr="00960BFE">
        <w:rPr>
          <w:lang w:val="en-NZ"/>
        </w:rPr>
        <w:t xml:space="preserve"> of interest related to this application were declared.</w:t>
      </w:r>
    </w:p>
    <w:p w:rsidR="00E84031" w:rsidRDefault="00E84031" w:rsidP="00E84031">
      <w:pPr>
        <w:rPr>
          <w:lang w:val="en-NZ"/>
        </w:rPr>
      </w:pPr>
    </w:p>
    <w:p w:rsidR="00E84031" w:rsidRPr="00960BFE" w:rsidRDefault="00E84031" w:rsidP="00E84031">
      <w:pPr>
        <w:rPr>
          <w:lang w:val="en-NZ"/>
        </w:rPr>
      </w:pPr>
    </w:p>
    <w:p w:rsidR="00E84031" w:rsidRDefault="00E84031" w:rsidP="00E84031">
      <w:pPr>
        <w:rPr>
          <w:u w:val="single"/>
          <w:lang w:val="en-NZ"/>
        </w:rPr>
      </w:pPr>
      <w:r w:rsidRPr="001C059D">
        <w:rPr>
          <w:u w:val="single"/>
          <w:lang w:val="en-NZ"/>
        </w:rPr>
        <w:t>Summary of Study</w:t>
      </w:r>
    </w:p>
    <w:p w:rsidR="00E84031" w:rsidRDefault="00E84031" w:rsidP="00E84031">
      <w:pPr>
        <w:rPr>
          <w:u w:val="single"/>
          <w:lang w:val="en-NZ"/>
        </w:rPr>
      </w:pPr>
    </w:p>
    <w:p w:rsidR="00401F2F" w:rsidRPr="00A52138" w:rsidRDefault="00401F2F" w:rsidP="00A52138">
      <w:pPr>
        <w:pStyle w:val="ListParagraph"/>
        <w:numPr>
          <w:ilvl w:val="0"/>
          <w:numId w:val="10"/>
        </w:numPr>
        <w:rPr>
          <w:lang w:val="en-NZ"/>
        </w:rPr>
      </w:pPr>
      <w:r w:rsidRPr="00401F2F">
        <w:rPr>
          <w:lang w:val="en-NZ"/>
        </w:rPr>
        <w:t>GlaxoSmithKline is testing a new vaccine for pregnant women to protect their babies against RSV. This is the first time that this vaccine will be given to pregnant women.  Two doses of the vaccine will be tested: 60µg and 120µg. These doses ha</w:t>
      </w:r>
      <w:r w:rsidR="00F7793D">
        <w:rPr>
          <w:lang w:val="en-NZ"/>
        </w:rPr>
        <w:t>ve</w:t>
      </w:r>
      <w:r w:rsidRPr="00401F2F">
        <w:rPr>
          <w:lang w:val="en-NZ"/>
        </w:rPr>
        <w:t xml:space="preserve"> been given safely to about 125 women who were not pregnant.  The study is being done to make sure the new vaccine is safe for pregnant women and their babies, find out how well the vaccine can boost antibodies in pregnant women, if these are transferred to the baby and if so, how long the antibodies stay in the babies’ blood</w:t>
      </w:r>
      <w:r w:rsidR="00A52138">
        <w:rPr>
          <w:lang w:val="en-NZ"/>
        </w:rPr>
        <w:t>.</w:t>
      </w:r>
    </w:p>
    <w:p w:rsidR="00401F2F" w:rsidRPr="00A52138" w:rsidRDefault="00401F2F" w:rsidP="00A52138">
      <w:pPr>
        <w:pStyle w:val="ListParagraph"/>
        <w:numPr>
          <w:ilvl w:val="0"/>
          <w:numId w:val="10"/>
        </w:numPr>
        <w:rPr>
          <w:lang w:val="en-NZ"/>
        </w:rPr>
      </w:pPr>
      <w:r w:rsidRPr="00401F2F">
        <w:rPr>
          <w:lang w:val="en-NZ"/>
        </w:rPr>
        <w:t xml:space="preserve">It also aims to find out how often pregnant women visit a health care provider and how often their babies get sick, due to a cold-like illness. </w:t>
      </w:r>
    </w:p>
    <w:p w:rsidR="00E84031" w:rsidRPr="00101F4E" w:rsidRDefault="00401F2F" w:rsidP="00101F4E">
      <w:pPr>
        <w:pStyle w:val="ListParagraph"/>
        <w:numPr>
          <w:ilvl w:val="0"/>
          <w:numId w:val="10"/>
        </w:numPr>
        <w:rPr>
          <w:u w:val="single"/>
          <w:lang w:val="en-NZ"/>
        </w:rPr>
      </w:pPr>
      <w:r w:rsidRPr="00401F2F">
        <w:rPr>
          <w:lang w:val="en-NZ"/>
        </w:rPr>
        <w:t>About 150 healthy pregnant women and their babies will take part in the study around the world.</w:t>
      </w:r>
    </w:p>
    <w:p w:rsidR="00E84031" w:rsidRPr="00C5052B" w:rsidRDefault="00E84031" w:rsidP="00E84031">
      <w:pPr>
        <w:spacing w:before="80" w:after="80"/>
        <w:rPr>
          <w:u w:val="single"/>
          <w:lang w:val="en-NZ"/>
        </w:rPr>
      </w:pPr>
    </w:p>
    <w:p w:rsidR="00E84031" w:rsidRPr="000A1C67" w:rsidRDefault="00E84031" w:rsidP="00E84031">
      <w:pPr>
        <w:rPr>
          <w:u w:val="single"/>
          <w:lang w:val="en-NZ"/>
        </w:rPr>
      </w:pPr>
      <w:bookmarkStart w:id="2" w:name="_Hlk20483840"/>
      <w:r w:rsidRPr="000A1C67">
        <w:rPr>
          <w:u w:val="single"/>
          <w:lang w:val="en-NZ"/>
        </w:rPr>
        <w:t xml:space="preserve">Summary of </w:t>
      </w:r>
      <w:r>
        <w:rPr>
          <w:u w:val="single"/>
          <w:lang w:val="en-NZ"/>
        </w:rPr>
        <w:t>outstanding ethical issues</w:t>
      </w:r>
    </w:p>
    <w:p w:rsidR="00E84031" w:rsidRDefault="00E84031" w:rsidP="00E84031">
      <w:pPr>
        <w:rPr>
          <w:u w:val="single"/>
          <w:lang w:val="en-NZ"/>
        </w:rPr>
      </w:pPr>
    </w:p>
    <w:p w:rsidR="00E84031" w:rsidRDefault="00E84031" w:rsidP="00E84031">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E84031" w:rsidRPr="00960BFE" w:rsidRDefault="00E84031" w:rsidP="00E84031">
      <w:pPr>
        <w:autoSpaceDE w:val="0"/>
        <w:autoSpaceDN w:val="0"/>
        <w:adjustRightInd w:val="0"/>
        <w:rPr>
          <w:lang w:val="en-NZ"/>
        </w:rPr>
      </w:pPr>
    </w:p>
    <w:p w:rsidR="00F235EA" w:rsidRPr="00A52138" w:rsidRDefault="00F235EA" w:rsidP="00F235EA">
      <w:pPr>
        <w:pStyle w:val="ListParagraph"/>
        <w:numPr>
          <w:ilvl w:val="0"/>
          <w:numId w:val="10"/>
        </w:numPr>
        <w:spacing w:before="80" w:after="80"/>
        <w:rPr>
          <w:u w:val="single"/>
          <w:lang w:val="en-NZ"/>
        </w:rPr>
      </w:pPr>
      <w:r>
        <w:rPr>
          <w:lang w:val="en-NZ"/>
        </w:rPr>
        <w:t>The Committee stated that, if samples are being kept for thirty years, children will need to reconsent once they have turned 16; the original PIS should be made available to them at this time as well.</w:t>
      </w:r>
    </w:p>
    <w:p w:rsidR="00F235EA" w:rsidRPr="00B34909" w:rsidRDefault="00F235EA" w:rsidP="00F235EA">
      <w:pPr>
        <w:pStyle w:val="ListParagraph"/>
        <w:numPr>
          <w:ilvl w:val="0"/>
          <w:numId w:val="10"/>
        </w:numPr>
        <w:spacing w:before="80" w:after="80"/>
        <w:rPr>
          <w:u w:val="single"/>
          <w:lang w:val="en-NZ"/>
        </w:rPr>
      </w:pPr>
      <w:r>
        <w:rPr>
          <w:lang w:val="en-NZ"/>
        </w:rPr>
        <w:t xml:space="preserve">Please confirm that </w:t>
      </w:r>
      <w:r w:rsidR="00F7793D">
        <w:rPr>
          <w:lang w:val="en-NZ"/>
        </w:rPr>
        <w:t xml:space="preserve">the guardians’ </w:t>
      </w:r>
      <w:r>
        <w:rPr>
          <w:lang w:val="en-NZ"/>
        </w:rPr>
        <w:t xml:space="preserve">consent for samples from the baby will only be completed once the baby is born. </w:t>
      </w:r>
    </w:p>
    <w:p w:rsidR="00F235EA" w:rsidRPr="00A52138" w:rsidRDefault="00F235EA" w:rsidP="00F235EA">
      <w:pPr>
        <w:pStyle w:val="ListParagraph"/>
        <w:numPr>
          <w:ilvl w:val="0"/>
          <w:numId w:val="10"/>
        </w:numPr>
        <w:spacing w:before="80" w:after="80"/>
        <w:rPr>
          <w:u w:val="single"/>
          <w:lang w:val="en-NZ"/>
        </w:rPr>
      </w:pPr>
      <w:r>
        <w:rPr>
          <w:lang w:val="en-NZ"/>
        </w:rPr>
        <w:t>The Committee stated that more information is required on whether the collection of umbilical cord blood will have any impact on use of umbilical cord blood for future treatments that the baby may receive.</w:t>
      </w:r>
    </w:p>
    <w:p w:rsidR="00F235EA" w:rsidRPr="00742AB5" w:rsidRDefault="00F235EA" w:rsidP="00F235EA">
      <w:pPr>
        <w:pStyle w:val="ListParagraph"/>
        <w:numPr>
          <w:ilvl w:val="0"/>
          <w:numId w:val="10"/>
        </w:numPr>
        <w:spacing w:before="80" w:after="80"/>
        <w:rPr>
          <w:u w:val="single"/>
          <w:lang w:val="en-NZ"/>
        </w:rPr>
      </w:pPr>
      <w:r>
        <w:rPr>
          <w:lang w:val="en-NZ"/>
        </w:rPr>
        <w:t>The Committee also requested further information about who will be collecting umbilical cord blood, and what information the person collecting the sample will be provided with if they are not part of the study team.</w:t>
      </w:r>
    </w:p>
    <w:p w:rsidR="00F235EA" w:rsidRPr="00742AB5" w:rsidRDefault="00F235EA" w:rsidP="00F235EA">
      <w:pPr>
        <w:pStyle w:val="ListParagraph"/>
        <w:numPr>
          <w:ilvl w:val="0"/>
          <w:numId w:val="10"/>
        </w:numPr>
        <w:spacing w:before="80" w:after="80"/>
        <w:rPr>
          <w:u w:val="single"/>
          <w:lang w:val="en-NZ"/>
        </w:rPr>
      </w:pPr>
      <w:r>
        <w:rPr>
          <w:lang w:val="en-NZ"/>
        </w:rPr>
        <w:t>The Committee stated that a more urgent safety plan should be put in place for the mother, should she report any potential risks in the daily diary.</w:t>
      </w:r>
    </w:p>
    <w:p w:rsidR="00E84031" w:rsidRDefault="00F235EA" w:rsidP="00E84031">
      <w:pPr>
        <w:pStyle w:val="ListParagraph"/>
        <w:numPr>
          <w:ilvl w:val="0"/>
          <w:numId w:val="10"/>
        </w:numPr>
        <w:spacing w:before="80" w:after="80"/>
        <w:rPr>
          <w:lang w:val="en-NZ"/>
        </w:rPr>
      </w:pPr>
      <w:r>
        <w:rPr>
          <w:lang w:val="en-NZ"/>
        </w:rPr>
        <w:t>Please remove dates of birth from samples after the hospital tests are completed, so that samples are completely deidentified when sent overseas.</w:t>
      </w:r>
    </w:p>
    <w:p w:rsidR="00F235EA" w:rsidRPr="00F235EA" w:rsidRDefault="00F235EA" w:rsidP="00F235EA">
      <w:pPr>
        <w:spacing w:before="80" w:after="80"/>
        <w:rPr>
          <w:lang w:val="en-NZ"/>
        </w:rPr>
      </w:pPr>
    </w:p>
    <w:p w:rsidR="00F235EA" w:rsidRDefault="00E84031" w:rsidP="00F235EA">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F235EA" w:rsidRPr="00F235EA" w:rsidRDefault="00F235EA" w:rsidP="00F235EA">
      <w:pPr>
        <w:spacing w:before="80" w:after="80"/>
        <w:rPr>
          <w:rFonts w:cs="Arial"/>
          <w:szCs w:val="22"/>
          <w:lang w:val="en-NZ"/>
        </w:rPr>
      </w:pPr>
    </w:p>
    <w:p w:rsidR="00F235EA" w:rsidRPr="00A52138" w:rsidRDefault="00F235EA" w:rsidP="00F235EA">
      <w:pPr>
        <w:pStyle w:val="ListParagraph"/>
        <w:numPr>
          <w:ilvl w:val="0"/>
          <w:numId w:val="10"/>
        </w:numPr>
        <w:spacing w:before="80" w:after="80"/>
        <w:rPr>
          <w:u w:val="single"/>
          <w:lang w:val="en-NZ"/>
        </w:rPr>
      </w:pPr>
      <w:r>
        <w:rPr>
          <w:lang w:val="en-NZ"/>
        </w:rPr>
        <w:t xml:space="preserve">The Committee stated that greater detail should be added to the start of the PIS, explaining what RSV is and </w:t>
      </w:r>
      <w:r w:rsidR="00F7793D">
        <w:rPr>
          <w:lang w:val="en-NZ"/>
        </w:rPr>
        <w:t>that adults are highly likely to have already encountered the virus</w:t>
      </w:r>
      <w:r>
        <w:rPr>
          <w:lang w:val="en-NZ"/>
        </w:rPr>
        <w:t>.</w:t>
      </w:r>
    </w:p>
    <w:p w:rsidR="00F235EA" w:rsidRPr="00A52138" w:rsidRDefault="00F235EA" w:rsidP="00F235EA">
      <w:pPr>
        <w:pStyle w:val="ListParagraph"/>
        <w:numPr>
          <w:ilvl w:val="0"/>
          <w:numId w:val="10"/>
        </w:numPr>
        <w:spacing w:before="80" w:after="80"/>
        <w:rPr>
          <w:u w:val="single"/>
          <w:lang w:val="en-NZ"/>
        </w:rPr>
      </w:pPr>
      <w:r>
        <w:rPr>
          <w:lang w:val="en-NZ"/>
        </w:rPr>
        <w:t xml:space="preserve">The Committee stated that the HDEC template for PIS/CF should be followed as </w:t>
      </w:r>
      <w:r w:rsidR="00F7793D">
        <w:rPr>
          <w:lang w:val="en-NZ"/>
        </w:rPr>
        <w:t>appropriate.</w:t>
      </w:r>
    </w:p>
    <w:p w:rsidR="00F235EA" w:rsidRPr="00A52138" w:rsidRDefault="00F235EA" w:rsidP="00F235EA">
      <w:pPr>
        <w:pStyle w:val="ListParagraph"/>
        <w:numPr>
          <w:ilvl w:val="0"/>
          <w:numId w:val="10"/>
        </w:numPr>
        <w:spacing w:before="80" w:after="80"/>
        <w:rPr>
          <w:u w:val="single"/>
          <w:lang w:val="en-NZ"/>
        </w:rPr>
      </w:pPr>
      <w:r>
        <w:rPr>
          <w:lang w:val="en-NZ"/>
        </w:rPr>
        <w:t>Please amend page three of the PIS to state approximately how many of the 150 participants will be based in New Zealand, in addition to the other countries in which this study is taking place.</w:t>
      </w:r>
    </w:p>
    <w:p w:rsidR="00F235EA" w:rsidRPr="00A52138" w:rsidRDefault="00F235EA" w:rsidP="00F235EA">
      <w:pPr>
        <w:pStyle w:val="ListParagraph"/>
        <w:numPr>
          <w:ilvl w:val="0"/>
          <w:numId w:val="10"/>
        </w:numPr>
        <w:spacing w:before="80" w:after="80"/>
        <w:rPr>
          <w:u w:val="single"/>
          <w:lang w:val="en-NZ"/>
        </w:rPr>
      </w:pPr>
      <w:r>
        <w:rPr>
          <w:lang w:val="en-NZ"/>
        </w:rPr>
        <w:t>Please amend page six of the PIS to state that participants do not need to give a reason to withdraw from the study.</w:t>
      </w:r>
    </w:p>
    <w:p w:rsidR="00F235EA" w:rsidRPr="00742AB5" w:rsidRDefault="00F235EA" w:rsidP="00F235EA">
      <w:pPr>
        <w:pStyle w:val="ListParagraph"/>
        <w:numPr>
          <w:ilvl w:val="0"/>
          <w:numId w:val="10"/>
        </w:numPr>
        <w:spacing w:before="80" w:after="80"/>
        <w:rPr>
          <w:u w:val="single"/>
          <w:lang w:val="en-NZ"/>
        </w:rPr>
      </w:pPr>
      <w:r>
        <w:rPr>
          <w:lang w:val="en-NZ"/>
        </w:rPr>
        <w:t>Please amend page eleven of the PIS to state that laboratories where samples are stored is in New Zealand, or explicitly name</w:t>
      </w:r>
      <w:r w:rsidR="00F7793D">
        <w:rPr>
          <w:lang w:val="en-NZ"/>
        </w:rPr>
        <w:t xml:space="preserve"> any </w:t>
      </w:r>
      <w:r>
        <w:rPr>
          <w:lang w:val="en-NZ"/>
        </w:rPr>
        <w:t>other country if applicable.</w:t>
      </w:r>
    </w:p>
    <w:p w:rsidR="00F235EA" w:rsidRPr="00742AB5" w:rsidRDefault="00F235EA" w:rsidP="00F235EA">
      <w:pPr>
        <w:pStyle w:val="ListParagraph"/>
        <w:numPr>
          <w:ilvl w:val="0"/>
          <w:numId w:val="10"/>
        </w:numPr>
        <w:spacing w:before="80" w:after="80"/>
        <w:rPr>
          <w:u w:val="single"/>
          <w:lang w:val="en-NZ"/>
        </w:rPr>
      </w:pPr>
      <w:r>
        <w:rPr>
          <w:lang w:val="en-NZ"/>
        </w:rPr>
        <w:t>Please add a cultural statement to all PIS for samples being sent overseas.</w:t>
      </w:r>
    </w:p>
    <w:p w:rsidR="00F235EA" w:rsidRPr="00742AB5" w:rsidRDefault="00F235EA" w:rsidP="00F235EA">
      <w:pPr>
        <w:pStyle w:val="ListParagraph"/>
        <w:numPr>
          <w:ilvl w:val="0"/>
          <w:numId w:val="10"/>
        </w:numPr>
        <w:spacing w:before="80" w:after="80"/>
        <w:rPr>
          <w:u w:val="single"/>
          <w:lang w:val="en-NZ"/>
        </w:rPr>
      </w:pPr>
      <w:r>
        <w:rPr>
          <w:lang w:val="en-NZ"/>
        </w:rPr>
        <w:t xml:space="preserve">Please provide clarification on the statement on page 14 of the PIS, which states that the study sponsor will ensure privacy and </w:t>
      </w:r>
      <w:r w:rsidR="00F7793D">
        <w:rPr>
          <w:lang w:val="en-NZ"/>
        </w:rPr>
        <w:t>security</w:t>
      </w:r>
      <w:r>
        <w:rPr>
          <w:lang w:val="en-NZ"/>
        </w:rPr>
        <w:t xml:space="preserve"> of the baby’s personal information when it is held by a third party, as the study sponsor should not be receiving any personal information about the baby.</w:t>
      </w:r>
    </w:p>
    <w:p w:rsidR="00F235EA" w:rsidRPr="004B208A" w:rsidRDefault="00F235EA" w:rsidP="00F235EA">
      <w:pPr>
        <w:pStyle w:val="ListParagraph"/>
        <w:numPr>
          <w:ilvl w:val="0"/>
          <w:numId w:val="10"/>
        </w:numPr>
        <w:spacing w:before="80" w:after="80"/>
        <w:rPr>
          <w:u w:val="single"/>
          <w:lang w:val="en-NZ"/>
        </w:rPr>
      </w:pPr>
      <w:r>
        <w:rPr>
          <w:lang w:val="en-NZ"/>
        </w:rPr>
        <w:t>Please amend page 12 of the PIS to reflect that all information leaving New Zealand is fully deidentified</w:t>
      </w:r>
    </w:p>
    <w:p w:rsidR="00F235EA" w:rsidRPr="004B208A" w:rsidRDefault="00F235EA" w:rsidP="00F235EA">
      <w:pPr>
        <w:pStyle w:val="ListParagraph"/>
        <w:numPr>
          <w:ilvl w:val="0"/>
          <w:numId w:val="10"/>
        </w:numPr>
        <w:spacing w:before="80" w:after="80"/>
        <w:rPr>
          <w:u w:val="single"/>
          <w:lang w:val="en-NZ"/>
        </w:rPr>
      </w:pPr>
      <w:r>
        <w:rPr>
          <w:lang w:val="en-NZ"/>
        </w:rPr>
        <w:t>Please amend page 16 of the PIS, to replace “local supervisory authority” with “privacy commissioner”.</w:t>
      </w:r>
    </w:p>
    <w:p w:rsidR="00F235EA" w:rsidRDefault="00F235EA" w:rsidP="00F235EA">
      <w:pPr>
        <w:pStyle w:val="ListParagraph"/>
        <w:numPr>
          <w:ilvl w:val="0"/>
          <w:numId w:val="10"/>
        </w:numPr>
        <w:spacing w:before="80" w:after="80"/>
        <w:rPr>
          <w:lang w:val="en-NZ"/>
        </w:rPr>
      </w:pPr>
      <w:r w:rsidRPr="004B208A">
        <w:rPr>
          <w:lang w:val="en-NZ"/>
        </w:rPr>
        <w:t>Please remove the sentence in the PIS that states unlawful po</w:t>
      </w:r>
      <w:r w:rsidR="00233411">
        <w:rPr>
          <w:lang w:val="en-NZ"/>
        </w:rPr>
        <w:t>s</w:t>
      </w:r>
      <w:r w:rsidRPr="004B208A">
        <w:rPr>
          <w:lang w:val="en-NZ"/>
        </w:rPr>
        <w:t>ession of baby’s personal information can lead to compensation, as this does not apply to a New Zealand context.</w:t>
      </w:r>
    </w:p>
    <w:p w:rsidR="00F235EA" w:rsidRDefault="00F235EA" w:rsidP="00F235EA">
      <w:pPr>
        <w:pStyle w:val="ListParagraph"/>
        <w:numPr>
          <w:ilvl w:val="0"/>
          <w:numId w:val="10"/>
        </w:numPr>
        <w:spacing w:before="80" w:after="80"/>
        <w:rPr>
          <w:lang w:val="en-NZ"/>
        </w:rPr>
      </w:pPr>
      <w:r>
        <w:rPr>
          <w:lang w:val="en-NZ"/>
        </w:rPr>
        <w:t>Please clarify the amount of reimbursement that participants will receive, as written on page 19 of the PIS, and state in definite terms that participants will be reimbursed.</w:t>
      </w:r>
    </w:p>
    <w:p w:rsidR="00F235EA" w:rsidRDefault="00F235EA" w:rsidP="00F235EA">
      <w:pPr>
        <w:pStyle w:val="ListParagraph"/>
        <w:numPr>
          <w:ilvl w:val="0"/>
          <w:numId w:val="10"/>
        </w:numPr>
        <w:spacing w:before="80" w:after="80"/>
        <w:rPr>
          <w:lang w:val="en-NZ"/>
        </w:rPr>
      </w:pPr>
      <w:r>
        <w:rPr>
          <w:lang w:val="en-NZ"/>
        </w:rPr>
        <w:t>The Committee stated that the information in the Consent Form regarding access to the baby’s personal information from the GP after withdrawal from the study, should be first described in the PIS. This should also explicitly state whether this is optional or compulsory for participants.</w:t>
      </w:r>
    </w:p>
    <w:p w:rsidR="00F235EA" w:rsidRDefault="00F235EA" w:rsidP="00F235EA">
      <w:pPr>
        <w:pStyle w:val="ListParagraph"/>
        <w:numPr>
          <w:ilvl w:val="0"/>
          <w:numId w:val="10"/>
        </w:numPr>
        <w:spacing w:before="80" w:after="80"/>
        <w:rPr>
          <w:lang w:val="en-NZ"/>
        </w:rPr>
      </w:pPr>
      <w:r>
        <w:rPr>
          <w:lang w:val="en-NZ"/>
        </w:rPr>
        <w:t>Please amend the “withdrawal from study” section, as the Committee consider the continuation of collection of medical records to equal continued participation in the study.</w:t>
      </w:r>
    </w:p>
    <w:p w:rsidR="00F235EA" w:rsidRDefault="00F235EA" w:rsidP="00F235EA">
      <w:pPr>
        <w:pStyle w:val="ListParagraph"/>
        <w:numPr>
          <w:ilvl w:val="0"/>
          <w:numId w:val="10"/>
        </w:numPr>
        <w:spacing w:before="80" w:after="80"/>
        <w:rPr>
          <w:lang w:val="en-NZ"/>
        </w:rPr>
      </w:pPr>
      <w:r>
        <w:rPr>
          <w:lang w:val="en-NZ"/>
        </w:rPr>
        <w:t>Please amend the statement that says any information released by doctors, hospitals or laboratories etc. will remain confidential, as the Committee has concerns about whether this can be guaranteed by the Sponsor.</w:t>
      </w:r>
    </w:p>
    <w:p w:rsidR="00F235EA" w:rsidRDefault="00F235EA" w:rsidP="00F235EA">
      <w:pPr>
        <w:pStyle w:val="ListParagraph"/>
        <w:numPr>
          <w:ilvl w:val="0"/>
          <w:numId w:val="10"/>
        </w:numPr>
        <w:spacing w:before="80" w:after="80"/>
        <w:rPr>
          <w:lang w:val="en-NZ"/>
        </w:rPr>
      </w:pPr>
      <w:r>
        <w:rPr>
          <w:lang w:val="en-NZ"/>
        </w:rPr>
        <w:t>Please add specific agreement for sending samples overseas to the Consent Form</w:t>
      </w:r>
    </w:p>
    <w:p w:rsidR="00E84031" w:rsidRPr="00F235EA" w:rsidRDefault="00F235EA" w:rsidP="00F235EA">
      <w:pPr>
        <w:pStyle w:val="ListParagraph"/>
        <w:numPr>
          <w:ilvl w:val="0"/>
          <w:numId w:val="10"/>
        </w:numPr>
        <w:spacing w:before="80" w:after="80"/>
        <w:rPr>
          <w:lang w:val="en-NZ"/>
        </w:rPr>
      </w:pPr>
      <w:r>
        <w:rPr>
          <w:lang w:val="en-NZ"/>
        </w:rPr>
        <w:t>Please provide a time-frame in which participants must advise the study doctor that they have become pregnant.</w:t>
      </w:r>
      <w:bookmarkEnd w:id="2"/>
    </w:p>
    <w:p w:rsidR="00E84031" w:rsidRDefault="00E84031" w:rsidP="00E84031">
      <w:pPr>
        <w:spacing w:before="80" w:after="80"/>
      </w:pPr>
    </w:p>
    <w:p w:rsidR="00E84031" w:rsidRPr="00FD2B1E" w:rsidRDefault="00E84031" w:rsidP="00E84031">
      <w:pPr>
        <w:rPr>
          <w:u w:val="single"/>
          <w:lang w:val="en-NZ"/>
        </w:rPr>
      </w:pPr>
      <w:r w:rsidRPr="00FD2B1E">
        <w:rPr>
          <w:u w:val="single"/>
          <w:lang w:val="en-NZ"/>
        </w:rPr>
        <w:t xml:space="preserve">Decision </w:t>
      </w:r>
    </w:p>
    <w:p w:rsidR="00E84031" w:rsidRPr="00960BFE" w:rsidRDefault="00E84031" w:rsidP="00E84031">
      <w:pPr>
        <w:rPr>
          <w:lang w:val="en-NZ"/>
        </w:rPr>
      </w:pPr>
    </w:p>
    <w:p w:rsidR="00E84031" w:rsidRPr="00FD2B1E" w:rsidRDefault="00E84031" w:rsidP="00E84031">
      <w:pPr>
        <w:rPr>
          <w:lang w:val="en-NZ"/>
        </w:rPr>
      </w:pPr>
      <w:r w:rsidRPr="00960BFE">
        <w:rPr>
          <w:lang w:val="en-NZ"/>
        </w:rPr>
        <w:t xml:space="preserve">This application was </w:t>
      </w:r>
      <w:r w:rsidRPr="00FD2B1E">
        <w:rPr>
          <w:i/>
          <w:lang w:val="en-NZ"/>
        </w:rPr>
        <w:t>declined</w:t>
      </w:r>
      <w:r w:rsidRPr="00960BFE">
        <w:rPr>
          <w:lang w:val="en-NZ"/>
        </w:rPr>
        <w:t xml:space="preserve"> </w:t>
      </w:r>
      <w:r w:rsidRPr="00F278D1">
        <w:rPr>
          <w:lang w:val="en-NZ"/>
        </w:rPr>
        <w:t xml:space="preserve">by </w:t>
      </w:r>
      <w:r w:rsidRPr="00F278D1">
        <w:rPr>
          <w:rFonts w:cs="Arial"/>
          <w:szCs w:val="22"/>
          <w:lang w:val="en-NZ"/>
        </w:rPr>
        <w:t>consensus</w:t>
      </w:r>
      <w:r w:rsidRPr="00F278D1">
        <w:rPr>
          <w:lang w:val="en-NZ"/>
        </w:rPr>
        <w:t xml:space="preserve">, </w:t>
      </w:r>
      <w:r w:rsidRPr="00960BFE">
        <w:rPr>
          <w:lang w:val="en-NZ"/>
        </w:rPr>
        <w:t xml:space="preserve">as the Committee did not consider that the study would meet </w:t>
      </w:r>
      <w:r>
        <w:rPr>
          <w:lang w:val="en-NZ"/>
        </w:rPr>
        <w:t>the following ethical standards:</w:t>
      </w:r>
    </w:p>
    <w:p w:rsidR="00E84031" w:rsidRPr="00960BFE" w:rsidRDefault="00E84031" w:rsidP="00E84031">
      <w:pPr>
        <w:rPr>
          <w:lang w:val="en-NZ"/>
        </w:rPr>
      </w:pPr>
    </w:p>
    <w:p w:rsidR="003F4E76" w:rsidRDefault="003F4E76" w:rsidP="003F4E76">
      <w:pPr>
        <w:pStyle w:val="ListParagraph"/>
        <w:numPr>
          <w:ilvl w:val="0"/>
          <w:numId w:val="4"/>
        </w:numPr>
        <w:rPr>
          <w:rFonts w:cs="Arial"/>
          <w:szCs w:val="22"/>
          <w:lang w:val="en-NZ"/>
        </w:rPr>
      </w:pPr>
      <w:r w:rsidRPr="00B60AAD">
        <w:rPr>
          <w:rFonts w:cs="Arial"/>
          <w:szCs w:val="22"/>
          <w:lang w:val="en-NZ"/>
        </w:rPr>
        <w:t xml:space="preserve">Please amend the information sheet and consent forms, </w:t>
      </w:r>
      <w:proofErr w:type="gramStart"/>
      <w:r>
        <w:rPr>
          <w:rFonts w:cs="Arial"/>
          <w:szCs w:val="22"/>
          <w:lang w:val="en-NZ"/>
        </w:rPr>
        <w:t>taking into account</w:t>
      </w:r>
      <w:proofErr w:type="gramEnd"/>
      <w:r w:rsidRPr="00B60AAD">
        <w:rPr>
          <w:rFonts w:cs="Arial"/>
          <w:szCs w:val="22"/>
          <w:lang w:val="en-NZ"/>
        </w:rPr>
        <w:t xml:space="preserve"> the suggestions made by the Committee (Ethical Guidelines for </w:t>
      </w:r>
      <w:r>
        <w:rPr>
          <w:rFonts w:cs="Arial"/>
          <w:szCs w:val="22"/>
          <w:lang w:val="en-NZ"/>
        </w:rPr>
        <w:t>Intervention</w:t>
      </w:r>
      <w:r w:rsidRPr="00B60AAD">
        <w:rPr>
          <w:rFonts w:cs="Arial"/>
          <w:szCs w:val="22"/>
          <w:lang w:val="en-NZ"/>
        </w:rPr>
        <w:t xml:space="preserve"> Guidelines (2012) para 6.1</w:t>
      </w:r>
      <w:r>
        <w:rPr>
          <w:rFonts w:cs="Arial"/>
          <w:szCs w:val="22"/>
          <w:lang w:val="en-NZ"/>
        </w:rPr>
        <w:t>3</w:t>
      </w:r>
      <w:r w:rsidRPr="00B60AAD">
        <w:rPr>
          <w:rFonts w:cs="Arial"/>
          <w:szCs w:val="22"/>
          <w:lang w:val="en-NZ"/>
        </w:rPr>
        <w:t>)</w:t>
      </w:r>
    </w:p>
    <w:p w:rsidR="003F4E76" w:rsidRDefault="003F4E76" w:rsidP="003F4E76">
      <w:pPr>
        <w:pStyle w:val="ListParagraph"/>
        <w:numPr>
          <w:ilvl w:val="0"/>
          <w:numId w:val="4"/>
        </w:numPr>
        <w:rPr>
          <w:rFonts w:cs="Arial"/>
          <w:szCs w:val="22"/>
          <w:lang w:val="en-NZ"/>
        </w:rPr>
      </w:pPr>
      <w:r w:rsidRPr="003F4E76">
        <w:rPr>
          <w:rFonts w:cs="Arial"/>
          <w:szCs w:val="22"/>
          <w:lang w:val="en-NZ"/>
        </w:rPr>
        <w:t xml:space="preserve">All intervention studies should be conducted according to written protocols that state the aims of the study, the data needed and how the data will be collected, used and protected </w:t>
      </w:r>
      <w:r w:rsidRPr="00B60AAD">
        <w:rPr>
          <w:rFonts w:cs="Arial"/>
          <w:szCs w:val="22"/>
          <w:lang w:val="en-NZ"/>
        </w:rPr>
        <w:t xml:space="preserve">(Ethical Guidelines for </w:t>
      </w:r>
      <w:r>
        <w:rPr>
          <w:rFonts w:cs="Arial"/>
          <w:szCs w:val="22"/>
          <w:lang w:val="en-NZ"/>
        </w:rPr>
        <w:t>Intervention</w:t>
      </w:r>
      <w:r w:rsidRPr="00B60AAD">
        <w:rPr>
          <w:rFonts w:cs="Arial"/>
          <w:szCs w:val="22"/>
          <w:lang w:val="en-NZ"/>
        </w:rPr>
        <w:t xml:space="preserve"> Guidelines (2012) para </w:t>
      </w:r>
      <w:r>
        <w:rPr>
          <w:rFonts w:cs="Arial"/>
          <w:szCs w:val="22"/>
          <w:lang w:val="en-NZ"/>
        </w:rPr>
        <w:t>5.41</w:t>
      </w:r>
      <w:r w:rsidRPr="00B60AAD">
        <w:rPr>
          <w:rFonts w:cs="Arial"/>
          <w:szCs w:val="22"/>
          <w:lang w:val="en-NZ"/>
        </w:rPr>
        <w:t>)</w:t>
      </w:r>
    </w:p>
    <w:p w:rsidR="003F4E76" w:rsidRPr="003F4E76" w:rsidRDefault="003F4E76" w:rsidP="003F4E76">
      <w:pPr>
        <w:pStyle w:val="ListParagraph"/>
        <w:numPr>
          <w:ilvl w:val="0"/>
          <w:numId w:val="4"/>
        </w:numPr>
        <w:rPr>
          <w:rFonts w:cs="Arial"/>
          <w:szCs w:val="22"/>
          <w:lang w:val="en-NZ"/>
        </w:rPr>
      </w:pPr>
      <w:r w:rsidRPr="003F4E76">
        <w:rPr>
          <w:rFonts w:cs="Arial"/>
          <w:szCs w:val="22"/>
          <w:lang w:val="en-NZ"/>
        </w:rPr>
        <w:lastRenderedPageBreak/>
        <w:t xml:space="preserve">Please include a safety response plan for the event that a participant’s answers to the psychological health questionnaire raise concern for their well-being (Ethical Guidelines for </w:t>
      </w:r>
      <w:r>
        <w:rPr>
          <w:rFonts w:cs="Arial"/>
          <w:szCs w:val="22"/>
          <w:lang w:val="en-NZ"/>
        </w:rPr>
        <w:t>Intervention</w:t>
      </w:r>
      <w:r w:rsidRPr="003F4E76">
        <w:rPr>
          <w:rFonts w:cs="Arial"/>
          <w:szCs w:val="22"/>
          <w:lang w:val="en-NZ"/>
        </w:rPr>
        <w:t xml:space="preserve"> Guidelines (2012) para </w:t>
      </w:r>
      <w:r>
        <w:rPr>
          <w:rFonts w:cs="Arial"/>
          <w:szCs w:val="22"/>
          <w:lang w:val="en-NZ"/>
        </w:rPr>
        <w:t>6.62</w:t>
      </w:r>
      <w:r w:rsidRPr="003F4E76">
        <w:rPr>
          <w:rFonts w:cs="Arial"/>
          <w:szCs w:val="22"/>
          <w:lang w:val="en-NZ"/>
        </w:rPr>
        <w:t>)</w:t>
      </w:r>
    </w:p>
    <w:p w:rsidR="00E84031" w:rsidRPr="00960BFE" w:rsidRDefault="00950A35" w:rsidP="00E84031">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E84031" w:rsidRPr="00960BFE" w:rsidTr="007C373D">
        <w:trPr>
          <w:trHeight w:val="280"/>
        </w:trPr>
        <w:tc>
          <w:tcPr>
            <w:tcW w:w="966" w:type="dxa"/>
            <w:tcBorders>
              <w:top w:val="nil"/>
              <w:left w:val="nil"/>
              <w:bottom w:val="nil"/>
              <w:right w:val="nil"/>
            </w:tcBorders>
          </w:tcPr>
          <w:p w:rsidR="00E84031" w:rsidRPr="00960BFE" w:rsidRDefault="00E84031" w:rsidP="007C373D">
            <w:pPr>
              <w:autoSpaceDE w:val="0"/>
              <w:autoSpaceDN w:val="0"/>
              <w:adjustRightInd w:val="0"/>
            </w:pPr>
            <w:r w:rsidRPr="00960BFE">
              <w:lastRenderedPageBreak/>
              <w:t xml:space="preserve"> </w:t>
            </w:r>
            <w:r w:rsidR="00EA3FB4">
              <w:rPr>
                <w:b/>
              </w:rPr>
              <w:t>9</w:t>
            </w:r>
            <w:r w:rsidRPr="00960BFE">
              <w:rPr>
                <w:b/>
              </w:rPr>
              <w:t xml:space="preserve"> </w:t>
            </w:r>
            <w:r w:rsidRPr="00960BFE">
              <w:t xml:space="preserve"> </w:t>
            </w:r>
          </w:p>
        </w:tc>
        <w:tc>
          <w:tcPr>
            <w:tcW w:w="2575" w:type="dxa"/>
            <w:tcBorders>
              <w:top w:val="nil"/>
              <w:left w:val="nil"/>
              <w:bottom w:val="nil"/>
              <w:right w:val="nil"/>
            </w:tcBorders>
          </w:tcPr>
          <w:p w:rsidR="00E84031" w:rsidRPr="00960BFE" w:rsidRDefault="00E84031" w:rsidP="007C373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84031" w:rsidRPr="00960BFE" w:rsidRDefault="00E84031" w:rsidP="007C373D">
            <w:pPr>
              <w:autoSpaceDE w:val="0"/>
              <w:autoSpaceDN w:val="0"/>
              <w:adjustRightInd w:val="0"/>
            </w:pPr>
            <w:r w:rsidRPr="00960BFE">
              <w:rPr>
                <w:b/>
              </w:rPr>
              <w:t>19/CEN/167</w:t>
            </w:r>
            <w:r w:rsidRPr="00960BFE">
              <w:t xml:space="preserve"> </w:t>
            </w:r>
          </w:p>
        </w:tc>
        <w:tc>
          <w:tcPr>
            <w:tcW w:w="360" w:type="dxa"/>
          </w:tcPr>
          <w:p w:rsidR="00E84031" w:rsidRPr="00960BFE" w:rsidRDefault="00E84031">
            <w:r w:rsidRPr="00960BFE">
              <w:t xml:space="preserve"> </w:t>
            </w:r>
          </w:p>
        </w:tc>
      </w:tr>
      <w:tr w:rsidR="00E84031" w:rsidRPr="00960BFE" w:rsidTr="007C373D">
        <w:trPr>
          <w:trHeight w:val="280"/>
        </w:trPr>
        <w:tc>
          <w:tcPr>
            <w:tcW w:w="966" w:type="dxa"/>
            <w:tcBorders>
              <w:top w:val="nil"/>
              <w:left w:val="nil"/>
              <w:bottom w:val="nil"/>
              <w:right w:val="nil"/>
            </w:tcBorders>
          </w:tcPr>
          <w:p w:rsidR="00E84031" w:rsidRPr="00960BFE" w:rsidRDefault="00E84031" w:rsidP="007C373D">
            <w:pPr>
              <w:autoSpaceDE w:val="0"/>
              <w:autoSpaceDN w:val="0"/>
              <w:adjustRightInd w:val="0"/>
            </w:pPr>
            <w:r w:rsidRPr="00960BFE">
              <w:t xml:space="preserve"> </w:t>
            </w:r>
          </w:p>
        </w:tc>
        <w:tc>
          <w:tcPr>
            <w:tcW w:w="2575" w:type="dxa"/>
            <w:tcBorders>
              <w:top w:val="nil"/>
              <w:left w:val="nil"/>
              <w:bottom w:val="nil"/>
              <w:right w:val="nil"/>
            </w:tcBorders>
          </w:tcPr>
          <w:p w:rsidR="00E84031" w:rsidRPr="00960BFE" w:rsidRDefault="00E84031" w:rsidP="007C373D">
            <w:pPr>
              <w:autoSpaceDE w:val="0"/>
              <w:autoSpaceDN w:val="0"/>
              <w:adjustRightInd w:val="0"/>
            </w:pPr>
            <w:r w:rsidRPr="00960BFE">
              <w:t xml:space="preserve">Title: </w:t>
            </w:r>
          </w:p>
        </w:tc>
        <w:tc>
          <w:tcPr>
            <w:tcW w:w="6459" w:type="dxa"/>
            <w:tcBorders>
              <w:top w:val="nil"/>
              <w:left w:val="nil"/>
              <w:bottom w:val="nil"/>
              <w:right w:val="nil"/>
            </w:tcBorders>
          </w:tcPr>
          <w:p w:rsidR="00E84031" w:rsidRPr="00960BFE" w:rsidRDefault="00E84031" w:rsidP="007C373D">
            <w:pPr>
              <w:autoSpaceDE w:val="0"/>
              <w:autoSpaceDN w:val="0"/>
              <w:adjustRightInd w:val="0"/>
            </w:pPr>
            <w:r w:rsidRPr="00960BFE">
              <w:t xml:space="preserve">(duplicate) REOPEN 2 STUDY. A study of intranasal OPN-375 in participants with chronic sinusitis without nasal polyps </w:t>
            </w:r>
          </w:p>
        </w:tc>
        <w:tc>
          <w:tcPr>
            <w:tcW w:w="360" w:type="dxa"/>
          </w:tcPr>
          <w:p w:rsidR="00E84031" w:rsidRPr="00960BFE" w:rsidRDefault="00E84031">
            <w:r w:rsidRPr="00960BFE">
              <w:t xml:space="preserve"> </w:t>
            </w:r>
          </w:p>
        </w:tc>
      </w:tr>
      <w:tr w:rsidR="00E84031" w:rsidRPr="00960BFE" w:rsidTr="007C373D">
        <w:trPr>
          <w:trHeight w:val="280"/>
        </w:trPr>
        <w:tc>
          <w:tcPr>
            <w:tcW w:w="966" w:type="dxa"/>
            <w:tcBorders>
              <w:top w:val="nil"/>
              <w:left w:val="nil"/>
              <w:bottom w:val="nil"/>
              <w:right w:val="nil"/>
            </w:tcBorders>
          </w:tcPr>
          <w:p w:rsidR="00E84031" w:rsidRPr="00960BFE" w:rsidRDefault="00E84031" w:rsidP="007C373D">
            <w:pPr>
              <w:autoSpaceDE w:val="0"/>
              <w:autoSpaceDN w:val="0"/>
              <w:adjustRightInd w:val="0"/>
            </w:pPr>
            <w:r w:rsidRPr="00960BFE">
              <w:t xml:space="preserve"> </w:t>
            </w:r>
          </w:p>
        </w:tc>
        <w:tc>
          <w:tcPr>
            <w:tcW w:w="2575" w:type="dxa"/>
            <w:tcBorders>
              <w:top w:val="nil"/>
              <w:left w:val="nil"/>
              <w:bottom w:val="nil"/>
              <w:right w:val="nil"/>
            </w:tcBorders>
          </w:tcPr>
          <w:p w:rsidR="00E84031" w:rsidRPr="00960BFE" w:rsidRDefault="00E84031" w:rsidP="007C373D">
            <w:pPr>
              <w:autoSpaceDE w:val="0"/>
              <w:autoSpaceDN w:val="0"/>
              <w:adjustRightInd w:val="0"/>
            </w:pPr>
            <w:r w:rsidRPr="00960BFE">
              <w:t xml:space="preserve">Principal Investigator: </w:t>
            </w:r>
          </w:p>
        </w:tc>
        <w:tc>
          <w:tcPr>
            <w:tcW w:w="6459" w:type="dxa"/>
            <w:tcBorders>
              <w:top w:val="nil"/>
              <w:left w:val="nil"/>
              <w:bottom w:val="nil"/>
              <w:right w:val="nil"/>
            </w:tcBorders>
          </w:tcPr>
          <w:p w:rsidR="00E84031" w:rsidRPr="00960BFE" w:rsidRDefault="00E84031" w:rsidP="007C373D">
            <w:pPr>
              <w:autoSpaceDE w:val="0"/>
              <w:autoSpaceDN w:val="0"/>
              <w:adjustRightInd w:val="0"/>
            </w:pPr>
            <w:r w:rsidRPr="00960BFE">
              <w:t xml:space="preserve">Dr Dean Quinn </w:t>
            </w:r>
          </w:p>
        </w:tc>
        <w:tc>
          <w:tcPr>
            <w:tcW w:w="360" w:type="dxa"/>
          </w:tcPr>
          <w:p w:rsidR="00E84031" w:rsidRPr="00960BFE" w:rsidRDefault="00E84031">
            <w:r w:rsidRPr="00960BFE">
              <w:t xml:space="preserve"> </w:t>
            </w:r>
          </w:p>
        </w:tc>
      </w:tr>
      <w:tr w:rsidR="00E84031" w:rsidRPr="00960BFE" w:rsidTr="007C373D">
        <w:trPr>
          <w:trHeight w:val="280"/>
        </w:trPr>
        <w:tc>
          <w:tcPr>
            <w:tcW w:w="966" w:type="dxa"/>
            <w:tcBorders>
              <w:top w:val="nil"/>
              <w:left w:val="nil"/>
              <w:bottom w:val="nil"/>
              <w:right w:val="nil"/>
            </w:tcBorders>
          </w:tcPr>
          <w:p w:rsidR="00E84031" w:rsidRPr="00960BFE" w:rsidRDefault="00E84031" w:rsidP="007C373D">
            <w:pPr>
              <w:autoSpaceDE w:val="0"/>
              <w:autoSpaceDN w:val="0"/>
              <w:adjustRightInd w:val="0"/>
            </w:pPr>
            <w:r w:rsidRPr="00960BFE">
              <w:t xml:space="preserve"> </w:t>
            </w:r>
          </w:p>
        </w:tc>
        <w:tc>
          <w:tcPr>
            <w:tcW w:w="2575" w:type="dxa"/>
            <w:tcBorders>
              <w:top w:val="nil"/>
              <w:left w:val="nil"/>
              <w:bottom w:val="nil"/>
              <w:right w:val="nil"/>
            </w:tcBorders>
          </w:tcPr>
          <w:p w:rsidR="00E84031" w:rsidRPr="00960BFE" w:rsidRDefault="00E84031" w:rsidP="007C373D">
            <w:pPr>
              <w:autoSpaceDE w:val="0"/>
              <w:autoSpaceDN w:val="0"/>
              <w:adjustRightInd w:val="0"/>
            </w:pPr>
            <w:r w:rsidRPr="00960BFE">
              <w:t xml:space="preserve">Sponsor: </w:t>
            </w:r>
          </w:p>
        </w:tc>
        <w:tc>
          <w:tcPr>
            <w:tcW w:w="6459" w:type="dxa"/>
            <w:tcBorders>
              <w:top w:val="nil"/>
              <w:left w:val="nil"/>
              <w:bottom w:val="nil"/>
              <w:right w:val="nil"/>
            </w:tcBorders>
          </w:tcPr>
          <w:p w:rsidR="00E84031" w:rsidRPr="00960BFE" w:rsidRDefault="00E84031" w:rsidP="007C373D">
            <w:pPr>
              <w:autoSpaceDE w:val="0"/>
              <w:autoSpaceDN w:val="0"/>
              <w:adjustRightInd w:val="0"/>
            </w:pPr>
            <w:r w:rsidRPr="00960BFE">
              <w:t xml:space="preserve">Covance New Zealand Ltd. </w:t>
            </w:r>
          </w:p>
        </w:tc>
        <w:tc>
          <w:tcPr>
            <w:tcW w:w="360" w:type="dxa"/>
          </w:tcPr>
          <w:p w:rsidR="00E84031" w:rsidRPr="00960BFE" w:rsidRDefault="00E84031">
            <w:r w:rsidRPr="00960BFE">
              <w:t xml:space="preserve"> </w:t>
            </w:r>
          </w:p>
        </w:tc>
      </w:tr>
      <w:tr w:rsidR="00E84031" w:rsidRPr="00960BFE" w:rsidTr="007C373D">
        <w:trPr>
          <w:trHeight w:val="280"/>
        </w:trPr>
        <w:tc>
          <w:tcPr>
            <w:tcW w:w="966" w:type="dxa"/>
            <w:tcBorders>
              <w:top w:val="nil"/>
              <w:left w:val="nil"/>
              <w:bottom w:val="nil"/>
              <w:right w:val="nil"/>
            </w:tcBorders>
          </w:tcPr>
          <w:p w:rsidR="00E84031" w:rsidRPr="00960BFE" w:rsidRDefault="00E84031" w:rsidP="007C373D">
            <w:pPr>
              <w:autoSpaceDE w:val="0"/>
              <w:autoSpaceDN w:val="0"/>
              <w:adjustRightInd w:val="0"/>
            </w:pPr>
            <w:r w:rsidRPr="00960BFE">
              <w:t xml:space="preserve"> </w:t>
            </w:r>
          </w:p>
        </w:tc>
        <w:tc>
          <w:tcPr>
            <w:tcW w:w="2575" w:type="dxa"/>
            <w:tcBorders>
              <w:top w:val="nil"/>
              <w:left w:val="nil"/>
              <w:bottom w:val="nil"/>
              <w:right w:val="nil"/>
            </w:tcBorders>
          </w:tcPr>
          <w:p w:rsidR="00E84031" w:rsidRPr="00960BFE" w:rsidRDefault="00E84031" w:rsidP="007C373D">
            <w:pPr>
              <w:autoSpaceDE w:val="0"/>
              <w:autoSpaceDN w:val="0"/>
              <w:adjustRightInd w:val="0"/>
            </w:pPr>
            <w:r w:rsidRPr="00960BFE">
              <w:t xml:space="preserve">Clock Start Date: </w:t>
            </w:r>
          </w:p>
        </w:tc>
        <w:tc>
          <w:tcPr>
            <w:tcW w:w="6459" w:type="dxa"/>
            <w:tcBorders>
              <w:top w:val="nil"/>
              <w:left w:val="nil"/>
              <w:bottom w:val="nil"/>
              <w:right w:val="nil"/>
            </w:tcBorders>
          </w:tcPr>
          <w:p w:rsidR="00E84031" w:rsidRPr="00960BFE" w:rsidRDefault="00E84031" w:rsidP="007C373D">
            <w:pPr>
              <w:autoSpaceDE w:val="0"/>
              <w:autoSpaceDN w:val="0"/>
              <w:adjustRightInd w:val="0"/>
            </w:pPr>
            <w:r w:rsidRPr="00960BFE">
              <w:t xml:space="preserve">19 September 2019 </w:t>
            </w:r>
          </w:p>
        </w:tc>
        <w:tc>
          <w:tcPr>
            <w:tcW w:w="360" w:type="dxa"/>
          </w:tcPr>
          <w:p w:rsidR="00E84031" w:rsidRPr="00960BFE" w:rsidRDefault="00E84031">
            <w:r w:rsidRPr="00960BFE">
              <w:t xml:space="preserve"> </w:t>
            </w:r>
          </w:p>
        </w:tc>
      </w:tr>
    </w:tbl>
    <w:p w:rsidR="00E84031" w:rsidRPr="002121EF" w:rsidRDefault="00E84031" w:rsidP="002121EF">
      <w:pPr>
        <w:autoSpaceDE w:val="0"/>
        <w:autoSpaceDN w:val="0"/>
        <w:adjustRightInd w:val="0"/>
      </w:pPr>
      <w:r w:rsidRPr="00960BFE">
        <w:t xml:space="preserve"> </w:t>
      </w:r>
    </w:p>
    <w:p w:rsidR="00E84031" w:rsidRPr="00FD2B1E" w:rsidRDefault="00E84031" w:rsidP="00E84031">
      <w:pPr>
        <w:rPr>
          <w:u w:val="single"/>
          <w:lang w:val="en-NZ"/>
        </w:rPr>
      </w:pPr>
      <w:r w:rsidRPr="00FD2B1E">
        <w:rPr>
          <w:u w:val="single"/>
          <w:lang w:val="en-NZ"/>
        </w:rPr>
        <w:t>Potential conflicts of interest</w:t>
      </w:r>
    </w:p>
    <w:p w:rsidR="00E84031" w:rsidRPr="008869BB" w:rsidRDefault="00E84031" w:rsidP="00E84031">
      <w:pPr>
        <w:rPr>
          <w:b/>
          <w:lang w:val="en-NZ"/>
        </w:rPr>
      </w:pPr>
    </w:p>
    <w:p w:rsidR="00E84031" w:rsidRPr="00960BFE" w:rsidRDefault="00E84031" w:rsidP="00E84031">
      <w:pPr>
        <w:rPr>
          <w:lang w:val="en-NZ"/>
        </w:rPr>
      </w:pPr>
      <w:r w:rsidRPr="00960BFE">
        <w:rPr>
          <w:lang w:val="en-NZ"/>
        </w:rPr>
        <w:t>The Chair asked members to declare any potential conflicts of interest related to this application.</w:t>
      </w:r>
    </w:p>
    <w:p w:rsidR="00E84031" w:rsidRPr="00960BFE" w:rsidRDefault="00E84031" w:rsidP="00E84031">
      <w:pPr>
        <w:rPr>
          <w:lang w:val="en-NZ"/>
        </w:rPr>
      </w:pPr>
    </w:p>
    <w:p w:rsidR="006C3DD8" w:rsidRDefault="006C3DD8" w:rsidP="006C3DD8">
      <w:pPr>
        <w:rPr>
          <w:lang w:val="en-NZ"/>
        </w:rPr>
      </w:pPr>
      <w:r>
        <w:rPr>
          <w:rFonts w:cs="Arial"/>
          <w:szCs w:val="22"/>
          <w:lang w:val="en-NZ"/>
        </w:rPr>
        <w:t xml:space="preserve">Dr Sarah </w:t>
      </w:r>
      <w:proofErr w:type="spellStart"/>
      <w:r>
        <w:rPr>
          <w:rFonts w:cs="Arial"/>
          <w:szCs w:val="22"/>
          <w:lang w:val="en-NZ"/>
        </w:rPr>
        <w:t>Gunningham</w:t>
      </w:r>
      <w:proofErr w:type="spellEnd"/>
      <w:r>
        <w:rPr>
          <w:rFonts w:cs="Arial"/>
          <w:szCs w:val="22"/>
          <w:lang w:val="en-NZ"/>
        </w:rPr>
        <w:t xml:space="preserve"> noted that she was part of Southern HDEC </w:t>
      </w:r>
      <w:r w:rsidR="000F6AC7">
        <w:rPr>
          <w:rFonts w:cs="Arial"/>
          <w:szCs w:val="22"/>
          <w:lang w:val="en-NZ"/>
        </w:rPr>
        <w:t>that</w:t>
      </w:r>
      <w:r>
        <w:rPr>
          <w:rFonts w:cs="Arial"/>
          <w:szCs w:val="22"/>
          <w:lang w:val="en-NZ"/>
        </w:rPr>
        <w:t xml:space="preserve"> had previously declined this application.</w:t>
      </w:r>
    </w:p>
    <w:p w:rsidR="00E84031" w:rsidRDefault="00E84031" w:rsidP="00E84031">
      <w:pPr>
        <w:rPr>
          <w:lang w:val="en-NZ"/>
        </w:rPr>
      </w:pPr>
    </w:p>
    <w:p w:rsidR="00E84031" w:rsidRPr="00960BFE" w:rsidRDefault="00E84031" w:rsidP="00E84031">
      <w:pPr>
        <w:rPr>
          <w:lang w:val="en-NZ"/>
        </w:rPr>
      </w:pPr>
    </w:p>
    <w:p w:rsidR="00E84031" w:rsidRDefault="00E84031" w:rsidP="00E84031">
      <w:pPr>
        <w:rPr>
          <w:u w:val="single"/>
          <w:lang w:val="en-NZ"/>
        </w:rPr>
      </w:pPr>
      <w:r w:rsidRPr="001C059D">
        <w:rPr>
          <w:u w:val="single"/>
          <w:lang w:val="en-NZ"/>
        </w:rPr>
        <w:t>Summary of Study</w:t>
      </w:r>
    </w:p>
    <w:p w:rsidR="00E84031" w:rsidRDefault="00E84031" w:rsidP="00E84031">
      <w:pPr>
        <w:rPr>
          <w:u w:val="single"/>
          <w:lang w:val="en-NZ"/>
        </w:rPr>
      </w:pPr>
    </w:p>
    <w:p w:rsidR="00101F4E" w:rsidRPr="00101F4E" w:rsidRDefault="00401F2F" w:rsidP="00F7793D">
      <w:pPr>
        <w:pStyle w:val="ListParagraph"/>
        <w:numPr>
          <w:ilvl w:val="0"/>
          <w:numId w:val="11"/>
        </w:numPr>
        <w:rPr>
          <w:u w:val="single"/>
          <w:lang w:val="en-NZ"/>
        </w:rPr>
      </w:pPr>
      <w:r w:rsidRPr="00401F2F">
        <w:rPr>
          <w:lang w:val="en-NZ"/>
        </w:rPr>
        <w:t xml:space="preserve">The purpose of this study is to compare the efficacy of intranasal administration of twice-daily doses of 186 and 372 </w:t>
      </w:r>
      <w:proofErr w:type="spellStart"/>
      <w:r w:rsidRPr="00401F2F">
        <w:rPr>
          <w:lang w:val="en-NZ"/>
        </w:rPr>
        <w:t>μg</w:t>
      </w:r>
      <w:proofErr w:type="spellEnd"/>
      <w:r w:rsidRPr="00401F2F">
        <w:rPr>
          <w:lang w:val="en-NZ"/>
        </w:rPr>
        <w:t xml:space="preserve"> of OPN-375 (fluticasone propionate) with placebo in subjects with chronic sinusitis without nasal polyps. </w:t>
      </w:r>
    </w:p>
    <w:p w:rsidR="00101F4E" w:rsidRPr="00101F4E" w:rsidRDefault="00401F2F" w:rsidP="00F7793D">
      <w:pPr>
        <w:pStyle w:val="ListParagraph"/>
        <w:numPr>
          <w:ilvl w:val="0"/>
          <w:numId w:val="11"/>
        </w:numPr>
        <w:rPr>
          <w:u w:val="single"/>
          <w:lang w:val="en-NZ"/>
        </w:rPr>
      </w:pPr>
      <w:r w:rsidRPr="00401F2F">
        <w:rPr>
          <w:lang w:val="en-NZ"/>
        </w:rPr>
        <w:t xml:space="preserve">Approximately 399 subjects will be randomly assigned to receive OPN-375 186 </w:t>
      </w:r>
      <w:proofErr w:type="spellStart"/>
      <w:r w:rsidRPr="00401F2F">
        <w:rPr>
          <w:lang w:val="en-NZ"/>
        </w:rPr>
        <w:t>μg</w:t>
      </w:r>
      <w:proofErr w:type="spellEnd"/>
      <w:r w:rsidRPr="00401F2F">
        <w:rPr>
          <w:lang w:val="en-NZ"/>
        </w:rPr>
        <w:t xml:space="preserve"> or 372 </w:t>
      </w:r>
      <w:proofErr w:type="spellStart"/>
      <w:r w:rsidRPr="00401F2F">
        <w:rPr>
          <w:lang w:val="en-NZ"/>
        </w:rPr>
        <w:t>μg</w:t>
      </w:r>
      <w:proofErr w:type="spellEnd"/>
      <w:r w:rsidRPr="00401F2F">
        <w:rPr>
          <w:lang w:val="en-NZ"/>
        </w:rPr>
        <w:t xml:space="preserve">, or placebo (133 subjects in each treatment group); subjects will be randomized using a 1:1:1 ratio. </w:t>
      </w:r>
    </w:p>
    <w:p w:rsidR="00E84031" w:rsidRPr="00F7793D" w:rsidRDefault="00401F2F" w:rsidP="00F7793D">
      <w:pPr>
        <w:pStyle w:val="ListParagraph"/>
        <w:numPr>
          <w:ilvl w:val="0"/>
          <w:numId w:val="11"/>
        </w:numPr>
        <w:rPr>
          <w:u w:val="single"/>
          <w:lang w:val="en-NZ"/>
        </w:rPr>
      </w:pPr>
      <w:r w:rsidRPr="00401F2F">
        <w:rPr>
          <w:lang w:val="en-NZ"/>
        </w:rPr>
        <w:t xml:space="preserve">The expected participation period for a subject is approximately 26 weeks, including a </w:t>
      </w:r>
      <w:proofErr w:type="spellStart"/>
      <w:r w:rsidRPr="00401F2F">
        <w:rPr>
          <w:lang w:val="en-NZ"/>
        </w:rPr>
        <w:t>pretreatment</w:t>
      </w:r>
      <w:proofErr w:type="spellEnd"/>
      <w:r w:rsidRPr="00401F2F">
        <w:rPr>
          <w:lang w:val="en-NZ"/>
        </w:rPr>
        <w:t xml:space="preserve"> phase consisting of a Screening visit followed by a 7- to up to 21-day single-blind placebo run-in period and a 24-week double-blind treatment phase.</w:t>
      </w:r>
    </w:p>
    <w:p w:rsidR="00E84031" w:rsidRDefault="00E84031" w:rsidP="00E84031">
      <w:pPr>
        <w:autoSpaceDE w:val="0"/>
        <w:autoSpaceDN w:val="0"/>
        <w:adjustRightInd w:val="0"/>
        <w:rPr>
          <w:lang w:val="en-NZ"/>
        </w:rPr>
      </w:pPr>
    </w:p>
    <w:p w:rsidR="00E84031" w:rsidRDefault="00E84031" w:rsidP="00E84031">
      <w:pPr>
        <w:rPr>
          <w:u w:val="single"/>
          <w:lang w:val="en-NZ"/>
        </w:rPr>
      </w:pPr>
      <w:r w:rsidRPr="001C059D">
        <w:rPr>
          <w:u w:val="single"/>
          <w:lang w:val="en-NZ"/>
        </w:rPr>
        <w:t>Summary of</w:t>
      </w:r>
      <w:r>
        <w:rPr>
          <w:u w:val="single"/>
          <w:lang w:val="en-NZ"/>
        </w:rPr>
        <w:t xml:space="preserve"> resolved ethical issues </w:t>
      </w:r>
    </w:p>
    <w:p w:rsidR="00E84031" w:rsidRDefault="00E84031" w:rsidP="00E84031">
      <w:pPr>
        <w:rPr>
          <w:u w:val="single"/>
          <w:lang w:val="en-NZ"/>
        </w:rPr>
      </w:pPr>
    </w:p>
    <w:p w:rsidR="00E84031" w:rsidRPr="000A1C67" w:rsidRDefault="00E84031" w:rsidP="00E84031">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E84031" w:rsidRDefault="00E84031" w:rsidP="00E84031">
      <w:pPr>
        <w:rPr>
          <w:u w:val="single"/>
          <w:lang w:val="en-NZ"/>
        </w:rPr>
      </w:pPr>
    </w:p>
    <w:p w:rsidR="00E84031" w:rsidRPr="00F278D1" w:rsidRDefault="00E84031" w:rsidP="00F278D1">
      <w:pPr>
        <w:pStyle w:val="ListParagraph"/>
        <w:numPr>
          <w:ilvl w:val="0"/>
          <w:numId w:val="11"/>
        </w:numPr>
        <w:spacing w:before="80" w:after="80"/>
        <w:rPr>
          <w:u w:val="single"/>
          <w:lang w:val="en-NZ"/>
        </w:rPr>
      </w:pPr>
      <w:r w:rsidRPr="009A2721">
        <w:rPr>
          <w:lang w:val="en-NZ"/>
        </w:rPr>
        <w:t>The Committee</w:t>
      </w:r>
      <w:r w:rsidR="00F278D1">
        <w:rPr>
          <w:lang w:val="en-NZ"/>
        </w:rPr>
        <w:t xml:space="preserve"> noted that the application sufficiently addresse</w:t>
      </w:r>
      <w:r w:rsidR="00FD0B7F">
        <w:rPr>
          <w:lang w:val="en-NZ"/>
        </w:rPr>
        <w:t>d</w:t>
      </w:r>
      <w:r w:rsidR="00F278D1">
        <w:rPr>
          <w:lang w:val="en-NZ"/>
        </w:rPr>
        <w:t xml:space="preserve"> all issues raised by the HDEC where it was previously reviewed.</w:t>
      </w:r>
    </w:p>
    <w:p w:rsidR="00E84031" w:rsidRDefault="00E84031" w:rsidP="00E84031">
      <w:pPr>
        <w:spacing w:before="80" w:after="80"/>
      </w:pPr>
    </w:p>
    <w:p w:rsidR="00E84031" w:rsidRPr="00FD2B1E" w:rsidRDefault="00E84031" w:rsidP="00E84031">
      <w:pPr>
        <w:rPr>
          <w:u w:val="single"/>
          <w:lang w:val="en-NZ"/>
        </w:rPr>
      </w:pPr>
      <w:r w:rsidRPr="00FD2B1E">
        <w:rPr>
          <w:u w:val="single"/>
          <w:lang w:val="en-NZ"/>
        </w:rPr>
        <w:t xml:space="preserve">Decision </w:t>
      </w:r>
    </w:p>
    <w:p w:rsidR="00E84031" w:rsidRPr="00960BFE" w:rsidRDefault="00E84031" w:rsidP="00E84031">
      <w:pPr>
        <w:rPr>
          <w:lang w:val="en-NZ"/>
        </w:rPr>
      </w:pPr>
    </w:p>
    <w:p w:rsidR="00E24E77" w:rsidRPr="00795EDD" w:rsidRDefault="00E84031" w:rsidP="00E24E77">
      <w:r w:rsidRPr="00960BFE">
        <w:rPr>
          <w:lang w:val="en-NZ"/>
        </w:rPr>
        <w:t xml:space="preserve">This application was </w:t>
      </w:r>
      <w:r w:rsidRPr="00FD2B1E">
        <w:rPr>
          <w:i/>
          <w:lang w:val="en-NZ"/>
        </w:rPr>
        <w:t>approved</w:t>
      </w:r>
      <w:r w:rsidRPr="00960BFE">
        <w:rPr>
          <w:lang w:val="en-NZ"/>
        </w:rPr>
        <w:t xml:space="preserve"> by </w:t>
      </w:r>
      <w:r w:rsidRPr="00F278D1">
        <w:rPr>
          <w:rFonts w:cs="Arial"/>
          <w:szCs w:val="22"/>
          <w:lang w:val="en-NZ"/>
        </w:rPr>
        <w:t>consensus</w:t>
      </w:r>
      <w:r w:rsidR="002121EF">
        <w:rPr>
          <w:rFonts w:cs="Arial"/>
          <w:color w:val="33CCCC"/>
          <w:szCs w:val="22"/>
          <w:lang w:val="en-NZ"/>
        </w:rPr>
        <w:t>.</w:t>
      </w:r>
      <w:r w:rsidRPr="00960BFE">
        <w:t xml:space="preserve"> </w:t>
      </w:r>
      <w:r w:rsidRPr="00960BFE">
        <w:br w:type="page"/>
      </w:r>
    </w:p>
    <w:p w:rsidR="00E24E77" w:rsidRDefault="00E24E77" w:rsidP="00E24E77">
      <w:pPr>
        <w:pStyle w:val="Heading2"/>
        <w:pBdr>
          <w:bottom w:val="single" w:sz="12" w:space="1" w:color="auto"/>
        </w:pBdr>
      </w:pPr>
      <w:r>
        <w:lastRenderedPageBreak/>
        <w:t>General business</w:t>
      </w:r>
    </w:p>
    <w:p w:rsidR="00E24E77" w:rsidRDefault="00E24E77" w:rsidP="00E24E77"/>
    <w:p w:rsidR="00DC62A5" w:rsidRPr="00184D6C" w:rsidRDefault="00E24E77" w:rsidP="00E84031">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rsidR="00DC62A5" w:rsidRDefault="00DC62A5" w:rsidP="005D4E8F">
      <w:pPr>
        <w:ind w:left="720"/>
      </w:pPr>
    </w:p>
    <w:p w:rsidR="00E24E77" w:rsidRDefault="00E24E77" w:rsidP="005D4E8F"/>
    <w:p w:rsidR="00E24E77" w:rsidRDefault="00E24E77" w:rsidP="00E84031">
      <w:pPr>
        <w:numPr>
          <w:ilvl w:val="0"/>
          <w:numId w:val="1"/>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22 October 2019, 12:00 PM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 xml:space="preserve">Room </w:t>
            </w:r>
            <w:r w:rsidR="00784176">
              <w:rPr>
                <w:rFonts w:cs="Arial"/>
                <w:sz w:val="20"/>
                <w:lang w:val="en-NZ"/>
              </w:rPr>
              <w:t>TBC</w:t>
            </w:r>
            <w:r w:rsidRPr="00375C2D">
              <w:rPr>
                <w:rFonts w:cs="Arial"/>
                <w:sz w:val="20"/>
                <w:lang w:val="en-NZ"/>
              </w:rPr>
              <w:t>, Ground Floor, Ministry of Health, 133 Molesworth Street, Wellington, 6011</w:t>
            </w:r>
          </w:p>
        </w:tc>
      </w:tr>
    </w:tbl>
    <w:p w:rsidR="008444A3" w:rsidRDefault="008444A3" w:rsidP="008444A3">
      <w:pPr>
        <w:ind w:left="105"/>
      </w:pPr>
    </w:p>
    <w:p w:rsidR="00E24E77" w:rsidRDefault="00E24E77" w:rsidP="00E24E77"/>
    <w:p w:rsidR="00770A9F" w:rsidRPr="00946B92" w:rsidRDefault="00770A9F" w:rsidP="00E84031">
      <w:pPr>
        <w:numPr>
          <w:ilvl w:val="0"/>
          <w:numId w:val="1"/>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946B92" w:rsidRDefault="00770A9F" w:rsidP="008444A3">
      <w:pPr>
        <w:ind w:left="465"/>
        <w:rPr>
          <w:szCs w:val="22"/>
        </w:rPr>
      </w:pPr>
      <w:r w:rsidRPr="00946B92">
        <w:rPr>
          <w:szCs w:val="22"/>
        </w:rPr>
        <w:t>The minutes of the previous meeting were agreed and signed by the Chair and Co-ordinator as a true record.</w:t>
      </w:r>
    </w:p>
    <w:p w:rsidR="00770A9F" w:rsidRPr="00946B92" w:rsidRDefault="00770A9F" w:rsidP="008444A3">
      <w:pPr>
        <w:ind w:left="465"/>
        <w:rPr>
          <w:szCs w:val="22"/>
        </w:rPr>
      </w:pPr>
    </w:p>
    <w:p w:rsidR="00770A9F" w:rsidRPr="00946B92" w:rsidRDefault="00770A9F" w:rsidP="001260F1">
      <w:pPr>
        <w:ind w:left="465"/>
        <w:rPr>
          <w:szCs w:val="22"/>
        </w:rPr>
      </w:pPr>
    </w:p>
    <w:p w:rsidR="00770A9F" w:rsidRDefault="00770A9F" w:rsidP="00E24E77"/>
    <w:p w:rsidR="00C06097" w:rsidRPr="00121262" w:rsidRDefault="00E24E77" w:rsidP="00770A9F">
      <w:r>
        <w:t xml:space="preserve">The meeting closed </w:t>
      </w:r>
      <w:r w:rsidRPr="00F278D1">
        <w:t xml:space="preserve">at </w:t>
      </w:r>
      <w:r w:rsidR="00F278D1" w:rsidRPr="00F278D1">
        <w:rPr>
          <w:rFonts w:cs="Arial"/>
          <w:szCs w:val="22"/>
          <w:lang w:val="en-NZ"/>
        </w:rPr>
        <w:t>4:00pm</w:t>
      </w:r>
      <w:r w:rsidRPr="00F278D1">
        <w:t>.</w:t>
      </w:r>
    </w:p>
    <w:sectPr w:rsidR="00C06097" w:rsidRPr="00121262"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916F1" w:rsidRDefault="00D916F1">
      <w:r>
        <w:separator/>
      </w:r>
    </w:p>
  </w:endnote>
  <w:endnote w:type="continuationSeparator" w:id="0">
    <w:p w:rsidR="00D916F1" w:rsidRDefault="00D91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916F1" w:rsidRDefault="00D916F1"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916F1" w:rsidRDefault="00D916F1"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D916F1" w:rsidRPr="00977E7F" w:rsidTr="0081053D">
      <w:trPr>
        <w:trHeight w:val="282"/>
      </w:trPr>
      <w:tc>
        <w:tcPr>
          <w:tcW w:w="8623" w:type="dxa"/>
        </w:tcPr>
        <w:p w:rsidR="00D916F1" w:rsidRPr="00977E7F" w:rsidRDefault="00D916F1"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24 September 2019</w:t>
          </w:r>
        </w:p>
      </w:tc>
      <w:tc>
        <w:tcPr>
          <w:tcW w:w="1638" w:type="dxa"/>
        </w:tcPr>
        <w:p w:rsidR="00D916F1" w:rsidRPr="00977E7F" w:rsidRDefault="00D916F1"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rsidR="00D916F1" w:rsidRPr="00BF6505" w:rsidRDefault="00D916F1"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D916F1" w:rsidRPr="00977E7F" w:rsidTr="0081053D">
      <w:trPr>
        <w:trHeight w:val="283"/>
      </w:trPr>
      <w:tc>
        <w:tcPr>
          <w:tcW w:w="8585" w:type="dxa"/>
        </w:tcPr>
        <w:p w:rsidR="00D916F1" w:rsidRPr="00977E7F" w:rsidRDefault="00D916F1"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24 September 2019</w:t>
          </w:r>
        </w:p>
      </w:tc>
      <w:tc>
        <w:tcPr>
          <w:tcW w:w="1631" w:type="dxa"/>
        </w:tcPr>
        <w:p w:rsidR="00D916F1" w:rsidRPr="00977E7F" w:rsidRDefault="00D916F1"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w:t>
          </w:r>
          <w:r w:rsidRPr="002A365B">
            <w:rPr>
              <w:rStyle w:val="PageNumber"/>
              <w:rFonts w:cs="Arial"/>
              <w:sz w:val="16"/>
              <w:szCs w:val="16"/>
            </w:rPr>
            <w:fldChar w:fldCharType="end"/>
          </w:r>
        </w:p>
      </w:tc>
    </w:tr>
  </w:tbl>
  <w:p w:rsidR="00D916F1" w:rsidRPr="00C91F3F" w:rsidRDefault="00D916F1"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916F1" w:rsidRDefault="00D916F1">
      <w:r>
        <w:separator/>
      </w:r>
    </w:p>
  </w:footnote>
  <w:footnote w:type="continuationSeparator" w:id="0">
    <w:p w:rsidR="00D916F1" w:rsidRDefault="00D916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73"/>
      <w:gridCol w:w="7927"/>
    </w:tblGrid>
    <w:tr w:rsidR="00D916F1" w:rsidTr="00987913">
      <w:trPr>
        <w:trHeight w:val="1079"/>
      </w:trPr>
      <w:tc>
        <w:tcPr>
          <w:tcW w:w="1914" w:type="dxa"/>
          <w:tcBorders>
            <w:bottom w:val="single" w:sz="4" w:space="0" w:color="auto"/>
          </w:tcBorders>
        </w:tcPr>
        <w:p w:rsidR="00D916F1" w:rsidRPr="00987913" w:rsidRDefault="00D916F1" w:rsidP="00987913">
          <w:pPr>
            <w:pStyle w:val="Heading1"/>
          </w:pPr>
          <w:r w:rsidRPr="00987913">
            <w:rPr>
              <w:noProof/>
            </w:rPr>
            <w:drawing>
              <wp:inline distT="0" distB="0" distL="0" distR="0">
                <wp:extent cx="1076325" cy="7143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D916F1" w:rsidRPr="00987913" w:rsidRDefault="00D916F1" w:rsidP="00987913">
          <w:pPr>
            <w:pStyle w:val="Heading1"/>
          </w:pPr>
          <w:r>
            <w:tab/>
            <w:t>Minutes</w:t>
          </w:r>
        </w:p>
      </w:tc>
    </w:tr>
  </w:tbl>
  <w:p w:rsidR="00D916F1" w:rsidRDefault="00D916F1"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314ACC"/>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2BBB6585"/>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2E8D05F3"/>
    <w:multiLevelType w:val="hybridMultilevel"/>
    <w:tmpl w:val="76BA3B5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36E76AE1"/>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3A767390"/>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42131B95"/>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8" w15:restartNumberingAfterBreak="0">
    <w:nsid w:val="53C2755F"/>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5FF45987"/>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7722124B"/>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7C8B3E36"/>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2"/>
  </w:num>
  <w:num w:numId="2">
    <w:abstractNumId w:val="7"/>
  </w:num>
  <w:num w:numId="3">
    <w:abstractNumId w:val="3"/>
  </w:num>
  <w:num w:numId="4">
    <w:abstractNumId w:val="10"/>
  </w:num>
  <w:num w:numId="5">
    <w:abstractNumId w:val="4"/>
  </w:num>
  <w:num w:numId="6">
    <w:abstractNumId w:val="6"/>
  </w:num>
  <w:num w:numId="7">
    <w:abstractNumId w:val="5"/>
  </w:num>
  <w:num w:numId="8">
    <w:abstractNumId w:val="9"/>
  </w:num>
  <w:num w:numId="9">
    <w:abstractNumId w:val="1"/>
  </w:num>
  <w:num w:numId="10">
    <w:abstractNumId w:val="8"/>
  </w:num>
  <w:num w:numId="11">
    <w:abstractNumId w:val="11"/>
  </w:num>
  <w:num w:numId="12">
    <w:abstractNumId w:val="0"/>
  </w:num>
  <w:num w:numId="13">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06359"/>
    <w:rsid w:val="00011269"/>
    <w:rsid w:val="00024BE1"/>
    <w:rsid w:val="00030E73"/>
    <w:rsid w:val="000317A6"/>
    <w:rsid w:val="000432A3"/>
    <w:rsid w:val="00054717"/>
    <w:rsid w:val="00064773"/>
    <w:rsid w:val="000732A9"/>
    <w:rsid w:val="0007533F"/>
    <w:rsid w:val="000826B2"/>
    <w:rsid w:val="00082758"/>
    <w:rsid w:val="000B2F36"/>
    <w:rsid w:val="000C294B"/>
    <w:rsid w:val="000F2F24"/>
    <w:rsid w:val="000F521B"/>
    <w:rsid w:val="000F6AC7"/>
    <w:rsid w:val="00101F4E"/>
    <w:rsid w:val="0011026E"/>
    <w:rsid w:val="00112323"/>
    <w:rsid w:val="00121262"/>
    <w:rsid w:val="00124396"/>
    <w:rsid w:val="001260F1"/>
    <w:rsid w:val="00141EDB"/>
    <w:rsid w:val="00142A63"/>
    <w:rsid w:val="00167E9C"/>
    <w:rsid w:val="00184D6C"/>
    <w:rsid w:val="001853FE"/>
    <w:rsid w:val="0018623C"/>
    <w:rsid w:val="00186670"/>
    <w:rsid w:val="001A03BA"/>
    <w:rsid w:val="001A3A93"/>
    <w:rsid w:val="001A422A"/>
    <w:rsid w:val="001B6362"/>
    <w:rsid w:val="001D66F6"/>
    <w:rsid w:val="001E29B4"/>
    <w:rsid w:val="001F3A91"/>
    <w:rsid w:val="00204AC4"/>
    <w:rsid w:val="002070A8"/>
    <w:rsid w:val="002121EF"/>
    <w:rsid w:val="00233411"/>
    <w:rsid w:val="00243A5D"/>
    <w:rsid w:val="0025574F"/>
    <w:rsid w:val="00255910"/>
    <w:rsid w:val="00257D58"/>
    <w:rsid w:val="002629A9"/>
    <w:rsid w:val="00276B34"/>
    <w:rsid w:val="00285CB4"/>
    <w:rsid w:val="00297744"/>
    <w:rsid w:val="002A365B"/>
    <w:rsid w:val="002B7978"/>
    <w:rsid w:val="0035252E"/>
    <w:rsid w:val="00375C2D"/>
    <w:rsid w:val="00381DF9"/>
    <w:rsid w:val="003A2D45"/>
    <w:rsid w:val="003A5713"/>
    <w:rsid w:val="003A5D1E"/>
    <w:rsid w:val="003C62F2"/>
    <w:rsid w:val="003E3E13"/>
    <w:rsid w:val="003F4E76"/>
    <w:rsid w:val="00401F2F"/>
    <w:rsid w:val="00404347"/>
    <w:rsid w:val="00415ABA"/>
    <w:rsid w:val="00435DD0"/>
    <w:rsid w:val="00436F07"/>
    <w:rsid w:val="00457752"/>
    <w:rsid w:val="00466A65"/>
    <w:rsid w:val="0047482A"/>
    <w:rsid w:val="004866DA"/>
    <w:rsid w:val="004B1081"/>
    <w:rsid w:val="004B208A"/>
    <w:rsid w:val="004B66DE"/>
    <w:rsid w:val="004B7466"/>
    <w:rsid w:val="004C24F7"/>
    <w:rsid w:val="004D7651"/>
    <w:rsid w:val="004D7F7B"/>
    <w:rsid w:val="004E0E37"/>
    <w:rsid w:val="004E37FE"/>
    <w:rsid w:val="004E4133"/>
    <w:rsid w:val="004E68C5"/>
    <w:rsid w:val="00501A66"/>
    <w:rsid w:val="00516896"/>
    <w:rsid w:val="00522B40"/>
    <w:rsid w:val="00522B8D"/>
    <w:rsid w:val="0053155F"/>
    <w:rsid w:val="00531796"/>
    <w:rsid w:val="005866BA"/>
    <w:rsid w:val="00593C77"/>
    <w:rsid w:val="00595113"/>
    <w:rsid w:val="005A1C73"/>
    <w:rsid w:val="005C6CF3"/>
    <w:rsid w:val="005D3F05"/>
    <w:rsid w:val="005D4E8F"/>
    <w:rsid w:val="005D669D"/>
    <w:rsid w:val="00620D9D"/>
    <w:rsid w:val="006364E5"/>
    <w:rsid w:val="00637789"/>
    <w:rsid w:val="00666481"/>
    <w:rsid w:val="00680B7B"/>
    <w:rsid w:val="006A1FCD"/>
    <w:rsid w:val="006A496D"/>
    <w:rsid w:val="006B1823"/>
    <w:rsid w:val="006C3DD8"/>
    <w:rsid w:val="006C4833"/>
    <w:rsid w:val="006D4840"/>
    <w:rsid w:val="006F532E"/>
    <w:rsid w:val="0071204E"/>
    <w:rsid w:val="0072793E"/>
    <w:rsid w:val="00733197"/>
    <w:rsid w:val="00735E8E"/>
    <w:rsid w:val="00742AB5"/>
    <w:rsid w:val="00742EBB"/>
    <w:rsid w:val="007433D6"/>
    <w:rsid w:val="007457C8"/>
    <w:rsid w:val="00753E2C"/>
    <w:rsid w:val="00754828"/>
    <w:rsid w:val="00770A9F"/>
    <w:rsid w:val="00784176"/>
    <w:rsid w:val="00787E40"/>
    <w:rsid w:val="00795EDD"/>
    <w:rsid w:val="00796F28"/>
    <w:rsid w:val="007A4C1A"/>
    <w:rsid w:val="007A6B47"/>
    <w:rsid w:val="007C373D"/>
    <w:rsid w:val="007C5089"/>
    <w:rsid w:val="007D5756"/>
    <w:rsid w:val="007F56D5"/>
    <w:rsid w:val="0080327B"/>
    <w:rsid w:val="0081053D"/>
    <w:rsid w:val="00814AA4"/>
    <w:rsid w:val="008210FF"/>
    <w:rsid w:val="00826455"/>
    <w:rsid w:val="008371B4"/>
    <w:rsid w:val="00841276"/>
    <w:rsid w:val="00842F78"/>
    <w:rsid w:val="008444A3"/>
    <w:rsid w:val="008869BB"/>
    <w:rsid w:val="0088735C"/>
    <w:rsid w:val="00894BEA"/>
    <w:rsid w:val="008A6DB7"/>
    <w:rsid w:val="008D61B5"/>
    <w:rsid w:val="008E26A8"/>
    <w:rsid w:val="008F0B78"/>
    <w:rsid w:val="008F319E"/>
    <w:rsid w:val="008F7153"/>
    <w:rsid w:val="0090491A"/>
    <w:rsid w:val="00911213"/>
    <w:rsid w:val="00932E8C"/>
    <w:rsid w:val="00943189"/>
    <w:rsid w:val="00946B92"/>
    <w:rsid w:val="00950A35"/>
    <w:rsid w:val="009513F0"/>
    <w:rsid w:val="00960BFE"/>
    <w:rsid w:val="00965308"/>
    <w:rsid w:val="00965647"/>
    <w:rsid w:val="00967B57"/>
    <w:rsid w:val="009706C6"/>
    <w:rsid w:val="00971EB1"/>
    <w:rsid w:val="00977E7F"/>
    <w:rsid w:val="0098032A"/>
    <w:rsid w:val="00983191"/>
    <w:rsid w:val="00987913"/>
    <w:rsid w:val="00987A4A"/>
    <w:rsid w:val="009B435F"/>
    <w:rsid w:val="009C51DB"/>
    <w:rsid w:val="009D4A32"/>
    <w:rsid w:val="00A025C0"/>
    <w:rsid w:val="00A243C0"/>
    <w:rsid w:val="00A51639"/>
    <w:rsid w:val="00A52138"/>
    <w:rsid w:val="00A723C2"/>
    <w:rsid w:val="00A73F83"/>
    <w:rsid w:val="00A84630"/>
    <w:rsid w:val="00A863CC"/>
    <w:rsid w:val="00A91244"/>
    <w:rsid w:val="00A92ADA"/>
    <w:rsid w:val="00A9572D"/>
    <w:rsid w:val="00AA79BD"/>
    <w:rsid w:val="00AB51B7"/>
    <w:rsid w:val="00AC57E8"/>
    <w:rsid w:val="00B10E75"/>
    <w:rsid w:val="00B13B86"/>
    <w:rsid w:val="00B34909"/>
    <w:rsid w:val="00B357A6"/>
    <w:rsid w:val="00B42278"/>
    <w:rsid w:val="00B50A97"/>
    <w:rsid w:val="00B60AAD"/>
    <w:rsid w:val="00B73414"/>
    <w:rsid w:val="00B92E04"/>
    <w:rsid w:val="00BC4BB5"/>
    <w:rsid w:val="00BD0129"/>
    <w:rsid w:val="00BE5262"/>
    <w:rsid w:val="00BE6045"/>
    <w:rsid w:val="00BF0FB3"/>
    <w:rsid w:val="00BF6505"/>
    <w:rsid w:val="00C06097"/>
    <w:rsid w:val="00C0708F"/>
    <w:rsid w:val="00C164AE"/>
    <w:rsid w:val="00C33B1E"/>
    <w:rsid w:val="00C54E16"/>
    <w:rsid w:val="00C655DF"/>
    <w:rsid w:val="00C76904"/>
    <w:rsid w:val="00C91F3F"/>
    <w:rsid w:val="00CE2178"/>
    <w:rsid w:val="00CF4308"/>
    <w:rsid w:val="00D03031"/>
    <w:rsid w:val="00D11BE7"/>
    <w:rsid w:val="00D12113"/>
    <w:rsid w:val="00D154FC"/>
    <w:rsid w:val="00D30042"/>
    <w:rsid w:val="00D309CE"/>
    <w:rsid w:val="00D3417F"/>
    <w:rsid w:val="00D37B67"/>
    <w:rsid w:val="00D41692"/>
    <w:rsid w:val="00D4461F"/>
    <w:rsid w:val="00D62F79"/>
    <w:rsid w:val="00D80BD2"/>
    <w:rsid w:val="00D80C93"/>
    <w:rsid w:val="00D916F1"/>
    <w:rsid w:val="00DB032B"/>
    <w:rsid w:val="00DC35A3"/>
    <w:rsid w:val="00DC62A5"/>
    <w:rsid w:val="00DD02FF"/>
    <w:rsid w:val="00DD1BA0"/>
    <w:rsid w:val="00DE1537"/>
    <w:rsid w:val="00DF3812"/>
    <w:rsid w:val="00E024A1"/>
    <w:rsid w:val="00E07948"/>
    <w:rsid w:val="00E1220C"/>
    <w:rsid w:val="00E20390"/>
    <w:rsid w:val="00E24E77"/>
    <w:rsid w:val="00E528A1"/>
    <w:rsid w:val="00E728DF"/>
    <w:rsid w:val="00E739D2"/>
    <w:rsid w:val="00E758A7"/>
    <w:rsid w:val="00E7725C"/>
    <w:rsid w:val="00E84031"/>
    <w:rsid w:val="00E97997"/>
    <w:rsid w:val="00EA3FB4"/>
    <w:rsid w:val="00EA6A1B"/>
    <w:rsid w:val="00EC068C"/>
    <w:rsid w:val="00EE72DE"/>
    <w:rsid w:val="00EF208F"/>
    <w:rsid w:val="00F235EA"/>
    <w:rsid w:val="00F278D1"/>
    <w:rsid w:val="00F346D4"/>
    <w:rsid w:val="00F63FDE"/>
    <w:rsid w:val="00F65A9E"/>
    <w:rsid w:val="00F7793D"/>
    <w:rsid w:val="00F800ED"/>
    <w:rsid w:val="00F9451C"/>
    <w:rsid w:val="00F945B4"/>
    <w:rsid w:val="00F954D7"/>
    <w:rsid w:val="00FA7539"/>
    <w:rsid w:val="00FB7297"/>
    <w:rsid w:val="00FD0B7F"/>
    <w:rsid w:val="00FD1CC0"/>
    <w:rsid w:val="00FD2B1E"/>
    <w:rsid w:val="00FE0FE3"/>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96A4487-6C7B-4C1A-B8C4-BE64C46C1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E840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16520B0C</Template>
  <TotalTime>1</TotalTime>
  <Pages>20</Pages>
  <Words>5565</Words>
  <Characters>30180</Characters>
  <Application>Microsoft Office Word</Application>
  <DocSecurity>0</DocSecurity>
  <Lines>251</Lines>
  <Paragraphs>71</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Allan Potter</cp:lastModifiedBy>
  <cp:revision>2</cp:revision>
  <cp:lastPrinted>2011-05-20T06:26:00Z</cp:lastPrinted>
  <dcterms:created xsi:type="dcterms:W3CDTF">2019-11-12T22:50:00Z</dcterms:created>
  <dcterms:modified xsi:type="dcterms:W3CDTF">2019-11-12T22:50:00Z</dcterms:modified>
</cp:coreProperties>
</file>