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7C9C3B" w14:textId="77777777" w:rsidR="00E24E77" w:rsidRPr="00522B40" w:rsidRDefault="00E24E77" w:rsidP="00E24E77">
      <w:pPr>
        <w:rPr>
          <w:sz w:val="20"/>
        </w:rPr>
      </w:pPr>
    </w:p>
    <w:p w14:paraId="53827387"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4CD2CA30" w14:textId="77777777" w:rsidTr="00D11BE7">
        <w:tc>
          <w:tcPr>
            <w:tcW w:w="2268" w:type="dxa"/>
            <w:tcBorders>
              <w:top w:val="single" w:sz="4" w:space="0" w:color="auto"/>
            </w:tcBorders>
            <w:shd w:val="clear" w:color="auto" w:fill="F3F3F3"/>
          </w:tcPr>
          <w:p w14:paraId="4E96D1B1"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0AF7505E"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A Health and Disability Ethics Committee</w:t>
            </w:r>
          </w:p>
        </w:tc>
      </w:tr>
      <w:tr w:rsidR="00E24E77" w:rsidRPr="00522B40" w14:paraId="47C7F1F5" w14:textId="77777777" w:rsidTr="00D11BE7">
        <w:tc>
          <w:tcPr>
            <w:tcW w:w="2268" w:type="dxa"/>
            <w:shd w:val="clear" w:color="auto" w:fill="F3F3F3"/>
          </w:tcPr>
          <w:p w14:paraId="4DA37B70"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13C35606" w14:textId="77777777" w:rsidR="00E24E77" w:rsidRPr="00522B40" w:rsidRDefault="00AB51B7" w:rsidP="00E24E77">
            <w:pPr>
              <w:spacing w:before="80" w:after="80"/>
              <w:rPr>
                <w:rFonts w:cs="Arial"/>
                <w:color w:val="FF00FF"/>
                <w:sz w:val="20"/>
                <w:lang w:val="en-NZ"/>
              </w:rPr>
            </w:pPr>
            <w:r w:rsidRPr="00457752">
              <w:rPr>
                <w:rFonts w:cs="Arial"/>
                <w:sz w:val="20"/>
                <w:lang w:val="en-NZ"/>
              </w:rPr>
              <w:t>20 April 2021</w:t>
            </w:r>
          </w:p>
        </w:tc>
      </w:tr>
      <w:tr w:rsidR="00E24E77" w:rsidRPr="00522B40" w14:paraId="41C7415F" w14:textId="77777777" w:rsidTr="00D11BE7">
        <w:tc>
          <w:tcPr>
            <w:tcW w:w="2268" w:type="dxa"/>
            <w:tcBorders>
              <w:bottom w:val="single" w:sz="4" w:space="0" w:color="auto"/>
            </w:tcBorders>
            <w:shd w:val="clear" w:color="auto" w:fill="F3F3F3"/>
          </w:tcPr>
          <w:p w14:paraId="5C9A0C4F"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1CD71768" w14:textId="77777777" w:rsidR="00E674C5" w:rsidRDefault="00AB51B7" w:rsidP="00E24E77">
            <w:pPr>
              <w:spacing w:before="80" w:after="80"/>
              <w:rPr>
                <w:rFonts w:cs="Arial"/>
                <w:sz w:val="20"/>
                <w:lang w:val="en-NZ"/>
              </w:rPr>
            </w:pPr>
            <w:r w:rsidRPr="00457752">
              <w:rPr>
                <w:rFonts w:cs="Arial"/>
                <w:sz w:val="20"/>
                <w:lang w:val="en-NZ"/>
              </w:rPr>
              <w:t xml:space="preserve">via Zoom </w:t>
            </w:r>
            <w:hyperlink r:id="rId11" w:history="1">
              <w:r w:rsidR="00E674C5" w:rsidRPr="00881E75">
                <w:rPr>
                  <w:rStyle w:val="Hyperlink"/>
                  <w:rFonts w:cs="Arial"/>
                  <w:sz w:val="20"/>
                  <w:lang w:val="en-NZ"/>
                </w:rPr>
                <w:t>https://mohnz.zoom.us/j/96507589841</w:t>
              </w:r>
            </w:hyperlink>
          </w:p>
          <w:p w14:paraId="02A9A90E" w14:textId="77777777" w:rsidR="00E24E77" w:rsidRPr="00522B40" w:rsidRDefault="00AB51B7" w:rsidP="00E24E77">
            <w:pPr>
              <w:spacing w:before="80" w:after="80"/>
              <w:rPr>
                <w:rFonts w:cs="Arial"/>
                <w:color w:val="FF00FF"/>
                <w:sz w:val="20"/>
                <w:lang w:val="en-NZ"/>
              </w:rPr>
            </w:pPr>
            <w:r w:rsidRPr="00457752">
              <w:rPr>
                <w:rFonts w:cs="Arial"/>
                <w:sz w:val="20"/>
                <w:lang w:val="en-NZ"/>
              </w:rPr>
              <w:t xml:space="preserve"> Meeting ID: 965 0758 9841</w:t>
            </w:r>
          </w:p>
        </w:tc>
      </w:tr>
    </w:tbl>
    <w:p w14:paraId="1423B7B4" w14:textId="77777777" w:rsidR="00E24E77" w:rsidRPr="00522B40" w:rsidRDefault="00E24E77" w:rsidP="00E24E77">
      <w:pPr>
        <w:spacing w:before="80" w:after="80"/>
        <w:rPr>
          <w:rFonts w:cs="Arial"/>
          <w:sz w:val="20"/>
          <w:lang w:val="en-NZ"/>
        </w:rPr>
      </w:pPr>
    </w:p>
    <w:tbl>
      <w:tblPr>
        <w:tblStyle w:val="TableGrid"/>
        <w:tblW w:w="0" w:type="auto"/>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9"/>
        <w:gridCol w:w="7930"/>
      </w:tblGrid>
      <w:tr w:rsidR="00E674C5" w:rsidRPr="0097617B" w14:paraId="27E7348E" w14:textId="77777777" w:rsidTr="00E674C5">
        <w:tc>
          <w:tcPr>
            <w:tcW w:w="1526" w:type="dxa"/>
            <w:tcBorders>
              <w:top w:val="single" w:sz="4" w:space="0" w:color="auto"/>
            </w:tcBorders>
            <w:shd w:val="clear" w:color="auto" w:fill="F2F2F2"/>
          </w:tcPr>
          <w:p w14:paraId="394B24DF" w14:textId="77777777" w:rsidR="00E674C5" w:rsidRPr="00E674C5" w:rsidRDefault="00E674C5" w:rsidP="009906CC">
            <w:pPr>
              <w:spacing w:before="80" w:after="80"/>
              <w:rPr>
                <w:rFonts w:cs="Arial"/>
                <w:sz w:val="20"/>
                <w:szCs w:val="18"/>
                <w:lang w:val="en-NZ" w:eastAsia="en-GB"/>
              </w:rPr>
            </w:pPr>
            <w:r w:rsidRPr="00E674C5">
              <w:rPr>
                <w:rFonts w:cs="Arial"/>
                <w:b/>
                <w:sz w:val="20"/>
                <w:szCs w:val="18"/>
                <w:lang w:val="en-NZ" w:eastAsia="en-GB"/>
              </w:rPr>
              <w:t>Time</w:t>
            </w:r>
          </w:p>
        </w:tc>
        <w:tc>
          <w:tcPr>
            <w:tcW w:w="8221" w:type="dxa"/>
            <w:tcBorders>
              <w:top w:val="single" w:sz="4" w:space="0" w:color="auto"/>
            </w:tcBorders>
            <w:shd w:val="clear" w:color="auto" w:fill="F2F2F2"/>
          </w:tcPr>
          <w:p w14:paraId="12D2467F" w14:textId="77777777" w:rsidR="00E674C5" w:rsidRPr="00E674C5" w:rsidRDefault="00E674C5" w:rsidP="009906CC">
            <w:pPr>
              <w:spacing w:before="80" w:after="80"/>
              <w:rPr>
                <w:rFonts w:cs="Arial"/>
                <w:sz w:val="20"/>
                <w:szCs w:val="18"/>
                <w:lang w:val="en-NZ" w:eastAsia="en-GB"/>
              </w:rPr>
            </w:pPr>
            <w:r w:rsidRPr="00E674C5">
              <w:rPr>
                <w:rFonts w:cs="Arial"/>
                <w:b/>
                <w:sz w:val="20"/>
                <w:szCs w:val="18"/>
                <w:lang w:val="en-NZ" w:eastAsia="en-GB"/>
              </w:rPr>
              <w:t>Item of business</w:t>
            </w:r>
          </w:p>
        </w:tc>
      </w:tr>
      <w:tr w:rsidR="00E674C5" w:rsidRPr="0097617B" w14:paraId="40207158" w14:textId="77777777" w:rsidTr="00E674C5">
        <w:tc>
          <w:tcPr>
            <w:tcW w:w="1526" w:type="dxa"/>
            <w:shd w:val="clear" w:color="auto" w:fill="F2F2F2"/>
          </w:tcPr>
          <w:p w14:paraId="6BD7EAD3" w14:textId="77777777" w:rsidR="00E674C5" w:rsidRPr="00E674C5" w:rsidRDefault="00E674C5" w:rsidP="009906CC">
            <w:pPr>
              <w:spacing w:before="80" w:after="80"/>
              <w:rPr>
                <w:rFonts w:cs="Arial"/>
                <w:sz w:val="20"/>
                <w:szCs w:val="18"/>
                <w:lang w:val="en-NZ" w:eastAsia="en-GB"/>
              </w:rPr>
            </w:pPr>
            <w:r w:rsidRPr="00E674C5">
              <w:rPr>
                <w:rFonts w:cs="Arial"/>
                <w:sz w:val="20"/>
                <w:szCs w:val="18"/>
                <w:lang w:val="en-NZ" w:eastAsia="en-GB"/>
              </w:rPr>
              <w:t>1.00pm</w:t>
            </w:r>
          </w:p>
        </w:tc>
        <w:tc>
          <w:tcPr>
            <w:tcW w:w="8221" w:type="dxa"/>
            <w:shd w:val="clear" w:color="auto" w:fill="F2F2F2"/>
          </w:tcPr>
          <w:p w14:paraId="5558862E" w14:textId="77777777" w:rsidR="00E674C5" w:rsidRPr="00E674C5" w:rsidRDefault="00E674C5" w:rsidP="009906CC">
            <w:pPr>
              <w:spacing w:before="80" w:after="80"/>
              <w:rPr>
                <w:rFonts w:cs="Arial"/>
                <w:sz w:val="20"/>
                <w:szCs w:val="18"/>
                <w:lang w:val="en-NZ" w:eastAsia="en-GB"/>
              </w:rPr>
            </w:pPr>
            <w:r w:rsidRPr="00E674C5">
              <w:rPr>
                <w:rFonts w:cs="Arial"/>
                <w:sz w:val="20"/>
                <w:szCs w:val="18"/>
                <w:lang w:val="en-NZ" w:eastAsia="en-GB"/>
              </w:rPr>
              <w:t>Welcome</w:t>
            </w:r>
          </w:p>
        </w:tc>
      </w:tr>
      <w:tr w:rsidR="00E674C5" w:rsidRPr="0097617B" w14:paraId="52E88F55" w14:textId="77777777" w:rsidTr="00E674C5">
        <w:tc>
          <w:tcPr>
            <w:tcW w:w="1526" w:type="dxa"/>
            <w:shd w:val="clear" w:color="auto" w:fill="F2F2F2"/>
          </w:tcPr>
          <w:p w14:paraId="37A9269E" w14:textId="77777777" w:rsidR="00E674C5" w:rsidRPr="00E674C5" w:rsidRDefault="00E674C5" w:rsidP="009906CC">
            <w:pPr>
              <w:spacing w:before="80" w:after="80"/>
              <w:rPr>
                <w:rFonts w:cs="Arial"/>
                <w:sz w:val="20"/>
                <w:szCs w:val="18"/>
                <w:lang w:val="en-NZ" w:eastAsia="en-GB"/>
              </w:rPr>
            </w:pPr>
            <w:r w:rsidRPr="00E674C5">
              <w:rPr>
                <w:rFonts w:cs="Arial"/>
                <w:sz w:val="20"/>
                <w:szCs w:val="18"/>
                <w:lang w:val="en-NZ" w:eastAsia="en-GB"/>
              </w:rPr>
              <w:t>1.15pm</w:t>
            </w:r>
          </w:p>
        </w:tc>
        <w:tc>
          <w:tcPr>
            <w:tcW w:w="8221" w:type="dxa"/>
            <w:shd w:val="clear" w:color="auto" w:fill="F2F2F2"/>
          </w:tcPr>
          <w:p w14:paraId="6F3B5995" w14:textId="77777777" w:rsidR="00E674C5" w:rsidRPr="00E674C5" w:rsidRDefault="00E674C5" w:rsidP="009906CC">
            <w:pPr>
              <w:spacing w:before="80" w:after="80"/>
              <w:rPr>
                <w:rFonts w:cs="Arial"/>
                <w:sz w:val="20"/>
                <w:szCs w:val="18"/>
                <w:lang w:val="en-NZ" w:eastAsia="en-GB"/>
              </w:rPr>
            </w:pPr>
            <w:r w:rsidRPr="00E674C5">
              <w:rPr>
                <w:rFonts w:cs="Arial"/>
                <w:sz w:val="20"/>
                <w:szCs w:val="18"/>
                <w:lang w:val="en-NZ" w:eastAsia="en-GB"/>
              </w:rPr>
              <w:t>Confirmation of minutes of meeting of 16 March 2021</w:t>
            </w:r>
          </w:p>
        </w:tc>
      </w:tr>
      <w:tr w:rsidR="00E674C5" w:rsidRPr="0097617B" w14:paraId="4DA13BE6" w14:textId="77777777" w:rsidTr="00E674C5">
        <w:tc>
          <w:tcPr>
            <w:tcW w:w="1526" w:type="dxa"/>
            <w:shd w:val="clear" w:color="auto" w:fill="F2F2F2"/>
          </w:tcPr>
          <w:p w14:paraId="3ECF806D" w14:textId="77777777" w:rsidR="00E674C5" w:rsidRPr="00E674C5" w:rsidRDefault="00E674C5" w:rsidP="009906CC">
            <w:pPr>
              <w:spacing w:before="80" w:after="80"/>
              <w:rPr>
                <w:rFonts w:cs="Arial"/>
                <w:sz w:val="20"/>
                <w:szCs w:val="18"/>
                <w:lang w:val="en-NZ" w:eastAsia="en-GB"/>
              </w:rPr>
            </w:pPr>
            <w:r w:rsidRPr="00E674C5">
              <w:rPr>
                <w:rFonts w:cs="Arial"/>
                <w:sz w:val="20"/>
                <w:szCs w:val="18"/>
                <w:lang w:val="en-NZ" w:eastAsia="en-GB"/>
              </w:rPr>
              <w:t>1.30pm</w:t>
            </w:r>
          </w:p>
        </w:tc>
        <w:tc>
          <w:tcPr>
            <w:tcW w:w="8221" w:type="dxa"/>
            <w:shd w:val="clear" w:color="auto" w:fill="F2F2F2"/>
          </w:tcPr>
          <w:p w14:paraId="397EB98D" w14:textId="77777777" w:rsidR="00E674C5" w:rsidRPr="00E674C5" w:rsidRDefault="00E674C5" w:rsidP="009906CC">
            <w:pPr>
              <w:spacing w:before="80" w:after="80"/>
              <w:rPr>
                <w:rFonts w:cs="Arial"/>
                <w:sz w:val="20"/>
                <w:szCs w:val="18"/>
                <w:lang w:val="en-NZ" w:eastAsia="en-GB"/>
              </w:rPr>
            </w:pPr>
            <w:r w:rsidRPr="00E674C5">
              <w:rPr>
                <w:rFonts w:cs="Arial"/>
                <w:sz w:val="20"/>
                <w:szCs w:val="18"/>
                <w:lang w:val="en-NZ" w:eastAsia="en-GB"/>
              </w:rPr>
              <w:t>New applications (see over for details)</w:t>
            </w:r>
          </w:p>
        </w:tc>
      </w:tr>
      <w:tr w:rsidR="00E674C5" w:rsidRPr="0097617B" w14:paraId="6CDC2949" w14:textId="77777777" w:rsidTr="00E674C5">
        <w:tc>
          <w:tcPr>
            <w:tcW w:w="1526" w:type="dxa"/>
            <w:shd w:val="clear" w:color="auto" w:fill="F2F2F2"/>
          </w:tcPr>
          <w:p w14:paraId="3D83D30D" w14:textId="77777777" w:rsidR="00E674C5" w:rsidRPr="00E674C5" w:rsidRDefault="00E674C5" w:rsidP="009906CC">
            <w:pPr>
              <w:spacing w:before="80" w:after="80"/>
              <w:rPr>
                <w:rFonts w:cs="Arial"/>
                <w:sz w:val="20"/>
                <w:szCs w:val="18"/>
                <w:lang w:val="en-NZ" w:eastAsia="en-GB"/>
              </w:rPr>
            </w:pPr>
            <w:r w:rsidRPr="00E674C5">
              <w:rPr>
                <w:rFonts w:cs="Arial"/>
                <w:sz w:val="20"/>
                <w:szCs w:val="18"/>
                <w:lang w:val="en-NZ" w:eastAsia="en-GB"/>
              </w:rPr>
              <w:t>1.30-1.55pm</w:t>
            </w:r>
          </w:p>
          <w:p w14:paraId="0544742A" w14:textId="77777777" w:rsidR="00E674C5" w:rsidRPr="00E674C5" w:rsidRDefault="00E674C5" w:rsidP="009906CC">
            <w:pPr>
              <w:spacing w:before="80" w:after="80"/>
              <w:rPr>
                <w:rFonts w:cs="Arial"/>
                <w:sz w:val="20"/>
                <w:szCs w:val="18"/>
                <w:lang w:val="en-NZ" w:eastAsia="en-GB"/>
              </w:rPr>
            </w:pPr>
            <w:r w:rsidRPr="00E674C5">
              <w:rPr>
                <w:rFonts w:cs="Arial"/>
                <w:sz w:val="20"/>
                <w:szCs w:val="18"/>
                <w:lang w:val="en-NZ" w:eastAsia="en-GB"/>
              </w:rPr>
              <w:t>1.55-2.20pm</w:t>
            </w:r>
          </w:p>
          <w:p w14:paraId="2E292BF3" w14:textId="77777777" w:rsidR="00E674C5" w:rsidRPr="00E674C5" w:rsidRDefault="00E674C5" w:rsidP="009906CC">
            <w:pPr>
              <w:spacing w:before="80" w:after="80"/>
              <w:rPr>
                <w:rFonts w:cs="Arial"/>
                <w:sz w:val="20"/>
                <w:szCs w:val="18"/>
                <w:lang w:val="en-NZ" w:eastAsia="en-GB"/>
              </w:rPr>
            </w:pPr>
            <w:r w:rsidRPr="00E674C5">
              <w:rPr>
                <w:rFonts w:cs="Arial"/>
                <w:sz w:val="20"/>
                <w:szCs w:val="18"/>
                <w:lang w:val="en-NZ" w:eastAsia="en-GB"/>
              </w:rPr>
              <w:t>2.20-2.45pm</w:t>
            </w:r>
          </w:p>
          <w:p w14:paraId="7C87E80F" w14:textId="77777777" w:rsidR="00E674C5" w:rsidRPr="00E674C5" w:rsidRDefault="00E674C5" w:rsidP="009906CC">
            <w:pPr>
              <w:spacing w:before="80" w:after="80"/>
              <w:rPr>
                <w:rFonts w:cs="Arial"/>
                <w:sz w:val="20"/>
                <w:szCs w:val="18"/>
                <w:lang w:val="en-NZ" w:eastAsia="en-GB"/>
              </w:rPr>
            </w:pPr>
            <w:r w:rsidRPr="00E674C5">
              <w:rPr>
                <w:rFonts w:cs="Arial"/>
                <w:sz w:val="20"/>
                <w:szCs w:val="18"/>
                <w:lang w:val="en-NZ" w:eastAsia="en-GB"/>
              </w:rPr>
              <w:t>2.45-2.55pm</w:t>
            </w:r>
          </w:p>
          <w:p w14:paraId="04DE7F0A" w14:textId="77777777" w:rsidR="00E674C5" w:rsidRPr="00E674C5" w:rsidRDefault="00E674C5" w:rsidP="009906CC">
            <w:pPr>
              <w:spacing w:before="80" w:after="80"/>
              <w:rPr>
                <w:rFonts w:cs="Arial"/>
                <w:sz w:val="20"/>
                <w:szCs w:val="18"/>
                <w:lang w:val="en-NZ" w:eastAsia="en-GB"/>
              </w:rPr>
            </w:pPr>
            <w:r w:rsidRPr="00E674C5">
              <w:rPr>
                <w:rFonts w:cs="Arial"/>
                <w:sz w:val="20"/>
                <w:szCs w:val="18"/>
                <w:lang w:val="en-NZ" w:eastAsia="en-GB"/>
              </w:rPr>
              <w:t>2.55-3.20pm</w:t>
            </w:r>
          </w:p>
          <w:p w14:paraId="66BC5236" w14:textId="77777777" w:rsidR="00E674C5" w:rsidRPr="00E674C5" w:rsidRDefault="00E674C5" w:rsidP="009906CC">
            <w:pPr>
              <w:spacing w:before="80" w:after="80"/>
              <w:rPr>
                <w:rFonts w:cs="Arial"/>
                <w:sz w:val="20"/>
                <w:szCs w:val="18"/>
                <w:lang w:val="en-NZ" w:eastAsia="en-GB"/>
              </w:rPr>
            </w:pPr>
            <w:r w:rsidRPr="00E674C5">
              <w:rPr>
                <w:rFonts w:cs="Arial"/>
                <w:sz w:val="20"/>
                <w:szCs w:val="18"/>
                <w:lang w:val="en-NZ" w:eastAsia="en-GB"/>
              </w:rPr>
              <w:t>3.20-3.45pm</w:t>
            </w:r>
          </w:p>
          <w:p w14:paraId="61AAC891" w14:textId="77777777" w:rsidR="00E674C5" w:rsidRPr="00E674C5" w:rsidRDefault="00E674C5" w:rsidP="009906CC">
            <w:pPr>
              <w:spacing w:before="80" w:after="80"/>
              <w:rPr>
                <w:rFonts w:cs="Arial"/>
                <w:sz w:val="20"/>
                <w:szCs w:val="18"/>
                <w:lang w:val="en-NZ" w:eastAsia="en-GB"/>
              </w:rPr>
            </w:pPr>
            <w:r w:rsidRPr="00E674C5">
              <w:rPr>
                <w:rFonts w:cs="Arial"/>
                <w:sz w:val="20"/>
                <w:szCs w:val="18"/>
                <w:lang w:val="en-NZ" w:eastAsia="en-GB"/>
              </w:rPr>
              <w:t>3.45-4.10pm</w:t>
            </w:r>
          </w:p>
          <w:p w14:paraId="6FDD528B" w14:textId="77777777" w:rsidR="00E674C5" w:rsidRPr="00E674C5" w:rsidRDefault="00E674C5" w:rsidP="009906CC">
            <w:pPr>
              <w:spacing w:before="80" w:after="80"/>
              <w:rPr>
                <w:rFonts w:cs="Arial"/>
                <w:sz w:val="20"/>
                <w:szCs w:val="18"/>
                <w:lang w:val="en-NZ" w:eastAsia="en-GB"/>
              </w:rPr>
            </w:pPr>
            <w:r w:rsidRPr="00E674C5">
              <w:rPr>
                <w:rFonts w:cs="Arial"/>
                <w:sz w:val="20"/>
                <w:szCs w:val="18"/>
                <w:lang w:val="en-NZ" w:eastAsia="en-GB"/>
              </w:rPr>
              <w:t>4.10-4.15pm</w:t>
            </w:r>
          </w:p>
          <w:p w14:paraId="18B47F9B" w14:textId="77777777" w:rsidR="00E674C5" w:rsidRPr="00E674C5" w:rsidRDefault="00E674C5" w:rsidP="009906CC">
            <w:pPr>
              <w:spacing w:before="80" w:after="80"/>
              <w:rPr>
                <w:rFonts w:cs="Arial"/>
                <w:sz w:val="20"/>
                <w:szCs w:val="18"/>
                <w:lang w:val="en-NZ" w:eastAsia="en-GB"/>
              </w:rPr>
            </w:pPr>
            <w:r w:rsidRPr="00E674C5">
              <w:rPr>
                <w:rFonts w:cs="Arial"/>
                <w:sz w:val="20"/>
                <w:szCs w:val="18"/>
                <w:lang w:val="en-NZ" w:eastAsia="en-GB"/>
              </w:rPr>
              <w:t>4.15-4.40pm</w:t>
            </w:r>
          </w:p>
          <w:p w14:paraId="5F90205E" w14:textId="77777777" w:rsidR="00E674C5" w:rsidRPr="00E674C5" w:rsidRDefault="00E674C5" w:rsidP="009906CC">
            <w:pPr>
              <w:spacing w:before="80" w:after="80"/>
              <w:rPr>
                <w:rFonts w:cs="Arial"/>
                <w:sz w:val="20"/>
                <w:szCs w:val="18"/>
                <w:lang w:val="en-NZ" w:eastAsia="en-GB"/>
              </w:rPr>
            </w:pPr>
            <w:r w:rsidRPr="00E674C5">
              <w:rPr>
                <w:rFonts w:cs="Arial"/>
                <w:sz w:val="20"/>
                <w:szCs w:val="18"/>
                <w:lang w:val="en-NZ" w:eastAsia="en-GB"/>
              </w:rPr>
              <w:t>4.40-5.05pm</w:t>
            </w:r>
          </w:p>
          <w:p w14:paraId="3736A5CB" w14:textId="77777777" w:rsidR="00E674C5" w:rsidRPr="00E674C5" w:rsidRDefault="00E674C5" w:rsidP="009906CC">
            <w:pPr>
              <w:spacing w:before="80" w:after="80"/>
              <w:rPr>
                <w:rFonts w:cs="Arial"/>
                <w:sz w:val="20"/>
                <w:szCs w:val="18"/>
                <w:lang w:val="en-NZ" w:eastAsia="en-GB"/>
              </w:rPr>
            </w:pPr>
            <w:r w:rsidRPr="00E674C5">
              <w:rPr>
                <w:rFonts w:cs="Arial"/>
                <w:sz w:val="20"/>
                <w:szCs w:val="18"/>
                <w:lang w:val="en-NZ" w:eastAsia="en-GB"/>
              </w:rPr>
              <w:t>5.05-5.30pm</w:t>
            </w:r>
          </w:p>
        </w:tc>
        <w:tc>
          <w:tcPr>
            <w:tcW w:w="8221" w:type="dxa"/>
            <w:shd w:val="clear" w:color="auto" w:fill="F2F2F2"/>
          </w:tcPr>
          <w:p w14:paraId="468328F3" w14:textId="531D8135" w:rsidR="00E674C5" w:rsidRPr="00E674C5" w:rsidRDefault="00E674C5" w:rsidP="009906CC">
            <w:pPr>
              <w:spacing w:before="80" w:after="80"/>
              <w:rPr>
                <w:rFonts w:cs="Arial"/>
                <w:sz w:val="20"/>
                <w:szCs w:val="18"/>
                <w:lang w:val="en-NZ" w:eastAsia="en-GB"/>
              </w:rPr>
            </w:pPr>
            <w:r w:rsidRPr="00E674C5">
              <w:rPr>
                <w:rFonts w:cs="Arial"/>
                <w:sz w:val="20"/>
                <w:szCs w:val="18"/>
                <w:lang w:val="en-NZ" w:eastAsia="en-GB"/>
              </w:rPr>
              <w:t xml:space="preserve"> </w:t>
            </w:r>
            <w:proofErr w:type="spellStart"/>
            <w:r w:rsidRPr="00E674C5">
              <w:rPr>
                <w:rFonts w:cs="Arial"/>
                <w:sz w:val="20"/>
                <w:szCs w:val="18"/>
                <w:lang w:val="en-NZ" w:eastAsia="en-GB"/>
              </w:rPr>
              <w:t>i</w:t>
            </w:r>
            <w:proofErr w:type="spellEnd"/>
            <w:r w:rsidRPr="00E674C5">
              <w:rPr>
                <w:rFonts w:cs="Arial"/>
                <w:sz w:val="20"/>
                <w:szCs w:val="18"/>
                <w:lang w:val="en-NZ" w:eastAsia="en-GB"/>
              </w:rPr>
              <w:t xml:space="preserve"> 21/NTA/58 </w:t>
            </w:r>
          </w:p>
          <w:p w14:paraId="30C6C1B4" w14:textId="025D5F4B" w:rsidR="00E674C5" w:rsidRPr="00E674C5" w:rsidRDefault="00E674C5" w:rsidP="009906CC">
            <w:pPr>
              <w:spacing w:before="80" w:after="80"/>
              <w:rPr>
                <w:rFonts w:cs="Arial"/>
                <w:sz w:val="20"/>
                <w:szCs w:val="18"/>
                <w:lang w:val="en-NZ" w:eastAsia="en-GB"/>
              </w:rPr>
            </w:pPr>
            <w:r w:rsidRPr="00E674C5">
              <w:rPr>
                <w:rFonts w:cs="Arial"/>
                <w:sz w:val="20"/>
                <w:szCs w:val="18"/>
                <w:lang w:val="en-NZ" w:eastAsia="en-GB"/>
              </w:rPr>
              <w:t xml:space="preserve">  ii 21/NTA/51 </w:t>
            </w:r>
          </w:p>
          <w:p w14:paraId="5401DE8C" w14:textId="28AFFBD8" w:rsidR="00E674C5" w:rsidRPr="00E674C5" w:rsidRDefault="00E674C5" w:rsidP="009906CC">
            <w:pPr>
              <w:spacing w:before="80" w:after="80"/>
              <w:rPr>
                <w:rFonts w:cs="Arial"/>
                <w:sz w:val="20"/>
                <w:szCs w:val="18"/>
                <w:lang w:val="en-NZ" w:eastAsia="en-GB"/>
              </w:rPr>
            </w:pPr>
            <w:r w:rsidRPr="00E674C5">
              <w:rPr>
                <w:rFonts w:cs="Arial"/>
                <w:sz w:val="20"/>
                <w:szCs w:val="18"/>
                <w:lang w:val="en-NZ" w:eastAsia="en-GB"/>
              </w:rPr>
              <w:t xml:space="preserve">  iii 21/NTA/52 </w:t>
            </w:r>
          </w:p>
          <w:p w14:paraId="66C377A0" w14:textId="77777777" w:rsidR="00E674C5" w:rsidRPr="00E674C5" w:rsidRDefault="00E674C5" w:rsidP="009906CC">
            <w:pPr>
              <w:spacing w:before="80" w:after="80"/>
              <w:rPr>
                <w:rFonts w:cs="Arial"/>
                <w:i/>
                <w:iCs/>
                <w:sz w:val="20"/>
                <w:szCs w:val="18"/>
                <w:lang w:val="en-NZ" w:eastAsia="en-GB"/>
              </w:rPr>
            </w:pPr>
            <w:r w:rsidRPr="00E674C5">
              <w:rPr>
                <w:rFonts w:cs="Arial"/>
                <w:sz w:val="20"/>
                <w:szCs w:val="18"/>
                <w:lang w:val="en-NZ" w:eastAsia="en-GB"/>
              </w:rPr>
              <w:t xml:space="preserve"> </w:t>
            </w:r>
            <w:r w:rsidRPr="00E674C5">
              <w:rPr>
                <w:rFonts w:cs="Arial"/>
                <w:i/>
                <w:iCs/>
                <w:sz w:val="20"/>
                <w:szCs w:val="18"/>
                <w:lang w:val="en-NZ" w:eastAsia="en-GB"/>
              </w:rPr>
              <w:t>Break (10 minutes)</w:t>
            </w:r>
          </w:p>
          <w:p w14:paraId="73D11C00" w14:textId="5DAF49D3" w:rsidR="00E674C5" w:rsidRPr="00E674C5" w:rsidRDefault="00E674C5" w:rsidP="009906CC">
            <w:pPr>
              <w:spacing w:before="80" w:after="80"/>
              <w:rPr>
                <w:rFonts w:cs="Arial"/>
                <w:sz w:val="20"/>
                <w:szCs w:val="18"/>
                <w:lang w:val="en-NZ" w:eastAsia="en-GB"/>
              </w:rPr>
            </w:pPr>
            <w:r w:rsidRPr="00E674C5">
              <w:rPr>
                <w:rFonts w:cs="Arial"/>
                <w:sz w:val="20"/>
                <w:szCs w:val="18"/>
                <w:lang w:val="en-NZ" w:eastAsia="en-GB"/>
              </w:rPr>
              <w:t xml:space="preserve">  iv 21/NTA/54 </w:t>
            </w:r>
          </w:p>
          <w:p w14:paraId="382C14E7" w14:textId="70B4A873" w:rsidR="00E674C5" w:rsidRPr="00E674C5" w:rsidRDefault="00E674C5" w:rsidP="009906CC">
            <w:pPr>
              <w:spacing w:before="80" w:after="80"/>
              <w:rPr>
                <w:rFonts w:cs="Arial"/>
                <w:sz w:val="20"/>
                <w:szCs w:val="18"/>
                <w:lang w:val="en-NZ" w:eastAsia="en-GB"/>
              </w:rPr>
            </w:pPr>
            <w:r w:rsidRPr="00E674C5">
              <w:rPr>
                <w:rFonts w:cs="Arial"/>
                <w:sz w:val="20"/>
                <w:szCs w:val="18"/>
                <w:lang w:val="en-NZ" w:eastAsia="en-GB"/>
              </w:rPr>
              <w:t xml:space="preserve">  v 21/NTA/55 </w:t>
            </w:r>
          </w:p>
          <w:p w14:paraId="0E2AA0C9" w14:textId="059643D3" w:rsidR="00E674C5" w:rsidRPr="00E674C5" w:rsidRDefault="00E674C5" w:rsidP="009906CC">
            <w:pPr>
              <w:spacing w:before="80" w:after="80"/>
              <w:rPr>
                <w:rFonts w:cs="Arial"/>
                <w:sz w:val="20"/>
                <w:szCs w:val="18"/>
                <w:lang w:val="en-NZ" w:eastAsia="en-GB"/>
              </w:rPr>
            </w:pPr>
            <w:r w:rsidRPr="00E674C5">
              <w:rPr>
                <w:rFonts w:cs="Arial"/>
                <w:sz w:val="20"/>
                <w:szCs w:val="18"/>
                <w:lang w:val="en-NZ" w:eastAsia="en-GB"/>
              </w:rPr>
              <w:t xml:space="preserve">  vi 21/NTA/57 </w:t>
            </w:r>
          </w:p>
          <w:p w14:paraId="146701B5" w14:textId="77777777" w:rsidR="00E674C5" w:rsidRPr="00E674C5" w:rsidRDefault="00E674C5" w:rsidP="009906CC">
            <w:pPr>
              <w:spacing w:before="80" w:after="80"/>
              <w:rPr>
                <w:rFonts w:cs="Arial"/>
                <w:sz w:val="20"/>
                <w:szCs w:val="18"/>
                <w:lang w:val="en-NZ" w:eastAsia="en-GB"/>
              </w:rPr>
            </w:pPr>
            <w:r w:rsidRPr="00E674C5">
              <w:rPr>
                <w:rFonts w:cs="Arial"/>
                <w:i/>
                <w:iCs/>
                <w:sz w:val="20"/>
                <w:szCs w:val="18"/>
                <w:lang w:val="en-NZ" w:eastAsia="en-GB"/>
              </w:rPr>
              <w:t xml:space="preserve">Break (5 minutes) </w:t>
            </w:r>
          </w:p>
          <w:p w14:paraId="4EB9498E" w14:textId="58FD3991" w:rsidR="00E674C5" w:rsidRPr="00E674C5" w:rsidRDefault="00E674C5" w:rsidP="009906CC">
            <w:pPr>
              <w:spacing w:before="80" w:after="80"/>
              <w:rPr>
                <w:rFonts w:cs="Arial"/>
                <w:sz w:val="20"/>
                <w:szCs w:val="18"/>
                <w:lang w:val="en-NZ" w:eastAsia="en-GB"/>
              </w:rPr>
            </w:pPr>
            <w:r w:rsidRPr="00E674C5">
              <w:rPr>
                <w:rFonts w:cs="Arial"/>
                <w:sz w:val="20"/>
                <w:szCs w:val="18"/>
                <w:lang w:val="en-NZ" w:eastAsia="en-GB"/>
              </w:rPr>
              <w:t xml:space="preserve">  vii 21/NTA/46 </w:t>
            </w:r>
          </w:p>
          <w:p w14:paraId="3547AD65" w14:textId="42913DD0" w:rsidR="00E674C5" w:rsidRPr="00E674C5" w:rsidRDefault="00E674C5" w:rsidP="009906CC">
            <w:pPr>
              <w:spacing w:before="80" w:after="80"/>
              <w:rPr>
                <w:rFonts w:cs="Arial"/>
                <w:sz w:val="20"/>
                <w:szCs w:val="18"/>
                <w:lang w:val="en-NZ" w:eastAsia="en-GB"/>
              </w:rPr>
            </w:pPr>
            <w:r w:rsidRPr="00E674C5">
              <w:rPr>
                <w:rFonts w:cs="Arial"/>
                <w:sz w:val="20"/>
                <w:szCs w:val="18"/>
                <w:lang w:val="en-NZ" w:eastAsia="en-GB"/>
              </w:rPr>
              <w:t xml:space="preserve">  viii 21/NTA/60 </w:t>
            </w:r>
          </w:p>
          <w:p w14:paraId="19D3C93F" w14:textId="251F7326" w:rsidR="00E674C5" w:rsidRPr="00E674C5" w:rsidRDefault="00E674C5" w:rsidP="009906CC">
            <w:pPr>
              <w:spacing w:before="80" w:after="80"/>
              <w:rPr>
                <w:rFonts w:cs="Arial"/>
                <w:sz w:val="20"/>
                <w:szCs w:val="18"/>
                <w:lang w:val="en-NZ" w:eastAsia="en-GB"/>
              </w:rPr>
            </w:pPr>
            <w:r w:rsidRPr="00E674C5">
              <w:rPr>
                <w:rFonts w:cs="Arial"/>
                <w:sz w:val="20"/>
                <w:szCs w:val="18"/>
                <w:lang w:val="en-NZ" w:eastAsia="en-GB"/>
              </w:rPr>
              <w:t xml:space="preserve">  ix 21/NTA/61 </w:t>
            </w:r>
          </w:p>
        </w:tc>
      </w:tr>
      <w:tr w:rsidR="00E674C5" w:rsidRPr="0097617B" w14:paraId="67284215" w14:textId="77777777" w:rsidTr="00E674C5">
        <w:tc>
          <w:tcPr>
            <w:tcW w:w="1526" w:type="dxa"/>
            <w:tcBorders>
              <w:bottom w:val="single" w:sz="4" w:space="0" w:color="auto"/>
            </w:tcBorders>
            <w:shd w:val="clear" w:color="auto" w:fill="F2F2F2"/>
          </w:tcPr>
          <w:p w14:paraId="5528C696" w14:textId="77777777" w:rsidR="00E674C5" w:rsidRPr="00E674C5" w:rsidRDefault="00E674C5" w:rsidP="009906CC">
            <w:pPr>
              <w:spacing w:before="80" w:after="80"/>
              <w:rPr>
                <w:rFonts w:cs="Arial"/>
                <w:sz w:val="20"/>
                <w:szCs w:val="18"/>
                <w:lang w:val="en-NZ" w:eastAsia="en-GB"/>
              </w:rPr>
            </w:pPr>
            <w:r w:rsidRPr="00E674C5">
              <w:rPr>
                <w:rFonts w:cs="Arial"/>
                <w:sz w:val="20"/>
                <w:szCs w:val="18"/>
                <w:lang w:val="en-NZ" w:eastAsia="en-GB"/>
              </w:rPr>
              <w:t>5.30pm</w:t>
            </w:r>
          </w:p>
        </w:tc>
        <w:tc>
          <w:tcPr>
            <w:tcW w:w="8221" w:type="dxa"/>
            <w:tcBorders>
              <w:bottom w:val="single" w:sz="4" w:space="0" w:color="auto"/>
            </w:tcBorders>
            <w:shd w:val="clear" w:color="auto" w:fill="F2F2F2"/>
          </w:tcPr>
          <w:p w14:paraId="18574615" w14:textId="77777777" w:rsidR="00E674C5" w:rsidRPr="00E674C5" w:rsidRDefault="00E674C5" w:rsidP="009906CC">
            <w:pPr>
              <w:spacing w:before="80" w:after="80"/>
              <w:rPr>
                <w:rFonts w:cs="Arial"/>
                <w:sz w:val="20"/>
                <w:szCs w:val="18"/>
                <w:lang w:val="en-NZ" w:eastAsia="en-GB"/>
              </w:rPr>
            </w:pPr>
            <w:r w:rsidRPr="00E674C5">
              <w:rPr>
                <w:rFonts w:cs="Arial"/>
                <w:sz w:val="20"/>
                <w:szCs w:val="18"/>
                <w:lang w:val="en-NZ" w:eastAsia="en-GB"/>
              </w:rPr>
              <w:t>Meeting ends</w:t>
            </w:r>
          </w:p>
        </w:tc>
      </w:tr>
    </w:tbl>
    <w:p w14:paraId="48AA9966"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225B85" w:rsidRPr="00E20390" w14:paraId="30712D66" w14:textId="77777777">
        <w:trPr>
          <w:trHeight w:val="240"/>
        </w:trPr>
        <w:tc>
          <w:tcPr>
            <w:tcW w:w="2700" w:type="dxa"/>
            <w:shd w:val="pct12" w:color="auto" w:fill="FFFFFF"/>
            <w:vAlign w:val="center"/>
          </w:tcPr>
          <w:p w14:paraId="53CBB98B" w14:textId="77777777" w:rsidR="00225B85" w:rsidRPr="00E20390" w:rsidRDefault="00225B85">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4999DB05" w14:textId="77777777" w:rsidR="00225B85" w:rsidRPr="00E20390" w:rsidRDefault="00225B85">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2E741A45" w14:textId="77777777" w:rsidR="00225B85" w:rsidRPr="00E20390" w:rsidRDefault="00225B85">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37209F89" w14:textId="77777777" w:rsidR="00225B85" w:rsidRPr="00E20390" w:rsidRDefault="00225B85">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799515C5" w14:textId="77777777" w:rsidR="00225B85" w:rsidRPr="00E20390" w:rsidRDefault="00225B85">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225B85" w:rsidRPr="00E20390" w14:paraId="00E7668B" w14:textId="77777777">
        <w:trPr>
          <w:trHeight w:val="280"/>
        </w:trPr>
        <w:tc>
          <w:tcPr>
            <w:tcW w:w="2700" w:type="dxa"/>
          </w:tcPr>
          <w:p w14:paraId="79E39101" w14:textId="77777777" w:rsidR="00225B85" w:rsidRPr="00E20390" w:rsidRDefault="00225B85">
            <w:pPr>
              <w:autoSpaceDE w:val="0"/>
              <w:autoSpaceDN w:val="0"/>
              <w:adjustRightInd w:val="0"/>
              <w:rPr>
                <w:sz w:val="16"/>
                <w:szCs w:val="16"/>
              </w:rPr>
            </w:pPr>
            <w:r w:rsidRPr="00E20390">
              <w:rPr>
                <w:sz w:val="16"/>
                <w:szCs w:val="16"/>
              </w:rPr>
              <w:t xml:space="preserve">Dr Karen Bartholomew </w:t>
            </w:r>
          </w:p>
        </w:tc>
        <w:tc>
          <w:tcPr>
            <w:tcW w:w="2600" w:type="dxa"/>
          </w:tcPr>
          <w:p w14:paraId="2A3ECA80" w14:textId="77777777" w:rsidR="00225B85" w:rsidRPr="00E20390" w:rsidRDefault="00225B85">
            <w:pPr>
              <w:autoSpaceDE w:val="0"/>
              <w:autoSpaceDN w:val="0"/>
              <w:adjustRightInd w:val="0"/>
              <w:rPr>
                <w:sz w:val="16"/>
                <w:szCs w:val="16"/>
              </w:rPr>
            </w:pPr>
            <w:r w:rsidRPr="00E20390">
              <w:rPr>
                <w:sz w:val="16"/>
                <w:szCs w:val="16"/>
              </w:rPr>
              <w:t xml:space="preserve">Non-lay (intervention studies) </w:t>
            </w:r>
          </w:p>
        </w:tc>
        <w:tc>
          <w:tcPr>
            <w:tcW w:w="1300" w:type="dxa"/>
          </w:tcPr>
          <w:p w14:paraId="45EB6325" w14:textId="77777777" w:rsidR="00225B85" w:rsidRPr="00E20390" w:rsidRDefault="00225B85">
            <w:pPr>
              <w:autoSpaceDE w:val="0"/>
              <w:autoSpaceDN w:val="0"/>
              <w:adjustRightInd w:val="0"/>
              <w:rPr>
                <w:sz w:val="16"/>
                <w:szCs w:val="16"/>
              </w:rPr>
            </w:pPr>
            <w:r w:rsidRPr="00E20390">
              <w:rPr>
                <w:sz w:val="16"/>
                <w:szCs w:val="16"/>
              </w:rPr>
              <w:t xml:space="preserve">18/07/2016 </w:t>
            </w:r>
          </w:p>
        </w:tc>
        <w:tc>
          <w:tcPr>
            <w:tcW w:w="1200" w:type="dxa"/>
          </w:tcPr>
          <w:p w14:paraId="724769B1" w14:textId="77777777" w:rsidR="00225B85" w:rsidRPr="00E20390" w:rsidRDefault="00225B85">
            <w:pPr>
              <w:autoSpaceDE w:val="0"/>
              <w:autoSpaceDN w:val="0"/>
              <w:adjustRightInd w:val="0"/>
              <w:rPr>
                <w:sz w:val="16"/>
                <w:szCs w:val="16"/>
              </w:rPr>
            </w:pPr>
            <w:r w:rsidRPr="00E20390">
              <w:rPr>
                <w:sz w:val="16"/>
                <w:szCs w:val="16"/>
              </w:rPr>
              <w:t xml:space="preserve">18/07/2019 </w:t>
            </w:r>
          </w:p>
        </w:tc>
        <w:tc>
          <w:tcPr>
            <w:tcW w:w="1200" w:type="dxa"/>
          </w:tcPr>
          <w:p w14:paraId="38AE90AE" w14:textId="77777777" w:rsidR="00225B85" w:rsidRPr="00E20390" w:rsidRDefault="00225B85">
            <w:pPr>
              <w:autoSpaceDE w:val="0"/>
              <w:autoSpaceDN w:val="0"/>
              <w:adjustRightInd w:val="0"/>
              <w:rPr>
                <w:sz w:val="16"/>
                <w:szCs w:val="16"/>
              </w:rPr>
            </w:pPr>
            <w:r w:rsidRPr="00E20390">
              <w:rPr>
                <w:sz w:val="16"/>
                <w:szCs w:val="16"/>
              </w:rPr>
              <w:t xml:space="preserve">Present </w:t>
            </w:r>
          </w:p>
        </w:tc>
      </w:tr>
      <w:tr w:rsidR="00225B85" w:rsidRPr="00E20390" w14:paraId="485596B9" w14:textId="77777777">
        <w:trPr>
          <w:trHeight w:val="280"/>
        </w:trPr>
        <w:tc>
          <w:tcPr>
            <w:tcW w:w="2700" w:type="dxa"/>
          </w:tcPr>
          <w:p w14:paraId="0F613D2D" w14:textId="77777777" w:rsidR="00225B85" w:rsidRPr="00E20390" w:rsidRDefault="00225B85">
            <w:pPr>
              <w:autoSpaceDE w:val="0"/>
              <w:autoSpaceDN w:val="0"/>
              <w:adjustRightInd w:val="0"/>
              <w:rPr>
                <w:sz w:val="16"/>
                <w:szCs w:val="16"/>
              </w:rPr>
            </w:pPr>
            <w:r w:rsidRPr="00E20390">
              <w:rPr>
                <w:sz w:val="16"/>
                <w:szCs w:val="16"/>
              </w:rPr>
              <w:t xml:space="preserve">Mrs Kate O'Connor </w:t>
            </w:r>
          </w:p>
        </w:tc>
        <w:tc>
          <w:tcPr>
            <w:tcW w:w="2600" w:type="dxa"/>
          </w:tcPr>
          <w:p w14:paraId="20749E6C" w14:textId="77777777" w:rsidR="00225B85" w:rsidRPr="00E20390" w:rsidRDefault="00225B85">
            <w:pPr>
              <w:autoSpaceDE w:val="0"/>
              <w:autoSpaceDN w:val="0"/>
              <w:adjustRightInd w:val="0"/>
              <w:rPr>
                <w:sz w:val="16"/>
                <w:szCs w:val="16"/>
              </w:rPr>
            </w:pPr>
            <w:r w:rsidRPr="00E20390">
              <w:rPr>
                <w:sz w:val="16"/>
                <w:szCs w:val="16"/>
              </w:rPr>
              <w:t xml:space="preserve">Lay (consumer/community perspectives) </w:t>
            </w:r>
          </w:p>
        </w:tc>
        <w:tc>
          <w:tcPr>
            <w:tcW w:w="1300" w:type="dxa"/>
          </w:tcPr>
          <w:p w14:paraId="34EE5C1E" w14:textId="77777777" w:rsidR="00225B85" w:rsidRPr="00E20390" w:rsidRDefault="00225B85">
            <w:pPr>
              <w:autoSpaceDE w:val="0"/>
              <w:autoSpaceDN w:val="0"/>
              <w:adjustRightInd w:val="0"/>
              <w:rPr>
                <w:sz w:val="16"/>
                <w:szCs w:val="16"/>
              </w:rPr>
            </w:pPr>
            <w:r w:rsidRPr="00E20390">
              <w:rPr>
                <w:sz w:val="16"/>
                <w:szCs w:val="16"/>
              </w:rPr>
              <w:t xml:space="preserve">29/01/2020 </w:t>
            </w:r>
          </w:p>
        </w:tc>
        <w:tc>
          <w:tcPr>
            <w:tcW w:w="1200" w:type="dxa"/>
          </w:tcPr>
          <w:p w14:paraId="3750BE4B" w14:textId="77777777" w:rsidR="00225B85" w:rsidRPr="00E20390" w:rsidRDefault="00225B85">
            <w:pPr>
              <w:autoSpaceDE w:val="0"/>
              <w:autoSpaceDN w:val="0"/>
              <w:adjustRightInd w:val="0"/>
              <w:rPr>
                <w:sz w:val="16"/>
                <w:szCs w:val="16"/>
              </w:rPr>
            </w:pPr>
            <w:r w:rsidRPr="00E20390">
              <w:rPr>
                <w:sz w:val="16"/>
                <w:szCs w:val="16"/>
              </w:rPr>
              <w:t xml:space="preserve">29/01/2021 </w:t>
            </w:r>
          </w:p>
        </w:tc>
        <w:tc>
          <w:tcPr>
            <w:tcW w:w="1200" w:type="dxa"/>
          </w:tcPr>
          <w:p w14:paraId="2FA12375" w14:textId="77777777" w:rsidR="00225B85" w:rsidRPr="00E20390" w:rsidRDefault="00225B85">
            <w:pPr>
              <w:autoSpaceDE w:val="0"/>
              <w:autoSpaceDN w:val="0"/>
              <w:adjustRightInd w:val="0"/>
              <w:rPr>
                <w:sz w:val="16"/>
                <w:szCs w:val="16"/>
              </w:rPr>
            </w:pPr>
            <w:r w:rsidRPr="00E20390">
              <w:rPr>
                <w:sz w:val="16"/>
                <w:szCs w:val="16"/>
              </w:rPr>
              <w:t xml:space="preserve">Apologies </w:t>
            </w:r>
          </w:p>
        </w:tc>
      </w:tr>
      <w:tr w:rsidR="00225B85" w:rsidRPr="00E20390" w14:paraId="168401D7" w14:textId="77777777">
        <w:trPr>
          <w:trHeight w:val="280"/>
        </w:trPr>
        <w:tc>
          <w:tcPr>
            <w:tcW w:w="2700" w:type="dxa"/>
          </w:tcPr>
          <w:p w14:paraId="6C98C9DA" w14:textId="77777777" w:rsidR="00225B85" w:rsidRPr="00E20390" w:rsidRDefault="00225B85">
            <w:pPr>
              <w:autoSpaceDE w:val="0"/>
              <w:autoSpaceDN w:val="0"/>
              <w:adjustRightInd w:val="0"/>
              <w:rPr>
                <w:sz w:val="16"/>
                <w:szCs w:val="16"/>
              </w:rPr>
            </w:pPr>
            <w:r w:rsidRPr="00E20390">
              <w:rPr>
                <w:sz w:val="16"/>
                <w:szCs w:val="16"/>
              </w:rPr>
              <w:t xml:space="preserve">Mrs Helen Walker </w:t>
            </w:r>
          </w:p>
        </w:tc>
        <w:tc>
          <w:tcPr>
            <w:tcW w:w="2600" w:type="dxa"/>
          </w:tcPr>
          <w:p w14:paraId="3C849E44" w14:textId="77777777" w:rsidR="00225B85" w:rsidRPr="00E20390" w:rsidRDefault="00225B85">
            <w:pPr>
              <w:autoSpaceDE w:val="0"/>
              <w:autoSpaceDN w:val="0"/>
              <w:adjustRightInd w:val="0"/>
              <w:rPr>
                <w:sz w:val="16"/>
                <w:szCs w:val="16"/>
              </w:rPr>
            </w:pPr>
            <w:r w:rsidRPr="00E20390">
              <w:rPr>
                <w:sz w:val="16"/>
                <w:szCs w:val="16"/>
              </w:rPr>
              <w:t xml:space="preserve"> </w:t>
            </w:r>
          </w:p>
        </w:tc>
        <w:tc>
          <w:tcPr>
            <w:tcW w:w="1300" w:type="dxa"/>
          </w:tcPr>
          <w:p w14:paraId="46B86A19" w14:textId="77777777" w:rsidR="00225B85" w:rsidRPr="00E20390" w:rsidRDefault="00225B85">
            <w:pPr>
              <w:autoSpaceDE w:val="0"/>
              <w:autoSpaceDN w:val="0"/>
              <w:adjustRightInd w:val="0"/>
              <w:rPr>
                <w:sz w:val="16"/>
                <w:szCs w:val="16"/>
              </w:rPr>
            </w:pPr>
            <w:r w:rsidRPr="00E20390">
              <w:rPr>
                <w:sz w:val="16"/>
                <w:szCs w:val="16"/>
              </w:rPr>
              <w:t xml:space="preserve"> </w:t>
            </w:r>
          </w:p>
        </w:tc>
        <w:tc>
          <w:tcPr>
            <w:tcW w:w="1200" w:type="dxa"/>
          </w:tcPr>
          <w:p w14:paraId="2BCB214B" w14:textId="77777777" w:rsidR="00225B85" w:rsidRPr="00E20390" w:rsidRDefault="00225B85">
            <w:pPr>
              <w:autoSpaceDE w:val="0"/>
              <w:autoSpaceDN w:val="0"/>
              <w:adjustRightInd w:val="0"/>
              <w:rPr>
                <w:sz w:val="16"/>
                <w:szCs w:val="16"/>
              </w:rPr>
            </w:pPr>
            <w:r w:rsidRPr="00E20390">
              <w:rPr>
                <w:sz w:val="16"/>
                <w:szCs w:val="16"/>
              </w:rPr>
              <w:t xml:space="preserve"> </w:t>
            </w:r>
          </w:p>
        </w:tc>
        <w:tc>
          <w:tcPr>
            <w:tcW w:w="1200" w:type="dxa"/>
          </w:tcPr>
          <w:p w14:paraId="2AC8F66A" w14:textId="77777777" w:rsidR="00225B85" w:rsidRPr="00E20390" w:rsidRDefault="00225B85">
            <w:pPr>
              <w:autoSpaceDE w:val="0"/>
              <w:autoSpaceDN w:val="0"/>
              <w:adjustRightInd w:val="0"/>
              <w:rPr>
                <w:sz w:val="16"/>
                <w:szCs w:val="16"/>
              </w:rPr>
            </w:pPr>
            <w:r w:rsidRPr="00E20390">
              <w:rPr>
                <w:sz w:val="16"/>
                <w:szCs w:val="16"/>
              </w:rPr>
              <w:t xml:space="preserve">Present </w:t>
            </w:r>
          </w:p>
        </w:tc>
      </w:tr>
      <w:tr w:rsidR="00225B85" w:rsidRPr="00E20390" w14:paraId="614750BF" w14:textId="77777777">
        <w:trPr>
          <w:trHeight w:val="280"/>
        </w:trPr>
        <w:tc>
          <w:tcPr>
            <w:tcW w:w="2700" w:type="dxa"/>
          </w:tcPr>
          <w:p w14:paraId="3707C372" w14:textId="77777777" w:rsidR="00225B85" w:rsidRPr="00E20390" w:rsidRDefault="00225B85">
            <w:pPr>
              <w:autoSpaceDE w:val="0"/>
              <w:autoSpaceDN w:val="0"/>
              <w:adjustRightInd w:val="0"/>
              <w:rPr>
                <w:sz w:val="16"/>
                <w:szCs w:val="16"/>
              </w:rPr>
            </w:pPr>
            <w:r w:rsidRPr="00E20390">
              <w:rPr>
                <w:sz w:val="16"/>
                <w:szCs w:val="16"/>
              </w:rPr>
              <w:t xml:space="preserve">Dr Kate Parker </w:t>
            </w:r>
          </w:p>
        </w:tc>
        <w:tc>
          <w:tcPr>
            <w:tcW w:w="2600" w:type="dxa"/>
          </w:tcPr>
          <w:p w14:paraId="3FE1BFCF" w14:textId="77777777" w:rsidR="00225B85" w:rsidRPr="00E20390" w:rsidRDefault="00225B85">
            <w:pPr>
              <w:autoSpaceDE w:val="0"/>
              <w:autoSpaceDN w:val="0"/>
              <w:adjustRightInd w:val="0"/>
              <w:rPr>
                <w:sz w:val="16"/>
                <w:szCs w:val="16"/>
              </w:rPr>
            </w:pPr>
            <w:r w:rsidRPr="00E20390">
              <w:rPr>
                <w:sz w:val="16"/>
                <w:szCs w:val="16"/>
              </w:rPr>
              <w:t xml:space="preserve">Non-lay (observational studies) </w:t>
            </w:r>
          </w:p>
        </w:tc>
        <w:tc>
          <w:tcPr>
            <w:tcW w:w="1300" w:type="dxa"/>
          </w:tcPr>
          <w:p w14:paraId="52884868" w14:textId="77777777" w:rsidR="00225B85" w:rsidRPr="00E20390" w:rsidRDefault="00225B85">
            <w:pPr>
              <w:autoSpaceDE w:val="0"/>
              <w:autoSpaceDN w:val="0"/>
              <w:adjustRightInd w:val="0"/>
              <w:rPr>
                <w:sz w:val="16"/>
                <w:szCs w:val="16"/>
              </w:rPr>
            </w:pPr>
            <w:r w:rsidRPr="00E20390">
              <w:rPr>
                <w:sz w:val="16"/>
                <w:szCs w:val="16"/>
              </w:rPr>
              <w:t xml:space="preserve">11/02/2020 </w:t>
            </w:r>
          </w:p>
        </w:tc>
        <w:tc>
          <w:tcPr>
            <w:tcW w:w="1200" w:type="dxa"/>
          </w:tcPr>
          <w:p w14:paraId="514EA050" w14:textId="77777777" w:rsidR="00225B85" w:rsidRPr="00E20390" w:rsidRDefault="00225B85">
            <w:pPr>
              <w:autoSpaceDE w:val="0"/>
              <w:autoSpaceDN w:val="0"/>
              <w:adjustRightInd w:val="0"/>
              <w:rPr>
                <w:sz w:val="16"/>
                <w:szCs w:val="16"/>
              </w:rPr>
            </w:pPr>
            <w:r w:rsidRPr="00E20390">
              <w:rPr>
                <w:sz w:val="16"/>
                <w:szCs w:val="16"/>
              </w:rPr>
              <w:t xml:space="preserve">11/02/2023 </w:t>
            </w:r>
          </w:p>
        </w:tc>
        <w:tc>
          <w:tcPr>
            <w:tcW w:w="1200" w:type="dxa"/>
          </w:tcPr>
          <w:p w14:paraId="5068F16E" w14:textId="77777777" w:rsidR="00225B85" w:rsidRPr="00E20390" w:rsidRDefault="00225B85">
            <w:pPr>
              <w:autoSpaceDE w:val="0"/>
              <w:autoSpaceDN w:val="0"/>
              <w:adjustRightInd w:val="0"/>
              <w:rPr>
                <w:sz w:val="16"/>
                <w:szCs w:val="16"/>
              </w:rPr>
            </w:pPr>
            <w:r w:rsidRPr="00E20390">
              <w:rPr>
                <w:sz w:val="16"/>
                <w:szCs w:val="16"/>
              </w:rPr>
              <w:t xml:space="preserve">Present </w:t>
            </w:r>
          </w:p>
        </w:tc>
      </w:tr>
      <w:tr w:rsidR="00225B85" w:rsidRPr="00E20390" w14:paraId="07F19FB5" w14:textId="77777777">
        <w:trPr>
          <w:trHeight w:val="280"/>
        </w:trPr>
        <w:tc>
          <w:tcPr>
            <w:tcW w:w="2700" w:type="dxa"/>
          </w:tcPr>
          <w:p w14:paraId="3DCBC13A" w14:textId="77777777" w:rsidR="00225B85" w:rsidRPr="00E20390" w:rsidRDefault="00225B85">
            <w:pPr>
              <w:autoSpaceDE w:val="0"/>
              <w:autoSpaceDN w:val="0"/>
              <w:adjustRightInd w:val="0"/>
              <w:rPr>
                <w:sz w:val="16"/>
                <w:szCs w:val="16"/>
              </w:rPr>
            </w:pPr>
            <w:r w:rsidRPr="00E20390">
              <w:rPr>
                <w:sz w:val="16"/>
                <w:szCs w:val="16"/>
              </w:rPr>
              <w:t xml:space="preserve">Ms Rochelle Style </w:t>
            </w:r>
          </w:p>
        </w:tc>
        <w:tc>
          <w:tcPr>
            <w:tcW w:w="2600" w:type="dxa"/>
          </w:tcPr>
          <w:p w14:paraId="4CC0A74F" w14:textId="77777777" w:rsidR="00225B85" w:rsidRPr="00E20390" w:rsidRDefault="00225B85">
            <w:pPr>
              <w:autoSpaceDE w:val="0"/>
              <w:autoSpaceDN w:val="0"/>
              <w:adjustRightInd w:val="0"/>
              <w:rPr>
                <w:sz w:val="16"/>
                <w:szCs w:val="16"/>
              </w:rPr>
            </w:pPr>
            <w:r w:rsidRPr="00E20390">
              <w:rPr>
                <w:sz w:val="16"/>
                <w:szCs w:val="16"/>
              </w:rPr>
              <w:t xml:space="preserve">Lay (ethical/moral reasoning) </w:t>
            </w:r>
          </w:p>
        </w:tc>
        <w:tc>
          <w:tcPr>
            <w:tcW w:w="1300" w:type="dxa"/>
          </w:tcPr>
          <w:p w14:paraId="15DF685B" w14:textId="77777777" w:rsidR="00225B85" w:rsidRPr="00E20390" w:rsidRDefault="00225B85">
            <w:pPr>
              <w:autoSpaceDE w:val="0"/>
              <w:autoSpaceDN w:val="0"/>
              <w:adjustRightInd w:val="0"/>
              <w:rPr>
                <w:sz w:val="16"/>
                <w:szCs w:val="16"/>
              </w:rPr>
            </w:pPr>
            <w:r w:rsidRPr="00E20390">
              <w:rPr>
                <w:sz w:val="16"/>
                <w:szCs w:val="16"/>
              </w:rPr>
              <w:t xml:space="preserve">14/06/2017 </w:t>
            </w:r>
          </w:p>
        </w:tc>
        <w:tc>
          <w:tcPr>
            <w:tcW w:w="1200" w:type="dxa"/>
          </w:tcPr>
          <w:p w14:paraId="36B318B1" w14:textId="77777777" w:rsidR="00225B85" w:rsidRPr="00E20390" w:rsidRDefault="00225B85">
            <w:pPr>
              <w:autoSpaceDE w:val="0"/>
              <w:autoSpaceDN w:val="0"/>
              <w:adjustRightInd w:val="0"/>
              <w:rPr>
                <w:sz w:val="16"/>
                <w:szCs w:val="16"/>
              </w:rPr>
            </w:pPr>
            <w:r w:rsidRPr="00E20390">
              <w:rPr>
                <w:sz w:val="16"/>
                <w:szCs w:val="16"/>
              </w:rPr>
              <w:t xml:space="preserve">14/06/2020 </w:t>
            </w:r>
          </w:p>
        </w:tc>
        <w:tc>
          <w:tcPr>
            <w:tcW w:w="1200" w:type="dxa"/>
          </w:tcPr>
          <w:p w14:paraId="0FC70988" w14:textId="77777777" w:rsidR="00225B85" w:rsidRPr="00E20390" w:rsidRDefault="00225B85">
            <w:pPr>
              <w:autoSpaceDE w:val="0"/>
              <w:autoSpaceDN w:val="0"/>
              <w:adjustRightInd w:val="0"/>
              <w:rPr>
                <w:sz w:val="16"/>
                <w:szCs w:val="16"/>
              </w:rPr>
            </w:pPr>
            <w:r w:rsidRPr="00E20390">
              <w:rPr>
                <w:sz w:val="16"/>
                <w:szCs w:val="16"/>
              </w:rPr>
              <w:t xml:space="preserve">Present </w:t>
            </w:r>
          </w:p>
        </w:tc>
      </w:tr>
      <w:tr w:rsidR="00225B85" w:rsidRPr="00E20390" w14:paraId="5B88A0F1" w14:textId="77777777">
        <w:trPr>
          <w:trHeight w:val="280"/>
        </w:trPr>
        <w:tc>
          <w:tcPr>
            <w:tcW w:w="2700" w:type="dxa"/>
          </w:tcPr>
          <w:p w14:paraId="6D326C75" w14:textId="77777777" w:rsidR="00225B85" w:rsidRPr="00E20390" w:rsidRDefault="00225B85">
            <w:pPr>
              <w:autoSpaceDE w:val="0"/>
              <w:autoSpaceDN w:val="0"/>
              <w:adjustRightInd w:val="0"/>
              <w:rPr>
                <w:sz w:val="16"/>
                <w:szCs w:val="16"/>
              </w:rPr>
            </w:pPr>
            <w:r w:rsidRPr="00E20390">
              <w:rPr>
                <w:sz w:val="16"/>
                <w:szCs w:val="16"/>
              </w:rPr>
              <w:t xml:space="preserve">Ms Catherine Garvey </w:t>
            </w:r>
          </w:p>
        </w:tc>
        <w:tc>
          <w:tcPr>
            <w:tcW w:w="2600" w:type="dxa"/>
          </w:tcPr>
          <w:p w14:paraId="4277BCC4" w14:textId="77777777" w:rsidR="00225B85" w:rsidRPr="00E20390" w:rsidRDefault="00225B85">
            <w:pPr>
              <w:autoSpaceDE w:val="0"/>
              <w:autoSpaceDN w:val="0"/>
              <w:adjustRightInd w:val="0"/>
              <w:rPr>
                <w:sz w:val="16"/>
                <w:szCs w:val="16"/>
              </w:rPr>
            </w:pPr>
            <w:r w:rsidRPr="00E20390">
              <w:rPr>
                <w:sz w:val="16"/>
                <w:szCs w:val="16"/>
              </w:rPr>
              <w:t xml:space="preserve">Lay (the law) </w:t>
            </w:r>
          </w:p>
        </w:tc>
        <w:tc>
          <w:tcPr>
            <w:tcW w:w="1300" w:type="dxa"/>
          </w:tcPr>
          <w:p w14:paraId="06917337" w14:textId="77777777" w:rsidR="00225B85" w:rsidRPr="00E20390" w:rsidRDefault="00225B85">
            <w:pPr>
              <w:autoSpaceDE w:val="0"/>
              <w:autoSpaceDN w:val="0"/>
              <w:adjustRightInd w:val="0"/>
              <w:rPr>
                <w:sz w:val="16"/>
                <w:szCs w:val="16"/>
              </w:rPr>
            </w:pPr>
            <w:r w:rsidRPr="00E20390">
              <w:rPr>
                <w:sz w:val="16"/>
                <w:szCs w:val="16"/>
              </w:rPr>
              <w:t xml:space="preserve">19/03/2019 </w:t>
            </w:r>
          </w:p>
        </w:tc>
        <w:tc>
          <w:tcPr>
            <w:tcW w:w="1200" w:type="dxa"/>
          </w:tcPr>
          <w:p w14:paraId="14FDA773" w14:textId="77777777" w:rsidR="00225B85" w:rsidRPr="00E20390" w:rsidRDefault="00225B85">
            <w:pPr>
              <w:autoSpaceDE w:val="0"/>
              <w:autoSpaceDN w:val="0"/>
              <w:adjustRightInd w:val="0"/>
              <w:rPr>
                <w:sz w:val="16"/>
                <w:szCs w:val="16"/>
              </w:rPr>
            </w:pPr>
            <w:r w:rsidRPr="00E20390">
              <w:rPr>
                <w:sz w:val="16"/>
                <w:szCs w:val="16"/>
              </w:rPr>
              <w:t xml:space="preserve">19/03/2022 </w:t>
            </w:r>
          </w:p>
        </w:tc>
        <w:tc>
          <w:tcPr>
            <w:tcW w:w="1200" w:type="dxa"/>
          </w:tcPr>
          <w:p w14:paraId="620DAF88" w14:textId="77777777" w:rsidR="00225B85" w:rsidRPr="00E20390" w:rsidRDefault="00225B85">
            <w:pPr>
              <w:autoSpaceDE w:val="0"/>
              <w:autoSpaceDN w:val="0"/>
              <w:adjustRightInd w:val="0"/>
              <w:rPr>
                <w:sz w:val="16"/>
                <w:szCs w:val="16"/>
              </w:rPr>
            </w:pPr>
            <w:r w:rsidRPr="00E20390">
              <w:rPr>
                <w:sz w:val="16"/>
                <w:szCs w:val="16"/>
              </w:rPr>
              <w:t xml:space="preserve">Present </w:t>
            </w:r>
          </w:p>
        </w:tc>
      </w:tr>
      <w:tr w:rsidR="00225B85" w:rsidRPr="00E20390" w14:paraId="2393349D" w14:textId="77777777">
        <w:trPr>
          <w:trHeight w:val="280"/>
        </w:trPr>
        <w:tc>
          <w:tcPr>
            <w:tcW w:w="2700" w:type="dxa"/>
          </w:tcPr>
          <w:p w14:paraId="0F011FDC" w14:textId="77777777" w:rsidR="00225B85" w:rsidRPr="00E20390" w:rsidRDefault="00225B85">
            <w:pPr>
              <w:autoSpaceDE w:val="0"/>
              <w:autoSpaceDN w:val="0"/>
              <w:adjustRightInd w:val="0"/>
              <w:rPr>
                <w:sz w:val="16"/>
                <w:szCs w:val="16"/>
              </w:rPr>
            </w:pPr>
            <w:r w:rsidRPr="00E20390">
              <w:rPr>
                <w:sz w:val="16"/>
                <w:szCs w:val="16"/>
              </w:rPr>
              <w:t xml:space="preserve">Dr Sotera Catapang </w:t>
            </w:r>
          </w:p>
        </w:tc>
        <w:tc>
          <w:tcPr>
            <w:tcW w:w="2600" w:type="dxa"/>
          </w:tcPr>
          <w:p w14:paraId="39300075" w14:textId="77777777" w:rsidR="00225B85" w:rsidRPr="00E20390" w:rsidRDefault="00225B85">
            <w:pPr>
              <w:autoSpaceDE w:val="0"/>
              <w:autoSpaceDN w:val="0"/>
              <w:adjustRightInd w:val="0"/>
              <w:rPr>
                <w:sz w:val="16"/>
                <w:szCs w:val="16"/>
              </w:rPr>
            </w:pPr>
            <w:r w:rsidRPr="00E20390">
              <w:rPr>
                <w:sz w:val="16"/>
                <w:szCs w:val="16"/>
              </w:rPr>
              <w:t xml:space="preserve">Non-lay (observational studies) </w:t>
            </w:r>
          </w:p>
        </w:tc>
        <w:tc>
          <w:tcPr>
            <w:tcW w:w="1300" w:type="dxa"/>
          </w:tcPr>
          <w:p w14:paraId="018E5190" w14:textId="77777777" w:rsidR="00225B85" w:rsidRPr="00E20390" w:rsidRDefault="00225B85">
            <w:pPr>
              <w:autoSpaceDE w:val="0"/>
              <w:autoSpaceDN w:val="0"/>
              <w:adjustRightInd w:val="0"/>
              <w:rPr>
                <w:sz w:val="16"/>
                <w:szCs w:val="16"/>
              </w:rPr>
            </w:pPr>
            <w:r w:rsidRPr="00E20390">
              <w:rPr>
                <w:sz w:val="16"/>
                <w:szCs w:val="16"/>
              </w:rPr>
              <w:t xml:space="preserve">11/02/2020 </w:t>
            </w:r>
          </w:p>
        </w:tc>
        <w:tc>
          <w:tcPr>
            <w:tcW w:w="1200" w:type="dxa"/>
          </w:tcPr>
          <w:p w14:paraId="4BDBB89C" w14:textId="77777777" w:rsidR="00225B85" w:rsidRPr="00E20390" w:rsidRDefault="00225B85">
            <w:pPr>
              <w:autoSpaceDE w:val="0"/>
              <w:autoSpaceDN w:val="0"/>
              <w:adjustRightInd w:val="0"/>
              <w:rPr>
                <w:sz w:val="16"/>
                <w:szCs w:val="16"/>
              </w:rPr>
            </w:pPr>
            <w:r w:rsidRPr="00E20390">
              <w:rPr>
                <w:sz w:val="16"/>
                <w:szCs w:val="16"/>
              </w:rPr>
              <w:t xml:space="preserve">11/02/2023 </w:t>
            </w:r>
          </w:p>
        </w:tc>
        <w:tc>
          <w:tcPr>
            <w:tcW w:w="1200" w:type="dxa"/>
          </w:tcPr>
          <w:p w14:paraId="47461476" w14:textId="77777777" w:rsidR="00225B85" w:rsidRPr="00E20390" w:rsidRDefault="00225B85">
            <w:pPr>
              <w:autoSpaceDE w:val="0"/>
              <w:autoSpaceDN w:val="0"/>
              <w:adjustRightInd w:val="0"/>
              <w:rPr>
                <w:sz w:val="16"/>
                <w:szCs w:val="16"/>
              </w:rPr>
            </w:pPr>
            <w:r w:rsidRPr="00E20390">
              <w:rPr>
                <w:sz w:val="16"/>
                <w:szCs w:val="16"/>
              </w:rPr>
              <w:t xml:space="preserve">Present </w:t>
            </w:r>
          </w:p>
        </w:tc>
      </w:tr>
      <w:tr w:rsidR="00225B85" w:rsidRPr="00E20390" w14:paraId="61563690" w14:textId="77777777">
        <w:trPr>
          <w:trHeight w:val="280"/>
        </w:trPr>
        <w:tc>
          <w:tcPr>
            <w:tcW w:w="2700" w:type="dxa"/>
          </w:tcPr>
          <w:p w14:paraId="1B1F5A1A" w14:textId="77777777" w:rsidR="00225B85" w:rsidRPr="00E20390" w:rsidRDefault="00225B85">
            <w:pPr>
              <w:autoSpaceDE w:val="0"/>
              <w:autoSpaceDN w:val="0"/>
              <w:adjustRightInd w:val="0"/>
              <w:rPr>
                <w:sz w:val="16"/>
                <w:szCs w:val="16"/>
              </w:rPr>
            </w:pPr>
            <w:r w:rsidRPr="00E20390">
              <w:rPr>
                <w:sz w:val="16"/>
                <w:szCs w:val="16"/>
              </w:rPr>
              <w:t xml:space="preserve">Dr Michael Meyer </w:t>
            </w:r>
          </w:p>
        </w:tc>
        <w:tc>
          <w:tcPr>
            <w:tcW w:w="2600" w:type="dxa"/>
          </w:tcPr>
          <w:p w14:paraId="1CD05EB4" w14:textId="77777777" w:rsidR="00225B85" w:rsidRPr="00E20390" w:rsidRDefault="00225B85">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00CDEF45" w14:textId="77777777" w:rsidR="00225B85" w:rsidRPr="00E20390" w:rsidRDefault="00225B85">
            <w:pPr>
              <w:autoSpaceDE w:val="0"/>
              <w:autoSpaceDN w:val="0"/>
              <w:adjustRightInd w:val="0"/>
              <w:rPr>
                <w:sz w:val="16"/>
                <w:szCs w:val="16"/>
              </w:rPr>
            </w:pPr>
            <w:r w:rsidRPr="00E20390">
              <w:rPr>
                <w:sz w:val="16"/>
                <w:szCs w:val="16"/>
              </w:rPr>
              <w:t xml:space="preserve">11/02/2020 </w:t>
            </w:r>
          </w:p>
        </w:tc>
        <w:tc>
          <w:tcPr>
            <w:tcW w:w="1200" w:type="dxa"/>
          </w:tcPr>
          <w:p w14:paraId="7760CF4D" w14:textId="77777777" w:rsidR="00225B85" w:rsidRPr="00E20390" w:rsidRDefault="00225B85">
            <w:pPr>
              <w:autoSpaceDE w:val="0"/>
              <w:autoSpaceDN w:val="0"/>
              <w:adjustRightInd w:val="0"/>
              <w:rPr>
                <w:sz w:val="16"/>
                <w:szCs w:val="16"/>
              </w:rPr>
            </w:pPr>
            <w:r w:rsidRPr="00E20390">
              <w:rPr>
                <w:sz w:val="16"/>
                <w:szCs w:val="16"/>
              </w:rPr>
              <w:t xml:space="preserve">11/02/2023 </w:t>
            </w:r>
          </w:p>
        </w:tc>
        <w:tc>
          <w:tcPr>
            <w:tcW w:w="1200" w:type="dxa"/>
          </w:tcPr>
          <w:p w14:paraId="57FDC7BD" w14:textId="77777777" w:rsidR="00225B85" w:rsidRPr="00E20390" w:rsidRDefault="00225B85">
            <w:pPr>
              <w:autoSpaceDE w:val="0"/>
              <w:autoSpaceDN w:val="0"/>
              <w:adjustRightInd w:val="0"/>
              <w:rPr>
                <w:sz w:val="16"/>
                <w:szCs w:val="16"/>
              </w:rPr>
            </w:pPr>
            <w:r w:rsidRPr="00E20390">
              <w:rPr>
                <w:sz w:val="16"/>
                <w:szCs w:val="16"/>
              </w:rPr>
              <w:t xml:space="preserve">Absent </w:t>
            </w:r>
          </w:p>
        </w:tc>
      </w:tr>
    </w:tbl>
    <w:p w14:paraId="04CE4CE1" w14:textId="77777777" w:rsidR="00522B40" w:rsidRPr="00F9451C" w:rsidRDefault="00F9451C" w:rsidP="00F9451C">
      <w:pPr>
        <w:rPr>
          <w:sz w:val="16"/>
          <w:szCs w:val="16"/>
        </w:rPr>
      </w:pPr>
      <w:r w:rsidRPr="00E20390">
        <w:rPr>
          <w:sz w:val="16"/>
          <w:szCs w:val="16"/>
        </w:rPr>
        <w:t xml:space="preserve"> </w:t>
      </w:r>
    </w:p>
    <w:p w14:paraId="7967F53A" w14:textId="77777777" w:rsidR="00E24E77" w:rsidRDefault="00E24E77" w:rsidP="00E24E77">
      <w:pPr>
        <w:pStyle w:val="Heading2"/>
        <w:pBdr>
          <w:bottom w:val="single" w:sz="12" w:space="1" w:color="auto"/>
        </w:pBdr>
      </w:pPr>
      <w:r>
        <w:br w:type="page"/>
      </w:r>
      <w:r>
        <w:lastRenderedPageBreak/>
        <w:t>Welcome</w:t>
      </w:r>
    </w:p>
    <w:p w14:paraId="08DB8C74" w14:textId="77777777" w:rsidR="00E24E77" w:rsidRDefault="00E24E77" w:rsidP="00E24E77">
      <w:pPr>
        <w:rPr>
          <w:lang w:val="en-NZ"/>
        </w:rPr>
      </w:pPr>
    </w:p>
    <w:p w14:paraId="694C3ED2" w14:textId="4F631472" w:rsidR="00E24E77" w:rsidRPr="00005149" w:rsidRDefault="00E24E77" w:rsidP="00005149">
      <w:pPr>
        <w:spacing w:before="80" w:after="80"/>
        <w:rPr>
          <w:rFonts w:cs="Arial"/>
          <w:szCs w:val="22"/>
          <w:lang w:val="en-NZ"/>
        </w:rPr>
      </w:pPr>
      <w:r w:rsidRPr="00E674C5">
        <w:rPr>
          <w:rFonts w:cs="Arial"/>
          <w:szCs w:val="22"/>
          <w:lang w:val="en-NZ"/>
        </w:rPr>
        <w:t xml:space="preserve">The Chair opened the meeting at </w:t>
      </w:r>
      <w:r w:rsidR="00E674C5" w:rsidRPr="00E674C5">
        <w:rPr>
          <w:rFonts w:cs="Arial"/>
          <w:szCs w:val="22"/>
          <w:lang w:val="en-NZ"/>
        </w:rPr>
        <w:t>1.00pm</w:t>
      </w:r>
      <w:r w:rsidRPr="00E674C5">
        <w:rPr>
          <w:rFonts w:cs="Arial"/>
          <w:szCs w:val="22"/>
          <w:lang w:val="en-NZ"/>
        </w:rPr>
        <w:t xml:space="preserve"> and welcomed Committee members, noting that apologies had been received from </w:t>
      </w:r>
      <w:r w:rsidR="00E674C5" w:rsidRPr="00E674C5">
        <w:rPr>
          <w:rFonts w:cs="Arial"/>
          <w:szCs w:val="22"/>
          <w:lang w:val="en-NZ"/>
        </w:rPr>
        <w:t>Kate O’Connor</w:t>
      </w:r>
      <w:r w:rsidR="00B6194C">
        <w:rPr>
          <w:rFonts w:cs="Arial"/>
          <w:szCs w:val="22"/>
          <w:lang w:val="en-NZ"/>
        </w:rPr>
        <w:t xml:space="preserve"> and Dr Michael Meyer</w:t>
      </w:r>
      <w:r w:rsidR="00E674C5" w:rsidRPr="00E674C5">
        <w:rPr>
          <w:rFonts w:cs="Arial"/>
          <w:szCs w:val="22"/>
          <w:lang w:val="en-NZ"/>
        </w:rPr>
        <w:t>. Helen Walker was co-opted to Chair for this meeting.</w:t>
      </w:r>
    </w:p>
    <w:p w14:paraId="2D12EDC9" w14:textId="77777777" w:rsidR="00E24E77" w:rsidRDefault="00E24E77" w:rsidP="00E24E77">
      <w:pPr>
        <w:rPr>
          <w:lang w:val="en-NZ"/>
        </w:rPr>
      </w:pPr>
    </w:p>
    <w:p w14:paraId="4A38F649" w14:textId="77777777" w:rsidR="00E24E77" w:rsidRDefault="00E24E77" w:rsidP="00E24E77">
      <w:pPr>
        <w:rPr>
          <w:lang w:val="en-NZ"/>
        </w:rPr>
      </w:pPr>
      <w:r>
        <w:rPr>
          <w:lang w:val="en-NZ"/>
        </w:rPr>
        <w:t xml:space="preserve">The Chair noted that the meeting was quorate. </w:t>
      </w:r>
    </w:p>
    <w:p w14:paraId="064D2631" w14:textId="77777777" w:rsidR="00E24E77" w:rsidRDefault="00E24E77" w:rsidP="00E24E77">
      <w:pPr>
        <w:rPr>
          <w:lang w:val="en-NZ"/>
        </w:rPr>
      </w:pPr>
    </w:p>
    <w:p w14:paraId="58BEC6D8" w14:textId="77777777" w:rsidR="00E24E77" w:rsidRDefault="00E24E77" w:rsidP="00E24E77">
      <w:pPr>
        <w:rPr>
          <w:lang w:val="en-NZ"/>
        </w:rPr>
      </w:pPr>
      <w:r>
        <w:rPr>
          <w:lang w:val="en-NZ"/>
        </w:rPr>
        <w:t>The Committee noted and agreed the agenda for the meeting.</w:t>
      </w:r>
    </w:p>
    <w:p w14:paraId="29DF2A48" w14:textId="77777777" w:rsidR="00E24E77" w:rsidRDefault="00E24E77" w:rsidP="00E24E77">
      <w:pPr>
        <w:rPr>
          <w:lang w:val="en-NZ"/>
        </w:rPr>
      </w:pPr>
    </w:p>
    <w:p w14:paraId="7165CF84" w14:textId="77777777" w:rsidR="00D324AA" w:rsidRDefault="00D324AA" w:rsidP="00D324AA">
      <w:pPr>
        <w:pStyle w:val="Heading2"/>
        <w:pBdr>
          <w:bottom w:val="single" w:sz="12" w:space="1" w:color="auto"/>
        </w:pBdr>
      </w:pPr>
      <w:r>
        <w:t>Confirmation of previous minutes</w:t>
      </w:r>
    </w:p>
    <w:p w14:paraId="73604E09" w14:textId="77777777" w:rsidR="00D324AA" w:rsidRDefault="00D324AA" w:rsidP="00D324AA">
      <w:pPr>
        <w:rPr>
          <w:lang w:val="en-NZ"/>
        </w:rPr>
      </w:pPr>
    </w:p>
    <w:p w14:paraId="509EB47E" w14:textId="77777777" w:rsidR="00D324AA" w:rsidRDefault="00D324AA" w:rsidP="00D324AA">
      <w:pPr>
        <w:rPr>
          <w:lang w:val="en-NZ"/>
        </w:rPr>
      </w:pPr>
      <w:r>
        <w:rPr>
          <w:lang w:val="en-NZ"/>
        </w:rPr>
        <w:t xml:space="preserve">The minutes of the meeting of </w:t>
      </w:r>
      <w:r w:rsidR="00E674C5">
        <w:rPr>
          <w:rFonts w:cs="Arial"/>
          <w:szCs w:val="22"/>
          <w:lang w:val="en-NZ"/>
        </w:rPr>
        <w:t>16 March 2021</w:t>
      </w:r>
      <w:r>
        <w:rPr>
          <w:lang w:val="en-NZ"/>
        </w:rPr>
        <w:t xml:space="preserve"> were confirmed.</w:t>
      </w:r>
    </w:p>
    <w:p w14:paraId="6EB31E4A" w14:textId="77777777" w:rsidR="00D324AA" w:rsidRDefault="00D324AA" w:rsidP="00E24E77">
      <w:pPr>
        <w:rPr>
          <w:lang w:val="en-NZ"/>
        </w:rPr>
      </w:pPr>
    </w:p>
    <w:p w14:paraId="689E027A" w14:textId="77777777" w:rsidR="00E24E77" w:rsidRPr="00DC35A3" w:rsidRDefault="00E674C5" w:rsidP="00E24E77">
      <w:pPr>
        <w:rPr>
          <w:lang w:val="en-NZ"/>
        </w:rPr>
      </w:pPr>
      <w:r>
        <w:rPr>
          <w:lang w:val="en-NZ"/>
        </w:rPr>
        <w:br w:type="page"/>
      </w:r>
    </w:p>
    <w:p w14:paraId="5A82C1FF" w14:textId="77777777" w:rsidR="00255CA1" w:rsidRDefault="00255CA1" w:rsidP="009906CC">
      <w:pPr>
        <w:pStyle w:val="Heading2"/>
        <w:pBdr>
          <w:bottom w:val="single" w:sz="12" w:space="1" w:color="auto"/>
        </w:pBdr>
      </w:pPr>
      <w:r w:rsidRPr="006D4840">
        <w:lastRenderedPageBreak/>
        <w:t xml:space="preserve">New applications </w:t>
      </w:r>
    </w:p>
    <w:p w14:paraId="655948C0" w14:textId="77777777" w:rsidR="00255CA1" w:rsidRPr="0018623C" w:rsidRDefault="00255CA1" w:rsidP="009906CC"/>
    <w:p w14:paraId="2D48CF62" w14:textId="77777777" w:rsidR="00255CA1" w:rsidRPr="00960BFE" w:rsidRDefault="00255CA1" w:rsidP="009906CC"/>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255CA1" w:rsidRPr="00960BFE" w14:paraId="78C48059" w14:textId="77777777" w:rsidTr="009906CC">
        <w:trPr>
          <w:trHeight w:val="280"/>
        </w:trPr>
        <w:tc>
          <w:tcPr>
            <w:tcW w:w="938" w:type="dxa"/>
            <w:tcBorders>
              <w:top w:val="nil"/>
              <w:left w:val="nil"/>
              <w:bottom w:val="nil"/>
              <w:right w:val="nil"/>
            </w:tcBorders>
          </w:tcPr>
          <w:p w14:paraId="5D48B013" w14:textId="77777777" w:rsidR="00255CA1" w:rsidRPr="00960BFE" w:rsidRDefault="00255CA1" w:rsidP="00255CA1">
            <w:pPr>
              <w:autoSpaceDE w:val="0"/>
              <w:autoSpaceDN w:val="0"/>
              <w:adjustRightInd w:val="0"/>
            </w:pPr>
            <w:r w:rsidRPr="00960BFE">
              <w:t xml:space="preserve"> </w:t>
            </w:r>
            <w:r w:rsidRPr="00960BFE">
              <w:rPr>
                <w:b/>
              </w:rPr>
              <w:t xml:space="preserve">1 </w:t>
            </w:r>
            <w:r w:rsidRPr="00960BFE">
              <w:t xml:space="preserve"> </w:t>
            </w:r>
          </w:p>
        </w:tc>
        <w:tc>
          <w:tcPr>
            <w:tcW w:w="2486" w:type="dxa"/>
            <w:tcBorders>
              <w:top w:val="nil"/>
              <w:left w:val="nil"/>
              <w:bottom w:val="nil"/>
              <w:right w:val="nil"/>
            </w:tcBorders>
          </w:tcPr>
          <w:p w14:paraId="4897C210" w14:textId="77777777" w:rsidR="00255CA1" w:rsidRPr="00960BFE" w:rsidRDefault="00255CA1" w:rsidP="00255CA1">
            <w:pPr>
              <w:autoSpaceDE w:val="0"/>
              <w:autoSpaceDN w:val="0"/>
              <w:adjustRightInd w:val="0"/>
            </w:pPr>
            <w:r w:rsidRPr="00960BFE">
              <w:rPr>
                <w:b/>
              </w:rPr>
              <w:t xml:space="preserve">Ethics ref: </w:t>
            </w:r>
            <w:r w:rsidRPr="00960BFE">
              <w:t xml:space="preserve"> </w:t>
            </w:r>
          </w:p>
        </w:tc>
        <w:tc>
          <w:tcPr>
            <w:tcW w:w="6221" w:type="dxa"/>
            <w:tcBorders>
              <w:top w:val="nil"/>
              <w:left w:val="nil"/>
              <w:bottom w:val="nil"/>
              <w:right w:val="nil"/>
            </w:tcBorders>
          </w:tcPr>
          <w:p w14:paraId="00FCAEA4" w14:textId="77777777" w:rsidR="00255CA1" w:rsidRPr="00960BFE" w:rsidRDefault="00255CA1" w:rsidP="00255CA1">
            <w:pPr>
              <w:autoSpaceDE w:val="0"/>
              <w:autoSpaceDN w:val="0"/>
              <w:adjustRightInd w:val="0"/>
            </w:pPr>
            <w:r w:rsidRPr="00960BFE">
              <w:rPr>
                <w:b/>
              </w:rPr>
              <w:t>21/NTA/58</w:t>
            </w:r>
            <w:r w:rsidRPr="00960BFE">
              <w:t xml:space="preserve"> </w:t>
            </w:r>
          </w:p>
        </w:tc>
      </w:tr>
      <w:tr w:rsidR="00255CA1" w:rsidRPr="00960BFE" w14:paraId="39CFC087" w14:textId="77777777" w:rsidTr="009906CC">
        <w:trPr>
          <w:trHeight w:val="280"/>
        </w:trPr>
        <w:tc>
          <w:tcPr>
            <w:tcW w:w="938" w:type="dxa"/>
            <w:tcBorders>
              <w:top w:val="nil"/>
              <w:left w:val="nil"/>
              <w:bottom w:val="nil"/>
              <w:right w:val="nil"/>
            </w:tcBorders>
          </w:tcPr>
          <w:p w14:paraId="257CCE12" w14:textId="77777777" w:rsidR="00255CA1" w:rsidRPr="00960BFE" w:rsidRDefault="00255CA1" w:rsidP="00255CA1">
            <w:pPr>
              <w:autoSpaceDE w:val="0"/>
              <w:autoSpaceDN w:val="0"/>
              <w:adjustRightInd w:val="0"/>
            </w:pPr>
            <w:r w:rsidRPr="00960BFE">
              <w:t xml:space="preserve"> </w:t>
            </w:r>
          </w:p>
        </w:tc>
        <w:tc>
          <w:tcPr>
            <w:tcW w:w="2486" w:type="dxa"/>
            <w:tcBorders>
              <w:top w:val="nil"/>
              <w:left w:val="nil"/>
              <w:bottom w:val="nil"/>
              <w:right w:val="nil"/>
            </w:tcBorders>
          </w:tcPr>
          <w:p w14:paraId="3FFA5198" w14:textId="77777777" w:rsidR="00255CA1" w:rsidRPr="00960BFE" w:rsidRDefault="00255CA1" w:rsidP="00255CA1">
            <w:pPr>
              <w:autoSpaceDE w:val="0"/>
              <w:autoSpaceDN w:val="0"/>
              <w:adjustRightInd w:val="0"/>
            </w:pPr>
            <w:r w:rsidRPr="00960BFE">
              <w:t xml:space="preserve">Title: </w:t>
            </w:r>
          </w:p>
        </w:tc>
        <w:tc>
          <w:tcPr>
            <w:tcW w:w="6221" w:type="dxa"/>
            <w:tcBorders>
              <w:top w:val="nil"/>
              <w:left w:val="nil"/>
              <w:bottom w:val="nil"/>
              <w:right w:val="nil"/>
            </w:tcBorders>
          </w:tcPr>
          <w:p w14:paraId="011911E2" w14:textId="77777777" w:rsidR="00255CA1" w:rsidRPr="00960BFE" w:rsidRDefault="00255CA1" w:rsidP="00255CA1">
            <w:pPr>
              <w:autoSpaceDE w:val="0"/>
              <w:autoSpaceDN w:val="0"/>
              <w:adjustRightInd w:val="0"/>
            </w:pPr>
            <w:r w:rsidRPr="00960BFE">
              <w:t xml:space="preserve">Open-label long-term trial of efgartigimod PH20 SC for the treatment of Primary Immune Thrombocytopenia in adults. </w:t>
            </w:r>
          </w:p>
        </w:tc>
      </w:tr>
      <w:tr w:rsidR="00255CA1" w:rsidRPr="00960BFE" w14:paraId="79879A63" w14:textId="77777777" w:rsidTr="009906CC">
        <w:trPr>
          <w:trHeight w:val="280"/>
        </w:trPr>
        <w:tc>
          <w:tcPr>
            <w:tcW w:w="938" w:type="dxa"/>
            <w:tcBorders>
              <w:top w:val="nil"/>
              <w:left w:val="nil"/>
              <w:bottom w:val="nil"/>
              <w:right w:val="nil"/>
            </w:tcBorders>
          </w:tcPr>
          <w:p w14:paraId="7219C213" w14:textId="77777777" w:rsidR="00255CA1" w:rsidRPr="00960BFE" w:rsidRDefault="00255CA1" w:rsidP="00255CA1">
            <w:pPr>
              <w:autoSpaceDE w:val="0"/>
              <w:autoSpaceDN w:val="0"/>
              <w:adjustRightInd w:val="0"/>
            </w:pPr>
            <w:r w:rsidRPr="00960BFE">
              <w:t xml:space="preserve"> </w:t>
            </w:r>
          </w:p>
        </w:tc>
        <w:tc>
          <w:tcPr>
            <w:tcW w:w="2486" w:type="dxa"/>
            <w:tcBorders>
              <w:top w:val="nil"/>
              <w:left w:val="nil"/>
              <w:bottom w:val="nil"/>
              <w:right w:val="nil"/>
            </w:tcBorders>
          </w:tcPr>
          <w:p w14:paraId="61373FB2" w14:textId="77777777" w:rsidR="00255CA1" w:rsidRPr="00960BFE" w:rsidRDefault="00255CA1" w:rsidP="00255CA1">
            <w:pPr>
              <w:autoSpaceDE w:val="0"/>
              <w:autoSpaceDN w:val="0"/>
              <w:adjustRightInd w:val="0"/>
            </w:pPr>
            <w:r w:rsidRPr="00960BFE">
              <w:t xml:space="preserve">Principal Investigator: </w:t>
            </w:r>
          </w:p>
        </w:tc>
        <w:tc>
          <w:tcPr>
            <w:tcW w:w="6221" w:type="dxa"/>
            <w:tcBorders>
              <w:top w:val="nil"/>
              <w:left w:val="nil"/>
              <w:bottom w:val="nil"/>
              <w:right w:val="nil"/>
            </w:tcBorders>
          </w:tcPr>
          <w:p w14:paraId="1F9385FA" w14:textId="77777777" w:rsidR="00255CA1" w:rsidRPr="00960BFE" w:rsidRDefault="00255CA1" w:rsidP="00255CA1">
            <w:pPr>
              <w:autoSpaceDE w:val="0"/>
              <w:autoSpaceDN w:val="0"/>
              <w:adjustRightInd w:val="0"/>
            </w:pPr>
            <w:r w:rsidRPr="00960BFE">
              <w:t xml:space="preserve">Dr Rajeev Rajagopal </w:t>
            </w:r>
          </w:p>
        </w:tc>
      </w:tr>
      <w:tr w:rsidR="00255CA1" w:rsidRPr="00960BFE" w14:paraId="370F17C5" w14:textId="77777777" w:rsidTr="009906CC">
        <w:trPr>
          <w:trHeight w:val="280"/>
        </w:trPr>
        <w:tc>
          <w:tcPr>
            <w:tcW w:w="938" w:type="dxa"/>
            <w:tcBorders>
              <w:top w:val="nil"/>
              <w:left w:val="nil"/>
              <w:bottom w:val="nil"/>
              <w:right w:val="nil"/>
            </w:tcBorders>
          </w:tcPr>
          <w:p w14:paraId="623ACE9C" w14:textId="77777777" w:rsidR="00255CA1" w:rsidRPr="00960BFE" w:rsidRDefault="00255CA1" w:rsidP="00255CA1">
            <w:pPr>
              <w:autoSpaceDE w:val="0"/>
              <w:autoSpaceDN w:val="0"/>
              <w:adjustRightInd w:val="0"/>
            </w:pPr>
            <w:r w:rsidRPr="00960BFE">
              <w:t xml:space="preserve"> </w:t>
            </w:r>
          </w:p>
        </w:tc>
        <w:tc>
          <w:tcPr>
            <w:tcW w:w="2486" w:type="dxa"/>
            <w:tcBorders>
              <w:top w:val="nil"/>
              <w:left w:val="nil"/>
              <w:bottom w:val="nil"/>
              <w:right w:val="nil"/>
            </w:tcBorders>
          </w:tcPr>
          <w:p w14:paraId="05152040" w14:textId="77777777" w:rsidR="00255CA1" w:rsidRPr="00960BFE" w:rsidRDefault="00255CA1" w:rsidP="00255CA1">
            <w:pPr>
              <w:autoSpaceDE w:val="0"/>
              <w:autoSpaceDN w:val="0"/>
              <w:adjustRightInd w:val="0"/>
            </w:pPr>
            <w:r w:rsidRPr="00960BFE">
              <w:t xml:space="preserve">Sponsor: </w:t>
            </w:r>
          </w:p>
        </w:tc>
        <w:tc>
          <w:tcPr>
            <w:tcW w:w="6221" w:type="dxa"/>
            <w:tcBorders>
              <w:top w:val="nil"/>
              <w:left w:val="nil"/>
              <w:bottom w:val="nil"/>
              <w:right w:val="nil"/>
            </w:tcBorders>
          </w:tcPr>
          <w:p w14:paraId="1682E81B" w14:textId="77777777" w:rsidR="00255CA1" w:rsidRPr="00960BFE" w:rsidRDefault="00255CA1" w:rsidP="00255CA1">
            <w:pPr>
              <w:autoSpaceDE w:val="0"/>
              <w:autoSpaceDN w:val="0"/>
              <w:adjustRightInd w:val="0"/>
            </w:pPr>
            <w:proofErr w:type="spellStart"/>
            <w:r w:rsidRPr="00960BFE">
              <w:t>argenx</w:t>
            </w:r>
            <w:proofErr w:type="spellEnd"/>
            <w:r w:rsidRPr="00960BFE">
              <w:t xml:space="preserve"> BV </w:t>
            </w:r>
          </w:p>
        </w:tc>
      </w:tr>
      <w:tr w:rsidR="00255CA1" w:rsidRPr="00960BFE" w14:paraId="3760B57A" w14:textId="77777777" w:rsidTr="009906CC">
        <w:trPr>
          <w:trHeight w:val="280"/>
        </w:trPr>
        <w:tc>
          <w:tcPr>
            <w:tcW w:w="938" w:type="dxa"/>
            <w:tcBorders>
              <w:top w:val="nil"/>
              <w:left w:val="nil"/>
              <w:bottom w:val="nil"/>
              <w:right w:val="nil"/>
            </w:tcBorders>
          </w:tcPr>
          <w:p w14:paraId="590FB0BD" w14:textId="77777777" w:rsidR="00255CA1" w:rsidRPr="00960BFE" w:rsidRDefault="00255CA1" w:rsidP="00255CA1">
            <w:pPr>
              <w:autoSpaceDE w:val="0"/>
              <w:autoSpaceDN w:val="0"/>
              <w:adjustRightInd w:val="0"/>
            </w:pPr>
            <w:r w:rsidRPr="00960BFE">
              <w:t xml:space="preserve"> </w:t>
            </w:r>
          </w:p>
        </w:tc>
        <w:tc>
          <w:tcPr>
            <w:tcW w:w="2486" w:type="dxa"/>
            <w:tcBorders>
              <w:top w:val="nil"/>
              <w:left w:val="nil"/>
              <w:bottom w:val="nil"/>
              <w:right w:val="nil"/>
            </w:tcBorders>
          </w:tcPr>
          <w:p w14:paraId="49FC2A23" w14:textId="77777777" w:rsidR="00255CA1" w:rsidRPr="00960BFE" w:rsidRDefault="00255CA1" w:rsidP="00255CA1">
            <w:pPr>
              <w:autoSpaceDE w:val="0"/>
              <w:autoSpaceDN w:val="0"/>
              <w:adjustRightInd w:val="0"/>
            </w:pPr>
            <w:r w:rsidRPr="00960BFE">
              <w:t xml:space="preserve">Clock Start Date: </w:t>
            </w:r>
          </w:p>
        </w:tc>
        <w:tc>
          <w:tcPr>
            <w:tcW w:w="6221" w:type="dxa"/>
            <w:tcBorders>
              <w:top w:val="nil"/>
              <w:left w:val="nil"/>
              <w:bottom w:val="nil"/>
              <w:right w:val="nil"/>
            </w:tcBorders>
          </w:tcPr>
          <w:p w14:paraId="69E954A2" w14:textId="77777777" w:rsidR="00255CA1" w:rsidRPr="00960BFE" w:rsidRDefault="00255CA1" w:rsidP="00255CA1">
            <w:pPr>
              <w:autoSpaceDE w:val="0"/>
              <w:autoSpaceDN w:val="0"/>
              <w:adjustRightInd w:val="0"/>
            </w:pPr>
            <w:r w:rsidRPr="00960BFE">
              <w:t xml:space="preserve">08 April 2021 </w:t>
            </w:r>
          </w:p>
        </w:tc>
      </w:tr>
    </w:tbl>
    <w:p w14:paraId="141ECF02" w14:textId="77777777" w:rsidR="00255CA1" w:rsidRPr="00960BFE" w:rsidRDefault="00255CA1" w:rsidP="009906CC">
      <w:r w:rsidRPr="00960BFE">
        <w:t xml:space="preserve"> </w:t>
      </w:r>
    </w:p>
    <w:p w14:paraId="7CF8305A" w14:textId="77777777" w:rsidR="00255CA1" w:rsidRPr="00D324AA" w:rsidRDefault="00255CA1" w:rsidP="009906CC">
      <w:pPr>
        <w:autoSpaceDE w:val="0"/>
        <w:autoSpaceDN w:val="0"/>
        <w:adjustRightInd w:val="0"/>
        <w:rPr>
          <w:sz w:val="20"/>
          <w:lang w:val="en-NZ"/>
        </w:rPr>
      </w:pPr>
      <w:r w:rsidRPr="0091008D">
        <w:rPr>
          <w:rFonts w:cs="Arial"/>
          <w:szCs w:val="22"/>
          <w:lang w:val="en-NZ"/>
        </w:rPr>
        <w:t xml:space="preserve">Rajeev Rajagopal, </w:t>
      </w:r>
      <w:r>
        <w:rPr>
          <w:rFonts w:cs="Arial"/>
          <w:szCs w:val="22"/>
          <w:lang w:val="en-NZ"/>
        </w:rPr>
        <w:t xml:space="preserve">Nicola Jackson and </w:t>
      </w:r>
      <w:r w:rsidRPr="0091008D">
        <w:rPr>
          <w:lang w:val="en-NZ"/>
        </w:rPr>
        <w:t xml:space="preserve">Jen Coetzee, and were present via videoconference for discussion of this </w:t>
      </w:r>
      <w:r w:rsidRPr="00D324AA">
        <w:rPr>
          <w:lang w:val="en-NZ"/>
        </w:rPr>
        <w:t>application.</w:t>
      </w:r>
    </w:p>
    <w:p w14:paraId="5863E87A" w14:textId="77777777" w:rsidR="00255CA1" w:rsidRPr="00D324AA" w:rsidRDefault="00255CA1" w:rsidP="009906CC">
      <w:pPr>
        <w:rPr>
          <w:u w:val="single"/>
          <w:lang w:val="en-NZ"/>
        </w:rPr>
      </w:pPr>
    </w:p>
    <w:p w14:paraId="0BDA6CDC" w14:textId="77777777" w:rsidR="00255CA1" w:rsidRPr="00D324AA" w:rsidRDefault="00255CA1" w:rsidP="009906CC">
      <w:pPr>
        <w:rPr>
          <w:u w:val="single"/>
          <w:lang w:val="en-NZ"/>
        </w:rPr>
      </w:pPr>
      <w:r w:rsidRPr="00D324AA">
        <w:rPr>
          <w:u w:val="single"/>
          <w:lang w:val="en-NZ"/>
        </w:rPr>
        <w:t>Potential conflicts of interest</w:t>
      </w:r>
    </w:p>
    <w:p w14:paraId="558EF3E9" w14:textId="77777777" w:rsidR="00255CA1" w:rsidRPr="00D324AA" w:rsidRDefault="00255CA1" w:rsidP="009906CC">
      <w:pPr>
        <w:rPr>
          <w:b/>
          <w:lang w:val="en-NZ"/>
        </w:rPr>
      </w:pPr>
    </w:p>
    <w:p w14:paraId="68301021" w14:textId="77777777" w:rsidR="00255CA1" w:rsidRPr="00D324AA" w:rsidRDefault="00255CA1" w:rsidP="009906CC">
      <w:pPr>
        <w:rPr>
          <w:lang w:val="en-NZ"/>
        </w:rPr>
      </w:pPr>
      <w:r w:rsidRPr="00D324AA">
        <w:rPr>
          <w:lang w:val="en-NZ"/>
        </w:rPr>
        <w:t>The Chair asked members to declare any potential conflicts of interest related to this application.</w:t>
      </w:r>
    </w:p>
    <w:p w14:paraId="16E79DB4" w14:textId="77777777" w:rsidR="00255CA1" w:rsidRPr="00D324AA" w:rsidRDefault="00255CA1" w:rsidP="009906CC">
      <w:pPr>
        <w:rPr>
          <w:lang w:val="en-NZ"/>
        </w:rPr>
      </w:pPr>
    </w:p>
    <w:p w14:paraId="4E99C274" w14:textId="77777777" w:rsidR="00255CA1" w:rsidRPr="00D324AA" w:rsidRDefault="00255CA1" w:rsidP="009906CC">
      <w:pPr>
        <w:rPr>
          <w:lang w:val="en-NZ"/>
        </w:rPr>
      </w:pPr>
      <w:r w:rsidRPr="00D324AA">
        <w:rPr>
          <w:lang w:val="en-NZ"/>
        </w:rPr>
        <w:t>No potential conflicts of interest related to this application were declared by any member.</w:t>
      </w:r>
    </w:p>
    <w:p w14:paraId="7BC5C197" w14:textId="77777777" w:rsidR="00255CA1" w:rsidRPr="00D324AA" w:rsidRDefault="00255CA1" w:rsidP="009906CC">
      <w:pPr>
        <w:rPr>
          <w:lang w:val="en-NZ"/>
        </w:rPr>
      </w:pPr>
    </w:p>
    <w:p w14:paraId="6CA0BBCF" w14:textId="77777777" w:rsidR="00255CA1" w:rsidRPr="00D324AA" w:rsidRDefault="00255CA1" w:rsidP="009906CC">
      <w:pPr>
        <w:rPr>
          <w:u w:val="single"/>
          <w:lang w:val="en-NZ"/>
        </w:rPr>
      </w:pPr>
      <w:r w:rsidRPr="00D324AA">
        <w:rPr>
          <w:u w:val="single"/>
          <w:lang w:val="en-NZ"/>
        </w:rPr>
        <w:t>Summary of Study</w:t>
      </w:r>
    </w:p>
    <w:p w14:paraId="6D51DB13" w14:textId="77777777" w:rsidR="00255CA1" w:rsidRPr="00D324AA" w:rsidRDefault="00255CA1" w:rsidP="009906CC">
      <w:pPr>
        <w:rPr>
          <w:u w:val="single"/>
          <w:lang w:val="en-NZ"/>
        </w:rPr>
      </w:pPr>
    </w:p>
    <w:p w14:paraId="6F818DA5" w14:textId="32CF9EA6" w:rsidR="00255CA1" w:rsidRPr="00976075" w:rsidRDefault="00976075" w:rsidP="00B56D31">
      <w:pPr>
        <w:pStyle w:val="ListParagraph"/>
        <w:numPr>
          <w:ilvl w:val="0"/>
          <w:numId w:val="6"/>
        </w:numPr>
        <w:spacing w:before="80" w:after="80"/>
        <w:rPr>
          <w:lang w:val="en-NZ"/>
        </w:rPr>
      </w:pPr>
      <w:r w:rsidRPr="00976075">
        <w:rPr>
          <w:lang w:val="en-NZ"/>
        </w:rPr>
        <w:t xml:space="preserve">This trial is an open-label long-term extension of trial ARGX-113-2004 (HDEC ref: 21/NTA/26) and will be conducted at the same sites that participated in trial ARGX-113-2004. The main goal of this study is to look at the effect and safety of a drug called efgartigimod in people with primary immune thrombocytopenia (ITP). ITP is an autoimmune disease that affects platelets - a component of the blood that helps with clotting. </w:t>
      </w:r>
    </w:p>
    <w:p w14:paraId="5823DEE9" w14:textId="77777777" w:rsidR="00255CA1" w:rsidRPr="00C62BF9" w:rsidRDefault="00255CA1" w:rsidP="009906CC">
      <w:pPr>
        <w:rPr>
          <w:u w:val="single"/>
          <w:lang w:val="en-NZ"/>
        </w:rPr>
      </w:pPr>
      <w:r w:rsidRPr="00C62BF9">
        <w:rPr>
          <w:u w:val="single"/>
          <w:lang w:val="en-NZ"/>
        </w:rPr>
        <w:t xml:space="preserve">Summary of resolved ethical issues </w:t>
      </w:r>
    </w:p>
    <w:p w14:paraId="732B871A" w14:textId="77777777" w:rsidR="00255CA1" w:rsidRPr="00C62BF9" w:rsidRDefault="00255CA1" w:rsidP="009906CC">
      <w:pPr>
        <w:pStyle w:val="ListParagraph"/>
        <w:rPr>
          <w:u w:val="single"/>
          <w:lang w:val="en-NZ"/>
        </w:rPr>
      </w:pPr>
    </w:p>
    <w:p w14:paraId="67EAF750" w14:textId="77777777" w:rsidR="00255CA1" w:rsidRPr="000E0EEA" w:rsidRDefault="00255CA1" w:rsidP="009906CC">
      <w:pPr>
        <w:rPr>
          <w:lang w:val="en-NZ"/>
        </w:rPr>
      </w:pPr>
      <w:r w:rsidRPr="000E0EEA">
        <w:rPr>
          <w:lang w:val="en-NZ"/>
        </w:rPr>
        <w:t>The main ethical issues considered by the Committee and addressed by the Researcher are as follows.</w:t>
      </w:r>
    </w:p>
    <w:p w14:paraId="3C1EB678" w14:textId="77777777" w:rsidR="00255CA1" w:rsidRDefault="00255CA1" w:rsidP="009906CC">
      <w:pPr>
        <w:autoSpaceDE w:val="0"/>
        <w:autoSpaceDN w:val="0"/>
        <w:adjustRightInd w:val="0"/>
        <w:rPr>
          <w:lang w:val="en-NZ"/>
        </w:rPr>
      </w:pPr>
    </w:p>
    <w:p w14:paraId="014ADD7C" w14:textId="265365F0" w:rsidR="00255CA1" w:rsidRPr="007F16F1" w:rsidRDefault="00255CA1" w:rsidP="00B56D31">
      <w:pPr>
        <w:numPr>
          <w:ilvl w:val="0"/>
          <w:numId w:val="6"/>
        </w:numPr>
        <w:spacing w:before="80" w:after="80"/>
        <w:rPr>
          <w:lang w:val="en-NZ"/>
        </w:rPr>
      </w:pPr>
      <w:r w:rsidRPr="00525C61">
        <w:rPr>
          <w:lang w:val="en-NZ"/>
        </w:rPr>
        <w:t>The Committee noted that the main study of which this is an extension study,</w:t>
      </w:r>
      <w:r>
        <w:rPr>
          <w:lang w:val="en-NZ"/>
        </w:rPr>
        <w:t xml:space="preserve"> has recently</w:t>
      </w:r>
      <w:r w:rsidRPr="00525C61">
        <w:rPr>
          <w:lang w:val="en-NZ"/>
        </w:rPr>
        <w:t xml:space="preserve"> </w:t>
      </w:r>
      <w:r>
        <w:rPr>
          <w:lang w:val="en-NZ"/>
        </w:rPr>
        <w:t xml:space="preserve">been </w:t>
      </w:r>
      <w:r w:rsidRPr="00525C61">
        <w:rPr>
          <w:lang w:val="en-NZ"/>
        </w:rPr>
        <w:t xml:space="preserve">approved </w:t>
      </w:r>
      <w:r>
        <w:rPr>
          <w:lang w:val="en-NZ"/>
        </w:rPr>
        <w:t>(with non-stand</w:t>
      </w:r>
      <w:r w:rsidR="009906CC">
        <w:rPr>
          <w:lang w:val="en-NZ"/>
        </w:rPr>
        <w:t>ard</w:t>
      </w:r>
      <w:r>
        <w:rPr>
          <w:lang w:val="en-NZ"/>
        </w:rPr>
        <w:t xml:space="preserve"> conditions) </w:t>
      </w:r>
      <w:r w:rsidRPr="00525C61">
        <w:rPr>
          <w:lang w:val="en-NZ"/>
        </w:rPr>
        <w:t xml:space="preserve">by the Northern A HDEC.  </w:t>
      </w:r>
    </w:p>
    <w:p w14:paraId="301F80E4" w14:textId="77777777" w:rsidR="00255CA1" w:rsidRDefault="00255CA1" w:rsidP="00B56D31">
      <w:pPr>
        <w:numPr>
          <w:ilvl w:val="0"/>
          <w:numId w:val="6"/>
        </w:numPr>
        <w:spacing w:before="80" w:after="80"/>
        <w:rPr>
          <w:lang w:val="en-NZ"/>
        </w:rPr>
      </w:pPr>
      <w:r>
        <w:rPr>
          <w:lang w:val="en-NZ"/>
        </w:rPr>
        <w:t xml:space="preserve">The Committed noted the researcher’s confirmation that the main study and the open label extension study have both been approved by SCOTT. </w:t>
      </w:r>
    </w:p>
    <w:p w14:paraId="43A07010" w14:textId="77777777" w:rsidR="00255CA1" w:rsidRDefault="00255CA1" w:rsidP="00B56D31">
      <w:pPr>
        <w:numPr>
          <w:ilvl w:val="0"/>
          <w:numId w:val="6"/>
        </w:numPr>
        <w:spacing w:before="80" w:after="80"/>
        <w:rPr>
          <w:lang w:val="en-NZ"/>
        </w:rPr>
      </w:pPr>
      <w:r>
        <w:rPr>
          <w:lang w:val="en-NZ"/>
        </w:rPr>
        <w:t xml:space="preserve">The Committee advised that as the Main and Optional Tissue FUR participant information sheet and consent forms (PIS/CF) have already been approved by HDEC in the main study application, they have not been reviewed as part of this application. </w:t>
      </w:r>
    </w:p>
    <w:p w14:paraId="7CF7F4DB" w14:textId="4307B579" w:rsidR="00255CA1" w:rsidRPr="00D10EC8" w:rsidRDefault="00255CA1" w:rsidP="00B56D31">
      <w:pPr>
        <w:numPr>
          <w:ilvl w:val="0"/>
          <w:numId w:val="6"/>
        </w:numPr>
        <w:spacing w:before="80" w:after="80"/>
        <w:rPr>
          <w:lang w:val="en-NZ"/>
        </w:rPr>
      </w:pPr>
      <w:r w:rsidRPr="006206CF">
        <w:rPr>
          <w:lang w:val="en-NZ"/>
        </w:rPr>
        <w:t>The Committee noted that the researchers have provided additional information around data privacy</w:t>
      </w:r>
      <w:r>
        <w:rPr>
          <w:lang w:val="en-NZ"/>
        </w:rPr>
        <w:t xml:space="preserve"> protection around third parties</w:t>
      </w:r>
      <w:r w:rsidRPr="006206CF">
        <w:rPr>
          <w:lang w:val="en-NZ"/>
        </w:rPr>
        <w:t xml:space="preserve">, tikanga protocols, and home visit safety for approval of the main study. </w:t>
      </w:r>
    </w:p>
    <w:p w14:paraId="4F797263" w14:textId="77777777" w:rsidR="00255CA1" w:rsidRDefault="00255CA1" w:rsidP="009906CC">
      <w:pPr>
        <w:spacing w:before="80" w:after="80"/>
        <w:rPr>
          <w:lang w:val="en-NZ"/>
        </w:rPr>
      </w:pPr>
    </w:p>
    <w:p w14:paraId="0126317C" w14:textId="77777777" w:rsidR="00255CA1" w:rsidRPr="00D324AA" w:rsidRDefault="00255CA1" w:rsidP="009906CC">
      <w:pPr>
        <w:rPr>
          <w:u w:val="single"/>
          <w:lang w:val="en-NZ"/>
        </w:rPr>
      </w:pPr>
      <w:r w:rsidRPr="00D324AA">
        <w:rPr>
          <w:u w:val="single"/>
          <w:lang w:val="en-NZ"/>
        </w:rPr>
        <w:t>Summary of outstanding ethical issues</w:t>
      </w:r>
    </w:p>
    <w:p w14:paraId="31451CA4" w14:textId="77777777" w:rsidR="00255CA1" w:rsidRPr="00D324AA" w:rsidRDefault="00255CA1" w:rsidP="009906CC">
      <w:pPr>
        <w:rPr>
          <w:lang w:val="en-NZ"/>
        </w:rPr>
      </w:pPr>
    </w:p>
    <w:p w14:paraId="43689B11" w14:textId="77777777" w:rsidR="00255CA1" w:rsidRPr="00D324AA" w:rsidRDefault="00255CA1" w:rsidP="009906CC">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F11B834" w14:textId="77777777" w:rsidR="00255CA1" w:rsidRPr="00D324AA" w:rsidRDefault="00255CA1" w:rsidP="009906CC">
      <w:pPr>
        <w:autoSpaceDE w:val="0"/>
        <w:autoSpaceDN w:val="0"/>
        <w:adjustRightInd w:val="0"/>
        <w:rPr>
          <w:szCs w:val="22"/>
          <w:lang w:val="en-NZ"/>
        </w:rPr>
      </w:pPr>
    </w:p>
    <w:p w14:paraId="3E45005A" w14:textId="4C18AFD3" w:rsidR="00255CA1" w:rsidRPr="00004CC2" w:rsidRDefault="00255CA1" w:rsidP="00B56D31">
      <w:pPr>
        <w:numPr>
          <w:ilvl w:val="0"/>
          <w:numId w:val="6"/>
        </w:numPr>
        <w:spacing w:before="80" w:after="80"/>
        <w:rPr>
          <w:lang w:val="en-NZ"/>
        </w:rPr>
      </w:pPr>
      <w:r>
        <w:rPr>
          <w:lang w:val="en-NZ"/>
        </w:rPr>
        <w:t xml:space="preserve">The Committed asked if the main study has started. The researcher responded that it has not started in New Zealand or anywhere else in the world and she is anticipating initiation </w:t>
      </w:r>
      <w:r>
        <w:rPr>
          <w:lang w:val="en-NZ"/>
        </w:rPr>
        <w:lastRenderedPageBreak/>
        <w:t xml:space="preserve">of New Zealand sites to begin in the next few weeks. </w:t>
      </w:r>
      <w:r w:rsidRPr="00004CC2">
        <w:rPr>
          <w:lang w:val="en-NZ"/>
        </w:rPr>
        <w:t>The Committee stated that this application has come through too early as it is not appropriate for them to make a decision on documentation for an extension study where there is no knowledge of the potential side effects or trial results from the main study yet.</w:t>
      </w:r>
      <w:r w:rsidR="00004CC2">
        <w:rPr>
          <w:lang w:val="en-NZ"/>
        </w:rPr>
        <w:t xml:space="preserve"> </w:t>
      </w:r>
      <w:r w:rsidRPr="00004CC2">
        <w:rPr>
          <w:lang w:val="en-NZ"/>
        </w:rPr>
        <w:t xml:space="preserve">The Committee agreed that the best option is to decline the application and for the researcher to resubmit it when the results from the main study are known. The Committee recommended that the researcher resubmit the application to Northern A Committee when ready, taking into account the changes to the study documentation requested by the HDEC today. The researchers were comfortable with this approach. </w:t>
      </w:r>
    </w:p>
    <w:p w14:paraId="782B4C0B" w14:textId="77777777" w:rsidR="00255CA1" w:rsidRPr="006206CF" w:rsidRDefault="00255CA1" w:rsidP="00B56D31">
      <w:pPr>
        <w:numPr>
          <w:ilvl w:val="0"/>
          <w:numId w:val="6"/>
        </w:numPr>
        <w:spacing w:before="80" w:after="80"/>
        <w:rPr>
          <w:lang w:val="en-NZ"/>
        </w:rPr>
      </w:pPr>
      <w:r>
        <w:rPr>
          <w:lang w:val="en-NZ"/>
        </w:rPr>
        <w:t xml:space="preserve">The Committee advised that the insurance certificate must be provided for HDEC review. The researcher confirmed that they have this now and will submit it with the next </w:t>
      </w:r>
      <w:r w:rsidRPr="006206CF">
        <w:rPr>
          <w:lang w:val="en-NZ"/>
        </w:rPr>
        <w:t>application.</w:t>
      </w:r>
    </w:p>
    <w:p w14:paraId="3011298C" w14:textId="77777777" w:rsidR="00255CA1" w:rsidRPr="006206CF" w:rsidRDefault="00255CA1" w:rsidP="00B56D31">
      <w:pPr>
        <w:numPr>
          <w:ilvl w:val="0"/>
          <w:numId w:val="6"/>
        </w:numPr>
        <w:spacing w:before="80" w:after="80"/>
        <w:rPr>
          <w:lang w:val="en-NZ"/>
        </w:rPr>
      </w:pPr>
      <w:r w:rsidRPr="006206CF">
        <w:rPr>
          <w:lang w:val="en-NZ"/>
        </w:rPr>
        <w:t xml:space="preserve">The Committee queried why there is a need for so many third parties (i.e. </w:t>
      </w:r>
      <w:proofErr w:type="spellStart"/>
      <w:r w:rsidRPr="006206CF">
        <w:rPr>
          <w:lang w:val="en-NZ"/>
        </w:rPr>
        <w:t>Greenphire</w:t>
      </w:r>
      <w:proofErr w:type="spellEnd"/>
      <w:r w:rsidRPr="006206CF">
        <w:rPr>
          <w:lang w:val="en-NZ"/>
        </w:rPr>
        <w:t xml:space="preserve">, Symphony Clinical Research, ICON Clinical Research, and a Belgium sponsor) to be involved in the trial when there are only three New Zealand participants. The Committee </w:t>
      </w:r>
      <w:r>
        <w:rPr>
          <w:lang w:val="en-NZ"/>
        </w:rPr>
        <w:t>were</w:t>
      </w:r>
      <w:r w:rsidRPr="006206CF">
        <w:rPr>
          <w:lang w:val="en-NZ"/>
        </w:rPr>
        <w:t xml:space="preserve"> concern</w:t>
      </w:r>
      <w:r>
        <w:rPr>
          <w:lang w:val="en-NZ"/>
        </w:rPr>
        <w:t>ed that</w:t>
      </w:r>
      <w:r w:rsidRPr="006206CF">
        <w:rPr>
          <w:lang w:val="en-NZ"/>
        </w:rPr>
        <w:t xml:space="preserve"> the wider the delegation, the more difficult it is to manage the study appropriately according to the protocol. </w:t>
      </w:r>
    </w:p>
    <w:p w14:paraId="1D73BAE6" w14:textId="77777777" w:rsidR="00255CA1" w:rsidRDefault="00255CA1" w:rsidP="00B56D31">
      <w:pPr>
        <w:numPr>
          <w:ilvl w:val="0"/>
          <w:numId w:val="6"/>
        </w:numPr>
        <w:spacing w:before="80" w:after="80"/>
        <w:rPr>
          <w:lang w:val="en-NZ"/>
        </w:rPr>
      </w:pPr>
      <w:r w:rsidRPr="006206CF">
        <w:rPr>
          <w:lang w:val="en-NZ"/>
        </w:rPr>
        <w:t xml:space="preserve">The researcher responded that </w:t>
      </w:r>
      <w:proofErr w:type="spellStart"/>
      <w:r w:rsidRPr="006206CF">
        <w:rPr>
          <w:lang w:val="en-NZ"/>
        </w:rPr>
        <w:t>Greenphire</w:t>
      </w:r>
      <w:proofErr w:type="spellEnd"/>
      <w:r w:rsidRPr="006206CF">
        <w:rPr>
          <w:lang w:val="en-NZ"/>
        </w:rPr>
        <w:t xml:space="preserve"> has been dropped from all New Zealand sites and Symphony may potentially be used </w:t>
      </w:r>
      <w:r>
        <w:rPr>
          <w:lang w:val="en-NZ"/>
        </w:rPr>
        <w:t xml:space="preserve">at </w:t>
      </w:r>
      <w:r w:rsidRPr="006206CF">
        <w:rPr>
          <w:lang w:val="en-NZ"/>
        </w:rPr>
        <w:t>one site, Christchurch, and only as a COVID-19 pandemic back up plan for managing home visits. The researcher advised that Symphony is part of ICON, their Clinical Research Organisation in New Zealand and have an established network in N</w:t>
      </w:r>
      <w:r>
        <w:rPr>
          <w:lang w:val="en-NZ"/>
        </w:rPr>
        <w:t>ew Zealand</w:t>
      </w:r>
      <w:r w:rsidRPr="006206CF">
        <w:rPr>
          <w:lang w:val="en-NZ"/>
        </w:rPr>
        <w:t xml:space="preserve">.  </w:t>
      </w:r>
    </w:p>
    <w:p w14:paraId="7BD5D7A0" w14:textId="77777777" w:rsidR="00255CA1" w:rsidRPr="006206CF" w:rsidRDefault="00255CA1" w:rsidP="00B56D31">
      <w:pPr>
        <w:numPr>
          <w:ilvl w:val="0"/>
          <w:numId w:val="6"/>
        </w:numPr>
        <w:spacing w:before="80" w:after="80"/>
        <w:rPr>
          <w:lang w:val="en-NZ"/>
        </w:rPr>
      </w:pPr>
      <w:r w:rsidRPr="006206CF">
        <w:rPr>
          <w:lang w:val="en-NZ"/>
        </w:rPr>
        <w:t xml:space="preserve">The Committee requested that references to </w:t>
      </w:r>
      <w:proofErr w:type="spellStart"/>
      <w:r w:rsidRPr="006206CF">
        <w:rPr>
          <w:lang w:val="en-NZ"/>
        </w:rPr>
        <w:t>Greenphire</w:t>
      </w:r>
      <w:proofErr w:type="spellEnd"/>
      <w:r w:rsidRPr="006206CF">
        <w:rPr>
          <w:lang w:val="en-NZ"/>
        </w:rPr>
        <w:t xml:space="preserve"> are removed from all documentation given they are not involved in the New Zealand study.</w:t>
      </w:r>
    </w:p>
    <w:p w14:paraId="55BE1FAB" w14:textId="77777777" w:rsidR="00255CA1" w:rsidRPr="006206CF" w:rsidRDefault="00255CA1" w:rsidP="00B56D31">
      <w:pPr>
        <w:numPr>
          <w:ilvl w:val="0"/>
          <w:numId w:val="6"/>
        </w:numPr>
        <w:spacing w:before="80" w:after="80"/>
        <w:rPr>
          <w:lang w:val="en-NZ"/>
        </w:rPr>
      </w:pPr>
      <w:r w:rsidRPr="006206CF">
        <w:rPr>
          <w:lang w:val="en-NZ"/>
        </w:rPr>
        <w:t xml:space="preserve">The Committee stated that the home guide for the study drug is complicated and recommended that it is revised and simplified to ensure it can be understood by participants. The Committee also asked for New Zealand contact phone number(s) to be added to the guide to allow participants to more easily access help if needed. </w:t>
      </w:r>
    </w:p>
    <w:p w14:paraId="79D1B76A" w14:textId="77777777" w:rsidR="00255CA1" w:rsidRPr="006206CF" w:rsidRDefault="00255CA1" w:rsidP="00B56D31">
      <w:pPr>
        <w:numPr>
          <w:ilvl w:val="0"/>
          <w:numId w:val="6"/>
        </w:numPr>
        <w:spacing w:before="80" w:after="80"/>
        <w:rPr>
          <w:lang w:val="en-NZ"/>
        </w:rPr>
      </w:pPr>
      <w:r w:rsidRPr="006206CF">
        <w:rPr>
          <w:lang w:val="en-NZ"/>
        </w:rPr>
        <w:t xml:space="preserve">The Committee advised that a data safety charter for the DSMB will need to be provided to HDEC for review.  </w:t>
      </w:r>
    </w:p>
    <w:p w14:paraId="7D76449B" w14:textId="77777777" w:rsidR="00255CA1" w:rsidRPr="006206CF" w:rsidRDefault="00255CA1" w:rsidP="00B56D31">
      <w:pPr>
        <w:numPr>
          <w:ilvl w:val="0"/>
          <w:numId w:val="6"/>
        </w:numPr>
        <w:spacing w:before="80" w:after="80"/>
        <w:rPr>
          <w:rFonts w:cs="Arial"/>
          <w:szCs w:val="22"/>
        </w:rPr>
      </w:pPr>
      <w:r w:rsidRPr="006206CF">
        <w:rPr>
          <w:rFonts w:cs="Arial"/>
          <w:szCs w:val="22"/>
        </w:rPr>
        <w:t xml:space="preserve">The Committee requested that the sponsor is advised that therapeutic studies where participants are </w:t>
      </w:r>
      <w:r w:rsidRPr="006206CF">
        <w:rPr>
          <w:szCs w:val="22"/>
          <w:lang w:val="en-NZ"/>
        </w:rPr>
        <w:t>potentially</w:t>
      </w:r>
      <w:r w:rsidRPr="006206CF">
        <w:rPr>
          <w:rFonts w:cs="Arial"/>
          <w:szCs w:val="22"/>
        </w:rPr>
        <w:t xml:space="preserve"> receiving therapeutic benefit must not be terminated simply for reasons of commercial interest in New Zealand </w:t>
      </w:r>
      <w:r w:rsidRPr="006206CF">
        <w:rPr>
          <w:rFonts w:cs="Arial"/>
          <w:i/>
          <w:iCs/>
          <w:szCs w:val="22"/>
        </w:rPr>
        <w:t>(National Ethical Standards for Health and Disability Research and Quality Improvement, para 11.37).</w:t>
      </w:r>
      <w:r w:rsidRPr="006206CF">
        <w:rPr>
          <w:rFonts w:cs="Arial"/>
          <w:szCs w:val="22"/>
        </w:rPr>
        <w:t xml:space="preserve">  </w:t>
      </w:r>
    </w:p>
    <w:p w14:paraId="3D32EC1D" w14:textId="77777777" w:rsidR="00255CA1" w:rsidRPr="009F186A" w:rsidRDefault="00255CA1" w:rsidP="00B56D31">
      <w:pPr>
        <w:numPr>
          <w:ilvl w:val="0"/>
          <w:numId w:val="6"/>
        </w:numPr>
        <w:spacing w:before="80" w:after="80"/>
        <w:rPr>
          <w:lang w:val="en-NZ"/>
        </w:rPr>
      </w:pPr>
      <w:r w:rsidRPr="006206CF">
        <w:rPr>
          <w:lang w:val="en-NZ"/>
        </w:rPr>
        <w:t>The Committee stated that the researcher will need to either – provide justification for why it is necessary for the overseas samples to have multiple identifies rather</w:t>
      </w:r>
      <w:r w:rsidRPr="009F186A">
        <w:rPr>
          <w:lang w:val="en-NZ"/>
        </w:rPr>
        <w:t xml:space="preserve"> than just the study number – </w:t>
      </w:r>
      <w:r>
        <w:rPr>
          <w:lang w:val="en-NZ"/>
        </w:rPr>
        <w:t xml:space="preserve">or </w:t>
      </w:r>
      <w:r w:rsidRPr="009F186A">
        <w:rPr>
          <w:lang w:val="en-NZ"/>
        </w:rPr>
        <w:t xml:space="preserve">amend the PIS/CFs. </w:t>
      </w:r>
    </w:p>
    <w:p w14:paraId="6598ED79" w14:textId="77777777" w:rsidR="00255CA1" w:rsidRPr="008005EA" w:rsidRDefault="00255CA1" w:rsidP="00B56D31">
      <w:pPr>
        <w:numPr>
          <w:ilvl w:val="0"/>
          <w:numId w:val="6"/>
        </w:numPr>
        <w:spacing w:before="80" w:after="80"/>
        <w:rPr>
          <w:lang w:val="en-NZ"/>
        </w:rPr>
      </w:pPr>
      <w:r w:rsidRPr="008005EA">
        <w:rPr>
          <w:lang w:val="en-NZ"/>
        </w:rPr>
        <w:t>The Committee noted that the application form states that participants can choose home visits or clinic visits. The Committee recommended that consideration is given to participants being able to change their mind during the study given it is long term. Please address this in the PIS/CFs.</w:t>
      </w:r>
    </w:p>
    <w:p w14:paraId="36DB2C1A" w14:textId="77777777" w:rsidR="00255CA1" w:rsidRPr="00D324AA" w:rsidRDefault="00255CA1" w:rsidP="009906CC">
      <w:pPr>
        <w:ind w:left="360"/>
        <w:rPr>
          <w:rFonts w:cs="Arial"/>
          <w:color w:val="FF0000"/>
          <w:szCs w:val="22"/>
        </w:rPr>
      </w:pPr>
    </w:p>
    <w:p w14:paraId="11379F90" w14:textId="7E748174" w:rsidR="00255CA1" w:rsidRPr="00E62384" w:rsidRDefault="00255CA1" w:rsidP="009906CC">
      <w:pPr>
        <w:spacing w:before="80" w:after="80"/>
        <w:rPr>
          <w:rFonts w:cs="Arial"/>
          <w:szCs w:val="22"/>
          <w:lang w:val="en-NZ"/>
        </w:rPr>
      </w:pPr>
      <w:r w:rsidRPr="00E62384">
        <w:rPr>
          <w:rFonts w:cs="Arial"/>
          <w:szCs w:val="22"/>
          <w:lang w:val="en-NZ"/>
        </w:rPr>
        <w:t>The Committee requested the following changes to the Participant Information Sheet and Consent Form</w:t>
      </w:r>
      <w:r w:rsidR="00644F4C">
        <w:rPr>
          <w:rFonts w:cs="Arial"/>
          <w:szCs w:val="22"/>
          <w:lang w:val="en-NZ"/>
        </w:rPr>
        <w:t xml:space="preserve"> </w:t>
      </w:r>
      <w:r w:rsidR="00644F4C" w:rsidRPr="00CA5D53">
        <w:rPr>
          <w:rFonts w:cs="Arial"/>
          <w:i/>
          <w:sz w:val="21"/>
          <w:szCs w:val="21"/>
        </w:rPr>
        <w:t>(National Ethical Standards for Health and Disability Research and Quality Improvement, para 7.15 – 7.17)</w:t>
      </w:r>
      <w:r w:rsidRPr="00E62384">
        <w:rPr>
          <w:rFonts w:cs="Arial"/>
          <w:szCs w:val="22"/>
          <w:lang w:val="en-NZ"/>
        </w:rPr>
        <w:t xml:space="preserve">: </w:t>
      </w:r>
    </w:p>
    <w:p w14:paraId="1DF1210B" w14:textId="77777777" w:rsidR="00255CA1" w:rsidRDefault="00255CA1" w:rsidP="009906CC">
      <w:pPr>
        <w:spacing w:before="160" w:after="80"/>
        <w:rPr>
          <w:lang w:val="en-NZ"/>
        </w:rPr>
      </w:pPr>
      <w:r>
        <w:rPr>
          <w:lang w:val="en-NZ"/>
        </w:rPr>
        <w:t>ALL PIS/CFs</w:t>
      </w:r>
    </w:p>
    <w:p w14:paraId="468D72A5" w14:textId="77777777" w:rsidR="00255CA1" w:rsidRDefault="00255CA1" w:rsidP="00B56D31">
      <w:pPr>
        <w:numPr>
          <w:ilvl w:val="0"/>
          <w:numId w:val="6"/>
        </w:numPr>
        <w:spacing w:before="80" w:after="80"/>
        <w:rPr>
          <w:lang w:val="en-NZ"/>
        </w:rPr>
      </w:pPr>
      <w:r>
        <w:rPr>
          <w:lang w:val="en-NZ"/>
        </w:rPr>
        <w:t xml:space="preserve">The Committee recommended that each information sheet is tailored to the audience it is targeted at and is not just a copy and paste job. </w:t>
      </w:r>
    </w:p>
    <w:p w14:paraId="3B740101" w14:textId="1B4BF14A" w:rsidR="00255CA1" w:rsidRDefault="00255CA1" w:rsidP="00B56D31">
      <w:pPr>
        <w:numPr>
          <w:ilvl w:val="0"/>
          <w:numId w:val="6"/>
        </w:numPr>
        <w:spacing w:before="80" w:after="80"/>
        <w:rPr>
          <w:lang w:val="en-NZ"/>
        </w:rPr>
      </w:pPr>
      <w:r>
        <w:rPr>
          <w:lang w:val="en-NZ"/>
        </w:rPr>
        <w:t xml:space="preserve">Please </w:t>
      </w:r>
      <w:r w:rsidR="0017078B">
        <w:rPr>
          <w:lang w:val="en-NZ"/>
        </w:rPr>
        <w:t xml:space="preserve">ensure </w:t>
      </w:r>
      <w:r>
        <w:rPr>
          <w:lang w:val="en-NZ"/>
        </w:rPr>
        <w:t xml:space="preserve">the forms </w:t>
      </w:r>
      <w:r w:rsidR="0017078B">
        <w:rPr>
          <w:lang w:val="en-NZ"/>
        </w:rPr>
        <w:t xml:space="preserve">are </w:t>
      </w:r>
      <w:r>
        <w:rPr>
          <w:lang w:val="en-NZ"/>
        </w:rPr>
        <w:t>New Zealand specific (</w:t>
      </w:r>
      <w:r w:rsidRPr="002E44D9">
        <w:rPr>
          <w:lang w:val="en-NZ"/>
        </w:rPr>
        <w:t xml:space="preserve">e.g. </w:t>
      </w:r>
      <w:r>
        <w:rPr>
          <w:lang w:val="en-NZ"/>
        </w:rPr>
        <w:t xml:space="preserve">refer to the </w:t>
      </w:r>
      <w:r w:rsidRPr="004B024E">
        <w:rPr>
          <w:lang w:val="en-NZ"/>
        </w:rPr>
        <w:t xml:space="preserve">National Ethical Standards for Health and Disability Research </w:t>
      </w:r>
      <w:r>
        <w:rPr>
          <w:lang w:val="en-NZ"/>
        </w:rPr>
        <w:t xml:space="preserve">and Quality Improvement). For guidance, </w:t>
      </w:r>
      <w:r>
        <w:rPr>
          <w:lang w:val="en-NZ"/>
        </w:rPr>
        <w:lastRenderedPageBreak/>
        <w:t xml:space="preserve">please refer to the participant information sheet templates on the HDEC website - </w:t>
      </w:r>
      <w:hyperlink r:id="rId12" w:history="1">
        <w:r w:rsidRPr="00A904DE">
          <w:rPr>
            <w:rStyle w:val="Hyperlink"/>
            <w:lang w:val="en-NZ"/>
          </w:rPr>
          <w:t>https://ethics.health.govt.nz/guides-templates-forms-0/participant-information-sheet-templates</w:t>
        </w:r>
      </w:hyperlink>
      <w:r>
        <w:rPr>
          <w:lang w:val="en-NZ"/>
        </w:rPr>
        <w:t xml:space="preserve">. </w:t>
      </w:r>
    </w:p>
    <w:p w14:paraId="6C574DC4" w14:textId="77777777" w:rsidR="00255CA1" w:rsidRDefault="00255CA1" w:rsidP="00B56D31">
      <w:pPr>
        <w:numPr>
          <w:ilvl w:val="0"/>
          <w:numId w:val="6"/>
        </w:numPr>
        <w:spacing w:before="80" w:after="80"/>
        <w:rPr>
          <w:lang w:val="en-NZ"/>
        </w:rPr>
      </w:pPr>
      <w:r>
        <w:rPr>
          <w:lang w:val="en-NZ"/>
        </w:rPr>
        <w:t>The role of the HDEC has been overstated, please remove the statements</w:t>
      </w:r>
      <w:r w:rsidRPr="006C49FC">
        <w:rPr>
          <w:lang w:val="en-NZ"/>
        </w:rPr>
        <w:t xml:space="preserve"> </w:t>
      </w:r>
      <w:r w:rsidRPr="00C20872">
        <w:rPr>
          <w:lang w:val="en-NZ"/>
        </w:rPr>
        <w:t>“Their role is to protect your safety, rights, well-being, and dignity</w:t>
      </w:r>
      <w:r>
        <w:rPr>
          <w:lang w:val="en-NZ"/>
        </w:rPr>
        <w:t xml:space="preserve">” and revise it to more accurately reflect the HDEC’s role to check research meets or exceeds established ethical standards. </w:t>
      </w:r>
    </w:p>
    <w:p w14:paraId="6C4F4034" w14:textId="6237AD53" w:rsidR="00255CA1" w:rsidRDefault="00255CA1" w:rsidP="00B56D31">
      <w:pPr>
        <w:numPr>
          <w:ilvl w:val="0"/>
          <w:numId w:val="6"/>
        </w:numPr>
        <w:spacing w:before="80" w:after="80"/>
        <w:rPr>
          <w:lang w:val="en-NZ"/>
        </w:rPr>
      </w:pPr>
      <w:r>
        <w:rPr>
          <w:lang w:val="en-NZ"/>
        </w:rPr>
        <w:t xml:space="preserve">Please closely review all the information sheets with regards to future research to ensure they comply with </w:t>
      </w:r>
      <w:r w:rsidRPr="00D179D8">
        <w:rPr>
          <w:i/>
          <w:iCs/>
          <w:lang w:val="en-NZ"/>
        </w:rPr>
        <w:t xml:space="preserve">National Ethical Standards for Health and Disability Research and Quality Improvement, </w:t>
      </w:r>
      <w:r w:rsidR="00A661C1">
        <w:rPr>
          <w:i/>
          <w:iCs/>
          <w:lang w:val="en-NZ"/>
        </w:rPr>
        <w:t>para</w:t>
      </w:r>
      <w:r w:rsidRPr="00D179D8">
        <w:rPr>
          <w:i/>
          <w:iCs/>
          <w:lang w:val="en-NZ"/>
        </w:rPr>
        <w:t xml:space="preserve"> 7.57</w:t>
      </w:r>
      <w:r w:rsidRPr="000F6AED">
        <w:rPr>
          <w:lang w:val="en-NZ"/>
        </w:rPr>
        <w:t xml:space="preserve">. </w:t>
      </w:r>
      <w:r>
        <w:rPr>
          <w:lang w:val="en-NZ"/>
        </w:rPr>
        <w:t xml:space="preserve">Please ensure there is sufficient information (from the Data Management Plan) on how this will be managed that is tailored to the audience and easy to understand. Refer to the HDEC template referenced above for guidance on what needs to be included. </w:t>
      </w:r>
    </w:p>
    <w:p w14:paraId="375EE93A" w14:textId="00DD838C" w:rsidR="00255CA1" w:rsidRPr="00000AE3" w:rsidRDefault="00255CA1" w:rsidP="00B56D31">
      <w:pPr>
        <w:numPr>
          <w:ilvl w:val="0"/>
          <w:numId w:val="6"/>
        </w:numPr>
        <w:spacing w:before="80" w:after="80"/>
        <w:rPr>
          <w:lang w:val="en-NZ"/>
        </w:rPr>
      </w:pPr>
      <w:r w:rsidRPr="00000AE3">
        <w:rPr>
          <w:lang w:val="en-NZ"/>
        </w:rPr>
        <w:t xml:space="preserve">Please closely review all the information sheets with regards to </w:t>
      </w:r>
      <w:r>
        <w:rPr>
          <w:lang w:val="en-NZ"/>
        </w:rPr>
        <w:t xml:space="preserve">tissue and </w:t>
      </w:r>
      <w:r w:rsidRPr="00000AE3">
        <w:rPr>
          <w:lang w:val="en-NZ"/>
        </w:rPr>
        <w:t xml:space="preserve">biobanking to ensure they comply with </w:t>
      </w:r>
      <w:r w:rsidRPr="00000AE3">
        <w:rPr>
          <w:i/>
          <w:iCs/>
          <w:lang w:val="en-NZ"/>
        </w:rPr>
        <w:t xml:space="preserve">National Ethical Standards for Health and Disability Research and Quality Improvement, </w:t>
      </w:r>
      <w:r w:rsidR="00A661C1">
        <w:rPr>
          <w:i/>
          <w:iCs/>
          <w:lang w:val="en-NZ"/>
        </w:rPr>
        <w:t>para</w:t>
      </w:r>
      <w:r w:rsidR="0017078B" w:rsidRPr="00000AE3">
        <w:rPr>
          <w:i/>
          <w:iCs/>
          <w:lang w:val="en-NZ"/>
        </w:rPr>
        <w:t xml:space="preserve"> </w:t>
      </w:r>
      <w:r w:rsidRPr="00000AE3">
        <w:rPr>
          <w:i/>
          <w:iCs/>
          <w:lang w:val="en-NZ"/>
        </w:rPr>
        <w:t>7.58</w:t>
      </w:r>
      <w:r w:rsidRPr="00000AE3">
        <w:rPr>
          <w:lang w:val="en-NZ"/>
        </w:rPr>
        <w:t>. Please ensure there is sufficient information (from the Tissue</w:t>
      </w:r>
      <w:r>
        <w:rPr>
          <w:lang w:val="en-NZ"/>
        </w:rPr>
        <w:t xml:space="preserve"> and </w:t>
      </w:r>
      <w:r w:rsidRPr="00000AE3">
        <w:rPr>
          <w:lang w:val="en-NZ"/>
        </w:rPr>
        <w:t>Data Management Plan) on how this will be managed and</w:t>
      </w:r>
      <w:r>
        <w:rPr>
          <w:lang w:val="en-NZ"/>
        </w:rPr>
        <w:t xml:space="preserve"> ensure it is</w:t>
      </w:r>
      <w:r w:rsidRPr="00000AE3">
        <w:rPr>
          <w:lang w:val="en-NZ"/>
        </w:rPr>
        <w:t xml:space="preserve"> simple and </w:t>
      </w:r>
      <w:r>
        <w:rPr>
          <w:lang w:val="en-NZ"/>
        </w:rPr>
        <w:t>easy to understand for participants.</w:t>
      </w:r>
      <w:r w:rsidRPr="00000AE3">
        <w:rPr>
          <w:lang w:val="en-NZ"/>
        </w:rPr>
        <w:t xml:space="preserve"> </w:t>
      </w:r>
    </w:p>
    <w:p w14:paraId="4F2623EC" w14:textId="77777777" w:rsidR="00255CA1" w:rsidRDefault="00255CA1" w:rsidP="00B56D31">
      <w:pPr>
        <w:numPr>
          <w:ilvl w:val="0"/>
          <w:numId w:val="6"/>
        </w:numPr>
        <w:spacing w:before="80" w:after="80"/>
        <w:rPr>
          <w:lang w:val="en-NZ"/>
        </w:rPr>
      </w:pPr>
      <w:r>
        <w:rPr>
          <w:lang w:val="en-NZ"/>
        </w:rPr>
        <w:t xml:space="preserve">Please replace the Belgium sponsor’s data protection contact with a New Zealand based contact for data concerns. </w:t>
      </w:r>
    </w:p>
    <w:p w14:paraId="053CE403" w14:textId="77777777" w:rsidR="00255CA1" w:rsidRDefault="00255CA1" w:rsidP="00B56D31">
      <w:pPr>
        <w:numPr>
          <w:ilvl w:val="0"/>
          <w:numId w:val="6"/>
        </w:numPr>
        <w:spacing w:before="80" w:after="80"/>
        <w:rPr>
          <w:lang w:val="en-NZ"/>
        </w:rPr>
      </w:pPr>
      <w:r>
        <w:rPr>
          <w:lang w:val="en-NZ"/>
        </w:rPr>
        <w:t xml:space="preserve">Please make it explicit in the information sheets that the drug is completely experimental and hasn’t been approved anywhere in the world yet. </w:t>
      </w:r>
    </w:p>
    <w:p w14:paraId="0C040150" w14:textId="4FAD3083" w:rsidR="00255CA1" w:rsidRDefault="00255CA1" w:rsidP="00B56D31">
      <w:pPr>
        <w:numPr>
          <w:ilvl w:val="0"/>
          <w:numId w:val="6"/>
        </w:numPr>
        <w:spacing w:before="80" w:after="80"/>
        <w:rPr>
          <w:lang w:val="en-NZ"/>
        </w:rPr>
      </w:pPr>
      <w:r>
        <w:rPr>
          <w:lang w:val="en-NZ"/>
        </w:rPr>
        <w:t xml:space="preserve">Please review the information sheets and ensure that the identifiers (ranging from age, year, </w:t>
      </w:r>
      <w:proofErr w:type="spellStart"/>
      <w:r>
        <w:rPr>
          <w:lang w:val="en-NZ"/>
        </w:rPr>
        <w:t>DoB</w:t>
      </w:r>
      <w:proofErr w:type="spellEnd"/>
      <w:r>
        <w:rPr>
          <w:lang w:val="en-NZ"/>
        </w:rPr>
        <w:t>, gender, etc) mentioned within the document are consistent</w:t>
      </w:r>
      <w:r w:rsidR="0017078B">
        <w:rPr>
          <w:lang w:val="en-NZ"/>
        </w:rPr>
        <w:t xml:space="preserve"> and note that only one identifier (unique study number) should be used unless justified</w:t>
      </w:r>
      <w:r>
        <w:rPr>
          <w:lang w:val="en-NZ"/>
        </w:rPr>
        <w:t>.</w:t>
      </w:r>
    </w:p>
    <w:p w14:paraId="10B312B6" w14:textId="77777777" w:rsidR="00255CA1" w:rsidRDefault="00255CA1" w:rsidP="009906CC">
      <w:pPr>
        <w:spacing w:before="160" w:after="80"/>
        <w:ind w:left="357"/>
        <w:rPr>
          <w:lang w:val="en-NZ"/>
        </w:rPr>
      </w:pPr>
      <w:r w:rsidRPr="00C20872">
        <w:rPr>
          <w:lang w:val="en-NZ"/>
        </w:rPr>
        <w:t>CAREGIVER PIS</w:t>
      </w:r>
      <w:r>
        <w:rPr>
          <w:lang w:val="en-NZ"/>
        </w:rPr>
        <w:t>/</w:t>
      </w:r>
      <w:r w:rsidRPr="00C20872">
        <w:rPr>
          <w:lang w:val="en-NZ"/>
        </w:rPr>
        <w:t xml:space="preserve">CF </w:t>
      </w:r>
    </w:p>
    <w:p w14:paraId="40E18FE2" w14:textId="77777777" w:rsidR="00255CA1" w:rsidRDefault="00255CA1" w:rsidP="00B56D31">
      <w:pPr>
        <w:numPr>
          <w:ilvl w:val="0"/>
          <w:numId w:val="6"/>
        </w:numPr>
        <w:spacing w:before="80" w:after="80"/>
        <w:rPr>
          <w:lang w:val="en-NZ"/>
        </w:rPr>
      </w:pPr>
      <w:r w:rsidRPr="00CD1B5B">
        <w:rPr>
          <w:lang w:val="en-NZ"/>
        </w:rPr>
        <w:t xml:space="preserve">The Committee </w:t>
      </w:r>
      <w:r>
        <w:rPr>
          <w:lang w:val="en-NZ"/>
        </w:rPr>
        <w:t xml:space="preserve">were concerned with </w:t>
      </w:r>
      <w:r w:rsidRPr="00CD1B5B">
        <w:rPr>
          <w:lang w:val="en-NZ"/>
        </w:rPr>
        <w:t>the insurance statement on page 5 impl</w:t>
      </w:r>
      <w:r>
        <w:rPr>
          <w:lang w:val="en-NZ"/>
        </w:rPr>
        <w:t>ying</w:t>
      </w:r>
      <w:r w:rsidRPr="00CD1B5B">
        <w:rPr>
          <w:lang w:val="en-NZ"/>
        </w:rPr>
        <w:t xml:space="preserve"> that the caregiver may be held liable by the sponsor if something goes wrong. The Committee </w:t>
      </w:r>
      <w:r>
        <w:rPr>
          <w:lang w:val="en-NZ"/>
        </w:rPr>
        <w:t xml:space="preserve">stated that this is not an acceptable position to take and </w:t>
      </w:r>
      <w:r w:rsidRPr="00CD1B5B">
        <w:rPr>
          <w:lang w:val="en-NZ"/>
        </w:rPr>
        <w:t>recommend</w:t>
      </w:r>
      <w:r>
        <w:rPr>
          <w:lang w:val="en-NZ"/>
        </w:rPr>
        <w:t>ed</w:t>
      </w:r>
      <w:r w:rsidRPr="00CD1B5B">
        <w:rPr>
          <w:lang w:val="en-NZ"/>
        </w:rPr>
        <w:t xml:space="preserve"> the insurance is discussed with the sponsor and this section updated. Please including relevant </w:t>
      </w:r>
      <w:r>
        <w:rPr>
          <w:lang w:val="en-NZ"/>
        </w:rPr>
        <w:t xml:space="preserve">compensation </w:t>
      </w:r>
      <w:r w:rsidRPr="00CD1B5B">
        <w:rPr>
          <w:lang w:val="en-NZ"/>
        </w:rPr>
        <w:t>information from HDEC</w:t>
      </w:r>
      <w:r>
        <w:rPr>
          <w:lang w:val="en-NZ"/>
        </w:rPr>
        <w:t xml:space="preserve"> template - </w:t>
      </w:r>
      <w:hyperlink r:id="rId13" w:history="1">
        <w:r w:rsidRPr="00A904DE">
          <w:rPr>
            <w:rStyle w:val="Hyperlink"/>
            <w:lang w:val="en-NZ"/>
          </w:rPr>
          <w:t>https://ethics.health.govt.nz/guides-templates-forms-0/participant-information-sheet-templates</w:t>
        </w:r>
      </w:hyperlink>
      <w:r w:rsidRPr="00CD1B5B">
        <w:rPr>
          <w:lang w:val="en-NZ"/>
        </w:rPr>
        <w:t xml:space="preserve">. </w:t>
      </w:r>
    </w:p>
    <w:p w14:paraId="28599AAF" w14:textId="77777777" w:rsidR="00255CA1" w:rsidRDefault="00255CA1" w:rsidP="00B56D31">
      <w:pPr>
        <w:numPr>
          <w:ilvl w:val="0"/>
          <w:numId w:val="6"/>
        </w:numPr>
        <w:spacing w:before="80" w:after="80"/>
        <w:rPr>
          <w:lang w:val="en-NZ"/>
        </w:rPr>
      </w:pPr>
      <w:r>
        <w:rPr>
          <w:lang w:val="en-NZ"/>
        </w:rPr>
        <w:t>The Committee advised that the data section on p</w:t>
      </w:r>
      <w:r w:rsidRPr="00C20872">
        <w:rPr>
          <w:lang w:val="en-NZ"/>
        </w:rPr>
        <w:t xml:space="preserve">age 6 </w:t>
      </w:r>
      <w:r>
        <w:rPr>
          <w:lang w:val="en-NZ"/>
        </w:rPr>
        <w:t xml:space="preserve">is hard to understand and requested it is revised and simplified to reflect the context of the caregiver (i.e. there is not a great deal of personal information being collected from caregivers). </w:t>
      </w:r>
    </w:p>
    <w:p w14:paraId="108FED4A" w14:textId="77777777" w:rsidR="00255CA1" w:rsidRPr="008F277D" w:rsidRDefault="00255CA1" w:rsidP="00B56D31">
      <w:pPr>
        <w:numPr>
          <w:ilvl w:val="0"/>
          <w:numId w:val="6"/>
        </w:numPr>
        <w:spacing w:before="80" w:after="80"/>
        <w:rPr>
          <w:lang w:val="en-NZ"/>
        </w:rPr>
      </w:pPr>
      <w:r w:rsidRPr="008F277D">
        <w:rPr>
          <w:lang w:val="en-NZ"/>
        </w:rPr>
        <w:t xml:space="preserve">Please ensure caregivers are not out of pocket for participants. E.g. by having to pay for text reminders and for visits to their doctor if they suffer an injury performing the role as caregiver. Please ensure the expenses and payments section on page 5 accurately reflects costs. </w:t>
      </w:r>
    </w:p>
    <w:p w14:paraId="7C8EEED2" w14:textId="77777777" w:rsidR="00255CA1" w:rsidRDefault="00255CA1" w:rsidP="009906CC">
      <w:pPr>
        <w:spacing w:before="160" w:after="80"/>
        <w:ind w:left="357"/>
        <w:rPr>
          <w:lang w:val="en-NZ"/>
        </w:rPr>
      </w:pPr>
      <w:r w:rsidRPr="00C20872">
        <w:rPr>
          <w:lang w:val="en-NZ"/>
        </w:rPr>
        <w:t>EXTENSION PIS</w:t>
      </w:r>
      <w:r>
        <w:rPr>
          <w:lang w:val="en-NZ"/>
        </w:rPr>
        <w:t>/</w:t>
      </w:r>
      <w:r w:rsidRPr="00C20872">
        <w:rPr>
          <w:lang w:val="en-NZ"/>
        </w:rPr>
        <w:t xml:space="preserve">CF </w:t>
      </w:r>
    </w:p>
    <w:p w14:paraId="126CDE4F" w14:textId="77777777" w:rsidR="00255CA1" w:rsidRPr="008F277D" w:rsidRDefault="00255CA1" w:rsidP="00B56D31">
      <w:pPr>
        <w:numPr>
          <w:ilvl w:val="0"/>
          <w:numId w:val="6"/>
        </w:numPr>
        <w:spacing w:before="80" w:after="80"/>
        <w:rPr>
          <w:lang w:val="en-NZ"/>
        </w:rPr>
      </w:pPr>
      <w:r w:rsidRPr="008F277D">
        <w:rPr>
          <w:lang w:val="en-NZ"/>
        </w:rPr>
        <w:t xml:space="preserve">Please ensure the title clearly states that it is for the extension study.  </w:t>
      </w:r>
    </w:p>
    <w:p w14:paraId="75994574" w14:textId="77777777" w:rsidR="00255CA1" w:rsidRPr="00E86CD8" w:rsidRDefault="00255CA1" w:rsidP="00B56D31">
      <w:pPr>
        <w:numPr>
          <w:ilvl w:val="0"/>
          <w:numId w:val="6"/>
        </w:numPr>
        <w:spacing w:before="80" w:after="80"/>
        <w:rPr>
          <w:lang w:val="en-NZ"/>
        </w:rPr>
      </w:pPr>
      <w:r w:rsidRPr="00E86CD8">
        <w:rPr>
          <w:lang w:val="en-NZ"/>
        </w:rPr>
        <w:t>Please ensure participants will not be out of pocket from being involved in the study</w:t>
      </w:r>
      <w:r>
        <w:rPr>
          <w:lang w:val="en-NZ"/>
        </w:rPr>
        <w:t xml:space="preserve">. </w:t>
      </w:r>
      <w:r w:rsidRPr="00E86CD8">
        <w:rPr>
          <w:lang w:val="en-NZ"/>
        </w:rPr>
        <w:t>E.g. by having to pay for reminder texts (page 8)</w:t>
      </w:r>
      <w:r>
        <w:rPr>
          <w:lang w:val="en-NZ"/>
        </w:rPr>
        <w:t>.</w:t>
      </w:r>
    </w:p>
    <w:p w14:paraId="140A5B4B" w14:textId="28C7A212" w:rsidR="00255CA1" w:rsidRPr="00912D5D" w:rsidRDefault="00255CA1" w:rsidP="00B56D31">
      <w:pPr>
        <w:numPr>
          <w:ilvl w:val="0"/>
          <w:numId w:val="6"/>
        </w:numPr>
        <w:spacing w:before="80" w:after="80"/>
        <w:rPr>
          <w:lang w:val="en-NZ"/>
        </w:rPr>
      </w:pPr>
      <w:r w:rsidRPr="00912D5D">
        <w:rPr>
          <w:lang w:val="en-NZ"/>
        </w:rPr>
        <w:t>The HDEC</w:t>
      </w:r>
      <w:r w:rsidR="0017078B" w:rsidRPr="00912D5D">
        <w:rPr>
          <w:lang w:val="en-NZ"/>
        </w:rPr>
        <w:t>s</w:t>
      </w:r>
      <w:r w:rsidRPr="00912D5D">
        <w:rPr>
          <w:lang w:val="en-NZ"/>
        </w:rPr>
        <w:t xml:space="preserve"> </w:t>
      </w:r>
      <w:r w:rsidR="0017078B" w:rsidRPr="00912D5D">
        <w:rPr>
          <w:lang w:val="en-NZ"/>
        </w:rPr>
        <w:t xml:space="preserve">now </w:t>
      </w:r>
      <w:r w:rsidRPr="00912D5D">
        <w:rPr>
          <w:lang w:val="en-NZ"/>
        </w:rPr>
        <w:t>review pregnancy PIS/CFs</w:t>
      </w:r>
      <w:r w:rsidR="008E7ACF" w:rsidRPr="00912D5D">
        <w:rPr>
          <w:lang w:val="en-NZ"/>
        </w:rPr>
        <w:t xml:space="preserve"> only</w:t>
      </w:r>
      <w:r w:rsidRPr="00912D5D">
        <w:rPr>
          <w:lang w:val="en-NZ"/>
        </w:rPr>
        <w:t xml:space="preserve"> if they occur</w:t>
      </w:r>
      <w:r w:rsidR="00912D5D" w:rsidRPr="00912D5D">
        <w:rPr>
          <w:lang w:val="en-NZ"/>
        </w:rPr>
        <w:t xml:space="preserve"> – </w:t>
      </w:r>
      <w:r w:rsidR="0017078B" w:rsidRPr="00912D5D">
        <w:rPr>
          <w:lang w:val="en-NZ"/>
        </w:rPr>
        <w:t>please</w:t>
      </w:r>
      <w:r w:rsidRPr="00912D5D">
        <w:rPr>
          <w:lang w:val="en-NZ"/>
        </w:rPr>
        <w:t xml:space="preserve"> submit via the post approval amendment pathway</w:t>
      </w:r>
      <w:r w:rsidR="00D636CC">
        <w:rPr>
          <w:lang w:val="en-NZ"/>
        </w:rPr>
        <w:t xml:space="preserve"> and a</w:t>
      </w:r>
      <w:r w:rsidRPr="00912D5D">
        <w:rPr>
          <w:lang w:val="en-NZ"/>
        </w:rPr>
        <w:t xml:space="preserve">mend this section on page 9 accordingly. </w:t>
      </w:r>
    </w:p>
    <w:p w14:paraId="6C5D124D" w14:textId="77777777" w:rsidR="00255CA1" w:rsidRDefault="00255CA1" w:rsidP="00B56D31">
      <w:pPr>
        <w:numPr>
          <w:ilvl w:val="0"/>
          <w:numId w:val="6"/>
        </w:numPr>
        <w:spacing w:before="80" w:after="80"/>
        <w:rPr>
          <w:lang w:val="en-NZ"/>
        </w:rPr>
      </w:pPr>
      <w:r w:rsidRPr="00C20872">
        <w:rPr>
          <w:lang w:val="en-NZ"/>
        </w:rPr>
        <w:t xml:space="preserve">Please </w:t>
      </w:r>
      <w:r>
        <w:rPr>
          <w:lang w:val="en-NZ"/>
        </w:rPr>
        <w:t xml:space="preserve">update the data section to ensure all </w:t>
      </w:r>
      <w:r w:rsidRPr="00C20872">
        <w:rPr>
          <w:lang w:val="en-NZ"/>
        </w:rPr>
        <w:t xml:space="preserve">relevant sections of the </w:t>
      </w:r>
      <w:r>
        <w:rPr>
          <w:lang w:val="en-NZ"/>
        </w:rPr>
        <w:t xml:space="preserve">HDEC </w:t>
      </w:r>
      <w:r w:rsidRPr="00C20872">
        <w:rPr>
          <w:lang w:val="en-NZ"/>
        </w:rPr>
        <w:t>data template are included</w:t>
      </w:r>
      <w:r>
        <w:rPr>
          <w:lang w:val="en-NZ"/>
        </w:rPr>
        <w:t xml:space="preserve">. E.g. </w:t>
      </w:r>
      <w:r w:rsidRPr="00C20872">
        <w:rPr>
          <w:lang w:val="en-NZ"/>
        </w:rPr>
        <w:t>about publication which is only mentioned in the</w:t>
      </w:r>
      <w:r>
        <w:rPr>
          <w:lang w:val="en-NZ"/>
        </w:rPr>
        <w:t xml:space="preserve"> consent form. </w:t>
      </w:r>
      <w:r w:rsidRPr="00C20872">
        <w:rPr>
          <w:lang w:val="en-NZ"/>
        </w:rPr>
        <w:t xml:space="preserve"> </w:t>
      </w:r>
    </w:p>
    <w:p w14:paraId="49940DCE" w14:textId="77777777" w:rsidR="00255CA1" w:rsidRDefault="00255CA1" w:rsidP="00B56D31">
      <w:pPr>
        <w:numPr>
          <w:ilvl w:val="0"/>
          <w:numId w:val="6"/>
        </w:numPr>
        <w:spacing w:before="80" w:after="80"/>
        <w:rPr>
          <w:lang w:val="en-NZ"/>
        </w:rPr>
      </w:pPr>
      <w:r>
        <w:rPr>
          <w:lang w:val="en-NZ"/>
        </w:rPr>
        <w:t xml:space="preserve">Please ensure all the places that tissue will be banked are listed on page 15. Any additional repositories can be submitted via post approval amendment pathway. </w:t>
      </w:r>
    </w:p>
    <w:p w14:paraId="4FE27F29" w14:textId="41B166FC" w:rsidR="00255CA1" w:rsidRDefault="00255CA1" w:rsidP="00B56D31">
      <w:pPr>
        <w:numPr>
          <w:ilvl w:val="0"/>
          <w:numId w:val="6"/>
        </w:numPr>
        <w:spacing w:before="80" w:after="80"/>
        <w:rPr>
          <w:lang w:val="en-NZ"/>
        </w:rPr>
      </w:pPr>
      <w:r>
        <w:rPr>
          <w:lang w:val="en-NZ"/>
        </w:rPr>
        <w:lastRenderedPageBreak/>
        <w:t xml:space="preserve">Please check compliance of future use of tissue with </w:t>
      </w:r>
      <w:r w:rsidRPr="00D179D8">
        <w:rPr>
          <w:i/>
          <w:iCs/>
          <w:lang w:val="en-NZ"/>
        </w:rPr>
        <w:t xml:space="preserve">National Ethical Standards for Health and Disability Research and Quality Improvement, </w:t>
      </w:r>
      <w:r w:rsidR="00A661C1">
        <w:rPr>
          <w:i/>
          <w:iCs/>
          <w:lang w:val="en-NZ"/>
        </w:rPr>
        <w:t>para</w:t>
      </w:r>
      <w:r w:rsidR="0017078B" w:rsidRPr="00D179D8">
        <w:rPr>
          <w:i/>
          <w:iCs/>
          <w:lang w:val="en-NZ"/>
        </w:rPr>
        <w:t xml:space="preserve"> </w:t>
      </w:r>
      <w:r w:rsidRPr="00D179D8">
        <w:rPr>
          <w:i/>
          <w:iCs/>
          <w:lang w:val="en-NZ"/>
        </w:rPr>
        <w:t>7.5</w:t>
      </w:r>
      <w:r>
        <w:rPr>
          <w:i/>
          <w:iCs/>
          <w:lang w:val="en-NZ"/>
        </w:rPr>
        <w:t xml:space="preserve">8 </w:t>
      </w:r>
      <w:r>
        <w:rPr>
          <w:lang w:val="en-NZ"/>
        </w:rPr>
        <w:t>and provide appropriate information for participants.</w:t>
      </w:r>
    </w:p>
    <w:p w14:paraId="3F35343E" w14:textId="77777777" w:rsidR="00255CA1" w:rsidRDefault="00255CA1" w:rsidP="00B56D31">
      <w:pPr>
        <w:numPr>
          <w:ilvl w:val="0"/>
          <w:numId w:val="6"/>
        </w:numPr>
        <w:spacing w:before="80" w:after="80"/>
        <w:rPr>
          <w:lang w:val="en-NZ"/>
        </w:rPr>
      </w:pPr>
      <w:r>
        <w:rPr>
          <w:lang w:val="en-NZ"/>
        </w:rPr>
        <w:t>The consent form states that personal data will be transferred overseas but the privacy and confidentiality section isn’t clear on what exactly this is. Please amend the section to make it clear to the participants what personal information will be sent overseas (i.e. that this is coded data).</w:t>
      </w:r>
    </w:p>
    <w:p w14:paraId="7721FB06" w14:textId="77777777" w:rsidR="00255CA1" w:rsidRPr="00954EEC" w:rsidRDefault="00255CA1" w:rsidP="009906CC">
      <w:pPr>
        <w:spacing w:before="160" w:after="80"/>
        <w:ind w:left="357"/>
        <w:rPr>
          <w:lang w:val="en-NZ"/>
        </w:rPr>
      </w:pPr>
      <w:r w:rsidRPr="00954EEC">
        <w:rPr>
          <w:lang w:val="en-NZ"/>
        </w:rPr>
        <w:t>COVID 19 PIS</w:t>
      </w:r>
      <w:r>
        <w:rPr>
          <w:lang w:val="en-NZ"/>
        </w:rPr>
        <w:t>/</w:t>
      </w:r>
      <w:r w:rsidRPr="00954EEC">
        <w:rPr>
          <w:lang w:val="en-NZ"/>
        </w:rPr>
        <w:t xml:space="preserve">CF </w:t>
      </w:r>
    </w:p>
    <w:p w14:paraId="6DA80079" w14:textId="77777777" w:rsidR="00255CA1" w:rsidRPr="005635C3" w:rsidRDefault="00255CA1" w:rsidP="00B56D31">
      <w:pPr>
        <w:numPr>
          <w:ilvl w:val="0"/>
          <w:numId w:val="6"/>
        </w:numPr>
        <w:spacing w:before="80" w:after="80"/>
        <w:rPr>
          <w:lang w:val="en-NZ"/>
        </w:rPr>
      </w:pPr>
      <w:r w:rsidRPr="00954EEC">
        <w:rPr>
          <w:lang w:val="en-NZ"/>
        </w:rPr>
        <w:t>Please ensure the PIS and CF are clearly titled “continued participation’.</w:t>
      </w:r>
    </w:p>
    <w:p w14:paraId="6127265B" w14:textId="77777777" w:rsidR="00255CA1" w:rsidRPr="00D324AA" w:rsidRDefault="00255CA1" w:rsidP="009906CC">
      <w:pPr>
        <w:spacing w:before="80" w:after="80"/>
      </w:pPr>
    </w:p>
    <w:p w14:paraId="35F74966" w14:textId="77777777" w:rsidR="00255CA1" w:rsidRPr="00D324AA" w:rsidRDefault="00255CA1" w:rsidP="009906CC">
      <w:pPr>
        <w:rPr>
          <w:u w:val="single"/>
          <w:lang w:val="en-NZ"/>
        </w:rPr>
      </w:pPr>
      <w:r w:rsidRPr="00D324AA">
        <w:rPr>
          <w:u w:val="single"/>
          <w:lang w:val="en-NZ"/>
        </w:rPr>
        <w:t xml:space="preserve">Decision </w:t>
      </w:r>
    </w:p>
    <w:p w14:paraId="6AC7ADD0" w14:textId="77777777" w:rsidR="00255CA1" w:rsidRPr="00D324AA" w:rsidRDefault="00255CA1" w:rsidP="009906CC">
      <w:pPr>
        <w:rPr>
          <w:lang w:val="en-NZ"/>
        </w:rPr>
      </w:pPr>
    </w:p>
    <w:p w14:paraId="0963E3A6" w14:textId="77777777" w:rsidR="00255CA1" w:rsidRDefault="00255CA1" w:rsidP="009906CC">
      <w:pPr>
        <w:rPr>
          <w:rFonts w:cs="Arial"/>
          <w:szCs w:val="22"/>
          <w:lang w:val="en-NZ"/>
        </w:rPr>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w:t>
      </w:r>
      <w:r>
        <w:rPr>
          <w:lang w:val="en-NZ"/>
        </w:rPr>
        <w:t xml:space="preserve">a provisional approval would provide sufficient time for researchers to provide the information requested by the HDEC.  </w:t>
      </w:r>
    </w:p>
    <w:p w14:paraId="74FF85D1" w14:textId="77777777" w:rsidR="00255CA1" w:rsidRPr="00960BFE" w:rsidRDefault="00255CA1" w:rsidP="009906CC">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55CA1" w:rsidRPr="00960BFE" w14:paraId="17370A69" w14:textId="77777777" w:rsidTr="009906CC">
        <w:trPr>
          <w:trHeight w:val="280"/>
        </w:trPr>
        <w:tc>
          <w:tcPr>
            <w:tcW w:w="966" w:type="dxa"/>
            <w:tcBorders>
              <w:top w:val="nil"/>
              <w:left w:val="nil"/>
              <w:bottom w:val="nil"/>
              <w:right w:val="nil"/>
            </w:tcBorders>
          </w:tcPr>
          <w:p w14:paraId="09BDA130" w14:textId="77777777" w:rsidR="00255CA1" w:rsidRPr="00960BFE" w:rsidRDefault="00255CA1" w:rsidP="00255CA1">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4ADD5506" w14:textId="77777777" w:rsidR="00255CA1" w:rsidRPr="00960BFE" w:rsidRDefault="00255CA1" w:rsidP="00255CA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813B5ED" w14:textId="77777777" w:rsidR="00255CA1" w:rsidRPr="00960BFE" w:rsidRDefault="00255CA1" w:rsidP="00255CA1">
            <w:pPr>
              <w:autoSpaceDE w:val="0"/>
              <w:autoSpaceDN w:val="0"/>
              <w:adjustRightInd w:val="0"/>
            </w:pPr>
            <w:r w:rsidRPr="00960BFE">
              <w:rPr>
                <w:b/>
              </w:rPr>
              <w:t>21/NTA/51</w:t>
            </w:r>
            <w:r w:rsidRPr="00960BFE">
              <w:t xml:space="preserve"> </w:t>
            </w:r>
          </w:p>
        </w:tc>
      </w:tr>
      <w:tr w:rsidR="00255CA1" w:rsidRPr="00960BFE" w14:paraId="7FA09DAD" w14:textId="77777777" w:rsidTr="009906CC">
        <w:trPr>
          <w:trHeight w:val="280"/>
        </w:trPr>
        <w:tc>
          <w:tcPr>
            <w:tcW w:w="966" w:type="dxa"/>
            <w:tcBorders>
              <w:top w:val="nil"/>
              <w:left w:val="nil"/>
              <w:bottom w:val="nil"/>
              <w:right w:val="nil"/>
            </w:tcBorders>
          </w:tcPr>
          <w:p w14:paraId="3597124C" w14:textId="77777777" w:rsidR="00255CA1" w:rsidRPr="00960BFE" w:rsidRDefault="00255CA1" w:rsidP="00255CA1">
            <w:pPr>
              <w:autoSpaceDE w:val="0"/>
              <w:autoSpaceDN w:val="0"/>
              <w:adjustRightInd w:val="0"/>
            </w:pPr>
            <w:r w:rsidRPr="00960BFE">
              <w:t xml:space="preserve"> </w:t>
            </w:r>
          </w:p>
        </w:tc>
        <w:tc>
          <w:tcPr>
            <w:tcW w:w="2575" w:type="dxa"/>
            <w:tcBorders>
              <w:top w:val="nil"/>
              <w:left w:val="nil"/>
              <w:bottom w:val="nil"/>
              <w:right w:val="nil"/>
            </w:tcBorders>
          </w:tcPr>
          <w:p w14:paraId="7FA5B144" w14:textId="77777777" w:rsidR="00255CA1" w:rsidRPr="00960BFE" w:rsidRDefault="00255CA1" w:rsidP="00255CA1">
            <w:pPr>
              <w:autoSpaceDE w:val="0"/>
              <w:autoSpaceDN w:val="0"/>
              <w:adjustRightInd w:val="0"/>
            </w:pPr>
            <w:r w:rsidRPr="00960BFE">
              <w:t xml:space="preserve">Title: </w:t>
            </w:r>
          </w:p>
        </w:tc>
        <w:tc>
          <w:tcPr>
            <w:tcW w:w="6459" w:type="dxa"/>
            <w:tcBorders>
              <w:top w:val="nil"/>
              <w:left w:val="nil"/>
              <w:bottom w:val="nil"/>
              <w:right w:val="nil"/>
            </w:tcBorders>
          </w:tcPr>
          <w:p w14:paraId="128E7EBC" w14:textId="77777777" w:rsidR="00255CA1" w:rsidRPr="00960BFE" w:rsidRDefault="00255CA1" w:rsidP="00255CA1">
            <w:pPr>
              <w:autoSpaceDE w:val="0"/>
              <w:autoSpaceDN w:val="0"/>
              <w:adjustRightInd w:val="0"/>
            </w:pPr>
            <w:r w:rsidRPr="00960BFE">
              <w:t xml:space="preserve">MAGIC Trial </w:t>
            </w:r>
          </w:p>
        </w:tc>
      </w:tr>
      <w:tr w:rsidR="00255CA1" w:rsidRPr="00960BFE" w14:paraId="31A04747" w14:textId="77777777" w:rsidTr="009906CC">
        <w:trPr>
          <w:trHeight w:val="280"/>
        </w:trPr>
        <w:tc>
          <w:tcPr>
            <w:tcW w:w="966" w:type="dxa"/>
            <w:tcBorders>
              <w:top w:val="nil"/>
              <w:left w:val="nil"/>
              <w:bottom w:val="nil"/>
              <w:right w:val="nil"/>
            </w:tcBorders>
          </w:tcPr>
          <w:p w14:paraId="4FCDFC91" w14:textId="77777777" w:rsidR="00255CA1" w:rsidRPr="00960BFE" w:rsidRDefault="00255CA1" w:rsidP="00255CA1">
            <w:pPr>
              <w:autoSpaceDE w:val="0"/>
              <w:autoSpaceDN w:val="0"/>
              <w:adjustRightInd w:val="0"/>
            </w:pPr>
            <w:r w:rsidRPr="00960BFE">
              <w:t xml:space="preserve"> </w:t>
            </w:r>
          </w:p>
        </w:tc>
        <w:tc>
          <w:tcPr>
            <w:tcW w:w="2575" w:type="dxa"/>
            <w:tcBorders>
              <w:top w:val="nil"/>
              <w:left w:val="nil"/>
              <w:bottom w:val="nil"/>
              <w:right w:val="nil"/>
            </w:tcBorders>
          </w:tcPr>
          <w:p w14:paraId="2C5F374B" w14:textId="77777777" w:rsidR="00255CA1" w:rsidRPr="00960BFE" w:rsidRDefault="00255CA1" w:rsidP="00255CA1">
            <w:pPr>
              <w:autoSpaceDE w:val="0"/>
              <w:autoSpaceDN w:val="0"/>
              <w:adjustRightInd w:val="0"/>
            </w:pPr>
            <w:r w:rsidRPr="00960BFE">
              <w:t xml:space="preserve">Principal Investigator: </w:t>
            </w:r>
          </w:p>
        </w:tc>
        <w:tc>
          <w:tcPr>
            <w:tcW w:w="6459" w:type="dxa"/>
            <w:tcBorders>
              <w:top w:val="nil"/>
              <w:left w:val="nil"/>
              <w:bottom w:val="nil"/>
              <w:right w:val="nil"/>
            </w:tcBorders>
          </w:tcPr>
          <w:p w14:paraId="5BD9124F" w14:textId="77777777" w:rsidR="00255CA1" w:rsidRPr="00960BFE" w:rsidRDefault="00255CA1" w:rsidP="00255CA1">
            <w:pPr>
              <w:autoSpaceDE w:val="0"/>
              <w:autoSpaceDN w:val="0"/>
              <w:adjustRightInd w:val="0"/>
            </w:pPr>
            <w:r w:rsidRPr="00960BFE">
              <w:t xml:space="preserve">DR Benjamin Gladwin </w:t>
            </w:r>
          </w:p>
        </w:tc>
      </w:tr>
      <w:tr w:rsidR="00255CA1" w:rsidRPr="00960BFE" w14:paraId="08C383F7" w14:textId="77777777" w:rsidTr="009906CC">
        <w:trPr>
          <w:trHeight w:val="280"/>
        </w:trPr>
        <w:tc>
          <w:tcPr>
            <w:tcW w:w="966" w:type="dxa"/>
            <w:tcBorders>
              <w:top w:val="nil"/>
              <w:left w:val="nil"/>
              <w:bottom w:val="nil"/>
              <w:right w:val="nil"/>
            </w:tcBorders>
          </w:tcPr>
          <w:p w14:paraId="6CDB3BD1" w14:textId="77777777" w:rsidR="00255CA1" w:rsidRPr="00960BFE" w:rsidRDefault="00255CA1" w:rsidP="00255CA1">
            <w:pPr>
              <w:autoSpaceDE w:val="0"/>
              <w:autoSpaceDN w:val="0"/>
              <w:adjustRightInd w:val="0"/>
            </w:pPr>
            <w:r w:rsidRPr="00960BFE">
              <w:t xml:space="preserve"> </w:t>
            </w:r>
          </w:p>
        </w:tc>
        <w:tc>
          <w:tcPr>
            <w:tcW w:w="2575" w:type="dxa"/>
            <w:tcBorders>
              <w:top w:val="nil"/>
              <w:left w:val="nil"/>
              <w:bottom w:val="nil"/>
              <w:right w:val="nil"/>
            </w:tcBorders>
          </w:tcPr>
          <w:p w14:paraId="3192B6A4" w14:textId="77777777" w:rsidR="00255CA1" w:rsidRPr="00960BFE" w:rsidRDefault="00255CA1" w:rsidP="00255CA1">
            <w:pPr>
              <w:autoSpaceDE w:val="0"/>
              <w:autoSpaceDN w:val="0"/>
              <w:adjustRightInd w:val="0"/>
            </w:pPr>
            <w:r w:rsidRPr="00960BFE">
              <w:t xml:space="preserve">Sponsor: </w:t>
            </w:r>
          </w:p>
        </w:tc>
        <w:tc>
          <w:tcPr>
            <w:tcW w:w="6459" w:type="dxa"/>
            <w:tcBorders>
              <w:top w:val="nil"/>
              <w:left w:val="nil"/>
              <w:bottom w:val="nil"/>
              <w:right w:val="nil"/>
            </w:tcBorders>
          </w:tcPr>
          <w:p w14:paraId="647572D7" w14:textId="77777777" w:rsidR="00255CA1" w:rsidRPr="00960BFE" w:rsidRDefault="00255CA1" w:rsidP="00255CA1">
            <w:pPr>
              <w:autoSpaceDE w:val="0"/>
              <w:autoSpaceDN w:val="0"/>
              <w:adjustRightInd w:val="0"/>
            </w:pPr>
            <w:r w:rsidRPr="00960BFE">
              <w:t xml:space="preserve"> </w:t>
            </w:r>
          </w:p>
        </w:tc>
      </w:tr>
      <w:tr w:rsidR="00255CA1" w:rsidRPr="00960BFE" w14:paraId="5B44E1C0" w14:textId="77777777" w:rsidTr="009906CC">
        <w:trPr>
          <w:trHeight w:val="280"/>
        </w:trPr>
        <w:tc>
          <w:tcPr>
            <w:tcW w:w="966" w:type="dxa"/>
            <w:tcBorders>
              <w:top w:val="nil"/>
              <w:left w:val="nil"/>
              <w:bottom w:val="nil"/>
              <w:right w:val="nil"/>
            </w:tcBorders>
          </w:tcPr>
          <w:p w14:paraId="4FAA56BF" w14:textId="77777777" w:rsidR="00255CA1" w:rsidRPr="00960BFE" w:rsidRDefault="00255CA1" w:rsidP="00255CA1">
            <w:pPr>
              <w:autoSpaceDE w:val="0"/>
              <w:autoSpaceDN w:val="0"/>
              <w:adjustRightInd w:val="0"/>
            </w:pPr>
            <w:r w:rsidRPr="00960BFE">
              <w:t xml:space="preserve"> </w:t>
            </w:r>
          </w:p>
        </w:tc>
        <w:tc>
          <w:tcPr>
            <w:tcW w:w="2575" w:type="dxa"/>
            <w:tcBorders>
              <w:top w:val="nil"/>
              <w:left w:val="nil"/>
              <w:bottom w:val="nil"/>
              <w:right w:val="nil"/>
            </w:tcBorders>
          </w:tcPr>
          <w:p w14:paraId="54CECA2F" w14:textId="77777777" w:rsidR="00255CA1" w:rsidRPr="00960BFE" w:rsidRDefault="00255CA1" w:rsidP="00255CA1">
            <w:pPr>
              <w:autoSpaceDE w:val="0"/>
              <w:autoSpaceDN w:val="0"/>
              <w:adjustRightInd w:val="0"/>
            </w:pPr>
            <w:r w:rsidRPr="00960BFE">
              <w:t xml:space="preserve">Clock Start Date: </w:t>
            </w:r>
          </w:p>
        </w:tc>
        <w:tc>
          <w:tcPr>
            <w:tcW w:w="6459" w:type="dxa"/>
            <w:tcBorders>
              <w:top w:val="nil"/>
              <w:left w:val="nil"/>
              <w:bottom w:val="nil"/>
              <w:right w:val="nil"/>
            </w:tcBorders>
          </w:tcPr>
          <w:p w14:paraId="1C2F3D06" w14:textId="77777777" w:rsidR="00255CA1" w:rsidRPr="00960BFE" w:rsidRDefault="00255CA1" w:rsidP="00255CA1">
            <w:pPr>
              <w:autoSpaceDE w:val="0"/>
              <w:autoSpaceDN w:val="0"/>
              <w:adjustRightInd w:val="0"/>
            </w:pPr>
            <w:r w:rsidRPr="00960BFE">
              <w:t xml:space="preserve">08 April 2021 </w:t>
            </w:r>
          </w:p>
        </w:tc>
      </w:tr>
    </w:tbl>
    <w:p w14:paraId="7C956308" w14:textId="77777777" w:rsidR="00255CA1" w:rsidRPr="00960BFE" w:rsidRDefault="00255CA1" w:rsidP="009906CC">
      <w:pPr>
        <w:autoSpaceDE w:val="0"/>
        <w:autoSpaceDN w:val="0"/>
        <w:adjustRightInd w:val="0"/>
      </w:pPr>
      <w:r w:rsidRPr="00960BFE">
        <w:t xml:space="preserve"> </w:t>
      </w:r>
    </w:p>
    <w:p w14:paraId="0A051369" w14:textId="7646FAAB" w:rsidR="00255CA1" w:rsidRPr="001540B6" w:rsidRDefault="009244AB" w:rsidP="009906CC">
      <w:pPr>
        <w:autoSpaceDE w:val="0"/>
        <w:autoSpaceDN w:val="0"/>
        <w:adjustRightInd w:val="0"/>
        <w:rPr>
          <w:sz w:val="20"/>
          <w:lang w:val="en-NZ"/>
        </w:rPr>
      </w:pPr>
      <w:r>
        <w:rPr>
          <w:rFonts w:cs="Arial"/>
          <w:szCs w:val="22"/>
          <w:lang w:val="en-NZ"/>
        </w:rPr>
        <w:t xml:space="preserve">James Moore </w:t>
      </w:r>
      <w:r w:rsidR="00255CA1" w:rsidRPr="001540B6">
        <w:rPr>
          <w:lang w:val="en-NZ"/>
        </w:rPr>
        <w:t>was present via videoconference for discussion of this application.</w:t>
      </w:r>
    </w:p>
    <w:p w14:paraId="7FC64D07" w14:textId="77777777" w:rsidR="00255CA1" w:rsidRPr="00D324AA" w:rsidRDefault="00255CA1" w:rsidP="009906CC">
      <w:pPr>
        <w:rPr>
          <w:u w:val="single"/>
          <w:lang w:val="en-NZ"/>
        </w:rPr>
      </w:pPr>
    </w:p>
    <w:p w14:paraId="7585F3FC" w14:textId="77777777" w:rsidR="00255CA1" w:rsidRPr="00D324AA" w:rsidRDefault="00255CA1" w:rsidP="009906CC">
      <w:pPr>
        <w:rPr>
          <w:u w:val="single"/>
          <w:lang w:val="en-NZ"/>
        </w:rPr>
      </w:pPr>
      <w:r w:rsidRPr="00D324AA">
        <w:rPr>
          <w:u w:val="single"/>
          <w:lang w:val="en-NZ"/>
        </w:rPr>
        <w:t>Potential conflicts of interest</w:t>
      </w:r>
    </w:p>
    <w:p w14:paraId="2EEE00DC" w14:textId="77777777" w:rsidR="00255CA1" w:rsidRPr="00D324AA" w:rsidRDefault="00255CA1" w:rsidP="009906CC">
      <w:pPr>
        <w:rPr>
          <w:b/>
          <w:lang w:val="en-NZ"/>
        </w:rPr>
      </w:pPr>
    </w:p>
    <w:p w14:paraId="7BA3CA91" w14:textId="77777777" w:rsidR="00255CA1" w:rsidRPr="00D324AA" w:rsidRDefault="00255CA1" w:rsidP="009906CC">
      <w:pPr>
        <w:rPr>
          <w:lang w:val="en-NZ"/>
        </w:rPr>
      </w:pPr>
      <w:r w:rsidRPr="00D324AA">
        <w:rPr>
          <w:lang w:val="en-NZ"/>
        </w:rPr>
        <w:t>The Chair asked members to declare any potential conflicts of interest related to this application.</w:t>
      </w:r>
    </w:p>
    <w:p w14:paraId="559F03ED" w14:textId="77777777" w:rsidR="00255CA1" w:rsidRPr="00D324AA" w:rsidRDefault="00255CA1" w:rsidP="009906CC">
      <w:pPr>
        <w:rPr>
          <w:lang w:val="en-NZ"/>
        </w:rPr>
      </w:pPr>
    </w:p>
    <w:p w14:paraId="506680A0" w14:textId="77777777" w:rsidR="00255CA1" w:rsidRPr="00D324AA" w:rsidRDefault="00255CA1" w:rsidP="009906CC">
      <w:pPr>
        <w:rPr>
          <w:lang w:val="en-NZ"/>
        </w:rPr>
      </w:pPr>
      <w:r w:rsidRPr="00D324AA">
        <w:rPr>
          <w:lang w:val="en-NZ"/>
        </w:rPr>
        <w:t>No potential conflicts of interest related to this application were declared by any member.</w:t>
      </w:r>
    </w:p>
    <w:p w14:paraId="076158B0" w14:textId="77777777" w:rsidR="00255CA1" w:rsidRPr="00D324AA" w:rsidRDefault="00255CA1" w:rsidP="009906CC">
      <w:pPr>
        <w:rPr>
          <w:lang w:val="en-NZ"/>
        </w:rPr>
      </w:pPr>
    </w:p>
    <w:p w14:paraId="3C941441" w14:textId="77777777" w:rsidR="00255CA1" w:rsidRPr="00D324AA" w:rsidRDefault="00255CA1" w:rsidP="009906CC">
      <w:pPr>
        <w:rPr>
          <w:u w:val="single"/>
          <w:lang w:val="en-NZ"/>
        </w:rPr>
      </w:pPr>
      <w:r w:rsidRPr="00D324AA">
        <w:rPr>
          <w:u w:val="single"/>
          <w:lang w:val="en-NZ"/>
        </w:rPr>
        <w:t>Summary of Study</w:t>
      </w:r>
    </w:p>
    <w:p w14:paraId="17D9E3EC" w14:textId="77777777" w:rsidR="00255CA1" w:rsidRPr="00D324AA" w:rsidRDefault="00255CA1" w:rsidP="009906CC">
      <w:pPr>
        <w:rPr>
          <w:u w:val="single"/>
          <w:lang w:val="en-NZ"/>
        </w:rPr>
      </w:pPr>
    </w:p>
    <w:p w14:paraId="768F5028" w14:textId="79594B01" w:rsidR="008312BE" w:rsidRDefault="008312BE" w:rsidP="00B56D31">
      <w:pPr>
        <w:pStyle w:val="ListParagraph"/>
        <w:numPr>
          <w:ilvl w:val="0"/>
          <w:numId w:val="7"/>
        </w:numPr>
        <w:rPr>
          <w:lang w:val="en-NZ"/>
        </w:rPr>
      </w:pPr>
      <w:r w:rsidRPr="008312BE">
        <w:rPr>
          <w:lang w:val="en-NZ"/>
        </w:rPr>
        <w:t xml:space="preserve">MAGIC is an investigator-initiated multi-centre, parallel group, single-blind, randomised clinical trial incorporating a nested vanguard pilot phase, which will address the following research question: “Among adults who are invasively mechanically ventilated in the ICU following cardiac surgery with clinically significant </w:t>
      </w:r>
      <w:proofErr w:type="spellStart"/>
      <w:r w:rsidRPr="008312BE">
        <w:rPr>
          <w:lang w:val="en-NZ"/>
        </w:rPr>
        <w:t>vasoplegia</w:t>
      </w:r>
      <w:proofErr w:type="spellEnd"/>
      <w:r w:rsidRPr="008312BE">
        <w:rPr>
          <w:lang w:val="en-NZ"/>
        </w:rPr>
        <w:t xml:space="preserve"> does a methylene blue infusion at a rate of 1.5mg/kg/hour for one hour (intervention) compared with an infusion of placebo (1.5ml/kg/hr of 5% dextrose for one hour) (comparator) increase hours alive and free from vasopressors at day 10 post randomisation (primary outcome)”</w:t>
      </w:r>
    </w:p>
    <w:p w14:paraId="792BF1A9" w14:textId="77777777" w:rsidR="00706B08" w:rsidRPr="008312BE" w:rsidRDefault="00706B08" w:rsidP="00706B08">
      <w:pPr>
        <w:pStyle w:val="ListParagraph"/>
        <w:rPr>
          <w:lang w:val="en-NZ"/>
        </w:rPr>
      </w:pPr>
    </w:p>
    <w:p w14:paraId="12A9DEA4" w14:textId="25E2E94A" w:rsidR="0000171F" w:rsidRDefault="0000171F" w:rsidP="0000171F">
      <w:pPr>
        <w:rPr>
          <w:u w:val="single"/>
          <w:lang w:val="en-NZ"/>
        </w:rPr>
      </w:pPr>
      <w:r w:rsidRPr="0000171F">
        <w:rPr>
          <w:u w:val="single"/>
          <w:lang w:val="en-NZ"/>
        </w:rPr>
        <w:t xml:space="preserve">Summary of resolved ethical issues </w:t>
      </w:r>
    </w:p>
    <w:p w14:paraId="0D1C9055" w14:textId="1BD9B531" w:rsidR="00706B08" w:rsidRDefault="00706B08" w:rsidP="0000171F">
      <w:pPr>
        <w:rPr>
          <w:u w:val="single"/>
          <w:lang w:val="en-NZ"/>
        </w:rPr>
      </w:pPr>
    </w:p>
    <w:p w14:paraId="58CE92D2" w14:textId="77777777" w:rsidR="00706B08" w:rsidRPr="00DF4D70" w:rsidRDefault="00706B08" w:rsidP="00B56D31">
      <w:pPr>
        <w:numPr>
          <w:ilvl w:val="0"/>
          <w:numId w:val="7"/>
        </w:numPr>
        <w:spacing w:before="80" w:after="80"/>
        <w:rPr>
          <w:lang w:val="en-NZ"/>
        </w:rPr>
      </w:pPr>
      <w:r w:rsidRPr="00DF4D70">
        <w:rPr>
          <w:lang w:val="en-NZ"/>
        </w:rPr>
        <w:t>The Committee asked for clarity on what the usual intervention is for these patients – what is meant by both arms of the study (methylene blue and placebo) being within the range of what currently constitutes the best intervention standard.</w:t>
      </w:r>
    </w:p>
    <w:p w14:paraId="07E378AE" w14:textId="77777777" w:rsidR="00706B08" w:rsidRPr="00DF4D70" w:rsidRDefault="00706B08" w:rsidP="00B56D31">
      <w:pPr>
        <w:numPr>
          <w:ilvl w:val="0"/>
          <w:numId w:val="7"/>
        </w:numPr>
        <w:spacing w:before="80" w:after="80"/>
        <w:rPr>
          <w:lang w:val="en-NZ"/>
        </w:rPr>
      </w:pPr>
      <w:r w:rsidRPr="00DF4D70">
        <w:rPr>
          <w:lang w:val="en-NZ"/>
        </w:rPr>
        <w:t xml:space="preserve">The researcher advised that methylene blue is an established and recognised intervention standard, however there is little evidence to support the mortality benefits of the treatment. The researcher added that the lack of substantial evidence of the benefits of the treatment results in variability in care where some clinicians choose to use the drug and others do not.  </w:t>
      </w:r>
    </w:p>
    <w:p w14:paraId="3C995E63" w14:textId="4883D954" w:rsidR="00706B08" w:rsidRPr="00DF4D70" w:rsidRDefault="00706B08" w:rsidP="00B56D31">
      <w:pPr>
        <w:numPr>
          <w:ilvl w:val="0"/>
          <w:numId w:val="7"/>
        </w:numPr>
        <w:spacing w:before="80" w:after="80"/>
        <w:rPr>
          <w:lang w:val="en-NZ"/>
        </w:rPr>
      </w:pPr>
      <w:r w:rsidRPr="00DF4D70">
        <w:rPr>
          <w:lang w:val="en-NZ"/>
        </w:rPr>
        <w:t xml:space="preserve">The researcher added that the purpose of this trail is to obtain evidence of efficacy of this intervention with the anticipation for it to be accepted as the primary standard of care across the clinical community. </w:t>
      </w:r>
    </w:p>
    <w:p w14:paraId="07FA1047" w14:textId="77777777" w:rsidR="000517E9" w:rsidRPr="00DF4D70" w:rsidRDefault="000517E9" w:rsidP="00B56D31">
      <w:pPr>
        <w:numPr>
          <w:ilvl w:val="0"/>
          <w:numId w:val="7"/>
        </w:numPr>
        <w:spacing w:before="80" w:after="80"/>
        <w:rPr>
          <w:lang w:val="en-NZ"/>
        </w:rPr>
      </w:pPr>
      <w:r w:rsidRPr="00DF4D70">
        <w:rPr>
          <w:lang w:val="en-NZ"/>
        </w:rPr>
        <w:t xml:space="preserve">The Committee asked if the whole vanguard phase of 60 participants is being carried out in New Zealand or spread across the six international ICUs. The researcher responded that the intention is to commence the vanguard phase and recruit the 60 participants in New Zealand. However, he added that this depends on if other countries start their trials before New Zealand has completed this phase. He added that it is possible that Australia will come on board as part of the vanguard phase as well. </w:t>
      </w:r>
    </w:p>
    <w:p w14:paraId="1F4F1D15" w14:textId="77777777" w:rsidR="000517E9" w:rsidRPr="00DF4D70" w:rsidRDefault="000517E9" w:rsidP="00B56D31">
      <w:pPr>
        <w:numPr>
          <w:ilvl w:val="0"/>
          <w:numId w:val="7"/>
        </w:numPr>
        <w:spacing w:before="80" w:after="80"/>
        <w:rPr>
          <w:lang w:val="en-NZ"/>
        </w:rPr>
      </w:pPr>
      <w:r w:rsidRPr="00DF4D70">
        <w:rPr>
          <w:lang w:val="en-NZ"/>
        </w:rPr>
        <w:t>The Committee stated that the protocol infers that the vanguard phase is just to determine how accurate the sample size calculation is and not around safety and efficacy and queried if this is correct.</w:t>
      </w:r>
    </w:p>
    <w:p w14:paraId="391B6554" w14:textId="77777777" w:rsidR="000517E9" w:rsidRPr="00DF4D70" w:rsidRDefault="000517E9" w:rsidP="00B56D31">
      <w:pPr>
        <w:numPr>
          <w:ilvl w:val="0"/>
          <w:numId w:val="7"/>
        </w:numPr>
        <w:spacing w:before="80" w:after="80"/>
        <w:rPr>
          <w:lang w:val="en-NZ"/>
        </w:rPr>
      </w:pPr>
      <w:r w:rsidRPr="00DF4D70">
        <w:rPr>
          <w:lang w:val="en-NZ"/>
        </w:rPr>
        <w:t xml:space="preserve">The researcher responded that it is a feasibility study to test if there will be any merit to continue to phase 2 trial and to assess recruitment potential for this next phase (sample size). The researcher added that at completion of the vanguard phase, the study will continue if there is evidence of benefit to the participant or stopped if there is no indication of benefit. The researcher added that the purpose is not to assess the safety as there are minimal risks for patients due to it being an established treatment used around the world. </w:t>
      </w:r>
    </w:p>
    <w:p w14:paraId="0A08E801" w14:textId="53EDBDE1" w:rsidR="00706B08" w:rsidRPr="0000171F" w:rsidRDefault="000517E9" w:rsidP="00B56D31">
      <w:pPr>
        <w:numPr>
          <w:ilvl w:val="0"/>
          <w:numId w:val="7"/>
        </w:numPr>
        <w:spacing w:before="80" w:after="80"/>
        <w:rPr>
          <w:u w:val="single"/>
          <w:lang w:val="en-NZ"/>
        </w:rPr>
      </w:pPr>
      <w:r w:rsidRPr="000F7D0B">
        <w:rPr>
          <w:lang w:val="en-NZ"/>
        </w:rPr>
        <w:lastRenderedPageBreak/>
        <w:t xml:space="preserve">The Committee advised that </w:t>
      </w:r>
      <w:r w:rsidR="00165ED6" w:rsidRPr="000F7D0B">
        <w:rPr>
          <w:lang w:val="en-NZ"/>
        </w:rPr>
        <w:t>should the re</w:t>
      </w:r>
      <w:r w:rsidR="00E57F10" w:rsidRPr="000F7D0B">
        <w:rPr>
          <w:lang w:val="en-NZ"/>
        </w:rPr>
        <w:t>searcher</w:t>
      </w:r>
      <w:r w:rsidR="00DF4D70" w:rsidRPr="000F7D0B">
        <w:rPr>
          <w:lang w:val="en-NZ"/>
        </w:rPr>
        <w:t xml:space="preserve"> decide</w:t>
      </w:r>
      <w:r w:rsidR="00E57F10" w:rsidRPr="000F7D0B">
        <w:rPr>
          <w:lang w:val="en-NZ"/>
        </w:rPr>
        <w:t xml:space="preserve"> to</w:t>
      </w:r>
      <w:r w:rsidR="005E5633" w:rsidRPr="000F7D0B">
        <w:rPr>
          <w:lang w:val="en-NZ"/>
        </w:rPr>
        <w:t xml:space="preserve"> enrol participants into research without consent,</w:t>
      </w:r>
      <w:r w:rsidR="00FF66CB" w:rsidRPr="000F7D0B">
        <w:rPr>
          <w:lang w:val="en-NZ"/>
        </w:rPr>
        <w:t xml:space="preserve"> </w:t>
      </w:r>
      <w:r w:rsidR="00DF4D70" w:rsidRPr="000F7D0B">
        <w:rPr>
          <w:lang w:val="en-NZ"/>
        </w:rPr>
        <w:t xml:space="preserve">low </w:t>
      </w:r>
      <w:r w:rsidRPr="000F7D0B">
        <w:rPr>
          <w:lang w:val="en-NZ"/>
        </w:rPr>
        <w:t xml:space="preserve">recruitment would not be sufficient justification for a best interests argument under Right 7(4) Code of Patients’ Rights and that the researcher would need to justify that alternative consent process would be in the best interests of the participants rather than the researchers. </w:t>
      </w:r>
    </w:p>
    <w:p w14:paraId="19AEA573" w14:textId="77777777" w:rsidR="00321539" w:rsidRPr="00321539" w:rsidRDefault="00321539" w:rsidP="00321539">
      <w:pPr>
        <w:rPr>
          <w:lang w:val="en-NZ"/>
        </w:rPr>
      </w:pPr>
    </w:p>
    <w:p w14:paraId="462C8BC7" w14:textId="77777777" w:rsidR="00255CA1" w:rsidRPr="00D324AA" w:rsidRDefault="00255CA1" w:rsidP="009906CC">
      <w:pPr>
        <w:rPr>
          <w:u w:val="single"/>
          <w:lang w:val="en-NZ"/>
        </w:rPr>
      </w:pPr>
      <w:r w:rsidRPr="00D324AA">
        <w:rPr>
          <w:u w:val="single"/>
          <w:lang w:val="en-NZ"/>
        </w:rPr>
        <w:t>Summary of outstanding ethical issues</w:t>
      </w:r>
    </w:p>
    <w:p w14:paraId="35FB3519" w14:textId="77777777" w:rsidR="00255CA1" w:rsidRPr="00D324AA" w:rsidRDefault="00255CA1" w:rsidP="009906CC">
      <w:pPr>
        <w:rPr>
          <w:lang w:val="en-NZ"/>
        </w:rPr>
      </w:pPr>
    </w:p>
    <w:p w14:paraId="0130D7D4" w14:textId="77777777" w:rsidR="00255CA1" w:rsidRPr="00D324AA" w:rsidRDefault="00255CA1" w:rsidP="009906CC">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49D48807" w14:textId="77777777" w:rsidR="00255CA1" w:rsidRPr="00D324AA" w:rsidRDefault="00255CA1" w:rsidP="009906CC">
      <w:pPr>
        <w:autoSpaceDE w:val="0"/>
        <w:autoSpaceDN w:val="0"/>
        <w:adjustRightInd w:val="0"/>
        <w:rPr>
          <w:szCs w:val="22"/>
          <w:lang w:val="en-NZ"/>
        </w:rPr>
      </w:pPr>
    </w:p>
    <w:p w14:paraId="5EEFDC40" w14:textId="77777777" w:rsidR="00255CA1" w:rsidRPr="00B43ABF" w:rsidRDefault="00255CA1" w:rsidP="00B56D31">
      <w:pPr>
        <w:numPr>
          <w:ilvl w:val="0"/>
          <w:numId w:val="7"/>
        </w:numPr>
        <w:spacing w:before="80" w:after="80"/>
        <w:rPr>
          <w:lang w:val="en-NZ"/>
        </w:rPr>
      </w:pPr>
      <w:r>
        <w:rPr>
          <w:lang w:val="en-NZ"/>
        </w:rPr>
        <w:t xml:space="preserve">The Committee stated that this purpose of the study is not articulated well in the participant information sheet and consent form (PIS/CF) and recommended the researcher ensure it is explained clearly to assist potential participants to make an informed decision </w:t>
      </w:r>
      <w:r w:rsidRPr="00B43ABF">
        <w:rPr>
          <w:lang w:val="en-NZ"/>
        </w:rPr>
        <w:t>on the study.</w:t>
      </w:r>
    </w:p>
    <w:p w14:paraId="7E893590" w14:textId="0B4E2168" w:rsidR="00255CA1" w:rsidRPr="00B43ABF" w:rsidRDefault="00255CA1" w:rsidP="00B56D31">
      <w:pPr>
        <w:numPr>
          <w:ilvl w:val="0"/>
          <w:numId w:val="7"/>
        </w:numPr>
        <w:spacing w:before="80" w:after="80"/>
        <w:rPr>
          <w:lang w:val="en-NZ"/>
        </w:rPr>
      </w:pPr>
      <w:r w:rsidRPr="00B43ABF">
        <w:rPr>
          <w:lang w:val="en-NZ"/>
        </w:rPr>
        <w:t xml:space="preserve">The Committee </w:t>
      </w:r>
      <w:r w:rsidR="004C7DB7" w:rsidRPr="00B43ABF">
        <w:rPr>
          <w:lang w:val="en-NZ"/>
        </w:rPr>
        <w:t xml:space="preserve">noted the researcher’s </w:t>
      </w:r>
      <w:r w:rsidRPr="00B43ABF">
        <w:rPr>
          <w:lang w:val="en-NZ"/>
        </w:rPr>
        <w:t>confirmation that the</w:t>
      </w:r>
      <w:r w:rsidR="00D65F5D" w:rsidRPr="00B43ABF">
        <w:rPr>
          <w:lang w:val="en-NZ"/>
        </w:rPr>
        <w:t>y will be</w:t>
      </w:r>
      <w:r w:rsidRPr="00B43ABF">
        <w:rPr>
          <w:lang w:val="en-NZ"/>
        </w:rPr>
        <w:t xml:space="preserve"> seeking prospective consent from New Zealand participants and will not enrol any participants that arrive at ICU without having given advance consent prior to surgery. The Committee recommended the parallel step of seeking views from </w:t>
      </w:r>
      <w:r w:rsidR="00DE78C9">
        <w:rPr>
          <w:lang w:val="en-NZ"/>
        </w:rPr>
        <w:t>whānau</w:t>
      </w:r>
      <w:r w:rsidRPr="00B43ABF">
        <w:rPr>
          <w:lang w:val="en-NZ"/>
        </w:rPr>
        <w:t xml:space="preserve"> in ICU for continuation in the study is removed from the consenting process as gaining consent from the participant prior to surgery is sufficient and keeps the consenting process clean. </w:t>
      </w:r>
      <w:r w:rsidR="00A278E7" w:rsidRPr="00B43ABF">
        <w:rPr>
          <w:lang w:val="en-NZ"/>
        </w:rPr>
        <w:t xml:space="preserve"> </w:t>
      </w:r>
    </w:p>
    <w:p w14:paraId="29836569" w14:textId="651A98E8" w:rsidR="00A278E7" w:rsidRPr="00A278E7" w:rsidRDefault="00B43ABF" w:rsidP="00B56D31">
      <w:pPr>
        <w:numPr>
          <w:ilvl w:val="0"/>
          <w:numId w:val="7"/>
        </w:numPr>
        <w:spacing w:before="80" w:after="80"/>
        <w:rPr>
          <w:lang w:val="en-NZ"/>
        </w:rPr>
      </w:pPr>
      <w:r>
        <w:rPr>
          <w:lang w:val="en-NZ"/>
        </w:rPr>
        <w:t>The Committee requested that a</w:t>
      </w:r>
      <w:r w:rsidR="00A278E7" w:rsidRPr="00A278E7">
        <w:rPr>
          <w:lang w:val="en-NZ"/>
        </w:rPr>
        <w:t xml:space="preserve">ll documents, including the </w:t>
      </w:r>
      <w:r>
        <w:rPr>
          <w:lang w:val="en-NZ"/>
        </w:rPr>
        <w:t>P</w:t>
      </w:r>
      <w:r w:rsidR="00A278E7" w:rsidRPr="00A278E7">
        <w:rPr>
          <w:lang w:val="en-NZ"/>
        </w:rPr>
        <w:t>rotocol and PIS</w:t>
      </w:r>
      <w:r>
        <w:rPr>
          <w:lang w:val="en-NZ"/>
        </w:rPr>
        <w:t>/</w:t>
      </w:r>
      <w:r w:rsidR="00A278E7" w:rsidRPr="00A278E7">
        <w:rPr>
          <w:lang w:val="en-NZ"/>
        </w:rPr>
        <w:t xml:space="preserve">CFs </w:t>
      </w:r>
      <w:r>
        <w:rPr>
          <w:lang w:val="en-NZ"/>
        </w:rPr>
        <w:t>are</w:t>
      </w:r>
      <w:r w:rsidR="00A278E7" w:rsidRPr="00A278E7">
        <w:rPr>
          <w:lang w:val="en-NZ"/>
        </w:rPr>
        <w:t xml:space="preserve"> revised and amended to </w:t>
      </w:r>
      <w:r w:rsidR="00A278E7">
        <w:rPr>
          <w:lang w:val="en-NZ"/>
        </w:rPr>
        <w:t>appropriately reflect the method by which consent will be obtained as noted above.</w:t>
      </w:r>
    </w:p>
    <w:p w14:paraId="70D8DF8D" w14:textId="3300C1ED" w:rsidR="00255CA1" w:rsidRDefault="00255CA1" w:rsidP="00B56D31">
      <w:pPr>
        <w:numPr>
          <w:ilvl w:val="0"/>
          <w:numId w:val="7"/>
        </w:numPr>
        <w:spacing w:before="80" w:after="80"/>
        <w:rPr>
          <w:lang w:val="en-NZ"/>
        </w:rPr>
      </w:pPr>
      <w:r>
        <w:rPr>
          <w:lang w:val="en-NZ"/>
        </w:rPr>
        <w:t>The Committee noted that a data management plan</w:t>
      </w:r>
      <w:r w:rsidR="00A278E7">
        <w:rPr>
          <w:lang w:val="en-NZ"/>
        </w:rPr>
        <w:t>,</w:t>
      </w:r>
      <w:r w:rsidRPr="00D120BE">
        <w:rPr>
          <w:lang w:val="en-NZ"/>
        </w:rPr>
        <w:t xml:space="preserve"> </w:t>
      </w:r>
      <w:r w:rsidRPr="00E00D3D">
        <w:rPr>
          <w:lang w:val="en-NZ"/>
        </w:rPr>
        <w:t>DSMB guidelines and charter</w:t>
      </w:r>
      <w:r w:rsidR="00B43ABF">
        <w:rPr>
          <w:lang w:val="en-NZ"/>
        </w:rPr>
        <w:t>, or</w:t>
      </w:r>
      <w:r w:rsidR="00A278E7">
        <w:rPr>
          <w:lang w:val="en-NZ"/>
        </w:rPr>
        <w:t xml:space="preserve"> </w:t>
      </w:r>
      <w:r w:rsidR="00B43ABF">
        <w:rPr>
          <w:lang w:val="en-NZ"/>
        </w:rPr>
        <w:t xml:space="preserve">a </w:t>
      </w:r>
      <w:r w:rsidR="00A278E7" w:rsidRPr="00AB23D9">
        <w:rPr>
          <w:lang w:val="en-NZ"/>
        </w:rPr>
        <w:t>detailed study monitoring plan</w:t>
      </w:r>
      <w:r w:rsidR="00A278E7" w:rsidRPr="00E00D3D">
        <w:rPr>
          <w:lang w:val="en-NZ"/>
        </w:rPr>
        <w:t xml:space="preserve"> </w:t>
      </w:r>
      <w:r w:rsidRPr="00E00D3D">
        <w:rPr>
          <w:lang w:val="en-NZ"/>
        </w:rPr>
        <w:t>haven’t been uploaded</w:t>
      </w:r>
      <w:r>
        <w:rPr>
          <w:lang w:val="en-NZ"/>
        </w:rPr>
        <w:t xml:space="preserve"> and stated that these need to be provided to HDEC for review. Please ensure the plan complies with section 12 of the </w:t>
      </w:r>
      <w:r w:rsidRPr="00B43ABF">
        <w:rPr>
          <w:i/>
          <w:iCs/>
          <w:lang w:val="en-NZ"/>
        </w:rPr>
        <w:t>National Ethical Standards for Health and Disability Research and Quality Improvement</w:t>
      </w:r>
      <w:r w:rsidRPr="00133C56">
        <w:rPr>
          <w:lang w:val="en-NZ"/>
        </w:rPr>
        <w:t>.</w:t>
      </w:r>
      <w:r w:rsidRPr="000F6AED">
        <w:rPr>
          <w:lang w:val="en-NZ"/>
        </w:rPr>
        <w:t xml:space="preserve"> </w:t>
      </w:r>
      <w:r>
        <w:rPr>
          <w:lang w:val="en-NZ"/>
        </w:rPr>
        <w:t xml:space="preserve">For guidance, please refer to the Data Management Plan template on the HDEC </w:t>
      </w:r>
      <w:r w:rsidRPr="0025652C">
        <w:rPr>
          <w:lang w:val="en-NZ"/>
        </w:rPr>
        <w:t>website</w:t>
      </w:r>
      <w:r>
        <w:rPr>
          <w:lang w:val="en-NZ"/>
        </w:rPr>
        <w:t xml:space="preserve"> - </w:t>
      </w:r>
      <w:hyperlink r:id="rId14" w:history="1">
        <w:r w:rsidRPr="00A904DE">
          <w:rPr>
            <w:rStyle w:val="Hyperlink"/>
            <w:lang w:val="en-NZ"/>
          </w:rPr>
          <w:t>https://ethics.health.govt.nz/guides-templates-forms-0</w:t>
        </w:r>
      </w:hyperlink>
      <w:r>
        <w:rPr>
          <w:lang w:val="en-NZ"/>
        </w:rPr>
        <w:t xml:space="preserve"> . </w:t>
      </w:r>
    </w:p>
    <w:p w14:paraId="4B05295F" w14:textId="1A6C6DA1" w:rsidR="00255CA1" w:rsidRPr="00820951" w:rsidRDefault="00255CA1" w:rsidP="00B56D31">
      <w:pPr>
        <w:numPr>
          <w:ilvl w:val="0"/>
          <w:numId w:val="7"/>
        </w:numPr>
        <w:spacing w:before="80" w:after="80"/>
        <w:rPr>
          <w:lang w:val="en-NZ"/>
        </w:rPr>
      </w:pPr>
      <w:r>
        <w:rPr>
          <w:lang w:val="en-NZ"/>
        </w:rPr>
        <w:t>The Committee requested that the data management plan includes the ANZI</w:t>
      </w:r>
      <w:r w:rsidR="0000171F">
        <w:rPr>
          <w:lang w:val="en-NZ"/>
        </w:rPr>
        <w:t>C</w:t>
      </w:r>
      <w:r>
        <w:rPr>
          <w:lang w:val="en-NZ"/>
        </w:rPr>
        <w:t xml:space="preserve">S registry. </w:t>
      </w:r>
    </w:p>
    <w:p w14:paraId="2010F2D0" w14:textId="26E48625" w:rsidR="00255CA1" w:rsidRDefault="00255CA1" w:rsidP="00B56D31">
      <w:pPr>
        <w:numPr>
          <w:ilvl w:val="0"/>
          <w:numId w:val="7"/>
        </w:numPr>
        <w:spacing w:before="80" w:after="80"/>
        <w:rPr>
          <w:lang w:val="en-NZ"/>
        </w:rPr>
      </w:pPr>
      <w:r w:rsidRPr="008D4F7E">
        <w:rPr>
          <w:lang w:val="en-NZ"/>
        </w:rPr>
        <w:t xml:space="preserve">The Committee advised that letters of support from people involved in the study </w:t>
      </w:r>
      <w:r w:rsidR="0000171F">
        <w:rPr>
          <w:lang w:val="en-NZ"/>
        </w:rPr>
        <w:t xml:space="preserve">are </w:t>
      </w:r>
      <w:r w:rsidRPr="008D4F7E">
        <w:rPr>
          <w:lang w:val="en-NZ"/>
        </w:rPr>
        <w:t xml:space="preserve">not acceptable as independent peer review. Please provide a truly independent peer review, using the HDEC template on the website - </w:t>
      </w:r>
      <w:hyperlink r:id="rId15" w:history="1">
        <w:r w:rsidRPr="00A904DE">
          <w:rPr>
            <w:rStyle w:val="Hyperlink"/>
            <w:lang w:val="en-NZ"/>
          </w:rPr>
          <w:t>https://ethics.health.govt.nz/system/files/documents/pages/hdec-peer-review-template-june-2020.docx</w:t>
        </w:r>
      </w:hyperlink>
      <w:r>
        <w:rPr>
          <w:lang w:val="en-NZ"/>
        </w:rPr>
        <w:t xml:space="preserve"> </w:t>
      </w:r>
    </w:p>
    <w:p w14:paraId="453FCC1C" w14:textId="77777777" w:rsidR="00255CA1" w:rsidRPr="008D4F7E" w:rsidRDefault="00255CA1" w:rsidP="00B56D31">
      <w:pPr>
        <w:pStyle w:val="ListParagraph"/>
        <w:numPr>
          <w:ilvl w:val="0"/>
          <w:numId w:val="7"/>
        </w:numPr>
        <w:spacing w:before="80" w:after="80"/>
        <w:rPr>
          <w:lang w:val="en-NZ"/>
        </w:rPr>
      </w:pPr>
      <w:r w:rsidRPr="008D4F7E">
        <w:rPr>
          <w:lang w:val="en-NZ"/>
        </w:rPr>
        <w:t xml:space="preserve">The Committee stated that evidence of the co-ordinating investigators medical indemnity insurance is required by the HDEC. </w:t>
      </w:r>
    </w:p>
    <w:p w14:paraId="3B863101" w14:textId="27FB1070" w:rsidR="00255CA1" w:rsidRDefault="00255CA1" w:rsidP="00B56D31">
      <w:pPr>
        <w:numPr>
          <w:ilvl w:val="0"/>
          <w:numId w:val="7"/>
        </w:numPr>
        <w:spacing w:before="80" w:after="80"/>
        <w:rPr>
          <w:lang w:val="en-NZ"/>
        </w:rPr>
      </w:pPr>
      <w:r w:rsidRPr="00820951">
        <w:rPr>
          <w:lang w:val="en-NZ"/>
        </w:rPr>
        <w:t>The Committee was concerned that the protocol does not represent the New Zealand context of ICU research, given the substantial number of New Zealand participants</w:t>
      </w:r>
      <w:r>
        <w:rPr>
          <w:lang w:val="en-NZ"/>
        </w:rPr>
        <w:t xml:space="preserve"> (e.g.</w:t>
      </w:r>
      <w:r w:rsidRPr="00820951">
        <w:rPr>
          <w:lang w:val="en-NZ"/>
        </w:rPr>
        <w:t xml:space="preserve"> there are irrelevant references to substitute decision makers, guardianship board, opt-out, etc.) Please </w:t>
      </w:r>
      <w:r w:rsidR="0000171F">
        <w:rPr>
          <w:lang w:val="en-NZ"/>
        </w:rPr>
        <w:t xml:space="preserve">ensure </w:t>
      </w:r>
      <w:r w:rsidRPr="00820951">
        <w:rPr>
          <w:lang w:val="en-NZ"/>
        </w:rPr>
        <w:t xml:space="preserve">the protocol </w:t>
      </w:r>
      <w:r w:rsidR="0000171F">
        <w:rPr>
          <w:lang w:val="en-NZ"/>
        </w:rPr>
        <w:t xml:space="preserve">is relevant </w:t>
      </w:r>
      <w:r w:rsidRPr="00820951">
        <w:rPr>
          <w:lang w:val="en-NZ"/>
        </w:rPr>
        <w:t>to the New Zealand context</w:t>
      </w:r>
      <w:r>
        <w:rPr>
          <w:lang w:val="en-NZ"/>
        </w:rPr>
        <w:t xml:space="preserve"> ensuring it complies with the relevant </w:t>
      </w:r>
      <w:r w:rsidR="0000171F">
        <w:rPr>
          <w:lang w:val="en-NZ"/>
        </w:rPr>
        <w:t xml:space="preserve">New Zealand </w:t>
      </w:r>
      <w:r>
        <w:rPr>
          <w:lang w:val="en-NZ"/>
        </w:rPr>
        <w:t xml:space="preserve">ethical standards. </w:t>
      </w:r>
    </w:p>
    <w:p w14:paraId="2612BD3F" w14:textId="77777777" w:rsidR="00255CA1" w:rsidRDefault="00255CA1" w:rsidP="009906CC">
      <w:pPr>
        <w:spacing w:before="80" w:after="80"/>
        <w:rPr>
          <w:rFonts w:cs="Arial"/>
          <w:szCs w:val="22"/>
          <w:u w:val="single"/>
          <w:lang w:val="en-NZ"/>
        </w:rPr>
      </w:pPr>
    </w:p>
    <w:p w14:paraId="37F2D11C" w14:textId="77777777" w:rsidR="00255CA1" w:rsidRPr="009244AB" w:rsidRDefault="00255CA1" w:rsidP="009906CC">
      <w:pPr>
        <w:spacing w:before="80" w:after="80"/>
        <w:rPr>
          <w:rFonts w:cs="Arial"/>
          <w:szCs w:val="22"/>
          <w:lang w:val="en-NZ"/>
        </w:rPr>
      </w:pPr>
      <w:r w:rsidRPr="009244AB">
        <w:rPr>
          <w:rFonts w:cs="Arial"/>
          <w:szCs w:val="22"/>
          <w:lang w:val="en-NZ"/>
        </w:rPr>
        <w:t xml:space="preserve">The Committee requested the following changes to the Participant Information Sheet and Consent Form: </w:t>
      </w:r>
    </w:p>
    <w:p w14:paraId="794CF3FD" w14:textId="77777777" w:rsidR="00255CA1" w:rsidRPr="00D324AA" w:rsidRDefault="00255CA1" w:rsidP="009906CC">
      <w:pPr>
        <w:spacing w:before="80" w:after="80"/>
        <w:rPr>
          <w:rFonts w:cs="Arial"/>
          <w:szCs w:val="22"/>
          <w:lang w:val="en-NZ"/>
        </w:rPr>
      </w:pPr>
    </w:p>
    <w:p w14:paraId="31E62A0C" w14:textId="31BA4791" w:rsidR="00A3540E" w:rsidRPr="00A3540E" w:rsidRDefault="005F2A4A" w:rsidP="00B56D31">
      <w:pPr>
        <w:numPr>
          <w:ilvl w:val="0"/>
          <w:numId w:val="7"/>
        </w:numPr>
        <w:spacing w:before="80" w:after="80"/>
        <w:rPr>
          <w:lang w:val="en-NZ"/>
        </w:rPr>
      </w:pPr>
      <w:r>
        <w:rPr>
          <w:lang w:val="en-NZ"/>
        </w:rPr>
        <w:t>Please</w:t>
      </w:r>
      <w:r w:rsidR="00A3540E" w:rsidRPr="004976DD">
        <w:rPr>
          <w:lang w:val="en-NZ"/>
        </w:rPr>
        <w:t xml:space="preserve"> note that a participant can’t withdraw at any time because once consented, they will be randomised while unconscious</w:t>
      </w:r>
      <w:r w:rsidR="000720D2">
        <w:rPr>
          <w:lang w:val="en-NZ"/>
        </w:rPr>
        <w:t xml:space="preserve"> (page 1). P</w:t>
      </w:r>
      <w:r w:rsidR="00A3540E" w:rsidRPr="004976DD">
        <w:rPr>
          <w:lang w:val="en-NZ"/>
        </w:rPr>
        <w:t>lease amend the statement and check further discussion of this issue throughout the PIS</w:t>
      </w:r>
      <w:r w:rsidR="000720D2">
        <w:rPr>
          <w:lang w:val="en-NZ"/>
        </w:rPr>
        <w:t>/CF</w:t>
      </w:r>
      <w:r w:rsidR="00A3540E" w:rsidRPr="004976DD">
        <w:rPr>
          <w:lang w:val="en-NZ"/>
        </w:rPr>
        <w:t xml:space="preserve"> to ensure it makes sense.</w:t>
      </w:r>
    </w:p>
    <w:p w14:paraId="0BE3884A" w14:textId="0740FC4E" w:rsidR="00A3540E" w:rsidRPr="00A3540E" w:rsidRDefault="006469E1" w:rsidP="00B56D31">
      <w:pPr>
        <w:numPr>
          <w:ilvl w:val="0"/>
          <w:numId w:val="7"/>
        </w:numPr>
        <w:spacing w:before="80" w:after="80"/>
        <w:rPr>
          <w:lang w:val="en-NZ"/>
        </w:rPr>
      </w:pPr>
      <w:r>
        <w:rPr>
          <w:lang w:val="en-NZ"/>
        </w:rPr>
        <w:lastRenderedPageBreak/>
        <w:t>A</w:t>
      </w:r>
      <w:r w:rsidR="00A3540E" w:rsidRPr="004976DD">
        <w:rPr>
          <w:lang w:val="en-NZ"/>
        </w:rPr>
        <w:t xml:space="preserve">ccording to the protocol, there has been more than </w:t>
      </w:r>
      <w:r>
        <w:rPr>
          <w:lang w:val="en-NZ"/>
        </w:rPr>
        <w:t>one</w:t>
      </w:r>
      <w:r w:rsidR="00A3540E" w:rsidRPr="004976DD">
        <w:rPr>
          <w:lang w:val="en-NZ"/>
        </w:rPr>
        <w:t xml:space="preserve"> trial which shows the benefit of methylene blue</w:t>
      </w:r>
      <w:r>
        <w:rPr>
          <w:lang w:val="en-NZ"/>
        </w:rPr>
        <w:t xml:space="preserve">. Please ensure </w:t>
      </w:r>
      <w:r w:rsidR="00A3540E" w:rsidRPr="004976DD">
        <w:rPr>
          <w:lang w:val="en-NZ"/>
        </w:rPr>
        <w:t xml:space="preserve">this section </w:t>
      </w:r>
      <w:r w:rsidR="004976DD">
        <w:rPr>
          <w:lang w:val="en-NZ"/>
        </w:rPr>
        <w:t>(on page 2) is</w:t>
      </w:r>
      <w:r w:rsidR="00A3540E" w:rsidRPr="004976DD">
        <w:rPr>
          <w:lang w:val="en-NZ"/>
        </w:rPr>
        <w:t xml:space="preserve"> amended and improved with more information to allow participants to make a fully informed decision</w:t>
      </w:r>
    </w:p>
    <w:p w14:paraId="1839226E" w14:textId="67E0B0A9" w:rsidR="00255CA1" w:rsidRDefault="00A3540E" w:rsidP="00B56D31">
      <w:pPr>
        <w:numPr>
          <w:ilvl w:val="0"/>
          <w:numId w:val="7"/>
        </w:numPr>
        <w:spacing w:before="80" w:after="80"/>
        <w:rPr>
          <w:lang w:val="en-NZ"/>
        </w:rPr>
      </w:pPr>
      <w:r>
        <w:rPr>
          <w:lang w:val="en-NZ"/>
        </w:rPr>
        <w:t xml:space="preserve"> </w:t>
      </w:r>
      <w:r w:rsidR="00255CA1">
        <w:rPr>
          <w:lang w:val="en-NZ"/>
        </w:rPr>
        <w:t xml:space="preserve">Please explain what the standard of care treatments are for low blood pressure and if there are any alternative treatments to using </w:t>
      </w:r>
      <w:r w:rsidR="00255CA1" w:rsidRPr="00AC339B">
        <w:rPr>
          <w:lang w:val="en-NZ"/>
        </w:rPr>
        <w:t xml:space="preserve">methylene </w:t>
      </w:r>
      <w:r w:rsidR="00255CA1">
        <w:rPr>
          <w:lang w:val="en-NZ"/>
        </w:rPr>
        <w:t xml:space="preserve">blue. </w:t>
      </w:r>
    </w:p>
    <w:p w14:paraId="62EA90A1" w14:textId="77777777" w:rsidR="00255CA1" w:rsidRDefault="00255CA1" w:rsidP="00B56D31">
      <w:pPr>
        <w:numPr>
          <w:ilvl w:val="0"/>
          <w:numId w:val="7"/>
        </w:numPr>
        <w:spacing w:before="80" w:after="80"/>
        <w:rPr>
          <w:lang w:val="en-NZ"/>
        </w:rPr>
      </w:pPr>
      <w:r>
        <w:rPr>
          <w:lang w:val="en-NZ"/>
        </w:rPr>
        <w:t xml:space="preserve">Please explain the purpose of the study clearly as mentioned above. </w:t>
      </w:r>
    </w:p>
    <w:p w14:paraId="5BBB52F1" w14:textId="77777777" w:rsidR="00255CA1" w:rsidRDefault="00255CA1" w:rsidP="00B56D31">
      <w:pPr>
        <w:numPr>
          <w:ilvl w:val="0"/>
          <w:numId w:val="7"/>
        </w:numPr>
        <w:spacing w:before="80" w:after="80"/>
        <w:rPr>
          <w:lang w:val="en-NZ"/>
        </w:rPr>
      </w:pPr>
      <w:r>
        <w:rPr>
          <w:lang w:val="en-NZ"/>
        </w:rPr>
        <w:t>Please provide more information about the vanguard phase as mentioned above.</w:t>
      </w:r>
    </w:p>
    <w:p w14:paraId="15EDC36E" w14:textId="77777777" w:rsidR="00A3540E" w:rsidRDefault="00255CA1" w:rsidP="00B56D31">
      <w:pPr>
        <w:numPr>
          <w:ilvl w:val="0"/>
          <w:numId w:val="7"/>
        </w:numPr>
        <w:spacing w:before="80" w:after="80"/>
        <w:rPr>
          <w:lang w:val="en-NZ"/>
        </w:rPr>
      </w:pPr>
      <w:r w:rsidRPr="00F04EA3">
        <w:rPr>
          <w:lang w:val="en-NZ"/>
        </w:rPr>
        <w:t>Please describe how the medication will be given (e.g. that it will be by infusion).</w:t>
      </w:r>
    </w:p>
    <w:p w14:paraId="440F7E41" w14:textId="5DC3D35A" w:rsidR="00255CA1" w:rsidRPr="00A3540E" w:rsidRDefault="00255CA1" w:rsidP="00B56D31">
      <w:pPr>
        <w:numPr>
          <w:ilvl w:val="0"/>
          <w:numId w:val="7"/>
        </w:numPr>
        <w:spacing w:before="80" w:after="80"/>
        <w:rPr>
          <w:lang w:val="en-NZ"/>
        </w:rPr>
      </w:pPr>
      <w:r w:rsidRPr="00A3540E">
        <w:rPr>
          <w:lang w:val="en-NZ"/>
        </w:rPr>
        <w:t>Please include more information on the data that will be stored on ANZI</w:t>
      </w:r>
      <w:r w:rsidR="0000171F" w:rsidRPr="00A3540E">
        <w:rPr>
          <w:lang w:val="en-NZ"/>
        </w:rPr>
        <w:t>C</w:t>
      </w:r>
      <w:r w:rsidRPr="001F0C36">
        <w:rPr>
          <w:lang w:val="en-NZ"/>
        </w:rPr>
        <w:t>S registry and how it will work. Please ensure the content a</w:t>
      </w:r>
      <w:r w:rsidRPr="00A3540E">
        <w:rPr>
          <w:lang w:val="en-NZ"/>
        </w:rPr>
        <w:t xml:space="preserve">bout future research complies with </w:t>
      </w:r>
      <w:r w:rsidRPr="00A3540E">
        <w:rPr>
          <w:i/>
          <w:iCs/>
          <w:lang w:val="en-NZ"/>
        </w:rPr>
        <w:t xml:space="preserve">National Ethical Standards for Health and Disability Research and Quality Improvement, </w:t>
      </w:r>
      <w:r w:rsidR="00385102">
        <w:rPr>
          <w:i/>
          <w:iCs/>
          <w:lang w:val="en-NZ"/>
        </w:rPr>
        <w:t>para</w:t>
      </w:r>
      <w:r w:rsidR="0000171F" w:rsidRPr="00A3540E">
        <w:rPr>
          <w:i/>
          <w:iCs/>
          <w:lang w:val="en-NZ"/>
        </w:rPr>
        <w:t xml:space="preserve"> </w:t>
      </w:r>
      <w:r w:rsidRPr="00A3540E">
        <w:rPr>
          <w:i/>
          <w:iCs/>
          <w:lang w:val="en-NZ"/>
        </w:rPr>
        <w:t>7.57</w:t>
      </w:r>
      <w:r w:rsidRPr="00A3540E">
        <w:rPr>
          <w:lang w:val="en-NZ"/>
        </w:rPr>
        <w:t>.</w:t>
      </w:r>
    </w:p>
    <w:p w14:paraId="216B5690" w14:textId="5DB0F7AD" w:rsidR="00255CA1" w:rsidRPr="00F04EA3" w:rsidRDefault="00255CA1" w:rsidP="00B56D31">
      <w:pPr>
        <w:numPr>
          <w:ilvl w:val="0"/>
          <w:numId w:val="7"/>
        </w:numPr>
        <w:spacing w:before="80" w:after="80"/>
        <w:rPr>
          <w:lang w:val="en-NZ"/>
        </w:rPr>
      </w:pPr>
      <w:r w:rsidRPr="00F04EA3">
        <w:rPr>
          <w:lang w:val="en-NZ"/>
        </w:rPr>
        <w:t xml:space="preserve">Please bring </w:t>
      </w:r>
      <w:r>
        <w:rPr>
          <w:lang w:val="en-NZ"/>
        </w:rPr>
        <w:t xml:space="preserve">the </w:t>
      </w:r>
      <w:r w:rsidRPr="00F04EA3">
        <w:rPr>
          <w:lang w:val="en-NZ"/>
        </w:rPr>
        <w:t>reference to ANZI</w:t>
      </w:r>
      <w:r w:rsidR="0000171F">
        <w:rPr>
          <w:lang w:val="en-NZ"/>
        </w:rPr>
        <w:t>C</w:t>
      </w:r>
      <w:r w:rsidRPr="00F04EA3">
        <w:rPr>
          <w:lang w:val="en-NZ"/>
        </w:rPr>
        <w:t xml:space="preserve">S registry further to the front of the form. </w:t>
      </w:r>
    </w:p>
    <w:p w14:paraId="2DE488B6" w14:textId="77777777" w:rsidR="00255CA1" w:rsidRPr="00F04EA3" w:rsidRDefault="00255CA1" w:rsidP="00B56D31">
      <w:pPr>
        <w:numPr>
          <w:ilvl w:val="0"/>
          <w:numId w:val="7"/>
        </w:numPr>
        <w:spacing w:before="80" w:after="80"/>
        <w:rPr>
          <w:lang w:val="en-NZ"/>
        </w:rPr>
      </w:pPr>
      <w:r w:rsidRPr="00F04EA3">
        <w:rPr>
          <w:lang w:val="en-NZ"/>
        </w:rPr>
        <w:t>Please state that the coded data will be sent overseas on page 5.</w:t>
      </w:r>
    </w:p>
    <w:p w14:paraId="335D8303" w14:textId="77777777" w:rsidR="00255CA1" w:rsidRDefault="00255CA1" w:rsidP="00B56D31">
      <w:pPr>
        <w:numPr>
          <w:ilvl w:val="0"/>
          <w:numId w:val="7"/>
        </w:numPr>
        <w:spacing w:before="80" w:after="80"/>
        <w:rPr>
          <w:lang w:val="en-NZ"/>
        </w:rPr>
      </w:pPr>
      <w:r w:rsidRPr="00F04EA3">
        <w:rPr>
          <w:lang w:val="en-NZ"/>
        </w:rPr>
        <w:t xml:space="preserve">Please correct the contradictory statements about information use after withdrawing as one </w:t>
      </w:r>
      <w:r>
        <w:rPr>
          <w:lang w:val="en-NZ"/>
        </w:rPr>
        <w:t>states</w:t>
      </w:r>
      <w:r w:rsidRPr="00F04EA3">
        <w:rPr>
          <w:lang w:val="en-NZ"/>
        </w:rPr>
        <w:t xml:space="preserve"> optional and the other</w:t>
      </w:r>
      <w:r>
        <w:rPr>
          <w:lang w:val="en-NZ"/>
        </w:rPr>
        <w:t xml:space="preserve"> says it is</w:t>
      </w:r>
      <w:r w:rsidRPr="00F04EA3">
        <w:rPr>
          <w:lang w:val="en-NZ"/>
        </w:rPr>
        <w:t xml:space="preserve"> mandatory (page 6).</w:t>
      </w:r>
    </w:p>
    <w:p w14:paraId="2577DC37" w14:textId="77777777" w:rsidR="00255CA1" w:rsidRPr="00907018" w:rsidRDefault="00255CA1" w:rsidP="00B56D31">
      <w:pPr>
        <w:pStyle w:val="ListParagraph"/>
        <w:numPr>
          <w:ilvl w:val="0"/>
          <w:numId w:val="7"/>
        </w:numPr>
        <w:rPr>
          <w:lang w:val="en-NZ"/>
        </w:rPr>
      </w:pPr>
      <w:r w:rsidRPr="00907018">
        <w:rPr>
          <w:lang w:val="en-NZ"/>
        </w:rPr>
        <w:t xml:space="preserve">Please remove the word “physically” from sentence about destroying data after 10 years. </w:t>
      </w:r>
    </w:p>
    <w:p w14:paraId="0247E075" w14:textId="77777777" w:rsidR="00255CA1" w:rsidRPr="00D324AA" w:rsidRDefault="00255CA1" w:rsidP="009906CC">
      <w:pPr>
        <w:spacing w:before="80" w:after="80"/>
      </w:pPr>
    </w:p>
    <w:p w14:paraId="1A7A9E01" w14:textId="77777777" w:rsidR="00255CA1" w:rsidRPr="00D324AA" w:rsidRDefault="00255CA1" w:rsidP="009906CC">
      <w:pPr>
        <w:rPr>
          <w:u w:val="single"/>
          <w:lang w:val="en-NZ"/>
        </w:rPr>
      </w:pPr>
      <w:r w:rsidRPr="00D324AA">
        <w:rPr>
          <w:u w:val="single"/>
          <w:lang w:val="en-NZ"/>
        </w:rPr>
        <w:t xml:space="preserve">Decision </w:t>
      </w:r>
    </w:p>
    <w:p w14:paraId="6D0C5A5D" w14:textId="77777777" w:rsidR="00255CA1" w:rsidRPr="00D324AA" w:rsidRDefault="00255CA1" w:rsidP="009906CC">
      <w:pPr>
        <w:rPr>
          <w:lang w:val="en-NZ"/>
        </w:rPr>
      </w:pPr>
    </w:p>
    <w:p w14:paraId="0DF39601" w14:textId="77777777" w:rsidR="00255CA1" w:rsidRPr="00D324AA" w:rsidRDefault="00255CA1" w:rsidP="009906CC">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54CE4D59" w14:textId="77777777" w:rsidR="00255CA1" w:rsidRPr="00D324AA" w:rsidRDefault="00255CA1" w:rsidP="009906CC">
      <w:pPr>
        <w:rPr>
          <w:lang w:val="en-NZ"/>
        </w:rPr>
      </w:pPr>
    </w:p>
    <w:p w14:paraId="097A36E3" w14:textId="77777777" w:rsidR="00255CA1" w:rsidRPr="00C6457A" w:rsidRDefault="00255CA1" w:rsidP="00B56D31">
      <w:pPr>
        <w:numPr>
          <w:ilvl w:val="0"/>
          <w:numId w:val="15"/>
        </w:numPr>
        <w:autoSpaceDE w:val="0"/>
        <w:autoSpaceDN w:val="0"/>
        <w:adjustRightInd w:val="0"/>
        <w:spacing w:before="80" w:after="80"/>
        <w:rPr>
          <w:rFonts w:cs="Arial"/>
          <w:color w:val="000000" w:themeColor="text1"/>
          <w:szCs w:val="22"/>
          <w:lang w:val="en-NZ"/>
        </w:rPr>
      </w:pPr>
      <w:r w:rsidRPr="00C6457A">
        <w:rPr>
          <w:lang w:val="en-NZ"/>
        </w:rPr>
        <w:t>Please</w:t>
      </w:r>
      <w:r w:rsidRPr="00C6457A">
        <w:rPr>
          <w:rFonts w:cs="Arial"/>
          <w:color w:val="000000" w:themeColor="text1"/>
          <w:szCs w:val="22"/>
          <w:lang w:val="en-NZ"/>
        </w:rPr>
        <w:t xml:space="preserve"> address all outstanding ethical issues, providing the information requested by the Committee.</w:t>
      </w:r>
    </w:p>
    <w:p w14:paraId="309856FE" w14:textId="77777777" w:rsidR="00255CA1" w:rsidRPr="00C6457A" w:rsidRDefault="00255CA1" w:rsidP="00B56D31">
      <w:pPr>
        <w:numPr>
          <w:ilvl w:val="0"/>
          <w:numId w:val="15"/>
        </w:numPr>
        <w:autoSpaceDE w:val="0"/>
        <w:autoSpaceDN w:val="0"/>
        <w:adjustRightInd w:val="0"/>
        <w:spacing w:before="80" w:after="80"/>
        <w:rPr>
          <w:rFonts w:cs="Arial"/>
          <w:color w:val="000000" w:themeColor="text1"/>
          <w:szCs w:val="22"/>
        </w:rPr>
      </w:pPr>
      <w:r w:rsidRPr="00C6457A">
        <w:rPr>
          <w:lang w:val="en-NZ"/>
        </w:rPr>
        <w:t>Please</w:t>
      </w:r>
      <w:r w:rsidRPr="00C6457A">
        <w:rPr>
          <w:rFonts w:cs="Arial"/>
          <w:color w:val="000000" w:themeColor="text1"/>
          <w:szCs w:val="22"/>
        </w:rPr>
        <w:t xml:space="preserve"> update the participant information sheet and consent form, taking into account feedback provided by the Committee. </w:t>
      </w:r>
      <w:r w:rsidRPr="00C6457A">
        <w:rPr>
          <w:rFonts w:cs="Arial"/>
          <w:i/>
          <w:color w:val="000000" w:themeColor="text1"/>
          <w:szCs w:val="22"/>
        </w:rPr>
        <w:t xml:space="preserve">(National Ethical Standards for Health and Disability Research and Quality Improvement, para 7.15 – 7.17).  </w:t>
      </w:r>
    </w:p>
    <w:p w14:paraId="5F4E0E69" w14:textId="77777777" w:rsidR="00255CA1" w:rsidRPr="00C6457A" w:rsidRDefault="00255CA1" w:rsidP="00B56D31">
      <w:pPr>
        <w:numPr>
          <w:ilvl w:val="0"/>
          <w:numId w:val="15"/>
        </w:numPr>
        <w:autoSpaceDE w:val="0"/>
        <w:autoSpaceDN w:val="0"/>
        <w:adjustRightInd w:val="0"/>
        <w:spacing w:before="80" w:after="80"/>
        <w:rPr>
          <w:rFonts w:cs="Arial"/>
          <w:color w:val="000000" w:themeColor="text1"/>
          <w:szCs w:val="22"/>
        </w:rPr>
      </w:pPr>
      <w:r w:rsidRPr="00C6457A">
        <w:rPr>
          <w:rFonts w:cs="Arial"/>
          <w:color w:val="000000" w:themeColor="text1"/>
          <w:szCs w:val="22"/>
        </w:rPr>
        <w:t xml:space="preserve">Please update the study protocol, taking into account the feedback provided by the </w:t>
      </w:r>
      <w:r w:rsidRPr="00C6457A">
        <w:rPr>
          <w:lang w:val="en-NZ"/>
        </w:rPr>
        <w:t>Committee</w:t>
      </w:r>
      <w:r w:rsidRPr="00C6457A">
        <w:rPr>
          <w:rFonts w:cs="Arial"/>
          <w:color w:val="000000" w:themeColor="text1"/>
          <w:szCs w:val="22"/>
        </w:rPr>
        <w:t xml:space="preserve">. </w:t>
      </w:r>
      <w:r w:rsidRPr="00C6457A">
        <w:rPr>
          <w:rFonts w:cs="Arial"/>
          <w:i/>
          <w:color w:val="000000" w:themeColor="text1"/>
          <w:szCs w:val="22"/>
        </w:rPr>
        <w:t xml:space="preserve">(National Ethical Standards for Health and Disability Research and Quality Improvement, para 9.7).  </w:t>
      </w:r>
    </w:p>
    <w:p w14:paraId="508BBE91" w14:textId="77777777" w:rsidR="00255CA1" w:rsidRPr="00D324AA" w:rsidRDefault="00255CA1" w:rsidP="009906CC">
      <w:pPr>
        <w:rPr>
          <w:color w:val="FF0000"/>
          <w:lang w:val="en-NZ"/>
        </w:rPr>
      </w:pPr>
    </w:p>
    <w:p w14:paraId="1C1A9426" w14:textId="77777777" w:rsidR="00255CA1" w:rsidRPr="00D324AA" w:rsidRDefault="00255CA1" w:rsidP="009906CC">
      <w:pPr>
        <w:rPr>
          <w:lang w:val="en-NZ"/>
        </w:rPr>
      </w:pPr>
      <w:r w:rsidRPr="00D324AA">
        <w:rPr>
          <w:lang w:val="en-NZ"/>
        </w:rPr>
        <w:t>After receipt of the information requested by the Committee, a final decision on the application will be made by</w:t>
      </w:r>
      <w:r>
        <w:rPr>
          <w:lang w:val="en-NZ"/>
        </w:rPr>
        <w:t xml:space="preserve"> Ms Catherine Garvey and Dr Karen Bartholomew</w:t>
      </w:r>
      <w:r w:rsidRPr="00D324AA">
        <w:rPr>
          <w:lang w:val="en-NZ"/>
        </w:rPr>
        <w:t>.</w:t>
      </w:r>
    </w:p>
    <w:p w14:paraId="42B2369E" w14:textId="77777777" w:rsidR="00255CA1" w:rsidRPr="00D324AA" w:rsidRDefault="00255CA1" w:rsidP="009906CC">
      <w:pPr>
        <w:rPr>
          <w:color w:val="FF0000"/>
          <w:lang w:val="en-NZ"/>
        </w:rPr>
      </w:pPr>
    </w:p>
    <w:p w14:paraId="49E629CF" w14:textId="77777777" w:rsidR="00255CA1" w:rsidRPr="00960BFE" w:rsidRDefault="00255CA1" w:rsidP="009906CC">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55CA1" w:rsidRPr="00960BFE" w14:paraId="20A79202" w14:textId="77777777" w:rsidTr="009906CC">
        <w:trPr>
          <w:trHeight w:val="280"/>
        </w:trPr>
        <w:tc>
          <w:tcPr>
            <w:tcW w:w="966" w:type="dxa"/>
            <w:tcBorders>
              <w:top w:val="nil"/>
              <w:left w:val="nil"/>
              <w:bottom w:val="nil"/>
              <w:right w:val="nil"/>
            </w:tcBorders>
          </w:tcPr>
          <w:p w14:paraId="1DDEBEF2" w14:textId="77777777" w:rsidR="00255CA1" w:rsidRPr="00960BFE" w:rsidRDefault="00255CA1" w:rsidP="00255CA1">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05500E1A" w14:textId="77777777" w:rsidR="00255CA1" w:rsidRPr="00960BFE" w:rsidRDefault="00255CA1" w:rsidP="00255CA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B39BA28" w14:textId="77777777" w:rsidR="00255CA1" w:rsidRPr="00960BFE" w:rsidRDefault="00255CA1" w:rsidP="00255CA1">
            <w:pPr>
              <w:autoSpaceDE w:val="0"/>
              <w:autoSpaceDN w:val="0"/>
              <w:adjustRightInd w:val="0"/>
            </w:pPr>
            <w:r w:rsidRPr="00960BFE">
              <w:rPr>
                <w:b/>
              </w:rPr>
              <w:t>21/NTA/52</w:t>
            </w:r>
            <w:r w:rsidRPr="00960BFE">
              <w:t xml:space="preserve"> </w:t>
            </w:r>
          </w:p>
        </w:tc>
      </w:tr>
      <w:tr w:rsidR="00255CA1" w:rsidRPr="00960BFE" w14:paraId="3A8B6975" w14:textId="77777777" w:rsidTr="009906CC">
        <w:trPr>
          <w:trHeight w:val="280"/>
        </w:trPr>
        <w:tc>
          <w:tcPr>
            <w:tcW w:w="966" w:type="dxa"/>
            <w:tcBorders>
              <w:top w:val="nil"/>
              <w:left w:val="nil"/>
              <w:bottom w:val="nil"/>
              <w:right w:val="nil"/>
            </w:tcBorders>
          </w:tcPr>
          <w:p w14:paraId="57992BC5" w14:textId="77777777" w:rsidR="00255CA1" w:rsidRPr="00960BFE" w:rsidRDefault="00255CA1" w:rsidP="00255CA1">
            <w:pPr>
              <w:autoSpaceDE w:val="0"/>
              <w:autoSpaceDN w:val="0"/>
              <w:adjustRightInd w:val="0"/>
            </w:pPr>
            <w:r w:rsidRPr="00960BFE">
              <w:t xml:space="preserve"> </w:t>
            </w:r>
          </w:p>
        </w:tc>
        <w:tc>
          <w:tcPr>
            <w:tcW w:w="2575" w:type="dxa"/>
            <w:tcBorders>
              <w:top w:val="nil"/>
              <w:left w:val="nil"/>
              <w:bottom w:val="nil"/>
              <w:right w:val="nil"/>
            </w:tcBorders>
          </w:tcPr>
          <w:p w14:paraId="2A3104A0" w14:textId="77777777" w:rsidR="00255CA1" w:rsidRPr="00960BFE" w:rsidRDefault="00255CA1" w:rsidP="00255CA1">
            <w:pPr>
              <w:autoSpaceDE w:val="0"/>
              <w:autoSpaceDN w:val="0"/>
              <w:adjustRightInd w:val="0"/>
            </w:pPr>
            <w:r w:rsidRPr="00960BFE">
              <w:t xml:space="preserve">Title: </w:t>
            </w:r>
          </w:p>
        </w:tc>
        <w:tc>
          <w:tcPr>
            <w:tcW w:w="6459" w:type="dxa"/>
            <w:tcBorders>
              <w:top w:val="nil"/>
              <w:left w:val="nil"/>
              <w:bottom w:val="nil"/>
              <w:right w:val="nil"/>
            </w:tcBorders>
          </w:tcPr>
          <w:p w14:paraId="358B42B8" w14:textId="77777777" w:rsidR="00255CA1" w:rsidRPr="00960BFE" w:rsidRDefault="00255CA1" w:rsidP="00255CA1">
            <w:pPr>
              <w:autoSpaceDE w:val="0"/>
              <w:autoSpaceDN w:val="0"/>
              <w:adjustRightInd w:val="0"/>
            </w:pPr>
            <w:r w:rsidRPr="00960BFE">
              <w:t xml:space="preserve">A Phase 3, Open-label Extension Study of </w:t>
            </w:r>
            <w:proofErr w:type="spellStart"/>
            <w:r w:rsidRPr="00960BFE">
              <w:t>Viltolarsen</w:t>
            </w:r>
            <w:proofErr w:type="spellEnd"/>
            <w:r w:rsidRPr="00960BFE">
              <w:t xml:space="preserve"> in Ambulant Boys with Duchenne Muscular Dystrophy (DMD) </w:t>
            </w:r>
          </w:p>
        </w:tc>
      </w:tr>
      <w:tr w:rsidR="00255CA1" w:rsidRPr="00960BFE" w14:paraId="0D12AD3A" w14:textId="77777777" w:rsidTr="009906CC">
        <w:trPr>
          <w:trHeight w:val="280"/>
        </w:trPr>
        <w:tc>
          <w:tcPr>
            <w:tcW w:w="966" w:type="dxa"/>
            <w:tcBorders>
              <w:top w:val="nil"/>
              <w:left w:val="nil"/>
              <w:bottom w:val="nil"/>
              <w:right w:val="nil"/>
            </w:tcBorders>
          </w:tcPr>
          <w:p w14:paraId="11597477" w14:textId="77777777" w:rsidR="00255CA1" w:rsidRPr="00960BFE" w:rsidRDefault="00255CA1" w:rsidP="00255CA1">
            <w:pPr>
              <w:autoSpaceDE w:val="0"/>
              <w:autoSpaceDN w:val="0"/>
              <w:adjustRightInd w:val="0"/>
            </w:pPr>
            <w:r w:rsidRPr="00960BFE">
              <w:t xml:space="preserve"> </w:t>
            </w:r>
          </w:p>
        </w:tc>
        <w:tc>
          <w:tcPr>
            <w:tcW w:w="2575" w:type="dxa"/>
            <w:tcBorders>
              <w:top w:val="nil"/>
              <w:left w:val="nil"/>
              <w:bottom w:val="nil"/>
              <w:right w:val="nil"/>
            </w:tcBorders>
          </w:tcPr>
          <w:p w14:paraId="2FD5AD3B" w14:textId="77777777" w:rsidR="00255CA1" w:rsidRPr="00960BFE" w:rsidRDefault="00255CA1" w:rsidP="00255CA1">
            <w:pPr>
              <w:autoSpaceDE w:val="0"/>
              <w:autoSpaceDN w:val="0"/>
              <w:adjustRightInd w:val="0"/>
            </w:pPr>
            <w:r w:rsidRPr="00960BFE">
              <w:t xml:space="preserve">Principal Investigator: </w:t>
            </w:r>
          </w:p>
        </w:tc>
        <w:tc>
          <w:tcPr>
            <w:tcW w:w="6459" w:type="dxa"/>
            <w:tcBorders>
              <w:top w:val="nil"/>
              <w:left w:val="nil"/>
              <w:bottom w:val="nil"/>
              <w:right w:val="nil"/>
            </w:tcBorders>
          </w:tcPr>
          <w:p w14:paraId="33638C86" w14:textId="77777777" w:rsidR="00255CA1" w:rsidRPr="00960BFE" w:rsidRDefault="00255CA1" w:rsidP="00255CA1">
            <w:pPr>
              <w:autoSpaceDE w:val="0"/>
              <w:autoSpaceDN w:val="0"/>
              <w:adjustRightInd w:val="0"/>
            </w:pPr>
            <w:r w:rsidRPr="00960BFE">
              <w:t xml:space="preserve">Dr Gina O'Grady </w:t>
            </w:r>
          </w:p>
        </w:tc>
      </w:tr>
      <w:tr w:rsidR="00255CA1" w:rsidRPr="00960BFE" w14:paraId="479E3701" w14:textId="77777777" w:rsidTr="009906CC">
        <w:trPr>
          <w:trHeight w:val="280"/>
        </w:trPr>
        <w:tc>
          <w:tcPr>
            <w:tcW w:w="966" w:type="dxa"/>
            <w:tcBorders>
              <w:top w:val="nil"/>
              <w:left w:val="nil"/>
              <w:bottom w:val="nil"/>
              <w:right w:val="nil"/>
            </w:tcBorders>
          </w:tcPr>
          <w:p w14:paraId="208C348F" w14:textId="77777777" w:rsidR="00255CA1" w:rsidRPr="00960BFE" w:rsidRDefault="00255CA1" w:rsidP="00255CA1">
            <w:pPr>
              <w:autoSpaceDE w:val="0"/>
              <w:autoSpaceDN w:val="0"/>
              <w:adjustRightInd w:val="0"/>
            </w:pPr>
            <w:r w:rsidRPr="00960BFE">
              <w:t xml:space="preserve"> </w:t>
            </w:r>
          </w:p>
        </w:tc>
        <w:tc>
          <w:tcPr>
            <w:tcW w:w="2575" w:type="dxa"/>
            <w:tcBorders>
              <w:top w:val="nil"/>
              <w:left w:val="nil"/>
              <w:bottom w:val="nil"/>
              <w:right w:val="nil"/>
            </w:tcBorders>
          </w:tcPr>
          <w:p w14:paraId="3DC9050D" w14:textId="77777777" w:rsidR="00255CA1" w:rsidRPr="00960BFE" w:rsidRDefault="00255CA1" w:rsidP="00255CA1">
            <w:pPr>
              <w:autoSpaceDE w:val="0"/>
              <w:autoSpaceDN w:val="0"/>
              <w:adjustRightInd w:val="0"/>
            </w:pPr>
            <w:r w:rsidRPr="00960BFE">
              <w:t xml:space="preserve">Sponsor: </w:t>
            </w:r>
          </w:p>
        </w:tc>
        <w:tc>
          <w:tcPr>
            <w:tcW w:w="6459" w:type="dxa"/>
            <w:tcBorders>
              <w:top w:val="nil"/>
              <w:left w:val="nil"/>
              <w:bottom w:val="nil"/>
              <w:right w:val="nil"/>
            </w:tcBorders>
          </w:tcPr>
          <w:p w14:paraId="63D398EA" w14:textId="77777777" w:rsidR="00255CA1" w:rsidRPr="00960BFE" w:rsidRDefault="00255CA1" w:rsidP="00255CA1">
            <w:pPr>
              <w:autoSpaceDE w:val="0"/>
              <w:autoSpaceDN w:val="0"/>
              <w:adjustRightInd w:val="0"/>
            </w:pPr>
            <w:r w:rsidRPr="00960BFE">
              <w:t xml:space="preserve">Clinical and Regulatory Services (CARSL) </w:t>
            </w:r>
            <w:proofErr w:type="spellStart"/>
            <w:r w:rsidRPr="00960BFE">
              <w:t>Consultin</w:t>
            </w:r>
            <w:proofErr w:type="spellEnd"/>
            <w:r w:rsidRPr="00960BFE">
              <w:t xml:space="preserve"> </w:t>
            </w:r>
          </w:p>
        </w:tc>
      </w:tr>
      <w:tr w:rsidR="00255CA1" w:rsidRPr="00960BFE" w14:paraId="4F165F31" w14:textId="77777777" w:rsidTr="009906CC">
        <w:trPr>
          <w:trHeight w:val="280"/>
        </w:trPr>
        <w:tc>
          <w:tcPr>
            <w:tcW w:w="966" w:type="dxa"/>
            <w:tcBorders>
              <w:top w:val="nil"/>
              <w:left w:val="nil"/>
              <w:bottom w:val="nil"/>
              <w:right w:val="nil"/>
            </w:tcBorders>
          </w:tcPr>
          <w:p w14:paraId="1BB0EDB8" w14:textId="77777777" w:rsidR="00255CA1" w:rsidRPr="00960BFE" w:rsidRDefault="00255CA1" w:rsidP="00255CA1">
            <w:pPr>
              <w:autoSpaceDE w:val="0"/>
              <w:autoSpaceDN w:val="0"/>
              <w:adjustRightInd w:val="0"/>
            </w:pPr>
            <w:r w:rsidRPr="00960BFE">
              <w:t xml:space="preserve"> </w:t>
            </w:r>
          </w:p>
        </w:tc>
        <w:tc>
          <w:tcPr>
            <w:tcW w:w="2575" w:type="dxa"/>
            <w:tcBorders>
              <w:top w:val="nil"/>
              <w:left w:val="nil"/>
              <w:bottom w:val="nil"/>
              <w:right w:val="nil"/>
            </w:tcBorders>
          </w:tcPr>
          <w:p w14:paraId="6D9C62D7" w14:textId="77777777" w:rsidR="00255CA1" w:rsidRPr="00960BFE" w:rsidRDefault="00255CA1" w:rsidP="00255CA1">
            <w:pPr>
              <w:autoSpaceDE w:val="0"/>
              <w:autoSpaceDN w:val="0"/>
              <w:adjustRightInd w:val="0"/>
            </w:pPr>
            <w:r w:rsidRPr="00960BFE">
              <w:t xml:space="preserve">Clock Start Date: </w:t>
            </w:r>
          </w:p>
        </w:tc>
        <w:tc>
          <w:tcPr>
            <w:tcW w:w="6459" w:type="dxa"/>
            <w:tcBorders>
              <w:top w:val="nil"/>
              <w:left w:val="nil"/>
              <w:bottom w:val="nil"/>
              <w:right w:val="nil"/>
            </w:tcBorders>
          </w:tcPr>
          <w:p w14:paraId="2388B862" w14:textId="77777777" w:rsidR="00255CA1" w:rsidRPr="00960BFE" w:rsidRDefault="00255CA1" w:rsidP="00255CA1">
            <w:pPr>
              <w:autoSpaceDE w:val="0"/>
              <w:autoSpaceDN w:val="0"/>
              <w:adjustRightInd w:val="0"/>
            </w:pPr>
            <w:r w:rsidRPr="00960BFE">
              <w:t xml:space="preserve">08 April 2021 </w:t>
            </w:r>
          </w:p>
        </w:tc>
      </w:tr>
    </w:tbl>
    <w:p w14:paraId="284EC19B" w14:textId="77777777" w:rsidR="00255CA1" w:rsidRPr="00960BFE" w:rsidRDefault="00255CA1" w:rsidP="009906CC">
      <w:pPr>
        <w:autoSpaceDE w:val="0"/>
        <w:autoSpaceDN w:val="0"/>
        <w:adjustRightInd w:val="0"/>
      </w:pPr>
      <w:r w:rsidRPr="00960BFE">
        <w:t xml:space="preserve"> </w:t>
      </w:r>
    </w:p>
    <w:p w14:paraId="706612E0" w14:textId="4340E28D" w:rsidR="00255CA1" w:rsidRPr="00EA6E14" w:rsidRDefault="00255CA1" w:rsidP="009906CC">
      <w:pPr>
        <w:autoSpaceDE w:val="0"/>
        <w:autoSpaceDN w:val="0"/>
        <w:adjustRightInd w:val="0"/>
        <w:rPr>
          <w:sz w:val="20"/>
          <w:lang w:val="en-NZ"/>
        </w:rPr>
      </w:pPr>
      <w:r w:rsidRPr="00AA35FF">
        <w:rPr>
          <w:rFonts w:cs="Arial"/>
          <w:szCs w:val="22"/>
          <w:lang w:val="en-NZ"/>
        </w:rPr>
        <w:t xml:space="preserve">Gina O’Grady </w:t>
      </w:r>
      <w:r w:rsidR="006A78BA">
        <w:rPr>
          <w:rFonts w:cs="Arial"/>
          <w:szCs w:val="22"/>
          <w:lang w:val="en-NZ"/>
        </w:rPr>
        <w:t>was</w:t>
      </w:r>
      <w:r w:rsidRPr="00AA35FF">
        <w:rPr>
          <w:lang w:val="en-NZ"/>
        </w:rPr>
        <w:t xml:space="preserve"> present via videoconference for discussion of this application.</w:t>
      </w:r>
    </w:p>
    <w:p w14:paraId="16EF04BA" w14:textId="77777777" w:rsidR="00255CA1" w:rsidRPr="00D324AA" w:rsidRDefault="00255CA1" w:rsidP="009906CC">
      <w:pPr>
        <w:rPr>
          <w:u w:val="single"/>
          <w:lang w:val="en-NZ"/>
        </w:rPr>
      </w:pPr>
    </w:p>
    <w:p w14:paraId="6A951608" w14:textId="77777777" w:rsidR="00255CA1" w:rsidRPr="00D324AA" w:rsidRDefault="00255CA1" w:rsidP="009906CC">
      <w:pPr>
        <w:rPr>
          <w:u w:val="single"/>
          <w:lang w:val="en-NZ"/>
        </w:rPr>
      </w:pPr>
      <w:r w:rsidRPr="00D324AA">
        <w:rPr>
          <w:u w:val="single"/>
          <w:lang w:val="en-NZ"/>
        </w:rPr>
        <w:t>Potential conflicts of interest</w:t>
      </w:r>
    </w:p>
    <w:p w14:paraId="747B0F2A" w14:textId="77777777" w:rsidR="00255CA1" w:rsidRPr="00D324AA" w:rsidRDefault="00255CA1" w:rsidP="009906CC">
      <w:pPr>
        <w:rPr>
          <w:b/>
          <w:lang w:val="en-NZ"/>
        </w:rPr>
      </w:pPr>
    </w:p>
    <w:p w14:paraId="3001AB6E" w14:textId="77777777" w:rsidR="00255CA1" w:rsidRPr="00D324AA" w:rsidRDefault="00255CA1" w:rsidP="009906CC">
      <w:pPr>
        <w:rPr>
          <w:lang w:val="en-NZ"/>
        </w:rPr>
      </w:pPr>
      <w:r w:rsidRPr="00D324AA">
        <w:rPr>
          <w:lang w:val="en-NZ"/>
        </w:rPr>
        <w:t>The Chair asked members to declare any potential conflicts of interest related to this application.</w:t>
      </w:r>
    </w:p>
    <w:p w14:paraId="4B1A6776" w14:textId="77777777" w:rsidR="00255CA1" w:rsidRPr="00D324AA" w:rsidRDefault="00255CA1" w:rsidP="009906CC">
      <w:pPr>
        <w:rPr>
          <w:lang w:val="en-NZ"/>
        </w:rPr>
      </w:pPr>
    </w:p>
    <w:p w14:paraId="4F00052A" w14:textId="77777777" w:rsidR="00255CA1" w:rsidRPr="00D324AA" w:rsidRDefault="00255CA1" w:rsidP="009906CC">
      <w:pPr>
        <w:rPr>
          <w:lang w:val="en-NZ"/>
        </w:rPr>
      </w:pPr>
      <w:r w:rsidRPr="00D324AA">
        <w:rPr>
          <w:lang w:val="en-NZ"/>
        </w:rPr>
        <w:t>No potential conflicts of interest related to this application were declared by any member.</w:t>
      </w:r>
    </w:p>
    <w:p w14:paraId="4ED2FA4B" w14:textId="77777777" w:rsidR="00255CA1" w:rsidRPr="00D324AA" w:rsidRDefault="00255CA1" w:rsidP="009906CC">
      <w:pPr>
        <w:rPr>
          <w:lang w:val="en-NZ"/>
        </w:rPr>
      </w:pPr>
    </w:p>
    <w:p w14:paraId="0ED8E784" w14:textId="77777777" w:rsidR="00255CA1" w:rsidRPr="00D324AA" w:rsidRDefault="00255CA1" w:rsidP="009906CC">
      <w:pPr>
        <w:rPr>
          <w:u w:val="single"/>
          <w:lang w:val="en-NZ"/>
        </w:rPr>
      </w:pPr>
      <w:r w:rsidRPr="00D324AA">
        <w:rPr>
          <w:u w:val="single"/>
          <w:lang w:val="en-NZ"/>
        </w:rPr>
        <w:t>Summary of Study</w:t>
      </w:r>
    </w:p>
    <w:p w14:paraId="32366562" w14:textId="77777777" w:rsidR="00255CA1" w:rsidRPr="00D324AA" w:rsidRDefault="00255CA1" w:rsidP="009906CC">
      <w:pPr>
        <w:rPr>
          <w:u w:val="single"/>
          <w:lang w:val="en-NZ"/>
        </w:rPr>
      </w:pPr>
    </w:p>
    <w:p w14:paraId="17369CA3" w14:textId="01991C0B" w:rsidR="004B4C71" w:rsidRPr="004B4C71" w:rsidRDefault="004B4C71" w:rsidP="00B56D31">
      <w:pPr>
        <w:pStyle w:val="ListParagraph"/>
        <w:numPr>
          <w:ilvl w:val="0"/>
          <w:numId w:val="8"/>
        </w:numPr>
        <w:rPr>
          <w:lang w:val="en-NZ"/>
        </w:rPr>
      </w:pPr>
      <w:r w:rsidRPr="004B4C71">
        <w:rPr>
          <w:lang w:val="en-NZ"/>
        </w:rPr>
        <w:t>This study aims to analyse the safety and tolerability of new investigational product "</w:t>
      </w:r>
      <w:proofErr w:type="spellStart"/>
      <w:r w:rsidRPr="004B4C71">
        <w:rPr>
          <w:lang w:val="en-NZ"/>
        </w:rPr>
        <w:t>Viltolarsen</w:t>
      </w:r>
      <w:proofErr w:type="spellEnd"/>
      <w:r w:rsidRPr="004B4C71">
        <w:rPr>
          <w:lang w:val="en-NZ"/>
        </w:rPr>
        <w:t xml:space="preserve">", which is designed to interact with dystrophin RNA by exon skipping. This study is an open-label extension study in which boys who have already completed 48 weeks of treatment in the HDEC approved NS-065/NCNP-01-301 protocol (placebo or </w:t>
      </w:r>
      <w:proofErr w:type="spellStart"/>
      <w:r w:rsidRPr="004B4C71">
        <w:rPr>
          <w:lang w:val="en-NZ"/>
        </w:rPr>
        <w:t>Viltolarsen</w:t>
      </w:r>
      <w:proofErr w:type="spellEnd"/>
      <w:r w:rsidRPr="004B4C71">
        <w:rPr>
          <w:lang w:val="en-NZ"/>
        </w:rPr>
        <w:t xml:space="preserve">), will receive </w:t>
      </w:r>
      <w:proofErr w:type="spellStart"/>
      <w:r w:rsidRPr="004B4C71">
        <w:rPr>
          <w:lang w:val="en-NZ"/>
        </w:rPr>
        <w:t>Viltolarsen</w:t>
      </w:r>
      <w:proofErr w:type="spellEnd"/>
      <w:r w:rsidRPr="004B4C71">
        <w:rPr>
          <w:lang w:val="en-NZ"/>
        </w:rPr>
        <w:t xml:space="preserve"> administered IV at weekly doses of 80mg/kg over 96 weeks. All participants will receive </w:t>
      </w:r>
      <w:proofErr w:type="spellStart"/>
      <w:r w:rsidRPr="004B4C71">
        <w:rPr>
          <w:lang w:val="en-NZ"/>
        </w:rPr>
        <w:t>Viltolarsen</w:t>
      </w:r>
      <w:proofErr w:type="spellEnd"/>
      <w:r w:rsidRPr="004B4C71">
        <w:rPr>
          <w:lang w:val="en-NZ"/>
        </w:rPr>
        <w:t xml:space="preserve">. </w:t>
      </w:r>
    </w:p>
    <w:p w14:paraId="70E97961" w14:textId="77777777" w:rsidR="004B4C71" w:rsidRDefault="004B4C71" w:rsidP="004B4C71">
      <w:pPr>
        <w:rPr>
          <w:lang w:val="en-NZ"/>
        </w:rPr>
      </w:pPr>
    </w:p>
    <w:p w14:paraId="37C0C8FC" w14:textId="3D93F9F8" w:rsidR="00255CA1" w:rsidRPr="00D650C9" w:rsidRDefault="00255CA1" w:rsidP="004B4C71">
      <w:pPr>
        <w:rPr>
          <w:u w:val="single"/>
          <w:lang w:val="en-NZ"/>
        </w:rPr>
      </w:pPr>
      <w:r w:rsidRPr="00D650C9">
        <w:rPr>
          <w:u w:val="single"/>
          <w:lang w:val="en-NZ"/>
        </w:rPr>
        <w:t xml:space="preserve">Summary of resolved ethical issues </w:t>
      </w:r>
    </w:p>
    <w:p w14:paraId="79EB4947" w14:textId="77777777" w:rsidR="00255CA1" w:rsidRPr="00D650C9" w:rsidRDefault="00255CA1" w:rsidP="009906CC">
      <w:pPr>
        <w:rPr>
          <w:u w:val="single"/>
          <w:lang w:val="en-NZ"/>
        </w:rPr>
      </w:pPr>
    </w:p>
    <w:p w14:paraId="526731E9" w14:textId="77777777" w:rsidR="00255CA1" w:rsidRDefault="00255CA1" w:rsidP="009906CC">
      <w:pPr>
        <w:rPr>
          <w:lang w:val="en-NZ"/>
        </w:rPr>
      </w:pPr>
      <w:r w:rsidRPr="00D650C9">
        <w:rPr>
          <w:lang w:val="en-NZ"/>
        </w:rPr>
        <w:t>The main ethical issues considered by the Committee and addressed by the Researcher are as follows.</w:t>
      </w:r>
    </w:p>
    <w:p w14:paraId="5BF2A111" w14:textId="77777777" w:rsidR="00255CA1" w:rsidRPr="00D650C9" w:rsidRDefault="00255CA1" w:rsidP="009906CC">
      <w:pPr>
        <w:rPr>
          <w:lang w:val="en-NZ"/>
        </w:rPr>
      </w:pPr>
    </w:p>
    <w:p w14:paraId="0619F8D3" w14:textId="77777777" w:rsidR="00255CA1" w:rsidRDefault="00255CA1" w:rsidP="00B56D31">
      <w:pPr>
        <w:numPr>
          <w:ilvl w:val="0"/>
          <w:numId w:val="8"/>
        </w:numPr>
        <w:spacing w:before="80" w:after="80"/>
        <w:rPr>
          <w:lang w:val="en-NZ"/>
        </w:rPr>
      </w:pPr>
      <w:r w:rsidRPr="009E69C7">
        <w:rPr>
          <w:lang w:val="en-NZ"/>
        </w:rPr>
        <w:t xml:space="preserve">The Committee asked for clarity on status of the 301 study and why this open label extension study is </w:t>
      </w:r>
      <w:r>
        <w:rPr>
          <w:lang w:val="en-NZ"/>
        </w:rPr>
        <w:t>happening</w:t>
      </w:r>
      <w:r w:rsidRPr="009E69C7">
        <w:rPr>
          <w:lang w:val="en-NZ"/>
        </w:rPr>
        <w:t xml:space="preserve">. </w:t>
      </w:r>
    </w:p>
    <w:p w14:paraId="2D6B5C7E" w14:textId="77777777" w:rsidR="00255CA1" w:rsidRPr="009E69C7" w:rsidRDefault="00255CA1" w:rsidP="00B56D31">
      <w:pPr>
        <w:numPr>
          <w:ilvl w:val="0"/>
          <w:numId w:val="8"/>
        </w:numPr>
        <w:spacing w:before="80" w:after="80"/>
        <w:rPr>
          <w:lang w:val="en-NZ"/>
        </w:rPr>
      </w:pPr>
      <w:r w:rsidRPr="009E69C7">
        <w:rPr>
          <w:lang w:val="en-NZ"/>
        </w:rPr>
        <w:t>The researcher responded that there was only one participant recruited in New Zealand in the 301 study who had the specific genetic mutation</w:t>
      </w:r>
      <w:r>
        <w:rPr>
          <w:lang w:val="en-NZ"/>
        </w:rPr>
        <w:t xml:space="preserve"> required for the study</w:t>
      </w:r>
      <w:r w:rsidRPr="009E69C7">
        <w:rPr>
          <w:lang w:val="en-NZ"/>
        </w:rPr>
        <w:t xml:space="preserve">. The previous study </w:t>
      </w:r>
      <w:r>
        <w:rPr>
          <w:lang w:val="en-NZ"/>
        </w:rPr>
        <w:t xml:space="preserve">was a </w:t>
      </w:r>
      <w:r w:rsidRPr="009E69C7">
        <w:rPr>
          <w:lang w:val="en-NZ"/>
        </w:rPr>
        <w:t xml:space="preserve">randomised placebo-controlled study </w:t>
      </w:r>
      <w:r>
        <w:rPr>
          <w:lang w:val="en-NZ"/>
        </w:rPr>
        <w:t>and therefore it is unclear if the boy received</w:t>
      </w:r>
      <w:r w:rsidRPr="009E69C7">
        <w:rPr>
          <w:lang w:val="en-NZ"/>
        </w:rPr>
        <w:t xml:space="preserve"> the placebo or the active drug. This open label study guarantees the </w:t>
      </w:r>
      <w:r>
        <w:rPr>
          <w:lang w:val="en-NZ"/>
        </w:rPr>
        <w:t xml:space="preserve">participant </w:t>
      </w:r>
      <w:r w:rsidRPr="009E69C7">
        <w:rPr>
          <w:lang w:val="en-NZ"/>
        </w:rPr>
        <w:t xml:space="preserve">receives the active drug. </w:t>
      </w:r>
    </w:p>
    <w:p w14:paraId="0AC81D33" w14:textId="6374CF2D" w:rsidR="00255CA1" w:rsidRDefault="00255CA1" w:rsidP="00B56D31">
      <w:pPr>
        <w:numPr>
          <w:ilvl w:val="0"/>
          <w:numId w:val="8"/>
        </w:numPr>
        <w:spacing w:before="80" w:after="80"/>
        <w:rPr>
          <w:lang w:val="en-NZ"/>
        </w:rPr>
      </w:pPr>
      <w:r>
        <w:rPr>
          <w:lang w:val="en-NZ"/>
        </w:rPr>
        <w:t xml:space="preserve">The Committee noted that the main study is scheduled to </w:t>
      </w:r>
      <w:r w:rsidR="001F0C36">
        <w:rPr>
          <w:lang w:val="en-NZ"/>
        </w:rPr>
        <w:t xml:space="preserve">be </w:t>
      </w:r>
      <w:r>
        <w:rPr>
          <w:lang w:val="en-NZ"/>
        </w:rPr>
        <w:t>complete</w:t>
      </w:r>
      <w:r w:rsidR="001F0C36">
        <w:rPr>
          <w:lang w:val="en-NZ"/>
        </w:rPr>
        <w:t>d</w:t>
      </w:r>
      <w:r>
        <w:rPr>
          <w:lang w:val="en-NZ"/>
        </w:rPr>
        <w:t xml:space="preserve"> at end of June or beginning of July. </w:t>
      </w:r>
    </w:p>
    <w:p w14:paraId="3A14F5AF" w14:textId="77777777" w:rsidR="00255CA1" w:rsidRDefault="00255CA1" w:rsidP="00B56D31">
      <w:pPr>
        <w:numPr>
          <w:ilvl w:val="0"/>
          <w:numId w:val="8"/>
        </w:numPr>
        <w:spacing w:before="80" w:after="80"/>
        <w:rPr>
          <w:lang w:val="en-NZ"/>
        </w:rPr>
      </w:pPr>
      <w:r>
        <w:rPr>
          <w:lang w:val="en-NZ"/>
        </w:rPr>
        <w:t xml:space="preserve">The Committee stated that there is not a lot of information in the participant information sheet and consent form (PIS/CF) on the serious side effects of this drug. The Committee asked what information there is on the side effects and if the PIS/CF will be updated when the results of the main study are known. </w:t>
      </w:r>
    </w:p>
    <w:p w14:paraId="51221157" w14:textId="77777777" w:rsidR="00255CA1" w:rsidRDefault="00255CA1" w:rsidP="00B56D31">
      <w:pPr>
        <w:numPr>
          <w:ilvl w:val="0"/>
          <w:numId w:val="8"/>
        </w:numPr>
        <w:spacing w:before="80" w:after="80"/>
        <w:rPr>
          <w:lang w:val="en-NZ"/>
        </w:rPr>
      </w:pPr>
      <w:r>
        <w:rPr>
          <w:lang w:val="en-NZ"/>
        </w:rPr>
        <w:t xml:space="preserve">The researchers responded that the participant has not experienced any side effects from his involvement in the main study, but there is a possibility that he is receiving a placebo. The researcher confirmed that the sponsor notifies them about any side effects that develop, including internationally, and these are updated in the PIS/CF.  </w:t>
      </w:r>
    </w:p>
    <w:p w14:paraId="23001D7C" w14:textId="77777777" w:rsidR="00255CA1" w:rsidRDefault="00255CA1" w:rsidP="00B56D31">
      <w:pPr>
        <w:numPr>
          <w:ilvl w:val="0"/>
          <w:numId w:val="8"/>
        </w:numPr>
        <w:spacing w:before="80" w:after="80"/>
        <w:rPr>
          <w:lang w:val="en-NZ"/>
        </w:rPr>
      </w:pPr>
      <w:r w:rsidRPr="00D14683">
        <w:rPr>
          <w:lang w:val="en-NZ"/>
        </w:rPr>
        <w:t xml:space="preserve">The Committee reminded the researchers that </w:t>
      </w:r>
      <w:r w:rsidRPr="00D14683">
        <w:rPr>
          <w:rFonts w:cs="Arial"/>
          <w:szCs w:val="22"/>
        </w:rPr>
        <w:t xml:space="preserve">therapeutic studies where participants are </w:t>
      </w:r>
      <w:r w:rsidRPr="00D14683">
        <w:rPr>
          <w:szCs w:val="22"/>
          <w:lang w:val="en-NZ"/>
        </w:rPr>
        <w:t>potentially</w:t>
      </w:r>
      <w:r w:rsidRPr="00D14683">
        <w:rPr>
          <w:rFonts w:cs="Arial"/>
          <w:szCs w:val="22"/>
        </w:rPr>
        <w:t xml:space="preserve"> receiving therapeutic benefit must not be terminated for reasons of commercial interest in New Zealand </w:t>
      </w:r>
      <w:r w:rsidRPr="00D14683">
        <w:rPr>
          <w:rFonts w:cs="Arial"/>
          <w:i/>
          <w:iCs/>
          <w:szCs w:val="22"/>
        </w:rPr>
        <w:t>(National Ethical Standards for Health and Disability Research and Quality Improvement, para 11.37).</w:t>
      </w:r>
      <w:r w:rsidRPr="00D14683">
        <w:rPr>
          <w:rFonts w:cs="Arial"/>
          <w:szCs w:val="22"/>
        </w:rPr>
        <w:t xml:space="preserve">  </w:t>
      </w:r>
      <w:r w:rsidRPr="00D14683">
        <w:rPr>
          <w:lang w:val="en-NZ"/>
        </w:rPr>
        <w:t xml:space="preserve">The researchers confirmed that the study would only be stopped for efficacy or safety reasons. </w:t>
      </w:r>
    </w:p>
    <w:p w14:paraId="5677E095" w14:textId="7BC8211F" w:rsidR="00255CA1" w:rsidRPr="00222957" w:rsidRDefault="00255CA1" w:rsidP="00B56D31">
      <w:pPr>
        <w:numPr>
          <w:ilvl w:val="0"/>
          <w:numId w:val="8"/>
        </w:numPr>
        <w:spacing w:before="80" w:after="80"/>
        <w:rPr>
          <w:rFonts w:cs="Arial"/>
          <w:sz w:val="20"/>
          <w:szCs w:val="24"/>
        </w:rPr>
      </w:pPr>
      <w:r>
        <w:rPr>
          <w:lang w:val="en-NZ"/>
        </w:rPr>
        <w:lastRenderedPageBreak/>
        <w:t xml:space="preserve">The Committee noted that the researchers are confident that the assent form is appropriate to the </w:t>
      </w:r>
      <w:r w:rsidR="001F0C36">
        <w:rPr>
          <w:lang w:val="en-NZ"/>
        </w:rPr>
        <w:t>s</w:t>
      </w:r>
      <w:r w:rsidR="00EB0060">
        <w:rPr>
          <w:lang w:val="en-NZ"/>
        </w:rPr>
        <w:t>ingle</w:t>
      </w:r>
      <w:r w:rsidR="001F0C36">
        <w:rPr>
          <w:lang w:val="en-NZ"/>
        </w:rPr>
        <w:t xml:space="preserve"> </w:t>
      </w:r>
      <w:r>
        <w:rPr>
          <w:lang w:val="en-NZ"/>
        </w:rPr>
        <w:t>participant’s comprehension level.</w:t>
      </w:r>
    </w:p>
    <w:p w14:paraId="4FEF995B" w14:textId="22AAEF4E" w:rsidR="00255CA1" w:rsidRPr="004704FF" w:rsidRDefault="00255CA1" w:rsidP="00B56D31">
      <w:pPr>
        <w:numPr>
          <w:ilvl w:val="0"/>
          <w:numId w:val="8"/>
        </w:numPr>
        <w:spacing w:before="80" w:after="80"/>
        <w:rPr>
          <w:rFonts w:cs="Arial"/>
          <w:sz w:val="20"/>
          <w:szCs w:val="24"/>
        </w:rPr>
      </w:pPr>
      <w:r>
        <w:rPr>
          <w:lang w:val="en-NZ"/>
        </w:rPr>
        <w:t xml:space="preserve">The Committee noted that there is a mental health question directed at the parent and asked what their safety plan was for managing this if the parent </w:t>
      </w:r>
      <w:r w:rsidR="001F0C36">
        <w:rPr>
          <w:lang w:val="en-NZ"/>
        </w:rPr>
        <w:t xml:space="preserve">shows signs </w:t>
      </w:r>
      <w:r>
        <w:rPr>
          <w:lang w:val="en-NZ"/>
        </w:rPr>
        <w:t xml:space="preserve">of depression. The researcher advised that they would refer the information to the parent’s family doctor and that they also have pathways into </w:t>
      </w:r>
      <w:proofErr w:type="spellStart"/>
      <w:r>
        <w:rPr>
          <w:lang w:val="en-NZ"/>
        </w:rPr>
        <w:t>Starship</w:t>
      </w:r>
      <w:proofErr w:type="spellEnd"/>
      <w:r>
        <w:rPr>
          <w:lang w:val="en-NZ"/>
        </w:rPr>
        <w:t xml:space="preserve"> hospital health practitioners if the issue presented as urgent</w:t>
      </w:r>
      <w:r w:rsidR="004456F1">
        <w:rPr>
          <w:lang w:val="en-NZ"/>
        </w:rPr>
        <w:t xml:space="preserve"> (with the parent’s consent)</w:t>
      </w:r>
      <w:r>
        <w:rPr>
          <w:lang w:val="en-NZ"/>
        </w:rPr>
        <w:t xml:space="preserve">. </w:t>
      </w:r>
    </w:p>
    <w:p w14:paraId="35DB211C" w14:textId="77777777" w:rsidR="00255CA1" w:rsidRPr="00413C9D" w:rsidRDefault="00255CA1" w:rsidP="00B56D31">
      <w:pPr>
        <w:numPr>
          <w:ilvl w:val="0"/>
          <w:numId w:val="8"/>
        </w:numPr>
        <w:spacing w:before="80" w:after="80"/>
        <w:rPr>
          <w:rFonts w:cs="Arial"/>
          <w:sz w:val="20"/>
          <w:szCs w:val="24"/>
        </w:rPr>
      </w:pPr>
      <w:r w:rsidRPr="00413C9D">
        <w:rPr>
          <w:lang w:val="en-NZ"/>
        </w:rPr>
        <w:t>The Committee asked for clarity on where and when the infusions and therapy take place. The researchers confirmed that the infusions taking place in Christchurch and the physio assessments were being done in Auckland on a weekly basis. However, now most of the treatments take place in Christchurch with the more infrequent physical and neurological examinations taking place in Auckland.</w:t>
      </w:r>
    </w:p>
    <w:p w14:paraId="3291FBF9" w14:textId="7536A604" w:rsidR="00255CA1" w:rsidRPr="00B06B13" w:rsidRDefault="00255CA1" w:rsidP="00B56D31">
      <w:pPr>
        <w:numPr>
          <w:ilvl w:val="0"/>
          <w:numId w:val="8"/>
        </w:numPr>
        <w:spacing w:before="80" w:after="80"/>
        <w:rPr>
          <w:rFonts w:cs="Arial"/>
          <w:sz w:val="20"/>
          <w:szCs w:val="24"/>
        </w:rPr>
      </w:pPr>
      <w:r>
        <w:rPr>
          <w:lang w:val="en-NZ"/>
        </w:rPr>
        <w:t xml:space="preserve">The Committee noted the researcher’s confirmation that they have not used and will not be using any promotional material </w:t>
      </w:r>
      <w:r w:rsidR="00AF4977">
        <w:rPr>
          <w:lang w:val="en-NZ"/>
        </w:rPr>
        <w:t xml:space="preserve">(such as the Caregiver Handbook The Racer 53-X brochure and the FAQ document) </w:t>
      </w:r>
      <w:r>
        <w:rPr>
          <w:lang w:val="en-NZ"/>
        </w:rPr>
        <w:t xml:space="preserve">other than the PIS/CF. The Committee clarified that it will not be approving the use of the promotional material as part of this application.  </w:t>
      </w:r>
    </w:p>
    <w:p w14:paraId="257C6044" w14:textId="77777777" w:rsidR="00255CA1" w:rsidRDefault="00255CA1" w:rsidP="009906CC">
      <w:pPr>
        <w:rPr>
          <w:lang w:val="en-NZ"/>
        </w:rPr>
      </w:pPr>
    </w:p>
    <w:p w14:paraId="2F85DE41" w14:textId="77777777" w:rsidR="00255CA1" w:rsidRPr="00D324AA" w:rsidRDefault="00255CA1" w:rsidP="009906CC">
      <w:pPr>
        <w:rPr>
          <w:u w:val="single"/>
          <w:lang w:val="en-NZ"/>
        </w:rPr>
      </w:pPr>
      <w:r w:rsidRPr="00D324AA">
        <w:rPr>
          <w:u w:val="single"/>
          <w:lang w:val="en-NZ"/>
        </w:rPr>
        <w:t>Summary of outstanding ethical issues</w:t>
      </w:r>
    </w:p>
    <w:p w14:paraId="3DAC3D61" w14:textId="77777777" w:rsidR="00255CA1" w:rsidRPr="00D324AA" w:rsidRDefault="00255CA1" w:rsidP="009906CC">
      <w:pPr>
        <w:rPr>
          <w:lang w:val="en-NZ"/>
        </w:rPr>
      </w:pPr>
    </w:p>
    <w:p w14:paraId="13BB7CF2" w14:textId="77777777" w:rsidR="00255CA1" w:rsidRPr="00D324AA" w:rsidRDefault="00255CA1" w:rsidP="009906CC">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AB50710" w14:textId="77777777" w:rsidR="00255CA1" w:rsidRPr="00D324AA" w:rsidRDefault="00255CA1" w:rsidP="009906CC">
      <w:pPr>
        <w:autoSpaceDE w:val="0"/>
        <w:autoSpaceDN w:val="0"/>
        <w:adjustRightInd w:val="0"/>
        <w:rPr>
          <w:szCs w:val="22"/>
          <w:lang w:val="en-NZ"/>
        </w:rPr>
      </w:pPr>
    </w:p>
    <w:p w14:paraId="2DDCBEAA" w14:textId="7A711736" w:rsidR="00255CA1" w:rsidRDefault="00255CA1" w:rsidP="00B56D31">
      <w:pPr>
        <w:numPr>
          <w:ilvl w:val="0"/>
          <w:numId w:val="8"/>
        </w:numPr>
        <w:spacing w:before="80" w:after="80"/>
        <w:rPr>
          <w:lang w:val="en-NZ"/>
        </w:rPr>
      </w:pPr>
      <w:r>
        <w:rPr>
          <w:lang w:val="en-NZ"/>
        </w:rPr>
        <w:t>The Committee requested more information on the reference in the application to an overseas ethics committee declin</w:t>
      </w:r>
      <w:r w:rsidR="00EB0060">
        <w:rPr>
          <w:lang w:val="en-NZ"/>
        </w:rPr>
        <w:t>ing</w:t>
      </w:r>
      <w:r>
        <w:rPr>
          <w:lang w:val="en-NZ"/>
        </w:rPr>
        <w:t xml:space="preserve"> the study. The researcher advised that she will investigate this and provide more information. </w:t>
      </w:r>
    </w:p>
    <w:p w14:paraId="088B4F09" w14:textId="1C71EFF7" w:rsidR="00255CA1" w:rsidRDefault="00255CA1" w:rsidP="00B56D31">
      <w:pPr>
        <w:numPr>
          <w:ilvl w:val="0"/>
          <w:numId w:val="8"/>
        </w:numPr>
        <w:spacing w:before="80" w:after="80"/>
        <w:rPr>
          <w:lang w:val="en-NZ"/>
        </w:rPr>
      </w:pPr>
      <w:r>
        <w:rPr>
          <w:lang w:val="en-NZ"/>
        </w:rPr>
        <w:t>The Committee asked if the risk stated about anaesthesia is relevant. The researcher responded that as the single participant is managing</w:t>
      </w:r>
      <w:r w:rsidR="00CD5641">
        <w:rPr>
          <w:lang w:val="en-NZ"/>
        </w:rPr>
        <w:t xml:space="preserve"> with </w:t>
      </w:r>
      <w:r w:rsidR="009C3AB8">
        <w:rPr>
          <w:lang w:val="en-NZ"/>
        </w:rPr>
        <w:t>cannulation</w:t>
      </w:r>
      <w:r w:rsidR="00CD5641">
        <w:rPr>
          <w:lang w:val="en-NZ"/>
        </w:rPr>
        <w:t xml:space="preserve"> and hasn’t required </w:t>
      </w:r>
      <w:r w:rsidR="009C3AB8">
        <w:rPr>
          <w:lang w:val="en-NZ"/>
        </w:rPr>
        <w:t>a port to be inserted</w:t>
      </w:r>
      <w:r w:rsidR="007D3925">
        <w:rPr>
          <w:lang w:val="en-NZ"/>
        </w:rPr>
        <w:t xml:space="preserve"> for anaesthesia</w:t>
      </w:r>
      <w:r w:rsidR="00F412C6">
        <w:rPr>
          <w:lang w:val="en-NZ"/>
        </w:rPr>
        <w:t>,</w:t>
      </w:r>
      <w:r>
        <w:rPr>
          <w:lang w:val="en-NZ"/>
        </w:rPr>
        <w:t xml:space="preserve"> this risk is not relevant and can be removed from the PIS/CF. </w:t>
      </w:r>
    </w:p>
    <w:p w14:paraId="6363C67D" w14:textId="77777777" w:rsidR="00255CA1" w:rsidRDefault="00255CA1" w:rsidP="00B56D31">
      <w:pPr>
        <w:numPr>
          <w:ilvl w:val="0"/>
          <w:numId w:val="8"/>
        </w:numPr>
        <w:spacing w:before="80" w:after="80"/>
        <w:rPr>
          <w:lang w:val="en-NZ"/>
        </w:rPr>
      </w:pPr>
      <w:r>
        <w:rPr>
          <w:lang w:val="en-NZ"/>
        </w:rPr>
        <w:t xml:space="preserve">The Committee asked for confirmation that the blood tests being sent to Singapore will in fact be destroyed after one month as this is unusual. The researcher advised that they will clarify this with the laboratory in question. </w:t>
      </w:r>
    </w:p>
    <w:p w14:paraId="05C2886C" w14:textId="77777777" w:rsidR="00255CA1" w:rsidRPr="00D14683" w:rsidRDefault="00255CA1" w:rsidP="00B56D31">
      <w:pPr>
        <w:numPr>
          <w:ilvl w:val="0"/>
          <w:numId w:val="8"/>
        </w:numPr>
        <w:spacing w:before="80" w:after="80"/>
        <w:rPr>
          <w:lang w:val="en-NZ"/>
        </w:rPr>
      </w:pPr>
      <w:r w:rsidRPr="00D14683">
        <w:rPr>
          <w:lang w:val="en-NZ"/>
        </w:rPr>
        <w:t>The Committee asked for more information on the home visits protocol. The researchers responded that the home visits are no longer feasible for this study and will remove it from the protocol and PIS/CF.</w:t>
      </w:r>
    </w:p>
    <w:p w14:paraId="12F85700" w14:textId="0F8A38D6" w:rsidR="00255CA1" w:rsidRPr="00952D19" w:rsidRDefault="00255CA1" w:rsidP="00B56D31">
      <w:pPr>
        <w:numPr>
          <w:ilvl w:val="0"/>
          <w:numId w:val="8"/>
        </w:numPr>
        <w:spacing w:before="80" w:after="80"/>
        <w:rPr>
          <w:rFonts w:cs="Arial"/>
          <w:sz w:val="20"/>
          <w:szCs w:val="24"/>
        </w:rPr>
      </w:pPr>
      <w:r w:rsidRPr="00952D19">
        <w:rPr>
          <w:lang w:val="en-NZ"/>
        </w:rPr>
        <w:t xml:space="preserve">The Committee asked for clarity around what the videos are for and why they are necessary. The researcher advised that the videos are being used for physio training to ensure the different therapists are performing the assessments consistently. The Committee requested that more information detailing the use of the videos is provided in the information sheet and the data management plan is updated to include how the identifiable data will be managed. </w:t>
      </w:r>
    </w:p>
    <w:p w14:paraId="5C2E6494" w14:textId="77777777" w:rsidR="00255CA1" w:rsidRPr="00AF0E33" w:rsidRDefault="00255CA1" w:rsidP="00B56D31">
      <w:pPr>
        <w:numPr>
          <w:ilvl w:val="0"/>
          <w:numId w:val="8"/>
        </w:numPr>
        <w:spacing w:before="80" w:after="80"/>
        <w:rPr>
          <w:rFonts w:cs="Arial"/>
          <w:sz w:val="20"/>
          <w:szCs w:val="24"/>
        </w:rPr>
      </w:pPr>
      <w:r>
        <w:rPr>
          <w:lang w:val="en-NZ"/>
        </w:rPr>
        <w:t xml:space="preserve">The Committee asked for an explanation of the term “buzzy” that is used in the assent form. The researcher advised that it is something used for helping with pain during cannulation but as the participant has not been using it, they will remove reference to. </w:t>
      </w:r>
    </w:p>
    <w:p w14:paraId="7AD569D6" w14:textId="7D5881BE" w:rsidR="00255CA1" w:rsidRPr="00D11548" w:rsidRDefault="00255CA1" w:rsidP="00B56D31">
      <w:pPr>
        <w:numPr>
          <w:ilvl w:val="0"/>
          <w:numId w:val="8"/>
        </w:numPr>
        <w:spacing w:before="80" w:after="80"/>
        <w:rPr>
          <w:rFonts w:cs="Arial"/>
          <w:sz w:val="20"/>
          <w:szCs w:val="24"/>
        </w:rPr>
      </w:pPr>
      <w:r>
        <w:rPr>
          <w:lang w:val="en-NZ"/>
        </w:rPr>
        <w:t>The Committee noted there are different durations for the storage of data and requested that these are amended to the correct duration</w:t>
      </w:r>
      <w:r w:rsidR="00EB0060">
        <w:rPr>
          <w:lang w:val="en-NZ"/>
        </w:rPr>
        <w:t xml:space="preserve"> which is for 10 years after the single participant turns 16</w:t>
      </w:r>
      <w:r>
        <w:rPr>
          <w:lang w:val="en-NZ"/>
        </w:rPr>
        <w:t xml:space="preserve">. E.g. application mentions 15 years and PIS/CF states 25 years, etc.) </w:t>
      </w:r>
    </w:p>
    <w:p w14:paraId="684A4268" w14:textId="1DA65303" w:rsidR="00791E1B" w:rsidRDefault="00255CA1" w:rsidP="00B56D31">
      <w:pPr>
        <w:numPr>
          <w:ilvl w:val="0"/>
          <w:numId w:val="8"/>
        </w:numPr>
        <w:spacing w:before="80" w:after="80"/>
        <w:rPr>
          <w:rFonts w:cs="Arial"/>
          <w:sz w:val="20"/>
          <w:szCs w:val="24"/>
        </w:rPr>
      </w:pPr>
      <w:r w:rsidRPr="00990EE9">
        <w:rPr>
          <w:lang w:val="en-NZ"/>
        </w:rPr>
        <w:t xml:space="preserve">The Committee requested that the researchers ensure that the questionnaires have coded data about the participant and nothing identifiable. </w:t>
      </w:r>
      <w:r w:rsidRPr="00990EE9">
        <w:rPr>
          <w:lang w:val="en-NZ"/>
        </w:rPr>
        <w:br/>
      </w:r>
    </w:p>
    <w:p w14:paraId="10CB65FF" w14:textId="77777777" w:rsidR="00791E1B" w:rsidRDefault="00791E1B">
      <w:pPr>
        <w:rPr>
          <w:rFonts w:cs="Arial"/>
          <w:sz w:val="20"/>
          <w:szCs w:val="24"/>
        </w:rPr>
      </w:pPr>
      <w:r>
        <w:rPr>
          <w:rFonts w:cs="Arial"/>
          <w:sz w:val="20"/>
          <w:szCs w:val="24"/>
        </w:rPr>
        <w:br w:type="page"/>
      </w:r>
    </w:p>
    <w:p w14:paraId="03E27FCE" w14:textId="77777777" w:rsidR="00255CA1" w:rsidRPr="004B4C71" w:rsidRDefault="00255CA1" w:rsidP="009906CC">
      <w:pPr>
        <w:spacing w:before="80" w:after="80"/>
        <w:rPr>
          <w:rFonts w:cs="Arial"/>
          <w:szCs w:val="22"/>
          <w:lang w:val="en-NZ"/>
        </w:rPr>
      </w:pPr>
      <w:r w:rsidRPr="004B4C71">
        <w:rPr>
          <w:rFonts w:cs="Arial"/>
          <w:szCs w:val="22"/>
          <w:lang w:val="en-NZ"/>
        </w:rPr>
        <w:lastRenderedPageBreak/>
        <w:t xml:space="preserve">The Committee requested the following changes to the Participant Information Sheet and Consent Form: </w:t>
      </w:r>
    </w:p>
    <w:p w14:paraId="234DA428" w14:textId="77777777" w:rsidR="00255CA1" w:rsidRPr="00D324AA" w:rsidRDefault="00255CA1" w:rsidP="009906CC">
      <w:pPr>
        <w:spacing w:before="80" w:after="80"/>
        <w:rPr>
          <w:rFonts w:cs="Arial"/>
          <w:szCs w:val="22"/>
          <w:lang w:val="en-NZ"/>
        </w:rPr>
      </w:pPr>
    </w:p>
    <w:p w14:paraId="749F4D59" w14:textId="3F3FAC3E" w:rsidR="00255CA1" w:rsidRDefault="00255CA1" w:rsidP="00B56D31">
      <w:pPr>
        <w:numPr>
          <w:ilvl w:val="0"/>
          <w:numId w:val="8"/>
        </w:numPr>
        <w:spacing w:before="80" w:after="80"/>
        <w:rPr>
          <w:lang w:val="en-NZ"/>
        </w:rPr>
      </w:pPr>
      <w:r>
        <w:rPr>
          <w:lang w:val="en-NZ"/>
        </w:rPr>
        <w:t xml:space="preserve">Please </w:t>
      </w:r>
      <w:r w:rsidR="00EB0060">
        <w:rPr>
          <w:lang w:val="en-NZ"/>
        </w:rPr>
        <w:t xml:space="preserve">ensure </w:t>
      </w:r>
      <w:r>
        <w:rPr>
          <w:lang w:val="en-NZ"/>
        </w:rPr>
        <w:t xml:space="preserve">the forms </w:t>
      </w:r>
      <w:r w:rsidR="00EB0060">
        <w:rPr>
          <w:lang w:val="en-NZ"/>
        </w:rPr>
        <w:t>are relevant to the</w:t>
      </w:r>
      <w:r>
        <w:rPr>
          <w:lang w:val="en-NZ"/>
        </w:rPr>
        <w:t xml:space="preserve"> New Zealand </w:t>
      </w:r>
      <w:r w:rsidR="00EB0060">
        <w:rPr>
          <w:lang w:val="en-NZ"/>
        </w:rPr>
        <w:t xml:space="preserve">context </w:t>
      </w:r>
      <w:r>
        <w:rPr>
          <w:lang w:val="en-NZ"/>
        </w:rPr>
        <w:t xml:space="preserve">and replace the American language around IRBs and benefits, etc. </w:t>
      </w:r>
    </w:p>
    <w:p w14:paraId="1E8855FF" w14:textId="0082E70D" w:rsidR="00FC2740" w:rsidRDefault="002110D9" w:rsidP="00B56D31">
      <w:pPr>
        <w:numPr>
          <w:ilvl w:val="0"/>
          <w:numId w:val="8"/>
        </w:numPr>
        <w:spacing w:before="80" w:after="80"/>
        <w:rPr>
          <w:lang w:val="en-NZ"/>
        </w:rPr>
      </w:pPr>
      <w:r>
        <w:rPr>
          <w:lang w:val="en-NZ"/>
        </w:rPr>
        <w:t>Please review the</w:t>
      </w:r>
      <w:r w:rsidR="00FC2740" w:rsidRPr="002110D9">
        <w:rPr>
          <w:lang w:val="en-NZ"/>
        </w:rPr>
        <w:t xml:space="preserve"> Māori tissue statement </w:t>
      </w:r>
      <w:r>
        <w:rPr>
          <w:lang w:val="en-NZ"/>
        </w:rPr>
        <w:t xml:space="preserve">on page 10 as it </w:t>
      </w:r>
      <w:r w:rsidR="00FC2740" w:rsidRPr="002110D9">
        <w:rPr>
          <w:lang w:val="en-NZ"/>
        </w:rPr>
        <w:t>could be a bit confusing to refer to genetic studies because there is no genetic analysis here</w:t>
      </w:r>
      <w:r>
        <w:rPr>
          <w:lang w:val="en-NZ"/>
        </w:rPr>
        <w:t>.</w:t>
      </w:r>
    </w:p>
    <w:p w14:paraId="5E050F4E" w14:textId="2B6B75D5" w:rsidR="004B00AE" w:rsidRDefault="004B00AE" w:rsidP="00B56D31">
      <w:pPr>
        <w:numPr>
          <w:ilvl w:val="0"/>
          <w:numId w:val="8"/>
        </w:numPr>
        <w:spacing w:before="80" w:after="80"/>
        <w:rPr>
          <w:lang w:val="en-NZ"/>
        </w:rPr>
      </w:pPr>
      <w:r>
        <w:rPr>
          <w:lang w:val="en-NZ"/>
        </w:rPr>
        <w:t>P</w:t>
      </w:r>
      <w:r w:rsidRPr="002110D9">
        <w:rPr>
          <w:lang w:val="en-NZ"/>
        </w:rPr>
        <w:t xml:space="preserve">lease include a section about how identifiable data will be used and shared </w:t>
      </w:r>
      <w:r w:rsidR="002110D9">
        <w:rPr>
          <w:lang w:val="en-NZ"/>
        </w:rPr>
        <w:t>on page 14. F</w:t>
      </w:r>
      <w:r w:rsidRPr="00BE2D35">
        <w:rPr>
          <w:lang w:val="en-NZ"/>
        </w:rPr>
        <w:t>or example, there will be a number of people who may see identifiable data who fall outside the research team – home nurse, clinical person doing the strength tests and the physio reviewing any videotape.</w:t>
      </w:r>
    </w:p>
    <w:p w14:paraId="1E673FBA" w14:textId="1988904C" w:rsidR="00255CA1" w:rsidRPr="00D324AA" w:rsidRDefault="00255CA1" w:rsidP="00B56D31">
      <w:pPr>
        <w:numPr>
          <w:ilvl w:val="0"/>
          <w:numId w:val="8"/>
        </w:numPr>
        <w:spacing w:before="80" w:after="80"/>
      </w:pPr>
      <w:r w:rsidRPr="00D324AA">
        <w:rPr>
          <w:rFonts w:cs="Arial"/>
          <w:szCs w:val="22"/>
          <w:lang w:val="en-NZ"/>
        </w:rPr>
        <w:t>Please</w:t>
      </w:r>
      <w:r>
        <w:rPr>
          <w:rFonts w:cs="Arial"/>
          <w:szCs w:val="22"/>
          <w:lang w:val="en-NZ"/>
        </w:rPr>
        <w:t xml:space="preserve"> update the content on future data use as per the </w:t>
      </w:r>
      <w:r>
        <w:rPr>
          <w:lang w:val="en-NZ"/>
        </w:rPr>
        <w:t>Data and Tissue Management Plan</w:t>
      </w:r>
      <w:r w:rsidR="00F21906">
        <w:rPr>
          <w:lang w:val="en-NZ"/>
        </w:rPr>
        <w:t xml:space="preserve"> (DTMP)</w:t>
      </w:r>
      <w:r>
        <w:rPr>
          <w:lang w:val="en-NZ"/>
        </w:rPr>
        <w:t xml:space="preserve"> and ensure it complies with </w:t>
      </w:r>
      <w:r w:rsidRPr="00D179D8">
        <w:rPr>
          <w:i/>
          <w:iCs/>
          <w:lang w:val="en-NZ"/>
        </w:rPr>
        <w:t xml:space="preserve">National Ethical Standards for Health and Disability Research and Quality Improvement, </w:t>
      </w:r>
      <w:r w:rsidR="00385102">
        <w:rPr>
          <w:i/>
          <w:iCs/>
          <w:lang w:val="en-NZ"/>
        </w:rPr>
        <w:t>para</w:t>
      </w:r>
      <w:r w:rsidR="00EB0060" w:rsidRPr="00D179D8">
        <w:rPr>
          <w:i/>
          <w:iCs/>
          <w:lang w:val="en-NZ"/>
        </w:rPr>
        <w:t xml:space="preserve"> </w:t>
      </w:r>
      <w:r w:rsidRPr="00D179D8">
        <w:rPr>
          <w:i/>
          <w:iCs/>
          <w:lang w:val="en-NZ"/>
        </w:rPr>
        <w:t>7.57</w:t>
      </w:r>
      <w:r w:rsidRPr="000F6AED">
        <w:rPr>
          <w:lang w:val="en-NZ"/>
        </w:rPr>
        <w:t>.</w:t>
      </w:r>
      <w:r w:rsidR="004B00AE">
        <w:rPr>
          <w:lang w:val="en-NZ"/>
        </w:rPr>
        <w:t xml:space="preserve">  </w:t>
      </w:r>
      <w:r w:rsidR="004B00AE" w:rsidRPr="00BE2D35">
        <w:rPr>
          <w:rFonts w:cs="Arial"/>
          <w:szCs w:val="22"/>
          <w:lang w:val="en-NZ"/>
        </w:rPr>
        <w:t>For example, on page 15 – there is no mention of data FUR but it’s clear from the DTMP there will be – refer section 8.4 and 12.2.1 of the DTMP and amend accordingly.</w:t>
      </w:r>
    </w:p>
    <w:p w14:paraId="7A0487BA" w14:textId="77777777" w:rsidR="00255CA1" w:rsidRDefault="00255CA1" w:rsidP="00B56D31">
      <w:pPr>
        <w:numPr>
          <w:ilvl w:val="0"/>
          <w:numId w:val="8"/>
        </w:numPr>
        <w:spacing w:before="80" w:after="80"/>
        <w:rPr>
          <w:lang w:val="en-NZ"/>
        </w:rPr>
      </w:pPr>
      <w:r>
        <w:rPr>
          <w:lang w:val="en-NZ"/>
        </w:rPr>
        <w:t xml:space="preserve">Please reword the cultural statement to avoid confusion as it currently mentions </w:t>
      </w:r>
      <w:r w:rsidRPr="00D57336">
        <w:rPr>
          <w:lang w:val="en-NZ"/>
        </w:rPr>
        <w:t>genetic information</w:t>
      </w:r>
      <w:r>
        <w:rPr>
          <w:lang w:val="en-NZ"/>
        </w:rPr>
        <w:t xml:space="preserve"> that is not being conducted in this study. </w:t>
      </w:r>
    </w:p>
    <w:p w14:paraId="1AD7DD83" w14:textId="77777777" w:rsidR="00255CA1" w:rsidRDefault="00255CA1" w:rsidP="00B56D31">
      <w:pPr>
        <w:numPr>
          <w:ilvl w:val="0"/>
          <w:numId w:val="8"/>
        </w:numPr>
        <w:spacing w:before="80" w:after="80"/>
        <w:rPr>
          <w:lang w:val="en-NZ"/>
        </w:rPr>
      </w:pPr>
      <w:r>
        <w:rPr>
          <w:lang w:val="en-NZ"/>
        </w:rPr>
        <w:t xml:space="preserve">Please remove reference to “buzzy” as mentioned above.   </w:t>
      </w:r>
    </w:p>
    <w:p w14:paraId="6659B6A4" w14:textId="77777777" w:rsidR="00255CA1" w:rsidRPr="00C62178" w:rsidRDefault="00255CA1" w:rsidP="00B56D31">
      <w:pPr>
        <w:numPr>
          <w:ilvl w:val="0"/>
          <w:numId w:val="8"/>
        </w:numPr>
        <w:spacing w:before="80" w:after="80"/>
        <w:rPr>
          <w:lang w:val="en-NZ"/>
        </w:rPr>
      </w:pPr>
      <w:r>
        <w:rPr>
          <w:lang w:val="en-NZ"/>
        </w:rPr>
        <w:t>Please provide more on the use</w:t>
      </w:r>
      <w:r w:rsidRPr="00952D19">
        <w:rPr>
          <w:lang w:val="en-NZ"/>
        </w:rPr>
        <w:t xml:space="preserve"> of the videos </w:t>
      </w:r>
      <w:r>
        <w:rPr>
          <w:lang w:val="en-NZ"/>
        </w:rPr>
        <w:t xml:space="preserve">as mentioned above.  </w:t>
      </w:r>
    </w:p>
    <w:p w14:paraId="1AC0996E" w14:textId="144042AB" w:rsidR="00255CA1" w:rsidRPr="005335B3" w:rsidRDefault="00255CA1" w:rsidP="00B56D31">
      <w:pPr>
        <w:numPr>
          <w:ilvl w:val="0"/>
          <w:numId w:val="8"/>
        </w:numPr>
        <w:spacing w:before="80" w:after="80"/>
      </w:pPr>
      <w:r w:rsidRPr="006E3472">
        <w:rPr>
          <w:lang w:val="en-NZ"/>
        </w:rPr>
        <w:t xml:space="preserve">Please remove the </w:t>
      </w:r>
      <w:r w:rsidR="004C4EFC">
        <w:rPr>
          <w:lang w:val="en-NZ"/>
        </w:rPr>
        <w:t>“</w:t>
      </w:r>
      <w:r w:rsidR="0041535B" w:rsidRPr="00180E4E">
        <w:rPr>
          <w:lang w:val="en-NZ"/>
        </w:rPr>
        <w:t>Primary Care Physician / Specialist notification</w:t>
      </w:r>
      <w:r w:rsidR="003E4B5B">
        <w:rPr>
          <w:lang w:val="en-NZ"/>
        </w:rPr>
        <w:t xml:space="preserve"> option”</w:t>
      </w:r>
      <w:r w:rsidR="0041535B" w:rsidRPr="00180E4E">
        <w:rPr>
          <w:lang w:val="en-NZ"/>
        </w:rPr>
        <w:t xml:space="preserve"> </w:t>
      </w:r>
      <w:r w:rsidRPr="006E3472">
        <w:rPr>
          <w:lang w:val="en-NZ"/>
        </w:rPr>
        <w:t xml:space="preserve">section on page 21 of the consent form and add a sentence </w:t>
      </w:r>
      <w:r>
        <w:rPr>
          <w:lang w:val="en-NZ"/>
        </w:rPr>
        <w:t>stating that</w:t>
      </w:r>
      <w:r w:rsidRPr="006E3472">
        <w:rPr>
          <w:lang w:val="en-NZ"/>
        </w:rPr>
        <w:t xml:space="preserve"> </w:t>
      </w:r>
      <w:r>
        <w:rPr>
          <w:lang w:val="en-NZ"/>
        </w:rPr>
        <w:t>a study doctor will</w:t>
      </w:r>
      <w:r w:rsidRPr="006E3472">
        <w:rPr>
          <w:lang w:val="en-NZ"/>
        </w:rPr>
        <w:t xml:space="preserve"> talk </w:t>
      </w:r>
      <w:r>
        <w:rPr>
          <w:lang w:val="en-NZ"/>
        </w:rPr>
        <w:t xml:space="preserve">to </w:t>
      </w:r>
      <w:r w:rsidRPr="006E3472">
        <w:rPr>
          <w:lang w:val="en-NZ"/>
        </w:rPr>
        <w:t xml:space="preserve">them about </w:t>
      </w:r>
      <w:r w:rsidR="00142B70">
        <w:rPr>
          <w:lang w:val="en-NZ"/>
        </w:rPr>
        <w:t>whether or not</w:t>
      </w:r>
      <w:r w:rsidRPr="006E3472">
        <w:rPr>
          <w:lang w:val="en-NZ"/>
        </w:rPr>
        <w:t xml:space="preserve"> they want their GP to know. </w:t>
      </w:r>
    </w:p>
    <w:p w14:paraId="69CAE15B" w14:textId="68FDB6F8" w:rsidR="00255CA1" w:rsidRPr="00FC2740" w:rsidRDefault="00255CA1" w:rsidP="00B56D31">
      <w:pPr>
        <w:numPr>
          <w:ilvl w:val="0"/>
          <w:numId w:val="8"/>
        </w:numPr>
        <w:spacing w:before="80" w:after="80"/>
      </w:pPr>
      <w:r>
        <w:rPr>
          <w:lang w:val="en-NZ"/>
        </w:rPr>
        <w:t>Please remove the risk on anaesthesia and the reference to home visits as per the points above.</w:t>
      </w:r>
    </w:p>
    <w:p w14:paraId="6861461F" w14:textId="23D39066" w:rsidR="00FC2740" w:rsidRPr="00F915AE" w:rsidRDefault="00656C9A" w:rsidP="00B56D31">
      <w:pPr>
        <w:numPr>
          <w:ilvl w:val="0"/>
          <w:numId w:val="8"/>
        </w:numPr>
        <w:spacing w:before="80" w:after="80"/>
        <w:rPr>
          <w:lang w:val="en-NZ"/>
        </w:rPr>
      </w:pPr>
      <w:r>
        <w:rPr>
          <w:lang w:val="en-NZ"/>
        </w:rPr>
        <w:t>On p</w:t>
      </w:r>
      <w:r w:rsidR="00FC2740">
        <w:rPr>
          <w:lang w:val="en-NZ"/>
        </w:rPr>
        <w:t>age 18, as previously noted with other studies conducted at the site</w:t>
      </w:r>
      <w:r>
        <w:rPr>
          <w:lang w:val="en-NZ"/>
        </w:rPr>
        <w:t>,</w:t>
      </w:r>
      <w:r w:rsidR="00FC2740">
        <w:rPr>
          <w:lang w:val="en-NZ"/>
        </w:rPr>
        <w:t xml:space="preserve"> </w:t>
      </w:r>
      <w:r w:rsidR="00FC2740" w:rsidRPr="00F915AE">
        <w:rPr>
          <w:lang w:val="en-NZ"/>
        </w:rPr>
        <w:t>the diagram requires amendment</w:t>
      </w:r>
      <w:r w:rsidR="00F915AE">
        <w:rPr>
          <w:lang w:val="en-NZ"/>
        </w:rPr>
        <w:t>. For</w:t>
      </w:r>
      <w:r w:rsidR="00FC2740" w:rsidRPr="00F915AE">
        <w:rPr>
          <w:lang w:val="en-NZ"/>
        </w:rPr>
        <w:t xml:space="preserve"> </w:t>
      </w:r>
      <w:r w:rsidR="00645CD1" w:rsidRPr="00F915AE">
        <w:rPr>
          <w:lang w:val="en-NZ"/>
        </w:rPr>
        <w:t>example,</w:t>
      </w:r>
      <w:r w:rsidR="00FC2740" w:rsidRPr="00F915AE">
        <w:rPr>
          <w:lang w:val="en-NZ"/>
        </w:rPr>
        <w:t xml:space="preserve"> who is the ‘medical team’ and how are they different to the ‘study doctor’</w:t>
      </w:r>
    </w:p>
    <w:p w14:paraId="0CBC4462" w14:textId="6FA9FFB0" w:rsidR="00FC2740" w:rsidRPr="00674694" w:rsidRDefault="00FC2740" w:rsidP="00B56D31">
      <w:pPr>
        <w:numPr>
          <w:ilvl w:val="0"/>
          <w:numId w:val="8"/>
        </w:numPr>
        <w:spacing w:before="80" w:after="80"/>
        <w:rPr>
          <w:lang w:val="en-NZ"/>
        </w:rPr>
      </w:pPr>
      <w:r w:rsidRPr="00F915AE">
        <w:rPr>
          <w:lang w:val="en-NZ"/>
        </w:rPr>
        <w:t xml:space="preserve">Please ensure all matters included in the </w:t>
      </w:r>
      <w:r w:rsidR="004F60EB" w:rsidRPr="00F915AE">
        <w:rPr>
          <w:lang w:val="en-NZ"/>
        </w:rPr>
        <w:t>consent form</w:t>
      </w:r>
      <w:r w:rsidR="00645CD1">
        <w:rPr>
          <w:lang w:val="en-NZ"/>
        </w:rPr>
        <w:t>s</w:t>
      </w:r>
      <w:r w:rsidRPr="00F915AE">
        <w:rPr>
          <w:lang w:val="en-NZ"/>
        </w:rPr>
        <w:t xml:space="preserve"> have been explained in the body of the </w:t>
      </w:r>
      <w:r w:rsidR="003C0E5E" w:rsidRPr="00F915AE">
        <w:rPr>
          <w:lang w:val="en-NZ"/>
        </w:rPr>
        <w:t>participant information sheet. E.g.</w:t>
      </w:r>
      <w:r w:rsidRPr="00F915AE">
        <w:rPr>
          <w:lang w:val="en-NZ"/>
        </w:rPr>
        <w:t xml:space="preserve"> </w:t>
      </w:r>
      <w:r w:rsidR="00F915AE">
        <w:rPr>
          <w:lang w:val="en-NZ"/>
        </w:rPr>
        <w:t>a</w:t>
      </w:r>
      <w:r w:rsidRPr="00F915AE">
        <w:rPr>
          <w:lang w:val="en-NZ"/>
        </w:rPr>
        <w:t>bnormal results going to GP and GP being told about participation in the study</w:t>
      </w:r>
      <w:r w:rsidR="00674694">
        <w:rPr>
          <w:lang w:val="en-NZ"/>
        </w:rPr>
        <w:t>.</w:t>
      </w:r>
    </w:p>
    <w:p w14:paraId="13287EB1" w14:textId="7D5A324F" w:rsidR="00FC2740" w:rsidRPr="00561508" w:rsidRDefault="00FC2740" w:rsidP="00B56D31">
      <w:pPr>
        <w:numPr>
          <w:ilvl w:val="0"/>
          <w:numId w:val="8"/>
        </w:numPr>
        <w:spacing w:before="80" w:after="80"/>
      </w:pPr>
      <w:r w:rsidRPr="00180E4E">
        <w:rPr>
          <w:lang w:val="en-NZ"/>
        </w:rPr>
        <w:t xml:space="preserve">In the form </w:t>
      </w:r>
      <w:r w:rsidR="007E2D5A">
        <w:rPr>
          <w:lang w:val="en-NZ"/>
        </w:rPr>
        <w:t>titled</w:t>
      </w:r>
      <w:r w:rsidRPr="00180E4E">
        <w:rPr>
          <w:lang w:val="en-NZ"/>
        </w:rPr>
        <w:t xml:space="preserve"> “Agreement to allow your child to participate and authorisation for the videotaping of your child “ please check whether N</w:t>
      </w:r>
      <w:r w:rsidR="007E2D5A">
        <w:rPr>
          <w:lang w:val="en-NZ"/>
        </w:rPr>
        <w:t xml:space="preserve">ew </w:t>
      </w:r>
      <w:r w:rsidRPr="00180E4E">
        <w:rPr>
          <w:lang w:val="en-NZ"/>
        </w:rPr>
        <w:t>Z</w:t>
      </w:r>
      <w:r w:rsidR="007E2D5A">
        <w:rPr>
          <w:lang w:val="en-NZ"/>
        </w:rPr>
        <w:t>ealand</w:t>
      </w:r>
      <w:r w:rsidRPr="00F2772C">
        <w:rPr>
          <w:lang w:val="en-NZ"/>
        </w:rPr>
        <w:t xml:space="preserve"> has “master physiotherapists</w:t>
      </w:r>
      <w:r w:rsidR="004B6C2B">
        <w:rPr>
          <w:lang w:val="en-NZ"/>
        </w:rPr>
        <w:t>”</w:t>
      </w:r>
      <w:r w:rsidR="00151645">
        <w:rPr>
          <w:lang w:val="en-NZ"/>
        </w:rPr>
        <w:t xml:space="preserve"> </w:t>
      </w:r>
      <w:r w:rsidRPr="00F2772C">
        <w:rPr>
          <w:lang w:val="en-NZ"/>
        </w:rPr>
        <w:t>and also state whether the video will be sent overseas or who will see it, if anyone, other than the physio.</w:t>
      </w:r>
    </w:p>
    <w:p w14:paraId="0848E982" w14:textId="77777777" w:rsidR="00561508" w:rsidRPr="00014ECD" w:rsidRDefault="00561508" w:rsidP="00561508">
      <w:pPr>
        <w:spacing w:before="80" w:after="80"/>
        <w:ind w:left="720"/>
      </w:pPr>
    </w:p>
    <w:p w14:paraId="27345C71" w14:textId="77777777" w:rsidR="00255CA1" w:rsidRPr="00D324AA" w:rsidRDefault="00255CA1" w:rsidP="009906CC">
      <w:pPr>
        <w:rPr>
          <w:u w:val="single"/>
          <w:lang w:val="en-NZ"/>
        </w:rPr>
      </w:pPr>
      <w:r w:rsidRPr="00D324AA">
        <w:rPr>
          <w:u w:val="single"/>
          <w:lang w:val="en-NZ"/>
        </w:rPr>
        <w:t xml:space="preserve">Decision </w:t>
      </w:r>
    </w:p>
    <w:p w14:paraId="1ECB229C" w14:textId="77777777" w:rsidR="00255CA1" w:rsidRPr="00D324AA" w:rsidRDefault="00255CA1" w:rsidP="009906CC">
      <w:pPr>
        <w:rPr>
          <w:lang w:val="en-NZ"/>
        </w:rPr>
      </w:pPr>
    </w:p>
    <w:p w14:paraId="71FB800E" w14:textId="77777777" w:rsidR="00255CA1" w:rsidRPr="00D324AA" w:rsidRDefault="00255CA1" w:rsidP="009906CC">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586C7A91" w14:textId="77777777" w:rsidR="00255CA1" w:rsidRPr="00D324AA" w:rsidRDefault="00255CA1" w:rsidP="009906CC">
      <w:pPr>
        <w:rPr>
          <w:lang w:val="en-NZ"/>
        </w:rPr>
      </w:pPr>
    </w:p>
    <w:p w14:paraId="54A6F2A7" w14:textId="77777777" w:rsidR="00255CA1" w:rsidRPr="00C6457A" w:rsidRDefault="00255CA1" w:rsidP="00B56D31">
      <w:pPr>
        <w:numPr>
          <w:ilvl w:val="0"/>
          <w:numId w:val="16"/>
        </w:numPr>
        <w:autoSpaceDE w:val="0"/>
        <w:autoSpaceDN w:val="0"/>
        <w:adjustRightInd w:val="0"/>
        <w:spacing w:before="80" w:after="80"/>
        <w:rPr>
          <w:rFonts w:cs="Arial"/>
          <w:color w:val="000000" w:themeColor="text1"/>
          <w:szCs w:val="22"/>
          <w:lang w:val="en-NZ"/>
        </w:rPr>
      </w:pPr>
      <w:r w:rsidRPr="00C6457A">
        <w:rPr>
          <w:lang w:val="en-NZ"/>
        </w:rPr>
        <w:t>Please</w:t>
      </w:r>
      <w:r w:rsidRPr="00C6457A">
        <w:rPr>
          <w:rFonts w:cs="Arial"/>
          <w:color w:val="000000" w:themeColor="text1"/>
          <w:szCs w:val="22"/>
          <w:lang w:val="en-NZ"/>
        </w:rPr>
        <w:t xml:space="preserve"> address all outstanding ethical issues, providing the information requested by the Committee.</w:t>
      </w:r>
    </w:p>
    <w:p w14:paraId="23B7D2AD" w14:textId="77777777" w:rsidR="00255CA1" w:rsidRPr="00C6457A" w:rsidRDefault="00255CA1" w:rsidP="00B56D31">
      <w:pPr>
        <w:numPr>
          <w:ilvl w:val="0"/>
          <w:numId w:val="16"/>
        </w:numPr>
        <w:autoSpaceDE w:val="0"/>
        <w:autoSpaceDN w:val="0"/>
        <w:adjustRightInd w:val="0"/>
        <w:spacing w:before="80" w:after="80"/>
        <w:rPr>
          <w:rFonts w:cs="Arial"/>
          <w:color w:val="000000" w:themeColor="text1"/>
          <w:szCs w:val="22"/>
        </w:rPr>
      </w:pPr>
      <w:r w:rsidRPr="00C6457A">
        <w:rPr>
          <w:lang w:val="en-NZ"/>
        </w:rPr>
        <w:t>Please</w:t>
      </w:r>
      <w:r w:rsidRPr="00C6457A">
        <w:rPr>
          <w:rFonts w:cs="Arial"/>
          <w:color w:val="000000" w:themeColor="text1"/>
          <w:szCs w:val="22"/>
        </w:rPr>
        <w:t xml:space="preserve"> update the participant information sheet and consent form, taking into account feedback provided by the Committee. </w:t>
      </w:r>
      <w:r w:rsidRPr="00C6457A">
        <w:rPr>
          <w:rFonts w:cs="Arial"/>
          <w:i/>
          <w:color w:val="000000" w:themeColor="text1"/>
          <w:szCs w:val="22"/>
        </w:rPr>
        <w:t xml:space="preserve">(National Ethical Standards for Health and Disability Research and Quality Improvement, para 7.15 – 7.17).  </w:t>
      </w:r>
    </w:p>
    <w:p w14:paraId="5E1A00CD" w14:textId="77777777" w:rsidR="00255CA1" w:rsidRPr="00C6457A" w:rsidRDefault="00255CA1" w:rsidP="00B56D31">
      <w:pPr>
        <w:numPr>
          <w:ilvl w:val="0"/>
          <w:numId w:val="16"/>
        </w:numPr>
        <w:autoSpaceDE w:val="0"/>
        <w:autoSpaceDN w:val="0"/>
        <w:adjustRightInd w:val="0"/>
        <w:spacing w:before="80" w:after="80"/>
        <w:rPr>
          <w:rFonts w:cs="Arial"/>
          <w:color w:val="000000" w:themeColor="text1"/>
          <w:szCs w:val="22"/>
        </w:rPr>
      </w:pPr>
      <w:r w:rsidRPr="00C6457A">
        <w:rPr>
          <w:rFonts w:cs="Arial"/>
          <w:color w:val="000000" w:themeColor="text1"/>
          <w:szCs w:val="22"/>
        </w:rPr>
        <w:t xml:space="preserve">Please update the study protocol, taking into account the feedback provided by the </w:t>
      </w:r>
      <w:r w:rsidRPr="00C6457A">
        <w:rPr>
          <w:lang w:val="en-NZ"/>
        </w:rPr>
        <w:t>Committee</w:t>
      </w:r>
      <w:r w:rsidRPr="00C6457A">
        <w:rPr>
          <w:rFonts w:cs="Arial"/>
          <w:color w:val="000000" w:themeColor="text1"/>
          <w:szCs w:val="22"/>
        </w:rPr>
        <w:t xml:space="preserve">. </w:t>
      </w:r>
      <w:r w:rsidRPr="00C6457A">
        <w:rPr>
          <w:rFonts w:cs="Arial"/>
          <w:i/>
          <w:color w:val="000000" w:themeColor="text1"/>
          <w:szCs w:val="22"/>
        </w:rPr>
        <w:t xml:space="preserve">(National Ethical Standards for Health and Disability Research and Quality Improvement, para 9.7).  </w:t>
      </w:r>
    </w:p>
    <w:p w14:paraId="269D9D07" w14:textId="77777777" w:rsidR="00255CA1" w:rsidRPr="00D324AA" w:rsidRDefault="00255CA1" w:rsidP="009906CC">
      <w:pPr>
        <w:rPr>
          <w:color w:val="FF0000"/>
          <w:lang w:val="en-NZ"/>
        </w:rPr>
      </w:pPr>
    </w:p>
    <w:p w14:paraId="079DE63F" w14:textId="77777777" w:rsidR="00255CA1" w:rsidRPr="00D324AA" w:rsidRDefault="00255CA1" w:rsidP="009906CC">
      <w:pPr>
        <w:rPr>
          <w:lang w:val="en-NZ"/>
        </w:rPr>
      </w:pPr>
      <w:r w:rsidRPr="00D324AA">
        <w:rPr>
          <w:lang w:val="en-NZ"/>
        </w:rPr>
        <w:t>After receipt of the information requested by the Committee, a final decision on the application will be made by</w:t>
      </w:r>
      <w:r>
        <w:rPr>
          <w:lang w:val="en-NZ"/>
        </w:rPr>
        <w:t xml:space="preserve"> Mrs Helen Walker and Dr Karen Bartholomew</w:t>
      </w:r>
      <w:r w:rsidRPr="00D324AA">
        <w:rPr>
          <w:lang w:val="en-NZ"/>
        </w:rPr>
        <w:t>.</w:t>
      </w:r>
    </w:p>
    <w:p w14:paraId="4F96A40D" w14:textId="77777777" w:rsidR="00255CA1" w:rsidRPr="00D324AA" w:rsidRDefault="00255CA1" w:rsidP="009906CC">
      <w:pPr>
        <w:rPr>
          <w:color w:val="FF0000"/>
          <w:lang w:val="en-NZ"/>
        </w:rPr>
      </w:pPr>
    </w:p>
    <w:p w14:paraId="61206428" w14:textId="77777777" w:rsidR="00255CA1" w:rsidRPr="00960BFE" w:rsidRDefault="00255CA1" w:rsidP="009906CC">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55CA1" w:rsidRPr="00960BFE" w14:paraId="0AC575FA" w14:textId="77777777" w:rsidTr="009906CC">
        <w:trPr>
          <w:trHeight w:val="280"/>
        </w:trPr>
        <w:tc>
          <w:tcPr>
            <w:tcW w:w="966" w:type="dxa"/>
            <w:tcBorders>
              <w:top w:val="nil"/>
              <w:left w:val="nil"/>
              <w:bottom w:val="nil"/>
              <w:right w:val="nil"/>
            </w:tcBorders>
          </w:tcPr>
          <w:p w14:paraId="32AF3FC7" w14:textId="77777777" w:rsidR="00255CA1" w:rsidRPr="00960BFE" w:rsidRDefault="00255CA1" w:rsidP="00255CA1">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082E88B1" w14:textId="77777777" w:rsidR="00255CA1" w:rsidRPr="00960BFE" w:rsidRDefault="00255CA1" w:rsidP="00255CA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C3EA824" w14:textId="77777777" w:rsidR="00255CA1" w:rsidRPr="00960BFE" w:rsidRDefault="00255CA1" w:rsidP="00255CA1">
            <w:pPr>
              <w:autoSpaceDE w:val="0"/>
              <w:autoSpaceDN w:val="0"/>
              <w:adjustRightInd w:val="0"/>
            </w:pPr>
            <w:r w:rsidRPr="00960BFE">
              <w:rPr>
                <w:b/>
              </w:rPr>
              <w:t>21/NTA/54</w:t>
            </w:r>
            <w:r w:rsidRPr="00960BFE">
              <w:t xml:space="preserve"> </w:t>
            </w:r>
          </w:p>
        </w:tc>
      </w:tr>
      <w:tr w:rsidR="00255CA1" w:rsidRPr="00960BFE" w14:paraId="6BA8658F" w14:textId="77777777" w:rsidTr="009906CC">
        <w:trPr>
          <w:trHeight w:val="280"/>
        </w:trPr>
        <w:tc>
          <w:tcPr>
            <w:tcW w:w="966" w:type="dxa"/>
            <w:tcBorders>
              <w:top w:val="nil"/>
              <w:left w:val="nil"/>
              <w:bottom w:val="nil"/>
              <w:right w:val="nil"/>
            </w:tcBorders>
          </w:tcPr>
          <w:p w14:paraId="544BA5E6" w14:textId="77777777" w:rsidR="00255CA1" w:rsidRPr="00960BFE" w:rsidRDefault="00255CA1" w:rsidP="00255CA1">
            <w:pPr>
              <w:autoSpaceDE w:val="0"/>
              <w:autoSpaceDN w:val="0"/>
              <w:adjustRightInd w:val="0"/>
            </w:pPr>
            <w:r w:rsidRPr="00960BFE">
              <w:t xml:space="preserve"> </w:t>
            </w:r>
          </w:p>
        </w:tc>
        <w:tc>
          <w:tcPr>
            <w:tcW w:w="2575" w:type="dxa"/>
            <w:tcBorders>
              <w:top w:val="nil"/>
              <w:left w:val="nil"/>
              <w:bottom w:val="nil"/>
              <w:right w:val="nil"/>
            </w:tcBorders>
          </w:tcPr>
          <w:p w14:paraId="75285D97" w14:textId="77777777" w:rsidR="00255CA1" w:rsidRPr="00960BFE" w:rsidRDefault="00255CA1" w:rsidP="00255CA1">
            <w:pPr>
              <w:autoSpaceDE w:val="0"/>
              <w:autoSpaceDN w:val="0"/>
              <w:adjustRightInd w:val="0"/>
            </w:pPr>
            <w:r w:rsidRPr="00960BFE">
              <w:t xml:space="preserve">Title: </w:t>
            </w:r>
          </w:p>
        </w:tc>
        <w:tc>
          <w:tcPr>
            <w:tcW w:w="6459" w:type="dxa"/>
            <w:tcBorders>
              <w:top w:val="nil"/>
              <w:left w:val="nil"/>
              <w:bottom w:val="nil"/>
              <w:right w:val="nil"/>
            </w:tcBorders>
          </w:tcPr>
          <w:p w14:paraId="289B5F6B" w14:textId="77777777" w:rsidR="00255CA1" w:rsidRPr="00960BFE" w:rsidRDefault="00255CA1" w:rsidP="00255CA1">
            <w:pPr>
              <w:autoSpaceDE w:val="0"/>
              <w:autoSpaceDN w:val="0"/>
              <w:adjustRightInd w:val="0"/>
            </w:pPr>
            <w:r w:rsidRPr="00960BFE">
              <w:t xml:space="preserve">GS-US-465-4439: A Phase 2a Study to Evaluate the Safety and Efficacy of </w:t>
            </w:r>
            <w:proofErr w:type="spellStart"/>
            <w:r w:rsidRPr="00960BFE">
              <w:t>Selgantolimod</w:t>
            </w:r>
            <w:proofErr w:type="spellEnd"/>
            <w:r w:rsidRPr="00960BFE">
              <w:t xml:space="preserve">-Containing Combination Therapies in Patients with Chronic Hepatitis B </w:t>
            </w:r>
          </w:p>
        </w:tc>
      </w:tr>
      <w:tr w:rsidR="00255CA1" w:rsidRPr="00960BFE" w14:paraId="5A39E38B" w14:textId="77777777" w:rsidTr="009906CC">
        <w:trPr>
          <w:trHeight w:val="280"/>
        </w:trPr>
        <w:tc>
          <w:tcPr>
            <w:tcW w:w="966" w:type="dxa"/>
            <w:tcBorders>
              <w:top w:val="nil"/>
              <w:left w:val="nil"/>
              <w:bottom w:val="nil"/>
              <w:right w:val="nil"/>
            </w:tcBorders>
          </w:tcPr>
          <w:p w14:paraId="364D090C" w14:textId="77777777" w:rsidR="00255CA1" w:rsidRPr="00960BFE" w:rsidRDefault="00255CA1" w:rsidP="00255CA1">
            <w:pPr>
              <w:autoSpaceDE w:val="0"/>
              <w:autoSpaceDN w:val="0"/>
              <w:adjustRightInd w:val="0"/>
            </w:pPr>
            <w:r w:rsidRPr="00960BFE">
              <w:t xml:space="preserve"> </w:t>
            </w:r>
          </w:p>
        </w:tc>
        <w:tc>
          <w:tcPr>
            <w:tcW w:w="2575" w:type="dxa"/>
            <w:tcBorders>
              <w:top w:val="nil"/>
              <w:left w:val="nil"/>
              <w:bottom w:val="nil"/>
              <w:right w:val="nil"/>
            </w:tcBorders>
          </w:tcPr>
          <w:p w14:paraId="4460F2FE" w14:textId="77777777" w:rsidR="00255CA1" w:rsidRPr="00960BFE" w:rsidRDefault="00255CA1" w:rsidP="00255CA1">
            <w:pPr>
              <w:autoSpaceDE w:val="0"/>
              <w:autoSpaceDN w:val="0"/>
              <w:adjustRightInd w:val="0"/>
            </w:pPr>
            <w:r w:rsidRPr="00960BFE">
              <w:t xml:space="preserve">Principal Investigator: </w:t>
            </w:r>
          </w:p>
        </w:tc>
        <w:tc>
          <w:tcPr>
            <w:tcW w:w="6459" w:type="dxa"/>
            <w:tcBorders>
              <w:top w:val="nil"/>
              <w:left w:val="nil"/>
              <w:bottom w:val="nil"/>
              <w:right w:val="nil"/>
            </w:tcBorders>
          </w:tcPr>
          <w:p w14:paraId="5656C7C0" w14:textId="77777777" w:rsidR="00255CA1" w:rsidRPr="00960BFE" w:rsidRDefault="00255CA1" w:rsidP="00255CA1">
            <w:pPr>
              <w:autoSpaceDE w:val="0"/>
              <w:autoSpaceDN w:val="0"/>
              <w:adjustRightInd w:val="0"/>
            </w:pPr>
            <w:r w:rsidRPr="00960BFE">
              <w:t xml:space="preserve">Prof Edward </w:t>
            </w:r>
            <w:proofErr w:type="spellStart"/>
            <w:r w:rsidRPr="00960BFE">
              <w:t>Gane</w:t>
            </w:r>
            <w:proofErr w:type="spellEnd"/>
            <w:r w:rsidRPr="00960BFE">
              <w:t xml:space="preserve"> </w:t>
            </w:r>
          </w:p>
        </w:tc>
      </w:tr>
      <w:tr w:rsidR="00255CA1" w:rsidRPr="00960BFE" w14:paraId="6E53603C" w14:textId="77777777" w:rsidTr="009906CC">
        <w:trPr>
          <w:trHeight w:val="280"/>
        </w:trPr>
        <w:tc>
          <w:tcPr>
            <w:tcW w:w="966" w:type="dxa"/>
            <w:tcBorders>
              <w:top w:val="nil"/>
              <w:left w:val="nil"/>
              <w:bottom w:val="nil"/>
              <w:right w:val="nil"/>
            </w:tcBorders>
          </w:tcPr>
          <w:p w14:paraId="79DB40AE" w14:textId="77777777" w:rsidR="00255CA1" w:rsidRPr="00960BFE" w:rsidRDefault="00255CA1" w:rsidP="00255CA1">
            <w:pPr>
              <w:autoSpaceDE w:val="0"/>
              <w:autoSpaceDN w:val="0"/>
              <w:adjustRightInd w:val="0"/>
            </w:pPr>
            <w:r w:rsidRPr="00960BFE">
              <w:t xml:space="preserve"> </w:t>
            </w:r>
          </w:p>
        </w:tc>
        <w:tc>
          <w:tcPr>
            <w:tcW w:w="2575" w:type="dxa"/>
            <w:tcBorders>
              <w:top w:val="nil"/>
              <w:left w:val="nil"/>
              <w:bottom w:val="nil"/>
              <w:right w:val="nil"/>
            </w:tcBorders>
          </w:tcPr>
          <w:p w14:paraId="6B4D56B5" w14:textId="77777777" w:rsidR="00255CA1" w:rsidRPr="00960BFE" w:rsidRDefault="00255CA1" w:rsidP="00255CA1">
            <w:pPr>
              <w:autoSpaceDE w:val="0"/>
              <w:autoSpaceDN w:val="0"/>
              <w:adjustRightInd w:val="0"/>
            </w:pPr>
            <w:r w:rsidRPr="00960BFE">
              <w:t xml:space="preserve">Sponsor: </w:t>
            </w:r>
          </w:p>
        </w:tc>
        <w:tc>
          <w:tcPr>
            <w:tcW w:w="6459" w:type="dxa"/>
            <w:tcBorders>
              <w:top w:val="nil"/>
              <w:left w:val="nil"/>
              <w:bottom w:val="nil"/>
              <w:right w:val="nil"/>
            </w:tcBorders>
          </w:tcPr>
          <w:p w14:paraId="11045591" w14:textId="77777777" w:rsidR="00255CA1" w:rsidRPr="00960BFE" w:rsidRDefault="00255CA1" w:rsidP="00255CA1">
            <w:pPr>
              <w:autoSpaceDE w:val="0"/>
              <w:autoSpaceDN w:val="0"/>
              <w:adjustRightInd w:val="0"/>
            </w:pPr>
            <w:r w:rsidRPr="00960BFE">
              <w:t xml:space="preserve">Gilead Sciences, Australia and New Zealand </w:t>
            </w:r>
          </w:p>
        </w:tc>
      </w:tr>
      <w:tr w:rsidR="00255CA1" w:rsidRPr="00960BFE" w14:paraId="1B5D429A" w14:textId="77777777" w:rsidTr="009906CC">
        <w:trPr>
          <w:trHeight w:val="280"/>
        </w:trPr>
        <w:tc>
          <w:tcPr>
            <w:tcW w:w="966" w:type="dxa"/>
            <w:tcBorders>
              <w:top w:val="nil"/>
              <w:left w:val="nil"/>
              <w:bottom w:val="nil"/>
              <w:right w:val="nil"/>
            </w:tcBorders>
          </w:tcPr>
          <w:p w14:paraId="0F9FBF5B" w14:textId="77777777" w:rsidR="00255CA1" w:rsidRPr="00960BFE" w:rsidRDefault="00255CA1" w:rsidP="00255CA1">
            <w:pPr>
              <w:autoSpaceDE w:val="0"/>
              <w:autoSpaceDN w:val="0"/>
              <w:adjustRightInd w:val="0"/>
            </w:pPr>
            <w:r w:rsidRPr="00960BFE">
              <w:t xml:space="preserve"> </w:t>
            </w:r>
          </w:p>
        </w:tc>
        <w:tc>
          <w:tcPr>
            <w:tcW w:w="2575" w:type="dxa"/>
            <w:tcBorders>
              <w:top w:val="nil"/>
              <w:left w:val="nil"/>
              <w:bottom w:val="nil"/>
              <w:right w:val="nil"/>
            </w:tcBorders>
          </w:tcPr>
          <w:p w14:paraId="7E7CCCB6" w14:textId="77777777" w:rsidR="00255CA1" w:rsidRPr="00960BFE" w:rsidRDefault="00255CA1" w:rsidP="00255CA1">
            <w:pPr>
              <w:autoSpaceDE w:val="0"/>
              <w:autoSpaceDN w:val="0"/>
              <w:adjustRightInd w:val="0"/>
            </w:pPr>
            <w:r w:rsidRPr="00960BFE">
              <w:t xml:space="preserve">Clock Start Date: </w:t>
            </w:r>
          </w:p>
        </w:tc>
        <w:tc>
          <w:tcPr>
            <w:tcW w:w="6459" w:type="dxa"/>
            <w:tcBorders>
              <w:top w:val="nil"/>
              <w:left w:val="nil"/>
              <w:bottom w:val="nil"/>
              <w:right w:val="nil"/>
            </w:tcBorders>
          </w:tcPr>
          <w:p w14:paraId="14C66D56" w14:textId="77777777" w:rsidR="00255CA1" w:rsidRPr="00960BFE" w:rsidRDefault="00255CA1" w:rsidP="00255CA1">
            <w:pPr>
              <w:autoSpaceDE w:val="0"/>
              <w:autoSpaceDN w:val="0"/>
              <w:adjustRightInd w:val="0"/>
            </w:pPr>
            <w:r w:rsidRPr="00960BFE">
              <w:t xml:space="preserve">08 April 2021 </w:t>
            </w:r>
          </w:p>
        </w:tc>
      </w:tr>
    </w:tbl>
    <w:p w14:paraId="63D0D6EC" w14:textId="77777777" w:rsidR="00255CA1" w:rsidRPr="00960BFE" w:rsidRDefault="00255CA1" w:rsidP="009906CC">
      <w:pPr>
        <w:autoSpaceDE w:val="0"/>
        <w:autoSpaceDN w:val="0"/>
        <w:adjustRightInd w:val="0"/>
      </w:pPr>
      <w:r w:rsidRPr="00960BFE">
        <w:t xml:space="preserve"> </w:t>
      </w:r>
    </w:p>
    <w:p w14:paraId="5DD218CA" w14:textId="3D36987D" w:rsidR="00255CA1" w:rsidRPr="00D324AA" w:rsidRDefault="008C3285" w:rsidP="009906CC">
      <w:pPr>
        <w:autoSpaceDE w:val="0"/>
        <w:autoSpaceDN w:val="0"/>
        <w:adjustRightInd w:val="0"/>
        <w:rPr>
          <w:sz w:val="20"/>
          <w:lang w:val="en-NZ"/>
        </w:rPr>
      </w:pPr>
      <w:r>
        <w:rPr>
          <w:rFonts w:cs="Arial"/>
          <w:szCs w:val="22"/>
          <w:lang w:val="en-NZ"/>
        </w:rPr>
        <w:t xml:space="preserve">Professor </w:t>
      </w:r>
      <w:r w:rsidR="00255CA1" w:rsidRPr="006571B2">
        <w:rPr>
          <w:rFonts w:cs="Arial"/>
          <w:szCs w:val="22"/>
          <w:lang w:val="en-NZ"/>
        </w:rPr>
        <w:t xml:space="preserve">Edward </w:t>
      </w:r>
      <w:proofErr w:type="spellStart"/>
      <w:r w:rsidR="00255CA1" w:rsidRPr="006571B2">
        <w:rPr>
          <w:rFonts w:cs="Arial"/>
          <w:szCs w:val="22"/>
          <w:lang w:val="en-NZ"/>
        </w:rPr>
        <w:t>Gane</w:t>
      </w:r>
      <w:proofErr w:type="spellEnd"/>
      <w:r w:rsidR="004B4C71">
        <w:rPr>
          <w:rFonts w:cs="Arial"/>
          <w:szCs w:val="22"/>
          <w:lang w:val="en-NZ"/>
        </w:rPr>
        <w:t xml:space="preserve"> and </w:t>
      </w:r>
      <w:r w:rsidR="00255CA1" w:rsidRPr="006571B2">
        <w:rPr>
          <w:lang w:val="en-NZ"/>
        </w:rPr>
        <w:t>Courtney Rowse were present via videoconference for discussion of this</w:t>
      </w:r>
      <w:r w:rsidR="00255CA1" w:rsidRPr="008713D1">
        <w:rPr>
          <w:lang w:val="en-NZ"/>
        </w:rPr>
        <w:t xml:space="preserve"> </w:t>
      </w:r>
      <w:r w:rsidR="00255CA1" w:rsidRPr="00D324AA">
        <w:rPr>
          <w:lang w:val="en-NZ"/>
        </w:rPr>
        <w:t>application.</w:t>
      </w:r>
    </w:p>
    <w:p w14:paraId="600DDD4A" w14:textId="77777777" w:rsidR="00255CA1" w:rsidRPr="00D324AA" w:rsidRDefault="00255CA1" w:rsidP="009906CC">
      <w:pPr>
        <w:rPr>
          <w:u w:val="single"/>
          <w:lang w:val="en-NZ"/>
        </w:rPr>
      </w:pPr>
    </w:p>
    <w:p w14:paraId="0EEF4CE8" w14:textId="77777777" w:rsidR="00255CA1" w:rsidRPr="00D324AA" w:rsidRDefault="00255CA1" w:rsidP="009906CC">
      <w:pPr>
        <w:rPr>
          <w:u w:val="single"/>
          <w:lang w:val="en-NZ"/>
        </w:rPr>
      </w:pPr>
      <w:r w:rsidRPr="00D324AA">
        <w:rPr>
          <w:u w:val="single"/>
          <w:lang w:val="en-NZ"/>
        </w:rPr>
        <w:t>Potential conflicts of interest</w:t>
      </w:r>
    </w:p>
    <w:p w14:paraId="0D661EC6" w14:textId="77777777" w:rsidR="00255CA1" w:rsidRPr="00D324AA" w:rsidRDefault="00255CA1" w:rsidP="009906CC">
      <w:pPr>
        <w:rPr>
          <w:b/>
          <w:lang w:val="en-NZ"/>
        </w:rPr>
      </w:pPr>
    </w:p>
    <w:p w14:paraId="21B75824" w14:textId="77777777" w:rsidR="00255CA1" w:rsidRPr="00D324AA" w:rsidRDefault="00255CA1" w:rsidP="009906CC">
      <w:pPr>
        <w:rPr>
          <w:lang w:val="en-NZ"/>
        </w:rPr>
      </w:pPr>
      <w:r w:rsidRPr="00D324AA">
        <w:rPr>
          <w:lang w:val="en-NZ"/>
        </w:rPr>
        <w:t>The Chair asked members to declare any potential conflicts of interest related to this application.</w:t>
      </w:r>
    </w:p>
    <w:p w14:paraId="11BD1820" w14:textId="77777777" w:rsidR="00255CA1" w:rsidRPr="00D324AA" w:rsidRDefault="00255CA1" w:rsidP="009906CC">
      <w:pPr>
        <w:rPr>
          <w:lang w:val="en-NZ"/>
        </w:rPr>
      </w:pPr>
    </w:p>
    <w:p w14:paraId="1E533C33" w14:textId="77777777" w:rsidR="00255CA1" w:rsidRPr="00D324AA" w:rsidRDefault="00255CA1" w:rsidP="009906CC">
      <w:pPr>
        <w:rPr>
          <w:lang w:val="en-NZ"/>
        </w:rPr>
      </w:pPr>
      <w:r w:rsidRPr="00D324AA">
        <w:rPr>
          <w:lang w:val="en-NZ"/>
        </w:rPr>
        <w:t>No potential conflicts of interest related to this application were declared by any member.</w:t>
      </w:r>
    </w:p>
    <w:p w14:paraId="7A392952" w14:textId="77777777" w:rsidR="00255CA1" w:rsidRDefault="00255CA1" w:rsidP="009906CC">
      <w:pPr>
        <w:rPr>
          <w:rFonts w:cs="Arial"/>
          <w:color w:val="33CCCC"/>
          <w:szCs w:val="22"/>
          <w:lang w:val="en-NZ"/>
        </w:rPr>
      </w:pPr>
    </w:p>
    <w:p w14:paraId="7DF322D9" w14:textId="77777777" w:rsidR="00255CA1" w:rsidRPr="00D324AA" w:rsidRDefault="00255CA1" w:rsidP="009906CC">
      <w:pPr>
        <w:rPr>
          <w:u w:val="single"/>
          <w:lang w:val="en-NZ"/>
        </w:rPr>
      </w:pPr>
      <w:r w:rsidRPr="00D324AA">
        <w:rPr>
          <w:u w:val="single"/>
          <w:lang w:val="en-NZ"/>
        </w:rPr>
        <w:t>Summary of Study</w:t>
      </w:r>
    </w:p>
    <w:p w14:paraId="738CECF8" w14:textId="77777777" w:rsidR="00255CA1" w:rsidRPr="00D324AA" w:rsidRDefault="00255CA1" w:rsidP="009906CC">
      <w:pPr>
        <w:rPr>
          <w:u w:val="single"/>
          <w:lang w:val="en-NZ"/>
        </w:rPr>
      </w:pPr>
    </w:p>
    <w:p w14:paraId="43FC1F8D" w14:textId="06A28928" w:rsidR="00255CA1" w:rsidRDefault="00FB3EE9" w:rsidP="00B56D31">
      <w:pPr>
        <w:pStyle w:val="ListParagraph"/>
        <w:numPr>
          <w:ilvl w:val="0"/>
          <w:numId w:val="9"/>
        </w:numPr>
        <w:rPr>
          <w:lang w:val="en-NZ"/>
        </w:rPr>
      </w:pPr>
      <w:r w:rsidRPr="00FB3EE9">
        <w:rPr>
          <w:lang w:val="en-NZ"/>
        </w:rPr>
        <w:t xml:space="preserve">This is an open-label study to evaluate the safety and efficacy of </w:t>
      </w:r>
      <w:proofErr w:type="spellStart"/>
      <w:r w:rsidRPr="00FB3EE9">
        <w:rPr>
          <w:lang w:val="en-NZ"/>
        </w:rPr>
        <w:t>Selgantolimod</w:t>
      </w:r>
      <w:proofErr w:type="spellEnd"/>
      <w:r w:rsidRPr="00FB3EE9">
        <w:rPr>
          <w:lang w:val="en-NZ"/>
        </w:rPr>
        <w:t xml:space="preserve"> (SLGN)-containing combination therapies for the treatment of Chronic Hepatitis B (CHB).</w:t>
      </w:r>
    </w:p>
    <w:p w14:paraId="3FCBC023" w14:textId="77777777" w:rsidR="00FB3EE9" w:rsidRPr="00FB3EE9" w:rsidRDefault="00FB3EE9" w:rsidP="00FB3EE9">
      <w:pPr>
        <w:rPr>
          <w:lang w:val="en-NZ"/>
        </w:rPr>
      </w:pPr>
    </w:p>
    <w:p w14:paraId="3A532E41" w14:textId="77777777" w:rsidR="00255CA1" w:rsidRPr="00D324AA" w:rsidRDefault="00255CA1" w:rsidP="009906CC">
      <w:pPr>
        <w:rPr>
          <w:u w:val="single"/>
          <w:lang w:val="en-NZ"/>
        </w:rPr>
      </w:pPr>
      <w:r w:rsidRPr="00D324AA">
        <w:rPr>
          <w:u w:val="single"/>
          <w:lang w:val="en-NZ"/>
        </w:rPr>
        <w:t xml:space="preserve">Summary of resolved ethical issues </w:t>
      </w:r>
    </w:p>
    <w:p w14:paraId="2422443D" w14:textId="77777777" w:rsidR="00255CA1" w:rsidRPr="00D324AA" w:rsidRDefault="00255CA1" w:rsidP="009906CC">
      <w:pPr>
        <w:rPr>
          <w:u w:val="single"/>
          <w:lang w:val="en-NZ"/>
        </w:rPr>
      </w:pPr>
    </w:p>
    <w:p w14:paraId="51A09CB8" w14:textId="77777777" w:rsidR="00255CA1" w:rsidRDefault="00255CA1" w:rsidP="009906CC">
      <w:pPr>
        <w:rPr>
          <w:lang w:val="en-NZ"/>
        </w:rPr>
      </w:pPr>
      <w:r w:rsidRPr="00D324AA">
        <w:rPr>
          <w:lang w:val="en-NZ"/>
        </w:rPr>
        <w:t>The main ethical issues considered by the Committee and addressed by the Researcher are as follows.</w:t>
      </w:r>
    </w:p>
    <w:p w14:paraId="19A92067" w14:textId="77777777" w:rsidR="00255CA1" w:rsidRDefault="00255CA1" w:rsidP="009906CC">
      <w:pPr>
        <w:rPr>
          <w:lang w:val="en-NZ"/>
        </w:rPr>
      </w:pPr>
    </w:p>
    <w:p w14:paraId="084CD5EE" w14:textId="77777777" w:rsidR="00255CA1" w:rsidRDefault="00255CA1" w:rsidP="00B56D31">
      <w:pPr>
        <w:numPr>
          <w:ilvl w:val="0"/>
          <w:numId w:val="10"/>
        </w:numPr>
        <w:spacing w:before="80" w:after="80"/>
        <w:rPr>
          <w:lang w:val="en-NZ"/>
        </w:rPr>
      </w:pPr>
      <w:r w:rsidRPr="002C10AA">
        <w:rPr>
          <w:lang w:val="en-NZ"/>
        </w:rPr>
        <w:t>The Committee noted that the study</w:t>
      </w:r>
      <w:r>
        <w:rPr>
          <w:lang w:val="en-NZ"/>
        </w:rPr>
        <w:t xml:space="preserve"> design</w:t>
      </w:r>
      <w:r w:rsidRPr="002C10AA">
        <w:rPr>
          <w:lang w:val="en-NZ"/>
        </w:rPr>
        <w:t xml:space="preserve"> is complex </w:t>
      </w:r>
      <w:r w:rsidRPr="00457E92">
        <w:rPr>
          <w:lang w:val="en-NZ"/>
        </w:rPr>
        <w:t>with different treatment regime</w:t>
      </w:r>
      <w:r>
        <w:rPr>
          <w:lang w:val="en-NZ"/>
        </w:rPr>
        <w:t>ns</w:t>
      </w:r>
      <w:r w:rsidRPr="00457E92">
        <w:rPr>
          <w:lang w:val="en-NZ"/>
        </w:rPr>
        <w:t xml:space="preserve"> depending on </w:t>
      </w:r>
      <w:r>
        <w:rPr>
          <w:lang w:val="en-NZ"/>
        </w:rPr>
        <w:t xml:space="preserve">the cohort the participant is in. The Committee asked how the consent process will work to ensure participants understand what is required in their cohort. The researcher advised that it looks more complex than it is and that there are only two populations involved in the study, one that is already receiving treatment and the other that has received no treatment. He advised that because they will know what treatment the participant is receiving; this will make it simpler when they run through the consent process with them. </w:t>
      </w:r>
    </w:p>
    <w:p w14:paraId="06B7BC05" w14:textId="77777777" w:rsidR="00255CA1" w:rsidRDefault="00255CA1" w:rsidP="00B56D31">
      <w:pPr>
        <w:numPr>
          <w:ilvl w:val="0"/>
          <w:numId w:val="10"/>
        </w:numPr>
        <w:spacing w:before="80" w:after="80"/>
        <w:rPr>
          <w:lang w:val="en-NZ"/>
        </w:rPr>
      </w:pPr>
      <w:r w:rsidRPr="00296003">
        <w:rPr>
          <w:lang w:val="en-NZ"/>
        </w:rPr>
        <w:t xml:space="preserve">The Committee noted the researcher’s confirmation that Tenofovir is approved in NZ. </w:t>
      </w:r>
    </w:p>
    <w:p w14:paraId="51B4B3E7" w14:textId="6D263B3B" w:rsidR="00255CA1" w:rsidRPr="00BD44FC" w:rsidRDefault="00255CA1" w:rsidP="00B56D31">
      <w:pPr>
        <w:numPr>
          <w:ilvl w:val="0"/>
          <w:numId w:val="10"/>
        </w:numPr>
        <w:spacing w:before="80" w:after="80"/>
        <w:rPr>
          <w:lang w:val="en-NZ"/>
        </w:rPr>
      </w:pPr>
      <w:r w:rsidRPr="00BD44FC">
        <w:rPr>
          <w:lang w:val="en-NZ"/>
        </w:rPr>
        <w:t>The Committee asked why people must be eligible to work in New Zealand to participa</w:t>
      </w:r>
      <w:r w:rsidR="00A55B5B">
        <w:rPr>
          <w:lang w:val="en-NZ"/>
        </w:rPr>
        <w:t>te</w:t>
      </w:r>
      <w:r w:rsidRPr="00BD44FC">
        <w:rPr>
          <w:lang w:val="en-NZ"/>
        </w:rPr>
        <w:t xml:space="preserve"> in the study. The researcher advised that is likely for the reason that people must have access to publicly funded health care</w:t>
      </w:r>
      <w:r>
        <w:rPr>
          <w:lang w:val="en-NZ"/>
        </w:rPr>
        <w:t xml:space="preserve"> if they are to participate in a trial</w:t>
      </w:r>
      <w:r w:rsidRPr="00BD44FC">
        <w:rPr>
          <w:lang w:val="en-NZ"/>
        </w:rPr>
        <w:t xml:space="preserve">. </w:t>
      </w:r>
    </w:p>
    <w:p w14:paraId="1C668594" w14:textId="77777777" w:rsidR="00255CA1" w:rsidRDefault="00255CA1" w:rsidP="00B56D31">
      <w:pPr>
        <w:numPr>
          <w:ilvl w:val="0"/>
          <w:numId w:val="10"/>
        </w:numPr>
        <w:spacing w:before="80" w:after="80"/>
        <w:rPr>
          <w:lang w:val="en-NZ"/>
        </w:rPr>
      </w:pPr>
      <w:r>
        <w:rPr>
          <w:lang w:val="en-NZ"/>
        </w:rPr>
        <w:t xml:space="preserve">The Committee asked if </w:t>
      </w:r>
      <w:r w:rsidRPr="00DE0AA3">
        <w:rPr>
          <w:lang w:val="en-NZ"/>
        </w:rPr>
        <w:t xml:space="preserve">there </w:t>
      </w:r>
      <w:r>
        <w:rPr>
          <w:lang w:val="en-NZ"/>
        </w:rPr>
        <w:t>is a risk of augmented side</w:t>
      </w:r>
      <w:r w:rsidRPr="00DE0AA3">
        <w:rPr>
          <w:lang w:val="en-NZ"/>
        </w:rPr>
        <w:t xml:space="preserve"> effects </w:t>
      </w:r>
      <w:r>
        <w:rPr>
          <w:lang w:val="en-NZ"/>
        </w:rPr>
        <w:t xml:space="preserve">when </w:t>
      </w:r>
      <w:r w:rsidRPr="00DE0AA3">
        <w:rPr>
          <w:lang w:val="en-NZ"/>
        </w:rPr>
        <w:t>th</w:t>
      </w:r>
      <w:r>
        <w:rPr>
          <w:lang w:val="en-NZ"/>
        </w:rPr>
        <w:t xml:space="preserve">e two drugs </w:t>
      </w:r>
      <w:r w:rsidRPr="00DE0AA3">
        <w:rPr>
          <w:lang w:val="en-NZ"/>
        </w:rPr>
        <w:t>are given simultaneously</w:t>
      </w:r>
      <w:r>
        <w:rPr>
          <w:lang w:val="en-NZ"/>
        </w:rPr>
        <w:t>.</w:t>
      </w:r>
      <w:r w:rsidRPr="00DE0AA3">
        <w:rPr>
          <w:lang w:val="en-NZ"/>
        </w:rPr>
        <w:t xml:space="preserve"> </w:t>
      </w:r>
      <w:r>
        <w:rPr>
          <w:lang w:val="en-NZ"/>
        </w:rPr>
        <w:t xml:space="preserve">The researcher responded that they have combined these drugs in several other Hep B studies and have not seen any additive side effects of administering the two drugs together. He further added that the side effects listed about Nivolumab are from their use in oncology where the dose is 10 times higher than what they use in Hep B studies. </w:t>
      </w:r>
    </w:p>
    <w:p w14:paraId="241F3E62" w14:textId="77777777" w:rsidR="00255CA1" w:rsidRPr="00AC6CE8" w:rsidRDefault="00255CA1" w:rsidP="00B56D31">
      <w:pPr>
        <w:numPr>
          <w:ilvl w:val="0"/>
          <w:numId w:val="10"/>
        </w:numPr>
        <w:spacing w:before="80" w:after="80"/>
        <w:rPr>
          <w:lang w:val="en-NZ"/>
        </w:rPr>
      </w:pPr>
      <w:r w:rsidRPr="00AC6CE8">
        <w:rPr>
          <w:lang w:val="en-NZ"/>
        </w:rPr>
        <w:t>The Committee queried if, in the optional PK sub-study for SLGN, there is a risk of hypoglycaemia since participants needs to fast before blood withdrawal. The researcher advised that participants are required to fast for 8 hours pre-dose and 4 hours post-dose. The</w:t>
      </w:r>
      <w:r>
        <w:rPr>
          <w:lang w:val="en-NZ"/>
        </w:rPr>
        <w:t xml:space="preserve"> researchers</w:t>
      </w:r>
      <w:r w:rsidRPr="00AC6CE8">
        <w:rPr>
          <w:lang w:val="en-NZ"/>
        </w:rPr>
        <w:t xml:space="preserve"> intend to book visits for blood sample collection early in the morning so participants are fasting overnight. The researcher added that they will not be able to recruit diabetic participants who are insulin dependent.</w:t>
      </w:r>
    </w:p>
    <w:p w14:paraId="5DA8F13E" w14:textId="77777777" w:rsidR="00255CA1" w:rsidRPr="00D820BB" w:rsidRDefault="00255CA1" w:rsidP="00B56D31">
      <w:pPr>
        <w:numPr>
          <w:ilvl w:val="0"/>
          <w:numId w:val="10"/>
        </w:numPr>
        <w:spacing w:before="80" w:after="80"/>
        <w:rPr>
          <w:lang w:val="en-NZ"/>
        </w:rPr>
      </w:pPr>
      <w:r w:rsidRPr="00D820BB">
        <w:rPr>
          <w:lang w:val="en-NZ"/>
        </w:rPr>
        <w:lastRenderedPageBreak/>
        <w:t xml:space="preserve">The Committee noted that cohort 3 is to be initiated at the discretion of the sponsor after Cohort 2 completion of enrolment. </w:t>
      </w:r>
      <w:r>
        <w:rPr>
          <w:lang w:val="en-NZ"/>
        </w:rPr>
        <w:t>The Committee asked if</w:t>
      </w:r>
      <w:r w:rsidRPr="00D820BB">
        <w:rPr>
          <w:lang w:val="en-NZ"/>
        </w:rPr>
        <w:t xml:space="preserve"> this mean</w:t>
      </w:r>
      <w:r>
        <w:rPr>
          <w:lang w:val="en-NZ"/>
        </w:rPr>
        <w:t>s</w:t>
      </w:r>
      <w:r w:rsidRPr="00D820BB">
        <w:rPr>
          <w:lang w:val="en-NZ"/>
        </w:rPr>
        <w:t xml:space="preserve"> </w:t>
      </w:r>
      <w:r>
        <w:rPr>
          <w:lang w:val="en-NZ"/>
        </w:rPr>
        <w:t xml:space="preserve">cohort 3 </w:t>
      </w:r>
      <w:r w:rsidRPr="00D820BB">
        <w:rPr>
          <w:lang w:val="en-NZ"/>
        </w:rPr>
        <w:t>may not be included in the study</w:t>
      </w:r>
      <w:r>
        <w:rPr>
          <w:lang w:val="en-NZ"/>
        </w:rPr>
        <w:t>.</w:t>
      </w:r>
      <w:r w:rsidRPr="00D820BB">
        <w:rPr>
          <w:lang w:val="en-NZ"/>
        </w:rPr>
        <w:t xml:space="preserve"> The researcher advised that cohort 3</w:t>
      </w:r>
      <w:r>
        <w:rPr>
          <w:lang w:val="en-NZ"/>
        </w:rPr>
        <w:t xml:space="preserve"> will be included in the study as it</w:t>
      </w:r>
      <w:r w:rsidRPr="00D820BB">
        <w:rPr>
          <w:lang w:val="en-NZ"/>
        </w:rPr>
        <w:t xml:space="preserve"> is when participants </w:t>
      </w:r>
      <w:r>
        <w:rPr>
          <w:lang w:val="en-NZ"/>
        </w:rPr>
        <w:t xml:space="preserve">will </w:t>
      </w:r>
      <w:r w:rsidRPr="00D820BB">
        <w:rPr>
          <w:lang w:val="en-NZ"/>
        </w:rPr>
        <w:t>take all the drugs together</w:t>
      </w:r>
      <w:r>
        <w:rPr>
          <w:lang w:val="en-NZ"/>
        </w:rPr>
        <w:t>, however it cannot start until a</w:t>
      </w:r>
      <w:r w:rsidRPr="00D820BB">
        <w:rPr>
          <w:lang w:val="en-NZ"/>
        </w:rPr>
        <w:t xml:space="preserve">fter cohort </w:t>
      </w:r>
      <w:r>
        <w:rPr>
          <w:lang w:val="en-NZ"/>
        </w:rPr>
        <w:t>2 has</w:t>
      </w:r>
      <w:r w:rsidRPr="00D820BB">
        <w:rPr>
          <w:lang w:val="en-NZ"/>
        </w:rPr>
        <w:t xml:space="preserve"> completed treatment and results </w:t>
      </w:r>
      <w:r>
        <w:rPr>
          <w:lang w:val="en-NZ"/>
        </w:rPr>
        <w:t xml:space="preserve">have been </w:t>
      </w:r>
      <w:r w:rsidRPr="00D820BB">
        <w:rPr>
          <w:lang w:val="en-NZ"/>
        </w:rPr>
        <w:t xml:space="preserve">compared. </w:t>
      </w:r>
    </w:p>
    <w:p w14:paraId="353BC7D8" w14:textId="77777777" w:rsidR="00255CA1" w:rsidRDefault="00255CA1" w:rsidP="00B56D31">
      <w:pPr>
        <w:numPr>
          <w:ilvl w:val="0"/>
          <w:numId w:val="10"/>
        </w:numPr>
        <w:spacing w:before="80" w:after="80"/>
        <w:rPr>
          <w:lang w:val="en-NZ"/>
        </w:rPr>
      </w:pPr>
      <w:r>
        <w:rPr>
          <w:lang w:val="en-NZ"/>
        </w:rPr>
        <w:t xml:space="preserve">The Committee asked what volume of blood will be extracted from PK sub-study participants and if there is a chance of </w:t>
      </w:r>
      <w:r w:rsidRPr="00DE0AA3">
        <w:rPr>
          <w:lang w:val="en-NZ"/>
        </w:rPr>
        <w:t>hypoglycaemia</w:t>
      </w:r>
      <w:r>
        <w:rPr>
          <w:lang w:val="en-NZ"/>
        </w:rPr>
        <w:t xml:space="preserve"> at all. The researcher advised that the total blood drawn will be 26 millilitres and advised that as this is not a large blood draw the risk of </w:t>
      </w:r>
      <w:r w:rsidRPr="00DE0AA3">
        <w:rPr>
          <w:lang w:val="en-NZ"/>
        </w:rPr>
        <w:t>hypoglycaemia</w:t>
      </w:r>
      <w:r>
        <w:rPr>
          <w:lang w:val="en-NZ"/>
        </w:rPr>
        <w:t xml:space="preserve"> is low.</w:t>
      </w:r>
    </w:p>
    <w:p w14:paraId="516E67A9" w14:textId="77777777" w:rsidR="00255CA1" w:rsidRPr="001C1706" w:rsidRDefault="00255CA1" w:rsidP="00B56D31">
      <w:pPr>
        <w:numPr>
          <w:ilvl w:val="0"/>
          <w:numId w:val="10"/>
        </w:numPr>
        <w:spacing w:before="80" w:after="80"/>
        <w:rPr>
          <w:lang w:val="en-NZ"/>
        </w:rPr>
      </w:pPr>
      <w:r w:rsidRPr="001C0802">
        <w:rPr>
          <w:lang w:val="en-NZ"/>
        </w:rPr>
        <w:t>The Committee queried why there appears to be inequality in the reimbursement that participants will receive for their involvement in the study. The researcher advised that amounts are calculated in an equitable way that reflects the time and inconvenience of being involved in the study. The researcher added that they use a tried and tested formula based on time spen</w:t>
      </w:r>
      <w:r>
        <w:rPr>
          <w:lang w:val="en-NZ"/>
        </w:rPr>
        <w:t>t</w:t>
      </w:r>
      <w:r w:rsidRPr="001C0802">
        <w:rPr>
          <w:lang w:val="en-NZ"/>
        </w:rPr>
        <w:t xml:space="preserve"> in the unit as well as the number of the procedures involved. For this study, there are participants who are in the study for a longer duration and will </w:t>
      </w:r>
      <w:r>
        <w:rPr>
          <w:lang w:val="en-NZ"/>
        </w:rPr>
        <w:t>therefore r</w:t>
      </w:r>
      <w:r w:rsidRPr="001C0802">
        <w:rPr>
          <w:lang w:val="en-NZ"/>
        </w:rPr>
        <w:t>eceive a greater reimbursement.</w:t>
      </w:r>
    </w:p>
    <w:p w14:paraId="138B8F18" w14:textId="77777777" w:rsidR="00255CA1" w:rsidRDefault="00255CA1" w:rsidP="009906CC">
      <w:pPr>
        <w:rPr>
          <w:u w:val="single"/>
          <w:lang w:val="en-NZ"/>
        </w:rPr>
      </w:pPr>
    </w:p>
    <w:p w14:paraId="6BFD573E" w14:textId="77777777" w:rsidR="00255CA1" w:rsidRPr="00D324AA" w:rsidRDefault="00255CA1" w:rsidP="009906CC">
      <w:pPr>
        <w:rPr>
          <w:u w:val="single"/>
          <w:lang w:val="en-NZ"/>
        </w:rPr>
      </w:pPr>
      <w:r w:rsidRPr="00D324AA">
        <w:rPr>
          <w:u w:val="single"/>
          <w:lang w:val="en-NZ"/>
        </w:rPr>
        <w:t>Summary of outstanding ethical issues</w:t>
      </w:r>
    </w:p>
    <w:p w14:paraId="7108E952" w14:textId="77777777" w:rsidR="00255CA1" w:rsidRPr="00D324AA" w:rsidRDefault="00255CA1" w:rsidP="009906CC">
      <w:pPr>
        <w:rPr>
          <w:lang w:val="en-NZ"/>
        </w:rPr>
      </w:pPr>
    </w:p>
    <w:p w14:paraId="7DEBDC1B" w14:textId="77777777" w:rsidR="00255CA1" w:rsidRPr="00D324AA" w:rsidRDefault="00255CA1" w:rsidP="009906CC">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C67F89C" w14:textId="77777777" w:rsidR="00255CA1" w:rsidRPr="00D324AA" w:rsidRDefault="00255CA1" w:rsidP="009906CC">
      <w:pPr>
        <w:autoSpaceDE w:val="0"/>
        <w:autoSpaceDN w:val="0"/>
        <w:adjustRightInd w:val="0"/>
        <w:rPr>
          <w:szCs w:val="22"/>
          <w:lang w:val="en-NZ"/>
        </w:rPr>
      </w:pPr>
    </w:p>
    <w:p w14:paraId="1BB95BCE" w14:textId="77777777" w:rsidR="00255CA1" w:rsidRDefault="00255CA1" w:rsidP="00B56D31">
      <w:pPr>
        <w:numPr>
          <w:ilvl w:val="0"/>
          <w:numId w:val="10"/>
        </w:numPr>
        <w:spacing w:before="80" w:after="80"/>
        <w:rPr>
          <w:lang w:val="en-NZ"/>
        </w:rPr>
      </w:pPr>
      <w:r>
        <w:rPr>
          <w:lang w:val="en-NZ"/>
        </w:rPr>
        <w:t xml:space="preserve">The Committee noted that the insurance certification is for $5m cover and asked if this was sufficient for the anticipated 20 participants. The researcher advised that they will confirm with the sponsor that the $5m insurance cover is per occurrence rather than aggregate. </w:t>
      </w:r>
    </w:p>
    <w:p w14:paraId="3103AD3A" w14:textId="76FE99FE" w:rsidR="00255CA1" w:rsidRDefault="00255CA1" w:rsidP="00B56D31">
      <w:pPr>
        <w:numPr>
          <w:ilvl w:val="0"/>
          <w:numId w:val="10"/>
        </w:numPr>
        <w:spacing w:before="80" w:after="80"/>
        <w:rPr>
          <w:lang w:val="en-NZ"/>
        </w:rPr>
      </w:pPr>
      <w:r>
        <w:rPr>
          <w:lang w:val="en-NZ"/>
        </w:rPr>
        <w:t>The Committee questioned the categorical statement (in the Main and Tissue F</w:t>
      </w:r>
      <w:r w:rsidR="008F267C">
        <w:rPr>
          <w:lang w:val="en-NZ"/>
        </w:rPr>
        <w:t>uture Unspecified Research (FUR) participant information sheet/consent forms</w:t>
      </w:r>
      <w:r>
        <w:rPr>
          <w:lang w:val="en-NZ"/>
        </w:rPr>
        <w:t>) on Māori data sovereignty that reads “</w:t>
      </w:r>
      <w:r w:rsidRPr="00301D59">
        <w:rPr>
          <w:lang w:val="en-NZ"/>
        </w:rPr>
        <w:t xml:space="preserve">The following data sovereignty principles </w:t>
      </w:r>
      <w:r>
        <w:rPr>
          <w:lang w:val="en-NZ"/>
        </w:rPr>
        <w:t xml:space="preserve">make sure that the data generated from the research is protected and can benefit Māori now and into the future”. The Committee recommended that this statement </w:t>
      </w:r>
      <w:r w:rsidR="00A55B5B">
        <w:rPr>
          <w:lang w:val="en-NZ"/>
        </w:rPr>
        <w:t xml:space="preserve">be amended </w:t>
      </w:r>
      <w:r>
        <w:rPr>
          <w:lang w:val="en-NZ"/>
        </w:rPr>
        <w:t xml:space="preserve">as it may be making promises about benefit to Māori that cannot be kept.  </w:t>
      </w:r>
    </w:p>
    <w:p w14:paraId="7519572B" w14:textId="77777777" w:rsidR="00255CA1" w:rsidRDefault="00255CA1" w:rsidP="009906CC">
      <w:pPr>
        <w:spacing w:before="80" w:after="80"/>
        <w:rPr>
          <w:rFonts w:cs="Arial"/>
          <w:szCs w:val="22"/>
          <w:u w:val="single"/>
          <w:lang w:val="en-NZ"/>
        </w:rPr>
      </w:pPr>
    </w:p>
    <w:p w14:paraId="6832094D" w14:textId="65954BB4" w:rsidR="00255CA1" w:rsidRPr="0079234B" w:rsidRDefault="00255CA1" w:rsidP="009906CC">
      <w:pPr>
        <w:spacing w:before="80" w:after="80"/>
        <w:rPr>
          <w:rFonts w:cs="Arial"/>
          <w:szCs w:val="22"/>
          <w:lang w:val="en-NZ"/>
        </w:rPr>
      </w:pPr>
      <w:r w:rsidRPr="0079234B">
        <w:rPr>
          <w:rFonts w:cs="Arial"/>
          <w:szCs w:val="22"/>
          <w:lang w:val="en-NZ"/>
        </w:rPr>
        <w:t xml:space="preserve">The Committee requested the following changes to the Participant Information Sheet </w:t>
      </w:r>
      <w:r w:rsidR="0079234B">
        <w:rPr>
          <w:rFonts w:cs="Arial"/>
          <w:szCs w:val="22"/>
          <w:lang w:val="en-NZ"/>
        </w:rPr>
        <w:t xml:space="preserve">(PIS) </w:t>
      </w:r>
      <w:r w:rsidRPr="0079234B">
        <w:rPr>
          <w:rFonts w:cs="Arial"/>
          <w:szCs w:val="22"/>
          <w:lang w:val="en-NZ"/>
        </w:rPr>
        <w:t>and Consent Form</w:t>
      </w:r>
      <w:r w:rsidR="0079234B">
        <w:rPr>
          <w:rFonts w:cs="Arial"/>
          <w:szCs w:val="22"/>
          <w:lang w:val="en-NZ"/>
        </w:rPr>
        <w:t xml:space="preserve"> (CF)</w:t>
      </w:r>
      <w:r w:rsidRPr="0079234B">
        <w:rPr>
          <w:rFonts w:cs="Arial"/>
          <w:szCs w:val="22"/>
          <w:lang w:val="en-NZ"/>
        </w:rPr>
        <w:t xml:space="preserve">: </w:t>
      </w:r>
    </w:p>
    <w:p w14:paraId="629BB267" w14:textId="77777777" w:rsidR="00255CA1" w:rsidRPr="00C41D91" w:rsidRDefault="00255CA1" w:rsidP="009906CC">
      <w:pPr>
        <w:spacing w:before="80" w:after="80"/>
        <w:rPr>
          <w:rFonts w:cs="Arial"/>
          <w:szCs w:val="22"/>
          <w:u w:val="single"/>
          <w:lang w:val="en-NZ"/>
        </w:rPr>
      </w:pPr>
    </w:p>
    <w:p w14:paraId="0A17F4AF" w14:textId="77777777" w:rsidR="00255CA1" w:rsidRDefault="00255CA1" w:rsidP="00B56D31">
      <w:pPr>
        <w:numPr>
          <w:ilvl w:val="0"/>
          <w:numId w:val="10"/>
        </w:numPr>
        <w:spacing w:before="80" w:after="80"/>
        <w:rPr>
          <w:lang w:val="en-NZ"/>
        </w:rPr>
      </w:pPr>
      <w:r>
        <w:rPr>
          <w:lang w:val="en-NZ"/>
        </w:rPr>
        <w:t>Please ensure all significant points in the Data and Tissue Management Plan (DTMP) have been included in all of the PIS/CFs – and ensure the information is consistent with the DTMP. For example:</w:t>
      </w:r>
    </w:p>
    <w:p w14:paraId="54129A31" w14:textId="77777777" w:rsidR="00255CA1" w:rsidRDefault="00255CA1" w:rsidP="00B56D31">
      <w:pPr>
        <w:numPr>
          <w:ilvl w:val="1"/>
          <w:numId w:val="5"/>
        </w:numPr>
        <w:spacing w:before="80" w:after="80"/>
        <w:rPr>
          <w:lang w:val="en-NZ"/>
        </w:rPr>
      </w:pPr>
      <w:r>
        <w:rPr>
          <w:lang w:val="en-NZ"/>
        </w:rPr>
        <w:t>S</w:t>
      </w:r>
      <w:r w:rsidRPr="00BD44FC">
        <w:rPr>
          <w:lang w:val="en-NZ"/>
        </w:rPr>
        <w:t>ection 8.4 of the DTMP and especially, but not limited to, the inclusion of de-id</w:t>
      </w:r>
      <w:r>
        <w:rPr>
          <w:lang w:val="en-NZ"/>
        </w:rPr>
        <w:t xml:space="preserve">entified </w:t>
      </w:r>
      <w:r w:rsidRPr="00BD44FC">
        <w:rPr>
          <w:lang w:val="en-NZ"/>
        </w:rPr>
        <w:t>data in larger data sets.</w:t>
      </w:r>
    </w:p>
    <w:p w14:paraId="68B2219D" w14:textId="77777777" w:rsidR="00255CA1" w:rsidRDefault="00255CA1" w:rsidP="00B56D31">
      <w:pPr>
        <w:numPr>
          <w:ilvl w:val="1"/>
          <w:numId w:val="5"/>
        </w:numPr>
        <w:spacing w:before="80" w:after="80"/>
        <w:rPr>
          <w:lang w:val="en-NZ"/>
        </w:rPr>
      </w:pPr>
      <w:r w:rsidRPr="00BD44FC">
        <w:rPr>
          <w:lang w:val="en-NZ"/>
        </w:rPr>
        <w:t xml:space="preserve">Section 7.3 </w:t>
      </w:r>
      <w:r>
        <w:rPr>
          <w:lang w:val="en-NZ"/>
        </w:rPr>
        <w:t xml:space="preserve">of the </w:t>
      </w:r>
      <w:r w:rsidRPr="00BD44FC">
        <w:rPr>
          <w:lang w:val="en-NZ"/>
        </w:rPr>
        <w:t xml:space="preserve">DTMP </w:t>
      </w:r>
      <w:r>
        <w:rPr>
          <w:lang w:val="en-NZ"/>
        </w:rPr>
        <w:t>states</w:t>
      </w:r>
      <w:r w:rsidRPr="00BD44FC">
        <w:rPr>
          <w:lang w:val="en-NZ"/>
        </w:rPr>
        <w:t xml:space="preserve"> that </w:t>
      </w:r>
      <w:r>
        <w:rPr>
          <w:lang w:val="en-NZ"/>
        </w:rPr>
        <w:t>d</w:t>
      </w:r>
      <w:r w:rsidRPr="00BD44FC">
        <w:rPr>
          <w:lang w:val="en-NZ"/>
        </w:rPr>
        <w:t>e-identified data will be sent overseas to Singapore, Netherlands, and USA</w:t>
      </w:r>
      <w:r>
        <w:rPr>
          <w:lang w:val="en-NZ"/>
        </w:rPr>
        <w:t>.</w:t>
      </w:r>
    </w:p>
    <w:p w14:paraId="14C07FBF" w14:textId="77777777" w:rsidR="00255CA1" w:rsidRDefault="00255CA1" w:rsidP="00B56D31">
      <w:pPr>
        <w:numPr>
          <w:ilvl w:val="1"/>
          <w:numId w:val="5"/>
        </w:numPr>
        <w:spacing w:before="80" w:after="80"/>
        <w:rPr>
          <w:lang w:val="en-NZ"/>
        </w:rPr>
      </w:pPr>
      <w:r w:rsidRPr="005D7478">
        <w:rPr>
          <w:lang w:val="en-NZ"/>
        </w:rPr>
        <w:t xml:space="preserve">The DTMP </w:t>
      </w:r>
      <w:r>
        <w:rPr>
          <w:lang w:val="en-NZ"/>
        </w:rPr>
        <w:t xml:space="preserve">must </w:t>
      </w:r>
      <w:r w:rsidRPr="005D7478">
        <w:rPr>
          <w:lang w:val="en-NZ"/>
        </w:rPr>
        <w:t>cover the biobanking aspects of the optional studies</w:t>
      </w:r>
      <w:r>
        <w:rPr>
          <w:lang w:val="en-NZ"/>
        </w:rPr>
        <w:t xml:space="preserve">. </w:t>
      </w:r>
      <w:r w:rsidRPr="005D7478">
        <w:rPr>
          <w:lang w:val="en-NZ"/>
        </w:rPr>
        <w:t>Similarly, with the submission of any data to international data bases, including any genomic databases.</w:t>
      </w:r>
    </w:p>
    <w:p w14:paraId="37F17198" w14:textId="77777777" w:rsidR="00255CA1" w:rsidRPr="00AA63DF" w:rsidRDefault="00255CA1" w:rsidP="00B56D31">
      <w:pPr>
        <w:pStyle w:val="ListParagraph"/>
        <w:numPr>
          <w:ilvl w:val="1"/>
          <w:numId w:val="5"/>
        </w:numPr>
        <w:rPr>
          <w:lang w:val="en-NZ"/>
        </w:rPr>
      </w:pPr>
      <w:r w:rsidRPr="0072392B">
        <w:rPr>
          <w:lang w:val="en-NZ"/>
        </w:rPr>
        <w:t>Please check th</w:t>
      </w:r>
      <w:r>
        <w:rPr>
          <w:lang w:val="en-NZ"/>
        </w:rPr>
        <w:t>is</w:t>
      </w:r>
      <w:r w:rsidRPr="0072392B">
        <w:rPr>
          <w:lang w:val="en-NZ"/>
        </w:rPr>
        <w:t xml:space="preserve"> statement in the DTMP</w:t>
      </w:r>
      <w:r>
        <w:rPr>
          <w:lang w:val="en-NZ"/>
        </w:rPr>
        <w:t xml:space="preserve"> is correct,</w:t>
      </w:r>
      <w:r w:rsidRPr="0072392B">
        <w:rPr>
          <w:lang w:val="en-NZ"/>
        </w:rPr>
        <w:t xml:space="preserve"> “Tissue use is restricted to the mandatory uses specified in the study protocol</w:t>
      </w:r>
      <w:r>
        <w:rPr>
          <w:lang w:val="en-NZ"/>
        </w:rPr>
        <w:t xml:space="preserve">” given the various sub-studies. </w:t>
      </w:r>
    </w:p>
    <w:p w14:paraId="4DE447D6" w14:textId="77777777" w:rsidR="008F267C" w:rsidRDefault="008F267C" w:rsidP="009906CC">
      <w:pPr>
        <w:spacing w:before="160" w:after="80"/>
        <w:ind w:left="357"/>
        <w:rPr>
          <w:lang w:val="en-NZ"/>
        </w:rPr>
      </w:pPr>
    </w:p>
    <w:p w14:paraId="449F9854" w14:textId="7D55567F" w:rsidR="00255CA1" w:rsidRDefault="00255CA1" w:rsidP="009906CC">
      <w:pPr>
        <w:spacing w:before="160" w:after="80"/>
        <w:ind w:left="357"/>
        <w:rPr>
          <w:lang w:val="en-NZ"/>
        </w:rPr>
      </w:pPr>
      <w:r w:rsidRPr="005D7478">
        <w:rPr>
          <w:lang w:val="en-NZ"/>
        </w:rPr>
        <w:lastRenderedPageBreak/>
        <w:t xml:space="preserve">MAIN PISCF </w:t>
      </w:r>
    </w:p>
    <w:p w14:paraId="39A3ACA0" w14:textId="77777777" w:rsidR="00255CA1" w:rsidRPr="00BD44FC" w:rsidRDefault="00255CA1" w:rsidP="00B56D31">
      <w:pPr>
        <w:numPr>
          <w:ilvl w:val="0"/>
          <w:numId w:val="10"/>
        </w:numPr>
        <w:spacing w:before="80" w:after="80"/>
        <w:rPr>
          <w:lang w:val="en-NZ"/>
        </w:rPr>
      </w:pPr>
      <w:r w:rsidRPr="00BD44FC">
        <w:rPr>
          <w:lang w:val="en-NZ"/>
        </w:rPr>
        <w:t xml:space="preserve">Please ensure the most up to date information available on side effects is included in the form. </w:t>
      </w:r>
    </w:p>
    <w:p w14:paraId="5722555C" w14:textId="77777777" w:rsidR="00255CA1" w:rsidRPr="00BD44FC" w:rsidRDefault="00255CA1" w:rsidP="00B56D31">
      <w:pPr>
        <w:numPr>
          <w:ilvl w:val="0"/>
          <w:numId w:val="10"/>
        </w:numPr>
        <w:spacing w:before="80" w:after="80"/>
        <w:rPr>
          <w:lang w:val="en-NZ"/>
        </w:rPr>
      </w:pPr>
      <w:r w:rsidRPr="00BD44FC">
        <w:rPr>
          <w:lang w:val="en-NZ"/>
        </w:rPr>
        <w:t xml:space="preserve">Please add where </w:t>
      </w:r>
      <w:r>
        <w:rPr>
          <w:lang w:val="en-NZ"/>
        </w:rPr>
        <w:t xml:space="preserve">the sponsor, </w:t>
      </w:r>
      <w:r w:rsidRPr="00BD44FC">
        <w:rPr>
          <w:lang w:val="en-NZ"/>
        </w:rPr>
        <w:t>Gilead</w:t>
      </w:r>
      <w:r>
        <w:rPr>
          <w:lang w:val="en-NZ"/>
        </w:rPr>
        <w:t>,</w:t>
      </w:r>
      <w:r w:rsidRPr="00BD44FC">
        <w:rPr>
          <w:lang w:val="en-NZ"/>
        </w:rPr>
        <w:t xml:space="preserve"> is based</w:t>
      </w:r>
      <w:r>
        <w:rPr>
          <w:lang w:val="en-NZ"/>
        </w:rPr>
        <w:t xml:space="preserve"> (i.e.</w:t>
      </w:r>
      <w:r w:rsidRPr="00BD44FC">
        <w:rPr>
          <w:lang w:val="en-NZ"/>
        </w:rPr>
        <w:t xml:space="preserve"> that it is a</w:t>
      </w:r>
      <w:r>
        <w:rPr>
          <w:lang w:val="en-NZ"/>
        </w:rPr>
        <w:t xml:space="preserve"> US </w:t>
      </w:r>
      <w:r w:rsidRPr="00BD44FC">
        <w:rPr>
          <w:lang w:val="en-NZ"/>
        </w:rPr>
        <w:t xml:space="preserve">company with </w:t>
      </w:r>
      <w:r>
        <w:rPr>
          <w:lang w:val="en-NZ"/>
        </w:rPr>
        <w:t xml:space="preserve">global </w:t>
      </w:r>
      <w:r w:rsidRPr="00BD44FC">
        <w:rPr>
          <w:lang w:val="en-NZ"/>
        </w:rPr>
        <w:t>subsidiaries</w:t>
      </w:r>
      <w:r>
        <w:rPr>
          <w:lang w:val="en-NZ"/>
        </w:rPr>
        <w:t>)</w:t>
      </w:r>
      <w:r w:rsidRPr="00BD44FC">
        <w:rPr>
          <w:lang w:val="en-NZ"/>
        </w:rPr>
        <w:t xml:space="preserve">. </w:t>
      </w:r>
    </w:p>
    <w:p w14:paraId="5B317F17" w14:textId="2066ACE5" w:rsidR="00255CA1" w:rsidRDefault="00255CA1" w:rsidP="00B56D31">
      <w:pPr>
        <w:numPr>
          <w:ilvl w:val="0"/>
          <w:numId w:val="10"/>
        </w:numPr>
        <w:spacing w:before="80" w:after="80"/>
        <w:rPr>
          <w:rFonts w:cs="Arial"/>
          <w:szCs w:val="22"/>
          <w:lang w:val="en-NZ"/>
        </w:rPr>
      </w:pPr>
      <w:r w:rsidRPr="00D93123">
        <w:rPr>
          <w:lang w:val="en-NZ"/>
        </w:rPr>
        <w:t xml:space="preserve">Please </w:t>
      </w:r>
      <w:r w:rsidR="00A55B5B">
        <w:rPr>
          <w:lang w:val="en-NZ"/>
        </w:rPr>
        <w:t xml:space="preserve">remove </w:t>
      </w:r>
      <w:r w:rsidRPr="00D93123">
        <w:rPr>
          <w:lang w:val="en-NZ"/>
        </w:rPr>
        <w:t>the statement on sexual abstinence, as the HDEC do not recommend this a</w:t>
      </w:r>
      <w:r>
        <w:rPr>
          <w:rFonts w:cs="Arial"/>
          <w:szCs w:val="22"/>
          <w:lang w:val="en-NZ"/>
        </w:rPr>
        <w:t xml:space="preserve">s an effective means of contraception. </w:t>
      </w:r>
    </w:p>
    <w:p w14:paraId="14E578F0" w14:textId="77777777" w:rsidR="00255CA1" w:rsidRDefault="00255CA1" w:rsidP="009906CC">
      <w:pPr>
        <w:spacing w:before="160" w:after="80"/>
        <w:ind w:left="357"/>
        <w:rPr>
          <w:lang w:val="en-NZ"/>
        </w:rPr>
      </w:pPr>
      <w:r w:rsidRPr="005D7478">
        <w:rPr>
          <w:lang w:val="en-NZ"/>
        </w:rPr>
        <w:t xml:space="preserve">PK (OPTIONAL) </w:t>
      </w:r>
      <w:r>
        <w:rPr>
          <w:lang w:val="en-NZ"/>
        </w:rPr>
        <w:t>PIS/CF</w:t>
      </w:r>
    </w:p>
    <w:p w14:paraId="425D5206" w14:textId="77777777" w:rsidR="00255CA1" w:rsidRDefault="00255CA1" w:rsidP="00B56D31">
      <w:pPr>
        <w:numPr>
          <w:ilvl w:val="0"/>
          <w:numId w:val="10"/>
        </w:numPr>
        <w:spacing w:before="80" w:after="80"/>
        <w:rPr>
          <w:lang w:val="en-NZ"/>
        </w:rPr>
      </w:pPr>
      <w:r>
        <w:rPr>
          <w:lang w:val="en-NZ"/>
        </w:rPr>
        <w:t>Please complete the statements in blue (e.g. ‘list each objective of the summary in lay terminology’).</w:t>
      </w:r>
      <w:r w:rsidRPr="005D7478">
        <w:rPr>
          <w:lang w:val="en-NZ"/>
        </w:rPr>
        <w:t xml:space="preserve"> </w:t>
      </w:r>
    </w:p>
    <w:p w14:paraId="11208AEC" w14:textId="77777777" w:rsidR="00255CA1" w:rsidRDefault="00255CA1" w:rsidP="00B56D31">
      <w:pPr>
        <w:numPr>
          <w:ilvl w:val="0"/>
          <w:numId w:val="10"/>
        </w:numPr>
        <w:spacing w:before="80" w:after="80"/>
        <w:rPr>
          <w:lang w:val="en-NZ"/>
        </w:rPr>
      </w:pPr>
      <w:r>
        <w:rPr>
          <w:lang w:val="en-NZ"/>
        </w:rPr>
        <w:t>Please state where the samples will be stored on p</w:t>
      </w:r>
      <w:r w:rsidRPr="005D7478">
        <w:rPr>
          <w:lang w:val="en-NZ"/>
        </w:rPr>
        <w:t>age 3</w:t>
      </w:r>
      <w:r>
        <w:rPr>
          <w:lang w:val="en-NZ"/>
        </w:rPr>
        <w:t>.</w:t>
      </w:r>
    </w:p>
    <w:p w14:paraId="287E31F0" w14:textId="77777777" w:rsidR="00255CA1" w:rsidRDefault="00255CA1" w:rsidP="00B56D31">
      <w:pPr>
        <w:numPr>
          <w:ilvl w:val="0"/>
          <w:numId w:val="10"/>
        </w:numPr>
        <w:spacing w:before="80" w:after="80"/>
        <w:rPr>
          <w:lang w:val="en-NZ"/>
        </w:rPr>
      </w:pPr>
      <w:r>
        <w:rPr>
          <w:lang w:val="en-NZ"/>
        </w:rPr>
        <w:t>Please include a Māori</w:t>
      </w:r>
      <w:r w:rsidRPr="005D7478">
        <w:rPr>
          <w:lang w:val="en-NZ"/>
        </w:rPr>
        <w:t xml:space="preserve"> cultural statement</w:t>
      </w:r>
      <w:r>
        <w:rPr>
          <w:lang w:val="en-NZ"/>
        </w:rPr>
        <w:t xml:space="preserve"> for tissue. </w:t>
      </w:r>
    </w:p>
    <w:p w14:paraId="0C4E927E" w14:textId="7204B16A" w:rsidR="00255CA1" w:rsidRDefault="00255CA1" w:rsidP="00B56D31">
      <w:pPr>
        <w:numPr>
          <w:ilvl w:val="0"/>
          <w:numId w:val="10"/>
        </w:numPr>
        <w:spacing w:before="80" w:after="80"/>
        <w:rPr>
          <w:lang w:val="en-NZ"/>
        </w:rPr>
      </w:pPr>
      <w:r>
        <w:rPr>
          <w:lang w:val="en-NZ"/>
        </w:rPr>
        <w:t xml:space="preserve">Please amend the statement that </w:t>
      </w:r>
      <w:r w:rsidR="00A55B5B">
        <w:rPr>
          <w:lang w:val="en-NZ"/>
        </w:rPr>
        <w:t xml:space="preserve">a </w:t>
      </w:r>
      <w:r>
        <w:rPr>
          <w:lang w:val="en-NZ"/>
        </w:rPr>
        <w:t>withdraw</w:t>
      </w:r>
      <w:r w:rsidR="00A55B5B">
        <w:rPr>
          <w:lang w:val="en-NZ"/>
        </w:rPr>
        <w:t>al</w:t>
      </w:r>
      <w:r>
        <w:rPr>
          <w:lang w:val="en-NZ"/>
        </w:rPr>
        <w:t xml:space="preserve"> request must be in writing as consent can be verbal in New Zealand (p</w:t>
      </w:r>
      <w:r w:rsidRPr="005D7478">
        <w:rPr>
          <w:lang w:val="en-NZ"/>
        </w:rPr>
        <w:t>age 4</w:t>
      </w:r>
      <w:r>
        <w:rPr>
          <w:lang w:val="en-NZ"/>
        </w:rPr>
        <w:t>).</w:t>
      </w:r>
    </w:p>
    <w:p w14:paraId="3D569822" w14:textId="77777777" w:rsidR="00255CA1" w:rsidRDefault="00255CA1" w:rsidP="00B56D31">
      <w:pPr>
        <w:numPr>
          <w:ilvl w:val="0"/>
          <w:numId w:val="10"/>
        </w:numPr>
        <w:spacing w:before="80" w:after="80"/>
        <w:rPr>
          <w:lang w:val="en-NZ"/>
        </w:rPr>
      </w:pPr>
      <w:r>
        <w:rPr>
          <w:lang w:val="en-NZ"/>
        </w:rPr>
        <w:t xml:space="preserve">Please remove the </w:t>
      </w:r>
      <w:r w:rsidRPr="005D7478">
        <w:rPr>
          <w:lang w:val="en-NZ"/>
        </w:rPr>
        <w:t xml:space="preserve">reference to ‘genomic samples’ </w:t>
      </w:r>
      <w:r>
        <w:rPr>
          <w:lang w:val="en-NZ"/>
        </w:rPr>
        <w:t xml:space="preserve">on page 5 as it is not part of the PK study. </w:t>
      </w:r>
    </w:p>
    <w:p w14:paraId="3E171835" w14:textId="77777777" w:rsidR="00255CA1" w:rsidRDefault="00255CA1" w:rsidP="00B56D31">
      <w:pPr>
        <w:numPr>
          <w:ilvl w:val="0"/>
          <w:numId w:val="10"/>
        </w:numPr>
        <w:spacing w:before="80" w:after="80"/>
        <w:rPr>
          <w:lang w:val="en-NZ"/>
        </w:rPr>
      </w:pPr>
      <w:r>
        <w:rPr>
          <w:lang w:val="en-NZ"/>
        </w:rPr>
        <w:t xml:space="preserve">Please include more information on venous canula that will be used all day for blood draws. </w:t>
      </w:r>
    </w:p>
    <w:p w14:paraId="17088A83" w14:textId="0F48B32B" w:rsidR="00255CA1" w:rsidRPr="00C34AC7" w:rsidRDefault="00255CA1" w:rsidP="00B56D31">
      <w:pPr>
        <w:numPr>
          <w:ilvl w:val="0"/>
          <w:numId w:val="10"/>
        </w:numPr>
        <w:spacing w:before="80" w:after="80"/>
        <w:rPr>
          <w:lang w:val="en-NZ"/>
        </w:rPr>
      </w:pPr>
      <w:r w:rsidRPr="00C34AC7">
        <w:rPr>
          <w:lang w:val="en-NZ"/>
        </w:rPr>
        <w:t xml:space="preserve">Please review the information that is provided on future research under ‘uses of your information’ section and ensue that it complies with </w:t>
      </w:r>
      <w:r w:rsidRPr="00C34AC7">
        <w:rPr>
          <w:i/>
          <w:iCs/>
          <w:lang w:val="en-NZ"/>
        </w:rPr>
        <w:t xml:space="preserve">National Ethical Standards for Health and Disability Research and Quality Improvement, </w:t>
      </w:r>
      <w:r w:rsidR="0040211C">
        <w:rPr>
          <w:i/>
          <w:iCs/>
          <w:lang w:val="en-NZ"/>
        </w:rPr>
        <w:t>para</w:t>
      </w:r>
      <w:r w:rsidR="00A55B5B">
        <w:rPr>
          <w:i/>
          <w:iCs/>
          <w:lang w:val="en-NZ"/>
        </w:rPr>
        <w:t xml:space="preserve"> </w:t>
      </w:r>
      <w:r w:rsidRPr="00C34AC7">
        <w:rPr>
          <w:i/>
          <w:iCs/>
          <w:lang w:val="en-NZ"/>
        </w:rPr>
        <w:t>7.57</w:t>
      </w:r>
      <w:r w:rsidRPr="00C34AC7">
        <w:rPr>
          <w:lang w:val="en-NZ"/>
        </w:rPr>
        <w:t xml:space="preserve">.  </w:t>
      </w:r>
    </w:p>
    <w:p w14:paraId="3DB69496" w14:textId="77777777" w:rsidR="00255CA1" w:rsidRDefault="00255CA1" w:rsidP="009906CC">
      <w:pPr>
        <w:spacing w:before="160" w:after="80"/>
        <w:ind w:left="357"/>
        <w:rPr>
          <w:lang w:val="en-NZ"/>
        </w:rPr>
      </w:pPr>
      <w:r w:rsidRPr="005D7478">
        <w:rPr>
          <w:lang w:val="en-NZ"/>
        </w:rPr>
        <w:t xml:space="preserve">GENOMIC SUB-STUDY </w:t>
      </w:r>
      <w:r>
        <w:rPr>
          <w:lang w:val="en-NZ"/>
        </w:rPr>
        <w:t>PIS/CF</w:t>
      </w:r>
    </w:p>
    <w:p w14:paraId="206F25E5" w14:textId="77777777" w:rsidR="00255CA1" w:rsidRPr="00C32F53" w:rsidRDefault="00255CA1" w:rsidP="00B56D31">
      <w:pPr>
        <w:numPr>
          <w:ilvl w:val="0"/>
          <w:numId w:val="10"/>
        </w:numPr>
        <w:spacing w:before="80" w:after="80"/>
        <w:rPr>
          <w:lang w:val="en-NZ"/>
        </w:rPr>
      </w:pPr>
      <w:r w:rsidRPr="00C32F53">
        <w:rPr>
          <w:lang w:val="en-NZ"/>
        </w:rPr>
        <w:t>Please carefully review</w:t>
      </w:r>
      <w:r>
        <w:rPr>
          <w:lang w:val="en-NZ"/>
        </w:rPr>
        <w:t xml:space="preserve"> and revise</w:t>
      </w:r>
      <w:r w:rsidRPr="00C32F53">
        <w:rPr>
          <w:lang w:val="en-NZ"/>
        </w:rPr>
        <w:t xml:space="preserve"> </w:t>
      </w:r>
      <w:r>
        <w:rPr>
          <w:lang w:val="en-NZ"/>
        </w:rPr>
        <w:t>the content to ensure it</w:t>
      </w:r>
      <w:r w:rsidRPr="00C32F53">
        <w:rPr>
          <w:lang w:val="en-NZ"/>
        </w:rPr>
        <w:t xml:space="preserve"> is relevant to the genomic sub-study as it appears to be a cut and paste job </w:t>
      </w:r>
      <w:r>
        <w:rPr>
          <w:lang w:val="en-NZ"/>
        </w:rPr>
        <w:t>from other</w:t>
      </w:r>
      <w:r w:rsidRPr="00C32F53">
        <w:rPr>
          <w:lang w:val="en-NZ"/>
        </w:rPr>
        <w:t xml:space="preserve"> information sheet</w:t>
      </w:r>
      <w:r>
        <w:rPr>
          <w:lang w:val="en-NZ"/>
        </w:rPr>
        <w:t>s</w:t>
      </w:r>
      <w:r w:rsidRPr="00C32F53">
        <w:rPr>
          <w:lang w:val="en-NZ"/>
        </w:rPr>
        <w:t xml:space="preserve">. For example, there are some sections missing, including whether there will be publication of results and identifiability resulting from that as well as access and correction rights. Some </w:t>
      </w:r>
      <w:r>
        <w:rPr>
          <w:lang w:val="en-NZ"/>
        </w:rPr>
        <w:t xml:space="preserve">other </w:t>
      </w:r>
      <w:r w:rsidRPr="00C32F53">
        <w:rPr>
          <w:lang w:val="en-NZ"/>
        </w:rPr>
        <w:t xml:space="preserve">examples </w:t>
      </w:r>
      <w:r>
        <w:rPr>
          <w:lang w:val="en-NZ"/>
        </w:rPr>
        <w:t>include</w:t>
      </w:r>
      <w:r w:rsidRPr="00C32F53">
        <w:rPr>
          <w:lang w:val="en-NZ"/>
        </w:rPr>
        <w:t xml:space="preserve">:  </w:t>
      </w:r>
    </w:p>
    <w:p w14:paraId="630D8F24" w14:textId="77777777" w:rsidR="00255CA1" w:rsidRPr="00E3154B" w:rsidRDefault="00255CA1" w:rsidP="00B56D31">
      <w:pPr>
        <w:numPr>
          <w:ilvl w:val="1"/>
          <w:numId w:val="5"/>
        </w:numPr>
        <w:spacing w:before="80" w:after="80"/>
        <w:rPr>
          <w:lang w:val="en-NZ"/>
        </w:rPr>
      </w:pPr>
      <w:r w:rsidRPr="00E3154B">
        <w:rPr>
          <w:lang w:val="en-NZ"/>
        </w:rPr>
        <w:t xml:space="preserve">Please state where samples will be stored on page 2. </w:t>
      </w:r>
    </w:p>
    <w:p w14:paraId="1A3946D3" w14:textId="77777777" w:rsidR="00255CA1" w:rsidRPr="00FE5D63" w:rsidRDefault="00255CA1" w:rsidP="00B56D31">
      <w:pPr>
        <w:numPr>
          <w:ilvl w:val="1"/>
          <w:numId w:val="5"/>
        </w:numPr>
        <w:spacing w:before="80" w:after="80"/>
        <w:rPr>
          <w:lang w:val="en-NZ"/>
        </w:rPr>
      </w:pPr>
      <w:r>
        <w:rPr>
          <w:lang w:val="en-NZ"/>
        </w:rPr>
        <w:t xml:space="preserve">Please appropriately articulate the risks and benefits for </w:t>
      </w:r>
      <w:r w:rsidRPr="00FE5D63">
        <w:rPr>
          <w:lang w:val="en-NZ"/>
        </w:rPr>
        <w:t xml:space="preserve">the genomic sub-study </w:t>
      </w:r>
      <w:r>
        <w:rPr>
          <w:lang w:val="en-NZ"/>
        </w:rPr>
        <w:t xml:space="preserve">as they are different from </w:t>
      </w:r>
      <w:r w:rsidRPr="00FE5D63">
        <w:rPr>
          <w:lang w:val="en-NZ"/>
        </w:rPr>
        <w:t xml:space="preserve">the main study. </w:t>
      </w:r>
    </w:p>
    <w:p w14:paraId="225ED1F7" w14:textId="77777777" w:rsidR="00255CA1" w:rsidRPr="00FE5D63" w:rsidRDefault="00255CA1" w:rsidP="00B56D31">
      <w:pPr>
        <w:numPr>
          <w:ilvl w:val="1"/>
          <w:numId w:val="5"/>
        </w:numPr>
        <w:spacing w:before="80" w:after="80"/>
        <w:rPr>
          <w:lang w:val="en-NZ"/>
        </w:rPr>
      </w:pPr>
      <w:r>
        <w:rPr>
          <w:lang w:val="en-NZ"/>
        </w:rPr>
        <w:t>Please revise the ‘What happens if you no longer want to take part in the study’ section on page 3 as it does not make sense for the genomic sub-study.</w:t>
      </w:r>
    </w:p>
    <w:p w14:paraId="2AA9A4E2" w14:textId="77777777" w:rsidR="00255CA1" w:rsidRPr="00FE5D63" w:rsidRDefault="00255CA1" w:rsidP="00B56D31">
      <w:pPr>
        <w:numPr>
          <w:ilvl w:val="1"/>
          <w:numId w:val="5"/>
        </w:numPr>
        <w:spacing w:before="80" w:after="80"/>
        <w:rPr>
          <w:lang w:val="en-NZ"/>
        </w:rPr>
      </w:pPr>
      <w:r>
        <w:rPr>
          <w:lang w:val="en-NZ"/>
        </w:rPr>
        <w:t xml:space="preserve">Please amend statement about </w:t>
      </w:r>
      <w:r w:rsidRPr="00FE5D63">
        <w:rPr>
          <w:lang w:val="en-NZ"/>
        </w:rPr>
        <w:t xml:space="preserve">withdrawal </w:t>
      </w:r>
      <w:r>
        <w:rPr>
          <w:lang w:val="en-NZ"/>
        </w:rPr>
        <w:t xml:space="preserve">as it </w:t>
      </w:r>
      <w:r w:rsidRPr="00FE5D63">
        <w:rPr>
          <w:lang w:val="en-NZ"/>
        </w:rPr>
        <w:t xml:space="preserve">does </w:t>
      </w:r>
      <w:r>
        <w:rPr>
          <w:lang w:val="en-NZ"/>
        </w:rPr>
        <w:t xml:space="preserve">not </w:t>
      </w:r>
      <w:r w:rsidRPr="00FE5D63">
        <w:rPr>
          <w:lang w:val="en-NZ"/>
        </w:rPr>
        <w:t>have to be in writing</w:t>
      </w:r>
      <w:r>
        <w:rPr>
          <w:lang w:val="en-NZ"/>
        </w:rPr>
        <w:t xml:space="preserve"> on page 3.</w:t>
      </w:r>
      <w:r w:rsidRPr="00FE5D63">
        <w:rPr>
          <w:lang w:val="en-NZ"/>
        </w:rPr>
        <w:t xml:space="preserve"> </w:t>
      </w:r>
    </w:p>
    <w:p w14:paraId="492735C3" w14:textId="77777777" w:rsidR="00255CA1" w:rsidRDefault="00255CA1" w:rsidP="00B56D31">
      <w:pPr>
        <w:numPr>
          <w:ilvl w:val="1"/>
          <w:numId w:val="5"/>
        </w:numPr>
        <w:spacing w:before="80" w:after="80"/>
        <w:rPr>
          <w:lang w:val="en-NZ"/>
        </w:rPr>
      </w:pPr>
      <w:r>
        <w:rPr>
          <w:lang w:val="en-NZ"/>
        </w:rPr>
        <w:t xml:space="preserve">Please check, on page 5, that </w:t>
      </w:r>
      <w:r w:rsidRPr="00FE5D63">
        <w:rPr>
          <w:lang w:val="en-NZ"/>
        </w:rPr>
        <w:t xml:space="preserve">the </w:t>
      </w:r>
      <w:r>
        <w:rPr>
          <w:lang w:val="en-NZ"/>
        </w:rPr>
        <w:t xml:space="preserve">future research </w:t>
      </w:r>
      <w:r w:rsidRPr="00FE5D63">
        <w:rPr>
          <w:lang w:val="en-NZ"/>
        </w:rPr>
        <w:t>is the same as previously described</w:t>
      </w:r>
      <w:r>
        <w:rPr>
          <w:lang w:val="en-NZ"/>
        </w:rPr>
        <w:t xml:space="preserve">. I.e. </w:t>
      </w:r>
      <w:r w:rsidRPr="00FE5D63">
        <w:rPr>
          <w:lang w:val="en-NZ"/>
        </w:rPr>
        <w:t xml:space="preserve"> limited to biomarker research about HBV and questions about HBV including causality, prevention, or better treatment</w:t>
      </w:r>
      <w:r>
        <w:rPr>
          <w:lang w:val="en-NZ"/>
        </w:rPr>
        <w:t xml:space="preserve"> and that it will not</w:t>
      </w:r>
      <w:r w:rsidRPr="00FE5D63">
        <w:rPr>
          <w:lang w:val="en-NZ"/>
        </w:rPr>
        <w:t xml:space="preserve"> be used indefinitely because samples will be destroyed after 15 years. </w:t>
      </w:r>
    </w:p>
    <w:p w14:paraId="00465482" w14:textId="77777777" w:rsidR="00255CA1" w:rsidRPr="00FE5D63" w:rsidRDefault="00255CA1" w:rsidP="00B56D31">
      <w:pPr>
        <w:numPr>
          <w:ilvl w:val="1"/>
          <w:numId w:val="5"/>
        </w:numPr>
        <w:spacing w:before="80" w:after="80"/>
        <w:rPr>
          <w:lang w:val="en-NZ"/>
        </w:rPr>
      </w:pPr>
      <w:r>
        <w:rPr>
          <w:lang w:val="en-NZ"/>
        </w:rPr>
        <w:t xml:space="preserve">Add a Māori cultural tissue statement. </w:t>
      </w:r>
    </w:p>
    <w:p w14:paraId="2524AA76" w14:textId="77777777" w:rsidR="00255CA1" w:rsidRPr="00C5047F" w:rsidRDefault="00255CA1" w:rsidP="00B56D31">
      <w:pPr>
        <w:numPr>
          <w:ilvl w:val="0"/>
          <w:numId w:val="10"/>
        </w:numPr>
        <w:spacing w:before="80" w:after="80"/>
        <w:rPr>
          <w:lang w:val="en-NZ"/>
        </w:rPr>
      </w:pPr>
      <w:r>
        <w:rPr>
          <w:lang w:val="en-NZ"/>
        </w:rPr>
        <w:t xml:space="preserve">Please ensure the content of </w:t>
      </w:r>
      <w:r w:rsidRPr="00C32F53">
        <w:rPr>
          <w:lang w:val="en-NZ"/>
        </w:rPr>
        <w:t xml:space="preserve">this document complies with the </w:t>
      </w:r>
      <w:r w:rsidRPr="00C32F53">
        <w:rPr>
          <w:i/>
          <w:iCs/>
          <w:lang w:val="en-NZ"/>
        </w:rPr>
        <w:t xml:space="preserve">National Ethical Standards for Health and Disability Research and Quality Improvement, para 14.27 – 14.41. </w:t>
      </w:r>
    </w:p>
    <w:p w14:paraId="0AAC434B" w14:textId="77777777" w:rsidR="00255CA1" w:rsidRPr="00C127B8" w:rsidRDefault="00255CA1" w:rsidP="009906CC">
      <w:pPr>
        <w:spacing w:before="160" w:after="80"/>
        <w:ind w:left="357"/>
        <w:rPr>
          <w:lang w:val="en-NZ"/>
        </w:rPr>
      </w:pPr>
      <w:r w:rsidRPr="00C127B8">
        <w:rPr>
          <w:lang w:val="en-NZ"/>
        </w:rPr>
        <w:t xml:space="preserve">TISSUE FUR </w:t>
      </w:r>
      <w:r>
        <w:rPr>
          <w:lang w:val="en-NZ"/>
        </w:rPr>
        <w:t>PIS/CF</w:t>
      </w:r>
    </w:p>
    <w:p w14:paraId="0D9E4E9E" w14:textId="77777777" w:rsidR="00255CA1" w:rsidRDefault="00255CA1" w:rsidP="00B56D31">
      <w:pPr>
        <w:numPr>
          <w:ilvl w:val="0"/>
          <w:numId w:val="10"/>
        </w:numPr>
        <w:spacing w:before="80" w:after="80"/>
        <w:rPr>
          <w:lang w:val="en-NZ"/>
        </w:rPr>
      </w:pPr>
      <w:r>
        <w:rPr>
          <w:lang w:val="en-NZ"/>
        </w:rPr>
        <w:t>The comments about the other PIS/CFs also relate to this form. Please revise and amend the form accordingly.</w:t>
      </w:r>
      <w:r w:rsidRPr="005D7478">
        <w:rPr>
          <w:lang w:val="en-NZ"/>
        </w:rPr>
        <w:t xml:space="preserve"> </w:t>
      </w:r>
    </w:p>
    <w:p w14:paraId="0D3AC9FC" w14:textId="7F41091C" w:rsidR="00255CA1" w:rsidRPr="007B2C16" w:rsidRDefault="00255CA1" w:rsidP="00B56D31">
      <w:pPr>
        <w:numPr>
          <w:ilvl w:val="0"/>
          <w:numId w:val="10"/>
        </w:numPr>
        <w:spacing w:before="80" w:after="80"/>
        <w:rPr>
          <w:lang w:val="en-NZ"/>
        </w:rPr>
      </w:pPr>
      <w:r>
        <w:rPr>
          <w:lang w:val="en-NZ"/>
        </w:rPr>
        <w:t xml:space="preserve">Please ensure the content of </w:t>
      </w:r>
      <w:r w:rsidRPr="00C32F53">
        <w:rPr>
          <w:lang w:val="en-NZ"/>
        </w:rPr>
        <w:t xml:space="preserve">this document complies with the </w:t>
      </w:r>
      <w:r w:rsidRPr="00C32F53">
        <w:rPr>
          <w:i/>
          <w:iCs/>
          <w:lang w:val="en-NZ"/>
        </w:rPr>
        <w:t xml:space="preserve">National Ethical Standards for Health and Disability Research and Quality Improvement, </w:t>
      </w:r>
      <w:r w:rsidR="001E7EE1">
        <w:rPr>
          <w:i/>
          <w:iCs/>
          <w:lang w:val="en-NZ"/>
        </w:rPr>
        <w:t>para</w:t>
      </w:r>
      <w:r w:rsidR="00A55B5B" w:rsidRPr="00C32F53">
        <w:rPr>
          <w:i/>
          <w:iCs/>
          <w:lang w:val="en-NZ"/>
        </w:rPr>
        <w:t xml:space="preserve"> </w:t>
      </w:r>
      <w:r>
        <w:rPr>
          <w:i/>
          <w:iCs/>
          <w:lang w:val="en-NZ"/>
        </w:rPr>
        <w:t>7.58</w:t>
      </w:r>
      <w:r w:rsidRPr="00C32F53">
        <w:rPr>
          <w:i/>
          <w:iCs/>
          <w:lang w:val="en-NZ"/>
        </w:rPr>
        <w:t xml:space="preserve">. </w:t>
      </w:r>
    </w:p>
    <w:p w14:paraId="23638012" w14:textId="77777777" w:rsidR="00255CA1" w:rsidRPr="00D324AA" w:rsidRDefault="00255CA1" w:rsidP="009906CC">
      <w:pPr>
        <w:spacing w:before="80" w:after="80"/>
      </w:pPr>
    </w:p>
    <w:p w14:paraId="3B34FCDE" w14:textId="77777777" w:rsidR="00255CA1" w:rsidRPr="00D324AA" w:rsidRDefault="00255CA1" w:rsidP="009906CC">
      <w:pPr>
        <w:rPr>
          <w:u w:val="single"/>
          <w:lang w:val="en-NZ"/>
        </w:rPr>
      </w:pPr>
      <w:r w:rsidRPr="00D324AA">
        <w:rPr>
          <w:u w:val="single"/>
          <w:lang w:val="en-NZ"/>
        </w:rPr>
        <w:t xml:space="preserve">Decision </w:t>
      </w:r>
    </w:p>
    <w:p w14:paraId="7AD5B1AD" w14:textId="77777777" w:rsidR="00255CA1" w:rsidRPr="00D324AA" w:rsidRDefault="00255CA1" w:rsidP="009906CC">
      <w:pPr>
        <w:rPr>
          <w:lang w:val="en-NZ"/>
        </w:rPr>
      </w:pPr>
    </w:p>
    <w:p w14:paraId="730E42AA" w14:textId="77777777" w:rsidR="00255CA1" w:rsidRPr="00D324AA" w:rsidRDefault="00255CA1" w:rsidP="009906CC">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052067AD" w14:textId="77777777" w:rsidR="00255CA1" w:rsidRPr="00D324AA" w:rsidRDefault="00255CA1" w:rsidP="009906CC">
      <w:pPr>
        <w:rPr>
          <w:lang w:val="en-NZ"/>
        </w:rPr>
      </w:pPr>
    </w:p>
    <w:p w14:paraId="47360B53" w14:textId="77777777" w:rsidR="00255CA1" w:rsidRPr="00C6457A" w:rsidRDefault="00255CA1" w:rsidP="00B56D31">
      <w:pPr>
        <w:numPr>
          <w:ilvl w:val="0"/>
          <w:numId w:val="17"/>
        </w:numPr>
        <w:autoSpaceDE w:val="0"/>
        <w:autoSpaceDN w:val="0"/>
        <w:adjustRightInd w:val="0"/>
        <w:spacing w:before="80" w:after="80"/>
        <w:rPr>
          <w:rFonts w:cs="Arial"/>
          <w:color w:val="000000" w:themeColor="text1"/>
          <w:szCs w:val="22"/>
          <w:lang w:val="en-NZ"/>
        </w:rPr>
      </w:pPr>
      <w:r w:rsidRPr="00C6457A">
        <w:rPr>
          <w:lang w:val="en-NZ"/>
        </w:rPr>
        <w:t>Please</w:t>
      </w:r>
      <w:r w:rsidRPr="00C6457A">
        <w:rPr>
          <w:rFonts w:cs="Arial"/>
          <w:color w:val="000000" w:themeColor="text1"/>
          <w:szCs w:val="22"/>
          <w:lang w:val="en-NZ"/>
        </w:rPr>
        <w:t xml:space="preserve"> address all outstanding ethical issues, providing the information requested by the Committee.</w:t>
      </w:r>
    </w:p>
    <w:p w14:paraId="7F5D40D2" w14:textId="77777777" w:rsidR="00255CA1" w:rsidRPr="00C6457A" w:rsidRDefault="00255CA1" w:rsidP="00B56D31">
      <w:pPr>
        <w:numPr>
          <w:ilvl w:val="0"/>
          <w:numId w:val="17"/>
        </w:numPr>
        <w:autoSpaceDE w:val="0"/>
        <w:autoSpaceDN w:val="0"/>
        <w:adjustRightInd w:val="0"/>
        <w:spacing w:before="80" w:after="80"/>
        <w:rPr>
          <w:rFonts w:cs="Arial"/>
          <w:color w:val="000000" w:themeColor="text1"/>
          <w:szCs w:val="22"/>
        </w:rPr>
      </w:pPr>
      <w:r w:rsidRPr="00C6457A">
        <w:rPr>
          <w:lang w:val="en-NZ"/>
        </w:rPr>
        <w:t>Please</w:t>
      </w:r>
      <w:r w:rsidRPr="00C6457A">
        <w:rPr>
          <w:rFonts w:cs="Arial"/>
          <w:color w:val="000000" w:themeColor="text1"/>
          <w:szCs w:val="22"/>
        </w:rPr>
        <w:t xml:space="preserve"> update the participant information sheet and consent form, taking into account feedback provided by the Committee. </w:t>
      </w:r>
      <w:r w:rsidRPr="00C6457A">
        <w:rPr>
          <w:rFonts w:cs="Arial"/>
          <w:i/>
          <w:color w:val="000000" w:themeColor="text1"/>
          <w:szCs w:val="22"/>
        </w:rPr>
        <w:t xml:space="preserve">(National Ethical Standards for Health and Disability Research and Quality Improvement, para 7.15 – 7.17).  </w:t>
      </w:r>
    </w:p>
    <w:p w14:paraId="378CB80B" w14:textId="77777777" w:rsidR="00255CA1" w:rsidRPr="00C6457A" w:rsidRDefault="00255CA1" w:rsidP="00B56D31">
      <w:pPr>
        <w:numPr>
          <w:ilvl w:val="0"/>
          <w:numId w:val="17"/>
        </w:numPr>
        <w:autoSpaceDE w:val="0"/>
        <w:autoSpaceDN w:val="0"/>
        <w:adjustRightInd w:val="0"/>
        <w:spacing w:before="80" w:after="80"/>
        <w:rPr>
          <w:rFonts w:cs="Arial"/>
          <w:color w:val="000000" w:themeColor="text1"/>
          <w:szCs w:val="22"/>
        </w:rPr>
      </w:pPr>
      <w:r w:rsidRPr="00C6457A">
        <w:rPr>
          <w:rFonts w:cs="Arial"/>
          <w:color w:val="000000" w:themeColor="text1"/>
          <w:szCs w:val="22"/>
        </w:rPr>
        <w:t xml:space="preserve">Please update the study protocol, taking into account the feedback provided by the </w:t>
      </w:r>
      <w:r w:rsidRPr="00C6457A">
        <w:rPr>
          <w:lang w:val="en-NZ"/>
        </w:rPr>
        <w:t>Committee</w:t>
      </w:r>
      <w:r w:rsidRPr="00C6457A">
        <w:rPr>
          <w:rFonts w:cs="Arial"/>
          <w:color w:val="000000" w:themeColor="text1"/>
          <w:szCs w:val="22"/>
        </w:rPr>
        <w:t xml:space="preserve">. </w:t>
      </w:r>
      <w:r w:rsidRPr="00C6457A">
        <w:rPr>
          <w:rFonts w:cs="Arial"/>
          <w:i/>
          <w:color w:val="000000" w:themeColor="text1"/>
          <w:szCs w:val="22"/>
        </w:rPr>
        <w:t xml:space="preserve">(National Ethical Standards for Health and Disability Research and Quality Improvement, para 9.7).  </w:t>
      </w:r>
    </w:p>
    <w:p w14:paraId="2C7D4C4C" w14:textId="77777777" w:rsidR="00255CA1" w:rsidRPr="00D324AA" w:rsidRDefault="00255CA1" w:rsidP="009906CC">
      <w:pPr>
        <w:rPr>
          <w:color w:val="FF0000"/>
          <w:lang w:val="en-NZ"/>
        </w:rPr>
      </w:pPr>
    </w:p>
    <w:p w14:paraId="5DE4D254" w14:textId="65C0FC91" w:rsidR="00255CA1" w:rsidRDefault="00255CA1" w:rsidP="009906CC">
      <w:pPr>
        <w:rPr>
          <w:lang w:val="en-NZ"/>
        </w:rPr>
      </w:pPr>
      <w:r w:rsidRPr="00D324AA">
        <w:rPr>
          <w:lang w:val="en-NZ"/>
        </w:rPr>
        <w:t>After receipt of the information requested by the Committee, a final decision on the application will be made by</w:t>
      </w:r>
      <w:r>
        <w:rPr>
          <w:lang w:val="en-NZ"/>
        </w:rPr>
        <w:t xml:space="preserve"> Ms Rochelle Style and Dr Sotera Catapang</w:t>
      </w:r>
      <w:r w:rsidRPr="00D324AA">
        <w:rPr>
          <w:lang w:val="en-NZ"/>
        </w:rPr>
        <w:t>.</w:t>
      </w:r>
    </w:p>
    <w:p w14:paraId="2E65CEBD" w14:textId="3F798460" w:rsidR="00255CA1" w:rsidRPr="00255CA1" w:rsidRDefault="00255CA1" w:rsidP="009906CC">
      <w:pPr>
        <w:rPr>
          <w:lang w:val="en-NZ"/>
        </w:rPr>
      </w:pPr>
      <w:r>
        <w:rPr>
          <w:lang w:val="en-NZ"/>
        </w:rPr>
        <w:br w:type="page"/>
      </w:r>
    </w:p>
    <w:p w14:paraId="12B8E38F" w14:textId="77777777" w:rsidR="00255CA1" w:rsidRPr="00121262" w:rsidRDefault="00255CA1" w:rsidP="00255CA1"/>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61508" w:rsidRPr="00960BFE" w14:paraId="012A2713" w14:textId="77777777" w:rsidTr="00561508">
        <w:trPr>
          <w:trHeight w:val="280"/>
        </w:trPr>
        <w:tc>
          <w:tcPr>
            <w:tcW w:w="966" w:type="dxa"/>
            <w:tcBorders>
              <w:top w:val="nil"/>
              <w:left w:val="nil"/>
              <w:bottom w:val="nil"/>
              <w:right w:val="nil"/>
            </w:tcBorders>
          </w:tcPr>
          <w:p w14:paraId="691CE30A" w14:textId="77777777" w:rsidR="00561508" w:rsidRPr="00960BFE" w:rsidRDefault="00561508">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143EEC20" w14:textId="77777777" w:rsidR="00561508" w:rsidRPr="00960BFE" w:rsidRDefault="0056150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CF533E8" w14:textId="61406AAA" w:rsidR="00561508" w:rsidRPr="00960BFE" w:rsidRDefault="00561508">
            <w:pPr>
              <w:autoSpaceDE w:val="0"/>
              <w:autoSpaceDN w:val="0"/>
              <w:adjustRightInd w:val="0"/>
            </w:pPr>
            <w:r w:rsidRPr="00960BFE">
              <w:rPr>
                <w:b/>
              </w:rPr>
              <w:t>21/NTA/55</w:t>
            </w:r>
            <w:r w:rsidRPr="00960BFE">
              <w:t xml:space="preserve"> </w:t>
            </w:r>
          </w:p>
        </w:tc>
      </w:tr>
      <w:tr w:rsidR="00561508" w:rsidRPr="00960BFE" w14:paraId="4929B009" w14:textId="77777777" w:rsidTr="00561508">
        <w:trPr>
          <w:trHeight w:val="280"/>
        </w:trPr>
        <w:tc>
          <w:tcPr>
            <w:tcW w:w="966" w:type="dxa"/>
            <w:tcBorders>
              <w:top w:val="nil"/>
              <w:left w:val="nil"/>
              <w:bottom w:val="nil"/>
              <w:right w:val="nil"/>
            </w:tcBorders>
          </w:tcPr>
          <w:p w14:paraId="0F0070CA" w14:textId="77777777" w:rsidR="00561508" w:rsidRPr="00960BFE" w:rsidRDefault="00561508">
            <w:pPr>
              <w:autoSpaceDE w:val="0"/>
              <w:autoSpaceDN w:val="0"/>
              <w:adjustRightInd w:val="0"/>
            </w:pPr>
            <w:r w:rsidRPr="00960BFE">
              <w:t xml:space="preserve"> </w:t>
            </w:r>
          </w:p>
        </w:tc>
        <w:tc>
          <w:tcPr>
            <w:tcW w:w="2575" w:type="dxa"/>
            <w:tcBorders>
              <w:top w:val="nil"/>
              <w:left w:val="nil"/>
              <w:bottom w:val="nil"/>
              <w:right w:val="nil"/>
            </w:tcBorders>
          </w:tcPr>
          <w:p w14:paraId="1EF39FB8" w14:textId="77777777" w:rsidR="00561508" w:rsidRPr="00960BFE" w:rsidRDefault="00561508">
            <w:pPr>
              <w:autoSpaceDE w:val="0"/>
              <w:autoSpaceDN w:val="0"/>
              <w:adjustRightInd w:val="0"/>
            </w:pPr>
            <w:r w:rsidRPr="00960BFE">
              <w:t xml:space="preserve">Title: </w:t>
            </w:r>
          </w:p>
        </w:tc>
        <w:tc>
          <w:tcPr>
            <w:tcW w:w="6459" w:type="dxa"/>
            <w:tcBorders>
              <w:top w:val="nil"/>
              <w:left w:val="nil"/>
              <w:bottom w:val="nil"/>
              <w:right w:val="nil"/>
            </w:tcBorders>
          </w:tcPr>
          <w:p w14:paraId="03432160" w14:textId="77777777" w:rsidR="00561508" w:rsidRPr="00960BFE" w:rsidRDefault="00561508">
            <w:pPr>
              <w:autoSpaceDE w:val="0"/>
              <w:autoSpaceDN w:val="0"/>
              <w:adjustRightInd w:val="0"/>
            </w:pPr>
            <w:r w:rsidRPr="00960BFE">
              <w:t xml:space="preserve">The </w:t>
            </w:r>
            <w:proofErr w:type="spellStart"/>
            <w:r w:rsidRPr="00960BFE">
              <w:t>SODa</w:t>
            </w:r>
            <w:proofErr w:type="spellEnd"/>
            <w:r w:rsidRPr="00960BFE">
              <w:t xml:space="preserve">-BIC RCT </w:t>
            </w:r>
          </w:p>
        </w:tc>
      </w:tr>
      <w:tr w:rsidR="00561508" w:rsidRPr="00960BFE" w14:paraId="5F532295" w14:textId="77777777" w:rsidTr="00561508">
        <w:trPr>
          <w:trHeight w:val="280"/>
        </w:trPr>
        <w:tc>
          <w:tcPr>
            <w:tcW w:w="966" w:type="dxa"/>
            <w:tcBorders>
              <w:top w:val="nil"/>
              <w:left w:val="nil"/>
              <w:bottom w:val="nil"/>
              <w:right w:val="nil"/>
            </w:tcBorders>
          </w:tcPr>
          <w:p w14:paraId="37D12F2A" w14:textId="77777777" w:rsidR="00561508" w:rsidRPr="00960BFE" w:rsidRDefault="00561508">
            <w:pPr>
              <w:autoSpaceDE w:val="0"/>
              <w:autoSpaceDN w:val="0"/>
              <w:adjustRightInd w:val="0"/>
            </w:pPr>
            <w:r w:rsidRPr="00960BFE">
              <w:t xml:space="preserve"> </w:t>
            </w:r>
          </w:p>
        </w:tc>
        <w:tc>
          <w:tcPr>
            <w:tcW w:w="2575" w:type="dxa"/>
            <w:tcBorders>
              <w:top w:val="nil"/>
              <w:left w:val="nil"/>
              <w:bottom w:val="nil"/>
              <w:right w:val="nil"/>
            </w:tcBorders>
          </w:tcPr>
          <w:p w14:paraId="6F0B224A" w14:textId="77777777" w:rsidR="00561508" w:rsidRPr="00960BFE" w:rsidRDefault="00561508">
            <w:pPr>
              <w:autoSpaceDE w:val="0"/>
              <w:autoSpaceDN w:val="0"/>
              <w:adjustRightInd w:val="0"/>
            </w:pPr>
            <w:r w:rsidRPr="00960BFE">
              <w:t xml:space="preserve">Principal Investigator: </w:t>
            </w:r>
          </w:p>
        </w:tc>
        <w:tc>
          <w:tcPr>
            <w:tcW w:w="6459" w:type="dxa"/>
            <w:tcBorders>
              <w:top w:val="nil"/>
              <w:left w:val="nil"/>
              <w:bottom w:val="nil"/>
              <w:right w:val="nil"/>
            </w:tcBorders>
          </w:tcPr>
          <w:p w14:paraId="192F6E64" w14:textId="460A0979" w:rsidR="00561508" w:rsidRPr="00960BFE" w:rsidRDefault="00561508">
            <w:pPr>
              <w:autoSpaceDE w:val="0"/>
              <w:autoSpaceDN w:val="0"/>
              <w:adjustRightInd w:val="0"/>
            </w:pPr>
            <w:r w:rsidRPr="00960BFE">
              <w:t xml:space="preserve">Dr Paul Young </w:t>
            </w:r>
          </w:p>
        </w:tc>
      </w:tr>
      <w:tr w:rsidR="00561508" w:rsidRPr="00960BFE" w14:paraId="1362A737" w14:textId="77777777" w:rsidTr="00561508">
        <w:trPr>
          <w:trHeight w:val="280"/>
        </w:trPr>
        <w:tc>
          <w:tcPr>
            <w:tcW w:w="966" w:type="dxa"/>
            <w:tcBorders>
              <w:top w:val="nil"/>
              <w:left w:val="nil"/>
              <w:bottom w:val="nil"/>
              <w:right w:val="nil"/>
            </w:tcBorders>
          </w:tcPr>
          <w:p w14:paraId="6E1790F4" w14:textId="77777777" w:rsidR="00561508" w:rsidRPr="00960BFE" w:rsidRDefault="00561508">
            <w:pPr>
              <w:autoSpaceDE w:val="0"/>
              <w:autoSpaceDN w:val="0"/>
              <w:adjustRightInd w:val="0"/>
            </w:pPr>
            <w:r w:rsidRPr="00960BFE">
              <w:t xml:space="preserve"> </w:t>
            </w:r>
          </w:p>
        </w:tc>
        <w:tc>
          <w:tcPr>
            <w:tcW w:w="2575" w:type="dxa"/>
            <w:tcBorders>
              <w:top w:val="nil"/>
              <w:left w:val="nil"/>
              <w:bottom w:val="nil"/>
              <w:right w:val="nil"/>
            </w:tcBorders>
          </w:tcPr>
          <w:p w14:paraId="1920C3A0" w14:textId="77777777" w:rsidR="00561508" w:rsidRPr="00960BFE" w:rsidRDefault="00561508">
            <w:pPr>
              <w:autoSpaceDE w:val="0"/>
              <w:autoSpaceDN w:val="0"/>
              <w:adjustRightInd w:val="0"/>
            </w:pPr>
            <w:r w:rsidRPr="00960BFE">
              <w:t xml:space="preserve">Sponsor: </w:t>
            </w:r>
          </w:p>
        </w:tc>
        <w:tc>
          <w:tcPr>
            <w:tcW w:w="6459" w:type="dxa"/>
            <w:tcBorders>
              <w:top w:val="nil"/>
              <w:left w:val="nil"/>
              <w:bottom w:val="nil"/>
              <w:right w:val="nil"/>
            </w:tcBorders>
          </w:tcPr>
          <w:p w14:paraId="18FD82A8" w14:textId="77777777" w:rsidR="00561508" w:rsidRPr="00960BFE" w:rsidRDefault="00561508">
            <w:pPr>
              <w:autoSpaceDE w:val="0"/>
              <w:autoSpaceDN w:val="0"/>
              <w:adjustRightInd w:val="0"/>
            </w:pPr>
            <w:r w:rsidRPr="00960BFE">
              <w:t xml:space="preserve"> </w:t>
            </w:r>
          </w:p>
        </w:tc>
      </w:tr>
      <w:tr w:rsidR="00561508" w:rsidRPr="00960BFE" w14:paraId="4AB5B0D6" w14:textId="77777777" w:rsidTr="00561508">
        <w:trPr>
          <w:trHeight w:val="280"/>
        </w:trPr>
        <w:tc>
          <w:tcPr>
            <w:tcW w:w="966" w:type="dxa"/>
            <w:tcBorders>
              <w:top w:val="nil"/>
              <w:left w:val="nil"/>
              <w:bottom w:val="nil"/>
              <w:right w:val="nil"/>
            </w:tcBorders>
          </w:tcPr>
          <w:p w14:paraId="5D869AA1" w14:textId="77777777" w:rsidR="00561508" w:rsidRPr="00960BFE" w:rsidRDefault="00561508">
            <w:pPr>
              <w:autoSpaceDE w:val="0"/>
              <w:autoSpaceDN w:val="0"/>
              <w:adjustRightInd w:val="0"/>
            </w:pPr>
            <w:r w:rsidRPr="00960BFE">
              <w:t xml:space="preserve"> </w:t>
            </w:r>
          </w:p>
        </w:tc>
        <w:tc>
          <w:tcPr>
            <w:tcW w:w="2575" w:type="dxa"/>
            <w:tcBorders>
              <w:top w:val="nil"/>
              <w:left w:val="nil"/>
              <w:bottom w:val="nil"/>
              <w:right w:val="nil"/>
            </w:tcBorders>
          </w:tcPr>
          <w:p w14:paraId="0FE6FD57" w14:textId="77777777" w:rsidR="00561508" w:rsidRPr="00960BFE" w:rsidRDefault="00561508">
            <w:pPr>
              <w:autoSpaceDE w:val="0"/>
              <w:autoSpaceDN w:val="0"/>
              <w:adjustRightInd w:val="0"/>
            </w:pPr>
            <w:r w:rsidRPr="00960BFE">
              <w:t xml:space="preserve">Clock Start Date: </w:t>
            </w:r>
          </w:p>
        </w:tc>
        <w:tc>
          <w:tcPr>
            <w:tcW w:w="6459" w:type="dxa"/>
            <w:tcBorders>
              <w:top w:val="nil"/>
              <w:left w:val="nil"/>
              <w:bottom w:val="nil"/>
              <w:right w:val="nil"/>
            </w:tcBorders>
          </w:tcPr>
          <w:p w14:paraId="2B91A6D5" w14:textId="77777777" w:rsidR="00561508" w:rsidRPr="00960BFE" w:rsidRDefault="00561508">
            <w:pPr>
              <w:autoSpaceDE w:val="0"/>
              <w:autoSpaceDN w:val="0"/>
              <w:adjustRightInd w:val="0"/>
            </w:pPr>
            <w:r w:rsidRPr="00960BFE">
              <w:t xml:space="preserve">08 April 2021 </w:t>
            </w:r>
          </w:p>
        </w:tc>
      </w:tr>
    </w:tbl>
    <w:p w14:paraId="34389745" w14:textId="77777777" w:rsidR="00633625" w:rsidRPr="00960BFE" w:rsidRDefault="00E674C5">
      <w:pPr>
        <w:autoSpaceDE w:val="0"/>
        <w:autoSpaceDN w:val="0"/>
        <w:adjustRightInd w:val="0"/>
      </w:pPr>
      <w:r w:rsidRPr="00960BFE">
        <w:t xml:space="preserve"> </w:t>
      </w:r>
    </w:p>
    <w:p w14:paraId="7A100409" w14:textId="64B0DA4E" w:rsidR="00E674C5" w:rsidRPr="00D324AA" w:rsidRDefault="00D33953" w:rsidP="00E674C5">
      <w:pPr>
        <w:autoSpaceDE w:val="0"/>
        <w:autoSpaceDN w:val="0"/>
        <w:adjustRightInd w:val="0"/>
        <w:rPr>
          <w:sz w:val="20"/>
          <w:lang w:val="en-NZ"/>
        </w:rPr>
      </w:pPr>
      <w:r w:rsidRPr="004D2A2D">
        <w:rPr>
          <w:rFonts w:cs="Arial"/>
          <w:szCs w:val="22"/>
          <w:lang w:val="en-NZ"/>
        </w:rPr>
        <w:t>No one</w:t>
      </w:r>
      <w:r w:rsidR="00E674C5" w:rsidRPr="004D2A2D">
        <w:rPr>
          <w:lang w:val="en-NZ"/>
        </w:rPr>
        <w:t xml:space="preserve"> was present </w:t>
      </w:r>
      <w:r w:rsidR="00E674C5" w:rsidRPr="00D324AA">
        <w:rPr>
          <w:lang w:val="en-NZ"/>
        </w:rPr>
        <w:t>via videoconference for discussion of this application.</w:t>
      </w:r>
    </w:p>
    <w:p w14:paraId="5377C288" w14:textId="77777777" w:rsidR="00E674C5" w:rsidRPr="00D324AA" w:rsidRDefault="00E674C5" w:rsidP="00E674C5">
      <w:pPr>
        <w:rPr>
          <w:u w:val="single"/>
          <w:lang w:val="en-NZ"/>
        </w:rPr>
      </w:pPr>
    </w:p>
    <w:p w14:paraId="346EBF96" w14:textId="77777777" w:rsidR="00E674C5" w:rsidRPr="00D324AA" w:rsidRDefault="00E674C5" w:rsidP="00E674C5">
      <w:pPr>
        <w:rPr>
          <w:u w:val="single"/>
          <w:lang w:val="en-NZ"/>
        </w:rPr>
      </w:pPr>
      <w:r w:rsidRPr="00D324AA">
        <w:rPr>
          <w:u w:val="single"/>
          <w:lang w:val="en-NZ"/>
        </w:rPr>
        <w:t>Potential conflicts of interest</w:t>
      </w:r>
    </w:p>
    <w:p w14:paraId="17B8B1B7" w14:textId="77777777" w:rsidR="00E674C5" w:rsidRPr="00D324AA" w:rsidRDefault="00E674C5" w:rsidP="00E674C5">
      <w:pPr>
        <w:rPr>
          <w:b/>
          <w:lang w:val="en-NZ"/>
        </w:rPr>
      </w:pPr>
    </w:p>
    <w:p w14:paraId="23867341" w14:textId="77777777" w:rsidR="00E674C5" w:rsidRPr="00D324AA" w:rsidRDefault="00E674C5" w:rsidP="00E674C5">
      <w:pPr>
        <w:rPr>
          <w:lang w:val="en-NZ"/>
        </w:rPr>
      </w:pPr>
      <w:r w:rsidRPr="00D324AA">
        <w:rPr>
          <w:lang w:val="en-NZ"/>
        </w:rPr>
        <w:t>The Chair asked members to declare any potential conflicts of interest related to this application.</w:t>
      </w:r>
    </w:p>
    <w:p w14:paraId="780039CF" w14:textId="77777777" w:rsidR="00E674C5" w:rsidRPr="00D324AA" w:rsidRDefault="00E674C5" w:rsidP="00E674C5">
      <w:pPr>
        <w:rPr>
          <w:lang w:val="en-NZ"/>
        </w:rPr>
      </w:pPr>
    </w:p>
    <w:p w14:paraId="3BB6B90E" w14:textId="77777777" w:rsidR="00E674C5" w:rsidRPr="00D324AA" w:rsidRDefault="00E674C5" w:rsidP="00E674C5">
      <w:pPr>
        <w:rPr>
          <w:lang w:val="en-NZ"/>
        </w:rPr>
      </w:pPr>
      <w:r w:rsidRPr="00D324AA">
        <w:rPr>
          <w:lang w:val="en-NZ"/>
        </w:rPr>
        <w:t>No potential conflicts of interest related to this application were declared by any member.</w:t>
      </w:r>
    </w:p>
    <w:p w14:paraId="1EDF2D5C" w14:textId="77777777" w:rsidR="00E674C5" w:rsidRPr="00D324AA" w:rsidRDefault="00E674C5" w:rsidP="00E674C5">
      <w:pPr>
        <w:rPr>
          <w:lang w:val="en-NZ"/>
        </w:rPr>
      </w:pPr>
    </w:p>
    <w:p w14:paraId="72DBF630" w14:textId="77777777" w:rsidR="00E674C5" w:rsidRPr="00D324AA" w:rsidRDefault="00E674C5" w:rsidP="00E674C5">
      <w:pPr>
        <w:rPr>
          <w:u w:val="single"/>
          <w:lang w:val="en-NZ"/>
        </w:rPr>
      </w:pPr>
      <w:r w:rsidRPr="00D324AA">
        <w:rPr>
          <w:u w:val="single"/>
          <w:lang w:val="en-NZ"/>
        </w:rPr>
        <w:t>Summary of Study</w:t>
      </w:r>
    </w:p>
    <w:p w14:paraId="7B80927C" w14:textId="77777777" w:rsidR="00E674C5" w:rsidRPr="00D324AA" w:rsidRDefault="00E674C5" w:rsidP="00E674C5">
      <w:pPr>
        <w:rPr>
          <w:u w:val="single"/>
          <w:lang w:val="en-NZ"/>
        </w:rPr>
      </w:pPr>
    </w:p>
    <w:p w14:paraId="2FB15B45" w14:textId="69FDD432" w:rsidR="00E674C5" w:rsidRDefault="00DE4A73" w:rsidP="00B56D31">
      <w:pPr>
        <w:pStyle w:val="ListParagraph"/>
        <w:numPr>
          <w:ilvl w:val="0"/>
          <w:numId w:val="2"/>
        </w:numPr>
        <w:autoSpaceDE w:val="0"/>
        <w:autoSpaceDN w:val="0"/>
        <w:adjustRightInd w:val="0"/>
        <w:rPr>
          <w:lang w:val="en-NZ"/>
        </w:rPr>
      </w:pPr>
      <w:r w:rsidRPr="00DE4A73">
        <w:rPr>
          <w:lang w:val="en-NZ"/>
        </w:rPr>
        <w:t xml:space="preserve">A multicentre, randomized, double-blind </w:t>
      </w:r>
      <w:r>
        <w:rPr>
          <w:lang w:val="en-NZ"/>
        </w:rPr>
        <w:t xml:space="preserve">trial </w:t>
      </w:r>
      <w:r w:rsidRPr="00DE4A73">
        <w:rPr>
          <w:lang w:val="en-NZ"/>
        </w:rPr>
        <w:t xml:space="preserve">to determine if the infusion of sodium bicarbonate in vasopressor-dependent ICU patients with moderate metabolic acidosis increases the number of vasopressor-free hours </w:t>
      </w:r>
      <w:proofErr w:type="spellStart"/>
      <w:r w:rsidRPr="00DE4A73">
        <w:rPr>
          <w:lang w:val="en-NZ"/>
        </w:rPr>
        <w:t>at</w:t>
      </w:r>
      <w:proofErr w:type="spellEnd"/>
      <w:r w:rsidRPr="00DE4A73">
        <w:rPr>
          <w:lang w:val="en-NZ"/>
        </w:rPr>
        <w:t xml:space="preserve"> day 7.</w:t>
      </w:r>
    </w:p>
    <w:p w14:paraId="2C0DFF5D" w14:textId="77777777" w:rsidR="00DE4A73" w:rsidRPr="00DE4A73" w:rsidRDefault="00DE4A73" w:rsidP="00DE4A73">
      <w:pPr>
        <w:autoSpaceDE w:val="0"/>
        <w:autoSpaceDN w:val="0"/>
        <w:adjustRightInd w:val="0"/>
        <w:rPr>
          <w:lang w:val="en-NZ"/>
        </w:rPr>
      </w:pPr>
    </w:p>
    <w:p w14:paraId="420741B4" w14:textId="77777777" w:rsidR="00E674C5" w:rsidRPr="00D324AA" w:rsidRDefault="00E674C5" w:rsidP="00E674C5">
      <w:pPr>
        <w:rPr>
          <w:u w:val="single"/>
          <w:lang w:val="en-NZ"/>
        </w:rPr>
      </w:pPr>
      <w:r w:rsidRPr="00D324AA">
        <w:rPr>
          <w:u w:val="single"/>
          <w:lang w:val="en-NZ"/>
        </w:rPr>
        <w:t xml:space="preserve">Summary of resolved ethical issues </w:t>
      </w:r>
    </w:p>
    <w:p w14:paraId="2B7075DA" w14:textId="77777777" w:rsidR="00E674C5" w:rsidRPr="00D324AA" w:rsidRDefault="00E674C5" w:rsidP="00E674C5">
      <w:pPr>
        <w:rPr>
          <w:u w:val="single"/>
          <w:lang w:val="en-NZ"/>
        </w:rPr>
      </w:pPr>
    </w:p>
    <w:p w14:paraId="1465EF69" w14:textId="77777777" w:rsidR="00E674C5" w:rsidRPr="00D324AA" w:rsidRDefault="00E674C5" w:rsidP="00E674C5">
      <w:pPr>
        <w:rPr>
          <w:lang w:val="en-NZ"/>
        </w:rPr>
      </w:pPr>
      <w:r w:rsidRPr="00D324AA">
        <w:rPr>
          <w:lang w:val="en-NZ"/>
        </w:rPr>
        <w:t>The main ethical issues considered by the Committee and addressed by the Researcher are as follows.</w:t>
      </w:r>
    </w:p>
    <w:p w14:paraId="259E4000" w14:textId="77777777" w:rsidR="00E674C5" w:rsidRPr="00D324AA" w:rsidRDefault="00E674C5" w:rsidP="00E674C5">
      <w:pPr>
        <w:rPr>
          <w:lang w:val="en-NZ"/>
        </w:rPr>
      </w:pPr>
    </w:p>
    <w:p w14:paraId="1FEEC99C" w14:textId="3150E543" w:rsidR="00E674C5" w:rsidRPr="006E776C" w:rsidRDefault="00BF4A71" w:rsidP="00B56D31">
      <w:pPr>
        <w:pStyle w:val="ListParagraph"/>
        <w:numPr>
          <w:ilvl w:val="0"/>
          <w:numId w:val="2"/>
        </w:numPr>
        <w:spacing w:before="80" w:after="80"/>
        <w:rPr>
          <w:lang w:val="en-NZ"/>
        </w:rPr>
      </w:pPr>
      <w:r w:rsidRPr="00BF4A71">
        <w:rPr>
          <w:szCs w:val="22"/>
          <w:lang w:val="en-NZ"/>
        </w:rPr>
        <w:t xml:space="preserve">The researchers </w:t>
      </w:r>
      <w:r w:rsidR="00C46F1A">
        <w:rPr>
          <w:szCs w:val="22"/>
          <w:lang w:val="en-NZ"/>
        </w:rPr>
        <w:t xml:space="preserve">consider the study could be in an individual’s </w:t>
      </w:r>
      <w:r w:rsidRPr="00BF4A71">
        <w:rPr>
          <w:szCs w:val="22"/>
          <w:lang w:val="en-NZ"/>
        </w:rPr>
        <w:t>best</w:t>
      </w:r>
      <w:r w:rsidR="002A4ABC">
        <w:rPr>
          <w:szCs w:val="22"/>
          <w:lang w:val="en-NZ"/>
        </w:rPr>
        <w:t>-</w:t>
      </w:r>
      <w:r w:rsidRPr="00BF4A71">
        <w:rPr>
          <w:szCs w:val="22"/>
          <w:lang w:val="en-NZ"/>
        </w:rPr>
        <w:t>interest</w:t>
      </w:r>
      <w:r w:rsidR="000D7C5A">
        <w:rPr>
          <w:szCs w:val="22"/>
          <w:lang w:val="en-NZ"/>
        </w:rPr>
        <w:t>s</w:t>
      </w:r>
      <w:r w:rsidRPr="00BF4A71">
        <w:rPr>
          <w:szCs w:val="22"/>
          <w:lang w:val="en-NZ"/>
        </w:rPr>
        <w:t xml:space="preserve"> </w:t>
      </w:r>
      <w:r w:rsidR="000D7C5A">
        <w:rPr>
          <w:szCs w:val="22"/>
          <w:lang w:val="en-NZ"/>
        </w:rPr>
        <w:t xml:space="preserve">under Right 7(4) Code of Patients’ Rights </w:t>
      </w:r>
      <w:r w:rsidR="00C46F1A">
        <w:rPr>
          <w:szCs w:val="22"/>
          <w:lang w:val="en-NZ"/>
        </w:rPr>
        <w:t xml:space="preserve">because of the </w:t>
      </w:r>
      <w:r w:rsidRPr="00BF4A71">
        <w:rPr>
          <w:szCs w:val="22"/>
          <w:lang w:val="en-NZ"/>
        </w:rPr>
        <w:t xml:space="preserve">close monitoring of arterial blood gases to monitor acid-base and electrolyte disturbances </w:t>
      </w:r>
      <w:r w:rsidR="00C46F1A">
        <w:rPr>
          <w:szCs w:val="22"/>
          <w:lang w:val="en-NZ"/>
        </w:rPr>
        <w:t xml:space="preserve">which goes beyond usual monitoring.  They also noted that </w:t>
      </w:r>
      <w:r w:rsidR="002A4ABC">
        <w:rPr>
          <w:szCs w:val="22"/>
          <w:lang w:val="en-NZ"/>
        </w:rPr>
        <w:t xml:space="preserve">two clinicians </w:t>
      </w:r>
      <w:r w:rsidR="00C46F1A">
        <w:rPr>
          <w:szCs w:val="22"/>
          <w:lang w:val="en-NZ"/>
        </w:rPr>
        <w:t xml:space="preserve">are required </w:t>
      </w:r>
      <w:r w:rsidR="002A4ABC">
        <w:rPr>
          <w:szCs w:val="22"/>
          <w:lang w:val="en-NZ"/>
        </w:rPr>
        <w:t xml:space="preserve">to consider </w:t>
      </w:r>
      <w:r w:rsidR="00C46F1A">
        <w:rPr>
          <w:szCs w:val="22"/>
          <w:lang w:val="en-NZ"/>
        </w:rPr>
        <w:t xml:space="preserve">whether participation in the study is in an individual’s </w:t>
      </w:r>
      <w:r w:rsidR="002A4ABC">
        <w:rPr>
          <w:szCs w:val="22"/>
          <w:lang w:val="en-NZ"/>
        </w:rPr>
        <w:t>best interest</w:t>
      </w:r>
      <w:r w:rsidR="000D7C5A">
        <w:rPr>
          <w:szCs w:val="22"/>
          <w:lang w:val="en-NZ"/>
        </w:rPr>
        <w:t>s</w:t>
      </w:r>
      <w:r w:rsidR="002A4ABC">
        <w:rPr>
          <w:szCs w:val="22"/>
          <w:lang w:val="en-NZ"/>
        </w:rPr>
        <w:t xml:space="preserve">. After discussion, the Committee was satisfied with this approach. </w:t>
      </w:r>
    </w:p>
    <w:p w14:paraId="0B720661" w14:textId="34096569" w:rsidR="006E776C" w:rsidRPr="00044685" w:rsidRDefault="00777E69" w:rsidP="00B56D31">
      <w:pPr>
        <w:pStyle w:val="ListParagraph"/>
        <w:numPr>
          <w:ilvl w:val="0"/>
          <w:numId w:val="2"/>
        </w:numPr>
        <w:spacing w:before="80" w:after="80"/>
        <w:rPr>
          <w:lang w:val="en-NZ"/>
        </w:rPr>
      </w:pPr>
      <w:r>
        <w:rPr>
          <w:szCs w:val="22"/>
          <w:lang w:val="en-NZ"/>
        </w:rPr>
        <w:t>The Committee commended the researcher</w:t>
      </w:r>
      <w:r w:rsidR="006E776C">
        <w:rPr>
          <w:szCs w:val="22"/>
          <w:lang w:val="en-NZ"/>
        </w:rPr>
        <w:t xml:space="preserve"> on </w:t>
      </w:r>
      <w:r w:rsidR="007C12FC">
        <w:rPr>
          <w:szCs w:val="22"/>
          <w:lang w:val="en-NZ"/>
        </w:rPr>
        <w:t>making the protocol appropriate to the New Zealand consent context</w:t>
      </w:r>
      <w:r w:rsidR="00EA0CE9">
        <w:rPr>
          <w:szCs w:val="22"/>
          <w:lang w:val="en-NZ"/>
        </w:rPr>
        <w:t xml:space="preserve"> for this </w:t>
      </w:r>
      <w:r w:rsidR="00C46F1A">
        <w:rPr>
          <w:szCs w:val="22"/>
          <w:lang w:val="en-NZ"/>
        </w:rPr>
        <w:t>study</w:t>
      </w:r>
      <w:r w:rsidR="00EA0CE9">
        <w:rPr>
          <w:szCs w:val="22"/>
          <w:lang w:val="en-NZ"/>
        </w:rPr>
        <w:t xml:space="preserve">. </w:t>
      </w:r>
    </w:p>
    <w:p w14:paraId="6F25A05F" w14:textId="77777777" w:rsidR="00044685" w:rsidRPr="00044685" w:rsidRDefault="00044685" w:rsidP="00044685">
      <w:pPr>
        <w:spacing w:before="80" w:after="80"/>
        <w:rPr>
          <w:lang w:val="en-NZ"/>
        </w:rPr>
      </w:pPr>
    </w:p>
    <w:p w14:paraId="26B939AB" w14:textId="77777777" w:rsidR="00E674C5" w:rsidRPr="00D324AA" w:rsidRDefault="00E674C5" w:rsidP="00E674C5">
      <w:pPr>
        <w:rPr>
          <w:u w:val="single"/>
          <w:lang w:val="en-NZ"/>
        </w:rPr>
      </w:pPr>
      <w:r w:rsidRPr="00D324AA">
        <w:rPr>
          <w:u w:val="single"/>
          <w:lang w:val="en-NZ"/>
        </w:rPr>
        <w:t>Summary of outstanding ethical issues</w:t>
      </w:r>
    </w:p>
    <w:p w14:paraId="2AE6205A" w14:textId="77777777" w:rsidR="00E674C5" w:rsidRPr="00D324AA" w:rsidRDefault="00E674C5" w:rsidP="00E674C5">
      <w:pPr>
        <w:rPr>
          <w:lang w:val="en-NZ"/>
        </w:rPr>
      </w:pPr>
    </w:p>
    <w:p w14:paraId="5973DE42" w14:textId="77777777" w:rsidR="00E674C5" w:rsidRPr="00D324AA" w:rsidRDefault="00E674C5" w:rsidP="00E674C5">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4D226158" w14:textId="77777777" w:rsidR="00E674C5" w:rsidRPr="003776E3" w:rsidRDefault="00E674C5" w:rsidP="00E674C5">
      <w:pPr>
        <w:autoSpaceDE w:val="0"/>
        <w:autoSpaceDN w:val="0"/>
        <w:adjustRightInd w:val="0"/>
        <w:rPr>
          <w:szCs w:val="22"/>
          <w:lang w:val="en-NZ"/>
        </w:rPr>
      </w:pPr>
    </w:p>
    <w:p w14:paraId="7D85AB0F" w14:textId="7E55D212" w:rsidR="003754B1" w:rsidRPr="003776E3" w:rsidRDefault="00E674C5" w:rsidP="00B56D31">
      <w:pPr>
        <w:numPr>
          <w:ilvl w:val="0"/>
          <w:numId w:val="2"/>
        </w:numPr>
        <w:rPr>
          <w:rFonts w:cs="Arial"/>
          <w:szCs w:val="22"/>
        </w:rPr>
      </w:pPr>
      <w:r w:rsidRPr="003776E3">
        <w:rPr>
          <w:szCs w:val="22"/>
          <w:lang w:val="en-NZ"/>
        </w:rPr>
        <w:t xml:space="preserve">The Committee </w:t>
      </w:r>
      <w:r w:rsidR="00384662" w:rsidRPr="003776E3">
        <w:rPr>
          <w:szCs w:val="22"/>
          <w:lang w:val="en-NZ"/>
        </w:rPr>
        <w:t xml:space="preserve">stated that </w:t>
      </w:r>
      <w:r w:rsidR="00A108B5" w:rsidRPr="003776E3">
        <w:rPr>
          <w:szCs w:val="22"/>
          <w:lang w:val="en-NZ"/>
        </w:rPr>
        <w:t>Sections 8.5 and 8.6 of the protocol cover some data management issues, but</w:t>
      </w:r>
      <w:r w:rsidR="006D078E" w:rsidRPr="003776E3">
        <w:rPr>
          <w:szCs w:val="22"/>
          <w:lang w:val="en-NZ"/>
        </w:rPr>
        <w:t xml:space="preserve"> full compliance with National Standards </w:t>
      </w:r>
      <w:r w:rsidR="00EA54C7" w:rsidRPr="003776E3">
        <w:rPr>
          <w:szCs w:val="22"/>
          <w:lang w:val="en-NZ"/>
        </w:rPr>
        <w:t xml:space="preserve">is still required. Statements such as the trial is </w:t>
      </w:r>
      <w:r w:rsidR="003776E3" w:rsidRPr="003776E3">
        <w:rPr>
          <w:szCs w:val="22"/>
          <w:lang w:val="en-NZ"/>
        </w:rPr>
        <w:t>guided</w:t>
      </w:r>
      <w:r w:rsidR="00EA54C7" w:rsidRPr="003776E3">
        <w:rPr>
          <w:szCs w:val="22"/>
          <w:lang w:val="en-NZ"/>
        </w:rPr>
        <w:t xml:space="preserve"> by strict protocols and procedures to protect against privacy but not outlining what these are is insufficient. A standalone data management plan for the New Zealand context or amendment to the protocol is required.</w:t>
      </w:r>
    </w:p>
    <w:p w14:paraId="00DF0A7F" w14:textId="59F8EF73" w:rsidR="00EA54C7" w:rsidRPr="003776E3" w:rsidRDefault="00EA54C7" w:rsidP="00B56D31">
      <w:pPr>
        <w:numPr>
          <w:ilvl w:val="0"/>
          <w:numId w:val="2"/>
        </w:numPr>
        <w:rPr>
          <w:rFonts w:cs="Arial"/>
          <w:szCs w:val="22"/>
        </w:rPr>
      </w:pPr>
      <w:r w:rsidRPr="003776E3">
        <w:rPr>
          <w:rFonts w:cs="Arial"/>
          <w:szCs w:val="22"/>
        </w:rPr>
        <w:t xml:space="preserve">The Committee requested confirmation </w:t>
      </w:r>
      <w:r w:rsidR="00D805CB" w:rsidRPr="003776E3">
        <w:rPr>
          <w:rFonts w:cs="Arial"/>
          <w:szCs w:val="22"/>
        </w:rPr>
        <w:t>of New Zealand representation on the Management Committee based in Australia</w:t>
      </w:r>
      <w:r w:rsidR="00764083" w:rsidRPr="003776E3">
        <w:rPr>
          <w:rFonts w:cs="Arial"/>
          <w:szCs w:val="22"/>
        </w:rPr>
        <w:t xml:space="preserve"> which determines access to the data</w:t>
      </w:r>
      <w:r w:rsidR="00DE5994" w:rsidRPr="003776E3">
        <w:rPr>
          <w:rFonts w:cs="Arial"/>
          <w:szCs w:val="22"/>
        </w:rPr>
        <w:t>.</w:t>
      </w:r>
    </w:p>
    <w:p w14:paraId="3AFD3EDE" w14:textId="5F13DBD3" w:rsidR="00E674C5" w:rsidRDefault="00DE5994" w:rsidP="00B56D31">
      <w:pPr>
        <w:numPr>
          <w:ilvl w:val="0"/>
          <w:numId w:val="2"/>
        </w:numPr>
        <w:rPr>
          <w:rFonts w:cs="Arial"/>
          <w:szCs w:val="22"/>
        </w:rPr>
      </w:pPr>
      <w:r w:rsidRPr="003776E3">
        <w:rPr>
          <w:rFonts w:cs="Arial"/>
          <w:szCs w:val="22"/>
        </w:rPr>
        <w:t xml:space="preserve">The specific criteria for access to data is </w:t>
      </w:r>
      <w:r w:rsidR="003C5DC7">
        <w:rPr>
          <w:rFonts w:cs="Arial"/>
          <w:szCs w:val="22"/>
        </w:rPr>
        <w:t xml:space="preserve">not </w:t>
      </w:r>
      <w:r w:rsidRPr="003776E3">
        <w:rPr>
          <w:rFonts w:cs="Arial"/>
          <w:szCs w:val="22"/>
        </w:rPr>
        <w:t xml:space="preserve">given </w:t>
      </w:r>
      <w:r w:rsidR="003C5DC7">
        <w:rPr>
          <w:rFonts w:cs="Arial"/>
          <w:szCs w:val="22"/>
        </w:rPr>
        <w:t xml:space="preserve">– only </w:t>
      </w:r>
      <w:r w:rsidRPr="003776E3">
        <w:rPr>
          <w:rFonts w:cs="Arial"/>
          <w:szCs w:val="22"/>
        </w:rPr>
        <w:t xml:space="preserve">two general principles are set out which is public health and significance of privacy protection. The </w:t>
      </w:r>
      <w:r w:rsidR="00671C3E" w:rsidRPr="003776E3">
        <w:rPr>
          <w:rFonts w:cs="Arial"/>
          <w:szCs w:val="22"/>
        </w:rPr>
        <w:t>Committee requested clarification if New Zealanders have portal access</w:t>
      </w:r>
      <w:r w:rsidR="00764083" w:rsidRPr="003776E3">
        <w:rPr>
          <w:rFonts w:cs="Arial"/>
          <w:szCs w:val="22"/>
        </w:rPr>
        <w:t>, how they input data</w:t>
      </w:r>
      <w:r w:rsidR="00671C3E" w:rsidRPr="003776E3">
        <w:rPr>
          <w:rFonts w:cs="Arial"/>
          <w:szCs w:val="22"/>
        </w:rPr>
        <w:t xml:space="preserve"> and whether this is going into the </w:t>
      </w:r>
      <w:r w:rsidR="003776E3" w:rsidRPr="003776E3">
        <w:rPr>
          <w:rFonts w:cs="Arial"/>
          <w:szCs w:val="22"/>
        </w:rPr>
        <w:t>Australian and New Zealand Intensive Care Society (</w:t>
      </w:r>
      <w:r w:rsidR="00671C3E" w:rsidRPr="003776E3">
        <w:rPr>
          <w:rFonts w:cs="Arial"/>
          <w:szCs w:val="22"/>
        </w:rPr>
        <w:t>ANZICS</w:t>
      </w:r>
      <w:r w:rsidR="003776E3" w:rsidRPr="003776E3">
        <w:rPr>
          <w:rFonts w:cs="Arial"/>
          <w:szCs w:val="22"/>
        </w:rPr>
        <w:t>)</w:t>
      </w:r>
      <w:r w:rsidR="00671C3E" w:rsidRPr="003776E3">
        <w:rPr>
          <w:rFonts w:cs="Arial"/>
          <w:szCs w:val="22"/>
        </w:rPr>
        <w:t xml:space="preserve"> database.</w:t>
      </w:r>
    </w:p>
    <w:p w14:paraId="6832CFC7" w14:textId="17E50D57" w:rsidR="002D73B8" w:rsidRDefault="002D73B8" w:rsidP="00B56D31">
      <w:pPr>
        <w:pStyle w:val="ListParagraph"/>
        <w:numPr>
          <w:ilvl w:val="0"/>
          <w:numId w:val="2"/>
        </w:numPr>
        <w:spacing w:before="80" w:after="80"/>
        <w:rPr>
          <w:rFonts w:cs="Arial"/>
          <w:szCs w:val="22"/>
        </w:rPr>
      </w:pPr>
      <w:r w:rsidRPr="003C5DC7">
        <w:rPr>
          <w:rFonts w:cs="Arial"/>
          <w:szCs w:val="22"/>
        </w:rPr>
        <w:lastRenderedPageBreak/>
        <w:t xml:space="preserve">The Committee queried if the researchers will go through the information sheet with the </w:t>
      </w:r>
      <w:r w:rsidR="00A225C2" w:rsidRPr="003C5DC7">
        <w:rPr>
          <w:rFonts w:cs="Arial"/>
          <w:szCs w:val="22"/>
        </w:rPr>
        <w:t xml:space="preserve">whānau. </w:t>
      </w:r>
      <w:r w:rsidR="003C5DC7" w:rsidRPr="003C5DC7">
        <w:rPr>
          <w:rFonts w:cs="Arial"/>
          <w:szCs w:val="22"/>
        </w:rPr>
        <w:t>The c</w:t>
      </w:r>
      <w:r w:rsidR="00A225C2" w:rsidRPr="003C5DC7">
        <w:rPr>
          <w:rFonts w:cs="Arial"/>
          <w:szCs w:val="22"/>
        </w:rPr>
        <w:t>urrent wording in the information sheet suggests not, but the Committee requested clarification</w:t>
      </w:r>
      <w:r w:rsidR="00AE4750" w:rsidRPr="003C5DC7">
        <w:rPr>
          <w:rFonts w:cs="Arial"/>
          <w:szCs w:val="22"/>
        </w:rPr>
        <w:t>.</w:t>
      </w:r>
      <w:r w:rsidR="003C5DC7" w:rsidRPr="003C5DC7">
        <w:rPr>
          <w:rFonts w:cs="Arial"/>
          <w:szCs w:val="22"/>
        </w:rPr>
        <w:t xml:space="preserve">  </w:t>
      </w:r>
    </w:p>
    <w:p w14:paraId="07157BCA" w14:textId="1BBC8340" w:rsidR="003776E3" w:rsidRDefault="00AE4750" w:rsidP="00B56D31">
      <w:pPr>
        <w:pStyle w:val="ListParagraph"/>
        <w:numPr>
          <w:ilvl w:val="0"/>
          <w:numId w:val="2"/>
        </w:numPr>
        <w:rPr>
          <w:rFonts w:cs="Arial"/>
          <w:szCs w:val="22"/>
        </w:rPr>
      </w:pPr>
      <w:r>
        <w:rPr>
          <w:rFonts w:cs="Arial"/>
          <w:szCs w:val="22"/>
        </w:rPr>
        <w:t xml:space="preserve">In addition, the Committee queried if a separate information sheet </w:t>
      </w:r>
      <w:r w:rsidR="00C46F1A">
        <w:rPr>
          <w:rFonts w:cs="Arial"/>
          <w:szCs w:val="22"/>
        </w:rPr>
        <w:t xml:space="preserve">for whānau </w:t>
      </w:r>
      <w:r>
        <w:rPr>
          <w:rFonts w:cs="Arial"/>
          <w:szCs w:val="22"/>
        </w:rPr>
        <w:t xml:space="preserve">is possible in the event of continued use of data if the participant dies </w:t>
      </w:r>
      <w:r w:rsidR="009D1DB3">
        <w:rPr>
          <w:rFonts w:cs="Arial"/>
          <w:szCs w:val="22"/>
        </w:rPr>
        <w:t xml:space="preserve">or never regains capacity. If not, more information about data future use and access to de-identified information by other researchers should be included in the </w:t>
      </w:r>
      <w:r w:rsidR="00D91F96">
        <w:rPr>
          <w:rFonts w:cs="Arial"/>
          <w:szCs w:val="22"/>
        </w:rPr>
        <w:t>relative/whānau information sheet</w:t>
      </w:r>
      <w:r w:rsidR="003C5DC7">
        <w:rPr>
          <w:rFonts w:cs="Arial"/>
          <w:szCs w:val="22"/>
        </w:rPr>
        <w:t xml:space="preserve"> – refer also to comments below</w:t>
      </w:r>
      <w:r w:rsidR="00D91F96">
        <w:rPr>
          <w:rFonts w:cs="Arial"/>
          <w:szCs w:val="22"/>
        </w:rPr>
        <w:t>.</w:t>
      </w:r>
    </w:p>
    <w:p w14:paraId="23611BB6" w14:textId="392C1EC5" w:rsidR="00215A29" w:rsidRDefault="00215A29" w:rsidP="00B56D31">
      <w:pPr>
        <w:pStyle w:val="ListParagraph"/>
        <w:numPr>
          <w:ilvl w:val="0"/>
          <w:numId w:val="2"/>
        </w:numPr>
        <w:rPr>
          <w:rFonts w:cs="Arial"/>
          <w:szCs w:val="22"/>
        </w:rPr>
      </w:pPr>
      <w:r w:rsidRPr="00215A29">
        <w:rPr>
          <w:rFonts w:cs="Arial"/>
          <w:szCs w:val="22"/>
        </w:rPr>
        <w:t>The protocol sets out 8 scenarios to enrolment (pages 16-17). The Committee noted that there are fewer scenarios in this protocol compared to other ICU enrolment protocols N</w:t>
      </w:r>
      <w:r>
        <w:rPr>
          <w:rFonts w:cs="Arial"/>
          <w:szCs w:val="22"/>
        </w:rPr>
        <w:t xml:space="preserve">orthern A </w:t>
      </w:r>
      <w:r w:rsidRPr="00215A29">
        <w:rPr>
          <w:rFonts w:cs="Arial"/>
          <w:szCs w:val="22"/>
        </w:rPr>
        <w:t xml:space="preserve">has reviewed and would like clarification from the researchers about the difference (a missing scenario includes where the person doesn’t recover sufficiently to provide informed consent prior to hospital discharge – some protocols provide for follow-up by phone and conversation noted on file). The Committee noted the following additional matters:  </w:t>
      </w:r>
    </w:p>
    <w:p w14:paraId="24C914CD" w14:textId="6D68BC71" w:rsidR="00215A29" w:rsidRPr="00215A29" w:rsidRDefault="00215A29" w:rsidP="00B56D31">
      <w:pPr>
        <w:pStyle w:val="ListParagraph"/>
        <w:numPr>
          <w:ilvl w:val="1"/>
          <w:numId w:val="2"/>
        </w:numPr>
        <w:rPr>
          <w:rFonts w:cs="Arial"/>
          <w:szCs w:val="22"/>
        </w:rPr>
      </w:pPr>
      <w:r w:rsidRPr="00215A29">
        <w:rPr>
          <w:rFonts w:cs="Arial"/>
          <w:szCs w:val="22"/>
        </w:rPr>
        <w:t xml:space="preserve">Scenario 6: For participants who don’t recover sufficiently to provide informed consent for continued participation, the protocol states their data will be included because systematically excluding it would undermine the internal validity of the study. However, there is no mention of approaching </w:t>
      </w:r>
      <w:r w:rsidR="00DE78C9">
        <w:rPr>
          <w:rFonts w:cs="Arial"/>
          <w:szCs w:val="22"/>
        </w:rPr>
        <w:t>whānau</w:t>
      </w:r>
      <w:r>
        <w:rPr>
          <w:rFonts w:cs="Arial"/>
          <w:szCs w:val="22"/>
        </w:rPr>
        <w:t xml:space="preserve">. Please clarify. </w:t>
      </w:r>
      <w:r w:rsidRPr="00215A29">
        <w:rPr>
          <w:rFonts w:cs="Arial"/>
          <w:szCs w:val="22"/>
        </w:rPr>
        <w:t>This is especially concerning when the ‘flip’ scenario, scenario 8 (participant/</w:t>
      </w:r>
      <w:r w:rsidR="00DE78C9">
        <w:rPr>
          <w:rFonts w:cs="Arial"/>
          <w:szCs w:val="22"/>
        </w:rPr>
        <w:t>whānau</w:t>
      </w:r>
      <w:r w:rsidRPr="00215A29">
        <w:rPr>
          <w:rFonts w:cs="Arial"/>
          <w:szCs w:val="22"/>
        </w:rPr>
        <w:t xml:space="preserve"> want to stop trial specific treatment but agree data can continue to be used), there is a discussion with </w:t>
      </w:r>
      <w:r w:rsidR="00DE78C9">
        <w:rPr>
          <w:rFonts w:cs="Arial"/>
          <w:szCs w:val="22"/>
        </w:rPr>
        <w:t>whānau</w:t>
      </w:r>
      <w:r w:rsidRPr="00215A29">
        <w:rPr>
          <w:rFonts w:cs="Arial"/>
          <w:szCs w:val="22"/>
        </w:rPr>
        <w:t>. Note that Right 7(4) involves a three stage approach – (1) best interests AND (2) steps taken to ascertain participant’s view AND (3)</w:t>
      </w:r>
      <w:r w:rsidR="00BB54BE">
        <w:rPr>
          <w:rFonts w:cs="Arial"/>
          <w:szCs w:val="22"/>
        </w:rPr>
        <w:t xml:space="preserve"> </w:t>
      </w:r>
      <w:r w:rsidRPr="00215A29">
        <w:rPr>
          <w:rFonts w:cs="Arial"/>
          <w:szCs w:val="22"/>
        </w:rPr>
        <w:t>either research is consistent with participant’s view OR take into account views of persons interested who are available to advise</w:t>
      </w:r>
    </w:p>
    <w:p w14:paraId="2A03EB51" w14:textId="2D6E2B48" w:rsidR="00215A29" w:rsidRPr="00215A29" w:rsidRDefault="00215A29" w:rsidP="00B56D31">
      <w:pPr>
        <w:pStyle w:val="ListParagraph"/>
        <w:numPr>
          <w:ilvl w:val="1"/>
          <w:numId w:val="2"/>
        </w:numPr>
        <w:rPr>
          <w:rFonts w:cs="Arial"/>
          <w:szCs w:val="22"/>
        </w:rPr>
      </w:pPr>
      <w:r w:rsidRPr="00215A29">
        <w:rPr>
          <w:rFonts w:cs="Arial"/>
          <w:szCs w:val="22"/>
        </w:rPr>
        <w:t xml:space="preserve">Scenario 7 notes the extreme stress </w:t>
      </w:r>
      <w:r w:rsidR="00DE78C9">
        <w:rPr>
          <w:rFonts w:cs="Arial"/>
          <w:szCs w:val="22"/>
        </w:rPr>
        <w:t>whānau</w:t>
      </w:r>
      <w:r w:rsidRPr="00215A29">
        <w:rPr>
          <w:rFonts w:cs="Arial"/>
          <w:szCs w:val="22"/>
        </w:rPr>
        <w:t xml:space="preserve"> will be under if the participant dies and for that reason, researchers won’t approach them for continued use of data upon the grounds that excluding it would create a bias which would undermine the internal validity of the study. However, the study duration is 2 years – </w:t>
      </w:r>
      <w:r w:rsidR="006E13BF">
        <w:rPr>
          <w:rFonts w:cs="Arial"/>
          <w:szCs w:val="22"/>
        </w:rPr>
        <w:t>The Committee queried why the</w:t>
      </w:r>
      <w:r w:rsidRPr="00215A29">
        <w:rPr>
          <w:rFonts w:cs="Arial"/>
          <w:szCs w:val="22"/>
        </w:rPr>
        <w:t xml:space="preserve"> researchers</w:t>
      </w:r>
      <w:r w:rsidR="006E13BF">
        <w:rPr>
          <w:rFonts w:cs="Arial"/>
          <w:szCs w:val="22"/>
        </w:rPr>
        <w:t xml:space="preserve"> cannot </w:t>
      </w:r>
      <w:r w:rsidRPr="00215A29">
        <w:rPr>
          <w:rFonts w:cs="Arial"/>
          <w:szCs w:val="22"/>
        </w:rPr>
        <w:t xml:space="preserve">approach the </w:t>
      </w:r>
      <w:r w:rsidR="00DE78C9">
        <w:rPr>
          <w:rFonts w:cs="Arial"/>
          <w:szCs w:val="22"/>
        </w:rPr>
        <w:t>whānau</w:t>
      </w:r>
      <w:r w:rsidRPr="00215A29">
        <w:rPr>
          <w:rFonts w:cs="Arial"/>
          <w:szCs w:val="22"/>
        </w:rPr>
        <w:t xml:space="preserve"> </w:t>
      </w:r>
      <w:r w:rsidR="006E13BF">
        <w:rPr>
          <w:rFonts w:cs="Arial"/>
          <w:szCs w:val="22"/>
        </w:rPr>
        <w:t xml:space="preserve">after a year. </w:t>
      </w:r>
    </w:p>
    <w:p w14:paraId="0D5FFC6A" w14:textId="77777777" w:rsidR="003776E3" w:rsidRPr="003776E3" w:rsidRDefault="003776E3" w:rsidP="003776E3">
      <w:pPr>
        <w:rPr>
          <w:rFonts w:cs="Arial"/>
          <w:szCs w:val="22"/>
        </w:rPr>
      </w:pPr>
    </w:p>
    <w:p w14:paraId="20619295" w14:textId="6040D2EA" w:rsidR="00E674C5" w:rsidRPr="00D324AA" w:rsidRDefault="00E674C5" w:rsidP="00E674C5">
      <w:pPr>
        <w:spacing w:before="80" w:after="80"/>
        <w:rPr>
          <w:rFonts w:cs="Arial"/>
          <w:szCs w:val="22"/>
          <w:lang w:val="en-NZ"/>
        </w:rPr>
      </w:pPr>
      <w:r w:rsidRPr="003776E3">
        <w:rPr>
          <w:rFonts w:cs="Arial"/>
          <w:szCs w:val="22"/>
          <w:lang w:val="en-NZ"/>
        </w:rPr>
        <w:t>The Committee requested the following changes to the Participant Information Sheet</w:t>
      </w:r>
      <w:r w:rsidR="00B65660" w:rsidRPr="003776E3">
        <w:rPr>
          <w:rFonts w:cs="Arial"/>
          <w:szCs w:val="22"/>
          <w:lang w:val="en-NZ"/>
        </w:rPr>
        <w:t xml:space="preserve"> (PIS)</w:t>
      </w:r>
      <w:r w:rsidRPr="003776E3">
        <w:rPr>
          <w:rFonts w:cs="Arial"/>
          <w:szCs w:val="22"/>
          <w:lang w:val="en-NZ"/>
        </w:rPr>
        <w:t xml:space="preserve"> and </w:t>
      </w:r>
      <w:r w:rsidRPr="00D324AA">
        <w:rPr>
          <w:rFonts w:cs="Arial"/>
          <w:szCs w:val="22"/>
          <w:lang w:val="en-NZ"/>
        </w:rPr>
        <w:t>Consent Form</w:t>
      </w:r>
      <w:r w:rsidR="00B65660">
        <w:rPr>
          <w:rFonts w:cs="Arial"/>
          <w:szCs w:val="22"/>
          <w:lang w:val="en-NZ"/>
        </w:rPr>
        <w:t xml:space="preserve"> (CF)</w:t>
      </w:r>
      <w:r w:rsidRPr="00D324AA">
        <w:rPr>
          <w:rFonts w:cs="Arial"/>
          <w:szCs w:val="22"/>
          <w:lang w:val="en-NZ"/>
        </w:rPr>
        <w:t xml:space="preserve">: </w:t>
      </w:r>
    </w:p>
    <w:p w14:paraId="5A411FFD" w14:textId="77777777" w:rsidR="00E674C5" w:rsidRPr="00D324AA" w:rsidRDefault="00E674C5" w:rsidP="00E674C5">
      <w:pPr>
        <w:spacing w:before="80" w:after="80"/>
        <w:rPr>
          <w:rFonts w:cs="Arial"/>
          <w:szCs w:val="22"/>
          <w:lang w:val="en-NZ"/>
        </w:rPr>
      </w:pPr>
    </w:p>
    <w:p w14:paraId="3EDB8005" w14:textId="1DDF96F2" w:rsidR="00B65660" w:rsidRDefault="00B65660" w:rsidP="00B65660">
      <w:pPr>
        <w:spacing w:before="80" w:after="80"/>
        <w:contextualSpacing/>
        <w:rPr>
          <w:rFonts w:cs="Arial"/>
          <w:szCs w:val="22"/>
          <w:lang w:val="en-NZ"/>
        </w:rPr>
      </w:pPr>
      <w:r w:rsidRPr="00B65660">
        <w:rPr>
          <w:rFonts w:cs="Arial"/>
          <w:szCs w:val="22"/>
          <w:lang w:val="en-NZ"/>
        </w:rPr>
        <w:t>Main PIS for continued participation</w:t>
      </w:r>
      <w:r w:rsidR="00712BFF">
        <w:rPr>
          <w:rFonts w:cs="Arial"/>
          <w:szCs w:val="22"/>
          <w:lang w:val="en-NZ"/>
        </w:rPr>
        <w:t>:</w:t>
      </w:r>
      <w:r w:rsidRPr="00B65660">
        <w:rPr>
          <w:rFonts w:cs="Arial"/>
          <w:szCs w:val="22"/>
          <w:lang w:val="en-NZ"/>
        </w:rPr>
        <w:t xml:space="preserve"> </w:t>
      </w:r>
    </w:p>
    <w:p w14:paraId="36B5EDF6" w14:textId="281A995A" w:rsidR="00CD50E0" w:rsidRDefault="00CD50E0" w:rsidP="00B56D31">
      <w:pPr>
        <w:pStyle w:val="ListParagraph"/>
        <w:numPr>
          <w:ilvl w:val="0"/>
          <w:numId w:val="2"/>
        </w:numPr>
        <w:spacing w:before="80" w:after="80"/>
        <w:rPr>
          <w:rFonts w:cs="Arial"/>
          <w:szCs w:val="22"/>
          <w:lang w:val="en-NZ"/>
        </w:rPr>
      </w:pPr>
      <w:r>
        <w:rPr>
          <w:rFonts w:cs="Arial"/>
          <w:szCs w:val="22"/>
          <w:lang w:val="en-NZ"/>
        </w:rPr>
        <w:t xml:space="preserve">Please review for tense as some information is presented in </w:t>
      </w:r>
      <w:r w:rsidR="00C46F1A">
        <w:rPr>
          <w:rFonts w:cs="Arial"/>
          <w:szCs w:val="22"/>
          <w:lang w:val="en-NZ"/>
        </w:rPr>
        <w:t xml:space="preserve">the </w:t>
      </w:r>
      <w:r>
        <w:rPr>
          <w:rFonts w:cs="Arial"/>
          <w:szCs w:val="22"/>
          <w:lang w:val="en-NZ"/>
        </w:rPr>
        <w:t xml:space="preserve">future tense when </w:t>
      </w:r>
      <w:r w:rsidR="00C46F1A">
        <w:rPr>
          <w:rFonts w:cs="Arial"/>
          <w:szCs w:val="22"/>
          <w:lang w:val="en-NZ"/>
        </w:rPr>
        <w:t xml:space="preserve">participation in the study intervention </w:t>
      </w:r>
      <w:r>
        <w:rPr>
          <w:rFonts w:cs="Arial"/>
          <w:szCs w:val="22"/>
          <w:lang w:val="en-NZ"/>
        </w:rPr>
        <w:t>has already happened.</w:t>
      </w:r>
      <w:r w:rsidR="00B65660" w:rsidRPr="00B65660">
        <w:rPr>
          <w:rFonts w:cs="Arial"/>
          <w:szCs w:val="22"/>
          <w:lang w:val="en-NZ"/>
        </w:rPr>
        <w:t xml:space="preserve"> </w:t>
      </w:r>
    </w:p>
    <w:p w14:paraId="7F443D43" w14:textId="41481A48" w:rsidR="00E82AB8" w:rsidRDefault="00C46F1A" w:rsidP="00B56D31">
      <w:pPr>
        <w:pStyle w:val="ListParagraph"/>
        <w:numPr>
          <w:ilvl w:val="0"/>
          <w:numId w:val="2"/>
        </w:numPr>
        <w:spacing w:before="80" w:after="80"/>
        <w:rPr>
          <w:rFonts w:cs="Arial"/>
          <w:szCs w:val="22"/>
          <w:lang w:val="en-NZ"/>
        </w:rPr>
      </w:pPr>
      <w:r>
        <w:rPr>
          <w:rFonts w:cs="Arial"/>
          <w:szCs w:val="22"/>
          <w:lang w:val="en-NZ"/>
        </w:rPr>
        <w:t>For the same reason, o</w:t>
      </w:r>
      <w:r w:rsidR="00CD50E0">
        <w:rPr>
          <w:rFonts w:cs="Arial"/>
          <w:szCs w:val="22"/>
          <w:lang w:val="en-NZ"/>
        </w:rPr>
        <w:t>n p</w:t>
      </w:r>
      <w:r w:rsidR="00B65660" w:rsidRPr="00B65660">
        <w:rPr>
          <w:rFonts w:cs="Arial"/>
          <w:szCs w:val="22"/>
          <w:lang w:val="en-NZ"/>
        </w:rPr>
        <w:t>age 3</w:t>
      </w:r>
      <w:r w:rsidR="00E82AB8">
        <w:rPr>
          <w:rFonts w:cs="Arial"/>
          <w:szCs w:val="22"/>
          <w:lang w:val="en-NZ"/>
        </w:rPr>
        <w:t xml:space="preserve">, please </w:t>
      </w:r>
      <w:r w:rsidR="00B65660" w:rsidRPr="00B65660">
        <w:rPr>
          <w:rFonts w:cs="Arial"/>
          <w:szCs w:val="22"/>
          <w:lang w:val="en-NZ"/>
        </w:rPr>
        <w:t>revise</w:t>
      </w:r>
      <w:r w:rsidR="00E82AB8">
        <w:rPr>
          <w:rFonts w:cs="Arial"/>
          <w:szCs w:val="22"/>
          <w:lang w:val="en-NZ"/>
        </w:rPr>
        <w:t xml:space="preserve"> the following statement </w:t>
      </w:r>
      <w:r w:rsidR="005D64AF">
        <w:rPr>
          <w:rFonts w:cs="Arial"/>
          <w:szCs w:val="22"/>
          <w:lang w:val="en-NZ"/>
        </w:rPr>
        <w:t xml:space="preserve">as it </w:t>
      </w:r>
      <w:r>
        <w:rPr>
          <w:rFonts w:cs="Arial"/>
          <w:szCs w:val="22"/>
          <w:lang w:val="en-NZ"/>
        </w:rPr>
        <w:t xml:space="preserve">does not make sense </w:t>
      </w:r>
      <w:r w:rsidR="001A2BD6">
        <w:rPr>
          <w:rFonts w:cs="Arial"/>
          <w:szCs w:val="22"/>
          <w:lang w:val="en-NZ"/>
        </w:rPr>
        <w:t xml:space="preserve">as it is currently worded: </w:t>
      </w:r>
      <w:r w:rsidR="00B65660" w:rsidRPr="00B65660">
        <w:rPr>
          <w:rFonts w:cs="Arial"/>
          <w:szCs w:val="22"/>
          <w:lang w:val="en-NZ"/>
        </w:rPr>
        <w:t>“During this study the research team, and other intensive care staff will record information about you and your study participation. You cannot take part in this study if you do not consent to the collection of this information.</w:t>
      </w:r>
      <w:r w:rsidR="00E82AB8">
        <w:rPr>
          <w:rFonts w:cs="Arial"/>
          <w:szCs w:val="22"/>
          <w:lang w:val="en-NZ"/>
        </w:rPr>
        <w:t>”</w:t>
      </w:r>
    </w:p>
    <w:p w14:paraId="299DE66B" w14:textId="1F79CD91" w:rsidR="00536B2E" w:rsidRDefault="00536B2E" w:rsidP="00B56D31">
      <w:pPr>
        <w:pStyle w:val="ListParagraph"/>
        <w:numPr>
          <w:ilvl w:val="0"/>
          <w:numId w:val="2"/>
        </w:numPr>
        <w:spacing w:before="80" w:after="80"/>
        <w:rPr>
          <w:rFonts w:cs="Arial"/>
          <w:szCs w:val="22"/>
          <w:lang w:val="en-NZ"/>
        </w:rPr>
      </w:pPr>
      <w:r>
        <w:rPr>
          <w:rFonts w:cs="Arial"/>
          <w:szCs w:val="22"/>
          <w:lang w:val="en-NZ"/>
        </w:rPr>
        <w:t xml:space="preserve">Please provide greater transparency on page 4 about Australian and American investigators will have access to </w:t>
      </w:r>
      <w:r w:rsidR="00C46F1A">
        <w:rPr>
          <w:rFonts w:cs="Arial"/>
          <w:szCs w:val="22"/>
          <w:lang w:val="en-NZ"/>
        </w:rPr>
        <w:t xml:space="preserve">participants </w:t>
      </w:r>
      <w:r>
        <w:rPr>
          <w:rFonts w:cs="Arial"/>
          <w:szCs w:val="22"/>
          <w:lang w:val="en-NZ"/>
        </w:rPr>
        <w:t xml:space="preserve">de-identified data and </w:t>
      </w:r>
      <w:r w:rsidR="00C46F1A">
        <w:rPr>
          <w:rFonts w:cs="Arial"/>
          <w:szCs w:val="22"/>
          <w:lang w:val="en-NZ"/>
        </w:rPr>
        <w:t xml:space="preserve">also </w:t>
      </w:r>
      <w:r>
        <w:rPr>
          <w:rFonts w:cs="Arial"/>
          <w:szCs w:val="22"/>
          <w:lang w:val="en-NZ"/>
        </w:rPr>
        <w:t xml:space="preserve">that </w:t>
      </w:r>
      <w:r w:rsidR="00626837">
        <w:rPr>
          <w:rFonts w:cs="Arial"/>
          <w:szCs w:val="22"/>
          <w:lang w:val="en-NZ"/>
        </w:rPr>
        <w:t>there is industry access.</w:t>
      </w:r>
    </w:p>
    <w:p w14:paraId="7C1CEA8D" w14:textId="5EDA648D" w:rsidR="00536B2E" w:rsidRDefault="00B65660" w:rsidP="00B56D31">
      <w:pPr>
        <w:pStyle w:val="ListParagraph"/>
        <w:numPr>
          <w:ilvl w:val="0"/>
          <w:numId w:val="2"/>
        </w:numPr>
        <w:spacing w:before="80" w:after="80"/>
        <w:rPr>
          <w:rFonts w:cs="Arial"/>
          <w:szCs w:val="22"/>
          <w:lang w:val="en-NZ"/>
        </w:rPr>
      </w:pPr>
      <w:r w:rsidRPr="00B65660">
        <w:rPr>
          <w:rFonts w:cs="Arial"/>
          <w:szCs w:val="22"/>
          <w:lang w:val="en-NZ"/>
        </w:rPr>
        <w:t xml:space="preserve"> </w:t>
      </w:r>
      <w:r w:rsidR="00626837">
        <w:rPr>
          <w:rFonts w:cs="Arial"/>
          <w:szCs w:val="22"/>
          <w:lang w:val="en-NZ"/>
        </w:rPr>
        <w:t xml:space="preserve">The data future unspecified research on page 4 does not comply with National Standard 7.57. Please refer to the </w:t>
      </w:r>
      <w:r w:rsidR="009761C5">
        <w:rPr>
          <w:rFonts w:cs="Arial"/>
          <w:szCs w:val="22"/>
          <w:lang w:val="en-NZ"/>
        </w:rPr>
        <w:t xml:space="preserve">PIS/CF </w:t>
      </w:r>
      <w:r w:rsidR="00626837">
        <w:rPr>
          <w:rFonts w:cs="Arial"/>
          <w:szCs w:val="22"/>
          <w:lang w:val="en-NZ"/>
        </w:rPr>
        <w:t>template statement</w:t>
      </w:r>
      <w:r w:rsidR="009761C5">
        <w:rPr>
          <w:rFonts w:cs="Arial"/>
          <w:szCs w:val="22"/>
          <w:lang w:val="en-NZ"/>
        </w:rPr>
        <w:t xml:space="preserve"> on page 7</w:t>
      </w:r>
      <w:r w:rsidR="00626837">
        <w:rPr>
          <w:rFonts w:cs="Arial"/>
          <w:szCs w:val="22"/>
          <w:lang w:val="en-NZ"/>
        </w:rPr>
        <w:t xml:space="preserve"> </w:t>
      </w:r>
      <w:r w:rsidR="00F57D79">
        <w:rPr>
          <w:rFonts w:cs="Arial"/>
          <w:szCs w:val="22"/>
          <w:lang w:val="en-NZ"/>
        </w:rPr>
        <w:t>(</w:t>
      </w:r>
      <w:hyperlink r:id="rId16" w:history="1">
        <w:r w:rsidR="009761C5" w:rsidRPr="00FF78B2">
          <w:rPr>
            <w:rStyle w:val="Hyperlink"/>
            <w:rFonts w:cs="Arial"/>
            <w:szCs w:val="22"/>
            <w:lang w:val="en-NZ"/>
          </w:rPr>
          <w:t>https://ethics.health.govt.nz/guides-templates-forms-0/participant-information-sheet-templates</w:t>
        </w:r>
      </w:hyperlink>
      <w:r w:rsidR="009761C5">
        <w:rPr>
          <w:rFonts w:cs="Arial"/>
          <w:szCs w:val="22"/>
          <w:lang w:val="en-NZ"/>
        </w:rPr>
        <w:t xml:space="preserve">) </w:t>
      </w:r>
    </w:p>
    <w:p w14:paraId="6AFAC503" w14:textId="77777777" w:rsidR="00D275D2" w:rsidRDefault="00D275D2" w:rsidP="00B56D31">
      <w:pPr>
        <w:pStyle w:val="ListParagraph"/>
        <w:numPr>
          <w:ilvl w:val="0"/>
          <w:numId w:val="2"/>
        </w:numPr>
        <w:spacing w:before="80" w:after="80"/>
        <w:rPr>
          <w:rFonts w:cs="Arial"/>
          <w:szCs w:val="22"/>
          <w:lang w:val="en-NZ"/>
        </w:rPr>
      </w:pPr>
      <w:r>
        <w:rPr>
          <w:rFonts w:cs="Arial"/>
          <w:szCs w:val="22"/>
          <w:lang w:val="en-NZ"/>
        </w:rPr>
        <w:t>On page 5, please replace</w:t>
      </w:r>
      <w:r w:rsidR="00B65660" w:rsidRPr="00B65660">
        <w:rPr>
          <w:rFonts w:cs="Arial"/>
          <w:szCs w:val="22"/>
          <w:lang w:val="en-NZ"/>
        </w:rPr>
        <w:t xml:space="preserve"> ‘patients’ with ‘participants’ </w:t>
      </w:r>
    </w:p>
    <w:p w14:paraId="19A85E3A" w14:textId="6E711516" w:rsidR="00536B2E" w:rsidRDefault="00D275D2" w:rsidP="00B56D31">
      <w:pPr>
        <w:pStyle w:val="ListParagraph"/>
        <w:numPr>
          <w:ilvl w:val="0"/>
          <w:numId w:val="2"/>
        </w:numPr>
        <w:spacing w:before="80" w:after="80"/>
        <w:rPr>
          <w:rFonts w:cs="Arial"/>
          <w:szCs w:val="22"/>
          <w:lang w:val="en-NZ"/>
        </w:rPr>
      </w:pPr>
      <w:r>
        <w:rPr>
          <w:rFonts w:cs="Arial"/>
          <w:szCs w:val="22"/>
          <w:lang w:val="en-NZ"/>
        </w:rPr>
        <w:t xml:space="preserve">Please </w:t>
      </w:r>
      <w:r w:rsidR="00C46F1A">
        <w:rPr>
          <w:rFonts w:cs="Arial"/>
          <w:szCs w:val="22"/>
          <w:lang w:val="en-NZ"/>
        </w:rPr>
        <w:t xml:space="preserve">consider </w:t>
      </w:r>
      <w:r w:rsidR="00B65660" w:rsidRPr="00B65660">
        <w:rPr>
          <w:rFonts w:cs="Arial"/>
          <w:szCs w:val="22"/>
          <w:lang w:val="en-NZ"/>
        </w:rPr>
        <w:t xml:space="preserve">whether these research findings could really be ‘used inappropriately to support negative stereotypes, stigmatise, or discriminate against members of the same groups as you.’ </w:t>
      </w:r>
    </w:p>
    <w:p w14:paraId="359014ED" w14:textId="678446D5" w:rsidR="00536B2E" w:rsidRDefault="00C46F1A" w:rsidP="00B56D31">
      <w:pPr>
        <w:pStyle w:val="ListParagraph"/>
        <w:numPr>
          <w:ilvl w:val="0"/>
          <w:numId w:val="2"/>
        </w:numPr>
        <w:spacing w:before="80" w:after="80"/>
        <w:rPr>
          <w:rFonts w:cs="Arial"/>
          <w:szCs w:val="22"/>
          <w:lang w:val="en-NZ"/>
        </w:rPr>
      </w:pPr>
      <w:r>
        <w:rPr>
          <w:rFonts w:cs="Arial"/>
          <w:szCs w:val="22"/>
          <w:lang w:val="en-NZ"/>
        </w:rPr>
        <w:lastRenderedPageBreak/>
        <w:t xml:space="preserve">Please consider, </w:t>
      </w:r>
      <w:r w:rsidR="00D275D2">
        <w:rPr>
          <w:rFonts w:cs="Arial"/>
          <w:szCs w:val="22"/>
          <w:lang w:val="en-NZ"/>
        </w:rPr>
        <w:t>on page 5</w:t>
      </w:r>
      <w:r>
        <w:rPr>
          <w:rFonts w:cs="Arial"/>
          <w:szCs w:val="22"/>
          <w:lang w:val="en-NZ"/>
        </w:rPr>
        <w:t xml:space="preserve">, statements about </w:t>
      </w:r>
      <w:r w:rsidR="00B65660" w:rsidRPr="00B65660">
        <w:rPr>
          <w:rFonts w:cs="Arial"/>
          <w:szCs w:val="22"/>
          <w:lang w:val="en-NZ"/>
        </w:rPr>
        <w:t>access rights when the study is double blinded</w:t>
      </w:r>
      <w:r>
        <w:rPr>
          <w:rFonts w:cs="Arial"/>
          <w:szCs w:val="22"/>
          <w:lang w:val="en-NZ"/>
        </w:rPr>
        <w:t xml:space="preserve"> – it may also</w:t>
      </w:r>
      <w:r w:rsidR="00D275D2">
        <w:rPr>
          <w:rFonts w:cs="Arial"/>
          <w:szCs w:val="22"/>
          <w:lang w:val="en-NZ"/>
        </w:rPr>
        <w:t xml:space="preserve"> </w:t>
      </w:r>
      <w:r w:rsidR="00B65660" w:rsidRPr="00B65660">
        <w:rPr>
          <w:rFonts w:cs="Arial"/>
          <w:szCs w:val="22"/>
          <w:lang w:val="en-NZ"/>
        </w:rPr>
        <w:t xml:space="preserve">need to include advice that access might mean </w:t>
      </w:r>
      <w:r w:rsidR="00D275D2">
        <w:rPr>
          <w:rFonts w:cs="Arial"/>
          <w:szCs w:val="22"/>
          <w:lang w:val="en-NZ"/>
        </w:rPr>
        <w:t>continued use of data is withdrawn.</w:t>
      </w:r>
      <w:r w:rsidR="00B65660" w:rsidRPr="00B65660">
        <w:rPr>
          <w:rFonts w:cs="Arial"/>
          <w:szCs w:val="22"/>
          <w:lang w:val="en-NZ"/>
        </w:rPr>
        <w:t xml:space="preserve"> </w:t>
      </w:r>
    </w:p>
    <w:p w14:paraId="28C35AD3" w14:textId="4A8F80F4" w:rsidR="00D275D2" w:rsidRDefault="003C5DC7" w:rsidP="00B56D31">
      <w:pPr>
        <w:pStyle w:val="ListParagraph"/>
        <w:numPr>
          <w:ilvl w:val="0"/>
          <w:numId w:val="2"/>
        </w:numPr>
        <w:spacing w:before="80" w:after="80"/>
        <w:rPr>
          <w:rFonts w:cs="Arial"/>
          <w:szCs w:val="22"/>
          <w:lang w:val="en-NZ"/>
        </w:rPr>
      </w:pPr>
      <w:r>
        <w:rPr>
          <w:rFonts w:cs="Arial"/>
          <w:szCs w:val="22"/>
          <w:lang w:val="en-NZ"/>
        </w:rPr>
        <w:t>Please ensure that e</w:t>
      </w:r>
      <w:r w:rsidR="00B65660" w:rsidRPr="00B65660">
        <w:rPr>
          <w:rFonts w:cs="Arial"/>
          <w:szCs w:val="22"/>
          <w:lang w:val="en-NZ"/>
        </w:rPr>
        <w:t xml:space="preserve">verything in the </w:t>
      </w:r>
      <w:r w:rsidR="00D275D2">
        <w:rPr>
          <w:rFonts w:cs="Arial"/>
          <w:szCs w:val="22"/>
          <w:lang w:val="en-NZ"/>
        </w:rPr>
        <w:t>consent form</w:t>
      </w:r>
      <w:r w:rsidR="00B65660" w:rsidRPr="00B65660">
        <w:rPr>
          <w:rFonts w:cs="Arial"/>
          <w:szCs w:val="22"/>
          <w:lang w:val="en-NZ"/>
        </w:rPr>
        <w:t xml:space="preserve"> </w:t>
      </w:r>
      <w:r>
        <w:rPr>
          <w:rFonts w:cs="Arial"/>
          <w:szCs w:val="22"/>
          <w:lang w:val="en-NZ"/>
        </w:rPr>
        <w:t>has</w:t>
      </w:r>
      <w:r w:rsidRPr="00B65660">
        <w:rPr>
          <w:rFonts w:cs="Arial"/>
          <w:szCs w:val="22"/>
          <w:lang w:val="en-NZ"/>
        </w:rPr>
        <w:t xml:space="preserve"> </w:t>
      </w:r>
      <w:r w:rsidR="00B65660" w:rsidRPr="00B65660">
        <w:rPr>
          <w:rFonts w:cs="Arial"/>
          <w:szCs w:val="22"/>
          <w:lang w:val="en-NZ"/>
        </w:rPr>
        <w:t>already been raised in the body of the PIS</w:t>
      </w:r>
      <w:r w:rsidR="00D275D2">
        <w:rPr>
          <w:rFonts w:cs="Arial"/>
          <w:szCs w:val="22"/>
          <w:lang w:val="en-NZ"/>
        </w:rPr>
        <w:t xml:space="preserve"> first</w:t>
      </w:r>
      <w:r w:rsidR="00B65660" w:rsidRPr="00B65660">
        <w:rPr>
          <w:rFonts w:cs="Arial"/>
          <w:szCs w:val="22"/>
          <w:lang w:val="en-NZ"/>
        </w:rPr>
        <w:t xml:space="preserve"> – </w:t>
      </w:r>
      <w:r>
        <w:rPr>
          <w:rFonts w:cs="Arial"/>
          <w:szCs w:val="22"/>
          <w:lang w:val="en-NZ"/>
        </w:rPr>
        <w:t>e</w:t>
      </w:r>
      <w:r w:rsidR="00F4369E">
        <w:rPr>
          <w:rFonts w:cs="Arial"/>
          <w:szCs w:val="22"/>
          <w:lang w:val="en-NZ"/>
        </w:rPr>
        <w:t>.</w:t>
      </w:r>
      <w:r>
        <w:rPr>
          <w:rFonts w:cs="Arial"/>
          <w:szCs w:val="22"/>
          <w:lang w:val="en-NZ"/>
        </w:rPr>
        <w:t>g</w:t>
      </w:r>
      <w:r w:rsidR="00F4369E">
        <w:rPr>
          <w:rFonts w:cs="Arial"/>
          <w:szCs w:val="22"/>
          <w:lang w:val="en-NZ"/>
        </w:rPr>
        <w:t>.</w:t>
      </w:r>
      <w:r>
        <w:rPr>
          <w:rFonts w:cs="Arial"/>
          <w:szCs w:val="22"/>
          <w:lang w:val="en-NZ"/>
        </w:rPr>
        <w:t xml:space="preserve">: </w:t>
      </w:r>
      <w:r w:rsidR="00B65660" w:rsidRPr="00B65660">
        <w:rPr>
          <w:rFonts w:cs="Arial"/>
          <w:szCs w:val="22"/>
          <w:lang w:val="en-NZ"/>
        </w:rPr>
        <w:t xml:space="preserve"> “I agree to my contact information being sent overseas and so that researchers from the Australian and New Zealand Intensive Care Research Centre can contact me for the purposes of conducting study follow up phone calls.</w:t>
      </w:r>
      <w:r w:rsidR="00D275D2">
        <w:rPr>
          <w:rFonts w:cs="Arial"/>
          <w:szCs w:val="22"/>
          <w:lang w:val="en-NZ"/>
        </w:rPr>
        <w:t>”</w:t>
      </w:r>
      <w:r w:rsidR="00B65660" w:rsidRPr="00B65660">
        <w:rPr>
          <w:rFonts w:cs="Arial"/>
          <w:szCs w:val="22"/>
          <w:lang w:val="en-NZ"/>
        </w:rPr>
        <w:t xml:space="preserve"> </w:t>
      </w:r>
    </w:p>
    <w:p w14:paraId="37EF801D" w14:textId="16F34956" w:rsidR="00D275D2" w:rsidRDefault="00B65660" w:rsidP="00B56D31">
      <w:pPr>
        <w:pStyle w:val="ListParagraph"/>
        <w:numPr>
          <w:ilvl w:val="0"/>
          <w:numId w:val="2"/>
        </w:numPr>
        <w:spacing w:before="80" w:after="80"/>
        <w:rPr>
          <w:rFonts w:cs="Arial"/>
          <w:szCs w:val="22"/>
          <w:lang w:val="en-NZ"/>
        </w:rPr>
      </w:pPr>
      <w:r w:rsidRPr="00B65660">
        <w:rPr>
          <w:rFonts w:cs="Arial"/>
          <w:szCs w:val="22"/>
          <w:lang w:val="en-NZ"/>
        </w:rPr>
        <w:t xml:space="preserve">The </w:t>
      </w:r>
      <w:r w:rsidR="00A4779F">
        <w:rPr>
          <w:rFonts w:cs="Arial"/>
          <w:szCs w:val="22"/>
          <w:lang w:val="en-NZ"/>
        </w:rPr>
        <w:t>two</w:t>
      </w:r>
      <w:r w:rsidRPr="00B65660">
        <w:rPr>
          <w:rFonts w:cs="Arial"/>
          <w:szCs w:val="22"/>
          <w:lang w:val="en-NZ"/>
        </w:rPr>
        <w:t xml:space="preserve"> declarations at the end need to be for </w:t>
      </w:r>
      <w:r w:rsidR="00A4779F" w:rsidRPr="00A4779F">
        <w:rPr>
          <w:rFonts w:cs="Arial"/>
          <w:szCs w:val="22"/>
          <w:u w:val="single"/>
          <w:lang w:val="en-NZ"/>
        </w:rPr>
        <w:t>continued</w:t>
      </w:r>
      <w:r w:rsidRPr="00B65660">
        <w:rPr>
          <w:rFonts w:cs="Arial"/>
          <w:szCs w:val="22"/>
          <w:lang w:val="en-NZ"/>
        </w:rPr>
        <w:t xml:space="preserve"> participation in the study</w:t>
      </w:r>
    </w:p>
    <w:p w14:paraId="3A12A165" w14:textId="77777777" w:rsidR="00D275D2" w:rsidRPr="00D275D2" w:rsidRDefault="00D275D2" w:rsidP="00D275D2">
      <w:pPr>
        <w:spacing w:before="80" w:after="80"/>
        <w:rPr>
          <w:rFonts w:cs="Arial"/>
          <w:szCs w:val="22"/>
          <w:lang w:val="en-NZ"/>
        </w:rPr>
      </w:pPr>
    </w:p>
    <w:p w14:paraId="12F3F060" w14:textId="77777777" w:rsidR="00D275D2" w:rsidRDefault="00B65660" w:rsidP="00D275D2">
      <w:pPr>
        <w:spacing w:before="80" w:after="80"/>
        <w:rPr>
          <w:rFonts w:cs="Arial"/>
          <w:szCs w:val="22"/>
          <w:lang w:val="en-NZ"/>
        </w:rPr>
      </w:pPr>
      <w:r w:rsidRPr="00D275D2">
        <w:rPr>
          <w:rFonts w:cs="Arial"/>
          <w:szCs w:val="22"/>
          <w:lang w:val="en-NZ"/>
        </w:rPr>
        <w:t xml:space="preserve">PIS for prospective participation </w:t>
      </w:r>
    </w:p>
    <w:p w14:paraId="47E3F4BE" w14:textId="657AB0EC" w:rsidR="00D275D2" w:rsidRPr="002B532D" w:rsidRDefault="00B65660" w:rsidP="00B56D31">
      <w:pPr>
        <w:pStyle w:val="ListParagraph"/>
        <w:numPr>
          <w:ilvl w:val="0"/>
          <w:numId w:val="2"/>
        </w:numPr>
        <w:spacing w:before="80" w:after="80"/>
        <w:rPr>
          <w:rFonts w:cs="Arial"/>
          <w:szCs w:val="22"/>
          <w:lang w:val="en-NZ"/>
        </w:rPr>
      </w:pPr>
      <w:r w:rsidRPr="00D275D2">
        <w:rPr>
          <w:rFonts w:cs="Arial"/>
          <w:szCs w:val="22"/>
          <w:lang w:val="en-NZ"/>
        </w:rPr>
        <w:t xml:space="preserve">Check, where relevant, comments </w:t>
      </w:r>
      <w:r w:rsidR="003C5DC7">
        <w:rPr>
          <w:rFonts w:cs="Arial"/>
          <w:szCs w:val="22"/>
          <w:lang w:val="en-NZ"/>
        </w:rPr>
        <w:t xml:space="preserve">above relating to the main </w:t>
      </w:r>
      <w:r w:rsidR="00C26855">
        <w:rPr>
          <w:rFonts w:cs="Arial"/>
          <w:szCs w:val="22"/>
          <w:lang w:val="en-NZ"/>
        </w:rPr>
        <w:t xml:space="preserve">PIS for </w:t>
      </w:r>
      <w:r w:rsidRPr="00D275D2">
        <w:rPr>
          <w:rFonts w:cs="Arial"/>
          <w:szCs w:val="22"/>
          <w:lang w:val="en-NZ"/>
        </w:rPr>
        <w:t xml:space="preserve">continued participation </w:t>
      </w:r>
      <w:r w:rsidR="00D275D2">
        <w:rPr>
          <w:rFonts w:cs="Arial"/>
          <w:szCs w:val="22"/>
          <w:lang w:val="en-NZ"/>
        </w:rPr>
        <w:t>and apply changes as necessary.</w:t>
      </w:r>
    </w:p>
    <w:p w14:paraId="00D6587D" w14:textId="54AD1A97" w:rsidR="00536B2E" w:rsidRDefault="00B65660" w:rsidP="00536B2E">
      <w:pPr>
        <w:spacing w:before="80" w:after="80"/>
        <w:contextualSpacing/>
        <w:rPr>
          <w:rFonts w:cs="Arial"/>
          <w:szCs w:val="22"/>
          <w:lang w:val="en-NZ"/>
        </w:rPr>
      </w:pPr>
      <w:r w:rsidRPr="00B65660">
        <w:rPr>
          <w:rFonts w:cs="Arial"/>
          <w:szCs w:val="22"/>
          <w:lang w:val="en-NZ"/>
        </w:rPr>
        <w:t xml:space="preserve">PIS for persons interested </w:t>
      </w:r>
      <w:r w:rsidR="00BB411D">
        <w:rPr>
          <w:rFonts w:cs="Arial"/>
          <w:szCs w:val="22"/>
          <w:lang w:val="en-NZ"/>
        </w:rPr>
        <w:t>(relative/whānau)</w:t>
      </w:r>
    </w:p>
    <w:p w14:paraId="785E9183" w14:textId="5B98115F" w:rsidR="00D91F96" w:rsidRDefault="00D91F96" w:rsidP="00B56D31">
      <w:pPr>
        <w:pStyle w:val="ListParagraph"/>
        <w:numPr>
          <w:ilvl w:val="0"/>
          <w:numId w:val="2"/>
        </w:numPr>
        <w:spacing w:before="80" w:after="80"/>
        <w:rPr>
          <w:rFonts w:cs="Arial"/>
          <w:szCs w:val="22"/>
          <w:lang w:val="en-NZ"/>
        </w:rPr>
      </w:pPr>
      <w:r w:rsidRPr="00D275D2">
        <w:rPr>
          <w:rFonts w:cs="Arial"/>
          <w:szCs w:val="22"/>
          <w:lang w:val="en-NZ"/>
        </w:rPr>
        <w:t xml:space="preserve">Check, where relevant, comments </w:t>
      </w:r>
      <w:r w:rsidR="003C5DC7">
        <w:rPr>
          <w:rFonts w:cs="Arial"/>
          <w:szCs w:val="22"/>
          <w:lang w:val="en-NZ"/>
        </w:rPr>
        <w:t xml:space="preserve">above relating to the main </w:t>
      </w:r>
      <w:r w:rsidRPr="00D275D2">
        <w:rPr>
          <w:rFonts w:cs="Arial"/>
          <w:szCs w:val="22"/>
          <w:lang w:val="en-NZ"/>
        </w:rPr>
        <w:t xml:space="preserve">continued participation </w:t>
      </w:r>
      <w:r w:rsidR="003C5DC7">
        <w:rPr>
          <w:rFonts w:cs="Arial"/>
          <w:szCs w:val="22"/>
          <w:lang w:val="en-NZ"/>
        </w:rPr>
        <w:t xml:space="preserve">PISCF </w:t>
      </w:r>
      <w:r>
        <w:rPr>
          <w:rFonts w:cs="Arial"/>
          <w:szCs w:val="22"/>
          <w:lang w:val="en-NZ"/>
        </w:rPr>
        <w:t>and apply changes as necessary.</w:t>
      </w:r>
    </w:p>
    <w:p w14:paraId="18E5D112" w14:textId="2EE23BF5" w:rsidR="002D73B8" w:rsidRDefault="00D9268E" w:rsidP="00B56D31">
      <w:pPr>
        <w:pStyle w:val="ListParagraph"/>
        <w:numPr>
          <w:ilvl w:val="0"/>
          <w:numId w:val="2"/>
        </w:numPr>
        <w:spacing w:before="80" w:after="80"/>
        <w:rPr>
          <w:rFonts w:cs="Arial"/>
          <w:szCs w:val="22"/>
          <w:lang w:val="en-NZ"/>
        </w:rPr>
      </w:pPr>
      <w:r>
        <w:rPr>
          <w:rFonts w:cs="Arial"/>
          <w:szCs w:val="22"/>
          <w:lang w:val="en-NZ"/>
        </w:rPr>
        <w:t xml:space="preserve">Please review for tense as some information is presented in </w:t>
      </w:r>
      <w:r w:rsidR="003C5DC7">
        <w:rPr>
          <w:rFonts w:cs="Arial"/>
          <w:szCs w:val="22"/>
          <w:lang w:val="en-NZ"/>
        </w:rPr>
        <w:t xml:space="preserve">the </w:t>
      </w:r>
      <w:r>
        <w:rPr>
          <w:rFonts w:cs="Arial"/>
          <w:szCs w:val="22"/>
          <w:lang w:val="en-NZ"/>
        </w:rPr>
        <w:t xml:space="preserve">future tense </w:t>
      </w:r>
      <w:r w:rsidR="003C5DC7">
        <w:rPr>
          <w:rFonts w:cs="Arial"/>
          <w:szCs w:val="22"/>
          <w:lang w:val="en-NZ"/>
        </w:rPr>
        <w:t xml:space="preserve">- </w:t>
      </w:r>
      <w:r w:rsidR="00191011">
        <w:rPr>
          <w:rFonts w:cs="Arial"/>
          <w:szCs w:val="22"/>
          <w:lang w:val="en-NZ"/>
        </w:rPr>
        <w:t xml:space="preserve">there may be circumstances </w:t>
      </w:r>
      <w:r w:rsidR="003C5DC7">
        <w:rPr>
          <w:rFonts w:cs="Arial"/>
          <w:szCs w:val="22"/>
          <w:lang w:val="en-NZ"/>
        </w:rPr>
        <w:t xml:space="preserve">when </w:t>
      </w:r>
      <w:r w:rsidR="00191011">
        <w:rPr>
          <w:rFonts w:cs="Arial"/>
          <w:szCs w:val="22"/>
          <w:lang w:val="en-NZ"/>
        </w:rPr>
        <w:t>the person has already participated</w:t>
      </w:r>
      <w:r w:rsidR="002D73B8">
        <w:rPr>
          <w:rFonts w:cs="Arial"/>
          <w:szCs w:val="22"/>
          <w:lang w:val="en-NZ"/>
        </w:rPr>
        <w:t xml:space="preserve">. </w:t>
      </w:r>
      <w:r w:rsidR="00191011">
        <w:rPr>
          <w:rFonts w:cs="Arial"/>
          <w:szCs w:val="22"/>
          <w:lang w:val="en-NZ"/>
        </w:rPr>
        <w:t xml:space="preserve">Please ensure both options are covered </w:t>
      </w:r>
      <w:r w:rsidR="003C5DC7">
        <w:rPr>
          <w:rFonts w:cs="Arial"/>
          <w:szCs w:val="22"/>
          <w:lang w:val="en-NZ"/>
        </w:rPr>
        <w:t>(</w:t>
      </w:r>
      <w:proofErr w:type="spellStart"/>
      <w:r w:rsidR="003C5DC7">
        <w:rPr>
          <w:rFonts w:cs="Arial"/>
          <w:szCs w:val="22"/>
          <w:lang w:val="en-NZ"/>
        </w:rPr>
        <w:t>ie</w:t>
      </w:r>
      <w:proofErr w:type="spellEnd"/>
      <w:r w:rsidR="003C5DC7">
        <w:rPr>
          <w:rFonts w:cs="Arial"/>
          <w:szCs w:val="22"/>
          <w:lang w:val="en-NZ"/>
        </w:rPr>
        <w:t xml:space="preserve">, prospective participation or participation has already taken place) </w:t>
      </w:r>
      <w:r w:rsidR="00191011">
        <w:rPr>
          <w:rFonts w:cs="Arial"/>
          <w:szCs w:val="22"/>
          <w:lang w:val="en-NZ"/>
        </w:rPr>
        <w:t>or split th</w:t>
      </w:r>
      <w:r w:rsidR="003C5DC7">
        <w:rPr>
          <w:rFonts w:cs="Arial"/>
          <w:szCs w:val="22"/>
          <w:lang w:val="en-NZ"/>
        </w:rPr>
        <w:t xml:space="preserve">ese scenarios </w:t>
      </w:r>
      <w:r w:rsidR="00191011">
        <w:rPr>
          <w:rFonts w:cs="Arial"/>
          <w:szCs w:val="22"/>
          <w:lang w:val="en-NZ"/>
        </w:rPr>
        <w:t>into two different PISs</w:t>
      </w:r>
    </w:p>
    <w:p w14:paraId="1B5F3995" w14:textId="7BF76639" w:rsidR="00E674C5" w:rsidRPr="00BB411D" w:rsidRDefault="002D73B8" w:rsidP="00B56D31">
      <w:pPr>
        <w:pStyle w:val="ListParagraph"/>
        <w:numPr>
          <w:ilvl w:val="0"/>
          <w:numId w:val="2"/>
        </w:numPr>
        <w:spacing w:before="80" w:after="80"/>
        <w:rPr>
          <w:rFonts w:cs="Arial"/>
          <w:szCs w:val="22"/>
          <w:lang w:val="en-NZ"/>
        </w:rPr>
      </w:pPr>
      <w:r>
        <w:rPr>
          <w:rFonts w:cs="Arial"/>
          <w:szCs w:val="22"/>
          <w:lang w:val="en-NZ"/>
        </w:rPr>
        <w:t>Please ensure information around risks is provided.</w:t>
      </w:r>
    </w:p>
    <w:p w14:paraId="2F30D28F" w14:textId="77777777" w:rsidR="00E674C5" w:rsidRPr="00D324AA" w:rsidRDefault="00E674C5" w:rsidP="00E674C5">
      <w:pPr>
        <w:spacing w:before="80" w:after="80"/>
      </w:pPr>
    </w:p>
    <w:p w14:paraId="7F0A9216" w14:textId="77777777" w:rsidR="00E674C5" w:rsidRPr="00D324AA" w:rsidRDefault="00E674C5" w:rsidP="00E674C5">
      <w:pPr>
        <w:rPr>
          <w:u w:val="single"/>
          <w:lang w:val="en-NZ"/>
        </w:rPr>
      </w:pPr>
      <w:r w:rsidRPr="00D324AA">
        <w:rPr>
          <w:u w:val="single"/>
          <w:lang w:val="en-NZ"/>
        </w:rPr>
        <w:t xml:space="preserve">Decision </w:t>
      </w:r>
    </w:p>
    <w:p w14:paraId="3B89FBF7" w14:textId="77777777" w:rsidR="00E674C5" w:rsidRPr="00D324AA" w:rsidRDefault="00E674C5" w:rsidP="00E674C5">
      <w:pPr>
        <w:rPr>
          <w:lang w:val="en-NZ"/>
        </w:rPr>
      </w:pPr>
    </w:p>
    <w:p w14:paraId="3794000F" w14:textId="77777777" w:rsidR="00E674C5" w:rsidRPr="00D324AA" w:rsidRDefault="00E674C5" w:rsidP="00E674C5">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43D3044F" w14:textId="77777777" w:rsidR="00E674C5" w:rsidRPr="00D324AA" w:rsidRDefault="00E674C5" w:rsidP="00E674C5">
      <w:pPr>
        <w:rPr>
          <w:lang w:val="en-NZ"/>
        </w:rPr>
      </w:pPr>
    </w:p>
    <w:p w14:paraId="115921C5" w14:textId="77777777" w:rsidR="00E674C5" w:rsidRPr="00E34A51" w:rsidRDefault="00E674C5" w:rsidP="00B56D31">
      <w:pPr>
        <w:numPr>
          <w:ilvl w:val="0"/>
          <w:numId w:val="18"/>
        </w:numPr>
        <w:contextualSpacing/>
        <w:rPr>
          <w:rFonts w:cs="Arial"/>
          <w:szCs w:val="22"/>
          <w:lang w:val="en-NZ"/>
        </w:rPr>
      </w:pPr>
      <w:r w:rsidRPr="00E34A51">
        <w:rPr>
          <w:rFonts w:cs="Arial"/>
          <w:szCs w:val="22"/>
          <w:lang w:val="en-NZ"/>
        </w:rPr>
        <w:t>Please address all outstanding ethical issues, providing the information requested by the Committee.</w:t>
      </w:r>
    </w:p>
    <w:p w14:paraId="248B36BB" w14:textId="77777777" w:rsidR="000200E6" w:rsidRPr="000200E6" w:rsidRDefault="000200E6" w:rsidP="00B56D31">
      <w:pPr>
        <w:pStyle w:val="ListParagraph"/>
        <w:numPr>
          <w:ilvl w:val="0"/>
          <w:numId w:val="18"/>
        </w:numPr>
        <w:rPr>
          <w:rFonts w:cs="Arial"/>
          <w:szCs w:val="22"/>
          <w:lang w:val="en-NZ"/>
        </w:rPr>
      </w:pPr>
      <w:r w:rsidRPr="000200E6">
        <w:rPr>
          <w:rFonts w:cs="Arial"/>
          <w:szCs w:val="22"/>
          <w:lang w:val="en-NZ"/>
        </w:rPr>
        <w:t>Please update the participant information sheet and consent form, taking into account feedback provided by the Committee. (</w:t>
      </w:r>
      <w:r w:rsidRPr="000200E6">
        <w:rPr>
          <w:rFonts w:cs="Arial"/>
          <w:i/>
          <w:iCs/>
          <w:szCs w:val="22"/>
          <w:lang w:val="en-NZ"/>
        </w:rPr>
        <w:t>National Ethical Standards for Health and Disability Research and Quality Improvement, para 7.15 – 7.17</w:t>
      </w:r>
      <w:r w:rsidRPr="000200E6">
        <w:rPr>
          <w:rFonts w:cs="Arial"/>
          <w:szCs w:val="22"/>
          <w:lang w:val="en-NZ"/>
        </w:rPr>
        <w:t xml:space="preserve">).  </w:t>
      </w:r>
    </w:p>
    <w:p w14:paraId="4994D145" w14:textId="77777777" w:rsidR="00E674C5" w:rsidRPr="00D324AA" w:rsidRDefault="00E674C5" w:rsidP="00E674C5">
      <w:pPr>
        <w:rPr>
          <w:color w:val="FF0000"/>
          <w:lang w:val="en-NZ"/>
        </w:rPr>
      </w:pPr>
    </w:p>
    <w:p w14:paraId="6D2D2ACA" w14:textId="38BB7456" w:rsidR="00E674C5" w:rsidRPr="00E34A51" w:rsidRDefault="00E674C5" w:rsidP="00E674C5">
      <w:pPr>
        <w:rPr>
          <w:lang w:val="en-NZ"/>
        </w:rPr>
      </w:pPr>
      <w:r w:rsidRPr="00D324AA">
        <w:rPr>
          <w:lang w:val="en-NZ"/>
        </w:rPr>
        <w:t xml:space="preserve">After </w:t>
      </w:r>
      <w:r w:rsidRPr="00E34A51">
        <w:rPr>
          <w:lang w:val="en-NZ"/>
        </w:rPr>
        <w:t xml:space="preserve">receipt of the information requested by the Committee, a final decision on the application will be made by </w:t>
      </w:r>
      <w:r w:rsidR="00E01AB1" w:rsidRPr="00E34A51">
        <w:rPr>
          <w:rFonts w:cs="Arial"/>
          <w:szCs w:val="22"/>
          <w:lang w:val="en-NZ"/>
        </w:rPr>
        <w:t>Full Committee (online)</w:t>
      </w:r>
    </w:p>
    <w:p w14:paraId="78CF88B5" w14:textId="77777777" w:rsidR="00E674C5" w:rsidRPr="00D324AA" w:rsidRDefault="00E674C5" w:rsidP="00E674C5">
      <w:pPr>
        <w:rPr>
          <w:color w:val="FF0000"/>
          <w:lang w:val="en-NZ"/>
        </w:rPr>
      </w:pPr>
    </w:p>
    <w:p w14:paraId="675B0323" w14:textId="77777777" w:rsidR="00633625" w:rsidRPr="00960BFE" w:rsidRDefault="00E674C5">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3442B" w:rsidRPr="00960BFE" w14:paraId="374DE300" w14:textId="77777777" w:rsidTr="00D3442B">
        <w:trPr>
          <w:trHeight w:val="280"/>
        </w:trPr>
        <w:tc>
          <w:tcPr>
            <w:tcW w:w="966" w:type="dxa"/>
            <w:tcBorders>
              <w:top w:val="nil"/>
              <w:left w:val="nil"/>
              <w:bottom w:val="nil"/>
              <w:right w:val="nil"/>
            </w:tcBorders>
          </w:tcPr>
          <w:p w14:paraId="29944D27" w14:textId="77777777" w:rsidR="00D3442B" w:rsidRPr="00960BFE" w:rsidRDefault="00D3442B">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3960992D" w14:textId="77777777" w:rsidR="00D3442B" w:rsidRPr="00960BFE" w:rsidRDefault="00D3442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9E11C2D" w14:textId="3822E0E6" w:rsidR="00D3442B" w:rsidRPr="00960BFE" w:rsidRDefault="00D3442B">
            <w:pPr>
              <w:autoSpaceDE w:val="0"/>
              <w:autoSpaceDN w:val="0"/>
              <w:adjustRightInd w:val="0"/>
            </w:pPr>
            <w:r w:rsidRPr="00960BFE">
              <w:rPr>
                <w:b/>
              </w:rPr>
              <w:t>21/NTA/57</w:t>
            </w:r>
            <w:r w:rsidRPr="00960BFE">
              <w:t xml:space="preserve"> </w:t>
            </w:r>
          </w:p>
        </w:tc>
      </w:tr>
      <w:tr w:rsidR="00D3442B" w:rsidRPr="00960BFE" w14:paraId="420A47FF" w14:textId="77777777" w:rsidTr="00D3442B">
        <w:trPr>
          <w:trHeight w:val="280"/>
        </w:trPr>
        <w:tc>
          <w:tcPr>
            <w:tcW w:w="966" w:type="dxa"/>
            <w:tcBorders>
              <w:top w:val="nil"/>
              <w:left w:val="nil"/>
              <w:bottom w:val="nil"/>
              <w:right w:val="nil"/>
            </w:tcBorders>
          </w:tcPr>
          <w:p w14:paraId="745D9261" w14:textId="77777777" w:rsidR="00D3442B" w:rsidRPr="00960BFE" w:rsidRDefault="00D3442B">
            <w:pPr>
              <w:autoSpaceDE w:val="0"/>
              <w:autoSpaceDN w:val="0"/>
              <w:adjustRightInd w:val="0"/>
            </w:pPr>
            <w:r w:rsidRPr="00960BFE">
              <w:t xml:space="preserve"> </w:t>
            </w:r>
          </w:p>
        </w:tc>
        <w:tc>
          <w:tcPr>
            <w:tcW w:w="2575" w:type="dxa"/>
            <w:tcBorders>
              <w:top w:val="nil"/>
              <w:left w:val="nil"/>
              <w:bottom w:val="nil"/>
              <w:right w:val="nil"/>
            </w:tcBorders>
          </w:tcPr>
          <w:p w14:paraId="44C57F82" w14:textId="77777777" w:rsidR="00D3442B" w:rsidRPr="00960BFE" w:rsidRDefault="00D3442B">
            <w:pPr>
              <w:autoSpaceDE w:val="0"/>
              <w:autoSpaceDN w:val="0"/>
              <w:adjustRightInd w:val="0"/>
            </w:pPr>
            <w:r w:rsidRPr="00960BFE">
              <w:t xml:space="preserve">Title: </w:t>
            </w:r>
          </w:p>
        </w:tc>
        <w:tc>
          <w:tcPr>
            <w:tcW w:w="6459" w:type="dxa"/>
            <w:tcBorders>
              <w:top w:val="nil"/>
              <w:left w:val="nil"/>
              <w:bottom w:val="nil"/>
              <w:right w:val="nil"/>
            </w:tcBorders>
          </w:tcPr>
          <w:p w14:paraId="67B98A32" w14:textId="77777777" w:rsidR="00D3442B" w:rsidRPr="00960BFE" w:rsidRDefault="00D3442B">
            <w:pPr>
              <w:autoSpaceDE w:val="0"/>
              <w:autoSpaceDN w:val="0"/>
              <w:adjustRightInd w:val="0"/>
            </w:pPr>
            <w:r w:rsidRPr="00960BFE">
              <w:t xml:space="preserve">The Bone Zone Trial </w:t>
            </w:r>
          </w:p>
        </w:tc>
      </w:tr>
      <w:tr w:rsidR="00D3442B" w:rsidRPr="00960BFE" w14:paraId="1F78E90A" w14:textId="77777777" w:rsidTr="00D3442B">
        <w:trPr>
          <w:trHeight w:val="280"/>
        </w:trPr>
        <w:tc>
          <w:tcPr>
            <w:tcW w:w="966" w:type="dxa"/>
            <w:tcBorders>
              <w:top w:val="nil"/>
              <w:left w:val="nil"/>
              <w:bottom w:val="nil"/>
              <w:right w:val="nil"/>
            </w:tcBorders>
          </w:tcPr>
          <w:p w14:paraId="5C5778C3" w14:textId="77777777" w:rsidR="00D3442B" w:rsidRPr="00960BFE" w:rsidRDefault="00D3442B">
            <w:pPr>
              <w:autoSpaceDE w:val="0"/>
              <w:autoSpaceDN w:val="0"/>
              <w:adjustRightInd w:val="0"/>
            </w:pPr>
            <w:r w:rsidRPr="00960BFE">
              <w:t xml:space="preserve"> </w:t>
            </w:r>
          </w:p>
        </w:tc>
        <w:tc>
          <w:tcPr>
            <w:tcW w:w="2575" w:type="dxa"/>
            <w:tcBorders>
              <w:top w:val="nil"/>
              <w:left w:val="nil"/>
              <w:bottom w:val="nil"/>
              <w:right w:val="nil"/>
            </w:tcBorders>
          </w:tcPr>
          <w:p w14:paraId="22C0AD01" w14:textId="77777777" w:rsidR="00D3442B" w:rsidRPr="00960BFE" w:rsidRDefault="00D3442B">
            <w:pPr>
              <w:autoSpaceDE w:val="0"/>
              <w:autoSpaceDN w:val="0"/>
              <w:adjustRightInd w:val="0"/>
            </w:pPr>
            <w:r w:rsidRPr="00960BFE">
              <w:t xml:space="preserve">Principal Investigator: </w:t>
            </w:r>
          </w:p>
        </w:tc>
        <w:tc>
          <w:tcPr>
            <w:tcW w:w="6459" w:type="dxa"/>
            <w:tcBorders>
              <w:top w:val="nil"/>
              <w:left w:val="nil"/>
              <w:bottom w:val="nil"/>
              <w:right w:val="nil"/>
            </w:tcBorders>
          </w:tcPr>
          <w:p w14:paraId="54B9C2DF" w14:textId="3C0D7D0D" w:rsidR="00D3442B" w:rsidRPr="00960BFE" w:rsidRDefault="00D3442B">
            <w:pPr>
              <w:autoSpaceDE w:val="0"/>
              <w:autoSpaceDN w:val="0"/>
              <w:adjustRightInd w:val="0"/>
            </w:pPr>
            <w:r w:rsidRPr="00960BFE">
              <w:t xml:space="preserve">Dr Paul Young </w:t>
            </w:r>
          </w:p>
        </w:tc>
      </w:tr>
      <w:tr w:rsidR="00D3442B" w:rsidRPr="00960BFE" w14:paraId="7C90F195" w14:textId="77777777" w:rsidTr="00D3442B">
        <w:trPr>
          <w:trHeight w:val="280"/>
        </w:trPr>
        <w:tc>
          <w:tcPr>
            <w:tcW w:w="966" w:type="dxa"/>
            <w:tcBorders>
              <w:top w:val="nil"/>
              <w:left w:val="nil"/>
              <w:bottom w:val="nil"/>
              <w:right w:val="nil"/>
            </w:tcBorders>
          </w:tcPr>
          <w:p w14:paraId="44F03749" w14:textId="77777777" w:rsidR="00D3442B" w:rsidRPr="00960BFE" w:rsidRDefault="00D3442B">
            <w:pPr>
              <w:autoSpaceDE w:val="0"/>
              <w:autoSpaceDN w:val="0"/>
              <w:adjustRightInd w:val="0"/>
            </w:pPr>
            <w:r w:rsidRPr="00960BFE">
              <w:t xml:space="preserve"> </w:t>
            </w:r>
          </w:p>
        </w:tc>
        <w:tc>
          <w:tcPr>
            <w:tcW w:w="2575" w:type="dxa"/>
            <w:tcBorders>
              <w:top w:val="nil"/>
              <w:left w:val="nil"/>
              <w:bottom w:val="nil"/>
              <w:right w:val="nil"/>
            </w:tcBorders>
          </w:tcPr>
          <w:p w14:paraId="4E85BD44" w14:textId="77777777" w:rsidR="00D3442B" w:rsidRPr="00960BFE" w:rsidRDefault="00D3442B">
            <w:pPr>
              <w:autoSpaceDE w:val="0"/>
              <w:autoSpaceDN w:val="0"/>
              <w:adjustRightInd w:val="0"/>
            </w:pPr>
            <w:r w:rsidRPr="00960BFE">
              <w:t xml:space="preserve">Sponsor: </w:t>
            </w:r>
          </w:p>
        </w:tc>
        <w:tc>
          <w:tcPr>
            <w:tcW w:w="6459" w:type="dxa"/>
            <w:tcBorders>
              <w:top w:val="nil"/>
              <w:left w:val="nil"/>
              <w:bottom w:val="nil"/>
              <w:right w:val="nil"/>
            </w:tcBorders>
          </w:tcPr>
          <w:p w14:paraId="7BBABA0F" w14:textId="77777777" w:rsidR="00D3442B" w:rsidRPr="00960BFE" w:rsidRDefault="00D3442B">
            <w:pPr>
              <w:autoSpaceDE w:val="0"/>
              <w:autoSpaceDN w:val="0"/>
              <w:adjustRightInd w:val="0"/>
            </w:pPr>
            <w:r w:rsidRPr="00960BFE">
              <w:t xml:space="preserve"> </w:t>
            </w:r>
          </w:p>
        </w:tc>
      </w:tr>
      <w:tr w:rsidR="00D3442B" w:rsidRPr="00960BFE" w14:paraId="5F90CFDF" w14:textId="77777777" w:rsidTr="00D3442B">
        <w:trPr>
          <w:trHeight w:val="280"/>
        </w:trPr>
        <w:tc>
          <w:tcPr>
            <w:tcW w:w="966" w:type="dxa"/>
            <w:tcBorders>
              <w:top w:val="nil"/>
              <w:left w:val="nil"/>
              <w:bottom w:val="nil"/>
              <w:right w:val="nil"/>
            </w:tcBorders>
          </w:tcPr>
          <w:p w14:paraId="779C2092" w14:textId="77777777" w:rsidR="00D3442B" w:rsidRPr="00960BFE" w:rsidRDefault="00D3442B">
            <w:pPr>
              <w:autoSpaceDE w:val="0"/>
              <w:autoSpaceDN w:val="0"/>
              <w:adjustRightInd w:val="0"/>
            </w:pPr>
            <w:r w:rsidRPr="00960BFE">
              <w:t xml:space="preserve"> </w:t>
            </w:r>
          </w:p>
        </w:tc>
        <w:tc>
          <w:tcPr>
            <w:tcW w:w="2575" w:type="dxa"/>
            <w:tcBorders>
              <w:top w:val="nil"/>
              <w:left w:val="nil"/>
              <w:bottom w:val="nil"/>
              <w:right w:val="nil"/>
            </w:tcBorders>
          </w:tcPr>
          <w:p w14:paraId="3B9A76D4" w14:textId="77777777" w:rsidR="00D3442B" w:rsidRPr="00960BFE" w:rsidRDefault="00D3442B">
            <w:pPr>
              <w:autoSpaceDE w:val="0"/>
              <w:autoSpaceDN w:val="0"/>
              <w:adjustRightInd w:val="0"/>
            </w:pPr>
            <w:r w:rsidRPr="00960BFE">
              <w:t xml:space="preserve">Clock Start Date: </w:t>
            </w:r>
          </w:p>
        </w:tc>
        <w:tc>
          <w:tcPr>
            <w:tcW w:w="6459" w:type="dxa"/>
            <w:tcBorders>
              <w:top w:val="nil"/>
              <w:left w:val="nil"/>
              <w:bottom w:val="nil"/>
              <w:right w:val="nil"/>
            </w:tcBorders>
          </w:tcPr>
          <w:p w14:paraId="2FCD6B2C" w14:textId="77777777" w:rsidR="00D3442B" w:rsidRPr="00960BFE" w:rsidRDefault="00D3442B">
            <w:pPr>
              <w:autoSpaceDE w:val="0"/>
              <w:autoSpaceDN w:val="0"/>
              <w:adjustRightInd w:val="0"/>
            </w:pPr>
            <w:r w:rsidRPr="00960BFE">
              <w:t xml:space="preserve">08 April 2021 </w:t>
            </w:r>
          </w:p>
        </w:tc>
      </w:tr>
    </w:tbl>
    <w:p w14:paraId="58D4A5A0" w14:textId="77777777" w:rsidR="00633625" w:rsidRPr="00960BFE" w:rsidRDefault="00E674C5">
      <w:pPr>
        <w:autoSpaceDE w:val="0"/>
        <w:autoSpaceDN w:val="0"/>
        <w:adjustRightInd w:val="0"/>
      </w:pPr>
      <w:r w:rsidRPr="00960BFE">
        <w:t xml:space="preserve"> </w:t>
      </w:r>
    </w:p>
    <w:p w14:paraId="70E2D419" w14:textId="7B702F8F" w:rsidR="00E674C5" w:rsidRPr="00D324AA" w:rsidRDefault="001969A2" w:rsidP="00E674C5">
      <w:pPr>
        <w:autoSpaceDE w:val="0"/>
        <w:autoSpaceDN w:val="0"/>
        <w:adjustRightInd w:val="0"/>
        <w:rPr>
          <w:sz w:val="20"/>
          <w:lang w:val="en-NZ"/>
        </w:rPr>
      </w:pPr>
      <w:r w:rsidRPr="00E00386">
        <w:rPr>
          <w:rFonts w:cs="Arial"/>
          <w:szCs w:val="22"/>
          <w:lang w:val="en-NZ"/>
        </w:rPr>
        <w:t>No one</w:t>
      </w:r>
      <w:r w:rsidR="00E674C5" w:rsidRPr="00E00386">
        <w:rPr>
          <w:lang w:val="en-NZ"/>
        </w:rPr>
        <w:t xml:space="preserve"> was present </w:t>
      </w:r>
      <w:r w:rsidR="00E674C5" w:rsidRPr="00D324AA">
        <w:rPr>
          <w:lang w:val="en-NZ"/>
        </w:rPr>
        <w:t>via videoconference for discussion of this application.</w:t>
      </w:r>
    </w:p>
    <w:p w14:paraId="48EFAF47" w14:textId="77777777" w:rsidR="00E674C5" w:rsidRPr="00D324AA" w:rsidRDefault="00E674C5" w:rsidP="00E674C5">
      <w:pPr>
        <w:rPr>
          <w:u w:val="single"/>
          <w:lang w:val="en-NZ"/>
        </w:rPr>
      </w:pPr>
    </w:p>
    <w:p w14:paraId="2E241BB9" w14:textId="77777777" w:rsidR="00E674C5" w:rsidRPr="00D324AA" w:rsidRDefault="00E674C5" w:rsidP="00E674C5">
      <w:pPr>
        <w:rPr>
          <w:u w:val="single"/>
          <w:lang w:val="en-NZ"/>
        </w:rPr>
      </w:pPr>
      <w:r w:rsidRPr="00D324AA">
        <w:rPr>
          <w:u w:val="single"/>
          <w:lang w:val="en-NZ"/>
        </w:rPr>
        <w:t>Potential conflicts of interest</w:t>
      </w:r>
    </w:p>
    <w:p w14:paraId="3A485562" w14:textId="77777777" w:rsidR="00E674C5" w:rsidRPr="00D324AA" w:rsidRDefault="00E674C5" w:rsidP="00E674C5">
      <w:pPr>
        <w:rPr>
          <w:b/>
          <w:lang w:val="en-NZ"/>
        </w:rPr>
      </w:pPr>
    </w:p>
    <w:p w14:paraId="04006DE4" w14:textId="77777777" w:rsidR="00E674C5" w:rsidRPr="00D324AA" w:rsidRDefault="00E674C5" w:rsidP="00E674C5">
      <w:pPr>
        <w:rPr>
          <w:lang w:val="en-NZ"/>
        </w:rPr>
      </w:pPr>
      <w:r w:rsidRPr="00D324AA">
        <w:rPr>
          <w:lang w:val="en-NZ"/>
        </w:rPr>
        <w:t>The Chair asked members to declare any potential conflicts of interest related to this application.</w:t>
      </w:r>
    </w:p>
    <w:p w14:paraId="1F847CC7" w14:textId="77777777" w:rsidR="00E674C5" w:rsidRPr="00D324AA" w:rsidRDefault="00E674C5" w:rsidP="00E674C5">
      <w:pPr>
        <w:rPr>
          <w:lang w:val="en-NZ"/>
        </w:rPr>
      </w:pPr>
    </w:p>
    <w:p w14:paraId="38B39391" w14:textId="77777777" w:rsidR="00E674C5" w:rsidRPr="00D324AA" w:rsidRDefault="00E674C5" w:rsidP="00E674C5">
      <w:pPr>
        <w:rPr>
          <w:lang w:val="en-NZ"/>
        </w:rPr>
      </w:pPr>
      <w:r w:rsidRPr="00D324AA">
        <w:rPr>
          <w:lang w:val="en-NZ"/>
        </w:rPr>
        <w:t>No potential conflicts of interest related to this application were declared by any member.</w:t>
      </w:r>
    </w:p>
    <w:p w14:paraId="1D22DA37" w14:textId="77777777" w:rsidR="00E674C5" w:rsidRPr="00D324AA" w:rsidRDefault="00E674C5" w:rsidP="00E674C5">
      <w:pPr>
        <w:rPr>
          <w:lang w:val="en-NZ"/>
        </w:rPr>
      </w:pPr>
    </w:p>
    <w:p w14:paraId="5D1A380F" w14:textId="77777777" w:rsidR="00E674C5" w:rsidRPr="00D324AA" w:rsidRDefault="00E674C5" w:rsidP="00E674C5">
      <w:pPr>
        <w:rPr>
          <w:u w:val="single"/>
          <w:lang w:val="en-NZ"/>
        </w:rPr>
      </w:pPr>
      <w:r w:rsidRPr="00D324AA">
        <w:rPr>
          <w:u w:val="single"/>
          <w:lang w:val="en-NZ"/>
        </w:rPr>
        <w:t>Summary of Study</w:t>
      </w:r>
    </w:p>
    <w:p w14:paraId="51E58D9C" w14:textId="77777777" w:rsidR="00E674C5" w:rsidRPr="00D324AA" w:rsidRDefault="00E674C5" w:rsidP="00E674C5">
      <w:pPr>
        <w:rPr>
          <w:u w:val="single"/>
          <w:lang w:val="en-NZ"/>
        </w:rPr>
      </w:pPr>
    </w:p>
    <w:p w14:paraId="53CC7CA5" w14:textId="5675B8A8" w:rsidR="00E674C5" w:rsidRPr="00D324AA" w:rsidRDefault="000F4AAC" w:rsidP="00B56D31">
      <w:pPr>
        <w:numPr>
          <w:ilvl w:val="0"/>
          <w:numId w:val="4"/>
        </w:numPr>
        <w:contextualSpacing/>
        <w:rPr>
          <w:lang w:val="en-NZ"/>
        </w:rPr>
      </w:pPr>
      <w:r>
        <w:rPr>
          <w:lang w:val="en-NZ"/>
        </w:rPr>
        <w:t>The purpose of this study is to</w:t>
      </w:r>
      <w:r w:rsidRPr="000F4AAC">
        <w:rPr>
          <w:lang w:val="en-NZ"/>
        </w:rPr>
        <w:t xml:space="preserve"> assess whether early use of anti-resorptive drugs has an effect on Bone Mineral Density up to one year after a critical illness.</w:t>
      </w:r>
      <w:r w:rsidR="00A906AE">
        <w:rPr>
          <w:lang w:val="en-NZ"/>
        </w:rPr>
        <w:t xml:space="preserve">  </w:t>
      </w:r>
    </w:p>
    <w:p w14:paraId="66D6AEC4" w14:textId="77777777" w:rsidR="00E674C5" w:rsidRPr="00D324AA" w:rsidRDefault="00E674C5" w:rsidP="00E674C5">
      <w:pPr>
        <w:autoSpaceDE w:val="0"/>
        <w:autoSpaceDN w:val="0"/>
        <w:adjustRightInd w:val="0"/>
        <w:rPr>
          <w:lang w:val="en-NZ"/>
        </w:rPr>
      </w:pPr>
    </w:p>
    <w:p w14:paraId="54FB7376" w14:textId="77777777" w:rsidR="00E674C5" w:rsidRPr="00D324AA" w:rsidRDefault="00E674C5" w:rsidP="00E674C5">
      <w:pPr>
        <w:rPr>
          <w:u w:val="single"/>
          <w:lang w:val="en-NZ"/>
        </w:rPr>
      </w:pPr>
      <w:r w:rsidRPr="00D324AA">
        <w:rPr>
          <w:u w:val="single"/>
          <w:lang w:val="en-NZ"/>
        </w:rPr>
        <w:t xml:space="preserve">Summary of resolved ethical issues </w:t>
      </w:r>
    </w:p>
    <w:p w14:paraId="4D89630A" w14:textId="77777777" w:rsidR="00E674C5" w:rsidRPr="00D324AA" w:rsidRDefault="00E674C5" w:rsidP="00E674C5">
      <w:pPr>
        <w:rPr>
          <w:u w:val="single"/>
          <w:lang w:val="en-NZ"/>
        </w:rPr>
      </w:pPr>
    </w:p>
    <w:p w14:paraId="2AA94310" w14:textId="77777777" w:rsidR="00E674C5" w:rsidRPr="00D324AA" w:rsidRDefault="00E674C5" w:rsidP="00E674C5">
      <w:pPr>
        <w:rPr>
          <w:lang w:val="en-NZ"/>
        </w:rPr>
      </w:pPr>
      <w:r w:rsidRPr="00D324AA">
        <w:rPr>
          <w:lang w:val="en-NZ"/>
        </w:rPr>
        <w:t>The main ethical issues considered by the Committee and addressed by the Researcher are as follows.</w:t>
      </w:r>
    </w:p>
    <w:p w14:paraId="3A7E7AC7" w14:textId="77777777" w:rsidR="00E674C5" w:rsidRPr="00D324AA" w:rsidRDefault="00E674C5" w:rsidP="00E674C5">
      <w:pPr>
        <w:rPr>
          <w:lang w:val="en-NZ"/>
        </w:rPr>
      </w:pPr>
    </w:p>
    <w:p w14:paraId="23B941AC" w14:textId="404E933F" w:rsidR="00E674C5" w:rsidRPr="00BB54BE" w:rsidRDefault="00E674C5" w:rsidP="00B56D31">
      <w:pPr>
        <w:pStyle w:val="ListParagraph"/>
        <w:numPr>
          <w:ilvl w:val="0"/>
          <w:numId w:val="4"/>
        </w:numPr>
        <w:rPr>
          <w:lang w:val="en-NZ"/>
        </w:rPr>
      </w:pPr>
      <w:r w:rsidRPr="00BB54BE">
        <w:rPr>
          <w:lang w:val="en-NZ"/>
        </w:rPr>
        <w:t xml:space="preserve">The Committee </w:t>
      </w:r>
      <w:r w:rsidR="00A906AE" w:rsidRPr="00BB54BE">
        <w:rPr>
          <w:lang w:val="en-NZ"/>
        </w:rPr>
        <w:t>n</w:t>
      </w:r>
      <w:r w:rsidR="00BB54BE" w:rsidRPr="00BB54BE">
        <w:rPr>
          <w:lang w:val="en-NZ"/>
        </w:rPr>
        <w:t>oted that only people who have the capacity to consent will be included in the N</w:t>
      </w:r>
      <w:r w:rsidR="00EE2DEB">
        <w:rPr>
          <w:lang w:val="en-NZ"/>
        </w:rPr>
        <w:t>ew Zealand (NZ)</w:t>
      </w:r>
      <w:r w:rsidR="00BB54BE" w:rsidRPr="00BB54BE">
        <w:rPr>
          <w:lang w:val="en-NZ"/>
        </w:rPr>
        <w:t xml:space="preserve"> trial.</w:t>
      </w:r>
    </w:p>
    <w:p w14:paraId="15191970" w14:textId="77777777" w:rsidR="00E674C5" w:rsidRPr="00D324AA" w:rsidRDefault="00E674C5" w:rsidP="00E674C5">
      <w:pPr>
        <w:spacing w:before="80" w:after="80"/>
        <w:rPr>
          <w:lang w:val="en-NZ"/>
        </w:rPr>
      </w:pPr>
    </w:p>
    <w:p w14:paraId="7EF188C5" w14:textId="77777777" w:rsidR="00E674C5" w:rsidRPr="00D324AA" w:rsidRDefault="00E674C5" w:rsidP="00E674C5">
      <w:pPr>
        <w:rPr>
          <w:u w:val="single"/>
          <w:lang w:val="en-NZ"/>
        </w:rPr>
      </w:pPr>
      <w:r w:rsidRPr="00D324AA">
        <w:rPr>
          <w:u w:val="single"/>
          <w:lang w:val="en-NZ"/>
        </w:rPr>
        <w:t>Summary of outstanding ethical issues</w:t>
      </w:r>
    </w:p>
    <w:p w14:paraId="1318D86B" w14:textId="77777777" w:rsidR="00E674C5" w:rsidRPr="00D324AA" w:rsidRDefault="00E674C5" w:rsidP="00E674C5">
      <w:pPr>
        <w:rPr>
          <w:lang w:val="en-NZ"/>
        </w:rPr>
      </w:pPr>
    </w:p>
    <w:p w14:paraId="3B33353F" w14:textId="77777777" w:rsidR="00E674C5" w:rsidRPr="00D324AA" w:rsidRDefault="00E674C5" w:rsidP="00E674C5">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368E8A74" w14:textId="77777777" w:rsidR="00E674C5" w:rsidRPr="00D324AA" w:rsidRDefault="00E674C5" w:rsidP="00E674C5">
      <w:pPr>
        <w:autoSpaceDE w:val="0"/>
        <w:autoSpaceDN w:val="0"/>
        <w:adjustRightInd w:val="0"/>
        <w:rPr>
          <w:szCs w:val="22"/>
          <w:lang w:val="en-NZ"/>
        </w:rPr>
      </w:pPr>
    </w:p>
    <w:p w14:paraId="75651DCD" w14:textId="203D95BA" w:rsidR="00335CB4" w:rsidRPr="00B51C15" w:rsidRDefault="00E00386" w:rsidP="00B56D31">
      <w:pPr>
        <w:numPr>
          <w:ilvl w:val="0"/>
          <w:numId w:val="4"/>
        </w:numPr>
        <w:rPr>
          <w:rFonts w:cs="Arial"/>
          <w:szCs w:val="22"/>
        </w:rPr>
      </w:pPr>
      <w:r w:rsidRPr="00B51C15">
        <w:rPr>
          <w:rFonts w:cs="Arial"/>
          <w:szCs w:val="22"/>
        </w:rPr>
        <w:t>The Committee stated that e</w:t>
      </w:r>
      <w:r w:rsidR="002E10B0" w:rsidRPr="00B51C15">
        <w:rPr>
          <w:rFonts w:cs="Arial"/>
          <w:szCs w:val="22"/>
        </w:rPr>
        <w:t>vidence of</w:t>
      </w:r>
      <w:r w:rsidRPr="00B51C15">
        <w:rPr>
          <w:rFonts w:cs="Arial"/>
          <w:szCs w:val="22"/>
        </w:rPr>
        <w:t xml:space="preserve"> the</w:t>
      </w:r>
      <w:r w:rsidR="002E10B0" w:rsidRPr="00B51C15">
        <w:rPr>
          <w:rFonts w:cs="Arial"/>
          <w:szCs w:val="22"/>
        </w:rPr>
        <w:t xml:space="preserve"> CI's indemnity needs to be uploaded. </w:t>
      </w:r>
    </w:p>
    <w:p w14:paraId="27838970" w14:textId="4A4F8F33" w:rsidR="002E10B0" w:rsidRPr="00B51C15" w:rsidRDefault="00E00386" w:rsidP="00B56D31">
      <w:pPr>
        <w:numPr>
          <w:ilvl w:val="0"/>
          <w:numId w:val="4"/>
        </w:numPr>
        <w:rPr>
          <w:rFonts w:cs="Arial"/>
          <w:szCs w:val="22"/>
        </w:rPr>
      </w:pPr>
      <w:r w:rsidRPr="00B51C15">
        <w:rPr>
          <w:rFonts w:cs="Arial"/>
          <w:szCs w:val="22"/>
        </w:rPr>
        <w:t>The Peer Review made</w:t>
      </w:r>
      <w:r w:rsidR="002E10B0" w:rsidRPr="00B51C15">
        <w:rPr>
          <w:rFonts w:cs="Arial"/>
          <w:szCs w:val="22"/>
        </w:rPr>
        <w:t xml:space="preserve"> some suggestions raised in relation to exclusion criteria (re: recent haemorrhage, low </w:t>
      </w:r>
      <w:proofErr w:type="spellStart"/>
      <w:r w:rsidR="002E10B0" w:rsidRPr="00B51C15">
        <w:rPr>
          <w:rFonts w:cs="Arial"/>
          <w:szCs w:val="22"/>
        </w:rPr>
        <w:t>Hb,history</w:t>
      </w:r>
      <w:proofErr w:type="spellEnd"/>
      <w:r w:rsidR="002E10B0" w:rsidRPr="00B51C15">
        <w:rPr>
          <w:rFonts w:cs="Arial"/>
          <w:szCs w:val="22"/>
        </w:rPr>
        <w:t xml:space="preserve"> of GI haemorrhage) and inclusion criteria (query over sufficient length of time in ICU to establish a link between critical illness and BMD measurements)</w:t>
      </w:r>
      <w:r w:rsidRPr="00B51C15">
        <w:rPr>
          <w:rFonts w:cs="Arial"/>
          <w:szCs w:val="22"/>
        </w:rPr>
        <w:t xml:space="preserve">. The Committee noted </w:t>
      </w:r>
      <w:r w:rsidR="00A906AE">
        <w:rPr>
          <w:rFonts w:cs="Arial"/>
          <w:szCs w:val="22"/>
        </w:rPr>
        <w:t>it</w:t>
      </w:r>
      <w:r w:rsidR="00A906AE" w:rsidRPr="00B51C15">
        <w:rPr>
          <w:rFonts w:cs="Arial"/>
          <w:szCs w:val="22"/>
        </w:rPr>
        <w:t xml:space="preserve"> </w:t>
      </w:r>
      <w:r w:rsidRPr="00B51C15">
        <w:rPr>
          <w:rFonts w:cs="Arial"/>
          <w:szCs w:val="22"/>
        </w:rPr>
        <w:t>was not apparent that th</w:t>
      </w:r>
      <w:r w:rsidR="00A906AE">
        <w:rPr>
          <w:rFonts w:cs="Arial"/>
          <w:szCs w:val="22"/>
        </w:rPr>
        <w:t xml:space="preserve">ese comments have </w:t>
      </w:r>
      <w:r w:rsidRPr="00B51C15">
        <w:rPr>
          <w:rFonts w:cs="Arial"/>
          <w:szCs w:val="22"/>
        </w:rPr>
        <w:t xml:space="preserve">been responded to or reflected </w:t>
      </w:r>
      <w:r w:rsidR="00A75159" w:rsidRPr="00B51C15">
        <w:rPr>
          <w:rFonts w:cs="Arial"/>
          <w:szCs w:val="22"/>
        </w:rPr>
        <w:t>in the Protocol.</w:t>
      </w:r>
    </w:p>
    <w:p w14:paraId="16EECC9C" w14:textId="57C3AC14" w:rsidR="00335CB4" w:rsidRPr="00335CB4" w:rsidRDefault="00A75159" w:rsidP="00B56D31">
      <w:pPr>
        <w:numPr>
          <w:ilvl w:val="0"/>
          <w:numId w:val="4"/>
        </w:numPr>
        <w:rPr>
          <w:rFonts w:cs="Arial"/>
          <w:color w:val="FF0000"/>
          <w:szCs w:val="22"/>
        </w:rPr>
      </w:pPr>
      <w:r>
        <w:rPr>
          <w:szCs w:val="22"/>
          <w:lang w:val="en-NZ"/>
        </w:rPr>
        <w:t>The Committee noted</w:t>
      </w:r>
      <w:r w:rsidR="002E10B0" w:rsidRPr="002E10B0">
        <w:rPr>
          <w:szCs w:val="22"/>
          <w:lang w:val="en-NZ"/>
        </w:rPr>
        <w:t xml:space="preserve"> that</w:t>
      </w:r>
      <w:r w:rsidR="00A906AE">
        <w:rPr>
          <w:szCs w:val="22"/>
          <w:lang w:val="en-NZ"/>
        </w:rPr>
        <w:t>, in New Zealand,</w:t>
      </w:r>
      <w:r w:rsidR="002E10B0" w:rsidRPr="002E10B0">
        <w:rPr>
          <w:szCs w:val="22"/>
          <w:lang w:val="en-NZ"/>
        </w:rPr>
        <w:t xml:space="preserve"> the Medical Treatment Decision Maker (MTDM)</w:t>
      </w:r>
      <w:r w:rsidR="00A906AE">
        <w:rPr>
          <w:szCs w:val="22"/>
          <w:lang w:val="en-NZ"/>
        </w:rPr>
        <w:t xml:space="preserve"> </w:t>
      </w:r>
      <w:r>
        <w:rPr>
          <w:szCs w:val="22"/>
          <w:lang w:val="en-NZ"/>
        </w:rPr>
        <w:t xml:space="preserve">cannot </w:t>
      </w:r>
      <w:r w:rsidR="002E10B0" w:rsidRPr="002E10B0">
        <w:rPr>
          <w:szCs w:val="22"/>
          <w:lang w:val="en-NZ"/>
        </w:rPr>
        <w:t xml:space="preserve">make the decision for the person to enter into the research study </w:t>
      </w:r>
    </w:p>
    <w:p w14:paraId="17A689BA" w14:textId="0612C8F1" w:rsidR="00335CB4" w:rsidRPr="00866594" w:rsidRDefault="002E10B0" w:rsidP="00B56D31">
      <w:pPr>
        <w:numPr>
          <w:ilvl w:val="0"/>
          <w:numId w:val="4"/>
        </w:numPr>
        <w:rPr>
          <w:rFonts w:cs="Arial"/>
          <w:color w:val="FF0000"/>
          <w:szCs w:val="22"/>
        </w:rPr>
      </w:pPr>
      <w:r w:rsidRPr="00866594">
        <w:rPr>
          <w:szCs w:val="22"/>
          <w:lang w:val="en-NZ"/>
        </w:rPr>
        <w:t xml:space="preserve">Once the results of the first bone-scan are available, three options will be given to participants (page 36, protocol), including standard care for high risk participants (who may have been on placebo). Rather than being a scripted conversation, </w:t>
      </w:r>
      <w:r w:rsidR="00866594" w:rsidRPr="00866594">
        <w:rPr>
          <w:szCs w:val="22"/>
          <w:lang w:val="en-NZ"/>
        </w:rPr>
        <w:t>the Committee stated that</w:t>
      </w:r>
      <w:r w:rsidRPr="00866594">
        <w:rPr>
          <w:szCs w:val="22"/>
          <w:lang w:val="en-NZ"/>
        </w:rPr>
        <w:t xml:space="preserve"> options should be written in a separate </w:t>
      </w:r>
      <w:r w:rsidR="00866594" w:rsidRPr="00866594">
        <w:rPr>
          <w:szCs w:val="22"/>
          <w:lang w:val="en-NZ"/>
        </w:rPr>
        <w:t>participant information sheet. Participants</w:t>
      </w:r>
      <w:r w:rsidRPr="00866594">
        <w:rPr>
          <w:szCs w:val="22"/>
          <w:lang w:val="en-NZ"/>
        </w:rPr>
        <w:t xml:space="preserve"> should be entitled to consider each option carefully and also the</w:t>
      </w:r>
      <w:r w:rsidR="00866594" w:rsidRPr="00866594">
        <w:rPr>
          <w:szCs w:val="22"/>
          <w:lang w:val="en-NZ"/>
        </w:rPr>
        <w:t xml:space="preserve"> information sheet</w:t>
      </w:r>
      <w:r w:rsidRPr="00866594">
        <w:rPr>
          <w:szCs w:val="22"/>
          <w:lang w:val="en-NZ"/>
        </w:rPr>
        <w:t xml:space="preserve"> should include the usual sections, </w:t>
      </w:r>
      <w:r w:rsidR="00866594" w:rsidRPr="00866594">
        <w:rPr>
          <w:szCs w:val="22"/>
          <w:lang w:val="en-NZ"/>
        </w:rPr>
        <w:t>i.e.</w:t>
      </w:r>
      <w:r w:rsidRPr="00866594">
        <w:rPr>
          <w:szCs w:val="22"/>
          <w:lang w:val="en-NZ"/>
        </w:rPr>
        <w:t xml:space="preserve">, what happens to the data etc AND what the risks and benefits are for each option (for example, for the women on placebo, if they break the blind early, they will get one of the study drugs free of charge for the duration of the study whereas if they wait until the end of the study period they will not). </w:t>
      </w:r>
    </w:p>
    <w:p w14:paraId="3DD1B003" w14:textId="6A6D9814" w:rsidR="00335CB4" w:rsidRPr="00335CB4" w:rsidRDefault="00A75159" w:rsidP="00B56D31">
      <w:pPr>
        <w:numPr>
          <w:ilvl w:val="0"/>
          <w:numId w:val="4"/>
        </w:numPr>
        <w:rPr>
          <w:rFonts w:cs="Arial"/>
          <w:color w:val="FF0000"/>
          <w:szCs w:val="22"/>
        </w:rPr>
      </w:pPr>
      <w:r>
        <w:rPr>
          <w:szCs w:val="22"/>
          <w:lang w:val="en-NZ"/>
        </w:rPr>
        <w:t>The Committee queried who pays</w:t>
      </w:r>
      <w:r w:rsidR="002E10B0" w:rsidRPr="002E10B0">
        <w:rPr>
          <w:szCs w:val="22"/>
          <w:lang w:val="en-NZ"/>
        </w:rPr>
        <w:t xml:space="preserve"> for the ongoing treatment of denosumab or repeat BMD at 2-years</w:t>
      </w:r>
      <w:r>
        <w:rPr>
          <w:szCs w:val="22"/>
          <w:lang w:val="en-NZ"/>
        </w:rPr>
        <w:t>.</w:t>
      </w:r>
    </w:p>
    <w:p w14:paraId="1C8D060D" w14:textId="5BCE6584" w:rsidR="00335CB4" w:rsidRPr="005D6336" w:rsidRDefault="002E10B0" w:rsidP="00B56D31">
      <w:pPr>
        <w:numPr>
          <w:ilvl w:val="0"/>
          <w:numId w:val="4"/>
        </w:numPr>
        <w:rPr>
          <w:rFonts w:cs="Arial"/>
          <w:color w:val="FF0000"/>
          <w:szCs w:val="22"/>
        </w:rPr>
      </w:pPr>
      <w:r w:rsidRPr="002E10B0">
        <w:rPr>
          <w:szCs w:val="22"/>
          <w:lang w:val="en-NZ"/>
        </w:rPr>
        <w:t>There</w:t>
      </w:r>
      <w:r w:rsidR="00A906AE">
        <w:rPr>
          <w:szCs w:val="22"/>
          <w:lang w:val="en-NZ"/>
        </w:rPr>
        <w:t xml:space="preserve"> is</w:t>
      </w:r>
      <w:r w:rsidRPr="002E10B0">
        <w:rPr>
          <w:szCs w:val="22"/>
          <w:lang w:val="en-NZ"/>
        </w:rPr>
        <w:t xml:space="preserve"> insufficient information in the documentation about the cost-effectiveness study, which data sets will be used and expressly seeking participant consent for it. </w:t>
      </w:r>
      <w:r w:rsidR="00A906AE">
        <w:rPr>
          <w:szCs w:val="22"/>
          <w:lang w:val="en-NZ"/>
        </w:rPr>
        <w:t xml:space="preserve">While </w:t>
      </w:r>
      <w:r w:rsidRPr="002E10B0">
        <w:rPr>
          <w:szCs w:val="22"/>
          <w:lang w:val="en-NZ"/>
        </w:rPr>
        <w:t xml:space="preserve"> the </w:t>
      </w:r>
      <w:r w:rsidR="00232407">
        <w:rPr>
          <w:szCs w:val="22"/>
          <w:lang w:val="en-NZ"/>
        </w:rPr>
        <w:t>participant information sheet</w:t>
      </w:r>
      <w:r w:rsidRPr="002E10B0">
        <w:rPr>
          <w:szCs w:val="22"/>
          <w:lang w:val="en-NZ"/>
        </w:rPr>
        <w:t xml:space="preserve"> has some information </w:t>
      </w:r>
      <w:r w:rsidR="00232407">
        <w:rPr>
          <w:szCs w:val="22"/>
          <w:lang w:val="en-NZ"/>
        </w:rPr>
        <w:t>about</w:t>
      </w:r>
      <w:r w:rsidR="00A906AE">
        <w:rPr>
          <w:szCs w:val="22"/>
          <w:lang w:val="en-NZ"/>
        </w:rPr>
        <w:t xml:space="preserve"> this</w:t>
      </w:r>
      <w:r w:rsidR="00232407">
        <w:rPr>
          <w:szCs w:val="22"/>
          <w:lang w:val="en-NZ"/>
        </w:rPr>
        <w:t xml:space="preserve">, </w:t>
      </w:r>
      <w:r w:rsidR="00A906AE">
        <w:rPr>
          <w:szCs w:val="22"/>
          <w:lang w:val="en-NZ"/>
        </w:rPr>
        <w:t xml:space="preserve">it is unlikely </w:t>
      </w:r>
      <w:r w:rsidRPr="002E10B0">
        <w:rPr>
          <w:szCs w:val="22"/>
          <w:lang w:val="en-NZ"/>
        </w:rPr>
        <w:t xml:space="preserve"> p</w:t>
      </w:r>
      <w:r w:rsidR="00232407">
        <w:rPr>
          <w:szCs w:val="22"/>
          <w:lang w:val="en-NZ"/>
        </w:rPr>
        <w:t>articipant</w:t>
      </w:r>
      <w:r w:rsidR="00A906AE">
        <w:rPr>
          <w:szCs w:val="22"/>
          <w:lang w:val="en-NZ"/>
        </w:rPr>
        <w:t>s</w:t>
      </w:r>
      <w:r w:rsidRPr="002E10B0">
        <w:rPr>
          <w:szCs w:val="22"/>
          <w:lang w:val="en-NZ"/>
        </w:rPr>
        <w:t xml:space="preserve"> will </w:t>
      </w:r>
      <w:r w:rsidRPr="002E10B0">
        <w:rPr>
          <w:szCs w:val="22"/>
          <w:lang w:val="en-NZ"/>
        </w:rPr>
        <w:lastRenderedPageBreak/>
        <w:t>understand that length of hospital stay (said to be routine collection in clinical research) is for the cost-effectiveness study.</w:t>
      </w:r>
      <w:r w:rsidR="005D6336">
        <w:rPr>
          <w:rFonts w:cs="Arial"/>
          <w:color w:val="FF0000"/>
          <w:szCs w:val="22"/>
        </w:rPr>
        <w:t xml:space="preserve"> </w:t>
      </w:r>
      <w:r w:rsidRPr="005D6336">
        <w:rPr>
          <w:szCs w:val="22"/>
          <w:lang w:val="en-NZ"/>
        </w:rPr>
        <w:t xml:space="preserve">Please amend all relevant documentation. </w:t>
      </w:r>
    </w:p>
    <w:p w14:paraId="1EAB34C5" w14:textId="1CC2A5D3" w:rsidR="00335CB4" w:rsidRPr="00335CB4" w:rsidRDefault="00CA6176" w:rsidP="00B56D31">
      <w:pPr>
        <w:numPr>
          <w:ilvl w:val="0"/>
          <w:numId w:val="4"/>
        </w:numPr>
        <w:rPr>
          <w:rFonts w:cs="Arial"/>
          <w:color w:val="FF0000"/>
          <w:szCs w:val="22"/>
        </w:rPr>
      </w:pPr>
      <w:r>
        <w:rPr>
          <w:szCs w:val="22"/>
          <w:lang w:val="en-NZ"/>
        </w:rPr>
        <w:t>The Committee noted</w:t>
      </w:r>
      <w:r w:rsidR="002E10B0" w:rsidRPr="002E10B0">
        <w:rPr>
          <w:szCs w:val="22"/>
          <w:lang w:val="en-NZ"/>
        </w:rPr>
        <w:t xml:space="preserve"> </w:t>
      </w:r>
      <w:r>
        <w:rPr>
          <w:szCs w:val="22"/>
          <w:lang w:val="en-NZ"/>
        </w:rPr>
        <w:t>that the</w:t>
      </w:r>
      <w:r w:rsidR="002E10B0" w:rsidRPr="002E10B0">
        <w:rPr>
          <w:szCs w:val="22"/>
          <w:lang w:val="en-NZ"/>
        </w:rPr>
        <w:t xml:space="preserve"> protocol has some information about data management (pages 42- 44)</w:t>
      </w:r>
      <w:r w:rsidR="00F81A1E">
        <w:rPr>
          <w:szCs w:val="22"/>
          <w:lang w:val="en-NZ"/>
        </w:rPr>
        <w:t>,</w:t>
      </w:r>
      <w:r w:rsidR="002E10B0" w:rsidRPr="002E10B0">
        <w:rPr>
          <w:szCs w:val="22"/>
          <w:lang w:val="en-NZ"/>
        </w:rPr>
        <w:t xml:space="preserve"> but not enough to comply with the N</w:t>
      </w:r>
      <w:r w:rsidR="00F22F10">
        <w:rPr>
          <w:szCs w:val="22"/>
          <w:lang w:val="en-NZ"/>
        </w:rPr>
        <w:t>ational</w:t>
      </w:r>
      <w:r w:rsidR="002E10B0" w:rsidRPr="002E10B0">
        <w:rPr>
          <w:szCs w:val="22"/>
          <w:lang w:val="en-NZ"/>
        </w:rPr>
        <w:t xml:space="preserve"> Standards</w:t>
      </w:r>
      <w:r>
        <w:rPr>
          <w:szCs w:val="22"/>
          <w:lang w:val="en-NZ"/>
        </w:rPr>
        <w:t xml:space="preserve"> (Chapter 12). The Committee requested that this is amended</w:t>
      </w:r>
      <w:r w:rsidR="002E10B0" w:rsidRPr="002E10B0">
        <w:rPr>
          <w:szCs w:val="22"/>
          <w:lang w:val="en-NZ"/>
        </w:rPr>
        <w:t>, especially regarding submission to ANCICS Registry (de-id</w:t>
      </w:r>
      <w:r w:rsidR="00F81A1E">
        <w:rPr>
          <w:szCs w:val="22"/>
          <w:lang w:val="en-NZ"/>
        </w:rPr>
        <w:t>entified</w:t>
      </w:r>
      <w:r w:rsidR="002E10B0" w:rsidRPr="002E10B0">
        <w:rPr>
          <w:szCs w:val="22"/>
          <w:lang w:val="en-NZ"/>
        </w:rPr>
        <w:t xml:space="preserve"> only in the study database) and who data will be shared </w:t>
      </w:r>
      <w:r>
        <w:rPr>
          <w:szCs w:val="22"/>
          <w:lang w:val="en-NZ"/>
        </w:rPr>
        <w:t>with.</w:t>
      </w:r>
      <w:r w:rsidR="002E10B0" w:rsidRPr="002E10B0">
        <w:rPr>
          <w:szCs w:val="22"/>
          <w:lang w:val="en-NZ"/>
        </w:rPr>
        <w:t xml:space="preserve"> </w:t>
      </w:r>
    </w:p>
    <w:p w14:paraId="7A1FDE36" w14:textId="09F80D2C" w:rsidR="005524F9" w:rsidRPr="00335CB4" w:rsidRDefault="005524F9" w:rsidP="00B56D31">
      <w:pPr>
        <w:numPr>
          <w:ilvl w:val="0"/>
          <w:numId w:val="4"/>
        </w:numPr>
        <w:rPr>
          <w:rFonts w:cs="Arial"/>
          <w:color w:val="FF0000"/>
          <w:szCs w:val="22"/>
        </w:rPr>
      </w:pPr>
      <w:r>
        <w:rPr>
          <w:szCs w:val="22"/>
          <w:lang w:val="en-NZ"/>
        </w:rPr>
        <w:t xml:space="preserve">The Committee queried what </w:t>
      </w:r>
      <w:r w:rsidR="00452864">
        <w:rPr>
          <w:szCs w:val="22"/>
          <w:lang w:val="en-NZ"/>
        </w:rPr>
        <w:t xml:space="preserve">the pilot study HDEC reference was, as this is referenced in the </w:t>
      </w:r>
      <w:r w:rsidR="00F81A1E">
        <w:rPr>
          <w:szCs w:val="22"/>
          <w:lang w:val="en-NZ"/>
        </w:rPr>
        <w:t>protocol,</w:t>
      </w:r>
      <w:r w:rsidR="00452864">
        <w:rPr>
          <w:szCs w:val="22"/>
          <w:lang w:val="en-NZ"/>
        </w:rPr>
        <w:t xml:space="preserve"> but the application form says this is unrelated to a previous ethics application. </w:t>
      </w:r>
    </w:p>
    <w:p w14:paraId="2503E604" w14:textId="4434C8DB" w:rsidR="002E10B0" w:rsidRPr="00D64E6C" w:rsidRDefault="00DE50F5" w:rsidP="00B56D31">
      <w:pPr>
        <w:numPr>
          <w:ilvl w:val="0"/>
          <w:numId w:val="4"/>
        </w:numPr>
        <w:rPr>
          <w:rFonts w:cs="Arial"/>
          <w:color w:val="FF0000"/>
          <w:szCs w:val="22"/>
        </w:rPr>
      </w:pPr>
      <w:r>
        <w:rPr>
          <w:szCs w:val="22"/>
          <w:lang w:val="en-NZ"/>
        </w:rPr>
        <w:t>The Committee requested a p</w:t>
      </w:r>
      <w:r w:rsidR="002E10B0" w:rsidRPr="002E10B0">
        <w:rPr>
          <w:szCs w:val="22"/>
          <w:lang w:val="en-NZ"/>
        </w:rPr>
        <w:t>lan for findings of depression from the EQ5D-5L</w:t>
      </w:r>
      <w:r w:rsidR="001443A8">
        <w:rPr>
          <w:szCs w:val="22"/>
          <w:lang w:val="en-NZ"/>
        </w:rPr>
        <w:t>.</w:t>
      </w:r>
    </w:p>
    <w:p w14:paraId="0DAF0197" w14:textId="0B4705DC" w:rsidR="00D64E6C" w:rsidRDefault="00D64E6C" w:rsidP="00B56D31">
      <w:pPr>
        <w:numPr>
          <w:ilvl w:val="0"/>
          <w:numId w:val="4"/>
        </w:numPr>
        <w:rPr>
          <w:rFonts w:cs="Arial"/>
          <w:szCs w:val="22"/>
        </w:rPr>
      </w:pPr>
      <w:r w:rsidRPr="00D64E6C">
        <w:rPr>
          <w:rFonts w:cs="Arial"/>
          <w:szCs w:val="22"/>
        </w:rPr>
        <w:t>Please clarify the statement in the synopsis – “if eligible, the patient or surrogate decision-maker or MTDM will be approached for consent” which is contrary to Section 13.2 of the protocol to include ONLY patients who have recovered sufficiently to provide written informed consent prior to enrolment.</w:t>
      </w:r>
      <w:r w:rsidR="00A906AE">
        <w:rPr>
          <w:rFonts w:cs="Arial"/>
          <w:szCs w:val="22"/>
        </w:rPr>
        <w:t xml:space="preserve">  All documentation should be revised for the NZ context where only consenting people will be included in the study.</w:t>
      </w:r>
    </w:p>
    <w:p w14:paraId="5F976C1E" w14:textId="55F0659F" w:rsidR="00D64E6C" w:rsidRPr="00D64E6C" w:rsidRDefault="001C51DB" w:rsidP="00B56D31">
      <w:pPr>
        <w:numPr>
          <w:ilvl w:val="0"/>
          <w:numId w:val="4"/>
        </w:numPr>
        <w:rPr>
          <w:rFonts w:cs="Arial"/>
          <w:szCs w:val="22"/>
        </w:rPr>
      </w:pPr>
      <w:r>
        <w:rPr>
          <w:rFonts w:cs="Arial"/>
          <w:szCs w:val="22"/>
        </w:rPr>
        <w:t xml:space="preserve">The Committee noted that women 50 years and above are not all post-menopausal and </w:t>
      </w:r>
      <w:r w:rsidR="00A906AE">
        <w:rPr>
          <w:rFonts w:cs="Arial"/>
          <w:szCs w:val="22"/>
        </w:rPr>
        <w:t xml:space="preserve">discussed </w:t>
      </w:r>
      <w:r>
        <w:rPr>
          <w:rFonts w:cs="Arial"/>
          <w:szCs w:val="22"/>
        </w:rPr>
        <w:t xml:space="preserve">the risk of selection-bias. The Committee requested a clarification of the inclusion criteria. </w:t>
      </w:r>
    </w:p>
    <w:p w14:paraId="15625272" w14:textId="422F7961" w:rsidR="00E674C5" w:rsidRPr="00D943E3" w:rsidRDefault="00D943E3" w:rsidP="00B56D31">
      <w:pPr>
        <w:numPr>
          <w:ilvl w:val="0"/>
          <w:numId w:val="4"/>
        </w:numPr>
        <w:spacing w:before="80" w:after="80"/>
        <w:contextualSpacing/>
      </w:pPr>
      <w:r>
        <w:rPr>
          <w:szCs w:val="22"/>
          <w:lang w:val="en-NZ"/>
        </w:rPr>
        <w:t>The Committee queried why there is</w:t>
      </w:r>
      <w:r w:rsidRPr="000F4AAC">
        <w:rPr>
          <w:szCs w:val="22"/>
          <w:lang w:val="en-NZ"/>
        </w:rPr>
        <w:t xml:space="preserve"> no reimbursement of expenses incurred during follow up visits</w:t>
      </w:r>
      <w:r>
        <w:rPr>
          <w:szCs w:val="22"/>
          <w:lang w:val="en-NZ"/>
        </w:rPr>
        <w:t>.</w:t>
      </w:r>
      <w:r w:rsidRPr="000F4AAC">
        <w:rPr>
          <w:szCs w:val="22"/>
          <w:lang w:val="en-NZ"/>
        </w:rPr>
        <w:t xml:space="preserve"> </w:t>
      </w:r>
      <w:r w:rsidR="00E674C5" w:rsidRPr="00D943E3">
        <w:rPr>
          <w:szCs w:val="22"/>
          <w:lang w:val="en-NZ"/>
        </w:rPr>
        <w:br/>
      </w:r>
    </w:p>
    <w:p w14:paraId="78018BC5" w14:textId="115947BF" w:rsidR="00E674C5" w:rsidRPr="00D324AA" w:rsidRDefault="00E674C5" w:rsidP="00E674C5">
      <w:pPr>
        <w:spacing w:before="80" w:after="80"/>
        <w:rPr>
          <w:rFonts w:cs="Arial"/>
          <w:szCs w:val="22"/>
          <w:lang w:val="en-NZ"/>
        </w:rPr>
      </w:pPr>
      <w:r w:rsidRPr="00D324AA">
        <w:rPr>
          <w:rFonts w:cs="Arial"/>
          <w:szCs w:val="22"/>
          <w:lang w:val="en-NZ"/>
        </w:rPr>
        <w:t>The Committee requested the following changes to the Participant Information Sheet</w:t>
      </w:r>
      <w:r w:rsidR="009C0968">
        <w:rPr>
          <w:rFonts w:cs="Arial"/>
          <w:szCs w:val="22"/>
          <w:lang w:val="en-NZ"/>
        </w:rPr>
        <w:t xml:space="preserve"> (PIS)</w:t>
      </w:r>
      <w:r w:rsidRPr="00D324AA">
        <w:rPr>
          <w:rFonts w:cs="Arial"/>
          <w:szCs w:val="22"/>
          <w:lang w:val="en-NZ"/>
        </w:rPr>
        <w:t xml:space="preserve"> and Consent Form</w:t>
      </w:r>
      <w:r w:rsidR="009C0968">
        <w:rPr>
          <w:rFonts w:cs="Arial"/>
          <w:szCs w:val="22"/>
          <w:lang w:val="en-NZ"/>
        </w:rPr>
        <w:t xml:space="preserve"> (CF)</w:t>
      </w:r>
      <w:r w:rsidRPr="00D324AA">
        <w:rPr>
          <w:rFonts w:cs="Arial"/>
          <w:szCs w:val="22"/>
          <w:lang w:val="en-NZ"/>
        </w:rPr>
        <w:t xml:space="preserve">: </w:t>
      </w:r>
    </w:p>
    <w:p w14:paraId="587DEA5A" w14:textId="29CCCB89" w:rsidR="00E674C5" w:rsidRPr="00D324AA" w:rsidRDefault="00E674C5" w:rsidP="00B47A64">
      <w:pPr>
        <w:spacing w:before="80" w:after="80"/>
        <w:contextualSpacing/>
      </w:pPr>
    </w:p>
    <w:p w14:paraId="719456BC" w14:textId="1D36B514" w:rsidR="00E674C5" w:rsidRPr="00510B3D" w:rsidRDefault="009C0968" w:rsidP="00B56D31">
      <w:pPr>
        <w:numPr>
          <w:ilvl w:val="0"/>
          <w:numId w:val="4"/>
        </w:numPr>
        <w:spacing w:before="80" w:after="80"/>
        <w:contextualSpacing/>
      </w:pPr>
      <w:r w:rsidRPr="00510B3D">
        <w:rPr>
          <w:rFonts w:cs="Arial"/>
          <w:szCs w:val="22"/>
        </w:rPr>
        <w:t>Please include</w:t>
      </w:r>
      <w:r w:rsidR="00335CB4" w:rsidRPr="00510B3D">
        <w:rPr>
          <w:rFonts w:cs="Arial"/>
          <w:szCs w:val="22"/>
        </w:rPr>
        <w:t xml:space="preserve"> detail about blood storage and destruction. The protocol notes that hospital and local labs will be used (12.8) but the PIS does not contain any information</w:t>
      </w:r>
      <w:r w:rsidRPr="00510B3D">
        <w:rPr>
          <w:rFonts w:cs="Arial"/>
          <w:szCs w:val="22"/>
        </w:rPr>
        <w:t>.</w:t>
      </w:r>
    </w:p>
    <w:p w14:paraId="182BD832" w14:textId="77777777" w:rsidR="009C0968" w:rsidRPr="009C0968" w:rsidRDefault="00335CB4" w:rsidP="00B56D31">
      <w:pPr>
        <w:numPr>
          <w:ilvl w:val="0"/>
          <w:numId w:val="4"/>
        </w:numPr>
        <w:rPr>
          <w:rFonts w:cs="Arial"/>
          <w:color w:val="FF0000"/>
          <w:szCs w:val="22"/>
        </w:rPr>
      </w:pPr>
      <w:r w:rsidRPr="002E10B0">
        <w:rPr>
          <w:szCs w:val="22"/>
          <w:lang w:val="en-NZ"/>
        </w:rPr>
        <w:t>The Nested bone turnover marker sub-study is not being undertaken in NZ (page 34, protocol) – please review the PIS to delete reference to markers (there are at least 2 references on pages 3 and 4)</w:t>
      </w:r>
    </w:p>
    <w:p w14:paraId="4403D6F6" w14:textId="4162C640" w:rsidR="00EE2DEB" w:rsidRPr="00EE2DEB" w:rsidRDefault="00335CB4" w:rsidP="00B56D31">
      <w:pPr>
        <w:numPr>
          <w:ilvl w:val="0"/>
          <w:numId w:val="4"/>
        </w:numPr>
        <w:rPr>
          <w:rFonts w:cs="Arial"/>
          <w:color w:val="FF0000"/>
          <w:szCs w:val="22"/>
        </w:rPr>
      </w:pPr>
      <w:r w:rsidRPr="002E10B0">
        <w:rPr>
          <w:szCs w:val="22"/>
          <w:lang w:val="en-NZ"/>
        </w:rPr>
        <w:t xml:space="preserve"> The data </w:t>
      </w:r>
      <w:r w:rsidR="00D943E3">
        <w:rPr>
          <w:szCs w:val="22"/>
          <w:lang w:val="en-NZ"/>
        </w:rPr>
        <w:t>Future Unspecified Research (</w:t>
      </w:r>
      <w:r w:rsidRPr="002E10B0">
        <w:rPr>
          <w:szCs w:val="22"/>
          <w:lang w:val="en-NZ"/>
        </w:rPr>
        <w:t>FUR</w:t>
      </w:r>
      <w:r w:rsidR="00D943E3">
        <w:rPr>
          <w:szCs w:val="22"/>
          <w:lang w:val="en-NZ"/>
        </w:rPr>
        <w:t>)</w:t>
      </w:r>
      <w:r w:rsidRPr="002E10B0">
        <w:rPr>
          <w:szCs w:val="22"/>
          <w:lang w:val="en-NZ"/>
        </w:rPr>
        <w:t xml:space="preserve"> section</w:t>
      </w:r>
      <w:r w:rsidR="00D943E3">
        <w:rPr>
          <w:szCs w:val="22"/>
          <w:lang w:val="en-NZ"/>
        </w:rPr>
        <w:t xml:space="preserve"> on page 8</w:t>
      </w:r>
      <w:r w:rsidRPr="002E10B0">
        <w:rPr>
          <w:szCs w:val="22"/>
          <w:lang w:val="en-NZ"/>
        </w:rPr>
        <w:t xml:space="preserve"> is incomplete</w:t>
      </w:r>
      <w:r w:rsidR="00EE2DEB">
        <w:rPr>
          <w:szCs w:val="22"/>
          <w:lang w:val="en-NZ"/>
        </w:rPr>
        <w:t xml:space="preserve"> </w:t>
      </w:r>
      <w:r w:rsidR="00EE2DEB" w:rsidRPr="00EE2DEB">
        <w:rPr>
          <w:szCs w:val="22"/>
          <w:lang w:val="en-NZ"/>
        </w:rPr>
        <w:t>– for example, there’s no actual description of the FUR, nor does it say whether some of the research will be undertaken overseas (which, in this case, it likely will be because it will be on the ANZICS registries).</w:t>
      </w:r>
      <w:r w:rsidR="00A906AE">
        <w:rPr>
          <w:szCs w:val="22"/>
          <w:lang w:val="en-NZ"/>
        </w:rPr>
        <w:t xml:space="preserve"> </w:t>
      </w:r>
    </w:p>
    <w:p w14:paraId="74AB0775" w14:textId="60F577DA" w:rsidR="009C0968" w:rsidRPr="009C0968" w:rsidRDefault="00D943E3" w:rsidP="00B56D31">
      <w:pPr>
        <w:numPr>
          <w:ilvl w:val="0"/>
          <w:numId w:val="4"/>
        </w:numPr>
        <w:rPr>
          <w:rFonts w:cs="Arial"/>
          <w:color w:val="FF0000"/>
          <w:szCs w:val="22"/>
        </w:rPr>
      </w:pPr>
      <w:r>
        <w:rPr>
          <w:szCs w:val="22"/>
          <w:lang w:val="en-NZ"/>
        </w:rPr>
        <w:t>The Committee recommended to</w:t>
      </w:r>
      <w:r w:rsidR="00335CB4" w:rsidRPr="002E10B0">
        <w:rPr>
          <w:szCs w:val="22"/>
          <w:lang w:val="en-NZ"/>
        </w:rPr>
        <w:t xml:space="preserve"> refer to the HDEC template</w:t>
      </w:r>
      <w:r w:rsidR="00EB5FB3">
        <w:rPr>
          <w:szCs w:val="22"/>
          <w:lang w:val="en-NZ"/>
        </w:rPr>
        <w:t xml:space="preserve"> (</w:t>
      </w:r>
      <w:hyperlink r:id="rId17" w:history="1">
        <w:r w:rsidR="00EB5FB3" w:rsidRPr="00E62E44">
          <w:rPr>
            <w:rStyle w:val="Hyperlink"/>
            <w:szCs w:val="22"/>
            <w:lang w:val="en-NZ"/>
          </w:rPr>
          <w:t>https://ethics.health.govt.nz/guides-templates-forms-0/participant-information-sheet-templates</w:t>
        </w:r>
      </w:hyperlink>
      <w:r w:rsidR="00EB5FB3">
        <w:rPr>
          <w:szCs w:val="22"/>
          <w:lang w:val="en-NZ"/>
        </w:rPr>
        <w:t>).</w:t>
      </w:r>
      <w:r>
        <w:rPr>
          <w:szCs w:val="22"/>
          <w:lang w:val="en-NZ"/>
        </w:rPr>
        <w:t xml:space="preserve"> The Committee noted </w:t>
      </w:r>
      <w:r w:rsidR="00335CB4" w:rsidRPr="002E10B0">
        <w:rPr>
          <w:szCs w:val="22"/>
          <w:lang w:val="en-NZ"/>
        </w:rPr>
        <w:t>there’s no description of the FUR, nor does it say whether some of the research will be undertaken overseas (which, in this case, it likely will be because it will be on the ANZICS registries</w:t>
      </w:r>
      <w:r w:rsidR="006D482E">
        <w:rPr>
          <w:szCs w:val="22"/>
          <w:lang w:val="en-NZ"/>
        </w:rPr>
        <w:t xml:space="preserve">) </w:t>
      </w:r>
      <w:r w:rsidR="00335CB4" w:rsidRPr="002E10B0">
        <w:rPr>
          <w:szCs w:val="22"/>
          <w:lang w:val="en-NZ"/>
        </w:rPr>
        <w:t>Given this, other researchers should also be listed regarding who may access and use de-id</w:t>
      </w:r>
      <w:r w:rsidR="006D482E">
        <w:rPr>
          <w:szCs w:val="22"/>
          <w:lang w:val="en-NZ"/>
        </w:rPr>
        <w:t>entified</w:t>
      </w:r>
      <w:r w:rsidR="00335CB4" w:rsidRPr="002E10B0">
        <w:rPr>
          <w:szCs w:val="22"/>
          <w:lang w:val="en-NZ"/>
        </w:rPr>
        <w:t xml:space="preserve"> data </w:t>
      </w:r>
    </w:p>
    <w:p w14:paraId="1569F280" w14:textId="05C8273D" w:rsidR="009C0968" w:rsidRPr="009C0968" w:rsidRDefault="00D943E3" w:rsidP="00B56D31">
      <w:pPr>
        <w:numPr>
          <w:ilvl w:val="0"/>
          <w:numId w:val="4"/>
        </w:numPr>
        <w:rPr>
          <w:rFonts w:cs="Arial"/>
          <w:color w:val="FF0000"/>
          <w:szCs w:val="22"/>
        </w:rPr>
      </w:pPr>
      <w:r>
        <w:rPr>
          <w:szCs w:val="22"/>
          <w:lang w:val="en-NZ"/>
        </w:rPr>
        <w:t>Please replace all references to “patient” to “participant”</w:t>
      </w:r>
    </w:p>
    <w:p w14:paraId="4C658EC0" w14:textId="55505D50" w:rsidR="00E54D9F" w:rsidRPr="00E54D9F" w:rsidRDefault="00335CB4" w:rsidP="00B56D31">
      <w:pPr>
        <w:numPr>
          <w:ilvl w:val="0"/>
          <w:numId w:val="4"/>
        </w:numPr>
        <w:rPr>
          <w:rFonts w:cs="Arial"/>
          <w:color w:val="FF0000"/>
          <w:szCs w:val="22"/>
        </w:rPr>
      </w:pPr>
      <w:r w:rsidRPr="002E10B0">
        <w:rPr>
          <w:szCs w:val="22"/>
          <w:lang w:val="en-NZ"/>
        </w:rPr>
        <w:t xml:space="preserve"> </w:t>
      </w:r>
      <w:r w:rsidR="00D943E3">
        <w:rPr>
          <w:szCs w:val="22"/>
          <w:lang w:val="en-NZ"/>
        </w:rPr>
        <w:t>On page 8, please</w:t>
      </w:r>
      <w:r w:rsidRPr="002E10B0">
        <w:rPr>
          <w:szCs w:val="22"/>
          <w:lang w:val="en-NZ"/>
        </w:rPr>
        <w:t xml:space="preserve"> note right to access and correct might result in withdrawal from study because of blinding if access and correction sought prior to study end. </w:t>
      </w:r>
    </w:p>
    <w:p w14:paraId="44B8BDD5" w14:textId="3726F13D" w:rsidR="00E54D9F" w:rsidRPr="00E54D9F" w:rsidRDefault="00335CB4" w:rsidP="00B56D31">
      <w:pPr>
        <w:numPr>
          <w:ilvl w:val="0"/>
          <w:numId w:val="4"/>
        </w:numPr>
        <w:spacing w:before="80" w:after="80"/>
        <w:contextualSpacing/>
      </w:pPr>
      <w:r w:rsidRPr="000F4AAC">
        <w:rPr>
          <w:szCs w:val="22"/>
          <w:lang w:val="en-NZ"/>
        </w:rPr>
        <w:t xml:space="preserve">Please include the total amount of blood extracted for the whole duration of study. </w:t>
      </w:r>
    </w:p>
    <w:p w14:paraId="008614EF" w14:textId="3D1052B3" w:rsidR="00335CB4" w:rsidRPr="00123165" w:rsidRDefault="00335CB4" w:rsidP="00B56D31">
      <w:pPr>
        <w:numPr>
          <w:ilvl w:val="0"/>
          <w:numId w:val="4"/>
        </w:numPr>
        <w:spacing w:before="80" w:after="80"/>
        <w:contextualSpacing/>
      </w:pPr>
      <w:r w:rsidRPr="000F4AAC">
        <w:rPr>
          <w:szCs w:val="22"/>
          <w:lang w:val="en-NZ"/>
        </w:rPr>
        <w:t>Please summarize study procedures and schedule of events during the course of the study in tabular form for better understanding of the participants</w:t>
      </w:r>
    </w:p>
    <w:p w14:paraId="52CD72D6" w14:textId="4759A330" w:rsidR="00123165" w:rsidRPr="00E54D9F" w:rsidRDefault="00123165" w:rsidP="00B56D31">
      <w:pPr>
        <w:numPr>
          <w:ilvl w:val="0"/>
          <w:numId w:val="4"/>
        </w:numPr>
        <w:rPr>
          <w:rFonts w:cs="Arial"/>
          <w:color w:val="FF0000"/>
          <w:szCs w:val="22"/>
        </w:rPr>
      </w:pPr>
      <w:r w:rsidRPr="002E10B0">
        <w:rPr>
          <w:szCs w:val="22"/>
          <w:lang w:val="en-NZ"/>
        </w:rPr>
        <w:t xml:space="preserve"> Add into the GP section </w:t>
      </w:r>
      <w:r w:rsidR="001E6338">
        <w:rPr>
          <w:szCs w:val="22"/>
          <w:lang w:val="en-NZ"/>
        </w:rPr>
        <w:t xml:space="preserve">of the CF </w:t>
      </w:r>
      <w:r w:rsidRPr="002E10B0">
        <w:rPr>
          <w:szCs w:val="22"/>
          <w:lang w:val="en-NZ"/>
        </w:rPr>
        <w:t xml:space="preserve">that the GP will get a treatment plan at the conclusion of the study </w:t>
      </w:r>
    </w:p>
    <w:p w14:paraId="2EBB6731" w14:textId="739C02D5" w:rsidR="00123165" w:rsidRPr="00E54D9F" w:rsidRDefault="00123165" w:rsidP="00B56D31">
      <w:pPr>
        <w:numPr>
          <w:ilvl w:val="0"/>
          <w:numId w:val="4"/>
        </w:numPr>
        <w:rPr>
          <w:rFonts w:cs="Arial"/>
          <w:color w:val="FF0000"/>
          <w:szCs w:val="22"/>
        </w:rPr>
      </w:pPr>
      <w:r w:rsidRPr="002E10B0">
        <w:rPr>
          <w:szCs w:val="22"/>
          <w:lang w:val="en-NZ"/>
        </w:rPr>
        <w:t xml:space="preserve">The </w:t>
      </w:r>
      <w:r w:rsidR="008E5948">
        <w:rPr>
          <w:szCs w:val="22"/>
          <w:lang w:val="en-NZ"/>
        </w:rPr>
        <w:t xml:space="preserve">section regarding contact information being sent overseas so that Australian and New Zealand intensive care researchers can contact participants is not </w:t>
      </w:r>
      <w:r w:rsidR="00C21BE6">
        <w:rPr>
          <w:szCs w:val="22"/>
          <w:lang w:val="en-NZ"/>
        </w:rPr>
        <w:t>outlined</w:t>
      </w:r>
      <w:r w:rsidR="008E5948">
        <w:rPr>
          <w:szCs w:val="22"/>
          <w:lang w:val="en-NZ"/>
        </w:rPr>
        <w:t xml:space="preserve"> in the information sheet</w:t>
      </w:r>
      <w:r w:rsidR="00C21BE6">
        <w:rPr>
          <w:szCs w:val="22"/>
          <w:lang w:val="en-NZ"/>
        </w:rPr>
        <w:t xml:space="preserve">. </w:t>
      </w:r>
      <w:r w:rsidR="00316FE8">
        <w:rPr>
          <w:szCs w:val="22"/>
          <w:lang w:val="en-NZ"/>
        </w:rPr>
        <w:t>The Committee noted that t</w:t>
      </w:r>
      <w:r w:rsidRPr="002E10B0">
        <w:rPr>
          <w:szCs w:val="22"/>
          <w:lang w:val="en-NZ"/>
        </w:rPr>
        <w:t xml:space="preserve">he reason for sending data overseas is also because the study database is </w:t>
      </w:r>
      <w:r w:rsidR="001112D6">
        <w:rPr>
          <w:szCs w:val="22"/>
          <w:lang w:val="en-NZ"/>
        </w:rPr>
        <w:t>overseas</w:t>
      </w:r>
      <w:r w:rsidR="001112D6" w:rsidRPr="002E10B0">
        <w:rPr>
          <w:szCs w:val="22"/>
          <w:lang w:val="en-NZ"/>
        </w:rPr>
        <w:t xml:space="preserve"> </w:t>
      </w:r>
      <w:r w:rsidRPr="002E10B0">
        <w:rPr>
          <w:szCs w:val="22"/>
          <w:lang w:val="en-NZ"/>
        </w:rPr>
        <w:t xml:space="preserve">and for data FUR. It might be for future contact but, if it is, that’s not been covered </w:t>
      </w:r>
      <w:r w:rsidR="00316FE8">
        <w:rPr>
          <w:szCs w:val="22"/>
          <w:lang w:val="en-NZ"/>
        </w:rPr>
        <w:t>before this clause appears.</w:t>
      </w:r>
      <w:r w:rsidRPr="002E10B0">
        <w:rPr>
          <w:szCs w:val="22"/>
          <w:lang w:val="en-NZ"/>
        </w:rPr>
        <w:t xml:space="preserve"> Follow-up and contact details should be a separate section</w:t>
      </w:r>
      <w:r w:rsidR="00316FE8">
        <w:rPr>
          <w:szCs w:val="22"/>
          <w:lang w:val="en-NZ"/>
        </w:rPr>
        <w:t xml:space="preserve">. </w:t>
      </w:r>
    </w:p>
    <w:p w14:paraId="66728868" w14:textId="140C50F3" w:rsidR="00123165" w:rsidRPr="002E10B0" w:rsidRDefault="00123165" w:rsidP="00B56D31">
      <w:pPr>
        <w:numPr>
          <w:ilvl w:val="0"/>
          <w:numId w:val="4"/>
        </w:numPr>
        <w:rPr>
          <w:rFonts w:cs="Arial"/>
          <w:color w:val="FF0000"/>
          <w:szCs w:val="22"/>
        </w:rPr>
      </w:pPr>
      <w:r w:rsidRPr="002E10B0">
        <w:rPr>
          <w:szCs w:val="22"/>
          <w:lang w:val="en-NZ"/>
        </w:rPr>
        <w:t xml:space="preserve">Add in section </w:t>
      </w:r>
      <w:r w:rsidR="00230801" w:rsidRPr="002E10B0">
        <w:rPr>
          <w:szCs w:val="22"/>
          <w:lang w:val="en-NZ"/>
        </w:rPr>
        <w:t>for</w:t>
      </w:r>
      <w:r w:rsidR="001112D6">
        <w:rPr>
          <w:szCs w:val="22"/>
          <w:lang w:val="en-NZ"/>
        </w:rPr>
        <w:t xml:space="preserve"> </w:t>
      </w:r>
      <w:proofErr w:type="spellStart"/>
      <w:r w:rsidR="001112D6">
        <w:rPr>
          <w:szCs w:val="22"/>
          <w:lang w:val="en-NZ"/>
        </w:rPr>
        <w:t>the</w:t>
      </w:r>
      <w:r w:rsidR="00230801" w:rsidRPr="002E10B0">
        <w:rPr>
          <w:szCs w:val="22"/>
          <w:lang w:val="en-NZ"/>
        </w:rPr>
        <w:t>cost</w:t>
      </w:r>
      <w:proofErr w:type="spellEnd"/>
      <w:r w:rsidR="00230801" w:rsidRPr="002E10B0">
        <w:rPr>
          <w:szCs w:val="22"/>
          <w:lang w:val="en-NZ"/>
        </w:rPr>
        <w:t>-effectiveness</w:t>
      </w:r>
      <w:r w:rsidRPr="002E10B0">
        <w:rPr>
          <w:szCs w:val="22"/>
          <w:lang w:val="en-NZ"/>
        </w:rPr>
        <w:t xml:space="preserve"> study</w:t>
      </w:r>
    </w:p>
    <w:p w14:paraId="59956195" w14:textId="79E703B3" w:rsidR="00D3442B" w:rsidRDefault="00D3442B">
      <w:r>
        <w:br w:type="page"/>
      </w:r>
    </w:p>
    <w:p w14:paraId="2E85DB3F" w14:textId="77777777" w:rsidR="00123165" w:rsidRPr="00D324AA" w:rsidRDefault="00123165" w:rsidP="001E6338">
      <w:pPr>
        <w:spacing w:before="80" w:after="80"/>
        <w:contextualSpacing/>
      </w:pPr>
    </w:p>
    <w:p w14:paraId="6D484836" w14:textId="77777777" w:rsidR="00E674C5" w:rsidRPr="00D324AA" w:rsidRDefault="00E674C5" w:rsidP="00E674C5">
      <w:pPr>
        <w:rPr>
          <w:u w:val="single"/>
          <w:lang w:val="en-NZ"/>
        </w:rPr>
      </w:pPr>
      <w:r w:rsidRPr="00D324AA">
        <w:rPr>
          <w:u w:val="single"/>
          <w:lang w:val="en-NZ"/>
        </w:rPr>
        <w:t xml:space="preserve">Decision </w:t>
      </w:r>
    </w:p>
    <w:p w14:paraId="09073928" w14:textId="77777777" w:rsidR="00E674C5" w:rsidRPr="00D324AA" w:rsidRDefault="00E674C5" w:rsidP="00E674C5">
      <w:pPr>
        <w:rPr>
          <w:lang w:val="en-NZ"/>
        </w:rPr>
      </w:pPr>
    </w:p>
    <w:p w14:paraId="06151327" w14:textId="77777777" w:rsidR="00E674C5" w:rsidRPr="00D324AA" w:rsidRDefault="00E674C5" w:rsidP="00E674C5">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18C63CE" w14:textId="77777777" w:rsidR="00E674C5" w:rsidRPr="00D324AA" w:rsidRDefault="00E674C5" w:rsidP="00E674C5">
      <w:pPr>
        <w:rPr>
          <w:lang w:val="en-NZ"/>
        </w:rPr>
      </w:pPr>
    </w:p>
    <w:p w14:paraId="31DDCF39" w14:textId="77777777" w:rsidR="00E674C5" w:rsidRPr="001E6338" w:rsidRDefault="00E674C5" w:rsidP="00B56D31">
      <w:pPr>
        <w:numPr>
          <w:ilvl w:val="0"/>
          <w:numId w:val="19"/>
        </w:numPr>
        <w:contextualSpacing/>
        <w:rPr>
          <w:rFonts w:cs="Arial"/>
          <w:szCs w:val="22"/>
          <w:lang w:val="en-NZ"/>
        </w:rPr>
      </w:pPr>
      <w:r w:rsidRPr="001E6338">
        <w:rPr>
          <w:rFonts w:cs="Arial"/>
          <w:szCs w:val="22"/>
          <w:lang w:val="en-NZ"/>
        </w:rPr>
        <w:t>Please address all outstanding ethical issues, providing the information requested by the Committee.</w:t>
      </w:r>
    </w:p>
    <w:p w14:paraId="497E6817" w14:textId="77777777" w:rsidR="00A02715" w:rsidRPr="00CA5D53" w:rsidRDefault="00A02715" w:rsidP="00B56D31">
      <w:pPr>
        <w:numPr>
          <w:ilvl w:val="0"/>
          <w:numId w:val="19"/>
        </w:numPr>
        <w:autoSpaceDE w:val="0"/>
        <w:autoSpaceDN w:val="0"/>
        <w:adjustRightInd w:val="0"/>
        <w:rPr>
          <w:rFonts w:cs="Arial"/>
          <w:sz w:val="21"/>
          <w:szCs w:val="21"/>
        </w:rPr>
      </w:pPr>
      <w:bookmarkStart w:id="0" w:name="_Hlk35422715"/>
      <w:bookmarkStart w:id="1" w:name="_Hlk35422703"/>
      <w:r w:rsidRPr="00CA5D53">
        <w:rPr>
          <w:rFonts w:cs="Arial"/>
          <w:sz w:val="21"/>
          <w:szCs w:val="21"/>
        </w:rPr>
        <w:t xml:space="preserve">Please update the participant information sheet and consent form, taking into account feedback provided by the Committee. </w:t>
      </w:r>
      <w:r w:rsidRPr="00CA5D53">
        <w:rPr>
          <w:rFonts w:cs="Arial"/>
          <w:i/>
          <w:sz w:val="21"/>
          <w:szCs w:val="21"/>
        </w:rPr>
        <w:t xml:space="preserve">(National Ethical Standards for Health and Disability Research and Quality Improvement, para 7.15 – 7.17).  </w:t>
      </w:r>
    </w:p>
    <w:bookmarkEnd w:id="0"/>
    <w:p w14:paraId="53494636" w14:textId="2E229E6D" w:rsidR="007419DA" w:rsidRPr="00CA5D53" w:rsidRDefault="007419DA" w:rsidP="00B56D31">
      <w:pPr>
        <w:numPr>
          <w:ilvl w:val="0"/>
          <w:numId w:val="19"/>
        </w:numPr>
        <w:autoSpaceDE w:val="0"/>
        <w:autoSpaceDN w:val="0"/>
        <w:adjustRightInd w:val="0"/>
        <w:rPr>
          <w:rFonts w:cs="Arial"/>
          <w:sz w:val="21"/>
          <w:szCs w:val="21"/>
        </w:rPr>
      </w:pPr>
      <w:r w:rsidRPr="00CA5D53">
        <w:rPr>
          <w:rFonts w:cs="Arial"/>
          <w:sz w:val="21"/>
          <w:szCs w:val="21"/>
        </w:rPr>
        <w:t xml:space="preserve">Please update the study protocol, taking into account the feedback provided by the Committee. </w:t>
      </w:r>
      <w:r w:rsidRPr="00CA5D53">
        <w:rPr>
          <w:rFonts w:cs="Arial"/>
          <w:i/>
          <w:sz w:val="21"/>
          <w:szCs w:val="21"/>
        </w:rPr>
        <w:t>(National Ethical Standards for Health and Disability Research and Quality Improvement, para 9.7</w:t>
      </w:r>
      <w:r w:rsidR="00A02715">
        <w:rPr>
          <w:rFonts w:cs="Arial"/>
          <w:i/>
          <w:sz w:val="21"/>
          <w:szCs w:val="21"/>
        </w:rPr>
        <w:t xml:space="preserve"> &amp; 12.5</w:t>
      </w:r>
      <w:r w:rsidRPr="00CA5D53">
        <w:rPr>
          <w:rFonts w:cs="Arial"/>
          <w:i/>
          <w:sz w:val="21"/>
          <w:szCs w:val="21"/>
        </w:rPr>
        <w:t xml:space="preserve">).  </w:t>
      </w:r>
    </w:p>
    <w:bookmarkEnd w:id="1"/>
    <w:p w14:paraId="747558AC" w14:textId="77777777" w:rsidR="00E674C5" w:rsidRPr="00D324AA" w:rsidRDefault="00E674C5" w:rsidP="00E674C5">
      <w:pPr>
        <w:rPr>
          <w:color w:val="FF0000"/>
          <w:lang w:val="en-NZ"/>
        </w:rPr>
      </w:pPr>
    </w:p>
    <w:p w14:paraId="54D7B758" w14:textId="3B27AB71" w:rsidR="00E674C5" w:rsidRPr="00D324AA" w:rsidRDefault="00E674C5" w:rsidP="00E674C5">
      <w:pPr>
        <w:rPr>
          <w:lang w:val="en-NZ"/>
        </w:rPr>
      </w:pPr>
      <w:r w:rsidRPr="00D324AA">
        <w:rPr>
          <w:lang w:val="en-NZ"/>
        </w:rPr>
        <w:t xml:space="preserve">After receipt of the information requested by the Committee, a final decision on the application will be made </w:t>
      </w:r>
      <w:r w:rsidR="00E01AB1">
        <w:rPr>
          <w:lang w:val="en-NZ"/>
        </w:rPr>
        <w:t>Full Committee (online)</w:t>
      </w:r>
    </w:p>
    <w:p w14:paraId="65408F67" w14:textId="2338FD41" w:rsidR="001B2496" w:rsidRPr="00960BFE" w:rsidRDefault="00E674C5">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3442B" w:rsidRPr="00960BFE" w14:paraId="6E0060FA" w14:textId="77777777" w:rsidTr="00D3442B">
        <w:trPr>
          <w:trHeight w:val="280"/>
        </w:trPr>
        <w:tc>
          <w:tcPr>
            <w:tcW w:w="966" w:type="dxa"/>
            <w:tcBorders>
              <w:top w:val="nil"/>
              <w:left w:val="nil"/>
              <w:bottom w:val="nil"/>
              <w:right w:val="nil"/>
            </w:tcBorders>
          </w:tcPr>
          <w:p w14:paraId="78CA4EFC" w14:textId="176BC8D1" w:rsidR="00D3442B" w:rsidRPr="00960BFE" w:rsidRDefault="00D3442B" w:rsidP="009906CC">
            <w:pPr>
              <w:autoSpaceDE w:val="0"/>
              <w:autoSpaceDN w:val="0"/>
              <w:adjustRightInd w:val="0"/>
            </w:pPr>
            <w:r>
              <w:rPr>
                <w:b/>
              </w:rPr>
              <w:lastRenderedPageBreak/>
              <w:t>7</w:t>
            </w:r>
            <w:r w:rsidRPr="00960BFE">
              <w:rPr>
                <w:b/>
              </w:rPr>
              <w:t xml:space="preserve"> </w:t>
            </w:r>
            <w:r w:rsidRPr="00960BFE">
              <w:t xml:space="preserve"> </w:t>
            </w:r>
          </w:p>
        </w:tc>
        <w:tc>
          <w:tcPr>
            <w:tcW w:w="2575" w:type="dxa"/>
            <w:tcBorders>
              <w:top w:val="nil"/>
              <w:left w:val="nil"/>
              <w:bottom w:val="nil"/>
              <w:right w:val="nil"/>
            </w:tcBorders>
          </w:tcPr>
          <w:p w14:paraId="04452152" w14:textId="77777777" w:rsidR="00D3442B" w:rsidRPr="00960BFE" w:rsidRDefault="00D3442B" w:rsidP="009906C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B1BFF5C" w14:textId="55E90139" w:rsidR="00D3442B" w:rsidRPr="00960BFE" w:rsidRDefault="00D3442B" w:rsidP="009906CC">
            <w:pPr>
              <w:autoSpaceDE w:val="0"/>
              <w:autoSpaceDN w:val="0"/>
              <w:adjustRightInd w:val="0"/>
            </w:pPr>
            <w:r w:rsidRPr="00960BFE">
              <w:rPr>
                <w:b/>
              </w:rPr>
              <w:t>21/NTA/46</w:t>
            </w:r>
            <w:r w:rsidRPr="00960BFE">
              <w:t xml:space="preserve"> </w:t>
            </w:r>
          </w:p>
        </w:tc>
      </w:tr>
      <w:tr w:rsidR="00D3442B" w:rsidRPr="00960BFE" w14:paraId="5305C5F9" w14:textId="77777777" w:rsidTr="00D3442B">
        <w:trPr>
          <w:trHeight w:val="280"/>
        </w:trPr>
        <w:tc>
          <w:tcPr>
            <w:tcW w:w="966" w:type="dxa"/>
            <w:tcBorders>
              <w:top w:val="nil"/>
              <w:left w:val="nil"/>
              <w:bottom w:val="nil"/>
              <w:right w:val="nil"/>
            </w:tcBorders>
          </w:tcPr>
          <w:p w14:paraId="1F954C76" w14:textId="77777777" w:rsidR="00D3442B" w:rsidRPr="00960BFE" w:rsidRDefault="00D3442B" w:rsidP="009906CC">
            <w:pPr>
              <w:autoSpaceDE w:val="0"/>
              <w:autoSpaceDN w:val="0"/>
              <w:adjustRightInd w:val="0"/>
            </w:pPr>
            <w:r w:rsidRPr="00960BFE">
              <w:t xml:space="preserve"> </w:t>
            </w:r>
          </w:p>
        </w:tc>
        <w:tc>
          <w:tcPr>
            <w:tcW w:w="2575" w:type="dxa"/>
            <w:tcBorders>
              <w:top w:val="nil"/>
              <w:left w:val="nil"/>
              <w:bottom w:val="nil"/>
              <w:right w:val="nil"/>
            </w:tcBorders>
          </w:tcPr>
          <w:p w14:paraId="3DA3053D" w14:textId="77777777" w:rsidR="00D3442B" w:rsidRPr="00960BFE" w:rsidRDefault="00D3442B" w:rsidP="009906CC">
            <w:pPr>
              <w:autoSpaceDE w:val="0"/>
              <w:autoSpaceDN w:val="0"/>
              <w:adjustRightInd w:val="0"/>
            </w:pPr>
            <w:r w:rsidRPr="00960BFE">
              <w:t xml:space="preserve">Title: </w:t>
            </w:r>
          </w:p>
        </w:tc>
        <w:tc>
          <w:tcPr>
            <w:tcW w:w="6459" w:type="dxa"/>
            <w:tcBorders>
              <w:top w:val="nil"/>
              <w:left w:val="nil"/>
              <w:bottom w:val="nil"/>
              <w:right w:val="nil"/>
            </w:tcBorders>
          </w:tcPr>
          <w:p w14:paraId="320CBBBE" w14:textId="77777777" w:rsidR="00D3442B" w:rsidRPr="00960BFE" w:rsidRDefault="00D3442B" w:rsidP="009906CC">
            <w:pPr>
              <w:autoSpaceDE w:val="0"/>
              <w:autoSpaceDN w:val="0"/>
              <w:adjustRightInd w:val="0"/>
            </w:pPr>
            <w:r w:rsidRPr="00960BFE">
              <w:t xml:space="preserve">A pilot study of traditional acupuncture as an adjunct treatment for IBS-diarrhoea </w:t>
            </w:r>
          </w:p>
        </w:tc>
      </w:tr>
      <w:tr w:rsidR="00D3442B" w:rsidRPr="00960BFE" w14:paraId="0E218F2C" w14:textId="77777777" w:rsidTr="00D3442B">
        <w:trPr>
          <w:trHeight w:val="280"/>
        </w:trPr>
        <w:tc>
          <w:tcPr>
            <w:tcW w:w="966" w:type="dxa"/>
            <w:tcBorders>
              <w:top w:val="nil"/>
              <w:left w:val="nil"/>
              <w:bottom w:val="nil"/>
              <w:right w:val="nil"/>
            </w:tcBorders>
          </w:tcPr>
          <w:p w14:paraId="1F88C27E" w14:textId="77777777" w:rsidR="00D3442B" w:rsidRPr="00960BFE" w:rsidRDefault="00D3442B" w:rsidP="009906CC">
            <w:pPr>
              <w:autoSpaceDE w:val="0"/>
              <w:autoSpaceDN w:val="0"/>
              <w:adjustRightInd w:val="0"/>
            </w:pPr>
            <w:r w:rsidRPr="00960BFE">
              <w:t xml:space="preserve"> </w:t>
            </w:r>
          </w:p>
        </w:tc>
        <w:tc>
          <w:tcPr>
            <w:tcW w:w="2575" w:type="dxa"/>
            <w:tcBorders>
              <w:top w:val="nil"/>
              <w:left w:val="nil"/>
              <w:bottom w:val="nil"/>
              <w:right w:val="nil"/>
            </w:tcBorders>
          </w:tcPr>
          <w:p w14:paraId="5C9A17DD" w14:textId="77777777" w:rsidR="00D3442B" w:rsidRPr="00960BFE" w:rsidRDefault="00D3442B" w:rsidP="009906CC">
            <w:pPr>
              <w:autoSpaceDE w:val="0"/>
              <w:autoSpaceDN w:val="0"/>
              <w:adjustRightInd w:val="0"/>
            </w:pPr>
            <w:r w:rsidRPr="00960BFE">
              <w:t xml:space="preserve">Principal Investigator: </w:t>
            </w:r>
          </w:p>
        </w:tc>
        <w:tc>
          <w:tcPr>
            <w:tcW w:w="6459" w:type="dxa"/>
            <w:tcBorders>
              <w:top w:val="nil"/>
              <w:left w:val="nil"/>
              <w:bottom w:val="nil"/>
              <w:right w:val="nil"/>
            </w:tcBorders>
          </w:tcPr>
          <w:p w14:paraId="1E926D0D" w14:textId="77777777" w:rsidR="00D3442B" w:rsidRPr="00960BFE" w:rsidRDefault="00D3442B" w:rsidP="009906CC">
            <w:pPr>
              <w:autoSpaceDE w:val="0"/>
              <w:autoSpaceDN w:val="0"/>
              <w:adjustRightInd w:val="0"/>
            </w:pPr>
            <w:r w:rsidRPr="00960BFE">
              <w:t xml:space="preserve">Dr Li Feng </w:t>
            </w:r>
          </w:p>
        </w:tc>
      </w:tr>
      <w:tr w:rsidR="00D3442B" w:rsidRPr="00960BFE" w14:paraId="2D686DCC" w14:textId="77777777" w:rsidTr="00D3442B">
        <w:trPr>
          <w:trHeight w:val="280"/>
        </w:trPr>
        <w:tc>
          <w:tcPr>
            <w:tcW w:w="966" w:type="dxa"/>
            <w:tcBorders>
              <w:top w:val="nil"/>
              <w:left w:val="nil"/>
              <w:bottom w:val="nil"/>
              <w:right w:val="nil"/>
            </w:tcBorders>
          </w:tcPr>
          <w:p w14:paraId="387E4175" w14:textId="77777777" w:rsidR="00D3442B" w:rsidRPr="00960BFE" w:rsidRDefault="00D3442B" w:rsidP="009906CC">
            <w:pPr>
              <w:autoSpaceDE w:val="0"/>
              <w:autoSpaceDN w:val="0"/>
              <w:adjustRightInd w:val="0"/>
            </w:pPr>
            <w:r w:rsidRPr="00960BFE">
              <w:t xml:space="preserve"> </w:t>
            </w:r>
          </w:p>
        </w:tc>
        <w:tc>
          <w:tcPr>
            <w:tcW w:w="2575" w:type="dxa"/>
            <w:tcBorders>
              <w:top w:val="nil"/>
              <w:left w:val="nil"/>
              <w:bottom w:val="nil"/>
              <w:right w:val="nil"/>
            </w:tcBorders>
          </w:tcPr>
          <w:p w14:paraId="5EA2015D" w14:textId="77777777" w:rsidR="00D3442B" w:rsidRPr="00960BFE" w:rsidRDefault="00D3442B" w:rsidP="009906CC">
            <w:pPr>
              <w:autoSpaceDE w:val="0"/>
              <w:autoSpaceDN w:val="0"/>
              <w:adjustRightInd w:val="0"/>
            </w:pPr>
            <w:r w:rsidRPr="00960BFE">
              <w:t xml:space="preserve">Sponsor: </w:t>
            </w:r>
          </w:p>
        </w:tc>
        <w:tc>
          <w:tcPr>
            <w:tcW w:w="6459" w:type="dxa"/>
            <w:tcBorders>
              <w:top w:val="nil"/>
              <w:left w:val="nil"/>
              <w:bottom w:val="nil"/>
              <w:right w:val="nil"/>
            </w:tcBorders>
          </w:tcPr>
          <w:p w14:paraId="081B4127" w14:textId="77777777" w:rsidR="00D3442B" w:rsidRPr="00960BFE" w:rsidRDefault="00D3442B" w:rsidP="009906CC">
            <w:pPr>
              <w:autoSpaceDE w:val="0"/>
              <w:autoSpaceDN w:val="0"/>
              <w:adjustRightInd w:val="0"/>
            </w:pPr>
            <w:r w:rsidRPr="00960BFE">
              <w:t xml:space="preserve">New Zealand College of Chinese Medicine </w:t>
            </w:r>
          </w:p>
        </w:tc>
      </w:tr>
      <w:tr w:rsidR="00D3442B" w:rsidRPr="00960BFE" w14:paraId="20C2D750" w14:textId="77777777" w:rsidTr="00D3442B">
        <w:trPr>
          <w:trHeight w:val="280"/>
        </w:trPr>
        <w:tc>
          <w:tcPr>
            <w:tcW w:w="966" w:type="dxa"/>
            <w:tcBorders>
              <w:top w:val="nil"/>
              <w:left w:val="nil"/>
              <w:bottom w:val="nil"/>
              <w:right w:val="nil"/>
            </w:tcBorders>
          </w:tcPr>
          <w:p w14:paraId="1A48E482" w14:textId="77777777" w:rsidR="00D3442B" w:rsidRPr="00960BFE" w:rsidRDefault="00D3442B" w:rsidP="009906CC">
            <w:pPr>
              <w:autoSpaceDE w:val="0"/>
              <w:autoSpaceDN w:val="0"/>
              <w:adjustRightInd w:val="0"/>
            </w:pPr>
            <w:r w:rsidRPr="00960BFE">
              <w:t xml:space="preserve"> </w:t>
            </w:r>
          </w:p>
        </w:tc>
        <w:tc>
          <w:tcPr>
            <w:tcW w:w="2575" w:type="dxa"/>
            <w:tcBorders>
              <w:top w:val="nil"/>
              <w:left w:val="nil"/>
              <w:bottom w:val="nil"/>
              <w:right w:val="nil"/>
            </w:tcBorders>
          </w:tcPr>
          <w:p w14:paraId="797307F2" w14:textId="77777777" w:rsidR="00D3442B" w:rsidRPr="00960BFE" w:rsidRDefault="00D3442B" w:rsidP="009906CC">
            <w:pPr>
              <w:autoSpaceDE w:val="0"/>
              <w:autoSpaceDN w:val="0"/>
              <w:adjustRightInd w:val="0"/>
            </w:pPr>
            <w:r w:rsidRPr="00960BFE">
              <w:t xml:space="preserve">Clock Start Date: </w:t>
            </w:r>
          </w:p>
        </w:tc>
        <w:tc>
          <w:tcPr>
            <w:tcW w:w="6459" w:type="dxa"/>
            <w:tcBorders>
              <w:top w:val="nil"/>
              <w:left w:val="nil"/>
              <w:bottom w:val="nil"/>
              <w:right w:val="nil"/>
            </w:tcBorders>
          </w:tcPr>
          <w:p w14:paraId="4D04BC02" w14:textId="77777777" w:rsidR="00D3442B" w:rsidRPr="00960BFE" w:rsidRDefault="00D3442B" w:rsidP="009906CC">
            <w:pPr>
              <w:autoSpaceDE w:val="0"/>
              <w:autoSpaceDN w:val="0"/>
              <w:adjustRightInd w:val="0"/>
            </w:pPr>
            <w:r w:rsidRPr="00960BFE">
              <w:t xml:space="preserve">31 March 2021 </w:t>
            </w:r>
          </w:p>
        </w:tc>
      </w:tr>
    </w:tbl>
    <w:p w14:paraId="5B9F0DF2" w14:textId="3A9AF1F1" w:rsidR="00633625" w:rsidRPr="00960BFE" w:rsidRDefault="00633625">
      <w:pPr>
        <w:autoSpaceDE w:val="0"/>
        <w:autoSpaceDN w:val="0"/>
        <w:adjustRightInd w:val="0"/>
      </w:pPr>
    </w:p>
    <w:p w14:paraId="7FE6D40D" w14:textId="1451B71F" w:rsidR="00E674C5" w:rsidRPr="0059223E" w:rsidRDefault="0059223E" w:rsidP="00E674C5">
      <w:pPr>
        <w:autoSpaceDE w:val="0"/>
        <w:autoSpaceDN w:val="0"/>
        <w:adjustRightInd w:val="0"/>
        <w:rPr>
          <w:sz w:val="20"/>
          <w:lang w:val="en-NZ"/>
        </w:rPr>
      </w:pPr>
      <w:r w:rsidRPr="0059223E">
        <w:rPr>
          <w:rFonts w:cs="Arial"/>
          <w:szCs w:val="22"/>
          <w:lang w:val="en-NZ"/>
        </w:rPr>
        <w:t>Li Feng, Derek Luo, Linda Zhang, Willem Fourie and Stephen Xu</w:t>
      </w:r>
      <w:r w:rsidR="00E674C5" w:rsidRPr="0059223E">
        <w:rPr>
          <w:lang w:val="en-NZ"/>
        </w:rPr>
        <w:t xml:space="preserve"> w</w:t>
      </w:r>
      <w:r w:rsidRPr="0059223E">
        <w:rPr>
          <w:lang w:val="en-NZ"/>
        </w:rPr>
        <w:t>ere</w:t>
      </w:r>
      <w:r w:rsidR="00E674C5" w:rsidRPr="0059223E">
        <w:rPr>
          <w:lang w:val="en-NZ"/>
        </w:rPr>
        <w:t xml:space="preserve"> present via videoconference for discussion of this application.</w:t>
      </w:r>
    </w:p>
    <w:p w14:paraId="55620071" w14:textId="77777777" w:rsidR="00E674C5" w:rsidRPr="00D324AA" w:rsidRDefault="00E674C5" w:rsidP="00E674C5">
      <w:pPr>
        <w:rPr>
          <w:u w:val="single"/>
          <w:lang w:val="en-NZ"/>
        </w:rPr>
      </w:pPr>
    </w:p>
    <w:p w14:paraId="2BB7C37F" w14:textId="77777777" w:rsidR="00E674C5" w:rsidRPr="00D324AA" w:rsidRDefault="00E674C5" w:rsidP="00E674C5">
      <w:pPr>
        <w:rPr>
          <w:u w:val="single"/>
          <w:lang w:val="en-NZ"/>
        </w:rPr>
      </w:pPr>
      <w:r w:rsidRPr="00D324AA">
        <w:rPr>
          <w:u w:val="single"/>
          <w:lang w:val="en-NZ"/>
        </w:rPr>
        <w:t>Potential conflicts of interest</w:t>
      </w:r>
    </w:p>
    <w:p w14:paraId="43D3ADD0" w14:textId="77777777" w:rsidR="00E674C5" w:rsidRPr="00D324AA" w:rsidRDefault="00E674C5" w:rsidP="00E674C5">
      <w:pPr>
        <w:rPr>
          <w:b/>
          <w:lang w:val="en-NZ"/>
        </w:rPr>
      </w:pPr>
    </w:p>
    <w:p w14:paraId="2ABFD3C3" w14:textId="77777777" w:rsidR="00E674C5" w:rsidRPr="00D324AA" w:rsidRDefault="00E674C5" w:rsidP="00E674C5">
      <w:pPr>
        <w:rPr>
          <w:lang w:val="en-NZ"/>
        </w:rPr>
      </w:pPr>
      <w:r w:rsidRPr="00D324AA">
        <w:rPr>
          <w:lang w:val="en-NZ"/>
        </w:rPr>
        <w:t>The Chair asked members to declare any potential conflicts of interest related to this application.</w:t>
      </w:r>
    </w:p>
    <w:p w14:paraId="1C2BB975" w14:textId="77777777" w:rsidR="00E674C5" w:rsidRPr="00D324AA" w:rsidRDefault="00E674C5" w:rsidP="00E674C5">
      <w:pPr>
        <w:rPr>
          <w:lang w:val="en-NZ"/>
        </w:rPr>
      </w:pPr>
    </w:p>
    <w:p w14:paraId="54767A45" w14:textId="77777777" w:rsidR="00E674C5" w:rsidRPr="00D324AA" w:rsidRDefault="00E674C5" w:rsidP="00E674C5">
      <w:pPr>
        <w:rPr>
          <w:lang w:val="en-NZ"/>
        </w:rPr>
      </w:pPr>
      <w:r w:rsidRPr="00D324AA">
        <w:rPr>
          <w:lang w:val="en-NZ"/>
        </w:rPr>
        <w:t>No potential conflicts of interest related to this application were declared by any member.</w:t>
      </w:r>
    </w:p>
    <w:p w14:paraId="211D49C7" w14:textId="77777777" w:rsidR="00E674C5" w:rsidRPr="00D324AA" w:rsidRDefault="00E674C5" w:rsidP="00E674C5">
      <w:pPr>
        <w:rPr>
          <w:lang w:val="en-NZ"/>
        </w:rPr>
      </w:pPr>
    </w:p>
    <w:p w14:paraId="7BA41F68" w14:textId="77777777" w:rsidR="00E674C5" w:rsidRPr="00D324AA" w:rsidRDefault="00E674C5" w:rsidP="00E674C5">
      <w:pPr>
        <w:rPr>
          <w:u w:val="single"/>
          <w:lang w:val="en-NZ"/>
        </w:rPr>
      </w:pPr>
      <w:r w:rsidRPr="00D324AA">
        <w:rPr>
          <w:u w:val="single"/>
          <w:lang w:val="en-NZ"/>
        </w:rPr>
        <w:t>Summary of Study</w:t>
      </w:r>
    </w:p>
    <w:p w14:paraId="6255E59B" w14:textId="77777777" w:rsidR="00E674C5" w:rsidRPr="00D324AA" w:rsidRDefault="00E674C5" w:rsidP="00E674C5">
      <w:pPr>
        <w:rPr>
          <w:u w:val="single"/>
          <w:lang w:val="en-NZ"/>
        </w:rPr>
      </w:pPr>
    </w:p>
    <w:p w14:paraId="3C087426" w14:textId="64BA8235" w:rsidR="00D9733B" w:rsidRPr="00716228" w:rsidRDefault="00E01AB1" w:rsidP="00B56D31">
      <w:pPr>
        <w:numPr>
          <w:ilvl w:val="0"/>
          <w:numId w:val="3"/>
        </w:numPr>
        <w:contextualSpacing/>
        <w:rPr>
          <w:lang w:val="en-NZ"/>
        </w:rPr>
      </w:pPr>
      <w:r w:rsidRPr="00716228">
        <w:rPr>
          <w:lang w:val="en-NZ"/>
        </w:rPr>
        <w:t>A pilot study to investigate the adjunct effect of Chinese acupuncture for treating diarrhoea predominant Irritable Bowel Syndrome (IBS-D).</w:t>
      </w:r>
      <w:r w:rsidR="00FE3F8E" w:rsidRPr="0000171F">
        <w:rPr>
          <w:lang w:val="en-NZ"/>
        </w:rPr>
        <w:t xml:space="preserve"> </w:t>
      </w:r>
      <w:r w:rsidR="00FE3F8E" w:rsidRPr="00A278E7">
        <w:rPr>
          <w:lang w:val="en-NZ"/>
        </w:rPr>
        <w:t xml:space="preserve">40 participants with </w:t>
      </w:r>
      <w:r w:rsidR="00716228" w:rsidRPr="00A278E7">
        <w:rPr>
          <w:lang w:val="en-NZ"/>
        </w:rPr>
        <w:t xml:space="preserve">IBS-D </w:t>
      </w:r>
      <w:r w:rsidR="00FE3F8E" w:rsidRPr="001F0C36">
        <w:rPr>
          <w:lang w:val="en-NZ"/>
        </w:rPr>
        <w:t>will be recruited and randomised into two intervention groups:</w:t>
      </w:r>
      <w:r w:rsidR="00716228" w:rsidRPr="001F0C36">
        <w:rPr>
          <w:lang w:val="en-NZ"/>
        </w:rPr>
        <w:t xml:space="preserve"> </w:t>
      </w:r>
      <w:r w:rsidR="00FE3F8E" w:rsidRPr="00EB0060">
        <w:rPr>
          <w:lang w:val="en-NZ"/>
        </w:rPr>
        <w:t xml:space="preserve">standard of care vs standard of care plus traditional Chinese acupuncture, for </w:t>
      </w:r>
      <w:r w:rsidR="00716228">
        <w:rPr>
          <w:lang w:val="en-NZ"/>
        </w:rPr>
        <w:t xml:space="preserve">an </w:t>
      </w:r>
      <w:r w:rsidR="00FE3F8E" w:rsidRPr="00716228">
        <w:rPr>
          <w:lang w:val="en-NZ"/>
        </w:rPr>
        <w:t xml:space="preserve">effectiveness comparison. </w:t>
      </w:r>
    </w:p>
    <w:p w14:paraId="1DF157A3" w14:textId="77777777" w:rsidR="00E674C5" w:rsidRPr="00D324AA" w:rsidRDefault="00E674C5" w:rsidP="00E674C5">
      <w:pPr>
        <w:autoSpaceDE w:val="0"/>
        <w:autoSpaceDN w:val="0"/>
        <w:adjustRightInd w:val="0"/>
        <w:rPr>
          <w:lang w:val="en-NZ"/>
        </w:rPr>
      </w:pPr>
    </w:p>
    <w:p w14:paraId="4EBBC235" w14:textId="77777777" w:rsidR="00E674C5" w:rsidRPr="00D324AA" w:rsidRDefault="00E674C5" w:rsidP="00E674C5">
      <w:pPr>
        <w:rPr>
          <w:u w:val="single"/>
          <w:lang w:val="en-NZ"/>
        </w:rPr>
      </w:pPr>
      <w:r w:rsidRPr="00D324AA">
        <w:rPr>
          <w:u w:val="single"/>
          <w:lang w:val="en-NZ"/>
        </w:rPr>
        <w:t xml:space="preserve">Summary of resolved ethical issues </w:t>
      </w:r>
    </w:p>
    <w:p w14:paraId="14165BB9" w14:textId="77777777" w:rsidR="00E674C5" w:rsidRPr="00D324AA" w:rsidRDefault="00E674C5" w:rsidP="00E674C5">
      <w:pPr>
        <w:rPr>
          <w:u w:val="single"/>
          <w:lang w:val="en-NZ"/>
        </w:rPr>
      </w:pPr>
    </w:p>
    <w:p w14:paraId="38C99456" w14:textId="77777777" w:rsidR="00E674C5" w:rsidRPr="00D324AA" w:rsidRDefault="00E674C5" w:rsidP="00E674C5">
      <w:pPr>
        <w:rPr>
          <w:lang w:val="en-NZ"/>
        </w:rPr>
      </w:pPr>
      <w:r w:rsidRPr="00D324AA">
        <w:rPr>
          <w:lang w:val="en-NZ"/>
        </w:rPr>
        <w:t>The main ethical issues considered by the Committee and addressed by the Researcher are as follows.</w:t>
      </w:r>
    </w:p>
    <w:p w14:paraId="284C6FB3" w14:textId="77777777" w:rsidR="00E674C5" w:rsidRPr="00D324AA" w:rsidRDefault="00E674C5" w:rsidP="00E674C5">
      <w:pPr>
        <w:rPr>
          <w:lang w:val="en-NZ"/>
        </w:rPr>
      </w:pPr>
    </w:p>
    <w:p w14:paraId="52E464F2" w14:textId="0F9ADDAB" w:rsidR="00716228" w:rsidRDefault="00716228" w:rsidP="00B56D31">
      <w:pPr>
        <w:numPr>
          <w:ilvl w:val="0"/>
          <w:numId w:val="3"/>
        </w:numPr>
        <w:spacing w:before="80" w:after="80"/>
        <w:contextualSpacing/>
        <w:rPr>
          <w:lang w:val="en-NZ"/>
        </w:rPr>
      </w:pPr>
      <w:r>
        <w:rPr>
          <w:lang w:val="en-NZ"/>
        </w:rPr>
        <w:t xml:space="preserve">The Committee commended the researchers for the </w:t>
      </w:r>
      <w:r w:rsidR="006D7F55">
        <w:rPr>
          <w:lang w:val="en-NZ"/>
        </w:rPr>
        <w:t>much-improved</w:t>
      </w:r>
      <w:r>
        <w:rPr>
          <w:lang w:val="en-NZ"/>
        </w:rPr>
        <w:t xml:space="preserve"> study application since it reviewed and declined the initial study, noting the researchers had made significant amendments to it as suggested by the Committee.  </w:t>
      </w:r>
    </w:p>
    <w:p w14:paraId="3D0D70BB" w14:textId="622224A3" w:rsidR="00E674C5" w:rsidRPr="00760C99" w:rsidRDefault="00561E11" w:rsidP="00B56D31">
      <w:pPr>
        <w:numPr>
          <w:ilvl w:val="0"/>
          <w:numId w:val="3"/>
        </w:numPr>
        <w:spacing w:before="80" w:after="80"/>
        <w:contextualSpacing/>
        <w:rPr>
          <w:lang w:val="en-NZ"/>
        </w:rPr>
      </w:pPr>
      <w:r>
        <w:rPr>
          <w:lang w:val="en-NZ"/>
        </w:rPr>
        <w:t xml:space="preserve">The Committee asked for clarification around the recruitment process. After discussion, the Committee was satisfied that exclusion criteria would be known as part of standard of care </w:t>
      </w:r>
      <w:r w:rsidR="004478DA">
        <w:rPr>
          <w:lang w:val="en-NZ"/>
        </w:rPr>
        <w:t>before the potential participant is referred on for the screening process</w:t>
      </w:r>
      <w:r w:rsidR="00453A7D">
        <w:rPr>
          <w:lang w:val="en-NZ"/>
        </w:rPr>
        <w:t xml:space="preserve"> performed</w:t>
      </w:r>
      <w:r w:rsidR="004478DA">
        <w:rPr>
          <w:lang w:val="en-NZ"/>
        </w:rPr>
        <w:t xml:space="preserve"> by the researcher</w:t>
      </w:r>
      <w:r w:rsidR="00453A7D">
        <w:rPr>
          <w:lang w:val="en-NZ"/>
        </w:rPr>
        <w:t>s</w:t>
      </w:r>
      <w:r w:rsidR="004478DA">
        <w:rPr>
          <w:lang w:val="en-NZ"/>
        </w:rPr>
        <w:t xml:space="preserve">, and medical notes are not being passed on. </w:t>
      </w:r>
    </w:p>
    <w:p w14:paraId="47AA79F8" w14:textId="77777777" w:rsidR="00E674C5" w:rsidRPr="00D324AA" w:rsidRDefault="00E674C5" w:rsidP="00E674C5">
      <w:pPr>
        <w:spacing w:before="80" w:after="80"/>
        <w:rPr>
          <w:lang w:val="en-NZ"/>
        </w:rPr>
      </w:pPr>
    </w:p>
    <w:p w14:paraId="7215F63C" w14:textId="77777777" w:rsidR="00E674C5" w:rsidRPr="00D324AA" w:rsidRDefault="00E674C5" w:rsidP="00E674C5">
      <w:pPr>
        <w:rPr>
          <w:u w:val="single"/>
          <w:lang w:val="en-NZ"/>
        </w:rPr>
      </w:pPr>
      <w:r w:rsidRPr="00D324AA">
        <w:rPr>
          <w:u w:val="single"/>
          <w:lang w:val="en-NZ"/>
        </w:rPr>
        <w:t>Summary of outstanding ethical issues</w:t>
      </w:r>
    </w:p>
    <w:p w14:paraId="4F943F27" w14:textId="77777777" w:rsidR="00E674C5" w:rsidRPr="00D324AA" w:rsidRDefault="00E674C5" w:rsidP="00E674C5">
      <w:pPr>
        <w:rPr>
          <w:lang w:val="en-NZ"/>
        </w:rPr>
      </w:pPr>
    </w:p>
    <w:p w14:paraId="05478F9E" w14:textId="77777777" w:rsidR="00E674C5" w:rsidRPr="00D324AA" w:rsidRDefault="00E674C5" w:rsidP="00E674C5">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55D48B6" w14:textId="77777777" w:rsidR="00E674C5" w:rsidRPr="00D324AA" w:rsidRDefault="00E674C5" w:rsidP="00E674C5">
      <w:pPr>
        <w:autoSpaceDE w:val="0"/>
        <w:autoSpaceDN w:val="0"/>
        <w:adjustRightInd w:val="0"/>
        <w:rPr>
          <w:szCs w:val="22"/>
          <w:lang w:val="en-NZ"/>
        </w:rPr>
      </w:pPr>
    </w:p>
    <w:p w14:paraId="403D285B" w14:textId="4AB6BA89" w:rsidR="00986942" w:rsidRDefault="00986942" w:rsidP="00B56D31">
      <w:pPr>
        <w:numPr>
          <w:ilvl w:val="0"/>
          <w:numId w:val="3"/>
        </w:numPr>
        <w:spacing w:before="80" w:after="80"/>
        <w:contextualSpacing/>
        <w:rPr>
          <w:lang w:val="en-NZ"/>
        </w:rPr>
      </w:pPr>
      <w:r w:rsidRPr="00D324AA">
        <w:rPr>
          <w:lang w:val="en-NZ"/>
        </w:rPr>
        <w:t xml:space="preserve">The Committee </w:t>
      </w:r>
      <w:r>
        <w:rPr>
          <w:lang w:val="en-NZ"/>
        </w:rPr>
        <w:t>queried if any insurance is required for this study covering research specifically. After discussion, the Committee were satisfied this</w:t>
      </w:r>
      <w:r w:rsidR="006C799A">
        <w:rPr>
          <w:lang w:val="en-NZ"/>
        </w:rPr>
        <w:t xml:space="preserve"> is investigator-led and</w:t>
      </w:r>
      <w:r>
        <w:rPr>
          <w:lang w:val="en-NZ"/>
        </w:rPr>
        <w:t xml:space="preserve"> </w:t>
      </w:r>
      <w:r w:rsidR="00716228">
        <w:rPr>
          <w:lang w:val="en-NZ"/>
        </w:rPr>
        <w:t xml:space="preserve">falls within the scope of the </w:t>
      </w:r>
      <w:r>
        <w:rPr>
          <w:lang w:val="en-NZ"/>
        </w:rPr>
        <w:t>ACC</w:t>
      </w:r>
      <w:r w:rsidR="00716228">
        <w:rPr>
          <w:lang w:val="en-NZ"/>
        </w:rPr>
        <w:t xml:space="preserve"> scheme (although a claim may not be accepted for compensation)</w:t>
      </w:r>
      <w:r w:rsidR="006C799A">
        <w:rPr>
          <w:lang w:val="en-NZ"/>
        </w:rPr>
        <w:t xml:space="preserve">. References </w:t>
      </w:r>
      <w:r>
        <w:rPr>
          <w:lang w:val="en-NZ"/>
        </w:rPr>
        <w:t xml:space="preserve">to insurance </w:t>
      </w:r>
      <w:r w:rsidR="00716228">
        <w:rPr>
          <w:lang w:val="en-NZ"/>
        </w:rPr>
        <w:t>held by the N</w:t>
      </w:r>
      <w:r w:rsidR="006D7F55">
        <w:rPr>
          <w:lang w:val="en-NZ"/>
        </w:rPr>
        <w:t xml:space="preserve">ew </w:t>
      </w:r>
      <w:r w:rsidR="00716228">
        <w:rPr>
          <w:lang w:val="en-NZ"/>
        </w:rPr>
        <w:t>Z</w:t>
      </w:r>
      <w:r w:rsidR="006D7F55">
        <w:rPr>
          <w:lang w:val="en-NZ"/>
        </w:rPr>
        <w:t>ealand</w:t>
      </w:r>
      <w:r w:rsidR="00716228">
        <w:rPr>
          <w:lang w:val="en-NZ"/>
        </w:rPr>
        <w:t xml:space="preserve"> College of Chinese Medicine </w:t>
      </w:r>
      <w:r>
        <w:rPr>
          <w:lang w:val="en-NZ"/>
        </w:rPr>
        <w:t xml:space="preserve">in the information sheet should be removed. </w:t>
      </w:r>
    </w:p>
    <w:p w14:paraId="17F37706" w14:textId="5F1EF794" w:rsidR="00916645" w:rsidRDefault="00EE00E6" w:rsidP="00B56D31">
      <w:pPr>
        <w:numPr>
          <w:ilvl w:val="0"/>
          <w:numId w:val="3"/>
        </w:numPr>
        <w:spacing w:before="80" w:after="80"/>
        <w:contextualSpacing/>
        <w:rPr>
          <w:lang w:val="en-NZ"/>
        </w:rPr>
      </w:pPr>
      <w:r>
        <w:rPr>
          <w:lang w:val="en-NZ"/>
        </w:rPr>
        <w:t xml:space="preserve">Please </w:t>
      </w:r>
      <w:r w:rsidR="00DC7F57">
        <w:rPr>
          <w:lang w:val="en-NZ"/>
        </w:rPr>
        <w:t xml:space="preserve">provide </w:t>
      </w:r>
      <w:r w:rsidR="003D0FEC">
        <w:rPr>
          <w:lang w:val="en-NZ"/>
        </w:rPr>
        <w:t xml:space="preserve">MPS </w:t>
      </w:r>
      <w:r w:rsidR="0037133C">
        <w:rPr>
          <w:lang w:val="en-NZ"/>
        </w:rPr>
        <w:t>certificate for Dr Derek Luo a</w:t>
      </w:r>
      <w:r w:rsidR="0037133C" w:rsidRPr="0037133C">
        <w:rPr>
          <w:lang w:val="en-NZ"/>
        </w:rPr>
        <w:t>nd certificates for the relevant acupuncturists showing their professional accreditation</w:t>
      </w:r>
      <w:r w:rsidR="00230902">
        <w:rPr>
          <w:lang w:val="en-NZ"/>
        </w:rPr>
        <w:t>.</w:t>
      </w:r>
    </w:p>
    <w:p w14:paraId="22028687" w14:textId="420CD27D" w:rsidR="00EE00E6" w:rsidRDefault="00916645" w:rsidP="00B56D31">
      <w:pPr>
        <w:numPr>
          <w:ilvl w:val="0"/>
          <w:numId w:val="3"/>
        </w:numPr>
        <w:spacing w:before="80" w:after="80"/>
        <w:contextualSpacing/>
        <w:rPr>
          <w:lang w:val="en-NZ"/>
        </w:rPr>
      </w:pPr>
      <w:r>
        <w:rPr>
          <w:lang w:val="en-NZ"/>
        </w:rPr>
        <w:t xml:space="preserve">The Committee noted that the 10 free sessions </w:t>
      </w:r>
      <w:r w:rsidR="00EC5627">
        <w:rPr>
          <w:lang w:val="en-NZ"/>
        </w:rPr>
        <w:t xml:space="preserve">for participating in the trial </w:t>
      </w:r>
      <w:r w:rsidR="00A642F3">
        <w:rPr>
          <w:lang w:val="en-NZ"/>
        </w:rPr>
        <w:t xml:space="preserve">without </w:t>
      </w:r>
      <w:r w:rsidR="00145F89">
        <w:rPr>
          <w:lang w:val="en-NZ"/>
        </w:rPr>
        <w:t>receiving</w:t>
      </w:r>
      <w:r w:rsidR="00A642F3">
        <w:rPr>
          <w:lang w:val="en-NZ"/>
        </w:rPr>
        <w:t xml:space="preserve"> acupuncture </w:t>
      </w:r>
      <w:r>
        <w:rPr>
          <w:lang w:val="en-NZ"/>
        </w:rPr>
        <w:t>could be a potential inducement to participate in the study</w:t>
      </w:r>
      <w:r w:rsidR="00233214">
        <w:rPr>
          <w:lang w:val="en-NZ"/>
        </w:rPr>
        <w:t>. The value of the 10 sessions is significant</w:t>
      </w:r>
      <w:r w:rsidR="00716228">
        <w:rPr>
          <w:lang w:val="en-NZ"/>
        </w:rPr>
        <w:t xml:space="preserve"> (approximately $1,000)</w:t>
      </w:r>
      <w:r w:rsidR="00233214">
        <w:rPr>
          <w:lang w:val="en-NZ"/>
        </w:rPr>
        <w:t xml:space="preserve">. </w:t>
      </w:r>
      <w:r w:rsidR="00EC5627">
        <w:rPr>
          <w:lang w:val="en-NZ"/>
        </w:rPr>
        <w:t>The Committee requested th</w:t>
      </w:r>
      <w:r w:rsidR="00716228">
        <w:rPr>
          <w:lang w:val="en-NZ"/>
        </w:rPr>
        <w:t xml:space="preserve">at the offer for free acupuncture sessions be </w:t>
      </w:r>
      <w:r w:rsidR="00EC5627">
        <w:rPr>
          <w:lang w:val="en-NZ"/>
        </w:rPr>
        <w:t xml:space="preserve">removed. </w:t>
      </w:r>
      <w:r w:rsidR="00DC7F57">
        <w:rPr>
          <w:lang w:val="en-NZ"/>
        </w:rPr>
        <w:t xml:space="preserve"> </w:t>
      </w:r>
    </w:p>
    <w:p w14:paraId="53716322" w14:textId="4EFD5F2A" w:rsidR="00AE0858" w:rsidRDefault="001E56C6" w:rsidP="00B56D31">
      <w:pPr>
        <w:numPr>
          <w:ilvl w:val="0"/>
          <w:numId w:val="3"/>
        </w:numPr>
        <w:spacing w:before="80" w:after="80"/>
        <w:contextualSpacing/>
        <w:rPr>
          <w:lang w:val="en-NZ"/>
        </w:rPr>
      </w:pPr>
      <w:r>
        <w:rPr>
          <w:lang w:val="en-NZ"/>
        </w:rPr>
        <w:t>The Committee queried if potential benefit from the acupuncture could be seen after 12 weeks that differs from the standard of care</w:t>
      </w:r>
      <w:r w:rsidR="007C55F4">
        <w:rPr>
          <w:lang w:val="en-NZ"/>
        </w:rPr>
        <w:t xml:space="preserve"> and suggested that the researchers look into </w:t>
      </w:r>
      <w:r w:rsidR="007C55F4">
        <w:rPr>
          <w:lang w:val="en-NZ"/>
        </w:rPr>
        <w:lastRenderedPageBreak/>
        <w:t xml:space="preserve">the </w:t>
      </w:r>
      <w:r w:rsidR="001B3275">
        <w:rPr>
          <w:lang w:val="en-NZ"/>
        </w:rPr>
        <w:t xml:space="preserve">timeframe and asking participants to keep a daily diary is not outlined and may be burdensome. </w:t>
      </w:r>
    </w:p>
    <w:p w14:paraId="277BFE28" w14:textId="568C45E0" w:rsidR="00AC5B9E" w:rsidRDefault="00AC5B9E" w:rsidP="00B56D31">
      <w:pPr>
        <w:numPr>
          <w:ilvl w:val="0"/>
          <w:numId w:val="3"/>
        </w:numPr>
        <w:spacing w:before="80" w:after="80"/>
        <w:contextualSpacing/>
      </w:pPr>
      <w:r>
        <w:t>The Committee noted to ensure the standard of care participants are also reimbursed</w:t>
      </w:r>
      <w:r w:rsidR="00246E75">
        <w:t xml:space="preserve"> for their travel costs (petrol or taxi vouchers, etc)</w:t>
      </w:r>
    </w:p>
    <w:p w14:paraId="5E617971" w14:textId="1C2CDBFE" w:rsidR="001B3275" w:rsidRPr="00AC5B9E" w:rsidRDefault="001B3275" w:rsidP="00B56D31">
      <w:pPr>
        <w:numPr>
          <w:ilvl w:val="0"/>
          <w:numId w:val="3"/>
        </w:numPr>
        <w:spacing w:before="80" w:after="80"/>
        <w:contextualSpacing/>
      </w:pPr>
      <w:r>
        <w:t xml:space="preserve">The Committee noted that the public email address for Dr Luo should be changed to a private one (not a DHB address) </w:t>
      </w:r>
    </w:p>
    <w:p w14:paraId="7F180376" w14:textId="77777777" w:rsidR="00986942" w:rsidRDefault="00986942" w:rsidP="00E674C5">
      <w:pPr>
        <w:spacing w:before="80" w:after="80"/>
        <w:rPr>
          <w:rFonts w:cs="Arial"/>
          <w:szCs w:val="22"/>
          <w:lang w:val="en-NZ"/>
        </w:rPr>
      </w:pPr>
    </w:p>
    <w:p w14:paraId="582C260A" w14:textId="4EA73138" w:rsidR="00E674C5" w:rsidRPr="00D324AA" w:rsidRDefault="00E674C5" w:rsidP="00E674C5">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30BC30C4" w14:textId="77777777" w:rsidR="00E674C5" w:rsidRPr="00D324AA" w:rsidRDefault="00E674C5" w:rsidP="00E674C5">
      <w:pPr>
        <w:spacing w:before="80" w:after="80"/>
        <w:rPr>
          <w:rFonts w:cs="Arial"/>
          <w:szCs w:val="22"/>
          <w:lang w:val="en-NZ"/>
        </w:rPr>
      </w:pPr>
    </w:p>
    <w:p w14:paraId="3EA78E98" w14:textId="6B5C1335" w:rsidR="00E674C5" w:rsidRPr="00D324AA" w:rsidRDefault="00E674C5" w:rsidP="00B56D31">
      <w:pPr>
        <w:numPr>
          <w:ilvl w:val="0"/>
          <w:numId w:val="3"/>
        </w:numPr>
        <w:spacing w:before="80" w:after="80"/>
        <w:contextualSpacing/>
      </w:pPr>
      <w:r w:rsidRPr="00D324AA">
        <w:rPr>
          <w:rFonts w:cs="Arial"/>
          <w:szCs w:val="22"/>
          <w:lang w:val="en-NZ"/>
        </w:rPr>
        <w:t>Please</w:t>
      </w:r>
      <w:r w:rsidR="002B3334">
        <w:rPr>
          <w:rFonts w:cs="Arial"/>
          <w:szCs w:val="22"/>
          <w:lang w:val="en-NZ"/>
        </w:rPr>
        <w:t xml:space="preserve"> consider revising for lay-language and amending typos and repeated statements. </w:t>
      </w:r>
    </w:p>
    <w:p w14:paraId="3D162A52" w14:textId="7D689890" w:rsidR="00E674C5" w:rsidRDefault="00B820EF" w:rsidP="00B56D31">
      <w:pPr>
        <w:numPr>
          <w:ilvl w:val="0"/>
          <w:numId w:val="3"/>
        </w:numPr>
        <w:spacing w:before="80" w:after="80"/>
        <w:contextualSpacing/>
      </w:pPr>
      <w:r>
        <w:t>On page 4</w:t>
      </w:r>
      <w:r w:rsidR="001C12E7">
        <w:t>, please amend t</w:t>
      </w:r>
      <w:r w:rsidR="001847C1">
        <w:t>he following statement</w:t>
      </w:r>
      <w:r w:rsidR="008B4753">
        <w:t>:</w:t>
      </w:r>
      <w:r w:rsidR="001847C1">
        <w:t xml:space="preserve"> “</w:t>
      </w:r>
      <w:r w:rsidR="001847C1" w:rsidRPr="001847C1">
        <w:t>The direct benefit for you from this study is that it is likely that your IBS symptoms are 14 improved after the treatment you receive. The benefit of the pilot study is that it may prove the concept of the adjunct effect of acupuncture for treating IBS-D.</w:t>
      </w:r>
      <w:r w:rsidR="001847C1">
        <w:t>”</w:t>
      </w:r>
      <w:r w:rsidR="008B4753">
        <w:t xml:space="preserve"> The Committee noted </w:t>
      </w:r>
      <w:r w:rsidR="004D7A24">
        <w:t xml:space="preserve">there may be no benefit and the pilot study </w:t>
      </w:r>
      <w:r w:rsidR="00D7115C">
        <w:t>is</w:t>
      </w:r>
      <w:r w:rsidR="004D7A24">
        <w:t xml:space="preserve"> too small to make the second claim. </w:t>
      </w:r>
    </w:p>
    <w:p w14:paraId="664B29B6" w14:textId="287A7865" w:rsidR="001847C1" w:rsidRDefault="00BD5999" w:rsidP="00B56D31">
      <w:pPr>
        <w:numPr>
          <w:ilvl w:val="0"/>
          <w:numId w:val="3"/>
        </w:numPr>
        <w:spacing w:before="80" w:after="80"/>
        <w:contextualSpacing/>
      </w:pPr>
      <w:r>
        <w:t>On page 7</w:t>
      </w:r>
      <w:r w:rsidR="00C9478D">
        <w:t xml:space="preserve"> and the consent form</w:t>
      </w:r>
      <w:r>
        <w:t xml:space="preserve">, </w:t>
      </w:r>
      <w:r w:rsidR="00C9478D">
        <w:t xml:space="preserve">the intention for use of data for future unspecified researcher (FUR) is inconsistent </w:t>
      </w:r>
      <w:r w:rsidR="006A71D0">
        <w:t xml:space="preserve">as to whether </w:t>
      </w:r>
      <w:r w:rsidR="00C9478D">
        <w:t xml:space="preserve">it </w:t>
      </w:r>
      <w:r w:rsidR="006A71D0">
        <w:t xml:space="preserve">is </w:t>
      </w:r>
      <w:r w:rsidR="00C9478D">
        <w:t xml:space="preserve">mandatory or optional. Please review these statements for consistency, bearing in mind Standard 7.57. </w:t>
      </w:r>
      <w:r w:rsidR="006D7F55" w:rsidRPr="006D7F55">
        <w:t>Please also check and revise the appropriateness of the following statement which, in any event, is inconsistent with previous advice about who will receive coded data: “You will not be told when future research is undertaken using your information. Your coded information may be shared with other researchers. You will not get reports or additional information about research that is done using your data.</w:t>
      </w:r>
      <w:r w:rsidR="004726FB">
        <w:t>”</w:t>
      </w:r>
      <w:r w:rsidR="006D7F55" w:rsidRPr="006D7F55">
        <w:t xml:space="preserve"> </w:t>
      </w:r>
      <w:r w:rsidR="006A71D0">
        <w:t xml:space="preserve"> </w:t>
      </w:r>
    </w:p>
    <w:p w14:paraId="44ED13E0" w14:textId="71B5E94E" w:rsidR="00461FB5" w:rsidRDefault="0097305B" w:rsidP="00B56D31">
      <w:pPr>
        <w:numPr>
          <w:ilvl w:val="0"/>
          <w:numId w:val="3"/>
        </w:numPr>
        <w:spacing w:before="80" w:after="80"/>
        <w:contextualSpacing/>
      </w:pPr>
      <w:r>
        <w:t xml:space="preserve">Please remove “Appendix 2” from the main title of the participant information sheet. </w:t>
      </w:r>
    </w:p>
    <w:p w14:paraId="6AC4426E" w14:textId="147E983C" w:rsidR="007C55F4" w:rsidRDefault="007C55F4" w:rsidP="00B56D31">
      <w:pPr>
        <w:numPr>
          <w:ilvl w:val="0"/>
          <w:numId w:val="3"/>
        </w:numPr>
        <w:spacing w:before="80" w:after="80"/>
        <w:contextualSpacing/>
      </w:pPr>
      <w:r>
        <w:t xml:space="preserve">Remove the </w:t>
      </w:r>
      <w:r w:rsidR="006A71D0">
        <w:t xml:space="preserve">statement that </w:t>
      </w:r>
      <w:r>
        <w:t xml:space="preserve">standard of care treatment </w:t>
      </w:r>
      <w:r w:rsidR="006A71D0">
        <w:t>is</w:t>
      </w:r>
      <w:r>
        <w:t xml:space="preserve"> a potential benefit </w:t>
      </w:r>
      <w:r w:rsidR="006A71D0">
        <w:t xml:space="preserve">because participants </w:t>
      </w:r>
      <w:r w:rsidR="00552C5B">
        <w:t>would already be receiving that.</w:t>
      </w:r>
    </w:p>
    <w:p w14:paraId="1662621C" w14:textId="77777777" w:rsidR="00E674C5" w:rsidRPr="00D324AA" w:rsidRDefault="00E674C5" w:rsidP="00E674C5">
      <w:pPr>
        <w:spacing w:before="80" w:after="80"/>
      </w:pPr>
    </w:p>
    <w:p w14:paraId="575A893D" w14:textId="77777777" w:rsidR="00E674C5" w:rsidRPr="00D324AA" w:rsidRDefault="00E674C5" w:rsidP="00E674C5">
      <w:pPr>
        <w:rPr>
          <w:u w:val="single"/>
          <w:lang w:val="en-NZ"/>
        </w:rPr>
      </w:pPr>
      <w:r w:rsidRPr="00D324AA">
        <w:rPr>
          <w:u w:val="single"/>
          <w:lang w:val="en-NZ"/>
        </w:rPr>
        <w:t xml:space="preserve">Decision </w:t>
      </w:r>
    </w:p>
    <w:p w14:paraId="66447A3D" w14:textId="77777777" w:rsidR="00E674C5" w:rsidRPr="00D324AA" w:rsidRDefault="00E674C5" w:rsidP="00E674C5">
      <w:pPr>
        <w:rPr>
          <w:lang w:val="en-NZ"/>
        </w:rPr>
      </w:pPr>
    </w:p>
    <w:p w14:paraId="6C127204" w14:textId="77777777" w:rsidR="00E674C5" w:rsidRPr="00D324AA" w:rsidRDefault="00E674C5" w:rsidP="00E674C5">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1AACE6F6" w14:textId="77777777" w:rsidR="00E674C5" w:rsidRPr="00F20CE2" w:rsidRDefault="00E674C5" w:rsidP="00E674C5">
      <w:pPr>
        <w:rPr>
          <w:lang w:val="en-NZ"/>
        </w:rPr>
      </w:pPr>
    </w:p>
    <w:p w14:paraId="7625273B" w14:textId="77777777" w:rsidR="00E674C5" w:rsidRPr="00F20CE2" w:rsidRDefault="00E674C5" w:rsidP="00B56D31">
      <w:pPr>
        <w:numPr>
          <w:ilvl w:val="0"/>
          <w:numId w:val="20"/>
        </w:numPr>
        <w:contextualSpacing/>
        <w:rPr>
          <w:rFonts w:cs="Arial"/>
          <w:szCs w:val="22"/>
          <w:lang w:val="en-NZ"/>
        </w:rPr>
      </w:pPr>
      <w:r w:rsidRPr="00F20CE2">
        <w:rPr>
          <w:rFonts w:cs="Arial"/>
          <w:szCs w:val="22"/>
          <w:lang w:val="en-NZ"/>
        </w:rPr>
        <w:t>Please address all outstanding ethical issues, providing the information requested by the Committee.</w:t>
      </w:r>
    </w:p>
    <w:p w14:paraId="78EA185E" w14:textId="77777777" w:rsidR="00F20CE2" w:rsidRPr="00F20CE2" w:rsidRDefault="00F20CE2" w:rsidP="00B56D31">
      <w:pPr>
        <w:numPr>
          <w:ilvl w:val="0"/>
          <w:numId w:val="20"/>
        </w:numPr>
        <w:autoSpaceDE w:val="0"/>
        <w:autoSpaceDN w:val="0"/>
        <w:adjustRightInd w:val="0"/>
        <w:rPr>
          <w:rFonts w:cs="Arial"/>
          <w:sz w:val="21"/>
          <w:szCs w:val="21"/>
        </w:rPr>
      </w:pPr>
      <w:r w:rsidRPr="00F20CE2">
        <w:rPr>
          <w:rFonts w:cs="Arial"/>
          <w:sz w:val="21"/>
          <w:szCs w:val="21"/>
        </w:rPr>
        <w:t xml:space="preserve">Please update the participant information sheet and consent form, taking into account feedback provided by the Committee. </w:t>
      </w:r>
      <w:r w:rsidRPr="00F20CE2">
        <w:rPr>
          <w:rFonts w:cs="Arial"/>
          <w:i/>
          <w:sz w:val="21"/>
          <w:szCs w:val="21"/>
        </w:rPr>
        <w:t xml:space="preserve">(National Ethical Standards for Health and Disability Research and Quality Improvement, para 7.15 – 7.17).  </w:t>
      </w:r>
    </w:p>
    <w:p w14:paraId="7AB5905E" w14:textId="77777777" w:rsidR="00E674C5" w:rsidRPr="00D324AA" w:rsidRDefault="00E674C5" w:rsidP="00E674C5">
      <w:pPr>
        <w:rPr>
          <w:color w:val="FF0000"/>
          <w:lang w:val="en-NZ"/>
        </w:rPr>
      </w:pPr>
    </w:p>
    <w:p w14:paraId="22706C46" w14:textId="60461903" w:rsidR="00E674C5" w:rsidRPr="00F20CE2" w:rsidRDefault="00E674C5" w:rsidP="00E674C5">
      <w:pPr>
        <w:rPr>
          <w:lang w:val="en-NZ"/>
        </w:rPr>
      </w:pPr>
      <w:r w:rsidRPr="00D324AA">
        <w:rPr>
          <w:lang w:val="en-NZ"/>
        </w:rPr>
        <w:t xml:space="preserve">After receipt of the information requested by the Committee, a final decision on the application will be made by </w:t>
      </w:r>
      <w:r w:rsidR="00F20CE2" w:rsidRPr="00F20CE2">
        <w:rPr>
          <w:lang w:val="en-NZ"/>
        </w:rPr>
        <w:t xml:space="preserve">Ms </w:t>
      </w:r>
      <w:r w:rsidR="00F20CE2" w:rsidRPr="00F20CE2">
        <w:rPr>
          <w:rFonts w:cs="Arial"/>
          <w:szCs w:val="22"/>
          <w:lang w:val="en-NZ"/>
        </w:rPr>
        <w:t>Rochelle Style and Dr Kate Parker.</w:t>
      </w:r>
    </w:p>
    <w:p w14:paraId="1A9139AD" w14:textId="06552A4A" w:rsidR="00633625" w:rsidRPr="00921FC4" w:rsidRDefault="00731B31" w:rsidP="00921FC4">
      <w:pPr>
        <w:rPr>
          <w:lang w:val="en-NZ"/>
        </w:rPr>
      </w:pPr>
      <w:r w:rsidRPr="00F20CE2">
        <w:rPr>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3442B" w:rsidRPr="00960BFE" w14:paraId="1020BB60" w14:textId="77777777" w:rsidTr="00D3442B">
        <w:trPr>
          <w:trHeight w:val="280"/>
        </w:trPr>
        <w:tc>
          <w:tcPr>
            <w:tcW w:w="966" w:type="dxa"/>
            <w:tcBorders>
              <w:top w:val="nil"/>
              <w:left w:val="nil"/>
              <w:bottom w:val="nil"/>
              <w:right w:val="nil"/>
            </w:tcBorders>
          </w:tcPr>
          <w:p w14:paraId="505E717F" w14:textId="77777777" w:rsidR="00D3442B" w:rsidRPr="00960BFE" w:rsidRDefault="00D3442B">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14:paraId="5234F232" w14:textId="77777777" w:rsidR="00D3442B" w:rsidRPr="00960BFE" w:rsidRDefault="00D3442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43C58EE" w14:textId="5EF14AA3" w:rsidR="00D3442B" w:rsidRPr="00960BFE" w:rsidRDefault="00D3442B">
            <w:pPr>
              <w:autoSpaceDE w:val="0"/>
              <w:autoSpaceDN w:val="0"/>
              <w:adjustRightInd w:val="0"/>
            </w:pPr>
            <w:r w:rsidRPr="00960BFE">
              <w:rPr>
                <w:b/>
              </w:rPr>
              <w:t>21/NTA/60</w:t>
            </w:r>
            <w:r w:rsidRPr="00960BFE">
              <w:t xml:space="preserve"> </w:t>
            </w:r>
          </w:p>
        </w:tc>
      </w:tr>
      <w:tr w:rsidR="00D3442B" w:rsidRPr="00960BFE" w14:paraId="52C1019A" w14:textId="77777777" w:rsidTr="00D3442B">
        <w:trPr>
          <w:trHeight w:val="280"/>
        </w:trPr>
        <w:tc>
          <w:tcPr>
            <w:tcW w:w="966" w:type="dxa"/>
            <w:tcBorders>
              <w:top w:val="nil"/>
              <w:left w:val="nil"/>
              <w:bottom w:val="nil"/>
              <w:right w:val="nil"/>
            </w:tcBorders>
          </w:tcPr>
          <w:p w14:paraId="09C8AF35" w14:textId="77777777" w:rsidR="00D3442B" w:rsidRPr="00960BFE" w:rsidRDefault="00D3442B">
            <w:pPr>
              <w:autoSpaceDE w:val="0"/>
              <w:autoSpaceDN w:val="0"/>
              <w:adjustRightInd w:val="0"/>
            </w:pPr>
            <w:r w:rsidRPr="00960BFE">
              <w:t xml:space="preserve"> </w:t>
            </w:r>
          </w:p>
        </w:tc>
        <w:tc>
          <w:tcPr>
            <w:tcW w:w="2575" w:type="dxa"/>
            <w:tcBorders>
              <w:top w:val="nil"/>
              <w:left w:val="nil"/>
              <w:bottom w:val="nil"/>
              <w:right w:val="nil"/>
            </w:tcBorders>
          </w:tcPr>
          <w:p w14:paraId="72F62BAA" w14:textId="77777777" w:rsidR="00D3442B" w:rsidRPr="00960BFE" w:rsidRDefault="00D3442B">
            <w:pPr>
              <w:autoSpaceDE w:val="0"/>
              <w:autoSpaceDN w:val="0"/>
              <w:adjustRightInd w:val="0"/>
            </w:pPr>
            <w:r w:rsidRPr="00960BFE">
              <w:t xml:space="preserve">Title: </w:t>
            </w:r>
          </w:p>
        </w:tc>
        <w:tc>
          <w:tcPr>
            <w:tcW w:w="6459" w:type="dxa"/>
            <w:tcBorders>
              <w:top w:val="nil"/>
              <w:left w:val="nil"/>
              <w:bottom w:val="nil"/>
              <w:right w:val="nil"/>
            </w:tcBorders>
          </w:tcPr>
          <w:p w14:paraId="68F6076D" w14:textId="77777777" w:rsidR="00D3442B" w:rsidRPr="00960BFE" w:rsidRDefault="00D3442B">
            <w:pPr>
              <w:autoSpaceDE w:val="0"/>
              <w:autoSpaceDN w:val="0"/>
              <w:adjustRightInd w:val="0"/>
            </w:pPr>
            <w:r w:rsidRPr="00960BFE">
              <w:t>GDM and school age outcomes (</w:t>
            </w:r>
            <w:proofErr w:type="spellStart"/>
            <w:r w:rsidRPr="00960BFE">
              <w:t>GiST</w:t>
            </w:r>
            <w:proofErr w:type="spellEnd"/>
            <w:r w:rsidRPr="00960BFE">
              <w:t xml:space="preserve">)  </w:t>
            </w:r>
          </w:p>
        </w:tc>
      </w:tr>
      <w:tr w:rsidR="00D3442B" w:rsidRPr="00960BFE" w14:paraId="516765D5" w14:textId="77777777" w:rsidTr="00D3442B">
        <w:trPr>
          <w:trHeight w:val="280"/>
        </w:trPr>
        <w:tc>
          <w:tcPr>
            <w:tcW w:w="966" w:type="dxa"/>
            <w:tcBorders>
              <w:top w:val="nil"/>
              <w:left w:val="nil"/>
              <w:bottom w:val="nil"/>
              <w:right w:val="nil"/>
            </w:tcBorders>
          </w:tcPr>
          <w:p w14:paraId="10ABD97B" w14:textId="77777777" w:rsidR="00D3442B" w:rsidRPr="00960BFE" w:rsidRDefault="00D3442B">
            <w:pPr>
              <w:autoSpaceDE w:val="0"/>
              <w:autoSpaceDN w:val="0"/>
              <w:adjustRightInd w:val="0"/>
            </w:pPr>
            <w:r w:rsidRPr="00960BFE">
              <w:t xml:space="preserve"> </w:t>
            </w:r>
          </w:p>
        </w:tc>
        <w:tc>
          <w:tcPr>
            <w:tcW w:w="2575" w:type="dxa"/>
            <w:tcBorders>
              <w:top w:val="nil"/>
              <w:left w:val="nil"/>
              <w:bottom w:val="nil"/>
              <w:right w:val="nil"/>
            </w:tcBorders>
          </w:tcPr>
          <w:p w14:paraId="2BC302DA" w14:textId="77777777" w:rsidR="00D3442B" w:rsidRPr="00960BFE" w:rsidRDefault="00D3442B">
            <w:pPr>
              <w:autoSpaceDE w:val="0"/>
              <w:autoSpaceDN w:val="0"/>
              <w:adjustRightInd w:val="0"/>
            </w:pPr>
            <w:r w:rsidRPr="00960BFE">
              <w:t xml:space="preserve">Principal Investigator: </w:t>
            </w:r>
          </w:p>
        </w:tc>
        <w:tc>
          <w:tcPr>
            <w:tcW w:w="6459" w:type="dxa"/>
            <w:tcBorders>
              <w:top w:val="nil"/>
              <w:left w:val="nil"/>
              <w:bottom w:val="nil"/>
              <w:right w:val="nil"/>
            </w:tcBorders>
          </w:tcPr>
          <w:p w14:paraId="73511D64" w14:textId="77777777" w:rsidR="00D3442B" w:rsidRPr="00960BFE" w:rsidRDefault="00D3442B">
            <w:pPr>
              <w:autoSpaceDE w:val="0"/>
              <w:autoSpaceDN w:val="0"/>
              <w:adjustRightInd w:val="0"/>
            </w:pPr>
            <w:r w:rsidRPr="00960BFE">
              <w:t xml:space="preserve">Dr Jane </w:t>
            </w:r>
            <w:proofErr w:type="spellStart"/>
            <w:r w:rsidRPr="00960BFE">
              <w:t>Alsweiler</w:t>
            </w:r>
            <w:proofErr w:type="spellEnd"/>
            <w:r w:rsidRPr="00960BFE">
              <w:t xml:space="preserve"> </w:t>
            </w:r>
          </w:p>
        </w:tc>
      </w:tr>
      <w:tr w:rsidR="00D3442B" w:rsidRPr="00960BFE" w14:paraId="06BA8402" w14:textId="77777777" w:rsidTr="00D3442B">
        <w:trPr>
          <w:trHeight w:val="280"/>
        </w:trPr>
        <w:tc>
          <w:tcPr>
            <w:tcW w:w="966" w:type="dxa"/>
            <w:tcBorders>
              <w:top w:val="nil"/>
              <w:left w:val="nil"/>
              <w:bottom w:val="nil"/>
              <w:right w:val="nil"/>
            </w:tcBorders>
          </w:tcPr>
          <w:p w14:paraId="275FF71C" w14:textId="77777777" w:rsidR="00D3442B" w:rsidRPr="00960BFE" w:rsidRDefault="00D3442B">
            <w:pPr>
              <w:autoSpaceDE w:val="0"/>
              <w:autoSpaceDN w:val="0"/>
              <w:adjustRightInd w:val="0"/>
            </w:pPr>
            <w:r w:rsidRPr="00960BFE">
              <w:t xml:space="preserve"> </w:t>
            </w:r>
          </w:p>
        </w:tc>
        <w:tc>
          <w:tcPr>
            <w:tcW w:w="2575" w:type="dxa"/>
            <w:tcBorders>
              <w:top w:val="nil"/>
              <w:left w:val="nil"/>
              <w:bottom w:val="nil"/>
              <w:right w:val="nil"/>
            </w:tcBorders>
          </w:tcPr>
          <w:p w14:paraId="2797B39B" w14:textId="77777777" w:rsidR="00D3442B" w:rsidRPr="00960BFE" w:rsidRDefault="00D3442B">
            <w:pPr>
              <w:autoSpaceDE w:val="0"/>
              <w:autoSpaceDN w:val="0"/>
              <w:adjustRightInd w:val="0"/>
            </w:pPr>
            <w:r w:rsidRPr="00960BFE">
              <w:t xml:space="preserve">Sponsor: </w:t>
            </w:r>
          </w:p>
        </w:tc>
        <w:tc>
          <w:tcPr>
            <w:tcW w:w="6459" w:type="dxa"/>
            <w:tcBorders>
              <w:top w:val="nil"/>
              <w:left w:val="nil"/>
              <w:bottom w:val="nil"/>
              <w:right w:val="nil"/>
            </w:tcBorders>
          </w:tcPr>
          <w:p w14:paraId="01D21143" w14:textId="77777777" w:rsidR="00D3442B" w:rsidRPr="00960BFE" w:rsidRDefault="00D3442B">
            <w:pPr>
              <w:autoSpaceDE w:val="0"/>
              <w:autoSpaceDN w:val="0"/>
              <w:adjustRightInd w:val="0"/>
            </w:pPr>
            <w:r w:rsidRPr="00960BFE">
              <w:t xml:space="preserve">University of Auckland </w:t>
            </w:r>
          </w:p>
        </w:tc>
      </w:tr>
      <w:tr w:rsidR="00D3442B" w:rsidRPr="00960BFE" w14:paraId="3C66FC38" w14:textId="77777777" w:rsidTr="00D3442B">
        <w:trPr>
          <w:trHeight w:val="280"/>
        </w:trPr>
        <w:tc>
          <w:tcPr>
            <w:tcW w:w="966" w:type="dxa"/>
            <w:tcBorders>
              <w:top w:val="nil"/>
              <w:left w:val="nil"/>
              <w:bottom w:val="nil"/>
              <w:right w:val="nil"/>
            </w:tcBorders>
          </w:tcPr>
          <w:p w14:paraId="04E25226" w14:textId="77777777" w:rsidR="00D3442B" w:rsidRPr="00960BFE" w:rsidRDefault="00D3442B">
            <w:pPr>
              <w:autoSpaceDE w:val="0"/>
              <w:autoSpaceDN w:val="0"/>
              <w:adjustRightInd w:val="0"/>
            </w:pPr>
            <w:r w:rsidRPr="00960BFE">
              <w:t xml:space="preserve"> </w:t>
            </w:r>
          </w:p>
        </w:tc>
        <w:tc>
          <w:tcPr>
            <w:tcW w:w="2575" w:type="dxa"/>
            <w:tcBorders>
              <w:top w:val="nil"/>
              <w:left w:val="nil"/>
              <w:bottom w:val="nil"/>
              <w:right w:val="nil"/>
            </w:tcBorders>
          </w:tcPr>
          <w:p w14:paraId="79762F94" w14:textId="77777777" w:rsidR="00D3442B" w:rsidRPr="00960BFE" w:rsidRDefault="00D3442B">
            <w:pPr>
              <w:autoSpaceDE w:val="0"/>
              <w:autoSpaceDN w:val="0"/>
              <w:adjustRightInd w:val="0"/>
            </w:pPr>
            <w:r w:rsidRPr="00960BFE">
              <w:t xml:space="preserve">Clock Start Date: </w:t>
            </w:r>
          </w:p>
        </w:tc>
        <w:tc>
          <w:tcPr>
            <w:tcW w:w="6459" w:type="dxa"/>
            <w:tcBorders>
              <w:top w:val="nil"/>
              <w:left w:val="nil"/>
              <w:bottom w:val="nil"/>
              <w:right w:val="nil"/>
            </w:tcBorders>
          </w:tcPr>
          <w:p w14:paraId="460C2E50" w14:textId="77777777" w:rsidR="00D3442B" w:rsidRPr="00960BFE" w:rsidRDefault="00D3442B">
            <w:pPr>
              <w:autoSpaceDE w:val="0"/>
              <w:autoSpaceDN w:val="0"/>
              <w:adjustRightInd w:val="0"/>
            </w:pPr>
            <w:r w:rsidRPr="00960BFE">
              <w:t xml:space="preserve">08 April 2021 </w:t>
            </w:r>
          </w:p>
        </w:tc>
      </w:tr>
    </w:tbl>
    <w:p w14:paraId="6FFB688E" w14:textId="77777777" w:rsidR="00633625" w:rsidRPr="00960BFE" w:rsidRDefault="00E674C5">
      <w:pPr>
        <w:autoSpaceDE w:val="0"/>
        <w:autoSpaceDN w:val="0"/>
        <w:adjustRightInd w:val="0"/>
      </w:pPr>
      <w:r w:rsidRPr="00960BFE">
        <w:t xml:space="preserve"> </w:t>
      </w:r>
    </w:p>
    <w:p w14:paraId="1AE711BD" w14:textId="77BEE8C9" w:rsidR="00E674C5" w:rsidRPr="00D324AA" w:rsidRDefault="0059223E" w:rsidP="00E674C5">
      <w:pPr>
        <w:autoSpaceDE w:val="0"/>
        <w:autoSpaceDN w:val="0"/>
        <w:adjustRightInd w:val="0"/>
        <w:rPr>
          <w:sz w:val="20"/>
          <w:lang w:val="en-NZ"/>
        </w:rPr>
      </w:pPr>
      <w:r w:rsidRPr="00475656">
        <w:rPr>
          <w:rFonts w:cs="Arial"/>
          <w:szCs w:val="22"/>
          <w:lang w:val="en-NZ"/>
        </w:rPr>
        <w:t>Chris McKinlay</w:t>
      </w:r>
      <w:r w:rsidR="00E674C5" w:rsidRPr="00475656">
        <w:rPr>
          <w:lang w:val="en-NZ"/>
        </w:rPr>
        <w:t xml:space="preserve"> was </w:t>
      </w:r>
      <w:r w:rsidR="00E674C5" w:rsidRPr="00D324AA">
        <w:rPr>
          <w:lang w:val="en-NZ"/>
        </w:rPr>
        <w:t>present via videoconference for discussion of this application.</w:t>
      </w:r>
    </w:p>
    <w:p w14:paraId="2DA046C5" w14:textId="77777777" w:rsidR="00E674C5" w:rsidRPr="00D324AA" w:rsidRDefault="00E674C5" w:rsidP="00E674C5">
      <w:pPr>
        <w:rPr>
          <w:u w:val="single"/>
          <w:lang w:val="en-NZ"/>
        </w:rPr>
      </w:pPr>
    </w:p>
    <w:p w14:paraId="78C7B580" w14:textId="77777777" w:rsidR="00E674C5" w:rsidRPr="00D324AA" w:rsidRDefault="00E674C5" w:rsidP="00E674C5">
      <w:pPr>
        <w:rPr>
          <w:u w:val="single"/>
          <w:lang w:val="en-NZ"/>
        </w:rPr>
      </w:pPr>
      <w:r w:rsidRPr="00D324AA">
        <w:rPr>
          <w:u w:val="single"/>
          <w:lang w:val="en-NZ"/>
        </w:rPr>
        <w:t>Potential conflicts of interest</w:t>
      </w:r>
    </w:p>
    <w:p w14:paraId="208AE9B6" w14:textId="77777777" w:rsidR="00E674C5" w:rsidRPr="00D324AA" w:rsidRDefault="00E674C5" w:rsidP="00E674C5">
      <w:pPr>
        <w:rPr>
          <w:b/>
          <w:lang w:val="en-NZ"/>
        </w:rPr>
      </w:pPr>
    </w:p>
    <w:p w14:paraId="0C34A87D" w14:textId="77777777" w:rsidR="00E674C5" w:rsidRPr="00D324AA" w:rsidRDefault="00E674C5" w:rsidP="00E674C5">
      <w:pPr>
        <w:rPr>
          <w:lang w:val="en-NZ"/>
        </w:rPr>
      </w:pPr>
      <w:r w:rsidRPr="00D324AA">
        <w:rPr>
          <w:lang w:val="en-NZ"/>
        </w:rPr>
        <w:t>The Chair asked members to declare any potential conflicts of interest related to this application.</w:t>
      </w:r>
    </w:p>
    <w:p w14:paraId="5B306DD1" w14:textId="77777777" w:rsidR="00E674C5" w:rsidRPr="00D324AA" w:rsidRDefault="00E674C5" w:rsidP="00E674C5">
      <w:pPr>
        <w:rPr>
          <w:lang w:val="en-NZ"/>
        </w:rPr>
      </w:pPr>
    </w:p>
    <w:p w14:paraId="6BF1E3C8" w14:textId="77777777" w:rsidR="00E674C5" w:rsidRPr="00D324AA" w:rsidRDefault="00E674C5" w:rsidP="00E674C5">
      <w:pPr>
        <w:rPr>
          <w:lang w:val="en-NZ"/>
        </w:rPr>
      </w:pPr>
      <w:r w:rsidRPr="00D324AA">
        <w:rPr>
          <w:lang w:val="en-NZ"/>
        </w:rPr>
        <w:t>No potential conflicts of interest related to this application were declared by any member.</w:t>
      </w:r>
    </w:p>
    <w:p w14:paraId="6F4741B9" w14:textId="77777777" w:rsidR="00E674C5" w:rsidRPr="00D324AA" w:rsidRDefault="00E674C5" w:rsidP="00E674C5">
      <w:pPr>
        <w:rPr>
          <w:lang w:val="en-NZ"/>
        </w:rPr>
      </w:pPr>
    </w:p>
    <w:p w14:paraId="1BB13F55" w14:textId="77777777" w:rsidR="00E674C5" w:rsidRPr="00D324AA" w:rsidRDefault="00E674C5" w:rsidP="00E674C5">
      <w:pPr>
        <w:rPr>
          <w:u w:val="single"/>
          <w:lang w:val="en-NZ"/>
        </w:rPr>
      </w:pPr>
      <w:r w:rsidRPr="00D324AA">
        <w:rPr>
          <w:u w:val="single"/>
          <w:lang w:val="en-NZ"/>
        </w:rPr>
        <w:t>Summary of Study</w:t>
      </w:r>
    </w:p>
    <w:p w14:paraId="79D773B8" w14:textId="77777777" w:rsidR="00E674C5" w:rsidRPr="00D324AA" w:rsidRDefault="00E674C5" w:rsidP="00E674C5">
      <w:pPr>
        <w:rPr>
          <w:u w:val="single"/>
          <w:lang w:val="en-NZ"/>
        </w:rPr>
      </w:pPr>
    </w:p>
    <w:p w14:paraId="794F0BB6" w14:textId="491E05ED" w:rsidR="00E674C5" w:rsidRDefault="00146749" w:rsidP="00B56D31">
      <w:pPr>
        <w:pStyle w:val="ListParagraph"/>
        <w:numPr>
          <w:ilvl w:val="0"/>
          <w:numId w:val="11"/>
        </w:numPr>
        <w:autoSpaceDE w:val="0"/>
        <w:autoSpaceDN w:val="0"/>
        <w:adjustRightInd w:val="0"/>
        <w:rPr>
          <w:lang w:val="en-NZ"/>
        </w:rPr>
      </w:pPr>
      <w:r w:rsidRPr="00146749">
        <w:rPr>
          <w:lang w:val="en-NZ"/>
        </w:rPr>
        <w:t xml:space="preserve">The aim of the study is to compare school age outcomes for children of mothers with </w:t>
      </w:r>
      <w:r w:rsidR="007C4FEE" w:rsidRPr="007C4FEE">
        <w:rPr>
          <w:szCs w:val="22"/>
          <w:lang w:val="en-NZ"/>
        </w:rPr>
        <w:t>Gestational diabetes mellitus</w:t>
      </w:r>
      <w:r w:rsidR="007C4FEE">
        <w:rPr>
          <w:szCs w:val="22"/>
          <w:lang w:val="en-NZ"/>
        </w:rPr>
        <w:t xml:space="preserve"> (</w:t>
      </w:r>
      <w:r w:rsidRPr="00146749">
        <w:rPr>
          <w:lang w:val="en-NZ"/>
        </w:rPr>
        <w:t>GDM</w:t>
      </w:r>
      <w:r w:rsidR="007C4FEE">
        <w:rPr>
          <w:lang w:val="en-NZ"/>
        </w:rPr>
        <w:t>)</w:t>
      </w:r>
      <w:r w:rsidRPr="00146749">
        <w:rPr>
          <w:lang w:val="en-NZ"/>
        </w:rPr>
        <w:t xml:space="preserve"> who were part of a randomized trial (</w:t>
      </w:r>
      <w:proofErr w:type="spellStart"/>
      <w:r w:rsidRPr="00146749">
        <w:rPr>
          <w:lang w:val="en-NZ"/>
        </w:rPr>
        <w:t>preHpod</w:t>
      </w:r>
      <w:proofErr w:type="spellEnd"/>
      <w:r w:rsidR="007C4FEE">
        <w:rPr>
          <w:lang w:val="en-NZ"/>
        </w:rPr>
        <w:t xml:space="preserve"> - </w:t>
      </w:r>
      <w:r w:rsidR="007C4FEE">
        <w:rPr>
          <w:rFonts w:cs="Arial"/>
          <w:color w:val="111111"/>
          <w:shd w:val="clear" w:color="auto" w:fill="EEEEEE"/>
        </w:rPr>
        <w:t>13/NTA/8</w:t>
      </w:r>
      <w:r w:rsidRPr="00146749">
        <w:rPr>
          <w:lang w:val="en-NZ"/>
        </w:rPr>
        <w:t>) with children whose mothers did not have GDM.</w:t>
      </w:r>
    </w:p>
    <w:p w14:paraId="32DA874B" w14:textId="77777777" w:rsidR="00146749" w:rsidRPr="00146749" w:rsidRDefault="00146749" w:rsidP="00146749">
      <w:pPr>
        <w:autoSpaceDE w:val="0"/>
        <w:autoSpaceDN w:val="0"/>
        <w:adjustRightInd w:val="0"/>
        <w:rPr>
          <w:lang w:val="en-NZ"/>
        </w:rPr>
      </w:pPr>
    </w:p>
    <w:p w14:paraId="68813C2D" w14:textId="77777777" w:rsidR="00E674C5" w:rsidRPr="00D324AA" w:rsidRDefault="00E674C5" w:rsidP="00E674C5">
      <w:pPr>
        <w:rPr>
          <w:u w:val="single"/>
          <w:lang w:val="en-NZ"/>
        </w:rPr>
      </w:pPr>
      <w:r w:rsidRPr="00D324AA">
        <w:rPr>
          <w:u w:val="single"/>
          <w:lang w:val="en-NZ"/>
        </w:rPr>
        <w:t xml:space="preserve">Summary of resolved ethical issues </w:t>
      </w:r>
    </w:p>
    <w:p w14:paraId="40EE7C50" w14:textId="77777777" w:rsidR="00E674C5" w:rsidRPr="00D324AA" w:rsidRDefault="00E674C5" w:rsidP="00E674C5">
      <w:pPr>
        <w:rPr>
          <w:u w:val="single"/>
          <w:lang w:val="en-NZ"/>
        </w:rPr>
      </w:pPr>
    </w:p>
    <w:p w14:paraId="1823ED78" w14:textId="77777777" w:rsidR="00E674C5" w:rsidRPr="00D324AA" w:rsidRDefault="00E674C5" w:rsidP="00E674C5">
      <w:pPr>
        <w:rPr>
          <w:lang w:val="en-NZ"/>
        </w:rPr>
      </w:pPr>
      <w:r w:rsidRPr="00D324AA">
        <w:rPr>
          <w:lang w:val="en-NZ"/>
        </w:rPr>
        <w:t>The main ethical issues considered by the Committee and addressed by the Researcher are as follows.</w:t>
      </w:r>
    </w:p>
    <w:p w14:paraId="3559D75B" w14:textId="77777777" w:rsidR="00E674C5" w:rsidRPr="00D324AA" w:rsidRDefault="00E674C5" w:rsidP="00E674C5">
      <w:pPr>
        <w:rPr>
          <w:lang w:val="en-NZ"/>
        </w:rPr>
      </w:pPr>
    </w:p>
    <w:p w14:paraId="0FCAADED" w14:textId="20492F30" w:rsidR="00366983" w:rsidRPr="00A47142" w:rsidRDefault="00CB5F6F" w:rsidP="00B56D31">
      <w:pPr>
        <w:numPr>
          <w:ilvl w:val="0"/>
          <w:numId w:val="12"/>
        </w:numPr>
        <w:spacing w:before="80" w:after="80"/>
        <w:contextualSpacing/>
        <w:rPr>
          <w:lang w:val="en-NZ"/>
        </w:rPr>
      </w:pPr>
      <w:r>
        <w:rPr>
          <w:lang w:val="en-NZ"/>
        </w:rPr>
        <w:t xml:space="preserve">The Committee clarified with the researcher that the </w:t>
      </w:r>
      <w:r w:rsidR="007C4FEE">
        <w:t xml:space="preserve">Clinical Data </w:t>
      </w:r>
      <w:r w:rsidR="007C4FEE" w:rsidRPr="002E43DD">
        <w:t>Research Hub</w:t>
      </w:r>
      <w:r w:rsidR="007C4FEE">
        <w:t xml:space="preserve"> (CDRH)</w:t>
      </w:r>
      <w:r w:rsidR="007C4FEE" w:rsidRPr="002E43DD">
        <w:t xml:space="preserve">, based at the </w:t>
      </w:r>
      <w:proofErr w:type="spellStart"/>
      <w:r w:rsidR="007C4FEE" w:rsidRPr="002E43DD">
        <w:t>Liggins</w:t>
      </w:r>
      <w:proofErr w:type="spellEnd"/>
      <w:r w:rsidR="007C4FEE" w:rsidRPr="002E43DD">
        <w:t xml:space="preserve"> Institute, University of Auckland</w:t>
      </w:r>
      <w:r w:rsidR="007C4FEE">
        <w:rPr>
          <w:lang w:val="en-NZ"/>
        </w:rPr>
        <w:t xml:space="preserve"> </w:t>
      </w:r>
      <w:r w:rsidR="00B238EE">
        <w:rPr>
          <w:lang w:val="en-NZ"/>
        </w:rPr>
        <w:t xml:space="preserve">is not a general data repository </w:t>
      </w:r>
      <w:r w:rsidR="007C4FEE">
        <w:rPr>
          <w:lang w:val="en-NZ"/>
        </w:rPr>
        <w:t xml:space="preserve">– the Hub will be used in this study to provide data management and it will be accessible </w:t>
      </w:r>
      <w:r w:rsidR="00B238EE">
        <w:rPr>
          <w:lang w:val="en-NZ"/>
        </w:rPr>
        <w:t xml:space="preserve">by the research team only.  </w:t>
      </w:r>
    </w:p>
    <w:p w14:paraId="64E21D50" w14:textId="77777777" w:rsidR="00E674C5" w:rsidRPr="00D324AA" w:rsidRDefault="00E674C5" w:rsidP="00E674C5">
      <w:pPr>
        <w:spacing w:before="80" w:after="80"/>
        <w:rPr>
          <w:lang w:val="en-NZ"/>
        </w:rPr>
      </w:pPr>
    </w:p>
    <w:p w14:paraId="518B82AB" w14:textId="77777777" w:rsidR="00E674C5" w:rsidRPr="00D324AA" w:rsidRDefault="00E674C5" w:rsidP="00E674C5">
      <w:pPr>
        <w:rPr>
          <w:u w:val="single"/>
          <w:lang w:val="en-NZ"/>
        </w:rPr>
      </w:pPr>
      <w:r w:rsidRPr="00D324AA">
        <w:rPr>
          <w:u w:val="single"/>
          <w:lang w:val="en-NZ"/>
        </w:rPr>
        <w:t>Summary of outstanding ethical issues</w:t>
      </w:r>
    </w:p>
    <w:p w14:paraId="7020C20B" w14:textId="77777777" w:rsidR="00E674C5" w:rsidRPr="00D324AA" w:rsidRDefault="00E674C5" w:rsidP="00E674C5">
      <w:pPr>
        <w:rPr>
          <w:lang w:val="en-NZ"/>
        </w:rPr>
      </w:pPr>
    </w:p>
    <w:p w14:paraId="33C11DBA" w14:textId="77777777" w:rsidR="00E674C5" w:rsidRPr="00D324AA" w:rsidRDefault="00E674C5" w:rsidP="00E674C5">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29E3A9F" w14:textId="77777777" w:rsidR="00E674C5" w:rsidRPr="00D324AA" w:rsidRDefault="00E674C5" w:rsidP="00E674C5">
      <w:pPr>
        <w:autoSpaceDE w:val="0"/>
        <w:autoSpaceDN w:val="0"/>
        <w:adjustRightInd w:val="0"/>
        <w:rPr>
          <w:szCs w:val="22"/>
          <w:lang w:val="en-NZ"/>
        </w:rPr>
      </w:pPr>
    </w:p>
    <w:p w14:paraId="108D68D3" w14:textId="46A064A9" w:rsidR="00A110A2" w:rsidRPr="00A110A2" w:rsidRDefault="00A110A2" w:rsidP="00B56D31">
      <w:pPr>
        <w:numPr>
          <w:ilvl w:val="0"/>
          <w:numId w:val="12"/>
        </w:numPr>
        <w:spacing w:before="80" w:after="80"/>
        <w:contextualSpacing/>
        <w:rPr>
          <w:lang w:val="en-NZ"/>
        </w:rPr>
      </w:pPr>
      <w:r w:rsidRPr="00D324AA">
        <w:rPr>
          <w:lang w:val="en-NZ"/>
        </w:rPr>
        <w:t xml:space="preserve">The Committee </w:t>
      </w:r>
      <w:r>
        <w:rPr>
          <w:lang w:val="en-NZ"/>
        </w:rPr>
        <w:t xml:space="preserve">queried how the researchers are getting information for the purposes of recruitment. The researcher responded that the women with outcomes needed for participation </w:t>
      </w:r>
      <w:r w:rsidR="007C4FEE">
        <w:rPr>
          <w:lang w:val="en-NZ"/>
        </w:rPr>
        <w:t xml:space="preserve">are </w:t>
      </w:r>
      <w:r>
        <w:rPr>
          <w:lang w:val="en-NZ"/>
        </w:rPr>
        <w:t xml:space="preserve">recorded in </w:t>
      </w:r>
      <w:r w:rsidR="00797F80" w:rsidRPr="00797F80">
        <w:rPr>
          <w:lang w:val="en-NZ"/>
        </w:rPr>
        <w:t xml:space="preserve">an Auckland City Hospital </w:t>
      </w:r>
      <w:r>
        <w:rPr>
          <w:lang w:val="en-NZ"/>
        </w:rPr>
        <w:t xml:space="preserve">database and controls would be selected and an invitation sent. After discussion, the Committee requested </w:t>
      </w:r>
      <w:r w:rsidR="007C4FEE">
        <w:rPr>
          <w:lang w:val="en-NZ"/>
        </w:rPr>
        <w:t xml:space="preserve">the researchers apply to HDEC for </w:t>
      </w:r>
      <w:r>
        <w:rPr>
          <w:lang w:val="en-NZ"/>
        </w:rPr>
        <w:t>a formal waiver of consent and justif</w:t>
      </w:r>
      <w:r w:rsidR="007C4FEE">
        <w:rPr>
          <w:lang w:val="en-NZ"/>
        </w:rPr>
        <w:t xml:space="preserve">y why it should be granted, having regard to the </w:t>
      </w:r>
      <w:r>
        <w:rPr>
          <w:lang w:val="en-NZ"/>
        </w:rPr>
        <w:t xml:space="preserve">significant maternal information </w:t>
      </w:r>
      <w:r w:rsidR="007C4FEE">
        <w:rPr>
          <w:lang w:val="en-NZ"/>
        </w:rPr>
        <w:t xml:space="preserve">that </w:t>
      </w:r>
      <w:r>
        <w:rPr>
          <w:lang w:val="en-NZ"/>
        </w:rPr>
        <w:t>would need to be accessed for the cohort matching.</w:t>
      </w:r>
      <w:r w:rsidR="005D738B" w:rsidRPr="005D738B">
        <w:rPr>
          <w:rFonts w:cs="Arial"/>
          <w:szCs w:val="22"/>
          <w:lang w:val="en-NZ"/>
        </w:rPr>
        <w:t xml:space="preserve"> </w:t>
      </w:r>
      <w:r w:rsidR="005D738B" w:rsidRPr="00CA5D53">
        <w:rPr>
          <w:rFonts w:cs="Arial"/>
          <w:i/>
          <w:sz w:val="21"/>
          <w:szCs w:val="21"/>
        </w:rPr>
        <w:t xml:space="preserve">(National Ethical Standards for Health and Disability Research and Quality Improvement, para </w:t>
      </w:r>
      <w:r w:rsidR="005D738B">
        <w:rPr>
          <w:rFonts w:cs="Arial"/>
          <w:i/>
          <w:sz w:val="21"/>
          <w:szCs w:val="21"/>
        </w:rPr>
        <w:t>7.46</w:t>
      </w:r>
      <w:r w:rsidR="00006BC2">
        <w:rPr>
          <w:rFonts w:cs="Arial"/>
          <w:i/>
          <w:sz w:val="21"/>
          <w:szCs w:val="21"/>
        </w:rPr>
        <w:t>-7.48</w:t>
      </w:r>
      <w:r w:rsidR="005D738B" w:rsidRPr="00CA5D53">
        <w:rPr>
          <w:rFonts w:cs="Arial"/>
          <w:i/>
          <w:sz w:val="21"/>
          <w:szCs w:val="21"/>
        </w:rPr>
        <w:t>)</w:t>
      </w:r>
      <w:r w:rsidR="005D738B">
        <w:rPr>
          <w:rFonts w:cs="Arial"/>
          <w:szCs w:val="22"/>
          <w:lang w:val="en-NZ"/>
        </w:rPr>
        <w:t>.</w:t>
      </w:r>
      <w:r w:rsidR="005D738B" w:rsidRPr="00A110A2">
        <w:rPr>
          <w:lang w:val="en-NZ"/>
        </w:rPr>
        <w:t xml:space="preserve"> </w:t>
      </w:r>
    </w:p>
    <w:p w14:paraId="1DB7B747" w14:textId="12429086" w:rsidR="00C3505D" w:rsidRPr="00C3505D" w:rsidRDefault="00AF2EAA" w:rsidP="00B56D31">
      <w:pPr>
        <w:numPr>
          <w:ilvl w:val="0"/>
          <w:numId w:val="12"/>
        </w:numPr>
        <w:rPr>
          <w:rFonts w:cs="Arial"/>
          <w:color w:val="FF0000"/>
          <w:szCs w:val="22"/>
        </w:rPr>
      </w:pPr>
      <w:r>
        <w:rPr>
          <w:szCs w:val="22"/>
          <w:lang w:val="en-NZ"/>
        </w:rPr>
        <w:t>The Committee stated that all</w:t>
      </w:r>
      <w:r w:rsidR="00063D35">
        <w:rPr>
          <w:szCs w:val="22"/>
          <w:lang w:val="en-NZ"/>
        </w:rPr>
        <w:t xml:space="preserve"> future</w:t>
      </w:r>
      <w:r>
        <w:rPr>
          <w:szCs w:val="22"/>
          <w:lang w:val="en-NZ"/>
        </w:rPr>
        <w:t xml:space="preserve"> data-linking performed must be more clearly</w:t>
      </w:r>
      <w:r w:rsidR="00672EF0">
        <w:rPr>
          <w:szCs w:val="22"/>
          <w:lang w:val="en-NZ"/>
        </w:rPr>
        <w:t xml:space="preserve"> outlined in </w:t>
      </w:r>
      <w:r>
        <w:rPr>
          <w:szCs w:val="22"/>
          <w:lang w:val="en-NZ"/>
        </w:rPr>
        <w:t>the</w:t>
      </w:r>
      <w:r w:rsidR="00672EF0">
        <w:rPr>
          <w:szCs w:val="22"/>
          <w:lang w:val="en-NZ"/>
        </w:rPr>
        <w:t xml:space="preserve"> protocol</w:t>
      </w:r>
      <w:r w:rsidR="00B238EE">
        <w:rPr>
          <w:szCs w:val="22"/>
          <w:lang w:val="en-NZ"/>
        </w:rPr>
        <w:t>/data management plan</w:t>
      </w:r>
      <w:r w:rsidR="00672EF0">
        <w:rPr>
          <w:szCs w:val="22"/>
          <w:lang w:val="en-NZ"/>
        </w:rPr>
        <w:t xml:space="preserve"> and </w:t>
      </w:r>
      <w:r>
        <w:rPr>
          <w:szCs w:val="22"/>
          <w:lang w:val="en-NZ"/>
        </w:rPr>
        <w:t xml:space="preserve">all other study </w:t>
      </w:r>
      <w:r w:rsidR="00672EF0">
        <w:rPr>
          <w:szCs w:val="22"/>
          <w:lang w:val="en-NZ"/>
        </w:rPr>
        <w:t>documentation, including outlining these risks</w:t>
      </w:r>
      <w:r>
        <w:rPr>
          <w:szCs w:val="22"/>
          <w:lang w:val="en-NZ"/>
        </w:rPr>
        <w:t xml:space="preserve"> these participants</w:t>
      </w:r>
      <w:r w:rsidR="00672EF0">
        <w:rPr>
          <w:szCs w:val="22"/>
          <w:lang w:val="en-NZ"/>
        </w:rPr>
        <w:t xml:space="preserve">. Please refer to </w:t>
      </w:r>
      <w:r w:rsidR="009106F0">
        <w:rPr>
          <w:szCs w:val="22"/>
          <w:lang w:val="en-NZ"/>
        </w:rPr>
        <w:t xml:space="preserve">the </w:t>
      </w:r>
      <w:r>
        <w:rPr>
          <w:szCs w:val="22"/>
          <w:lang w:val="en-NZ"/>
        </w:rPr>
        <w:t xml:space="preserve">National Standards </w:t>
      </w:r>
      <w:r w:rsidR="005D738B">
        <w:rPr>
          <w:szCs w:val="22"/>
          <w:lang w:val="en-NZ"/>
        </w:rPr>
        <w:t>f</w:t>
      </w:r>
      <w:r w:rsidR="009106F0">
        <w:rPr>
          <w:szCs w:val="22"/>
          <w:lang w:val="en-NZ"/>
        </w:rPr>
        <w:t xml:space="preserve">or Health and Disability Research and Quality Improvement, </w:t>
      </w:r>
      <w:r w:rsidR="00A96808">
        <w:rPr>
          <w:szCs w:val="22"/>
          <w:lang w:val="en-NZ"/>
        </w:rPr>
        <w:t xml:space="preserve">Standards </w:t>
      </w:r>
      <w:r>
        <w:rPr>
          <w:szCs w:val="22"/>
          <w:lang w:val="en-NZ"/>
        </w:rPr>
        <w:t>12.31-12.39</w:t>
      </w:r>
      <w:r w:rsidR="0097534E">
        <w:rPr>
          <w:szCs w:val="22"/>
          <w:lang w:val="en-NZ"/>
        </w:rPr>
        <w:t>. The Committee acknowledge</w:t>
      </w:r>
      <w:r w:rsidR="00A96808">
        <w:rPr>
          <w:szCs w:val="22"/>
          <w:lang w:val="en-NZ"/>
        </w:rPr>
        <w:t>d</w:t>
      </w:r>
      <w:r w:rsidR="0097534E">
        <w:rPr>
          <w:szCs w:val="22"/>
          <w:lang w:val="en-NZ"/>
        </w:rPr>
        <w:t xml:space="preserve"> </w:t>
      </w:r>
      <w:r w:rsidR="00A96808">
        <w:rPr>
          <w:szCs w:val="22"/>
          <w:lang w:val="en-NZ"/>
        </w:rPr>
        <w:t xml:space="preserve">the researchers advice that </w:t>
      </w:r>
      <w:r w:rsidR="0097534E">
        <w:rPr>
          <w:szCs w:val="22"/>
          <w:lang w:val="en-NZ"/>
        </w:rPr>
        <w:t xml:space="preserve">no current </w:t>
      </w:r>
      <w:r w:rsidR="00A96808">
        <w:rPr>
          <w:szCs w:val="22"/>
          <w:lang w:val="en-NZ"/>
        </w:rPr>
        <w:t xml:space="preserve">data </w:t>
      </w:r>
      <w:r w:rsidR="0097534E">
        <w:rPr>
          <w:szCs w:val="22"/>
          <w:lang w:val="en-NZ"/>
        </w:rPr>
        <w:t>linking i</w:t>
      </w:r>
      <w:r w:rsidR="00A96808">
        <w:rPr>
          <w:szCs w:val="22"/>
          <w:lang w:val="en-NZ"/>
        </w:rPr>
        <w:t xml:space="preserve">s planned and that any data linking </w:t>
      </w:r>
      <w:r w:rsidR="0097534E">
        <w:rPr>
          <w:szCs w:val="22"/>
          <w:lang w:val="en-NZ"/>
        </w:rPr>
        <w:t>will be submitted by way of amendment in future</w:t>
      </w:r>
      <w:r w:rsidR="00A96808">
        <w:rPr>
          <w:szCs w:val="22"/>
          <w:lang w:val="en-NZ"/>
        </w:rPr>
        <w:t xml:space="preserve">.  The Committee specifically noted that data-linking </w:t>
      </w:r>
      <w:r w:rsidR="0097534E">
        <w:rPr>
          <w:szCs w:val="22"/>
          <w:lang w:val="en-NZ"/>
        </w:rPr>
        <w:t xml:space="preserve">is not approved as part of the </w:t>
      </w:r>
      <w:r w:rsidR="00A96808">
        <w:rPr>
          <w:szCs w:val="22"/>
          <w:lang w:val="en-NZ"/>
        </w:rPr>
        <w:t xml:space="preserve">current </w:t>
      </w:r>
      <w:r w:rsidR="0097534E">
        <w:rPr>
          <w:szCs w:val="22"/>
          <w:lang w:val="en-NZ"/>
        </w:rPr>
        <w:t>application</w:t>
      </w:r>
      <w:r w:rsidR="00512503">
        <w:rPr>
          <w:szCs w:val="22"/>
          <w:lang w:val="en-NZ"/>
        </w:rPr>
        <w:t xml:space="preserve">. The Committee further noted that </w:t>
      </w:r>
      <w:r w:rsidR="00A96808">
        <w:rPr>
          <w:szCs w:val="22"/>
          <w:lang w:val="en-NZ"/>
        </w:rPr>
        <w:t xml:space="preserve">the </w:t>
      </w:r>
      <w:r w:rsidR="008928C6">
        <w:rPr>
          <w:szCs w:val="22"/>
          <w:lang w:val="en-NZ"/>
        </w:rPr>
        <w:t>participant information sheets (PIS)</w:t>
      </w:r>
      <w:r w:rsidR="00A96808">
        <w:rPr>
          <w:szCs w:val="22"/>
          <w:lang w:val="en-NZ"/>
        </w:rPr>
        <w:t xml:space="preserve"> currently </w:t>
      </w:r>
      <w:r w:rsidR="00512503">
        <w:rPr>
          <w:szCs w:val="22"/>
          <w:lang w:val="en-NZ"/>
        </w:rPr>
        <w:t xml:space="preserve">seek blanket consent </w:t>
      </w:r>
      <w:r w:rsidR="00A96808">
        <w:rPr>
          <w:szCs w:val="22"/>
          <w:lang w:val="en-NZ"/>
        </w:rPr>
        <w:t xml:space="preserve">for data linking (which is </w:t>
      </w:r>
      <w:r w:rsidR="00512503">
        <w:rPr>
          <w:szCs w:val="22"/>
          <w:lang w:val="en-NZ"/>
        </w:rPr>
        <w:t>not approved</w:t>
      </w:r>
      <w:r w:rsidR="00A96808">
        <w:rPr>
          <w:szCs w:val="22"/>
          <w:lang w:val="en-NZ"/>
        </w:rPr>
        <w:t>)</w:t>
      </w:r>
      <w:r w:rsidR="00512503">
        <w:rPr>
          <w:szCs w:val="22"/>
          <w:lang w:val="en-NZ"/>
        </w:rPr>
        <w:t xml:space="preserve"> and the information sheets should be amended accordingly. </w:t>
      </w:r>
    </w:p>
    <w:p w14:paraId="4E73910B" w14:textId="1EAF1217" w:rsidR="004142FD" w:rsidRPr="00C63125" w:rsidRDefault="004142FD" w:rsidP="00B56D31">
      <w:pPr>
        <w:numPr>
          <w:ilvl w:val="0"/>
          <w:numId w:val="12"/>
        </w:numPr>
        <w:rPr>
          <w:rFonts w:cs="Arial"/>
          <w:color w:val="FF0000"/>
          <w:szCs w:val="22"/>
        </w:rPr>
      </w:pPr>
      <w:r>
        <w:rPr>
          <w:szCs w:val="22"/>
          <w:lang w:val="en-NZ"/>
        </w:rPr>
        <w:lastRenderedPageBreak/>
        <w:t xml:space="preserve">Please ensure all information is kept for 10 years after </w:t>
      </w:r>
      <w:r w:rsidR="00A96808">
        <w:rPr>
          <w:szCs w:val="22"/>
          <w:lang w:val="en-NZ"/>
        </w:rPr>
        <w:t xml:space="preserve">each </w:t>
      </w:r>
      <w:r>
        <w:rPr>
          <w:szCs w:val="22"/>
          <w:lang w:val="en-NZ"/>
        </w:rPr>
        <w:t>participant turns 16</w:t>
      </w:r>
      <w:r w:rsidR="00492207">
        <w:rPr>
          <w:szCs w:val="22"/>
          <w:lang w:val="en-NZ"/>
        </w:rPr>
        <w:t xml:space="preserve"> </w:t>
      </w:r>
      <w:r w:rsidR="00492207" w:rsidRPr="00CA5D53">
        <w:rPr>
          <w:rFonts w:cs="Arial"/>
          <w:i/>
          <w:sz w:val="21"/>
          <w:szCs w:val="21"/>
        </w:rPr>
        <w:t xml:space="preserve">(National Ethical Standards for Health and Disability Research and Quality Improvement, para </w:t>
      </w:r>
      <w:r w:rsidR="004D6208">
        <w:rPr>
          <w:rFonts w:cs="Arial"/>
          <w:i/>
          <w:sz w:val="21"/>
          <w:szCs w:val="21"/>
        </w:rPr>
        <w:t>12.13</w:t>
      </w:r>
      <w:r w:rsidR="00492207" w:rsidRPr="00CA5D53">
        <w:rPr>
          <w:rFonts w:cs="Arial"/>
          <w:i/>
          <w:sz w:val="21"/>
          <w:szCs w:val="21"/>
        </w:rPr>
        <w:t>)</w:t>
      </w:r>
      <w:r w:rsidR="00492207">
        <w:rPr>
          <w:rFonts w:cs="Arial"/>
          <w:szCs w:val="22"/>
          <w:lang w:val="en-NZ"/>
        </w:rPr>
        <w:t>.</w:t>
      </w:r>
      <w:r w:rsidR="00492207" w:rsidRPr="00C63125">
        <w:rPr>
          <w:rFonts w:cs="Arial"/>
          <w:color w:val="FF0000"/>
          <w:szCs w:val="22"/>
        </w:rPr>
        <w:t xml:space="preserve"> </w:t>
      </w:r>
    </w:p>
    <w:p w14:paraId="3D8112CD" w14:textId="73DDC21F" w:rsidR="003E1605" w:rsidRPr="003E1605" w:rsidRDefault="00C63125" w:rsidP="00B56D31">
      <w:pPr>
        <w:numPr>
          <w:ilvl w:val="0"/>
          <w:numId w:val="12"/>
        </w:numPr>
        <w:rPr>
          <w:rFonts w:cs="Arial"/>
          <w:color w:val="FF0000"/>
          <w:szCs w:val="22"/>
        </w:rPr>
      </w:pPr>
      <w:r>
        <w:rPr>
          <w:szCs w:val="22"/>
          <w:lang w:val="en-NZ"/>
        </w:rPr>
        <w:t>The Committee requested to see the letter sent to school</w:t>
      </w:r>
      <w:r w:rsidR="00DF5CC6">
        <w:rPr>
          <w:szCs w:val="22"/>
          <w:lang w:val="en-NZ"/>
        </w:rPr>
        <w:t xml:space="preserve">s </w:t>
      </w:r>
      <w:r w:rsidR="002F474D">
        <w:rPr>
          <w:szCs w:val="22"/>
          <w:lang w:val="en-NZ"/>
        </w:rPr>
        <w:t>that outlines this research and what is required of them</w:t>
      </w:r>
      <w:r w:rsidR="003E1605">
        <w:rPr>
          <w:szCs w:val="22"/>
          <w:lang w:val="en-NZ"/>
        </w:rPr>
        <w:t xml:space="preserve"> </w:t>
      </w:r>
      <w:r w:rsidR="00821104" w:rsidRPr="00821104">
        <w:rPr>
          <w:szCs w:val="22"/>
          <w:lang w:val="en-NZ"/>
        </w:rPr>
        <w:t xml:space="preserve">which appears to be reasonably significant. </w:t>
      </w:r>
    </w:p>
    <w:p w14:paraId="40674BE8" w14:textId="1D6D23D0" w:rsidR="003E1605" w:rsidRPr="009D720D" w:rsidRDefault="003E1605" w:rsidP="00B56D31">
      <w:pPr>
        <w:numPr>
          <w:ilvl w:val="0"/>
          <w:numId w:val="12"/>
        </w:numPr>
        <w:rPr>
          <w:rFonts w:cs="Arial"/>
          <w:color w:val="FF0000"/>
          <w:szCs w:val="22"/>
        </w:rPr>
      </w:pPr>
      <w:r>
        <w:rPr>
          <w:szCs w:val="22"/>
          <w:lang w:val="en-NZ"/>
        </w:rPr>
        <w:t>The Committee also requested a PIS</w:t>
      </w:r>
      <w:r w:rsidR="00821104">
        <w:rPr>
          <w:szCs w:val="22"/>
          <w:lang w:val="en-NZ"/>
        </w:rPr>
        <w:t>/</w:t>
      </w:r>
      <w:r>
        <w:rPr>
          <w:szCs w:val="22"/>
          <w:lang w:val="en-NZ"/>
        </w:rPr>
        <w:t xml:space="preserve">CF be submitted for the teachers who are being asked to complete an assessment.  While teachers might, in the normal course, complete such assessments, these assessments are for the purpose of research and different requirements therefore apply. </w:t>
      </w:r>
    </w:p>
    <w:p w14:paraId="14DE58F7" w14:textId="29287AAA" w:rsidR="009D720D" w:rsidRPr="002B240A" w:rsidRDefault="009D720D" w:rsidP="00B56D31">
      <w:pPr>
        <w:pStyle w:val="ListParagraph"/>
        <w:numPr>
          <w:ilvl w:val="0"/>
          <w:numId w:val="12"/>
        </w:numPr>
        <w:rPr>
          <w:rFonts w:cs="Arial"/>
          <w:szCs w:val="22"/>
        </w:rPr>
      </w:pPr>
      <w:r w:rsidRPr="00821104">
        <w:rPr>
          <w:rFonts w:cs="Arial"/>
          <w:szCs w:val="22"/>
        </w:rPr>
        <w:t>The D</w:t>
      </w:r>
      <w:r w:rsidR="00821104" w:rsidRPr="00821104">
        <w:rPr>
          <w:rFonts w:cs="Arial"/>
          <w:szCs w:val="22"/>
        </w:rPr>
        <w:t>ata and Tissue Management Plan</w:t>
      </w:r>
      <w:r w:rsidRPr="00821104">
        <w:rPr>
          <w:rFonts w:cs="Arial"/>
          <w:szCs w:val="22"/>
        </w:rPr>
        <w:t xml:space="preserve"> is inadequate and requires more details – </w:t>
      </w:r>
      <w:proofErr w:type="spellStart"/>
      <w:r w:rsidRPr="00821104">
        <w:rPr>
          <w:rFonts w:cs="Arial"/>
          <w:szCs w:val="22"/>
        </w:rPr>
        <w:t>eg</w:t>
      </w:r>
      <w:proofErr w:type="spellEnd"/>
      <w:r w:rsidRPr="00821104">
        <w:rPr>
          <w:rFonts w:cs="Arial"/>
          <w:szCs w:val="22"/>
        </w:rPr>
        <w:t xml:space="preserve">, De-identified / anonymised data may be sent overseas if requested by other researches (see 8.5). Section 8.6 says: If participants provide optional additional consent de-identified data will be made available to other researchers on request for future research as specified above and </w:t>
      </w:r>
      <w:r w:rsidRPr="002B240A">
        <w:rPr>
          <w:rFonts w:cs="Arial"/>
          <w:szCs w:val="22"/>
        </w:rPr>
        <w:t xml:space="preserve">/ or will be added to data from other sources to form larger datasets – this is inconsistent with the statement there will be no data </w:t>
      </w:r>
      <w:r w:rsidR="00821104" w:rsidRPr="002B240A">
        <w:rPr>
          <w:rFonts w:cs="Arial"/>
          <w:szCs w:val="22"/>
        </w:rPr>
        <w:t>Future Unspecified Research (</w:t>
      </w:r>
      <w:r w:rsidRPr="002B240A">
        <w:rPr>
          <w:rFonts w:cs="Arial"/>
          <w:szCs w:val="22"/>
        </w:rPr>
        <w:t>FUR</w:t>
      </w:r>
      <w:r w:rsidR="00821104" w:rsidRPr="002B240A">
        <w:rPr>
          <w:rFonts w:cs="Arial"/>
          <w:szCs w:val="22"/>
        </w:rPr>
        <w:t>)</w:t>
      </w:r>
      <w:r w:rsidRPr="002B240A">
        <w:rPr>
          <w:rFonts w:cs="Arial"/>
          <w:szCs w:val="22"/>
        </w:rPr>
        <w:t>.</w:t>
      </w:r>
    </w:p>
    <w:p w14:paraId="788CA09A" w14:textId="77777777" w:rsidR="009D720D" w:rsidRPr="002B240A" w:rsidRDefault="009D720D" w:rsidP="00B56D31">
      <w:pPr>
        <w:pStyle w:val="ListParagraph"/>
        <w:numPr>
          <w:ilvl w:val="0"/>
          <w:numId w:val="12"/>
        </w:numPr>
        <w:rPr>
          <w:rFonts w:cs="Arial"/>
          <w:szCs w:val="22"/>
        </w:rPr>
      </w:pPr>
      <w:r w:rsidRPr="002B240A">
        <w:rPr>
          <w:rFonts w:cs="Arial"/>
          <w:szCs w:val="22"/>
        </w:rPr>
        <w:t xml:space="preserve">Please upload the Standing operating procedures (SOPs) for key study activities and processes (Appendix 5.6)  </w:t>
      </w:r>
    </w:p>
    <w:p w14:paraId="5B3B9544" w14:textId="601AFA77" w:rsidR="00E674C5" w:rsidRPr="00D324AA" w:rsidRDefault="00E674C5" w:rsidP="001D3E57">
      <w:pPr>
        <w:rPr>
          <w:rFonts w:cs="Arial"/>
          <w:color w:val="FF0000"/>
          <w:szCs w:val="22"/>
        </w:rPr>
      </w:pPr>
    </w:p>
    <w:p w14:paraId="17DA31B0" w14:textId="2D421A0D" w:rsidR="00E674C5" w:rsidRPr="00D324AA" w:rsidRDefault="00E674C5" w:rsidP="00E674C5">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sidR="00475432">
        <w:rPr>
          <w:rFonts w:cs="Arial"/>
          <w:szCs w:val="22"/>
          <w:lang w:val="en-NZ"/>
        </w:rPr>
        <w:t xml:space="preserve"> </w:t>
      </w:r>
      <w:r w:rsidR="009106F0" w:rsidRPr="00CA5D53">
        <w:rPr>
          <w:rFonts w:cs="Arial"/>
          <w:i/>
          <w:sz w:val="21"/>
          <w:szCs w:val="21"/>
        </w:rPr>
        <w:t>(National Ethical Standards for Health and Disability Research and Quality Improvement, para 7.15 – 7.17)</w:t>
      </w:r>
      <w:r w:rsidRPr="00D324AA">
        <w:rPr>
          <w:rFonts w:cs="Arial"/>
          <w:szCs w:val="22"/>
          <w:lang w:val="en-NZ"/>
        </w:rPr>
        <w:t xml:space="preserve">: </w:t>
      </w:r>
    </w:p>
    <w:p w14:paraId="28B0FA91" w14:textId="77777777" w:rsidR="00E674C5" w:rsidRPr="00D324AA" w:rsidRDefault="00E674C5" w:rsidP="00E674C5">
      <w:pPr>
        <w:spacing w:before="80" w:after="80"/>
        <w:rPr>
          <w:rFonts w:cs="Arial"/>
          <w:szCs w:val="22"/>
          <w:lang w:val="en-NZ"/>
        </w:rPr>
      </w:pPr>
    </w:p>
    <w:p w14:paraId="2889470C" w14:textId="0B1C15BE" w:rsidR="00E674C5" w:rsidRPr="00D324AA" w:rsidRDefault="00B238EE" w:rsidP="00B56D31">
      <w:pPr>
        <w:numPr>
          <w:ilvl w:val="0"/>
          <w:numId w:val="12"/>
        </w:numPr>
        <w:spacing w:before="80" w:after="80"/>
        <w:contextualSpacing/>
      </w:pPr>
      <w:r>
        <w:rPr>
          <w:rFonts w:cs="Arial"/>
          <w:szCs w:val="22"/>
          <w:lang w:val="en-NZ"/>
        </w:rPr>
        <w:t>The Committee stated further information around data privacy</w:t>
      </w:r>
      <w:r w:rsidR="0087418F">
        <w:rPr>
          <w:rFonts w:cs="Arial"/>
          <w:szCs w:val="22"/>
          <w:lang w:val="en-NZ"/>
        </w:rPr>
        <w:t xml:space="preserve"> and right to access/correct information</w:t>
      </w:r>
      <w:r>
        <w:rPr>
          <w:rFonts w:cs="Arial"/>
          <w:szCs w:val="22"/>
          <w:lang w:val="en-NZ"/>
        </w:rPr>
        <w:t xml:space="preserve"> is required and recommended the researcher refer to the HDEC template for guidance (</w:t>
      </w:r>
      <w:hyperlink r:id="rId18" w:history="1">
        <w:r w:rsidRPr="00E62E44">
          <w:rPr>
            <w:rStyle w:val="Hyperlink"/>
            <w:rFonts w:cs="Arial"/>
            <w:szCs w:val="22"/>
            <w:lang w:val="en-NZ"/>
          </w:rPr>
          <w:t>https://ethics.health.govt.nz/guides-templates-forms-0/participant-information-sheet-templates</w:t>
        </w:r>
      </w:hyperlink>
      <w:r>
        <w:rPr>
          <w:rFonts w:cs="Arial"/>
          <w:szCs w:val="22"/>
          <w:lang w:val="en-NZ"/>
        </w:rPr>
        <w:t xml:space="preserve">) </w:t>
      </w:r>
    </w:p>
    <w:p w14:paraId="35775DF1" w14:textId="701F4296" w:rsidR="00E674C5" w:rsidRDefault="004142FD" w:rsidP="00B56D31">
      <w:pPr>
        <w:numPr>
          <w:ilvl w:val="0"/>
          <w:numId w:val="12"/>
        </w:numPr>
        <w:spacing w:before="80" w:after="80"/>
        <w:contextualSpacing/>
      </w:pPr>
      <w:r>
        <w:t xml:space="preserve">Please remove any Yes/No tick box from the consent form that are not optional for participation. </w:t>
      </w:r>
    </w:p>
    <w:p w14:paraId="7A4A67CE" w14:textId="51184E02" w:rsidR="00CD7878" w:rsidRDefault="00CD7878" w:rsidP="00B56D31">
      <w:pPr>
        <w:numPr>
          <w:ilvl w:val="0"/>
          <w:numId w:val="12"/>
        </w:numPr>
        <w:spacing w:before="80" w:after="80"/>
        <w:contextualSpacing/>
      </w:pPr>
      <w:r>
        <w:t xml:space="preserve">Please include a section in the consent form for a parent to consent for the child’s teacher to complete the assessment. </w:t>
      </w:r>
    </w:p>
    <w:p w14:paraId="77C28DFE" w14:textId="34246334" w:rsidR="0087418F" w:rsidRDefault="00CD7878" w:rsidP="00B56D31">
      <w:pPr>
        <w:numPr>
          <w:ilvl w:val="0"/>
          <w:numId w:val="12"/>
        </w:numPr>
        <w:spacing w:before="80" w:after="80"/>
        <w:contextualSpacing/>
      </w:pPr>
      <w:r>
        <w:t>Please include risks of incidental findings which could be upsetting and what can be done about that.</w:t>
      </w:r>
    </w:p>
    <w:p w14:paraId="72FE7E48" w14:textId="0CD27F6C" w:rsidR="008928C6" w:rsidRDefault="008928C6" w:rsidP="00B56D31">
      <w:pPr>
        <w:pStyle w:val="ListParagraph"/>
        <w:numPr>
          <w:ilvl w:val="0"/>
          <w:numId w:val="12"/>
        </w:numPr>
      </w:pPr>
      <w:r w:rsidRPr="008928C6">
        <w:t xml:space="preserve">The Consent Form needs to include consent for the parent to receive a copy of the child’s results, currently it only refers to the results of the study </w:t>
      </w:r>
    </w:p>
    <w:p w14:paraId="3F5BC470" w14:textId="77777777" w:rsidR="00E674C5" w:rsidRPr="00D324AA" w:rsidRDefault="00E674C5" w:rsidP="00A71141">
      <w:pPr>
        <w:spacing w:before="80" w:after="80"/>
      </w:pPr>
    </w:p>
    <w:p w14:paraId="3E8BC704" w14:textId="77777777" w:rsidR="00E674C5" w:rsidRPr="00D324AA" w:rsidRDefault="00E674C5" w:rsidP="00E674C5">
      <w:pPr>
        <w:rPr>
          <w:u w:val="single"/>
          <w:lang w:val="en-NZ"/>
        </w:rPr>
      </w:pPr>
      <w:r w:rsidRPr="00D324AA">
        <w:rPr>
          <w:u w:val="single"/>
          <w:lang w:val="en-NZ"/>
        </w:rPr>
        <w:t xml:space="preserve">Decision </w:t>
      </w:r>
    </w:p>
    <w:p w14:paraId="43A20C37" w14:textId="77777777" w:rsidR="00E674C5" w:rsidRPr="00D324AA" w:rsidRDefault="00E674C5" w:rsidP="00E674C5">
      <w:pPr>
        <w:rPr>
          <w:lang w:val="en-NZ"/>
        </w:rPr>
      </w:pPr>
    </w:p>
    <w:p w14:paraId="3ABB716C" w14:textId="330F060E" w:rsidR="00E674C5" w:rsidRPr="00D324AA" w:rsidRDefault="00E674C5" w:rsidP="00E674C5">
      <w:pPr>
        <w:rPr>
          <w:color w:val="FF0000"/>
          <w:lang w:val="en-NZ"/>
        </w:rPr>
      </w:pPr>
      <w:r w:rsidRPr="00D324AA">
        <w:rPr>
          <w:lang w:val="en-NZ"/>
        </w:rPr>
        <w:t xml:space="preserve">This application was </w:t>
      </w:r>
      <w:r w:rsidRPr="00983206">
        <w:rPr>
          <w:i/>
          <w:lang w:val="en-NZ"/>
        </w:rPr>
        <w:t>declined</w:t>
      </w:r>
      <w:r w:rsidRPr="00983206">
        <w:rPr>
          <w:lang w:val="en-NZ"/>
        </w:rPr>
        <w:t xml:space="preserve"> by </w:t>
      </w:r>
      <w:r w:rsidRPr="00983206">
        <w:rPr>
          <w:rFonts w:cs="Arial"/>
          <w:szCs w:val="22"/>
          <w:lang w:val="en-NZ"/>
        </w:rPr>
        <w:t xml:space="preserve">consensus, </w:t>
      </w:r>
      <w:r w:rsidRPr="00983206">
        <w:rPr>
          <w:lang w:val="en-NZ"/>
        </w:rPr>
        <w:t>as the Committee did not consider that the study would meet the ethical standards referenced above.</w:t>
      </w:r>
      <w:r w:rsidR="00983206">
        <w:rPr>
          <w:lang w:val="en-NZ"/>
        </w:rPr>
        <w:t xml:space="preserve"> The Committee recommended the applicant resubmit to Northern A. </w:t>
      </w:r>
    </w:p>
    <w:p w14:paraId="43FB1519" w14:textId="77777777" w:rsidR="00633625" w:rsidRPr="00960BFE" w:rsidRDefault="00E674C5">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56D31" w:rsidRPr="00960BFE" w14:paraId="55E6D2B9" w14:textId="77777777" w:rsidTr="00B56D31">
        <w:trPr>
          <w:trHeight w:val="280"/>
        </w:trPr>
        <w:tc>
          <w:tcPr>
            <w:tcW w:w="966" w:type="dxa"/>
            <w:tcBorders>
              <w:top w:val="nil"/>
              <w:left w:val="nil"/>
              <w:bottom w:val="nil"/>
              <w:right w:val="nil"/>
            </w:tcBorders>
          </w:tcPr>
          <w:p w14:paraId="12654A42" w14:textId="77777777" w:rsidR="00B56D31" w:rsidRPr="00960BFE" w:rsidRDefault="00B56D31">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14:paraId="52DE8836" w14:textId="77777777" w:rsidR="00B56D31" w:rsidRPr="00960BFE" w:rsidRDefault="00B56D3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E1C6F56" w14:textId="10F69651" w:rsidR="00B56D31" w:rsidRPr="00960BFE" w:rsidRDefault="00B56D31">
            <w:pPr>
              <w:autoSpaceDE w:val="0"/>
              <w:autoSpaceDN w:val="0"/>
              <w:adjustRightInd w:val="0"/>
            </w:pPr>
            <w:r w:rsidRPr="00960BFE">
              <w:rPr>
                <w:b/>
              </w:rPr>
              <w:t>21/NTA/61</w:t>
            </w:r>
            <w:r w:rsidRPr="00960BFE">
              <w:t xml:space="preserve"> </w:t>
            </w:r>
          </w:p>
        </w:tc>
      </w:tr>
      <w:tr w:rsidR="00B56D31" w:rsidRPr="00960BFE" w14:paraId="132EF002" w14:textId="77777777" w:rsidTr="00B56D31">
        <w:trPr>
          <w:trHeight w:val="280"/>
        </w:trPr>
        <w:tc>
          <w:tcPr>
            <w:tcW w:w="966" w:type="dxa"/>
            <w:tcBorders>
              <w:top w:val="nil"/>
              <w:left w:val="nil"/>
              <w:bottom w:val="nil"/>
              <w:right w:val="nil"/>
            </w:tcBorders>
          </w:tcPr>
          <w:p w14:paraId="57BDF2CF" w14:textId="77777777" w:rsidR="00B56D31" w:rsidRPr="00960BFE" w:rsidRDefault="00B56D31">
            <w:pPr>
              <w:autoSpaceDE w:val="0"/>
              <w:autoSpaceDN w:val="0"/>
              <w:adjustRightInd w:val="0"/>
            </w:pPr>
            <w:r w:rsidRPr="00960BFE">
              <w:t xml:space="preserve"> </w:t>
            </w:r>
          </w:p>
        </w:tc>
        <w:tc>
          <w:tcPr>
            <w:tcW w:w="2575" w:type="dxa"/>
            <w:tcBorders>
              <w:top w:val="nil"/>
              <w:left w:val="nil"/>
              <w:bottom w:val="nil"/>
              <w:right w:val="nil"/>
            </w:tcBorders>
          </w:tcPr>
          <w:p w14:paraId="2D18DE18" w14:textId="77777777" w:rsidR="00B56D31" w:rsidRPr="00960BFE" w:rsidRDefault="00B56D31">
            <w:pPr>
              <w:autoSpaceDE w:val="0"/>
              <w:autoSpaceDN w:val="0"/>
              <w:adjustRightInd w:val="0"/>
            </w:pPr>
            <w:r w:rsidRPr="00960BFE">
              <w:t xml:space="preserve">Title: </w:t>
            </w:r>
          </w:p>
        </w:tc>
        <w:tc>
          <w:tcPr>
            <w:tcW w:w="6459" w:type="dxa"/>
            <w:tcBorders>
              <w:top w:val="nil"/>
              <w:left w:val="nil"/>
              <w:bottom w:val="nil"/>
              <w:right w:val="nil"/>
            </w:tcBorders>
          </w:tcPr>
          <w:p w14:paraId="2E0D11F7" w14:textId="77777777" w:rsidR="00B56D31" w:rsidRPr="00960BFE" w:rsidRDefault="00B56D31">
            <w:pPr>
              <w:autoSpaceDE w:val="0"/>
              <w:autoSpaceDN w:val="0"/>
              <w:adjustRightInd w:val="0"/>
            </w:pPr>
            <w:r w:rsidRPr="00960BFE">
              <w:t xml:space="preserve">The CRITICAL-ACS Study </w:t>
            </w:r>
          </w:p>
        </w:tc>
      </w:tr>
      <w:tr w:rsidR="00B56D31" w:rsidRPr="00960BFE" w14:paraId="0ABA2651" w14:textId="77777777" w:rsidTr="00B56D31">
        <w:trPr>
          <w:trHeight w:val="280"/>
        </w:trPr>
        <w:tc>
          <w:tcPr>
            <w:tcW w:w="966" w:type="dxa"/>
            <w:tcBorders>
              <w:top w:val="nil"/>
              <w:left w:val="nil"/>
              <w:bottom w:val="nil"/>
              <w:right w:val="nil"/>
            </w:tcBorders>
          </w:tcPr>
          <w:p w14:paraId="5EBB01C5" w14:textId="77777777" w:rsidR="00B56D31" w:rsidRPr="00960BFE" w:rsidRDefault="00B56D31">
            <w:pPr>
              <w:autoSpaceDE w:val="0"/>
              <w:autoSpaceDN w:val="0"/>
              <w:adjustRightInd w:val="0"/>
            </w:pPr>
            <w:r w:rsidRPr="00960BFE">
              <w:t xml:space="preserve"> </w:t>
            </w:r>
          </w:p>
        </w:tc>
        <w:tc>
          <w:tcPr>
            <w:tcW w:w="2575" w:type="dxa"/>
            <w:tcBorders>
              <w:top w:val="nil"/>
              <w:left w:val="nil"/>
              <w:bottom w:val="nil"/>
              <w:right w:val="nil"/>
            </w:tcBorders>
          </w:tcPr>
          <w:p w14:paraId="473FDC8D" w14:textId="77777777" w:rsidR="00B56D31" w:rsidRPr="00960BFE" w:rsidRDefault="00B56D31">
            <w:pPr>
              <w:autoSpaceDE w:val="0"/>
              <w:autoSpaceDN w:val="0"/>
              <w:adjustRightInd w:val="0"/>
            </w:pPr>
            <w:r w:rsidRPr="00960BFE">
              <w:t xml:space="preserve">Principal Investigator: </w:t>
            </w:r>
          </w:p>
        </w:tc>
        <w:tc>
          <w:tcPr>
            <w:tcW w:w="6459" w:type="dxa"/>
            <w:tcBorders>
              <w:top w:val="nil"/>
              <w:left w:val="nil"/>
              <w:bottom w:val="nil"/>
              <w:right w:val="nil"/>
            </w:tcBorders>
          </w:tcPr>
          <w:p w14:paraId="77FCDBF8" w14:textId="77777777" w:rsidR="00B56D31" w:rsidRPr="00960BFE" w:rsidRDefault="00B56D31">
            <w:pPr>
              <w:autoSpaceDE w:val="0"/>
              <w:autoSpaceDN w:val="0"/>
              <w:adjustRightInd w:val="0"/>
            </w:pPr>
            <w:r w:rsidRPr="00960BFE">
              <w:t xml:space="preserve">Dr Philip Adamson </w:t>
            </w:r>
          </w:p>
        </w:tc>
      </w:tr>
      <w:tr w:rsidR="00B56D31" w:rsidRPr="00960BFE" w14:paraId="225C9DA3" w14:textId="77777777" w:rsidTr="00B56D31">
        <w:trPr>
          <w:trHeight w:val="280"/>
        </w:trPr>
        <w:tc>
          <w:tcPr>
            <w:tcW w:w="966" w:type="dxa"/>
            <w:tcBorders>
              <w:top w:val="nil"/>
              <w:left w:val="nil"/>
              <w:bottom w:val="nil"/>
              <w:right w:val="nil"/>
            </w:tcBorders>
          </w:tcPr>
          <w:p w14:paraId="363790C5" w14:textId="77777777" w:rsidR="00B56D31" w:rsidRPr="00960BFE" w:rsidRDefault="00B56D31">
            <w:pPr>
              <w:autoSpaceDE w:val="0"/>
              <w:autoSpaceDN w:val="0"/>
              <w:adjustRightInd w:val="0"/>
            </w:pPr>
            <w:r w:rsidRPr="00960BFE">
              <w:t xml:space="preserve"> </w:t>
            </w:r>
          </w:p>
        </w:tc>
        <w:tc>
          <w:tcPr>
            <w:tcW w:w="2575" w:type="dxa"/>
            <w:tcBorders>
              <w:top w:val="nil"/>
              <w:left w:val="nil"/>
              <w:bottom w:val="nil"/>
              <w:right w:val="nil"/>
            </w:tcBorders>
          </w:tcPr>
          <w:p w14:paraId="0CB9A0A6" w14:textId="77777777" w:rsidR="00B56D31" w:rsidRPr="00960BFE" w:rsidRDefault="00B56D31">
            <w:pPr>
              <w:autoSpaceDE w:val="0"/>
              <w:autoSpaceDN w:val="0"/>
              <w:adjustRightInd w:val="0"/>
            </w:pPr>
            <w:r w:rsidRPr="00960BFE">
              <w:t xml:space="preserve">Sponsor: </w:t>
            </w:r>
          </w:p>
        </w:tc>
        <w:tc>
          <w:tcPr>
            <w:tcW w:w="6459" w:type="dxa"/>
            <w:tcBorders>
              <w:top w:val="nil"/>
              <w:left w:val="nil"/>
              <w:bottom w:val="nil"/>
              <w:right w:val="nil"/>
            </w:tcBorders>
          </w:tcPr>
          <w:p w14:paraId="4854B3EE" w14:textId="77777777" w:rsidR="00B56D31" w:rsidRPr="00960BFE" w:rsidRDefault="00B56D31">
            <w:pPr>
              <w:autoSpaceDE w:val="0"/>
              <w:autoSpaceDN w:val="0"/>
              <w:adjustRightInd w:val="0"/>
            </w:pPr>
            <w:r w:rsidRPr="00960BFE">
              <w:t xml:space="preserve">University of Otago </w:t>
            </w:r>
          </w:p>
        </w:tc>
      </w:tr>
      <w:tr w:rsidR="00B56D31" w:rsidRPr="00960BFE" w14:paraId="56183022" w14:textId="77777777" w:rsidTr="00B56D31">
        <w:trPr>
          <w:trHeight w:val="280"/>
        </w:trPr>
        <w:tc>
          <w:tcPr>
            <w:tcW w:w="966" w:type="dxa"/>
            <w:tcBorders>
              <w:top w:val="nil"/>
              <w:left w:val="nil"/>
              <w:bottom w:val="nil"/>
              <w:right w:val="nil"/>
            </w:tcBorders>
          </w:tcPr>
          <w:p w14:paraId="0FD530B1" w14:textId="77777777" w:rsidR="00B56D31" w:rsidRPr="00960BFE" w:rsidRDefault="00B56D31">
            <w:pPr>
              <w:autoSpaceDE w:val="0"/>
              <w:autoSpaceDN w:val="0"/>
              <w:adjustRightInd w:val="0"/>
            </w:pPr>
            <w:r w:rsidRPr="00960BFE">
              <w:t xml:space="preserve"> </w:t>
            </w:r>
          </w:p>
        </w:tc>
        <w:tc>
          <w:tcPr>
            <w:tcW w:w="2575" w:type="dxa"/>
            <w:tcBorders>
              <w:top w:val="nil"/>
              <w:left w:val="nil"/>
              <w:bottom w:val="nil"/>
              <w:right w:val="nil"/>
            </w:tcBorders>
          </w:tcPr>
          <w:p w14:paraId="00B99EFE" w14:textId="77777777" w:rsidR="00B56D31" w:rsidRPr="00960BFE" w:rsidRDefault="00B56D31">
            <w:pPr>
              <w:autoSpaceDE w:val="0"/>
              <w:autoSpaceDN w:val="0"/>
              <w:adjustRightInd w:val="0"/>
            </w:pPr>
            <w:r w:rsidRPr="00960BFE">
              <w:t xml:space="preserve">Clock Start Date: </w:t>
            </w:r>
          </w:p>
        </w:tc>
        <w:tc>
          <w:tcPr>
            <w:tcW w:w="6459" w:type="dxa"/>
            <w:tcBorders>
              <w:top w:val="nil"/>
              <w:left w:val="nil"/>
              <w:bottom w:val="nil"/>
              <w:right w:val="nil"/>
            </w:tcBorders>
          </w:tcPr>
          <w:p w14:paraId="6C151B96" w14:textId="77777777" w:rsidR="00B56D31" w:rsidRPr="00960BFE" w:rsidRDefault="00B56D31">
            <w:pPr>
              <w:autoSpaceDE w:val="0"/>
              <w:autoSpaceDN w:val="0"/>
              <w:adjustRightInd w:val="0"/>
            </w:pPr>
            <w:r w:rsidRPr="00960BFE">
              <w:t xml:space="preserve">08 April 2021 </w:t>
            </w:r>
          </w:p>
        </w:tc>
      </w:tr>
    </w:tbl>
    <w:p w14:paraId="4E88F2E7" w14:textId="77777777" w:rsidR="00633625" w:rsidRPr="00960BFE" w:rsidRDefault="00E674C5">
      <w:pPr>
        <w:autoSpaceDE w:val="0"/>
        <w:autoSpaceDN w:val="0"/>
        <w:adjustRightInd w:val="0"/>
      </w:pPr>
      <w:r w:rsidRPr="00960BFE">
        <w:t xml:space="preserve"> </w:t>
      </w:r>
    </w:p>
    <w:p w14:paraId="76DB61FB" w14:textId="1CC38EF1" w:rsidR="00E674C5" w:rsidRPr="00983206" w:rsidRDefault="0059223E" w:rsidP="00E674C5">
      <w:pPr>
        <w:autoSpaceDE w:val="0"/>
        <w:autoSpaceDN w:val="0"/>
        <w:adjustRightInd w:val="0"/>
        <w:rPr>
          <w:sz w:val="20"/>
          <w:lang w:val="en-NZ"/>
        </w:rPr>
      </w:pPr>
      <w:r w:rsidRPr="00983206">
        <w:rPr>
          <w:rFonts w:cs="Arial"/>
          <w:szCs w:val="22"/>
          <w:lang w:val="en-NZ"/>
        </w:rPr>
        <w:t>Philip Adamson and Lorraine Skelton</w:t>
      </w:r>
      <w:r w:rsidR="00E674C5" w:rsidRPr="00983206">
        <w:rPr>
          <w:lang w:val="en-NZ"/>
        </w:rPr>
        <w:t xml:space="preserve"> w</w:t>
      </w:r>
      <w:r w:rsidRPr="00983206">
        <w:rPr>
          <w:lang w:val="en-NZ"/>
        </w:rPr>
        <w:t>ere</w:t>
      </w:r>
      <w:r w:rsidR="00E674C5" w:rsidRPr="00983206">
        <w:rPr>
          <w:lang w:val="en-NZ"/>
        </w:rPr>
        <w:t xml:space="preserve"> present via videoconference for discussion of this application.</w:t>
      </w:r>
    </w:p>
    <w:p w14:paraId="594ACC39" w14:textId="77777777" w:rsidR="00E674C5" w:rsidRPr="00D324AA" w:rsidRDefault="00E674C5" w:rsidP="00E674C5">
      <w:pPr>
        <w:rPr>
          <w:u w:val="single"/>
          <w:lang w:val="en-NZ"/>
        </w:rPr>
      </w:pPr>
    </w:p>
    <w:p w14:paraId="2589923B" w14:textId="77777777" w:rsidR="00E674C5" w:rsidRPr="00D324AA" w:rsidRDefault="00E674C5" w:rsidP="00E674C5">
      <w:pPr>
        <w:rPr>
          <w:u w:val="single"/>
          <w:lang w:val="en-NZ"/>
        </w:rPr>
      </w:pPr>
      <w:r w:rsidRPr="00D324AA">
        <w:rPr>
          <w:u w:val="single"/>
          <w:lang w:val="en-NZ"/>
        </w:rPr>
        <w:t>Potential conflicts of interest</w:t>
      </w:r>
    </w:p>
    <w:p w14:paraId="29BBAE03" w14:textId="77777777" w:rsidR="00E674C5" w:rsidRPr="00D324AA" w:rsidRDefault="00E674C5" w:rsidP="00E674C5">
      <w:pPr>
        <w:rPr>
          <w:b/>
          <w:lang w:val="en-NZ"/>
        </w:rPr>
      </w:pPr>
    </w:p>
    <w:p w14:paraId="200F74FF" w14:textId="77777777" w:rsidR="00E674C5" w:rsidRPr="00D324AA" w:rsidRDefault="00E674C5" w:rsidP="00E674C5">
      <w:pPr>
        <w:rPr>
          <w:lang w:val="en-NZ"/>
        </w:rPr>
      </w:pPr>
      <w:r w:rsidRPr="00D324AA">
        <w:rPr>
          <w:lang w:val="en-NZ"/>
        </w:rPr>
        <w:t>The Chair asked members to declare any potential conflicts of interest related to this application.</w:t>
      </w:r>
    </w:p>
    <w:p w14:paraId="0C080E31" w14:textId="77777777" w:rsidR="00E674C5" w:rsidRPr="00D324AA" w:rsidRDefault="00E674C5" w:rsidP="00E674C5">
      <w:pPr>
        <w:rPr>
          <w:lang w:val="en-NZ"/>
        </w:rPr>
      </w:pPr>
    </w:p>
    <w:p w14:paraId="2C152014" w14:textId="77777777" w:rsidR="00E674C5" w:rsidRPr="00D324AA" w:rsidRDefault="00E674C5" w:rsidP="00E674C5">
      <w:pPr>
        <w:rPr>
          <w:lang w:val="en-NZ"/>
        </w:rPr>
      </w:pPr>
      <w:r w:rsidRPr="00D324AA">
        <w:rPr>
          <w:lang w:val="en-NZ"/>
        </w:rPr>
        <w:t>No potential conflicts of interest related to this application were declared by any member.</w:t>
      </w:r>
    </w:p>
    <w:p w14:paraId="5039B93B" w14:textId="77777777" w:rsidR="00E674C5" w:rsidRPr="00D324AA" w:rsidRDefault="00E674C5" w:rsidP="00E674C5">
      <w:pPr>
        <w:rPr>
          <w:lang w:val="en-NZ"/>
        </w:rPr>
      </w:pPr>
    </w:p>
    <w:p w14:paraId="5183F5B5" w14:textId="77777777" w:rsidR="00E674C5" w:rsidRPr="00D324AA" w:rsidRDefault="00E674C5" w:rsidP="00E674C5">
      <w:pPr>
        <w:rPr>
          <w:u w:val="single"/>
          <w:lang w:val="en-NZ"/>
        </w:rPr>
      </w:pPr>
      <w:r w:rsidRPr="00D324AA">
        <w:rPr>
          <w:u w:val="single"/>
          <w:lang w:val="en-NZ"/>
        </w:rPr>
        <w:t>Summary of Study</w:t>
      </w:r>
    </w:p>
    <w:p w14:paraId="4E760276" w14:textId="77777777" w:rsidR="00E674C5" w:rsidRPr="00D324AA" w:rsidRDefault="00E674C5" w:rsidP="00E674C5">
      <w:pPr>
        <w:rPr>
          <w:u w:val="single"/>
          <w:lang w:val="en-NZ"/>
        </w:rPr>
      </w:pPr>
    </w:p>
    <w:p w14:paraId="34C1F4BD" w14:textId="12C8B0A1" w:rsidR="00E674C5" w:rsidRPr="00D324AA" w:rsidRDefault="00C44D60" w:rsidP="00B56D31">
      <w:pPr>
        <w:numPr>
          <w:ilvl w:val="0"/>
          <w:numId w:val="13"/>
        </w:numPr>
        <w:contextualSpacing/>
        <w:rPr>
          <w:lang w:val="en-NZ"/>
        </w:rPr>
      </w:pPr>
      <w:r w:rsidRPr="00C44D60">
        <w:rPr>
          <w:lang w:val="en-NZ"/>
        </w:rPr>
        <w:t xml:space="preserve">This is a prospective, open-label, pragmatic randomised controlled trial that will compare the strategy of Computed Tomography Coronary Angiography (CTCA) first with standard care with </w:t>
      </w:r>
      <w:proofErr w:type="spellStart"/>
      <w:r w:rsidRPr="00C44D60">
        <w:rPr>
          <w:lang w:val="en-NZ"/>
        </w:rPr>
        <w:t>InTerventIonal</w:t>
      </w:r>
      <w:proofErr w:type="spellEnd"/>
      <w:r w:rsidRPr="00C44D60">
        <w:rPr>
          <w:lang w:val="en-NZ"/>
        </w:rPr>
        <w:t xml:space="preserve"> Coronary Angiography (ICA)</w:t>
      </w:r>
      <w:r w:rsidR="000A044B">
        <w:rPr>
          <w:lang w:val="en-NZ"/>
        </w:rPr>
        <w:t xml:space="preserve"> </w:t>
      </w:r>
      <w:r w:rsidRPr="00C44D60">
        <w:rPr>
          <w:lang w:val="en-NZ"/>
        </w:rPr>
        <w:t xml:space="preserve">first amongst patients with Acute Coronary Syndrome (ACS) across New Zealand (NZ). </w:t>
      </w:r>
      <w:r w:rsidR="000A044B">
        <w:rPr>
          <w:lang w:val="en-NZ"/>
        </w:rPr>
        <w:t xml:space="preserve">The researchers intend to </w:t>
      </w:r>
      <w:r w:rsidRPr="00C44D60">
        <w:rPr>
          <w:lang w:val="en-NZ"/>
        </w:rPr>
        <w:t xml:space="preserve"> recruit 700 patients from 9 hospitals comprising a diverse demographic mix including 50% from hospitals without on-site access to ICA. </w:t>
      </w:r>
    </w:p>
    <w:p w14:paraId="0FD6C5DD" w14:textId="77777777" w:rsidR="00E674C5" w:rsidRPr="00D324AA" w:rsidRDefault="00E674C5" w:rsidP="00E674C5">
      <w:pPr>
        <w:autoSpaceDE w:val="0"/>
        <w:autoSpaceDN w:val="0"/>
        <w:adjustRightInd w:val="0"/>
        <w:rPr>
          <w:lang w:val="en-NZ"/>
        </w:rPr>
      </w:pPr>
    </w:p>
    <w:p w14:paraId="3D716289" w14:textId="77777777" w:rsidR="00E674C5" w:rsidRPr="00D324AA" w:rsidRDefault="00E674C5" w:rsidP="00E674C5">
      <w:pPr>
        <w:rPr>
          <w:u w:val="single"/>
          <w:lang w:val="en-NZ"/>
        </w:rPr>
      </w:pPr>
      <w:r w:rsidRPr="00D324AA">
        <w:rPr>
          <w:u w:val="single"/>
          <w:lang w:val="en-NZ"/>
        </w:rPr>
        <w:t xml:space="preserve">Summary of resolved ethical issues </w:t>
      </w:r>
    </w:p>
    <w:p w14:paraId="41DE04E6" w14:textId="77777777" w:rsidR="00E674C5" w:rsidRPr="00D324AA" w:rsidRDefault="00E674C5" w:rsidP="00E674C5">
      <w:pPr>
        <w:rPr>
          <w:u w:val="single"/>
          <w:lang w:val="en-NZ"/>
        </w:rPr>
      </w:pPr>
    </w:p>
    <w:p w14:paraId="7D6ED14E" w14:textId="77777777" w:rsidR="00E674C5" w:rsidRPr="00D324AA" w:rsidRDefault="00E674C5" w:rsidP="00E674C5">
      <w:pPr>
        <w:rPr>
          <w:lang w:val="en-NZ"/>
        </w:rPr>
      </w:pPr>
      <w:r w:rsidRPr="00D324AA">
        <w:rPr>
          <w:lang w:val="en-NZ"/>
        </w:rPr>
        <w:t>The main ethical issues considered by the Committee and addressed by the Researcher are as follows.</w:t>
      </w:r>
    </w:p>
    <w:p w14:paraId="1F6090CE" w14:textId="77777777" w:rsidR="00E674C5" w:rsidRPr="00D324AA" w:rsidRDefault="00E674C5" w:rsidP="00E674C5">
      <w:pPr>
        <w:rPr>
          <w:lang w:val="en-NZ"/>
        </w:rPr>
      </w:pPr>
    </w:p>
    <w:p w14:paraId="56B75BDD" w14:textId="77777777" w:rsidR="00622020" w:rsidRDefault="00A87D7D" w:rsidP="00B56D31">
      <w:pPr>
        <w:numPr>
          <w:ilvl w:val="0"/>
          <w:numId w:val="13"/>
        </w:numPr>
        <w:spacing w:before="80" w:after="80"/>
        <w:contextualSpacing/>
        <w:rPr>
          <w:lang w:val="en-NZ"/>
        </w:rPr>
      </w:pPr>
      <w:r>
        <w:rPr>
          <w:lang w:val="en-NZ"/>
        </w:rPr>
        <w:t xml:space="preserve">After discussion, the Committee was assured that </w:t>
      </w:r>
      <w:r w:rsidR="00BA42CD">
        <w:rPr>
          <w:lang w:val="en-NZ"/>
        </w:rPr>
        <w:t xml:space="preserve">coronary disease that will need an angiogram will be detected via CT. </w:t>
      </w:r>
      <w:r w:rsidR="00E674C5" w:rsidRPr="00D324AA">
        <w:rPr>
          <w:lang w:val="en-NZ"/>
        </w:rPr>
        <w:t xml:space="preserve"> </w:t>
      </w:r>
    </w:p>
    <w:p w14:paraId="4E35AEAF" w14:textId="012DD7AB" w:rsidR="00E674C5" w:rsidRPr="00B35242" w:rsidRDefault="00622020" w:rsidP="00B56D31">
      <w:pPr>
        <w:numPr>
          <w:ilvl w:val="0"/>
          <w:numId w:val="13"/>
        </w:numPr>
        <w:spacing w:before="80" w:after="80"/>
        <w:contextualSpacing/>
        <w:rPr>
          <w:lang w:val="en-NZ"/>
        </w:rPr>
      </w:pPr>
      <w:r>
        <w:rPr>
          <w:szCs w:val="22"/>
          <w:lang w:val="en-NZ"/>
        </w:rPr>
        <w:t>The Committee stated that the animation should not replace the participant information sheet but an abbreviated consent process (with an information sheet) can be used if required. The researcher confirmed the animation will never be used in place of an information sheet and noted that no potential participant is in need of critical care that abbreviated consent would be required.</w:t>
      </w:r>
    </w:p>
    <w:p w14:paraId="7C7B46B6" w14:textId="77777777" w:rsidR="00E674C5" w:rsidRPr="00D324AA" w:rsidRDefault="00E674C5" w:rsidP="00E674C5">
      <w:pPr>
        <w:spacing w:before="80" w:after="80"/>
        <w:rPr>
          <w:lang w:val="en-NZ"/>
        </w:rPr>
      </w:pPr>
    </w:p>
    <w:p w14:paraId="2054BDD6" w14:textId="77777777" w:rsidR="00E674C5" w:rsidRPr="00D324AA" w:rsidRDefault="00E674C5" w:rsidP="00E674C5">
      <w:pPr>
        <w:rPr>
          <w:u w:val="single"/>
          <w:lang w:val="en-NZ"/>
        </w:rPr>
      </w:pPr>
      <w:r w:rsidRPr="00D324AA">
        <w:rPr>
          <w:u w:val="single"/>
          <w:lang w:val="en-NZ"/>
        </w:rPr>
        <w:t>Summary of outstanding ethical issues</w:t>
      </w:r>
    </w:p>
    <w:p w14:paraId="6E038F2F" w14:textId="77777777" w:rsidR="00E674C5" w:rsidRPr="00D324AA" w:rsidRDefault="00E674C5" w:rsidP="00E674C5">
      <w:pPr>
        <w:rPr>
          <w:lang w:val="en-NZ"/>
        </w:rPr>
      </w:pPr>
    </w:p>
    <w:p w14:paraId="1998F31D" w14:textId="77777777" w:rsidR="00E674C5" w:rsidRPr="00D324AA" w:rsidRDefault="00E674C5" w:rsidP="00E674C5">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BB36EE3" w14:textId="77777777" w:rsidR="00E674C5" w:rsidRPr="00D324AA" w:rsidRDefault="00E674C5" w:rsidP="00E674C5">
      <w:pPr>
        <w:autoSpaceDE w:val="0"/>
        <w:autoSpaceDN w:val="0"/>
        <w:adjustRightInd w:val="0"/>
        <w:rPr>
          <w:szCs w:val="22"/>
          <w:lang w:val="en-NZ"/>
        </w:rPr>
      </w:pPr>
    </w:p>
    <w:p w14:paraId="62BA326E" w14:textId="3F28F829" w:rsidR="00FF5122" w:rsidRPr="00724A65" w:rsidRDefault="00E674C5" w:rsidP="00B56D31">
      <w:pPr>
        <w:numPr>
          <w:ilvl w:val="0"/>
          <w:numId w:val="13"/>
        </w:numPr>
        <w:rPr>
          <w:rFonts w:cs="Arial"/>
          <w:color w:val="FF0000"/>
          <w:szCs w:val="22"/>
        </w:rPr>
      </w:pPr>
      <w:r w:rsidRPr="00D324AA">
        <w:rPr>
          <w:szCs w:val="22"/>
          <w:lang w:val="en-NZ"/>
        </w:rPr>
        <w:t xml:space="preserve">The Committee </w:t>
      </w:r>
      <w:r w:rsidR="00A87D7D">
        <w:rPr>
          <w:szCs w:val="22"/>
          <w:lang w:val="en-NZ"/>
        </w:rPr>
        <w:t xml:space="preserve">requested confirmation that having a CT scan in the second arm of the study isn’t going to delay an angiogram in that cohort. The researcher confirmed that those who would need an angiogram within 24 hours are excluded from the study, but there is a small risk of delay. The Committee requested this is outlined in the participant information sheet. </w:t>
      </w:r>
    </w:p>
    <w:p w14:paraId="21C51922" w14:textId="382CC0AB" w:rsidR="00724A65" w:rsidRPr="00FB2914" w:rsidRDefault="00724A65" w:rsidP="00B56D31">
      <w:pPr>
        <w:numPr>
          <w:ilvl w:val="0"/>
          <w:numId w:val="13"/>
        </w:numPr>
        <w:rPr>
          <w:rFonts w:cs="Arial"/>
          <w:color w:val="FF0000"/>
          <w:szCs w:val="22"/>
        </w:rPr>
      </w:pPr>
      <w:r>
        <w:rPr>
          <w:szCs w:val="22"/>
          <w:lang w:val="en-NZ"/>
        </w:rPr>
        <w:t>The Committee</w:t>
      </w:r>
      <w:r w:rsidR="000A044B">
        <w:rPr>
          <w:szCs w:val="22"/>
          <w:lang w:val="en-NZ"/>
        </w:rPr>
        <w:t>,</w:t>
      </w:r>
      <w:r>
        <w:rPr>
          <w:szCs w:val="22"/>
          <w:lang w:val="en-NZ"/>
        </w:rPr>
        <w:t xml:space="preserve"> after confirming that the leftover blood biomarker component of the study is optional</w:t>
      </w:r>
      <w:r w:rsidR="000A044B">
        <w:rPr>
          <w:szCs w:val="22"/>
          <w:lang w:val="en-NZ"/>
        </w:rPr>
        <w:t>,</w:t>
      </w:r>
      <w:r>
        <w:rPr>
          <w:szCs w:val="22"/>
          <w:lang w:val="en-NZ"/>
        </w:rPr>
        <w:t xml:space="preserve"> requested that the researcher </w:t>
      </w:r>
      <w:r w:rsidR="00FE6F49">
        <w:rPr>
          <w:szCs w:val="22"/>
          <w:lang w:val="en-NZ"/>
        </w:rPr>
        <w:t>takes</w:t>
      </w:r>
      <w:r>
        <w:rPr>
          <w:szCs w:val="22"/>
          <w:lang w:val="en-NZ"/>
        </w:rPr>
        <w:t xml:space="preserve"> all information out of the main participant information sheet and </w:t>
      </w:r>
      <w:r w:rsidR="00FB2914">
        <w:rPr>
          <w:szCs w:val="22"/>
          <w:lang w:val="en-NZ"/>
        </w:rPr>
        <w:t xml:space="preserve">create a new information sheet for this optional component. The main information sheet should outline what biomarkers are tested as part of the main study and then </w:t>
      </w:r>
      <w:r w:rsidR="000A044B">
        <w:rPr>
          <w:szCs w:val="22"/>
          <w:lang w:val="en-NZ"/>
        </w:rPr>
        <w:t xml:space="preserve">note there is a separate </w:t>
      </w:r>
      <w:r w:rsidR="00FB2914">
        <w:rPr>
          <w:szCs w:val="22"/>
          <w:lang w:val="en-NZ"/>
        </w:rPr>
        <w:t>optional</w:t>
      </w:r>
      <w:r w:rsidR="000A044B">
        <w:rPr>
          <w:szCs w:val="22"/>
          <w:lang w:val="en-NZ"/>
        </w:rPr>
        <w:t xml:space="preserve"> study in a separate </w:t>
      </w:r>
      <w:r w:rsidR="002B240A">
        <w:rPr>
          <w:szCs w:val="22"/>
          <w:lang w:val="en-NZ"/>
        </w:rPr>
        <w:t>participant information sheet/consent form (PIS/CF)</w:t>
      </w:r>
      <w:r w:rsidR="00FB2914">
        <w:rPr>
          <w:szCs w:val="22"/>
          <w:lang w:val="en-NZ"/>
        </w:rPr>
        <w:t>.</w:t>
      </w:r>
    </w:p>
    <w:p w14:paraId="376A34E4" w14:textId="3C6B88DF" w:rsidR="00FB2914" w:rsidRPr="00FF5122" w:rsidRDefault="00FB2914" w:rsidP="00B56D31">
      <w:pPr>
        <w:numPr>
          <w:ilvl w:val="0"/>
          <w:numId w:val="13"/>
        </w:numPr>
        <w:rPr>
          <w:rFonts w:cs="Arial"/>
          <w:color w:val="FF0000"/>
          <w:szCs w:val="22"/>
        </w:rPr>
      </w:pPr>
      <w:r>
        <w:rPr>
          <w:szCs w:val="22"/>
          <w:lang w:val="en-NZ"/>
        </w:rPr>
        <w:lastRenderedPageBreak/>
        <w:t>The Committee requested more information in the data and tissue management plan around ANZACS-QI</w:t>
      </w:r>
      <w:r w:rsidR="00CF10D8">
        <w:rPr>
          <w:szCs w:val="22"/>
          <w:lang w:val="en-NZ"/>
        </w:rPr>
        <w:t xml:space="preserve"> such as who has access to this data, how the registry works in terms of data sharing and who has oversight</w:t>
      </w:r>
      <w:r w:rsidR="00622020">
        <w:rPr>
          <w:szCs w:val="22"/>
          <w:lang w:val="en-NZ"/>
        </w:rPr>
        <w:t xml:space="preserve"> in addition to the research module information. </w:t>
      </w:r>
      <w:r w:rsidR="002B240A" w:rsidRPr="002B240A">
        <w:rPr>
          <w:szCs w:val="22"/>
          <w:lang w:val="en-NZ"/>
        </w:rPr>
        <w:t xml:space="preserve">Similarly, with the Vascular Informatics using Epidemiology and the Web (VIEW) </w:t>
      </w:r>
      <w:r w:rsidR="00F06C58">
        <w:rPr>
          <w:szCs w:val="22"/>
          <w:lang w:val="en-NZ"/>
        </w:rPr>
        <w:t xml:space="preserve"> </w:t>
      </w:r>
    </w:p>
    <w:p w14:paraId="0CDC2937" w14:textId="4D43247A" w:rsidR="00F56F55" w:rsidRPr="0073505D" w:rsidRDefault="00F56F55" w:rsidP="00B56D31">
      <w:pPr>
        <w:numPr>
          <w:ilvl w:val="0"/>
          <w:numId w:val="13"/>
        </w:numPr>
        <w:rPr>
          <w:rFonts w:cs="Arial"/>
          <w:color w:val="FF0000"/>
          <w:szCs w:val="22"/>
        </w:rPr>
      </w:pPr>
      <w:r>
        <w:rPr>
          <w:szCs w:val="22"/>
          <w:lang w:val="en-NZ"/>
        </w:rPr>
        <w:t xml:space="preserve">The Committee noted the </w:t>
      </w:r>
      <w:r w:rsidR="00C373C3">
        <w:rPr>
          <w:szCs w:val="22"/>
          <w:lang w:val="en-NZ"/>
        </w:rPr>
        <w:t>commercialisation</w:t>
      </w:r>
      <w:r>
        <w:rPr>
          <w:szCs w:val="22"/>
          <w:lang w:val="en-NZ"/>
        </w:rPr>
        <w:t xml:space="preserve"> o</w:t>
      </w:r>
      <w:r w:rsidR="00C373C3">
        <w:rPr>
          <w:szCs w:val="22"/>
          <w:lang w:val="en-NZ"/>
        </w:rPr>
        <w:t xml:space="preserve">f IP </w:t>
      </w:r>
      <w:r>
        <w:rPr>
          <w:szCs w:val="22"/>
          <w:lang w:val="en-NZ"/>
        </w:rPr>
        <w:t xml:space="preserve">statement for optional research and queried if this was </w:t>
      </w:r>
      <w:r w:rsidR="00C373C3">
        <w:rPr>
          <w:szCs w:val="22"/>
          <w:lang w:val="en-NZ"/>
        </w:rPr>
        <w:t xml:space="preserve">likely in the future. The researcher responded that it is plausible but unlikely. The Committee stated that the University of Otago </w:t>
      </w:r>
      <w:r w:rsidR="00B360D5">
        <w:rPr>
          <w:szCs w:val="22"/>
          <w:lang w:val="en-NZ"/>
        </w:rPr>
        <w:t xml:space="preserve">should be named </w:t>
      </w:r>
      <w:r w:rsidR="00FE6F49">
        <w:rPr>
          <w:szCs w:val="22"/>
          <w:lang w:val="en-NZ"/>
        </w:rPr>
        <w:t>as sponsor in regard to this</w:t>
      </w:r>
      <w:r w:rsidR="00B360D5">
        <w:rPr>
          <w:szCs w:val="22"/>
          <w:lang w:val="en-NZ"/>
        </w:rPr>
        <w:t xml:space="preserve">. </w:t>
      </w:r>
      <w:r w:rsidR="00FE6F49">
        <w:rPr>
          <w:szCs w:val="22"/>
          <w:lang w:val="en-NZ"/>
        </w:rPr>
        <w:t xml:space="preserve"> </w:t>
      </w:r>
    </w:p>
    <w:p w14:paraId="662AE74C" w14:textId="360544DD" w:rsidR="00F06C58" w:rsidRPr="00B16FCB" w:rsidRDefault="00622020" w:rsidP="00B56D31">
      <w:pPr>
        <w:numPr>
          <w:ilvl w:val="0"/>
          <w:numId w:val="13"/>
        </w:numPr>
        <w:rPr>
          <w:rFonts w:cs="Arial"/>
          <w:color w:val="FF0000"/>
          <w:szCs w:val="22"/>
        </w:rPr>
      </w:pPr>
      <w:r>
        <w:rPr>
          <w:szCs w:val="22"/>
          <w:lang w:val="en-NZ"/>
        </w:rPr>
        <w:t xml:space="preserve">The Committee noted that </w:t>
      </w:r>
      <w:r w:rsidR="0073505D">
        <w:rPr>
          <w:szCs w:val="22"/>
          <w:lang w:val="en-NZ"/>
        </w:rPr>
        <w:t xml:space="preserve">information on the Christchurch </w:t>
      </w:r>
      <w:r w:rsidR="00A968B2">
        <w:rPr>
          <w:szCs w:val="22"/>
          <w:lang w:val="en-NZ"/>
        </w:rPr>
        <w:t xml:space="preserve">Heart Institute </w:t>
      </w:r>
      <w:r w:rsidR="00A80AAF">
        <w:rPr>
          <w:szCs w:val="22"/>
          <w:lang w:val="en-NZ"/>
        </w:rPr>
        <w:t xml:space="preserve">(CHI) </w:t>
      </w:r>
      <w:r w:rsidR="0073505D">
        <w:rPr>
          <w:szCs w:val="22"/>
          <w:lang w:val="en-NZ"/>
        </w:rPr>
        <w:t>biobank</w:t>
      </w:r>
      <w:r w:rsidR="00E11ACC">
        <w:rPr>
          <w:szCs w:val="22"/>
          <w:lang w:val="en-NZ"/>
        </w:rPr>
        <w:t xml:space="preserve"> to be provided</w:t>
      </w:r>
      <w:r w:rsidR="00F06C58">
        <w:rPr>
          <w:szCs w:val="22"/>
          <w:lang w:val="en-NZ"/>
        </w:rPr>
        <w:t xml:space="preserve"> – please refer to Chapter 15 of the </w:t>
      </w:r>
      <w:r w:rsidR="0079612C">
        <w:rPr>
          <w:szCs w:val="22"/>
          <w:lang w:val="en-NZ"/>
        </w:rPr>
        <w:t>National Ethical Standards</w:t>
      </w:r>
      <w:r>
        <w:rPr>
          <w:szCs w:val="22"/>
          <w:lang w:val="en-NZ"/>
        </w:rPr>
        <w:t xml:space="preserve">. </w:t>
      </w:r>
    </w:p>
    <w:p w14:paraId="3922A95A" w14:textId="1DED8EF7" w:rsidR="00B16FCB" w:rsidRPr="005A0555" w:rsidRDefault="00B16FCB" w:rsidP="00B56D31">
      <w:pPr>
        <w:numPr>
          <w:ilvl w:val="0"/>
          <w:numId w:val="13"/>
        </w:numPr>
        <w:rPr>
          <w:rFonts w:cs="Arial"/>
          <w:szCs w:val="22"/>
        </w:rPr>
      </w:pPr>
      <w:r w:rsidRPr="005A0555">
        <w:rPr>
          <w:rFonts w:cs="Arial"/>
          <w:szCs w:val="22"/>
        </w:rPr>
        <w:t>The Committee noted that samples (Optional) may go overseas to a large number of companies AND the researchers may work in conjunction with Roche, Abbott Laboratories, Beckman-Coulter and Siemens. No details are provided in any of the documentation about this potential collaboration and no details are given of overseas biorepositories.  Please amend the documentation accordingly.   In that regard, the Committee also noted the protocol refers to requiring prior written agreement from the sponsor or its designee for the disclosure of any confidential information to other parties (page 22) – it is unclear who is the sponsor and what are the rules/guidelines for determining access</w:t>
      </w:r>
      <w:r w:rsidR="00186930" w:rsidRPr="005A0555">
        <w:rPr>
          <w:rFonts w:cs="Arial"/>
          <w:szCs w:val="22"/>
        </w:rPr>
        <w:t>.</w:t>
      </w:r>
      <w:r w:rsidRPr="005A0555">
        <w:rPr>
          <w:rFonts w:cs="Arial"/>
          <w:szCs w:val="22"/>
        </w:rPr>
        <w:t xml:space="preserve"> This is important given the potential collaboration with multinational pharma.</w:t>
      </w:r>
    </w:p>
    <w:p w14:paraId="01C7A12A" w14:textId="02A735BB" w:rsidR="00B16FCB" w:rsidRPr="00733053" w:rsidRDefault="00B16FCB" w:rsidP="00B56D31">
      <w:pPr>
        <w:numPr>
          <w:ilvl w:val="0"/>
          <w:numId w:val="13"/>
        </w:numPr>
        <w:rPr>
          <w:rFonts w:cs="Arial"/>
          <w:szCs w:val="22"/>
        </w:rPr>
      </w:pPr>
      <w:r w:rsidRPr="00733053">
        <w:rPr>
          <w:rFonts w:cs="Arial"/>
          <w:szCs w:val="22"/>
        </w:rPr>
        <w:t>The Committee noted that the</w:t>
      </w:r>
      <w:r w:rsidR="00301436" w:rsidRPr="00733053">
        <w:rPr>
          <w:rFonts w:cs="Arial"/>
          <w:szCs w:val="22"/>
        </w:rPr>
        <w:t xml:space="preserve"> Data and Tissue Management Plant</w:t>
      </w:r>
      <w:r w:rsidRPr="00733053">
        <w:rPr>
          <w:rFonts w:cs="Arial"/>
          <w:szCs w:val="22"/>
        </w:rPr>
        <w:t xml:space="preserve"> </w:t>
      </w:r>
      <w:r w:rsidR="00301436" w:rsidRPr="00733053">
        <w:rPr>
          <w:rFonts w:cs="Arial"/>
          <w:szCs w:val="22"/>
        </w:rPr>
        <w:t>(</w:t>
      </w:r>
      <w:r w:rsidRPr="00733053">
        <w:rPr>
          <w:rFonts w:cs="Arial"/>
          <w:szCs w:val="22"/>
        </w:rPr>
        <w:t>DTMP</w:t>
      </w:r>
      <w:r w:rsidR="00301436" w:rsidRPr="00733053">
        <w:rPr>
          <w:rFonts w:cs="Arial"/>
          <w:szCs w:val="22"/>
        </w:rPr>
        <w:t>)</w:t>
      </w:r>
      <w:r w:rsidRPr="00733053">
        <w:rPr>
          <w:rFonts w:cs="Arial"/>
          <w:szCs w:val="22"/>
        </w:rPr>
        <w:t xml:space="preserve"> is headed as being the CHI’s and relates to </w:t>
      </w:r>
      <w:proofErr w:type="spellStart"/>
      <w:r w:rsidRPr="00733053">
        <w:rPr>
          <w:rFonts w:cs="Arial"/>
          <w:szCs w:val="22"/>
        </w:rPr>
        <w:t>Covid</w:t>
      </w:r>
      <w:proofErr w:type="spellEnd"/>
      <w:r w:rsidRPr="00733053">
        <w:rPr>
          <w:rFonts w:cs="Arial"/>
          <w:szCs w:val="22"/>
        </w:rPr>
        <w:t xml:space="preserve"> 19 </w:t>
      </w:r>
      <w:proofErr w:type="spellStart"/>
      <w:r w:rsidRPr="00733053">
        <w:rPr>
          <w:rFonts w:cs="Arial"/>
          <w:szCs w:val="22"/>
        </w:rPr>
        <w:t>ANTibody</w:t>
      </w:r>
      <w:proofErr w:type="spellEnd"/>
      <w:r w:rsidRPr="00733053">
        <w:rPr>
          <w:rFonts w:cs="Arial"/>
          <w:szCs w:val="22"/>
        </w:rPr>
        <w:t xml:space="preserve"> and T-cell Assays. </w:t>
      </w:r>
      <w:r w:rsidR="00301436" w:rsidRPr="00733053">
        <w:rPr>
          <w:rFonts w:cs="Arial"/>
          <w:szCs w:val="22"/>
        </w:rPr>
        <w:t xml:space="preserve">The Committee was not sure this DTMP applied to this study, and requested a study-specific DTMP. </w:t>
      </w:r>
      <w:r w:rsidR="00234FD2" w:rsidRPr="00733053">
        <w:rPr>
          <w:rFonts w:cs="Arial"/>
          <w:i/>
          <w:sz w:val="21"/>
          <w:szCs w:val="21"/>
        </w:rPr>
        <w:t xml:space="preserve">(National Ethical Standards for Health and Disability Research and Quality Improvement, para 12.15 &amp; 14.17).  </w:t>
      </w:r>
    </w:p>
    <w:p w14:paraId="627E75F6" w14:textId="4A22C522" w:rsidR="00B16FCB" w:rsidRDefault="00B16FCB" w:rsidP="00B56D31">
      <w:pPr>
        <w:numPr>
          <w:ilvl w:val="0"/>
          <w:numId w:val="13"/>
        </w:numPr>
        <w:rPr>
          <w:rFonts w:cs="Arial"/>
          <w:szCs w:val="22"/>
        </w:rPr>
      </w:pPr>
      <w:r w:rsidRPr="00733053">
        <w:rPr>
          <w:rFonts w:cs="Arial"/>
          <w:szCs w:val="22"/>
        </w:rPr>
        <w:t>Following publication of the primary paper, a de-identified individual participant data set will be submitted to a data archive for sharing purposes. Access to the de-identified dataset will be under a controlled access model (page 23, protocol)</w:t>
      </w:r>
      <w:r w:rsidR="00301436" w:rsidRPr="00733053">
        <w:rPr>
          <w:rFonts w:cs="Arial"/>
          <w:szCs w:val="22"/>
        </w:rPr>
        <w:t>. The Committee noted</w:t>
      </w:r>
      <w:r w:rsidRPr="00733053">
        <w:rPr>
          <w:rFonts w:cs="Arial"/>
          <w:szCs w:val="22"/>
        </w:rPr>
        <w:t xml:space="preserve"> this hasn’t been mentioned in the DTMP or in the</w:t>
      </w:r>
      <w:r w:rsidR="00301436" w:rsidRPr="00733053">
        <w:rPr>
          <w:rFonts w:cs="Arial"/>
          <w:szCs w:val="22"/>
        </w:rPr>
        <w:t xml:space="preserve"> information sheets</w:t>
      </w:r>
      <w:r w:rsidRPr="00733053">
        <w:rPr>
          <w:rFonts w:cs="Arial"/>
          <w:szCs w:val="22"/>
        </w:rPr>
        <w:t>.  Please amend.</w:t>
      </w:r>
      <w:r w:rsidR="00733053">
        <w:rPr>
          <w:rFonts w:cs="Arial"/>
          <w:szCs w:val="22"/>
        </w:rPr>
        <w:t xml:space="preserve"> The other additional comments were raised about the DTMP</w:t>
      </w:r>
    </w:p>
    <w:p w14:paraId="741239B0" w14:textId="476B04AF" w:rsidR="00733053" w:rsidRPr="00733053" w:rsidRDefault="00733053" w:rsidP="00B56D31">
      <w:pPr>
        <w:numPr>
          <w:ilvl w:val="1"/>
          <w:numId w:val="13"/>
        </w:numPr>
        <w:rPr>
          <w:rFonts w:cs="Arial"/>
          <w:szCs w:val="22"/>
        </w:rPr>
      </w:pPr>
      <w:r w:rsidRPr="00733053">
        <w:rPr>
          <w:rFonts w:cs="Arial"/>
          <w:szCs w:val="22"/>
        </w:rPr>
        <w:t>Section 7.1</w:t>
      </w:r>
      <w:r>
        <w:rPr>
          <w:rFonts w:cs="Arial"/>
          <w:szCs w:val="22"/>
        </w:rPr>
        <w:t xml:space="preserve"> </w:t>
      </w:r>
      <w:r w:rsidRPr="00733053">
        <w:rPr>
          <w:rFonts w:cs="Arial"/>
          <w:szCs w:val="22"/>
        </w:rPr>
        <w:t>does not mention all the NHI identifiable data – this is a large omission and must be rectified please</w:t>
      </w:r>
    </w:p>
    <w:p w14:paraId="7A3C12AA" w14:textId="22F322CD" w:rsidR="00733053" w:rsidRPr="00733053" w:rsidRDefault="00733053" w:rsidP="00B56D31">
      <w:pPr>
        <w:numPr>
          <w:ilvl w:val="1"/>
          <w:numId w:val="13"/>
        </w:numPr>
        <w:rPr>
          <w:rFonts w:cs="Arial"/>
          <w:szCs w:val="22"/>
        </w:rPr>
      </w:pPr>
      <w:r w:rsidRPr="00733053">
        <w:rPr>
          <w:rFonts w:cs="Arial"/>
          <w:szCs w:val="22"/>
        </w:rPr>
        <w:t xml:space="preserve">Section 8.2 </w:t>
      </w:r>
      <w:r>
        <w:rPr>
          <w:rFonts w:cs="Arial"/>
          <w:szCs w:val="22"/>
        </w:rPr>
        <w:t xml:space="preserve">has </w:t>
      </w:r>
      <w:r w:rsidRPr="00733053">
        <w:rPr>
          <w:rFonts w:cs="Arial"/>
          <w:szCs w:val="22"/>
        </w:rPr>
        <w:t xml:space="preserve">no mention of the multi-national drug companies </w:t>
      </w:r>
      <w:r>
        <w:rPr>
          <w:rFonts w:cs="Arial"/>
          <w:szCs w:val="22"/>
        </w:rPr>
        <w:t>d</w:t>
      </w:r>
      <w:r w:rsidRPr="00733053">
        <w:rPr>
          <w:rFonts w:cs="Arial"/>
          <w:szCs w:val="22"/>
        </w:rPr>
        <w:t>e-identified data may be included in.</w:t>
      </w:r>
    </w:p>
    <w:p w14:paraId="32F17495" w14:textId="30BE7242" w:rsidR="00733053" w:rsidRPr="00733053" w:rsidRDefault="00733053" w:rsidP="00B56D31">
      <w:pPr>
        <w:numPr>
          <w:ilvl w:val="1"/>
          <w:numId w:val="13"/>
        </w:numPr>
        <w:rPr>
          <w:rFonts w:cs="Arial"/>
          <w:szCs w:val="22"/>
        </w:rPr>
      </w:pPr>
      <w:r w:rsidRPr="00733053">
        <w:rPr>
          <w:rFonts w:cs="Arial"/>
          <w:szCs w:val="22"/>
        </w:rPr>
        <w:t>Section 8.7 contains insufficient information to comply with the Linking Standards, nor does it have sufficient information about clinical trial registries and data banks and where de-identified tissue may be included in biobanks.</w:t>
      </w:r>
      <w:r>
        <w:rPr>
          <w:rFonts w:cs="Arial"/>
          <w:szCs w:val="22"/>
        </w:rPr>
        <w:t xml:space="preserve"> </w:t>
      </w:r>
      <w:r w:rsidR="003335C7" w:rsidRPr="00CA5D53">
        <w:rPr>
          <w:rFonts w:cs="Arial"/>
          <w:i/>
          <w:sz w:val="21"/>
          <w:szCs w:val="21"/>
        </w:rPr>
        <w:t>(National Ethical Standards for Health and Disability Research and Quality Improvement, para 12.</w:t>
      </w:r>
      <w:r w:rsidR="003335C7">
        <w:rPr>
          <w:rFonts w:cs="Arial"/>
          <w:i/>
          <w:sz w:val="21"/>
          <w:szCs w:val="21"/>
        </w:rPr>
        <w:t>31-12.39</w:t>
      </w:r>
      <w:r w:rsidR="003335C7" w:rsidRPr="00CA5D53">
        <w:rPr>
          <w:rFonts w:cs="Arial"/>
          <w:i/>
          <w:sz w:val="21"/>
          <w:szCs w:val="21"/>
        </w:rPr>
        <w:t xml:space="preserve">).  </w:t>
      </w:r>
    </w:p>
    <w:p w14:paraId="288056EE" w14:textId="685D6D85" w:rsidR="00B16FCB" w:rsidRPr="00733053" w:rsidRDefault="00B16FCB" w:rsidP="00B56D31">
      <w:pPr>
        <w:numPr>
          <w:ilvl w:val="0"/>
          <w:numId w:val="13"/>
        </w:numPr>
        <w:rPr>
          <w:rFonts w:cs="Arial"/>
          <w:szCs w:val="22"/>
        </w:rPr>
      </w:pPr>
      <w:r w:rsidRPr="00733053">
        <w:rPr>
          <w:rFonts w:cs="Arial"/>
          <w:szCs w:val="22"/>
        </w:rPr>
        <w:t xml:space="preserve"> Please upload the Trial Steering Committee charter (page 21, protocol) and the charter for the independent data safety monitoring committee together with the charter for the Māori oversight group. </w:t>
      </w:r>
      <w:r w:rsidR="006E3101" w:rsidRPr="00733053">
        <w:rPr>
          <w:rFonts w:cs="Arial"/>
          <w:i/>
          <w:sz w:val="21"/>
          <w:szCs w:val="21"/>
        </w:rPr>
        <w:t xml:space="preserve">(National Ethical Standards for Health and Disability Research and Quality Improvement, para 11.25).  </w:t>
      </w:r>
    </w:p>
    <w:p w14:paraId="09FD2ED8" w14:textId="4BC75B43" w:rsidR="006B0B3E" w:rsidRPr="00622020" w:rsidRDefault="006B0B3E" w:rsidP="00B16FCB">
      <w:pPr>
        <w:ind w:left="360"/>
        <w:rPr>
          <w:rFonts w:cs="Arial"/>
          <w:color w:val="FF0000"/>
          <w:szCs w:val="22"/>
        </w:rPr>
      </w:pPr>
    </w:p>
    <w:p w14:paraId="3678D08F" w14:textId="36786423" w:rsidR="00E674C5" w:rsidRPr="00D324AA" w:rsidRDefault="00E674C5" w:rsidP="00E674C5">
      <w:pPr>
        <w:spacing w:before="80" w:after="80"/>
        <w:rPr>
          <w:rFonts w:cs="Arial"/>
          <w:szCs w:val="22"/>
          <w:lang w:val="en-NZ"/>
        </w:rPr>
      </w:pPr>
      <w:r w:rsidRPr="00D324AA">
        <w:rPr>
          <w:rFonts w:cs="Arial"/>
          <w:szCs w:val="22"/>
          <w:lang w:val="en-NZ"/>
        </w:rPr>
        <w:t xml:space="preserve">The Committee requested the following changes to the Participant Information Sheet </w:t>
      </w:r>
      <w:r w:rsidR="00131BEE">
        <w:rPr>
          <w:rFonts w:cs="Arial"/>
          <w:szCs w:val="22"/>
          <w:lang w:val="en-NZ"/>
        </w:rPr>
        <w:t xml:space="preserve">(PIS) </w:t>
      </w:r>
      <w:r w:rsidRPr="00D324AA">
        <w:rPr>
          <w:rFonts w:cs="Arial"/>
          <w:szCs w:val="22"/>
          <w:lang w:val="en-NZ"/>
        </w:rPr>
        <w:t>and Consent Form</w:t>
      </w:r>
      <w:r w:rsidR="00131BEE">
        <w:rPr>
          <w:rFonts w:cs="Arial"/>
          <w:szCs w:val="22"/>
          <w:lang w:val="en-NZ"/>
        </w:rPr>
        <w:t xml:space="preserve"> (CF)</w:t>
      </w:r>
      <w:r w:rsidR="00B35242">
        <w:rPr>
          <w:rFonts w:cs="Arial"/>
          <w:szCs w:val="22"/>
          <w:lang w:val="en-NZ"/>
        </w:rPr>
        <w:t xml:space="preserve"> </w:t>
      </w:r>
      <w:r w:rsidR="00724A65" w:rsidRPr="00CA5D53">
        <w:rPr>
          <w:rFonts w:cs="Arial"/>
          <w:i/>
          <w:sz w:val="21"/>
          <w:szCs w:val="21"/>
        </w:rPr>
        <w:t>(National Ethical Standards for Health and Disability Research and Quality Improvement, para 7.15 – 7.17)</w:t>
      </w:r>
      <w:r w:rsidRPr="00D324AA">
        <w:rPr>
          <w:rFonts w:cs="Arial"/>
          <w:szCs w:val="22"/>
          <w:lang w:val="en-NZ"/>
        </w:rPr>
        <w:t xml:space="preserve">: </w:t>
      </w:r>
    </w:p>
    <w:p w14:paraId="53E5BE16" w14:textId="424CD20D" w:rsidR="00E674C5" w:rsidRPr="00D324AA" w:rsidRDefault="006B0B3E" w:rsidP="00E674C5">
      <w:pPr>
        <w:spacing w:before="80" w:after="80"/>
        <w:rPr>
          <w:rFonts w:cs="Arial"/>
          <w:szCs w:val="22"/>
          <w:lang w:val="en-NZ"/>
        </w:rPr>
      </w:pPr>
      <w:r>
        <w:rPr>
          <w:rFonts w:cs="Arial"/>
          <w:szCs w:val="22"/>
          <w:lang w:val="en-NZ"/>
        </w:rPr>
        <w:t>Main PIS</w:t>
      </w:r>
      <w:r w:rsidR="00966211">
        <w:rPr>
          <w:rFonts w:cs="Arial"/>
          <w:szCs w:val="22"/>
          <w:lang w:val="en-NZ"/>
        </w:rPr>
        <w:t>/</w:t>
      </w:r>
      <w:r>
        <w:rPr>
          <w:rFonts w:cs="Arial"/>
          <w:szCs w:val="22"/>
          <w:lang w:val="en-NZ"/>
        </w:rPr>
        <w:t>CF</w:t>
      </w:r>
    </w:p>
    <w:p w14:paraId="41923C41" w14:textId="591B61D6" w:rsidR="00913B30" w:rsidRDefault="00913B30" w:rsidP="00B56D31">
      <w:pPr>
        <w:pStyle w:val="ListParagraph"/>
        <w:numPr>
          <w:ilvl w:val="0"/>
          <w:numId w:val="13"/>
        </w:numPr>
      </w:pPr>
      <w:r w:rsidRPr="00913B30">
        <w:t xml:space="preserve">Requires information about the risks of linking and more linking details including the role of NIHI.  – refer to Standards 12.31 – 12.39. </w:t>
      </w:r>
    </w:p>
    <w:p w14:paraId="0A334A9C" w14:textId="20065D07" w:rsidR="00CF10D8" w:rsidRPr="00CF10D8" w:rsidRDefault="00CF10D8" w:rsidP="00B56D31">
      <w:pPr>
        <w:numPr>
          <w:ilvl w:val="0"/>
          <w:numId w:val="13"/>
        </w:numPr>
        <w:spacing w:before="80" w:after="80"/>
        <w:contextualSpacing/>
      </w:pPr>
      <w:r>
        <w:t>Please outline</w:t>
      </w:r>
      <w:r w:rsidR="00131BEE">
        <w:t xml:space="preserve"> in more detail the purpose of the ANZACS-QI registry,</w:t>
      </w:r>
      <w:r>
        <w:t xml:space="preserve"> </w:t>
      </w:r>
      <w:r w:rsidR="00FA4324">
        <w:t xml:space="preserve">who has access to their data </w:t>
      </w:r>
      <w:r w:rsidR="00131BEE">
        <w:t xml:space="preserve">and what form their data is stored </w:t>
      </w:r>
      <w:r w:rsidR="00913B30" w:rsidRPr="00913B30">
        <w:t>in addition to information about participant data being submitted to VIEW and its use for predictive analytics.</w:t>
      </w:r>
    </w:p>
    <w:p w14:paraId="2FBA3E6A" w14:textId="582D0AD0" w:rsidR="00E674C5" w:rsidRPr="00D324AA" w:rsidRDefault="009415A1" w:rsidP="00B56D31">
      <w:pPr>
        <w:numPr>
          <w:ilvl w:val="0"/>
          <w:numId w:val="13"/>
        </w:numPr>
        <w:spacing w:before="80" w:after="80"/>
        <w:contextualSpacing/>
      </w:pPr>
      <w:r>
        <w:rPr>
          <w:rFonts w:cs="Arial"/>
          <w:szCs w:val="22"/>
          <w:lang w:val="en-NZ"/>
        </w:rPr>
        <w:lastRenderedPageBreak/>
        <w:t xml:space="preserve">If </w:t>
      </w:r>
      <w:r w:rsidR="00207E49">
        <w:rPr>
          <w:rFonts w:cs="Arial"/>
          <w:szCs w:val="22"/>
          <w:lang w:val="en-NZ"/>
        </w:rPr>
        <w:t xml:space="preserve">safety and </w:t>
      </w:r>
      <w:r>
        <w:rPr>
          <w:rFonts w:cs="Arial"/>
          <w:szCs w:val="22"/>
          <w:lang w:val="en-NZ"/>
        </w:rPr>
        <w:t>screening</w:t>
      </w:r>
      <w:r w:rsidR="00207E49">
        <w:rPr>
          <w:rFonts w:cs="Arial"/>
          <w:szCs w:val="22"/>
          <w:lang w:val="en-NZ"/>
        </w:rPr>
        <w:t xml:space="preserve"> tests</w:t>
      </w:r>
      <w:r>
        <w:rPr>
          <w:rFonts w:cs="Arial"/>
          <w:szCs w:val="22"/>
          <w:lang w:val="en-NZ"/>
        </w:rPr>
        <w:t xml:space="preserve"> for notifiable diseases</w:t>
      </w:r>
      <w:r w:rsidR="00F06C58">
        <w:rPr>
          <w:rFonts w:cs="Arial"/>
          <w:szCs w:val="22"/>
          <w:lang w:val="en-NZ"/>
        </w:rPr>
        <w:t xml:space="preserve"> are not being undertaken</w:t>
      </w:r>
      <w:r>
        <w:rPr>
          <w:rFonts w:cs="Arial"/>
          <w:szCs w:val="22"/>
          <w:lang w:val="en-NZ"/>
        </w:rPr>
        <w:t xml:space="preserve">, please remove references to this in the main PIS. </w:t>
      </w:r>
    </w:p>
    <w:p w14:paraId="727ECCFE" w14:textId="7457C5EF" w:rsidR="00E674C5" w:rsidRDefault="00F06C58" w:rsidP="00B56D31">
      <w:pPr>
        <w:numPr>
          <w:ilvl w:val="0"/>
          <w:numId w:val="13"/>
        </w:numPr>
        <w:spacing w:before="80" w:after="80"/>
        <w:contextualSpacing/>
      </w:pPr>
      <w:r>
        <w:t>Please remove the d</w:t>
      </w:r>
      <w:r w:rsidR="003833B3">
        <w:t>iscussion in several places about saliva</w:t>
      </w:r>
      <w:r>
        <w:t xml:space="preserve">. </w:t>
      </w:r>
    </w:p>
    <w:p w14:paraId="00637B6B" w14:textId="135B65E3" w:rsidR="00FB584C" w:rsidRDefault="00816886" w:rsidP="00B56D31">
      <w:pPr>
        <w:numPr>
          <w:ilvl w:val="0"/>
          <w:numId w:val="13"/>
        </w:numPr>
        <w:spacing w:before="80" w:after="80"/>
        <w:contextualSpacing/>
      </w:pPr>
      <w:r>
        <w:t>Please clearly outline</w:t>
      </w:r>
      <w:r w:rsidR="008F186C">
        <w:t xml:space="preserve"> in the main PIS</w:t>
      </w:r>
      <w:r>
        <w:t xml:space="preserve"> that </w:t>
      </w:r>
      <w:r w:rsidR="00FC6ED3">
        <w:t xml:space="preserve">participants would be consenting to </w:t>
      </w:r>
      <w:r w:rsidR="00B67716">
        <w:t>four different components</w:t>
      </w:r>
      <w:r w:rsidR="001B1283">
        <w:t xml:space="preserve"> that include use of their</w:t>
      </w:r>
      <w:r w:rsidR="00FC6ED3">
        <w:t xml:space="preserve"> hospital</w:t>
      </w:r>
      <w:r w:rsidR="001B1283">
        <w:t xml:space="preserve"> data</w:t>
      </w:r>
      <w:r w:rsidR="00FC6ED3">
        <w:t xml:space="preserve">, </w:t>
      </w:r>
      <w:r w:rsidR="001B1283">
        <w:t xml:space="preserve">the </w:t>
      </w:r>
      <w:r w:rsidR="00B67716">
        <w:t xml:space="preserve">intervention itself, use of other registry data (and what </w:t>
      </w:r>
      <w:r w:rsidR="00FB584C">
        <w:t>sorts of data that is</w:t>
      </w:r>
      <w:r w:rsidR="00B67716">
        <w:t xml:space="preserve">), then linking for future health use. </w:t>
      </w:r>
    </w:p>
    <w:p w14:paraId="31BFA3FD" w14:textId="77777777" w:rsidR="00B46434" w:rsidRDefault="00B46434" w:rsidP="00B46434">
      <w:pPr>
        <w:spacing w:before="80" w:after="80"/>
        <w:contextualSpacing/>
      </w:pPr>
    </w:p>
    <w:p w14:paraId="34607F0C" w14:textId="44AD2AB9" w:rsidR="00B46434" w:rsidRDefault="00966211" w:rsidP="00B46434">
      <w:pPr>
        <w:spacing w:before="80" w:after="80"/>
        <w:contextualSpacing/>
      </w:pPr>
      <w:r>
        <w:t>Optional Tissue FUR</w:t>
      </w:r>
      <w:r w:rsidR="00B46434" w:rsidRPr="00B46434">
        <w:t xml:space="preserve"> PIS</w:t>
      </w:r>
      <w:r>
        <w:t>/</w:t>
      </w:r>
      <w:r w:rsidR="00B46434" w:rsidRPr="00B46434">
        <w:t>CF</w:t>
      </w:r>
    </w:p>
    <w:p w14:paraId="37D8578A" w14:textId="6FC2769D" w:rsidR="00360C23" w:rsidRPr="00D324AA" w:rsidRDefault="00B46434" w:rsidP="00B56D31">
      <w:pPr>
        <w:pStyle w:val="ListParagraph"/>
        <w:numPr>
          <w:ilvl w:val="0"/>
          <w:numId w:val="14"/>
        </w:numPr>
        <w:spacing w:before="80" w:after="80"/>
      </w:pPr>
      <w:r w:rsidRPr="00B46434">
        <w:t>Refer to comments above – there are sections missing here and there’s more detail in the main PISCF which should be in this PISCF. This PIS needs considerable amendment – refer also to Standards 7.57 and 7.58.</w:t>
      </w:r>
      <w:r w:rsidR="006B0B3E" w:rsidRPr="00966211">
        <w:rPr>
          <w:rFonts w:ascii="Helvetica" w:hAnsi="Helvetica"/>
          <w:color w:val="333333"/>
          <w:sz w:val="20"/>
        </w:rPr>
        <w:br/>
      </w:r>
    </w:p>
    <w:p w14:paraId="058B310D" w14:textId="77777777" w:rsidR="00E674C5" w:rsidRPr="00D324AA" w:rsidRDefault="00E674C5" w:rsidP="00E674C5">
      <w:pPr>
        <w:rPr>
          <w:u w:val="single"/>
          <w:lang w:val="en-NZ"/>
        </w:rPr>
      </w:pPr>
      <w:r w:rsidRPr="00D324AA">
        <w:rPr>
          <w:u w:val="single"/>
          <w:lang w:val="en-NZ"/>
        </w:rPr>
        <w:t xml:space="preserve">Decision </w:t>
      </w:r>
    </w:p>
    <w:p w14:paraId="72B53B37" w14:textId="77777777" w:rsidR="00D52DDA" w:rsidRDefault="00D52DDA" w:rsidP="00DC489B">
      <w:pPr>
        <w:rPr>
          <w:lang w:val="en-NZ"/>
        </w:rPr>
      </w:pPr>
    </w:p>
    <w:p w14:paraId="2DAD9090" w14:textId="77777777" w:rsidR="00D52DDA" w:rsidRPr="00D324AA" w:rsidRDefault="00D52DDA" w:rsidP="00D52DDA">
      <w:pPr>
        <w:rPr>
          <w:color w:val="FF0000"/>
          <w:lang w:val="en-NZ"/>
        </w:rPr>
      </w:pPr>
      <w:r w:rsidRPr="00D324AA">
        <w:rPr>
          <w:lang w:val="en-NZ"/>
        </w:rPr>
        <w:t xml:space="preserve">This application was </w:t>
      </w:r>
      <w:r w:rsidRPr="00983206">
        <w:rPr>
          <w:i/>
          <w:lang w:val="en-NZ"/>
        </w:rPr>
        <w:t>declined</w:t>
      </w:r>
      <w:r w:rsidRPr="00983206">
        <w:rPr>
          <w:lang w:val="en-NZ"/>
        </w:rPr>
        <w:t xml:space="preserve"> by </w:t>
      </w:r>
      <w:r w:rsidRPr="00983206">
        <w:rPr>
          <w:rFonts w:cs="Arial"/>
          <w:szCs w:val="22"/>
          <w:lang w:val="en-NZ"/>
        </w:rPr>
        <w:t xml:space="preserve">consensus, </w:t>
      </w:r>
      <w:r w:rsidRPr="00983206">
        <w:rPr>
          <w:lang w:val="en-NZ"/>
        </w:rPr>
        <w:t>as the Committee did not consider that the study would meet the ethical standards referenced above.</w:t>
      </w:r>
      <w:r>
        <w:rPr>
          <w:lang w:val="en-NZ"/>
        </w:rPr>
        <w:t xml:space="preserve"> The Committee recommended the applicant resubmit to Northern A. </w:t>
      </w:r>
    </w:p>
    <w:p w14:paraId="1FB59AA3" w14:textId="6033FE79" w:rsidR="00633625" w:rsidRPr="00D52DDA" w:rsidRDefault="00D52DDA" w:rsidP="00D52DDA">
      <w:pPr>
        <w:autoSpaceDE w:val="0"/>
        <w:autoSpaceDN w:val="0"/>
        <w:adjustRightInd w:val="0"/>
      </w:pPr>
      <w:r w:rsidRPr="00960BFE">
        <w:t xml:space="preserve"> </w:t>
      </w:r>
      <w:r w:rsidR="00E674C5">
        <w:br w:type="page"/>
      </w:r>
    </w:p>
    <w:p w14:paraId="14FA21AE" w14:textId="77777777" w:rsidR="00E24E77" w:rsidRDefault="00E24E77" w:rsidP="00E24E77">
      <w:pPr>
        <w:pStyle w:val="Heading2"/>
        <w:pBdr>
          <w:bottom w:val="single" w:sz="12" w:space="1" w:color="auto"/>
        </w:pBdr>
      </w:pPr>
      <w:r>
        <w:lastRenderedPageBreak/>
        <w:t>General business</w:t>
      </w:r>
    </w:p>
    <w:p w14:paraId="5AEAC81B" w14:textId="77777777" w:rsidR="00E24E77" w:rsidRDefault="00E24E77" w:rsidP="00E24E77"/>
    <w:p w14:paraId="7C0BA0FA" w14:textId="53C4FFC9" w:rsidR="00DC62A5" w:rsidRPr="00184D6C" w:rsidRDefault="00E24E77" w:rsidP="00F12B97">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652B899C" w14:textId="77777777" w:rsidR="00DC62A5" w:rsidRDefault="00DC62A5" w:rsidP="005D4E8F">
      <w:pPr>
        <w:ind w:left="720"/>
      </w:pPr>
    </w:p>
    <w:p w14:paraId="524B0A00" w14:textId="516F39C2" w:rsidR="00E24E77" w:rsidRPr="00091E54" w:rsidRDefault="00DA647F" w:rsidP="00F12B97">
      <w:pPr>
        <w:numPr>
          <w:ilvl w:val="0"/>
          <w:numId w:val="1"/>
        </w:numPr>
      </w:pPr>
      <w:r w:rsidRPr="00091E54">
        <w:t xml:space="preserve">Members raised that more work or information should be done to assist researchers in completing data management plans and meeting the National Standards. Similar was raised </w:t>
      </w:r>
      <w:r w:rsidR="00DF6405" w:rsidRPr="00091E54">
        <w:t>regarding</w:t>
      </w:r>
      <w:r w:rsidR="00091E54" w:rsidRPr="00091E54">
        <w:t xml:space="preserve"> using the other HDEC templates. </w:t>
      </w:r>
    </w:p>
    <w:p w14:paraId="23CB8428" w14:textId="77777777" w:rsidR="00E24E77" w:rsidRDefault="00E24E77" w:rsidP="005D4E8F"/>
    <w:p w14:paraId="5199CA6C"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 meeting, namely:</w:t>
      </w:r>
    </w:p>
    <w:p w14:paraId="13F76D8D"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172881AA" w14:textId="77777777" w:rsidTr="001A422A">
        <w:tc>
          <w:tcPr>
            <w:tcW w:w="2160" w:type="dxa"/>
            <w:tcBorders>
              <w:top w:val="single" w:sz="4" w:space="0" w:color="auto"/>
            </w:tcBorders>
            <w:shd w:val="clear" w:color="auto" w:fill="F3F3F3"/>
          </w:tcPr>
          <w:p w14:paraId="1632654F"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26654C30" w14:textId="77777777" w:rsidR="008444A3" w:rsidRPr="00D12113" w:rsidRDefault="008444A3" w:rsidP="001A422A">
            <w:pPr>
              <w:spacing w:before="80" w:after="80"/>
              <w:rPr>
                <w:rFonts w:cs="Arial"/>
                <w:color w:val="FF3399"/>
                <w:sz w:val="20"/>
                <w:lang w:val="en-NZ"/>
              </w:rPr>
            </w:pPr>
            <w:r w:rsidRPr="00375C2D">
              <w:rPr>
                <w:rFonts w:cs="Arial"/>
                <w:sz w:val="20"/>
                <w:lang w:val="en-NZ"/>
              </w:rPr>
              <w:t>18 May 2021, 01:00 PM</w:t>
            </w:r>
          </w:p>
        </w:tc>
      </w:tr>
      <w:tr w:rsidR="008444A3" w:rsidRPr="00E24E77" w14:paraId="4887B233" w14:textId="77777777" w:rsidTr="001A422A">
        <w:tc>
          <w:tcPr>
            <w:tcW w:w="2160" w:type="dxa"/>
            <w:tcBorders>
              <w:bottom w:val="single" w:sz="4" w:space="0" w:color="auto"/>
            </w:tcBorders>
            <w:shd w:val="clear" w:color="auto" w:fill="F3F3F3"/>
          </w:tcPr>
          <w:p w14:paraId="08032164"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7B24A981" w14:textId="77777777" w:rsidR="008444A3" w:rsidRPr="00D12113" w:rsidRDefault="008444A3" w:rsidP="001A422A">
            <w:pPr>
              <w:spacing w:before="80" w:after="80"/>
              <w:rPr>
                <w:rFonts w:cs="Arial"/>
                <w:color w:val="FF3399"/>
                <w:sz w:val="20"/>
                <w:lang w:val="en-NZ"/>
              </w:rPr>
            </w:pPr>
            <w:r w:rsidRPr="00375C2D">
              <w:rPr>
                <w:rFonts w:cs="Arial"/>
                <w:sz w:val="20"/>
                <w:lang w:val="en-NZ"/>
              </w:rPr>
              <w:t>ONLINE via Zoom</w:t>
            </w:r>
          </w:p>
        </w:tc>
      </w:tr>
    </w:tbl>
    <w:p w14:paraId="18CC1D94" w14:textId="77777777" w:rsidR="008444A3" w:rsidRDefault="008444A3" w:rsidP="008444A3">
      <w:pPr>
        <w:ind w:left="105"/>
      </w:pPr>
    </w:p>
    <w:p w14:paraId="5385F04E" w14:textId="77777777" w:rsidR="00E24E77" w:rsidRDefault="00E24E77" w:rsidP="00E24E77"/>
    <w:p w14:paraId="5460B980" w14:textId="77777777" w:rsidR="00770A9F" w:rsidRPr="00946B92" w:rsidRDefault="00632C2B" w:rsidP="00F12B97">
      <w:pPr>
        <w:numPr>
          <w:ilvl w:val="0"/>
          <w:numId w:val="1"/>
        </w:numPr>
        <w:rPr>
          <w:b/>
          <w:szCs w:val="22"/>
          <w:u w:val="single"/>
        </w:rPr>
      </w:pPr>
      <w:r>
        <w:rPr>
          <w:b/>
          <w:szCs w:val="22"/>
          <w:u w:val="single"/>
        </w:rPr>
        <w:t>Review of</w:t>
      </w:r>
      <w:r w:rsidR="00770A9F" w:rsidRPr="00946B92">
        <w:rPr>
          <w:b/>
          <w:szCs w:val="22"/>
          <w:u w:val="single"/>
        </w:rPr>
        <w:t xml:space="preserve"> Last Minutes</w:t>
      </w:r>
    </w:p>
    <w:p w14:paraId="1DB94330" w14:textId="77777777" w:rsidR="00770A9F" w:rsidRPr="00946B92" w:rsidRDefault="00770A9F" w:rsidP="00770A9F">
      <w:pPr>
        <w:rPr>
          <w:b/>
          <w:szCs w:val="22"/>
          <w:u w:val="single"/>
        </w:rPr>
      </w:pPr>
    </w:p>
    <w:p w14:paraId="67533A30" w14:textId="4D1257F4" w:rsidR="00770A9F" w:rsidRPr="00946B92" w:rsidRDefault="00770A9F" w:rsidP="008444A3">
      <w:pPr>
        <w:ind w:left="465"/>
        <w:rPr>
          <w:szCs w:val="22"/>
        </w:rPr>
      </w:pPr>
      <w:r w:rsidRPr="00946B92">
        <w:rPr>
          <w:szCs w:val="22"/>
        </w:rPr>
        <w:t>The minutes of the previous meeting were agreed and signed by the Chair and Co-ordinator as a true record.</w:t>
      </w:r>
    </w:p>
    <w:p w14:paraId="7EEC34A7" w14:textId="77777777" w:rsidR="00770A9F" w:rsidRPr="00946B92" w:rsidRDefault="00770A9F" w:rsidP="008444A3">
      <w:pPr>
        <w:ind w:left="465"/>
        <w:rPr>
          <w:szCs w:val="22"/>
        </w:rPr>
      </w:pPr>
    </w:p>
    <w:p w14:paraId="3B41BF56" w14:textId="77777777" w:rsidR="00770A9F" w:rsidRPr="00FF4CAF" w:rsidRDefault="00770A9F" w:rsidP="00E24E77">
      <w:bookmarkStart w:id="2" w:name="_GoBack"/>
      <w:bookmarkEnd w:id="2"/>
    </w:p>
    <w:p w14:paraId="645619B6" w14:textId="40B277D2" w:rsidR="00C06097" w:rsidRPr="00FF4CAF" w:rsidRDefault="00E24E77" w:rsidP="00770A9F">
      <w:r w:rsidRPr="00FF4CAF">
        <w:t xml:space="preserve">The meeting closed at </w:t>
      </w:r>
      <w:r w:rsidR="00FF4CAF" w:rsidRPr="00FF4CAF">
        <w:rPr>
          <w:rFonts w:cs="Arial"/>
          <w:szCs w:val="22"/>
          <w:lang w:val="en-NZ"/>
        </w:rPr>
        <w:t>5.30pm</w:t>
      </w:r>
    </w:p>
    <w:sectPr w:rsidR="00C06097" w:rsidRPr="00FF4CAF" w:rsidSect="00E24E77">
      <w:footerReference w:type="even" r:id="rId19"/>
      <w:footerReference w:type="default" r:id="rId20"/>
      <w:headerReference w:type="first" r:id="rId21"/>
      <w:footerReference w:type="first" r:id="rId22"/>
      <w:pgSz w:w="11906" w:h="16838"/>
      <w:pgMar w:top="1440" w:right="924" w:bottom="1440" w:left="1440"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351FC2" w16cex:dateUtc="2021-04-29T00:06:00Z"/>
  <w16cex:commentExtensible w16cex:durableId="24352076" w16cex:dateUtc="2021-04-29T00:09:00Z"/>
  <w16cex:commentExtensible w16cex:durableId="24352999" w16cex:dateUtc="2021-04-29T00:48:00Z"/>
  <w16cex:commentExtensible w16cex:durableId="24352D18" w16cex:dateUtc="2021-04-29T01:03:00Z"/>
  <w16cex:commentExtensible w16cex:durableId="24352DB8" w16cex:dateUtc="2021-04-29T01:06:00Z"/>
  <w16cex:commentExtensible w16cex:durableId="24352E1B" w16cex:dateUtc="2021-04-29T01:07:00Z"/>
  <w16cex:commentExtensible w16cex:durableId="243530DD" w16cex:dateUtc="2021-04-29T01:19:00Z"/>
  <w16cex:commentExtensible w16cex:durableId="24353A2D" w16cex:dateUtc="2021-04-29T01:59:00Z"/>
  <w16cex:commentExtensible w16cex:durableId="24353A96" w16cex:dateUtc="2021-04-29T02:00:00Z"/>
  <w16cex:commentExtensible w16cex:durableId="243527C0" w16cex:dateUtc="2021-04-29T00:40:00Z"/>
  <w16cex:commentExtensible w16cex:durableId="243543EE" w16cex:dateUtc="2021-04-29T02:40:00Z"/>
  <w16cex:commentExtensible w16cex:durableId="243545F5" w16cex:dateUtc="2021-04-29T02:49:00Z"/>
  <w16cex:commentExtensible w16cex:durableId="24354761" w16cex:dateUtc="2021-04-29T02: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00E53B" w14:textId="77777777" w:rsidR="009D10A1" w:rsidRDefault="009D10A1">
      <w:r>
        <w:separator/>
      </w:r>
    </w:p>
  </w:endnote>
  <w:endnote w:type="continuationSeparator" w:id="0">
    <w:p w14:paraId="13B13D6D" w14:textId="77777777" w:rsidR="009D10A1" w:rsidRDefault="009D1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A9EAA6" w14:textId="77777777" w:rsidR="009906CC" w:rsidRDefault="009906CC"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9B7FD4" w14:textId="77777777" w:rsidR="009906CC" w:rsidRDefault="009906CC"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9906CC" w:rsidRPr="00977E7F" w14:paraId="7FBF0E30" w14:textId="77777777" w:rsidTr="0081053D">
      <w:trPr>
        <w:trHeight w:val="282"/>
      </w:trPr>
      <w:tc>
        <w:tcPr>
          <w:tcW w:w="8623" w:type="dxa"/>
        </w:tcPr>
        <w:p w14:paraId="7832A870" w14:textId="77777777" w:rsidR="009906CC" w:rsidRPr="00977E7F" w:rsidRDefault="009906CC"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20 April 2021</w:t>
          </w:r>
        </w:p>
      </w:tc>
      <w:tc>
        <w:tcPr>
          <w:tcW w:w="1638" w:type="dxa"/>
        </w:tcPr>
        <w:p w14:paraId="4A74D93E" w14:textId="77777777" w:rsidR="009906CC" w:rsidRPr="00977E7F" w:rsidRDefault="009906CC"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5F905281" w14:textId="77777777" w:rsidR="009906CC" w:rsidRPr="00BF6505" w:rsidRDefault="009906CC"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9906CC" w:rsidRPr="00977E7F" w14:paraId="23D2AA5C" w14:textId="77777777" w:rsidTr="0081053D">
      <w:trPr>
        <w:trHeight w:val="283"/>
      </w:trPr>
      <w:tc>
        <w:tcPr>
          <w:tcW w:w="8585" w:type="dxa"/>
        </w:tcPr>
        <w:p w14:paraId="70E4A4DE" w14:textId="77777777" w:rsidR="009906CC" w:rsidRPr="00977E7F" w:rsidRDefault="009906CC"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20 April 2021</w:t>
          </w:r>
        </w:p>
      </w:tc>
      <w:tc>
        <w:tcPr>
          <w:tcW w:w="1631" w:type="dxa"/>
        </w:tcPr>
        <w:p w14:paraId="0E95CC7E" w14:textId="77777777" w:rsidR="009906CC" w:rsidRPr="00977E7F" w:rsidRDefault="009906CC"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63DE41D1" w14:textId="77777777" w:rsidR="009906CC" w:rsidRPr="00C91F3F" w:rsidRDefault="009906CC"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788E0D" w14:textId="77777777" w:rsidR="009D10A1" w:rsidRDefault="009D10A1">
      <w:r>
        <w:separator/>
      </w:r>
    </w:p>
  </w:footnote>
  <w:footnote w:type="continuationSeparator" w:id="0">
    <w:p w14:paraId="7AAA9522" w14:textId="77777777" w:rsidR="009D10A1" w:rsidRDefault="009D10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73"/>
      <w:gridCol w:w="7927"/>
    </w:tblGrid>
    <w:tr w:rsidR="009906CC" w14:paraId="198BC419" w14:textId="77777777" w:rsidTr="00987913">
      <w:trPr>
        <w:trHeight w:val="1079"/>
      </w:trPr>
      <w:tc>
        <w:tcPr>
          <w:tcW w:w="1914" w:type="dxa"/>
          <w:tcBorders>
            <w:bottom w:val="single" w:sz="4" w:space="0" w:color="auto"/>
          </w:tcBorders>
        </w:tcPr>
        <w:p w14:paraId="003EDACA" w14:textId="0A82CFC9" w:rsidR="009906CC" w:rsidRPr="00987913" w:rsidRDefault="009906CC" w:rsidP="00987913">
          <w:pPr>
            <w:pStyle w:val="Heading1"/>
          </w:pPr>
          <w:r w:rsidRPr="00987913">
            <w:rPr>
              <w:noProof/>
            </w:rPr>
            <w:drawing>
              <wp:inline distT="0" distB="0" distL="0" distR="0" wp14:anchorId="0ADA5E01" wp14:editId="772611B9">
                <wp:extent cx="1076325" cy="7143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065C2F35" w14:textId="77777777" w:rsidR="009906CC" w:rsidRPr="00987913" w:rsidRDefault="009906CC" w:rsidP="00987913">
          <w:pPr>
            <w:pStyle w:val="Heading1"/>
          </w:pPr>
          <w:r>
            <w:tab/>
            <w:t>Minutes</w:t>
          </w:r>
        </w:p>
      </w:tc>
    </w:tr>
  </w:tbl>
  <w:p w14:paraId="21EEABA4" w14:textId="77777777" w:rsidR="009906CC" w:rsidRDefault="009906CC"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13F69"/>
    <w:multiLevelType w:val="hybridMultilevel"/>
    <w:tmpl w:val="DA6290A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B950FF3"/>
    <w:multiLevelType w:val="hybridMultilevel"/>
    <w:tmpl w:val="2E5005A6"/>
    <w:lvl w:ilvl="0" w:tplc="264C9ADE">
      <w:start w:val="1"/>
      <w:numFmt w:val="decimal"/>
      <w:lvlText w:val="%1."/>
      <w:lvlJc w:val="left"/>
      <w:pPr>
        <w:ind w:left="720" w:hanging="360"/>
      </w:pPr>
      <w:rPr>
        <w:rFonts w:hint="default"/>
        <w:color w:val="auto"/>
        <w:sz w:val="21"/>
        <w:szCs w:val="21"/>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17C75473"/>
    <w:multiLevelType w:val="hybridMultilevel"/>
    <w:tmpl w:val="BA30765A"/>
    <w:lvl w:ilvl="0" w:tplc="8C80B45E">
      <w:start w:val="1"/>
      <w:numFmt w:val="decimal"/>
      <w:lvlText w:val="%1."/>
      <w:lvlJc w:val="left"/>
      <w:pPr>
        <w:ind w:left="720" w:hanging="360"/>
      </w:pPr>
      <w:rPr>
        <w:rFonts w:cs="Times New Roman" w:hint="default"/>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1ED80899"/>
    <w:multiLevelType w:val="hybridMultilevel"/>
    <w:tmpl w:val="02142D58"/>
    <w:lvl w:ilvl="0" w:tplc="397A8D68">
      <w:start w:val="1"/>
      <w:numFmt w:val="decimal"/>
      <w:lvlText w:val="%1."/>
      <w:lvlJc w:val="left"/>
      <w:pPr>
        <w:ind w:left="720" w:hanging="360"/>
      </w:pPr>
      <w:rPr>
        <w:rFonts w:cs="Times New Roman" w:hint="default"/>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2D665947"/>
    <w:multiLevelType w:val="hybridMultilevel"/>
    <w:tmpl w:val="60669836"/>
    <w:lvl w:ilvl="0" w:tplc="4B00A60A">
      <w:start w:val="2"/>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2DAD0BDB"/>
    <w:multiLevelType w:val="hybridMultilevel"/>
    <w:tmpl w:val="AE0472F0"/>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3D1C0C23"/>
    <w:multiLevelType w:val="hybridMultilevel"/>
    <w:tmpl w:val="9036F07C"/>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421A114B"/>
    <w:multiLevelType w:val="hybridMultilevel"/>
    <w:tmpl w:val="E5AEC028"/>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497C62CA"/>
    <w:multiLevelType w:val="hybridMultilevel"/>
    <w:tmpl w:val="CED66BB8"/>
    <w:lvl w:ilvl="0" w:tplc="8C80B45E">
      <w:start w:val="1"/>
      <w:numFmt w:val="decimal"/>
      <w:lvlText w:val="%1."/>
      <w:lvlJc w:val="left"/>
      <w:pPr>
        <w:ind w:left="720" w:hanging="360"/>
      </w:pPr>
      <w:rPr>
        <w:rFonts w:cs="Times New Roman" w:hint="default"/>
        <w:color w:val="auto"/>
      </w:rPr>
    </w:lvl>
    <w:lvl w:ilvl="1" w:tplc="14090019">
      <w:start w:val="1"/>
      <w:numFmt w:val="lowerLetter"/>
      <w:lvlText w:val="%2."/>
      <w:lvlJc w:val="left"/>
      <w:pPr>
        <w:ind w:left="1440" w:hanging="360"/>
      </w:pPr>
      <w:rPr>
        <w:rFonts w:hint="default"/>
        <w:color w:val="auto"/>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4FE12571"/>
    <w:multiLevelType w:val="hybridMultilevel"/>
    <w:tmpl w:val="6728F480"/>
    <w:lvl w:ilvl="0" w:tplc="264C9ADE">
      <w:start w:val="1"/>
      <w:numFmt w:val="decimal"/>
      <w:lvlText w:val="%1."/>
      <w:lvlJc w:val="left"/>
      <w:pPr>
        <w:ind w:left="720" w:hanging="360"/>
      </w:pPr>
      <w:rPr>
        <w:rFonts w:hint="default"/>
        <w:color w:val="auto"/>
        <w:sz w:val="21"/>
        <w:szCs w:val="21"/>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5FED4E5C"/>
    <w:multiLevelType w:val="hybridMultilevel"/>
    <w:tmpl w:val="A62A0458"/>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6694150A"/>
    <w:multiLevelType w:val="hybridMultilevel"/>
    <w:tmpl w:val="9BDCD466"/>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70316AC7"/>
    <w:multiLevelType w:val="hybridMultilevel"/>
    <w:tmpl w:val="20E08DA8"/>
    <w:lvl w:ilvl="0" w:tplc="14090001">
      <w:start w:val="1"/>
      <w:numFmt w:val="bullet"/>
      <w:lvlText w:val=""/>
      <w:lvlJc w:val="left"/>
      <w:pPr>
        <w:ind w:left="720" w:hanging="360"/>
      </w:pPr>
      <w:rPr>
        <w:rFonts w:ascii="Symbol" w:hAnsi="Symbol" w:hint="default"/>
        <w:color w:val="auto"/>
        <w:sz w:val="21"/>
        <w:szCs w:val="21"/>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72100FCD"/>
    <w:multiLevelType w:val="hybridMultilevel"/>
    <w:tmpl w:val="C3FC2FC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75021C74"/>
    <w:multiLevelType w:val="hybridMultilevel"/>
    <w:tmpl w:val="6FCAFF22"/>
    <w:lvl w:ilvl="0" w:tplc="DB445074">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77AF4243"/>
    <w:multiLevelType w:val="hybridMultilevel"/>
    <w:tmpl w:val="BA30765A"/>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79197E9B"/>
    <w:multiLevelType w:val="hybridMultilevel"/>
    <w:tmpl w:val="865031D4"/>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7A19613C"/>
    <w:multiLevelType w:val="hybridMultilevel"/>
    <w:tmpl w:val="590A5BD2"/>
    <w:lvl w:ilvl="0" w:tplc="5BA65C90">
      <w:start w:val="25"/>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7D016822"/>
    <w:multiLevelType w:val="hybridMultilevel"/>
    <w:tmpl w:val="72ACC4A2"/>
    <w:lvl w:ilvl="0" w:tplc="0F1E5818">
      <w:start w:val="2"/>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6"/>
  </w:num>
  <w:num w:numId="2">
    <w:abstractNumId w:val="2"/>
  </w:num>
  <w:num w:numId="3">
    <w:abstractNumId w:val="8"/>
  </w:num>
  <w:num w:numId="4">
    <w:abstractNumId w:val="16"/>
  </w:num>
  <w:num w:numId="5">
    <w:abstractNumId w:val="9"/>
  </w:num>
  <w:num w:numId="6">
    <w:abstractNumId w:val="12"/>
  </w:num>
  <w:num w:numId="7">
    <w:abstractNumId w:val="5"/>
  </w:num>
  <w:num w:numId="8">
    <w:abstractNumId w:val="10"/>
  </w:num>
  <w:num w:numId="9">
    <w:abstractNumId w:val="1"/>
  </w:num>
  <w:num w:numId="10">
    <w:abstractNumId w:val="19"/>
  </w:num>
  <w:num w:numId="11">
    <w:abstractNumId w:val="15"/>
  </w:num>
  <w:num w:numId="12">
    <w:abstractNumId w:val="4"/>
  </w:num>
  <w:num w:numId="13">
    <w:abstractNumId w:val="3"/>
  </w:num>
  <w:num w:numId="14">
    <w:abstractNumId w:val="18"/>
  </w:num>
  <w:num w:numId="15">
    <w:abstractNumId w:val="7"/>
  </w:num>
  <w:num w:numId="16">
    <w:abstractNumId w:val="13"/>
  </w:num>
  <w:num w:numId="17">
    <w:abstractNumId w:val="17"/>
  </w:num>
  <w:num w:numId="18">
    <w:abstractNumId w:val="14"/>
  </w:num>
  <w:num w:numId="19">
    <w:abstractNumId w:val="0"/>
  </w:num>
  <w:num w:numId="20">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171F"/>
    <w:rsid w:val="00004CC2"/>
    <w:rsid w:val="00005149"/>
    <w:rsid w:val="00006BC2"/>
    <w:rsid w:val="00010BDC"/>
    <w:rsid w:val="00011269"/>
    <w:rsid w:val="0001662B"/>
    <w:rsid w:val="000200E6"/>
    <w:rsid w:val="00024BE1"/>
    <w:rsid w:val="00030E73"/>
    <w:rsid w:val="00044685"/>
    <w:rsid w:val="000517E9"/>
    <w:rsid w:val="00054055"/>
    <w:rsid w:val="00061DB3"/>
    <w:rsid w:val="00063D35"/>
    <w:rsid w:val="00064773"/>
    <w:rsid w:val="000720D2"/>
    <w:rsid w:val="000732A9"/>
    <w:rsid w:val="000733D3"/>
    <w:rsid w:val="00082758"/>
    <w:rsid w:val="00091E54"/>
    <w:rsid w:val="00093218"/>
    <w:rsid w:val="000A044B"/>
    <w:rsid w:val="000A6266"/>
    <w:rsid w:val="000B156B"/>
    <w:rsid w:val="000B2F36"/>
    <w:rsid w:val="000D7C5A"/>
    <w:rsid w:val="000E15FE"/>
    <w:rsid w:val="000E20C9"/>
    <w:rsid w:val="000F2F24"/>
    <w:rsid w:val="000F4AAC"/>
    <w:rsid w:val="000F6838"/>
    <w:rsid w:val="000F7D0B"/>
    <w:rsid w:val="0011026E"/>
    <w:rsid w:val="001112D6"/>
    <w:rsid w:val="00111AE6"/>
    <w:rsid w:val="00114931"/>
    <w:rsid w:val="00116900"/>
    <w:rsid w:val="00121262"/>
    <w:rsid w:val="00123165"/>
    <w:rsid w:val="001260F1"/>
    <w:rsid w:val="00131BEE"/>
    <w:rsid w:val="00142A63"/>
    <w:rsid w:val="00142B70"/>
    <w:rsid w:val="001432EF"/>
    <w:rsid w:val="001443A8"/>
    <w:rsid w:val="00145F89"/>
    <w:rsid w:val="00146749"/>
    <w:rsid w:val="00151645"/>
    <w:rsid w:val="00165ED6"/>
    <w:rsid w:val="0017078B"/>
    <w:rsid w:val="00180E4E"/>
    <w:rsid w:val="001847C1"/>
    <w:rsid w:val="00184D6C"/>
    <w:rsid w:val="001853FE"/>
    <w:rsid w:val="0018623C"/>
    <w:rsid w:val="00186930"/>
    <w:rsid w:val="00191011"/>
    <w:rsid w:val="001969A2"/>
    <w:rsid w:val="001A12B3"/>
    <w:rsid w:val="001A2BD6"/>
    <w:rsid w:val="001A3A93"/>
    <w:rsid w:val="001A422A"/>
    <w:rsid w:val="001B1283"/>
    <w:rsid w:val="001B2496"/>
    <w:rsid w:val="001B3275"/>
    <w:rsid w:val="001B6362"/>
    <w:rsid w:val="001B7328"/>
    <w:rsid w:val="001B7E6F"/>
    <w:rsid w:val="001C08C3"/>
    <w:rsid w:val="001C12E7"/>
    <w:rsid w:val="001C51DB"/>
    <w:rsid w:val="001D3205"/>
    <w:rsid w:val="001D3E57"/>
    <w:rsid w:val="001E22DC"/>
    <w:rsid w:val="001E29B4"/>
    <w:rsid w:val="001E56C6"/>
    <w:rsid w:val="001E6338"/>
    <w:rsid w:val="001E7EE1"/>
    <w:rsid w:val="001F0C36"/>
    <w:rsid w:val="001F3A91"/>
    <w:rsid w:val="0020232F"/>
    <w:rsid w:val="00202900"/>
    <w:rsid w:val="00204AC4"/>
    <w:rsid w:val="002070A8"/>
    <w:rsid w:val="00207E49"/>
    <w:rsid w:val="002110D9"/>
    <w:rsid w:val="00215A29"/>
    <w:rsid w:val="00224CC4"/>
    <w:rsid w:val="00225B85"/>
    <w:rsid w:val="00230801"/>
    <w:rsid w:val="00230902"/>
    <w:rsid w:val="00232407"/>
    <w:rsid w:val="00233214"/>
    <w:rsid w:val="00234FD2"/>
    <w:rsid w:val="0023615F"/>
    <w:rsid w:val="00243A5D"/>
    <w:rsid w:val="00246E75"/>
    <w:rsid w:val="0025574F"/>
    <w:rsid w:val="00255CA1"/>
    <w:rsid w:val="00276B34"/>
    <w:rsid w:val="00285CB4"/>
    <w:rsid w:val="002A365B"/>
    <w:rsid w:val="002A4ABC"/>
    <w:rsid w:val="002B240A"/>
    <w:rsid w:val="002B3334"/>
    <w:rsid w:val="002B532D"/>
    <w:rsid w:val="002C179F"/>
    <w:rsid w:val="002D73B8"/>
    <w:rsid w:val="002E10B0"/>
    <w:rsid w:val="002F2A93"/>
    <w:rsid w:val="002F474D"/>
    <w:rsid w:val="002F7437"/>
    <w:rsid w:val="002F7736"/>
    <w:rsid w:val="00301436"/>
    <w:rsid w:val="00303150"/>
    <w:rsid w:val="00314A51"/>
    <w:rsid w:val="00316FE8"/>
    <w:rsid w:val="00321539"/>
    <w:rsid w:val="00324CF8"/>
    <w:rsid w:val="003333EF"/>
    <w:rsid w:val="003335C7"/>
    <w:rsid w:val="00335CB4"/>
    <w:rsid w:val="00360C23"/>
    <w:rsid w:val="00366983"/>
    <w:rsid w:val="0037133C"/>
    <w:rsid w:val="003754B1"/>
    <w:rsid w:val="00375C2D"/>
    <w:rsid w:val="003776E3"/>
    <w:rsid w:val="00380F4C"/>
    <w:rsid w:val="00381A94"/>
    <w:rsid w:val="00381DF9"/>
    <w:rsid w:val="003833B3"/>
    <w:rsid w:val="00383E81"/>
    <w:rsid w:val="00384560"/>
    <w:rsid w:val="00384662"/>
    <w:rsid w:val="00385102"/>
    <w:rsid w:val="003A5713"/>
    <w:rsid w:val="003A5D1E"/>
    <w:rsid w:val="003C0E5E"/>
    <w:rsid w:val="003C5DC7"/>
    <w:rsid w:val="003D0FEC"/>
    <w:rsid w:val="003D6DE1"/>
    <w:rsid w:val="003E1605"/>
    <w:rsid w:val="003E3E13"/>
    <w:rsid w:val="003E4B5B"/>
    <w:rsid w:val="0040211C"/>
    <w:rsid w:val="00404347"/>
    <w:rsid w:val="0040581A"/>
    <w:rsid w:val="004142FD"/>
    <w:rsid w:val="0041535B"/>
    <w:rsid w:val="00415ABA"/>
    <w:rsid w:val="00423316"/>
    <w:rsid w:val="00432D51"/>
    <w:rsid w:val="00435DD0"/>
    <w:rsid w:val="00436F07"/>
    <w:rsid w:val="004456F1"/>
    <w:rsid w:val="004478DA"/>
    <w:rsid w:val="00452864"/>
    <w:rsid w:val="00453A7D"/>
    <w:rsid w:val="00457752"/>
    <w:rsid w:val="00461FB5"/>
    <w:rsid w:val="004726FB"/>
    <w:rsid w:val="0047482A"/>
    <w:rsid w:val="00475432"/>
    <w:rsid w:val="00475656"/>
    <w:rsid w:val="00477C07"/>
    <w:rsid w:val="004800AB"/>
    <w:rsid w:val="00492207"/>
    <w:rsid w:val="004976DD"/>
    <w:rsid w:val="004B00AE"/>
    <w:rsid w:val="004B0625"/>
    <w:rsid w:val="004B0B91"/>
    <w:rsid w:val="004B1081"/>
    <w:rsid w:val="004B4C71"/>
    <w:rsid w:val="004B6C2B"/>
    <w:rsid w:val="004B7466"/>
    <w:rsid w:val="004B757B"/>
    <w:rsid w:val="004C24F7"/>
    <w:rsid w:val="004C2E5E"/>
    <w:rsid w:val="004C4EFC"/>
    <w:rsid w:val="004C7DB7"/>
    <w:rsid w:val="004D2A2D"/>
    <w:rsid w:val="004D6208"/>
    <w:rsid w:val="004D7651"/>
    <w:rsid w:val="004D7A24"/>
    <w:rsid w:val="004E37FE"/>
    <w:rsid w:val="004E4133"/>
    <w:rsid w:val="004E6413"/>
    <w:rsid w:val="004F0AD7"/>
    <w:rsid w:val="004F60EB"/>
    <w:rsid w:val="00501A66"/>
    <w:rsid w:val="00505F61"/>
    <w:rsid w:val="00510946"/>
    <w:rsid w:val="00510B3D"/>
    <w:rsid w:val="00512503"/>
    <w:rsid w:val="00522B40"/>
    <w:rsid w:val="0053631B"/>
    <w:rsid w:val="00536B2E"/>
    <w:rsid w:val="005524F9"/>
    <w:rsid w:val="00552C5B"/>
    <w:rsid w:val="00561508"/>
    <w:rsid w:val="00561E11"/>
    <w:rsid w:val="005866BA"/>
    <w:rsid w:val="0059223E"/>
    <w:rsid w:val="00593C77"/>
    <w:rsid w:val="00595113"/>
    <w:rsid w:val="005A0555"/>
    <w:rsid w:val="005D3F05"/>
    <w:rsid w:val="005D4E8F"/>
    <w:rsid w:val="005D6336"/>
    <w:rsid w:val="005D64AF"/>
    <w:rsid w:val="005D669D"/>
    <w:rsid w:val="005D738B"/>
    <w:rsid w:val="005E1F34"/>
    <w:rsid w:val="005E5633"/>
    <w:rsid w:val="005F2A4A"/>
    <w:rsid w:val="005F40A5"/>
    <w:rsid w:val="00622020"/>
    <w:rsid w:val="00626837"/>
    <w:rsid w:val="00632C2B"/>
    <w:rsid w:val="00633625"/>
    <w:rsid w:val="00644F4C"/>
    <w:rsid w:val="00645CD1"/>
    <w:rsid w:val="006469E1"/>
    <w:rsid w:val="0065389A"/>
    <w:rsid w:val="00656C9A"/>
    <w:rsid w:val="0066253A"/>
    <w:rsid w:val="00666481"/>
    <w:rsid w:val="006671E4"/>
    <w:rsid w:val="006676AE"/>
    <w:rsid w:val="00671C3E"/>
    <w:rsid w:val="00672EF0"/>
    <w:rsid w:val="00674694"/>
    <w:rsid w:val="00680B7B"/>
    <w:rsid w:val="006A496D"/>
    <w:rsid w:val="006A71D0"/>
    <w:rsid w:val="006A78BA"/>
    <w:rsid w:val="006B0B3E"/>
    <w:rsid w:val="006B1823"/>
    <w:rsid w:val="006B78F5"/>
    <w:rsid w:val="006C4833"/>
    <w:rsid w:val="006C799A"/>
    <w:rsid w:val="006D078E"/>
    <w:rsid w:val="006D0A96"/>
    <w:rsid w:val="006D482E"/>
    <w:rsid w:val="006D4840"/>
    <w:rsid w:val="006D7F55"/>
    <w:rsid w:val="006E13BF"/>
    <w:rsid w:val="006E3101"/>
    <w:rsid w:val="006E776C"/>
    <w:rsid w:val="00706B08"/>
    <w:rsid w:val="00707212"/>
    <w:rsid w:val="00712BFF"/>
    <w:rsid w:val="00714A0A"/>
    <w:rsid w:val="00715ADA"/>
    <w:rsid w:val="00716228"/>
    <w:rsid w:val="00724A65"/>
    <w:rsid w:val="00725BB6"/>
    <w:rsid w:val="0072793E"/>
    <w:rsid w:val="00731B31"/>
    <w:rsid w:val="00733053"/>
    <w:rsid w:val="00734BFF"/>
    <w:rsid w:val="0073505D"/>
    <w:rsid w:val="0073785C"/>
    <w:rsid w:val="007419DA"/>
    <w:rsid w:val="007433D6"/>
    <w:rsid w:val="007457C8"/>
    <w:rsid w:val="00753E2C"/>
    <w:rsid w:val="00756DBE"/>
    <w:rsid w:val="00760C99"/>
    <w:rsid w:val="00764083"/>
    <w:rsid w:val="00770A9F"/>
    <w:rsid w:val="007722BB"/>
    <w:rsid w:val="00777E69"/>
    <w:rsid w:val="00791E1B"/>
    <w:rsid w:val="0079234B"/>
    <w:rsid w:val="00795EDD"/>
    <w:rsid w:val="0079612C"/>
    <w:rsid w:val="00797F80"/>
    <w:rsid w:val="007A2DA2"/>
    <w:rsid w:val="007A6B47"/>
    <w:rsid w:val="007C0555"/>
    <w:rsid w:val="007C12FC"/>
    <w:rsid w:val="007C166C"/>
    <w:rsid w:val="007C4FEE"/>
    <w:rsid w:val="007C55F4"/>
    <w:rsid w:val="007C5912"/>
    <w:rsid w:val="007D3925"/>
    <w:rsid w:val="007D5756"/>
    <w:rsid w:val="007E2D5A"/>
    <w:rsid w:val="007F56D5"/>
    <w:rsid w:val="0080327B"/>
    <w:rsid w:val="0081053D"/>
    <w:rsid w:val="00816886"/>
    <w:rsid w:val="00821104"/>
    <w:rsid w:val="00826455"/>
    <w:rsid w:val="008312BE"/>
    <w:rsid w:val="00841276"/>
    <w:rsid w:val="008444A3"/>
    <w:rsid w:val="00866371"/>
    <w:rsid w:val="00866594"/>
    <w:rsid w:val="0087418F"/>
    <w:rsid w:val="00885D60"/>
    <w:rsid w:val="00886769"/>
    <w:rsid w:val="008869BB"/>
    <w:rsid w:val="0088735C"/>
    <w:rsid w:val="008928C6"/>
    <w:rsid w:val="00894BEA"/>
    <w:rsid w:val="00896CB1"/>
    <w:rsid w:val="008A27C1"/>
    <w:rsid w:val="008B42F2"/>
    <w:rsid w:val="008B4753"/>
    <w:rsid w:val="008C3285"/>
    <w:rsid w:val="008D61B5"/>
    <w:rsid w:val="008E21AE"/>
    <w:rsid w:val="008E26A8"/>
    <w:rsid w:val="008E4A2E"/>
    <w:rsid w:val="008E5948"/>
    <w:rsid w:val="008E7ACF"/>
    <w:rsid w:val="008F13A2"/>
    <w:rsid w:val="008F186C"/>
    <w:rsid w:val="008F267C"/>
    <w:rsid w:val="008F7153"/>
    <w:rsid w:val="00906DEB"/>
    <w:rsid w:val="009106F0"/>
    <w:rsid w:val="00911213"/>
    <w:rsid w:val="00912D5D"/>
    <w:rsid w:val="00913B30"/>
    <w:rsid w:val="00916645"/>
    <w:rsid w:val="00921FC4"/>
    <w:rsid w:val="009244AB"/>
    <w:rsid w:val="00932E8C"/>
    <w:rsid w:val="009415A1"/>
    <w:rsid w:val="00946B92"/>
    <w:rsid w:val="009513F0"/>
    <w:rsid w:val="00960BFE"/>
    <w:rsid w:val="00965308"/>
    <w:rsid w:val="00966211"/>
    <w:rsid w:val="009706C6"/>
    <w:rsid w:val="0097305B"/>
    <w:rsid w:val="0097467F"/>
    <w:rsid w:val="0097534E"/>
    <w:rsid w:val="00976075"/>
    <w:rsid w:val="009761C5"/>
    <w:rsid w:val="009779D6"/>
    <w:rsid w:val="00977E7F"/>
    <w:rsid w:val="0098032A"/>
    <w:rsid w:val="0098159E"/>
    <w:rsid w:val="00983206"/>
    <w:rsid w:val="00986942"/>
    <w:rsid w:val="00987913"/>
    <w:rsid w:val="00987A4A"/>
    <w:rsid w:val="009906CC"/>
    <w:rsid w:val="00992270"/>
    <w:rsid w:val="009B55BF"/>
    <w:rsid w:val="009C0968"/>
    <w:rsid w:val="009C0B9F"/>
    <w:rsid w:val="009C3AB8"/>
    <w:rsid w:val="009C51DB"/>
    <w:rsid w:val="009D10A1"/>
    <w:rsid w:val="009D1DB3"/>
    <w:rsid w:val="009D4410"/>
    <w:rsid w:val="009D720D"/>
    <w:rsid w:val="009E6C99"/>
    <w:rsid w:val="009F742E"/>
    <w:rsid w:val="00A025C0"/>
    <w:rsid w:val="00A02715"/>
    <w:rsid w:val="00A031EA"/>
    <w:rsid w:val="00A038E2"/>
    <w:rsid w:val="00A108B5"/>
    <w:rsid w:val="00A110A2"/>
    <w:rsid w:val="00A218F0"/>
    <w:rsid w:val="00A225C2"/>
    <w:rsid w:val="00A26AC0"/>
    <w:rsid w:val="00A278E7"/>
    <w:rsid w:val="00A3540E"/>
    <w:rsid w:val="00A41338"/>
    <w:rsid w:val="00A47142"/>
    <w:rsid w:val="00A4779F"/>
    <w:rsid w:val="00A51639"/>
    <w:rsid w:val="00A54988"/>
    <w:rsid w:val="00A55021"/>
    <w:rsid w:val="00A55B5B"/>
    <w:rsid w:val="00A642F3"/>
    <w:rsid w:val="00A661C1"/>
    <w:rsid w:val="00A71141"/>
    <w:rsid w:val="00A723C2"/>
    <w:rsid w:val="00A75159"/>
    <w:rsid w:val="00A80AAF"/>
    <w:rsid w:val="00A84630"/>
    <w:rsid w:val="00A863CC"/>
    <w:rsid w:val="00A87D7D"/>
    <w:rsid w:val="00A906AE"/>
    <w:rsid w:val="00A92ADA"/>
    <w:rsid w:val="00A9572D"/>
    <w:rsid w:val="00A96808"/>
    <w:rsid w:val="00A968B2"/>
    <w:rsid w:val="00AA79BD"/>
    <w:rsid w:val="00AB234D"/>
    <w:rsid w:val="00AB23D9"/>
    <w:rsid w:val="00AB51B7"/>
    <w:rsid w:val="00AC0F70"/>
    <w:rsid w:val="00AC3433"/>
    <w:rsid w:val="00AC5B9E"/>
    <w:rsid w:val="00AE0858"/>
    <w:rsid w:val="00AE0E4F"/>
    <w:rsid w:val="00AE0E90"/>
    <w:rsid w:val="00AE4450"/>
    <w:rsid w:val="00AE4750"/>
    <w:rsid w:val="00AF2561"/>
    <w:rsid w:val="00AF2EAA"/>
    <w:rsid w:val="00AF4977"/>
    <w:rsid w:val="00B000DE"/>
    <w:rsid w:val="00B01F66"/>
    <w:rsid w:val="00B13B86"/>
    <w:rsid w:val="00B148AA"/>
    <w:rsid w:val="00B16FCB"/>
    <w:rsid w:val="00B238EE"/>
    <w:rsid w:val="00B31836"/>
    <w:rsid w:val="00B35242"/>
    <w:rsid w:val="00B360D5"/>
    <w:rsid w:val="00B43ABF"/>
    <w:rsid w:val="00B46434"/>
    <w:rsid w:val="00B47A64"/>
    <w:rsid w:val="00B50A97"/>
    <w:rsid w:val="00B51C15"/>
    <w:rsid w:val="00B56D31"/>
    <w:rsid w:val="00B6194C"/>
    <w:rsid w:val="00B61C9F"/>
    <w:rsid w:val="00B65660"/>
    <w:rsid w:val="00B67716"/>
    <w:rsid w:val="00B73414"/>
    <w:rsid w:val="00B820EF"/>
    <w:rsid w:val="00B859C0"/>
    <w:rsid w:val="00B91A1F"/>
    <w:rsid w:val="00B92E04"/>
    <w:rsid w:val="00BA1E7A"/>
    <w:rsid w:val="00BA42CD"/>
    <w:rsid w:val="00BB411D"/>
    <w:rsid w:val="00BB54BE"/>
    <w:rsid w:val="00BB7476"/>
    <w:rsid w:val="00BC5745"/>
    <w:rsid w:val="00BD0129"/>
    <w:rsid w:val="00BD5999"/>
    <w:rsid w:val="00BE2D35"/>
    <w:rsid w:val="00BE5262"/>
    <w:rsid w:val="00BF0FB3"/>
    <w:rsid w:val="00BF481C"/>
    <w:rsid w:val="00BF4A71"/>
    <w:rsid w:val="00BF6505"/>
    <w:rsid w:val="00BF6561"/>
    <w:rsid w:val="00C06097"/>
    <w:rsid w:val="00C066E2"/>
    <w:rsid w:val="00C0708F"/>
    <w:rsid w:val="00C073EF"/>
    <w:rsid w:val="00C21BE6"/>
    <w:rsid w:val="00C26855"/>
    <w:rsid w:val="00C33B1E"/>
    <w:rsid w:val="00C3505D"/>
    <w:rsid w:val="00C373C3"/>
    <w:rsid w:val="00C44D60"/>
    <w:rsid w:val="00C46F1A"/>
    <w:rsid w:val="00C54E16"/>
    <w:rsid w:val="00C63125"/>
    <w:rsid w:val="00C66C7C"/>
    <w:rsid w:val="00C87F68"/>
    <w:rsid w:val="00C91F3F"/>
    <w:rsid w:val="00C9478D"/>
    <w:rsid w:val="00CA6176"/>
    <w:rsid w:val="00CB5F6F"/>
    <w:rsid w:val="00CD50E0"/>
    <w:rsid w:val="00CD5641"/>
    <w:rsid w:val="00CD7878"/>
    <w:rsid w:val="00CF10D8"/>
    <w:rsid w:val="00CF4308"/>
    <w:rsid w:val="00D03031"/>
    <w:rsid w:val="00D11BE7"/>
    <w:rsid w:val="00D12113"/>
    <w:rsid w:val="00D154FC"/>
    <w:rsid w:val="00D24E65"/>
    <w:rsid w:val="00D275D2"/>
    <w:rsid w:val="00D27ADA"/>
    <w:rsid w:val="00D324AA"/>
    <w:rsid w:val="00D33953"/>
    <w:rsid w:val="00D3417F"/>
    <w:rsid w:val="00D3442B"/>
    <w:rsid w:val="00D37B67"/>
    <w:rsid w:val="00D41692"/>
    <w:rsid w:val="00D507B3"/>
    <w:rsid w:val="00D52059"/>
    <w:rsid w:val="00D52DDA"/>
    <w:rsid w:val="00D62F79"/>
    <w:rsid w:val="00D636CC"/>
    <w:rsid w:val="00D64E6C"/>
    <w:rsid w:val="00D650AC"/>
    <w:rsid w:val="00D65F5D"/>
    <w:rsid w:val="00D7115C"/>
    <w:rsid w:val="00D805CB"/>
    <w:rsid w:val="00D80C93"/>
    <w:rsid w:val="00D87C3E"/>
    <w:rsid w:val="00D91F96"/>
    <w:rsid w:val="00D9268E"/>
    <w:rsid w:val="00D943E3"/>
    <w:rsid w:val="00D9733B"/>
    <w:rsid w:val="00DA647F"/>
    <w:rsid w:val="00DB032B"/>
    <w:rsid w:val="00DC35A3"/>
    <w:rsid w:val="00DC43FC"/>
    <w:rsid w:val="00DC489B"/>
    <w:rsid w:val="00DC62A5"/>
    <w:rsid w:val="00DC7F57"/>
    <w:rsid w:val="00DD02FF"/>
    <w:rsid w:val="00DD0505"/>
    <w:rsid w:val="00DD1BA0"/>
    <w:rsid w:val="00DE4A73"/>
    <w:rsid w:val="00DE50F5"/>
    <w:rsid w:val="00DE5994"/>
    <w:rsid w:val="00DE78C9"/>
    <w:rsid w:val="00DF4D70"/>
    <w:rsid w:val="00DF5CC6"/>
    <w:rsid w:val="00DF6405"/>
    <w:rsid w:val="00E00386"/>
    <w:rsid w:val="00E0082D"/>
    <w:rsid w:val="00E01AB1"/>
    <w:rsid w:val="00E07948"/>
    <w:rsid w:val="00E11ACC"/>
    <w:rsid w:val="00E14AAB"/>
    <w:rsid w:val="00E16BFE"/>
    <w:rsid w:val="00E20390"/>
    <w:rsid w:val="00E22BD5"/>
    <w:rsid w:val="00E24E77"/>
    <w:rsid w:val="00E320B2"/>
    <w:rsid w:val="00E34A51"/>
    <w:rsid w:val="00E41BFE"/>
    <w:rsid w:val="00E444D7"/>
    <w:rsid w:val="00E45E70"/>
    <w:rsid w:val="00E47769"/>
    <w:rsid w:val="00E528A1"/>
    <w:rsid w:val="00E54D9F"/>
    <w:rsid w:val="00E57F10"/>
    <w:rsid w:val="00E62384"/>
    <w:rsid w:val="00E674C5"/>
    <w:rsid w:val="00E739D2"/>
    <w:rsid w:val="00E758A7"/>
    <w:rsid w:val="00E7725C"/>
    <w:rsid w:val="00E77C75"/>
    <w:rsid w:val="00E82AB8"/>
    <w:rsid w:val="00E92BD2"/>
    <w:rsid w:val="00E952B9"/>
    <w:rsid w:val="00EA0CE9"/>
    <w:rsid w:val="00EA54C7"/>
    <w:rsid w:val="00EA5DA6"/>
    <w:rsid w:val="00EA6A1B"/>
    <w:rsid w:val="00EB0060"/>
    <w:rsid w:val="00EB5FB3"/>
    <w:rsid w:val="00EC068C"/>
    <w:rsid w:val="00EC5627"/>
    <w:rsid w:val="00EE00E6"/>
    <w:rsid w:val="00EE0301"/>
    <w:rsid w:val="00EE2DEB"/>
    <w:rsid w:val="00EE31C1"/>
    <w:rsid w:val="00F06C58"/>
    <w:rsid w:val="00F11BA0"/>
    <w:rsid w:val="00F12B97"/>
    <w:rsid w:val="00F20CE2"/>
    <w:rsid w:val="00F21906"/>
    <w:rsid w:val="00F22F10"/>
    <w:rsid w:val="00F2772C"/>
    <w:rsid w:val="00F346D4"/>
    <w:rsid w:val="00F412C6"/>
    <w:rsid w:val="00F421CC"/>
    <w:rsid w:val="00F4369E"/>
    <w:rsid w:val="00F56F55"/>
    <w:rsid w:val="00F57D79"/>
    <w:rsid w:val="00F656E4"/>
    <w:rsid w:val="00F668D9"/>
    <w:rsid w:val="00F7688A"/>
    <w:rsid w:val="00F81A1E"/>
    <w:rsid w:val="00F8696B"/>
    <w:rsid w:val="00F87360"/>
    <w:rsid w:val="00F915AE"/>
    <w:rsid w:val="00F9451C"/>
    <w:rsid w:val="00F945B4"/>
    <w:rsid w:val="00FA4324"/>
    <w:rsid w:val="00FA7539"/>
    <w:rsid w:val="00FB2914"/>
    <w:rsid w:val="00FB3EE9"/>
    <w:rsid w:val="00FB584C"/>
    <w:rsid w:val="00FB5949"/>
    <w:rsid w:val="00FB7EC4"/>
    <w:rsid w:val="00FC2740"/>
    <w:rsid w:val="00FC6ED3"/>
    <w:rsid w:val="00FD1CC0"/>
    <w:rsid w:val="00FD1D80"/>
    <w:rsid w:val="00FD2B1E"/>
    <w:rsid w:val="00FD65CE"/>
    <w:rsid w:val="00FE3F8E"/>
    <w:rsid w:val="00FE6F49"/>
    <w:rsid w:val="00FF1D07"/>
    <w:rsid w:val="00FF4CAF"/>
    <w:rsid w:val="00FF5122"/>
    <w:rsid w:val="00FF66CB"/>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354949"/>
  <w14:defaultImageDpi w14:val="0"/>
  <w15:docId w15:val="{340CFAC6-F155-4195-918E-B07E3CB1C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character" w:styleId="Hyperlink">
    <w:name w:val="Hyperlink"/>
    <w:basedOn w:val="DefaultParagraphFont"/>
    <w:rsid w:val="00E674C5"/>
    <w:rPr>
      <w:color w:val="0000FF" w:themeColor="hyperlink"/>
      <w:u w:val="single"/>
    </w:rPr>
  </w:style>
  <w:style w:type="character" w:styleId="UnresolvedMention">
    <w:name w:val="Unresolved Mention"/>
    <w:basedOn w:val="DefaultParagraphFont"/>
    <w:uiPriority w:val="99"/>
    <w:semiHidden/>
    <w:unhideWhenUsed/>
    <w:rsid w:val="00E674C5"/>
    <w:rPr>
      <w:color w:val="605E5C"/>
      <w:shd w:val="clear" w:color="auto" w:fill="E1DFDD"/>
    </w:rPr>
  </w:style>
  <w:style w:type="paragraph" w:styleId="ListParagraph">
    <w:name w:val="List Paragraph"/>
    <w:basedOn w:val="Normal"/>
    <w:uiPriority w:val="34"/>
    <w:qFormat/>
    <w:rsid w:val="00DE4A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thics.health.govt.nz/guides-templates-forms-0/participant-information-sheet-templates" TargetMode="External"/><Relationship Id="rId18" Type="http://schemas.openxmlformats.org/officeDocument/2006/relationships/hyperlink" Target="https://ethics.health.govt.nz/guides-templates-forms-0/participant-information-sheet-templates"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ethics.health.govt.nz/guides-templates-forms-0/participant-information-sheet-templates" TargetMode="External"/><Relationship Id="rId17" Type="http://schemas.openxmlformats.org/officeDocument/2006/relationships/hyperlink" Target="https://ethics.health.govt.nz/guides-templates-forms-0/participant-information-sheet-templates" TargetMode="External"/><Relationship Id="rId2" Type="http://schemas.openxmlformats.org/officeDocument/2006/relationships/customXml" Target="../customXml/item2.xml"/><Relationship Id="rId16" Type="http://schemas.openxmlformats.org/officeDocument/2006/relationships/hyperlink" Target="https://ethics.health.govt.nz/guides-templates-forms-0/participant-information-sheet-templates" TargetMode="External"/><Relationship Id="rId20" Type="http://schemas.openxmlformats.org/officeDocument/2006/relationships/footer" Target="footer2.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hnz.zoom.us/j/96507589841"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thics.health.govt.nz/system/files/documents/pages/hdec-peer-review-template-june-2020.docx"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thics.health.govt.nz/guides-templates-forms-0"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4F869651CBED4AB058FE7F9F3ED0A7" ma:contentTypeVersion="10" ma:contentTypeDescription="Create a new document." ma:contentTypeScope="" ma:versionID="aa5a6ecf5036976e731e061e35c4f8f1">
  <xsd:schema xmlns:xsd="http://www.w3.org/2001/XMLSchema" xmlns:xs="http://www.w3.org/2001/XMLSchema" xmlns:p="http://schemas.microsoft.com/office/2006/metadata/properties" xmlns:ns3="4aea5d07-0eb0-44bf-96eb-22637babf967" targetNamespace="http://schemas.microsoft.com/office/2006/metadata/properties" ma:root="true" ma:fieldsID="84b845fc77cf0725b519ca649661d250" ns3:_="">
    <xsd:import namespace="4aea5d07-0eb0-44bf-96eb-22637babf96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a5d07-0eb0-44bf-96eb-22637babf9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AEFB90-8A36-4DBE-945E-D0AD52A6B0A5}">
  <ds:schemaRefs>
    <ds:schemaRef ds:uri="http://purl.org/dc/dcmitype/"/>
    <ds:schemaRef ds:uri="http://schemas.microsoft.com/office/infopath/2007/PartnerControls"/>
    <ds:schemaRef ds:uri="http://purl.org/dc/elements/1.1/"/>
    <ds:schemaRef ds:uri="http://schemas.microsoft.com/office/2006/metadata/properties"/>
    <ds:schemaRef ds:uri="4aea5d07-0eb0-44bf-96eb-22637babf967"/>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53A4260E-8D06-4A0F-B710-A521C70CBCB4}">
  <ds:schemaRefs>
    <ds:schemaRef ds:uri="http://schemas.microsoft.com/sharepoint/v3/contenttype/forms"/>
  </ds:schemaRefs>
</ds:datastoreItem>
</file>

<file path=customXml/itemProps3.xml><?xml version="1.0" encoding="utf-8"?>
<ds:datastoreItem xmlns:ds="http://schemas.openxmlformats.org/officeDocument/2006/customXml" ds:itemID="{2C735097-C7EB-43AA-8D5B-7F63DC14A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a5d07-0eb0-44bf-96eb-22637babf9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A0DE43-C184-4AF5-B032-93ED977BE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31</Pages>
  <Words>11501</Words>
  <Characters>63147</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74500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7</cp:revision>
  <cp:lastPrinted>2011-05-20T06:26:00Z</cp:lastPrinted>
  <dcterms:created xsi:type="dcterms:W3CDTF">2021-07-25T23:07:00Z</dcterms:created>
  <dcterms:modified xsi:type="dcterms:W3CDTF">2021-07-25T23:13:00Z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0x010100FA4F869651CBED4AB058FE7F9F3ED0A7</vt:lpwstr>
  </property>
</Properties>
</file>