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9CAF7" w14:textId="77777777" w:rsidR="00E24E77" w:rsidRPr="00522B40" w:rsidRDefault="00E24E77" w:rsidP="00E24E77">
      <w:pPr>
        <w:rPr>
          <w:sz w:val="20"/>
        </w:rPr>
      </w:pPr>
    </w:p>
    <w:p w14:paraId="300C366E"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030C50B8" w14:textId="77777777" w:rsidTr="008F6D9D">
        <w:tc>
          <w:tcPr>
            <w:tcW w:w="2268" w:type="dxa"/>
            <w:tcBorders>
              <w:top w:val="single" w:sz="4" w:space="0" w:color="auto"/>
            </w:tcBorders>
          </w:tcPr>
          <w:p w14:paraId="5F90E57D"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54C0C9D8" w14:textId="49D3FF17" w:rsidR="00E24E77" w:rsidRPr="00522B40" w:rsidRDefault="00A22109" w:rsidP="00E24E77">
            <w:pPr>
              <w:spacing w:before="80" w:after="80"/>
              <w:rPr>
                <w:rFonts w:cs="Arial"/>
                <w:color w:val="FF00FF"/>
                <w:sz w:val="20"/>
                <w:lang w:val="en-NZ"/>
              </w:rPr>
            </w:pPr>
            <w:r>
              <w:rPr>
                <w:rFonts w:cs="Arial"/>
                <w:sz w:val="20"/>
                <w:lang w:val="en-NZ"/>
              </w:rPr>
              <w:t>Northern A Health and Disability Ethics Committee</w:t>
            </w:r>
          </w:p>
        </w:tc>
      </w:tr>
      <w:tr w:rsidR="00E24E77" w:rsidRPr="00522B40" w14:paraId="07A261A8" w14:textId="77777777" w:rsidTr="008F6D9D">
        <w:tc>
          <w:tcPr>
            <w:tcW w:w="2268" w:type="dxa"/>
          </w:tcPr>
          <w:p w14:paraId="0A814FE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1DE22496" w14:textId="7BB8D8BE" w:rsidR="00E24E77" w:rsidRPr="00522B40" w:rsidRDefault="00A22109" w:rsidP="00E24E77">
            <w:pPr>
              <w:spacing w:before="80" w:after="80"/>
              <w:rPr>
                <w:rFonts w:cs="Arial"/>
                <w:color w:val="FF00FF"/>
                <w:sz w:val="20"/>
                <w:lang w:val="en-NZ"/>
              </w:rPr>
            </w:pPr>
            <w:r>
              <w:rPr>
                <w:rFonts w:cs="Arial"/>
                <w:sz w:val="20"/>
                <w:lang w:val="en-NZ"/>
              </w:rPr>
              <w:t>18 October 2022</w:t>
            </w:r>
          </w:p>
        </w:tc>
      </w:tr>
      <w:tr w:rsidR="00E24E77" w:rsidRPr="00522B40" w14:paraId="6FC20E89" w14:textId="77777777" w:rsidTr="008F6D9D">
        <w:tc>
          <w:tcPr>
            <w:tcW w:w="2268" w:type="dxa"/>
            <w:tcBorders>
              <w:bottom w:val="single" w:sz="4" w:space="0" w:color="auto"/>
            </w:tcBorders>
          </w:tcPr>
          <w:p w14:paraId="7B892615"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5786F717" w14:textId="2560707C" w:rsidR="00E24E77" w:rsidRPr="00522B40" w:rsidRDefault="00C74F47" w:rsidP="00E24E77">
            <w:pPr>
              <w:spacing w:before="80" w:after="80"/>
              <w:rPr>
                <w:rFonts w:cs="Arial"/>
                <w:color w:val="FF00FF"/>
                <w:sz w:val="20"/>
                <w:lang w:val="en-NZ"/>
              </w:rPr>
            </w:pPr>
            <w:r w:rsidRPr="00C74F47">
              <w:rPr>
                <w:rFonts w:cs="Arial"/>
                <w:sz w:val="20"/>
                <w:lang w:val="en-NZ"/>
              </w:rPr>
              <w:t>965 0758 9841</w:t>
            </w:r>
          </w:p>
        </w:tc>
      </w:tr>
    </w:tbl>
    <w:p w14:paraId="02B48E2B" w14:textId="38E2DF90" w:rsidR="00E24E77" w:rsidRPr="006D18A0" w:rsidRDefault="00E24E77" w:rsidP="00E24E77">
      <w:pPr>
        <w:spacing w:before="80" w:after="80"/>
        <w:rPr>
          <w:rFonts w:cs="Arial"/>
          <w:color w:val="FF0000"/>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781"/>
        <w:gridCol w:w="1587"/>
        <w:gridCol w:w="3654"/>
        <w:gridCol w:w="1433"/>
        <w:gridCol w:w="1555"/>
      </w:tblGrid>
      <w:tr w:rsidR="00091517" w:rsidRPr="00091517" w14:paraId="43CBC63A" w14:textId="77777777" w:rsidTr="00091517">
        <w:tc>
          <w:tcPr>
            <w:tcW w:w="433" w:type="pct"/>
            <w:shd w:val="clear" w:color="auto" w:fill="D3D3D3"/>
            <w:hideMark/>
          </w:tcPr>
          <w:p w14:paraId="4D9131E2" w14:textId="77777777" w:rsidR="00091517" w:rsidRPr="00091517" w:rsidRDefault="00091517" w:rsidP="00091517">
            <w:pPr>
              <w:spacing w:after="240"/>
              <w:rPr>
                <w:rFonts w:cs="Arial"/>
                <w:b/>
                <w:bCs/>
                <w:color w:val="000000"/>
                <w:sz w:val="16"/>
                <w:szCs w:val="16"/>
                <w:lang w:val="en-NZ" w:eastAsia="en-NZ"/>
              </w:rPr>
            </w:pPr>
            <w:r w:rsidRPr="00091517">
              <w:rPr>
                <w:rFonts w:cs="Arial"/>
                <w:b/>
                <w:bCs/>
                <w:color w:val="000000"/>
                <w:sz w:val="16"/>
                <w:szCs w:val="16"/>
                <w:lang w:val="en-NZ" w:eastAsia="en-NZ"/>
              </w:rPr>
              <w:t>Time</w:t>
            </w:r>
          </w:p>
        </w:tc>
        <w:tc>
          <w:tcPr>
            <w:tcW w:w="880" w:type="pct"/>
            <w:shd w:val="clear" w:color="auto" w:fill="D3D3D3"/>
            <w:hideMark/>
          </w:tcPr>
          <w:p w14:paraId="56338311" w14:textId="77777777" w:rsidR="00091517" w:rsidRPr="00091517" w:rsidRDefault="00091517" w:rsidP="00091517">
            <w:pPr>
              <w:spacing w:after="240"/>
              <w:rPr>
                <w:rFonts w:cs="Arial"/>
                <w:b/>
                <w:bCs/>
                <w:color w:val="000000"/>
                <w:sz w:val="16"/>
                <w:szCs w:val="16"/>
                <w:lang w:val="en-NZ" w:eastAsia="en-NZ"/>
              </w:rPr>
            </w:pPr>
            <w:r w:rsidRPr="00091517">
              <w:rPr>
                <w:rFonts w:cs="Arial"/>
                <w:b/>
                <w:bCs/>
                <w:color w:val="000000"/>
                <w:sz w:val="16"/>
                <w:szCs w:val="16"/>
                <w:lang w:val="en-NZ" w:eastAsia="en-NZ"/>
              </w:rPr>
              <w:t>Review Reference</w:t>
            </w:r>
          </w:p>
        </w:tc>
        <w:tc>
          <w:tcPr>
            <w:tcW w:w="2028" w:type="pct"/>
            <w:shd w:val="clear" w:color="auto" w:fill="D3D3D3"/>
            <w:hideMark/>
          </w:tcPr>
          <w:p w14:paraId="11380675" w14:textId="77777777" w:rsidR="00091517" w:rsidRPr="00091517" w:rsidRDefault="00091517" w:rsidP="00091517">
            <w:pPr>
              <w:spacing w:after="240"/>
              <w:rPr>
                <w:rFonts w:cs="Arial"/>
                <w:b/>
                <w:bCs/>
                <w:color w:val="000000"/>
                <w:sz w:val="16"/>
                <w:szCs w:val="16"/>
                <w:lang w:val="en-NZ" w:eastAsia="en-NZ"/>
              </w:rPr>
            </w:pPr>
            <w:r w:rsidRPr="00091517">
              <w:rPr>
                <w:rFonts w:cs="Arial"/>
                <w:b/>
                <w:bCs/>
                <w:color w:val="000000"/>
                <w:sz w:val="16"/>
                <w:szCs w:val="16"/>
                <w:lang w:val="en-NZ" w:eastAsia="en-NZ"/>
              </w:rPr>
              <w:t>Project Title</w:t>
            </w:r>
          </w:p>
        </w:tc>
        <w:tc>
          <w:tcPr>
            <w:tcW w:w="795" w:type="pct"/>
            <w:shd w:val="clear" w:color="auto" w:fill="D3D3D3"/>
            <w:hideMark/>
          </w:tcPr>
          <w:p w14:paraId="2D5C83D5" w14:textId="77777777" w:rsidR="00091517" w:rsidRPr="00091517" w:rsidRDefault="00091517" w:rsidP="00091517">
            <w:pPr>
              <w:spacing w:after="240"/>
              <w:rPr>
                <w:rFonts w:cs="Arial"/>
                <w:b/>
                <w:bCs/>
                <w:color w:val="000000"/>
                <w:sz w:val="16"/>
                <w:szCs w:val="16"/>
                <w:lang w:val="en-NZ" w:eastAsia="en-NZ"/>
              </w:rPr>
            </w:pPr>
            <w:r w:rsidRPr="00091517">
              <w:rPr>
                <w:rFonts w:cs="Arial"/>
                <w:b/>
                <w:bCs/>
                <w:color w:val="000000"/>
                <w:sz w:val="16"/>
                <w:szCs w:val="16"/>
                <w:lang w:val="en-NZ" w:eastAsia="en-NZ"/>
              </w:rPr>
              <w:t>Coordinating Investigator</w:t>
            </w:r>
          </w:p>
        </w:tc>
        <w:tc>
          <w:tcPr>
            <w:tcW w:w="863" w:type="pct"/>
            <w:shd w:val="clear" w:color="auto" w:fill="D3D3D3"/>
            <w:hideMark/>
          </w:tcPr>
          <w:p w14:paraId="513A473D" w14:textId="77777777" w:rsidR="00091517" w:rsidRPr="00091517" w:rsidRDefault="00091517" w:rsidP="00091517">
            <w:pPr>
              <w:spacing w:after="240"/>
              <w:rPr>
                <w:rFonts w:cs="Arial"/>
                <w:b/>
                <w:bCs/>
                <w:color w:val="000000"/>
                <w:sz w:val="16"/>
                <w:szCs w:val="16"/>
                <w:lang w:val="en-NZ" w:eastAsia="en-NZ"/>
              </w:rPr>
            </w:pPr>
            <w:r w:rsidRPr="00091517">
              <w:rPr>
                <w:rFonts w:cs="Arial"/>
                <w:b/>
                <w:bCs/>
                <w:color w:val="000000"/>
                <w:sz w:val="16"/>
                <w:szCs w:val="16"/>
                <w:lang w:val="en-NZ" w:eastAsia="en-NZ"/>
              </w:rPr>
              <w:t>Lead Reviewers</w:t>
            </w:r>
          </w:p>
        </w:tc>
      </w:tr>
      <w:tr w:rsidR="00091517" w:rsidRPr="00091517" w14:paraId="0109E389"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807B74"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12.30-1.00pm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0D0FEC"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12742</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28911A" w14:textId="77777777" w:rsidR="00091517" w:rsidRPr="00091517" w:rsidRDefault="00091517" w:rsidP="00091517">
            <w:pPr>
              <w:spacing w:after="240"/>
              <w:rPr>
                <w:rFonts w:cs="Arial"/>
                <w:color w:val="000000"/>
                <w:sz w:val="16"/>
                <w:szCs w:val="16"/>
                <w:lang w:val="en-NZ" w:eastAsia="en-NZ"/>
              </w:rPr>
            </w:pPr>
            <w:proofErr w:type="spellStart"/>
            <w:r w:rsidRPr="00091517">
              <w:rPr>
                <w:rFonts w:cs="Arial"/>
                <w:color w:val="000000"/>
                <w:sz w:val="16"/>
                <w:szCs w:val="16"/>
                <w:lang w:val="en-NZ" w:eastAsia="en-NZ"/>
              </w:rPr>
              <w:t>PREschool</w:t>
            </w:r>
            <w:proofErr w:type="spellEnd"/>
            <w:r w:rsidRPr="00091517">
              <w:rPr>
                <w:rFonts w:cs="Arial"/>
                <w:color w:val="000000"/>
                <w:sz w:val="16"/>
                <w:szCs w:val="16"/>
                <w:lang w:val="en-NZ" w:eastAsia="en-NZ"/>
              </w:rPr>
              <w:t xml:space="preserve"> Children's Anti-inflammatory </w:t>
            </w:r>
            <w:proofErr w:type="spellStart"/>
            <w:r w:rsidRPr="00091517">
              <w:rPr>
                <w:rFonts w:cs="Arial"/>
                <w:color w:val="000000"/>
                <w:sz w:val="16"/>
                <w:szCs w:val="16"/>
                <w:lang w:val="en-NZ" w:eastAsia="en-NZ"/>
              </w:rPr>
              <w:t>REliever</w:t>
            </w:r>
            <w:proofErr w:type="spellEnd"/>
            <w:r w:rsidRPr="00091517">
              <w:rPr>
                <w:rFonts w:cs="Arial"/>
                <w:color w:val="000000"/>
                <w:sz w:val="16"/>
                <w:szCs w:val="16"/>
                <w:lang w:val="en-NZ" w:eastAsia="en-NZ"/>
              </w:rPr>
              <w:t xml:space="preserve"> (PRECARE) study</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53470C"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Professor Stuart Dalziel</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D95E77"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Dr Leonie Walker &amp; Dr Kate Parker</w:t>
            </w:r>
          </w:p>
        </w:tc>
      </w:tr>
      <w:tr w:rsidR="00091517" w:rsidRPr="00091517" w14:paraId="13D453C9"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6AAC40"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1.00-1.30pm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E5EF6E7"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12101</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32F79F"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Digital Drawing App (</w:t>
            </w:r>
            <w:proofErr w:type="spellStart"/>
            <w:r w:rsidRPr="00091517">
              <w:rPr>
                <w:rFonts w:cs="Arial"/>
                <w:color w:val="000000"/>
                <w:sz w:val="16"/>
                <w:szCs w:val="16"/>
                <w:lang w:val="en-NZ" w:eastAsia="en-NZ"/>
              </w:rPr>
              <w:t>iTui</w:t>
            </w:r>
            <w:proofErr w:type="spellEnd"/>
            <w:r w:rsidRPr="00091517">
              <w:rPr>
                <w:rFonts w:cs="Arial"/>
                <w:color w:val="000000"/>
                <w:sz w:val="16"/>
                <w:szCs w:val="16"/>
                <w:lang w:val="en-NZ" w:eastAsia="en-NZ"/>
              </w:rPr>
              <w:t xml:space="preserve">) Trial in </w:t>
            </w:r>
            <w:proofErr w:type="spellStart"/>
            <w:r w:rsidRPr="00091517">
              <w:rPr>
                <w:rFonts w:cs="Arial"/>
                <w:color w:val="000000"/>
                <w:sz w:val="16"/>
                <w:szCs w:val="16"/>
                <w:lang w:val="en-NZ" w:eastAsia="en-NZ"/>
              </w:rPr>
              <w:t>Paediatic</w:t>
            </w:r>
            <w:proofErr w:type="spellEnd"/>
            <w:r w:rsidRPr="00091517">
              <w:rPr>
                <w:rFonts w:cs="Arial"/>
                <w:color w:val="000000"/>
                <w:sz w:val="16"/>
                <w:szCs w:val="16"/>
                <w:lang w:val="en-NZ" w:eastAsia="en-NZ"/>
              </w:rPr>
              <w:t xml:space="preserve"> Gateway Clinic</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528AB1"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Mr Jonathan Lee</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9F92EC"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Ms Catherine Garvey &amp; Mr Derek Chang</w:t>
            </w:r>
          </w:p>
        </w:tc>
      </w:tr>
      <w:tr w:rsidR="00091517" w:rsidRPr="00091517" w14:paraId="1AE64523"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9EF6A6"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1.30-2.00pm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46913BA"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13195</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267CBF"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Equitable Hearing Project</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8C6B60"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Dr Angelique Nairn</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00205C" w14:textId="2541A941" w:rsidR="00091517" w:rsidRPr="00091517" w:rsidRDefault="0064727E" w:rsidP="00091517">
            <w:pPr>
              <w:spacing w:after="240"/>
              <w:rPr>
                <w:rFonts w:cs="Arial"/>
                <w:color w:val="000000"/>
                <w:sz w:val="16"/>
                <w:szCs w:val="16"/>
                <w:lang w:val="en-NZ" w:eastAsia="en-NZ"/>
              </w:rPr>
            </w:pPr>
            <w:r>
              <w:rPr>
                <w:rFonts w:cs="Arial"/>
                <w:color w:val="000000"/>
                <w:sz w:val="16"/>
                <w:szCs w:val="16"/>
                <w:lang w:val="en-NZ" w:eastAsia="en-NZ"/>
              </w:rPr>
              <w:t>Ms Catherine Garvey</w:t>
            </w:r>
            <w:r w:rsidR="00091517" w:rsidRPr="00091517">
              <w:rPr>
                <w:rFonts w:cs="Arial"/>
                <w:color w:val="000000"/>
                <w:sz w:val="16"/>
                <w:szCs w:val="16"/>
                <w:lang w:val="en-NZ" w:eastAsia="en-NZ"/>
              </w:rPr>
              <w:t xml:space="preserve"> &amp; Ms Jade Scott</w:t>
            </w:r>
          </w:p>
        </w:tc>
      </w:tr>
      <w:tr w:rsidR="00091517" w:rsidRPr="00091517" w14:paraId="3DCBCDA7"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EF70FC8"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2.00-2.30pm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252ABF"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13450</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E5B8FB" w14:textId="77777777" w:rsidR="00091517" w:rsidRPr="00091517" w:rsidRDefault="00091517" w:rsidP="00091517">
            <w:pPr>
              <w:spacing w:after="240"/>
              <w:rPr>
                <w:rFonts w:cs="Arial"/>
                <w:color w:val="000000"/>
                <w:sz w:val="16"/>
                <w:szCs w:val="16"/>
                <w:lang w:val="en-NZ" w:eastAsia="en-NZ"/>
              </w:rPr>
            </w:pPr>
            <w:proofErr w:type="spellStart"/>
            <w:r w:rsidRPr="00091517">
              <w:rPr>
                <w:rFonts w:cs="Arial"/>
                <w:color w:val="000000"/>
                <w:sz w:val="16"/>
                <w:szCs w:val="16"/>
                <w:lang w:val="en-NZ" w:eastAsia="en-NZ"/>
              </w:rPr>
              <w:t>Airvo</w:t>
            </w:r>
            <w:proofErr w:type="spellEnd"/>
            <w:r w:rsidRPr="00091517">
              <w:rPr>
                <w:rFonts w:cs="Arial"/>
                <w:color w:val="000000"/>
                <w:sz w:val="16"/>
                <w:szCs w:val="16"/>
                <w:lang w:val="en-NZ" w:eastAsia="en-NZ"/>
              </w:rPr>
              <w:t xml:space="preserve"> 3 NIV Comparison Study</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F635A0"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Dr Louis Kirton</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73F6B2"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Dr Leonie Walker &amp; Dr Andrea Forde</w:t>
            </w:r>
          </w:p>
        </w:tc>
      </w:tr>
      <w:tr w:rsidR="00091517" w:rsidRPr="00091517" w14:paraId="58B16AE9"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171B1E1"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3.00-3.30pm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C1B777"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13229</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A828F3"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Study to Assess Oral BRN-002 in Adult Participants with Coronary Artery Disease.</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37A827"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Dr Richard Stubbs</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3AAAA6" w14:textId="2BB89155" w:rsidR="00091517" w:rsidRPr="00091517" w:rsidRDefault="0064727E" w:rsidP="00091517">
            <w:pPr>
              <w:spacing w:after="240"/>
              <w:rPr>
                <w:rFonts w:cs="Arial"/>
                <w:color w:val="000000"/>
                <w:sz w:val="16"/>
                <w:szCs w:val="16"/>
                <w:lang w:val="en-NZ" w:eastAsia="en-NZ"/>
              </w:rPr>
            </w:pPr>
            <w:r>
              <w:rPr>
                <w:rFonts w:cs="Arial"/>
                <w:color w:val="000000"/>
                <w:sz w:val="16"/>
                <w:szCs w:val="16"/>
                <w:lang w:val="en-NZ" w:eastAsia="en-NZ"/>
              </w:rPr>
              <w:t>Ms Catherine Garvey</w:t>
            </w:r>
            <w:r w:rsidR="00091517" w:rsidRPr="00091517">
              <w:rPr>
                <w:rFonts w:cs="Arial"/>
                <w:color w:val="000000"/>
                <w:sz w:val="16"/>
                <w:szCs w:val="16"/>
                <w:lang w:val="en-NZ" w:eastAsia="en-NZ"/>
              </w:rPr>
              <w:t xml:space="preserve"> &amp; Dr Sotera Catapang</w:t>
            </w:r>
          </w:p>
        </w:tc>
      </w:tr>
      <w:tr w:rsidR="00091517" w:rsidRPr="00091517" w14:paraId="709A9455"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5F46DC"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3.30-4.00pm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2E3412"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11919</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9081B0"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The aspergillus antigen study (ASPAG)</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CC0D0A"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Professor Stephen Chambers</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1CF2C8"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Ms Catherine Garvey &amp; Ms Jade Scott</w:t>
            </w:r>
          </w:p>
        </w:tc>
      </w:tr>
      <w:tr w:rsidR="00091517" w:rsidRPr="00091517" w14:paraId="632D4CCC"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396B20"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4.00-4.30pm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CF9A58"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13331</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60F537"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INFORM ASTHMA Trial</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AC1141"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Professor Richard Beasley</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1EAF05" w14:textId="66DE2913" w:rsidR="00091517" w:rsidRPr="00091517" w:rsidRDefault="0064727E" w:rsidP="00091517">
            <w:pPr>
              <w:spacing w:after="240"/>
              <w:rPr>
                <w:rFonts w:cs="Arial"/>
                <w:color w:val="000000"/>
                <w:sz w:val="16"/>
                <w:szCs w:val="16"/>
                <w:lang w:val="en-NZ" w:eastAsia="en-NZ"/>
              </w:rPr>
            </w:pPr>
            <w:r>
              <w:rPr>
                <w:rFonts w:cs="Arial"/>
                <w:color w:val="000000"/>
                <w:sz w:val="16"/>
                <w:szCs w:val="16"/>
                <w:lang w:val="en-NZ" w:eastAsia="en-NZ"/>
              </w:rPr>
              <w:t>Ms Catherine Garvey</w:t>
            </w:r>
            <w:r w:rsidR="00091517" w:rsidRPr="00091517">
              <w:rPr>
                <w:rFonts w:cs="Arial"/>
                <w:color w:val="000000"/>
                <w:sz w:val="16"/>
                <w:szCs w:val="16"/>
                <w:lang w:val="en-NZ" w:eastAsia="en-NZ"/>
              </w:rPr>
              <w:t xml:space="preserve"> &amp; Dr Kate Parker</w:t>
            </w:r>
          </w:p>
        </w:tc>
      </w:tr>
      <w:tr w:rsidR="00091517" w:rsidRPr="00091517" w14:paraId="52D950CE" w14:textId="77777777" w:rsidTr="00091517">
        <w:tc>
          <w:tcPr>
            <w:tcW w:w="4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E82339"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4.30-5.00pm</w:t>
            </w:r>
          </w:p>
        </w:tc>
        <w:tc>
          <w:tcPr>
            <w:tcW w:w="88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9C17DF"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2022 FULL 13504</w:t>
            </w:r>
          </w:p>
        </w:tc>
        <w:tc>
          <w:tcPr>
            <w:tcW w:w="202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4CC1DE"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GS-US-642-5670: A Study to Evaluate GS-2829 and/or GS6779 in Healthy Participants and Patients with Chronic Hepatitis B</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B6453B"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Professor Edward Gane</w:t>
            </w:r>
          </w:p>
        </w:tc>
        <w:tc>
          <w:tcPr>
            <w:tcW w:w="86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8AAB45" w14:textId="77777777" w:rsidR="00091517" w:rsidRPr="00091517" w:rsidRDefault="00091517" w:rsidP="00091517">
            <w:pPr>
              <w:spacing w:after="240"/>
              <w:rPr>
                <w:rFonts w:cs="Arial"/>
                <w:color w:val="000000"/>
                <w:sz w:val="16"/>
                <w:szCs w:val="16"/>
                <w:lang w:val="en-NZ" w:eastAsia="en-NZ"/>
              </w:rPr>
            </w:pPr>
            <w:r w:rsidRPr="00091517">
              <w:rPr>
                <w:rFonts w:cs="Arial"/>
                <w:color w:val="000000"/>
                <w:sz w:val="16"/>
                <w:szCs w:val="16"/>
                <w:lang w:val="en-NZ" w:eastAsia="en-NZ"/>
              </w:rPr>
              <w:t>Dr Leonie Walker &amp; Dr Andrea Forde</w:t>
            </w:r>
          </w:p>
        </w:tc>
      </w:tr>
    </w:tbl>
    <w:p w14:paraId="44E6CF44"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D1311" w:rsidRPr="00D21889" w14:paraId="2ECC3E45" w14:textId="77777777" w:rsidTr="00B348EC">
        <w:trPr>
          <w:trHeight w:val="240"/>
        </w:trPr>
        <w:tc>
          <w:tcPr>
            <w:tcW w:w="2700" w:type="dxa"/>
            <w:shd w:val="pct12" w:color="auto" w:fill="FFFFFF"/>
            <w:vAlign w:val="center"/>
          </w:tcPr>
          <w:p w14:paraId="348AF264" w14:textId="77777777" w:rsidR="001D1311" w:rsidRPr="00D21889" w:rsidRDefault="001D1311" w:rsidP="00B348EC">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5181C21D" w14:textId="77777777" w:rsidR="001D1311" w:rsidRPr="00D21889" w:rsidRDefault="001D1311" w:rsidP="00B348EC">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7A00BFED" w14:textId="77777777" w:rsidR="001D1311" w:rsidRPr="00D21889" w:rsidRDefault="001D1311" w:rsidP="00B348EC">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09CFEECC" w14:textId="77777777" w:rsidR="001D1311" w:rsidRPr="00D21889" w:rsidRDefault="001D1311" w:rsidP="00B348EC">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0908B9CA" w14:textId="77777777" w:rsidR="001D1311" w:rsidRPr="00D21889" w:rsidRDefault="001D1311" w:rsidP="00B348EC">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1D1311" w:rsidRPr="00D21889" w14:paraId="1112A4A2" w14:textId="77777777" w:rsidTr="00B348EC">
        <w:trPr>
          <w:trHeight w:val="280"/>
        </w:trPr>
        <w:tc>
          <w:tcPr>
            <w:tcW w:w="2700" w:type="dxa"/>
          </w:tcPr>
          <w:p w14:paraId="6C7DA645" w14:textId="77777777" w:rsidR="001D1311" w:rsidRPr="00D21889" w:rsidRDefault="001D1311" w:rsidP="00B348EC">
            <w:pPr>
              <w:autoSpaceDE w:val="0"/>
              <w:autoSpaceDN w:val="0"/>
              <w:adjustRightInd w:val="0"/>
              <w:rPr>
                <w:rFonts w:cs="Arial"/>
                <w:sz w:val="16"/>
                <w:szCs w:val="16"/>
              </w:rPr>
            </w:pPr>
            <w:r>
              <w:rPr>
                <w:rFonts w:cs="Arial"/>
                <w:sz w:val="16"/>
                <w:szCs w:val="16"/>
              </w:rPr>
              <w:t>Mr Derek Chang</w:t>
            </w:r>
            <w:r w:rsidRPr="00D21889">
              <w:rPr>
                <w:rFonts w:cs="Arial"/>
                <w:sz w:val="16"/>
                <w:szCs w:val="16"/>
              </w:rPr>
              <w:t xml:space="preserve"> </w:t>
            </w:r>
          </w:p>
        </w:tc>
        <w:tc>
          <w:tcPr>
            <w:tcW w:w="2600" w:type="dxa"/>
          </w:tcPr>
          <w:p w14:paraId="2B6090AA"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300" w:type="dxa"/>
          </w:tcPr>
          <w:p w14:paraId="329A9D4E" w14:textId="77777777" w:rsidR="001D1311" w:rsidRPr="00D21889" w:rsidRDefault="001D1311" w:rsidP="00B348EC">
            <w:pPr>
              <w:autoSpaceDE w:val="0"/>
              <w:autoSpaceDN w:val="0"/>
              <w:adjustRightInd w:val="0"/>
              <w:rPr>
                <w:rFonts w:cs="Arial"/>
                <w:sz w:val="16"/>
                <w:szCs w:val="16"/>
              </w:rPr>
            </w:pPr>
            <w:r>
              <w:rPr>
                <w:sz w:val="16"/>
                <w:szCs w:val="16"/>
              </w:rPr>
              <w:t>08/07/2022</w:t>
            </w:r>
          </w:p>
        </w:tc>
        <w:tc>
          <w:tcPr>
            <w:tcW w:w="1200" w:type="dxa"/>
          </w:tcPr>
          <w:p w14:paraId="7091811D" w14:textId="77777777" w:rsidR="001D1311" w:rsidRPr="00D21889" w:rsidRDefault="001D1311" w:rsidP="00B348EC">
            <w:pPr>
              <w:autoSpaceDE w:val="0"/>
              <w:autoSpaceDN w:val="0"/>
              <w:adjustRightInd w:val="0"/>
              <w:rPr>
                <w:rFonts w:cs="Arial"/>
                <w:sz w:val="16"/>
                <w:szCs w:val="16"/>
              </w:rPr>
            </w:pPr>
            <w:r>
              <w:rPr>
                <w:sz w:val="16"/>
                <w:szCs w:val="16"/>
              </w:rPr>
              <w:t>08/07/2025</w:t>
            </w:r>
          </w:p>
        </w:tc>
        <w:tc>
          <w:tcPr>
            <w:tcW w:w="1200" w:type="dxa"/>
          </w:tcPr>
          <w:p w14:paraId="19133631"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Present </w:t>
            </w:r>
          </w:p>
        </w:tc>
      </w:tr>
      <w:tr w:rsidR="001D1311" w:rsidRPr="00D21889" w14:paraId="13988A89" w14:textId="77777777" w:rsidTr="00B348EC">
        <w:trPr>
          <w:trHeight w:val="280"/>
        </w:trPr>
        <w:tc>
          <w:tcPr>
            <w:tcW w:w="2700" w:type="dxa"/>
          </w:tcPr>
          <w:p w14:paraId="1342A27C"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7E603B65"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4CD3956A"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6C17E9EF"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6C765B46"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Present </w:t>
            </w:r>
          </w:p>
        </w:tc>
      </w:tr>
      <w:tr w:rsidR="001D1311" w:rsidRPr="00D21889" w14:paraId="0247A2A7" w14:textId="77777777" w:rsidTr="00B348EC">
        <w:trPr>
          <w:trHeight w:val="280"/>
        </w:trPr>
        <w:tc>
          <w:tcPr>
            <w:tcW w:w="2700" w:type="dxa"/>
          </w:tcPr>
          <w:p w14:paraId="5E077838" w14:textId="77777777" w:rsidR="001D1311" w:rsidRPr="00D21889" w:rsidRDefault="001D1311" w:rsidP="00B348EC">
            <w:pPr>
              <w:autoSpaceDE w:val="0"/>
              <w:autoSpaceDN w:val="0"/>
              <w:adjustRightInd w:val="0"/>
              <w:rPr>
                <w:rFonts w:cs="Arial"/>
                <w:sz w:val="16"/>
                <w:szCs w:val="16"/>
              </w:rPr>
            </w:pPr>
            <w:r>
              <w:rPr>
                <w:rFonts w:cs="Arial"/>
                <w:sz w:val="16"/>
                <w:szCs w:val="16"/>
              </w:rPr>
              <w:t>Dr Andrea Forde</w:t>
            </w:r>
          </w:p>
        </w:tc>
        <w:tc>
          <w:tcPr>
            <w:tcW w:w="2600" w:type="dxa"/>
          </w:tcPr>
          <w:p w14:paraId="5F9BDD00" w14:textId="77777777" w:rsidR="001D1311" w:rsidRPr="00D21889" w:rsidRDefault="001D1311" w:rsidP="00B348EC">
            <w:pPr>
              <w:autoSpaceDE w:val="0"/>
              <w:autoSpaceDN w:val="0"/>
              <w:adjustRightInd w:val="0"/>
              <w:rPr>
                <w:rFonts w:cs="Arial"/>
                <w:sz w:val="16"/>
                <w:szCs w:val="16"/>
              </w:rPr>
            </w:pPr>
            <w:r>
              <w:rPr>
                <w:rFonts w:cs="Arial"/>
                <w:sz w:val="16"/>
                <w:szCs w:val="16"/>
              </w:rPr>
              <w:t>Non-lay (Intervention studies)</w:t>
            </w:r>
            <w:r w:rsidRPr="00D21889">
              <w:rPr>
                <w:rFonts w:cs="Arial"/>
                <w:sz w:val="16"/>
                <w:szCs w:val="16"/>
              </w:rPr>
              <w:t xml:space="preserve"> </w:t>
            </w:r>
          </w:p>
        </w:tc>
        <w:tc>
          <w:tcPr>
            <w:tcW w:w="1300" w:type="dxa"/>
          </w:tcPr>
          <w:p w14:paraId="797A2EF9" w14:textId="77777777" w:rsidR="001D1311" w:rsidRPr="00D21889" w:rsidRDefault="001D1311" w:rsidP="00B348EC">
            <w:pPr>
              <w:autoSpaceDE w:val="0"/>
              <w:autoSpaceDN w:val="0"/>
              <w:adjustRightInd w:val="0"/>
              <w:rPr>
                <w:rFonts w:cs="Arial"/>
                <w:sz w:val="16"/>
                <w:szCs w:val="16"/>
              </w:rPr>
            </w:pPr>
            <w:r>
              <w:rPr>
                <w:sz w:val="16"/>
                <w:szCs w:val="16"/>
              </w:rPr>
              <w:t>22/12/2021</w:t>
            </w:r>
          </w:p>
        </w:tc>
        <w:tc>
          <w:tcPr>
            <w:tcW w:w="1200" w:type="dxa"/>
          </w:tcPr>
          <w:p w14:paraId="5F690ED3" w14:textId="77777777" w:rsidR="001D1311" w:rsidRPr="00D21889" w:rsidRDefault="001D1311" w:rsidP="00B348EC">
            <w:pPr>
              <w:autoSpaceDE w:val="0"/>
              <w:autoSpaceDN w:val="0"/>
              <w:adjustRightInd w:val="0"/>
              <w:rPr>
                <w:rFonts w:cs="Arial"/>
                <w:sz w:val="16"/>
                <w:szCs w:val="16"/>
              </w:rPr>
            </w:pPr>
            <w:r>
              <w:rPr>
                <w:sz w:val="16"/>
                <w:szCs w:val="16"/>
              </w:rPr>
              <w:t>22/12/2024</w:t>
            </w:r>
          </w:p>
        </w:tc>
        <w:tc>
          <w:tcPr>
            <w:tcW w:w="1200" w:type="dxa"/>
          </w:tcPr>
          <w:p w14:paraId="5C6AA4F8" w14:textId="77777777" w:rsidR="001D1311" w:rsidRPr="00D21889" w:rsidRDefault="001D1311" w:rsidP="00B348EC">
            <w:pPr>
              <w:autoSpaceDE w:val="0"/>
              <w:autoSpaceDN w:val="0"/>
              <w:adjustRightInd w:val="0"/>
              <w:rPr>
                <w:rFonts w:cs="Arial"/>
                <w:sz w:val="16"/>
                <w:szCs w:val="16"/>
              </w:rPr>
            </w:pPr>
            <w:r>
              <w:rPr>
                <w:rFonts w:cs="Arial"/>
                <w:sz w:val="16"/>
                <w:szCs w:val="16"/>
              </w:rPr>
              <w:t>Present</w:t>
            </w:r>
          </w:p>
        </w:tc>
      </w:tr>
      <w:tr w:rsidR="001D1311" w:rsidRPr="00D21889" w14:paraId="288992EC" w14:textId="77777777" w:rsidTr="00B348EC">
        <w:trPr>
          <w:trHeight w:val="280"/>
        </w:trPr>
        <w:tc>
          <w:tcPr>
            <w:tcW w:w="2700" w:type="dxa"/>
          </w:tcPr>
          <w:p w14:paraId="11378B01"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1ADC70E5"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r>
              <w:rPr>
                <w:rFonts w:cs="Arial"/>
                <w:sz w:val="16"/>
                <w:szCs w:val="16"/>
              </w:rPr>
              <w:t>(Chair)</w:t>
            </w:r>
          </w:p>
        </w:tc>
        <w:tc>
          <w:tcPr>
            <w:tcW w:w="1300" w:type="dxa"/>
          </w:tcPr>
          <w:p w14:paraId="15E3CF45"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5F9347E1"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30397D52"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Present </w:t>
            </w:r>
          </w:p>
        </w:tc>
      </w:tr>
      <w:tr w:rsidR="001D1311" w:rsidRPr="00D21889" w14:paraId="21F8A0F2" w14:textId="77777777" w:rsidTr="00B348EC">
        <w:trPr>
          <w:trHeight w:val="280"/>
        </w:trPr>
        <w:tc>
          <w:tcPr>
            <w:tcW w:w="2700" w:type="dxa"/>
          </w:tcPr>
          <w:p w14:paraId="40D6434C"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76E09319"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207813C8"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399B9023"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1FF55633" w14:textId="77777777" w:rsidR="001D1311" w:rsidRPr="00D21889" w:rsidRDefault="001D1311" w:rsidP="00B348EC">
            <w:pPr>
              <w:autoSpaceDE w:val="0"/>
              <w:autoSpaceDN w:val="0"/>
              <w:adjustRightInd w:val="0"/>
              <w:rPr>
                <w:rFonts w:cs="Arial"/>
                <w:sz w:val="16"/>
                <w:szCs w:val="16"/>
              </w:rPr>
            </w:pPr>
            <w:r w:rsidRPr="00D21889">
              <w:rPr>
                <w:rFonts w:cs="Arial"/>
                <w:sz w:val="16"/>
                <w:szCs w:val="16"/>
              </w:rPr>
              <w:t xml:space="preserve">Present </w:t>
            </w:r>
          </w:p>
        </w:tc>
      </w:tr>
      <w:tr w:rsidR="001D1311" w:rsidRPr="00D21889" w14:paraId="635514E5" w14:textId="77777777" w:rsidTr="00B348EC">
        <w:trPr>
          <w:trHeight w:val="280"/>
        </w:trPr>
        <w:tc>
          <w:tcPr>
            <w:tcW w:w="2700" w:type="dxa"/>
          </w:tcPr>
          <w:p w14:paraId="5A432327" w14:textId="77777777" w:rsidR="001D1311" w:rsidRPr="00D21889" w:rsidRDefault="001D1311" w:rsidP="00B348EC">
            <w:pPr>
              <w:autoSpaceDE w:val="0"/>
              <w:autoSpaceDN w:val="0"/>
              <w:adjustRightInd w:val="0"/>
              <w:rPr>
                <w:rFonts w:cs="Arial"/>
                <w:sz w:val="16"/>
                <w:szCs w:val="16"/>
              </w:rPr>
            </w:pPr>
            <w:r>
              <w:rPr>
                <w:rFonts w:cs="Arial"/>
                <w:sz w:val="16"/>
                <w:szCs w:val="16"/>
              </w:rPr>
              <w:t>Mr Jonathan Darby</w:t>
            </w:r>
          </w:p>
        </w:tc>
        <w:tc>
          <w:tcPr>
            <w:tcW w:w="2600" w:type="dxa"/>
          </w:tcPr>
          <w:p w14:paraId="5CA874B2" w14:textId="77777777" w:rsidR="001D1311" w:rsidRPr="00D21889" w:rsidRDefault="001D1311" w:rsidP="00B348EC">
            <w:pPr>
              <w:autoSpaceDE w:val="0"/>
              <w:autoSpaceDN w:val="0"/>
              <w:adjustRightInd w:val="0"/>
              <w:rPr>
                <w:rFonts w:cs="Arial"/>
                <w:sz w:val="16"/>
                <w:szCs w:val="16"/>
              </w:rPr>
            </w:pPr>
            <w:r>
              <w:rPr>
                <w:rFonts w:cs="Arial"/>
                <w:sz w:val="16"/>
                <w:szCs w:val="16"/>
              </w:rPr>
              <w:t>Lay (the Law/Ethical and Moral reasoning)</w:t>
            </w:r>
          </w:p>
        </w:tc>
        <w:tc>
          <w:tcPr>
            <w:tcW w:w="1300" w:type="dxa"/>
          </w:tcPr>
          <w:p w14:paraId="4591AF39" w14:textId="77777777" w:rsidR="001D1311" w:rsidRPr="00D21889" w:rsidRDefault="001D1311" w:rsidP="00B348EC">
            <w:pPr>
              <w:autoSpaceDE w:val="0"/>
              <w:autoSpaceDN w:val="0"/>
              <w:adjustRightInd w:val="0"/>
              <w:rPr>
                <w:rFonts w:cs="Arial"/>
                <w:sz w:val="16"/>
                <w:szCs w:val="16"/>
              </w:rPr>
            </w:pPr>
            <w:r>
              <w:rPr>
                <w:rFonts w:cs="Arial"/>
                <w:sz w:val="16"/>
                <w:szCs w:val="16"/>
              </w:rPr>
              <w:t>13/08/2021</w:t>
            </w:r>
          </w:p>
        </w:tc>
        <w:tc>
          <w:tcPr>
            <w:tcW w:w="1200" w:type="dxa"/>
          </w:tcPr>
          <w:p w14:paraId="00FC0064" w14:textId="77777777" w:rsidR="001D1311" w:rsidRPr="00D21889" w:rsidRDefault="001D1311" w:rsidP="00B348EC">
            <w:pPr>
              <w:autoSpaceDE w:val="0"/>
              <w:autoSpaceDN w:val="0"/>
              <w:adjustRightInd w:val="0"/>
              <w:rPr>
                <w:rFonts w:cs="Arial"/>
                <w:sz w:val="16"/>
                <w:szCs w:val="16"/>
              </w:rPr>
            </w:pPr>
            <w:r>
              <w:rPr>
                <w:rFonts w:cs="Arial"/>
                <w:sz w:val="16"/>
                <w:szCs w:val="16"/>
              </w:rPr>
              <w:t>13/08/2024</w:t>
            </w:r>
          </w:p>
        </w:tc>
        <w:tc>
          <w:tcPr>
            <w:tcW w:w="1200" w:type="dxa"/>
          </w:tcPr>
          <w:p w14:paraId="5EA7B845" w14:textId="5BC53DDB" w:rsidR="001D1311" w:rsidRPr="00D21889" w:rsidRDefault="001D1311" w:rsidP="00B348EC">
            <w:pPr>
              <w:autoSpaceDE w:val="0"/>
              <w:autoSpaceDN w:val="0"/>
              <w:adjustRightInd w:val="0"/>
              <w:rPr>
                <w:rFonts w:cs="Arial"/>
                <w:sz w:val="16"/>
                <w:szCs w:val="16"/>
              </w:rPr>
            </w:pPr>
            <w:r>
              <w:rPr>
                <w:rFonts w:cs="Arial"/>
                <w:sz w:val="16"/>
                <w:szCs w:val="16"/>
              </w:rPr>
              <w:t>Apology</w:t>
            </w:r>
          </w:p>
        </w:tc>
      </w:tr>
      <w:tr w:rsidR="001D1311" w:rsidRPr="00D21889" w14:paraId="28FB7C4D" w14:textId="77777777" w:rsidTr="00B348EC">
        <w:trPr>
          <w:trHeight w:val="280"/>
        </w:trPr>
        <w:tc>
          <w:tcPr>
            <w:tcW w:w="2700" w:type="dxa"/>
          </w:tcPr>
          <w:p w14:paraId="520F74B9" w14:textId="77777777" w:rsidR="001D1311" w:rsidRPr="00D21889" w:rsidRDefault="001D1311" w:rsidP="00B348EC">
            <w:pPr>
              <w:autoSpaceDE w:val="0"/>
              <w:autoSpaceDN w:val="0"/>
              <w:adjustRightInd w:val="0"/>
              <w:rPr>
                <w:rFonts w:cs="Arial"/>
                <w:sz w:val="16"/>
                <w:szCs w:val="16"/>
              </w:rPr>
            </w:pPr>
            <w:r>
              <w:rPr>
                <w:rFonts w:cs="Arial"/>
                <w:sz w:val="16"/>
                <w:szCs w:val="16"/>
              </w:rPr>
              <w:t>Dr Leonie Walker</w:t>
            </w:r>
          </w:p>
        </w:tc>
        <w:tc>
          <w:tcPr>
            <w:tcW w:w="2600" w:type="dxa"/>
          </w:tcPr>
          <w:p w14:paraId="35FDCDC0" w14:textId="77777777" w:rsidR="001D1311" w:rsidRPr="00D21889" w:rsidRDefault="001D1311" w:rsidP="00B348EC">
            <w:pPr>
              <w:autoSpaceDE w:val="0"/>
              <w:autoSpaceDN w:val="0"/>
              <w:adjustRightInd w:val="0"/>
              <w:rPr>
                <w:rFonts w:cs="Arial"/>
                <w:sz w:val="16"/>
                <w:szCs w:val="16"/>
              </w:rPr>
            </w:pPr>
            <w:r>
              <w:rPr>
                <w:rFonts w:cs="Arial"/>
                <w:sz w:val="16"/>
                <w:szCs w:val="16"/>
              </w:rPr>
              <w:t>Lay (Ethical/Moral reasoning)</w:t>
            </w:r>
          </w:p>
        </w:tc>
        <w:tc>
          <w:tcPr>
            <w:tcW w:w="1300" w:type="dxa"/>
          </w:tcPr>
          <w:p w14:paraId="64CB11D8" w14:textId="77777777" w:rsidR="001D1311" w:rsidRPr="00D21889" w:rsidRDefault="001D1311" w:rsidP="00B348EC">
            <w:pPr>
              <w:autoSpaceDE w:val="0"/>
              <w:autoSpaceDN w:val="0"/>
              <w:adjustRightInd w:val="0"/>
              <w:rPr>
                <w:rFonts w:cs="Arial"/>
                <w:sz w:val="16"/>
                <w:szCs w:val="16"/>
              </w:rPr>
            </w:pPr>
            <w:r>
              <w:rPr>
                <w:rFonts w:cs="Arial"/>
                <w:sz w:val="16"/>
                <w:szCs w:val="16"/>
              </w:rPr>
              <w:t>13/08/2021</w:t>
            </w:r>
          </w:p>
        </w:tc>
        <w:tc>
          <w:tcPr>
            <w:tcW w:w="1200" w:type="dxa"/>
          </w:tcPr>
          <w:p w14:paraId="5D78762A" w14:textId="77777777" w:rsidR="001D1311" w:rsidRPr="00D21889" w:rsidRDefault="001D1311" w:rsidP="00B348EC">
            <w:pPr>
              <w:autoSpaceDE w:val="0"/>
              <w:autoSpaceDN w:val="0"/>
              <w:adjustRightInd w:val="0"/>
              <w:rPr>
                <w:rFonts w:cs="Arial"/>
                <w:sz w:val="16"/>
                <w:szCs w:val="16"/>
              </w:rPr>
            </w:pPr>
            <w:r>
              <w:rPr>
                <w:rFonts w:cs="Arial"/>
                <w:sz w:val="16"/>
                <w:szCs w:val="16"/>
              </w:rPr>
              <w:t>13/08/2024</w:t>
            </w:r>
          </w:p>
        </w:tc>
        <w:tc>
          <w:tcPr>
            <w:tcW w:w="1200" w:type="dxa"/>
          </w:tcPr>
          <w:p w14:paraId="715A1C45" w14:textId="77777777" w:rsidR="001D1311" w:rsidRPr="00D21889" w:rsidRDefault="001D1311" w:rsidP="00B348EC">
            <w:pPr>
              <w:autoSpaceDE w:val="0"/>
              <w:autoSpaceDN w:val="0"/>
              <w:adjustRightInd w:val="0"/>
              <w:rPr>
                <w:rFonts w:cs="Arial"/>
                <w:sz w:val="16"/>
                <w:szCs w:val="16"/>
              </w:rPr>
            </w:pPr>
            <w:r>
              <w:rPr>
                <w:rFonts w:cs="Arial"/>
                <w:sz w:val="16"/>
                <w:szCs w:val="16"/>
              </w:rPr>
              <w:t>Present</w:t>
            </w:r>
          </w:p>
        </w:tc>
      </w:tr>
      <w:tr w:rsidR="001D1311" w:rsidRPr="00D21889" w14:paraId="7E6D0B52" w14:textId="77777777" w:rsidTr="00B348EC">
        <w:trPr>
          <w:trHeight w:val="280"/>
        </w:trPr>
        <w:tc>
          <w:tcPr>
            <w:tcW w:w="2700" w:type="dxa"/>
          </w:tcPr>
          <w:p w14:paraId="52DC6BEA" w14:textId="77777777" w:rsidR="001D1311" w:rsidRDefault="001D1311" w:rsidP="00B348EC">
            <w:pPr>
              <w:autoSpaceDE w:val="0"/>
              <w:autoSpaceDN w:val="0"/>
              <w:adjustRightInd w:val="0"/>
              <w:rPr>
                <w:rFonts w:cs="Arial"/>
                <w:sz w:val="16"/>
                <w:szCs w:val="16"/>
              </w:rPr>
            </w:pPr>
            <w:r>
              <w:rPr>
                <w:rFonts w:cs="Arial"/>
                <w:sz w:val="16"/>
                <w:szCs w:val="16"/>
              </w:rPr>
              <w:lastRenderedPageBreak/>
              <w:t>Ms Jade Scott</w:t>
            </w:r>
          </w:p>
        </w:tc>
        <w:tc>
          <w:tcPr>
            <w:tcW w:w="2600" w:type="dxa"/>
          </w:tcPr>
          <w:p w14:paraId="6D24D6F5" w14:textId="77777777" w:rsidR="001D1311" w:rsidRDefault="001D1311" w:rsidP="00B348EC">
            <w:pPr>
              <w:autoSpaceDE w:val="0"/>
              <w:autoSpaceDN w:val="0"/>
              <w:adjustRightInd w:val="0"/>
              <w:rPr>
                <w:rFonts w:cs="Arial"/>
                <w:sz w:val="16"/>
                <w:szCs w:val="16"/>
              </w:rPr>
            </w:pPr>
            <w:r>
              <w:rPr>
                <w:rFonts w:cs="Arial"/>
                <w:sz w:val="16"/>
                <w:szCs w:val="16"/>
              </w:rPr>
              <w:t>Non-lay (Intervention/Observational studies)</w:t>
            </w:r>
          </w:p>
        </w:tc>
        <w:tc>
          <w:tcPr>
            <w:tcW w:w="1300" w:type="dxa"/>
          </w:tcPr>
          <w:p w14:paraId="395764DF" w14:textId="77777777" w:rsidR="001D1311" w:rsidRPr="00D21889" w:rsidRDefault="001D1311" w:rsidP="00B348EC">
            <w:pPr>
              <w:autoSpaceDE w:val="0"/>
              <w:autoSpaceDN w:val="0"/>
              <w:adjustRightInd w:val="0"/>
              <w:rPr>
                <w:rFonts w:cs="Arial"/>
                <w:sz w:val="16"/>
                <w:szCs w:val="16"/>
              </w:rPr>
            </w:pPr>
            <w:r>
              <w:rPr>
                <w:rFonts w:cs="Arial"/>
                <w:sz w:val="16"/>
                <w:szCs w:val="16"/>
              </w:rPr>
              <w:t>15/08/2021</w:t>
            </w:r>
          </w:p>
        </w:tc>
        <w:tc>
          <w:tcPr>
            <w:tcW w:w="1200" w:type="dxa"/>
          </w:tcPr>
          <w:p w14:paraId="68C5A031" w14:textId="77777777" w:rsidR="001D1311" w:rsidRPr="00D21889" w:rsidRDefault="001D1311" w:rsidP="00B348EC">
            <w:pPr>
              <w:autoSpaceDE w:val="0"/>
              <w:autoSpaceDN w:val="0"/>
              <w:adjustRightInd w:val="0"/>
              <w:rPr>
                <w:rFonts w:cs="Arial"/>
                <w:sz w:val="16"/>
                <w:szCs w:val="16"/>
              </w:rPr>
            </w:pPr>
            <w:r>
              <w:rPr>
                <w:rFonts w:cs="Arial"/>
                <w:sz w:val="16"/>
                <w:szCs w:val="16"/>
              </w:rPr>
              <w:t>15/08/2024</w:t>
            </w:r>
          </w:p>
        </w:tc>
        <w:tc>
          <w:tcPr>
            <w:tcW w:w="1200" w:type="dxa"/>
          </w:tcPr>
          <w:p w14:paraId="009F6833" w14:textId="77777777" w:rsidR="001D1311" w:rsidRPr="00D21889" w:rsidRDefault="001D1311" w:rsidP="00B348EC">
            <w:pPr>
              <w:autoSpaceDE w:val="0"/>
              <w:autoSpaceDN w:val="0"/>
              <w:adjustRightInd w:val="0"/>
              <w:rPr>
                <w:rFonts w:cs="Arial"/>
                <w:sz w:val="16"/>
                <w:szCs w:val="16"/>
              </w:rPr>
            </w:pPr>
            <w:r>
              <w:rPr>
                <w:rFonts w:cs="Arial"/>
                <w:sz w:val="16"/>
                <w:szCs w:val="16"/>
              </w:rPr>
              <w:t>Present</w:t>
            </w:r>
          </w:p>
        </w:tc>
      </w:tr>
    </w:tbl>
    <w:p w14:paraId="43AF2901" w14:textId="77777777" w:rsidR="00451CD6" w:rsidRPr="0054344C" w:rsidRDefault="00E24E77" w:rsidP="00451CD6">
      <w:pPr>
        <w:pStyle w:val="Heading2"/>
      </w:pPr>
      <w:r>
        <w:br w:type="page"/>
      </w:r>
      <w:r w:rsidR="00451CD6" w:rsidRPr="0054344C">
        <w:lastRenderedPageBreak/>
        <w:t>Welcome</w:t>
      </w:r>
    </w:p>
    <w:p w14:paraId="31C4DE16" w14:textId="77777777" w:rsidR="00451CD6" w:rsidRPr="008F6D9D" w:rsidRDefault="00451CD6" w:rsidP="00451CD6">
      <w:r>
        <w:t xml:space="preserve"> </w:t>
      </w:r>
    </w:p>
    <w:p w14:paraId="6888B9D9" w14:textId="62699395" w:rsidR="00451CD6" w:rsidRPr="00204AC4" w:rsidRDefault="00F537F1" w:rsidP="00451CD6">
      <w:pPr>
        <w:spacing w:before="80" w:after="80"/>
        <w:rPr>
          <w:rFonts w:cs="Arial"/>
          <w:color w:val="33CCCC"/>
          <w:szCs w:val="22"/>
          <w:lang w:val="en-NZ"/>
        </w:rPr>
      </w:pPr>
      <w:r>
        <w:rPr>
          <w:rFonts w:cs="Arial"/>
          <w:szCs w:val="22"/>
          <w:lang w:val="en-NZ"/>
        </w:rPr>
        <w:t xml:space="preserve">Ms </w:t>
      </w:r>
      <w:r w:rsidR="00881D55">
        <w:rPr>
          <w:rFonts w:cs="Arial"/>
          <w:szCs w:val="22"/>
          <w:lang w:val="en-NZ"/>
        </w:rPr>
        <w:t>Jade Scott opened</w:t>
      </w:r>
      <w:r w:rsidR="00451CD6" w:rsidRPr="00204AC4">
        <w:rPr>
          <w:rFonts w:cs="Arial"/>
          <w:szCs w:val="22"/>
          <w:lang w:val="en-NZ"/>
        </w:rPr>
        <w:t xml:space="preserve"> the meeting</w:t>
      </w:r>
      <w:r w:rsidR="00881D55">
        <w:rPr>
          <w:rFonts w:cs="Arial"/>
          <w:szCs w:val="22"/>
          <w:lang w:val="en-NZ"/>
        </w:rPr>
        <w:t xml:space="preserve"> with a </w:t>
      </w:r>
      <w:proofErr w:type="spellStart"/>
      <w:r w:rsidR="00881D55">
        <w:rPr>
          <w:rFonts w:cs="Arial"/>
          <w:szCs w:val="22"/>
          <w:lang w:val="en-NZ"/>
        </w:rPr>
        <w:t>karakia</w:t>
      </w:r>
      <w:proofErr w:type="spellEnd"/>
      <w:r w:rsidR="00451CD6" w:rsidRPr="00204AC4">
        <w:rPr>
          <w:rFonts w:cs="Arial"/>
          <w:szCs w:val="22"/>
          <w:lang w:val="en-NZ"/>
        </w:rPr>
        <w:t xml:space="preserve"> at </w:t>
      </w:r>
      <w:r w:rsidR="005A09DD" w:rsidRPr="005A09DD">
        <w:rPr>
          <w:rFonts w:cs="Arial"/>
          <w:szCs w:val="22"/>
          <w:lang w:val="en-NZ"/>
        </w:rPr>
        <w:t xml:space="preserve">12.00pm </w:t>
      </w:r>
      <w:r w:rsidR="00451CD6" w:rsidRPr="005A09DD">
        <w:rPr>
          <w:rFonts w:cs="Arial"/>
          <w:szCs w:val="22"/>
          <w:lang w:val="en-NZ"/>
        </w:rPr>
        <w:t xml:space="preserve">and </w:t>
      </w:r>
      <w:r w:rsidR="00451CD6" w:rsidRPr="00204AC4">
        <w:rPr>
          <w:rFonts w:cs="Arial"/>
          <w:szCs w:val="22"/>
          <w:lang w:val="en-NZ"/>
        </w:rPr>
        <w:t xml:space="preserve">welcomed Committee members, noting that apologies had been received </w:t>
      </w:r>
      <w:r w:rsidR="00A22109">
        <w:rPr>
          <w:rFonts w:cs="Arial"/>
          <w:szCs w:val="22"/>
          <w:lang w:val="en-NZ"/>
        </w:rPr>
        <w:t>from Mr Jonathan Darby.</w:t>
      </w:r>
    </w:p>
    <w:p w14:paraId="604E9B16" w14:textId="77777777" w:rsidR="00451CD6" w:rsidRDefault="00451CD6" w:rsidP="00451CD6">
      <w:pPr>
        <w:rPr>
          <w:lang w:val="en-NZ"/>
        </w:rPr>
      </w:pPr>
    </w:p>
    <w:p w14:paraId="285B8209" w14:textId="77777777" w:rsidR="00451CD6" w:rsidRDefault="00451CD6" w:rsidP="00451CD6">
      <w:pPr>
        <w:rPr>
          <w:lang w:val="en-NZ"/>
        </w:rPr>
      </w:pPr>
    </w:p>
    <w:p w14:paraId="59985BA6" w14:textId="77777777" w:rsidR="00451CD6" w:rsidRDefault="00451CD6" w:rsidP="00451CD6">
      <w:pPr>
        <w:rPr>
          <w:lang w:val="en-NZ"/>
        </w:rPr>
      </w:pPr>
      <w:r>
        <w:rPr>
          <w:lang w:val="en-NZ"/>
        </w:rPr>
        <w:t xml:space="preserve">The Chair noted that the meeting was quorate. </w:t>
      </w:r>
    </w:p>
    <w:p w14:paraId="4500DAFA" w14:textId="77777777" w:rsidR="00451CD6" w:rsidRDefault="00451CD6" w:rsidP="00451CD6">
      <w:pPr>
        <w:rPr>
          <w:lang w:val="en-NZ"/>
        </w:rPr>
      </w:pPr>
    </w:p>
    <w:p w14:paraId="4CDD8355" w14:textId="77777777" w:rsidR="00451CD6" w:rsidRDefault="00451CD6" w:rsidP="00451CD6">
      <w:pPr>
        <w:rPr>
          <w:lang w:val="en-NZ"/>
        </w:rPr>
      </w:pPr>
      <w:r>
        <w:rPr>
          <w:lang w:val="en-NZ"/>
        </w:rPr>
        <w:t>The Committee noted and agreed the agenda for the meeting.</w:t>
      </w:r>
    </w:p>
    <w:p w14:paraId="69043DE6" w14:textId="77777777" w:rsidR="00451CD6" w:rsidRDefault="00451CD6" w:rsidP="00451CD6">
      <w:pPr>
        <w:rPr>
          <w:lang w:val="en-NZ"/>
        </w:rPr>
      </w:pPr>
    </w:p>
    <w:p w14:paraId="62C7A194" w14:textId="77777777" w:rsidR="00451CD6" w:rsidRPr="00CE6AA6" w:rsidRDefault="00451CD6" w:rsidP="00451CD6">
      <w:pPr>
        <w:pStyle w:val="Heading2"/>
      </w:pPr>
      <w:r w:rsidRPr="00CE6AA6">
        <w:t>Confirmation of previous minutes</w:t>
      </w:r>
    </w:p>
    <w:p w14:paraId="1F8EA2BA" w14:textId="77777777" w:rsidR="00451CD6" w:rsidRDefault="00451CD6" w:rsidP="00451CD6">
      <w:pPr>
        <w:rPr>
          <w:lang w:val="en-NZ"/>
        </w:rPr>
      </w:pPr>
    </w:p>
    <w:p w14:paraId="3E058BFE" w14:textId="2973AC0E" w:rsidR="00451CD6" w:rsidRDefault="00451CD6" w:rsidP="00451CD6">
      <w:pPr>
        <w:rPr>
          <w:lang w:val="en-NZ"/>
        </w:rPr>
      </w:pPr>
      <w:r>
        <w:rPr>
          <w:lang w:val="en-NZ"/>
        </w:rPr>
        <w:t xml:space="preserve">The minutes of the meeting </w:t>
      </w:r>
      <w:r w:rsidR="00D91039">
        <w:rPr>
          <w:lang w:val="en-NZ"/>
        </w:rPr>
        <w:t>of 20 September 2022</w:t>
      </w:r>
      <w:r w:rsidRPr="00D91039">
        <w:rPr>
          <w:lang w:val="en-NZ"/>
        </w:rPr>
        <w:t xml:space="preserve"> </w:t>
      </w:r>
      <w:r>
        <w:rPr>
          <w:lang w:val="en-NZ"/>
        </w:rPr>
        <w:t>were confirmed.</w:t>
      </w:r>
    </w:p>
    <w:p w14:paraId="75D8619E" w14:textId="77777777" w:rsidR="00E24E77" w:rsidRDefault="00E24E77" w:rsidP="00A22109">
      <w:pPr>
        <w:pStyle w:val="NoSpacing"/>
        <w:rPr>
          <w:lang w:val="en-NZ"/>
        </w:rPr>
      </w:pPr>
    </w:p>
    <w:p w14:paraId="0925DC25" w14:textId="77777777" w:rsidR="00D324AA" w:rsidRDefault="00D324AA" w:rsidP="00D324AA">
      <w:pPr>
        <w:rPr>
          <w:lang w:val="en-NZ"/>
        </w:rPr>
      </w:pPr>
    </w:p>
    <w:p w14:paraId="0C7B20BB" w14:textId="77777777" w:rsidR="00D324AA" w:rsidRDefault="00D324AA" w:rsidP="00D324AA">
      <w:pPr>
        <w:rPr>
          <w:color w:val="FF0000"/>
          <w:lang w:val="en-NZ"/>
        </w:rPr>
      </w:pPr>
    </w:p>
    <w:p w14:paraId="6AA35CA1" w14:textId="77777777" w:rsidR="00D324AA" w:rsidRDefault="00D324AA" w:rsidP="00E24E77">
      <w:pPr>
        <w:rPr>
          <w:lang w:val="en-NZ"/>
        </w:rPr>
      </w:pPr>
    </w:p>
    <w:p w14:paraId="18257D42" w14:textId="77777777" w:rsidR="00D324AA" w:rsidRPr="00540FF2" w:rsidRDefault="00D324AA" w:rsidP="00540FF2">
      <w:pPr>
        <w:rPr>
          <w:lang w:val="en-NZ"/>
        </w:rPr>
      </w:pPr>
    </w:p>
    <w:p w14:paraId="71430E9C" w14:textId="77777777" w:rsidR="00E24E77" w:rsidRDefault="00E24E77" w:rsidP="00E24E77">
      <w:pPr>
        <w:rPr>
          <w:lang w:val="en-NZ"/>
        </w:rPr>
      </w:pPr>
    </w:p>
    <w:p w14:paraId="34947B5F" w14:textId="77777777" w:rsidR="00E24E77" w:rsidRPr="00DC35A3" w:rsidRDefault="00E24E77" w:rsidP="00E24E77">
      <w:pPr>
        <w:rPr>
          <w:lang w:val="en-NZ"/>
        </w:rPr>
      </w:pPr>
    </w:p>
    <w:p w14:paraId="3F4DB95D" w14:textId="77777777" w:rsidR="00E24E77" w:rsidRPr="00DA5F0B" w:rsidRDefault="00540FF2" w:rsidP="00B37D44">
      <w:pPr>
        <w:pStyle w:val="Heading2"/>
      </w:pPr>
      <w:r>
        <w:br w:type="page"/>
      </w:r>
      <w:r w:rsidR="00E24E77" w:rsidRPr="00DA5F0B">
        <w:lastRenderedPageBreak/>
        <w:t xml:space="preserve">New applications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537F1" w:rsidRPr="00960BFE" w14:paraId="6632D417" w14:textId="77777777" w:rsidTr="00997152">
        <w:trPr>
          <w:trHeight w:val="280"/>
        </w:trPr>
        <w:tc>
          <w:tcPr>
            <w:tcW w:w="966" w:type="dxa"/>
            <w:tcBorders>
              <w:top w:val="nil"/>
              <w:left w:val="nil"/>
              <w:bottom w:val="nil"/>
              <w:right w:val="nil"/>
            </w:tcBorders>
          </w:tcPr>
          <w:p w14:paraId="71741E55" w14:textId="77777777" w:rsidR="00F537F1" w:rsidRPr="00960BFE" w:rsidRDefault="00F537F1" w:rsidP="00997152">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0EBC85B6" w14:textId="77777777" w:rsidR="00F537F1" w:rsidRPr="00960BFE" w:rsidRDefault="00F537F1" w:rsidP="009971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626112" w14:textId="77777777" w:rsidR="00F537F1" w:rsidRPr="002B62FF" w:rsidRDefault="00F537F1" w:rsidP="00997152">
            <w:pPr>
              <w:autoSpaceDE w:val="0"/>
              <w:autoSpaceDN w:val="0"/>
              <w:adjustRightInd w:val="0"/>
              <w:rPr>
                <w:b/>
                <w:bCs/>
              </w:rPr>
            </w:pPr>
            <w:r w:rsidRPr="00A22109">
              <w:rPr>
                <w:b/>
                <w:bCs/>
              </w:rPr>
              <w:t>2022 FULL 12742</w:t>
            </w:r>
          </w:p>
        </w:tc>
      </w:tr>
      <w:tr w:rsidR="00F537F1" w:rsidRPr="00960BFE" w14:paraId="4592AE2A" w14:textId="77777777" w:rsidTr="00997152">
        <w:trPr>
          <w:trHeight w:val="280"/>
        </w:trPr>
        <w:tc>
          <w:tcPr>
            <w:tcW w:w="966" w:type="dxa"/>
            <w:tcBorders>
              <w:top w:val="nil"/>
              <w:left w:val="nil"/>
              <w:bottom w:val="nil"/>
              <w:right w:val="nil"/>
            </w:tcBorders>
          </w:tcPr>
          <w:p w14:paraId="46FF6D91"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501B2D24" w14:textId="77777777" w:rsidR="00F537F1" w:rsidRPr="00960BFE" w:rsidRDefault="00F537F1" w:rsidP="00997152">
            <w:pPr>
              <w:autoSpaceDE w:val="0"/>
              <w:autoSpaceDN w:val="0"/>
              <w:adjustRightInd w:val="0"/>
            </w:pPr>
            <w:r w:rsidRPr="00960BFE">
              <w:t xml:space="preserve">Title: </w:t>
            </w:r>
          </w:p>
        </w:tc>
        <w:tc>
          <w:tcPr>
            <w:tcW w:w="6459" w:type="dxa"/>
            <w:tcBorders>
              <w:top w:val="nil"/>
              <w:left w:val="nil"/>
              <w:bottom w:val="nil"/>
              <w:right w:val="nil"/>
            </w:tcBorders>
          </w:tcPr>
          <w:p w14:paraId="3D9F9346" w14:textId="77777777" w:rsidR="00F537F1" w:rsidRDefault="00F537F1" w:rsidP="00997152">
            <w:pPr>
              <w:autoSpaceDE w:val="0"/>
              <w:autoSpaceDN w:val="0"/>
              <w:adjustRightInd w:val="0"/>
            </w:pPr>
            <w:r>
              <w:t>PRECARE: An open-label Randomised Controlled Trial of as-needed budesonide-formoterol vs salbutamol reliever therapy in</w:t>
            </w:r>
          </w:p>
          <w:p w14:paraId="2DE1AC10" w14:textId="77777777" w:rsidR="00F537F1" w:rsidRPr="00960BFE" w:rsidRDefault="00F537F1" w:rsidP="00997152">
            <w:pPr>
              <w:autoSpaceDE w:val="0"/>
              <w:autoSpaceDN w:val="0"/>
              <w:adjustRightInd w:val="0"/>
            </w:pPr>
            <w:r>
              <w:t>preschool children with mild asthma/recurrent wheeze.</w:t>
            </w:r>
          </w:p>
        </w:tc>
      </w:tr>
      <w:tr w:rsidR="00F537F1" w:rsidRPr="00960BFE" w14:paraId="3DE8449E" w14:textId="77777777" w:rsidTr="00997152">
        <w:trPr>
          <w:trHeight w:val="280"/>
        </w:trPr>
        <w:tc>
          <w:tcPr>
            <w:tcW w:w="966" w:type="dxa"/>
            <w:tcBorders>
              <w:top w:val="nil"/>
              <w:left w:val="nil"/>
              <w:bottom w:val="nil"/>
              <w:right w:val="nil"/>
            </w:tcBorders>
          </w:tcPr>
          <w:p w14:paraId="27305E9F"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05AAB9AE" w14:textId="77777777" w:rsidR="00F537F1" w:rsidRPr="00960BFE" w:rsidRDefault="00F537F1" w:rsidP="00997152">
            <w:pPr>
              <w:autoSpaceDE w:val="0"/>
              <w:autoSpaceDN w:val="0"/>
              <w:adjustRightInd w:val="0"/>
            </w:pPr>
            <w:r w:rsidRPr="00960BFE">
              <w:t xml:space="preserve">Principal Investigator: </w:t>
            </w:r>
          </w:p>
        </w:tc>
        <w:tc>
          <w:tcPr>
            <w:tcW w:w="6459" w:type="dxa"/>
            <w:tcBorders>
              <w:top w:val="nil"/>
              <w:left w:val="nil"/>
              <w:bottom w:val="nil"/>
              <w:right w:val="nil"/>
            </w:tcBorders>
          </w:tcPr>
          <w:p w14:paraId="01A1F95E" w14:textId="77777777" w:rsidR="00F537F1" w:rsidRPr="00960BFE" w:rsidRDefault="00F537F1" w:rsidP="00997152">
            <w:r>
              <w:t>Professor Stuart Dalziel</w:t>
            </w:r>
          </w:p>
        </w:tc>
      </w:tr>
      <w:tr w:rsidR="00F537F1" w:rsidRPr="00960BFE" w14:paraId="3A7A661D" w14:textId="77777777" w:rsidTr="00997152">
        <w:trPr>
          <w:trHeight w:val="280"/>
        </w:trPr>
        <w:tc>
          <w:tcPr>
            <w:tcW w:w="966" w:type="dxa"/>
            <w:tcBorders>
              <w:top w:val="nil"/>
              <w:left w:val="nil"/>
              <w:bottom w:val="nil"/>
              <w:right w:val="nil"/>
            </w:tcBorders>
          </w:tcPr>
          <w:p w14:paraId="129D4774"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36CAFB37" w14:textId="77777777" w:rsidR="00F537F1" w:rsidRPr="00960BFE" w:rsidRDefault="00F537F1" w:rsidP="00997152">
            <w:pPr>
              <w:autoSpaceDE w:val="0"/>
              <w:autoSpaceDN w:val="0"/>
              <w:adjustRightInd w:val="0"/>
            </w:pPr>
            <w:r w:rsidRPr="00960BFE">
              <w:t xml:space="preserve">Sponsor: </w:t>
            </w:r>
          </w:p>
        </w:tc>
        <w:tc>
          <w:tcPr>
            <w:tcW w:w="6459" w:type="dxa"/>
            <w:tcBorders>
              <w:top w:val="nil"/>
              <w:left w:val="nil"/>
              <w:bottom w:val="nil"/>
              <w:right w:val="nil"/>
            </w:tcBorders>
          </w:tcPr>
          <w:p w14:paraId="24145129" w14:textId="77777777" w:rsidR="00F537F1" w:rsidRPr="00960BFE" w:rsidRDefault="00F537F1" w:rsidP="00997152">
            <w:pPr>
              <w:autoSpaceDE w:val="0"/>
              <w:autoSpaceDN w:val="0"/>
              <w:adjustRightInd w:val="0"/>
            </w:pPr>
            <w:r>
              <w:t>University of Auckland</w:t>
            </w:r>
          </w:p>
        </w:tc>
      </w:tr>
      <w:tr w:rsidR="00F537F1" w:rsidRPr="00960BFE" w14:paraId="23FFCE82" w14:textId="77777777" w:rsidTr="00997152">
        <w:trPr>
          <w:trHeight w:val="280"/>
        </w:trPr>
        <w:tc>
          <w:tcPr>
            <w:tcW w:w="966" w:type="dxa"/>
            <w:tcBorders>
              <w:top w:val="nil"/>
              <w:left w:val="nil"/>
              <w:bottom w:val="nil"/>
              <w:right w:val="nil"/>
            </w:tcBorders>
          </w:tcPr>
          <w:p w14:paraId="04AC46AC"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601FE9AF" w14:textId="77777777" w:rsidR="00F537F1" w:rsidRPr="00960BFE" w:rsidRDefault="00F537F1" w:rsidP="00997152">
            <w:pPr>
              <w:autoSpaceDE w:val="0"/>
              <w:autoSpaceDN w:val="0"/>
              <w:adjustRightInd w:val="0"/>
            </w:pPr>
            <w:r w:rsidRPr="00960BFE">
              <w:t xml:space="preserve">Clock Start Date: </w:t>
            </w:r>
          </w:p>
        </w:tc>
        <w:tc>
          <w:tcPr>
            <w:tcW w:w="6459" w:type="dxa"/>
            <w:tcBorders>
              <w:top w:val="nil"/>
              <w:left w:val="nil"/>
              <w:bottom w:val="nil"/>
              <w:right w:val="nil"/>
            </w:tcBorders>
          </w:tcPr>
          <w:p w14:paraId="4354B711" w14:textId="77777777" w:rsidR="00F537F1" w:rsidRPr="00960BFE" w:rsidRDefault="00F537F1" w:rsidP="00997152">
            <w:pPr>
              <w:autoSpaceDE w:val="0"/>
              <w:autoSpaceDN w:val="0"/>
              <w:adjustRightInd w:val="0"/>
            </w:pPr>
            <w:r>
              <w:t>06 October 2022</w:t>
            </w:r>
            <w:r w:rsidRPr="00960BFE">
              <w:t xml:space="preserve"> </w:t>
            </w:r>
          </w:p>
        </w:tc>
      </w:tr>
    </w:tbl>
    <w:p w14:paraId="27A22812" w14:textId="77777777" w:rsidR="00F537F1" w:rsidRPr="00795EDD" w:rsidRDefault="00F537F1" w:rsidP="00F537F1"/>
    <w:p w14:paraId="12E80206" w14:textId="0620ABCE" w:rsidR="00F537F1" w:rsidRPr="00623600" w:rsidRDefault="00F537F1" w:rsidP="00F537F1">
      <w:pPr>
        <w:autoSpaceDE w:val="0"/>
        <w:autoSpaceDN w:val="0"/>
        <w:adjustRightInd w:val="0"/>
        <w:rPr>
          <w:sz w:val="20"/>
          <w:lang w:val="en-NZ"/>
        </w:rPr>
      </w:pPr>
      <w:r w:rsidRPr="00623600">
        <w:rPr>
          <w:rFonts w:cs="Arial"/>
          <w:szCs w:val="22"/>
          <w:lang w:val="en-NZ"/>
        </w:rPr>
        <w:t>Professor Stewart Dalziel and</w:t>
      </w:r>
      <w:r w:rsidR="007D00BC">
        <w:rPr>
          <w:rFonts w:cs="Arial"/>
          <w:szCs w:val="22"/>
          <w:lang w:val="en-NZ"/>
        </w:rPr>
        <w:t xml:space="preserve"> </w:t>
      </w:r>
      <w:r w:rsidRPr="00623600">
        <w:rPr>
          <w:rFonts w:cs="Arial"/>
          <w:szCs w:val="22"/>
          <w:lang w:val="en-NZ"/>
        </w:rPr>
        <w:t>Libby Haskell were</w:t>
      </w:r>
      <w:r w:rsidRPr="00623600">
        <w:rPr>
          <w:lang w:val="en-NZ"/>
        </w:rPr>
        <w:t xml:space="preserve"> present via videoconference for discussion of this application.</w:t>
      </w:r>
    </w:p>
    <w:p w14:paraId="69A25E98" w14:textId="77777777" w:rsidR="00F537F1" w:rsidRPr="00D324AA" w:rsidRDefault="00F537F1" w:rsidP="00F537F1">
      <w:pPr>
        <w:rPr>
          <w:u w:val="single"/>
          <w:lang w:val="en-NZ"/>
        </w:rPr>
      </w:pPr>
    </w:p>
    <w:p w14:paraId="1513D2D3" w14:textId="77777777" w:rsidR="00F537F1" w:rsidRPr="0054344C" w:rsidRDefault="00F537F1" w:rsidP="00F537F1">
      <w:pPr>
        <w:pStyle w:val="Headingbold"/>
      </w:pPr>
      <w:r w:rsidRPr="0054344C">
        <w:t>Potential conflicts of interest</w:t>
      </w:r>
    </w:p>
    <w:p w14:paraId="348BA7D1" w14:textId="77777777" w:rsidR="00F537F1" w:rsidRPr="00D324AA" w:rsidRDefault="00F537F1" w:rsidP="00F537F1">
      <w:pPr>
        <w:rPr>
          <w:b/>
          <w:lang w:val="en-NZ"/>
        </w:rPr>
      </w:pPr>
    </w:p>
    <w:p w14:paraId="6CB1DB7C" w14:textId="77777777" w:rsidR="00F537F1" w:rsidRPr="00D324AA" w:rsidRDefault="00F537F1" w:rsidP="00F537F1">
      <w:pPr>
        <w:rPr>
          <w:lang w:val="en-NZ"/>
        </w:rPr>
      </w:pPr>
      <w:r w:rsidRPr="00D324AA">
        <w:rPr>
          <w:lang w:val="en-NZ"/>
        </w:rPr>
        <w:t>The Chair asked members to declare any potential conflicts of interest related to this application.</w:t>
      </w:r>
    </w:p>
    <w:p w14:paraId="7E3E06B9" w14:textId="77777777" w:rsidR="00F537F1" w:rsidRPr="00D324AA" w:rsidRDefault="00F537F1" w:rsidP="00F537F1">
      <w:pPr>
        <w:rPr>
          <w:lang w:val="en-NZ"/>
        </w:rPr>
      </w:pPr>
    </w:p>
    <w:p w14:paraId="2C94EFF4" w14:textId="77777777" w:rsidR="00F537F1" w:rsidRPr="00D324AA" w:rsidRDefault="00F537F1" w:rsidP="00F537F1">
      <w:pPr>
        <w:rPr>
          <w:lang w:val="en-NZ"/>
        </w:rPr>
      </w:pPr>
      <w:r w:rsidRPr="00D324AA">
        <w:rPr>
          <w:lang w:val="en-NZ"/>
        </w:rPr>
        <w:t>No potential conflicts of interest related to this application were declared by any member.</w:t>
      </w:r>
    </w:p>
    <w:p w14:paraId="68C62A25" w14:textId="77777777" w:rsidR="00F537F1" w:rsidRPr="00D324AA" w:rsidRDefault="00F537F1" w:rsidP="00F537F1">
      <w:pPr>
        <w:rPr>
          <w:lang w:val="en-NZ"/>
        </w:rPr>
      </w:pPr>
    </w:p>
    <w:p w14:paraId="154BCAB9" w14:textId="77777777" w:rsidR="00F537F1" w:rsidRPr="00D324AA" w:rsidRDefault="00F537F1" w:rsidP="00F537F1">
      <w:pPr>
        <w:autoSpaceDE w:val="0"/>
        <w:autoSpaceDN w:val="0"/>
        <w:adjustRightInd w:val="0"/>
        <w:rPr>
          <w:lang w:val="en-NZ"/>
        </w:rPr>
      </w:pPr>
    </w:p>
    <w:p w14:paraId="17ACE9A9" w14:textId="77777777" w:rsidR="00F537F1" w:rsidRPr="0054344C" w:rsidRDefault="00F537F1" w:rsidP="00F537F1">
      <w:pPr>
        <w:pStyle w:val="Headingbold"/>
      </w:pPr>
      <w:r w:rsidRPr="0054344C">
        <w:t xml:space="preserve">Summary of resolved ethical issues </w:t>
      </w:r>
    </w:p>
    <w:p w14:paraId="5F8CB2B0" w14:textId="77777777" w:rsidR="00F537F1" w:rsidRPr="00D324AA" w:rsidRDefault="00F537F1" w:rsidP="00F537F1">
      <w:pPr>
        <w:rPr>
          <w:u w:val="single"/>
          <w:lang w:val="en-NZ"/>
        </w:rPr>
      </w:pPr>
    </w:p>
    <w:p w14:paraId="33AFEFEA" w14:textId="77777777" w:rsidR="00F537F1" w:rsidRPr="00D324AA" w:rsidRDefault="00F537F1" w:rsidP="00F537F1">
      <w:pPr>
        <w:rPr>
          <w:lang w:val="en-NZ"/>
        </w:rPr>
      </w:pPr>
      <w:r w:rsidRPr="00D324AA">
        <w:rPr>
          <w:lang w:val="en-NZ"/>
        </w:rPr>
        <w:t>The main ethical issues considered by the Committee and addressed by the Researcher are as follows.</w:t>
      </w:r>
    </w:p>
    <w:p w14:paraId="7F93C603" w14:textId="77777777" w:rsidR="00F537F1" w:rsidRPr="00D324AA" w:rsidRDefault="00F537F1" w:rsidP="00F537F1">
      <w:pPr>
        <w:rPr>
          <w:lang w:val="en-NZ"/>
        </w:rPr>
      </w:pPr>
    </w:p>
    <w:p w14:paraId="63205168" w14:textId="6165BF02" w:rsidR="00F537F1" w:rsidRPr="00D324AA" w:rsidRDefault="00F537F1" w:rsidP="00F537F1">
      <w:pPr>
        <w:pStyle w:val="ListParagraph"/>
      </w:pPr>
      <w:r w:rsidRPr="00D324AA">
        <w:t xml:space="preserve">The Committee </w:t>
      </w:r>
      <w:r>
        <w:t>clarified that the approved use of the drug in Australia is limited and in older children for a different use than is being researche</w:t>
      </w:r>
      <w:r w:rsidR="009A12B7">
        <w:t>d</w:t>
      </w:r>
      <w:r>
        <w:t xml:space="preserve"> in New Zealand. </w:t>
      </w:r>
    </w:p>
    <w:p w14:paraId="69DFE768" w14:textId="2CB089C0" w:rsidR="00F537F1" w:rsidRDefault="00F537F1" w:rsidP="00F537F1">
      <w:pPr>
        <w:numPr>
          <w:ilvl w:val="0"/>
          <w:numId w:val="3"/>
        </w:numPr>
        <w:spacing w:before="80" w:after="80"/>
        <w:contextualSpacing/>
        <w:rPr>
          <w:lang w:val="en-NZ"/>
        </w:rPr>
      </w:pPr>
      <w:r>
        <w:rPr>
          <w:lang w:val="en-NZ"/>
        </w:rPr>
        <w:t xml:space="preserve">The Committee clarified the databases in use for recruitment would be comprised of data from </w:t>
      </w:r>
      <w:proofErr w:type="spellStart"/>
      <w:r>
        <w:rPr>
          <w:lang w:val="en-NZ"/>
        </w:rPr>
        <w:t>Starship</w:t>
      </w:r>
      <w:proofErr w:type="spellEnd"/>
      <w:r>
        <w:rPr>
          <w:lang w:val="en-NZ"/>
        </w:rPr>
        <w:t xml:space="preserve"> and other hospital admittance. The families would not know that they are on these databases but there was a large focus on ensuring the participants know where their details were collected and </w:t>
      </w:r>
      <w:r w:rsidR="009A12B7">
        <w:rPr>
          <w:lang w:val="en-NZ"/>
        </w:rPr>
        <w:t xml:space="preserve">the use of these by named </w:t>
      </w:r>
      <w:r w:rsidR="003C05FD">
        <w:rPr>
          <w:lang w:val="en-NZ"/>
        </w:rPr>
        <w:t>researchers</w:t>
      </w:r>
      <w:r w:rsidR="009A12B7">
        <w:rPr>
          <w:lang w:val="en-NZ"/>
        </w:rPr>
        <w:t xml:space="preserve"> solely to approach potentially eligible participants. </w:t>
      </w:r>
    </w:p>
    <w:p w14:paraId="4DBD7ECF" w14:textId="4774DF5C" w:rsidR="00F537F1" w:rsidRDefault="00F537F1" w:rsidP="00F537F1">
      <w:pPr>
        <w:numPr>
          <w:ilvl w:val="0"/>
          <w:numId w:val="3"/>
        </w:numPr>
        <w:spacing w:before="80" w:after="80"/>
        <w:contextualSpacing/>
        <w:rPr>
          <w:lang w:val="en-NZ"/>
        </w:rPr>
      </w:pPr>
      <w:r>
        <w:rPr>
          <w:lang w:val="en-NZ"/>
        </w:rPr>
        <w:t>The Committee clarified that the sponsorship documents naming Professor Stuart Dalziel was necessary</w:t>
      </w:r>
      <w:r w:rsidR="009A12B7">
        <w:rPr>
          <w:lang w:val="en-NZ"/>
        </w:rPr>
        <w:t xml:space="preserve"> due to </w:t>
      </w:r>
      <w:r>
        <w:rPr>
          <w:lang w:val="en-NZ"/>
        </w:rPr>
        <w:t>university sponsorship arrangements</w:t>
      </w:r>
      <w:r w:rsidR="009A12B7">
        <w:rPr>
          <w:lang w:val="en-NZ"/>
        </w:rPr>
        <w:t xml:space="preserve">, and appropriate given Dr Dalziel’s role with the </w:t>
      </w:r>
      <w:r w:rsidR="003C05FD">
        <w:rPr>
          <w:lang w:val="en-NZ"/>
        </w:rPr>
        <w:t>research.</w:t>
      </w:r>
      <w:r>
        <w:rPr>
          <w:lang w:val="en-NZ"/>
        </w:rPr>
        <w:t xml:space="preserve"> </w:t>
      </w:r>
    </w:p>
    <w:p w14:paraId="79B6B8F7" w14:textId="77777777" w:rsidR="00F537F1" w:rsidRDefault="00F537F1" w:rsidP="00F537F1">
      <w:pPr>
        <w:numPr>
          <w:ilvl w:val="0"/>
          <w:numId w:val="3"/>
        </w:numPr>
        <w:spacing w:before="80" w:after="80"/>
        <w:contextualSpacing/>
        <w:rPr>
          <w:lang w:val="en-NZ"/>
        </w:rPr>
      </w:pPr>
      <w:r>
        <w:rPr>
          <w:lang w:val="en-NZ"/>
        </w:rPr>
        <w:t>The Committee clarified that the dosing would be clarified with participants upon consultation with the study team to prevent daily use where not necessary.</w:t>
      </w:r>
    </w:p>
    <w:p w14:paraId="71E2DFE7" w14:textId="44E34E37" w:rsidR="00F537F1" w:rsidRDefault="00F537F1" w:rsidP="00F537F1">
      <w:pPr>
        <w:numPr>
          <w:ilvl w:val="0"/>
          <w:numId w:val="3"/>
        </w:numPr>
        <w:spacing w:before="80" w:after="80"/>
        <w:contextualSpacing/>
        <w:rPr>
          <w:lang w:val="en-NZ"/>
        </w:rPr>
      </w:pPr>
      <w:r>
        <w:rPr>
          <w:lang w:val="en-NZ"/>
        </w:rPr>
        <w:t>The Committee clarified that there was no increased risk of any side effects on the children from the steroid use as opposed to the adult cases</w:t>
      </w:r>
      <w:r w:rsidR="009A12B7">
        <w:rPr>
          <w:lang w:val="en-NZ"/>
        </w:rPr>
        <w:t>,</w:t>
      </w:r>
      <w:r>
        <w:rPr>
          <w:lang w:val="en-NZ"/>
        </w:rPr>
        <w:t xml:space="preserve"> that the safety in young children had been quantified and that there </w:t>
      </w:r>
      <w:r w:rsidR="00924D49">
        <w:rPr>
          <w:lang w:val="en-NZ"/>
        </w:rPr>
        <w:t>were</w:t>
      </w:r>
      <w:r>
        <w:rPr>
          <w:lang w:val="en-NZ"/>
        </w:rPr>
        <w:t xml:space="preserve"> no safety concerns for this age-group. </w:t>
      </w:r>
    </w:p>
    <w:p w14:paraId="27B48AA5" w14:textId="673D1634" w:rsidR="00F537F1" w:rsidRPr="00AF4646" w:rsidRDefault="00F537F1" w:rsidP="00F537F1">
      <w:pPr>
        <w:numPr>
          <w:ilvl w:val="0"/>
          <w:numId w:val="3"/>
        </w:numPr>
        <w:spacing w:before="80" w:after="80"/>
        <w:contextualSpacing/>
        <w:rPr>
          <w:lang w:val="en-NZ"/>
        </w:rPr>
      </w:pPr>
      <w:r w:rsidRPr="00D324AA">
        <w:t xml:space="preserve">The Committee </w:t>
      </w:r>
      <w:r>
        <w:t xml:space="preserve">queried the inclusion of </w:t>
      </w:r>
      <w:r w:rsidR="009A12B7">
        <w:t xml:space="preserve">certain economic </w:t>
      </w:r>
      <w:r w:rsidR="003C05FD">
        <w:t>questions that</w:t>
      </w:r>
      <w:r>
        <w:t xml:space="preserve"> parents would be asked. The </w:t>
      </w:r>
      <w:r w:rsidR="00924D49">
        <w:t>R</w:t>
      </w:r>
      <w:r>
        <w:t xml:space="preserve">esearcher noted that thus far in other studies collecting this information there had not yet been any notable issues </w:t>
      </w:r>
      <w:r w:rsidR="003C05FD">
        <w:t>raised and</w:t>
      </w:r>
      <w:r>
        <w:t xml:space="preserve"> no pushback from parents and that this question was included for </w:t>
      </w:r>
      <w:r w:rsidR="009A12B7">
        <w:t xml:space="preserve">its perceived value and for </w:t>
      </w:r>
      <w:r>
        <w:t xml:space="preserve">the sake of consistent data across cohorts. </w:t>
      </w:r>
    </w:p>
    <w:p w14:paraId="54379ACE" w14:textId="06CD2543" w:rsidR="00F537F1" w:rsidRPr="00AF4646" w:rsidRDefault="00F537F1" w:rsidP="00F537F1">
      <w:pPr>
        <w:numPr>
          <w:ilvl w:val="0"/>
          <w:numId w:val="3"/>
        </w:numPr>
        <w:spacing w:before="80" w:after="80"/>
        <w:contextualSpacing/>
        <w:rPr>
          <w:lang w:val="en-NZ"/>
        </w:rPr>
      </w:pPr>
      <w:r>
        <w:t xml:space="preserve">The Committee </w:t>
      </w:r>
      <w:r w:rsidR="003C05FD">
        <w:t>queried the</w:t>
      </w:r>
      <w:r>
        <w:t xml:space="preserve"> accuracy of asthma diagnoses and the validity of th</w:t>
      </w:r>
      <w:r w:rsidR="009A12B7">
        <w:t>is in th</w:t>
      </w:r>
      <w:r>
        <w:t xml:space="preserve">e group under study, which the </w:t>
      </w:r>
      <w:r w:rsidR="00924D49">
        <w:t>R</w:t>
      </w:r>
      <w:r>
        <w:t>esearcher clarified was the reason for this study as there is a need to identify asthma in this age group.</w:t>
      </w:r>
    </w:p>
    <w:p w14:paraId="743AB9E2" w14:textId="77777777" w:rsidR="00F537F1" w:rsidRPr="00D324AA" w:rsidRDefault="00F537F1" w:rsidP="00F537F1">
      <w:pPr>
        <w:numPr>
          <w:ilvl w:val="0"/>
          <w:numId w:val="3"/>
        </w:numPr>
        <w:spacing w:before="80" w:after="80"/>
        <w:contextualSpacing/>
        <w:rPr>
          <w:lang w:val="en-NZ"/>
        </w:rPr>
      </w:pPr>
      <w:r>
        <w:t xml:space="preserve">The Researcher confirmed the registry the clinical trial would be registered with. </w:t>
      </w:r>
    </w:p>
    <w:p w14:paraId="0BFA0645" w14:textId="77777777" w:rsidR="00F537F1" w:rsidRPr="00D324AA" w:rsidRDefault="00F537F1" w:rsidP="00F537F1">
      <w:pPr>
        <w:spacing w:before="80" w:after="80"/>
        <w:rPr>
          <w:lang w:val="en-NZ"/>
        </w:rPr>
      </w:pPr>
    </w:p>
    <w:p w14:paraId="11CF3F97" w14:textId="77777777" w:rsidR="00F537F1" w:rsidRPr="00625989" w:rsidRDefault="00F537F1" w:rsidP="00F537F1">
      <w:pPr>
        <w:pStyle w:val="Headingbold"/>
      </w:pPr>
      <w:r w:rsidRPr="0054344C">
        <w:t>Summary of outstanding ethical issues</w:t>
      </w:r>
      <w:r w:rsidRPr="00D324AA">
        <w:br/>
      </w:r>
    </w:p>
    <w:p w14:paraId="56C73203" w14:textId="77777777" w:rsidR="00F537F1" w:rsidRPr="00D324AA" w:rsidRDefault="00F537F1" w:rsidP="00F537F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2D672BC" w14:textId="77777777" w:rsidR="00F537F1" w:rsidRPr="00D324AA" w:rsidRDefault="00F537F1" w:rsidP="00F537F1">
      <w:pPr>
        <w:spacing w:before="80" w:after="80"/>
        <w:rPr>
          <w:rFonts w:cs="Arial"/>
          <w:szCs w:val="22"/>
          <w:lang w:val="en-NZ"/>
        </w:rPr>
      </w:pPr>
    </w:p>
    <w:p w14:paraId="67FC615F" w14:textId="77777777" w:rsidR="00F537F1" w:rsidRDefault="00F537F1" w:rsidP="00F537F1">
      <w:pPr>
        <w:pStyle w:val="ListParagraph"/>
      </w:pPr>
      <w:r>
        <w:lastRenderedPageBreak/>
        <w:t>Please amend the statement concerning the everyday use of the drug to state that this should only be done where directed by the research team.</w:t>
      </w:r>
    </w:p>
    <w:p w14:paraId="583079DD" w14:textId="77777777" w:rsidR="00F537F1" w:rsidRPr="00D324AA" w:rsidRDefault="00F537F1" w:rsidP="00F537F1">
      <w:pPr>
        <w:pStyle w:val="ListParagraph"/>
      </w:pPr>
      <w:r>
        <w:t>Please remove the tick-box for the option of informing a General Practitioner (GP) as this is mandatory.</w:t>
      </w:r>
    </w:p>
    <w:p w14:paraId="56BFF2E5" w14:textId="77777777" w:rsidR="00F537F1" w:rsidRPr="00D324AA" w:rsidRDefault="00F537F1" w:rsidP="00F537F1">
      <w:pPr>
        <w:spacing w:before="80" w:after="80"/>
      </w:pPr>
    </w:p>
    <w:p w14:paraId="1CD60C57" w14:textId="77777777" w:rsidR="00F537F1" w:rsidRPr="0054344C" w:rsidRDefault="00F537F1" w:rsidP="00F537F1">
      <w:pPr>
        <w:rPr>
          <w:b/>
          <w:bCs/>
          <w:lang w:val="en-NZ"/>
        </w:rPr>
      </w:pPr>
      <w:r w:rsidRPr="0054344C">
        <w:rPr>
          <w:b/>
          <w:bCs/>
          <w:lang w:val="en-NZ"/>
        </w:rPr>
        <w:t xml:space="preserve">Decision </w:t>
      </w:r>
    </w:p>
    <w:p w14:paraId="5AA43494" w14:textId="77777777" w:rsidR="00F537F1" w:rsidRPr="00D324AA" w:rsidRDefault="00F537F1" w:rsidP="00F537F1">
      <w:pPr>
        <w:rPr>
          <w:lang w:val="en-NZ"/>
        </w:rPr>
      </w:pPr>
    </w:p>
    <w:p w14:paraId="6881FCD6" w14:textId="77777777" w:rsidR="00F537F1" w:rsidRPr="00D324AA" w:rsidRDefault="00F537F1" w:rsidP="00F537F1">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DCD8D3C" w14:textId="77777777" w:rsidR="00F537F1" w:rsidRPr="00AC1651" w:rsidRDefault="00F537F1" w:rsidP="00F537F1">
      <w:pPr>
        <w:rPr>
          <w:lang w:val="en-NZ"/>
        </w:rPr>
      </w:pPr>
    </w:p>
    <w:p w14:paraId="4C18FC43" w14:textId="77777777" w:rsidR="00F537F1" w:rsidRPr="00AC1651" w:rsidRDefault="00F537F1" w:rsidP="00F537F1">
      <w:pPr>
        <w:numPr>
          <w:ilvl w:val="0"/>
          <w:numId w:val="5"/>
        </w:numPr>
        <w:spacing w:before="80" w:after="80"/>
        <w:ind w:left="714" w:hanging="357"/>
        <w:rPr>
          <w:rFonts w:cs="Arial"/>
          <w:szCs w:val="22"/>
          <w:lang w:val="en-NZ"/>
        </w:rPr>
      </w:pPr>
      <w:r w:rsidRPr="00AC1651">
        <w:rPr>
          <w:rFonts w:cs="Arial"/>
          <w:szCs w:val="22"/>
          <w:lang w:val="en-NZ"/>
        </w:rPr>
        <w:t xml:space="preserve">please update the Participant Information Sheet and Consent Form, taking into account the feedback provided by the Committee. </w:t>
      </w:r>
      <w:r w:rsidRPr="00AC1651">
        <w:rPr>
          <w:i/>
          <w:iCs/>
        </w:rPr>
        <w:t>(National Ethical Standards for Health and Disability Research and Quality Improvement, para 7.15 – 7.17).</w:t>
      </w:r>
    </w:p>
    <w:p w14:paraId="7592841B" w14:textId="77777777" w:rsidR="00F537F1" w:rsidRPr="00D324AA" w:rsidRDefault="00F537F1" w:rsidP="00F537F1">
      <w:pPr>
        <w:rPr>
          <w:rFonts w:cs="Arial"/>
          <w:color w:val="33CCCC"/>
          <w:szCs w:val="22"/>
          <w:lang w:val="en-NZ"/>
        </w:rPr>
      </w:pPr>
    </w:p>
    <w:p w14:paraId="10E303FC" w14:textId="77777777" w:rsidR="00F537F1" w:rsidRDefault="00F537F1" w:rsidP="00F537F1">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537F1" w:rsidRPr="00960BFE" w14:paraId="67DADC71" w14:textId="77777777" w:rsidTr="00997152">
        <w:trPr>
          <w:trHeight w:val="280"/>
        </w:trPr>
        <w:tc>
          <w:tcPr>
            <w:tcW w:w="966" w:type="dxa"/>
            <w:tcBorders>
              <w:top w:val="nil"/>
              <w:left w:val="nil"/>
              <w:bottom w:val="nil"/>
              <w:right w:val="nil"/>
            </w:tcBorders>
          </w:tcPr>
          <w:p w14:paraId="701C9DE8" w14:textId="77777777" w:rsidR="00F537F1" w:rsidRPr="00960BFE" w:rsidRDefault="00F537F1" w:rsidP="00997152">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14E2B270" w14:textId="77777777" w:rsidR="00F537F1" w:rsidRPr="00960BFE" w:rsidRDefault="00F537F1" w:rsidP="009971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E42E8E" w14:textId="77777777" w:rsidR="00F537F1" w:rsidRPr="002B62FF" w:rsidRDefault="00F537F1" w:rsidP="00997152">
            <w:pPr>
              <w:autoSpaceDE w:val="0"/>
              <w:autoSpaceDN w:val="0"/>
              <w:adjustRightInd w:val="0"/>
              <w:rPr>
                <w:b/>
                <w:bCs/>
              </w:rPr>
            </w:pPr>
            <w:r w:rsidRPr="00A22109">
              <w:rPr>
                <w:b/>
                <w:bCs/>
              </w:rPr>
              <w:t>2022 FULL 12101</w:t>
            </w:r>
          </w:p>
        </w:tc>
      </w:tr>
      <w:tr w:rsidR="00F537F1" w:rsidRPr="00960BFE" w14:paraId="0EE3676A" w14:textId="77777777" w:rsidTr="00997152">
        <w:trPr>
          <w:trHeight w:val="280"/>
        </w:trPr>
        <w:tc>
          <w:tcPr>
            <w:tcW w:w="966" w:type="dxa"/>
            <w:tcBorders>
              <w:top w:val="nil"/>
              <w:left w:val="nil"/>
              <w:bottom w:val="nil"/>
              <w:right w:val="nil"/>
            </w:tcBorders>
          </w:tcPr>
          <w:p w14:paraId="5247D99B"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2973E122" w14:textId="77777777" w:rsidR="00F537F1" w:rsidRPr="00960BFE" w:rsidRDefault="00F537F1" w:rsidP="00997152">
            <w:pPr>
              <w:autoSpaceDE w:val="0"/>
              <w:autoSpaceDN w:val="0"/>
              <w:adjustRightInd w:val="0"/>
            </w:pPr>
            <w:r w:rsidRPr="00960BFE">
              <w:t xml:space="preserve">Title: </w:t>
            </w:r>
          </w:p>
        </w:tc>
        <w:tc>
          <w:tcPr>
            <w:tcW w:w="6459" w:type="dxa"/>
            <w:tcBorders>
              <w:top w:val="nil"/>
              <w:left w:val="nil"/>
              <w:bottom w:val="nil"/>
              <w:right w:val="nil"/>
            </w:tcBorders>
          </w:tcPr>
          <w:p w14:paraId="5D909650" w14:textId="77777777" w:rsidR="00F537F1" w:rsidRPr="00960BFE" w:rsidRDefault="00F537F1" w:rsidP="00997152">
            <w:pPr>
              <w:autoSpaceDE w:val="0"/>
              <w:autoSpaceDN w:val="0"/>
              <w:adjustRightInd w:val="0"/>
            </w:pPr>
            <w:r>
              <w:t>Using A Digital Drawing Application (</w:t>
            </w:r>
            <w:proofErr w:type="spellStart"/>
            <w:r>
              <w:t>iTui</w:t>
            </w:r>
            <w:proofErr w:type="spellEnd"/>
            <w:r>
              <w:t>) To Facilitate Communication With Patients In Paediatric Gateway Clinic: A Prospective Interventional Study</w:t>
            </w:r>
          </w:p>
        </w:tc>
      </w:tr>
      <w:tr w:rsidR="00F537F1" w:rsidRPr="00960BFE" w14:paraId="5CA55C6E" w14:textId="77777777" w:rsidTr="00997152">
        <w:trPr>
          <w:trHeight w:val="280"/>
        </w:trPr>
        <w:tc>
          <w:tcPr>
            <w:tcW w:w="966" w:type="dxa"/>
            <w:tcBorders>
              <w:top w:val="nil"/>
              <w:left w:val="nil"/>
              <w:bottom w:val="nil"/>
              <w:right w:val="nil"/>
            </w:tcBorders>
          </w:tcPr>
          <w:p w14:paraId="4502F3A5"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1D49EC3E" w14:textId="77777777" w:rsidR="00F537F1" w:rsidRPr="00960BFE" w:rsidRDefault="00F537F1" w:rsidP="00997152">
            <w:pPr>
              <w:autoSpaceDE w:val="0"/>
              <w:autoSpaceDN w:val="0"/>
              <w:adjustRightInd w:val="0"/>
            </w:pPr>
            <w:r w:rsidRPr="00960BFE">
              <w:t xml:space="preserve">Principal Investigator: </w:t>
            </w:r>
          </w:p>
        </w:tc>
        <w:tc>
          <w:tcPr>
            <w:tcW w:w="6459" w:type="dxa"/>
            <w:tcBorders>
              <w:top w:val="nil"/>
              <w:left w:val="nil"/>
              <w:bottom w:val="nil"/>
              <w:right w:val="nil"/>
            </w:tcBorders>
          </w:tcPr>
          <w:p w14:paraId="37F8BE32" w14:textId="77777777" w:rsidR="00F537F1" w:rsidRPr="00960BFE" w:rsidRDefault="00F537F1" w:rsidP="00997152">
            <w:r>
              <w:t>Dr Jonathan Lee</w:t>
            </w:r>
          </w:p>
        </w:tc>
      </w:tr>
      <w:tr w:rsidR="00F537F1" w:rsidRPr="00960BFE" w14:paraId="1996C9C5" w14:textId="77777777" w:rsidTr="00997152">
        <w:trPr>
          <w:trHeight w:val="280"/>
        </w:trPr>
        <w:tc>
          <w:tcPr>
            <w:tcW w:w="966" w:type="dxa"/>
            <w:tcBorders>
              <w:top w:val="nil"/>
              <w:left w:val="nil"/>
              <w:bottom w:val="nil"/>
              <w:right w:val="nil"/>
            </w:tcBorders>
          </w:tcPr>
          <w:p w14:paraId="4ED7C0C0"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460A68F4" w14:textId="77777777" w:rsidR="00F537F1" w:rsidRPr="00960BFE" w:rsidRDefault="00F537F1" w:rsidP="00997152">
            <w:pPr>
              <w:autoSpaceDE w:val="0"/>
              <w:autoSpaceDN w:val="0"/>
              <w:adjustRightInd w:val="0"/>
            </w:pPr>
            <w:r w:rsidRPr="00960BFE">
              <w:t xml:space="preserve">Sponsor: </w:t>
            </w:r>
          </w:p>
        </w:tc>
        <w:tc>
          <w:tcPr>
            <w:tcW w:w="6459" w:type="dxa"/>
            <w:tcBorders>
              <w:top w:val="nil"/>
              <w:left w:val="nil"/>
              <w:bottom w:val="nil"/>
              <w:right w:val="nil"/>
            </w:tcBorders>
          </w:tcPr>
          <w:p w14:paraId="1869455D" w14:textId="77777777" w:rsidR="00F537F1" w:rsidRPr="00960BFE" w:rsidRDefault="00F537F1" w:rsidP="00997152">
            <w:pPr>
              <w:autoSpaceDE w:val="0"/>
              <w:autoSpaceDN w:val="0"/>
              <w:adjustRightInd w:val="0"/>
            </w:pPr>
          </w:p>
        </w:tc>
      </w:tr>
      <w:tr w:rsidR="00F537F1" w:rsidRPr="00960BFE" w14:paraId="0715E14D" w14:textId="77777777" w:rsidTr="00997152">
        <w:trPr>
          <w:trHeight w:val="280"/>
        </w:trPr>
        <w:tc>
          <w:tcPr>
            <w:tcW w:w="966" w:type="dxa"/>
            <w:tcBorders>
              <w:top w:val="nil"/>
              <w:left w:val="nil"/>
              <w:bottom w:val="nil"/>
              <w:right w:val="nil"/>
            </w:tcBorders>
          </w:tcPr>
          <w:p w14:paraId="48C73AE5"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1E2B431A" w14:textId="77777777" w:rsidR="00F537F1" w:rsidRPr="00960BFE" w:rsidRDefault="00F537F1" w:rsidP="00997152">
            <w:pPr>
              <w:autoSpaceDE w:val="0"/>
              <w:autoSpaceDN w:val="0"/>
              <w:adjustRightInd w:val="0"/>
            </w:pPr>
            <w:r w:rsidRPr="00960BFE">
              <w:t xml:space="preserve">Clock Start Date: </w:t>
            </w:r>
          </w:p>
        </w:tc>
        <w:tc>
          <w:tcPr>
            <w:tcW w:w="6459" w:type="dxa"/>
            <w:tcBorders>
              <w:top w:val="nil"/>
              <w:left w:val="nil"/>
              <w:bottom w:val="nil"/>
              <w:right w:val="nil"/>
            </w:tcBorders>
          </w:tcPr>
          <w:p w14:paraId="7CBA0319" w14:textId="77777777" w:rsidR="00F537F1" w:rsidRPr="00960BFE" w:rsidRDefault="00F537F1" w:rsidP="00997152">
            <w:pPr>
              <w:autoSpaceDE w:val="0"/>
              <w:autoSpaceDN w:val="0"/>
              <w:adjustRightInd w:val="0"/>
            </w:pPr>
            <w:r>
              <w:t>06 October 2022</w:t>
            </w:r>
            <w:r w:rsidRPr="00960BFE">
              <w:t xml:space="preserve"> </w:t>
            </w:r>
          </w:p>
        </w:tc>
      </w:tr>
    </w:tbl>
    <w:p w14:paraId="6D710D54" w14:textId="77777777" w:rsidR="00F537F1" w:rsidRPr="00795EDD" w:rsidRDefault="00F537F1" w:rsidP="00F537F1"/>
    <w:p w14:paraId="25193EDC" w14:textId="166505D0" w:rsidR="00F537F1" w:rsidRPr="004B4B71" w:rsidRDefault="00F537F1" w:rsidP="00F537F1">
      <w:pPr>
        <w:autoSpaceDE w:val="0"/>
        <w:autoSpaceDN w:val="0"/>
        <w:adjustRightInd w:val="0"/>
        <w:rPr>
          <w:sz w:val="20"/>
          <w:lang w:val="en-NZ"/>
        </w:rPr>
      </w:pPr>
      <w:r w:rsidRPr="004B4B71">
        <w:rPr>
          <w:rFonts w:cs="Arial"/>
          <w:szCs w:val="22"/>
          <w:lang w:val="en-NZ"/>
        </w:rPr>
        <w:t>No one from the research team</w:t>
      </w:r>
      <w:r w:rsidRPr="004B4B71">
        <w:rPr>
          <w:lang w:val="en-NZ"/>
        </w:rPr>
        <w:t xml:space="preserve"> was present via videoconference for discussion of this application</w:t>
      </w:r>
      <w:r w:rsidR="0093354E">
        <w:rPr>
          <w:lang w:val="en-NZ"/>
        </w:rPr>
        <w:t xml:space="preserve"> and sent their apologies ahead of time.</w:t>
      </w:r>
    </w:p>
    <w:p w14:paraId="548D54C3" w14:textId="77777777" w:rsidR="00F537F1" w:rsidRPr="00D324AA" w:rsidRDefault="00F537F1" w:rsidP="00F537F1">
      <w:pPr>
        <w:rPr>
          <w:u w:val="single"/>
          <w:lang w:val="en-NZ"/>
        </w:rPr>
      </w:pPr>
    </w:p>
    <w:p w14:paraId="4CF9AAAF" w14:textId="77777777" w:rsidR="00F537F1" w:rsidRPr="0054344C" w:rsidRDefault="00F537F1" w:rsidP="00F537F1">
      <w:pPr>
        <w:pStyle w:val="Headingbold"/>
      </w:pPr>
      <w:r w:rsidRPr="0054344C">
        <w:t>Potential conflicts of interest</w:t>
      </w:r>
    </w:p>
    <w:p w14:paraId="2115E05B" w14:textId="77777777" w:rsidR="00F537F1" w:rsidRPr="00D324AA" w:rsidRDefault="00F537F1" w:rsidP="00F537F1">
      <w:pPr>
        <w:rPr>
          <w:b/>
          <w:lang w:val="en-NZ"/>
        </w:rPr>
      </w:pPr>
    </w:p>
    <w:p w14:paraId="5F4CC24C" w14:textId="77777777" w:rsidR="00F537F1" w:rsidRPr="00D324AA" w:rsidRDefault="00F537F1" w:rsidP="00F537F1">
      <w:pPr>
        <w:rPr>
          <w:lang w:val="en-NZ"/>
        </w:rPr>
      </w:pPr>
      <w:r w:rsidRPr="00D324AA">
        <w:rPr>
          <w:lang w:val="en-NZ"/>
        </w:rPr>
        <w:t>The Chair asked members to declare any potential conflicts of interest related to this application.</w:t>
      </w:r>
    </w:p>
    <w:p w14:paraId="1EC6C324" w14:textId="77777777" w:rsidR="00F537F1" w:rsidRPr="00D324AA" w:rsidRDefault="00F537F1" w:rsidP="00F537F1">
      <w:pPr>
        <w:rPr>
          <w:lang w:val="en-NZ"/>
        </w:rPr>
      </w:pPr>
    </w:p>
    <w:p w14:paraId="4A38F446" w14:textId="77777777" w:rsidR="00F537F1" w:rsidRPr="006A02EB" w:rsidRDefault="00F537F1" w:rsidP="00F537F1">
      <w:pPr>
        <w:rPr>
          <w:lang w:val="en-NZ"/>
        </w:rPr>
      </w:pPr>
      <w:r w:rsidRPr="00D324AA">
        <w:rPr>
          <w:lang w:val="en-NZ"/>
        </w:rPr>
        <w:t>No potential conflicts of interest related to this application were declared by any member.</w:t>
      </w:r>
    </w:p>
    <w:p w14:paraId="0600041D" w14:textId="77777777" w:rsidR="00F537F1" w:rsidRPr="00D324AA" w:rsidRDefault="00F537F1" w:rsidP="00F537F1">
      <w:pPr>
        <w:spacing w:before="80" w:after="80"/>
        <w:rPr>
          <w:lang w:val="en-NZ"/>
        </w:rPr>
      </w:pPr>
    </w:p>
    <w:p w14:paraId="49AA887A" w14:textId="77777777" w:rsidR="00F537F1" w:rsidRPr="0054344C" w:rsidRDefault="00F537F1" w:rsidP="00F537F1">
      <w:pPr>
        <w:pStyle w:val="Headingbold"/>
      </w:pPr>
      <w:r w:rsidRPr="0054344C">
        <w:t>Summary of outstanding ethical issues</w:t>
      </w:r>
    </w:p>
    <w:p w14:paraId="2E429626" w14:textId="77777777" w:rsidR="00F537F1" w:rsidRPr="00D324AA" w:rsidRDefault="00F537F1" w:rsidP="00F537F1">
      <w:pPr>
        <w:rPr>
          <w:lang w:val="en-NZ"/>
        </w:rPr>
      </w:pPr>
    </w:p>
    <w:p w14:paraId="4B8703E0" w14:textId="77777777" w:rsidR="00F537F1" w:rsidRPr="00D324AA" w:rsidRDefault="00F537F1" w:rsidP="00F537F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5AC7A93" w14:textId="77777777" w:rsidR="00F537F1" w:rsidRPr="00D324AA" w:rsidRDefault="00F537F1" w:rsidP="00F537F1">
      <w:pPr>
        <w:autoSpaceDE w:val="0"/>
        <w:autoSpaceDN w:val="0"/>
        <w:adjustRightInd w:val="0"/>
        <w:rPr>
          <w:szCs w:val="22"/>
          <w:lang w:val="en-NZ"/>
        </w:rPr>
      </w:pPr>
    </w:p>
    <w:p w14:paraId="14E716D9" w14:textId="77777777" w:rsidR="00F537F1" w:rsidRDefault="00F537F1" w:rsidP="00F537F1">
      <w:pPr>
        <w:pStyle w:val="ListParagraph"/>
        <w:numPr>
          <w:ilvl w:val="0"/>
          <w:numId w:val="7"/>
        </w:numPr>
        <w:rPr>
          <w:rFonts w:cs="Arial"/>
        </w:rPr>
      </w:pPr>
      <w:r w:rsidRPr="006A02EB">
        <w:rPr>
          <w:rFonts w:cs="Arial"/>
        </w:rPr>
        <w:t xml:space="preserve">The Committee requested the age ranges of child participants be stated as the protocol only refers to children aged over 4 and there is no upper limit. </w:t>
      </w:r>
    </w:p>
    <w:p w14:paraId="00643437" w14:textId="577E73A9" w:rsidR="00F537F1" w:rsidRPr="00201310" w:rsidRDefault="00F537F1" w:rsidP="00F537F1">
      <w:pPr>
        <w:pStyle w:val="ListParagraph"/>
        <w:numPr>
          <w:ilvl w:val="0"/>
          <w:numId w:val="7"/>
        </w:numPr>
        <w:rPr>
          <w:rFonts w:cs="Arial"/>
        </w:rPr>
      </w:pPr>
      <w:r w:rsidRPr="00D324AA">
        <w:t xml:space="preserve">The Committee </w:t>
      </w:r>
      <w:r>
        <w:t xml:space="preserve">noted that there were no assent forms and that these would need to be simplified for the age groups that would be assenting </w:t>
      </w:r>
      <w:r w:rsidR="00C7395A">
        <w:t>and need</w:t>
      </w:r>
      <w:r>
        <w:t xml:space="preserve"> to be provided for review. </w:t>
      </w:r>
      <w:r w:rsidR="009A12B7">
        <w:t xml:space="preserve">More than one assent form will be required to ensure that there are </w:t>
      </w:r>
      <w:r w:rsidR="00C7395A">
        <w:t>age-appropriate</w:t>
      </w:r>
      <w:r w:rsidR="009A12B7">
        <w:t xml:space="preserve"> versions for the </w:t>
      </w:r>
      <w:r w:rsidR="00AD00CD">
        <w:t>different age groups.</w:t>
      </w:r>
      <w:bookmarkStart w:id="0" w:name="_Hlk56772091"/>
      <w:r w:rsidR="00475235">
        <w:t xml:space="preserve"> (</w:t>
      </w:r>
      <w:r w:rsidR="0029048D" w:rsidRPr="0029048D">
        <w:rPr>
          <w:i/>
        </w:rPr>
        <w:t>National Ethical Standards for Health and Disability Research and Quality Improvement</w:t>
      </w:r>
      <w:r w:rsidRPr="00201310">
        <w:rPr>
          <w:i/>
        </w:rPr>
        <w:t xml:space="preserve"> </w:t>
      </w:r>
      <w:r>
        <w:t xml:space="preserve">para </w:t>
      </w:r>
      <w:bookmarkEnd w:id="0"/>
      <w:r>
        <w:rPr>
          <w:i/>
        </w:rPr>
        <w:t>6.25-6.27</w:t>
      </w:r>
      <w:r w:rsidR="00475235">
        <w:rPr>
          <w:i/>
        </w:rPr>
        <w:t>).</w:t>
      </w:r>
    </w:p>
    <w:p w14:paraId="1F33C9FF" w14:textId="77777777" w:rsidR="00F537F1" w:rsidRDefault="00F537F1" w:rsidP="00F537F1">
      <w:pPr>
        <w:pStyle w:val="ListParagraph"/>
        <w:numPr>
          <w:ilvl w:val="0"/>
          <w:numId w:val="7"/>
        </w:numPr>
        <w:rPr>
          <w:rFonts w:cs="Arial"/>
        </w:rPr>
      </w:pPr>
      <w:r>
        <w:t xml:space="preserve">The Committee requested that the questionnaires that are to be used with children, caregivers, and clinicians be provided for review. </w:t>
      </w:r>
    </w:p>
    <w:p w14:paraId="20D8EEF7" w14:textId="77777777" w:rsidR="00F537F1" w:rsidRPr="006A02EB" w:rsidRDefault="00F537F1" w:rsidP="00F537F1">
      <w:pPr>
        <w:pStyle w:val="ListParagraph"/>
        <w:numPr>
          <w:ilvl w:val="0"/>
          <w:numId w:val="7"/>
        </w:numPr>
        <w:rPr>
          <w:rFonts w:cs="Arial"/>
        </w:rPr>
      </w:pPr>
      <w:r>
        <w:t>The Committee noted that there were recommendations made by the peer reviewer that had not been incorporated into the study, specifically the Committee would like to see addressed the peer review comments on the following:</w:t>
      </w:r>
    </w:p>
    <w:p w14:paraId="3D544BDA" w14:textId="6C9E2CB2" w:rsidR="00F537F1" w:rsidRDefault="00A60E89" w:rsidP="00F537F1">
      <w:pPr>
        <w:pStyle w:val="ListParagraph"/>
        <w:numPr>
          <w:ilvl w:val="1"/>
          <w:numId w:val="3"/>
        </w:numPr>
        <w:ind w:left="720"/>
        <w:rPr>
          <w:rFonts w:cs="Arial"/>
        </w:rPr>
      </w:pPr>
      <w:r>
        <w:rPr>
          <w:rFonts w:cs="Arial"/>
        </w:rPr>
        <w:t>T</w:t>
      </w:r>
      <w:r w:rsidR="00F537F1" w:rsidRPr="006A02EB">
        <w:rPr>
          <w:rFonts w:cs="Arial"/>
        </w:rPr>
        <w:t xml:space="preserve">he </w:t>
      </w:r>
      <w:r w:rsidR="00F537F1">
        <w:rPr>
          <w:rFonts w:cs="Arial"/>
        </w:rPr>
        <w:t>possibility of purposeful sampling. This may be important given the potential age range and the desire to ensure the app is culturally appropriate/responsive</w:t>
      </w:r>
      <w:r>
        <w:rPr>
          <w:rFonts w:cs="Arial"/>
        </w:rPr>
        <w:t>.</w:t>
      </w:r>
    </w:p>
    <w:p w14:paraId="65EEC708" w14:textId="35A2E999" w:rsidR="00F537F1" w:rsidRDefault="00A60E89" w:rsidP="00F537F1">
      <w:pPr>
        <w:pStyle w:val="ListParagraph"/>
        <w:numPr>
          <w:ilvl w:val="1"/>
          <w:numId w:val="3"/>
        </w:numPr>
        <w:ind w:left="720"/>
        <w:rPr>
          <w:rFonts w:cs="Arial"/>
        </w:rPr>
      </w:pPr>
      <w:r>
        <w:rPr>
          <w:rFonts w:cs="Arial"/>
        </w:rPr>
        <w:t>T</w:t>
      </w:r>
      <w:r w:rsidR="00F537F1">
        <w:rPr>
          <w:rFonts w:cs="Arial"/>
        </w:rPr>
        <w:t xml:space="preserve">he assent forms for </w:t>
      </w:r>
      <w:proofErr w:type="spellStart"/>
      <w:r w:rsidR="00F537F1">
        <w:rPr>
          <w:rFonts w:cs="Arial"/>
        </w:rPr>
        <w:t>tamariki</w:t>
      </w:r>
      <w:proofErr w:type="spellEnd"/>
      <w:r w:rsidR="00F537F1">
        <w:rPr>
          <w:rFonts w:cs="Arial"/>
        </w:rPr>
        <w:t>/</w:t>
      </w:r>
      <w:proofErr w:type="spellStart"/>
      <w:r w:rsidR="00F537F1">
        <w:rPr>
          <w:rFonts w:cs="Arial"/>
        </w:rPr>
        <w:t>rangitahi</w:t>
      </w:r>
      <w:proofErr w:type="spellEnd"/>
      <w:r>
        <w:rPr>
          <w:rFonts w:cs="Arial"/>
        </w:rPr>
        <w:t>.</w:t>
      </w:r>
    </w:p>
    <w:p w14:paraId="145659C5" w14:textId="2A02ACCC" w:rsidR="00F537F1" w:rsidRPr="00201310" w:rsidRDefault="00F537F1" w:rsidP="00F537F1">
      <w:pPr>
        <w:pStyle w:val="ListParagraph"/>
        <w:numPr>
          <w:ilvl w:val="1"/>
          <w:numId w:val="3"/>
        </w:numPr>
        <w:ind w:left="720"/>
        <w:rPr>
          <w:rFonts w:cs="Arial"/>
        </w:rPr>
      </w:pPr>
      <w:r w:rsidRPr="00201310">
        <w:rPr>
          <w:rFonts w:cs="Arial"/>
        </w:rPr>
        <w:t>Māori consultation</w:t>
      </w:r>
      <w:r w:rsidR="00475235">
        <w:rPr>
          <w:rFonts w:cs="Arial"/>
        </w:rPr>
        <w:t xml:space="preserve"> (</w:t>
      </w:r>
      <w:r w:rsidRPr="00201310">
        <w:rPr>
          <w:i/>
        </w:rPr>
        <w:t xml:space="preserve">National Ethical Standards </w:t>
      </w:r>
      <w:r>
        <w:t xml:space="preserve">para </w:t>
      </w:r>
      <w:r>
        <w:rPr>
          <w:i/>
        </w:rPr>
        <w:t>3.3</w:t>
      </w:r>
      <w:r w:rsidR="00475235">
        <w:rPr>
          <w:i/>
        </w:rPr>
        <w:t>).</w:t>
      </w:r>
    </w:p>
    <w:p w14:paraId="4FBEA891" w14:textId="15385BBF" w:rsidR="00F537F1" w:rsidRPr="00201310" w:rsidRDefault="00F537F1" w:rsidP="00F537F1">
      <w:pPr>
        <w:pStyle w:val="ListParagraph"/>
        <w:rPr>
          <w:rFonts w:cs="Arial"/>
        </w:rPr>
      </w:pPr>
      <w:r>
        <w:t xml:space="preserve">The Committee noted that the recruitment process allowed for little time for the </w:t>
      </w:r>
      <w:r w:rsidR="00A16365">
        <w:t>Participant Information Sheet (</w:t>
      </w:r>
      <w:r>
        <w:t>PIS</w:t>
      </w:r>
      <w:r w:rsidR="00A16365">
        <w:t>)</w:t>
      </w:r>
      <w:r>
        <w:t xml:space="preserve"> to be read and processed and request that this be provided to the </w:t>
      </w:r>
      <w:r w:rsidR="00AD00CD">
        <w:t xml:space="preserve">eligible </w:t>
      </w:r>
      <w:r>
        <w:t xml:space="preserve">families along with the clinic appointment letter for their consideration. </w:t>
      </w:r>
      <w:r w:rsidR="00105D0A">
        <w:t>(</w:t>
      </w:r>
      <w:r w:rsidRPr="00201310">
        <w:rPr>
          <w:i/>
        </w:rPr>
        <w:t xml:space="preserve">National Ethical Standards </w:t>
      </w:r>
      <w:r>
        <w:t>para 7.16</w:t>
      </w:r>
      <w:r w:rsidR="00105D0A">
        <w:t>)</w:t>
      </w:r>
    </w:p>
    <w:p w14:paraId="60559FE3" w14:textId="77777777" w:rsidR="00F537F1" w:rsidRDefault="00F537F1" w:rsidP="00F537F1">
      <w:pPr>
        <w:pStyle w:val="ListParagraph"/>
      </w:pPr>
      <w:r>
        <w:t>The Committee noted the lack of detail surrounding recruitment in the Protocol. The Committee requested the following be included in more detail:</w:t>
      </w:r>
    </w:p>
    <w:p w14:paraId="4FE39FCE" w14:textId="2E247A4A" w:rsidR="00F537F1" w:rsidRDefault="00A60E89" w:rsidP="00F537F1">
      <w:pPr>
        <w:pStyle w:val="ListParagraph"/>
        <w:numPr>
          <w:ilvl w:val="1"/>
          <w:numId w:val="3"/>
        </w:numPr>
        <w:ind w:left="720"/>
      </w:pPr>
      <w:r>
        <w:t>A</w:t>
      </w:r>
      <w:r w:rsidR="00F537F1">
        <w:t xml:space="preserve"> timeframe for the conduct of research</w:t>
      </w:r>
      <w:r w:rsidR="00AD00CD">
        <w:t>.</w:t>
      </w:r>
    </w:p>
    <w:p w14:paraId="6A768198" w14:textId="3704F9DB" w:rsidR="00F537F1" w:rsidRDefault="00A60E89" w:rsidP="00F537F1">
      <w:pPr>
        <w:pStyle w:val="ListParagraph"/>
        <w:numPr>
          <w:ilvl w:val="1"/>
          <w:numId w:val="3"/>
        </w:numPr>
        <w:ind w:left="720"/>
      </w:pPr>
      <w:r>
        <w:t>A</w:t>
      </w:r>
      <w:r w:rsidR="00F537F1">
        <w:t xml:space="preserve"> description of the specific medical and demographic data that is being collected</w:t>
      </w:r>
      <w:r>
        <w:t>.</w:t>
      </w:r>
    </w:p>
    <w:p w14:paraId="5F56834D" w14:textId="6587551B" w:rsidR="00F537F1" w:rsidRDefault="00A60E89" w:rsidP="00F537F1">
      <w:pPr>
        <w:pStyle w:val="ListParagraph"/>
        <w:numPr>
          <w:ilvl w:val="1"/>
          <w:numId w:val="3"/>
        </w:numPr>
        <w:ind w:left="720"/>
      </w:pPr>
      <w:r>
        <w:t>I</w:t>
      </w:r>
      <w:r w:rsidR="00F537F1">
        <w:t>nclusion of the questionnaires as an appendix to the protocol</w:t>
      </w:r>
      <w:r w:rsidR="00F537F1" w:rsidRPr="00201310">
        <w:rPr>
          <w:i/>
        </w:rPr>
        <w:t xml:space="preserve"> </w:t>
      </w:r>
      <w:r w:rsidR="0090080F">
        <w:rPr>
          <w:i/>
        </w:rPr>
        <w:t>(</w:t>
      </w:r>
      <w:r w:rsidR="00F537F1">
        <w:rPr>
          <w:i/>
        </w:rPr>
        <w:t xml:space="preserve">National Ethical Standards </w:t>
      </w:r>
      <w:r w:rsidR="00F537F1">
        <w:t xml:space="preserve">para </w:t>
      </w:r>
      <w:r w:rsidR="00F537F1">
        <w:rPr>
          <w:i/>
        </w:rPr>
        <w:t>9.8</w:t>
      </w:r>
      <w:r w:rsidR="0090080F">
        <w:rPr>
          <w:i/>
        </w:rPr>
        <w:t>).</w:t>
      </w:r>
    </w:p>
    <w:p w14:paraId="14F80E12" w14:textId="452194A9" w:rsidR="00F537F1" w:rsidRDefault="00F537F1" w:rsidP="00F537F1">
      <w:pPr>
        <w:pStyle w:val="ListParagraph"/>
      </w:pPr>
      <w:r>
        <w:t xml:space="preserve">The Committee requested that the Data Management Plan (DMP) be revised to ensure that it is study specific, as there are many remnants of the template present that are not relevant to the study </w:t>
      </w:r>
      <w:r w:rsidR="0090080F">
        <w:t>(</w:t>
      </w:r>
      <w:r>
        <w:rPr>
          <w:i/>
        </w:rPr>
        <w:t xml:space="preserve">National Ethical Standards </w:t>
      </w:r>
      <w:r>
        <w:t xml:space="preserve">para </w:t>
      </w:r>
      <w:r>
        <w:rPr>
          <w:i/>
        </w:rPr>
        <w:t>12.15</w:t>
      </w:r>
      <w:r w:rsidR="0090080F">
        <w:rPr>
          <w:i/>
        </w:rPr>
        <w:t>).</w:t>
      </w:r>
    </w:p>
    <w:p w14:paraId="0B408E00" w14:textId="678CE468" w:rsidR="00F537F1" w:rsidRDefault="00F537F1" w:rsidP="00F537F1">
      <w:pPr>
        <w:pStyle w:val="ListParagraph"/>
      </w:pPr>
      <w:r>
        <w:lastRenderedPageBreak/>
        <w:t>The Committee requested that the DMP detail how long data is to be stored as well has who will have access to this data and if there are any potential future uses for this data</w:t>
      </w:r>
      <w:r w:rsidR="0090080F">
        <w:t xml:space="preserve"> </w:t>
      </w:r>
      <w:r w:rsidR="00105D0A">
        <w:t>(</w:t>
      </w:r>
      <w:r>
        <w:rPr>
          <w:i/>
        </w:rPr>
        <w:t xml:space="preserve">National Ethical Standards </w:t>
      </w:r>
      <w:r>
        <w:t xml:space="preserve">para </w:t>
      </w:r>
      <w:r>
        <w:rPr>
          <w:i/>
        </w:rPr>
        <w:t>12.15</w:t>
      </w:r>
      <w:r w:rsidR="00105D0A">
        <w:rPr>
          <w:i/>
        </w:rPr>
        <w:t>)</w:t>
      </w:r>
      <w:r w:rsidR="0090080F">
        <w:rPr>
          <w:i/>
        </w:rPr>
        <w:t>.</w:t>
      </w:r>
    </w:p>
    <w:p w14:paraId="46945816" w14:textId="77777777" w:rsidR="00F537F1" w:rsidRDefault="00F537F1" w:rsidP="00F537F1">
      <w:pPr>
        <w:pStyle w:val="ListParagraph"/>
      </w:pPr>
      <w:r>
        <w:t xml:space="preserve">The Committee requested clarification on the expected dropout rate and incompletion rate throughout the study and how this may impact the data. </w:t>
      </w:r>
    </w:p>
    <w:p w14:paraId="440425C6" w14:textId="6C5D3F5A" w:rsidR="00F537F1" w:rsidRPr="008F6070" w:rsidRDefault="00F537F1" w:rsidP="00F537F1">
      <w:pPr>
        <w:pStyle w:val="ListParagraph"/>
      </w:pPr>
      <w:r>
        <w:t xml:space="preserve">The Committee requested clarification as to whether there would be any possibility of inclusion of other outcomes, </w:t>
      </w:r>
      <w:r w:rsidRPr="008F6070">
        <w:t>such as improving the assessment</w:t>
      </w:r>
      <w:r w:rsidR="00AD00CD">
        <w:t xml:space="preserve"> tool (the </w:t>
      </w:r>
      <w:proofErr w:type="spellStart"/>
      <w:r w:rsidR="00AD00CD">
        <w:t>iTui</w:t>
      </w:r>
      <w:proofErr w:type="spellEnd"/>
      <w:r w:rsidR="00AD00CD">
        <w:t xml:space="preserve"> app</w:t>
      </w:r>
      <w:r w:rsidR="0030485A">
        <w:t>)</w:t>
      </w:r>
      <w:r w:rsidR="00180126">
        <w:t xml:space="preserve"> and whether</w:t>
      </w:r>
      <w:r w:rsidR="00180126" w:rsidRPr="000E3C3D">
        <w:t xml:space="preserve"> this tool improve</w:t>
      </w:r>
      <w:r w:rsidR="00180126">
        <w:t>s</w:t>
      </w:r>
      <w:r w:rsidR="00180126" w:rsidRPr="000E3C3D">
        <w:t xml:space="preserve"> the overall quality of Gateway Assessment.</w:t>
      </w:r>
      <w:r w:rsidRPr="00D324AA">
        <w:br/>
      </w:r>
    </w:p>
    <w:p w14:paraId="6E29F857" w14:textId="487442CC" w:rsidR="00F537F1" w:rsidRPr="00D324AA" w:rsidRDefault="00F537F1" w:rsidP="00F537F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accordance </w:t>
      </w:r>
      <w:r w:rsidR="00AD00CD">
        <w:rPr>
          <w:rFonts w:cs="Arial"/>
          <w:szCs w:val="22"/>
          <w:lang w:val="en-NZ"/>
        </w:rPr>
        <w:t>with</w:t>
      </w:r>
      <w:r>
        <w:rPr>
          <w:rFonts w:cs="Arial"/>
          <w:szCs w:val="22"/>
          <w:lang w:val="en-NZ"/>
        </w:rPr>
        <w:t xml:space="preserve"> </w:t>
      </w:r>
      <w:r>
        <w:rPr>
          <w:i/>
        </w:rPr>
        <w:t xml:space="preserve">National Ethical Standards </w:t>
      </w:r>
      <w:r>
        <w:t xml:space="preserve">para </w:t>
      </w:r>
      <w:r>
        <w:rPr>
          <w:i/>
        </w:rPr>
        <w:t>7.15 &amp; 7.16</w:t>
      </w:r>
      <w:r w:rsidRPr="00D324AA">
        <w:rPr>
          <w:rFonts w:cs="Arial"/>
          <w:szCs w:val="22"/>
          <w:lang w:val="en-NZ"/>
        </w:rPr>
        <w:t xml:space="preserve">: </w:t>
      </w:r>
    </w:p>
    <w:p w14:paraId="5B291285" w14:textId="77777777" w:rsidR="00F537F1" w:rsidRPr="00D324AA" w:rsidRDefault="00F537F1" w:rsidP="00F537F1">
      <w:pPr>
        <w:spacing w:before="80" w:after="80"/>
        <w:rPr>
          <w:rFonts w:cs="Arial"/>
          <w:szCs w:val="22"/>
          <w:lang w:val="en-NZ"/>
        </w:rPr>
      </w:pPr>
    </w:p>
    <w:p w14:paraId="51B86E54" w14:textId="77777777" w:rsidR="00F537F1" w:rsidRDefault="00F537F1" w:rsidP="00F537F1">
      <w:pPr>
        <w:pStyle w:val="ListParagraph"/>
      </w:pPr>
      <w:r w:rsidRPr="00D324AA">
        <w:t>Please</w:t>
      </w:r>
      <w:r>
        <w:t xml:space="preserve"> provide a header with the institution listed. </w:t>
      </w:r>
    </w:p>
    <w:p w14:paraId="2B6D6994" w14:textId="77777777" w:rsidR="00F537F1" w:rsidRDefault="00F537F1" w:rsidP="00F537F1">
      <w:pPr>
        <w:pStyle w:val="ListParagraph"/>
      </w:pPr>
      <w:r>
        <w:t>Please provide details for the study investigators (including their names).</w:t>
      </w:r>
    </w:p>
    <w:p w14:paraId="1F781D2C" w14:textId="49274412" w:rsidR="00F537F1" w:rsidRDefault="00F537F1" w:rsidP="00F537F1">
      <w:pPr>
        <w:pStyle w:val="ListParagraph"/>
      </w:pPr>
      <w:r>
        <w:t xml:space="preserve">Please provide more </w:t>
      </w:r>
      <w:r w:rsidRPr="000C095C">
        <w:t xml:space="preserve">information about the </w:t>
      </w:r>
      <w:proofErr w:type="spellStart"/>
      <w:r w:rsidRPr="000C095C">
        <w:t>iTui</w:t>
      </w:r>
      <w:proofErr w:type="spellEnd"/>
      <w:r w:rsidRPr="000C095C">
        <w:t xml:space="preserve"> app </w:t>
      </w:r>
      <w:r>
        <w:t xml:space="preserve">as this </w:t>
      </w:r>
      <w:r w:rsidRPr="000C095C">
        <w:t xml:space="preserve">would be useful so if participants are not familiar with </w:t>
      </w:r>
      <w:r w:rsidR="00A16365" w:rsidRPr="000C095C">
        <w:t>it,</w:t>
      </w:r>
      <w:r w:rsidRPr="000C095C">
        <w:t xml:space="preserve"> they have a good idea of what it does</w:t>
      </w:r>
      <w:r>
        <w:t xml:space="preserve">. </w:t>
      </w:r>
      <w:r w:rsidR="00AD00CD">
        <w:t xml:space="preserve">A description of how the app is used by the clinician and the participant, and also </w:t>
      </w:r>
      <w:r w:rsidR="00E02E6F">
        <w:t>its</w:t>
      </w:r>
      <w:r w:rsidR="00AD00CD">
        <w:t xml:space="preserve"> purpose to add to the information able to be gathered during the assessment would be useful. </w:t>
      </w:r>
    </w:p>
    <w:p w14:paraId="5E03E29F" w14:textId="142A1649" w:rsidR="00F537F1" w:rsidRDefault="00F537F1" w:rsidP="00F537F1">
      <w:pPr>
        <w:pStyle w:val="ListParagraph"/>
      </w:pPr>
      <w:r>
        <w:t>Please i</w:t>
      </w:r>
      <w:r w:rsidRPr="000C095C">
        <w:t xml:space="preserve">nclude reference to the data that is collected </w:t>
      </w:r>
      <w:r w:rsidR="00AD00CD">
        <w:t xml:space="preserve">in addition to the </w:t>
      </w:r>
      <w:r w:rsidRPr="000C095C">
        <w:t>questionnaires giving feedback about the app</w:t>
      </w:r>
      <w:r w:rsidR="00AD00CD">
        <w:t>. Participants should be advised what</w:t>
      </w:r>
      <w:r w:rsidRPr="000C095C">
        <w:t xml:space="preserve"> demographic and medical data</w:t>
      </w:r>
      <w:r w:rsidR="00AD00CD">
        <w:t xml:space="preserve"> is required to be collected</w:t>
      </w:r>
      <w:r w:rsidRPr="000C095C">
        <w:t xml:space="preserve">. </w:t>
      </w:r>
    </w:p>
    <w:p w14:paraId="5619CC18" w14:textId="77777777" w:rsidR="00F537F1" w:rsidRDefault="00F537F1" w:rsidP="00F537F1">
      <w:pPr>
        <w:pStyle w:val="ListParagraph"/>
      </w:pPr>
      <w:r>
        <w:t>Please specify h</w:t>
      </w:r>
      <w:r w:rsidRPr="000C095C">
        <w:t xml:space="preserve">ow long the appointments </w:t>
      </w:r>
      <w:r>
        <w:t xml:space="preserve">are </w:t>
      </w:r>
      <w:r w:rsidRPr="000C095C">
        <w:t>and how much time is added by completing the questionnaires.</w:t>
      </w:r>
    </w:p>
    <w:p w14:paraId="36B7A8DC" w14:textId="77777777" w:rsidR="00F537F1" w:rsidRDefault="00F537F1" w:rsidP="00F537F1">
      <w:pPr>
        <w:pStyle w:val="ListParagraph"/>
      </w:pPr>
      <w:r>
        <w:t>Please clarify</w:t>
      </w:r>
      <w:r w:rsidRPr="000C095C">
        <w:t xml:space="preserve"> the length of time data will be kept and what potential uses are.</w:t>
      </w:r>
    </w:p>
    <w:p w14:paraId="3ED5C83A" w14:textId="77777777" w:rsidR="00F537F1" w:rsidRPr="00D324AA" w:rsidRDefault="00F537F1" w:rsidP="00F537F1">
      <w:pPr>
        <w:pStyle w:val="ListParagraph"/>
      </w:pPr>
      <w:r>
        <w:t xml:space="preserve">Please include the statement of HDEC ethical approval as can be found in the HDEC </w:t>
      </w:r>
      <w:hyperlink r:id="rId7" w:history="1">
        <w:r w:rsidRPr="000C095C">
          <w:rPr>
            <w:rStyle w:val="Hyperlink"/>
          </w:rPr>
          <w:t>PIS Template</w:t>
        </w:r>
      </w:hyperlink>
      <w:r>
        <w:t xml:space="preserve">. </w:t>
      </w:r>
    </w:p>
    <w:p w14:paraId="2A6F3DC7" w14:textId="77777777" w:rsidR="00F537F1" w:rsidRPr="00D324AA" w:rsidRDefault="00F537F1" w:rsidP="00AC1651">
      <w:pPr>
        <w:ind w:left="357" w:hanging="357"/>
      </w:pPr>
    </w:p>
    <w:p w14:paraId="08A1B391" w14:textId="77777777" w:rsidR="00F537F1" w:rsidRPr="00D324AA" w:rsidRDefault="00F537F1" w:rsidP="00F537F1">
      <w:pPr>
        <w:spacing w:before="80" w:after="80"/>
      </w:pPr>
    </w:p>
    <w:p w14:paraId="4A63AF8D" w14:textId="07AFEF2D" w:rsidR="00F537F1" w:rsidRPr="00924D49" w:rsidRDefault="00F537F1" w:rsidP="00F537F1">
      <w:pPr>
        <w:rPr>
          <w:b/>
          <w:bCs/>
          <w:lang w:val="en-NZ"/>
        </w:rPr>
      </w:pPr>
      <w:r w:rsidRPr="0054344C">
        <w:rPr>
          <w:b/>
          <w:bCs/>
          <w:lang w:val="en-NZ"/>
        </w:rPr>
        <w:t xml:space="preserve">Decision </w:t>
      </w:r>
    </w:p>
    <w:p w14:paraId="6D529A6C" w14:textId="77777777" w:rsidR="00F537F1" w:rsidRPr="00D324AA" w:rsidRDefault="00F537F1" w:rsidP="00F537F1">
      <w:pPr>
        <w:rPr>
          <w:lang w:val="en-NZ"/>
        </w:rPr>
      </w:pPr>
    </w:p>
    <w:p w14:paraId="14FB1826" w14:textId="77777777" w:rsidR="00F537F1" w:rsidRDefault="00F537F1" w:rsidP="00F537F1">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F376B3">
        <w:rPr>
          <w:lang w:val="en-NZ"/>
        </w:rPr>
        <w:t>referenced above</w:t>
      </w:r>
      <w:r w:rsidRPr="00D324AA">
        <w:rPr>
          <w:color w:val="4BACC6"/>
          <w:lang w:val="en-NZ"/>
        </w:rPr>
        <w:t>.</w:t>
      </w:r>
    </w:p>
    <w:p w14:paraId="7FDA2778" w14:textId="77777777" w:rsidR="00F537F1" w:rsidRDefault="00F537F1" w:rsidP="00F537F1">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537F1" w:rsidRPr="00960BFE" w14:paraId="32304C51" w14:textId="77777777" w:rsidTr="00997152">
        <w:trPr>
          <w:trHeight w:val="280"/>
        </w:trPr>
        <w:tc>
          <w:tcPr>
            <w:tcW w:w="966" w:type="dxa"/>
            <w:tcBorders>
              <w:top w:val="nil"/>
              <w:left w:val="nil"/>
              <w:bottom w:val="nil"/>
              <w:right w:val="nil"/>
            </w:tcBorders>
          </w:tcPr>
          <w:p w14:paraId="6F29133D" w14:textId="77777777" w:rsidR="00F537F1" w:rsidRPr="00960BFE" w:rsidRDefault="00F537F1" w:rsidP="00997152">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15D3F3B0" w14:textId="77777777" w:rsidR="00F537F1" w:rsidRPr="00960BFE" w:rsidRDefault="00F537F1" w:rsidP="009971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386965" w14:textId="77777777" w:rsidR="00F537F1" w:rsidRPr="002B62FF" w:rsidRDefault="00F537F1" w:rsidP="00997152">
            <w:pPr>
              <w:autoSpaceDE w:val="0"/>
              <w:autoSpaceDN w:val="0"/>
              <w:adjustRightInd w:val="0"/>
              <w:rPr>
                <w:b/>
                <w:bCs/>
              </w:rPr>
            </w:pPr>
            <w:r w:rsidRPr="008851F3">
              <w:rPr>
                <w:b/>
                <w:bCs/>
              </w:rPr>
              <w:t>2022 FULL 13195</w:t>
            </w:r>
          </w:p>
        </w:tc>
      </w:tr>
      <w:tr w:rsidR="00F537F1" w:rsidRPr="00960BFE" w14:paraId="7B767DD5" w14:textId="77777777" w:rsidTr="00997152">
        <w:trPr>
          <w:trHeight w:val="280"/>
        </w:trPr>
        <w:tc>
          <w:tcPr>
            <w:tcW w:w="966" w:type="dxa"/>
            <w:tcBorders>
              <w:top w:val="nil"/>
              <w:left w:val="nil"/>
              <w:bottom w:val="nil"/>
              <w:right w:val="nil"/>
            </w:tcBorders>
          </w:tcPr>
          <w:p w14:paraId="01EC8663"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69EC37F6" w14:textId="77777777" w:rsidR="00F537F1" w:rsidRPr="00960BFE" w:rsidRDefault="00F537F1" w:rsidP="00997152">
            <w:pPr>
              <w:autoSpaceDE w:val="0"/>
              <w:autoSpaceDN w:val="0"/>
              <w:adjustRightInd w:val="0"/>
            </w:pPr>
            <w:r w:rsidRPr="00960BFE">
              <w:t xml:space="preserve">Title: </w:t>
            </w:r>
          </w:p>
        </w:tc>
        <w:tc>
          <w:tcPr>
            <w:tcW w:w="6459" w:type="dxa"/>
            <w:tcBorders>
              <w:top w:val="nil"/>
              <w:left w:val="nil"/>
              <w:bottom w:val="nil"/>
              <w:right w:val="nil"/>
            </w:tcBorders>
          </w:tcPr>
          <w:p w14:paraId="262BDAD2" w14:textId="77777777" w:rsidR="00F537F1" w:rsidRPr="00960BFE" w:rsidRDefault="00F537F1" w:rsidP="00997152">
            <w:pPr>
              <w:autoSpaceDE w:val="0"/>
              <w:autoSpaceDN w:val="0"/>
              <w:adjustRightInd w:val="0"/>
            </w:pPr>
            <w:r w:rsidRPr="008851F3">
              <w:t xml:space="preserve">Equitable Hearing Health for Tamariki &amp; </w:t>
            </w:r>
            <w:proofErr w:type="spellStart"/>
            <w:r w:rsidRPr="008851F3">
              <w:t>Fanau</w:t>
            </w:r>
            <w:proofErr w:type="spellEnd"/>
          </w:p>
        </w:tc>
      </w:tr>
      <w:tr w:rsidR="00F537F1" w:rsidRPr="00960BFE" w14:paraId="77A59D6C" w14:textId="77777777" w:rsidTr="00997152">
        <w:trPr>
          <w:trHeight w:val="280"/>
        </w:trPr>
        <w:tc>
          <w:tcPr>
            <w:tcW w:w="966" w:type="dxa"/>
            <w:tcBorders>
              <w:top w:val="nil"/>
              <w:left w:val="nil"/>
              <w:bottom w:val="nil"/>
              <w:right w:val="nil"/>
            </w:tcBorders>
          </w:tcPr>
          <w:p w14:paraId="0BC64287"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4FF2E91E" w14:textId="77777777" w:rsidR="00F537F1" w:rsidRPr="00960BFE" w:rsidRDefault="00F537F1" w:rsidP="00997152">
            <w:pPr>
              <w:autoSpaceDE w:val="0"/>
              <w:autoSpaceDN w:val="0"/>
              <w:adjustRightInd w:val="0"/>
            </w:pPr>
            <w:r w:rsidRPr="00960BFE">
              <w:t xml:space="preserve">Principal Investigator: </w:t>
            </w:r>
          </w:p>
        </w:tc>
        <w:tc>
          <w:tcPr>
            <w:tcW w:w="6459" w:type="dxa"/>
            <w:tcBorders>
              <w:top w:val="nil"/>
              <w:left w:val="nil"/>
              <w:bottom w:val="nil"/>
              <w:right w:val="nil"/>
            </w:tcBorders>
          </w:tcPr>
          <w:p w14:paraId="34E606F4" w14:textId="77777777" w:rsidR="00F537F1" w:rsidRPr="00960BFE" w:rsidRDefault="00F537F1" w:rsidP="00997152">
            <w:r>
              <w:t>Dr Angelique Nairn</w:t>
            </w:r>
          </w:p>
        </w:tc>
      </w:tr>
      <w:tr w:rsidR="00F537F1" w:rsidRPr="00960BFE" w14:paraId="7936CE77" w14:textId="77777777" w:rsidTr="00997152">
        <w:trPr>
          <w:trHeight w:val="280"/>
        </w:trPr>
        <w:tc>
          <w:tcPr>
            <w:tcW w:w="966" w:type="dxa"/>
            <w:tcBorders>
              <w:top w:val="nil"/>
              <w:left w:val="nil"/>
              <w:bottom w:val="nil"/>
              <w:right w:val="nil"/>
            </w:tcBorders>
          </w:tcPr>
          <w:p w14:paraId="27952FD2"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2158613C" w14:textId="77777777" w:rsidR="00F537F1" w:rsidRPr="00960BFE" w:rsidRDefault="00F537F1" w:rsidP="00997152">
            <w:pPr>
              <w:autoSpaceDE w:val="0"/>
              <w:autoSpaceDN w:val="0"/>
              <w:adjustRightInd w:val="0"/>
            </w:pPr>
            <w:r w:rsidRPr="00960BFE">
              <w:t xml:space="preserve">Sponsor: </w:t>
            </w:r>
          </w:p>
        </w:tc>
        <w:tc>
          <w:tcPr>
            <w:tcW w:w="6459" w:type="dxa"/>
            <w:tcBorders>
              <w:top w:val="nil"/>
              <w:left w:val="nil"/>
              <w:bottom w:val="nil"/>
              <w:right w:val="nil"/>
            </w:tcBorders>
          </w:tcPr>
          <w:p w14:paraId="5696FB62" w14:textId="77777777" w:rsidR="00F537F1" w:rsidRPr="00960BFE" w:rsidRDefault="00F537F1" w:rsidP="00997152">
            <w:pPr>
              <w:autoSpaceDE w:val="0"/>
              <w:autoSpaceDN w:val="0"/>
              <w:adjustRightInd w:val="0"/>
            </w:pPr>
          </w:p>
        </w:tc>
      </w:tr>
      <w:tr w:rsidR="00F537F1" w:rsidRPr="00960BFE" w14:paraId="158DB070" w14:textId="77777777" w:rsidTr="00997152">
        <w:trPr>
          <w:trHeight w:val="280"/>
        </w:trPr>
        <w:tc>
          <w:tcPr>
            <w:tcW w:w="966" w:type="dxa"/>
            <w:tcBorders>
              <w:top w:val="nil"/>
              <w:left w:val="nil"/>
              <w:bottom w:val="nil"/>
              <w:right w:val="nil"/>
            </w:tcBorders>
          </w:tcPr>
          <w:p w14:paraId="469BB2B3"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5E236673" w14:textId="77777777" w:rsidR="00F537F1" w:rsidRPr="00960BFE" w:rsidRDefault="00F537F1" w:rsidP="00997152">
            <w:pPr>
              <w:autoSpaceDE w:val="0"/>
              <w:autoSpaceDN w:val="0"/>
              <w:adjustRightInd w:val="0"/>
            </w:pPr>
            <w:r w:rsidRPr="00960BFE">
              <w:t xml:space="preserve">Clock Start Date: </w:t>
            </w:r>
          </w:p>
        </w:tc>
        <w:tc>
          <w:tcPr>
            <w:tcW w:w="6459" w:type="dxa"/>
            <w:tcBorders>
              <w:top w:val="nil"/>
              <w:left w:val="nil"/>
              <w:bottom w:val="nil"/>
              <w:right w:val="nil"/>
            </w:tcBorders>
          </w:tcPr>
          <w:p w14:paraId="0F1E396C" w14:textId="77777777" w:rsidR="00F537F1" w:rsidRPr="00960BFE" w:rsidRDefault="00F537F1" w:rsidP="00997152">
            <w:pPr>
              <w:autoSpaceDE w:val="0"/>
              <w:autoSpaceDN w:val="0"/>
              <w:adjustRightInd w:val="0"/>
            </w:pPr>
            <w:r>
              <w:t>06 October 2022</w:t>
            </w:r>
            <w:r w:rsidRPr="00960BFE">
              <w:t xml:space="preserve"> </w:t>
            </w:r>
          </w:p>
        </w:tc>
      </w:tr>
    </w:tbl>
    <w:p w14:paraId="77B6881C" w14:textId="77777777" w:rsidR="00F537F1" w:rsidRPr="00795EDD" w:rsidRDefault="00F537F1" w:rsidP="00F537F1"/>
    <w:p w14:paraId="309088B1" w14:textId="77777777" w:rsidR="00F537F1" w:rsidRPr="00D324AA" w:rsidRDefault="00F537F1" w:rsidP="00F537F1">
      <w:pPr>
        <w:autoSpaceDE w:val="0"/>
        <w:autoSpaceDN w:val="0"/>
        <w:adjustRightInd w:val="0"/>
        <w:rPr>
          <w:sz w:val="20"/>
          <w:lang w:val="en-NZ"/>
        </w:rPr>
      </w:pPr>
      <w:r w:rsidRPr="00316858">
        <w:rPr>
          <w:rFonts w:cs="Arial"/>
          <w:szCs w:val="22"/>
          <w:lang w:val="en-NZ"/>
        </w:rPr>
        <w:t>Dr Angelique Nairn and Dr Rebecca Garland were</w:t>
      </w:r>
      <w:r w:rsidRPr="00D324AA">
        <w:rPr>
          <w:lang w:val="en-NZ"/>
        </w:rPr>
        <w:t xml:space="preserve"> present via videoconference for discussion of this application.</w:t>
      </w:r>
    </w:p>
    <w:p w14:paraId="33D8C525" w14:textId="77777777" w:rsidR="00F537F1" w:rsidRPr="00D324AA" w:rsidRDefault="00F537F1" w:rsidP="00F537F1">
      <w:pPr>
        <w:rPr>
          <w:u w:val="single"/>
          <w:lang w:val="en-NZ"/>
        </w:rPr>
      </w:pPr>
    </w:p>
    <w:p w14:paraId="1E0FE3ED" w14:textId="77777777" w:rsidR="00F537F1" w:rsidRPr="0054344C" w:rsidRDefault="00F537F1" w:rsidP="00F537F1">
      <w:pPr>
        <w:pStyle w:val="Headingbold"/>
      </w:pPr>
      <w:r w:rsidRPr="0054344C">
        <w:t>Potential conflicts of interest</w:t>
      </w:r>
    </w:p>
    <w:p w14:paraId="62A7B983" w14:textId="77777777" w:rsidR="00F537F1" w:rsidRPr="00D324AA" w:rsidRDefault="00F537F1" w:rsidP="00F537F1">
      <w:pPr>
        <w:rPr>
          <w:b/>
          <w:lang w:val="en-NZ"/>
        </w:rPr>
      </w:pPr>
    </w:p>
    <w:p w14:paraId="5784BC31" w14:textId="77777777" w:rsidR="00F537F1" w:rsidRPr="00D324AA" w:rsidRDefault="00F537F1" w:rsidP="00F537F1">
      <w:pPr>
        <w:rPr>
          <w:lang w:val="en-NZ"/>
        </w:rPr>
      </w:pPr>
      <w:r w:rsidRPr="00D324AA">
        <w:rPr>
          <w:lang w:val="en-NZ"/>
        </w:rPr>
        <w:t>The Chair asked members to declare any potential conflicts of interest related to this application.</w:t>
      </w:r>
    </w:p>
    <w:p w14:paraId="1A348955" w14:textId="77777777" w:rsidR="00F537F1" w:rsidRPr="00D324AA" w:rsidRDefault="00F537F1" w:rsidP="00F537F1">
      <w:pPr>
        <w:rPr>
          <w:lang w:val="en-NZ"/>
        </w:rPr>
      </w:pPr>
    </w:p>
    <w:p w14:paraId="6C853A13" w14:textId="77777777" w:rsidR="00F537F1" w:rsidRDefault="00F537F1" w:rsidP="00F537F1">
      <w:pPr>
        <w:rPr>
          <w:lang w:val="en-NZ"/>
        </w:rPr>
      </w:pPr>
      <w:r w:rsidRPr="00D324AA">
        <w:rPr>
          <w:lang w:val="en-NZ"/>
        </w:rPr>
        <w:t>No potential conflicts of interest related to this application were declared by any member.</w:t>
      </w:r>
    </w:p>
    <w:p w14:paraId="4E11CD95" w14:textId="77777777" w:rsidR="00F537F1" w:rsidRPr="00D324AA" w:rsidRDefault="00F537F1" w:rsidP="00F537F1">
      <w:pPr>
        <w:rPr>
          <w:lang w:val="en-NZ"/>
        </w:rPr>
      </w:pPr>
    </w:p>
    <w:p w14:paraId="1C08AF83" w14:textId="77777777" w:rsidR="00F537F1" w:rsidRPr="00D324AA" w:rsidRDefault="00F537F1" w:rsidP="00F537F1">
      <w:pPr>
        <w:autoSpaceDE w:val="0"/>
        <w:autoSpaceDN w:val="0"/>
        <w:adjustRightInd w:val="0"/>
        <w:rPr>
          <w:lang w:val="en-NZ"/>
        </w:rPr>
      </w:pPr>
    </w:p>
    <w:p w14:paraId="1441FB07" w14:textId="77777777" w:rsidR="00F537F1" w:rsidRPr="0054344C" w:rsidRDefault="00F537F1" w:rsidP="00F537F1">
      <w:pPr>
        <w:pStyle w:val="Headingbold"/>
      </w:pPr>
      <w:r w:rsidRPr="0054344C">
        <w:t xml:space="preserve">Summary of resolved ethical issues </w:t>
      </w:r>
    </w:p>
    <w:p w14:paraId="4247E521" w14:textId="77777777" w:rsidR="00F537F1" w:rsidRPr="00D324AA" w:rsidRDefault="00F537F1" w:rsidP="00F537F1">
      <w:pPr>
        <w:rPr>
          <w:u w:val="single"/>
          <w:lang w:val="en-NZ"/>
        </w:rPr>
      </w:pPr>
    </w:p>
    <w:p w14:paraId="5B2DF58F" w14:textId="77777777" w:rsidR="00F537F1" w:rsidRPr="00D324AA" w:rsidRDefault="00F537F1" w:rsidP="00F537F1">
      <w:pPr>
        <w:rPr>
          <w:lang w:val="en-NZ"/>
        </w:rPr>
      </w:pPr>
      <w:r w:rsidRPr="00D324AA">
        <w:rPr>
          <w:lang w:val="en-NZ"/>
        </w:rPr>
        <w:t>The main ethical issues considered by the Committee and addressed by the Researcher are as follows.</w:t>
      </w:r>
    </w:p>
    <w:p w14:paraId="0D324F3C" w14:textId="77777777" w:rsidR="00F537F1" w:rsidRPr="00D324AA" w:rsidRDefault="00F537F1" w:rsidP="00F537F1">
      <w:pPr>
        <w:rPr>
          <w:lang w:val="en-NZ"/>
        </w:rPr>
      </w:pPr>
    </w:p>
    <w:p w14:paraId="5E1673EE" w14:textId="6A9C79B0" w:rsidR="00F537F1" w:rsidRPr="00D324AA" w:rsidRDefault="00F537F1" w:rsidP="00AC1651">
      <w:pPr>
        <w:pStyle w:val="ListParagraph"/>
        <w:numPr>
          <w:ilvl w:val="0"/>
          <w:numId w:val="24"/>
        </w:numPr>
      </w:pPr>
      <w:r w:rsidRPr="00D324AA">
        <w:t xml:space="preserve">The Committee </w:t>
      </w:r>
      <w:r>
        <w:t>clarified that the study would be overseen and sponsored by Point and Associates</w:t>
      </w:r>
      <w:r w:rsidR="00AD00CD">
        <w:t>.</w:t>
      </w:r>
      <w:r w:rsidR="00A16365" w:rsidRPr="00A16365">
        <w:t xml:space="preserve"> Auckland University of Technology</w:t>
      </w:r>
      <w:r>
        <w:t xml:space="preserve"> </w:t>
      </w:r>
      <w:r w:rsidR="00A16365">
        <w:t>(</w:t>
      </w:r>
      <w:r>
        <w:t>AUT</w:t>
      </w:r>
      <w:r w:rsidR="00A16365">
        <w:t>)</w:t>
      </w:r>
      <w:r>
        <w:t xml:space="preserve"> </w:t>
      </w:r>
      <w:r w:rsidR="00AD00CD">
        <w:t>is not</w:t>
      </w:r>
      <w:r>
        <w:t xml:space="preserve"> the sponsor but w</w:t>
      </w:r>
      <w:r w:rsidR="00AD00CD">
        <w:t>ill provide some f</w:t>
      </w:r>
      <w:r>
        <w:t xml:space="preserve">unding. </w:t>
      </w:r>
    </w:p>
    <w:p w14:paraId="1E6A6813" w14:textId="1AF09AA0" w:rsidR="00F537F1" w:rsidRPr="00D324AA" w:rsidRDefault="00F537F1" w:rsidP="00F537F1">
      <w:pPr>
        <w:pStyle w:val="ListParagraph"/>
        <w:numPr>
          <w:ilvl w:val="0"/>
          <w:numId w:val="7"/>
        </w:numPr>
      </w:pPr>
      <w:r w:rsidRPr="00D324AA">
        <w:t xml:space="preserve">The Committee </w:t>
      </w:r>
      <w:r>
        <w:t xml:space="preserve">clarified that the </w:t>
      </w:r>
      <w:proofErr w:type="spellStart"/>
      <w:r w:rsidR="006A6F94">
        <w:t>talanoa</w:t>
      </w:r>
      <w:proofErr w:type="spellEnd"/>
      <w:r w:rsidR="006A6F94">
        <w:t>/</w:t>
      </w:r>
      <w:r>
        <w:t xml:space="preserve">interviews would be driven by specific themes </w:t>
      </w:r>
      <w:r w:rsidR="00924BA4">
        <w:t>with objectives</w:t>
      </w:r>
      <w:r>
        <w:t xml:space="preserve"> that would be reached</w:t>
      </w:r>
      <w:r w:rsidR="006A6F94">
        <w:t xml:space="preserve"> by exploring these themes</w:t>
      </w:r>
      <w:r>
        <w:t xml:space="preserve">. The </w:t>
      </w:r>
      <w:r w:rsidR="006A6F94">
        <w:t xml:space="preserve">primary </w:t>
      </w:r>
      <w:r>
        <w:t xml:space="preserve">theme </w:t>
      </w:r>
      <w:r w:rsidR="006A6F94">
        <w:t>is</w:t>
      </w:r>
      <w:r>
        <w:t xml:space="preserve"> inequity</w:t>
      </w:r>
      <w:r w:rsidR="006A6F94">
        <w:t xml:space="preserve">. During </w:t>
      </w:r>
      <w:proofErr w:type="spellStart"/>
      <w:r w:rsidR="006A6F94">
        <w:t>talanoa</w:t>
      </w:r>
      <w:proofErr w:type="spellEnd"/>
      <w:r w:rsidR="006A6F94">
        <w:t xml:space="preserve"> the researchers will seek </w:t>
      </w:r>
      <w:r w:rsidR="00924BA4">
        <w:t>to uncover</w:t>
      </w:r>
      <w:r>
        <w:t xml:space="preserve"> the </w:t>
      </w:r>
      <w:r w:rsidR="006A6F94">
        <w:t xml:space="preserve">participants’ </w:t>
      </w:r>
      <w:r>
        <w:t>personal experiences in a more free-flowing sense than an interview. The Committee requested inclusion of this</w:t>
      </w:r>
      <w:r w:rsidR="006A6F94">
        <w:t xml:space="preserve"> explanation</w:t>
      </w:r>
      <w:r>
        <w:t xml:space="preserve"> in the protocol.</w:t>
      </w:r>
    </w:p>
    <w:p w14:paraId="49F35B58" w14:textId="77777777" w:rsidR="00F537F1" w:rsidRDefault="00F537F1" w:rsidP="00F537F1">
      <w:pPr>
        <w:numPr>
          <w:ilvl w:val="0"/>
          <w:numId w:val="3"/>
        </w:numPr>
        <w:spacing w:before="80" w:after="80"/>
        <w:contextualSpacing/>
        <w:rPr>
          <w:lang w:val="en-NZ"/>
        </w:rPr>
      </w:pPr>
      <w:r>
        <w:rPr>
          <w:lang w:val="en-NZ"/>
        </w:rPr>
        <w:t xml:space="preserve">The Committee clarified that a support person would be encouraged to accompany the participants. </w:t>
      </w:r>
    </w:p>
    <w:p w14:paraId="18042A0B" w14:textId="77777777" w:rsidR="00F537F1" w:rsidRDefault="00F537F1" w:rsidP="00F537F1">
      <w:pPr>
        <w:numPr>
          <w:ilvl w:val="0"/>
          <w:numId w:val="3"/>
        </w:numPr>
        <w:spacing w:before="80" w:after="80"/>
        <w:contextualSpacing/>
        <w:rPr>
          <w:lang w:val="en-NZ"/>
        </w:rPr>
      </w:pPr>
      <w:r>
        <w:rPr>
          <w:lang w:val="en-NZ"/>
        </w:rPr>
        <w:t xml:space="preserve">The Committee clarified that the peer review notes had been noted and were being worked into the protocol. </w:t>
      </w:r>
    </w:p>
    <w:p w14:paraId="72CDB120" w14:textId="1D548FD2" w:rsidR="00F537F1" w:rsidRDefault="00F537F1" w:rsidP="00F537F1">
      <w:pPr>
        <w:numPr>
          <w:ilvl w:val="0"/>
          <w:numId w:val="3"/>
        </w:numPr>
        <w:spacing w:before="80" w:after="80"/>
        <w:contextualSpacing/>
        <w:rPr>
          <w:lang w:val="en-NZ"/>
        </w:rPr>
      </w:pPr>
      <w:r>
        <w:rPr>
          <w:lang w:val="en-NZ"/>
        </w:rPr>
        <w:t xml:space="preserve">The Committee clarified the interviews would be conducted by individuals </w:t>
      </w:r>
      <w:r w:rsidR="006A6F94">
        <w:rPr>
          <w:lang w:val="en-NZ"/>
        </w:rPr>
        <w:t xml:space="preserve">of Māori and Pacific Island background and it was intended to meet with participants where this is wanted prior to the data-gathering </w:t>
      </w:r>
      <w:proofErr w:type="spellStart"/>
      <w:r w:rsidR="006A6F94">
        <w:rPr>
          <w:lang w:val="en-NZ"/>
        </w:rPr>
        <w:t>talanoa</w:t>
      </w:r>
      <w:proofErr w:type="spellEnd"/>
      <w:r w:rsidR="006A6F94">
        <w:rPr>
          <w:lang w:val="en-NZ"/>
        </w:rPr>
        <w:t xml:space="preserve"> phase to ensure these </w:t>
      </w:r>
      <w:r w:rsidR="00BF03B5">
        <w:rPr>
          <w:lang w:val="en-NZ"/>
        </w:rPr>
        <w:t>a</w:t>
      </w:r>
      <w:r w:rsidR="006A6F94">
        <w:rPr>
          <w:lang w:val="en-NZ"/>
        </w:rPr>
        <w:t>re conducted in a culturally appropriate way.</w:t>
      </w:r>
      <w:r>
        <w:rPr>
          <w:lang w:val="en-NZ"/>
        </w:rPr>
        <w:t xml:space="preserve"> </w:t>
      </w:r>
    </w:p>
    <w:p w14:paraId="5810FD41" w14:textId="501E1DF1" w:rsidR="00F537F1" w:rsidRDefault="00F537F1" w:rsidP="00F537F1">
      <w:pPr>
        <w:numPr>
          <w:ilvl w:val="0"/>
          <w:numId w:val="3"/>
        </w:numPr>
        <w:spacing w:before="80" w:after="80"/>
        <w:contextualSpacing/>
        <w:rPr>
          <w:lang w:val="en-NZ"/>
        </w:rPr>
      </w:pPr>
      <w:r>
        <w:rPr>
          <w:lang w:val="en-NZ"/>
        </w:rPr>
        <w:t xml:space="preserve">The Committee clarified that coercion was being minimised by ensuring consent was done by the clinic nurse rather than the surgeon. Contact further to this would be done separate from the treating surgeon or researcher. Please include this in the protocol. </w:t>
      </w:r>
    </w:p>
    <w:p w14:paraId="1ED07E5B" w14:textId="77777777" w:rsidR="00F537F1" w:rsidRPr="00BB3CCF" w:rsidRDefault="00F537F1" w:rsidP="00F537F1">
      <w:pPr>
        <w:numPr>
          <w:ilvl w:val="0"/>
          <w:numId w:val="3"/>
        </w:numPr>
        <w:spacing w:before="80" w:after="80"/>
        <w:contextualSpacing/>
        <w:rPr>
          <w:lang w:val="en-NZ"/>
        </w:rPr>
      </w:pPr>
      <w:r>
        <w:rPr>
          <w:lang w:val="en-NZ"/>
        </w:rPr>
        <w:t xml:space="preserve">The Committee clarified that some of the participants may be hard of hearing but that this was planned for with voice to text. The Researcher clarified that there would be no need for sign language interpreters. </w:t>
      </w:r>
      <w:r w:rsidRPr="00BB3CCF">
        <w:rPr>
          <w:lang w:val="en-NZ"/>
        </w:rPr>
        <w:t xml:space="preserve"> </w:t>
      </w:r>
    </w:p>
    <w:p w14:paraId="3F8C376F" w14:textId="77777777" w:rsidR="00F537F1" w:rsidRPr="00D324AA" w:rsidRDefault="00F537F1" w:rsidP="00F537F1">
      <w:pPr>
        <w:spacing w:before="80" w:after="80"/>
        <w:rPr>
          <w:lang w:val="en-NZ"/>
        </w:rPr>
      </w:pPr>
    </w:p>
    <w:p w14:paraId="01377704" w14:textId="77777777" w:rsidR="00F537F1" w:rsidRPr="0054344C" w:rsidRDefault="00F537F1" w:rsidP="00F537F1">
      <w:pPr>
        <w:pStyle w:val="Headingbold"/>
      </w:pPr>
      <w:r w:rsidRPr="0054344C">
        <w:t>Summary of outstanding ethical issues</w:t>
      </w:r>
    </w:p>
    <w:p w14:paraId="47DD9830" w14:textId="77777777" w:rsidR="00F537F1" w:rsidRPr="00D324AA" w:rsidRDefault="00F537F1" w:rsidP="00F537F1">
      <w:pPr>
        <w:rPr>
          <w:lang w:val="en-NZ"/>
        </w:rPr>
      </w:pPr>
    </w:p>
    <w:p w14:paraId="1B244B13" w14:textId="77777777" w:rsidR="00F537F1" w:rsidRPr="00D324AA" w:rsidRDefault="00F537F1" w:rsidP="00F537F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A60CA7A" w14:textId="77777777" w:rsidR="00F537F1" w:rsidRPr="00D324AA" w:rsidRDefault="00F537F1" w:rsidP="00F537F1">
      <w:pPr>
        <w:autoSpaceDE w:val="0"/>
        <w:autoSpaceDN w:val="0"/>
        <w:adjustRightInd w:val="0"/>
        <w:rPr>
          <w:szCs w:val="22"/>
          <w:lang w:val="en-NZ"/>
        </w:rPr>
      </w:pPr>
    </w:p>
    <w:p w14:paraId="4E449B76" w14:textId="022C5F0B" w:rsidR="00F537F1" w:rsidRPr="003C05FD" w:rsidRDefault="00F537F1" w:rsidP="00F537F1">
      <w:pPr>
        <w:pStyle w:val="ListParagraph"/>
        <w:rPr>
          <w:rFonts w:cs="Arial"/>
          <w:color w:val="FF0000"/>
        </w:rPr>
      </w:pPr>
      <w:r w:rsidRPr="00D324AA">
        <w:t xml:space="preserve">The Committee </w:t>
      </w:r>
      <w:r>
        <w:t>requested the protocol have numbered pages and include a version number.</w:t>
      </w:r>
    </w:p>
    <w:p w14:paraId="7B46E1CA" w14:textId="02ED3792" w:rsidR="003C05FD" w:rsidRPr="003C05FD" w:rsidRDefault="003C05FD" w:rsidP="003C05FD">
      <w:pPr>
        <w:numPr>
          <w:ilvl w:val="0"/>
          <w:numId w:val="3"/>
        </w:numPr>
        <w:spacing w:before="80" w:after="80"/>
        <w:contextualSpacing/>
        <w:rPr>
          <w:lang w:val="en-NZ"/>
        </w:rPr>
      </w:pPr>
      <w:r>
        <w:rPr>
          <w:lang w:val="en-NZ"/>
        </w:rPr>
        <w:t xml:space="preserve">The Committee noted that there were no inclusion criteria and the Researchers responded that this was in order to ensure that there was a more direct link created in the recruitment phase by people being forwarded directly from the participants clinicians. The Committee requested this be documented in the protocol and that there be a basic inclusion criteria. </w:t>
      </w:r>
    </w:p>
    <w:p w14:paraId="390CE259" w14:textId="77777777" w:rsidR="00F537F1" w:rsidRPr="002C513C" w:rsidRDefault="00F537F1" w:rsidP="00F537F1">
      <w:pPr>
        <w:pStyle w:val="ListParagraph"/>
        <w:rPr>
          <w:rFonts w:cs="Arial"/>
          <w:color w:val="FF0000"/>
        </w:rPr>
      </w:pPr>
      <w:r>
        <w:lastRenderedPageBreak/>
        <w:t xml:space="preserve">The Committee noted that there was no clear consent process outlined, please provide this in the protocol. </w:t>
      </w:r>
    </w:p>
    <w:p w14:paraId="3E543A10" w14:textId="77777777" w:rsidR="00F537F1" w:rsidRPr="002C513C" w:rsidRDefault="00F537F1" w:rsidP="00F537F1">
      <w:pPr>
        <w:pStyle w:val="ListParagraph"/>
        <w:rPr>
          <w:rFonts w:cs="Arial"/>
          <w:color w:val="FF0000"/>
        </w:rPr>
      </w:pPr>
      <w:r>
        <w:t>The Committee requested that the option of having a support person be included in the protocol.</w:t>
      </w:r>
    </w:p>
    <w:p w14:paraId="40444776" w14:textId="77777777" w:rsidR="00F537F1" w:rsidRPr="002C513C" w:rsidRDefault="00F537F1" w:rsidP="00F537F1">
      <w:pPr>
        <w:pStyle w:val="ListParagraph"/>
        <w:rPr>
          <w:rFonts w:cs="Arial"/>
          <w:color w:val="FF0000"/>
        </w:rPr>
      </w:pPr>
      <w:r>
        <w:t xml:space="preserve">The Committee requested that the option of having a </w:t>
      </w:r>
      <w:proofErr w:type="spellStart"/>
      <w:r>
        <w:t>karakia</w:t>
      </w:r>
      <w:proofErr w:type="spellEnd"/>
      <w:r>
        <w:t xml:space="preserve"> be included in the protocol. </w:t>
      </w:r>
    </w:p>
    <w:p w14:paraId="167656EE" w14:textId="2E7D833B" w:rsidR="00F537F1" w:rsidRPr="00BB3CCF" w:rsidRDefault="00F537F1" w:rsidP="00F537F1">
      <w:pPr>
        <w:pStyle w:val="ListParagraph"/>
        <w:rPr>
          <w:rFonts w:cs="Arial"/>
          <w:color w:val="FF0000"/>
        </w:rPr>
      </w:pPr>
      <w:r>
        <w:t>The Committee requested that further information be provided to the Data Management Plan (DMP)</w:t>
      </w:r>
      <w:r w:rsidR="00BF03B5">
        <w:t xml:space="preserve"> in particular: storage of data for ten (not 5) years, and the potential dissemination and/or future use of data for related or other research purposes.</w:t>
      </w:r>
    </w:p>
    <w:p w14:paraId="54F1B2DD" w14:textId="77777777" w:rsidR="00F537F1" w:rsidRPr="008106C6" w:rsidRDefault="00F537F1" w:rsidP="00F537F1">
      <w:pPr>
        <w:pStyle w:val="ListParagraph"/>
        <w:rPr>
          <w:rFonts w:cs="Arial"/>
          <w:color w:val="FF0000"/>
        </w:rPr>
      </w:pPr>
      <w:r>
        <w:t xml:space="preserve">The Committee requested that independent scientific peer review be conducted as per the </w:t>
      </w:r>
      <w:hyperlink r:id="rId8" w:history="1">
        <w:r w:rsidRPr="00BB3CCF">
          <w:rPr>
            <w:rStyle w:val="Hyperlink"/>
          </w:rPr>
          <w:t>HDEC Peer Review Template</w:t>
        </w:r>
      </w:hyperlink>
      <w:r>
        <w:t>.</w:t>
      </w:r>
    </w:p>
    <w:p w14:paraId="5767B049" w14:textId="77777777" w:rsidR="00F537F1" w:rsidRDefault="00F537F1" w:rsidP="00F537F1">
      <w:pPr>
        <w:rPr>
          <w:rFonts w:cs="Arial"/>
          <w:szCs w:val="22"/>
        </w:rPr>
      </w:pPr>
    </w:p>
    <w:p w14:paraId="3FE2BEDB" w14:textId="77777777" w:rsidR="00F537F1" w:rsidRPr="008106C6" w:rsidRDefault="00F537F1" w:rsidP="00F537F1">
      <w:pPr>
        <w:rPr>
          <w:rFonts w:cs="Arial"/>
          <w:color w:val="FF0000"/>
        </w:rPr>
      </w:pPr>
      <w:r w:rsidRPr="008106C6">
        <w:rPr>
          <w:rFonts w:cs="Arial"/>
          <w:szCs w:val="22"/>
        </w:rPr>
        <w:t xml:space="preserve">The Committee requested the following changes to the Participant Information Sheet and Consent Form (PIS/CF): </w:t>
      </w:r>
    </w:p>
    <w:p w14:paraId="78C0A555" w14:textId="77777777" w:rsidR="00F537F1" w:rsidRPr="00D324AA" w:rsidRDefault="00F537F1" w:rsidP="00F537F1">
      <w:pPr>
        <w:spacing w:before="80" w:after="80"/>
        <w:rPr>
          <w:rFonts w:cs="Arial"/>
          <w:szCs w:val="22"/>
          <w:lang w:val="en-NZ"/>
        </w:rPr>
      </w:pPr>
    </w:p>
    <w:p w14:paraId="11939C8D" w14:textId="548B3131" w:rsidR="00F537F1" w:rsidRDefault="00F537F1" w:rsidP="00F537F1">
      <w:pPr>
        <w:pStyle w:val="ListParagraph"/>
      </w:pPr>
      <w:r w:rsidRPr="00D324AA">
        <w:t>Please</w:t>
      </w:r>
      <w:r>
        <w:t xml:space="preserve"> include a </w:t>
      </w:r>
      <w:r w:rsidR="00BF03B5">
        <w:t>statement that identifies who is</w:t>
      </w:r>
      <w:r>
        <w:t xml:space="preserve"> funding </w:t>
      </w:r>
      <w:r w:rsidR="00BF03B5">
        <w:t>the study.</w:t>
      </w:r>
      <w:r>
        <w:t xml:space="preserve"> </w:t>
      </w:r>
    </w:p>
    <w:p w14:paraId="66E98BA3" w14:textId="77777777" w:rsidR="00F537F1" w:rsidRDefault="00F537F1" w:rsidP="00F537F1">
      <w:pPr>
        <w:pStyle w:val="ListParagraph"/>
      </w:pPr>
      <w:r>
        <w:t xml:space="preserve">Please include the statement concerning HDEC approval as noted in the </w:t>
      </w:r>
      <w:hyperlink r:id="rId9" w:history="1">
        <w:r w:rsidRPr="002C513C">
          <w:rPr>
            <w:rStyle w:val="Hyperlink"/>
          </w:rPr>
          <w:t>HDEC PIS Template.</w:t>
        </w:r>
      </w:hyperlink>
      <w:r>
        <w:t xml:space="preserve"> </w:t>
      </w:r>
    </w:p>
    <w:p w14:paraId="289ED1D2" w14:textId="77777777" w:rsidR="00F537F1" w:rsidRDefault="00F537F1" w:rsidP="00F537F1">
      <w:pPr>
        <w:pStyle w:val="ListParagraph"/>
      </w:pPr>
      <w:r>
        <w:t xml:space="preserve">Please include the HDEC approval statement. </w:t>
      </w:r>
    </w:p>
    <w:p w14:paraId="6FE42473" w14:textId="5B0241CD" w:rsidR="00F537F1" w:rsidRPr="00D324AA" w:rsidRDefault="00F537F1" w:rsidP="00F537F1">
      <w:pPr>
        <w:pStyle w:val="ListParagraph"/>
      </w:pPr>
      <w:r>
        <w:t xml:space="preserve">Please include the section on data usage as per the </w:t>
      </w:r>
      <w:hyperlink r:id="rId10" w:history="1">
        <w:r w:rsidRPr="002C513C">
          <w:rPr>
            <w:rStyle w:val="Hyperlink"/>
          </w:rPr>
          <w:t>HDEC PIS Template</w:t>
        </w:r>
      </w:hyperlink>
      <w:r>
        <w:t>, including, storage, access and correction of data. Please not</w:t>
      </w:r>
      <w:r w:rsidR="00BF03B5">
        <w:t>e</w:t>
      </w:r>
      <w:r>
        <w:t xml:space="preserve"> that health data must be stored a minimum of 10 years from when the youngest participant turns 16.</w:t>
      </w:r>
    </w:p>
    <w:p w14:paraId="1E5754B4" w14:textId="77777777" w:rsidR="00F537F1" w:rsidRDefault="00F537F1" w:rsidP="00F537F1">
      <w:pPr>
        <w:pStyle w:val="ListParagraph"/>
      </w:pPr>
      <w:r>
        <w:t xml:space="preserve">Please include contact numbers for Health and Disability support as well as Māori and Pasifika Cultural support. </w:t>
      </w:r>
    </w:p>
    <w:p w14:paraId="175939DC" w14:textId="77777777" w:rsidR="00F537F1" w:rsidRDefault="00F537F1" w:rsidP="00F537F1">
      <w:pPr>
        <w:pStyle w:val="ListParagraph"/>
      </w:pPr>
      <w:r>
        <w:t xml:space="preserve">Please include a statement concerning the return of results and a timeframe around this. </w:t>
      </w:r>
    </w:p>
    <w:p w14:paraId="550D76CD" w14:textId="56118332" w:rsidR="00F537F1" w:rsidRDefault="00F537F1" w:rsidP="00F537F1">
      <w:pPr>
        <w:pStyle w:val="ListParagraph"/>
      </w:pPr>
      <w:r>
        <w:t>Please include a clear withdrawal pathway</w:t>
      </w:r>
      <w:r w:rsidR="00BF03B5">
        <w:t xml:space="preserve"> for participants (they do not need to withdraw in writing)</w:t>
      </w:r>
      <w:r>
        <w:t>.</w:t>
      </w:r>
    </w:p>
    <w:p w14:paraId="00937410" w14:textId="77777777" w:rsidR="00F537F1" w:rsidRDefault="00F537F1" w:rsidP="00F537F1">
      <w:pPr>
        <w:pStyle w:val="ListParagraph"/>
      </w:pPr>
      <w:r>
        <w:t xml:space="preserve">Please make it clear that audio recordings of the interviews will be taken. Please also make it clear that this will only be used for transcribing and where this will be stored as well as the ability for participants to alter these records. </w:t>
      </w:r>
    </w:p>
    <w:p w14:paraId="33D83845" w14:textId="77777777" w:rsidR="00F537F1" w:rsidRDefault="00F537F1" w:rsidP="00F537F1">
      <w:pPr>
        <w:pStyle w:val="ListParagraph"/>
      </w:pPr>
      <w:r>
        <w:t>Please provide detail of any information on reimbursement or payment that may occur for participation.</w:t>
      </w:r>
    </w:p>
    <w:p w14:paraId="08F37A39" w14:textId="77777777" w:rsidR="00F537F1" w:rsidRDefault="00F537F1" w:rsidP="00F537F1">
      <w:pPr>
        <w:pStyle w:val="ListParagraph"/>
      </w:pPr>
      <w:r>
        <w:t xml:space="preserve">Please include the ACC compensation statement as per the </w:t>
      </w:r>
      <w:hyperlink r:id="rId11" w:history="1">
        <w:r w:rsidRPr="002C513C">
          <w:rPr>
            <w:rStyle w:val="Hyperlink"/>
          </w:rPr>
          <w:t>HDEC PIS Template</w:t>
        </w:r>
      </w:hyperlink>
      <w:r>
        <w:t>.</w:t>
      </w:r>
    </w:p>
    <w:p w14:paraId="7FA4A2CD" w14:textId="77777777" w:rsidR="00F537F1" w:rsidRDefault="00F537F1" w:rsidP="00F537F1">
      <w:pPr>
        <w:pStyle w:val="ListParagraph"/>
      </w:pPr>
      <w:r>
        <w:t xml:space="preserve">Please include a place for the person consenting participants to sign. </w:t>
      </w:r>
    </w:p>
    <w:p w14:paraId="6A067C9B" w14:textId="77777777" w:rsidR="00F537F1" w:rsidRDefault="00F537F1" w:rsidP="00F537F1">
      <w:pPr>
        <w:pStyle w:val="ListParagraph"/>
      </w:pPr>
      <w:r>
        <w:t>Please include page and version numbers.</w:t>
      </w:r>
    </w:p>
    <w:p w14:paraId="15E73EB9" w14:textId="78E307A7" w:rsidR="00F537F1" w:rsidRPr="00D324AA" w:rsidRDefault="00BF03B5" w:rsidP="00F537F1">
      <w:pPr>
        <w:pStyle w:val="ListParagraph"/>
      </w:pPr>
      <w:r>
        <w:t>As a separate document, p</w:t>
      </w:r>
      <w:r w:rsidR="00F537F1">
        <w:t>lease provide a confidentiality statement for the person transcribing the audio recordings</w:t>
      </w:r>
      <w:r>
        <w:t xml:space="preserve"> if they are not a member of the study team</w:t>
      </w:r>
      <w:r w:rsidR="00F537F1">
        <w:t xml:space="preserve">. </w:t>
      </w:r>
    </w:p>
    <w:p w14:paraId="635DEEB6" w14:textId="77777777" w:rsidR="00F537F1" w:rsidRPr="00D324AA" w:rsidRDefault="00F537F1" w:rsidP="00F537F1">
      <w:pPr>
        <w:spacing w:before="80" w:after="80"/>
      </w:pPr>
    </w:p>
    <w:p w14:paraId="259B9C1A" w14:textId="77777777" w:rsidR="00F537F1" w:rsidRPr="0054344C" w:rsidRDefault="00F537F1" w:rsidP="00F537F1">
      <w:pPr>
        <w:rPr>
          <w:b/>
          <w:bCs/>
          <w:lang w:val="en-NZ"/>
        </w:rPr>
      </w:pPr>
      <w:r w:rsidRPr="0054344C">
        <w:rPr>
          <w:b/>
          <w:bCs/>
          <w:lang w:val="en-NZ"/>
        </w:rPr>
        <w:t xml:space="preserve">Decision </w:t>
      </w:r>
    </w:p>
    <w:p w14:paraId="380C1646" w14:textId="77777777" w:rsidR="00F537F1" w:rsidRPr="00D324AA" w:rsidRDefault="00F537F1" w:rsidP="00F537F1">
      <w:pPr>
        <w:rPr>
          <w:lang w:val="en-NZ"/>
        </w:rPr>
      </w:pPr>
    </w:p>
    <w:p w14:paraId="42BF4203" w14:textId="77777777" w:rsidR="00F537F1" w:rsidRPr="00D324AA" w:rsidRDefault="00F537F1" w:rsidP="00F537F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E544AFA" w14:textId="77777777" w:rsidR="00F537F1" w:rsidRPr="00D324AA" w:rsidRDefault="00F537F1" w:rsidP="00F537F1">
      <w:pPr>
        <w:rPr>
          <w:lang w:val="en-NZ"/>
        </w:rPr>
      </w:pPr>
    </w:p>
    <w:p w14:paraId="42CD2326" w14:textId="77777777" w:rsidR="00F537F1" w:rsidRPr="006D0A33" w:rsidRDefault="00F537F1" w:rsidP="00F537F1">
      <w:pPr>
        <w:pStyle w:val="ListParagraph"/>
      </w:pPr>
      <w:r w:rsidRPr="006D0A33">
        <w:t>Please address all outstanding ethical issues, providing the information requested by the Committee.</w:t>
      </w:r>
    </w:p>
    <w:p w14:paraId="52CA49D6" w14:textId="77777777" w:rsidR="00F537F1" w:rsidRPr="006D0A33" w:rsidRDefault="00F537F1" w:rsidP="00F537F1">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57F7933" w14:textId="77777777" w:rsidR="00F537F1" w:rsidRPr="006D0A33" w:rsidRDefault="00F537F1" w:rsidP="00F537F1">
      <w:pPr>
        <w:pStyle w:val="ListParagraph"/>
      </w:pPr>
      <w:r w:rsidRPr="006D0A33">
        <w:lastRenderedPageBreak/>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765966ED" w14:textId="77777777" w:rsidR="00F537F1" w:rsidRPr="00D324AA" w:rsidRDefault="00F537F1" w:rsidP="00F537F1">
      <w:pPr>
        <w:rPr>
          <w:color w:val="FF0000"/>
          <w:lang w:val="en-NZ"/>
        </w:rPr>
      </w:pPr>
    </w:p>
    <w:p w14:paraId="5ECE8449" w14:textId="77777777" w:rsidR="00F537F1" w:rsidRPr="00D324AA" w:rsidRDefault="00F537F1" w:rsidP="00F537F1">
      <w:pPr>
        <w:rPr>
          <w:lang w:val="en-NZ"/>
        </w:rPr>
      </w:pPr>
      <w:r w:rsidRPr="00D324AA">
        <w:rPr>
          <w:lang w:val="en-NZ"/>
        </w:rPr>
        <w:t xml:space="preserve">After receipt of the information requested by the Committee, a final decision on the application will be made by </w:t>
      </w:r>
      <w:r w:rsidRPr="00BB3CCF">
        <w:rPr>
          <w:rFonts w:cs="Arial"/>
          <w:szCs w:val="22"/>
          <w:lang w:val="en-NZ"/>
        </w:rPr>
        <w:t>Ms Jade Scott and Ms Catherine Garvey</w:t>
      </w:r>
    </w:p>
    <w:p w14:paraId="33B5DDD4" w14:textId="77777777" w:rsidR="00F537F1" w:rsidRDefault="00F537F1" w:rsidP="00F537F1">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537F1" w:rsidRPr="00960BFE" w14:paraId="70AD12C8" w14:textId="77777777" w:rsidTr="00997152">
        <w:trPr>
          <w:trHeight w:val="280"/>
        </w:trPr>
        <w:tc>
          <w:tcPr>
            <w:tcW w:w="966" w:type="dxa"/>
            <w:tcBorders>
              <w:top w:val="nil"/>
              <w:left w:val="nil"/>
              <w:bottom w:val="nil"/>
              <w:right w:val="nil"/>
            </w:tcBorders>
          </w:tcPr>
          <w:p w14:paraId="630BEAC6" w14:textId="77777777" w:rsidR="00F537F1" w:rsidRPr="00960BFE" w:rsidRDefault="00F537F1" w:rsidP="00997152">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5B3AA92F" w14:textId="77777777" w:rsidR="00F537F1" w:rsidRPr="00960BFE" w:rsidRDefault="00F537F1" w:rsidP="009971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79688E" w14:textId="77777777" w:rsidR="00F537F1" w:rsidRPr="002B62FF" w:rsidRDefault="00F537F1" w:rsidP="00997152">
            <w:pPr>
              <w:autoSpaceDE w:val="0"/>
              <w:autoSpaceDN w:val="0"/>
              <w:adjustRightInd w:val="0"/>
              <w:rPr>
                <w:b/>
                <w:bCs/>
              </w:rPr>
            </w:pPr>
            <w:r w:rsidRPr="005A0AE7">
              <w:rPr>
                <w:b/>
                <w:bCs/>
              </w:rPr>
              <w:t>2022 FULL 13450</w:t>
            </w:r>
          </w:p>
        </w:tc>
      </w:tr>
      <w:tr w:rsidR="00F537F1" w:rsidRPr="00960BFE" w14:paraId="245F86D8" w14:textId="77777777" w:rsidTr="00997152">
        <w:trPr>
          <w:trHeight w:val="280"/>
        </w:trPr>
        <w:tc>
          <w:tcPr>
            <w:tcW w:w="966" w:type="dxa"/>
            <w:tcBorders>
              <w:top w:val="nil"/>
              <w:left w:val="nil"/>
              <w:bottom w:val="nil"/>
              <w:right w:val="nil"/>
            </w:tcBorders>
          </w:tcPr>
          <w:p w14:paraId="3AB684F5"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0717800D" w14:textId="77777777" w:rsidR="00F537F1" w:rsidRPr="00960BFE" w:rsidRDefault="00F537F1" w:rsidP="00997152">
            <w:pPr>
              <w:autoSpaceDE w:val="0"/>
              <w:autoSpaceDN w:val="0"/>
              <w:adjustRightInd w:val="0"/>
            </w:pPr>
            <w:r w:rsidRPr="00960BFE">
              <w:t xml:space="preserve">Title: </w:t>
            </w:r>
          </w:p>
        </w:tc>
        <w:tc>
          <w:tcPr>
            <w:tcW w:w="6459" w:type="dxa"/>
            <w:tcBorders>
              <w:top w:val="nil"/>
              <w:left w:val="nil"/>
              <w:bottom w:val="nil"/>
              <w:right w:val="nil"/>
            </w:tcBorders>
          </w:tcPr>
          <w:p w14:paraId="2B982C6B" w14:textId="77777777" w:rsidR="00F537F1" w:rsidRDefault="00F537F1" w:rsidP="00997152">
            <w:pPr>
              <w:autoSpaceDE w:val="0"/>
              <w:autoSpaceDN w:val="0"/>
              <w:adjustRightInd w:val="0"/>
            </w:pPr>
            <w:r>
              <w:t xml:space="preserve">A randomized, cross-over, non-inferiority study comparing the Fisher and Paykel </w:t>
            </w:r>
            <w:proofErr w:type="spellStart"/>
            <w:r>
              <w:t>Airvo</w:t>
            </w:r>
            <w:proofErr w:type="spellEnd"/>
            <w:r>
              <w:t xml:space="preserve"> 3 non-invasive ventilator device to a</w:t>
            </w:r>
          </w:p>
          <w:p w14:paraId="07ECD978" w14:textId="77777777" w:rsidR="00F537F1" w:rsidRPr="00960BFE" w:rsidRDefault="00F537F1" w:rsidP="00997152">
            <w:pPr>
              <w:autoSpaceDE w:val="0"/>
              <w:autoSpaceDN w:val="0"/>
              <w:adjustRightInd w:val="0"/>
            </w:pPr>
            <w:r>
              <w:t>commercially available device in patients with resolved acute hypercapnic respiratory failure.</w:t>
            </w:r>
          </w:p>
        </w:tc>
      </w:tr>
      <w:tr w:rsidR="00F537F1" w:rsidRPr="00960BFE" w14:paraId="70F73FC9" w14:textId="77777777" w:rsidTr="00997152">
        <w:trPr>
          <w:trHeight w:val="280"/>
        </w:trPr>
        <w:tc>
          <w:tcPr>
            <w:tcW w:w="966" w:type="dxa"/>
            <w:tcBorders>
              <w:top w:val="nil"/>
              <w:left w:val="nil"/>
              <w:bottom w:val="nil"/>
              <w:right w:val="nil"/>
            </w:tcBorders>
          </w:tcPr>
          <w:p w14:paraId="7FC4D36C"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3CEFD6F6" w14:textId="77777777" w:rsidR="00F537F1" w:rsidRPr="00960BFE" w:rsidRDefault="00F537F1" w:rsidP="00997152">
            <w:pPr>
              <w:autoSpaceDE w:val="0"/>
              <w:autoSpaceDN w:val="0"/>
              <w:adjustRightInd w:val="0"/>
            </w:pPr>
            <w:r w:rsidRPr="00960BFE">
              <w:t xml:space="preserve">Principal Investigator: </w:t>
            </w:r>
          </w:p>
        </w:tc>
        <w:tc>
          <w:tcPr>
            <w:tcW w:w="6459" w:type="dxa"/>
            <w:tcBorders>
              <w:top w:val="nil"/>
              <w:left w:val="nil"/>
              <w:bottom w:val="nil"/>
              <w:right w:val="nil"/>
            </w:tcBorders>
          </w:tcPr>
          <w:p w14:paraId="5816779A" w14:textId="77777777" w:rsidR="00F537F1" w:rsidRPr="00960BFE" w:rsidRDefault="00F537F1" w:rsidP="00997152">
            <w:r>
              <w:t>Dr Louis Kirton</w:t>
            </w:r>
          </w:p>
        </w:tc>
      </w:tr>
      <w:tr w:rsidR="00F537F1" w:rsidRPr="00960BFE" w14:paraId="024E29F9" w14:textId="77777777" w:rsidTr="00997152">
        <w:trPr>
          <w:trHeight w:val="280"/>
        </w:trPr>
        <w:tc>
          <w:tcPr>
            <w:tcW w:w="966" w:type="dxa"/>
            <w:tcBorders>
              <w:top w:val="nil"/>
              <w:left w:val="nil"/>
              <w:bottom w:val="nil"/>
              <w:right w:val="nil"/>
            </w:tcBorders>
          </w:tcPr>
          <w:p w14:paraId="5856F0FD"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1A67F434" w14:textId="77777777" w:rsidR="00F537F1" w:rsidRPr="00960BFE" w:rsidRDefault="00F537F1" w:rsidP="00997152">
            <w:pPr>
              <w:autoSpaceDE w:val="0"/>
              <w:autoSpaceDN w:val="0"/>
              <w:adjustRightInd w:val="0"/>
            </w:pPr>
            <w:r w:rsidRPr="00960BFE">
              <w:t xml:space="preserve">Sponsor: </w:t>
            </w:r>
          </w:p>
        </w:tc>
        <w:tc>
          <w:tcPr>
            <w:tcW w:w="6459" w:type="dxa"/>
            <w:tcBorders>
              <w:top w:val="nil"/>
              <w:left w:val="nil"/>
              <w:bottom w:val="nil"/>
              <w:right w:val="nil"/>
            </w:tcBorders>
          </w:tcPr>
          <w:p w14:paraId="21101DA6" w14:textId="77777777" w:rsidR="00F537F1" w:rsidRPr="00960BFE" w:rsidRDefault="00F537F1" w:rsidP="00997152">
            <w:pPr>
              <w:autoSpaceDE w:val="0"/>
              <w:autoSpaceDN w:val="0"/>
              <w:adjustRightInd w:val="0"/>
            </w:pPr>
            <w:r w:rsidRPr="009B5012">
              <w:t>Fisher and Paykel Healthcare</w:t>
            </w:r>
          </w:p>
        </w:tc>
      </w:tr>
      <w:tr w:rsidR="00F537F1" w:rsidRPr="00960BFE" w14:paraId="3EB4733D" w14:textId="77777777" w:rsidTr="00997152">
        <w:trPr>
          <w:trHeight w:val="280"/>
        </w:trPr>
        <w:tc>
          <w:tcPr>
            <w:tcW w:w="966" w:type="dxa"/>
            <w:tcBorders>
              <w:top w:val="nil"/>
              <w:left w:val="nil"/>
              <w:bottom w:val="nil"/>
              <w:right w:val="nil"/>
            </w:tcBorders>
          </w:tcPr>
          <w:p w14:paraId="0BACDF92" w14:textId="77777777" w:rsidR="00F537F1" w:rsidRPr="00960BFE" w:rsidRDefault="00F537F1" w:rsidP="00997152">
            <w:pPr>
              <w:autoSpaceDE w:val="0"/>
              <w:autoSpaceDN w:val="0"/>
              <w:adjustRightInd w:val="0"/>
            </w:pPr>
            <w:r w:rsidRPr="00960BFE">
              <w:t xml:space="preserve"> </w:t>
            </w:r>
          </w:p>
        </w:tc>
        <w:tc>
          <w:tcPr>
            <w:tcW w:w="2575" w:type="dxa"/>
            <w:tcBorders>
              <w:top w:val="nil"/>
              <w:left w:val="nil"/>
              <w:bottom w:val="nil"/>
              <w:right w:val="nil"/>
            </w:tcBorders>
          </w:tcPr>
          <w:p w14:paraId="02099AAB" w14:textId="77777777" w:rsidR="00F537F1" w:rsidRPr="00960BFE" w:rsidRDefault="00F537F1" w:rsidP="00997152">
            <w:pPr>
              <w:autoSpaceDE w:val="0"/>
              <w:autoSpaceDN w:val="0"/>
              <w:adjustRightInd w:val="0"/>
            </w:pPr>
            <w:r w:rsidRPr="00960BFE">
              <w:t xml:space="preserve">Clock Start Date: </w:t>
            </w:r>
          </w:p>
        </w:tc>
        <w:tc>
          <w:tcPr>
            <w:tcW w:w="6459" w:type="dxa"/>
            <w:tcBorders>
              <w:top w:val="nil"/>
              <w:left w:val="nil"/>
              <w:bottom w:val="nil"/>
              <w:right w:val="nil"/>
            </w:tcBorders>
          </w:tcPr>
          <w:p w14:paraId="457F4630" w14:textId="77777777" w:rsidR="00F537F1" w:rsidRPr="00960BFE" w:rsidRDefault="00F537F1" w:rsidP="00997152">
            <w:pPr>
              <w:autoSpaceDE w:val="0"/>
              <w:autoSpaceDN w:val="0"/>
              <w:adjustRightInd w:val="0"/>
            </w:pPr>
            <w:r>
              <w:t>06 October 2022</w:t>
            </w:r>
            <w:r w:rsidRPr="00960BFE">
              <w:t xml:space="preserve"> </w:t>
            </w:r>
          </w:p>
        </w:tc>
      </w:tr>
    </w:tbl>
    <w:p w14:paraId="2BB5BFE8" w14:textId="77777777" w:rsidR="00F537F1" w:rsidRPr="00795EDD" w:rsidRDefault="00F537F1" w:rsidP="00F537F1"/>
    <w:p w14:paraId="768FEB77" w14:textId="77777777" w:rsidR="00F537F1" w:rsidRPr="00D324AA" w:rsidRDefault="00F537F1" w:rsidP="00F537F1">
      <w:pPr>
        <w:autoSpaceDE w:val="0"/>
        <w:autoSpaceDN w:val="0"/>
        <w:adjustRightInd w:val="0"/>
        <w:rPr>
          <w:sz w:val="20"/>
          <w:lang w:val="en-NZ"/>
        </w:rPr>
      </w:pPr>
      <w:r>
        <w:rPr>
          <w:lang w:val="en-NZ"/>
        </w:rPr>
        <w:t>Dr Louis Kirton, Professor Richard Beasley and Dr James Revie were</w:t>
      </w:r>
      <w:r w:rsidRPr="00D324AA">
        <w:rPr>
          <w:lang w:val="en-NZ"/>
        </w:rPr>
        <w:t xml:space="preserve"> present via videoconference for discussion of this application.</w:t>
      </w:r>
    </w:p>
    <w:p w14:paraId="0A491950" w14:textId="77777777" w:rsidR="00F537F1" w:rsidRPr="00D324AA" w:rsidRDefault="00F537F1" w:rsidP="00F537F1">
      <w:pPr>
        <w:rPr>
          <w:u w:val="single"/>
          <w:lang w:val="en-NZ"/>
        </w:rPr>
      </w:pPr>
    </w:p>
    <w:p w14:paraId="315CC6E3" w14:textId="77777777" w:rsidR="00F537F1" w:rsidRPr="0054344C" w:rsidRDefault="00F537F1" w:rsidP="00F537F1">
      <w:pPr>
        <w:pStyle w:val="Headingbold"/>
      </w:pPr>
      <w:r w:rsidRPr="0054344C">
        <w:t>Potential conflicts of interest</w:t>
      </w:r>
    </w:p>
    <w:p w14:paraId="4F46CE7A" w14:textId="77777777" w:rsidR="00F537F1" w:rsidRPr="00D324AA" w:rsidRDefault="00F537F1" w:rsidP="00F537F1">
      <w:pPr>
        <w:rPr>
          <w:b/>
          <w:lang w:val="en-NZ"/>
        </w:rPr>
      </w:pPr>
    </w:p>
    <w:p w14:paraId="6A6BFA41" w14:textId="77777777" w:rsidR="00F537F1" w:rsidRPr="00D324AA" w:rsidRDefault="00F537F1" w:rsidP="00F537F1">
      <w:pPr>
        <w:rPr>
          <w:lang w:val="en-NZ"/>
        </w:rPr>
      </w:pPr>
      <w:r w:rsidRPr="00D324AA">
        <w:rPr>
          <w:lang w:val="en-NZ"/>
        </w:rPr>
        <w:t>The Chair asked members to declare any potential conflicts of interest related to this application.</w:t>
      </w:r>
    </w:p>
    <w:p w14:paraId="4B6C8AF2" w14:textId="77777777" w:rsidR="00F537F1" w:rsidRPr="00D324AA" w:rsidRDefault="00F537F1" w:rsidP="00F537F1">
      <w:pPr>
        <w:rPr>
          <w:lang w:val="en-NZ"/>
        </w:rPr>
      </w:pPr>
    </w:p>
    <w:p w14:paraId="1E1B3F02" w14:textId="77777777" w:rsidR="00F537F1" w:rsidRPr="00D324AA" w:rsidRDefault="00F537F1" w:rsidP="00F537F1">
      <w:pPr>
        <w:rPr>
          <w:lang w:val="en-NZ"/>
        </w:rPr>
      </w:pPr>
      <w:r w:rsidRPr="00D324AA">
        <w:rPr>
          <w:lang w:val="en-NZ"/>
        </w:rPr>
        <w:t>No potential conflicts of interest related to this application were declared by any member.</w:t>
      </w:r>
    </w:p>
    <w:p w14:paraId="164CE215" w14:textId="77777777" w:rsidR="00F537F1" w:rsidRPr="00D324AA" w:rsidRDefault="00F537F1" w:rsidP="00F537F1">
      <w:pPr>
        <w:rPr>
          <w:lang w:val="en-NZ"/>
        </w:rPr>
      </w:pPr>
    </w:p>
    <w:p w14:paraId="1E89F581" w14:textId="77777777" w:rsidR="00F537F1" w:rsidRPr="00D324AA" w:rsidRDefault="00F537F1" w:rsidP="00F537F1">
      <w:pPr>
        <w:autoSpaceDE w:val="0"/>
        <w:autoSpaceDN w:val="0"/>
        <w:adjustRightInd w:val="0"/>
        <w:rPr>
          <w:lang w:val="en-NZ"/>
        </w:rPr>
      </w:pPr>
    </w:p>
    <w:p w14:paraId="2D9C2058" w14:textId="77777777" w:rsidR="00F537F1" w:rsidRPr="0054344C" w:rsidRDefault="00F537F1" w:rsidP="00F537F1">
      <w:pPr>
        <w:pStyle w:val="Headingbold"/>
      </w:pPr>
      <w:r w:rsidRPr="0054344C">
        <w:t xml:space="preserve">Summary of resolved ethical issues </w:t>
      </w:r>
    </w:p>
    <w:p w14:paraId="59919893" w14:textId="77777777" w:rsidR="00F537F1" w:rsidRPr="00D324AA" w:rsidRDefault="00F537F1" w:rsidP="00F537F1">
      <w:pPr>
        <w:rPr>
          <w:u w:val="single"/>
          <w:lang w:val="en-NZ"/>
        </w:rPr>
      </w:pPr>
    </w:p>
    <w:p w14:paraId="4197199E" w14:textId="77777777" w:rsidR="00F537F1" w:rsidRPr="00D324AA" w:rsidRDefault="00F537F1" w:rsidP="00F537F1">
      <w:pPr>
        <w:rPr>
          <w:lang w:val="en-NZ"/>
        </w:rPr>
      </w:pPr>
      <w:r w:rsidRPr="00D324AA">
        <w:rPr>
          <w:lang w:val="en-NZ"/>
        </w:rPr>
        <w:t>The main ethical issues considered by the Committee and addressed by the Researcher are as follows.</w:t>
      </w:r>
    </w:p>
    <w:p w14:paraId="5CBE908C" w14:textId="77777777" w:rsidR="00F537F1" w:rsidRPr="00D324AA" w:rsidRDefault="00F537F1" w:rsidP="00F537F1">
      <w:pPr>
        <w:rPr>
          <w:lang w:val="en-NZ"/>
        </w:rPr>
      </w:pPr>
    </w:p>
    <w:p w14:paraId="15BC3602" w14:textId="38A9807D" w:rsidR="00F537F1" w:rsidRDefault="00F537F1" w:rsidP="00A32EE6">
      <w:pPr>
        <w:pStyle w:val="ListParagraph"/>
        <w:numPr>
          <w:ilvl w:val="0"/>
          <w:numId w:val="25"/>
        </w:numPr>
      </w:pPr>
      <w:r w:rsidRPr="00D324AA">
        <w:t xml:space="preserve">The Committee </w:t>
      </w:r>
      <w:r>
        <w:t xml:space="preserve">clarified the timing of consent and how this would be managed to ensure the clinical and emotional safety of the participants. The </w:t>
      </w:r>
      <w:r w:rsidR="00781D19">
        <w:t>R</w:t>
      </w:r>
      <w:r>
        <w:t xml:space="preserve">esearcher noted that the participants may be incredibly unwell, and that consent would be gathered during a narrow window. The researcher noted that </w:t>
      </w:r>
      <w:r w:rsidR="00BF03B5">
        <w:t>following discussion with clinicians the most acute cases will not be included</w:t>
      </w:r>
      <w:r w:rsidR="001F4968">
        <w:t>, participants will have time to consider their involvement and there will be</w:t>
      </w:r>
      <w:r>
        <w:t xml:space="preserve"> careful processes in place to </w:t>
      </w:r>
      <w:r w:rsidR="001F4968">
        <w:t xml:space="preserve">obtain </w:t>
      </w:r>
      <w:r>
        <w:t>consent. The primary clinician would not be making the initial approach for recruitment. No critically unwell patients will be recruited.</w:t>
      </w:r>
    </w:p>
    <w:p w14:paraId="7070BAD3" w14:textId="1B524EF9" w:rsidR="00F537F1" w:rsidRPr="00B47A23" w:rsidRDefault="00F537F1" w:rsidP="00A32EE6">
      <w:pPr>
        <w:pStyle w:val="ListParagraph"/>
      </w:pPr>
      <w:r>
        <w:t>The Committee clarified that</w:t>
      </w:r>
      <w:r w:rsidR="001F4968">
        <w:t xml:space="preserve"> if successful it is intended that the study device will</w:t>
      </w:r>
      <w:r>
        <w:t xml:space="preserve"> be </w:t>
      </w:r>
      <w:r w:rsidR="001F4968">
        <w:t>made available for use</w:t>
      </w:r>
      <w:r w:rsidR="003233BE">
        <w:t xml:space="preserve"> </w:t>
      </w:r>
      <w:r>
        <w:t xml:space="preserve">in public hospitals in the near future. </w:t>
      </w:r>
    </w:p>
    <w:p w14:paraId="2FBC1129" w14:textId="77777777" w:rsidR="00F537F1" w:rsidRPr="00D324AA" w:rsidRDefault="00F537F1" w:rsidP="00F537F1">
      <w:pPr>
        <w:spacing w:before="80" w:after="80"/>
        <w:rPr>
          <w:lang w:val="en-NZ"/>
        </w:rPr>
      </w:pPr>
    </w:p>
    <w:p w14:paraId="5CEB29EF" w14:textId="77777777" w:rsidR="00F537F1" w:rsidRPr="0054344C" w:rsidRDefault="00F537F1" w:rsidP="00F537F1">
      <w:pPr>
        <w:pStyle w:val="Headingbold"/>
      </w:pPr>
      <w:r w:rsidRPr="0054344C">
        <w:t>Summary of outstanding ethical issues</w:t>
      </w:r>
    </w:p>
    <w:p w14:paraId="44B4A013" w14:textId="77777777" w:rsidR="00F537F1" w:rsidRPr="00D324AA" w:rsidRDefault="00F537F1" w:rsidP="00F537F1">
      <w:pPr>
        <w:rPr>
          <w:lang w:val="en-NZ"/>
        </w:rPr>
      </w:pPr>
    </w:p>
    <w:p w14:paraId="606DC21B" w14:textId="77777777" w:rsidR="00F537F1" w:rsidRPr="00D324AA" w:rsidRDefault="00F537F1" w:rsidP="00F537F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DBC7167" w14:textId="77777777" w:rsidR="00F537F1" w:rsidRPr="00D324AA" w:rsidRDefault="00F537F1" w:rsidP="00F537F1">
      <w:pPr>
        <w:autoSpaceDE w:val="0"/>
        <w:autoSpaceDN w:val="0"/>
        <w:adjustRightInd w:val="0"/>
        <w:rPr>
          <w:szCs w:val="22"/>
          <w:lang w:val="en-NZ"/>
        </w:rPr>
      </w:pPr>
    </w:p>
    <w:p w14:paraId="71577653" w14:textId="26797142" w:rsidR="00F537F1" w:rsidRPr="00D570FC" w:rsidRDefault="00F537F1" w:rsidP="00F537F1">
      <w:pPr>
        <w:pStyle w:val="ListParagraph"/>
        <w:rPr>
          <w:rFonts w:cs="Arial"/>
          <w:color w:val="FF0000"/>
        </w:rPr>
      </w:pPr>
      <w:r w:rsidRPr="00D324AA">
        <w:t xml:space="preserve">The Committee </w:t>
      </w:r>
      <w:r>
        <w:t xml:space="preserve">queried </w:t>
      </w:r>
      <w:r w:rsidR="001F4968">
        <w:t xml:space="preserve">the seniority of the peer reviewer and requested a second, </w:t>
      </w:r>
      <w:r>
        <w:t xml:space="preserve">expert independent review.  </w:t>
      </w:r>
    </w:p>
    <w:p w14:paraId="43633C5F" w14:textId="7AEB0DB2" w:rsidR="00F537F1" w:rsidRPr="00D570FC" w:rsidRDefault="00F537F1" w:rsidP="00F537F1">
      <w:pPr>
        <w:pStyle w:val="ListParagraph"/>
        <w:rPr>
          <w:rFonts w:cs="Arial"/>
          <w:color w:val="FF0000"/>
        </w:rPr>
      </w:pPr>
      <w:r>
        <w:t>The Committee noted that the insurance will need to be updated during the course of the study.</w:t>
      </w:r>
    </w:p>
    <w:p w14:paraId="510FE9D8" w14:textId="1BFAB3BD" w:rsidR="00F537F1" w:rsidRPr="00B47A23" w:rsidRDefault="00F537F1" w:rsidP="00F537F1">
      <w:pPr>
        <w:pStyle w:val="ListParagraph"/>
        <w:rPr>
          <w:rFonts w:cs="Arial"/>
          <w:color w:val="FF0000"/>
        </w:rPr>
      </w:pPr>
      <w:r>
        <w:t xml:space="preserve">The Committee noted that the Māori population is at greater risk of serious disease but that </w:t>
      </w:r>
      <w:r w:rsidR="001F4968">
        <w:t xml:space="preserve">the application does not address whether the study device may address </w:t>
      </w:r>
      <w:r>
        <w:t>inequity</w:t>
      </w:r>
      <w:r w:rsidR="001F4968">
        <w:t>. Please revisit this response in the application and amend.</w:t>
      </w:r>
      <w:r>
        <w:t xml:space="preserve"> </w:t>
      </w:r>
    </w:p>
    <w:p w14:paraId="6A8ADB6F" w14:textId="72282D21" w:rsidR="00F537F1" w:rsidRPr="00D324AA" w:rsidRDefault="00F537F1" w:rsidP="00F537F1">
      <w:pPr>
        <w:pStyle w:val="ListParagraph"/>
        <w:rPr>
          <w:rFonts w:cs="Arial"/>
          <w:color w:val="FF0000"/>
        </w:rPr>
      </w:pPr>
      <w:r>
        <w:t xml:space="preserve">The Committee requested submission of </w:t>
      </w:r>
      <w:r w:rsidR="001F4968">
        <w:t xml:space="preserve">evidence of </w:t>
      </w:r>
      <w:r>
        <w:t xml:space="preserve">current indemnity as the </w:t>
      </w:r>
      <w:r w:rsidR="001F4968">
        <w:t xml:space="preserve">certificate </w:t>
      </w:r>
      <w:r>
        <w:t xml:space="preserve">provided </w:t>
      </w:r>
      <w:r w:rsidR="001F4968">
        <w:t>i</w:t>
      </w:r>
      <w:r>
        <w:t>s expired.</w:t>
      </w:r>
      <w:r w:rsidRPr="00D324AA">
        <w:br/>
      </w:r>
      <w:r w:rsidRPr="00D324AA">
        <w:br/>
      </w:r>
    </w:p>
    <w:p w14:paraId="6C11149A" w14:textId="77777777" w:rsidR="00F537F1" w:rsidRPr="00D324AA" w:rsidRDefault="00F537F1" w:rsidP="00F537F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6504BA2" w14:textId="77777777" w:rsidR="00F537F1" w:rsidRPr="00D324AA" w:rsidRDefault="00F537F1" w:rsidP="00F537F1">
      <w:pPr>
        <w:spacing w:before="80" w:after="80"/>
        <w:rPr>
          <w:rFonts w:cs="Arial"/>
          <w:szCs w:val="22"/>
          <w:lang w:val="en-NZ"/>
        </w:rPr>
      </w:pPr>
    </w:p>
    <w:p w14:paraId="31727113" w14:textId="77777777" w:rsidR="00F537F1" w:rsidRDefault="00F537F1" w:rsidP="00F537F1">
      <w:pPr>
        <w:pStyle w:val="ListParagraph"/>
      </w:pPr>
      <w:r w:rsidRPr="00D324AA">
        <w:lastRenderedPageBreak/>
        <w:t>Please</w:t>
      </w:r>
      <w:r>
        <w:t xml:space="preserve"> clarify the flow chart to better demonstrate the pairing of the study procedures.</w:t>
      </w:r>
    </w:p>
    <w:p w14:paraId="0E68BCF9" w14:textId="77777777" w:rsidR="00F537F1" w:rsidRPr="00D324AA" w:rsidRDefault="00F537F1" w:rsidP="00F537F1">
      <w:pPr>
        <w:pStyle w:val="ListParagraph"/>
      </w:pPr>
      <w:r>
        <w:t xml:space="preserve">Please specify the number of minutes of rest after the removal of the first NIV and if the participants will have oxygen therapy during this time. </w:t>
      </w:r>
    </w:p>
    <w:p w14:paraId="6326527A" w14:textId="77777777" w:rsidR="00F537F1" w:rsidRPr="00D324AA" w:rsidRDefault="00F537F1" w:rsidP="00195264">
      <w:pPr>
        <w:pStyle w:val="ListParagraph"/>
        <w:numPr>
          <w:ilvl w:val="0"/>
          <w:numId w:val="0"/>
        </w:numPr>
        <w:ind w:left="360"/>
      </w:pPr>
    </w:p>
    <w:p w14:paraId="50371119" w14:textId="77777777" w:rsidR="00F537F1" w:rsidRPr="00D324AA" w:rsidRDefault="00F537F1" w:rsidP="00F537F1">
      <w:pPr>
        <w:spacing w:before="80" w:after="80"/>
      </w:pPr>
    </w:p>
    <w:p w14:paraId="6B97D2CE" w14:textId="77777777" w:rsidR="00F537F1" w:rsidRPr="0054344C" w:rsidRDefault="00F537F1" w:rsidP="00F537F1">
      <w:pPr>
        <w:rPr>
          <w:b/>
          <w:bCs/>
          <w:lang w:val="en-NZ"/>
        </w:rPr>
      </w:pPr>
      <w:r w:rsidRPr="0054344C">
        <w:rPr>
          <w:b/>
          <w:bCs/>
          <w:lang w:val="en-NZ"/>
        </w:rPr>
        <w:t xml:space="preserve">Decision </w:t>
      </w:r>
    </w:p>
    <w:p w14:paraId="3A7F2A2A" w14:textId="77777777" w:rsidR="00F537F1" w:rsidRPr="00D324AA" w:rsidRDefault="00F537F1" w:rsidP="00F537F1">
      <w:pPr>
        <w:rPr>
          <w:lang w:val="en-NZ"/>
        </w:rPr>
      </w:pPr>
    </w:p>
    <w:p w14:paraId="3B815484" w14:textId="77777777" w:rsidR="00F537F1" w:rsidRPr="00D324AA" w:rsidRDefault="00F537F1" w:rsidP="00F537F1">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B941BD3" w14:textId="77777777" w:rsidR="00F537F1" w:rsidRPr="00D324AA" w:rsidRDefault="00F537F1" w:rsidP="00F537F1">
      <w:pPr>
        <w:rPr>
          <w:color w:val="FF0000"/>
          <w:lang w:val="en-NZ"/>
        </w:rPr>
      </w:pPr>
    </w:p>
    <w:p w14:paraId="2BFC5F9F" w14:textId="77777777" w:rsidR="00F537F1" w:rsidRPr="00B47A23" w:rsidRDefault="00F537F1" w:rsidP="00F537F1">
      <w:pPr>
        <w:pStyle w:val="NSCbullet"/>
        <w:rPr>
          <w:color w:val="auto"/>
        </w:rPr>
      </w:pPr>
      <w:r w:rsidRPr="00B47A23">
        <w:rPr>
          <w:color w:val="auto"/>
        </w:rPr>
        <w:t>please address all outstanding ethical issues raised by the Committee</w:t>
      </w:r>
    </w:p>
    <w:p w14:paraId="0BED14E1" w14:textId="77777777" w:rsidR="00F537F1" w:rsidRPr="00B47A23" w:rsidRDefault="00F537F1" w:rsidP="00F537F1">
      <w:pPr>
        <w:numPr>
          <w:ilvl w:val="0"/>
          <w:numId w:val="5"/>
        </w:numPr>
        <w:spacing w:before="80" w:after="80"/>
        <w:ind w:left="714" w:hanging="357"/>
        <w:rPr>
          <w:rFonts w:cs="Arial"/>
          <w:szCs w:val="22"/>
          <w:lang w:val="en-NZ"/>
        </w:rPr>
      </w:pPr>
      <w:r w:rsidRPr="00B47A23">
        <w:rPr>
          <w:rFonts w:cs="Arial"/>
          <w:szCs w:val="22"/>
          <w:lang w:val="en-NZ"/>
        </w:rPr>
        <w:t xml:space="preserve">please update the Participant Information Sheet and Consent Form, taking into account the feedback provided by the Committee. </w:t>
      </w:r>
      <w:r w:rsidRPr="00B47A23">
        <w:rPr>
          <w:i/>
          <w:iCs/>
        </w:rPr>
        <w:t>(National Ethical Standards for Health and Disability Research and Quality Improvement, para 7.15 – 7.17).</w:t>
      </w:r>
    </w:p>
    <w:p w14:paraId="2A94AF01" w14:textId="77777777" w:rsidR="00A22109" w:rsidRDefault="00A22109" w:rsidP="00540FF2">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22109" w:rsidRPr="00960BFE" w14:paraId="32381E62" w14:textId="77777777" w:rsidTr="00B348EC">
        <w:trPr>
          <w:trHeight w:val="280"/>
        </w:trPr>
        <w:tc>
          <w:tcPr>
            <w:tcW w:w="966" w:type="dxa"/>
            <w:tcBorders>
              <w:top w:val="nil"/>
              <w:left w:val="nil"/>
              <w:bottom w:val="nil"/>
              <w:right w:val="nil"/>
            </w:tcBorders>
          </w:tcPr>
          <w:p w14:paraId="250A7C93" w14:textId="4787D3B3" w:rsidR="00A22109" w:rsidRPr="00960BFE" w:rsidRDefault="00E502F4" w:rsidP="00B348EC">
            <w:pPr>
              <w:autoSpaceDE w:val="0"/>
              <w:autoSpaceDN w:val="0"/>
              <w:adjustRightInd w:val="0"/>
            </w:pPr>
            <w:r>
              <w:rPr>
                <w:b/>
              </w:rPr>
              <w:lastRenderedPageBreak/>
              <w:t>5</w:t>
            </w:r>
            <w:r w:rsidR="00A22109" w:rsidRPr="00960BFE">
              <w:rPr>
                <w:b/>
              </w:rPr>
              <w:t xml:space="preserve"> </w:t>
            </w:r>
            <w:r w:rsidR="00A22109" w:rsidRPr="00960BFE">
              <w:t xml:space="preserve"> </w:t>
            </w:r>
          </w:p>
        </w:tc>
        <w:tc>
          <w:tcPr>
            <w:tcW w:w="2575" w:type="dxa"/>
            <w:tcBorders>
              <w:top w:val="nil"/>
              <w:left w:val="nil"/>
              <w:bottom w:val="nil"/>
              <w:right w:val="nil"/>
            </w:tcBorders>
          </w:tcPr>
          <w:p w14:paraId="1E59EA9F" w14:textId="77777777" w:rsidR="00A22109" w:rsidRPr="00960BFE" w:rsidRDefault="00A22109" w:rsidP="00B348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8A99B8" w14:textId="1C729592" w:rsidR="00A22109" w:rsidRPr="002B62FF" w:rsidRDefault="00BA3A6E" w:rsidP="00B348EC">
            <w:pPr>
              <w:autoSpaceDE w:val="0"/>
              <w:autoSpaceDN w:val="0"/>
              <w:adjustRightInd w:val="0"/>
              <w:rPr>
                <w:b/>
                <w:bCs/>
              </w:rPr>
            </w:pPr>
            <w:r w:rsidRPr="00BA3A6E">
              <w:rPr>
                <w:b/>
                <w:bCs/>
              </w:rPr>
              <w:t>2022 FULL 13229</w:t>
            </w:r>
          </w:p>
        </w:tc>
      </w:tr>
      <w:tr w:rsidR="00A22109" w:rsidRPr="00960BFE" w14:paraId="0F55EE4E" w14:textId="77777777" w:rsidTr="00B348EC">
        <w:trPr>
          <w:trHeight w:val="280"/>
        </w:trPr>
        <w:tc>
          <w:tcPr>
            <w:tcW w:w="966" w:type="dxa"/>
            <w:tcBorders>
              <w:top w:val="nil"/>
              <w:left w:val="nil"/>
              <w:bottom w:val="nil"/>
              <w:right w:val="nil"/>
            </w:tcBorders>
          </w:tcPr>
          <w:p w14:paraId="2DF256DE"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44FB3E24" w14:textId="77777777" w:rsidR="00A22109" w:rsidRPr="00960BFE" w:rsidRDefault="00A22109" w:rsidP="00B348EC">
            <w:pPr>
              <w:autoSpaceDE w:val="0"/>
              <w:autoSpaceDN w:val="0"/>
              <w:adjustRightInd w:val="0"/>
            </w:pPr>
            <w:r w:rsidRPr="00960BFE">
              <w:t xml:space="preserve">Title: </w:t>
            </w:r>
          </w:p>
        </w:tc>
        <w:tc>
          <w:tcPr>
            <w:tcW w:w="6459" w:type="dxa"/>
            <w:tcBorders>
              <w:top w:val="nil"/>
              <w:left w:val="nil"/>
              <w:bottom w:val="nil"/>
              <w:right w:val="nil"/>
            </w:tcBorders>
          </w:tcPr>
          <w:p w14:paraId="758BCD75" w14:textId="51ECDB75" w:rsidR="00A22109" w:rsidRPr="00960BFE" w:rsidRDefault="0036587A" w:rsidP="0036587A">
            <w:pPr>
              <w:autoSpaceDE w:val="0"/>
              <w:autoSpaceDN w:val="0"/>
              <w:adjustRightInd w:val="0"/>
            </w:pPr>
            <w:r>
              <w:t>A Single-Group Treatment, Phase 2a, Open-label, Single-Arm Study to Assess the Safety, Tolerability, and Pharmacodynamic Effect of Oral BRN-002 in Adult Participants with Coronary Artery Disease</w:t>
            </w:r>
          </w:p>
        </w:tc>
      </w:tr>
      <w:tr w:rsidR="00A22109" w:rsidRPr="00960BFE" w14:paraId="14A761A4" w14:textId="77777777" w:rsidTr="00B348EC">
        <w:trPr>
          <w:trHeight w:val="280"/>
        </w:trPr>
        <w:tc>
          <w:tcPr>
            <w:tcW w:w="966" w:type="dxa"/>
            <w:tcBorders>
              <w:top w:val="nil"/>
              <w:left w:val="nil"/>
              <w:bottom w:val="nil"/>
              <w:right w:val="nil"/>
            </w:tcBorders>
          </w:tcPr>
          <w:p w14:paraId="6EA3CFEB"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1D6C634F" w14:textId="77777777" w:rsidR="00A22109" w:rsidRPr="00960BFE" w:rsidRDefault="00A22109" w:rsidP="00B348EC">
            <w:pPr>
              <w:autoSpaceDE w:val="0"/>
              <w:autoSpaceDN w:val="0"/>
              <w:adjustRightInd w:val="0"/>
            </w:pPr>
            <w:r w:rsidRPr="00960BFE">
              <w:t xml:space="preserve">Principal Investigator: </w:t>
            </w:r>
          </w:p>
        </w:tc>
        <w:tc>
          <w:tcPr>
            <w:tcW w:w="6459" w:type="dxa"/>
            <w:tcBorders>
              <w:top w:val="nil"/>
              <w:left w:val="nil"/>
              <w:bottom w:val="nil"/>
              <w:right w:val="nil"/>
            </w:tcBorders>
          </w:tcPr>
          <w:p w14:paraId="622A87C4" w14:textId="1B184CEA" w:rsidR="00A22109" w:rsidRPr="00960BFE" w:rsidRDefault="00555486" w:rsidP="00B348EC">
            <w:r>
              <w:t>Dr Richard Stubbs</w:t>
            </w:r>
          </w:p>
        </w:tc>
      </w:tr>
      <w:tr w:rsidR="00A22109" w:rsidRPr="00960BFE" w14:paraId="124F976F" w14:textId="77777777" w:rsidTr="00B348EC">
        <w:trPr>
          <w:trHeight w:val="280"/>
        </w:trPr>
        <w:tc>
          <w:tcPr>
            <w:tcW w:w="966" w:type="dxa"/>
            <w:tcBorders>
              <w:top w:val="nil"/>
              <w:left w:val="nil"/>
              <w:bottom w:val="nil"/>
              <w:right w:val="nil"/>
            </w:tcBorders>
          </w:tcPr>
          <w:p w14:paraId="74599895"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2C3F7B53" w14:textId="77777777" w:rsidR="00A22109" w:rsidRPr="00960BFE" w:rsidRDefault="00A22109" w:rsidP="00B348EC">
            <w:pPr>
              <w:autoSpaceDE w:val="0"/>
              <w:autoSpaceDN w:val="0"/>
              <w:adjustRightInd w:val="0"/>
            </w:pPr>
            <w:r w:rsidRPr="00960BFE">
              <w:t xml:space="preserve">Sponsor: </w:t>
            </w:r>
          </w:p>
        </w:tc>
        <w:tc>
          <w:tcPr>
            <w:tcW w:w="6459" w:type="dxa"/>
            <w:tcBorders>
              <w:top w:val="nil"/>
              <w:left w:val="nil"/>
              <w:bottom w:val="nil"/>
              <w:right w:val="nil"/>
            </w:tcBorders>
          </w:tcPr>
          <w:p w14:paraId="1A6AE7E9" w14:textId="3F794A35" w:rsidR="00A22109" w:rsidRPr="00960BFE" w:rsidRDefault="00BA3A6E" w:rsidP="00B348EC">
            <w:pPr>
              <w:autoSpaceDE w:val="0"/>
              <w:autoSpaceDN w:val="0"/>
              <w:adjustRightInd w:val="0"/>
            </w:pPr>
            <w:proofErr w:type="spellStart"/>
            <w:r w:rsidRPr="00BA3A6E">
              <w:t>Beren</w:t>
            </w:r>
            <w:proofErr w:type="spellEnd"/>
            <w:r w:rsidRPr="00BA3A6E">
              <w:t xml:space="preserve"> Therapeutics, P.B.C</w:t>
            </w:r>
            <w:r>
              <w:t xml:space="preserve"> and </w:t>
            </w:r>
            <w:r w:rsidR="00555486" w:rsidRPr="00555486">
              <w:t xml:space="preserve">PPD part of </w:t>
            </w:r>
            <w:proofErr w:type="spellStart"/>
            <w:r w:rsidR="00555486" w:rsidRPr="00555486">
              <w:t>Thermo</w:t>
            </w:r>
            <w:proofErr w:type="spellEnd"/>
            <w:r w:rsidR="00555486" w:rsidRPr="00555486">
              <w:t xml:space="preserve"> Fisher</w:t>
            </w:r>
          </w:p>
        </w:tc>
      </w:tr>
      <w:tr w:rsidR="00A22109" w:rsidRPr="00960BFE" w14:paraId="20CF697D" w14:textId="77777777" w:rsidTr="00B348EC">
        <w:trPr>
          <w:trHeight w:val="280"/>
        </w:trPr>
        <w:tc>
          <w:tcPr>
            <w:tcW w:w="966" w:type="dxa"/>
            <w:tcBorders>
              <w:top w:val="nil"/>
              <w:left w:val="nil"/>
              <w:bottom w:val="nil"/>
              <w:right w:val="nil"/>
            </w:tcBorders>
          </w:tcPr>
          <w:p w14:paraId="1271433C"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1E2D1A55" w14:textId="77777777" w:rsidR="00A22109" w:rsidRPr="00960BFE" w:rsidRDefault="00A22109" w:rsidP="00B348EC">
            <w:pPr>
              <w:autoSpaceDE w:val="0"/>
              <w:autoSpaceDN w:val="0"/>
              <w:adjustRightInd w:val="0"/>
            </w:pPr>
            <w:r w:rsidRPr="00960BFE">
              <w:t xml:space="preserve">Clock Start Date: </w:t>
            </w:r>
          </w:p>
        </w:tc>
        <w:tc>
          <w:tcPr>
            <w:tcW w:w="6459" w:type="dxa"/>
            <w:tcBorders>
              <w:top w:val="nil"/>
              <w:left w:val="nil"/>
              <w:bottom w:val="nil"/>
              <w:right w:val="nil"/>
            </w:tcBorders>
          </w:tcPr>
          <w:p w14:paraId="4357F7EF" w14:textId="77777777" w:rsidR="00A22109" w:rsidRPr="00960BFE" w:rsidRDefault="00A22109" w:rsidP="00B348EC">
            <w:pPr>
              <w:autoSpaceDE w:val="0"/>
              <w:autoSpaceDN w:val="0"/>
              <w:adjustRightInd w:val="0"/>
            </w:pPr>
            <w:r>
              <w:t>06 October 2022</w:t>
            </w:r>
            <w:r w:rsidRPr="00960BFE">
              <w:t xml:space="preserve"> </w:t>
            </w:r>
          </w:p>
        </w:tc>
      </w:tr>
    </w:tbl>
    <w:p w14:paraId="500E95D5" w14:textId="77777777" w:rsidR="00A22109" w:rsidRPr="00795EDD" w:rsidRDefault="00A22109" w:rsidP="00A22109"/>
    <w:p w14:paraId="5A96F9C6" w14:textId="7A0A9FFA" w:rsidR="00A22109" w:rsidRPr="00D324AA" w:rsidRDefault="001A7B23" w:rsidP="00A22109">
      <w:pPr>
        <w:autoSpaceDE w:val="0"/>
        <w:autoSpaceDN w:val="0"/>
        <w:adjustRightInd w:val="0"/>
        <w:rPr>
          <w:sz w:val="20"/>
          <w:lang w:val="en-NZ"/>
        </w:rPr>
      </w:pPr>
      <w:r w:rsidRPr="00326A70">
        <w:rPr>
          <w:rFonts w:cs="Arial"/>
          <w:szCs w:val="22"/>
          <w:lang w:val="en-NZ"/>
        </w:rPr>
        <w:t xml:space="preserve">Dr Richard Stubbs, Katelyn </w:t>
      </w:r>
      <w:proofErr w:type="spellStart"/>
      <w:r w:rsidRPr="00326A70">
        <w:rPr>
          <w:rFonts w:cs="Arial"/>
          <w:szCs w:val="22"/>
          <w:lang w:val="en-NZ"/>
        </w:rPr>
        <w:t>Diffin</w:t>
      </w:r>
      <w:proofErr w:type="spellEnd"/>
      <w:r w:rsidRPr="00326A70">
        <w:rPr>
          <w:rFonts w:cs="Arial"/>
          <w:szCs w:val="22"/>
          <w:lang w:val="en-NZ"/>
        </w:rPr>
        <w:t xml:space="preserve"> and</w:t>
      </w:r>
      <w:r w:rsidR="00A22109" w:rsidRPr="00326A70">
        <w:rPr>
          <w:lang w:val="en-NZ"/>
        </w:rPr>
        <w:t xml:space="preserve"> </w:t>
      </w:r>
      <w:r w:rsidR="00AB17F4" w:rsidRPr="00326A70">
        <w:rPr>
          <w:lang w:val="en-NZ"/>
        </w:rPr>
        <w:t xml:space="preserve">Kathryn </w:t>
      </w:r>
      <w:proofErr w:type="spellStart"/>
      <w:r w:rsidR="00AB17F4" w:rsidRPr="00326A70">
        <w:rPr>
          <w:lang w:val="en-NZ"/>
        </w:rPr>
        <w:t>Stothers</w:t>
      </w:r>
      <w:proofErr w:type="spellEnd"/>
      <w:r w:rsidRPr="00326A70">
        <w:rPr>
          <w:lang w:val="en-NZ"/>
        </w:rPr>
        <w:t xml:space="preserve"> </w:t>
      </w:r>
      <w:r w:rsidR="00A22109" w:rsidRPr="00D324AA">
        <w:rPr>
          <w:lang w:val="en-NZ"/>
        </w:rPr>
        <w:t>w</w:t>
      </w:r>
      <w:r>
        <w:rPr>
          <w:lang w:val="en-NZ"/>
        </w:rPr>
        <w:t>ere</w:t>
      </w:r>
      <w:r w:rsidR="00A22109" w:rsidRPr="00D324AA">
        <w:rPr>
          <w:lang w:val="en-NZ"/>
        </w:rPr>
        <w:t xml:space="preserve"> present via videoconference for discussion of this application.</w:t>
      </w:r>
    </w:p>
    <w:p w14:paraId="6CF90242" w14:textId="77777777" w:rsidR="00A22109" w:rsidRPr="00D324AA" w:rsidRDefault="00A22109" w:rsidP="00A22109">
      <w:pPr>
        <w:rPr>
          <w:u w:val="single"/>
          <w:lang w:val="en-NZ"/>
        </w:rPr>
      </w:pPr>
    </w:p>
    <w:p w14:paraId="27D89C4F" w14:textId="77777777" w:rsidR="00A22109" w:rsidRPr="0054344C" w:rsidRDefault="00A22109" w:rsidP="00A22109">
      <w:pPr>
        <w:pStyle w:val="Headingbold"/>
      </w:pPr>
      <w:r w:rsidRPr="0054344C">
        <w:t>Potential conflicts of interest</w:t>
      </w:r>
    </w:p>
    <w:p w14:paraId="3BF13FC4" w14:textId="77777777" w:rsidR="00A22109" w:rsidRPr="00D324AA" w:rsidRDefault="00A22109" w:rsidP="00A22109">
      <w:pPr>
        <w:rPr>
          <w:b/>
          <w:lang w:val="en-NZ"/>
        </w:rPr>
      </w:pPr>
    </w:p>
    <w:p w14:paraId="31281D78" w14:textId="77777777" w:rsidR="00A22109" w:rsidRPr="00D324AA" w:rsidRDefault="00A22109" w:rsidP="00A22109">
      <w:pPr>
        <w:rPr>
          <w:lang w:val="en-NZ"/>
        </w:rPr>
      </w:pPr>
      <w:r w:rsidRPr="00D324AA">
        <w:rPr>
          <w:lang w:val="en-NZ"/>
        </w:rPr>
        <w:t>The Chair asked members to declare any potential conflicts of interest related to this application.</w:t>
      </w:r>
    </w:p>
    <w:p w14:paraId="6AFF4135" w14:textId="77777777" w:rsidR="00A22109" w:rsidRPr="00D324AA" w:rsidRDefault="00A22109" w:rsidP="00A22109">
      <w:pPr>
        <w:rPr>
          <w:lang w:val="en-NZ"/>
        </w:rPr>
      </w:pPr>
    </w:p>
    <w:p w14:paraId="5D758C6F" w14:textId="77777777" w:rsidR="00A22109" w:rsidRPr="00D324AA" w:rsidRDefault="00A22109" w:rsidP="00A22109">
      <w:pPr>
        <w:rPr>
          <w:lang w:val="en-NZ"/>
        </w:rPr>
      </w:pPr>
      <w:r w:rsidRPr="00D324AA">
        <w:rPr>
          <w:lang w:val="en-NZ"/>
        </w:rPr>
        <w:t>No potential conflicts of interest related to this application were declared by any member.</w:t>
      </w:r>
    </w:p>
    <w:p w14:paraId="7A776B82" w14:textId="77777777" w:rsidR="00A22109" w:rsidRPr="00D324AA" w:rsidRDefault="00A22109" w:rsidP="00A22109">
      <w:pPr>
        <w:spacing w:before="80" w:after="80"/>
        <w:rPr>
          <w:lang w:val="en-NZ"/>
        </w:rPr>
      </w:pPr>
    </w:p>
    <w:p w14:paraId="5264467F" w14:textId="77777777" w:rsidR="00A22109" w:rsidRPr="0054344C" w:rsidRDefault="00A22109" w:rsidP="00A22109">
      <w:pPr>
        <w:pStyle w:val="Headingbold"/>
      </w:pPr>
      <w:r w:rsidRPr="0054344C">
        <w:t>Summary of outstanding ethical issues</w:t>
      </w:r>
    </w:p>
    <w:p w14:paraId="6BF1621B" w14:textId="77777777" w:rsidR="00A22109" w:rsidRPr="00D324AA" w:rsidRDefault="00A22109" w:rsidP="00A22109">
      <w:pPr>
        <w:rPr>
          <w:lang w:val="en-NZ"/>
        </w:rPr>
      </w:pPr>
    </w:p>
    <w:p w14:paraId="264D9C32" w14:textId="77777777" w:rsidR="00A22109" w:rsidRPr="00D324AA" w:rsidRDefault="00A22109" w:rsidP="00A22109">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A6E03B5" w14:textId="77777777" w:rsidR="00A22109" w:rsidRPr="00D324AA" w:rsidRDefault="00A22109" w:rsidP="00A22109">
      <w:pPr>
        <w:autoSpaceDE w:val="0"/>
        <w:autoSpaceDN w:val="0"/>
        <w:adjustRightInd w:val="0"/>
        <w:rPr>
          <w:szCs w:val="22"/>
          <w:lang w:val="en-NZ"/>
        </w:rPr>
      </w:pPr>
    </w:p>
    <w:p w14:paraId="6414650A" w14:textId="1F759E20" w:rsidR="0033403E" w:rsidRPr="003F6DA7" w:rsidRDefault="0033403E" w:rsidP="00404091">
      <w:pPr>
        <w:pStyle w:val="ListParagraph"/>
        <w:numPr>
          <w:ilvl w:val="0"/>
          <w:numId w:val="26"/>
        </w:numPr>
        <w:spacing w:before="0" w:after="0"/>
        <w:contextualSpacing/>
      </w:pPr>
      <w:r w:rsidRPr="003F6DA7">
        <w:t>The Committee advised that in order to access health information of the baby of a pregnant participant / partner there would need to be an additional consent after the birth. The Committee advised that a baby is not a legal person with human rights until after birth and during the pregnancy the</w:t>
      </w:r>
      <w:r>
        <w:t xml:space="preserve"> parent</w:t>
      </w:r>
      <w:r w:rsidRPr="003F6DA7">
        <w:t xml:space="preserve"> can only consent to</w:t>
      </w:r>
      <w:r>
        <w:t xml:space="preserve"> their</w:t>
      </w:r>
      <w:r w:rsidRPr="003F6DA7">
        <w:t xml:space="preserve"> own health information. The Committee recommended the addition of another signature box on the pregnancy </w:t>
      </w:r>
      <w:r w:rsidR="00726177">
        <w:t>participant information sheet (</w:t>
      </w:r>
      <w:r w:rsidRPr="003F6DA7">
        <w:t>PIS</w:t>
      </w:r>
      <w:r w:rsidR="00726177">
        <w:t>)</w:t>
      </w:r>
      <w:r w:rsidRPr="003F6DA7">
        <w:t xml:space="preserve"> to consent to the baby’s information after the birth.</w:t>
      </w:r>
      <w:r w:rsidR="00AA2E5C">
        <w:t xml:space="preserve"> </w:t>
      </w:r>
      <w:bookmarkStart w:id="1" w:name="_Hlk108088966"/>
      <w:r w:rsidR="00AA2E5C" w:rsidRPr="00AA2E5C">
        <w:rPr>
          <w:rFonts w:cs="Arial"/>
          <w:szCs w:val="22"/>
        </w:rPr>
        <w:t xml:space="preserve">The Committee also noted that a pregnant participant/partner </w:t>
      </w:r>
      <w:r w:rsidR="00726177">
        <w:rPr>
          <w:rFonts w:cs="Arial"/>
          <w:szCs w:val="22"/>
        </w:rPr>
        <w:t>PIS</w:t>
      </w:r>
      <w:r w:rsidR="00AA2E5C" w:rsidRPr="00AA2E5C">
        <w:rPr>
          <w:rFonts w:cs="Arial"/>
          <w:szCs w:val="22"/>
        </w:rPr>
        <w:t xml:space="preserve">/consent form should only be submitted as an amendment in the event that a pregnancy occurs so it can be fit-for-purpose. </w:t>
      </w:r>
      <w:bookmarkEnd w:id="1"/>
    </w:p>
    <w:p w14:paraId="3990EC8E" w14:textId="6C979F89" w:rsidR="00A22109" w:rsidRPr="008A318D" w:rsidRDefault="00AA2E5C" w:rsidP="008A318D">
      <w:pPr>
        <w:pStyle w:val="ListParagraph"/>
        <w:numPr>
          <w:ilvl w:val="0"/>
          <w:numId w:val="27"/>
        </w:numPr>
        <w:rPr>
          <w:rFonts w:cs="Arial"/>
          <w:color w:val="FF0000"/>
        </w:rPr>
      </w:pPr>
      <w:r>
        <w:t xml:space="preserve">The Committee queried if it would be possible for incidental findings on the optional genetic biomarkers to be returned to participants, and how identifiable </w:t>
      </w:r>
      <w:r w:rsidR="008A318D">
        <w:t>these samples are. After discussion, the Committee noted that deidentified and anonymised are different levels of identifiability and requested clarification around the identifiability of the samples. Participants will need to know if the samples can be re-identified and what follow up, if any, they should expect. Further, the Committee asked for more information around what tests were considered for these samples.</w:t>
      </w:r>
      <w:r w:rsidR="00A22109" w:rsidRPr="00D324AA">
        <w:br/>
      </w:r>
    </w:p>
    <w:p w14:paraId="07CFC71A" w14:textId="77777777" w:rsidR="00A22109" w:rsidRPr="00D324AA" w:rsidRDefault="00A22109" w:rsidP="00A2210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915D6CF" w14:textId="77777777" w:rsidR="00A22109" w:rsidRPr="00D324AA" w:rsidRDefault="00A22109" w:rsidP="00A22109">
      <w:pPr>
        <w:spacing w:before="80" w:after="80"/>
        <w:rPr>
          <w:rFonts w:cs="Arial"/>
          <w:szCs w:val="22"/>
          <w:lang w:val="en-NZ"/>
        </w:rPr>
      </w:pPr>
    </w:p>
    <w:p w14:paraId="65DE9D09" w14:textId="5D4D57D6" w:rsidR="00A22109" w:rsidRDefault="00F0295C" w:rsidP="00A22109">
      <w:pPr>
        <w:pStyle w:val="ListParagraph"/>
      </w:pPr>
      <w:r>
        <w:t xml:space="preserve">Please </w:t>
      </w:r>
      <w:r w:rsidR="00DA30EE">
        <w:t>include</w:t>
      </w:r>
      <w:r>
        <w:t xml:space="preserve"> more information </w:t>
      </w:r>
      <w:r w:rsidR="00B511C1">
        <w:t xml:space="preserve">for participants </w:t>
      </w:r>
      <w:r>
        <w:t xml:space="preserve">around </w:t>
      </w:r>
      <w:r w:rsidR="00DA30EE">
        <w:t xml:space="preserve">the frequency of </w:t>
      </w:r>
      <w:r>
        <w:t>sample collection</w:t>
      </w:r>
      <w:r w:rsidR="00DA30EE">
        <w:t xml:space="preserve"> and how long they will be at the site</w:t>
      </w:r>
      <w:r w:rsidR="001F4968">
        <w:t xml:space="preserve"> at each visit</w:t>
      </w:r>
      <w:r w:rsidR="00DA30EE">
        <w:t>.</w:t>
      </w:r>
      <w:r w:rsidR="00B511C1">
        <w:t xml:space="preserve"> </w:t>
      </w:r>
    </w:p>
    <w:p w14:paraId="725FD342" w14:textId="0A58383D" w:rsidR="001E2D7B" w:rsidRDefault="00E130EB" w:rsidP="00A22109">
      <w:pPr>
        <w:pStyle w:val="ListParagraph"/>
      </w:pPr>
      <w:r>
        <w:t>The Committee recommended</w:t>
      </w:r>
      <w:r w:rsidR="001E2D7B">
        <w:t xml:space="preserve"> including </w:t>
      </w:r>
      <w:r w:rsidR="007B5E06">
        <w:t xml:space="preserve">a statement </w:t>
      </w:r>
      <w:r w:rsidR="001E2D7B">
        <w:t xml:space="preserve">that while this is not first in human, this is the first time it is being used in people with cardiovascular disease </w:t>
      </w:r>
      <w:r w:rsidR="001F4968">
        <w:t>and in multiple doses.</w:t>
      </w:r>
    </w:p>
    <w:p w14:paraId="343C1B12" w14:textId="75722957" w:rsidR="00DA30EE" w:rsidRDefault="00DA30EE" w:rsidP="00A22109">
      <w:pPr>
        <w:pStyle w:val="ListParagraph"/>
      </w:pPr>
      <w:r>
        <w:t xml:space="preserve">Advise participants </w:t>
      </w:r>
      <w:r w:rsidR="001F4968">
        <w:t>that</w:t>
      </w:r>
      <w:r>
        <w:t xml:space="preserve"> the </w:t>
      </w:r>
      <w:r w:rsidR="001F5947">
        <w:t xml:space="preserve">study </w:t>
      </w:r>
      <w:r>
        <w:t>payment is taxed</w:t>
      </w:r>
      <w:r w:rsidR="001F4968">
        <w:t xml:space="preserve"> and at what rate</w:t>
      </w:r>
      <w:r>
        <w:t>.</w:t>
      </w:r>
    </w:p>
    <w:p w14:paraId="150ADF59" w14:textId="07847F04" w:rsidR="001F5947" w:rsidRDefault="001F5947" w:rsidP="00A22109">
      <w:pPr>
        <w:pStyle w:val="ListParagraph"/>
      </w:pPr>
      <w:r>
        <w:t xml:space="preserve">Please ensure time limit for storing samples for future use </w:t>
      </w:r>
      <w:r w:rsidR="005D5116">
        <w:t xml:space="preserve">is clearly stated </w:t>
      </w:r>
      <w:r>
        <w:t xml:space="preserve">and remove </w:t>
      </w:r>
      <w:r w:rsidR="005D5116">
        <w:t xml:space="preserve">reference to </w:t>
      </w:r>
      <w:r>
        <w:t xml:space="preserve">“any time in the future”. </w:t>
      </w:r>
    </w:p>
    <w:p w14:paraId="08043BBB" w14:textId="77777777" w:rsidR="00A22109" w:rsidRPr="00D324AA" w:rsidRDefault="00A22109" w:rsidP="00A22109">
      <w:pPr>
        <w:spacing w:before="80" w:after="80"/>
      </w:pPr>
    </w:p>
    <w:p w14:paraId="25741CCC" w14:textId="77777777" w:rsidR="00A22109" w:rsidRPr="0054344C" w:rsidRDefault="00A22109" w:rsidP="00A22109">
      <w:pPr>
        <w:rPr>
          <w:b/>
          <w:bCs/>
          <w:lang w:val="en-NZ"/>
        </w:rPr>
      </w:pPr>
      <w:r w:rsidRPr="0054344C">
        <w:rPr>
          <w:b/>
          <w:bCs/>
          <w:lang w:val="en-NZ"/>
        </w:rPr>
        <w:t xml:space="preserve">Decision </w:t>
      </w:r>
    </w:p>
    <w:p w14:paraId="52D8C75D" w14:textId="77777777" w:rsidR="00A22109" w:rsidRPr="00D324AA" w:rsidRDefault="00A22109" w:rsidP="00A22109">
      <w:pPr>
        <w:rPr>
          <w:lang w:val="en-NZ"/>
        </w:rPr>
      </w:pPr>
    </w:p>
    <w:p w14:paraId="61650F27" w14:textId="77777777" w:rsidR="00A22109" w:rsidRPr="00D324AA" w:rsidRDefault="00A22109" w:rsidP="00A22109">
      <w:pPr>
        <w:rPr>
          <w:lang w:val="en-NZ"/>
        </w:rPr>
      </w:pPr>
      <w:r w:rsidRPr="00D324AA">
        <w:rPr>
          <w:lang w:val="en-NZ"/>
        </w:rPr>
        <w:lastRenderedPageBreak/>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D03393C" w14:textId="77777777" w:rsidR="00A22109" w:rsidRPr="00D324AA" w:rsidRDefault="00A22109" w:rsidP="00A22109">
      <w:pPr>
        <w:rPr>
          <w:lang w:val="en-NZ"/>
        </w:rPr>
      </w:pPr>
    </w:p>
    <w:p w14:paraId="7FB7AC7A" w14:textId="77777777" w:rsidR="00A22109" w:rsidRPr="006D0A33" w:rsidRDefault="00A22109" w:rsidP="00A22109">
      <w:pPr>
        <w:pStyle w:val="ListParagraph"/>
      </w:pPr>
      <w:r w:rsidRPr="006D0A33">
        <w:t>Please address all outstanding ethical issues, providing the information requested by the Committee.</w:t>
      </w:r>
    </w:p>
    <w:p w14:paraId="4460C3EC" w14:textId="77777777" w:rsidR="00A22109" w:rsidRPr="006D0A33" w:rsidRDefault="00A22109" w:rsidP="00A22109">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2AF58D5" w14:textId="77777777" w:rsidR="00A22109" w:rsidRPr="00F5516E" w:rsidRDefault="00A22109" w:rsidP="00A22109">
      <w:pPr>
        <w:rPr>
          <w:lang w:val="en-NZ"/>
        </w:rPr>
      </w:pPr>
    </w:p>
    <w:p w14:paraId="5BEFAA7C" w14:textId="25A79440" w:rsidR="00A22109" w:rsidRPr="00F5516E" w:rsidRDefault="00A22109" w:rsidP="00A22109">
      <w:pPr>
        <w:rPr>
          <w:lang w:val="en-NZ"/>
        </w:rPr>
      </w:pPr>
      <w:r w:rsidRPr="00F5516E">
        <w:rPr>
          <w:lang w:val="en-NZ"/>
        </w:rPr>
        <w:t xml:space="preserve">After receipt of the information requested by the Committee, a final decision on the application will be made by </w:t>
      </w:r>
      <w:r w:rsidR="0023460F" w:rsidRPr="00F5516E">
        <w:rPr>
          <w:rFonts w:cs="Arial"/>
          <w:szCs w:val="22"/>
          <w:lang w:val="en-NZ"/>
        </w:rPr>
        <w:t>Ms Catherine Garvey and Dr Sotera Catapang</w:t>
      </w:r>
      <w:r w:rsidR="00F5516E" w:rsidRPr="00F5516E">
        <w:rPr>
          <w:rFonts w:cs="Arial"/>
          <w:szCs w:val="22"/>
          <w:lang w:val="en-NZ"/>
        </w:rPr>
        <w:t>.</w:t>
      </w:r>
    </w:p>
    <w:p w14:paraId="146C3F5A" w14:textId="77777777" w:rsidR="00A22109" w:rsidRPr="00D324AA" w:rsidRDefault="00A22109" w:rsidP="00A22109">
      <w:pPr>
        <w:rPr>
          <w:color w:val="FF0000"/>
          <w:lang w:val="en-NZ"/>
        </w:rPr>
      </w:pPr>
    </w:p>
    <w:p w14:paraId="26B01C3A" w14:textId="06E62891" w:rsidR="00A22109" w:rsidRDefault="00A22109" w:rsidP="00540FF2">
      <w:pPr>
        <w:rPr>
          <w:color w:val="4BACC6"/>
          <w:lang w:val="en-NZ"/>
        </w:rPr>
      </w:pPr>
    </w:p>
    <w:p w14:paraId="4042F20F" w14:textId="77777777" w:rsidR="001A7B23" w:rsidRDefault="001A7B2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22109" w:rsidRPr="00960BFE" w14:paraId="48E8EB21" w14:textId="77777777" w:rsidTr="00B348EC">
        <w:trPr>
          <w:trHeight w:val="280"/>
        </w:trPr>
        <w:tc>
          <w:tcPr>
            <w:tcW w:w="966" w:type="dxa"/>
            <w:tcBorders>
              <w:top w:val="nil"/>
              <w:left w:val="nil"/>
              <w:bottom w:val="nil"/>
              <w:right w:val="nil"/>
            </w:tcBorders>
          </w:tcPr>
          <w:p w14:paraId="4D379B2F" w14:textId="46AEF03B" w:rsidR="00A22109" w:rsidRPr="00960BFE" w:rsidRDefault="00E936A2" w:rsidP="00B348EC">
            <w:pPr>
              <w:autoSpaceDE w:val="0"/>
              <w:autoSpaceDN w:val="0"/>
              <w:adjustRightInd w:val="0"/>
            </w:pPr>
            <w:r>
              <w:rPr>
                <w:b/>
              </w:rPr>
              <w:lastRenderedPageBreak/>
              <w:t>6</w:t>
            </w:r>
            <w:r w:rsidR="00A22109" w:rsidRPr="00960BFE">
              <w:rPr>
                <w:b/>
              </w:rPr>
              <w:t xml:space="preserve"> </w:t>
            </w:r>
            <w:r w:rsidR="00A22109" w:rsidRPr="00960BFE">
              <w:t xml:space="preserve"> </w:t>
            </w:r>
          </w:p>
        </w:tc>
        <w:tc>
          <w:tcPr>
            <w:tcW w:w="2575" w:type="dxa"/>
            <w:tcBorders>
              <w:top w:val="nil"/>
              <w:left w:val="nil"/>
              <w:bottom w:val="nil"/>
              <w:right w:val="nil"/>
            </w:tcBorders>
          </w:tcPr>
          <w:p w14:paraId="69494A2A" w14:textId="77777777" w:rsidR="00A22109" w:rsidRPr="00960BFE" w:rsidRDefault="00A22109" w:rsidP="00B348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AF2345" w14:textId="6BFF9308" w:rsidR="00A22109" w:rsidRPr="002B62FF" w:rsidRDefault="00C34694" w:rsidP="00B348EC">
            <w:pPr>
              <w:autoSpaceDE w:val="0"/>
              <w:autoSpaceDN w:val="0"/>
              <w:adjustRightInd w:val="0"/>
              <w:rPr>
                <w:b/>
                <w:bCs/>
              </w:rPr>
            </w:pPr>
            <w:r w:rsidRPr="00C34694">
              <w:rPr>
                <w:b/>
                <w:bCs/>
              </w:rPr>
              <w:t>2022 FULL 11919</w:t>
            </w:r>
          </w:p>
        </w:tc>
      </w:tr>
      <w:tr w:rsidR="00A22109" w:rsidRPr="00960BFE" w14:paraId="29CC27F9" w14:textId="77777777" w:rsidTr="00B348EC">
        <w:trPr>
          <w:trHeight w:val="280"/>
        </w:trPr>
        <w:tc>
          <w:tcPr>
            <w:tcW w:w="966" w:type="dxa"/>
            <w:tcBorders>
              <w:top w:val="nil"/>
              <w:left w:val="nil"/>
              <w:bottom w:val="nil"/>
              <w:right w:val="nil"/>
            </w:tcBorders>
          </w:tcPr>
          <w:p w14:paraId="2A911B65"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1BD4B355" w14:textId="77777777" w:rsidR="00A22109" w:rsidRPr="00960BFE" w:rsidRDefault="00A22109" w:rsidP="00B348EC">
            <w:pPr>
              <w:autoSpaceDE w:val="0"/>
              <w:autoSpaceDN w:val="0"/>
              <w:adjustRightInd w:val="0"/>
            </w:pPr>
            <w:r w:rsidRPr="00960BFE">
              <w:t xml:space="preserve">Title: </w:t>
            </w:r>
          </w:p>
        </w:tc>
        <w:tc>
          <w:tcPr>
            <w:tcW w:w="6459" w:type="dxa"/>
            <w:tcBorders>
              <w:top w:val="nil"/>
              <w:left w:val="nil"/>
              <w:bottom w:val="nil"/>
              <w:right w:val="nil"/>
            </w:tcBorders>
          </w:tcPr>
          <w:p w14:paraId="49F07BDA" w14:textId="68E38A5E" w:rsidR="00A22109" w:rsidRPr="00960BFE" w:rsidRDefault="00E5787D" w:rsidP="00B348EC">
            <w:pPr>
              <w:autoSpaceDE w:val="0"/>
              <w:autoSpaceDN w:val="0"/>
              <w:adjustRightInd w:val="0"/>
            </w:pPr>
            <w:r w:rsidRPr="00E5787D">
              <w:t>New tests for invasive aspergillosis in immune compromised patients: Proof of principle studies. The ASPAG study</w:t>
            </w:r>
          </w:p>
        </w:tc>
      </w:tr>
      <w:tr w:rsidR="00A22109" w:rsidRPr="00960BFE" w14:paraId="1B72F6A4" w14:textId="77777777" w:rsidTr="00B348EC">
        <w:trPr>
          <w:trHeight w:val="280"/>
        </w:trPr>
        <w:tc>
          <w:tcPr>
            <w:tcW w:w="966" w:type="dxa"/>
            <w:tcBorders>
              <w:top w:val="nil"/>
              <w:left w:val="nil"/>
              <w:bottom w:val="nil"/>
              <w:right w:val="nil"/>
            </w:tcBorders>
          </w:tcPr>
          <w:p w14:paraId="182643C4"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0F02748C" w14:textId="77777777" w:rsidR="00A22109" w:rsidRPr="00960BFE" w:rsidRDefault="00A22109" w:rsidP="00B348EC">
            <w:pPr>
              <w:autoSpaceDE w:val="0"/>
              <w:autoSpaceDN w:val="0"/>
              <w:adjustRightInd w:val="0"/>
            </w:pPr>
            <w:r w:rsidRPr="00960BFE">
              <w:t xml:space="preserve">Principal Investigator: </w:t>
            </w:r>
          </w:p>
        </w:tc>
        <w:tc>
          <w:tcPr>
            <w:tcW w:w="6459" w:type="dxa"/>
            <w:tcBorders>
              <w:top w:val="nil"/>
              <w:left w:val="nil"/>
              <w:bottom w:val="nil"/>
              <w:right w:val="nil"/>
            </w:tcBorders>
          </w:tcPr>
          <w:p w14:paraId="6C3DD721" w14:textId="788AAEBB" w:rsidR="00A22109" w:rsidRPr="00960BFE" w:rsidRDefault="00C34694" w:rsidP="00B348EC">
            <w:r>
              <w:t>Professor Stephen Chambers</w:t>
            </w:r>
          </w:p>
        </w:tc>
      </w:tr>
      <w:tr w:rsidR="00A22109" w:rsidRPr="00960BFE" w14:paraId="65AC311D" w14:textId="77777777" w:rsidTr="00B348EC">
        <w:trPr>
          <w:trHeight w:val="280"/>
        </w:trPr>
        <w:tc>
          <w:tcPr>
            <w:tcW w:w="966" w:type="dxa"/>
            <w:tcBorders>
              <w:top w:val="nil"/>
              <w:left w:val="nil"/>
              <w:bottom w:val="nil"/>
              <w:right w:val="nil"/>
            </w:tcBorders>
          </w:tcPr>
          <w:p w14:paraId="246CA98D"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77B153FF" w14:textId="77777777" w:rsidR="00A22109" w:rsidRPr="00960BFE" w:rsidRDefault="00A22109" w:rsidP="00B348EC">
            <w:pPr>
              <w:autoSpaceDE w:val="0"/>
              <w:autoSpaceDN w:val="0"/>
              <w:adjustRightInd w:val="0"/>
            </w:pPr>
            <w:r w:rsidRPr="00960BFE">
              <w:t xml:space="preserve">Sponsor: </w:t>
            </w:r>
          </w:p>
        </w:tc>
        <w:tc>
          <w:tcPr>
            <w:tcW w:w="6459" w:type="dxa"/>
            <w:tcBorders>
              <w:top w:val="nil"/>
              <w:left w:val="nil"/>
              <w:bottom w:val="nil"/>
              <w:right w:val="nil"/>
            </w:tcBorders>
          </w:tcPr>
          <w:p w14:paraId="68F04C4E" w14:textId="56A80D7D" w:rsidR="00A22109" w:rsidRPr="00960BFE" w:rsidRDefault="00945074" w:rsidP="00B348EC">
            <w:pPr>
              <w:autoSpaceDE w:val="0"/>
              <w:autoSpaceDN w:val="0"/>
              <w:adjustRightInd w:val="0"/>
            </w:pPr>
            <w:r>
              <w:t>University of Otago</w:t>
            </w:r>
          </w:p>
        </w:tc>
      </w:tr>
      <w:tr w:rsidR="00A22109" w:rsidRPr="00960BFE" w14:paraId="41166850" w14:textId="77777777" w:rsidTr="00B348EC">
        <w:trPr>
          <w:trHeight w:val="280"/>
        </w:trPr>
        <w:tc>
          <w:tcPr>
            <w:tcW w:w="966" w:type="dxa"/>
            <w:tcBorders>
              <w:top w:val="nil"/>
              <w:left w:val="nil"/>
              <w:bottom w:val="nil"/>
              <w:right w:val="nil"/>
            </w:tcBorders>
          </w:tcPr>
          <w:p w14:paraId="19E50B24"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02E9233F" w14:textId="77777777" w:rsidR="00A22109" w:rsidRPr="00960BFE" w:rsidRDefault="00A22109" w:rsidP="00B348EC">
            <w:pPr>
              <w:autoSpaceDE w:val="0"/>
              <w:autoSpaceDN w:val="0"/>
              <w:adjustRightInd w:val="0"/>
            </w:pPr>
            <w:r w:rsidRPr="00960BFE">
              <w:t xml:space="preserve">Clock Start Date: </w:t>
            </w:r>
          </w:p>
        </w:tc>
        <w:tc>
          <w:tcPr>
            <w:tcW w:w="6459" w:type="dxa"/>
            <w:tcBorders>
              <w:top w:val="nil"/>
              <w:left w:val="nil"/>
              <w:bottom w:val="nil"/>
              <w:right w:val="nil"/>
            </w:tcBorders>
          </w:tcPr>
          <w:p w14:paraId="44F9E015" w14:textId="77777777" w:rsidR="00A22109" w:rsidRPr="00960BFE" w:rsidRDefault="00A22109" w:rsidP="00B348EC">
            <w:pPr>
              <w:autoSpaceDE w:val="0"/>
              <w:autoSpaceDN w:val="0"/>
              <w:adjustRightInd w:val="0"/>
            </w:pPr>
            <w:r>
              <w:t>06 October 2022</w:t>
            </w:r>
            <w:r w:rsidRPr="00960BFE">
              <w:t xml:space="preserve"> </w:t>
            </w:r>
          </w:p>
        </w:tc>
      </w:tr>
    </w:tbl>
    <w:p w14:paraId="13AC9803" w14:textId="77777777" w:rsidR="00A22109" w:rsidRPr="00795EDD" w:rsidRDefault="00A22109" w:rsidP="00A22109"/>
    <w:p w14:paraId="5F50617C" w14:textId="07D9C049" w:rsidR="00A22109" w:rsidRPr="00D324AA" w:rsidRDefault="00E32C18" w:rsidP="00A22109">
      <w:pPr>
        <w:autoSpaceDE w:val="0"/>
        <w:autoSpaceDN w:val="0"/>
        <w:adjustRightInd w:val="0"/>
        <w:rPr>
          <w:sz w:val="20"/>
          <w:lang w:val="en-NZ"/>
        </w:rPr>
      </w:pPr>
      <w:r w:rsidRPr="00E32C18">
        <w:rPr>
          <w:rFonts w:cs="Arial"/>
          <w:szCs w:val="22"/>
          <w:lang w:val="en-NZ"/>
        </w:rPr>
        <w:t>Professor Stephen Chambers</w:t>
      </w:r>
      <w:r w:rsidR="00A22109" w:rsidRPr="00E32C18">
        <w:rPr>
          <w:lang w:val="en-NZ"/>
        </w:rPr>
        <w:t xml:space="preserve"> was </w:t>
      </w:r>
      <w:r w:rsidR="00A22109" w:rsidRPr="00D324AA">
        <w:rPr>
          <w:lang w:val="en-NZ"/>
        </w:rPr>
        <w:t>present via videoconference for discussion of this application.</w:t>
      </w:r>
    </w:p>
    <w:p w14:paraId="29B8CD4E" w14:textId="77777777" w:rsidR="00A22109" w:rsidRPr="00D324AA" w:rsidRDefault="00A22109" w:rsidP="00A22109">
      <w:pPr>
        <w:rPr>
          <w:u w:val="single"/>
          <w:lang w:val="en-NZ"/>
        </w:rPr>
      </w:pPr>
    </w:p>
    <w:p w14:paraId="31A8FB75" w14:textId="77777777" w:rsidR="00A22109" w:rsidRPr="0054344C" w:rsidRDefault="00A22109" w:rsidP="00A22109">
      <w:pPr>
        <w:pStyle w:val="Headingbold"/>
      </w:pPr>
      <w:r w:rsidRPr="0054344C">
        <w:t>Potential conflicts of interest</w:t>
      </w:r>
    </w:p>
    <w:p w14:paraId="3AC39457" w14:textId="77777777" w:rsidR="00A22109" w:rsidRPr="00D324AA" w:rsidRDefault="00A22109" w:rsidP="00A22109">
      <w:pPr>
        <w:rPr>
          <w:b/>
          <w:lang w:val="en-NZ"/>
        </w:rPr>
      </w:pPr>
    </w:p>
    <w:p w14:paraId="7C1EA977" w14:textId="77777777" w:rsidR="00A22109" w:rsidRPr="00D324AA" w:rsidRDefault="00A22109" w:rsidP="00A22109">
      <w:pPr>
        <w:rPr>
          <w:lang w:val="en-NZ"/>
        </w:rPr>
      </w:pPr>
      <w:r w:rsidRPr="00D324AA">
        <w:rPr>
          <w:lang w:val="en-NZ"/>
        </w:rPr>
        <w:t>The Chair asked members to declare any potential conflicts of interest related to this application.</w:t>
      </w:r>
    </w:p>
    <w:p w14:paraId="3F582E98" w14:textId="77777777" w:rsidR="00A22109" w:rsidRPr="00D324AA" w:rsidRDefault="00A22109" w:rsidP="00A22109">
      <w:pPr>
        <w:rPr>
          <w:lang w:val="en-NZ"/>
        </w:rPr>
      </w:pPr>
    </w:p>
    <w:p w14:paraId="35005A81" w14:textId="77777777" w:rsidR="00A22109" w:rsidRPr="00D324AA" w:rsidRDefault="00A22109" w:rsidP="00A22109">
      <w:pPr>
        <w:rPr>
          <w:lang w:val="en-NZ"/>
        </w:rPr>
      </w:pPr>
      <w:r w:rsidRPr="00D324AA">
        <w:rPr>
          <w:lang w:val="en-NZ"/>
        </w:rPr>
        <w:t>No potential conflicts of interest related to this application were declared by any member.</w:t>
      </w:r>
    </w:p>
    <w:p w14:paraId="699CE62B" w14:textId="77777777" w:rsidR="00A22109" w:rsidRPr="00D324AA" w:rsidRDefault="00A22109" w:rsidP="00A22109">
      <w:pPr>
        <w:rPr>
          <w:lang w:val="en-NZ"/>
        </w:rPr>
      </w:pPr>
    </w:p>
    <w:p w14:paraId="2C2D9797" w14:textId="77777777" w:rsidR="00A22109" w:rsidRPr="00D324AA" w:rsidRDefault="00A22109" w:rsidP="00A22109">
      <w:pPr>
        <w:rPr>
          <w:lang w:val="en-NZ"/>
        </w:rPr>
      </w:pPr>
    </w:p>
    <w:p w14:paraId="6C1D3FD0" w14:textId="77777777" w:rsidR="00A22109" w:rsidRPr="00D324AA" w:rsidRDefault="00A22109" w:rsidP="00A22109">
      <w:pPr>
        <w:autoSpaceDE w:val="0"/>
        <w:autoSpaceDN w:val="0"/>
        <w:adjustRightInd w:val="0"/>
        <w:rPr>
          <w:lang w:val="en-NZ"/>
        </w:rPr>
      </w:pPr>
    </w:p>
    <w:p w14:paraId="3926051A" w14:textId="77777777" w:rsidR="00A22109" w:rsidRPr="0054344C" w:rsidRDefault="00A22109" w:rsidP="00A22109">
      <w:pPr>
        <w:pStyle w:val="Headingbold"/>
      </w:pPr>
      <w:r w:rsidRPr="0054344C">
        <w:t xml:space="preserve">Summary of resolved ethical issues </w:t>
      </w:r>
    </w:p>
    <w:p w14:paraId="029E77B6" w14:textId="77777777" w:rsidR="00A22109" w:rsidRPr="00D324AA" w:rsidRDefault="00A22109" w:rsidP="00A22109">
      <w:pPr>
        <w:rPr>
          <w:u w:val="single"/>
          <w:lang w:val="en-NZ"/>
        </w:rPr>
      </w:pPr>
    </w:p>
    <w:p w14:paraId="14633C9D" w14:textId="77777777" w:rsidR="00A22109" w:rsidRPr="00D324AA" w:rsidRDefault="00A22109" w:rsidP="00A22109">
      <w:pPr>
        <w:rPr>
          <w:lang w:val="en-NZ"/>
        </w:rPr>
      </w:pPr>
      <w:r w:rsidRPr="00D324AA">
        <w:rPr>
          <w:lang w:val="en-NZ"/>
        </w:rPr>
        <w:t>The main ethical issues considered by the Committee and addressed by the Researcher are as follows.</w:t>
      </w:r>
    </w:p>
    <w:p w14:paraId="3E190F0E" w14:textId="77777777" w:rsidR="00A22109" w:rsidRPr="00D324AA" w:rsidRDefault="00A22109" w:rsidP="00A22109">
      <w:pPr>
        <w:rPr>
          <w:lang w:val="en-NZ"/>
        </w:rPr>
      </w:pPr>
    </w:p>
    <w:p w14:paraId="62636985" w14:textId="0C40D38B" w:rsidR="00A22109" w:rsidRPr="00D324AA" w:rsidRDefault="00A22109" w:rsidP="00E5787D">
      <w:pPr>
        <w:pStyle w:val="ListParagraph"/>
        <w:numPr>
          <w:ilvl w:val="0"/>
          <w:numId w:val="19"/>
        </w:numPr>
      </w:pPr>
      <w:r w:rsidRPr="00D324AA">
        <w:t>The Committee</w:t>
      </w:r>
      <w:r w:rsidR="00594387">
        <w:t xml:space="preserve"> queried how the participant approach will work given the small window for recruitment. After discussion, the Committee was satisfied the potential participants have adequate time to decide their participation and are not time pressured.</w:t>
      </w:r>
    </w:p>
    <w:p w14:paraId="522667B5" w14:textId="77777777" w:rsidR="00A22109" w:rsidRPr="00D324AA" w:rsidRDefault="00A22109" w:rsidP="00A22109">
      <w:pPr>
        <w:spacing w:before="80" w:after="80"/>
        <w:rPr>
          <w:lang w:val="en-NZ"/>
        </w:rPr>
      </w:pPr>
    </w:p>
    <w:p w14:paraId="26656AF7" w14:textId="77777777" w:rsidR="00A22109" w:rsidRPr="0054344C" w:rsidRDefault="00A22109" w:rsidP="00A22109">
      <w:pPr>
        <w:pStyle w:val="Headingbold"/>
      </w:pPr>
      <w:r w:rsidRPr="0054344C">
        <w:t>Summary of outstanding ethical issues</w:t>
      </w:r>
    </w:p>
    <w:p w14:paraId="1BC541E7" w14:textId="77777777" w:rsidR="00A22109" w:rsidRPr="00D324AA" w:rsidRDefault="00A22109" w:rsidP="00A22109">
      <w:pPr>
        <w:rPr>
          <w:lang w:val="en-NZ"/>
        </w:rPr>
      </w:pPr>
    </w:p>
    <w:p w14:paraId="797DE8EC" w14:textId="77777777" w:rsidR="00A22109" w:rsidRPr="00D324AA" w:rsidRDefault="00A22109" w:rsidP="00A22109">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E5D93CD" w14:textId="77777777" w:rsidR="00A22109" w:rsidRPr="00D324AA" w:rsidRDefault="00A22109" w:rsidP="00A22109">
      <w:pPr>
        <w:autoSpaceDE w:val="0"/>
        <w:autoSpaceDN w:val="0"/>
        <w:adjustRightInd w:val="0"/>
        <w:rPr>
          <w:szCs w:val="22"/>
          <w:lang w:val="en-NZ"/>
        </w:rPr>
      </w:pPr>
    </w:p>
    <w:p w14:paraId="5119452B" w14:textId="2FC71F33" w:rsidR="0024117D" w:rsidRDefault="00A22109" w:rsidP="00594387">
      <w:pPr>
        <w:pStyle w:val="ListParagraph"/>
      </w:pPr>
      <w:r w:rsidRPr="00D324AA">
        <w:t xml:space="preserve">The Committee </w:t>
      </w:r>
      <w:r w:rsidR="00594387">
        <w:t xml:space="preserve">noted that the long-term data collection is not entirely clear on length of collection and purpose of the collection. In some parts of the documentation, 20 years is stated which the Committee believed to be quite long. </w:t>
      </w:r>
      <w:r w:rsidR="00702C08">
        <w:t>Please clarify in all documentation the nature of data collected and for what period (</w:t>
      </w:r>
      <w:r w:rsidR="00594387">
        <w:t>i.e.,</w:t>
      </w:r>
      <w:r w:rsidR="00702C08">
        <w:t xml:space="preserve"> in </w:t>
      </w:r>
      <w:r w:rsidR="00594387">
        <w:t xml:space="preserve">Data and Tissue Management Plan (DTMP) </w:t>
      </w:r>
      <w:r w:rsidR="00702C08">
        <w:t xml:space="preserve">and </w:t>
      </w:r>
      <w:r w:rsidR="00594387">
        <w:t>participant information sheet (PIS)</w:t>
      </w:r>
      <w:r w:rsidR="00702C08">
        <w:t>)</w:t>
      </w:r>
      <w:r w:rsidR="001F4968">
        <w:t>.</w:t>
      </w:r>
    </w:p>
    <w:p w14:paraId="5D1AD68B" w14:textId="28F3F07F" w:rsidR="00F93C74" w:rsidRPr="00594387" w:rsidRDefault="00594387" w:rsidP="00594387">
      <w:pPr>
        <w:pStyle w:val="ListParagraph"/>
      </w:pPr>
      <w:r>
        <w:t>The Committee stated that s</w:t>
      </w:r>
      <w:r w:rsidR="00F93C74">
        <w:t xml:space="preserve">eparate consent for </w:t>
      </w:r>
      <w:r>
        <w:t>B</w:t>
      </w:r>
      <w:r w:rsidR="00F93C74">
        <w:t>iobanking is typical and should be used here</w:t>
      </w:r>
      <w:r w:rsidR="001F4968">
        <w:t>. B</w:t>
      </w:r>
      <w:r>
        <w:t>iobanking s</w:t>
      </w:r>
      <w:r w:rsidR="00F93C74">
        <w:t xml:space="preserve">hould not </w:t>
      </w:r>
      <w:r>
        <w:t>be a mandatory</w:t>
      </w:r>
      <w:r w:rsidR="00F93C74">
        <w:t xml:space="preserve"> </w:t>
      </w:r>
      <w:r>
        <w:t>component of the</w:t>
      </w:r>
      <w:r w:rsidR="00F93C74">
        <w:t xml:space="preserve"> study integrated into the main PIS.</w:t>
      </w:r>
    </w:p>
    <w:p w14:paraId="16FC193C" w14:textId="65CAD0C1" w:rsidR="00A22109" w:rsidRPr="00F93C74" w:rsidRDefault="00594387" w:rsidP="00F93C74">
      <w:pPr>
        <w:pStyle w:val="ListParagraph"/>
        <w:rPr>
          <w:rFonts w:cs="Arial"/>
          <w:color w:val="FF0000"/>
        </w:rPr>
      </w:pPr>
      <w:r>
        <w:t>The Committee requested</w:t>
      </w:r>
      <w:r w:rsidR="0024117D">
        <w:t xml:space="preserve"> </w:t>
      </w:r>
      <w:r>
        <w:t xml:space="preserve">that the </w:t>
      </w:r>
      <w:r w:rsidR="0024117D">
        <w:t xml:space="preserve">DTMP is </w:t>
      </w:r>
      <w:r>
        <w:t>study specific.</w:t>
      </w:r>
      <w:r w:rsidR="0024117D">
        <w:t xml:space="preserve"> </w:t>
      </w:r>
      <w:r>
        <w:t>They noted that more information</w:t>
      </w:r>
      <w:r w:rsidR="0024117D">
        <w:t xml:space="preserve"> need</w:t>
      </w:r>
      <w:r>
        <w:t>s</w:t>
      </w:r>
      <w:r w:rsidR="0024117D">
        <w:t xml:space="preserve"> to be added</w:t>
      </w:r>
      <w:r w:rsidR="00EC640F">
        <w:t xml:space="preserve"> around future use and </w:t>
      </w:r>
      <w:r>
        <w:t>B</w:t>
      </w:r>
      <w:r w:rsidR="00EC640F">
        <w:t>iobanking.</w:t>
      </w:r>
      <w:r w:rsidR="00A22109" w:rsidRPr="00D324AA">
        <w:br/>
      </w:r>
      <w:r w:rsidR="00A22109" w:rsidRPr="00D324AA">
        <w:br/>
      </w:r>
    </w:p>
    <w:p w14:paraId="6060CCB7" w14:textId="77777777" w:rsidR="00A22109" w:rsidRPr="00D324AA" w:rsidRDefault="00A22109" w:rsidP="00A2210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C9A71FA" w14:textId="77777777" w:rsidR="00A22109" w:rsidRPr="00D324AA" w:rsidRDefault="00A22109" w:rsidP="00A22109">
      <w:pPr>
        <w:spacing w:before="80" w:after="80"/>
        <w:rPr>
          <w:rFonts w:cs="Arial"/>
          <w:szCs w:val="22"/>
          <w:lang w:val="en-NZ"/>
        </w:rPr>
      </w:pPr>
    </w:p>
    <w:p w14:paraId="4C137A6E" w14:textId="315DF08F" w:rsidR="00A22109" w:rsidRPr="00D324AA" w:rsidRDefault="00A22109" w:rsidP="00A22109">
      <w:pPr>
        <w:pStyle w:val="ListParagraph"/>
      </w:pPr>
      <w:r w:rsidRPr="00D324AA">
        <w:t>Please</w:t>
      </w:r>
      <w:r w:rsidR="007B1FED">
        <w:t xml:space="preserve"> </w:t>
      </w:r>
      <w:r w:rsidR="00E44F0C">
        <w:t>name the Biobank being used by the study and more information about the inten</w:t>
      </w:r>
      <w:r w:rsidR="001F4968">
        <w:t xml:space="preserve">ded use </w:t>
      </w:r>
      <w:r w:rsidR="00E44F0C">
        <w:t>of the samples</w:t>
      </w:r>
      <w:r w:rsidR="00702C08">
        <w:t xml:space="preserve"> being sent</w:t>
      </w:r>
      <w:r w:rsidR="00E44F0C">
        <w:t xml:space="preserve"> there. </w:t>
      </w:r>
    </w:p>
    <w:p w14:paraId="224CBC7B" w14:textId="5C4E4659" w:rsidR="00A22109" w:rsidRDefault="00C812E7" w:rsidP="00A22109">
      <w:pPr>
        <w:pStyle w:val="ListParagraph"/>
      </w:pPr>
      <w:r>
        <w:t xml:space="preserve">Please replace reference to teaspoons of blood with millilitres (ml). </w:t>
      </w:r>
    </w:p>
    <w:p w14:paraId="0B41E864" w14:textId="2686D0B9" w:rsidR="00035909" w:rsidRDefault="00035909" w:rsidP="00A22109">
      <w:pPr>
        <w:pStyle w:val="ListParagraph"/>
      </w:pPr>
      <w:r>
        <w:t xml:space="preserve">Please clarify that this is being done as part of a PhD. </w:t>
      </w:r>
    </w:p>
    <w:p w14:paraId="71F6C3D8" w14:textId="77777777" w:rsidR="00584808" w:rsidRDefault="00584808" w:rsidP="00584808">
      <w:pPr>
        <w:pStyle w:val="ListParagraph"/>
      </w:pPr>
      <w:r>
        <w:t>Please include risk(s) involved in collecting tissue samples and other study procedures</w:t>
      </w:r>
    </w:p>
    <w:p w14:paraId="1D0207ED" w14:textId="05A44B02" w:rsidR="00584808" w:rsidRPr="00D324AA" w:rsidRDefault="00584808" w:rsidP="00584808">
      <w:pPr>
        <w:pStyle w:val="ListParagraph"/>
      </w:pPr>
      <w:r>
        <w:t>Please amend the HDEC to state it Northern A as the approving Committee.</w:t>
      </w:r>
    </w:p>
    <w:p w14:paraId="74E79173" w14:textId="77777777" w:rsidR="00A22109" w:rsidRPr="00D324AA" w:rsidRDefault="00A22109" w:rsidP="00A22109">
      <w:pPr>
        <w:spacing w:before="80" w:after="80"/>
      </w:pPr>
    </w:p>
    <w:p w14:paraId="72C3CFA7" w14:textId="77777777" w:rsidR="00A22109" w:rsidRPr="0054344C" w:rsidRDefault="00A22109" w:rsidP="00A22109">
      <w:pPr>
        <w:rPr>
          <w:b/>
          <w:bCs/>
          <w:lang w:val="en-NZ"/>
        </w:rPr>
      </w:pPr>
      <w:r w:rsidRPr="0054344C">
        <w:rPr>
          <w:b/>
          <w:bCs/>
          <w:lang w:val="en-NZ"/>
        </w:rPr>
        <w:t xml:space="preserve">Decision </w:t>
      </w:r>
    </w:p>
    <w:p w14:paraId="5D0222A4" w14:textId="77777777" w:rsidR="00A22109" w:rsidRPr="00D324AA" w:rsidRDefault="00A22109" w:rsidP="00A22109">
      <w:pPr>
        <w:rPr>
          <w:lang w:val="en-NZ"/>
        </w:rPr>
      </w:pPr>
    </w:p>
    <w:p w14:paraId="3345F87E" w14:textId="77777777" w:rsidR="00A22109" w:rsidRPr="00D324AA" w:rsidRDefault="00A22109" w:rsidP="00A22109">
      <w:pPr>
        <w:rPr>
          <w:lang w:val="en-NZ"/>
        </w:rPr>
      </w:pPr>
    </w:p>
    <w:p w14:paraId="1E5AD7D0" w14:textId="77777777" w:rsidR="00A22109" w:rsidRPr="00D324AA" w:rsidRDefault="00A22109" w:rsidP="00A22109">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E15F878" w14:textId="77777777" w:rsidR="00A22109" w:rsidRPr="00D324AA" w:rsidRDefault="00A22109" w:rsidP="00A22109">
      <w:pPr>
        <w:rPr>
          <w:lang w:val="en-NZ"/>
        </w:rPr>
      </w:pPr>
    </w:p>
    <w:p w14:paraId="4BE9C605" w14:textId="3D90AEFD" w:rsidR="00A22109" w:rsidRDefault="00A22109" w:rsidP="00A22109">
      <w:pPr>
        <w:pStyle w:val="ListParagraph"/>
      </w:pPr>
      <w:r w:rsidRPr="006D0A33">
        <w:t>Please address all outstanding ethical issues, providing the information requested by the Committee.</w:t>
      </w:r>
    </w:p>
    <w:p w14:paraId="7295E72A" w14:textId="7B377FBB" w:rsidR="00EC6A43" w:rsidRPr="006D0A33" w:rsidRDefault="00EC6A43" w:rsidP="00EC6A43">
      <w:pPr>
        <w:pStyle w:val="ListParagraph"/>
      </w:pPr>
      <w:r>
        <w:t xml:space="preserve">Please update the data and tissue management plan, taking into account the feedback provided by the Committee </w:t>
      </w:r>
      <w:r w:rsidRPr="00DE3041">
        <w:t>(National Ethical Standards for Health and Disability Research and Quality Improvement, para 12.15a, 14.16&amp;14.17).</w:t>
      </w:r>
    </w:p>
    <w:p w14:paraId="625E9105" w14:textId="77777777" w:rsidR="00A22109" w:rsidRPr="006D0A33" w:rsidRDefault="00A22109" w:rsidP="00A22109">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2EDCC1D" w14:textId="77777777" w:rsidR="00A22109" w:rsidRPr="00D324AA" w:rsidRDefault="00A22109" w:rsidP="00A22109">
      <w:pPr>
        <w:rPr>
          <w:color w:val="FF0000"/>
          <w:lang w:val="en-NZ"/>
        </w:rPr>
      </w:pPr>
    </w:p>
    <w:p w14:paraId="67BC4B3A" w14:textId="52F5E047" w:rsidR="00A22109" w:rsidRPr="00D324AA" w:rsidRDefault="00A22109" w:rsidP="00A22109">
      <w:pPr>
        <w:rPr>
          <w:lang w:val="en-NZ"/>
        </w:rPr>
      </w:pPr>
      <w:r w:rsidRPr="00D324AA">
        <w:rPr>
          <w:lang w:val="en-NZ"/>
        </w:rPr>
        <w:t xml:space="preserve">After receipt of the information requested by the </w:t>
      </w:r>
      <w:r w:rsidRPr="006238CD">
        <w:rPr>
          <w:lang w:val="en-NZ"/>
        </w:rPr>
        <w:t xml:space="preserve">Committee, a final decision on the application will be made by </w:t>
      </w:r>
      <w:r w:rsidR="006238CD" w:rsidRPr="006238CD">
        <w:rPr>
          <w:rFonts w:cs="Arial"/>
          <w:szCs w:val="22"/>
          <w:lang w:val="en-NZ"/>
        </w:rPr>
        <w:t>Ms Catherine Garvey and Ms Jade Scott.</w:t>
      </w:r>
    </w:p>
    <w:p w14:paraId="3D9ECFFB" w14:textId="77777777" w:rsidR="00A22109" w:rsidRPr="00D324AA" w:rsidRDefault="00A22109" w:rsidP="00A22109">
      <w:pPr>
        <w:rPr>
          <w:color w:val="FF0000"/>
          <w:lang w:val="en-NZ"/>
        </w:rPr>
      </w:pPr>
    </w:p>
    <w:p w14:paraId="37FFDC96" w14:textId="01BD08D8" w:rsidR="00A22109" w:rsidRDefault="00A22109" w:rsidP="00540FF2">
      <w:pPr>
        <w:rPr>
          <w:color w:val="4BACC6"/>
          <w:lang w:val="en-NZ"/>
        </w:rPr>
      </w:pPr>
    </w:p>
    <w:p w14:paraId="0DDCDC70" w14:textId="77777777" w:rsidR="001C21FD" w:rsidRDefault="001C21F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22109" w:rsidRPr="00960BFE" w14:paraId="3BA72724" w14:textId="77777777" w:rsidTr="00B348EC">
        <w:trPr>
          <w:trHeight w:val="280"/>
        </w:trPr>
        <w:tc>
          <w:tcPr>
            <w:tcW w:w="966" w:type="dxa"/>
            <w:tcBorders>
              <w:top w:val="nil"/>
              <w:left w:val="nil"/>
              <w:bottom w:val="nil"/>
              <w:right w:val="nil"/>
            </w:tcBorders>
          </w:tcPr>
          <w:p w14:paraId="6DBE3B29" w14:textId="4C08EF9B" w:rsidR="00A22109" w:rsidRPr="00960BFE" w:rsidRDefault="00E5787D" w:rsidP="00B348EC">
            <w:pPr>
              <w:autoSpaceDE w:val="0"/>
              <w:autoSpaceDN w:val="0"/>
              <w:adjustRightInd w:val="0"/>
            </w:pPr>
            <w:r>
              <w:rPr>
                <w:b/>
              </w:rPr>
              <w:lastRenderedPageBreak/>
              <w:t>7</w:t>
            </w:r>
            <w:r w:rsidR="00A22109" w:rsidRPr="00960BFE">
              <w:rPr>
                <w:b/>
              </w:rPr>
              <w:t xml:space="preserve"> </w:t>
            </w:r>
            <w:r w:rsidR="00A22109" w:rsidRPr="00960BFE">
              <w:t xml:space="preserve"> </w:t>
            </w:r>
          </w:p>
        </w:tc>
        <w:tc>
          <w:tcPr>
            <w:tcW w:w="2575" w:type="dxa"/>
            <w:tcBorders>
              <w:top w:val="nil"/>
              <w:left w:val="nil"/>
              <w:bottom w:val="nil"/>
              <w:right w:val="nil"/>
            </w:tcBorders>
          </w:tcPr>
          <w:p w14:paraId="35F0777A" w14:textId="77777777" w:rsidR="00A22109" w:rsidRPr="00960BFE" w:rsidRDefault="00A22109" w:rsidP="00B348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24463B" w14:textId="424DB76C" w:rsidR="00A22109" w:rsidRPr="002B62FF" w:rsidRDefault="002F79EA" w:rsidP="00B348EC">
            <w:pPr>
              <w:autoSpaceDE w:val="0"/>
              <w:autoSpaceDN w:val="0"/>
              <w:adjustRightInd w:val="0"/>
              <w:rPr>
                <w:b/>
                <w:bCs/>
              </w:rPr>
            </w:pPr>
            <w:r w:rsidRPr="002F79EA">
              <w:rPr>
                <w:b/>
                <w:bCs/>
              </w:rPr>
              <w:t>2022 FULL 13331</w:t>
            </w:r>
          </w:p>
        </w:tc>
      </w:tr>
      <w:tr w:rsidR="00A22109" w:rsidRPr="00960BFE" w14:paraId="651256AA" w14:textId="77777777" w:rsidTr="00B348EC">
        <w:trPr>
          <w:trHeight w:val="280"/>
        </w:trPr>
        <w:tc>
          <w:tcPr>
            <w:tcW w:w="966" w:type="dxa"/>
            <w:tcBorders>
              <w:top w:val="nil"/>
              <w:left w:val="nil"/>
              <w:bottom w:val="nil"/>
              <w:right w:val="nil"/>
            </w:tcBorders>
          </w:tcPr>
          <w:p w14:paraId="16956486"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7C3E375A" w14:textId="77777777" w:rsidR="00A22109" w:rsidRPr="00960BFE" w:rsidRDefault="00A22109" w:rsidP="00B348EC">
            <w:pPr>
              <w:autoSpaceDE w:val="0"/>
              <w:autoSpaceDN w:val="0"/>
              <w:adjustRightInd w:val="0"/>
            </w:pPr>
            <w:r w:rsidRPr="00960BFE">
              <w:t xml:space="preserve">Title: </w:t>
            </w:r>
          </w:p>
        </w:tc>
        <w:tc>
          <w:tcPr>
            <w:tcW w:w="6459" w:type="dxa"/>
            <w:tcBorders>
              <w:top w:val="nil"/>
              <w:left w:val="nil"/>
              <w:bottom w:val="nil"/>
              <w:right w:val="nil"/>
            </w:tcBorders>
          </w:tcPr>
          <w:p w14:paraId="79DE6D41" w14:textId="2B3B34E2" w:rsidR="00A22109" w:rsidRPr="00960BFE" w:rsidRDefault="00231B67" w:rsidP="00231B67">
            <w:pPr>
              <w:autoSpaceDE w:val="0"/>
              <w:autoSpaceDN w:val="0"/>
              <w:adjustRightInd w:val="0"/>
            </w:pPr>
            <w:r>
              <w:t>A random</w:t>
            </w:r>
            <w:r w:rsidR="00447DD4">
              <w:t>i</w:t>
            </w:r>
            <w:r>
              <w:t xml:space="preserve">sed controlled trial of </w:t>
            </w:r>
            <w:proofErr w:type="spellStart"/>
            <w:r>
              <w:t>budesoNide-FORMoterol</w:t>
            </w:r>
            <w:proofErr w:type="spellEnd"/>
            <w:r>
              <w:t xml:space="preserve"> vs terbutaline for symptom relief in adults with mild-moderate ASTHMA on inhaled corticosteroid maintenance therapy</w:t>
            </w:r>
          </w:p>
        </w:tc>
      </w:tr>
      <w:tr w:rsidR="00A22109" w:rsidRPr="00960BFE" w14:paraId="55E5E7CA" w14:textId="77777777" w:rsidTr="00B348EC">
        <w:trPr>
          <w:trHeight w:val="280"/>
        </w:trPr>
        <w:tc>
          <w:tcPr>
            <w:tcW w:w="966" w:type="dxa"/>
            <w:tcBorders>
              <w:top w:val="nil"/>
              <w:left w:val="nil"/>
              <w:bottom w:val="nil"/>
              <w:right w:val="nil"/>
            </w:tcBorders>
          </w:tcPr>
          <w:p w14:paraId="0B93A1EF"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39B81010" w14:textId="77777777" w:rsidR="00A22109" w:rsidRPr="00960BFE" w:rsidRDefault="00A22109" w:rsidP="00B348EC">
            <w:pPr>
              <w:autoSpaceDE w:val="0"/>
              <w:autoSpaceDN w:val="0"/>
              <w:adjustRightInd w:val="0"/>
            </w:pPr>
            <w:r w:rsidRPr="00960BFE">
              <w:t xml:space="preserve">Principal Investigator: </w:t>
            </w:r>
          </w:p>
        </w:tc>
        <w:tc>
          <w:tcPr>
            <w:tcW w:w="6459" w:type="dxa"/>
            <w:tcBorders>
              <w:top w:val="nil"/>
              <w:left w:val="nil"/>
              <w:bottom w:val="nil"/>
              <w:right w:val="nil"/>
            </w:tcBorders>
          </w:tcPr>
          <w:p w14:paraId="654CFF2A" w14:textId="78FFA26D" w:rsidR="00A22109" w:rsidRPr="00960BFE" w:rsidRDefault="002F79EA" w:rsidP="00B348EC">
            <w:r>
              <w:t>Professor Richard Beasley</w:t>
            </w:r>
          </w:p>
        </w:tc>
      </w:tr>
      <w:tr w:rsidR="00A22109" w:rsidRPr="00960BFE" w14:paraId="0FD29732" w14:textId="77777777" w:rsidTr="00B348EC">
        <w:trPr>
          <w:trHeight w:val="280"/>
        </w:trPr>
        <w:tc>
          <w:tcPr>
            <w:tcW w:w="966" w:type="dxa"/>
            <w:tcBorders>
              <w:top w:val="nil"/>
              <w:left w:val="nil"/>
              <w:bottom w:val="nil"/>
              <w:right w:val="nil"/>
            </w:tcBorders>
          </w:tcPr>
          <w:p w14:paraId="6FFA220C"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69F91540" w14:textId="77777777" w:rsidR="00A22109" w:rsidRPr="00960BFE" w:rsidRDefault="00A22109" w:rsidP="00B348EC">
            <w:pPr>
              <w:autoSpaceDE w:val="0"/>
              <w:autoSpaceDN w:val="0"/>
              <w:adjustRightInd w:val="0"/>
            </w:pPr>
            <w:r w:rsidRPr="00960BFE">
              <w:t xml:space="preserve">Sponsor: </w:t>
            </w:r>
          </w:p>
        </w:tc>
        <w:tc>
          <w:tcPr>
            <w:tcW w:w="6459" w:type="dxa"/>
            <w:tcBorders>
              <w:top w:val="nil"/>
              <w:left w:val="nil"/>
              <w:bottom w:val="nil"/>
              <w:right w:val="nil"/>
            </w:tcBorders>
          </w:tcPr>
          <w:p w14:paraId="13B131DD" w14:textId="23DF3DC2" w:rsidR="00A22109" w:rsidRPr="00960BFE" w:rsidRDefault="005C6A24" w:rsidP="00B348EC">
            <w:pPr>
              <w:autoSpaceDE w:val="0"/>
              <w:autoSpaceDN w:val="0"/>
              <w:adjustRightInd w:val="0"/>
            </w:pPr>
            <w:r w:rsidRPr="005C6A24">
              <w:t>Medical Research Institute of New Zealand</w:t>
            </w:r>
          </w:p>
        </w:tc>
      </w:tr>
      <w:tr w:rsidR="00A22109" w:rsidRPr="00960BFE" w14:paraId="2D9368A2" w14:textId="77777777" w:rsidTr="00B348EC">
        <w:trPr>
          <w:trHeight w:val="280"/>
        </w:trPr>
        <w:tc>
          <w:tcPr>
            <w:tcW w:w="966" w:type="dxa"/>
            <w:tcBorders>
              <w:top w:val="nil"/>
              <w:left w:val="nil"/>
              <w:bottom w:val="nil"/>
              <w:right w:val="nil"/>
            </w:tcBorders>
          </w:tcPr>
          <w:p w14:paraId="1CFF1D93"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021E6407" w14:textId="77777777" w:rsidR="00A22109" w:rsidRPr="00960BFE" w:rsidRDefault="00A22109" w:rsidP="00B348EC">
            <w:pPr>
              <w:autoSpaceDE w:val="0"/>
              <w:autoSpaceDN w:val="0"/>
              <w:adjustRightInd w:val="0"/>
            </w:pPr>
            <w:r w:rsidRPr="00960BFE">
              <w:t xml:space="preserve">Clock Start Date: </w:t>
            </w:r>
          </w:p>
        </w:tc>
        <w:tc>
          <w:tcPr>
            <w:tcW w:w="6459" w:type="dxa"/>
            <w:tcBorders>
              <w:top w:val="nil"/>
              <w:left w:val="nil"/>
              <w:bottom w:val="nil"/>
              <w:right w:val="nil"/>
            </w:tcBorders>
          </w:tcPr>
          <w:p w14:paraId="62F008ED" w14:textId="77777777" w:rsidR="00A22109" w:rsidRPr="00960BFE" w:rsidRDefault="00A22109" w:rsidP="00B348EC">
            <w:pPr>
              <w:autoSpaceDE w:val="0"/>
              <w:autoSpaceDN w:val="0"/>
              <w:adjustRightInd w:val="0"/>
            </w:pPr>
            <w:r>
              <w:t>06 October 2022</w:t>
            </w:r>
            <w:r w:rsidRPr="00960BFE">
              <w:t xml:space="preserve"> </w:t>
            </w:r>
          </w:p>
        </w:tc>
      </w:tr>
    </w:tbl>
    <w:p w14:paraId="0B21D4FD" w14:textId="77777777" w:rsidR="00A22109" w:rsidRPr="00795EDD" w:rsidRDefault="00A22109" w:rsidP="00A22109"/>
    <w:p w14:paraId="2BF4A1FD" w14:textId="27855CB3" w:rsidR="00A22109" w:rsidRPr="00D324AA" w:rsidRDefault="00ED06CD" w:rsidP="00A22109">
      <w:pPr>
        <w:autoSpaceDE w:val="0"/>
        <w:autoSpaceDN w:val="0"/>
        <w:adjustRightInd w:val="0"/>
        <w:rPr>
          <w:sz w:val="20"/>
          <w:lang w:val="en-NZ"/>
        </w:rPr>
      </w:pPr>
      <w:r w:rsidRPr="00C7026E">
        <w:rPr>
          <w:rFonts w:cs="Arial"/>
          <w:szCs w:val="22"/>
          <w:lang w:val="en-NZ"/>
        </w:rPr>
        <w:t xml:space="preserve">Professor Richard Beasley, </w:t>
      </w:r>
      <w:r w:rsidR="004C1984" w:rsidRPr="00C7026E">
        <w:rPr>
          <w:rFonts w:cs="Arial"/>
          <w:szCs w:val="22"/>
          <w:lang w:val="en-NZ"/>
        </w:rPr>
        <w:t>Dr Jonathan Noble,</w:t>
      </w:r>
      <w:r w:rsidR="00977BAC" w:rsidRPr="00C7026E">
        <w:rPr>
          <w:rFonts w:cs="Arial"/>
          <w:szCs w:val="22"/>
          <w:lang w:val="en-NZ"/>
        </w:rPr>
        <w:t xml:space="preserve"> Melissa </w:t>
      </w:r>
      <w:r w:rsidR="009306DD" w:rsidRPr="00C7026E">
        <w:rPr>
          <w:rFonts w:cs="Arial"/>
          <w:szCs w:val="22"/>
          <w:lang w:val="en-NZ"/>
        </w:rPr>
        <w:t xml:space="preserve">Black </w:t>
      </w:r>
      <w:r w:rsidR="00977BAC" w:rsidRPr="00C7026E">
        <w:rPr>
          <w:rFonts w:cs="Arial"/>
          <w:szCs w:val="22"/>
          <w:lang w:val="en-NZ"/>
        </w:rPr>
        <w:t>and Bianca</w:t>
      </w:r>
      <w:r w:rsidR="00A22109" w:rsidRPr="00C7026E">
        <w:rPr>
          <w:lang w:val="en-NZ"/>
        </w:rPr>
        <w:t xml:space="preserve"> </w:t>
      </w:r>
      <w:r w:rsidR="009306DD" w:rsidRPr="00C7026E">
        <w:rPr>
          <w:lang w:val="en-NZ"/>
        </w:rPr>
        <w:t xml:space="preserve">Black </w:t>
      </w:r>
      <w:r w:rsidR="00A22109" w:rsidRPr="00C7026E">
        <w:rPr>
          <w:lang w:val="en-NZ"/>
        </w:rPr>
        <w:t>w</w:t>
      </w:r>
      <w:r w:rsidR="00977BAC" w:rsidRPr="00C7026E">
        <w:rPr>
          <w:lang w:val="en-NZ"/>
        </w:rPr>
        <w:t>ere</w:t>
      </w:r>
      <w:r w:rsidR="00A22109" w:rsidRPr="00C7026E">
        <w:rPr>
          <w:lang w:val="en-NZ"/>
        </w:rPr>
        <w:t xml:space="preserve"> </w:t>
      </w:r>
      <w:r w:rsidR="00A22109" w:rsidRPr="00D324AA">
        <w:rPr>
          <w:lang w:val="en-NZ"/>
        </w:rPr>
        <w:t>present via videoconference for discussion of this application.</w:t>
      </w:r>
    </w:p>
    <w:p w14:paraId="62F7239A" w14:textId="77777777" w:rsidR="00A22109" w:rsidRPr="00D324AA" w:rsidRDefault="00A22109" w:rsidP="00A22109">
      <w:pPr>
        <w:rPr>
          <w:u w:val="single"/>
          <w:lang w:val="en-NZ"/>
        </w:rPr>
      </w:pPr>
    </w:p>
    <w:p w14:paraId="3E1DA9BB" w14:textId="77777777" w:rsidR="00A22109" w:rsidRPr="0054344C" w:rsidRDefault="00A22109" w:rsidP="00A22109">
      <w:pPr>
        <w:pStyle w:val="Headingbold"/>
      </w:pPr>
      <w:r w:rsidRPr="0054344C">
        <w:t>Potential conflicts of interest</w:t>
      </w:r>
    </w:p>
    <w:p w14:paraId="13053C29" w14:textId="77777777" w:rsidR="00A22109" w:rsidRPr="00D324AA" w:rsidRDefault="00A22109" w:rsidP="00A22109">
      <w:pPr>
        <w:rPr>
          <w:b/>
          <w:lang w:val="en-NZ"/>
        </w:rPr>
      </w:pPr>
    </w:p>
    <w:p w14:paraId="4AE1A079" w14:textId="77777777" w:rsidR="00A22109" w:rsidRPr="00D324AA" w:rsidRDefault="00A22109" w:rsidP="00A22109">
      <w:pPr>
        <w:rPr>
          <w:lang w:val="en-NZ"/>
        </w:rPr>
      </w:pPr>
      <w:r w:rsidRPr="00D324AA">
        <w:rPr>
          <w:lang w:val="en-NZ"/>
        </w:rPr>
        <w:t>The Chair asked members to declare any potential conflicts of interest related to this application.</w:t>
      </w:r>
    </w:p>
    <w:p w14:paraId="4CD628E8" w14:textId="77777777" w:rsidR="00A22109" w:rsidRPr="00D324AA" w:rsidRDefault="00A22109" w:rsidP="00A22109">
      <w:pPr>
        <w:rPr>
          <w:lang w:val="en-NZ"/>
        </w:rPr>
      </w:pPr>
    </w:p>
    <w:p w14:paraId="4EEC3C26" w14:textId="77777777" w:rsidR="00A22109" w:rsidRPr="00D324AA" w:rsidRDefault="00A22109" w:rsidP="00A22109">
      <w:pPr>
        <w:rPr>
          <w:lang w:val="en-NZ"/>
        </w:rPr>
      </w:pPr>
      <w:r w:rsidRPr="00D324AA">
        <w:rPr>
          <w:lang w:val="en-NZ"/>
        </w:rPr>
        <w:t>No potential conflicts of interest related to this application were declared by any member.</w:t>
      </w:r>
    </w:p>
    <w:p w14:paraId="57CC5EE9" w14:textId="77777777" w:rsidR="00A22109" w:rsidRPr="00D324AA" w:rsidRDefault="00A22109" w:rsidP="00A22109">
      <w:pPr>
        <w:rPr>
          <w:lang w:val="en-NZ"/>
        </w:rPr>
      </w:pPr>
    </w:p>
    <w:p w14:paraId="477CDA33" w14:textId="77777777" w:rsidR="00A22109" w:rsidRPr="00D324AA" w:rsidRDefault="00A22109" w:rsidP="00A22109">
      <w:pPr>
        <w:rPr>
          <w:lang w:val="en-NZ"/>
        </w:rPr>
      </w:pPr>
    </w:p>
    <w:p w14:paraId="1BCB9EB0" w14:textId="77777777" w:rsidR="00A22109" w:rsidRPr="00D324AA" w:rsidRDefault="00A22109" w:rsidP="00A22109">
      <w:pPr>
        <w:autoSpaceDE w:val="0"/>
        <w:autoSpaceDN w:val="0"/>
        <w:adjustRightInd w:val="0"/>
        <w:rPr>
          <w:lang w:val="en-NZ"/>
        </w:rPr>
      </w:pPr>
    </w:p>
    <w:p w14:paraId="6D937657" w14:textId="77777777" w:rsidR="00A22109" w:rsidRPr="0054344C" w:rsidRDefault="00A22109" w:rsidP="00A22109">
      <w:pPr>
        <w:pStyle w:val="Headingbold"/>
      </w:pPr>
      <w:r w:rsidRPr="0054344C">
        <w:t xml:space="preserve">Summary of resolved ethical issues </w:t>
      </w:r>
    </w:p>
    <w:p w14:paraId="4D2FCE7B" w14:textId="77777777" w:rsidR="00A22109" w:rsidRPr="00D324AA" w:rsidRDefault="00A22109" w:rsidP="00A22109">
      <w:pPr>
        <w:rPr>
          <w:u w:val="single"/>
          <w:lang w:val="en-NZ"/>
        </w:rPr>
      </w:pPr>
    </w:p>
    <w:p w14:paraId="3E112DA9" w14:textId="77777777" w:rsidR="00A22109" w:rsidRPr="00D324AA" w:rsidRDefault="00A22109" w:rsidP="00A22109">
      <w:pPr>
        <w:rPr>
          <w:lang w:val="en-NZ"/>
        </w:rPr>
      </w:pPr>
      <w:r w:rsidRPr="00D324AA">
        <w:rPr>
          <w:lang w:val="en-NZ"/>
        </w:rPr>
        <w:t>The main ethical issues considered by the Committee and addressed by the Researcher are as follows.</w:t>
      </w:r>
    </w:p>
    <w:p w14:paraId="3411723B" w14:textId="77777777" w:rsidR="00A22109" w:rsidRPr="00D324AA" w:rsidRDefault="00A22109" w:rsidP="00A22109">
      <w:pPr>
        <w:rPr>
          <w:lang w:val="en-NZ"/>
        </w:rPr>
      </w:pPr>
    </w:p>
    <w:p w14:paraId="72EDDDA4" w14:textId="0ADE443A" w:rsidR="00085D98" w:rsidRDefault="00085D98" w:rsidP="00B82BC6">
      <w:pPr>
        <w:pStyle w:val="ListParagraph"/>
        <w:numPr>
          <w:ilvl w:val="0"/>
          <w:numId w:val="22"/>
        </w:numPr>
        <w:contextualSpacing/>
      </w:pPr>
      <w:r>
        <w:t xml:space="preserve">The Committee queried the recruitment process, </w:t>
      </w:r>
      <w:r w:rsidR="00391A9C">
        <w:t>particularly</w:t>
      </w:r>
      <w:r>
        <w:t xml:space="preserve"> through potential participant’s general practitioners (GPs). After discussion, the Committee was assured the reimbursement was only for the administration involved</w:t>
      </w:r>
      <w:r w:rsidR="00411E8D">
        <w:t>.</w:t>
      </w:r>
      <w:r>
        <w:t xml:space="preserve"> however the </w:t>
      </w:r>
    </w:p>
    <w:p w14:paraId="5A725978" w14:textId="2A9E20EA" w:rsidR="00085D98" w:rsidRDefault="00DB683A" w:rsidP="00B82BC6">
      <w:pPr>
        <w:pStyle w:val="ListParagraph"/>
        <w:numPr>
          <w:ilvl w:val="0"/>
          <w:numId w:val="22"/>
        </w:numPr>
        <w:contextualSpacing/>
      </w:pPr>
      <w:r>
        <w:t xml:space="preserve">The </w:t>
      </w:r>
      <w:r w:rsidR="00D249D5" w:rsidRPr="00B82BC6">
        <w:t xml:space="preserve">Committee reminded </w:t>
      </w:r>
      <w:r w:rsidR="00085D98">
        <w:t xml:space="preserve">the Researchers </w:t>
      </w:r>
      <w:r w:rsidR="00D249D5" w:rsidRPr="00B82BC6">
        <w:t xml:space="preserve">to be </w:t>
      </w:r>
      <w:r w:rsidR="00411E8D">
        <w:t xml:space="preserve">aware of the Medical Council’s guidance for practitioners working with commercial organisations including for research, and to ensure that their arrangements were not in contravention of these. </w:t>
      </w:r>
      <w:r w:rsidR="00F81A37" w:rsidRPr="00B82BC6">
        <w:t xml:space="preserve"> </w:t>
      </w:r>
    </w:p>
    <w:p w14:paraId="7704CD2C" w14:textId="36F75FE4" w:rsidR="00A22109" w:rsidRDefault="00085D98" w:rsidP="00B82BC6">
      <w:pPr>
        <w:pStyle w:val="ListParagraph"/>
        <w:numPr>
          <w:ilvl w:val="0"/>
          <w:numId w:val="22"/>
        </w:numPr>
        <w:contextualSpacing/>
      </w:pPr>
      <w:r>
        <w:t>The Researchers n</w:t>
      </w:r>
      <w:r w:rsidR="00CB647E">
        <w:t>oted exploring local pharmacies to widen</w:t>
      </w:r>
      <w:r>
        <w:t xml:space="preserve"> recruitment potential</w:t>
      </w:r>
      <w:r w:rsidR="00CB647E">
        <w:t xml:space="preserve"> for the study to capture those </w:t>
      </w:r>
      <w:r w:rsidR="008E50EB">
        <w:t>who may not respond to the GP letter.</w:t>
      </w:r>
      <w:r>
        <w:t xml:space="preserve"> The Committee noted that if there are </w:t>
      </w:r>
      <w:r w:rsidR="00492454">
        <w:t>future plans</w:t>
      </w:r>
      <w:r>
        <w:t xml:space="preserve"> for this, this</w:t>
      </w:r>
      <w:r w:rsidR="00492454">
        <w:t xml:space="preserve"> </w:t>
      </w:r>
      <w:r w:rsidR="00411E8D">
        <w:t xml:space="preserve">recruitment material </w:t>
      </w:r>
      <w:r w:rsidR="00492454">
        <w:t>can be submitted via amendment.</w:t>
      </w:r>
    </w:p>
    <w:p w14:paraId="7D888660" w14:textId="4953948F" w:rsidR="008E5E02" w:rsidRDefault="004F21BA" w:rsidP="00B82BC6">
      <w:pPr>
        <w:pStyle w:val="ListParagraph"/>
        <w:numPr>
          <w:ilvl w:val="0"/>
          <w:numId w:val="22"/>
        </w:numPr>
        <w:contextualSpacing/>
      </w:pPr>
      <w:r>
        <w:t xml:space="preserve">The Committee queried if the home </w:t>
      </w:r>
      <w:proofErr w:type="spellStart"/>
      <w:r>
        <w:t>FeNO</w:t>
      </w:r>
      <w:proofErr w:type="spellEnd"/>
      <w:r>
        <w:t xml:space="preserve"> testing is already</w:t>
      </w:r>
      <w:r w:rsidR="00544318">
        <w:t xml:space="preserve"> approved for use in N</w:t>
      </w:r>
      <w:r>
        <w:t xml:space="preserve">ew </w:t>
      </w:r>
      <w:r w:rsidR="00544318">
        <w:t>Z</w:t>
      </w:r>
      <w:r>
        <w:t>ealand</w:t>
      </w:r>
      <w:r w:rsidR="00544318">
        <w:t xml:space="preserve"> and is not</w:t>
      </w:r>
      <w:r>
        <w:t xml:space="preserve"> an</w:t>
      </w:r>
      <w:r w:rsidR="00544318">
        <w:t xml:space="preserve"> investigational </w:t>
      </w:r>
      <w:r>
        <w:t xml:space="preserve">component. The Researcher confirmed that while this is novel for use in New Zealand, it is approved for this use. </w:t>
      </w:r>
      <w:r w:rsidR="004E0947">
        <w:t>The</w:t>
      </w:r>
      <w:r>
        <w:t xml:space="preserve">y additionally clarified there </w:t>
      </w:r>
      <w:r w:rsidR="004E0947">
        <w:t xml:space="preserve">will be no cost </w:t>
      </w:r>
      <w:r w:rsidR="00C709B2">
        <w:t xml:space="preserve">to participants </w:t>
      </w:r>
      <w:r w:rsidR="00411E8D">
        <w:t xml:space="preserve">using the </w:t>
      </w:r>
      <w:proofErr w:type="spellStart"/>
      <w:r w:rsidR="00411E8D">
        <w:t>FeNO</w:t>
      </w:r>
      <w:proofErr w:type="spellEnd"/>
      <w:r w:rsidR="00411E8D">
        <w:t xml:space="preserve"> device in their home, including if the device is damaged</w:t>
      </w:r>
      <w:r>
        <w:t>.</w:t>
      </w:r>
    </w:p>
    <w:p w14:paraId="763F7B2D" w14:textId="267714C8" w:rsidR="008F22CE" w:rsidRPr="00B82BC6" w:rsidRDefault="008E5E02" w:rsidP="00B82BC6">
      <w:pPr>
        <w:pStyle w:val="ListParagraph"/>
        <w:numPr>
          <w:ilvl w:val="0"/>
          <w:numId w:val="22"/>
        </w:numPr>
        <w:contextualSpacing/>
      </w:pPr>
      <w:r>
        <w:t xml:space="preserve">The Committee noted the change in number </w:t>
      </w:r>
      <w:r w:rsidR="003C05FD">
        <w:t xml:space="preserve">of participants </w:t>
      </w:r>
      <w:r>
        <w:t>and no amendment would be required</w:t>
      </w:r>
      <w:r w:rsidR="00F8646E">
        <w:t xml:space="preserve"> for that change.</w:t>
      </w:r>
      <w:r w:rsidR="00544318" w:rsidRPr="00D324AA">
        <w:br/>
      </w:r>
    </w:p>
    <w:p w14:paraId="0E4014A3" w14:textId="77777777" w:rsidR="00A22109" w:rsidRPr="00D324AA" w:rsidRDefault="00A22109" w:rsidP="00A22109">
      <w:pPr>
        <w:spacing w:before="80" w:after="80"/>
        <w:rPr>
          <w:lang w:val="en-NZ"/>
        </w:rPr>
      </w:pPr>
    </w:p>
    <w:p w14:paraId="4B646A3C" w14:textId="77777777" w:rsidR="00A22109" w:rsidRPr="0054344C" w:rsidRDefault="00A22109" w:rsidP="00A22109">
      <w:pPr>
        <w:pStyle w:val="Headingbold"/>
      </w:pPr>
      <w:r w:rsidRPr="0054344C">
        <w:t>Summary of outstanding ethical issues</w:t>
      </w:r>
    </w:p>
    <w:p w14:paraId="321C8005" w14:textId="77777777" w:rsidR="00A22109" w:rsidRPr="00D324AA" w:rsidRDefault="00A22109" w:rsidP="00A2210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A6818D6" w14:textId="77777777" w:rsidR="00A22109" w:rsidRPr="00D324AA" w:rsidRDefault="00A22109" w:rsidP="00A22109">
      <w:pPr>
        <w:spacing w:before="80" w:after="80"/>
        <w:rPr>
          <w:rFonts w:cs="Arial"/>
          <w:szCs w:val="22"/>
          <w:lang w:val="en-NZ"/>
        </w:rPr>
      </w:pPr>
    </w:p>
    <w:p w14:paraId="0F45A548" w14:textId="14FD6ED7" w:rsidR="00A22109" w:rsidRDefault="009E305A" w:rsidP="00A22109">
      <w:pPr>
        <w:pStyle w:val="ListParagraph"/>
      </w:pPr>
      <w:r>
        <w:t xml:space="preserve">On page 1, please replace Central Health and Disability Ethics Committee with Northern A. </w:t>
      </w:r>
    </w:p>
    <w:p w14:paraId="746C36FE" w14:textId="079209C0" w:rsidR="00D8341A" w:rsidRDefault="000D0289" w:rsidP="00A22109">
      <w:pPr>
        <w:pStyle w:val="ListParagraph"/>
      </w:pPr>
      <w:r>
        <w:t xml:space="preserve">Please </w:t>
      </w:r>
      <w:r w:rsidR="00C308B8">
        <w:t xml:space="preserve">highlight that participants will not cover the cost of needing to replace </w:t>
      </w:r>
      <w:r w:rsidR="00391A9C">
        <w:t>any of the devices used</w:t>
      </w:r>
      <w:r w:rsidR="00C308B8">
        <w:t xml:space="preserve"> and </w:t>
      </w:r>
      <w:r w:rsidR="00391A9C">
        <w:t>what will need</w:t>
      </w:r>
      <w:r w:rsidR="00C07700">
        <w:t xml:space="preserve"> to be returned at the end of the study. </w:t>
      </w:r>
      <w:r w:rsidR="00C308B8">
        <w:t xml:space="preserve"> </w:t>
      </w:r>
    </w:p>
    <w:p w14:paraId="05F3D1F3" w14:textId="79C61574" w:rsidR="009E305A" w:rsidRDefault="009E305A" w:rsidP="009E305A">
      <w:pPr>
        <w:pStyle w:val="ListParagraph"/>
      </w:pPr>
      <w:r w:rsidRPr="00D324AA">
        <w:t>Please</w:t>
      </w:r>
      <w:r>
        <w:t xml:space="preserve"> include the option of </w:t>
      </w:r>
      <w:proofErr w:type="spellStart"/>
      <w:r>
        <w:t>karakia</w:t>
      </w:r>
      <w:proofErr w:type="spellEnd"/>
      <w:r>
        <w:t xml:space="preserve"> for disposal.</w:t>
      </w:r>
    </w:p>
    <w:p w14:paraId="684CF50F" w14:textId="0B327E44" w:rsidR="005F1A9C" w:rsidRPr="00D324AA" w:rsidRDefault="009E305A" w:rsidP="00A22109">
      <w:pPr>
        <w:pStyle w:val="ListParagraph"/>
      </w:pPr>
      <w:r>
        <w:t>Please clarify</w:t>
      </w:r>
      <w:r w:rsidR="005F1A9C">
        <w:t xml:space="preserve"> what data the study will be retained for those who fail the screening or cannot use </w:t>
      </w:r>
      <w:r>
        <w:t xml:space="preserve">the inhaler, etc. </w:t>
      </w:r>
      <w:r w:rsidR="005F1A9C">
        <w:t xml:space="preserve"> </w:t>
      </w:r>
    </w:p>
    <w:p w14:paraId="7DE28615" w14:textId="77777777" w:rsidR="00A22109" w:rsidRPr="00D324AA" w:rsidRDefault="00A22109" w:rsidP="00A22109">
      <w:pPr>
        <w:spacing w:before="80" w:after="80"/>
      </w:pPr>
    </w:p>
    <w:p w14:paraId="763EC60B" w14:textId="77777777" w:rsidR="00A22109" w:rsidRPr="0054344C" w:rsidRDefault="00A22109" w:rsidP="00A22109">
      <w:pPr>
        <w:rPr>
          <w:b/>
          <w:bCs/>
          <w:lang w:val="en-NZ"/>
        </w:rPr>
      </w:pPr>
      <w:r w:rsidRPr="0054344C">
        <w:rPr>
          <w:b/>
          <w:bCs/>
          <w:lang w:val="en-NZ"/>
        </w:rPr>
        <w:lastRenderedPageBreak/>
        <w:t xml:space="preserve">Decision </w:t>
      </w:r>
    </w:p>
    <w:p w14:paraId="61407BEC" w14:textId="77777777" w:rsidR="00A22109" w:rsidRPr="00D324AA" w:rsidRDefault="00A22109" w:rsidP="00A22109">
      <w:pPr>
        <w:rPr>
          <w:lang w:val="en-NZ"/>
        </w:rPr>
      </w:pPr>
    </w:p>
    <w:p w14:paraId="01DEE42E" w14:textId="77777777" w:rsidR="00A22109" w:rsidRPr="00D324AA" w:rsidRDefault="00A22109" w:rsidP="00A22109">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EE46B36" w14:textId="77777777" w:rsidR="00A22109" w:rsidRPr="004F21BA" w:rsidRDefault="00A22109" w:rsidP="00A22109">
      <w:pPr>
        <w:rPr>
          <w:lang w:val="en-NZ"/>
        </w:rPr>
      </w:pPr>
    </w:p>
    <w:p w14:paraId="0949A4FD" w14:textId="77777777" w:rsidR="00A22109" w:rsidRPr="004F21BA" w:rsidRDefault="00A22109" w:rsidP="00A22109">
      <w:pPr>
        <w:numPr>
          <w:ilvl w:val="0"/>
          <w:numId w:val="5"/>
        </w:numPr>
        <w:spacing w:before="80" w:after="80"/>
        <w:ind w:left="714" w:hanging="357"/>
        <w:rPr>
          <w:rFonts w:cs="Arial"/>
          <w:szCs w:val="22"/>
          <w:lang w:val="en-NZ"/>
        </w:rPr>
      </w:pPr>
      <w:r w:rsidRPr="004F21BA">
        <w:rPr>
          <w:rFonts w:cs="Arial"/>
          <w:szCs w:val="22"/>
          <w:lang w:val="en-NZ"/>
        </w:rPr>
        <w:t xml:space="preserve">please update the Participant Information Sheet and Consent Form, taking into account the feedback provided by the Committee. </w:t>
      </w:r>
      <w:r w:rsidRPr="004F21BA">
        <w:rPr>
          <w:i/>
          <w:iCs/>
        </w:rPr>
        <w:t>(National Ethical Standards for Health and Disability Research and Quality Improvement, para 7.15 – 7.17).</w:t>
      </w:r>
    </w:p>
    <w:p w14:paraId="06A0DE65" w14:textId="77777777" w:rsidR="00A22109" w:rsidRPr="00D324AA" w:rsidRDefault="00A22109" w:rsidP="00A22109">
      <w:pPr>
        <w:rPr>
          <w:rFonts w:cs="Arial"/>
          <w:color w:val="33CCCC"/>
          <w:szCs w:val="22"/>
          <w:lang w:val="en-NZ"/>
        </w:rPr>
      </w:pPr>
    </w:p>
    <w:p w14:paraId="576D480B" w14:textId="77777777" w:rsidR="00A22109" w:rsidRPr="00D324AA" w:rsidRDefault="00A22109" w:rsidP="00A22109">
      <w:pPr>
        <w:rPr>
          <w:color w:val="FF0000"/>
          <w:lang w:val="en-NZ"/>
        </w:rPr>
      </w:pPr>
    </w:p>
    <w:p w14:paraId="32EF042B" w14:textId="63FC7453" w:rsidR="00A22109" w:rsidRDefault="00A22109" w:rsidP="00540FF2">
      <w:pPr>
        <w:rPr>
          <w:color w:val="4BACC6"/>
          <w:lang w:val="en-NZ"/>
        </w:rPr>
      </w:pPr>
    </w:p>
    <w:p w14:paraId="246C6B6E" w14:textId="77777777" w:rsidR="00F22089" w:rsidRDefault="00F22089">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22109" w:rsidRPr="00960BFE" w14:paraId="501FA748" w14:textId="77777777" w:rsidTr="00B348EC">
        <w:trPr>
          <w:trHeight w:val="280"/>
        </w:trPr>
        <w:tc>
          <w:tcPr>
            <w:tcW w:w="966" w:type="dxa"/>
            <w:tcBorders>
              <w:top w:val="nil"/>
              <w:left w:val="nil"/>
              <w:bottom w:val="nil"/>
              <w:right w:val="nil"/>
            </w:tcBorders>
          </w:tcPr>
          <w:p w14:paraId="167FBEDD" w14:textId="670776FB" w:rsidR="00A22109" w:rsidRPr="00960BFE" w:rsidRDefault="001B15E2" w:rsidP="00B348EC">
            <w:pPr>
              <w:autoSpaceDE w:val="0"/>
              <w:autoSpaceDN w:val="0"/>
              <w:adjustRightInd w:val="0"/>
            </w:pPr>
            <w:r>
              <w:rPr>
                <w:b/>
              </w:rPr>
              <w:lastRenderedPageBreak/>
              <w:t>8</w:t>
            </w:r>
            <w:r w:rsidR="00A22109" w:rsidRPr="00960BFE">
              <w:rPr>
                <w:b/>
              </w:rPr>
              <w:t xml:space="preserve"> </w:t>
            </w:r>
            <w:r w:rsidR="00A22109" w:rsidRPr="00960BFE">
              <w:t xml:space="preserve"> </w:t>
            </w:r>
          </w:p>
        </w:tc>
        <w:tc>
          <w:tcPr>
            <w:tcW w:w="2575" w:type="dxa"/>
            <w:tcBorders>
              <w:top w:val="nil"/>
              <w:left w:val="nil"/>
              <w:bottom w:val="nil"/>
              <w:right w:val="nil"/>
            </w:tcBorders>
          </w:tcPr>
          <w:p w14:paraId="3DC9E493" w14:textId="77777777" w:rsidR="00A22109" w:rsidRPr="00960BFE" w:rsidRDefault="00A22109" w:rsidP="00B348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52AF67" w14:textId="64023882" w:rsidR="00A22109" w:rsidRPr="002B62FF" w:rsidRDefault="00CD1721" w:rsidP="00B348EC">
            <w:pPr>
              <w:autoSpaceDE w:val="0"/>
              <w:autoSpaceDN w:val="0"/>
              <w:adjustRightInd w:val="0"/>
              <w:rPr>
                <w:b/>
                <w:bCs/>
              </w:rPr>
            </w:pPr>
            <w:r w:rsidRPr="00CD1721">
              <w:rPr>
                <w:b/>
                <w:bCs/>
              </w:rPr>
              <w:t>2022 FULL 13504</w:t>
            </w:r>
          </w:p>
        </w:tc>
      </w:tr>
      <w:tr w:rsidR="00A22109" w:rsidRPr="00960BFE" w14:paraId="6702E4B3" w14:textId="77777777" w:rsidTr="00B348EC">
        <w:trPr>
          <w:trHeight w:val="280"/>
        </w:trPr>
        <w:tc>
          <w:tcPr>
            <w:tcW w:w="966" w:type="dxa"/>
            <w:tcBorders>
              <w:top w:val="nil"/>
              <w:left w:val="nil"/>
              <w:bottom w:val="nil"/>
              <w:right w:val="nil"/>
            </w:tcBorders>
          </w:tcPr>
          <w:p w14:paraId="69615D14"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573CC5FF" w14:textId="77777777" w:rsidR="00A22109" w:rsidRPr="00960BFE" w:rsidRDefault="00A22109" w:rsidP="00B348EC">
            <w:pPr>
              <w:autoSpaceDE w:val="0"/>
              <w:autoSpaceDN w:val="0"/>
              <w:adjustRightInd w:val="0"/>
            </w:pPr>
            <w:r w:rsidRPr="00960BFE">
              <w:t xml:space="preserve">Title: </w:t>
            </w:r>
          </w:p>
        </w:tc>
        <w:tc>
          <w:tcPr>
            <w:tcW w:w="6459" w:type="dxa"/>
            <w:tcBorders>
              <w:top w:val="nil"/>
              <w:left w:val="nil"/>
              <w:bottom w:val="nil"/>
              <w:right w:val="nil"/>
            </w:tcBorders>
          </w:tcPr>
          <w:p w14:paraId="13EAEF86" w14:textId="77777777" w:rsidR="0052224F" w:rsidRDefault="0052224F" w:rsidP="0052224F">
            <w:pPr>
              <w:autoSpaceDE w:val="0"/>
              <w:autoSpaceDN w:val="0"/>
              <w:adjustRightInd w:val="0"/>
            </w:pPr>
            <w:r>
              <w:t>A Phase 1a/1b Study to Evaluate the Safety and Tolerability of Repeated Doses of Nonreplicating Arenavirus Vector Therapeutic</w:t>
            </w:r>
          </w:p>
          <w:p w14:paraId="51849988" w14:textId="3B65F5C3" w:rsidR="00A22109" w:rsidRPr="00960BFE" w:rsidRDefault="0052224F" w:rsidP="0052224F">
            <w:pPr>
              <w:autoSpaceDE w:val="0"/>
              <w:autoSpaceDN w:val="0"/>
              <w:adjustRightInd w:val="0"/>
            </w:pPr>
            <w:r>
              <w:t>Vaccines GS-2829 and GS-6779 in Healthy Participants and Participants With Chronic Hepatitis B (CHB)</w:t>
            </w:r>
          </w:p>
        </w:tc>
      </w:tr>
      <w:tr w:rsidR="00A22109" w:rsidRPr="00960BFE" w14:paraId="7C5516AE" w14:textId="77777777" w:rsidTr="00B348EC">
        <w:trPr>
          <w:trHeight w:val="280"/>
        </w:trPr>
        <w:tc>
          <w:tcPr>
            <w:tcW w:w="966" w:type="dxa"/>
            <w:tcBorders>
              <w:top w:val="nil"/>
              <w:left w:val="nil"/>
              <w:bottom w:val="nil"/>
              <w:right w:val="nil"/>
            </w:tcBorders>
          </w:tcPr>
          <w:p w14:paraId="750C8F40"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7DE07D7C" w14:textId="77777777" w:rsidR="00A22109" w:rsidRPr="00960BFE" w:rsidRDefault="00A22109" w:rsidP="00B348EC">
            <w:pPr>
              <w:autoSpaceDE w:val="0"/>
              <w:autoSpaceDN w:val="0"/>
              <w:adjustRightInd w:val="0"/>
            </w:pPr>
            <w:r w:rsidRPr="00960BFE">
              <w:t xml:space="preserve">Principal Investigator: </w:t>
            </w:r>
          </w:p>
        </w:tc>
        <w:tc>
          <w:tcPr>
            <w:tcW w:w="6459" w:type="dxa"/>
            <w:tcBorders>
              <w:top w:val="nil"/>
              <w:left w:val="nil"/>
              <w:bottom w:val="nil"/>
              <w:right w:val="nil"/>
            </w:tcBorders>
          </w:tcPr>
          <w:p w14:paraId="283B0C56" w14:textId="3D98E0BD" w:rsidR="00A22109" w:rsidRPr="00960BFE" w:rsidRDefault="00CD1721" w:rsidP="00B348EC">
            <w:r>
              <w:t>Professor Edward Gane</w:t>
            </w:r>
          </w:p>
        </w:tc>
      </w:tr>
      <w:tr w:rsidR="00A22109" w:rsidRPr="00960BFE" w14:paraId="0C7723D2" w14:textId="77777777" w:rsidTr="00B348EC">
        <w:trPr>
          <w:trHeight w:val="280"/>
        </w:trPr>
        <w:tc>
          <w:tcPr>
            <w:tcW w:w="966" w:type="dxa"/>
            <w:tcBorders>
              <w:top w:val="nil"/>
              <w:left w:val="nil"/>
              <w:bottom w:val="nil"/>
              <w:right w:val="nil"/>
            </w:tcBorders>
          </w:tcPr>
          <w:p w14:paraId="67541070"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1F078303" w14:textId="77777777" w:rsidR="00A22109" w:rsidRPr="00960BFE" w:rsidRDefault="00A22109" w:rsidP="00B348EC">
            <w:pPr>
              <w:autoSpaceDE w:val="0"/>
              <w:autoSpaceDN w:val="0"/>
              <w:adjustRightInd w:val="0"/>
            </w:pPr>
            <w:r w:rsidRPr="00960BFE">
              <w:t xml:space="preserve">Sponsor: </w:t>
            </w:r>
          </w:p>
        </w:tc>
        <w:tc>
          <w:tcPr>
            <w:tcW w:w="6459" w:type="dxa"/>
            <w:tcBorders>
              <w:top w:val="nil"/>
              <w:left w:val="nil"/>
              <w:bottom w:val="nil"/>
              <w:right w:val="nil"/>
            </w:tcBorders>
          </w:tcPr>
          <w:p w14:paraId="7E39DA42" w14:textId="6165A3E6" w:rsidR="00A22109" w:rsidRPr="00960BFE" w:rsidRDefault="00CD1721" w:rsidP="00B348EC">
            <w:pPr>
              <w:autoSpaceDE w:val="0"/>
              <w:autoSpaceDN w:val="0"/>
              <w:adjustRightInd w:val="0"/>
            </w:pPr>
            <w:r w:rsidRPr="00CD1721">
              <w:t>Gilead Sciences</w:t>
            </w:r>
          </w:p>
        </w:tc>
      </w:tr>
      <w:tr w:rsidR="00A22109" w:rsidRPr="00960BFE" w14:paraId="1DDF599D" w14:textId="77777777" w:rsidTr="00B348EC">
        <w:trPr>
          <w:trHeight w:val="280"/>
        </w:trPr>
        <w:tc>
          <w:tcPr>
            <w:tcW w:w="966" w:type="dxa"/>
            <w:tcBorders>
              <w:top w:val="nil"/>
              <w:left w:val="nil"/>
              <w:bottom w:val="nil"/>
              <w:right w:val="nil"/>
            </w:tcBorders>
          </w:tcPr>
          <w:p w14:paraId="51A5DCEB"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631914F6" w14:textId="77777777" w:rsidR="00A22109" w:rsidRPr="00960BFE" w:rsidRDefault="00A22109" w:rsidP="00B348EC">
            <w:pPr>
              <w:autoSpaceDE w:val="0"/>
              <w:autoSpaceDN w:val="0"/>
              <w:adjustRightInd w:val="0"/>
            </w:pPr>
            <w:r w:rsidRPr="00960BFE">
              <w:t xml:space="preserve">Clock Start Date: </w:t>
            </w:r>
          </w:p>
        </w:tc>
        <w:tc>
          <w:tcPr>
            <w:tcW w:w="6459" w:type="dxa"/>
            <w:tcBorders>
              <w:top w:val="nil"/>
              <w:left w:val="nil"/>
              <w:bottom w:val="nil"/>
              <w:right w:val="nil"/>
            </w:tcBorders>
          </w:tcPr>
          <w:p w14:paraId="5446094B" w14:textId="77777777" w:rsidR="00A22109" w:rsidRPr="00960BFE" w:rsidRDefault="00A22109" w:rsidP="00B348EC">
            <w:pPr>
              <w:autoSpaceDE w:val="0"/>
              <w:autoSpaceDN w:val="0"/>
              <w:adjustRightInd w:val="0"/>
            </w:pPr>
            <w:r>
              <w:t>06 October 2022</w:t>
            </w:r>
            <w:r w:rsidRPr="00960BFE">
              <w:t xml:space="preserve"> </w:t>
            </w:r>
          </w:p>
        </w:tc>
      </w:tr>
    </w:tbl>
    <w:p w14:paraId="1C7DADEF" w14:textId="77777777" w:rsidR="00A22109" w:rsidRPr="000E7D60" w:rsidRDefault="00A22109" w:rsidP="00A22109"/>
    <w:p w14:paraId="1C8671C2" w14:textId="6BB2B3FF" w:rsidR="00A22109" w:rsidRPr="000E7D60" w:rsidRDefault="00F15E60" w:rsidP="00A22109">
      <w:pPr>
        <w:autoSpaceDE w:val="0"/>
        <w:autoSpaceDN w:val="0"/>
        <w:adjustRightInd w:val="0"/>
        <w:rPr>
          <w:sz w:val="20"/>
          <w:lang w:val="en-NZ"/>
        </w:rPr>
      </w:pPr>
      <w:r w:rsidRPr="000E7D60">
        <w:rPr>
          <w:rFonts w:cs="Arial"/>
          <w:szCs w:val="22"/>
          <w:lang w:val="en-NZ"/>
        </w:rPr>
        <w:t xml:space="preserve">Professor Edward Gane, </w:t>
      </w:r>
      <w:r w:rsidR="000E7D60" w:rsidRPr="000E7D60">
        <w:rPr>
          <w:rFonts w:cs="Arial"/>
          <w:szCs w:val="22"/>
          <w:lang w:val="en-NZ"/>
        </w:rPr>
        <w:t>Courtney Rowse, Holly Thirlwall, Julia O’Sullivan, and Emily Griffiths</w:t>
      </w:r>
      <w:r w:rsidR="00A22109" w:rsidRPr="000E7D60">
        <w:rPr>
          <w:lang w:val="en-NZ"/>
        </w:rPr>
        <w:t xml:space="preserve"> w</w:t>
      </w:r>
      <w:r w:rsidR="000E7D60" w:rsidRPr="000E7D60">
        <w:rPr>
          <w:lang w:val="en-NZ"/>
        </w:rPr>
        <w:t>ere</w:t>
      </w:r>
      <w:r w:rsidR="00A22109" w:rsidRPr="000E7D60">
        <w:rPr>
          <w:lang w:val="en-NZ"/>
        </w:rPr>
        <w:t xml:space="preserve"> present via videoconference for discussion of this application.</w:t>
      </w:r>
    </w:p>
    <w:p w14:paraId="6CC6E156" w14:textId="77777777" w:rsidR="00A22109" w:rsidRPr="00D324AA" w:rsidRDefault="00A22109" w:rsidP="00A22109">
      <w:pPr>
        <w:rPr>
          <w:u w:val="single"/>
          <w:lang w:val="en-NZ"/>
        </w:rPr>
      </w:pPr>
    </w:p>
    <w:p w14:paraId="24BF937C" w14:textId="77777777" w:rsidR="00A22109" w:rsidRPr="0054344C" w:rsidRDefault="00A22109" w:rsidP="00A22109">
      <w:pPr>
        <w:pStyle w:val="Headingbold"/>
      </w:pPr>
      <w:r w:rsidRPr="0054344C">
        <w:t>Potential conflicts of interest</w:t>
      </w:r>
    </w:p>
    <w:p w14:paraId="6489BD9B" w14:textId="77777777" w:rsidR="00A22109" w:rsidRPr="00D324AA" w:rsidRDefault="00A22109" w:rsidP="00A22109">
      <w:pPr>
        <w:rPr>
          <w:b/>
          <w:lang w:val="en-NZ"/>
        </w:rPr>
      </w:pPr>
    </w:p>
    <w:p w14:paraId="133BE10B" w14:textId="77777777" w:rsidR="00A22109" w:rsidRPr="00D324AA" w:rsidRDefault="00A22109" w:rsidP="00A22109">
      <w:pPr>
        <w:rPr>
          <w:lang w:val="en-NZ"/>
        </w:rPr>
      </w:pPr>
      <w:r w:rsidRPr="00D324AA">
        <w:rPr>
          <w:lang w:val="en-NZ"/>
        </w:rPr>
        <w:t>The Chair asked members to declare any potential conflicts of interest related to this application.</w:t>
      </w:r>
    </w:p>
    <w:p w14:paraId="37BD295F" w14:textId="77777777" w:rsidR="00A22109" w:rsidRPr="00D324AA" w:rsidRDefault="00A22109" w:rsidP="00A22109">
      <w:pPr>
        <w:rPr>
          <w:rFonts w:cs="Arial"/>
          <w:color w:val="33CCCC"/>
          <w:szCs w:val="22"/>
          <w:lang w:val="en-NZ"/>
        </w:rPr>
      </w:pPr>
    </w:p>
    <w:p w14:paraId="6EE8EAF0" w14:textId="722445E4" w:rsidR="00A22109" w:rsidRPr="006235AD" w:rsidRDefault="006235AD" w:rsidP="00A22109">
      <w:pPr>
        <w:rPr>
          <w:rFonts w:cs="Arial"/>
          <w:szCs w:val="22"/>
          <w:lang w:val="en-NZ"/>
        </w:rPr>
      </w:pPr>
      <w:r w:rsidRPr="006235AD">
        <w:rPr>
          <w:rFonts w:cs="Arial"/>
          <w:szCs w:val="22"/>
          <w:lang w:val="en-NZ"/>
        </w:rPr>
        <w:t>Dr Andrea For</w:t>
      </w:r>
      <w:r w:rsidR="00A34B20">
        <w:rPr>
          <w:rFonts w:cs="Arial"/>
          <w:szCs w:val="22"/>
          <w:lang w:val="en-NZ"/>
        </w:rPr>
        <w:t>d</w:t>
      </w:r>
      <w:r w:rsidRPr="006235AD">
        <w:rPr>
          <w:rFonts w:cs="Arial"/>
          <w:szCs w:val="22"/>
          <w:lang w:val="en-NZ"/>
        </w:rPr>
        <w:t>e</w:t>
      </w:r>
      <w:r w:rsidR="00A22109" w:rsidRPr="006235AD">
        <w:rPr>
          <w:rFonts w:cs="Arial"/>
          <w:szCs w:val="22"/>
          <w:lang w:val="en-NZ"/>
        </w:rPr>
        <w:t xml:space="preserve"> declared a potential conflict of interest</w:t>
      </w:r>
      <w:r w:rsidR="00DA41F5">
        <w:rPr>
          <w:rFonts w:cs="Arial"/>
          <w:szCs w:val="22"/>
          <w:lang w:val="en-NZ"/>
        </w:rPr>
        <w:t xml:space="preserve">. The </w:t>
      </w:r>
      <w:r w:rsidR="00A22109" w:rsidRPr="006235AD">
        <w:rPr>
          <w:rFonts w:cs="Arial"/>
          <w:szCs w:val="22"/>
          <w:lang w:val="en-NZ"/>
        </w:rPr>
        <w:t xml:space="preserve">Committee </w:t>
      </w:r>
      <w:r w:rsidR="00E32C18">
        <w:rPr>
          <w:rFonts w:cs="Arial"/>
          <w:szCs w:val="22"/>
          <w:lang w:val="en-NZ"/>
        </w:rPr>
        <w:t xml:space="preserve">and </w:t>
      </w:r>
      <w:r w:rsidR="00E71F3E">
        <w:rPr>
          <w:rFonts w:cs="Arial"/>
          <w:szCs w:val="22"/>
          <w:lang w:val="en-NZ"/>
        </w:rPr>
        <w:t xml:space="preserve">Professor Edward Gane </w:t>
      </w:r>
      <w:r w:rsidR="00E32C18">
        <w:rPr>
          <w:rFonts w:cs="Arial"/>
          <w:szCs w:val="22"/>
          <w:lang w:val="en-NZ"/>
        </w:rPr>
        <w:t xml:space="preserve">after discussion </w:t>
      </w:r>
      <w:r w:rsidR="00A22109" w:rsidRPr="006235AD">
        <w:rPr>
          <w:rFonts w:cs="Arial"/>
          <w:szCs w:val="22"/>
          <w:lang w:val="en-NZ"/>
        </w:rPr>
        <w:t>decided to</w:t>
      </w:r>
      <w:r>
        <w:rPr>
          <w:rFonts w:cs="Arial"/>
          <w:szCs w:val="22"/>
          <w:lang w:val="en-NZ"/>
        </w:rPr>
        <w:t xml:space="preserve"> allow Dr Forde to remain as part of the discussion. </w:t>
      </w:r>
    </w:p>
    <w:p w14:paraId="7889F9B0" w14:textId="77777777" w:rsidR="00A22109" w:rsidRPr="00D324AA" w:rsidRDefault="00A22109" w:rsidP="00A22109">
      <w:pPr>
        <w:rPr>
          <w:lang w:val="en-NZ"/>
        </w:rPr>
      </w:pPr>
    </w:p>
    <w:p w14:paraId="603CC28E" w14:textId="77777777" w:rsidR="00A22109" w:rsidRPr="00D324AA" w:rsidRDefault="00A22109" w:rsidP="00A22109">
      <w:pPr>
        <w:autoSpaceDE w:val="0"/>
        <w:autoSpaceDN w:val="0"/>
        <w:adjustRightInd w:val="0"/>
        <w:rPr>
          <w:lang w:val="en-NZ"/>
        </w:rPr>
      </w:pPr>
    </w:p>
    <w:p w14:paraId="1600B7E7" w14:textId="77777777" w:rsidR="00A22109" w:rsidRPr="0054344C" w:rsidRDefault="00A22109" w:rsidP="00A22109">
      <w:pPr>
        <w:pStyle w:val="Headingbold"/>
      </w:pPr>
      <w:r w:rsidRPr="0054344C">
        <w:t xml:space="preserve">Summary of resolved ethical issues </w:t>
      </w:r>
    </w:p>
    <w:p w14:paraId="349BC520" w14:textId="77777777" w:rsidR="00A22109" w:rsidRPr="00D324AA" w:rsidRDefault="00A22109" w:rsidP="00A22109">
      <w:pPr>
        <w:rPr>
          <w:u w:val="single"/>
          <w:lang w:val="en-NZ"/>
        </w:rPr>
      </w:pPr>
    </w:p>
    <w:p w14:paraId="56E63CE8" w14:textId="77777777" w:rsidR="00A22109" w:rsidRPr="00D324AA" w:rsidRDefault="00A22109" w:rsidP="00A22109">
      <w:pPr>
        <w:rPr>
          <w:lang w:val="en-NZ"/>
        </w:rPr>
      </w:pPr>
      <w:r w:rsidRPr="00D324AA">
        <w:rPr>
          <w:lang w:val="en-NZ"/>
        </w:rPr>
        <w:t>The main ethical issues considered by the Committee and addressed by the Researcher are as follows.</w:t>
      </w:r>
    </w:p>
    <w:p w14:paraId="59BB79C7" w14:textId="77777777" w:rsidR="00A22109" w:rsidRPr="00D324AA" w:rsidRDefault="00A22109" w:rsidP="00A22109">
      <w:pPr>
        <w:rPr>
          <w:lang w:val="en-NZ"/>
        </w:rPr>
      </w:pPr>
    </w:p>
    <w:p w14:paraId="76F1355C" w14:textId="70429A1E" w:rsidR="00A22109" w:rsidRDefault="00170AA3" w:rsidP="00EB7FA5">
      <w:pPr>
        <w:pStyle w:val="ListParagraph"/>
        <w:numPr>
          <w:ilvl w:val="0"/>
          <w:numId w:val="23"/>
        </w:numPr>
        <w:contextualSpacing/>
      </w:pPr>
      <w:r>
        <w:t xml:space="preserve">The Committee was assured that proper follow-up is in place for monitoring potential muscle-damage from the vaccine. </w:t>
      </w:r>
    </w:p>
    <w:p w14:paraId="461F5E38" w14:textId="51AA93E2" w:rsidR="00E72649" w:rsidRDefault="00E72649" w:rsidP="00EB7FA5">
      <w:pPr>
        <w:pStyle w:val="ListParagraph"/>
        <w:numPr>
          <w:ilvl w:val="0"/>
          <w:numId w:val="23"/>
        </w:numPr>
        <w:contextualSpacing/>
      </w:pPr>
      <w:r>
        <w:t xml:space="preserve">After discussion, the Committee was assured that New Zealanders will have opportunity for further phases of this vaccine trial. </w:t>
      </w:r>
    </w:p>
    <w:p w14:paraId="04970078" w14:textId="0058493D" w:rsidR="00585BDB" w:rsidRDefault="00585BDB" w:rsidP="00A22109">
      <w:pPr>
        <w:pStyle w:val="ListParagraph"/>
        <w:numPr>
          <w:ilvl w:val="0"/>
          <w:numId w:val="23"/>
        </w:numPr>
      </w:pPr>
      <w:r>
        <w:t xml:space="preserve">The Committee queried the significant restriction of activities on participants and whether this was realistic. The Researchers stated this pertains to their time at the clinic and they are provided activities that work within that restriction. </w:t>
      </w:r>
    </w:p>
    <w:p w14:paraId="7B3A3E8F" w14:textId="7EA0CA5C" w:rsidR="00585BDB" w:rsidRDefault="00585BDB" w:rsidP="00A22109">
      <w:pPr>
        <w:pStyle w:val="ListParagraph"/>
        <w:numPr>
          <w:ilvl w:val="0"/>
          <w:numId w:val="23"/>
        </w:numPr>
      </w:pPr>
      <w:r>
        <w:t xml:space="preserve">The Committee </w:t>
      </w:r>
      <w:r w:rsidR="00A0636B">
        <w:t xml:space="preserve">noted this is not an adenovirus nor mRNA vaccine so queried the concern around interactions with other vaccines. </w:t>
      </w:r>
      <w:r w:rsidR="00CA4701">
        <w:t xml:space="preserve">The Researcher responded that this is due to </w:t>
      </w:r>
      <w:r w:rsidR="007778D5">
        <w:t>lack of safety data but long-term the interaction with other vaccines would be explored.</w:t>
      </w:r>
    </w:p>
    <w:p w14:paraId="40438CE3" w14:textId="68658592" w:rsidR="000315B9" w:rsidRDefault="000315B9" w:rsidP="00A22109">
      <w:pPr>
        <w:pStyle w:val="ListParagraph"/>
        <w:numPr>
          <w:ilvl w:val="0"/>
          <w:numId w:val="23"/>
        </w:numPr>
      </w:pPr>
      <w:r>
        <w:t xml:space="preserve">Committee commended </w:t>
      </w:r>
      <w:r w:rsidR="007778D5">
        <w:t>the R</w:t>
      </w:r>
      <w:r>
        <w:t>esearchers on their comprehensive ACC statement</w:t>
      </w:r>
      <w:r w:rsidR="007778D5">
        <w:t xml:space="preserve"> in the participant information</w:t>
      </w:r>
      <w:r w:rsidR="00411E8D">
        <w:t xml:space="preserve"> sheet</w:t>
      </w:r>
      <w:r>
        <w:t xml:space="preserve">. </w:t>
      </w:r>
    </w:p>
    <w:p w14:paraId="4194D45B" w14:textId="5092F97D" w:rsidR="00A16E19" w:rsidRDefault="00A16E19" w:rsidP="00A22109">
      <w:pPr>
        <w:pStyle w:val="ListParagraph"/>
        <w:numPr>
          <w:ilvl w:val="0"/>
          <w:numId w:val="23"/>
        </w:numPr>
      </w:pPr>
      <w:r>
        <w:t xml:space="preserve">The Committee was assured the participants will not be removed from their usual treatment. </w:t>
      </w:r>
    </w:p>
    <w:p w14:paraId="317A16C3" w14:textId="24E30347" w:rsidR="00411E8D" w:rsidRDefault="00411E8D" w:rsidP="00A22109">
      <w:pPr>
        <w:pStyle w:val="ListParagraph"/>
        <w:numPr>
          <w:ilvl w:val="0"/>
          <w:numId w:val="23"/>
        </w:numPr>
      </w:pPr>
      <w:r>
        <w:t>The Committee noted that the application has also been submitted to SCOTT and separately to the EPA for consideration by the H</w:t>
      </w:r>
      <w:r w:rsidR="00DB6434">
        <w:t>S</w:t>
      </w:r>
      <w:r>
        <w:t>NO Committee. The Researchers confirmed that any amendments required to be made as a consequence of these parallel regulatory approvals will be advised the HDEC and any substantial amendments submitted.</w:t>
      </w:r>
    </w:p>
    <w:p w14:paraId="4ADB85E3" w14:textId="77777777" w:rsidR="00255F8F" w:rsidRPr="00255F8F" w:rsidRDefault="00255F8F" w:rsidP="00255F8F"/>
    <w:p w14:paraId="6EB83F33" w14:textId="77777777" w:rsidR="00A22109" w:rsidRPr="0054344C" w:rsidRDefault="00A22109" w:rsidP="00A22109">
      <w:pPr>
        <w:pStyle w:val="Headingbold"/>
      </w:pPr>
      <w:r w:rsidRPr="0054344C">
        <w:t>Summary of outstanding ethical issues</w:t>
      </w:r>
    </w:p>
    <w:p w14:paraId="2D5D7706" w14:textId="77777777" w:rsidR="00A22109" w:rsidRPr="00D324AA" w:rsidRDefault="00A22109" w:rsidP="00A22109">
      <w:pPr>
        <w:rPr>
          <w:lang w:val="en-NZ"/>
        </w:rPr>
      </w:pPr>
    </w:p>
    <w:p w14:paraId="75ABDF71" w14:textId="77777777" w:rsidR="00A22109" w:rsidRPr="00D324AA" w:rsidRDefault="00A22109" w:rsidP="00A22109">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DA7F014" w14:textId="77777777" w:rsidR="00A22109" w:rsidRPr="00D324AA" w:rsidRDefault="00A22109" w:rsidP="00A22109">
      <w:pPr>
        <w:autoSpaceDE w:val="0"/>
        <w:autoSpaceDN w:val="0"/>
        <w:adjustRightInd w:val="0"/>
        <w:rPr>
          <w:szCs w:val="22"/>
          <w:lang w:val="en-NZ"/>
        </w:rPr>
      </w:pPr>
    </w:p>
    <w:p w14:paraId="5B0B9EEB" w14:textId="687DBC2A" w:rsidR="00E900D5" w:rsidRPr="00F508B3" w:rsidRDefault="00A22109" w:rsidP="00A22109">
      <w:pPr>
        <w:pStyle w:val="ListParagraph"/>
        <w:rPr>
          <w:rFonts w:cs="Arial"/>
          <w:color w:val="FF0000"/>
        </w:rPr>
      </w:pPr>
      <w:r w:rsidRPr="00D324AA">
        <w:t xml:space="preserve">The Committee </w:t>
      </w:r>
      <w:r w:rsidR="00EE1A44">
        <w:t xml:space="preserve">noted that the policy period of the insurance certificate is contradicted by the footnote. </w:t>
      </w:r>
    </w:p>
    <w:p w14:paraId="3AA87A77" w14:textId="5B2DBB1C" w:rsidR="00F508B3" w:rsidRPr="00816512" w:rsidRDefault="00F508B3" w:rsidP="00A22109">
      <w:pPr>
        <w:pStyle w:val="ListParagraph"/>
        <w:rPr>
          <w:rFonts w:cs="Arial"/>
        </w:rPr>
      </w:pPr>
      <w:r>
        <w:t xml:space="preserve">The </w:t>
      </w:r>
      <w:r w:rsidRPr="00816512">
        <w:t>Committee raised the following about the advertisements:</w:t>
      </w:r>
    </w:p>
    <w:p w14:paraId="6AD6096B" w14:textId="41650689" w:rsidR="00E75AAE" w:rsidRPr="00816512" w:rsidRDefault="00E75AAE" w:rsidP="00E75AAE">
      <w:pPr>
        <w:pStyle w:val="ListParagraph"/>
        <w:numPr>
          <w:ilvl w:val="1"/>
          <w:numId w:val="3"/>
        </w:numPr>
        <w:rPr>
          <w:rFonts w:cs="Arial"/>
        </w:rPr>
      </w:pPr>
      <w:r w:rsidRPr="00816512">
        <w:rPr>
          <w:rFonts w:cs="Arial"/>
        </w:rPr>
        <w:t>The statement “</w:t>
      </w:r>
      <w:r w:rsidR="00E900D5" w:rsidRPr="00816512">
        <w:t>10</w:t>
      </w:r>
      <w:r w:rsidR="00411E8D">
        <w:t xml:space="preserve"> [or 13]</w:t>
      </w:r>
      <w:r w:rsidR="00E900D5" w:rsidRPr="00816512">
        <w:t>13 short morning visits, that's it!</w:t>
      </w:r>
      <w:r w:rsidRPr="00816512">
        <w:t>” minimises what is involved in the study, please remove.</w:t>
      </w:r>
    </w:p>
    <w:p w14:paraId="0EB21D30" w14:textId="79889AB0" w:rsidR="00A22109" w:rsidRPr="00E75AAE" w:rsidRDefault="00E75AAE" w:rsidP="00E75AAE">
      <w:pPr>
        <w:pStyle w:val="ListParagraph"/>
        <w:numPr>
          <w:ilvl w:val="1"/>
          <w:numId w:val="3"/>
        </w:numPr>
        <w:rPr>
          <w:rFonts w:cs="Arial"/>
          <w:color w:val="FF0000"/>
        </w:rPr>
      </w:pPr>
      <w:r w:rsidRPr="00816512">
        <w:rPr>
          <w:rFonts w:cs="Arial"/>
        </w:rPr>
        <w:lastRenderedPageBreak/>
        <w:t>Please refer to the drug as an</w:t>
      </w:r>
      <w:r w:rsidR="00E622BF" w:rsidRPr="00816512">
        <w:t xml:space="preserve"> “Investigational therapeutic vaccine</w:t>
      </w:r>
      <w:r w:rsidRPr="00816512">
        <w:t xml:space="preserve">”. </w:t>
      </w:r>
      <w:r w:rsidR="00A22109" w:rsidRPr="00D324AA">
        <w:br/>
      </w:r>
      <w:r w:rsidR="00A22109" w:rsidRPr="00D324AA">
        <w:br/>
      </w:r>
    </w:p>
    <w:p w14:paraId="62167FD2" w14:textId="77777777" w:rsidR="00A22109" w:rsidRPr="00D324AA" w:rsidRDefault="00A22109" w:rsidP="00A2210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FE97777" w14:textId="6BA99A64" w:rsidR="00A22109" w:rsidRPr="00D324AA" w:rsidRDefault="00365828" w:rsidP="0050087E">
      <w:r>
        <w:t>All PIS/CFs</w:t>
      </w:r>
    </w:p>
    <w:p w14:paraId="1C3FDD25" w14:textId="5BB8935B" w:rsidR="0050087E" w:rsidRDefault="0050087E" w:rsidP="0050087E">
      <w:pPr>
        <w:pStyle w:val="ListParagraph"/>
      </w:pPr>
      <w:r>
        <w:t>Absolute</w:t>
      </w:r>
      <w:r w:rsidR="00552A2A">
        <w:t xml:space="preserve"> statements of</w:t>
      </w:r>
      <w:r>
        <w:t xml:space="preserve"> 'you will not' should be replaced with 'may'</w:t>
      </w:r>
      <w:r w:rsidR="004B0327">
        <w:t xml:space="preserve"> or suitable wording to clearly convey that because this is investigational w</w:t>
      </w:r>
      <w:r w:rsidR="00675506">
        <w:t>he</w:t>
      </w:r>
      <w:r w:rsidR="004B0327">
        <w:t xml:space="preserve">ther or not there will be any benefit to </w:t>
      </w:r>
      <w:r w:rsidR="00675506">
        <w:t>CHB participants is not able to be known</w:t>
      </w:r>
      <w:r>
        <w:t xml:space="preserve"> </w:t>
      </w:r>
    </w:p>
    <w:p w14:paraId="6A9911A1" w14:textId="000D4FD2" w:rsidR="00A22109" w:rsidRDefault="00552A2A" w:rsidP="0050087E">
      <w:pPr>
        <w:pStyle w:val="ListParagraph"/>
      </w:pPr>
      <w:r>
        <w:t>Please replace ‘</w:t>
      </w:r>
      <w:r w:rsidR="0050087E">
        <w:t>treatment</w:t>
      </w:r>
      <w:r>
        <w:t>’</w:t>
      </w:r>
      <w:r w:rsidR="0050087E">
        <w:t xml:space="preserve"> with 'vaccine for treatment'.</w:t>
      </w:r>
    </w:p>
    <w:p w14:paraId="76882A8F" w14:textId="636108C5" w:rsidR="0050087E" w:rsidRDefault="0050087E" w:rsidP="0050087E">
      <w:pPr>
        <w:pStyle w:val="ListParagraph"/>
      </w:pPr>
      <w:r>
        <w:t xml:space="preserve">Herbal medicines </w:t>
      </w:r>
      <w:r w:rsidR="00552A2A">
        <w:t xml:space="preserve">are </w:t>
      </w:r>
      <w:r>
        <w:t xml:space="preserve">not allowed but vitamins are, </w:t>
      </w:r>
      <w:r w:rsidR="00552A2A">
        <w:t>please clarify any difference of interaction.</w:t>
      </w:r>
    </w:p>
    <w:p w14:paraId="36E63494" w14:textId="52F9DEE0" w:rsidR="001E3F09" w:rsidRDefault="001E3F09" w:rsidP="001E3F09">
      <w:pPr>
        <w:pStyle w:val="ListParagraph"/>
      </w:pPr>
      <w:r>
        <w:t xml:space="preserve">The Committee clarified with the Researchers that the compensation </w:t>
      </w:r>
      <w:r w:rsidR="00B06625">
        <w:t xml:space="preserve">is consistent across the cohorts enrolled and different reimbursement amounts reflect differing </w:t>
      </w:r>
      <w:r w:rsidR="00E5056F">
        <w:t xml:space="preserve">requirements on participants, </w:t>
      </w:r>
      <w:r>
        <w:t xml:space="preserve">and requested this is made clear in the PIS. </w:t>
      </w:r>
    </w:p>
    <w:p w14:paraId="00919CD2" w14:textId="0E590C23" w:rsidR="000C374F" w:rsidRDefault="000C374F" w:rsidP="001E3F09">
      <w:pPr>
        <w:pStyle w:val="ListParagraph"/>
      </w:pPr>
      <w:r>
        <w:t xml:space="preserve">Make sure any support and cultural contact details are up to date as they </w:t>
      </w:r>
      <w:r w:rsidR="00E5056F">
        <w:t xml:space="preserve">currently </w:t>
      </w:r>
      <w:r>
        <w:t xml:space="preserve">refer to DHBs. </w:t>
      </w:r>
    </w:p>
    <w:p w14:paraId="3693D04C" w14:textId="74C591AC" w:rsidR="00365828" w:rsidRDefault="00365828" w:rsidP="00365828">
      <w:r>
        <w:br/>
        <w:t>Part 1 B PIS/CF</w:t>
      </w:r>
    </w:p>
    <w:p w14:paraId="0CEE174D" w14:textId="56E828E4" w:rsidR="00365828" w:rsidRDefault="00D9184C" w:rsidP="00365828">
      <w:pPr>
        <w:pStyle w:val="ListParagraph"/>
      </w:pPr>
      <w:r>
        <w:t>In addition to the comments above, p</w:t>
      </w:r>
      <w:r w:rsidR="00365828">
        <w:t xml:space="preserve">lease amend CHB </w:t>
      </w:r>
      <w:r w:rsidR="00E5056F">
        <w:t>“</w:t>
      </w:r>
      <w:r w:rsidR="00365828">
        <w:t>patients</w:t>
      </w:r>
      <w:r w:rsidR="00E5056F">
        <w:t>”</w:t>
      </w:r>
      <w:r w:rsidR="00365828">
        <w:t xml:space="preserve"> to </w:t>
      </w:r>
      <w:r w:rsidR="00E5056F">
        <w:t>“</w:t>
      </w:r>
      <w:r w:rsidR="00365828">
        <w:t>participants</w:t>
      </w:r>
      <w:r>
        <w:t>”</w:t>
      </w:r>
      <w:r w:rsidR="00365828">
        <w:t xml:space="preserve">. </w:t>
      </w:r>
    </w:p>
    <w:p w14:paraId="1B6A0703" w14:textId="0AB83F86" w:rsidR="00E3785C" w:rsidRDefault="00E3785C" w:rsidP="00365828">
      <w:pPr>
        <w:pStyle w:val="ListParagraph"/>
      </w:pPr>
      <w:r>
        <w:t>Please clarify whether in fact pregnancy tests at days 141, 197 and 225 are able to be performed at home and if so, whether this impacts on the reimbursement provided.</w:t>
      </w:r>
    </w:p>
    <w:p w14:paraId="480BEF74" w14:textId="77777777" w:rsidR="00365828" w:rsidRDefault="00365828" w:rsidP="00365828"/>
    <w:p w14:paraId="0D464201" w14:textId="77777777" w:rsidR="00A22109" w:rsidRPr="00D324AA" w:rsidRDefault="00A22109" w:rsidP="00A22109">
      <w:pPr>
        <w:spacing w:before="80" w:after="80"/>
      </w:pPr>
    </w:p>
    <w:p w14:paraId="5B5EE525" w14:textId="77777777" w:rsidR="00A22109" w:rsidRPr="0054344C" w:rsidRDefault="00A22109" w:rsidP="00A22109">
      <w:pPr>
        <w:rPr>
          <w:b/>
          <w:bCs/>
          <w:lang w:val="en-NZ"/>
        </w:rPr>
      </w:pPr>
      <w:r w:rsidRPr="0054344C">
        <w:rPr>
          <w:b/>
          <w:bCs/>
          <w:lang w:val="en-NZ"/>
        </w:rPr>
        <w:t xml:space="preserve">Decision </w:t>
      </w:r>
    </w:p>
    <w:p w14:paraId="6289B2E7" w14:textId="77777777" w:rsidR="00A22109" w:rsidRPr="00D324AA" w:rsidRDefault="00A22109" w:rsidP="00A22109">
      <w:pPr>
        <w:rPr>
          <w:lang w:val="en-NZ"/>
        </w:rPr>
      </w:pPr>
    </w:p>
    <w:p w14:paraId="57A1286D" w14:textId="77777777" w:rsidR="00A22109" w:rsidRPr="00663900" w:rsidRDefault="00A22109" w:rsidP="00A22109">
      <w:pPr>
        <w:rPr>
          <w:lang w:val="en-NZ"/>
        </w:rPr>
      </w:pPr>
      <w:r w:rsidRPr="00663900">
        <w:rPr>
          <w:lang w:val="en-NZ"/>
        </w:rPr>
        <w:t xml:space="preserve">This application was </w:t>
      </w:r>
      <w:r w:rsidRPr="00663900">
        <w:rPr>
          <w:i/>
          <w:lang w:val="en-NZ"/>
        </w:rPr>
        <w:t>approved</w:t>
      </w:r>
      <w:r w:rsidRPr="00663900">
        <w:rPr>
          <w:lang w:val="en-NZ"/>
        </w:rPr>
        <w:t xml:space="preserve"> by </w:t>
      </w:r>
      <w:r w:rsidRPr="00663900">
        <w:rPr>
          <w:rFonts w:cs="Arial"/>
          <w:szCs w:val="22"/>
          <w:lang w:val="en-NZ"/>
        </w:rPr>
        <w:t>consensus</w:t>
      </w:r>
      <w:r w:rsidRPr="00663900">
        <w:rPr>
          <w:lang w:val="en-NZ"/>
        </w:rPr>
        <w:t xml:space="preserve">, </w:t>
      </w:r>
      <w:r w:rsidRPr="00663900">
        <w:rPr>
          <w:rFonts w:cs="Arial"/>
          <w:szCs w:val="22"/>
          <w:lang w:val="en-NZ"/>
        </w:rPr>
        <w:t>subject to the following non-standard conditions:</w:t>
      </w:r>
    </w:p>
    <w:p w14:paraId="5C98B5A3" w14:textId="77777777" w:rsidR="00A22109" w:rsidRPr="00663900" w:rsidRDefault="00A22109" w:rsidP="00A22109">
      <w:pPr>
        <w:rPr>
          <w:lang w:val="en-NZ"/>
        </w:rPr>
      </w:pPr>
    </w:p>
    <w:p w14:paraId="697D1876" w14:textId="77777777" w:rsidR="00A22109" w:rsidRPr="00663900" w:rsidRDefault="00A22109" w:rsidP="00A22109">
      <w:pPr>
        <w:pStyle w:val="NSCbullet"/>
        <w:rPr>
          <w:color w:val="auto"/>
        </w:rPr>
      </w:pPr>
      <w:r w:rsidRPr="00663900">
        <w:rPr>
          <w:color w:val="auto"/>
        </w:rPr>
        <w:t>please address all outstanding ethical issues raised by the Committee</w:t>
      </w:r>
    </w:p>
    <w:p w14:paraId="7F20566F" w14:textId="77777777" w:rsidR="00A22109" w:rsidRPr="00663900" w:rsidRDefault="00A22109" w:rsidP="00A22109">
      <w:pPr>
        <w:numPr>
          <w:ilvl w:val="0"/>
          <w:numId w:val="5"/>
        </w:numPr>
        <w:spacing w:before="80" w:after="80"/>
        <w:ind w:left="714" w:hanging="357"/>
        <w:rPr>
          <w:rFonts w:cs="Arial"/>
          <w:szCs w:val="22"/>
          <w:lang w:val="en-NZ"/>
        </w:rPr>
      </w:pPr>
      <w:r w:rsidRPr="00663900">
        <w:rPr>
          <w:rFonts w:cs="Arial"/>
          <w:szCs w:val="22"/>
          <w:lang w:val="en-NZ"/>
        </w:rPr>
        <w:t xml:space="preserve">please update the Participant Information Sheet and Consent Form, taking into account the feedback provided by the Committee. </w:t>
      </w:r>
      <w:r w:rsidRPr="00663900">
        <w:rPr>
          <w:i/>
          <w:iCs/>
        </w:rPr>
        <w:t>(National Ethical Standards for Health and Disability Research and Quality Improvement, para 7.15 – 7.17).</w:t>
      </w:r>
    </w:p>
    <w:p w14:paraId="31BBF048" w14:textId="77777777" w:rsidR="00A22109" w:rsidRPr="00D324AA" w:rsidRDefault="00A22109" w:rsidP="00A22109">
      <w:pPr>
        <w:rPr>
          <w:rFonts w:cs="Arial"/>
          <w:color w:val="33CCCC"/>
          <w:szCs w:val="22"/>
          <w:lang w:val="en-NZ"/>
        </w:rPr>
      </w:pPr>
    </w:p>
    <w:p w14:paraId="0138484A" w14:textId="77777777" w:rsidR="00DA7F65" w:rsidRDefault="00DA7F65">
      <w:pPr>
        <w:rPr>
          <w:rFonts w:cs="Arial"/>
          <w:b/>
          <w:bCs/>
          <w:sz w:val="36"/>
          <w:szCs w:val="28"/>
        </w:rPr>
      </w:pPr>
      <w:r>
        <w:br w:type="page"/>
      </w:r>
    </w:p>
    <w:p w14:paraId="09645732" w14:textId="26B1773E" w:rsidR="00E24E77" w:rsidRPr="00DA5F0B" w:rsidRDefault="00E24E77" w:rsidP="00B37D44">
      <w:pPr>
        <w:pStyle w:val="Heading2"/>
      </w:pPr>
      <w:r w:rsidRPr="00DA5F0B">
        <w:lastRenderedPageBreak/>
        <w:t>General business</w:t>
      </w:r>
    </w:p>
    <w:p w14:paraId="72DFB65B" w14:textId="77777777" w:rsidR="00E24E77" w:rsidRDefault="00E24E77" w:rsidP="005D4E8F"/>
    <w:p w14:paraId="0B63C0E4"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0CEB99D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6DB76F6" w14:textId="77777777" w:rsidTr="00CE6AA6">
        <w:tc>
          <w:tcPr>
            <w:tcW w:w="2160" w:type="dxa"/>
            <w:tcBorders>
              <w:top w:val="single" w:sz="4" w:space="0" w:color="auto"/>
            </w:tcBorders>
          </w:tcPr>
          <w:p w14:paraId="45786FC4"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38649CAD" w14:textId="3E8E231E" w:rsidR="008444A3" w:rsidRPr="00D12113" w:rsidRDefault="00D03EB3" w:rsidP="001A422A">
            <w:pPr>
              <w:spacing w:before="80" w:after="80"/>
              <w:rPr>
                <w:rFonts w:cs="Arial"/>
                <w:color w:val="FF3399"/>
                <w:sz w:val="20"/>
                <w:lang w:val="en-NZ"/>
              </w:rPr>
            </w:pPr>
            <w:r>
              <w:rPr>
                <w:rFonts w:cs="Arial"/>
                <w:sz w:val="20"/>
                <w:lang w:val="en-NZ"/>
              </w:rPr>
              <w:t>15 November 2022</w:t>
            </w:r>
          </w:p>
        </w:tc>
      </w:tr>
      <w:tr w:rsidR="008444A3" w:rsidRPr="00E24E77" w14:paraId="6D1DD498" w14:textId="77777777" w:rsidTr="00CE6AA6">
        <w:tc>
          <w:tcPr>
            <w:tcW w:w="2160" w:type="dxa"/>
            <w:tcBorders>
              <w:bottom w:val="single" w:sz="4" w:space="0" w:color="auto"/>
            </w:tcBorders>
          </w:tcPr>
          <w:p w14:paraId="2C6F743D"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4ACB1CD4"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2C71B46B" w14:textId="77777777" w:rsidR="008444A3" w:rsidRDefault="008444A3" w:rsidP="008444A3">
      <w:pPr>
        <w:ind w:left="105"/>
      </w:pPr>
    </w:p>
    <w:p w14:paraId="02B18F98" w14:textId="77777777" w:rsidR="00E24E77" w:rsidRDefault="00E24E77" w:rsidP="00E24E77"/>
    <w:p w14:paraId="70DE5BB6"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1D713661" w14:textId="402F7C70" w:rsidR="00540FF2" w:rsidRPr="00946B92" w:rsidRDefault="00540FF2" w:rsidP="00540FF2">
      <w:pPr>
        <w:rPr>
          <w:szCs w:val="22"/>
        </w:rPr>
      </w:pPr>
      <w:r w:rsidRPr="00946B92">
        <w:rPr>
          <w:szCs w:val="22"/>
        </w:rPr>
        <w:t>The minutes of the previous meeting were agreed and signed by the Chair and Co-ordinator as a true record.</w:t>
      </w:r>
    </w:p>
    <w:p w14:paraId="1B3FE8F4" w14:textId="77777777" w:rsidR="00770A9F" w:rsidRPr="00946B92" w:rsidRDefault="00770A9F" w:rsidP="008444A3">
      <w:pPr>
        <w:ind w:left="465"/>
        <w:rPr>
          <w:szCs w:val="22"/>
        </w:rPr>
      </w:pPr>
    </w:p>
    <w:p w14:paraId="7DD89794" w14:textId="77777777" w:rsidR="00770A9F" w:rsidRPr="0054344C" w:rsidRDefault="00770A9F" w:rsidP="00F12B97">
      <w:pPr>
        <w:numPr>
          <w:ilvl w:val="0"/>
          <w:numId w:val="1"/>
        </w:numPr>
        <w:rPr>
          <w:b/>
          <w:szCs w:val="22"/>
        </w:rPr>
      </w:pPr>
      <w:r w:rsidRPr="0054344C">
        <w:rPr>
          <w:b/>
          <w:szCs w:val="22"/>
        </w:rPr>
        <w:t>Matters Arising</w:t>
      </w:r>
    </w:p>
    <w:p w14:paraId="793BF8C8" w14:textId="77777777" w:rsidR="00770A9F" w:rsidRPr="00946B92" w:rsidRDefault="00770A9F" w:rsidP="00770A9F">
      <w:pPr>
        <w:rPr>
          <w:b/>
          <w:szCs w:val="22"/>
          <w:u w:val="single"/>
        </w:rPr>
      </w:pPr>
    </w:p>
    <w:p w14:paraId="0CC3FFC7" w14:textId="77777777" w:rsidR="00770A9F" w:rsidRPr="0054344C" w:rsidRDefault="00770A9F" w:rsidP="00F12B97">
      <w:pPr>
        <w:numPr>
          <w:ilvl w:val="0"/>
          <w:numId w:val="1"/>
        </w:numPr>
        <w:rPr>
          <w:b/>
          <w:szCs w:val="22"/>
        </w:rPr>
      </w:pPr>
      <w:r w:rsidRPr="0054344C">
        <w:rPr>
          <w:b/>
          <w:szCs w:val="22"/>
        </w:rPr>
        <w:t>Other business</w:t>
      </w:r>
    </w:p>
    <w:p w14:paraId="56383727" w14:textId="77777777" w:rsidR="00770A9F" w:rsidRPr="00946B92" w:rsidRDefault="00770A9F" w:rsidP="00770A9F">
      <w:pPr>
        <w:rPr>
          <w:szCs w:val="22"/>
        </w:rPr>
      </w:pPr>
    </w:p>
    <w:p w14:paraId="45A8C668" w14:textId="77777777" w:rsidR="00770A9F" w:rsidRPr="0054344C" w:rsidRDefault="00770A9F" w:rsidP="00F12B97">
      <w:pPr>
        <w:numPr>
          <w:ilvl w:val="0"/>
          <w:numId w:val="1"/>
        </w:numPr>
        <w:rPr>
          <w:b/>
          <w:szCs w:val="22"/>
        </w:rPr>
      </w:pPr>
      <w:r w:rsidRPr="0054344C">
        <w:rPr>
          <w:b/>
          <w:szCs w:val="22"/>
        </w:rPr>
        <w:t>Other business for information</w:t>
      </w:r>
    </w:p>
    <w:p w14:paraId="76D06B8E" w14:textId="77777777" w:rsidR="00540FF2" w:rsidRPr="00540FF2" w:rsidRDefault="00540FF2" w:rsidP="00540FF2">
      <w:pPr>
        <w:ind w:left="465"/>
        <w:rPr>
          <w:b/>
          <w:szCs w:val="22"/>
        </w:rPr>
      </w:pPr>
    </w:p>
    <w:p w14:paraId="34BB1661" w14:textId="77777777" w:rsidR="00770A9F" w:rsidRPr="0054344C" w:rsidRDefault="00770A9F" w:rsidP="00F12B97">
      <w:pPr>
        <w:numPr>
          <w:ilvl w:val="0"/>
          <w:numId w:val="1"/>
        </w:numPr>
        <w:rPr>
          <w:b/>
          <w:szCs w:val="22"/>
        </w:rPr>
      </w:pPr>
      <w:r w:rsidRPr="0054344C">
        <w:rPr>
          <w:b/>
          <w:szCs w:val="22"/>
        </w:rPr>
        <w:t>Any other business</w:t>
      </w:r>
    </w:p>
    <w:p w14:paraId="08566161" w14:textId="77777777" w:rsidR="00770A9F" w:rsidRPr="00946B92" w:rsidRDefault="00770A9F" w:rsidP="00770A9F">
      <w:pPr>
        <w:rPr>
          <w:szCs w:val="22"/>
        </w:rPr>
      </w:pPr>
    </w:p>
    <w:p w14:paraId="74E28D6B" w14:textId="77777777" w:rsidR="00770A9F" w:rsidRDefault="00770A9F" w:rsidP="00E24E77"/>
    <w:p w14:paraId="32583124" w14:textId="1895D7BA" w:rsidR="00C06097" w:rsidRPr="00121262" w:rsidRDefault="00E24E77" w:rsidP="00770A9F">
      <w:r>
        <w:t xml:space="preserve">The meeting closed </w:t>
      </w:r>
      <w:r w:rsidR="00473EBC">
        <w:t xml:space="preserve">with a </w:t>
      </w:r>
      <w:proofErr w:type="spellStart"/>
      <w:r w:rsidR="00D66365">
        <w:t>k</w:t>
      </w:r>
      <w:r w:rsidR="00473EBC">
        <w:t>arakia</w:t>
      </w:r>
      <w:proofErr w:type="spellEnd"/>
      <w:r w:rsidR="00473EBC">
        <w:t xml:space="preserve"> </w:t>
      </w:r>
      <w:r>
        <w:t xml:space="preserve">at </w:t>
      </w:r>
      <w:r w:rsidR="00473EBC">
        <w:rPr>
          <w:rFonts w:cs="Arial"/>
          <w:szCs w:val="22"/>
          <w:lang w:val="en-NZ"/>
        </w:rPr>
        <w:t>5.00pm.</w:t>
      </w:r>
    </w:p>
    <w:sectPr w:rsidR="00C06097" w:rsidRPr="00121262" w:rsidSect="008F6D9D">
      <w:footerReference w:type="even" r:id="rId12"/>
      <w:footerReference w:type="default" r:id="rId13"/>
      <w:headerReference w:type="first" r:id="rId14"/>
      <w:footerReference w:type="first" r:id="rId15"/>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E2DA3" w14:textId="77777777" w:rsidR="00593AA0" w:rsidRDefault="00593AA0">
      <w:r>
        <w:separator/>
      </w:r>
    </w:p>
  </w:endnote>
  <w:endnote w:type="continuationSeparator" w:id="0">
    <w:p w14:paraId="367B8C50" w14:textId="77777777" w:rsidR="00593AA0" w:rsidRDefault="00593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19284"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FE9515"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4BCD9AA0" w14:textId="77777777" w:rsidTr="00D73B66">
      <w:trPr>
        <w:trHeight w:val="282"/>
      </w:trPr>
      <w:tc>
        <w:tcPr>
          <w:tcW w:w="8222" w:type="dxa"/>
        </w:tcPr>
        <w:p w14:paraId="1AF21834" w14:textId="785E539E"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80652C" w:rsidRPr="0080652C">
            <w:rPr>
              <w:rFonts w:cs="Arial"/>
              <w:sz w:val="16"/>
              <w:szCs w:val="16"/>
              <w:lang w:val="en-NZ"/>
            </w:rPr>
            <w:t>Northern A</w:t>
          </w:r>
          <w:r w:rsidRPr="0080652C">
            <w:rPr>
              <w:rFonts w:cs="Arial"/>
              <w:sz w:val="16"/>
              <w:szCs w:val="16"/>
              <w:lang w:val="en-NZ"/>
            </w:rPr>
            <w:t xml:space="preserve"> Health and Disability Ethics Committee </w:t>
          </w:r>
          <w:r w:rsidRPr="0080652C">
            <w:rPr>
              <w:rFonts w:cs="Arial"/>
              <w:sz w:val="16"/>
              <w:szCs w:val="16"/>
            </w:rPr>
            <w:t xml:space="preserve">– </w:t>
          </w:r>
          <w:r w:rsidR="0080652C" w:rsidRPr="0080652C">
            <w:rPr>
              <w:rFonts w:cs="Arial"/>
              <w:sz w:val="16"/>
              <w:szCs w:val="16"/>
            </w:rPr>
            <w:t>18 October</w:t>
          </w:r>
          <w:r w:rsidRPr="0080652C">
            <w:rPr>
              <w:rFonts w:cs="Arial"/>
              <w:sz w:val="16"/>
              <w:szCs w:val="16"/>
            </w:rPr>
            <w:t xml:space="preserve"> 2022</w:t>
          </w:r>
        </w:p>
      </w:tc>
      <w:tc>
        <w:tcPr>
          <w:tcW w:w="1789" w:type="dxa"/>
        </w:tcPr>
        <w:p w14:paraId="54974F64"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29B1CA29" w14:textId="00BD94AA" w:rsidR="00522B40" w:rsidRPr="00BF6505" w:rsidRDefault="008851F3"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239FE353" wp14:editId="575F5E9D">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23A90818" w14:textId="77777777" w:rsidTr="00D73B66">
      <w:trPr>
        <w:trHeight w:val="283"/>
      </w:trPr>
      <w:tc>
        <w:tcPr>
          <w:tcW w:w="7796" w:type="dxa"/>
        </w:tcPr>
        <w:p w14:paraId="1943B383" w14:textId="60B17ADB"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80652C" w:rsidRPr="0080652C">
            <w:rPr>
              <w:rFonts w:cs="Arial"/>
              <w:sz w:val="16"/>
              <w:szCs w:val="16"/>
              <w:lang w:val="en-NZ"/>
            </w:rPr>
            <w:t xml:space="preserve">Northern A Health and Disability Ethics Committee </w:t>
          </w:r>
          <w:r w:rsidR="0080652C" w:rsidRPr="0080652C">
            <w:rPr>
              <w:rFonts w:cs="Arial"/>
              <w:sz w:val="16"/>
              <w:szCs w:val="16"/>
            </w:rPr>
            <w:t>– 18 October 2022</w:t>
          </w:r>
        </w:p>
      </w:tc>
      <w:tc>
        <w:tcPr>
          <w:tcW w:w="1886" w:type="dxa"/>
        </w:tcPr>
        <w:p w14:paraId="554A6F9F"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26A858B0" w14:textId="73D5A1BF" w:rsidR="00BF6505" w:rsidRPr="00C91F3F" w:rsidRDefault="008851F3"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13EE46BC" wp14:editId="01C16894">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53ADF" w14:textId="77777777" w:rsidR="00593AA0" w:rsidRDefault="00593AA0">
      <w:r>
        <w:separator/>
      </w:r>
    </w:p>
  </w:footnote>
  <w:footnote w:type="continuationSeparator" w:id="0">
    <w:p w14:paraId="14FAC537" w14:textId="77777777" w:rsidR="00593AA0" w:rsidRDefault="00593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06AC6B05" w14:textId="77777777" w:rsidTr="008F6D9D">
      <w:trPr>
        <w:trHeight w:val="1079"/>
      </w:trPr>
      <w:tc>
        <w:tcPr>
          <w:tcW w:w="1914" w:type="dxa"/>
          <w:tcBorders>
            <w:bottom w:val="single" w:sz="4" w:space="0" w:color="auto"/>
          </w:tcBorders>
        </w:tcPr>
        <w:p w14:paraId="774080AE" w14:textId="78758735" w:rsidR="00522B40" w:rsidRPr="00987913" w:rsidRDefault="008851F3" w:rsidP="00296E6F">
          <w:pPr>
            <w:pStyle w:val="Heading1"/>
          </w:pPr>
          <w:r>
            <w:rPr>
              <w:noProof/>
            </w:rPr>
            <w:drawing>
              <wp:anchor distT="0" distB="0" distL="114300" distR="114300" simplePos="0" relativeHeight="251656704" behindDoc="0" locked="0" layoutInCell="1" allowOverlap="1" wp14:anchorId="47E0BE38" wp14:editId="557EB1BD">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00959CC9" w14:textId="77777777" w:rsidR="00522B40" w:rsidRPr="00296E6F" w:rsidRDefault="0054344C" w:rsidP="00296E6F">
          <w:pPr>
            <w:pStyle w:val="Heading1"/>
          </w:pPr>
          <w:r>
            <w:t xml:space="preserve">                  </w:t>
          </w:r>
          <w:r w:rsidR="00522B40" w:rsidRPr="00296E6F">
            <w:t>Minutes</w:t>
          </w:r>
        </w:p>
      </w:tc>
    </w:tr>
  </w:tbl>
  <w:p w14:paraId="1F924170"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E8D05F3"/>
    <w:multiLevelType w:val="hybridMultilevel"/>
    <w:tmpl w:val="FAC4C0C4"/>
    <w:lvl w:ilvl="0" w:tplc="513E4D1C">
      <w:start w:val="1"/>
      <w:numFmt w:val="decimal"/>
      <w:pStyle w:val="ListParagraph"/>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3CBA661F"/>
    <w:multiLevelType w:val="hybridMultilevel"/>
    <w:tmpl w:val="AA224A4A"/>
    <w:lvl w:ilvl="0" w:tplc="78385C6A">
      <w:start w:val="1"/>
      <w:numFmt w:val="decimal"/>
      <w:lvlText w:val="%1."/>
      <w:lvlJc w:val="left"/>
      <w:pPr>
        <w:ind w:left="720" w:hanging="360"/>
      </w:pPr>
      <w:rPr>
        <w:rFonts w:hint="default"/>
        <w:b w:val="0"/>
        <w:bCs/>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622F78E2"/>
    <w:multiLevelType w:val="hybridMultilevel"/>
    <w:tmpl w:val="7B9EC628"/>
    <w:lvl w:ilvl="0" w:tplc="C50263E8">
      <w:start w:val="1"/>
      <w:numFmt w:val="decimal"/>
      <w:lvlText w:val="%1."/>
      <w:lvlJc w:val="left"/>
      <w:pPr>
        <w:ind w:left="360" w:hanging="360"/>
      </w:pPr>
      <w:rPr>
        <w:color w:val="auto"/>
      </w:rPr>
    </w:lvl>
    <w:lvl w:ilvl="1" w:tplc="65CCCB5C">
      <w:start w:val="1"/>
      <w:numFmt w:val="lowerLetter"/>
      <w:lvlText w:val="%2."/>
      <w:lvlJc w:val="left"/>
      <w:pPr>
        <w:ind w:left="1080" w:hanging="360"/>
      </w:pPr>
      <w:rPr>
        <w:color w:val="auto"/>
      </w:r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7"/>
  </w:num>
  <w:num w:numId="5">
    <w:abstractNumId w:val="6"/>
  </w:num>
  <w:num w:numId="6">
    <w:abstractNumId w:val="0"/>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num>
  <w:num w:numId="27">
    <w:abstractNumId w:val="2"/>
    <w:lvlOverride w:ilvl="0">
      <w:startOverride w:val="2"/>
    </w:lvlOverride>
  </w:num>
  <w:num w:numId="2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1680"/>
    <w:rsid w:val="00024BE1"/>
    <w:rsid w:val="00030E73"/>
    <w:rsid w:val="000315B9"/>
    <w:rsid w:val="00035909"/>
    <w:rsid w:val="00042E73"/>
    <w:rsid w:val="00064773"/>
    <w:rsid w:val="000732A9"/>
    <w:rsid w:val="00082758"/>
    <w:rsid w:val="0008483B"/>
    <w:rsid w:val="00085D98"/>
    <w:rsid w:val="00091517"/>
    <w:rsid w:val="000A5FB2"/>
    <w:rsid w:val="000B2F36"/>
    <w:rsid w:val="000C374F"/>
    <w:rsid w:val="000C51E2"/>
    <w:rsid w:val="000D0289"/>
    <w:rsid w:val="000E02D2"/>
    <w:rsid w:val="000E7D60"/>
    <w:rsid w:val="000F2F24"/>
    <w:rsid w:val="00105D0A"/>
    <w:rsid w:val="0011026E"/>
    <w:rsid w:val="00111D63"/>
    <w:rsid w:val="00121262"/>
    <w:rsid w:val="001260F1"/>
    <w:rsid w:val="00142A63"/>
    <w:rsid w:val="00152653"/>
    <w:rsid w:val="00170AA3"/>
    <w:rsid w:val="00180126"/>
    <w:rsid w:val="00184D6C"/>
    <w:rsid w:val="001853FE"/>
    <w:rsid w:val="0018623C"/>
    <w:rsid w:val="00195264"/>
    <w:rsid w:val="001A3A93"/>
    <w:rsid w:val="001A422A"/>
    <w:rsid w:val="001A7B23"/>
    <w:rsid w:val="001B15E2"/>
    <w:rsid w:val="001B6362"/>
    <w:rsid w:val="001C21FD"/>
    <w:rsid w:val="001D1311"/>
    <w:rsid w:val="001E29B4"/>
    <w:rsid w:val="001E2D7B"/>
    <w:rsid w:val="001E3F09"/>
    <w:rsid w:val="001F3A91"/>
    <w:rsid w:val="001F4968"/>
    <w:rsid w:val="001F5947"/>
    <w:rsid w:val="00204AC4"/>
    <w:rsid w:val="002070A8"/>
    <w:rsid w:val="00224E75"/>
    <w:rsid w:val="00231B67"/>
    <w:rsid w:val="0023460F"/>
    <w:rsid w:val="0024117D"/>
    <w:rsid w:val="00243A5D"/>
    <w:rsid w:val="0025574F"/>
    <w:rsid w:val="00255F8F"/>
    <w:rsid w:val="00263263"/>
    <w:rsid w:val="00276B34"/>
    <w:rsid w:val="00280A7B"/>
    <w:rsid w:val="00285CB4"/>
    <w:rsid w:val="0029048D"/>
    <w:rsid w:val="00296233"/>
    <w:rsid w:val="00296E6F"/>
    <w:rsid w:val="002A365B"/>
    <w:rsid w:val="002B3BF0"/>
    <w:rsid w:val="002B62FF"/>
    <w:rsid w:val="002B776D"/>
    <w:rsid w:val="002C17AF"/>
    <w:rsid w:val="002F79EA"/>
    <w:rsid w:val="00303AC5"/>
    <w:rsid w:val="0030485A"/>
    <w:rsid w:val="003233BE"/>
    <w:rsid w:val="00326A70"/>
    <w:rsid w:val="00326E85"/>
    <w:rsid w:val="0033403E"/>
    <w:rsid w:val="00342ACA"/>
    <w:rsid w:val="0035601D"/>
    <w:rsid w:val="0036576D"/>
    <w:rsid w:val="00365828"/>
    <w:rsid w:val="0036587A"/>
    <w:rsid w:val="00367433"/>
    <w:rsid w:val="00375C2D"/>
    <w:rsid w:val="00375CF7"/>
    <w:rsid w:val="00381DF9"/>
    <w:rsid w:val="00391A9C"/>
    <w:rsid w:val="003A5713"/>
    <w:rsid w:val="003A5D1E"/>
    <w:rsid w:val="003A5E06"/>
    <w:rsid w:val="003B2ED9"/>
    <w:rsid w:val="003C05FD"/>
    <w:rsid w:val="003E3E13"/>
    <w:rsid w:val="003E4B42"/>
    <w:rsid w:val="003F578D"/>
    <w:rsid w:val="00404347"/>
    <w:rsid w:val="00411E8D"/>
    <w:rsid w:val="004150AC"/>
    <w:rsid w:val="00415ABA"/>
    <w:rsid w:val="00435DD0"/>
    <w:rsid w:val="00436F07"/>
    <w:rsid w:val="00442A8B"/>
    <w:rsid w:val="004444E1"/>
    <w:rsid w:val="00447DD4"/>
    <w:rsid w:val="00451CD6"/>
    <w:rsid w:val="00457752"/>
    <w:rsid w:val="00473EBC"/>
    <w:rsid w:val="0047482A"/>
    <w:rsid w:val="00475235"/>
    <w:rsid w:val="004811C6"/>
    <w:rsid w:val="00492454"/>
    <w:rsid w:val="004B0327"/>
    <w:rsid w:val="004B1081"/>
    <w:rsid w:val="004B7466"/>
    <w:rsid w:val="004B7C11"/>
    <w:rsid w:val="004C1984"/>
    <w:rsid w:val="004C24F7"/>
    <w:rsid w:val="004D7651"/>
    <w:rsid w:val="004E0947"/>
    <w:rsid w:val="004E37FE"/>
    <w:rsid w:val="004E4133"/>
    <w:rsid w:val="004F21BA"/>
    <w:rsid w:val="0050087E"/>
    <w:rsid w:val="00501A66"/>
    <w:rsid w:val="0052224F"/>
    <w:rsid w:val="00522B40"/>
    <w:rsid w:val="00540FF2"/>
    <w:rsid w:val="0054344C"/>
    <w:rsid w:val="00544318"/>
    <w:rsid w:val="00551BB9"/>
    <w:rsid w:val="00551F61"/>
    <w:rsid w:val="00552A2A"/>
    <w:rsid w:val="00555486"/>
    <w:rsid w:val="00556CF0"/>
    <w:rsid w:val="00584808"/>
    <w:rsid w:val="00585BDB"/>
    <w:rsid w:val="005866BA"/>
    <w:rsid w:val="00587765"/>
    <w:rsid w:val="00593AA0"/>
    <w:rsid w:val="00593C77"/>
    <w:rsid w:val="00594387"/>
    <w:rsid w:val="00595113"/>
    <w:rsid w:val="005A09DD"/>
    <w:rsid w:val="005A0AE7"/>
    <w:rsid w:val="005A33C5"/>
    <w:rsid w:val="005C6A24"/>
    <w:rsid w:val="005D3F05"/>
    <w:rsid w:val="005D4E8F"/>
    <w:rsid w:val="005D5116"/>
    <w:rsid w:val="005D669D"/>
    <w:rsid w:val="005F1A9C"/>
    <w:rsid w:val="005F59BA"/>
    <w:rsid w:val="006012E9"/>
    <w:rsid w:val="00603524"/>
    <w:rsid w:val="00613301"/>
    <w:rsid w:val="006211CE"/>
    <w:rsid w:val="006235AD"/>
    <w:rsid w:val="006238CD"/>
    <w:rsid w:val="00632C2B"/>
    <w:rsid w:val="0064727E"/>
    <w:rsid w:val="00662A58"/>
    <w:rsid w:val="00663900"/>
    <w:rsid w:val="0066588E"/>
    <w:rsid w:val="00666481"/>
    <w:rsid w:val="00674F67"/>
    <w:rsid w:val="00675506"/>
    <w:rsid w:val="00680B7B"/>
    <w:rsid w:val="00695001"/>
    <w:rsid w:val="006A496D"/>
    <w:rsid w:val="006A6F94"/>
    <w:rsid w:val="006B1823"/>
    <w:rsid w:val="006B3B84"/>
    <w:rsid w:val="006C4833"/>
    <w:rsid w:val="006D0A33"/>
    <w:rsid w:val="006D18A0"/>
    <w:rsid w:val="006D4840"/>
    <w:rsid w:val="006F3F9B"/>
    <w:rsid w:val="00702C08"/>
    <w:rsid w:val="00710DCD"/>
    <w:rsid w:val="007174B7"/>
    <w:rsid w:val="00726177"/>
    <w:rsid w:val="0072793E"/>
    <w:rsid w:val="007433D6"/>
    <w:rsid w:val="007457C8"/>
    <w:rsid w:val="00752EC0"/>
    <w:rsid w:val="00753E2C"/>
    <w:rsid w:val="00770A9F"/>
    <w:rsid w:val="007778D5"/>
    <w:rsid w:val="00781D19"/>
    <w:rsid w:val="00782035"/>
    <w:rsid w:val="0078276A"/>
    <w:rsid w:val="00795EDD"/>
    <w:rsid w:val="007A6B47"/>
    <w:rsid w:val="007B18B7"/>
    <w:rsid w:val="007B1FED"/>
    <w:rsid w:val="007B5E06"/>
    <w:rsid w:val="007B79E0"/>
    <w:rsid w:val="007D00BC"/>
    <w:rsid w:val="007D4362"/>
    <w:rsid w:val="007D5756"/>
    <w:rsid w:val="007F2FCC"/>
    <w:rsid w:val="007F3F9F"/>
    <w:rsid w:val="007F56D5"/>
    <w:rsid w:val="00802219"/>
    <w:rsid w:val="0080327B"/>
    <w:rsid w:val="0080652C"/>
    <w:rsid w:val="0081053D"/>
    <w:rsid w:val="00816512"/>
    <w:rsid w:val="00826455"/>
    <w:rsid w:val="00841276"/>
    <w:rsid w:val="00841670"/>
    <w:rsid w:val="008444A3"/>
    <w:rsid w:val="00881D55"/>
    <w:rsid w:val="008851F3"/>
    <w:rsid w:val="008869BB"/>
    <w:rsid w:val="00886E2C"/>
    <w:rsid w:val="0088735C"/>
    <w:rsid w:val="00894BEA"/>
    <w:rsid w:val="008958A3"/>
    <w:rsid w:val="0089645D"/>
    <w:rsid w:val="008A318D"/>
    <w:rsid w:val="008B0412"/>
    <w:rsid w:val="008D61B5"/>
    <w:rsid w:val="008D77B5"/>
    <w:rsid w:val="008E26A8"/>
    <w:rsid w:val="008E50EB"/>
    <w:rsid w:val="008E5E02"/>
    <w:rsid w:val="008F22CE"/>
    <w:rsid w:val="008F6D9D"/>
    <w:rsid w:val="008F7153"/>
    <w:rsid w:val="0090080F"/>
    <w:rsid w:val="00911213"/>
    <w:rsid w:val="00921E83"/>
    <w:rsid w:val="00924BA4"/>
    <w:rsid w:val="00924D49"/>
    <w:rsid w:val="009256CA"/>
    <w:rsid w:val="009306DD"/>
    <w:rsid w:val="00932E8C"/>
    <w:rsid w:val="0093354E"/>
    <w:rsid w:val="00940F99"/>
    <w:rsid w:val="009434BA"/>
    <w:rsid w:val="00945074"/>
    <w:rsid w:val="00946B92"/>
    <w:rsid w:val="009513F0"/>
    <w:rsid w:val="00960BFE"/>
    <w:rsid w:val="00965308"/>
    <w:rsid w:val="009706C6"/>
    <w:rsid w:val="009742B0"/>
    <w:rsid w:val="00977BAC"/>
    <w:rsid w:val="00977E7F"/>
    <w:rsid w:val="0098032A"/>
    <w:rsid w:val="0098268B"/>
    <w:rsid w:val="00987913"/>
    <w:rsid w:val="00987A4A"/>
    <w:rsid w:val="009A073D"/>
    <w:rsid w:val="009A12B7"/>
    <w:rsid w:val="009A3992"/>
    <w:rsid w:val="009B5012"/>
    <w:rsid w:val="009B74D5"/>
    <w:rsid w:val="009C2A97"/>
    <w:rsid w:val="009C3D58"/>
    <w:rsid w:val="009C51DB"/>
    <w:rsid w:val="009E305A"/>
    <w:rsid w:val="009E6C99"/>
    <w:rsid w:val="009F7E39"/>
    <w:rsid w:val="00A025C0"/>
    <w:rsid w:val="00A0636B"/>
    <w:rsid w:val="00A16365"/>
    <w:rsid w:val="00A16E19"/>
    <w:rsid w:val="00A176DD"/>
    <w:rsid w:val="00A22109"/>
    <w:rsid w:val="00A32EE6"/>
    <w:rsid w:val="00A34B20"/>
    <w:rsid w:val="00A432CC"/>
    <w:rsid w:val="00A46F19"/>
    <w:rsid w:val="00A51639"/>
    <w:rsid w:val="00A60E89"/>
    <w:rsid w:val="00A723C2"/>
    <w:rsid w:val="00A73FE7"/>
    <w:rsid w:val="00A75CE9"/>
    <w:rsid w:val="00A769F1"/>
    <w:rsid w:val="00A83388"/>
    <w:rsid w:val="00A84630"/>
    <w:rsid w:val="00A863CC"/>
    <w:rsid w:val="00A910F3"/>
    <w:rsid w:val="00A92ADA"/>
    <w:rsid w:val="00A9572D"/>
    <w:rsid w:val="00AA2E5C"/>
    <w:rsid w:val="00AA79BD"/>
    <w:rsid w:val="00AB17F4"/>
    <w:rsid w:val="00AB51B7"/>
    <w:rsid w:val="00AC1651"/>
    <w:rsid w:val="00AC5113"/>
    <w:rsid w:val="00AD00CD"/>
    <w:rsid w:val="00AD5238"/>
    <w:rsid w:val="00AE7C30"/>
    <w:rsid w:val="00B06625"/>
    <w:rsid w:val="00B13B86"/>
    <w:rsid w:val="00B37D44"/>
    <w:rsid w:val="00B50A97"/>
    <w:rsid w:val="00B511C1"/>
    <w:rsid w:val="00B61F40"/>
    <w:rsid w:val="00B73414"/>
    <w:rsid w:val="00B82BC6"/>
    <w:rsid w:val="00B90BDE"/>
    <w:rsid w:val="00B92E04"/>
    <w:rsid w:val="00BA3A6E"/>
    <w:rsid w:val="00BC572F"/>
    <w:rsid w:val="00BD0129"/>
    <w:rsid w:val="00BE2A32"/>
    <w:rsid w:val="00BE5262"/>
    <w:rsid w:val="00BF03B5"/>
    <w:rsid w:val="00BF0FB3"/>
    <w:rsid w:val="00BF6505"/>
    <w:rsid w:val="00BF71CF"/>
    <w:rsid w:val="00C06097"/>
    <w:rsid w:val="00C0708F"/>
    <w:rsid w:val="00C07700"/>
    <w:rsid w:val="00C308B8"/>
    <w:rsid w:val="00C33B1E"/>
    <w:rsid w:val="00C34694"/>
    <w:rsid w:val="00C54E16"/>
    <w:rsid w:val="00C7026E"/>
    <w:rsid w:val="00C709B2"/>
    <w:rsid w:val="00C7395A"/>
    <w:rsid w:val="00C74F47"/>
    <w:rsid w:val="00C812E7"/>
    <w:rsid w:val="00C856E5"/>
    <w:rsid w:val="00C91F3F"/>
    <w:rsid w:val="00CA4701"/>
    <w:rsid w:val="00CA5491"/>
    <w:rsid w:val="00CB647E"/>
    <w:rsid w:val="00CD1721"/>
    <w:rsid w:val="00CE1F26"/>
    <w:rsid w:val="00CE6AA6"/>
    <w:rsid w:val="00CF4308"/>
    <w:rsid w:val="00D03031"/>
    <w:rsid w:val="00D03EB3"/>
    <w:rsid w:val="00D11BE7"/>
    <w:rsid w:val="00D12113"/>
    <w:rsid w:val="00D154FC"/>
    <w:rsid w:val="00D249D5"/>
    <w:rsid w:val="00D32242"/>
    <w:rsid w:val="00D324AA"/>
    <w:rsid w:val="00D3417F"/>
    <w:rsid w:val="00D37B67"/>
    <w:rsid w:val="00D41692"/>
    <w:rsid w:val="00D5397B"/>
    <w:rsid w:val="00D62F79"/>
    <w:rsid w:val="00D650F8"/>
    <w:rsid w:val="00D66365"/>
    <w:rsid w:val="00D73B66"/>
    <w:rsid w:val="00D80C93"/>
    <w:rsid w:val="00D8341A"/>
    <w:rsid w:val="00D87D49"/>
    <w:rsid w:val="00D91039"/>
    <w:rsid w:val="00D9184C"/>
    <w:rsid w:val="00DA30EE"/>
    <w:rsid w:val="00DA41F5"/>
    <w:rsid w:val="00DA5F0B"/>
    <w:rsid w:val="00DA7F65"/>
    <w:rsid w:val="00DB032B"/>
    <w:rsid w:val="00DB6434"/>
    <w:rsid w:val="00DB683A"/>
    <w:rsid w:val="00DB6F81"/>
    <w:rsid w:val="00DC35A3"/>
    <w:rsid w:val="00DC62A5"/>
    <w:rsid w:val="00DD02FF"/>
    <w:rsid w:val="00DD1BA0"/>
    <w:rsid w:val="00E02E6F"/>
    <w:rsid w:val="00E07948"/>
    <w:rsid w:val="00E130EB"/>
    <w:rsid w:val="00E20390"/>
    <w:rsid w:val="00E24E77"/>
    <w:rsid w:val="00E32C18"/>
    <w:rsid w:val="00E3785C"/>
    <w:rsid w:val="00E42563"/>
    <w:rsid w:val="00E44F0C"/>
    <w:rsid w:val="00E502F4"/>
    <w:rsid w:val="00E5056F"/>
    <w:rsid w:val="00E528A1"/>
    <w:rsid w:val="00E5290A"/>
    <w:rsid w:val="00E5787D"/>
    <w:rsid w:val="00E622BF"/>
    <w:rsid w:val="00E71F3E"/>
    <w:rsid w:val="00E72649"/>
    <w:rsid w:val="00E739D2"/>
    <w:rsid w:val="00E758A7"/>
    <w:rsid w:val="00E75AAE"/>
    <w:rsid w:val="00E7725C"/>
    <w:rsid w:val="00E82E87"/>
    <w:rsid w:val="00E900D5"/>
    <w:rsid w:val="00E936A2"/>
    <w:rsid w:val="00EA6A1B"/>
    <w:rsid w:val="00EB7FA5"/>
    <w:rsid w:val="00EC068C"/>
    <w:rsid w:val="00EC640F"/>
    <w:rsid w:val="00EC6A43"/>
    <w:rsid w:val="00ED06CD"/>
    <w:rsid w:val="00EE1A44"/>
    <w:rsid w:val="00EF6E26"/>
    <w:rsid w:val="00F0295C"/>
    <w:rsid w:val="00F12B97"/>
    <w:rsid w:val="00F15E60"/>
    <w:rsid w:val="00F22089"/>
    <w:rsid w:val="00F346D4"/>
    <w:rsid w:val="00F46880"/>
    <w:rsid w:val="00F508B3"/>
    <w:rsid w:val="00F537F1"/>
    <w:rsid w:val="00F5516E"/>
    <w:rsid w:val="00F71D36"/>
    <w:rsid w:val="00F722FC"/>
    <w:rsid w:val="00F81A37"/>
    <w:rsid w:val="00F840CD"/>
    <w:rsid w:val="00F8646E"/>
    <w:rsid w:val="00F8757E"/>
    <w:rsid w:val="00F93C74"/>
    <w:rsid w:val="00F9451C"/>
    <w:rsid w:val="00F945B4"/>
    <w:rsid w:val="00FA7539"/>
    <w:rsid w:val="00FC0334"/>
    <w:rsid w:val="00FC07F6"/>
    <w:rsid w:val="00FD1CC0"/>
    <w:rsid w:val="00FD2B1E"/>
    <w:rsid w:val="00FD7E4C"/>
    <w:rsid w:val="00FE1A5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A9D90F"/>
  <w14:defaultImageDpi w14:val="0"/>
  <w15:docId w15:val="{0464DB34-C372-4EF6-97E7-2E9BEB903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paragraph" w:styleId="NoSpacing">
    <w:name w:val="No Spacing"/>
    <w:uiPriority w:val="1"/>
    <w:qFormat/>
    <w:rsid w:val="00A22109"/>
    <w:rPr>
      <w:rFonts w:ascii="Arial" w:hAnsi="Arial"/>
      <w:sz w:val="21"/>
      <w:lang w:val="en-GB" w:eastAsia="en-US"/>
    </w:rPr>
  </w:style>
  <w:style w:type="character" w:styleId="Hyperlink">
    <w:name w:val="Hyperlink"/>
    <w:basedOn w:val="DefaultParagraphFont"/>
    <w:rsid w:val="00F537F1"/>
    <w:rPr>
      <w:color w:val="0000FF" w:themeColor="hyperlink"/>
      <w:u w:val="single"/>
    </w:rPr>
  </w:style>
  <w:style w:type="paragraph" w:styleId="Revision">
    <w:name w:val="Revision"/>
    <w:hidden/>
    <w:uiPriority w:val="99"/>
    <w:semiHidden/>
    <w:rsid w:val="009A12B7"/>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4151">
      <w:bodyDiv w:val="1"/>
      <w:marLeft w:val="0"/>
      <w:marRight w:val="0"/>
      <w:marTop w:val="0"/>
      <w:marBottom w:val="0"/>
      <w:divBdr>
        <w:top w:val="none" w:sz="0" w:space="0" w:color="auto"/>
        <w:left w:val="none" w:sz="0" w:space="0" w:color="auto"/>
        <w:bottom w:val="none" w:sz="0" w:space="0" w:color="auto"/>
        <w:right w:val="none" w:sz="0" w:space="0" w:color="auto"/>
      </w:divBdr>
    </w:div>
    <w:div w:id="1434519288">
      <w:marLeft w:val="0"/>
      <w:marRight w:val="0"/>
      <w:marTop w:val="0"/>
      <w:marBottom w:val="0"/>
      <w:divBdr>
        <w:top w:val="none" w:sz="0" w:space="0" w:color="auto"/>
        <w:left w:val="none" w:sz="0" w:space="0" w:color="auto"/>
        <w:bottom w:val="none" w:sz="0" w:space="0" w:color="auto"/>
        <w:right w:val="none" w:sz="0" w:space="0" w:color="auto"/>
      </w:divBdr>
    </w:div>
    <w:div w:id="1434519289">
      <w:marLeft w:val="0"/>
      <w:marRight w:val="0"/>
      <w:marTop w:val="0"/>
      <w:marBottom w:val="0"/>
      <w:divBdr>
        <w:top w:val="none" w:sz="0" w:space="0" w:color="auto"/>
        <w:left w:val="none" w:sz="0" w:space="0" w:color="auto"/>
        <w:bottom w:val="none" w:sz="0" w:space="0" w:color="auto"/>
        <w:right w:val="none" w:sz="0" w:space="0" w:color="auto"/>
      </w:divBdr>
    </w:div>
    <w:div w:id="1434519290">
      <w:marLeft w:val="0"/>
      <w:marRight w:val="0"/>
      <w:marTop w:val="0"/>
      <w:marBottom w:val="0"/>
      <w:divBdr>
        <w:top w:val="none" w:sz="0" w:space="0" w:color="auto"/>
        <w:left w:val="none" w:sz="0" w:space="0" w:color="auto"/>
        <w:bottom w:val="none" w:sz="0" w:space="0" w:color="auto"/>
        <w:right w:val="none" w:sz="0" w:space="0" w:color="auto"/>
      </w:divBdr>
    </w:div>
    <w:div w:id="14345192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hdec-peer-review-template-june-2021.doc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thics.health.govt.nz/guides-templates-and-forms/participant-information-sheet-template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and-forms/participant-information-sheet-templates/"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guides-templates-and-forms/participant-information-sheet-templates/" TargetMode="External"/><Relationship Id="rId4" Type="http://schemas.openxmlformats.org/officeDocument/2006/relationships/webSettings" Target="webSettings.xml"/><Relationship Id="rId9" Type="http://schemas.openxmlformats.org/officeDocument/2006/relationships/hyperlink" Target="https://ethics.health.govt.nz/guides-templates-and-forms/participant-information-sheet-templat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5186</Words>
  <Characters>29564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12</cp:revision>
  <cp:lastPrinted>2011-05-20T06:26:00Z</cp:lastPrinted>
  <dcterms:created xsi:type="dcterms:W3CDTF">2022-10-30T22:49:00Z</dcterms:created>
  <dcterms:modified xsi:type="dcterms:W3CDTF">2022-11-23T00:13:00Z</dcterms:modified>
</cp:coreProperties>
</file>