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DAF8D7" w14:textId="77777777" w:rsidR="00E24E77" w:rsidRPr="00522B40" w:rsidRDefault="00E24E77" w:rsidP="00E24E77">
      <w:pPr>
        <w:rPr>
          <w:sz w:val="20"/>
        </w:rPr>
      </w:pPr>
    </w:p>
    <w:p w14:paraId="768906E0"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51CD6C96" w14:textId="77777777" w:rsidTr="00D11BE7">
        <w:tc>
          <w:tcPr>
            <w:tcW w:w="2268" w:type="dxa"/>
            <w:tcBorders>
              <w:top w:val="single" w:sz="4" w:space="0" w:color="auto"/>
            </w:tcBorders>
            <w:shd w:val="clear" w:color="auto" w:fill="F3F3F3"/>
          </w:tcPr>
          <w:p w14:paraId="01D9C29E"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1A0BCD3D"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7D29FED9" w14:textId="77777777" w:rsidTr="00D11BE7">
        <w:tc>
          <w:tcPr>
            <w:tcW w:w="2268" w:type="dxa"/>
            <w:shd w:val="clear" w:color="auto" w:fill="F3F3F3"/>
          </w:tcPr>
          <w:p w14:paraId="50CB95A7"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D38F55F" w14:textId="77777777" w:rsidR="00E24E77" w:rsidRPr="00522B40" w:rsidRDefault="00AB51B7" w:rsidP="00E24E77">
            <w:pPr>
              <w:spacing w:before="80" w:after="80"/>
              <w:rPr>
                <w:rFonts w:cs="Arial"/>
                <w:color w:val="FF00FF"/>
                <w:sz w:val="20"/>
                <w:lang w:val="en-NZ"/>
              </w:rPr>
            </w:pPr>
            <w:r w:rsidRPr="00457752">
              <w:rPr>
                <w:rFonts w:cs="Arial"/>
                <w:sz w:val="20"/>
                <w:lang w:val="en-NZ"/>
              </w:rPr>
              <w:t>20 February 2018</w:t>
            </w:r>
          </w:p>
        </w:tc>
      </w:tr>
      <w:tr w:rsidR="00E24E77" w:rsidRPr="00522B40" w14:paraId="6AF46DEC" w14:textId="77777777" w:rsidTr="00D11BE7">
        <w:tc>
          <w:tcPr>
            <w:tcW w:w="2268" w:type="dxa"/>
            <w:tcBorders>
              <w:bottom w:val="single" w:sz="4" w:space="0" w:color="auto"/>
            </w:tcBorders>
            <w:shd w:val="clear" w:color="auto" w:fill="F3F3F3"/>
          </w:tcPr>
          <w:p w14:paraId="4F22B3A8"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0153125F"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Rd East, </w:t>
            </w:r>
            <w:proofErr w:type="spellStart"/>
            <w:r w:rsidRPr="00457752">
              <w:rPr>
                <w:rFonts w:cs="Arial"/>
                <w:sz w:val="20"/>
                <w:lang w:val="en-NZ"/>
              </w:rPr>
              <w:t>Ellerslie</w:t>
            </w:r>
            <w:proofErr w:type="spellEnd"/>
            <w:r w:rsidRPr="00457752">
              <w:rPr>
                <w:rFonts w:cs="Arial"/>
                <w:sz w:val="20"/>
                <w:lang w:val="en-NZ"/>
              </w:rPr>
              <w:t>, Auckland</w:t>
            </w:r>
          </w:p>
        </w:tc>
      </w:tr>
    </w:tbl>
    <w:p w14:paraId="3E29E568"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136034" w:rsidRPr="00136034" w14:paraId="5E9B5BE4" w14:textId="77777777" w:rsidTr="00435DD0">
        <w:tc>
          <w:tcPr>
            <w:tcW w:w="1555" w:type="dxa"/>
            <w:tcBorders>
              <w:top w:val="single" w:sz="4" w:space="0" w:color="auto"/>
            </w:tcBorders>
            <w:shd w:val="clear" w:color="auto" w:fill="F2F2F2" w:themeFill="background1" w:themeFillShade="F2"/>
          </w:tcPr>
          <w:p w14:paraId="685290BC" w14:textId="77777777" w:rsidR="006C4833" w:rsidRPr="00136034" w:rsidRDefault="006C4833" w:rsidP="00E24E77">
            <w:pPr>
              <w:spacing w:before="80" w:after="80"/>
              <w:rPr>
                <w:rFonts w:cs="Arial"/>
                <w:b/>
                <w:sz w:val="20"/>
                <w:lang w:val="en-NZ" w:eastAsia="en-GB"/>
              </w:rPr>
            </w:pPr>
            <w:r w:rsidRPr="00136034">
              <w:rPr>
                <w:rFonts w:cs="Arial"/>
                <w:b/>
                <w:sz w:val="20"/>
                <w:lang w:val="en-NZ" w:eastAsia="en-GB"/>
              </w:rPr>
              <w:t>Time</w:t>
            </w:r>
          </w:p>
        </w:tc>
        <w:tc>
          <w:tcPr>
            <w:tcW w:w="8221" w:type="dxa"/>
            <w:tcBorders>
              <w:top w:val="single" w:sz="4" w:space="0" w:color="auto"/>
            </w:tcBorders>
            <w:shd w:val="clear" w:color="auto" w:fill="F2F2F2" w:themeFill="background1" w:themeFillShade="F2"/>
          </w:tcPr>
          <w:p w14:paraId="428760DA" w14:textId="77777777" w:rsidR="006C4833" w:rsidRPr="00136034" w:rsidRDefault="006C4833" w:rsidP="00282344">
            <w:pPr>
              <w:spacing w:before="80" w:after="80"/>
              <w:ind w:left="776"/>
              <w:rPr>
                <w:rFonts w:cs="Arial"/>
                <w:b/>
                <w:sz w:val="20"/>
                <w:lang w:val="en-NZ" w:eastAsia="en-GB"/>
              </w:rPr>
            </w:pPr>
            <w:r w:rsidRPr="00136034">
              <w:rPr>
                <w:rFonts w:cs="Arial"/>
                <w:b/>
                <w:sz w:val="20"/>
                <w:lang w:val="en-NZ" w:eastAsia="en-GB"/>
              </w:rPr>
              <w:t>Item of business</w:t>
            </w:r>
          </w:p>
        </w:tc>
      </w:tr>
      <w:tr w:rsidR="00136034" w:rsidRPr="00136034" w14:paraId="3632040A" w14:textId="77777777" w:rsidTr="00435DD0">
        <w:tc>
          <w:tcPr>
            <w:tcW w:w="1555" w:type="dxa"/>
            <w:shd w:val="clear" w:color="auto" w:fill="F2F2F2" w:themeFill="background1" w:themeFillShade="F2"/>
          </w:tcPr>
          <w:p w14:paraId="09212BB9" w14:textId="77777777" w:rsidR="006C4833" w:rsidRPr="00136034" w:rsidRDefault="00136034" w:rsidP="00E24E77">
            <w:pPr>
              <w:spacing w:before="80" w:after="80"/>
              <w:rPr>
                <w:rFonts w:cs="Arial"/>
                <w:sz w:val="20"/>
                <w:lang w:val="en-NZ" w:eastAsia="en-GB"/>
              </w:rPr>
            </w:pPr>
            <w:r w:rsidRPr="00136034">
              <w:rPr>
                <w:rFonts w:cs="Arial"/>
                <w:sz w:val="20"/>
                <w:lang w:val="en-NZ" w:eastAsia="en-GB"/>
              </w:rPr>
              <w:t>1.00pm</w:t>
            </w:r>
          </w:p>
        </w:tc>
        <w:tc>
          <w:tcPr>
            <w:tcW w:w="8221" w:type="dxa"/>
            <w:shd w:val="clear" w:color="auto" w:fill="F2F2F2" w:themeFill="background1" w:themeFillShade="F2"/>
          </w:tcPr>
          <w:p w14:paraId="58970F47" w14:textId="77777777" w:rsidR="006C4833" w:rsidRPr="00136034" w:rsidRDefault="006C4833" w:rsidP="00282344">
            <w:pPr>
              <w:spacing w:before="80" w:after="80"/>
              <w:ind w:left="776"/>
              <w:rPr>
                <w:rFonts w:cs="Arial"/>
                <w:sz w:val="20"/>
                <w:lang w:val="en-NZ" w:eastAsia="en-GB"/>
              </w:rPr>
            </w:pPr>
            <w:r w:rsidRPr="00136034">
              <w:rPr>
                <w:rFonts w:cs="Arial"/>
                <w:sz w:val="20"/>
                <w:lang w:val="en-NZ" w:eastAsia="en-GB"/>
              </w:rPr>
              <w:t>Welcome</w:t>
            </w:r>
          </w:p>
        </w:tc>
      </w:tr>
      <w:tr w:rsidR="00136034" w:rsidRPr="00136034" w14:paraId="2CE0A348" w14:textId="77777777" w:rsidTr="00435DD0">
        <w:tc>
          <w:tcPr>
            <w:tcW w:w="1555" w:type="dxa"/>
            <w:shd w:val="clear" w:color="auto" w:fill="F2F2F2" w:themeFill="background1" w:themeFillShade="F2"/>
          </w:tcPr>
          <w:p w14:paraId="37D1C707" w14:textId="77777777" w:rsidR="007F56D5" w:rsidRPr="00136034" w:rsidRDefault="00136034" w:rsidP="00E24E77">
            <w:pPr>
              <w:spacing w:before="80" w:after="80"/>
              <w:rPr>
                <w:rFonts w:cs="Arial"/>
                <w:sz w:val="20"/>
                <w:lang w:val="en-NZ" w:eastAsia="en-GB"/>
              </w:rPr>
            </w:pPr>
            <w:r w:rsidRPr="00136034">
              <w:rPr>
                <w:rFonts w:cs="Arial"/>
                <w:sz w:val="20"/>
                <w:lang w:val="en-NZ" w:eastAsia="en-GB"/>
              </w:rPr>
              <w:t>1.05pm</w:t>
            </w:r>
          </w:p>
        </w:tc>
        <w:tc>
          <w:tcPr>
            <w:tcW w:w="8221" w:type="dxa"/>
            <w:shd w:val="clear" w:color="auto" w:fill="F2F2F2" w:themeFill="background1" w:themeFillShade="F2"/>
          </w:tcPr>
          <w:p w14:paraId="05CD37C1" w14:textId="77777777" w:rsidR="007F56D5" w:rsidRPr="00136034" w:rsidRDefault="007F56D5" w:rsidP="00282344">
            <w:pPr>
              <w:spacing w:before="80" w:after="80"/>
              <w:ind w:left="776"/>
              <w:rPr>
                <w:rFonts w:cs="Arial"/>
                <w:sz w:val="20"/>
                <w:lang w:val="en-NZ" w:eastAsia="en-GB"/>
              </w:rPr>
            </w:pPr>
            <w:r w:rsidRPr="00136034">
              <w:rPr>
                <w:rFonts w:cs="Arial"/>
                <w:sz w:val="20"/>
                <w:lang w:val="en-NZ" w:eastAsia="en-GB"/>
              </w:rPr>
              <w:t>Confirmation of minutes of meeting of 12 December 2017</w:t>
            </w:r>
          </w:p>
        </w:tc>
      </w:tr>
      <w:tr w:rsidR="00136034" w:rsidRPr="00136034" w14:paraId="2C5F9012" w14:textId="77777777" w:rsidTr="00435DD0">
        <w:tc>
          <w:tcPr>
            <w:tcW w:w="1555" w:type="dxa"/>
            <w:shd w:val="clear" w:color="auto" w:fill="F2F2F2" w:themeFill="background1" w:themeFillShade="F2"/>
          </w:tcPr>
          <w:p w14:paraId="40E4D587" w14:textId="77777777" w:rsidR="007F56D5" w:rsidRPr="00136034" w:rsidRDefault="00136034" w:rsidP="00E24E77">
            <w:pPr>
              <w:spacing w:before="80" w:after="80"/>
              <w:rPr>
                <w:rFonts w:cs="Arial"/>
                <w:sz w:val="20"/>
                <w:lang w:val="en-NZ" w:eastAsia="en-GB"/>
              </w:rPr>
            </w:pPr>
            <w:r w:rsidRPr="00136034">
              <w:rPr>
                <w:rFonts w:cs="Arial"/>
                <w:sz w:val="20"/>
                <w:lang w:val="en-NZ" w:eastAsia="en-GB"/>
              </w:rPr>
              <w:t>1.30pm</w:t>
            </w:r>
          </w:p>
        </w:tc>
        <w:tc>
          <w:tcPr>
            <w:tcW w:w="8221" w:type="dxa"/>
            <w:shd w:val="clear" w:color="auto" w:fill="F2F2F2" w:themeFill="background1" w:themeFillShade="F2"/>
          </w:tcPr>
          <w:p w14:paraId="25E063C0" w14:textId="77777777" w:rsidR="007F56D5" w:rsidRPr="00136034" w:rsidRDefault="007F56D5" w:rsidP="00282344">
            <w:pPr>
              <w:spacing w:before="80" w:after="80"/>
              <w:ind w:left="776"/>
              <w:rPr>
                <w:rFonts w:cs="Arial"/>
                <w:sz w:val="20"/>
                <w:lang w:val="en-NZ" w:eastAsia="en-GB"/>
              </w:rPr>
            </w:pPr>
            <w:r w:rsidRPr="00136034">
              <w:rPr>
                <w:rFonts w:cs="Arial"/>
                <w:sz w:val="20"/>
                <w:lang w:val="en-NZ" w:eastAsia="en-GB"/>
              </w:rPr>
              <w:t>New applications (see over for details)</w:t>
            </w:r>
          </w:p>
        </w:tc>
      </w:tr>
      <w:tr w:rsidR="00136034" w:rsidRPr="00136034" w14:paraId="0C6D13E8" w14:textId="77777777" w:rsidTr="00435DD0">
        <w:tc>
          <w:tcPr>
            <w:tcW w:w="1555" w:type="dxa"/>
            <w:shd w:val="clear" w:color="auto" w:fill="F2F2F2" w:themeFill="background1" w:themeFillShade="F2"/>
          </w:tcPr>
          <w:p w14:paraId="6926DBC7" w14:textId="77777777" w:rsidR="00826455" w:rsidRPr="00136034" w:rsidRDefault="00826455" w:rsidP="00E24E77">
            <w:pPr>
              <w:spacing w:before="80" w:after="80"/>
              <w:rPr>
                <w:rFonts w:cs="Arial"/>
                <w:sz w:val="20"/>
                <w:lang w:val="en-NZ" w:eastAsia="en-GB"/>
              </w:rPr>
            </w:pPr>
          </w:p>
        </w:tc>
        <w:tc>
          <w:tcPr>
            <w:tcW w:w="8221" w:type="dxa"/>
            <w:shd w:val="clear" w:color="auto" w:fill="F2F2F2" w:themeFill="background1" w:themeFillShade="F2"/>
          </w:tcPr>
          <w:p w14:paraId="12CA47F3" w14:textId="77777777" w:rsidR="00826455" w:rsidRPr="00136034" w:rsidRDefault="00826455" w:rsidP="00282344">
            <w:pPr>
              <w:ind w:left="776"/>
              <w:rPr>
                <w:rFonts w:cs="Arial"/>
                <w:sz w:val="20"/>
                <w:lang w:val="en-NZ" w:eastAsia="en-GB"/>
              </w:rPr>
            </w:pPr>
            <w:r w:rsidRPr="00136034">
              <w:rPr>
                <w:rFonts w:cs="Arial"/>
                <w:sz w:val="20"/>
                <w:lang w:val="en-NZ" w:eastAsia="en-GB"/>
              </w:rPr>
              <w:t xml:space="preserve"> </w:t>
            </w:r>
            <w:proofErr w:type="spellStart"/>
            <w:r w:rsidRPr="00136034">
              <w:rPr>
                <w:rFonts w:cs="Arial"/>
                <w:sz w:val="20"/>
                <w:lang w:val="en-NZ" w:eastAsia="en-GB"/>
              </w:rPr>
              <w:t>i</w:t>
            </w:r>
            <w:proofErr w:type="spellEnd"/>
            <w:r w:rsidRPr="00136034">
              <w:rPr>
                <w:rFonts w:cs="Arial"/>
                <w:sz w:val="20"/>
                <w:lang w:val="en-NZ" w:eastAsia="en-GB"/>
              </w:rPr>
              <w:t xml:space="preserve"> 18/NTA/17</w:t>
            </w:r>
          </w:p>
          <w:p w14:paraId="7536E2E8" w14:textId="77777777" w:rsidR="00826455" w:rsidRPr="00136034" w:rsidRDefault="00826455" w:rsidP="00282344">
            <w:pPr>
              <w:ind w:left="776"/>
              <w:rPr>
                <w:rFonts w:cs="Arial"/>
                <w:sz w:val="20"/>
                <w:lang w:val="en-NZ" w:eastAsia="en-GB"/>
              </w:rPr>
            </w:pPr>
            <w:r w:rsidRPr="00136034">
              <w:rPr>
                <w:rFonts w:cs="Arial"/>
                <w:sz w:val="20"/>
                <w:lang w:val="en-NZ" w:eastAsia="en-GB"/>
              </w:rPr>
              <w:t xml:space="preserve">  ii 18/NTA/4</w:t>
            </w:r>
          </w:p>
          <w:p w14:paraId="55ABCFDF" w14:textId="77777777" w:rsidR="00826455" w:rsidRPr="00136034" w:rsidRDefault="00826455" w:rsidP="00282344">
            <w:pPr>
              <w:ind w:left="776"/>
              <w:rPr>
                <w:rFonts w:cs="Arial"/>
                <w:sz w:val="20"/>
                <w:lang w:val="en-NZ" w:eastAsia="en-GB"/>
              </w:rPr>
            </w:pPr>
            <w:r w:rsidRPr="00136034">
              <w:rPr>
                <w:rFonts w:cs="Arial"/>
                <w:sz w:val="20"/>
                <w:lang w:val="en-NZ" w:eastAsia="en-GB"/>
              </w:rPr>
              <w:t xml:space="preserve">  iii 18/NTA/6</w:t>
            </w:r>
          </w:p>
          <w:p w14:paraId="3B5285F0" w14:textId="77777777" w:rsidR="00826455" w:rsidRPr="00136034" w:rsidRDefault="00826455" w:rsidP="00282344">
            <w:pPr>
              <w:ind w:left="776"/>
              <w:rPr>
                <w:rFonts w:cs="Arial"/>
                <w:sz w:val="20"/>
                <w:lang w:val="en-NZ" w:eastAsia="en-GB"/>
              </w:rPr>
            </w:pPr>
            <w:r w:rsidRPr="00136034">
              <w:rPr>
                <w:rFonts w:cs="Arial"/>
                <w:sz w:val="20"/>
                <w:lang w:val="en-NZ" w:eastAsia="en-GB"/>
              </w:rPr>
              <w:t xml:space="preserve">  iv 18/NTA/7</w:t>
            </w:r>
          </w:p>
          <w:p w14:paraId="67E91F8D" w14:textId="77777777" w:rsidR="00826455" w:rsidRPr="00136034" w:rsidRDefault="00826455" w:rsidP="00282344">
            <w:pPr>
              <w:ind w:left="776"/>
              <w:rPr>
                <w:rFonts w:cs="Arial"/>
                <w:sz w:val="20"/>
                <w:lang w:val="en-NZ" w:eastAsia="en-GB"/>
              </w:rPr>
            </w:pPr>
            <w:r w:rsidRPr="00136034">
              <w:rPr>
                <w:rFonts w:cs="Arial"/>
                <w:sz w:val="20"/>
                <w:lang w:val="en-NZ" w:eastAsia="en-GB"/>
              </w:rPr>
              <w:t xml:space="preserve">  v 18/NTA/8</w:t>
            </w:r>
          </w:p>
          <w:p w14:paraId="756C5C7B" w14:textId="77777777" w:rsidR="00826455" w:rsidRPr="00136034" w:rsidRDefault="00826455" w:rsidP="00282344">
            <w:pPr>
              <w:ind w:left="776"/>
              <w:rPr>
                <w:rFonts w:cs="Arial"/>
                <w:sz w:val="20"/>
                <w:lang w:val="en-NZ" w:eastAsia="en-GB"/>
              </w:rPr>
            </w:pPr>
            <w:r w:rsidRPr="00136034">
              <w:rPr>
                <w:rFonts w:cs="Arial"/>
                <w:sz w:val="20"/>
                <w:lang w:val="en-NZ" w:eastAsia="en-GB"/>
              </w:rPr>
              <w:t xml:space="preserve">  vi 18/NTA/12</w:t>
            </w:r>
          </w:p>
          <w:p w14:paraId="5924C8FA" w14:textId="77777777" w:rsidR="00826455" w:rsidRPr="00136034" w:rsidRDefault="00826455" w:rsidP="00282344">
            <w:pPr>
              <w:ind w:left="776"/>
              <w:rPr>
                <w:rFonts w:cs="Arial"/>
                <w:sz w:val="20"/>
                <w:lang w:val="en-NZ" w:eastAsia="en-GB"/>
              </w:rPr>
            </w:pPr>
            <w:r w:rsidRPr="00136034">
              <w:rPr>
                <w:rFonts w:cs="Arial"/>
                <w:sz w:val="20"/>
                <w:lang w:val="en-NZ" w:eastAsia="en-GB"/>
              </w:rPr>
              <w:t xml:space="preserve">  vii 18/NTA/20</w:t>
            </w:r>
          </w:p>
          <w:p w14:paraId="733F070B" w14:textId="77777777" w:rsidR="00826455" w:rsidRPr="00136034" w:rsidRDefault="00826455" w:rsidP="00282344">
            <w:pPr>
              <w:ind w:left="776"/>
              <w:rPr>
                <w:rFonts w:cs="Arial"/>
                <w:sz w:val="20"/>
                <w:lang w:val="en-NZ" w:eastAsia="en-GB"/>
              </w:rPr>
            </w:pPr>
            <w:r w:rsidRPr="00136034">
              <w:rPr>
                <w:rFonts w:cs="Arial"/>
                <w:sz w:val="20"/>
                <w:lang w:val="en-NZ" w:eastAsia="en-GB"/>
              </w:rPr>
              <w:t xml:space="preserve">  viii 18/NTA/21</w:t>
            </w:r>
          </w:p>
          <w:p w14:paraId="53FE243C" w14:textId="77777777" w:rsidR="00826455" w:rsidRPr="00136034" w:rsidRDefault="00826455" w:rsidP="00282344">
            <w:pPr>
              <w:ind w:left="776"/>
              <w:rPr>
                <w:rFonts w:cs="Arial"/>
                <w:sz w:val="20"/>
                <w:lang w:val="en-NZ" w:eastAsia="en-GB"/>
              </w:rPr>
            </w:pPr>
            <w:r w:rsidRPr="00136034">
              <w:rPr>
                <w:rFonts w:cs="Arial"/>
                <w:sz w:val="20"/>
                <w:lang w:val="en-NZ" w:eastAsia="en-GB"/>
              </w:rPr>
              <w:t xml:space="preserve">  ix 18/NTA/22</w:t>
            </w:r>
          </w:p>
          <w:p w14:paraId="57C0F9B9" w14:textId="77777777" w:rsidR="00826455" w:rsidRPr="00136034" w:rsidRDefault="00826455" w:rsidP="00282344">
            <w:pPr>
              <w:ind w:left="776"/>
              <w:rPr>
                <w:rFonts w:cs="Arial"/>
                <w:sz w:val="20"/>
                <w:lang w:val="en-NZ" w:eastAsia="en-GB"/>
              </w:rPr>
            </w:pPr>
            <w:r w:rsidRPr="00136034">
              <w:rPr>
                <w:rFonts w:cs="Arial"/>
                <w:sz w:val="20"/>
                <w:lang w:val="en-NZ" w:eastAsia="en-GB"/>
              </w:rPr>
              <w:t xml:space="preserve">  x 18/NTA/23</w:t>
            </w:r>
          </w:p>
          <w:p w14:paraId="21390593" w14:textId="77777777" w:rsidR="00826455" w:rsidRPr="00136034" w:rsidRDefault="00826455" w:rsidP="00282344">
            <w:pPr>
              <w:ind w:left="776"/>
              <w:rPr>
                <w:rFonts w:cs="Arial"/>
                <w:sz w:val="20"/>
                <w:lang w:val="en-NZ" w:eastAsia="en-GB"/>
              </w:rPr>
            </w:pPr>
            <w:r w:rsidRPr="00136034">
              <w:rPr>
                <w:rFonts w:cs="Arial"/>
                <w:sz w:val="20"/>
                <w:lang w:val="en-NZ" w:eastAsia="en-GB"/>
              </w:rPr>
              <w:t xml:space="preserve">  xi 18/NTA/24</w:t>
            </w:r>
          </w:p>
          <w:p w14:paraId="2397AA4D" w14:textId="77777777" w:rsidR="00826455" w:rsidRPr="00136034" w:rsidRDefault="00826455" w:rsidP="00282344">
            <w:pPr>
              <w:ind w:left="776"/>
              <w:rPr>
                <w:rFonts w:cs="Arial"/>
                <w:sz w:val="20"/>
                <w:lang w:val="en-NZ" w:eastAsia="en-GB"/>
              </w:rPr>
            </w:pPr>
            <w:r w:rsidRPr="00136034">
              <w:rPr>
                <w:rFonts w:cs="Arial"/>
                <w:sz w:val="20"/>
                <w:lang w:val="en-NZ" w:eastAsia="en-GB"/>
              </w:rPr>
              <w:t xml:space="preserve">  xii 18/NTA/26</w:t>
            </w:r>
          </w:p>
        </w:tc>
      </w:tr>
      <w:tr w:rsidR="00136034" w:rsidRPr="00136034" w14:paraId="72171FCC" w14:textId="77777777" w:rsidTr="00435DD0">
        <w:tc>
          <w:tcPr>
            <w:tcW w:w="1555" w:type="dxa"/>
            <w:shd w:val="clear" w:color="auto" w:fill="F2F2F2" w:themeFill="background1" w:themeFillShade="F2"/>
          </w:tcPr>
          <w:p w14:paraId="4FA16D25" w14:textId="77777777" w:rsidR="00826455" w:rsidRPr="00136034" w:rsidRDefault="00136034" w:rsidP="00826455">
            <w:pPr>
              <w:spacing w:before="80" w:after="80"/>
              <w:rPr>
                <w:rFonts w:cs="Arial"/>
                <w:sz w:val="20"/>
                <w:lang w:val="en-NZ" w:eastAsia="en-GB"/>
              </w:rPr>
            </w:pPr>
            <w:r w:rsidRPr="00136034">
              <w:rPr>
                <w:rFonts w:cs="Arial"/>
                <w:sz w:val="20"/>
                <w:lang w:val="en-NZ" w:eastAsia="en-GB"/>
              </w:rPr>
              <w:t>6.30pm</w:t>
            </w:r>
          </w:p>
        </w:tc>
        <w:tc>
          <w:tcPr>
            <w:tcW w:w="8221" w:type="dxa"/>
            <w:shd w:val="clear" w:color="auto" w:fill="F2F2F2" w:themeFill="background1" w:themeFillShade="F2"/>
          </w:tcPr>
          <w:p w14:paraId="7EE4F150" w14:textId="77777777" w:rsidR="00826455" w:rsidRPr="00136034" w:rsidRDefault="00826455" w:rsidP="00282344">
            <w:pPr>
              <w:spacing w:before="80" w:after="80"/>
              <w:ind w:left="776"/>
              <w:rPr>
                <w:rFonts w:cs="Arial"/>
                <w:sz w:val="20"/>
                <w:lang w:val="en-NZ" w:eastAsia="en-GB"/>
              </w:rPr>
            </w:pPr>
            <w:r w:rsidRPr="00136034">
              <w:rPr>
                <w:rFonts w:cs="Arial"/>
                <w:sz w:val="20"/>
                <w:lang w:val="en-NZ" w:eastAsia="en-GB"/>
              </w:rPr>
              <w:t>General business:</w:t>
            </w:r>
          </w:p>
          <w:p w14:paraId="217DCC66" w14:textId="797CF474" w:rsidR="00826455" w:rsidRPr="00282344" w:rsidRDefault="00826455" w:rsidP="00282344">
            <w:pPr>
              <w:pStyle w:val="ListParagraph"/>
              <w:numPr>
                <w:ilvl w:val="0"/>
                <w:numId w:val="43"/>
              </w:numPr>
              <w:spacing w:before="80" w:after="80"/>
              <w:rPr>
                <w:rFonts w:cs="Arial"/>
                <w:sz w:val="20"/>
                <w:lang w:val="en-NZ" w:eastAsia="en-GB"/>
              </w:rPr>
            </w:pPr>
            <w:r w:rsidRPr="00282344">
              <w:rPr>
                <w:rFonts w:cs="Arial"/>
                <w:sz w:val="20"/>
                <w:lang w:val="en-NZ" w:eastAsia="en-GB"/>
              </w:rPr>
              <w:t>Noting section of agenda</w:t>
            </w:r>
          </w:p>
        </w:tc>
      </w:tr>
      <w:tr w:rsidR="00136034" w:rsidRPr="00136034" w14:paraId="73D039DE" w14:textId="77777777" w:rsidTr="00435DD0">
        <w:tc>
          <w:tcPr>
            <w:tcW w:w="1555" w:type="dxa"/>
            <w:tcBorders>
              <w:bottom w:val="single" w:sz="4" w:space="0" w:color="auto"/>
            </w:tcBorders>
            <w:shd w:val="clear" w:color="auto" w:fill="F2F2F2" w:themeFill="background1" w:themeFillShade="F2"/>
          </w:tcPr>
          <w:p w14:paraId="7C2BBE88" w14:textId="77777777" w:rsidR="00826455" w:rsidRPr="00136034" w:rsidRDefault="00136034" w:rsidP="00826455">
            <w:pPr>
              <w:spacing w:before="80" w:after="80"/>
              <w:rPr>
                <w:rFonts w:cs="Arial"/>
                <w:sz w:val="20"/>
                <w:lang w:val="en-NZ" w:eastAsia="en-GB"/>
              </w:rPr>
            </w:pPr>
            <w:r w:rsidRPr="00136034">
              <w:rPr>
                <w:rFonts w:cs="Arial"/>
                <w:sz w:val="20"/>
                <w:lang w:val="en-NZ" w:eastAsia="en-GB"/>
              </w:rPr>
              <w:t>6.45pm</w:t>
            </w:r>
          </w:p>
        </w:tc>
        <w:tc>
          <w:tcPr>
            <w:tcW w:w="8221" w:type="dxa"/>
            <w:tcBorders>
              <w:bottom w:val="single" w:sz="4" w:space="0" w:color="auto"/>
            </w:tcBorders>
            <w:shd w:val="clear" w:color="auto" w:fill="F2F2F2" w:themeFill="background1" w:themeFillShade="F2"/>
          </w:tcPr>
          <w:p w14:paraId="35395720" w14:textId="77777777" w:rsidR="00826455" w:rsidRPr="00136034" w:rsidRDefault="00826455" w:rsidP="00282344">
            <w:pPr>
              <w:spacing w:before="80" w:after="80"/>
              <w:ind w:left="776"/>
              <w:rPr>
                <w:rFonts w:cs="Arial"/>
                <w:sz w:val="20"/>
                <w:lang w:val="en-NZ" w:eastAsia="en-GB"/>
              </w:rPr>
            </w:pPr>
            <w:r w:rsidRPr="00136034">
              <w:rPr>
                <w:rFonts w:cs="Arial"/>
                <w:sz w:val="20"/>
                <w:lang w:val="en-NZ" w:eastAsia="en-GB"/>
              </w:rPr>
              <w:t>Meeting ends</w:t>
            </w:r>
          </w:p>
        </w:tc>
      </w:tr>
    </w:tbl>
    <w:p w14:paraId="1648F249" w14:textId="77777777" w:rsidR="007F56D5" w:rsidRPr="00522B40" w:rsidRDefault="007F56D5" w:rsidP="00E24E77">
      <w:pPr>
        <w:spacing w:before="80" w:after="80"/>
        <w:rPr>
          <w:rFonts w:cs="Arial"/>
          <w:sz w:val="20"/>
          <w:lang w:val="en-NZ"/>
        </w:rPr>
      </w:pPr>
    </w:p>
    <w:p w14:paraId="07839F15"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15777" w:rsidRPr="00E20390" w14:paraId="410286CB" w14:textId="77777777">
        <w:trPr>
          <w:trHeight w:val="240"/>
        </w:trPr>
        <w:tc>
          <w:tcPr>
            <w:tcW w:w="2700" w:type="dxa"/>
            <w:shd w:val="pct12" w:color="auto" w:fill="FFFFFF"/>
            <w:vAlign w:val="center"/>
          </w:tcPr>
          <w:p w14:paraId="5F7AA3D2" w14:textId="77777777" w:rsidR="00815777" w:rsidRPr="00E20390" w:rsidRDefault="00815777">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7EEB9C28" w14:textId="77777777" w:rsidR="00815777" w:rsidRPr="00E20390" w:rsidRDefault="00815777">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FD2A7D0" w14:textId="77777777" w:rsidR="00815777" w:rsidRPr="00E20390" w:rsidRDefault="00815777">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3F7CA503" w14:textId="77777777" w:rsidR="00815777" w:rsidRPr="00E20390" w:rsidRDefault="00815777">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2BD344C0" w14:textId="77777777" w:rsidR="00815777" w:rsidRPr="00E20390" w:rsidRDefault="00815777">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815777" w:rsidRPr="00E20390" w14:paraId="59E49126" w14:textId="77777777">
        <w:trPr>
          <w:trHeight w:val="280"/>
        </w:trPr>
        <w:tc>
          <w:tcPr>
            <w:tcW w:w="2700" w:type="dxa"/>
          </w:tcPr>
          <w:p w14:paraId="18F9E3B4" w14:textId="77777777" w:rsidR="00815777" w:rsidRPr="00E20390" w:rsidRDefault="00815777">
            <w:pPr>
              <w:autoSpaceDE w:val="0"/>
              <w:autoSpaceDN w:val="0"/>
              <w:adjustRightInd w:val="0"/>
              <w:rPr>
                <w:sz w:val="16"/>
                <w:szCs w:val="16"/>
              </w:rPr>
            </w:pPr>
            <w:r w:rsidRPr="00E20390">
              <w:rPr>
                <w:sz w:val="16"/>
                <w:szCs w:val="16"/>
              </w:rPr>
              <w:t xml:space="preserve">Dr Brian Fergus </w:t>
            </w:r>
          </w:p>
        </w:tc>
        <w:tc>
          <w:tcPr>
            <w:tcW w:w="2600" w:type="dxa"/>
          </w:tcPr>
          <w:p w14:paraId="45A12E95" w14:textId="77777777" w:rsidR="00815777" w:rsidRPr="00E20390" w:rsidRDefault="00815777">
            <w:pPr>
              <w:autoSpaceDE w:val="0"/>
              <w:autoSpaceDN w:val="0"/>
              <w:adjustRightInd w:val="0"/>
              <w:rPr>
                <w:sz w:val="16"/>
                <w:szCs w:val="16"/>
              </w:rPr>
            </w:pPr>
            <w:r w:rsidRPr="00E20390">
              <w:rPr>
                <w:sz w:val="16"/>
                <w:szCs w:val="16"/>
              </w:rPr>
              <w:t xml:space="preserve">Lay (consumer/community perspectives) </w:t>
            </w:r>
          </w:p>
        </w:tc>
        <w:tc>
          <w:tcPr>
            <w:tcW w:w="1300" w:type="dxa"/>
          </w:tcPr>
          <w:p w14:paraId="5384DAD3" w14:textId="77777777" w:rsidR="00815777" w:rsidRPr="00E20390" w:rsidRDefault="00815777">
            <w:pPr>
              <w:autoSpaceDE w:val="0"/>
              <w:autoSpaceDN w:val="0"/>
              <w:adjustRightInd w:val="0"/>
              <w:rPr>
                <w:sz w:val="16"/>
                <w:szCs w:val="16"/>
              </w:rPr>
            </w:pPr>
            <w:r w:rsidRPr="00E20390">
              <w:rPr>
                <w:sz w:val="16"/>
                <w:szCs w:val="16"/>
              </w:rPr>
              <w:t xml:space="preserve">11/11/2015 </w:t>
            </w:r>
          </w:p>
        </w:tc>
        <w:tc>
          <w:tcPr>
            <w:tcW w:w="1200" w:type="dxa"/>
          </w:tcPr>
          <w:p w14:paraId="2ACBC28C" w14:textId="77777777" w:rsidR="00815777" w:rsidRPr="00E20390" w:rsidRDefault="00815777">
            <w:pPr>
              <w:autoSpaceDE w:val="0"/>
              <w:autoSpaceDN w:val="0"/>
              <w:adjustRightInd w:val="0"/>
              <w:rPr>
                <w:sz w:val="16"/>
                <w:szCs w:val="16"/>
              </w:rPr>
            </w:pPr>
            <w:r w:rsidRPr="00E20390">
              <w:rPr>
                <w:sz w:val="16"/>
                <w:szCs w:val="16"/>
              </w:rPr>
              <w:t xml:space="preserve">11/11/2018 </w:t>
            </w:r>
          </w:p>
        </w:tc>
        <w:tc>
          <w:tcPr>
            <w:tcW w:w="1200" w:type="dxa"/>
          </w:tcPr>
          <w:p w14:paraId="65F32BEE" w14:textId="77777777" w:rsidR="00815777" w:rsidRPr="00E20390" w:rsidRDefault="00815777">
            <w:pPr>
              <w:autoSpaceDE w:val="0"/>
              <w:autoSpaceDN w:val="0"/>
              <w:adjustRightInd w:val="0"/>
              <w:rPr>
                <w:sz w:val="16"/>
                <w:szCs w:val="16"/>
              </w:rPr>
            </w:pPr>
            <w:r w:rsidRPr="00E20390">
              <w:rPr>
                <w:sz w:val="16"/>
                <w:szCs w:val="16"/>
              </w:rPr>
              <w:t xml:space="preserve">Present </w:t>
            </w:r>
          </w:p>
        </w:tc>
      </w:tr>
      <w:tr w:rsidR="00815777" w:rsidRPr="00E20390" w14:paraId="31346D7D" w14:textId="77777777">
        <w:trPr>
          <w:trHeight w:val="280"/>
        </w:trPr>
        <w:tc>
          <w:tcPr>
            <w:tcW w:w="2700" w:type="dxa"/>
          </w:tcPr>
          <w:p w14:paraId="30A13F04" w14:textId="77777777" w:rsidR="00815777" w:rsidRPr="00E20390" w:rsidRDefault="00815777">
            <w:pPr>
              <w:autoSpaceDE w:val="0"/>
              <w:autoSpaceDN w:val="0"/>
              <w:adjustRightInd w:val="0"/>
              <w:rPr>
                <w:sz w:val="16"/>
                <w:szCs w:val="16"/>
              </w:rPr>
            </w:pPr>
            <w:r w:rsidRPr="00E20390">
              <w:rPr>
                <w:sz w:val="16"/>
                <w:szCs w:val="16"/>
              </w:rPr>
              <w:t xml:space="preserve">Dr Karen Bartholomew </w:t>
            </w:r>
          </w:p>
        </w:tc>
        <w:tc>
          <w:tcPr>
            <w:tcW w:w="2600" w:type="dxa"/>
          </w:tcPr>
          <w:p w14:paraId="34FB389F" w14:textId="77777777" w:rsidR="00815777" w:rsidRPr="00E20390" w:rsidRDefault="00815777">
            <w:pPr>
              <w:autoSpaceDE w:val="0"/>
              <w:autoSpaceDN w:val="0"/>
              <w:adjustRightInd w:val="0"/>
              <w:rPr>
                <w:sz w:val="16"/>
                <w:szCs w:val="16"/>
              </w:rPr>
            </w:pPr>
            <w:r w:rsidRPr="00E20390">
              <w:rPr>
                <w:sz w:val="16"/>
                <w:szCs w:val="16"/>
              </w:rPr>
              <w:t xml:space="preserve">Non-lay (intervention studies) </w:t>
            </w:r>
          </w:p>
        </w:tc>
        <w:tc>
          <w:tcPr>
            <w:tcW w:w="1300" w:type="dxa"/>
          </w:tcPr>
          <w:p w14:paraId="24B80022" w14:textId="77777777" w:rsidR="00815777" w:rsidRPr="00E20390" w:rsidRDefault="00815777">
            <w:pPr>
              <w:autoSpaceDE w:val="0"/>
              <w:autoSpaceDN w:val="0"/>
              <w:adjustRightInd w:val="0"/>
              <w:rPr>
                <w:sz w:val="16"/>
                <w:szCs w:val="16"/>
              </w:rPr>
            </w:pPr>
            <w:r w:rsidRPr="00E20390">
              <w:rPr>
                <w:sz w:val="16"/>
                <w:szCs w:val="16"/>
              </w:rPr>
              <w:t xml:space="preserve">13/05/2016 </w:t>
            </w:r>
          </w:p>
        </w:tc>
        <w:tc>
          <w:tcPr>
            <w:tcW w:w="1200" w:type="dxa"/>
          </w:tcPr>
          <w:p w14:paraId="41E9E00F" w14:textId="77777777" w:rsidR="00815777" w:rsidRPr="00E20390" w:rsidRDefault="00815777">
            <w:pPr>
              <w:autoSpaceDE w:val="0"/>
              <w:autoSpaceDN w:val="0"/>
              <w:adjustRightInd w:val="0"/>
              <w:rPr>
                <w:sz w:val="16"/>
                <w:szCs w:val="16"/>
              </w:rPr>
            </w:pPr>
            <w:r w:rsidRPr="00E20390">
              <w:rPr>
                <w:sz w:val="16"/>
                <w:szCs w:val="16"/>
              </w:rPr>
              <w:t xml:space="preserve">13/05/2019 </w:t>
            </w:r>
          </w:p>
        </w:tc>
        <w:tc>
          <w:tcPr>
            <w:tcW w:w="1200" w:type="dxa"/>
          </w:tcPr>
          <w:p w14:paraId="444572C5" w14:textId="77777777" w:rsidR="00815777" w:rsidRPr="00E20390" w:rsidRDefault="00815777">
            <w:pPr>
              <w:autoSpaceDE w:val="0"/>
              <w:autoSpaceDN w:val="0"/>
              <w:adjustRightInd w:val="0"/>
              <w:rPr>
                <w:sz w:val="16"/>
                <w:szCs w:val="16"/>
              </w:rPr>
            </w:pPr>
            <w:r w:rsidRPr="00E20390">
              <w:rPr>
                <w:sz w:val="16"/>
                <w:szCs w:val="16"/>
              </w:rPr>
              <w:t xml:space="preserve">Present </w:t>
            </w:r>
          </w:p>
        </w:tc>
      </w:tr>
      <w:tr w:rsidR="00815777" w:rsidRPr="00E20390" w14:paraId="3C0CE052" w14:textId="77777777">
        <w:trPr>
          <w:trHeight w:val="280"/>
        </w:trPr>
        <w:tc>
          <w:tcPr>
            <w:tcW w:w="2700" w:type="dxa"/>
          </w:tcPr>
          <w:p w14:paraId="43592868" w14:textId="77777777" w:rsidR="00815777" w:rsidRPr="00E20390" w:rsidRDefault="00815777">
            <w:pPr>
              <w:autoSpaceDE w:val="0"/>
              <w:autoSpaceDN w:val="0"/>
              <w:adjustRightInd w:val="0"/>
              <w:rPr>
                <w:sz w:val="16"/>
                <w:szCs w:val="16"/>
              </w:rPr>
            </w:pPr>
            <w:r w:rsidRPr="00E20390">
              <w:rPr>
                <w:sz w:val="16"/>
                <w:szCs w:val="16"/>
              </w:rPr>
              <w:t xml:space="preserve">Dr Christine Crooks </w:t>
            </w:r>
          </w:p>
        </w:tc>
        <w:tc>
          <w:tcPr>
            <w:tcW w:w="2600" w:type="dxa"/>
          </w:tcPr>
          <w:p w14:paraId="4E6FE902" w14:textId="77777777" w:rsidR="00815777" w:rsidRPr="00E20390" w:rsidRDefault="00815777">
            <w:pPr>
              <w:autoSpaceDE w:val="0"/>
              <w:autoSpaceDN w:val="0"/>
              <w:adjustRightInd w:val="0"/>
              <w:rPr>
                <w:sz w:val="16"/>
                <w:szCs w:val="16"/>
              </w:rPr>
            </w:pPr>
            <w:r w:rsidRPr="00E20390">
              <w:rPr>
                <w:sz w:val="16"/>
                <w:szCs w:val="16"/>
              </w:rPr>
              <w:t xml:space="preserve">Non-lay (intervention studies) </w:t>
            </w:r>
          </w:p>
        </w:tc>
        <w:tc>
          <w:tcPr>
            <w:tcW w:w="1300" w:type="dxa"/>
          </w:tcPr>
          <w:p w14:paraId="364AD9A7" w14:textId="77777777" w:rsidR="00815777" w:rsidRPr="00E20390" w:rsidRDefault="00815777">
            <w:pPr>
              <w:autoSpaceDE w:val="0"/>
              <w:autoSpaceDN w:val="0"/>
              <w:adjustRightInd w:val="0"/>
              <w:rPr>
                <w:sz w:val="16"/>
                <w:szCs w:val="16"/>
              </w:rPr>
            </w:pPr>
            <w:r w:rsidRPr="00E20390">
              <w:rPr>
                <w:sz w:val="16"/>
                <w:szCs w:val="16"/>
              </w:rPr>
              <w:t xml:space="preserve">11/11/2015 </w:t>
            </w:r>
          </w:p>
        </w:tc>
        <w:tc>
          <w:tcPr>
            <w:tcW w:w="1200" w:type="dxa"/>
          </w:tcPr>
          <w:p w14:paraId="708CB308" w14:textId="77777777" w:rsidR="00815777" w:rsidRPr="00E20390" w:rsidRDefault="00815777">
            <w:pPr>
              <w:autoSpaceDE w:val="0"/>
              <w:autoSpaceDN w:val="0"/>
              <w:adjustRightInd w:val="0"/>
              <w:rPr>
                <w:sz w:val="16"/>
                <w:szCs w:val="16"/>
              </w:rPr>
            </w:pPr>
            <w:r w:rsidRPr="00E20390">
              <w:rPr>
                <w:sz w:val="16"/>
                <w:szCs w:val="16"/>
              </w:rPr>
              <w:t xml:space="preserve">11/11/2018 </w:t>
            </w:r>
          </w:p>
        </w:tc>
        <w:tc>
          <w:tcPr>
            <w:tcW w:w="1200" w:type="dxa"/>
          </w:tcPr>
          <w:p w14:paraId="60BD322A" w14:textId="77777777" w:rsidR="00815777" w:rsidRPr="00E20390" w:rsidRDefault="00815777">
            <w:pPr>
              <w:autoSpaceDE w:val="0"/>
              <w:autoSpaceDN w:val="0"/>
              <w:adjustRightInd w:val="0"/>
              <w:rPr>
                <w:sz w:val="16"/>
                <w:szCs w:val="16"/>
              </w:rPr>
            </w:pPr>
            <w:r w:rsidRPr="00E20390">
              <w:rPr>
                <w:sz w:val="16"/>
                <w:szCs w:val="16"/>
              </w:rPr>
              <w:t xml:space="preserve">Present </w:t>
            </w:r>
          </w:p>
        </w:tc>
      </w:tr>
      <w:tr w:rsidR="00815777" w:rsidRPr="00E20390" w14:paraId="57DEDFF4" w14:textId="77777777">
        <w:trPr>
          <w:trHeight w:val="280"/>
        </w:trPr>
        <w:tc>
          <w:tcPr>
            <w:tcW w:w="2700" w:type="dxa"/>
          </w:tcPr>
          <w:p w14:paraId="5506728B" w14:textId="77777777" w:rsidR="00815777" w:rsidRPr="00E20390" w:rsidRDefault="00815777" w:rsidP="00136034">
            <w:pPr>
              <w:autoSpaceDE w:val="0"/>
              <w:autoSpaceDN w:val="0"/>
              <w:adjustRightInd w:val="0"/>
              <w:rPr>
                <w:sz w:val="16"/>
                <w:szCs w:val="16"/>
              </w:rPr>
            </w:pPr>
            <w:r w:rsidRPr="00E20390">
              <w:rPr>
                <w:sz w:val="16"/>
                <w:szCs w:val="16"/>
              </w:rPr>
              <w:t xml:space="preserve">Mrs Helen Walker </w:t>
            </w:r>
          </w:p>
        </w:tc>
        <w:tc>
          <w:tcPr>
            <w:tcW w:w="2600" w:type="dxa"/>
          </w:tcPr>
          <w:p w14:paraId="736526A5" w14:textId="77777777" w:rsidR="00815777" w:rsidRPr="00E20390" w:rsidRDefault="00815777" w:rsidP="00136034">
            <w:pPr>
              <w:autoSpaceDE w:val="0"/>
              <w:autoSpaceDN w:val="0"/>
              <w:adjustRightInd w:val="0"/>
              <w:rPr>
                <w:sz w:val="16"/>
                <w:szCs w:val="16"/>
              </w:rPr>
            </w:pPr>
            <w:r w:rsidRPr="00E20390">
              <w:rPr>
                <w:sz w:val="16"/>
                <w:szCs w:val="16"/>
              </w:rPr>
              <w:t xml:space="preserve">Lay (consumer/community perspectives) </w:t>
            </w:r>
          </w:p>
        </w:tc>
        <w:tc>
          <w:tcPr>
            <w:tcW w:w="1300" w:type="dxa"/>
          </w:tcPr>
          <w:p w14:paraId="0A887437" w14:textId="77777777" w:rsidR="00815777" w:rsidRPr="00E20390" w:rsidRDefault="00815777" w:rsidP="00136034">
            <w:pPr>
              <w:autoSpaceDE w:val="0"/>
              <w:autoSpaceDN w:val="0"/>
              <w:adjustRightInd w:val="0"/>
              <w:rPr>
                <w:sz w:val="16"/>
                <w:szCs w:val="16"/>
              </w:rPr>
            </w:pPr>
            <w:r>
              <w:rPr>
                <w:sz w:val="16"/>
                <w:szCs w:val="16"/>
              </w:rPr>
              <w:t>CEN co-opt</w:t>
            </w:r>
          </w:p>
        </w:tc>
        <w:tc>
          <w:tcPr>
            <w:tcW w:w="1200" w:type="dxa"/>
          </w:tcPr>
          <w:p w14:paraId="2FDF2797" w14:textId="77777777" w:rsidR="00815777" w:rsidRPr="00E20390" w:rsidRDefault="00815777" w:rsidP="00136034">
            <w:pPr>
              <w:autoSpaceDE w:val="0"/>
              <w:autoSpaceDN w:val="0"/>
              <w:adjustRightInd w:val="0"/>
              <w:rPr>
                <w:sz w:val="16"/>
                <w:szCs w:val="16"/>
              </w:rPr>
            </w:pPr>
            <w:r>
              <w:rPr>
                <w:sz w:val="16"/>
                <w:szCs w:val="16"/>
              </w:rPr>
              <w:t>CEN co-opt</w:t>
            </w:r>
          </w:p>
        </w:tc>
        <w:tc>
          <w:tcPr>
            <w:tcW w:w="1200" w:type="dxa"/>
          </w:tcPr>
          <w:p w14:paraId="1EFE9BE2" w14:textId="77777777" w:rsidR="00815777" w:rsidRPr="00E20390" w:rsidRDefault="00815777" w:rsidP="00136034">
            <w:pPr>
              <w:autoSpaceDE w:val="0"/>
              <w:autoSpaceDN w:val="0"/>
              <w:adjustRightInd w:val="0"/>
              <w:rPr>
                <w:sz w:val="16"/>
                <w:szCs w:val="16"/>
              </w:rPr>
            </w:pPr>
            <w:r w:rsidRPr="00E20390">
              <w:rPr>
                <w:sz w:val="16"/>
                <w:szCs w:val="16"/>
              </w:rPr>
              <w:t xml:space="preserve">Present </w:t>
            </w:r>
          </w:p>
        </w:tc>
      </w:tr>
      <w:tr w:rsidR="00815777" w:rsidRPr="00E20390" w14:paraId="2F834A50" w14:textId="77777777">
        <w:trPr>
          <w:trHeight w:val="280"/>
        </w:trPr>
        <w:tc>
          <w:tcPr>
            <w:tcW w:w="2700" w:type="dxa"/>
          </w:tcPr>
          <w:p w14:paraId="1C427D84" w14:textId="77777777" w:rsidR="00815777" w:rsidRPr="00E20390" w:rsidRDefault="00815777" w:rsidP="00136034">
            <w:pPr>
              <w:autoSpaceDE w:val="0"/>
              <w:autoSpaceDN w:val="0"/>
              <w:adjustRightInd w:val="0"/>
              <w:rPr>
                <w:sz w:val="16"/>
                <w:szCs w:val="16"/>
              </w:rPr>
            </w:pPr>
            <w:r w:rsidRPr="00E20390">
              <w:rPr>
                <w:sz w:val="16"/>
                <w:szCs w:val="16"/>
              </w:rPr>
              <w:t xml:space="preserve">Dr Kate Parker </w:t>
            </w:r>
          </w:p>
        </w:tc>
        <w:tc>
          <w:tcPr>
            <w:tcW w:w="2600" w:type="dxa"/>
          </w:tcPr>
          <w:p w14:paraId="3DD5FDAE" w14:textId="77777777" w:rsidR="00815777" w:rsidRPr="00E20390" w:rsidRDefault="00815777" w:rsidP="00136034">
            <w:pPr>
              <w:autoSpaceDE w:val="0"/>
              <w:autoSpaceDN w:val="0"/>
              <w:adjustRightInd w:val="0"/>
              <w:rPr>
                <w:sz w:val="16"/>
                <w:szCs w:val="16"/>
              </w:rPr>
            </w:pPr>
            <w:r w:rsidRPr="00E20390">
              <w:rPr>
                <w:sz w:val="16"/>
                <w:szCs w:val="16"/>
              </w:rPr>
              <w:t xml:space="preserve">Non-lay (observational studies) </w:t>
            </w:r>
          </w:p>
        </w:tc>
        <w:tc>
          <w:tcPr>
            <w:tcW w:w="1300" w:type="dxa"/>
          </w:tcPr>
          <w:p w14:paraId="5571D60D" w14:textId="77777777" w:rsidR="00815777" w:rsidRPr="00E20390" w:rsidRDefault="00815777" w:rsidP="00136034">
            <w:pPr>
              <w:autoSpaceDE w:val="0"/>
              <w:autoSpaceDN w:val="0"/>
              <w:adjustRightInd w:val="0"/>
              <w:rPr>
                <w:sz w:val="16"/>
                <w:szCs w:val="16"/>
              </w:rPr>
            </w:pPr>
            <w:r w:rsidRPr="00E20390">
              <w:rPr>
                <w:sz w:val="16"/>
                <w:szCs w:val="16"/>
              </w:rPr>
              <w:t xml:space="preserve">11/11/2015 </w:t>
            </w:r>
          </w:p>
        </w:tc>
        <w:tc>
          <w:tcPr>
            <w:tcW w:w="1200" w:type="dxa"/>
          </w:tcPr>
          <w:p w14:paraId="0B2D8266" w14:textId="77777777" w:rsidR="00815777" w:rsidRPr="00E20390" w:rsidRDefault="00815777" w:rsidP="00136034">
            <w:pPr>
              <w:autoSpaceDE w:val="0"/>
              <w:autoSpaceDN w:val="0"/>
              <w:adjustRightInd w:val="0"/>
              <w:rPr>
                <w:sz w:val="16"/>
                <w:szCs w:val="16"/>
              </w:rPr>
            </w:pPr>
            <w:r w:rsidRPr="00E20390">
              <w:rPr>
                <w:sz w:val="16"/>
                <w:szCs w:val="16"/>
              </w:rPr>
              <w:t xml:space="preserve">11/11/2018 </w:t>
            </w:r>
          </w:p>
        </w:tc>
        <w:tc>
          <w:tcPr>
            <w:tcW w:w="1200" w:type="dxa"/>
          </w:tcPr>
          <w:p w14:paraId="6BF03614" w14:textId="77777777" w:rsidR="00815777" w:rsidRPr="00E20390" w:rsidRDefault="00815777" w:rsidP="00136034">
            <w:pPr>
              <w:autoSpaceDE w:val="0"/>
              <w:autoSpaceDN w:val="0"/>
              <w:adjustRightInd w:val="0"/>
              <w:rPr>
                <w:sz w:val="16"/>
                <w:szCs w:val="16"/>
              </w:rPr>
            </w:pPr>
            <w:r w:rsidRPr="00E20390">
              <w:rPr>
                <w:sz w:val="16"/>
                <w:szCs w:val="16"/>
              </w:rPr>
              <w:t xml:space="preserve">Apologies </w:t>
            </w:r>
          </w:p>
        </w:tc>
      </w:tr>
      <w:tr w:rsidR="00815777" w:rsidRPr="00E20390" w14:paraId="2C8FAA63" w14:textId="77777777">
        <w:trPr>
          <w:trHeight w:val="280"/>
        </w:trPr>
        <w:tc>
          <w:tcPr>
            <w:tcW w:w="2700" w:type="dxa"/>
          </w:tcPr>
          <w:p w14:paraId="5AC6AB1D" w14:textId="77777777" w:rsidR="00815777" w:rsidRPr="00E20390" w:rsidRDefault="00815777" w:rsidP="00136034">
            <w:pPr>
              <w:autoSpaceDE w:val="0"/>
              <w:autoSpaceDN w:val="0"/>
              <w:adjustRightInd w:val="0"/>
              <w:rPr>
                <w:sz w:val="16"/>
                <w:szCs w:val="16"/>
              </w:rPr>
            </w:pPr>
            <w:r w:rsidRPr="00E20390">
              <w:rPr>
                <w:sz w:val="16"/>
                <w:szCs w:val="16"/>
              </w:rPr>
              <w:t xml:space="preserve">Dr Nora Lynch </w:t>
            </w:r>
          </w:p>
        </w:tc>
        <w:tc>
          <w:tcPr>
            <w:tcW w:w="2600" w:type="dxa"/>
          </w:tcPr>
          <w:p w14:paraId="129F5F64" w14:textId="77777777" w:rsidR="00815777" w:rsidRPr="00E20390" w:rsidRDefault="00815777" w:rsidP="00136034">
            <w:pPr>
              <w:autoSpaceDE w:val="0"/>
              <w:autoSpaceDN w:val="0"/>
              <w:adjustRightInd w:val="0"/>
              <w:rPr>
                <w:sz w:val="16"/>
                <w:szCs w:val="16"/>
              </w:rPr>
            </w:pPr>
            <w:r w:rsidRPr="00E20390">
              <w:rPr>
                <w:sz w:val="16"/>
                <w:szCs w:val="16"/>
              </w:rPr>
              <w:t xml:space="preserve">Non-lay (intervention studies) </w:t>
            </w:r>
          </w:p>
        </w:tc>
        <w:tc>
          <w:tcPr>
            <w:tcW w:w="1300" w:type="dxa"/>
          </w:tcPr>
          <w:p w14:paraId="071B295E" w14:textId="77777777" w:rsidR="00815777" w:rsidRPr="00E20390" w:rsidRDefault="00815777" w:rsidP="00136034">
            <w:pPr>
              <w:autoSpaceDE w:val="0"/>
              <w:autoSpaceDN w:val="0"/>
              <w:adjustRightInd w:val="0"/>
              <w:rPr>
                <w:sz w:val="16"/>
                <w:szCs w:val="16"/>
              </w:rPr>
            </w:pPr>
            <w:r w:rsidRPr="00E20390">
              <w:rPr>
                <w:sz w:val="16"/>
                <w:szCs w:val="16"/>
              </w:rPr>
              <w:t xml:space="preserve"> </w:t>
            </w:r>
            <w:r>
              <w:rPr>
                <w:sz w:val="16"/>
                <w:szCs w:val="16"/>
              </w:rPr>
              <w:t>NTB co-opt</w:t>
            </w:r>
          </w:p>
        </w:tc>
        <w:tc>
          <w:tcPr>
            <w:tcW w:w="1200" w:type="dxa"/>
          </w:tcPr>
          <w:p w14:paraId="380EAACE" w14:textId="77777777" w:rsidR="00815777" w:rsidRPr="00E20390" w:rsidRDefault="00815777" w:rsidP="00136034">
            <w:pPr>
              <w:autoSpaceDE w:val="0"/>
              <w:autoSpaceDN w:val="0"/>
              <w:adjustRightInd w:val="0"/>
              <w:rPr>
                <w:sz w:val="16"/>
                <w:szCs w:val="16"/>
              </w:rPr>
            </w:pPr>
            <w:r w:rsidRPr="00E20390">
              <w:rPr>
                <w:sz w:val="16"/>
                <w:szCs w:val="16"/>
              </w:rPr>
              <w:t xml:space="preserve"> </w:t>
            </w:r>
            <w:r>
              <w:rPr>
                <w:sz w:val="16"/>
                <w:szCs w:val="16"/>
              </w:rPr>
              <w:t>NTB co-opt</w:t>
            </w:r>
          </w:p>
        </w:tc>
        <w:tc>
          <w:tcPr>
            <w:tcW w:w="1200" w:type="dxa"/>
          </w:tcPr>
          <w:p w14:paraId="25BB6865" w14:textId="77777777" w:rsidR="00815777" w:rsidRPr="00E20390" w:rsidRDefault="00815777" w:rsidP="00136034">
            <w:pPr>
              <w:autoSpaceDE w:val="0"/>
              <w:autoSpaceDN w:val="0"/>
              <w:adjustRightInd w:val="0"/>
              <w:rPr>
                <w:sz w:val="16"/>
                <w:szCs w:val="16"/>
              </w:rPr>
            </w:pPr>
            <w:r w:rsidRPr="00E20390">
              <w:rPr>
                <w:sz w:val="16"/>
                <w:szCs w:val="16"/>
              </w:rPr>
              <w:t xml:space="preserve">Present </w:t>
            </w:r>
          </w:p>
        </w:tc>
      </w:tr>
      <w:tr w:rsidR="00815777" w:rsidRPr="00E20390" w14:paraId="10CE6F4C" w14:textId="77777777">
        <w:trPr>
          <w:trHeight w:val="280"/>
        </w:trPr>
        <w:tc>
          <w:tcPr>
            <w:tcW w:w="2700" w:type="dxa"/>
          </w:tcPr>
          <w:p w14:paraId="1E885782" w14:textId="77777777" w:rsidR="00815777" w:rsidRPr="00E20390" w:rsidRDefault="00815777" w:rsidP="00136034">
            <w:pPr>
              <w:autoSpaceDE w:val="0"/>
              <w:autoSpaceDN w:val="0"/>
              <w:adjustRightInd w:val="0"/>
              <w:rPr>
                <w:sz w:val="16"/>
                <w:szCs w:val="16"/>
              </w:rPr>
            </w:pPr>
            <w:r w:rsidRPr="00E20390">
              <w:rPr>
                <w:sz w:val="16"/>
                <w:szCs w:val="16"/>
              </w:rPr>
              <w:t xml:space="preserve">Dr Catherine Jackson </w:t>
            </w:r>
          </w:p>
        </w:tc>
        <w:tc>
          <w:tcPr>
            <w:tcW w:w="2600" w:type="dxa"/>
          </w:tcPr>
          <w:p w14:paraId="6F91CAE6" w14:textId="77777777" w:rsidR="00815777" w:rsidRPr="00E20390" w:rsidRDefault="00815777" w:rsidP="00136034">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4721CDFE" w14:textId="77777777" w:rsidR="00815777" w:rsidRPr="00E20390" w:rsidRDefault="00815777" w:rsidP="00136034">
            <w:pPr>
              <w:autoSpaceDE w:val="0"/>
              <w:autoSpaceDN w:val="0"/>
              <w:adjustRightInd w:val="0"/>
              <w:rPr>
                <w:sz w:val="16"/>
                <w:szCs w:val="16"/>
              </w:rPr>
            </w:pPr>
            <w:r w:rsidRPr="00E20390">
              <w:rPr>
                <w:sz w:val="16"/>
                <w:szCs w:val="16"/>
              </w:rPr>
              <w:t xml:space="preserve">11/11/2016 </w:t>
            </w:r>
          </w:p>
        </w:tc>
        <w:tc>
          <w:tcPr>
            <w:tcW w:w="1200" w:type="dxa"/>
          </w:tcPr>
          <w:p w14:paraId="76E86D99" w14:textId="77777777" w:rsidR="00815777" w:rsidRPr="00E20390" w:rsidRDefault="00815777" w:rsidP="00136034">
            <w:pPr>
              <w:autoSpaceDE w:val="0"/>
              <w:autoSpaceDN w:val="0"/>
              <w:adjustRightInd w:val="0"/>
              <w:rPr>
                <w:sz w:val="16"/>
                <w:szCs w:val="16"/>
              </w:rPr>
            </w:pPr>
            <w:r w:rsidRPr="00E20390">
              <w:rPr>
                <w:sz w:val="16"/>
                <w:szCs w:val="16"/>
              </w:rPr>
              <w:t xml:space="preserve">11/11/2019 </w:t>
            </w:r>
          </w:p>
        </w:tc>
        <w:tc>
          <w:tcPr>
            <w:tcW w:w="1200" w:type="dxa"/>
          </w:tcPr>
          <w:p w14:paraId="4DC18F1A" w14:textId="77777777" w:rsidR="00815777" w:rsidRPr="00E20390" w:rsidRDefault="00815777" w:rsidP="00136034">
            <w:pPr>
              <w:autoSpaceDE w:val="0"/>
              <w:autoSpaceDN w:val="0"/>
              <w:adjustRightInd w:val="0"/>
              <w:rPr>
                <w:sz w:val="16"/>
                <w:szCs w:val="16"/>
              </w:rPr>
            </w:pPr>
            <w:r w:rsidRPr="00E20390">
              <w:rPr>
                <w:sz w:val="16"/>
                <w:szCs w:val="16"/>
              </w:rPr>
              <w:t xml:space="preserve">Present </w:t>
            </w:r>
          </w:p>
        </w:tc>
      </w:tr>
      <w:tr w:rsidR="00815777" w:rsidRPr="00E20390" w14:paraId="705B4163" w14:textId="77777777">
        <w:trPr>
          <w:trHeight w:val="280"/>
        </w:trPr>
        <w:tc>
          <w:tcPr>
            <w:tcW w:w="2700" w:type="dxa"/>
          </w:tcPr>
          <w:p w14:paraId="5A907FD0" w14:textId="77777777" w:rsidR="00815777" w:rsidRPr="00E20390" w:rsidRDefault="00815777" w:rsidP="00136034">
            <w:pPr>
              <w:autoSpaceDE w:val="0"/>
              <w:autoSpaceDN w:val="0"/>
              <w:adjustRightInd w:val="0"/>
              <w:rPr>
                <w:sz w:val="16"/>
                <w:szCs w:val="16"/>
              </w:rPr>
            </w:pPr>
            <w:r w:rsidRPr="00E20390">
              <w:rPr>
                <w:sz w:val="16"/>
                <w:szCs w:val="16"/>
              </w:rPr>
              <w:t xml:space="preserve">Ms Toni Millar </w:t>
            </w:r>
          </w:p>
        </w:tc>
        <w:tc>
          <w:tcPr>
            <w:tcW w:w="2600" w:type="dxa"/>
          </w:tcPr>
          <w:p w14:paraId="74843A28" w14:textId="77777777" w:rsidR="00815777" w:rsidRPr="00E20390" w:rsidRDefault="00815777" w:rsidP="00136034">
            <w:pPr>
              <w:autoSpaceDE w:val="0"/>
              <w:autoSpaceDN w:val="0"/>
              <w:adjustRightInd w:val="0"/>
              <w:rPr>
                <w:sz w:val="16"/>
                <w:szCs w:val="16"/>
              </w:rPr>
            </w:pPr>
            <w:r w:rsidRPr="00E20390">
              <w:rPr>
                <w:sz w:val="16"/>
                <w:szCs w:val="16"/>
              </w:rPr>
              <w:t xml:space="preserve">Lay (consumer/community perspectives) </w:t>
            </w:r>
          </w:p>
        </w:tc>
        <w:tc>
          <w:tcPr>
            <w:tcW w:w="1300" w:type="dxa"/>
          </w:tcPr>
          <w:p w14:paraId="0FB80A71" w14:textId="77777777" w:rsidR="00815777" w:rsidRPr="00E20390" w:rsidRDefault="00815777" w:rsidP="00136034">
            <w:pPr>
              <w:autoSpaceDE w:val="0"/>
              <w:autoSpaceDN w:val="0"/>
              <w:adjustRightInd w:val="0"/>
              <w:rPr>
                <w:sz w:val="16"/>
                <w:szCs w:val="16"/>
              </w:rPr>
            </w:pPr>
            <w:r w:rsidRPr="00E20390">
              <w:rPr>
                <w:sz w:val="16"/>
                <w:szCs w:val="16"/>
              </w:rPr>
              <w:t xml:space="preserve">11/11/2016 </w:t>
            </w:r>
          </w:p>
        </w:tc>
        <w:tc>
          <w:tcPr>
            <w:tcW w:w="1200" w:type="dxa"/>
          </w:tcPr>
          <w:p w14:paraId="227558E9" w14:textId="77777777" w:rsidR="00815777" w:rsidRPr="00E20390" w:rsidRDefault="00815777" w:rsidP="00136034">
            <w:pPr>
              <w:autoSpaceDE w:val="0"/>
              <w:autoSpaceDN w:val="0"/>
              <w:adjustRightInd w:val="0"/>
              <w:rPr>
                <w:sz w:val="16"/>
                <w:szCs w:val="16"/>
              </w:rPr>
            </w:pPr>
            <w:r w:rsidRPr="00E20390">
              <w:rPr>
                <w:sz w:val="16"/>
                <w:szCs w:val="16"/>
              </w:rPr>
              <w:t xml:space="preserve">11/11/2019 </w:t>
            </w:r>
          </w:p>
        </w:tc>
        <w:tc>
          <w:tcPr>
            <w:tcW w:w="1200" w:type="dxa"/>
          </w:tcPr>
          <w:p w14:paraId="0AE09D8B" w14:textId="77777777" w:rsidR="00815777" w:rsidRPr="00E20390" w:rsidRDefault="00815777" w:rsidP="00136034">
            <w:pPr>
              <w:autoSpaceDE w:val="0"/>
              <w:autoSpaceDN w:val="0"/>
              <w:adjustRightInd w:val="0"/>
              <w:rPr>
                <w:sz w:val="16"/>
                <w:szCs w:val="16"/>
              </w:rPr>
            </w:pPr>
            <w:r w:rsidRPr="00E20390">
              <w:rPr>
                <w:sz w:val="16"/>
                <w:szCs w:val="16"/>
              </w:rPr>
              <w:t xml:space="preserve">Present </w:t>
            </w:r>
          </w:p>
        </w:tc>
      </w:tr>
      <w:tr w:rsidR="00815777" w:rsidRPr="00E20390" w14:paraId="75891705" w14:textId="77777777">
        <w:trPr>
          <w:trHeight w:val="280"/>
        </w:trPr>
        <w:tc>
          <w:tcPr>
            <w:tcW w:w="2700" w:type="dxa"/>
          </w:tcPr>
          <w:p w14:paraId="77E86647" w14:textId="77777777" w:rsidR="00815777" w:rsidRPr="00E20390" w:rsidRDefault="00815777" w:rsidP="00136034">
            <w:pPr>
              <w:autoSpaceDE w:val="0"/>
              <w:autoSpaceDN w:val="0"/>
              <w:adjustRightInd w:val="0"/>
              <w:rPr>
                <w:sz w:val="16"/>
                <w:szCs w:val="16"/>
              </w:rPr>
            </w:pPr>
            <w:r w:rsidRPr="00E20390">
              <w:rPr>
                <w:sz w:val="16"/>
                <w:szCs w:val="16"/>
              </w:rPr>
              <w:t xml:space="preserve">Ms Rochelle Style </w:t>
            </w:r>
          </w:p>
        </w:tc>
        <w:tc>
          <w:tcPr>
            <w:tcW w:w="2600" w:type="dxa"/>
          </w:tcPr>
          <w:p w14:paraId="29A8A09D" w14:textId="77777777" w:rsidR="00815777" w:rsidRPr="00E20390" w:rsidRDefault="00815777" w:rsidP="00136034">
            <w:pPr>
              <w:autoSpaceDE w:val="0"/>
              <w:autoSpaceDN w:val="0"/>
              <w:adjustRightInd w:val="0"/>
              <w:rPr>
                <w:sz w:val="16"/>
                <w:szCs w:val="16"/>
              </w:rPr>
            </w:pPr>
            <w:r w:rsidRPr="00E20390">
              <w:rPr>
                <w:sz w:val="16"/>
                <w:szCs w:val="16"/>
              </w:rPr>
              <w:t xml:space="preserve">Lay (ethical/moral reasoning) </w:t>
            </w:r>
          </w:p>
        </w:tc>
        <w:tc>
          <w:tcPr>
            <w:tcW w:w="1300" w:type="dxa"/>
          </w:tcPr>
          <w:p w14:paraId="45267363" w14:textId="77777777" w:rsidR="00815777" w:rsidRPr="00E20390" w:rsidRDefault="00815777" w:rsidP="00136034">
            <w:pPr>
              <w:autoSpaceDE w:val="0"/>
              <w:autoSpaceDN w:val="0"/>
              <w:adjustRightInd w:val="0"/>
              <w:rPr>
                <w:sz w:val="16"/>
                <w:szCs w:val="16"/>
              </w:rPr>
            </w:pPr>
            <w:r w:rsidRPr="00E20390">
              <w:rPr>
                <w:sz w:val="16"/>
                <w:szCs w:val="16"/>
              </w:rPr>
              <w:t xml:space="preserve">14/06/2017 </w:t>
            </w:r>
          </w:p>
        </w:tc>
        <w:tc>
          <w:tcPr>
            <w:tcW w:w="1200" w:type="dxa"/>
          </w:tcPr>
          <w:p w14:paraId="6F257A53" w14:textId="77777777" w:rsidR="00815777" w:rsidRPr="00E20390" w:rsidRDefault="00815777" w:rsidP="00136034">
            <w:pPr>
              <w:autoSpaceDE w:val="0"/>
              <w:autoSpaceDN w:val="0"/>
              <w:adjustRightInd w:val="0"/>
              <w:rPr>
                <w:sz w:val="16"/>
                <w:szCs w:val="16"/>
              </w:rPr>
            </w:pPr>
            <w:r w:rsidRPr="00E20390">
              <w:rPr>
                <w:sz w:val="16"/>
                <w:szCs w:val="16"/>
              </w:rPr>
              <w:t xml:space="preserve">14/06/2020 </w:t>
            </w:r>
          </w:p>
        </w:tc>
        <w:tc>
          <w:tcPr>
            <w:tcW w:w="1200" w:type="dxa"/>
          </w:tcPr>
          <w:p w14:paraId="0BD2A86F" w14:textId="77777777" w:rsidR="00815777" w:rsidRPr="00E20390" w:rsidRDefault="00815777" w:rsidP="00136034">
            <w:pPr>
              <w:autoSpaceDE w:val="0"/>
              <w:autoSpaceDN w:val="0"/>
              <w:adjustRightInd w:val="0"/>
              <w:rPr>
                <w:sz w:val="16"/>
                <w:szCs w:val="16"/>
              </w:rPr>
            </w:pPr>
            <w:r w:rsidRPr="00E20390">
              <w:rPr>
                <w:sz w:val="16"/>
                <w:szCs w:val="16"/>
              </w:rPr>
              <w:t xml:space="preserve">Present </w:t>
            </w:r>
          </w:p>
        </w:tc>
      </w:tr>
    </w:tbl>
    <w:p w14:paraId="2745231D" w14:textId="77777777" w:rsidR="00522B40" w:rsidRPr="00F9451C" w:rsidRDefault="00F9451C" w:rsidP="00F9451C">
      <w:pPr>
        <w:rPr>
          <w:sz w:val="16"/>
          <w:szCs w:val="16"/>
        </w:rPr>
      </w:pPr>
      <w:r w:rsidRPr="00E20390">
        <w:rPr>
          <w:sz w:val="16"/>
          <w:szCs w:val="16"/>
        </w:rPr>
        <w:t xml:space="preserve"> </w:t>
      </w:r>
    </w:p>
    <w:p w14:paraId="2260D299" w14:textId="77777777" w:rsidR="00E24E77" w:rsidRDefault="00E24E77" w:rsidP="00E24E77">
      <w:pPr>
        <w:pStyle w:val="Heading2"/>
        <w:pBdr>
          <w:bottom w:val="single" w:sz="12" w:space="1" w:color="auto"/>
        </w:pBdr>
      </w:pPr>
      <w:r>
        <w:br w:type="page"/>
      </w:r>
      <w:r>
        <w:lastRenderedPageBreak/>
        <w:t>Welcome</w:t>
      </w:r>
    </w:p>
    <w:p w14:paraId="777C00DC" w14:textId="77777777" w:rsidR="00E24E77" w:rsidRPr="00804061" w:rsidRDefault="00E24E77" w:rsidP="00E24E77">
      <w:r>
        <w:t xml:space="preserve"> </w:t>
      </w:r>
    </w:p>
    <w:p w14:paraId="6B39EA7C" w14:textId="77777777" w:rsidR="00BA2F29" w:rsidRDefault="00E24E77" w:rsidP="00204AC4">
      <w:pPr>
        <w:spacing w:before="80" w:after="80"/>
        <w:rPr>
          <w:rFonts w:cs="Arial"/>
          <w:szCs w:val="22"/>
          <w:lang w:val="en-NZ"/>
        </w:rPr>
      </w:pPr>
      <w:r w:rsidRPr="00804061">
        <w:rPr>
          <w:rFonts w:cs="Arial"/>
          <w:szCs w:val="22"/>
          <w:lang w:val="en-NZ"/>
        </w:rPr>
        <w:t xml:space="preserve">The Chair opened the meeting at </w:t>
      </w:r>
      <w:r w:rsidR="00133CB9" w:rsidRPr="00804061">
        <w:rPr>
          <w:rFonts w:cs="Arial"/>
          <w:szCs w:val="22"/>
          <w:lang w:val="en-NZ"/>
        </w:rPr>
        <w:t xml:space="preserve">1.00pm </w:t>
      </w:r>
      <w:r w:rsidRPr="00804061">
        <w:rPr>
          <w:rFonts w:cs="Arial"/>
          <w:szCs w:val="22"/>
          <w:lang w:val="en-NZ"/>
        </w:rPr>
        <w:t xml:space="preserve">and welcomed Committee members, noting that apologies had been received from </w:t>
      </w:r>
      <w:r w:rsidR="00BA2F29" w:rsidRPr="00804061">
        <w:rPr>
          <w:rFonts w:cs="Arial"/>
          <w:szCs w:val="22"/>
          <w:lang w:val="en-NZ"/>
        </w:rPr>
        <w:t>Dr Kate Parker.</w:t>
      </w:r>
    </w:p>
    <w:p w14:paraId="27E58CE9" w14:textId="77777777" w:rsidR="00804061" w:rsidRPr="00804061" w:rsidRDefault="00804061" w:rsidP="00204AC4">
      <w:pPr>
        <w:spacing w:before="80" w:after="80"/>
        <w:rPr>
          <w:rFonts w:cs="Arial"/>
          <w:szCs w:val="22"/>
          <w:lang w:val="en-NZ"/>
        </w:rPr>
      </w:pPr>
    </w:p>
    <w:p w14:paraId="2C5B95D8" w14:textId="77777777" w:rsidR="00E24E77" w:rsidRPr="00804061" w:rsidRDefault="00E24E77" w:rsidP="00204AC4">
      <w:pPr>
        <w:spacing w:before="80" w:after="80"/>
        <w:rPr>
          <w:rFonts w:cs="Arial"/>
          <w:szCs w:val="22"/>
          <w:lang w:val="en-NZ"/>
        </w:rPr>
      </w:pPr>
      <w:r w:rsidRPr="00804061">
        <w:rPr>
          <w:rFonts w:cs="Arial"/>
          <w:szCs w:val="22"/>
          <w:lang w:val="en-NZ"/>
        </w:rPr>
        <w:t xml:space="preserve">The Chair noted that it would be necessary to co-opt members of other HDECs in accordance with the SOPs.  </w:t>
      </w:r>
      <w:r w:rsidR="00136034" w:rsidRPr="00804061">
        <w:rPr>
          <w:rFonts w:cs="Arial"/>
          <w:szCs w:val="22"/>
          <w:lang w:val="en-NZ"/>
        </w:rPr>
        <w:t>Mrs Helen walker and Dr Nora Lynch</w:t>
      </w:r>
      <w:r w:rsidR="00AA79BD" w:rsidRPr="00804061">
        <w:rPr>
          <w:rFonts w:cs="Arial"/>
          <w:szCs w:val="22"/>
          <w:lang w:val="en-NZ"/>
        </w:rPr>
        <w:t xml:space="preserve"> confirmed their eligibility, and were co-opted by the Chair </w:t>
      </w:r>
      <w:r w:rsidRPr="00804061">
        <w:rPr>
          <w:rFonts w:cs="Arial"/>
          <w:szCs w:val="22"/>
          <w:lang w:val="en-NZ"/>
        </w:rPr>
        <w:t>as members of the Committee for the duration of the meeting.</w:t>
      </w:r>
    </w:p>
    <w:p w14:paraId="50905915" w14:textId="77777777" w:rsidR="00E24E77" w:rsidRPr="00804061" w:rsidRDefault="00E24E77" w:rsidP="00E24E77">
      <w:pPr>
        <w:rPr>
          <w:lang w:val="en-NZ"/>
        </w:rPr>
      </w:pPr>
    </w:p>
    <w:p w14:paraId="4CB65DC2" w14:textId="77777777" w:rsidR="00E24E77" w:rsidRPr="00804061" w:rsidRDefault="00E24E77" w:rsidP="00E24E77">
      <w:pPr>
        <w:rPr>
          <w:lang w:val="en-NZ"/>
        </w:rPr>
      </w:pPr>
      <w:r w:rsidRPr="00804061">
        <w:rPr>
          <w:lang w:val="en-NZ"/>
        </w:rPr>
        <w:t xml:space="preserve">The Chair noted that the meeting was quorate. </w:t>
      </w:r>
    </w:p>
    <w:p w14:paraId="0B37C13C" w14:textId="77777777" w:rsidR="00E24E77" w:rsidRPr="00804061" w:rsidRDefault="00E24E77" w:rsidP="00E24E77">
      <w:pPr>
        <w:rPr>
          <w:lang w:val="en-NZ"/>
        </w:rPr>
      </w:pPr>
    </w:p>
    <w:p w14:paraId="74FCC188" w14:textId="77777777" w:rsidR="00E24E77" w:rsidRPr="00804061" w:rsidRDefault="00E24E77" w:rsidP="00E24E77">
      <w:pPr>
        <w:rPr>
          <w:lang w:val="en-NZ"/>
        </w:rPr>
      </w:pPr>
      <w:r w:rsidRPr="00804061">
        <w:rPr>
          <w:lang w:val="en-NZ"/>
        </w:rPr>
        <w:t>The Committee noted and agreed the agenda for the meeting.</w:t>
      </w:r>
    </w:p>
    <w:p w14:paraId="5E13DE6C" w14:textId="77777777" w:rsidR="00E24E77" w:rsidRDefault="00E24E77" w:rsidP="00E24E77">
      <w:pPr>
        <w:rPr>
          <w:lang w:val="en-NZ"/>
        </w:rPr>
      </w:pPr>
    </w:p>
    <w:p w14:paraId="3B48B07F" w14:textId="77777777" w:rsidR="00E24E77" w:rsidRDefault="00E24E77" w:rsidP="00E24E77">
      <w:pPr>
        <w:pStyle w:val="Heading2"/>
        <w:pBdr>
          <w:bottom w:val="single" w:sz="12" w:space="1" w:color="auto"/>
        </w:pBdr>
      </w:pPr>
      <w:r>
        <w:t>Confirmation of previous minutes</w:t>
      </w:r>
    </w:p>
    <w:p w14:paraId="388DE5B7" w14:textId="77777777" w:rsidR="00E24E77" w:rsidRDefault="00E24E77" w:rsidP="00E24E77">
      <w:pPr>
        <w:rPr>
          <w:lang w:val="en-NZ"/>
        </w:rPr>
      </w:pPr>
    </w:p>
    <w:p w14:paraId="36B272D3" w14:textId="77777777" w:rsidR="00E24E77" w:rsidRPr="00804061" w:rsidRDefault="00E24E77" w:rsidP="00E24E77">
      <w:pPr>
        <w:rPr>
          <w:lang w:val="en-NZ"/>
        </w:rPr>
      </w:pPr>
      <w:r w:rsidRPr="00804061">
        <w:rPr>
          <w:lang w:val="en-NZ"/>
        </w:rPr>
        <w:t xml:space="preserve">The minutes of the meeting of </w:t>
      </w:r>
      <w:r w:rsidR="00133CB9" w:rsidRPr="00804061">
        <w:rPr>
          <w:rFonts w:cs="Arial"/>
          <w:szCs w:val="22"/>
          <w:lang w:val="en-NZ"/>
        </w:rPr>
        <w:t xml:space="preserve">12 December 2017 </w:t>
      </w:r>
      <w:r w:rsidRPr="00804061">
        <w:rPr>
          <w:lang w:val="en-NZ"/>
        </w:rPr>
        <w:t xml:space="preserve">were </w:t>
      </w:r>
      <w:r w:rsidR="00522B40" w:rsidRPr="00804061">
        <w:rPr>
          <w:lang w:val="en-NZ"/>
        </w:rPr>
        <w:t>confirm</w:t>
      </w:r>
      <w:r w:rsidRPr="00804061">
        <w:rPr>
          <w:lang w:val="en-NZ"/>
        </w:rPr>
        <w:t>ed.</w:t>
      </w:r>
    </w:p>
    <w:p w14:paraId="51B8F4D1" w14:textId="77777777" w:rsidR="00E24E77" w:rsidRPr="00DC35A3" w:rsidRDefault="00E24E77" w:rsidP="00E24E77">
      <w:pPr>
        <w:rPr>
          <w:lang w:val="en-NZ"/>
        </w:rPr>
      </w:pPr>
    </w:p>
    <w:p w14:paraId="3F94D41C" w14:textId="77777777" w:rsidR="00E24E77" w:rsidRDefault="00E24E77" w:rsidP="00E24E77">
      <w:pPr>
        <w:pStyle w:val="Heading2"/>
        <w:pBdr>
          <w:bottom w:val="single" w:sz="12" w:space="1" w:color="auto"/>
        </w:pBdr>
      </w:pPr>
      <w:r>
        <w:br w:type="page"/>
      </w:r>
      <w:r w:rsidRPr="006D4840">
        <w:lastRenderedPageBreak/>
        <w:t xml:space="preserve">New applications </w:t>
      </w:r>
    </w:p>
    <w:p w14:paraId="2E4B9BB7" w14:textId="77777777" w:rsidR="00203E1D" w:rsidRPr="00960BFE" w:rsidRDefault="00203E1D" w:rsidP="00203E1D"/>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5877" w:rsidRPr="00960BFE" w14:paraId="7A875D85" w14:textId="77777777" w:rsidTr="00C65877">
        <w:trPr>
          <w:trHeight w:val="280"/>
        </w:trPr>
        <w:tc>
          <w:tcPr>
            <w:tcW w:w="966" w:type="dxa"/>
            <w:tcBorders>
              <w:top w:val="nil"/>
              <w:left w:val="nil"/>
              <w:bottom w:val="nil"/>
              <w:right w:val="nil"/>
            </w:tcBorders>
          </w:tcPr>
          <w:p w14:paraId="25A199F8" w14:textId="77777777" w:rsidR="00C65877" w:rsidRPr="00960BFE" w:rsidRDefault="00C65877" w:rsidP="00203E1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439C7471" w14:textId="77777777" w:rsidR="00C65877" w:rsidRPr="00960BFE" w:rsidRDefault="00C65877" w:rsidP="00203E1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42BF97A" w14:textId="77777777" w:rsidR="00C65877" w:rsidRPr="00960BFE" w:rsidRDefault="00C65877" w:rsidP="00203E1D">
            <w:pPr>
              <w:autoSpaceDE w:val="0"/>
              <w:autoSpaceDN w:val="0"/>
              <w:adjustRightInd w:val="0"/>
            </w:pPr>
            <w:r w:rsidRPr="00960BFE">
              <w:rPr>
                <w:b/>
              </w:rPr>
              <w:t>18/NTA/17</w:t>
            </w:r>
            <w:r w:rsidRPr="00960BFE">
              <w:t xml:space="preserve"> </w:t>
            </w:r>
          </w:p>
        </w:tc>
      </w:tr>
      <w:tr w:rsidR="00C65877" w:rsidRPr="00960BFE" w14:paraId="57EE7330" w14:textId="77777777" w:rsidTr="00C65877">
        <w:trPr>
          <w:trHeight w:val="280"/>
        </w:trPr>
        <w:tc>
          <w:tcPr>
            <w:tcW w:w="966" w:type="dxa"/>
            <w:tcBorders>
              <w:top w:val="nil"/>
              <w:left w:val="nil"/>
              <w:bottom w:val="nil"/>
              <w:right w:val="nil"/>
            </w:tcBorders>
          </w:tcPr>
          <w:p w14:paraId="361B9E1E" w14:textId="77777777" w:rsidR="00C65877" w:rsidRPr="00960BFE" w:rsidRDefault="00C65877" w:rsidP="00203E1D">
            <w:pPr>
              <w:autoSpaceDE w:val="0"/>
              <w:autoSpaceDN w:val="0"/>
              <w:adjustRightInd w:val="0"/>
            </w:pPr>
            <w:r w:rsidRPr="00960BFE">
              <w:t xml:space="preserve"> </w:t>
            </w:r>
          </w:p>
        </w:tc>
        <w:tc>
          <w:tcPr>
            <w:tcW w:w="2575" w:type="dxa"/>
            <w:tcBorders>
              <w:top w:val="nil"/>
              <w:left w:val="nil"/>
              <w:bottom w:val="nil"/>
              <w:right w:val="nil"/>
            </w:tcBorders>
          </w:tcPr>
          <w:p w14:paraId="5C8DC6D4" w14:textId="77777777" w:rsidR="00C65877" w:rsidRPr="00960BFE" w:rsidRDefault="00C65877" w:rsidP="00203E1D">
            <w:pPr>
              <w:autoSpaceDE w:val="0"/>
              <w:autoSpaceDN w:val="0"/>
              <w:adjustRightInd w:val="0"/>
            </w:pPr>
            <w:r w:rsidRPr="00960BFE">
              <w:t xml:space="preserve">Title: </w:t>
            </w:r>
          </w:p>
        </w:tc>
        <w:tc>
          <w:tcPr>
            <w:tcW w:w="6459" w:type="dxa"/>
            <w:tcBorders>
              <w:top w:val="nil"/>
              <w:left w:val="nil"/>
              <w:bottom w:val="nil"/>
              <w:right w:val="nil"/>
            </w:tcBorders>
          </w:tcPr>
          <w:p w14:paraId="46119C5D" w14:textId="77777777" w:rsidR="00C65877" w:rsidRPr="00960BFE" w:rsidRDefault="00C65877" w:rsidP="00203E1D">
            <w:pPr>
              <w:autoSpaceDE w:val="0"/>
              <w:autoSpaceDN w:val="0"/>
              <w:adjustRightInd w:val="0"/>
            </w:pPr>
            <w:r w:rsidRPr="00960BFE">
              <w:t xml:space="preserve">Defining the chain of infection of ESBL-E. coli </w:t>
            </w:r>
          </w:p>
        </w:tc>
      </w:tr>
      <w:tr w:rsidR="00C65877" w:rsidRPr="00960BFE" w14:paraId="1291F73D" w14:textId="77777777" w:rsidTr="00C65877">
        <w:trPr>
          <w:trHeight w:val="280"/>
        </w:trPr>
        <w:tc>
          <w:tcPr>
            <w:tcW w:w="966" w:type="dxa"/>
            <w:tcBorders>
              <w:top w:val="nil"/>
              <w:left w:val="nil"/>
              <w:bottom w:val="nil"/>
              <w:right w:val="nil"/>
            </w:tcBorders>
          </w:tcPr>
          <w:p w14:paraId="71C5EDD9" w14:textId="77777777" w:rsidR="00C65877" w:rsidRPr="00960BFE" w:rsidRDefault="00C65877" w:rsidP="00203E1D">
            <w:pPr>
              <w:autoSpaceDE w:val="0"/>
              <w:autoSpaceDN w:val="0"/>
              <w:adjustRightInd w:val="0"/>
            </w:pPr>
            <w:r w:rsidRPr="00960BFE">
              <w:t xml:space="preserve"> </w:t>
            </w:r>
          </w:p>
        </w:tc>
        <w:tc>
          <w:tcPr>
            <w:tcW w:w="2575" w:type="dxa"/>
            <w:tcBorders>
              <w:top w:val="nil"/>
              <w:left w:val="nil"/>
              <w:bottom w:val="nil"/>
              <w:right w:val="nil"/>
            </w:tcBorders>
          </w:tcPr>
          <w:p w14:paraId="51428FDF" w14:textId="77777777" w:rsidR="00C65877" w:rsidRPr="00960BFE" w:rsidRDefault="00C65877" w:rsidP="00203E1D">
            <w:pPr>
              <w:autoSpaceDE w:val="0"/>
              <w:autoSpaceDN w:val="0"/>
              <w:adjustRightInd w:val="0"/>
            </w:pPr>
            <w:r w:rsidRPr="00960BFE">
              <w:t xml:space="preserve">Principal Investigator: </w:t>
            </w:r>
          </w:p>
        </w:tc>
        <w:tc>
          <w:tcPr>
            <w:tcW w:w="6459" w:type="dxa"/>
            <w:tcBorders>
              <w:top w:val="nil"/>
              <w:left w:val="nil"/>
              <w:bottom w:val="nil"/>
              <w:right w:val="nil"/>
            </w:tcBorders>
          </w:tcPr>
          <w:p w14:paraId="0196498A" w14:textId="77777777" w:rsidR="00C65877" w:rsidRPr="00960BFE" w:rsidRDefault="00C65877" w:rsidP="00203E1D">
            <w:pPr>
              <w:autoSpaceDE w:val="0"/>
              <w:autoSpaceDN w:val="0"/>
              <w:adjustRightInd w:val="0"/>
            </w:pPr>
            <w:r w:rsidRPr="00960BFE">
              <w:t xml:space="preserve">Dr James Ussher </w:t>
            </w:r>
          </w:p>
        </w:tc>
      </w:tr>
      <w:tr w:rsidR="00C65877" w:rsidRPr="00960BFE" w14:paraId="6354D855" w14:textId="77777777" w:rsidTr="00C65877">
        <w:trPr>
          <w:trHeight w:val="280"/>
        </w:trPr>
        <w:tc>
          <w:tcPr>
            <w:tcW w:w="966" w:type="dxa"/>
            <w:tcBorders>
              <w:top w:val="nil"/>
              <w:left w:val="nil"/>
              <w:bottom w:val="nil"/>
              <w:right w:val="nil"/>
            </w:tcBorders>
          </w:tcPr>
          <w:p w14:paraId="04C69E54" w14:textId="77777777" w:rsidR="00C65877" w:rsidRPr="00960BFE" w:rsidRDefault="00C65877" w:rsidP="00203E1D">
            <w:pPr>
              <w:autoSpaceDE w:val="0"/>
              <w:autoSpaceDN w:val="0"/>
              <w:adjustRightInd w:val="0"/>
            </w:pPr>
            <w:r w:rsidRPr="00960BFE">
              <w:t xml:space="preserve"> </w:t>
            </w:r>
          </w:p>
        </w:tc>
        <w:tc>
          <w:tcPr>
            <w:tcW w:w="2575" w:type="dxa"/>
            <w:tcBorders>
              <w:top w:val="nil"/>
              <w:left w:val="nil"/>
              <w:bottom w:val="nil"/>
              <w:right w:val="nil"/>
            </w:tcBorders>
          </w:tcPr>
          <w:p w14:paraId="52B4B4B6" w14:textId="77777777" w:rsidR="00C65877" w:rsidRPr="00960BFE" w:rsidRDefault="00C65877" w:rsidP="00203E1D">
            <w:pPr>
              <w:autoSpaceDE w:val="0"/>
              <w:autoSpaceDN w:val="0"/>
              <w:adjustRightInd w:val="0"/>
            </w:pPr>
            <w:r w:rsidRPr="00960BFE">
              <w:t xml:space="preserve">Sponsor: </w:t>
            </w:r>
          </w:p>
        </w:tc>
        <w:tc>
          <w:tcPr>
            <w:tcW w:w="6459" w:type="dxa"/>
            <w:tcBorders>
              <w:top w:val="nil"/>
              <w:left w:val="nil"/>
              <w:bottom w:val="nil"/>
              <w:right w:val="nil"/>
            </w:tcBorders>
          </w:tcPr>
          <w:p w14:paraId="79858CCB" w14:textId="77777777" w:rsidR="00C65877" w:rsidRPr="00960BFE" w:rsidRDefault="00C65877" w:rsidP="00203E1D">
            <w:pPr>
              <w:autoSpaceDE w:val="0"/>
              <w:autoSpaceDN w:val="0"/>
              <w:adjustRightInd w:val="0"/>
            </w:pPr>
            <w:r w:rsidRPr="00960BFE">
              <w:t xml:space="preserve"> </w:t>
            </w:r>
          </w:p>
        </w:tc>
      </w:tr>
      <w:tr w:rsidR="00C65877" w:rsidRPr="00960BFE" w14:paraId="5656506E" w14:textId="77777777" w:rsidTr="00C65877">
        <w:trPr>
          <w:trHeight w:val="280"/>
        </w:trPr>
        <w:tc>
          <w:tcPr>
            <w:tcW w:w="966" w:type="dxa"/>
            <w:tcBorders>
              <w:top w:val="nil"/>
              <w:left w:val="nil"/>
              <w:bottom w:val="nil"/>
              <w:right w:val="nil"/>
            </w:tcBorders>
          </w:tcPr>
          <w:p w14:paraId="48FC2F50" w14:textId="77777777" w:rsidR="00C65877" w:rsidRPr="00960BFE" w:rsidRDefault="00C65877" w:rsidP="00203E1D">
            <w:pPr>
              <w:autoSpaceDE w:val="0"/>
              <w:autoSpaceDN w:val="0"/>
              <w:adjustRightInd w:val="0"/>
            </w:pPr>
            <w:r w:rsidRPr="00960BFE">
              <w:t xml:space="preserve"> </w:t>
            </w:r>
          </w:p>
        </w:tc>
        <w:tc>
          <w:tcPr>
            <w:tcW w:w="2575" w:type="dxa"/>
            <w:tcBorders>
              <w:top w:val="nil"/>
              <w:left w:val="nil"/>
              <w:bottom w:val="nil"/>
              <w:right w:val="nil"/>
            </w:tcBorders>
          </w:tcPr>
          <w:p w14:paraId="0DAFE243" w14:textId="77777777" w:rsidR="00C65877" w:rsidRPr="00960BFE" w:rsidRDefault="00C65877" w:rsidP="00203E1D">
            <w:pPr>
              <w:autoSpaceDE w:val="0"/>
              <w:autoSpaceDN w:val="0"/>
              <w:adjustRightInd w:val="0"/>
            </w:pPr>
            <w:r w:rsidRPr="00960BFE">
              <w:t xml:space="preserve">Clock Start Date: </w:t>
            </w:r>
          </w:p>
        </w:tc>
        <w:tc>
          <w:tcPr>
            <w:tcW w:w="6459" w:type="dxa"/>
            <w:tcBorders>
              <w:top w:val="nil"/>
              <w:left w:val="nil"/>
              <w:bottom w:val="nil"/>
              <w:right w:val="nil"/>
            </w:tcBorders>
          </w:tcPr>
          <w:p w14:paraId="2F87E1C8" w14:textId="77777777" w:rsidR="00C65877" w:rsidRPr="00960BFE" w:rsidRDefault="00C65877" w:rsidP="00203E1D">
            <w:pPr>
              <w:autoSpaceDE w:val="0"/>
              <w:autoSpaceDN w:val="0"/>
              <w:adjustRightInd w:val="0"/>
            </w:pPr>
            <w:r w:rsidRPr="00960BFE">
              <w:t xml:space="preserve">01 December 2017 </w:t>
            </w:r>
          </w:p>
        </w:tc>
      </w:tr>
    </w:tbl>
    <w:p w14:paraId="485865A6" w14:textId="77777777" w:rsidR="00203E1D" w:rsidRPr="001E0330" w:rsidRDefault="00203E1D" w:rsidP="00203E1D">
      <w:r w:rsidRPr="00960BFE">
        <w:t xml:space="preserve"> </w:t>
      </w:r>
    </w:p>
    <w:p w14:paraId="02407B68" w14:textId="77777777" w:rsidR="00203E1D" w:rsidRPr="00987913" w:rsidRDefault="00203E1D" w:rsidP="00203E1D">
      <w:pPr>
        <w:rPr>
          <w:sz w:val="20"/>
          <w:lang w:val="en-NZ"/>
        </w:rPr>
      </w:pPr>
      <w:r w:rsidRPr="001E0330">
        <w:t xml:space="preserve">Dr James Ussher </w:t>
      </w:r>
      <w:r w:rsidRPr="001E0330">
        <w:rPr>
          <w:lang w:val="en-NZ"/>
        </w:rPr>
        <w:t xml:space="preserve">was present </w:t>
      </w:r>
      <w:r w:rsidRPr="001E0330">
        <w:rPr>
          <w:rFonts w:cs="Arial"/>
          <w:szCs w:val="22"/>
          <w:lang w:val="en-NZ"/>
        </w:rPr>
        <w:t>by teleconference</w:t>
      </w:r>
      <w:r w:rsidRPr="001E0330">
        <w:rPr>
          <w:lang w:val="en-NZ"/>
        </w:rPr>
        <w:t xml:space="preserve"> for discussion </w:t>
      </w:r>
      <w:r w:rsidRPr="00987913">
        <w:rPr>
          <w:lang w:val="en-NZ"/>
        </w:rPr>
        <w:t>of this application.</w:t>
      </w:r>
    </w:p>
    <w:p w14:paraId="7ECB000C" w14:textId="77777777" w:rsidR="00203E1D" w:rsidRPr="00960BFE" w:rsidRDefault="00203E1D" w:rsidP="00203E1D">
      <w:pPr>
        <w:rPr>
          <w:u w:val="single"/>
          <w:lang w:val="en-NZ"/>
        </w:rPr>
      </w:pPr>
    </w:p>
    <w:p w14:paraId="4CCDC033" w14:textId="77777777" w:rsidR="00203E1D" w:rsidRPr="00FD2B1E" w:rsidRDefault="00203E1D" w:rsidP="00203E1D">
      <w:pPr>
        <w:rPr>
          <w:u w:val="single"/>
          <w:lang w:val="en-NZ"/>
        </w:rPr>
      </w:pPr>
      <w:r w:rsidRPr="00FD2B1E">
        <w:rPr>
          <w:u w:val="single"/>
          <w:lang w:val="en-NZ"/>
        </w:rPr>
        <w:t>Potential conflicts of interest</w:t>
      </w:r>
    </w:p>
    <w:p w14:paraId="0C534E68" w14:textId="77777777" w:rsidR="00203E1D" w:rsidRPr="008869BB" w:rsidRDefault="00203E1D" w:rsidP="00203E1D">
      <w:pPr>
        <w:rPr>
          <w:b/>
          <w:lang w:val="en-NZ"/>
        </w:rPr>
      </w:pPr>
    </w:p>
    <w:p w14:paraId="72F39224" w14:textId="77777777" w:rsidR="00203E1D" w:rsidRPr="00960BFE" w:rsidRDefault="00203E1D" w:rsidP="00203E1D">
      <w:pPr>
        <w:rPr>
          <w:lang w:val="en-NZ"/>
        </w:rPr>
      </w:pPr>
      <w:r w:rsidRPr="00960BFE">
        <w:rPr>
          <w:lang w:val="en-NZ"/>
        </w:rPr>
        <w:t>The Chair asked members to declare any potential conflicts of interest related to this application.</w:t>
      </w:r>
    </w:p>
    <w:p w14:paraId="053A6F49" w14:textId="77777777" w:rsidR="00203E1D" w:rsidRPr="00960BFE" w:rsidRDefault="00203E1D" w:rsidP="00203E1D">
      <w:pPr>
        <w:rPr>
          <w:lang w:val="en-NZ"/>
        </w:rPr>
      </w:pPr>
    </w:p>
    <w:p w14:paraId="2DCBEEE8" w14:textId="77777777" w:rsidR="00203E1D" w:rsidRPr="00960BFE" w:rsidRDefault="00203E1D" w:rsidP="00203E1D">
      <w:pPr>
        <w:rPr>
          <w:lang w:val="en-NZ"/>
        </w:rPr>
      </w:pPr>
      <w:r w:rsidRPr="00FD2B1E">
        <w:rPr>
          <w:lang w:val="en-NZ"/>
        </w:rPr>
        <w:t>No potential conflicts</w:t>
      </w:r>
      <w:r w:rsidRPr="00960BFE">
        <w:rPr>
          <w:lang w:val="en-NZ"/>
        </w:rPr>
        <w:t xml:space="preserve"> of interest related to this application were declared by any member.</w:t>
      </w:r>
    </w:p>
    <w:p w14:paraId="0398F448" w14:textId="77777777" w:rsidR="00203E1D" w:rsidRPr="00960BFE" w:rsidRDefault="00203E1D" w:rsidP="00203E1D">
      <w:pPr>
        <w:rPr>
          <w:lang w:val="en-NZ"/>
        </w:rPr>
      </w:pPr>
    </w:p>
    <w:p w14:paraId="1DE011E6" w14:textId="77777777" w:rsidR="00203E1D" w:rsidRDefault="00203E1D" w:rsidP="00203E1D">
      <w:pPr>
        <w:rPr>
          <w:u w:val="single"/>
          <w:lang w:val="en-NZ"/>
        </w:rPr>
      </w:pPr>
      <w:r w:rsidRPr="001C059D">
        <w:rPr>
          <w:u w:val="single"/>
          <w:lang w:val="en-NZ"/>
        </w:rPr>
        <w:t>Summary of Study</w:t>
      </w:r>
    </w:p>
    <w:p w14:paraId="381B70AF" w14:textId="77777777" w:rsidR="00203E1D" w:rsidRDefault="00203E1D" w:rsidP="00203E1D">
      <w:pPr>
        <w:rPr>
          <w:u w:val="single"/>
          <w:lang w:val="en-NZ"/>
        </w:rPr>
      </w:pPr>
    </w:p>
    <w:p w14:paraId="0FBEB208" w14:textId="77777777" w:rsidR="00203E1D" w:rsidRPr="007570D1" w:rsidRDefault="00203E1D" w:rsidP="00203E1D">
      <w:pPr>
        <w:pStyle w:val="ListParagraph"/>
        <w:numPr>
          <w:ilvl w:val="0"/>
          <w:numId w:val="5"/>
        </w:numPr>
        <w:autoSpaceDE w:val="0"/>
        <w:autoSpaceDN w:val="0"/>
        <w:adjustRightInd w:val="0"/>
        <w:rPr>
          <w:lang w:val="en-NZ"/>
        </w:rPr>
      </w:pPr>
      <w:r w:rsidRPr="007570D1">
        <w:rPr>
          <w:lang w:val="en-NZ"/>
        </w:rPr>
        <w:t xml:space="preserve">This is a feasibility study of a larger planned case control study looking for risk factors that might contribute to transmission of </w:t>
      </w:r>
      <w:r>
        <w:rPr>
          <w:lang w:val="en-NZ"/>
        </w:rPr>
        <w:t xml:space="preserve">extended spectrum beta-lactamase (ESBL) producing </w:t>
      </w:r>
      <w:proofErr w:type="spellStart"/>
      <w:r>
        <w:rPr>
          <w:lang w:val="en-NZ"/>
        </w:rPr>
        <w:t>Enterobacteriaceae</w:t>
      </w:r>
      <w:proofErr w:type="spellEnd"/>
      <w:r w:rsidRPr="007570D1">
        <w:rPr>
          <w:lang w:val="en-NZ"/>
        </w:rPr>
        <w:t xml:space="preserve"> in urinary infections.</w:t>
      </w:r>
    </w:p>
    <w:p w14:paraId="21C0A92F" w14:textId="77777777" w:rsidR="00203E1D" w:rsidRPr="007570D1" w:rsidRDefault="00203E1D" w:rsidP="00203E1D">
      <w:pPr>
        <w:pStyle w:val="ListParagraph"/>
        <w:numPr>
          <w:ilvl w:val="0"/>
          <w:numId w:val="5"/>
        </w:numPr>
        <w:autoSpaceDE w:val="0"/>
        <w:autoSpaceDN w:val="0"/>
        <w:adjustRightInd w:val="0"/>
        <w:rPr>
          <w:lang w:val="en-NZ"/>
        </w:rPr>
      </w:pPr>
      <w:r w:rsidRPr="007570D1">
        <w:rPr>
          <w:lang w:val="en-NZ"/>
        </w:rPr>
        <w:t xml:space="preserve">The intention is to check the representativeness and effectiveness of recruitment method, refine contents of questionnaire and generate data for a sample size calculation. </w:t>
      </w:r>
    </w:p>
    <w:p w14:paraId="77274677" w14:textId="77777777" w:rsidR="00203E1D" w:rsidRPr="007570D1" w:rsidRDefault="00203E1D" w:rsidP="00203E1D">
      <w:pPr>
        <w:pStyle w:val="ListParagraph"/>
        <w:numPr>
          <w:ilvl w:val="0"/>
          <w:numId w:val="5"/>
        </w:numPr>
        <w:autoSpaceDE w:val="0"/>
        <w:autoSpaceDN w:val="0"/>
        <w:adjustRightInd w:val="0"/>
        <w:rPr>
          <w:lang w:val="en-NZ"/>
        </w:rPr>
      </w:pPr>
      <w:r w:rsidRPr="007570D1">
        <w:rPr>
          <w:lang w:val="en-NZ"/>
        </w:rPr>
        <w:t xml:space="preserve">Case Population: 20 ESBL-E.coli UTI sufferers identified by the </w:t>
      </w:r>
      <w:r>
        <w:rPr>
          <w:lang w:val="en-NZ"/>
        </w:rPr>
        <w:t>Co-ordinating Investigator</w:t>
      </w:r>
      <w:r w:rsidRPr="007570D1">
        <w:rPr>
          <w:lang w:val="en-NZ"/>
        </w:rPr>
        <w:t xml:space="preserve"> in his role as microbi</w:t>
      </w:r>
      <w:r>
        <w:rPr>
          <w:lang w:val="en-NZ"/>
        </w:rPr>
        <w:t xml:space="preserve">ologist at </w:t>
      </w:r>
      <w:r w:rsidRPr="00853167">
        <w:rPr>
          <w:lang w:val="en-NZ"/>
        </w:rPr>
        <w:t>Southern Laboratories</w:t>
      </w:r>
      <w:r>
        <w:rPr>
          <w:lang w:val="en-NZ"/>
        </w:rPr>
        <w:t>. Includes minors.</w:t>
      </w:r>
    </w:p>
    <w:p w14:paraId="38C72DA1" w14:textId="77777777" w:rsidR="00203E1D" w:rsidRPr="007570D1" w:rsidRDefault="00203E1D" w:rsidP="00203E1D">
      <w:pPr>
        <w:pStyle w:val="ListParagraph"/>
        <w:numPr>
          <w:ilvl w:val="0"/>
          <w:numId w:val="5"/>
        </w:numPr>
        <w:autoSpaceDE w:val="0"/>
        <w:autoSpaceDN w:val="0"/>
        <w:adjustRightInd w:val="0"/>
        <w:rPr>
          <w:lang w:val="en-NZ"/>
        </w:rPr>
      </w:pPr>
      <w:r w:rsidRPr="007570D1">
        <w:rPr>
          <w:lang w:val="en-NZ"/>
        </w:rPr>
        <w:t>Control population: 20 non ESBL-</w:t>
      </w:r>
      <w:proofErr w:type="spellStart"/>
      <w:r w:rsidRPr="007570D1">
        <w:rPr>
          <w:lang w:val="en-NZ"/>
        </w:rPr>
        <w:t>Ecoli</w:t>
      </w:r>
      <w:proofErr w:type="spellEnd"/>
      <w:r w:rsidRPr="007570D1">
        <w:rPr>
          <w:lang w:val="en-NZ"/>
        </w:rPr>
        <w:t xml:space="preserve"> UTI sufferers from the same lab. Includes minors. </w:t>
      </w:r>
    </w:p>
    <w:p w14:paraId="27D813D8" w14:textId="53ABDC72" w:rsidR="00203E1D" w:rsidRPr="00203E1D" w:rsidRDefault="00203E1D" w:rsidP="00203E1D">
      <w:pPr>
        <w:pStyle w:val="ListParagraph"/>
        <w:numPr>
          <w:ilvl w:val="0"/>
          <w:numId w:val="5"/>
        </w:numPr>
        <w:autoSpaceDE w:val="0"/>
        <w:autoSpaceDN w:val="0"/>
        <w:adjustRightInd w:val="0"/>
        <w:rPr>
          <w:lang w:val="en-NZ"/>
        </w:rPr>
      </w:pPr>
      <w:r w:rsidRPr="007570D1">
        <w:rPr>
          <w:lang w:val="en-NZ"/>
        </w:rPr>
        <w:t xml:space="preserve">Recruitment procedure is a letter of invitation from the Co-ordinating Investigator in his clinical lab role. The Committee noted it was well written.  </w:t>
      </w:r>
    </w:p>
    <w:p w14:paraId="277E19C4" w14:textId="77777777" w:rsidR="00203E1D" w:rsidRDefault="00203E1D" w:rsidP="00203E1D">
      <w:pPr>
        <w:autoSpaceDE w:val="0"/>
        <w:autoSpaceDN w:val="0"/>
        <w:adjustRightInd w:val="0"/>
        <w:rPr>
          <w:lang w:val="en-NZ"/>
        </w:rPr>
      </w:pPr>
    </w:p>
    <w:p w14:paraId="2BAF34F1" w14:textId="77777777" w:rsidR="00203E1D" w:rsidRDefault="00203E1D" w:rsidP="00203E1D">
      <w:pPr>
        <w:rPr>
          <w:u w:val="single"/>
          <w:lang w:val="en-NZ"/>
        </w:rPr>
      </w:pPr>
      <w:r w:rsidRPr="001C059D">
        <w:rPr>
          <w:u w:val="single"/>
          <w:lang w:val="en-NZ"/>
        </w:rPr>
        <w:t>Summary of ethical issues (resolved)</w:t>
      </w:r>
    </w:p>
    <w:p w14:paraId="7B8ED8FD" w14:textId="77777777" w:rsidR="00203E1D" w:rsidRDefault="00203E1D" w:rsidP="00203E1D">
      <w:pPr>
        <w:rPr>
          <w:u w:val="single"/>
          <w:lang w:val="en-NZ"/>
        </w:rPr>
      </w:pPr>
    </w:p>
    <w:p w14:paraId="32276124" w14:textId="77777777" w:rsidR="00203E1D" w:rsidRPr="000A1C67" w:rsidRDefault="00203E1D" w:rsidP="00203E1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BC6660A" w14:textId="77777777" w:rsidR="00203E1D" w:rsidRDefault="00203E1D" w:rsidP="00203E1D">
      <w:pPr>
        <w:rPr>
          <w:u w:val="single"/>
          <w:lang w:val="en-NZ"/>
        </w:rPr>
      </w:pPr>
    </w:p>
    <w:p w14:paraId="75455DCE" w14:textId="77777777" w:rsidR="00203E1D" w:rsidRPr="000E368E" w:rsidRDefault="00203E1D" w:rsidP="00203E1D">
      <w:pPr>
        <w:pStyle w:val="ListParagraph"/>
        <w:numPr>
          <w:ilvl w:val="0"/>
          <w:numId w:val="5"/>
        </w:numPr>
        <w:spacing w:before="80" w:after="80"/>
        <w:rPr>
          <w:u w:val="single"/>
          <w:lang w:val="en-NZ"/>
        </w:rPr>
      </w:pPr>
      <w:r>
        <w:rPr>
          <w:lang w:val="en-NZ"/>
        </w:rPr>
        <w:t xml:space="preserve">The Researcher(s) stated they would exclude patients from rest homes and anyone who could not provide consent. </w:t>
      </w:r>
    </w:p>
    <w:p w14:paraId="012C8F51" w14:textId="77777777" w:rsidR="00203E1D" w:rsidRPr="00B95234" w:rsidRDefault="00203E1D" w:rsidP="00203E1D">
      <w:pPr>
        <w:pStyle w:val="ListParagraph"/>
        <w:numPr>
          <w:ilvl w:val="0"/>
          <w:numId w:val="5"/>
        </w:numPr>
        <w:rPr>
          <w:rFonts w:cs="Arial"/>
          <w:szCs w:val="16"/>
        </w:rPr>
      </w:pPr>
      <w:r w:rsidRPr="00B95234">
        <w:rPr>
          <w:rFonts w:cs="Arial"/>
          <w:szCs w:val="16"/>
        </w:rPr>
        <w:t>The Committee noted the potential for some reporting to be stigmatising</w:t>
      </w:r>
      <w:r>
        <w:rPr>
          <w:rFonts w:cs="Arial"/>
          <w:szCs w:val="16"/>
        </w:rPr>
        <w:t xml:space="preserve"> but </w:t>
      </w:r>
      <w:r w:rsidRPr="00B95234">
        <w:rPr>
          <w:rFonts w:cs="Arial"/>
          <w:szCs w:val="16"/>
        </w:rPr>
        <w:t xml:space="preserve"> acknowledg</w:t>
      </w:r>
      <w:r>
        <w:rPr>
          <w:rFonts w:cs="Arial"/>
          <w:szCs w:val="16"/>
        </w:rPr>
        <w:t xml:space="preserve">ed </w:t>
      </w:r>
      <w:r w:rsidRPr="00B95234">
        <w:rPr>
          <w:rFonts w:cs="Arial"/>
          <w:szCs w:val="16"/>
        </w:rPr>
        <w:t xml:space="preserve">the researchers plan to minimise this by talking with </w:t>
      </w:r>
      <w:r>
        <w:rPr>
          <w:rFonts w:cs="Arial"/>
          <w:szCs w:val="16"/>
        </w:rPr>
        <w:t xml:space="preserve">relevant </w:t>
      </w:r>
      <w:r w:rsidRPr="00B95234">
        <w:rPr>
          <w:rFonts w:cs="Arial"/>
          <w:szCs w:val="16"/>
        </w:rPr>
        <w:t>communit</w:t>
      </w:r>
      <w:r>
        <w:rPr>
          <w:rFonts w:cs="Arial"/>
          <w:szCs w:val="16"/>
        </w:rPr>
        <w:t>ies</w:t>
      </w:r>
      <w:r w:rsidRPr="00B95234">
        <w:rPr>
          <w:rFonts w:cs="Arial"/>
          <w:szCs w:val="16"/>
        </w:rPr>
        <w:t xml:space="preserve"> first (for example if shell fish are found to be a source of contamination for certain communities) (app page 16). This is appropriate data risk management and it is good to see the researchers are aware of these possibilities. </w:t>
      </w:r>
    </w:p>
    <w:p w14:paraId="2582C40F" w14:textId="77777777" w:rsidR="00203E1D" w:rsidRPr="00C5052B" w:rsidRDefault="00203E1D" w:rsidP="00203E1D">
      <w:pPr>
        <w:spacing w:before="80" w:after="80"/>
        <w:rPr>
          <w:u w:val="single"/>
          <w:lang w:val="en-NZ"/>
        </w:rPr>
      </w:pPr>
    </w:p>
    <w:p w14:paraId="24A83EAE" w14:textId="77777777" w:rsidR="00203E1D" w:rsidRPr="000A1C67" w:rsidRDefault="00203E1D" w:rsidP="00203E1D">
      <w:pPr>
        <w:rPr>
          <w:u w:val="single"/>
          <w:lang w:val="en-NZ"/>
        </w:rPr>
      </w:pPr>
      <w:r w:rsidRPr="000A1C67">
        <w:rPr>
          <w:u w:val="single"/>
          <w:lang w:val="en-NZ"/>
        </w:rPr>
        <w:t>Summary of ethical issues (outstanding)</w:t>
      </w:r>
    </w:p>
    <w:p w14:paraId="65796646" w14:textId="77777777" w:rsidR="00203E1D" w:rsidRDefault="00203E1D" w:rsidP="00203E1D">
      <w:pPr>
        <w:rPr>
          <w:u w:val="single"/>
          <w:lang w:val="en-NZ"/>
        </w:rPr>
      </w:pPr>
    </w:p>
    <w:p w14:paraId="7D557171" w14:textId="77777777" w:rsidR="00203E1D" w:rsidRDefault="00203E1D" w:rsidP="00203E1D">
      <w:pPr>
        <w:rPr>
          <w:lang w:val="en-NZ"/>
        </w:rPr>
      </w:pPr>
      <w:r w:rsidRPr="000A1C67">
        <w:rPr>
          <w:lang w:val="en-NZ"/>
        </w:rPr>
        <w:t>The main ethical issues considered by the Committee and which require addressing by the Researcher</w:t>
      </w:r>
      <w:r>
        <w:rPr>
          <w:lang w:val="en-NZ"/>
        </w:rPr>
        <w:t>(s) are</w:t>
      </w:r>
      <w:r w:rsidRPr="000A1C67">
        <w:rPr>
          <w:lang w:val="en-NZ"/>
        </w:rPr>
        <w:t xml:space="preserve"> as follows.</w:t>
      </w:r>
    </w:p>
    <w:p w14:paraId="51EDF4AF" w14:textId="77777777" w:rsidR="00203E1D" w:rsidRPr="00960BFE" w:rsidRDefault="00203E1D" w:rsidP="00203E1D">
      <w:pPr>
        <w:autoSpaceDE w:val="0"/>
        <w:autoSpaceDN w:val="0"/>
        <w:adjustRightInd w:val="0"/>
        <w:rPr>
          <w:lang w:val="en-NZ"/>
        </w:rPr>
      </w:pPr>
    </w:p>
    <w:p w14:paraId="30D0C880" w14:textId="77777777" w:rsidR="00203E1D" w:rsidRDefault="00203E1D" w:rsidP="00203E1D">
      <w:pPr>
        <w:pStyle w:val="ListParagraph"/>
        <w:numPr>
          <w:ilvl w:val="0"/>
          <w:numId w:val="5"/>
        </w:numPr>
        <w:rPr>
          <w:rFonts w:cs="Arial"/>
          <w:szCs w:val="16"/>
        </w:rPr>
      </w:pPr>
      <w:r>
        <w:rPr>
          <w:rFonts w:cs="Arial"/>
          <w:szCs w:val="16"/>
        </w:rPr>
        <w:t xml:space="preserve">The Committee noted that the questionnaire which will be administered over the telephone is very long, and asked whether children would be able to manage the duration (estimated to be 60 minutes). The Researcher(s) stated that this was a feasibility study, so part of the study would be to consider that, but noted that this part of the study may only be completed by older children.  The Researchers added that, at this stage, they did not want </w:t>
      </w:r>
      <w:r>
        <w:rPr>
          <w:rFonts w:cs="Arial"/>
          <w:szCs w:val="16"/>
        </w:rPr>
        <w:lastRenderedPageBreak/>
        <w:t xml:space="preserve">to rule out younger children participating if they wanted to. The Committee and the Researcher(s) noted that parents could assist younger children if required. </w:t>
      </w:r>
    </w:p>
    <w:p w14:paraId="54A891B1" w14:textId="77777777" w:rsidR="00203E1D" w:rsidRPr="00BB55D1" w:rsidRDefault="00203E1D" w:rsidP="00203E1D">
      <w:pPr>
        <w:pStyle w:val="ListParagraph"/>
        <w:numPr>
          <w:ilvl w:val="0"/>
          <w:numId w:val="5"/>
        </w:numPr>
        <w:rPr>
          <w:rFonts w:cs="Arial"/>
          <w:szCs w:val="16"/>
        </w:rPr>
      </w:pPr>
      <w:r w:rsidRPr="00BB55D1">
        <w:rPr>
          <w:rFonts w:cs="Arial"/>
          <w:szCs w:val="16"/>
        </w:rPr>
        <w:t xml:space="preserve">The Committee noted that receiving a telephone call when </w:t>
      </w:r>
      <w:r>
        <w:rPr>
          <w:rFonts w:cs="Arial"/>
          <w:szCs w:val="16"/>
        </w:rPr>
        <w:t xml:space="preserve">potential participants </w:t>
      </w:r>
      <w:r w:rsidRPr="00BB55D1">
        <w:rPr>
          <w:rFonts w:cs="Arial"/>
          <w:szCs w:val="16"/>
        </w:rPr>
        <w:t>have actively ignored 2 previous letters may feel like harassment</w:t>
      </w:r>
      <w:r>
        <w:rPr>
          <w:rFonts w:cs="Arial"/>
          <w:szCs w:val="16"/>
        </w:rPr>
        <w:t xml:space="preserve"> and a potential participant </w:t>
      </w:r>
      <w:r w:rsidRPr="00BB55D1">
        <w:rPr>
          <w:rFonts w:cs="Arial"/>
          <w:szCs w:val="16"/>
        </w:rPr>
        <w:t>should not have to respond 'no' to a letter to avoid this</w:t>
      </w:r>
      <w:r>
        <w:rPr>
          <w:rFonts w:cs="Arial"/>
          <w:szCs w:val="16"/>
        </w:rPr>
        <w:t xml:space="preserve"> telephone contact</w:t>
      </w:r>
      <w:r w:rsidRPr="00BB55D1">
        <w:rPr>
          <w:rFonts w:cs="Arial"/>
          <w:szCs w:val="16"/>
        </w:rPr>
        <w:t>. The Researc</w:t>
      </w:r>
      <w:r>
        <w:rPr>
          <w:rFonts w:cs="Arial"/>
          <w:szCs w:val="16"/>
        </w:rPr>
        <w:t xml:space="preserve">her(s) acknowledged this point. The Committee suggested changing the process for contacting potential participants to mitigate feelings of harassment. </w:t>
      </w:r>
    </w:p>
    <w:p w14:paraId="61EA202B" w14:textId="77777777" w:rsidR="00203E1D" w:rsidRPr="00853167" w:rsidRDefault="00203E1D" w:rsidP="00203E1D">
      <w:pPr>
        <w:pStyle w:val="ListParagraph"/>
        <w:numPr>
          <w:ilvl w:val="0"/>
          <w:numId w:val="5"/>
        </w:numPr>
        <w:rPr>
          <w:rFonts w:cs="Arial"/>
          <w:szCs w:val="16"/>
        </w:rPr>
      </w:pPr>
      <w:r w:rsidRPr="00BB55D1">
        <w:rPr>
          <w:rFonts w:cs="Arial"/>
          <w:szCs w:val="16"/>
        </w:rPr>
        <w:t xml:space="preserve">Please provide assent documents for 7-11 and 12-15 year olds. </w:t>
      </w:r>
      <w:r w:rsidRPr="00853167">
        <w:rPr>
          <w:rFonts w:cs="Arial"/>
          <w:szCs w:val="16"/>
        </w:rPr>
        <w:t xml:space="preserve">Provide a participant information sheet targeted at the parent or guardian of &lt;16 year olds. The Committee noted currently only PISC for &gt; 16 has been uploaded. </w:t>
      </w:r>
      <w:r>
        <w:rPr>
          <w:rFonts w:cs="Arial"/>
          <w:szCs w:val="16"/>
        </w:rPr>
        <w:t>The Researcher(s) noted they would provide these forms.</w:t>
      </w:r>
    </w:p>
    <w:p w14:paraId="6DE10EE6" w14:textId="012D2A3C" w:rsidR="00203E1D" w:rsidRPr="00B95234" w:rsidRDefault="00203E1D" w:rsidP="00203E1D">
      <w:pPr>
        <w:pStyle w:val="ListParagraph"/>
        <w:numPr>
          <w:ilvl w:val="0"/>
          <w:numId w:val="5"/>
        </w:numPr>
        <w:rPr>
          <w:rFonts w:cs="Arial"/>
          <w:szCs w:val="16"/>
        </w:rPr>
      </w:pPr>
      <w:r>
        <w:rPr>
          <w:rFonts w:cs="Arial"/>
          <w:szCs w:val="16"/>
        </w:rPr>
        <w:t>The Committee noted that t</w:t>
      </w:r>
      <w:r w:rsidRPr="00B95234">
        <w:rPr>
          <w:rFonts w:cs="Arial"/>
          <w:szCs w:val="16"/>
        </w:rPr>
        <w:t xml:space="preserve">he </w:t>
      </w:r>
      <w:r>
        <w:rPr>
          <w:rFonts w:cs="Arial"/>
          <w:szCs w:val="16"/>
        </w:rPr>
        <w:t>participant information sheet</w:t>
      </w:r>
      <w:r w:rsidRPr="00B95234">
        <w:rPr>
          <w:rFonts w:cs="Arial"/>
          <w:szCs w:val="16"/>
        </w:rPr>
        <w:t xml:space="preserve"> states questionnaire data will be 'anonymized'. However, data entered into Redcap database includes month and year of birth, full street address and full work address. This is fully identifiable</w:t>
      </w:r>
      <w:r w:rsidR="004C1A31">
        <w:rPr>
          <w:rFonts w:cs="Arial"/>
          <w:szCs w:val="16"/>
        </w:rPr>
        <w:t xml:space="preserve">. </w:t>
      </w:r>
      <w:r w:rsidRPr="00B95234">
        <w:rPr>
          <w:rFonts w:cs="Arial"/>
          <w:szCs w:val="16"/>
        </w:rPr>
        <w:t xml:space="preserve">Please justify the collection of addresses and consider collecting only age. The Researcher(s) explained that it would look at geographical clustering, and whether that could be done by GPS co-ordinates, but this does not get around the issue. The Committee noted it should be possible to </w:t>
      </w:r>
      <w:r>
        <w:rPr>
          <w:rFonts w:cs="Arial"/>
          <w:szCs w:val="16"/>
        </w:rPr>
        <w:t>have relevant data</w:t>
      </w:r>
      <w:r w:rsidRPr="00B95234">
        <w:rPr>
          <w:rFonts w:cs="Arial"/>
          <w:szCs w:val="16"/>
        </w:rPr>
        <w:t xml:space="preserve"> without the address in the database. For example, mesh block. </w:t>
      </w:r>
    </w:p>
    <w:p w14:paraId="6E05825E" w14:textId="77777777" w:rsidR="00203E1D" w:rsidRPr="00B95234" w:rsidRDefault="00203E1D" w:rsidP="00203E1D">
      <w:pPr>
        <w:pStyle w:val="ListParagraph"/>
        <w:numPr>
          <w:ilvl w:val="0"/>
          <w:numId w:val="5"/>
        </w:numPr>
        <w:rPr>
          <w:rFonts w:cs="Arial"/>
          <w:szCs w:val="16"/>
        </w:rPr>
      </w:pPr>
      <w:r>
        <w:rPr>
          <w:rFonts w:cs="Arial"/>
          <w:szCs w:val="16"/>
        </w:rPr>
        <w:t>Please provide the</w:t>
      </w:r>
      <w:r w:rsidRPr="00B95234">
        <w:rPr>
          <w:rFonts w:cs="Arial"/>
          <w:szCs w:val="16"/>
        </w:rPr>
        <w:t xml:space="preserve"> interviewer narrative for oral consent at the start of the interview for those who have not returned the consent</w:t>
      </w:r>
      <w:r>
        <w:rPr>
          <w:rFonts w:cs="Arial"/>
          <w:szCs w:val="16"/>
        </w:rPr>
        <w:t xml:space="preserve"> form</w:t>
      </w:r>
      <w:r w:rsidRPr="00B95234">
        <w:rPr>
          <w:rFonts w:cs="Arial"/>
          <w:szCs w:val="16"/>
        </w:rPr>
        <w:t xml:space="preserve">. </w:t>
      </w:r>
    </w:p>
    <w:p w14:paraId="646730E1" w14:textId="77777777" w:rsidR="00203E1D" w:rsidRPr="00B95234" w:rsidRDefault="00203E1D" w:rsidP="00203E1D">
      <w:pPr>
        <w:pStyle w:val="ListParagraph"/>
        <w:numPr>
          <w:ilvl w:val="0"/>
          <w:numId w:val="5"/>
        </w:numPr>
        <w:rPr>
          <w:rFonts w:cs="Arial"/>
          <w:szCs w:val="16"/>
        </w:rPr>
      </w:pPr>
      <w:r w:rsidRPr="00B95234">
        <w:rPr>
          <w:rFonts w:cs="Arial"/>
          <w:szCs w:val="16"/>
        </w:rPr>
        <w:t>The Committee asked for a</w:t>
      </w:r>
      <w:r>
        <w:rPr>
          <w:rFonts w:cs="Arial"/>
          <w:szCs w:val="16"/>
        </w:rPr>
        <w:t xml:space="preserve"> documented</w:t>
      </w:r>
      <w:r w:rsidRPr="00B95234">
        <w:rPr>
          <w:rFonts w:cs="Arial"/>
          <w:szCs w:val="16"/>
        </w:rPr>
        <w:t xml:space="preserve"> </w:t>
      </w:r>
      <w:r>
        <w:rPr>
          <w:rFonts w:cs="Arial"/>
          <w:szCs w:val="16"/>
        </w:rPr>
        <w:t xml:space="preserve">management </w:t>
      </w:r>
      <w:r w:rsidRPr="00B95234">
        <w:rPr>
          <w:rFonts w:cs="Arial"/>
          <w:szCs w:val="16"/>
        </w:rPr>
        <w:t xml:space="preserve">process if a clear pattern of a common infectious source (food store or eating place) emerges in the cases. The Researcher(s) stated </w:t>
      </w:r>
      <w:r>
        <w:rPr>
          <w:rFonts w:cs="Arial"/>
          <w:szCs w:val="16"/>
        </w:rPr>
        <w:t xml:space="preserve">such patterns would be </w:t>
      </w:r>
      <w:r w:rsidRPr="00B95234">
        <w:rPr>
          <w:rFonts w:cs="Arial"/>
          <w:szCs w:val="16"/>
        </w:rPr>
        <w:t>unlikely given the numbers in the study</w:t>
      </w:r>
      <w:r>
        <w:rPr>
          <w:rFonts w:cs="Arial"/>
          <w:szCs w:val="16"/>
        </w:rPr>
        <w:t xml:space="preserve"> but would rely on </w:t>
      </w:r>
      <w:r w:rsidRPr="00B95234">
        <w:rPr>
          <w:rFonts w:cs="Arial"/>
          <w:szCs w:val="16"/>
        </w:rPr>
        <w:t xml:space="preserve">the expertise of the researchers on the team who </w:t>
      </w:r>
      <w:r>
        <w:rPr>
          <w:rFonts w:cs="Arial"/>
          <w:szCs w:val="16"/>
        </w:rPr>
        <w:t>would be able to identify and act on any patterns. The Committee noted this could be added to the protocol.</w:t>
      </w:r>
    </w:p>
    <w:p w14:paraId="65CB14C2" w14:textId="77777777" w:rsidR="00203E1D" w:rsidRPr="00B95234" w:rsidRDefault="00203E1D" w:rsidP="00203E1D">
      <w:pPr>
        <w:pStyle w:val="ListParagraph"/>
        <w:numPr>
          <w:ilvl w:val="0"/>
          <w:numId w:val="5"/>
        </w:numPr>
        <w:rPr>
          <w:rFonts w:cs="Arial"/>
          <w:szCs w:val="16"/>
        </w:rPr>
      </w:pPr>
      <w:r w:rsidRPr="00B95234">
        <w:rPr>
          <w:rFonts w:cs="Arial"/>
          <w:szCs w:val="16"/>
        </w:rPr>
        <w:t>The Committee noted that this is a huge questionnaire, and queried whether researchers have given thought to offering a</w:t>
      </w:r>
      <w:r>
        <w:rPr>
          <w:rFonts w:cs="Arial"/>
          <w:szCs w:val="16"/>
        </w:rPr>
        <w:t xml:space="preserve"> </w:t>
      </w:r>
      <w:r w:rsidRPr="00B95234">
        <w:rPr>
          <w:rFonts w:cs="Arial"/>
          <w:szCs w:val="16"/>
        </w:rPr>
        <w:t xml:space="preserve">voucher </w:t>
      </w:r>
      <w:r>
        <w:rPr>
          <w:rFonts w:cs="Arial"/>
          <w:szCs w:val="16"/>
        </w:rPr>
        <w:t xml:space="preserve">as </w:t>
      </w:r>
      <w:proofErr w:type="spellStart"/>
      <w:r w:rsidRPr="00B95234">
        <w:rPr>
          <w:rFonts w:cs="Arial"/>
          <w:szCs w:val="16"/>
        </w:rPr>
        <w:t>koha</w:t>
      </w:r>
      <w:proofErr w:type="spellEnd"/>
      <w:r w:rsidRPr="00B95234">
        <w:rPr>
          <w:rFonts w:cs="Arial"/>
          <w:szCs w:val="16"/>
        </w:rPr>
        <w:t xml:space="preserve"> which may assist with recruitment in this and the definitive study. </w:t>
      </w:r>
    </w:p>
    <w:p w14:paraId="3AE83B55" w14:textId="77777777" w:rsidR="00203E1D" w:rsidRPr="00B95234" w:rsidRDefault="00203E1D" w:rsidP="00203E1D">
      <w:pPr>
        <w:pStyle w:val="ListParagraph"/>
        <w:numPr>
          <w:ilvl w:val="0"/>
          <w:numId w:val="5"/>
        </w:numPr>
        <w:rPr>
          <w:rFonts w:cs="Arial"/>
          <w:szCs w:val="16"/>
        </w:rPr>
      </w:pPr>
      <w:r>
        <w:rPr>
          <w:rFonts w:cs="Arial"/>
          <w:szCs w:val="16"/>
        </w:rPr>
        <w:t xml:space="preserve">The Committee asked about the data access and linking part of the study. </w:t>
      </w:r>
      <w:r w:rsidRPr="00B95234">
        <w:rPr>
          <w:rFonts w:cs="Arial"/>
          <w:szCs w:val="16"/>
        </w:rPr>
        <w:t xml:space="preserve">The Researcher(s) explained that they want to send NHIs to </w:t>
      </w:r>
      <w:r>
        <w:rPr>
          <w:rFonts w:cs="Arial"/>
          <w:szCs w:val="16"/>
        </w:rPr>
        <w:t xml:space="preserve">the </w:t>
      </w:r>
      <w:r w:rsidRPr="00B95234">
        <w:rPr>
          <w:rFonts w:cs="Arial"/>
          <w:szCs w:val="16"/>
        </w:rPr>
        <w:t xml:space="preserve">Ministry of Health, some </w:t>
      </w:r>
      <w:r>
        <w:rPr>
          <w:rFonts w:cs="Arial"/>
          <w:szCs w:val="16"/>
        </w:rPr>
        <w:t xml:space="preserve">for </w:t>
      </w:r>
      <w:r w:rsidRPr="00B95234">
        <w:rPr>
          <w:rFonts w:cs="Arial"/>
          <w:szCs w:val="16"/>
        </w:rPr>
        <w:t xml:space="preserve">those who participated </w:t>
      </w:r>
      <w:r>
        <w:rPr>
          <w:rFonts w:cs="Arial"/>
          <w:szCs w:val="16"/>
        </w:rPr>
        <w:t xml:space="preserve">in the research </w:t>
      </w:r>
      <w:r w:rsidRPr="00B95234">
        <w:rPr>
          <w:rFonts w:cs="Arial"/>
          <w:szCs w:val="16"/>
        </w:rPr>
        <w:t xml:space="preserve">and </w:t>
      </w:r>
      <w:r>
        <w:rPr>
          <w:rFonts w:cs="Arial"/>
          <w:szCs w:val="16"/>
        </w:rPr>
        <w:t xml:space="preserve">some for </w:t>
      </w:r>
      <w:r w:rsidRPr="00B95234">
        <w:rPr>
          <w:rFonts w:cs="Arial"/>
          <w:szCs w:val="16"/>
        </w:rPr>
        <w:t>those who hadn’t</w:t>
      </w:r>
      <w:r>
        <w:rPr>
          <w:rFonts w:cs="Arial"/>
          <w:szCs w:val="16"/>
        </w:rPr>
        <w:t xml:space="preserve"> participated in the research (</w:t>
      </w:r>
      <w:proofErr w:type="spellStart"/>
      <w:r>
        <w:rPr>
          <w:rFonts w:cs="Arial"/>
          <w:szCs w:val="16"/>
        </w:rPr>
        <w:t>ie</w:t>
      </w:r>
      <w:proofErr w:type="spellEnd"/>
      <w:r>
        <w:rPr>
          <w:rFonts w:cs="Arial"/>
          <w:szCs w:val="16"/>
        </w:rPr>
        <w:t>, who had not consented or who had not replied to the research), in order to assess whether there was any bias in the recruitment</w:t>
      </w:r>
      <w:r w:rsidRPr="00B95234">
        <w:rPr>
          <w:rFonts w:cs="Arial"/>
          <w:szCs w:val="16"/>
        </w:rPr>
        <w:t xml:space="preserve">. </w:t>
      </w:r>
      <w:r>
        <w:rPr>
          <w:rFonts w:cs="Arial"/>
          <w:szCs w:val="16"/>
        </w:rPr>
        <w:t xml:space="preserve"> No consent to the use of NHIs in this manner would be sought.  </w:t>
      </w:r>
      <w:r w:rsidRPr="00B95234">
        <w:rPr>
          <w:rFonts w:cs="Arial"/>
          <w:szCs w:val="16"/>
        </w:rPr>
        <w:t xml:space="preserve">The Ministry would return demographic information, but no NHI or identifiers. </w:t>
      </w:r>
      <w:r>
        <w:rPr>
          <w:rFonts w:cs="Arial"/>
          <w:szCs w:val="16"/>
        </w:rPr>
        <w:t>The data will be</w:t>
      </w:r>
      <w:r w:rsidRPr="00B95234">
        <w:rPr>
          <w:rFonts w:cs="Arial"/>
          <w:szCs w:val="16"/>
        </w:rPr>
        <w:t xml:space="preserve"> compare</w:t>
      </w:r>
      <w:r>
        <w:rPr>
          <w:rFonts w:cs="Arial"/>
          <w:szCs w:val="16"/>
        </w:rPr>
        <w:t>d with real participation</w:t>
      </w:r>
      <w:r w:rsidRPr="00B95234">
        <w:rPr>
          <w:rFonts w:cs="Arial"/>
          <w:szCs w:val="16"/>
        </w:rPr>
        <w:t xml:space="preserve"> to assess similar response rates between groups, for example Maori and Pacific Island participation, and whether this recruitment is suitable for these populations.</w:t>
      </w:r>
      <w:r w:rsidRPr="00D92550">
        <w:t xml:space="preserve"> </w:t>
      </w:r>
      <w:r>
        <w:t xml:space="preserve">The Committee </w:t>
      </w:r>
      <w:r w:rsidRPr="00D92550">
        <w:rPr>
          <w:rFonts w:cs="Arial"/>
          <w:szCs w:val="16"/>
        </w:rPr>
        <w:t>approve a waiver of consent for de-identified demographic data on non-participants in this case</w:t>
      </w:r>
    </w:p>
    <w:p w14:paraId="7A38F215" w14:textId="77777777" w:rsidR="00203E1D" w:rsidRPr="00B95234" w:rsidRDefault="00203E1D" w:rsidP="00203E1D">
      <w:pPr>
        <w:pStyle w:val="ListParagraph"/>
        <w:spacing w:before="80" w:after="80"/>
        <w:rPr>
          <w:rFonts w:cs="Arial"/>
          <w:szCs w:val="22"/>
          <w:lang w:val="en-NZ"/>
        </w:rPr>
      </w:pPr>
    </w:p>
    <w:p w14:paraId="75AC1765" w14:textId="77777777" w:rsidR="00203E1D" w:rsidRPr="00B95234" w:rsidRDefault="00203E1D" w:rsidP="00203E1D">
      <w:pPr>
        <w:spacing w:before="80" w:after="80"/>
        <w:rPr>
          <w:rFonts w:cs="Arial"/>
          <w:szCs w:val="22"/>
          <w:lang w:val="en-NZ"/>
        </w:rPr>
      </w:pPr>
      <w:r w:rsidRPr="00B95234">
        <w:rPr>
          <w:rFonts w:cs="Arial"/>
          <w:szCs w:val="22"/>
          <w:lang w:val="en-NZ"/>
        </w:rPr>
        <w:t xml:space="preserve">The Committee requested the following changes to the Participant Information Sheet and Consent Form: </w:t>
      </w:r>
    </w:p>
    <w:p w14:paraId="660A82FD" w14:textId="77777777" w:rsidR="00203E1D" w:rsidRPr="00B95234" w:rsidRDefault="00203E1D" w:rsidP="00203E1D">
      <w:pPr>
        <w:spacing w:before="80" w:after="80"/>
        <w:rPr>
          <w:rFonts w:cs="Arial"/>
          <w:szCs w:val="22"/>
          <w:lang w:val="en-NZ"/>
        </w:rPr>
      </w:pPr>
    </w:p>
    <w:p w14:paraId="3C500325" w14:textId="77777777" w:rsidR="00203E1D" w:rsidRPr="00B95234" w:rsidRDefault="00203E1D" w:rsidP="00203E1D">
      <w:pPr>
        <w:pStyle w:val="ListParagraph"/>
        <w:numPr>
          <w:ilvl w:val="0"/>
          <w:numId w:val="5"/>
        </w:numPr>
        <w:spacing w:before="80" w:after="80"/>
      </w:pPr>
      <w:r w:rsidRPr="00B95234">
        <w:rPr>
          <w:rFonts w:cs="Arial"/>
          <w:szCs w:val="22"/>
          <w:lang w:val="en-NZ"/>
        </w:rPr>
        <w:t xml:space="preserve">Page 2, contacting you – be clear this is for a phone interview. </w:t>
      </w:r>
    </w:p>
    <w:p w14:paraId="6495771C" w14:textId="77777777" w:rsidR="00203E1D" w:rsidRPr="00B95234" w:rsidRDefault="00203E1D" w:rsidP="00203E1D">
      <w:pPr>
        <w:pStyle w:val="ListParagraph"/>
        <w:numPr>
          <w:ilvl w:val="0"/>
          <w:numId w:val="5"/>
        </w:numPr>
        <w:spacing w:before="80" w:after="80"/>
      </w:pPr>
      <w:r w:rsidRPr="00B95234">
        <w:rPr>
          <w:rFonts w:cs="Arial"/>
          <w:szCs w:val="22"/>
          <w:lang w:val="en-NZ"/>
        </w:rPr>
        <w:t>‘</w:t>
      </w:r>
      <w:proofErr w:type="gramStart"/>
      <w:r w:rsidRPr="00B95234">
        <w:rPr>
          <w:rFonts w:cs="Arial"/>
          <w:szCs w:val="22"/>
          <w:lang w:val="en-NZ"/>
        </w:rPr>
        <w:t>what</w:t>
      </w:r>
      <w:proofErr w:type="gramEnd"/>
      <w:r w:rsidRPr="00B95234">
        <w:rPr>
          <w:rFonts w:cs="Arial"/>
          <w:szCs w:val="22"/>
          <w:lang w:val="en-NZ"/>
        </w:rPr>
        <w:t xml:space="preserve"> are my rights’ – amend and </w:t>
      </w:r>
      <w:r>
        <w:rPr>
          <w:rFonts w:cs="Arial"/>
          <w:szCs w:val="22"/>
          <w:lang w:val="en-NZ"/>
        </w:rPr>
        <w:t xml:space="preserve">clarify whether the </w:t>
      </w:r>
      <w:r w:rsidRPr="00B95234">
        <w:rPr>
          <w:rFonts w:cs="Arial"/>
          <w:szCs w:val="22"/>
          <w:lang w:val="en-NZ"/>
        </w:rPr>
        <w:t>data collected</w:t>
      </w:r>
      <w:r>
        <w:rPr>
          <w:rFonts w:cs="Arial"/>
          <w:szCs w:val="22"/>
          <w:lang w:val="en-NZ"/>
        </w:rPr>
        <w:t xml:space="preserve"> is de-identified (coded) not anonymised Similarly with statements made under the heading “What will my participation in the study involve?”</w:t>
      </w:r>
    </w:p>
    <w:p w14:paraId="550750C0" w14:textId="77777777" w:rsidR="00203E1D" w:rsidRDefault="00203E1D" w:rsidP="00203E1D">
      <w:pPr>
        <w:pStyle w:val="ListParagraph"/>
        <w:numPr>
          <w:ilvl w:val="0"/>
          <w:numId w:val="5"/>
        </w:numPr>
        <w:rPr>
          <w:rFonts w:cs="Arial"/>
          <w:szCs w:val="16"/>
        </w:rPr>
      </w:pPr>
      <w:r>
        <w:rPr>
          <w:rFonts w:cs="Arial"/>
          <w:szCs w:val="16"/>
        </w:rPr>
        <w:t xml:space="preserve">The PIS states that no identifiable data will be collected, but this is clearly not the case, please remove. </w:t>
      </w:r>
    </w:p>
    <w:p w14:paraId="14B1BEF4" w14:textId="77777777" w:rsidR="00203E1D" w:rsidRDefault="00203E1D" w:rsidP="00203E1D">
      <w:pPr>
        <w:pStyle w:val="ListParagraph"/>
        <w:numPr>
          <w:ilvl w:val="0"/>
          <w:numId w:val="5"/>
        </w:numPr>
        <w:rPr>
          <w:rFonts w:cs="Arial"/>
          <w:szCs w:val="16"/>
        </w:rPr>
      </w:pPr>
      <w:r w:rsidRPr="00931288">
        <w:rPr>
          <w:rFonts w:cs="Arial"/>
          <w:szCs w:val="16"/>
        </w:rPr>
        <w:t>The app</w:t>
      </w:r>
      <w:r>
        <w:rPr>
          <w:rFonts w:cs="Arial"/>
          <w:szCs w:val="16"/>
        </w:rPr>
        <w:t>lication</w:t>
      </w:r>
      <w:r w:rsidRPr="00931288">
        <w:rPr>
          <w:rFonts w:cs="Arial"/>
          <w:szCs w:val="16"/>
        </w:rPr>
        <w:t xml:space="preserve"> says the data will be de-identified and data stored under a study number. This is not anonymous. If the data is to be anonymised, then it is not possible to withdraw from the </w:t>
      </w:r>
      <w:r>
        <w:rPr>
          <w:rFonts w:cs="Arial"/>
          <w:szCs w:val="16"/>
        </w:rPr>
        <w:t xml:space="preserve">research (as currently stated in the PIS and consent form). Please amend both the PIS and the consent form to accurately reflect the identifiability of the data and rights of withdrawal. </w:t>
      </w:r>
    </w:p>
    <w:p w14:paraId="0705B106" w14:textId="433449AB" w:rsidR="00203E1D" w:rsidRPr="00203E1D" w:rsidRDefault="00203E1D" w:rsidP="00203E1D">
      <w:pPr>
        <w:pStyle w:val="ListParagraph"/>
        <w:numPr>
          <w:ilvl w:val="0"/>
          <w:numId w:val="5"/>
        </w:numPr>
        <w:rPr>
          <w:rFonts w:cs="Arial"/>
          <w:szCs w:val="16"/>
        </w:rPr>
      </w:pPr>
      <w:r>
        <w:rPr>
          <w:rFonts w:cs="Arial"/>
          <w:szCs w:val="16"/>
        </w:rPr>
        <w:lastRenderedPageBreak/>
        <w:t>Suggest remove the statement ‘looking for funding’ as that isn’t relevant to these study participants.</w:t>
      </w:r>
    </w:p>
    <w:p w14:paraId="0064DB1F" w14:textId="77777777" w:rsidR="00203E1D" w:rsidRPr="00960BFE" w:rsidRDefault="00203E1D" w:rsidP="00203E1D">
      <w:pPr>
        <w:rPr>
          <w:color w:val="FF0000"/>
          <w:lang w:val="en-NZ"/>
        </w:rPr>
      </w:pPr>
    </w:p>
    <w:p w14:paraId="3836F79D" w14:textId="77777777" w:rsidR="00203E1D" w:rsidRPr="00FD2B1E" w:rsidRDefault="00203E1D" w:rsidP="00203E1D">
      <w:pPr>
        <w:rPr>
          <w:u w:val="single"/>
          <w:lang w:val="en-NZ"/>
        </w:rPr>
      </w:pPr>
      <w:r w:rsidRPr="00FD2B1E">
        <w:rPr>
          <w:u w:val="single"/>
          <w:lang w:val="en-NZ"/>
        </w:rPr>
        <w:t xml:space="preserve">Decision </w:t>
      </w:r>
    </w:p>
    <w:p w14:paraId="5D90FB3F" w14:textId="77777777" w:rsidR="00203E1D" w:rsidRPr="00960BFE" w:rsidRDefault="00203E1D" w:rsidP="00203E1D">
      <w:pPr>
        <w:rPr>
          <w:lang w:val="en-NZ"/>
        </w:rPr>
      </w:pPr>
    </w:p>
    <w:p w14:paraId="1E038E69" w14:textId="77777777" w:rsidR="00203E1D" w:rsidRPr="00960BFE" w:rsidRDefault="00203E1D" w:rsidP="00203E1D">
      <w:pPr>
        <w:rPr>
          <w:lang w:val="en-NZ"/>
        </w:rPr>
      </w:pPr>
      <w:r w:rsidRPr="00960BFE">
        <w:rPr>
          <w:lang w:val="en-NZ"/>
        </w:rPr>
        <w:t xml:space="preserve">This application was </w:t>
      </w:r>
      <w:r w:rsidRPr="00FD2B1E">
        <w:rPr>
          <w:i/>
          <w:lang w:val="en-NZ"/>
        </w:rPr>
        <w:t xml:space="preserve">provisionally </w:t>
      </w:r>
      <w:r w:rsidRPr="00547E29">
        <w:rPr>
          <w:i/>
          <w:lang w:val="en-NZ"/>
        </w:rPr>
        <w:t>approved</w:t>
      </w:r>
      <w:r w:rsidRPr="00547E29">
        <w:rPr>
          <w:lang w:val="en-NZ"/>
        </w:rPr>
        <w:t xml:space="preserve"> by </w:t>
      </w:r>
      <w:r w:rsidRPr="00547E29">
        <w:rPr>
          <w:rFonts w:cs="Arial"/>
          <w:szCs w:val="22"/>
          <w:lang w:val="en-NZ"/>
        </w:rPr>
        <w:t>consensus</w:t>
      </w:r>
      <w:r w:rsidRPr="00547E29">
        <w:rPr>
          <w:lang w:val="en-NZ"/>
        </w:rPr>
        <w:t xml:space="preserve">, </w:t>
      </w:r>
      <w:r w:rsidRPr="00960BFE">
        <w:rPr>
          <w:lang w:val="en-NZ"/>
        </w:rPr>
        <w:t xml:space="preserve">subject to the following information being received. </w:t>
      </w:r>
    </w:p>
    <w:p w14:paraId="097B028D" w14:textId="77777777" w:rsidR="00203E1D" w:rsidRPr="00960BFE" w:rsidRDefault="00203E1D" w:rsidP="00203E1D">
      <w:pPr>
        <w:rPr>
          <w:lang w:val="en-NZ"/>
        </w:rPr>
      </w:pPr>
    </w:p>
    <w:p w14:paraId="4F1D9BBC" w14:textId="77777777" w:rsidR="00203E1D" w:rsidRDefault="00203E1D" w:rsidP="00203E1D">
      <w:pPr>
        <w:pStyle w:val="ListParagraph"/>
        <w:numPr>
          <w:ilvl w:val="0"/>
          <w:numId w:val="12"/>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3DEC6432" w14:textId="77777777" w:rsidR="00203E1D" w:rsidRPr="0011583E" w:rsidRDefault="00203E1D" w:rsidP="00203E1D">
      <w:pPr>
        <w:pStyle w:val="ListParagraph"/>
        <w:numPr>
          <w:ilvl w:val="0"/>
          <w:numId w:val="12"/>
        </w:numPr>
        <w:spacing w:before="80" w:after="80"/>
        <w:jc w:val="both"/>
        <w:rPr>
          <w:rFonts w:cs="Arial"/>
          <w:szCs w:val="22"/>
          <w:lang w:val="en-NZ"/>
        </w:rPr>
      </w:pPr>
      <w:r>
        <w:rPr>
          <w:lang w:val="en-NZ"/>
        </w:rPr>
        <w:t>Please provide age appropriate</w:t>
      </w:r>
      <w:r w:rsidRPr="00693127">
        <w:rPr>
          <w:lang w:val="en-NZ"/>
        </w:rPr>
        <w:t xml:space="preserve"> assent form for non-consenting</w:t>
      </w:r>
      <w:r>
        <w:rPr>
          <w:lang w:val="en-NZ"/>
        </w:rPr>
        <w:t xml:space="preserve"> (children)</w:t>
      </w:r>
      <w:r w:rsidRPr="00693127">
        <w:rPr>
          <w:lang w:val="en-NZ"/>
        </w:rPr>
        <w:t xml:space="preserve"> participants to sign (</w:t>
      </w:r>
      <w:r w:rsidRPr="00693127">
        <w:rPr>
          <w:rFonts w:cs="Arial"/>
          <w:i/>
          <w:szCs w:val="22"/>
          <w:lang w:val="en-NZ"/>
        </w:rPr>
        <w:t>Ethical Guidelines for Observation Studies</w:t>
      </w:r>
      <w:r w:rsidRPr="00693127">
        <w:rPr>
          <w:i/>
          <w:szCs w:val="22"/>
        </w:rPr>
        <w:t xml:space="preserve"> </w:t>
      </w:r>
      <w:r w:rsidRPr="00693127">
        <w:rPr>
          <w:rFonts w:eastAsiaTheme="minorHAnsi" w:cs="Arial"/>
          <w:i/>
          <w:color w:val="000000"/>
          <w:szCs w:val="22"/>
          <w:lang w:val="en-NZ"/>
        </w:rPr>
        <w:t>6.21)</w:t>
      </w:r>
    </w:p>
    <w:p w14:paraId="30CCB765" w14:textId="77777777" w:rsidR="00203E1D" w:rsidRPr="00225A87" w:rsidRDefault="00203E1D" w:rsidP="00203E1D">
      <w:pPr>
        <w:pStyle w:val="ListParagraph"/>
        <w:numPr>
          <w:ilvl w:val="0"/>
          <w:numId w:val="12"/>
        </w:numPr>
        <w:jc w:val="both"/>
        <w:rPr>
          <w:lang w:val="en-NZ"/>
        </w:rPr>
      </w:pPr>
      <w:r w:rsidRPr="00225A87">
        <w:rPr>
          <w:rFonts w:cs="Arial"/>
          <w:szCs w:val="22"/>
          <w:lang w:val="en-AU"/>
        </w:rPr>
        <w:t>The study design must minimise risk of harm</w:t>
      </w:r>
      <w:r>
        <w:rPr>
          <w:rFonts w:cs="Arial"/>
          <w:szCs w:val="22"/>
          <w:lang w:val="en-AU"/>
        </w:rPr>
        <w:t xml:space="preserve">, please address outstanding ethical issues in a cover letter and by amendments to the protocol </w:t>
      </w:r>
      <w:r w:rsidRPr="00225A87">
        <w:rPr>
          <w:rFonts w:cs="Arial"/>
          <w:szCs w:val="22"/>
          <w:lang w:val="en-AU"/>
        </w:rPr>
        <w:t>(</w:t>
      </w:r>
      <w:r w:rsidRPr="00225A87">
        <w:rPr>
          <w:rFonts w:cs="Arial"/>
          <w:i/>
          <w:szCs w:val="22"/>
          <w:lang w:val="en-NZ"/>
        </w:rPr>
        <w:t>Ethical Guidelines for Observation Studies</w:t>
      </w:r>
      <w:r w:rsidRPr="00225A87">
        <w:rPr>
          <w:rFonts w:cs="Arial"/>
          <w:szCs w:val="22"/>
          <w:lang w:val="en-NZ"/>
        </w:rPr>
        <w:t xml:space="preserve"> </w:t>
      </w:r>
      <w:r w:rsidRPr="00225A87">
        <w:rPr>
          <w:rFonts w:cs="Arial"/>
          <w:i/>
          <w:szCs w:val="22"/>
          <w:lang w:val="en-NZ"/>
        </w:rPr>
        <w:t>para 5.5</w:t>
      </w:r>
      <w:r w:rsidRPr="00225A87">
        <w:rPr>
          <w:rFonts w:cs="Arial"/>
          <w:szCs w:val="22"/>
          <w:lang w:val="en-NZ"/>
        </w:rPr>
        <w:t>).</w:t>
      </w:r>
    </w:p>
    <w:p w14:paraId="38A46061" w14:textId="77777777" w:rsidR="00203E1D" w:rsidRPr="00547E29" w:rsidRDefault="00203E1D" w:rsidP="00203E1D">
      <w:pPr>
        <w:rPr>
          <w:lang w:val="en-NZ"/>
        </w:rPr>
      </w:pPr>
    </w:p>
    <w:p w14:paraId="1512360B" w14:textId="77777777" w:rsidR="00203E1D" w:rsidRPr="00547E29" w:rsidRDefault="00203E1D" w:rsidP="00203E1D">
      <w:pPr>
        <w:rPr>
          <w:lang w:val="en-NZ"/>
        </w:rPr>
      </w:pPr>
      <w:r w:rsidRPr="00547E29">
        <w:rPr>
          <w:lang w:val="en-NZ"/>
        </w:rPr>
        <w:t xml:space="preserve">This following information will be reviewed, and a final decision made on the application, by </w:t>
      </w:r>
      <w:r w:rsidRPr="00547E29">
        <w:rPr>
          <w:rFonts w:cs="Arial"/>
          <w:szCs w:val="22"/>
          <w:lang w:val="en-NZ"/>
        </w:rPr>
        <w:t xml:space="preserve">Mrs Helen Walker and Dr Nora Lynch. </w:t>
      </w:r>
    </w:p>
    <w:p w14:paraId="76AFFE70" w14:textId="77777777" w:rsidR="00203E1D" w:rsidRPr="00960BFE" w:rsidRDefault="00203E1D" w:rsidP="00203E1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5877" w:rsidRPr="00960BFE" w14:paraId="73F7F2E9" w14:textId="77777777" w:rsidTr="00C65877">
        <w:trPr>
          <w:trHeight w:val="280"/>
        </w:trPr>
        <w:tc>
          <w:tcPr>
            <w:tcW w:w="966" w:type="dxa"/>
            <w:tcBorders>
              <w:top w:val="nil"/>
              <w:left w:val="nil"/>
              <w:bottom w:val="nil"/>
              <w:right w:val="nil"/>
            </w:tcBorders>
          </w:tcPr>
          <w:p w14:paraId="34B3BF2C" w14:textId="77777777" w:rsidR="00C65877" w:rsidRPr="00960BFE" w:rsidRDefault="00C65877" w:rsidP="00FA0536">
            <w:pPr>
              <w:autoSpaceDE w:val="0"/>
              <w:autoSpaceDN w:val="0"/>
              <w:adjustRightInd w:val="0"/>
            </w:pPr>
            <w:r w:rsidRPr="00960BFE">
              <w:rPr>
                <w:b/>
              </w:rPr>
              <w:lastRenderedPageBreak/>
              <w:t xml:space="preserve">2 </w:t>
            </w:r>
            <w:r w:rsidRPr="00960BFE">
              <w:t xml:space="preserve"> </w:t>
            </w:r>
          </w:p>
        </w:tc>
        <w:tc>
          <w:tcPr>
            <w:tcW w:w="2575" w:type="dxa"/>
            <w:tcBorders>
              <w:top w:val="nil"/>
              <w:left w:val="nil"/>
              <w:bottom w:val="nil"/>
              <w:right w:val="nil"/>
            </w:tcBorders>
          </w:tcPr>
          <w:p w14:paraId="6EB9DD5D" w14:textId="77777777" w:rsidR="00C65877" w:rsidRPr="00960BFE" w:rsidRDefault="00C65877" w:rsidP="00FA053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B6E2594" w14:textId="77777777" w:rsidR="00C65877" w:rsidRPr="00960BFE" w:rsidRDefault="00C65877" w:rsidP="00FA0536">
            <w:pPr>
              <w:autoSpaceDE w:val="0"/>
              <w:autoSpaceDN w:val="0"/>
              <w:adjustRightInd w:val="0"/>
            </w:pPr>
            <w:r w:rsidRPr="00960BFE">
              <w:rPr>
                <w:b/>
              </w:rPr>
              <w:t>18/NTA/4</w:t>
            </w:r>
            <w:r w:rsidRPr="00960BFE">
              <w:t xml:space="preserve"> </w:t>
            </w:r>
          </w:p>
        </w:tc>
      </w:tr>
      <w:tr w:rsidR="00C65877" w:rsidRPr="00960BFE" w14:paraId="128864A2" w14:textId="77777777" w:rsidTr="00C65877">
        <w:trPr>
          <w:trHeight w:val="280"/>
        </w:trPr>
        <w:tc>
          <w:tcPr>
            <w:tcW w:w="966" w:type="dxa"/>
            <w:tcBorders>
              <w:top w:val="nil"/>
              <w:left w:val="nil"/>
              <w:bottom w:val="nil"/>
              <w:right w:val="nil"/>
            </w:tcBorders>
          </w:tcPr>
          <w:p w14:paraId="0A2EBBF9" w14:textId="77777777" w:rsidR="00C65877" w:rsidRPr="00960BFE" w:rsidRDefault="00C65877" w:rsidP="00FA0536">
            <w:pPr>
              <w:autoSpaceDE w:val="0"/>
              <w:autoSpaceDN w:val="0"/>
              <w:adjustRightInd w:val="0"/>
            </w:pPr>
            <w:r w:rsidRPr="00960BFE">
              <w:t xml:space="preserve"> </w:t>
            </w:r>
          </w:p>
        </w:tc>
        <w:tc>
          <w:tcPr>
            <w:tcW w:w="2575" w:type="dxa"/>
            <w:tcBorders>
              <w:top w:val="nil"/>
              <w:left w:val="nil"/>
              <w:bottom w:val="nil"/>
              <w:right w:val="nil"/>
            </w:tcBorders>
          </w:tcPr>
          <w:p w14:paraId="3DEE0584" w14:textId="77777777" w:rsidR="00C65877" w:rsidRPr="00960BFE" w:rsidRDefault="00C65877" w:rsidP="00FA0536">
            <w:pPr>
              <w:autoSpaceDE w:val="0"/>
              <w:autoSpaceDN w:val="0"/>
              <w:adjustRightInd w:val="0"/>
            </w:pPr>
            <w:r w:rsidRPr="00960BFE">
              <w:t xml:space="preserve">Title: </w:t>
            </w:r>
          </w:p>
        </w:tc>
        <w:tc>
          <w:tcPr>
            <w:tcW w:w="6459" w:type="dxa"/>
            <w:tcBorders>
              <w:top w:val="nil"/>
              <w:left w:val="nil"/>
              <w:bottom w:val="nil"/>
              <w:right w:val="nil"/>
            </w:tcBorders>
          </w:tcPr>
          <w:p w14:paraId="6F566C6C" w14:textId="77777777" w:rsidR="00C65877" w:rsidRPr="00960BFE" w:rsidRDefault="00C65877" w:rsidP="00FA0536">
            <w:pPr>
              <w:autoSpaceDE w:val="0"/>
              <w:autoSpaceDN w:val="0"/>
              <w:adjustRightInd w:val="0"/>
            </w:pPr>
            <w:r w:rsidRPr="00960BFE">
              <w:t xml:space="preserve">Nasal high flow oxygen  </w:t>
            </w:r>
          </w:p>
        </w:tc>
      </w:tr>
      <w:tr w:rsidR="00C65877" w:rsidRPr="00960BFE" w14:paraId="6E261593" w14:textId="77777777" w:rsidTr="00C65877">
        <w:trPr>
          <w:trHeight w:val="280"/>
        </w:trPr>
        <w:tc>
          <w:tcPr>
            <w:tcW w:w="966" w:type="dxa"/>
            <w:tcBorders>
              <w:top w:val="nil"/>
              <w:left w:val="nil"/>
              <w:bottom w:val="nil"/>
              <w:right w:val="nil"/>
            </w:tcBorders>
          </w:tcPr>
          <w:p w14:paraId="15895034" w14:textId="77777777" w:rsidR="00C65877" w:rsidRPr="00960BFE" w:rsidRDefault="00C65877" w:rsidP="00FA0536">
            <w:pPr>
              <w:autoSpaceDE w:val="0"/>
              <w:autoSpaceDN w:val="0"/>
              <w:adjustRightInd w:val="0"/>
            </w:pPr>
            <w:r w:rsidRPr="00960BFE">
              <w:t xml:space="preserve"> </w:t>
            </w:r>
          </w:p>
        </w:tc>
        <w:tc>
          <w:tcPr>
            <w:tcW w:w="2575" w:type="dxa"/>
            <w:tcBorders>
              <w:top w:val="nil"/>
              <w:left w:val="nil"/>
              <w:bottom w:val="nil"/>
              <w:right w:val="nil"/>
            </w:tcBorders>
          </w:tcPr>
          <w:p w14:paraId="4FD69AF4" w14:textId="77777777" w:rsidR="00C65877" w:rsidRPr="00960BFE" w:rsidRDefault="00C65877" w:rsidP="00FA0536">
            <w:pPr>
              <w:autoSpaceDE w:val="0"/>
              <w:autoSpaceDN w:val="0"/>
              <w:adjustRightInd w:val="0"/>
            </w:pPr>
            <w:r w:rsidRPr="00960BFE">
              <w:t xml:space="preserve">Principal Investigator: </w:t>
            </w:r>
          </w:p>
        </w:tc>
        <w:tc>
          <w:tcPr>
            <w:tcW w:w="6459" w:type="dxa"/>
            <w:tcBorders>
              <w:top w:val="nil"/>
              <w:left w:val="nil"/>
              <w:bottom w:val="nil"/>
              <w:right w:val="nil"/>
            </w:tcBorders>
          </w:tcPr>
          <w:p w14:paraId="77036817" w14:textId="77777777" w:rsidR="00C65877" w:rsidRPr="00960BFE" w:rsidRDefault="00C65877" w:rsidP="00FA0536">
            <w:pPr>
              <w:autoSpaceDE w:val="0"/>
              <w:autoSpaceDN w:val="0"/>
              <w:adjustRightInd w:val="0"/>
            </w:pPr>
            <w:r w:rsidRPr="00960BFE">
              <w:t xml:space="preserve">Dr Alison </w:t>
            </w:r>
            <w:proofErr w:type="spellStart"/>
            <w:r w:rsidRPr="00960BFE">
              <w:t>Pirret</w:t>
            </w:r>
            <w:proofErr w:type="spellEnd"/>
            <w:r w:rsidRPr="00960BFE">
              <w:t xml:space="preserve"> </w:t>
            </w:r>
          </w:p>
        </w:tc>
      </w:tr>
      <w:tr w:rsidR="00C65877" w:rsidRPr="00960BFE" w14:paraId="522A6E4C" w14:textId="77777777" w:rsidTr="00C65877">
        <w:trPr>
          <w:trHeight w:val="280"/>
        </w:trPr>
        <w:tc>
          <w:tcPr>
            <w:tcW w:w="966" w:type="dxa"/>
            <w:tcBorders>
              <w:top w:val="nil"/>
              <w:left w:val="nil"/>
              <w:bottom w:val="nil"/>
              <w:right w:val="nil"/>
            </w:tcBorders>
          </w:tcPr>
          <w:p w14:paraId="4616914D" w14:textId="77777777" w:rsidR="00C65877" w:rsidRPr="00960BFE" w:rsidRDefault="00C65877" w:rsidP="00FA0536">
            <w:pPr>
              <w:autoSpaceDE w:val="0"/>
              <w:autoSpaceDN w:val="0"/>
              <w:adjustRightInd w:val="0"/>
            </w:pPr>
            <w:r w:rsidRPr="00960BFE">
              <w:t xml:space="preserve"> </w:t>
            </w:r>
          </w:p>
        </w:tc>
        <w:tc>
          <w:tcPr>
            <w:tcW w:w="2575" w:type="dxa"/>
            <w:tcBorders>
              <w:top w:val="nil"/>
              <w:left w:val="nil"/>
              <w:bottom w:val="nil"/>
              <w:right w:val="nil"/>
            </w:tcBorders>
          </w:tcPr>
          <w:p w14:paraId="6AD11C33" w14:textId="77777777" w:rsidR="00C65877" w:rsidRPr="00960BFE" w:rsidRDefault="00C65877" w:rsidP="00FA0536">
            <w:pPr>
              <w:autoSpaceDE w:val="0"/>
              <w:autoSpaceDN w:val="0"/>
              <w:adjustRightInd w:val="0"/>
            </w:pPr>
            <w:r w:rsidRPr="00960BFE">
              <w:t xml:space="preserve">Sponsor: </w:t>
            </w:r>
          </w:p>
        </w:tc>
        <w:tc>
          <w:tcPr>
            <w:tcW w:w="6459" w:type="dxa"/>
            <w:tcBorders>
              <w:top w:val="nil"/>
              <w:left w:val="nil"/>
              <w:bottom w:val="nil"/>
              <w:right w:val="nil"/>
            </w:tcBorders>
          </w:tcPr>
          <w:p w14:paraId="7333B993" w14:textId="77777777" w:rsidR="00C65877" w:rsidRPr="00960BFE" w:rsidRDefault="00C65877" w:rsidP="00FA0536">
            <w:pPr>
              <w:autoSpaceDE w:val="0"/>
              <w:autoSpaceDN w:val="0"/>
              <w:adjustRightInd w:val="0"/>
            </w:pPr>
            <w:r w:rsidRPr="00960BFE">
              <w:t xml:space="preserve"> </w:t>
            </w:r>
          </w:p>
        </w:tc>
      </w:tr>
      <w:tr w:rsidR="00C65877" w:rsidRPr="00960BFE" w14:paraId="3FBE0BB9" w14:textId="77777777" w:rsidTr="00C65877">
        <w:trPr>
          <w:trHeight w:val="280"/>
        </w:trPr>
        <w:tc>
          <w:tcPr>
            <w:tcW w:w="966" w:type="dxa"/>
            <w:tcBorders>
              <w:top w:val="nil"/>
              <w:left w:val="nil"/>
              <w:bottom w:val="nil"/>
              <w:right w:val="nil"/>
            </w:tcBorders>
          </w:tcPr>
          <w:p w14:paraId="40D64C40" w14:textId="77777777" w:rsidR="00C65877" w:rsidRPr="00960BFE" w:rsidRDefault="00C65877" w:rsidP="00FA0536">
            <w:pPr>
              <w:autoSpaceDE w:val="0"/>
              <w:autoSpaceDN w:val="0"/>
              <w:adjustRightInd w:val="0"/>
            </w:pPr>
            <w:r w:rsidRPr="00960BFE">
              <w:t xml:space="preserve"> </w:t>
            </w:r>
          </w:p>
        </w:tc>
        <w:tc>
          <w:tcPr>
            <w:tcW w:w="2575" w:type="dxa"/>
            <w:tcBorders>
              <w:top w:val="nil"/>
              <w:left w:val="nil"/>
              <w:bottom w:val="nil"/>
              <w:right w:val="nil"/>
            </w:tcBorders>
          </w:tcPr>
          <w:p w14:paraId="783809A4" w14:textId="77777777" w:rsidR="00C65877" w:rsidRPr="00960BFE" w:rsidRDefault="00C65877" w:rsidP="00FA0536">
            <w:pPr>
              <w:autoSpaceDE w:val="0"/>
              <w:autoSpaceDN w:val="0"/>
              <w:adjustRightInd w:val="0"/>
            </w:pPr>
            <w:r w:rsidRPr="00960BFE">
              <w:t xml:space="preserve">Clock Start Date: </w:t>
            </w:r>
          </w:p>
        </w:tc>
        <w:tc>
          <w:tcPr>
            <w:tcW w:w="6459" w:type="dxa"/>
            <w:tcBorders>
              <w:top w:val="nil"/>
              <w:left w:val="nil"/>
              <w:bottom w:val="nil"/>
              <w:right w:val="nil"/>
            </w:tcBorders>
          </w:tcPr>
          <w:p w14:paraId="18D6C2FB" w14:textId="77777777" w:rsidR="00C65877" w:rsidRPr="00960BFE" w:rsidRDefault="00C65877" w:rsidP="00FA0536">
            <w:pPr>
              <w:autoSpaceDE w:val="0"/>
              <w:autoSpaceDN w:val="0"/>
              <w:adjustRightInd w:val="0"/>
            </w:pPr>
            <w:r w:rsidRPr="00960BFE">
              <w:t xml:space="preserve">08 February 2018 </w:t>
            </w:r>
          </w:p>
        </w:tc>
      </w:tr>
    </w:tbl>
    <w:p w14:paraId="78D48C80" w14:textId="77777777" w:rsidR="00FA0536" w:rsidRPr="00960BFE" w:rsidRDefault="00FA0536" w:rsidP="00211356">
      <w:pPr>
        <w:autoSpaceDE w:val="0"/>
        <w:autoSpaceDN w:val="0"/>
        <w:adjustRightInd w:val="0"/>
      </w:pPr>
      <w:r w:rsidRPr="00960BFE">
        <w:t xml:space="preserve"> </w:t>
      </w:r>
    </w:p>
    <w:p w14:paraId="0D1F089C" w14:textId="77777777" w:rsidR="00FA0536" w:rsidRPr="00987913" w:rsidRDefault="00FA0536" w:rsidP="00211356">
      <w:pPr>
        <w:autoSpaceDE w:val="0"/>
        <w:autoSpaceDN w:val="0"/>
        <w:adjustRightInd w:val="0"/>
        <w:rPr>
          <w:sz w:val="20"/>
          <w:lang w:val="en-NZ"/>
        </w:rPr>
      </w:pPr>
      <w:r w:rsidRPr="00960BFE">
        <w:t xml:space="preserve">Dr Alison </w:t>
      </w:r>
      <w:proofErr w:type="spellStart"/>
      <w:r w:rsidRPr="00960BFE">
        <w:t>Pirret</w:t>
      </w:r>
      <w:proofErr w:type="spellEnd"/>
      <w:r w:rsidRPr="00960BFE">
        <w:t xml:space="preserve"> </w:t>
      </w:r>
      <w:r w:rsidRPr="00987913">
        <w:rPr>
          <w:lang w:val="en-NZ"/>
        </w:rPr>
        <w:t xml:space="preserve">was </w:t>
      </w:r>
      <w:r w:rsidRPr="00547E29">
        <w:rPr>
          <w:lang w:val="en-NZ"/>
        </w:rPr>
        <w:t xml:space="preserve">present </w:t>
      </w:r>
      <w:r w:rsidRPr="00547E29">
        <w:rPr>
          <w:rFonts w:cs="Arial"/>
          <w:szCs w:val="22"/>
          <w:lang w:val="en-NZ"/>
        </w:rPr>
        <w:t>in person</w:t>
      </w:r>
      <w:r w:rsidRPr="00547E29">
        <w:rPr>
          <w:lang w:val="en-NZ"/>
        </w:rPr>
        <w:t xml:space="preserve"> for discussion </w:t>
      </w:r>
      <w:r w:rsidRPr="00987913">
        <w:rPr>
          <w:lang w:val="en-NZ"/>
        </w:rPr>
        <w:t>of this application.</w:t>
      </w:r>
    </w:p>
    <w:p w14:paraId="7A99F0C1" w14:textId="77777777" w:rsidR="00FA0536" w:rsidRPr="00960BFE" w:rsidRDefault="00FA0536" w:rsidP="00211356">
      <w:pPr>
        <w:autoSpaceDE w:val="0"/>
        <w:autoSpaceDN w:val="0"/>
        <w:adjustRightInd w:val="0"/>
        <w:rPr>
          <w:u w:val="single"/>
          <w:lang w:val="en-NZ"/>
        </w:rPr>
      </w:pPr>
    </w:p>
    <w:p w14:paraId="7EB62321" w14:textId="77777777" w:rsidR="00FA0536" w:rsidRPr="00FD2B1E" w:rsidRDefault="00FA0536" w:rsidP="00211356">
      <w:pPr>
        <w:autoSpaceDE w:val="0"/>
        <w:autoSpaceDN w:val="0"/>
        <w:adjustRightInd w:val="0"/>
        <w:rPr>
          <w:u w:val="single"/>
          <w:lang w:val="en-NZ"/>
        </w:rPr>
      </w:pPr>
      <w:r w:rsidRPr="00FD2B1E">
        <w:rPr>
          <w:u w:val="single"/>
          <w:lang w:val="en-NZ"/>
        </w:rPr>
        <w:t>Potential conflicts of interest</w:t>
      </w:r>
    </w:p>
    <w:p w14:paraId="2C6EB57B" w14:textId="77777777" w:rsidR="00FA0536" w:rsidRPr="008869BB" w:rsidRDefault="00FA0536" w:rsidP="00211356">
      <w:pPr>
        <w:autoSpaceDE w:val="0"/>
        <w:autoSpaceDN w:val="0"/>
        <w:adjustRightInd w:val="0"/>
        <w:rPr>
          <w:b/>
          <w:lang w:val="en-NZ"/>
        </w:rPr>
      </w:pPr>
    </w:p>
    <w:p w14:paraId="2E34F957" w14:textId="77777777" w:rsidR="00FA0536" w:rsidRPr="00960BFE" w:rsidRDefault="00FA0536" w:rsidP="00211356">
      <w:pPr>
        <w:autoSpaceDE w:val="0"/>
        <w:autoSpaceDN w:val="0"/>
        <w:adjustRightInd w:val="0"/>
        <w:rPr>
          <w:lang w:val="en-NZ"/>
        </w:rPr>
      </w:pPr>
      <w:r w:rsidRPr="00960BFE">
        <w:rPr>
          <w:lang w:val="en-NZ"/>
        </w:rPr>
        <w:t>The Chair asked members to declare any potential conflicts of interest related to this application.</w:t>
      </w:r>
    </w:p>
    <w:p w14:paraId="414E4749" w14:textId="77777777" w:rsidR="00FA0536" w:rsidRPr="00960BFE" w:rsidRDefault="00FA0536" w:rsidP="00211356">
      <w:pPr>
        <w:autoSpaceDE w:val="0"/>
        <w:autoSpaceDN w:val="0"/>
        <w:adjustRightInd w:val="0"/>
        <w:rPr>
          <w:lang w:val="en-NZ"/>
        </w:rPr>
      </w:pPr>
    </w:p>
    <w:p w14:paraId="73119CB3" w14:textId="77777777" w:rsidR="00FA0536" w:rsidRPr="00960BFE" w:rsidRDefault="00FA0536" w:rsidP="00211356">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5B56F6C" w14:textId="77777777" w:rsidR="00FA0536" w:rsidRPr="00960BFE" w:rsidRDefault="00FA0536" w:rsidP="00211356">
      <w:pPr>
        <w:autoSpaceDE w:val="0"/>
        <w:autoSpaceDN w:val="0"/>
        <w:adjustRightInd w:val="0"/>
        <w:rPr>
          <w:lang w:val="en-NZ"/>
        </w:rPr>
      </w:pPr>
    </w:p>
    <w:p w14:paraId="1C804765" w14:textId="77777777" w:rsidR="00FA0536" w:rsidRDefault="00FA0536" w:rsidP="00211356">
      <w:pPr>
        <w:rPr>
          <w:u w:val="single"/>
          <w:lang w:val="en-NZ"/>
        </w:rPr>
      </w:pPr>
      <w:r w:rsidRPr="001C059D">
        <w:rPr>
          <w:u w:val="single"/>
          <w:lang w:val="en-NZ"/>
        </w:rPr>
        <w:t>Summary of Study</w:t>
      </w:r>
    </w:p>
    <w:p w14:paraId="003FBA46" w14:textId="77777777" w:rsidR="00FA0536" w:rsidRDefault="00FA0536" w:rsidP="00211356">
      <w:pPr>
        <w:rPr>
          <w:u w:val="single"/>
          <w:lang w:val="en-NZ"/>
        </w:rPr>
      </w:pPr>
    </w:p>
    <w:p w14:paraId="27D9B4F8" w14:textId="77777777" w:rsidR="00FA0536" w:rsidRDefault="00FA0536" w:rsidP="00FA0536">
      <w:pPr>
        <w:pStyle w:val="ListParagraph"/>
        <w:numPr>
          <w:ilvl w:val="0"/>
          <w:numId w:val="6"/>
        </w:numPr>
        <w:autoSpaceDE w:val="0"/>
        <w:autoSpaceDN w:val="0"/>
        <w:adjustRightInd w:val="0"/>
        <w:ind w:left="720"/>
        <w:rPr>
          <w:lang w:val="en-NZ"/>
        </w:rPr>
      </w:pPr>
      <w:r w:rsidRPr="00660ADA">
        <w:rPr>
          <w:lang w:val="en-NZ"/>
        </w:rPr>
        <w:t xml:space="preserve">This is an observational study in which the proposal is to prospectively collect data </w:t>
      </w:r>
      <w:r>
        <w:rPr>
          <w:lang w:val="en-NZ"/>
        </w:rPr>
        <w:t xml:space="preserve">for </w:t>
      </w:r>
      <w:r w:rsidRPr="00660ADA">
        <w:rPr>
          <w:lang w:val="en-NZ"/>
        </w:rPr>
        <w:t xml:space="preserve">at least 72 hours (and then later on length of stay/outcome of stay from the records) of </w:t>
      </w:r>
      <w:r>
        <w:rPr>
          <w:lang w:val="en-NZ"/>
        </w:rPr>
        <w:t xml:space="preserve">a specific cohort of </w:t>
      </w:r>
      <w:r w:rsidRPr="00660ADA">
        <w:rPr>
          <w:lang w:val="en-NZ"/>
        </w:rPr>
        <w:t xml:space="preserve">hospital patients </w:t>
      </w:r>
      <w:r>
        <w:rPr>
          <w:lang w:val="en-NZ"/>
        </w:rPr>
        <w:t xml:space="preserve">(acute on chronic respiratory failure or decompensation) </w:t>
      </w:r>
      <w:r w:rsidRPr="00660ADA">
        <w:rPr>
          <w:lang w:val="en-NZ"/>
        </w:rPr>
        <w:t xml:space="preserve">who are </w:t>
      </w:r>
      <w:r>
        <w:rPr>
          <w:lang w:val="en-NZ"/>
        </w:rPr>
        <w:t xml:space="preserve">receiving </w:t>
      </w:r>
      <w:r w:rsidRPr="00660ADA">
        <w:rPr>
          <w:lang w:val="en-NZ"/>
        </w:rPr>
        <w:t xml:space="preserve">high-flow nasal oxygen in a ward setting. </w:t>
      </w:r>
    </w:p>
    <w:p w14:paraId="66006802" w14:textId="77777777" w:rsidR="00FA0536" w:rsidRDefault="00FA0536" w:rsidP="00FA0536">
      <w:pPr>
        <w:pStyle w:val="ListParagraph"/>
        <w:numPr>
          <w:ilvl w:val="0"/>
          <w:numId w:val="6"/>
        </w:numPr>
        <w:autoSpaceDE w:val="0"/>
        <w:autoSpaceDN w:val="0"/>
        <w:adjustRightInd w:val="0"/>
        <w:ind w:left="720"/>
        <w:rPr>
          <w:lang w:val="en-NZ"/>
        </w:rPr>
      </w:pPr>
      <w:r w:rsidRPr="00660ADA">
        <w:rPr>
          <w:lang w:val="en-NZ"/>
        </w:rPr>
        <w:t xml:space="preserve">There will be multiple hospitals involved but only hospitals with access to specialised nursing teams to respond to rapidly deteriorating patients and only wards which routinely use this therapy will be included. </w:t>
      </w:r>
    </w:p>
    <w:p w14:paraId="38A2FBC1" w14:textId="77777777" w:rsidR="00FA0536" w:rsidRPr="00804061" w:rsidRDefault="00FA0536" w:rsidP="00211356">
      <w:pPr>
        <w:autoSpaceDE w:val="0"/>
        <w:autoSpaceDN w:val="0"/>
        <w:adjustRightInd w:val="0"/>
        <w:rPr>
          <w:color w:val="1F497D" w:themeColor="text2"/>
          <w:lang w:val="en-NZ"/>
        </w:rPr>
      </w:pPr>
    </w:p>
    <w:p w14:paraId="5FA0EB96" w14:textId="77777777" w:rsidR="00FA0536" w:rsidRDefault="00FA0536" w:rsidP="00211356">
      <w:pPr>
        <w:rPr>
          <w:u w:val="single"/>
          <w:lang w:val="en-NZ"/>
        </w:rPr>
      </w:pPr>
      <w:r w:rsidRPr="001C059D">
        <w:rPr>
          <w:u w:val="single"/>
          <w:lang w:val="en-NZ"/>
        </w:rPr>
        <w:t>Summary of ethical issues (resolved)</w:t>
      </w:r>
    </w:p>
    <w:p w14:paraId="3B7AB67B" w14:textId="77777777" w:rsidR="00FA0536" w:rsidRDefault="00FA0536" w:rsidP="00211356">
      <w:pPr>
        <w:rPr>
          <w:u w:val="single"/>
          <w:lang w:val="en-NZ"/>
        </w:rPr>
      </w:pPr>
    </w:p>
    <w:p w14:paraId="6DB7501E" w14:textId="77777777" w:rsidR="00FA0536" w:rsidRPr="000A1C67" w:rsidRDefault="00FA0536" w:rsidP="00211356">
      <w:pPr>
        <w:rPr>
          <w:lang w:val="en-NZ"/>
        </w:rPr>
      </w:pPr>
      <w:r w:rsidRPr="000A1C67">
        <w:rPr>
          <w:lang w:val="en-NZ"/>
        </w:rPr>
        <w:t>The main ethical issues considered by the Committee and addressed by the Researcher</w:t>
      </w:r>
      <w:r>
        <w:rPr>
          <w:lang w:val="en-NZ"/>
        </w:rPr>
        <w:t>(s) are</w:t>
      </w:r>
      <w:r w:rsidRPr="000A1C67">
        <w:rPr>
          <w:lang w:val="en-NZ"/>
        </w:rPr>
        <w:t xml:space="preserve"> as follows.</w:t>
      </w:r>
    </w:p>
    <w:p w14:paraId="2C897B05" w14:textId="77777777" w:rsidR="00FA0536" w:rsidRDefault="00FA0536" w:rsidP="00211356">
      <w:pPr>
        <w:rPr>
          <w:u w:val="single"/>
          <w:lang w:val="en-NZ"/>
        </w:rPr>
      </w:pPr>
    </w:p>
    <w:p w14:paraId="31414CDA" w14:textId="77777777" w:rsidR="00FA0536" w:rsidRPr="005840E9" w:rsidRDefault="00FA0536" w:rsidP="00FA0536">
      <w:pPr>
        <w:pStyle w:val="ListParagraph"/>
        <w:numPr>
          <w:ilvl w:val="0"/>
          <w:numId w:val="6"/>
        </w:numPr>
        <w:spacing w:before="80" w:after="80"/>
        <w:ind w:left="720"/>
        <w:rPr>
          <w:u w:val="single"/>
          <w:lang w:val="en-NZ"/>
        </w:rPr>
      </w:pPr>
      <w:r w:rsidRPr="008052A7">
        <w:rPr>
          <w:lang w:val="en-NZ"/>
        </w:rPr>
        <w:t xml:space="preserve">The Committee </w:t>
      </w:r>
      <w:r>
        <w:rPr>
          <w:lang w:val="en-NZ"/>
        </w:rPr>
        <w:t xml:space="preserve">asked why the prior study was not considered </w:t>
      </w:r>
      <w:proofErr w:type="spellStart"/>
      <w:r>
        <w:rPr>
          <w:lang w:val="en-NZ"/>
        </w:rPr>
        <w:t>generalisable</w:t>
      </w:r>
      <w:proofErr w:type="spellEnd"/>
      <w:r>
        <w:rPr>
          <w:lang w:val="en-NZ"/>
        </w:rPr>
        <w:t>. The Researcher(s) explained that it involved use of standard data collected and was about internal practice evaluation, which had been in place for 8 years. The Researcher(s) explained the escalation procedures in place at the hospital, and the well-developed procedures, monitoring and staff. These reasons are why the prior study results were not applicable to other centres.</w:t>
      </w:r>
    </w:p>
    <w:p w14:paraId="120DA94E" w14:textId="77777777" w:rsidR="00FA0536" w:rsidRPr="007F42A2" w:rsidRDefault="00FA0536" w:rsidP="00FA0536">
      <w:pPr>
        <w:pStyle w:val="ListParagraph"/>
        <w:numPr>
          <w:ilvl w:val="0"/>
          <w:numId w:val="6"/>
        </w:numPr>
        <w:spacing w:before="80" w:after="80"/>
        <w:ind w:left="720"/>
        <w:rPr>
          <w:lang w:val="en-NZ"/>
        </w:rPr>
      </w:pPr>
      <w:r>
        <w:rPr>
          <w:lang w:val="en-NZ"/>
        </w:rPr>
        <w:t xml:space="preserve">The Researcher(s) reiterated that no new observations, no new interventions, for the study. The Committee noted that while most of the information is routine, it is not necessarily collected in a routine manor. </w:t>
      </w:r>
    </w:p>
    <w:p w14:paraId="3124CEE2" w14:textId="77777777" w:rsidR="00FA0536" w:rsidRPr="00C5052B" w:rsidRDefault="00FA0536" w:rsidP="00211356">
      <w:pPr>
        <w:spacing w:before="80" w:after="80"/>
        <w:rPr>
          <w:u w:val="single"/>
          <w:lang w:val="en-NZ"/>
        </w:rPr>
      </w:pPr>
    </w:p>
    <w:p w14:paraId="6C217AC2" w14:textId="77777777" w:rsidR="00FA0536" w:rsidRPr="000A1C67" w:rsidRDefault="00FA0536" w:rsidP="00211356">
      <w:pPr>
        <w:rPr>
          <w:u w:val="single"/>
          <w:lang w:val="en-NZ"/>
        </w:rPr>
      </w:pPr>
      <w:r w:rsidRPr="000A1C67">
        <w:rPr>
          <w:u w:val="single"/>
          <w:lang w:val="en-NZ"/>
        </w:rPr>
        <w:t>Summary of ethical issues (outstanding)</w:t>
      </w:r>
    </w:p>
    <w:p w14:paraId="5B6F4954" w14:textId="77777777" w:rsidR="00FA0536" w:rsidRDefault="00FA0536" w:rsidP="00211356">
      <w:pPr>
        <w:rPr>
          <w:u w:val="single"/>
          <w:lang w:val="en-NZ"/>
        </w:rPr>
      </w:pPr>
    </w:p>
    <w:p w14:paraId="575D083C" w14:textId="77777777" w:rsidR="00FA0536" w:rsidRDefault="00FA0536" w:rsidP="0021135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711D524" w14:textId="77777777" w:rsidR="00FA0536" w:rsidRPr="00660ADA" w:rsidRDefault="00FA0536" w:rsidP="00211356">
      <w:pPr>
        <w:autoSpaceDE w:val="0"/>
        <w:autoSpaceDN w:val="0"/>
        <w:adjustRightInd w:val="0"/>
        <w:rPr>
          <w:color w:val="FF0000"/>
          <w:lang w:val="en-NZ"/>
        </w:rPr>
      </w:pPr>
    </w:p>
    <w:p w14:paraId="599023A8" w14:textId="0FD36A61" w:rsidR="005B3EE6" w:rsidRPr="005B3EE6" w:rsidRDefault="005B3EE6" w:rsidP="005B3EE6">
      <w:pPr>
        <w:pStyle w:val="ListParagraph"/>
        <w:numPr>
          <w:ilvl w:val="0"/>
          <w:numId w:val="6"/>
        </w:numPr>
        <w:spacing w:before="80" w:after="80"/>
        <w:rPr>
          <w:u w:val="single"/>
          <w:lang w:val="en-NZ"/>
        </w:rPr>
      </w:pPr>
      <w:r w:rsidRPr="005B3EE6">
        <w:rPr>
          <w:lang w:val="en-NZ"/>
        </w:rPr>
        <w:t xml:space="preserve">The Researcher(s) explained that the prior study, which was non-consented, went through the research office and was not deemed in scope for ethics.  </w:t>
      </w:r>
    </w:p>
    <w:p w14:paraId="09B4BE66" w14:textId="49AF7A76" w:rsidR="005B3EE6" w:rsidRPr="005B3EE6" w:rsidRDefault="005B3EE6" w:rsidP="005B3EE6">
      <w:pPr>
        <w:pStyle w:val="ListParagraph"/>
        <w:numPr>
          <w:ilvl w:val="0"/>
          <w:numId w:val="6"/>
        </w:numPr>
        <w:spacing w:before="80" w:after="80"/>
        <w:rPr>
          <w:u w:val="single"/>
          <w:lang w:val="en-NZ"/>
        </w:rPr>
      </w:pPr>
      <w:r w:rsidRPr="005B3EE6">
        <w:rPr>
          <w:lang w:val="en-NZ"/>
        </w:rPr>
        <w:t>The Researcher(s) explained that for this study there is no change in practice. The study is not an intervention study because the participants are already receiving high-flow nasal oxygen.</w:t>
      </w:r>
    </w:p>
    <w:p w14:paraId="75F904C6" w14:textId="77777777" w:rsidR="005B3EE6" w:rsidRPr="005B3EE6" w:rsidRDefault="005B3EE6" w:rsidP="005B3EE6">
      <w:pPr>
        <w:pStyle w:val="ListParagraph"/>
        <w:numPr>
          <w:ilvl w:val="0"/>
          <w:numId w:val="6"/>
        </w:numPr>
        <w:spacing w:before="80" w:after="80"/>
        <w:rPr>
          <w:lang w:val="en-NZ"/>
        </w:rPr>
      </w:pPr>
      <w:r>
        <w:rPr>
          <w:lang w:val="en-NZ"/>
        </w:rPr>
        <w:t>The research involves collecting and accessing data.</w:t>
      </w:r>
    </w:p>
    <w:p w14:paraId="6D392932" w14:textId="77777777" w:rsidR="005B3EE6" w:rsidRPr="005B3EE6" w:rsidRDefault="005B3EE6" w:rsidP="005B3EE6">
      <w:pPr>
        <w:pStyle w:val="ListParagraph"/>
        <w:numPr>
          <w:ilvl w:val="0"/>
          <w:numId w:val="6"/>
        </w:numPr>
        <w:spacing w:before="80" w:after="80"/>
        <w:rPr>
          <w:lang w:val="en-NZ"/>
        </w:rPr>
      </w:pPr>
      <w:r>
        <w:rPr>
          <w:lang w:val="en-NZ"/>
        </w:rPr>
        <w:t xml:space="preserve">The Committee asked why there is no randomised controlled trial planned, given that effectiveness is claimed as a study endpoint. The Researcher(s) explained that it would not be ethical to do it, due to evidence that the standard practice of using high flow nasal </w:t>
      </w:r>
      <w:r>
        <w:rPr>
          <w:lang w:val="en-NZ"/>
        </w:rPr>
        <w:lastRenderedPageBreak/>
        <w:t xml:space="preserve">oxygen improves outcomes. The Researcher(s) stated that they do not think that not providing it, by way of placebo or control arm, would be ethical. </w:t>
      </w:r>
    </w:p>
    <w:p w14:paraId="44EE5A60" w14:textId="77777777" w:rsidR="005B3EE6" w:rsidRPr="005B3EE6" w:rsidRDefault="005B3EE6" w:rsidP="005B3EE6">
      <w:pPr>
        <w:pStyle w:val="ListParagraph"/>
        <w:numPr>
          <w:ilvl w:val="0"/>
          <w:numId w:val="6"/>
        </w:numPr>
        <w:spacing w:before="80" w:after="80"/>
        <w:rPr>
          <w:lang w:val="en-NZ"/>
        </w:rPr>
      </w:pPr>
      <w:r>
        <w:rPr>
          <w:lang w:val="en-NZ"/>
        </w:rPr>
        <w:t xml:space="preserve">The Committee noted that evidence would be generated by an RCT to support this view, as anecdotal information and observational studies cannot answer comparative effectiveness. The Researcher(s) stated that such research could be done in Australia where the use of high flow nasal oxygen is not as common. </w:t>
      </w:r>
    </w:p>
    <w:p w14:paraId="070DEE6B" w14:textId="77777777" w:rsidR="005B3EE6" w:rsidRPr="005B3EE6" w:rsidRDefault="005B3EE6" w:rsidP="005B3EE6">
      <w:pPr>
        <w:pStyle w:val="ListParagraph"/>
        <w:numPr>
          <w:ilvl w:val="0"/>
          <w:numId w:val="6"/>
        </w:numPr>
        <w:spacing w:before="80" w:after="80"/>
        <w:rPr>
          <w:lang w:val="en-NZ"/>
        </w:rPr>
      </w:pPr>
      <w:r>
        <w:rPr>
          <w:lang w:val="en-NZ"/>
        </w:rPr>
        <w:t xml:space="preserve">The Committee noted effectiveness cannot be determined, as far as clinical outcomes, compared to other clinical groups in this study. The Researcher(s) stated the ‘before and after’ design provides some degree of comparison. </w:t>
      </w:r>
    </w:p>
    <w:p w14:paraId="722A9CC4" w14:textId="77777777" w:rsidR="00FA0536" w:rsidRPr="00256866" w:rsidRDefault="00FA0536" w:rsidP="005B3EE6">
      <w:pPr>
        <w:pStyle w:val="ListParagraph"/>
        <w:numPr>
          <w:ilvl w:val="0"/>
          <w:numId w:val="6"/>
        </w:numPr>
        <w:spacing w:before="80" w:after="80"/>
        <w:rPr>
          <w:lang w:val="en-NZ"/>
        </w:rPr>
      </w:pPr>
      <w:r w:rsidRPr="00256866">
        <w:rPr>
          <w:lang w:val="en-NZ"/>
        </w:rPr>
        <w:t xml:space="preserve">The Committee raised questions around </w:t>
      </w:r>
      <w:r>
        <w:rPr>
          <w:lang w:val="en-NZ"/>
        </w:rPr>
        <w:t>the Researcher(s)’ analyses and outcomes</w:t>
      </w:r>
      <w:r w:rsidRPr="00256866">
        <w:rPr>
          <w:lang w:val="en-NZ"/>
        </w:rPr>
        <w:t>. The Committee note</w:t>
      </w:r>
      <w:r>
        <w:rPr>
          <w:lang w:val="en-NZ"/>
        </w:rPr>
        <w:t>d</w:t>
      </w:r>
      <w:r w:rsidRPr="00256866">
        <w:rPr>
          <w:lang w:val="en-NZ"/>
        </w:rPr>
        <w:t xml:space="preserve"> the </w:t>
      </w:r>
      <w:r>
        <w:rPr>
          <w:lang w:val="en-NZ"/>
        </w:rPr>
        <w:t xml:space="preserve">three </w:t>
      </w:r>
      <w:r w:rsidRPr="00256866">
        <w:rPr>
          <w:lang w:val="en-NZ"/>
        </w:rPr>
        <w:t xml:space="preserve">primary outcomes, </w:t>
      </w:r>
      <w:r>
        <w:rPr>
          <w:lang w:val="en-NZ"/>
        </w:rPr>
        <w:t>and asked whether t</w:t>
      </w:r>
      <w:r w:rsidRPr="00256866">
        <w:rPr>
          <w:lang w:val="en-NZ"/>
        </w:rPr>
        <w:t>he Researcher(s) adjusted either the sample size or the significance level for the effects of multiplicity. The Committee note</w:t>
      </w:r>
      <w:r>
        <w:rPr>
          <w:lang w:val="en-NZ"/>
        </w:rPr>
        <w:t>d</w:t>
      </w:r>
      <w:r w:rsidRPr="00256866">
        <w:rPr>
          <w:lang w:val="en-NZ"/>
        </w:rPr>
        <w:t xml:space="preserve"> the </w:t>
      </w:r>
      <w:r>
        <w:rPr>
          <w:lang w:val="en-NZ"/>
        </w:rPr>
        <w:t>R</w:t>
      </w:r>
      <w:r w:rsidRPr="00256866">
        <w:rPr>
          <w:lang w:val="en-NZ"/>
        </w:rPr>
        <w:t>esearcher</w:t>
      </w:r>
      <w:r>
        <w:rPr>
          <w:lang w:val="en-NZ"/>
        </w:rPr>
        <w:t>(</w:t>
      </w:r>
      <w:r w:rsidRPr="00256866">
        <w:rPr>
          <w:lang w:val="en-NZ"/>
        </w:rPr>
        <w:t>s</w:t>
      </w:r>
      <w:r>
        <w:rPr>
          <w:lang w:val="en-NZ"/>
        </w:rPr>
        <w:t>)</w:t>
      </w:r>
      <w:r w:rsidRPr="00256866">
        <w:rPr>
          <w:lang w:val="en-NZ"/>
        </w:rPr>
        <w:t xml:space="preserve"> state the sample size was calculated using an 'effect size of 0.8'</w:t>
      </w:r>
      <w:r>
        <w:rPr>
          <w:lang w:val="en-NZ"/>
        </w:rPr>
        <w:t xml:space="preserve"> and asked </w:t>
      </w:r>
      <w:r w:rsidRPr="00256866">
        <w:rPr>
          <w:lang w:val="en-NZ"/>
        </w:rPr>
        <w:t xml:space="preserve"> which outcome this refer</w:t>
      </w:r>
      <w:r>
        <w:rPr>
          <w:lang w:val="en-NZ"/>
        </w:rPr>
        <w:t>s</w:t>
      </w:r>
      <w:r w:rsidRPr="00256866">
        <w:rPr>
          <w:lang w:val="en-NZ"/>
        </w:rPr>
        <w:t xml:space="preserve"> to and </w:t>
      </w:r>
      <w:r>
        <w:rPr>
          <w:lang w:val="en-NZ"/>
        </w:rPr>
        <w:t xml:space="preserve">whether that </w:t>
      </w:r>
      <w:r w:rsidRPr="00256866">
        <w:rPr>
          <w:lang w:val="en-NZ"/>
        </w:rPr>
        <w:t>mean</w:t>
      </w:r>
      <w:r>
        <w:rPr>
          <w:lang w:val="en-NZ"/>
        </w:rPr>
        <w:t>s</w:t>
      </w:r>
      <w:r w:rsidRPr="00256866">
        <w:rPr>
          <w:lang w:val="en-NZ"/>
        </w:rPr>
        <w:t xml:space="preserve"> a 20% difference in that variable (before and 1 hour after NHF O2 implementation).</w:t>
      </w:r>
      <w:r>
        <w:rPr>
          <w:lang w:val="en-NZ"/>
        </w:rPr>
        <w:t xml:space="preserve"> Please address these queries.</w:t>
      </w:r>
    </w:p>
    <w:p w14:paraId="67CD1179" w14:textId="77777777" w:rsidR="00FA0536" w:rsidRPr="00123232" w:rsidRDefault="00FA0536" w:rsidP="005B3EE6">
      <w:pPr>
        <w:pStyle w:val="ListParagraph"/>
        <w:numPr>
          <w:ilvl w:val="0"/>
          <w:numId w:val="6"/>
        </w:numPr>
        <w:spacing w:before="80" w:after="80"/>
        <w:rPr>
          <w:lang w:val="en-NZ"/>
        </w:rPr>
      </w:pPr>
      <w:r w:rsidRPr="00123232">
        <w:rPr>
          <w:lang w:val="en-NZ"/>
        </w:rPr>
        <w:t>The Committee expressed concerns around the study design, particularly the lack of control, if claims of efficacy and effectiveness were to be made. The Committee noted that for the first three outcomes, drawing conclusions with the current design may be possible, but the fourth outcome is unlikely to be able to be met. The Committee noted observed improvements or changes to length of stay could be related to antibiotics and other confounders, for example. The Researcher(s) disputed that the kinds of observable improvements could be attributed to antibiotics. The committee requested further information on how the study endpoint of effectiveness would be determined, or consider reframing as descriptive.</w:t>
      </w:r>
    </w:p>
    <w:p w14:paraId="41243BFA" w14:textId="77777777" w:rsidR="00FA0536" w:rsidRDefault="00FA0536" w:rsidP="005B3EE6">
      <w:pPr>
        <w:pStyle w:val="ListParagraph"/>
        <w:numPr>
          <w:ilvl w:val="0"/>
          <w:numId w:val="6"/>
        </w:numPr>
        <w:spacing w:before="80" w:after="80"/>
        <w:rPr>
          <w:lang w:val="en-NZ"/>
        </w:rPr>
      </w:pPr>
      <w:r w:rsidRPr="00F91A4E">
        <w:rPr>
          <w:lang w:val="en-NZ"/>
        </w:rPr>
        <w:t>Th</w:t>
      </w:r>
      <w:r>
        <w:rPr>
          <w:lang w:val="en-NZ"/>
        </w:rPr>
        <w:t xml:space="preserve">e Researcher(s)’ plan </w:t>
      </w:r>
      <w:r w:rsidRPr="00F91A4E">
        <w:rPr>
          <w:lang w:val="en-NZ"/>
        </w:rPr>
        <w:t xml:space="preserve">is </w:t>
      </w:r>
      <w:r>
        <w:rPr>
          <w:lang w:val="en-NZ"/>
        </w:rPr>
        <w:t xml:space="preserve">to obtain </w:t>
      </w:r>
      <w:r w:rsidRPr="00F91A4E">
        <w:rPr>
          <w:lang w:val="en-NZ"/>
        </w:rPr>
        <w:t>consent retrospectively when the patient is stable. Patients who die will have their data retained for scientific validity of the study. It is not clear what will happen to the data of patients who live but decline to provide written consent.</w:t>
      </w:r>
    </w:p>
    <w:p w14:paraId="261DCAAD" w14:textId="77777777" w:rsidR="00FA0536" w:rsidRPr="00F91A4E" w:rsidRDefault="00FA0536" w:rsidP="005B3EE6">
      <w:pPr>
        <w:pStyle w:val="ListParagraph"/>
        <w:numPr>
          <w:ilvl w:val="0"/>
          <w:numId w:val="6"/>
        </w:numPr>
        <w:spacing w:before="80" w:after="80"/>
        <w:rPr>
          <w:lang w:val="en-NZ"/>
        </w:rPr>
      </w:pPr>
      <w:r>
        <w:rPr>
          <w:lang w:val="en-NZ"/>
        </w:rPr>
        <w:t xml:space="preserve">The Committee </w:t>
      </w:r>
      <w:r w:rsidRPr="005B3EE6">
        <w:rPr>
          <w:lang w:val="en-NZ"/>
        </w:rPr>
        <w:t>discussed with the researcher their concern about ability to have informed consent (even if relatively low risk as data collection) in the situation of acute respiratory distress/illness.</w:t>
      </w:r>
    </w:p>
    <w:p w14:paraId="5FF5150E" w14:textId="77777777" w:rsidR="00FA0536" w:rsidRPr="00F91A4E" w:rsidRDefault="00FA0536" w:rsidP="005B3EE6">
      <w:pPr>
        <w:pStyle w:val="ListParagraph"/>
        <w:numPr>
          <w:ilvl w:val="0"/>
          <w:numId w:val="6"/>
        </w:numPr>
        <w:spacing w:before="80" w:after="80"/>
        <w:rPr>
          <w:lang w:val="en-NZ"/>
        </w:rPr>
      </w:pPr>
      <w:r>
        <w:rPr>
          <w:lang w:val="en-NZ"/>
        </w:rPr>
        <w:t xml:space="preserve">The Committee stated that because </w:t>
      </w:r>
      <w:r w:rsidRPr="00F91A4E">
        <w:rPr>
          <w:lang w:val="en-NZ"/>
        </w:rPr>
        <w:t>this project hinges on prospective data collection, potential participants should be offered brief information about th</w:t>
      </w:r>
      <w:r>
        <w:rPr>
          <w:lang w:val="en-NZ"/>
        </w:rPr>
        <w:t xml:space="preserve">e research </w:t>
      </w:r>
      <w:r w:rsidRPr="00F91A4E">
        <w:rPr>
          <w:lang w:val="en-NZ"/>
        </w:rPr>
        <w:t>at</w:t>
      </w:r>
      <w:r>
        <w:rPr>
          <w:lang w:val="en-NZ"/>
        </w:rPr>
        <w:t xml:space="preserve"> the time consent is sought from the patient to receive treatment in the form of high flow nasal oxygen.  The Committee stated that: (1) </w:t>
      </w:r>
      <w:r w:rsidRPr="00F91A4E">
        <w:rPr>
          <w:lang w:val="en-NZ"/>
        </w:rPr>
        <w:t xml:space="preserve">dissent </w:t>
      </w:r>
      <w:r>
        <w:rPr>
          <w:lang w:val="en-NZ"/>
        </w:rPr>
        <w:t xml:space="preserve">must be </w:t>
      </w:r>
      <w:r w:rsidRPr="00F91A4E">
        <w:rPr>
          <w:lang w:val="en-NZ"/>
        </w:rPr>
        <w:t>respected</w:t>
      </w:r>
      <w:r>
        <w:rPr>
          <w:lang w:val="en-NZ"/>
        </w:rPr>
        <w:t>;</w:t>
      </w:r>
      <w:r w:rsidRPr="00F91A4E">
        <w:rPr>
          <w:lang w:val="en-NZ"/>
        </w:rPr>
        <w:t xml:space="preserve"> and </w:t>
      </w:r>
      <w:r>
        <w:rPr>
          <w:lang w:val="en-NZ"/>
        </w:rPr>
        <w:t xml:space="preserve">(2) </w:t>
      </w:r>
      <w:r w:rsidRPr="00F91A4E">
        <w:rPr>
          <w:lang w:val="en-NZ"/>
        </w:rPr>
        <w:t xml:space="preserve">verbal consent </w:t>
      </w:r>
      <w:r>
        <w:rPr>
          <w:lang w:val="en-NZ"/>
        </w:rPr>
        <w:t xml:space="preserve">should </w:t>
      </w:r>
      <w:r w:rsidRPr="00F91A4E">
        <w:rPr>
          <w:lang w:val="en-NZ"/>
        </w:rPr>
        <w:t xml:space="preserve">followed </w:t>
      </w:r>
      <w:r>
        <w:rPr>
          <w:lang w:val="en-NZ"/>
        </w:rPr>
        <w:t xml:space="preserve">up </w:t>
      </w:r>
      <w:r w:rsidRPr="00F91A4E">
        <w:rPr>
          <w:lang w:val="en-NZ"/>
        </w:rPr>
        <w:t xml:space="preserve">by </w:t>
      </w:r>
      <w:r>
        <w:rPr>
          <w:lang w:val="en-NZ"/>
        </w:rPr>
        <w:t xml:space="preserve">a </w:t>
      </w:r>
      <w:r w:rsidRPr="00F91A4E">
        <w:rPr>
          <w:lang w:val="en-NZ"/>
        </w:rPr>
        <w:t>re</w:t>
      </w:r>
      <w:r>
        <w:rPr>
          <w:lang w:val="en-NZ"/>
        </w:rPr>
        <w:t>-</w:t>
      </w:r>
      <w:r w:rsidRPr="00F91A4E">
        <w:rPr>
          <w:lang w:val="en-NZ"/>
        </w:rPr>
        <w:t xml:space="preserve">affirmation of consent in writing </w:t>
      </w:r>
      <w:r>
        <w:rPr>
          <w:lang w:val="en-NZ"/>
        </w:rPr>
        <w:t xml:space="preserve">as soon as the patient has stabilised. </w:t>
      </w:r>
      <w:r w:rsidRPr="00F91A4E">
        <w:rPr>
          <w:lang w:val="en-NZ"/>
        </w:rPr>
        <w:t>The Committee request</w:t>
      </w:r>
      <w:r>
        <w:rPr>
          <w:lang w:val="en-NZ"/>
        </w:rPr>
        <w:t>ed</w:t>
      </w:r>
      <w:r w:rsidRPr="00F91A4E">
        <w:rPr>
          <w:lang w:val="en-NZ"/>
        </w:rPr>
        <w:t xml:space="preserve"> </w:t>
      </w:r>
      <w:r>
        <w:rPr>
          <w:lang w:val="en-NZ"/>
        </w:rPr>
        <w:t>t</w:t>
      </w:r>
      <w:r w:rsidRPr="00F91A4E">
        <w:rPr>
          <w:lang w:val="en-NZ"/>
        </w:rPr>
        <w:t>he Researcher(s) develop a brief paragraph to be read to patients to obtain verbal consent to prospective c</w:t>
      </w:r>
      <w:r>
        <w:rPr>
          <w:lang w:val="en-NZ"/>
        </w:rPr>
        <w:t xml:space="preserve">ollection of data for research, noting that this consent method was appropriate because while the data was relating to standard of care, though it was </w:t>
      </w:r>
      <w:proofErr w:type="spellStart"/>
      <w:r>
        <w:rPr>
          <w:lang w:val="en-NZ"/>
        </w:rPr>
        <w:t>protocolised</w:t>
      </w:r>
      <w:proofErr w:type="spellEnd"/>
      <w:r>
        <w:rPr>
          <w:lang w:val="en-NZ"/>
        </w:rPr>
        <w:t xml:space="preserve"> and formally collected (result in more specified time points and  </w:t>
      </w:r>
    </w:p>
    <w:p w14:paraId="58359B7E" w14:textId="77777777" w:rsidR="00FA0536" w:rsidRPr="00CE208B" w:rsidRDefault="00FA0536" w:rsidP="005B3EE6">
      <w:pPr>
        <w:pStyle w:val="ListParagraph"/>
        <w:numPr>
          <w:ilvl w:val="0"/>
          <w:numId w:val="6"/>
        </w:numPr>
        <w:spacing w:before="80" w:after="80"/>
        <w:rPr>
          <w:lang w:val="en-NZ"/>
        </w:rPr>
      </w:pPr>
      <w:r w:rsidRPr="00F91A4E">
        <w:rPr>
          <w:lang w:val="en-NZ"/>
        </w:rPr>
        <w:t xml:space="preserve">The Researcher(s) </w:t>
      </w:r>
      <w:r>
        <w:rPr>
          <w:lang w:val="en-NZ"/>
        </w:rPr>
        <w:t>confirmed</w:t>
      </w:r>
      <w:r w:rsidRPr="00F91A4E">
        <w:rPr>
          <w:lang w:val="en-NZ"/>
        </w:rPr>
        <w:t xml:space="preserve"> that all data was standard</w:t>
      </w:r>
      <w:r>
        <w:rPr>
          <w:lang w:val="en-NZ"/>
        </w:rPr>
        <w:t>ly collected</w:t>
      </w:r>
      <w:r w:rsidRPr="00F91A4E">
        <w:rPr>
          <w:lang w:val="en-NZ"/>
        </w:rPr>
        <w:t xml:space="preserve">. The Committee asked </w:t>
      </w:r>
      <w:r w:rsidRPr="00CE208B">
        <w:rPr>
          <w:lang w:val="en-NZ"/>
        </w:rPr>
        <w:t xml:space="preserve">whether data could be pulled by file, after consent. This should be possible if all data is routine. The Researcher(s) explained that while it is all usually collected, there is variance around how it is recorded due to local practices, and this is a multicentre study. The Committee noted that because it is protocoled it would be research, opposed to auditing the data locally. </w:t>
      </w:r>
    </w:p>
    <w:p w14:paraId="1B9B0FB6" w14:textId="77777777" w:rsidR="00FA0536" w:rsidRPr="00CE208B" w:rsidRDefault="00FA0536" w:rsidP="005B3EE6">
      <w:pPr>
        <w:pStyle w:val="ListParagraph"/>
        <w:numPr>
          <w:ilvl w:val="0"/>
          <w:numId w:val="6"/>
        </w:numPr>
        <w:spacing w:before="80" w:after="80"/>
        <w:rPr>
          <w:lang w:val="en-NZ"/>
        </w:rPr>
      </w:pPr>
      <w:r w:rsidRPr="00CE208B">
        <w:rPr>
          <w:lang w:val="en-NZ"/>
        </w:rPr>
        <w:t xml:space="preserve">The Committee asked about recruitment. The Researcher(s) explained if ICU or PA nurse is called to see a patient, and if the patient is deemed to benefit from nasal high flow, those individuals would be a potential participant.  The Researcher(s) would tell them about the study and if they would have their data in the study, noting nothing is done differently whether they participate or not. </w:t>
      </w:r>
    </w:p>
    <w:p w14:paraId="26B671EA" w14:textId="77777777" w:rsidR="00FA0536" w:rsidRPr="00CE208B" w:rsidRDefault="00FA0536" w:rsidP="005B3EE6">
      <w:pPr>
        <w:pStyle w:val="ListParagraph"/>
        <w:numPr>
          <w:ilvl w:val="0"/>
          <w:numId w:val="6"/>
        </w:numPr>
        <w:spacing w:before="80" w:after="80"/>
        <w:rPr>
          <w:lang w:val="en-NZ"/>
        </w:rPr>
      </w:pPr>
      <w:r w:rsidRPr="00CE208B">
        <w:rPr>
          <w:lang w:val="en-NZ"/>
        </w:rPr>
        <w:t xml:space="preserve">The Researcher(s) explained they would ensure there is adequate resourcing to manage the consenting. </w:t>
      </w:r>
    </w:p>
    <w:p w14:paraId="403CEBB5" w14:textId="77777777" w:rsidR="00FA0536" w:rsidRPr="00CE208B" w:rsidRDefault="00FA0536" w:rsidP="005B3EE6">
      <w:pPr>
        <w:pStyle w:val="ListParagraph"/>
        <w:numPr>
          <w:ilvl w:val="0"/>
          <w:numId w:val="6"/>
        </w:numPr>
        <w:spacing w:before="80" w:after="80"/>
        <w:rPr>
          <w:lang w:val="en-NZ"/>
        </w:rPr>
      </w:pPr>
      <w:r w:rsidRPr="00CE208B">
        <w:rPr>
          <w:lang w:val="en-NZ"/>
        </w:rPr>
        <w:lastRenderedPageBreak/>
        <w:t>The Committee noted that consent must be prior to the nasal flow or any study data collection.</w:t>
      </w:r>
    </w:p>
    <w:p w14:paraId="7C2B6674" w14:textId="77777777" w:rsidR="00FA0536" w:rsidRPr="00CE208B" w:rsidRDefault="00FA0536" w:rsidP="005B3EE6">
      <w:pPr>
        <w:pStyle w:val="ListParagraph"/>
        <w:numPr>
          <w:ilvl w:val="0"/>
          <w:numId w:val="6"/>
        </w:numPr>
        <w:spacing w:before="80" w:after="80"/>
        <w:rPr>
          <w:lang w:val="en-NZ"/>
        </w:rPr>
      </w:pPr>
      <w:r w:rsidRPr="00CE208B">
        <w:rPr>
          <w:lang w:val="en-NZ"/>
        </w:rPr>
        <w:t>The Committee noted option for verbal consent. The Researcher(s) noted that verbal consent is given for applying the intervention in the clinical context.</w:t>
      </w:r>
    </w:p>
    <w:p w14:paraId="280658F8" w14:textId="77777777" w:rsidR="00FA0536" w:rsidRPr="00CE208B" w:rsidRDefault="00FA0536" w:rsidP="005B3EE6">
      <w:pPr>
        <w:pStyle w:val="ListParagraph"/>
        <w:numPr>
          <w:ilvl w:val="0"/>
          <w:numId w:val="6"/>
        </w:numPr>
        <w:spacing w:before="80" w:after="80"/>
        <w:rPr>
          <w:lang w:val="en-NZ"/>
        </w:rPr>
      </w:pPr>
      <w:r w:rsidRPr="00CE208B">
        <w:rPr>
          <w:lang w:val="en-NZ"/>
        </w:rPr>
        <w:t>The Committee queried how identifiable data sheets would be returned to PI from participating hospitals. Please address this in a cover letter.</w:t>
      </w:r>
    </w:p>
    <w:p w14:paraId="168FDA11" w14:textId="77777777" w:rsidR="00FA0536" w:rsidRPr="00CE208B" w:rsidRDefault="00FA0536" w:rsidP="005B3EE6">
      <w:pPr>
        <w:pStyle w:val="ListParagraph"/>
        <w:numPr>
          <w:ilvl w:val="0"/>
          <w:numId w:val="6"/>
        </w:numPr>
        <w:spacing w:before="80" w:after="80"/>
        <w:rPr>
          <w:lang w:val="en-NZ"/>
        </w:rPr>
      </w:pPr>
      <w:r w:rsidRPr="00CE208B">
        <w:rPr>
          <w:lang w:val="en-NZ"/>
        </w:rPr>
        <w:t>Collect ethnicity according to 2013 census categories.</w:t>
      </w:r>
    </w:p>
    <w:p w14:paraId="27AD8BF4" w14:textId="77777777" w:rsidR="00FA0536" w:rsidRPr="002D4A07" w:rsidRDefault="00FA0536" w:rsidP="00211356">
      <w:pPr>
        <w:pStyle w:val="ListParagraph"/>
        <w:spacing w:before="80" w:after="80"/>
        <w:rPr>
          <w:rFonts w:cs="Arial"/>
          <w:szCs w:val="22"/>
          <w:lang w:val="en-NZ"/>
        </w:rPr>
      </w:pPr>
    </w:p>
    <w:p w14:paraId="47DED7F2" w14:textId="77777777" w:rsidR="00FA0536" w:rsidRDefault="00FA0536" w:rsidP="0021135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B0F439E" w14:textId="77777777" w:rsidR="00FA0536" w:rsidRPr="00583941" w:rsidRDefault="00FA0536" w:rsidP="00211356">
      <w:pPr>
        <w:spacing w:before="80" w:after="80"/>
        <w:rPr>
          <w:rFonts w:cs="Arial"/>
          <w:szCs w:val="22"/>
          <w:lang w:val="en-NZ"/>
        </w:rPr>
      </w:pPr>
    </w:p>
    <w:p w14:paraId="23A1E309" w14:textId="77777777" w:rsidR="00FA0536" w:rsidRPr="00583941" w:rsidRDefault="00FA0536" w:rsidP="005B3EE6">
      <w:pPr>
        <w:pStyle w:val="ListParagraph"/>
        <w:numPr>
          <w:ilvl w:val="0"/>
          <w:numId w:val="6"/>
        </w:numPr>
        <w:autoSpaceDE w:val="0"/>
        <w:autoSpaceDN w:val="0"/>
        <w:adjustRightInd w:val="0"/>
        <w:ind w:left="720"/>
        <w:rPr>
          <w:lang w:val="en-NZ"/>
        </w:rPr>
      </w:pPr>
      <w:r w:rsidRPr="00583941">
        <w:rPr>
          <w:lang w:val="en-NZ"/>
        </w:rPr>
        <w:t xml:space="preserve">Include a sentence describing NHFO2 in the 'Purpose of Study' section. </w:t>
      </w:r>
    </w:p>
    <w:p w14:paraId="148F938F" w14:textId="77777777" w:rsidR="00FA0536" w:rsidRPr="00583941" w:rsidRDefault="00FA0536" w:rsidP="005B3EE6">
      <w:pPr>
        <w:pStyle w:val="ListParagraph"/>
        <w:numPr>
          <w:ilvl w:val="0"/>
          <w:numId w:val="6"/>
        </w:numPr>
        <w:autoSpaceDE w:val="0"/>
        <w:autoSpaceDN w:val="0"/>
        <w:adjustRightInd w:val="0"/>
        <w:ind w:left="720"/>
        <w:rPr>
          <w:lang w:val="en-NZ"/>
        </w:rPr>
      </w:pPr>
      <w:r w:rsidRPr="00583941">
        <w:rPr>
          <w:lang w:val="en-NZ"/>
        </w:rPr>
        <w:t xml:space="preserve">Make it clearer in the 'Participation" section that nothing changes about treatment, </w:t>
      </w:r>
      <w:r>
        <w:rPr>
          <w:lang w:val="en-NZ"/>
        </w:rPr>
        <w:t xml:space="preserve">you would be having the intervention (oxygen) anyway, nothing will change about your care whether you participate or not, </w:t>
      </w:r>
      <w:r w:rsidRPr="00583941">
        <w:rPr>
          <w:lang w:val="en-NZ"/>
        </w:rPr>
        <w:t>this is just about data collection and use - similarly, in 'Risks Benefits' section, the focus should be on risks of data abuse not on risks of NHF O2 which is not a study variable. Reword this section to remove this.</w:t>
      </w:r>
    </w:p>
    <w:p w14:paraId="631C8CC5" w14:textId="77777777" w:rsidR="00FA0536" w:rsidRPr="00583941" w:rsidRDefault="00FA0536" w:rsidP="005B3EE6">
      <w:pPr>
        <w:pStyle w:val="ListParagraph"/>
        <w:numPr>
          <w:ilvl w:val="0"/>
          <w:numId w:val="6"/>
        </w:numPr>
        <w:autoSpaceDE w:val="0"/>
        <w:autoSpaceDN w:val="0"/>
        <w:adjustRightInd w:val="0"/>
        <w:ind w:left="720"/>
        <w:rPr>
          <w:lang w:val="en-NZ"/>
        </w:rPr>
      </w:pPr>
      <w:r w:rsidRPr="00583941">
        <w:rPr>
          <w:lang w:val="en-NZ"/>
        </w:rPr>
        <w:t>Under 'Rights' add the right to see and correct collected data.</w:t>
      </w:r>
    </w:p>
    <w:p w14:paraId="595147C4" w14:textId="77777777" w:rsidR="00FA0536" w:rsidRPr="00583941" w:rsidRDefault="00FA0536" w:rsidP="005B3EE6">
      <w:pPr>
        <w:pStyle w:val="ListParagraph"/>
        <w:numPr>
          <w:ilvl w:val="0"/>
          <w:numId w:val="6"/>
        </w:numPr>
        <w:autoSpaceDE w:val="0"/>
        <w:autoSpaceDN w:val="0"/>
        <w:adjustRightInd w:val="0"/>
        <w:ind w:left="720"/>
        <w:rPr>
          <w:lang w:val="en-NZ"/>
        </w:rPr>
      </w:pPr>
      <w:r w:rsidRPr="00583941">
        <w:rPr>
          <w:lang w:val="en-NZ"/>
        </w:rPr>
        <w:t xml:space="preserve">"Contacts': add Maori contact details </w:t>
      </w:r>
    </w:p>
    <w:p w14:paraId="1E3B211E" w14:textId="77777777" w:rsidR="00FA0536" w:rsidRDefault="00FA0536" w:rsidP="005B3EE6">
      <w:pPr>
        <w:pStyle w:val="ListParagraph"/>
        <w:numPr>
          <w:ilvl w:val="0"/>
          <w:numId w:val="6"/>
        </w:numPr>
        <w:autoSpaceDE w:val="0"/>
        <w:autoSpaceDN w:val="0"/>
        <w:adjustRightInd w:val="0"/>
        <w:ind w:left="720"/>
        <w:rPr>
          <w:lang w:val="en-NZ"/>
        </w:rPr>
      </w:pPr>
      <w:r w:rsidRPr="00583941">
        <w:rPr>
          <w:lang w:val="en-NZ"/>
        </w:rPr>
        <w:t>Consent form: remove tick boxes from non-optional items</w:t>
      </w:r>
    </w:p>
    <w:p w14:paraId="5D72397D" w14:textId="77777777" w:rsidR="00FA0536" w:rsidRPr="00583941" w:rsidRDefault="00FA0536" w:rsidP="005B3EE6">
      <w:pPr>
        <w:pStyle w:val="ListParagraph"/>
        <w:numPr>
          <w:ilvl w:val="0"/>
          <w:numId w:val="6"/>
        </w:numPr>
        <w:autoSpaceDE w:val="0"/>
        <w:autoSpaceDN w:val="0"/>
        <w:adjustRightInd w:val="0"/>
        <w:ind w:left="720"/>
        <w:rPr>
          <w:lang w:val="en-NZ"/>
        </w:rPr>
      </w:pPr>
      <w:r>
        <w:rPr>
          <w:lang w:val="en-NZ"/>
        </w:rPr>
        <w:t xml:space="preserve">In both the PIS and the consent form please amend statements which suggest that there will be no material that could identify participants to wording which reflects that information will not be published in a form that could reasonably be expected to identify participants.  </w:t>
      </w:r>
    </w:p>
    <w:p w14:paraId="02145618" w14:textId="77777777" w:rsidR="00FA0536" w:rsidRPr="00960BFE" w:rsidRDefault="00FA0536" w:rsidP="00211356">
      <w:pPr>
        <w:rPr>
          <w:color w:val="FF0000"/>
          <w:lang w:val="en-NZ"/>
        </w:rPr>
      </w:pPr>
    </w:p>
    <w:p w14:paraId="6137767D" w14:textId="77777777" w:rsidR="00FA0536" w:rsidRPr="00FD2B1E" w:rsidRDefault="00FA0536" w:rsidP="00211356">
      <w:pPr>
        <w:rPr>
          <w:u w:val="single"/>
          <w:lang w:val="en-NZ"/>
        </w:rPr>
      </w:pPr>
      <w:r w:rsidRPr="00FD2B1E">
        <w:rPr>
          <w:u w:val="single"/>
          <w:lang w:val="en-NZ"/>
        </w:rPr>
        <w:t xml:space="preserve">Decision </w:t>
      </w:r>
    </w:p>
    <w:p w14:paraId="27C973DA" w14:textId="77777777" w:rsidR="00FA0536" w:rsidRPr="00612757" w:rsidRDefault="00FA0536" w:rsidP="00211356">
      <w:pPr>
        <w:rPr>
          <w:lang w:val="en-NZ"/>
        </w:rPr>
      </w:pPr>
    </w:p>
    <w:p w14:paraId="766E45E3" w14:textId="77777777" w:rsidR="00FA0536" w:rsidRPr="00612757" w:rsidRDefault="00FA0536" w:rsidP="00211356">
      <w:pPr>
        <w:rPr>
          <w:lang w:val="en-NZ"/>
        </w:rPr>
      </w:pPr>
      <w:r w:rsidRPr="00612757">
        <w:rPr>
          <w:lang w:val="en-NZ"/>
        </w:rPr>
        <w:t xml:space="preserve">This application was </w:t>
      </w:r>
      <w:r w:rsidRPr="00612757">
        <w:rPr>
          <w:i/>
          <w:lang w:val="en-NZ"/>
        </w:rPr>
        <w:t>declined</w:t>
      </w:r>
      <w:r w:rsidRPr="00612757">
        <w:rPr>
          <w:lang w:val="en-NZ"/>
        </w:rPr>
        <w:t xml:space="preserve"> by </w:t>
      </w:r>
      <w:r w:rsidRPr="00612757">
        <w:rPr>
          <w:rFonts w:cs="Arial"/>
          <w:szCs w:val="22"/>
          <w:lang w:val="en-NZ"/>
        </w:rPr>
        <w:t>consensus</w:t>
      </w:r>
      <w:r w:rsidRPr="00612757">
        <w:rPr>
          <w:lang w:val="en-NZ"/>
        </w:rPr>
        <w:t>, as the Committee did not consider that the study would meet the following ethical standards.</w:t>
      </w:r>
    </w:p>
    <w:p w14:paraId="7F7C118B" w14:textId="77777777" w:rsidR="00FA0536" w:rsidRPr="00960BFE" w:rsidRDefault="00FA0536" w:rsidP="00211356">
      <w:pPr>
        <w:rPr>
          <w:lang w:val="en-NZ"/>
        </w:rPr>
      </w:pPr>
    </w:p>
    <w:p w14:paraId="55B9F9E8" w14:textId="77777777" w:rsidR="00FA0536" w:rsidRPr="00804B9C" w:rsidRDefault="00FA0536" w:rsidP="00211356">
      <w:pPr>
        <w:pStyle w:val="ListParagraph"/>
        <w:numPr>
          <w:ilvl w:val="0"/>
          <w:numId w:val="13"/>
        </w:numPr>
        <w:rPr>
          <w:rFonts w:cs="Arial"/>
          <w:szCs w:val="22"/>
          <w:lang w:val="en-NZ"/>
        </w:rPr>
      </w:pPr>
      <w:r w:rsidRPr="00804B9C">
        <w:rPr>
          <w:rFonts w:cs="Arial"/>
          <w:szCs w:val="22"/>
          <w:lang w:val="en-NZ"/>
        </w:rPr>
        <w:t>A verbal consent process must occur due to observational data collection, while not new data, it is formalised and differs from ordinary care</w:t>
      </w:r>
      <w:r>
        <w:rPr>
          <w:rFonts w:cs="Arial"/>
          <w:szCs w:val="22"/>
          <w:lang w:val="en-NZ"/>
        </w:rPr>
        <w:t>, some of which could be considered study data</w:t>
      </w:r>
      <w:r w:rsidRPr="00804B9C">
        <w:rPr>
          <w:rFonts w:cs="Arial"/>
          <w:szCs w:val="22"/>
          <w:lang w:val="en-NZ"/>
        </w:rPr>
        <w:t xml:space="preserve">. </w:t>
      </w:r>
      <w:r w:rsidRPr="00804B9C">
        <w:rPr>
          <w:rFonts w:cs="Arial"/>
          <w:szCs w:val="22"/>
          <w:lang w:val="en-AU"/>
        </w:rPr>
        <w:t>(</w:t>
      </w:r>
      <w:r w:rsidRPr="00804B9C">
        <w:rPr>
          <w:rFonts w:cs="Arial"/>
          <w:i/>
          <w:szCs w:val="22"/>
          <w:lang w:val="en-NZ"/>
        </w:rPr>
        <w:t>Ethical Guidelines for Observation Studies</w:t>
      </w:r>
      <w:r w:rsidRPr="00804B9C">
        <w:rPr>
          <w:rFonts w:cs="Arial"/>
          <w:szCs w:val="22"/>
          <w:lang w:val="en-NZ"/>
        </w:rPr>
        <w:t xml:space="preserve"> </w:t>
      </w:r>
      <w:r w:rsidRPr="00804B9C">
        <w:rPr>
          <w:rFonts w:cs="Arial"/>
          <w:i/>
          <w:szCs w:val="22"/>
          <w:lang w:val="en-NZ"/>
        </w:rPr>
        <w:t>para</w:t>
      </w:r>
      <w:r w:rsidRPr="00804B9C">
        <w:rPr>
          <w:rFonts w:cs="Arial"/>
          <w:szCs w:val="22"/>
          <w:lang w:val="en-NZ"/>
        </w:rPr>
        <w:t xml:space="preserve"> 6.1)</w:t>
      </w:r>
    </w:p>
    <w:p w14:paraId="5AB50F39" w14:textId="77777777" w:rsidR="00FA0536" w:rsidRDefault="00FA0536" w:rsidP="00211356">
      <w:pPr>
        <w:pStyle w:val="ListParagraph"/>
        <w:numPr>
          <w:ilvl w:val="0"/>
          <w:numId w:val="13"/>
        </w:numPr>
        <w:rPr>
          <w:rFonts w:cs="Arial"/>
          <w:szCs w:val="22"/>
          <w:lang w:val="en-NZ"/>
        </w:rPr>
      </w:pPr>
      <w:r w:rsidRPr="00804B9C">
        <w:rPr>
          <w:rFonts w:cs="Arial"/>
          <w:szCs w:val="22"/>
          <w:lang w:val="en-NZ"/>
        </w:rPr>
        <w:t>Scientific validity</w:t>
      </w:r>
      <w:r>
        <w:rPr>
          <w:rFonts w:cs="Arial"/>
          <w:szCs w:val="22"/>
          <w:lang w:val="en-NZ"/>
        </w:rPr>
        <w:t xml:space="preserve"> and merit must be met in order for risks to be justified</w:t>
      </w:r>
      <w:r w:rsidRPr="00804B9C">
        <w:rPr>
          <w:rFonts w:cs="Arial"/>
          <w:szCs w:val="22"/>
          <w:lang w:val="en-NZ"/>
        </w:rPr>
        <w:t xml:space="preserve"> </w:t>
      </w:r>
      <w:r w:rsidRPr="00804B9C">
        <w:rPr>
          <w:rFonts w:cs="Arial"/>
          <w:szCs w:val="22"/>
          <w:lang w:val="en-AU"/>
        </w:rPr>
        <w:t>(</w:t>
      </w:r>
      <w:r w:rsidRPr="00804B9C">
        <w:rPr>
          <w:rFonts w:cs="Arial"/>
          <w:i/>
          <w:szCs w:val="22"/>
          <w:lang w:val="en-NZ"/>
        </w:rPr>
        <w:t xml:space="preserve">Ethical Guidelines for Observation Studies </w:t>
      </w:r>
      <w:r w:rsidRPr="00804B9C">
        <w:rPr>
          <w:rFonts w:cs="Arial"/>
          <w:szCs w:val="22"/>
          <w:lang w:val="en-NZ"/>
        </w:rPr>
        <w:t>pg.31)</w:t>
      </w:r>
    </w:p>
    <w:p w14:paraId="6F15E4A8" w14:textId="6161ED21" w:rsidR="00FA0536" w:rsidRDefault="00FA0536" w:rsidP="00211356">
      <w:pPr>
        <w:pStyle w:val="ListParagraph"/>
        <w:numPr>
          <w:ilvl w:val="0"/>
          <w:numId w:val="13"/>
        </w:numPr>
        <w:rPr>
          <w:rFonts w:cs="Arial"/>
          <w:szCs w:val="22"/>
          <w:lang w:val="en-NZ"/>
        </w:rPr>
      </w:pPr>
      <w:r w:rsidRPr="00804B9C">
        <w:rPr>
          <w:rFonts w:cs="Arial"/>
          <w:szCs w:val="22"/>
          <w:lang w:val="en-AU"/>
        </w:rPr>
        <w:t xml:space="preserve">The study design must </w:t>
      </w:r>
      <w:r w:rsidR="0079081E">
        <w:rPr>
          <w:rFonts w:cs="Arial"/>
          <w:szCs w:val="22"/>
          <w:lang w:val="en-AU"/>
        </w:rPr>
        <w:t>be scientifically valid</w:t>
      </w:r>
      <w:r w:rsidRPr="00804B9C">
        <w:rPr>
          <w:rFonts w:cs="Arial"/>
          <w:szCs w:val="22"/>
          <w:lang w:val="en-AU"/>
        </w:rPr>
        <w:t xml:space="preserve"> and </w:t>
      </w:r>
      <w:r w:rsidR="0079081E">
        <w:rPr>
          <w:rFonts w:cs="Arial"/>
          <w:szCs w:val="22"/>
          <w:lang w:val="en-AU"/>
        </w:rPr>
        <w:t>outlined in a</w:t>
      </w:r>
      <w:r w:rsidRPr="00804B9C">
        <w:rPr>
          <w:rFonts w:cs="Arial"/>
          <w:szCs w:val="22"/>
          <w:lang w:val="en-AU"/>
        </w:rPr>
        <w:t xml:space="preserve"> complete protocol (</w:t>
      </w:r>
      <w:r w:rsidRPr="00804B9C">
        <w:rPr>
          <w:rFonts w:cs="Arial"/>
          <w:i/>
          <w:szCs w:val="22"/>
          <w:lang w:val="en-NZ"/>
        </w:rPr>
        <w:t>Ethical Guidelines for Observation Studies</w:t>
      </w:r>
      <w:r w:rsidRPr="00804B9C">
        <w:rPr>
          <w:rFonts w:cs="Arial"/>
          <w:szCs w:val="22"/>
          <w:lang w:val="en-NZ"/>
        </w:rPr>
        <w:t xml:space="preserve"> </w:t>
      </w:r>
      <w:r w:rsidRPr="00804B9C">
        <w:rPr>
          <w:rFonts w:cs="Arial"/>
          <w:i/>
          <w:szCs w:val="22"/>
          <w:lang w:val="en-NZ"/>
        </w:rPr>
        <w:t>para 5.5</w:t>
      </w:r>
      <w:r w:rsidRPr="00804B9C">
        <w:rPr>
          <w:rFonts w:cs="Arial"/>
          <w:szCs w:val="22"/>
          <w:lang w:val="en-NZ"/>
        </w:rPr>
        <w:t>).</w:t>
      </w:r>
    </w:p>
    <w:p w14:paraId="35F1F0E6" w14:textId="77777777" w:rsidR="00FA0536" w:rsidRPr="00804B9C" w:rsidRDefault="00FA0536" w:rsidP="00211356">
      <w:pPr>
        <w:pStyle w:val="ListParagraph"/>
        <w:numPr>
          <w:ilvl w:val="0"/>
          <w:numId w:val="13"/>
        </w:numPr>
        <w:rPr>
          <w:rFonts w:cs="Arial"/>
          <w:szCs w:val="22"/>
          <w:lang w:val="en-NZ"/>
        </w:rPr>
      </w:pPr>
      <w:r w:rsidRPr="00804B9C">
        <w:rPr>
          <w:rFonts w:cs="Arial"/>
          <w:szCs w:val="22"/>
          <w:lang w:val="en-NZ"/>
        </w:rPr>
        <w:t>Please amend the information sheet and consent form taking into account the suggestions made by the Committee (</w:t>
      </w:r>
      <w:r w:rsidRPr="00804B9C">
        <w:rPr>
          <w:rFonts w:cs="Arial"/>
          <w:i/>
          <w:szCs w:val="22"/>
          <w:lang w:val="en-NZ"/>
        </w:rPr>
        <w:t>Ethical Guidelines for Observation Studies</w:t>
      </w:r>
      <w:r w:rsidRPr="00804B9C">
        <w:rPr>
          <w:rFonts w:cs="Arial"/>
          <w:szCs w:val="22"/>
          <w:lang w:val="en-NZ"/>
        </w:rPr>
        <w:t xml:space="preserve"> </w:t>
      </w:r>
      <w:r w:rsidRPr="00804B9C">
        <w:rPr>
          <w:rFonts w:cs="Arial"/>
          <w:i/>
          <w:szCs w:val="22"/>
          <w:lang w:val="en-NZ"/>
        </w:rPr>
        <w:t>para 6.11</w:t>
      </w:r>
      <w:r w:rsidRPr="00804B9C">
        <w:rPr>
          <w:rFonts w:cs="Arial"/>
          <w:szCs w:val="22"/>
          <w:lang w:val="en-NZ"/>
        </w:rPr>
        <w:t>).</w:t>
      </w:r>
    </w:p>
    <w:p w14:paraId="1DB388BD" w14:textId="77777777" w:rsidR="00FA0536" w:rsidRPr="00583941" w:rsidRDefault="00FA0536" w:rsidP="00FA0536">
      <w:pPr>
        <w:autoSpaceDE w:val="0"/>
        <w:autoSpaceDN w:val="0"/>
        <w:adjustRightInd w:val="0"/>
      </w:pPr>
      <w:r w:rsidRPr="00583941">
        <w:t xml:space="preserve"> </w:t>
      </w:r>
      <w:r w:rsidRPr="00583941">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2575"/>
        <w:gridCol w:w="6459"/>
      </w:tblGrid>
      <w:tr w:rsidR="00C65877" w14:paraId="3F1CFAF0" w14:textId="77777777" w:rsidTr="00C65877">
        <w:trPr>
          <w:trHeight w:val="280"/>
        </w:trPr>
        <w:tc>
          <w:tcPr>
            <w:tcW w:w="966" w:type="dxa"/>
            <w:tcBorders>
              <w:top w:val="nil"/>
              <w:left w:val="nil"/>
              <w:bottom w:val="nil"/>
              <w:right w:val="nil"/>
            </w:tcBorders>
            <w:hideMark/>
          </w:tcPr>
          <w:p w14:paraId="36CF0434" w14:textId="77777777" w:rsidR="00C65877" w:rsidRDefault="00C65877">
            <w:pPr>
              <w:shd w:val="clear" w:color="auto" w:fill="FFFFFF" w:themeFill="background1"/>
              <w:autoSpaceDE w:val="0"/>
              <w:autoSpaceDN w:val="0"/>
              <w:adjustRightInd w:val="0"/>
              <w:spacing w:line="256" w:lineRule="auto"/>
              <w:rPr>
                <w:rFonts w:cs="Arial"/>
                <w:szCs w:val="22"/>
              </w:rPr>
            </w:pPr>
            <w:r>
              <w:rPr>
                <w:rFonts w:cs="Arial"/>
                <w:b/>
                <w:szCs w:val="22"/>
              </w:rPr>
              <w:lastRenderedPageBreak/>
              <w:t xml:space="preserve">3 </w:t>
            </w:r>
            <w:r>
              <w:rPr>
                <w:rFonts w:cs="Arial"/>
                <w:szCs w:val="22"/>
              </w:rPr>
              <w:t xml:space="preserve"> </w:t>
            </w:r>
          </w:p>
        </w:tc>
        <w:tc>
          <w:tcPr>
            <w:tcW w:w="2575" w:type="dxa"/>
            <w:tcBorders>
              <w:top w:val="nil"/>
              <w:left w:val="nil"/>
              <w:bottom w:val="nil"/>
              <w:right w:val="nil"/>
            </w:tcBorders>
            <w:hideMark/>
          </w:tcPr>
          <w:p w14:paraId="3EE10566" w14:textId="77777777" w:rsidR="00C65877" w:rsidRDefault="00C65877">
            <w:pPr>
              <w:shd w:val="clear" w:color="auto" w:fill="FFFFFF" w:themeFill="background1"/>
              <w:autoSpaceDE w:val="0"/>
              <w:autoSpaceDN w:val="0"/>
              <w:adjustRightInd w:val="0"/>
              <w:spacing w:line="256" w:lineRule="auto"/>
              <w:rPr>
                <w:rFonts w:cs="Arial"/>
                <w:szCs w:val="22"/>
              </w:rPr>
            </w:pPr>
            <w:r>
              <w:rPr>
                <w:rFonts w:cs="Arial"/>
                <w:b/>
                <w:szCs w:val="22"/>
              </w:rPr>
              <w:t xml:space="preserve">Ethics ref: </w:t>
            </w:r>
            <w:r>
              <w:rPr>
                <w:rFonts w:cs="Arial"/>
                <w:szCs w:val="22"/>
              </w:rPr>
              <w:t xml:space="preserve"> </w:t>
            </w:r>
          </w:p>
        </w:tc>
        <w:tc>
          <w:tcPr>
            <w:tcW w:w="6459" w:type="dxa"/>
            <w:tcBorders>
              <w:top w:val="nil"/>
              <w:left w:val="nil"/>
              <w:bottom w:val="nil"/>
              <w:right w:val="nil"/>
            </w:tcBorders>
            <w:hideMark/>
          </w:tcPr>
          <w:p w14:paraId="5998F0F8" w14:textId="77777777" w:rsidR="00C65877" w:rsidRDefault="00C65877">
            <w:pPr>
              <w:shd w:val="clear" w:color="auto" w:fill="FFFFFF" w:themeFill="background1"/>
              <w:autoSpaceDE w:val="0"/>
              <w:autoSpaceDN w:val="0"/>
              <w:adjustRightInd w:val="0"/>
              <w:spacing w:line="256" w:lineRule="auto"/>
              <w:rPr>
                <w:rFonts w:cs="Arial"/>
                <w:szCs w:val="22"/>
              </w:rPr>
            </w:pPr>
            <w:r>
              <w:rPr>
                <w:rFonts w:cs="Arial"/>
                <w:b/>
                <w:szCs w:val="22"/>
              </w:rPr>
              <w:t>18/NTA/6</w:t>
            </w:r>
            <w:r>
              <w:rPr>
                <w:rFonts w:cs="Arial"/>
                <w:szCs w:val="22"/>
              </w:rPr>
              <w:t xml:space="preserve"> </w:t>
            </w:r>
          </w:p>
        </w:tc>
      </w:tr>
      <w:tr w:rsidR="00C65877" w14:paraId="16DC8231" w14:textId="77777777" w:rsidTr="00C65877">
        <w:trPr>
          <w:trHeight w:val="280"/>
        </w:trPr>
        <w:tc>
          <w:tcPr>
            <w:tcW w:w="966" w:type="dxa"/>
            <w:tcBorders>
              <w:top w:val="nil"/>
              <w:left w:val="nil"/>
              <w:bottom w:val="nil"/>
              <w:right w:val="nil"/>
            </w:tcBorders>
            <w:hideMark/>
          </w:tcPr>
          <w:p w14:paraId="55D3AF2A" w14:textId="77777777" w:rsidR="00C65877" w:rsidRDefault="00C65877">
            <w:pPr>
              <w:shd w:val="clear" w:color="auto" w:fill="FFFFFF" w:themeFill="background1"/>
              <w:autoSpaceDE w:val="0"/>
              <w:autoSpaceDN w:val="0"/>
              <w:adjustRightInd w:val="0"/>
              <w:spacing w:line="256" w:lineRule="auto"/>
              <w:rPr>
                <w:rFonts w:cs="Arial"/>
                <w:szCs w:val="22"/>
              </w:rPr>
            </w:pPr>
            <w:r>
              <w:rPr>
                <w:rFonts w:cs="Arial"/>
                <w:szCs w:val="22"/>
              </w:rPr>
              <w:t xml:space="preserve"> </w:t>
            </w:r>
          </w:p>
        </w:tc>
        <w:tc>
          <w:tcPr>
            <w:tcW w:w="2575" w:type="dxa"/>
            <w:tcBorders>
              <w:top w:val="nil"/>
              <w:left w:val="nil"/>
              <w:bottom w:val="nil"/>
              <w:right w:val="nil"/>
            </w:tcBorders>
            <w:hideMark/>
          </w:tcPr>
          <w:p w14:paraId="34F3C044" w14:textId="77777777" w:rsidR="00C65877" w:rsidRDefault="00C65877">
            <w:pPr>
              <w:shd w:val="clear" w:color="auto" w:fill="FFFFFF" w:themeFill="background1"/>
              <w:autoSpaceDE w:val="0"/>
              <w:autoSpaceDN w:val="0"/>
              <w:adjustRightInd w:val="0"/>
              <w:spacing w:line="256" w:lineRule="auto"/>
              <w:rPr>
                <w:rFonts w:cs="Arial"/>
                <w:szCs w:val="22"/>
              </w:rPr>
            </w:pPr>
            <w:r>
              <w:rPr>
                <w:rFonts w:cs="Arial"/>
                <w:szCs w:val="22"/>
              </w:rPr>
              <w:t xml:space="preserve">Title: </w:t>
            </w:r>
          </w:p>
        </w:tc>
        <w:tc>
          <w:tcPr>
            <w:tcW w:w="6459" w:type="dxa"/>
            <w:tcBorders>
              <w:top w:val="nil"/>
              <w:left w:val="nil"/>
              <w:bottom w:val="nil"/>
              <w:right w:val="nil"/>
            </w:tcBorders>
            <w:hideMark/>
          </w:tcPr>
          <w:p w14:paraId="0623BAA9" w14:textId="77777777" w:rsidR="00C65877" w:rsidRDefault="00C65877">
            <w:pPr>
              <w:shd w:val="clear" w:color="auto" w:fill="FFFFFF" w:themeFill="background1"/>
              <w:autoSpaceDE w:val="0"/>
              <w:autoSpaceDN w:val="0"/>
              <w:adjustRightInd w:val="0"/>
              <w:spacing w:line="256" w:lineRule="auto"/>
              <w:rPr>
                <w:rFonts w:cs="Arial"/>
                <w:szCs w:val="22"/>
              </w:rPr>
            </w:pPr>
            <w:r>
              <w:rPr>
                <w:rFonts w:cs="Arial"/>
                <w:szCs w:val="22"/>
              </w:rPr>
              <w:t xml:space="preserve">Decision-making in the Child Protection Alert System </w:t>
            </w:r>
          </w:p>
        </w:tc>
      </w:tr>
      <w:tr w:rsidR="00C65877" w14:paraId="45E57C1C" w14:textId="77777777" w:rsidTr="00C65877">
        <w:trPr>
          <w:trHeight w:val="280"/>
        </w:trPr>
        <w:tc>
          <w:tcPr>
            <w:tcW w:w="966" w:type="dxa"/>
            <w:tcBorders>
              <w:top w:val="nil"/>
              <w:left w:val="nil"/>
              <w:bottom w:val="nil"/>
              <w:right w:val="nil"/>
            </w:tcBorders>
            <w:hideMark/>
          </w:tcPr>
          <w:p w14:paraId="247B5D55" w14:textId="77777777" w:rsidR="00C65877" w:rsidRDefault="00C65877">
            <w:pPr>
              <w:shd w:val="clear" w:color="auto" w:fill="FFFFFF" w:themeFill="background1"/>
              <w:autoSpaceDE w:val="0"/>
              <w:autoSpaceDN w:val="0"/>
              <w:adjustRightInd w:val="0"/>
              <w:spacing w:line="256" w:lineRule="auto"/>
              <w:rPr>
                <w:rFonts w:cs="Arial"/>
                <w:szCs w:val="22"/>
              </w:rPr>
            </w:pPr>
            <w:r>
              <w:rPr>
                <w:rFonts w:cs="Arial"/>
                <w:szCs w:val="22"/>
              </w:rPr>
              <w:t xml:space="preserve"> </w:t>
            </w:r>
          </w:p>
        </w:tc>
        <w:tc>
          <w:tcPr>
            <w:tcW w:w="2575" w:type="dxa"/>
            <w:tcBorders>
              <w:top w:val="nil"/>
              <w:left w:val="nil"/>
              <w:bottom w:val="nil"/>
              <w:right w:val="nil"/>
            </w:tcBorders>
            <w:hideMark/>
          </w:tcPr>
          <w:p w14:paraId="2BB83CF4" w14:textId="77777777" w:rsidR="00C65877" w:rsidRDefault="00C65877">
            <w:pPr>
              <w:shd w:val="clear" w:color="auto" w:fill="FFFFFF" w:themeFill="background1"/>
              <w:autoSpaceDE w:val="0"/>
              <w:autoSpaceDN w:val="0"/>
              <w:adjustRightInd w:val="0"/>
              <w:spacing w:line="256" w:lineRule="auto"/>
              <w:rPr>
                <w:rFonts w:cs="Arial"/>
                <w:szCs w:val="22"/>
              </w:rPr>
            </w:pPr>
            <w:r>
              <w:rPr>
                <w:rFonts w:cs="Arial"/>
                <w:szCs w:val="22"/>
              </w:rPr>
              <w:t xml:space="preserve">Principal Investigator: </w:t>
            </w:r>
          </w:p>
        </w:tc>
        <w:tc>
          <w:tcPr>
            <w:tcW w:w="6459" w:type="dxa"/>
            <w:tcBorders>
              <w:top w:val="nil"/>
              <w:left w:val="nil"/>
              <w:bottom w:val="nil"/>
              <w:right w:val="nil"/>
            </w:tcBorders>
            <w:hideMark/>
          </w:tcPr>
          <w:p w14:paraId="56072386" w14:textId="77777777" w:rsidR="00C65877" w:rsidRDefault="00C65877">
            <w:pPr>
              <w:shd w:val="clear" w:color="auto" w:fill="FFFFFF" w:themeFill="background1"/>
              <w:autoSpaceDE w:val="0"/>
              <w:autoSpaceDN w:val="0"/>
              <w:adjustRightInd w:val="0"/>
              <w:spacing w:line="256" w:lineRule="auto"/>
              <w:rPr>
                <w:rFonts w:cs="Arial"/>
                <w:szCs w:val="22"/>
              </w:rPr>
            </w:pPr>
            <w:r>
              <w:rPr>
                <w:rFonts w:cs="Arial"/>
                <w:szCs w:val="22"/>
              </w:rPr>
              <w:t xml:space="preserve">Dr Patrick Kelly </w:t>
            </w:r>
          </w:p>
        </w:tc>
      </w:tr>
      <w:tr w:rsidR="00C65877" w14:paraId="6459B4F3" w14:textId="77777777" w:rsidTr="00C65877">
        <w:trPr>
          <w:trHeight w:val="280"/>
        </w:trPr>
        <w:tc>
          <w:tcPr>
            <w:tcW w:w="966" w:type="dxa"/>
            <w:tcBorders>
              <w:top w:val="nil"/>
              <w:left w:val="nil"/>
              <w:bottom w:val="nil"/>
              <w:right w:val="nil"/>
            </w:tcBorders>
            <w:hideMark/>
          </w:tcPr>
          <w:p w14:paraId="0FD720B5" w14:textId="77777777" w:rsidR="00C65877" w:rsidRDefault="00C65877">
            <w:pPr>
              <w:shd w:val="clear" w:color="auto" w:fill="FFFFFF" w:themeFill="background1"/>
              <w:autoSpaceDE w:val="0"/>
              <w:autoSpaceDN w:val="0"/>
              <w:adjustRightInd w:val="0"/>
              <w:spacing w:line="256" w:lineRule="auto"/>
              <w:rPr>
                <w:rFonts w:cs="Arial"/>
                <w:szCs w:val="22"/>
              </w:rPr>
            </w:pPr>
            <w:r>
              <w:rPr>
                <w:rFonts w:cs="Arial"/>
                <w:szCs w:val="22"/>
              </w:rPr>
              <w:t xml:space="preserve"> </w:t>
            </w:r>
          </w:p>
        </w:tc>
        <w:tc>
          <w:tcPr>
            <w:tcW w:w="2575" w:type="dxa"/>
            <w:tcBorders>
              <w:top w:val="nil"/>
              <w:left w:val="nil"/>
              <w:bottom w:val="nil"/>
              <w:right w:val="nil"/>
            </w:tcBorders>
            <w:hideMark/>
          </w:tcPr>
          <w:p w14:paraId="4B0E6DC2" w14:textId="77777777" w:rsidR="00C65877" w:rsidRDefault="00C65877">
            <w:pPr>
              <w:shd w:val="clear" w:color="auto" w:fill="FFFFFF" w:themeFill="background1"/>
              <w:autoSpaceDE w:val="0"/>
              <w:autoSpaceDN w:val="0"/>
              <w:adjustRightInd w:val="0"/>
              <w:spacing w:line="256" w:lineRule="auto"/>
              <w:rPr>
                <w:rFonts w:cs="Arial"/>
                <w:szCs w:val="22"/>
              </w:rPr>
            </w:pPr>
            <w:r>
              <w:rPr>
                <w:rFonts w:cs="Arial"/>
                <w:szCs w:val="22"/>
              </w:rPr>
              <w:t xml:space="preserve">Sponsor: </w:t>
            </w:r>
          </w:p>
        </w:tc>
        <w:tc>
          <w:tcPr>
            <w:tcW w:w="6459" w:type="dxa"/>
            <w:tcBorders>
              <w:top w:val="nil"/>
              <w:left w:val="nil"/>
              <w:bottom w:val="nil"/>
              <w:right w:val="nil"/>
            </w:tcBorders>
            <w:hideMark/>
          </w:tcPr>
          <w:p w14:paraId="0395998D" w14:textId="77777777" w:rsidR="00C65877" w:rsidRDefault="00C65877">
            <w:pPr>
              <w:shd w:val="clear" w:color="auto" w:fill="FFFFFF" w:themeFill="background1"/>
              <w:autoSpaceDE w:val="0"/>
              <w:autoSpaceDN w:val="0"/>
              <w:adjustRightInd w:val="0"/>
              <w:spacing w:line="256" w:lineRule="auto"/>
              <w:rPr>
                <w:rFonts w:cs="Arial"/>
                <w:szCs w:val="22"/>
              </w:rPr>
            </w:pPr>
            <w:r>
              <w:rPr>
                <w:rFonts w:cs="Arial"/>
                <w:szCs w:val="22"/>
              </w:rPr>
              <w:t xml:space="preserve">Auckland District Health Board </w:t>
            </w:r>
          </w:p>
        </w:tc>
      </w:tr>
      <w:tr w:rsidR="00C65877" w14:paraId="15607D4B" w14:textId="77777777" w:rsidTr="00C65877">
        <w:trPr>
          <w:trHeight w:val="280"/>
        </w:trPr>
        <w:tc>
          <w:tcPr>
            <w:tcW w:w="966" w:type="dxa"/>
            <w:tcBorders>
              <w:top w:val="nil"/>
              <w:left w:val="nil"/>
              <w:bottom w:val="nil"/>
              <w:right w:val="nil"/>
            </w:tcBorders>
            <w:hideMark/>
          </w:tcPr>
          <w:p w14:paraId="607FB4ED" w14:textId="77777777" w:rsidR="00C65877" w:rsidRDefault="00C65877">
            <w:pPr>
              <w:shd w:val="clear" w:color="auto" w:fill="FFFFFF" w:themeFill="background1"/>
              <w:autoSpaceDE w:val="0"/>
              <w:autoSpaceDN w:val="0"/>
              <w:adjustRightInd w:val="0"/>
              <w:spacing w:line="256" w:lineRule="auto"/>
              <w:rPr>
                <w:rFonts w:cs="Arial"/>
                <w:szCs w:val="22"/>
              </w:rPr>
            </w:pPr>
            <w:r>
              <w:rPr>
                <w:rFonts w:cs="Arial"/>
                <w:szCs w:val="22"/>
              </w:rPr>
              <w:t xml:space="preserve"> </w:t>
            </w:r>
          </w:p>
        </w:tc>
        <w:tc>
          <w:tcPr>
            <w:tcW w:w="2575" w:type="dxa"/>
            <w:tcBorders>
              <w:top w:val="nil"/>
              <w:left w:val="nil"/>
              <w:bottom w:val="nil"/>
              <w:right w:val="nil"/>
            </w:tcBorders>
            <w:hideMark/>
          </w:tcPr>
          <w:p w14:paraId="1E4CE275" w14:textId="77777777" w:rsidR="00C65877" w:rsidRDefault="00C65877">
            <w:pPr>
              <w:shd w:val="clear" w:color="auto" w:fill="FFFFFF" w:themeFill="background1"/>
              <w:autoSpaceDE w:val="0"/>
              <w:autoSpaceDN w:val="0"/>
              <w:adjustRightInd w:val="0"/>
              <w:spacing w:line="256" w:lineRule="auto"/>
              <w:rPr>
                <w:rFonts w:cs="Arial"/>
                <w:szCs w:val="22"/>
              </w:rPr>
            </w:pPr>
            <w:r>
              <w:rPr>
                <w:rFonts w:cs="Arial"/>
                <w:szCs w:val="22"/>
              </w:rPr>
              <w:t xml:space="preserve">Clock Start Date: </w:t>
            </w:r>
          </w:p>
        </w:tc>
        <w:tc>
          <w:tcPr>
            <w:tcW w:w="6459" w:type="dxa"/>
            <w:tcBorders>
              <w:top w:val="nil"/>
              <w:left w:val="nil"/>
              <w:bottom w:val="nil"/>
              <w:right w:val="nil"/>
            </w:tcBorders>
            <w:hideMark/>
          </w:tcPr>
          <w:p w14:paraId="06986DBC" w14:textId="77777777" w:rsidR="00C65877" w:rsidRDefault="00C65877">
            <w:pPr>
              <w:shd w:val="clear" w:color="auto" w:fill="FFFFFF" w:themeFill="background1"/>
              <w:autoSpaceDE w:val="0"/>
              <w:autoSpaceDN w:val="0"/>
              <w:adjustRightInd w:val="0"/>
              <w:spacing w:line="256" w:lineRule="auto"/>
              <w:rPr>
                <w:rFonts w:cs="Arial"/>
                <w:szCs w:val="22"/>
              </w:rPr>
            </w:pPr>
            <w:r>
              <w:rPr>
                <w:rFonts w:cs="Arial"/>
                <w:szCs w:val="22"/>
              </w:rPr>
              <w:t xml:space="preserve">08 February 2018 </w:t>
            </w:r>
          </w:p>
        </w:tc>
      </w:tr>
    </w:tbl>
    <w:p w14:paraId="31B351C8" w14:textId="77777777" w:rsidR="00203E1D" w:rsidRDefault="00203E1D" w:rsidP="00203E1D">
      <w:pPr>
        <w:shd w:val="clear" w:color="auto" w:fill="FFFFFF" w:themeFill="background1"/>
        <w:autoSpaceDE w:val="0"/>
        <w:autoSpaceDN w:val="0"/>
        <w:adjustRightInd w:val="0"/>
        <w:rPr>
          <w:rFonts w:cs="Arial"/>
          <w:szCs w:val="22"/>
        </w:rPr>
      </w:pPr>
      <w:r>
        <w:rPr>
          <w:rFonts w:cs="Arial"/>
          <w:szCs w:val="22"/>
        </w:rPr>
        <w:t xml:space="preserve"> </w:t>
      </w:r>
    </w:p>
    <w:p w14:paraId="47552D96" w14:textId="77777777" w:rsidR="00203E1D" w:rsidRDefault="00203E1D" w:rsidP="00203E1D">
      <w:pPr>
        <w:shd w:val="clear" w:color="auto" w:fill="FFFFFF" w:themeFill="background1"/>
        <w:rPr>
          <w:rFonts w:cs="Arial"/>
          <w:szCs w:val="22"/>
          <w:lang w:eastAsia="en-NZ"/>
        </w:rPr>
      </w:pPr>
      <w:r>
        <w:rPr>
          <w:rFonts w:cs="Arial"/>
          <w:szCs w:val="22"/>
          <w:lang w:eastAsia="en-NZ"/>
        </w:rPr>
        <w:t xml:space="preserve">Professor Fred Seymour, Dr Carmen </w:t>
      </w:r>
      <w:proofErr w:type="spellStart"/>
      <w:r>
        <w:rPr>
          <w:rFonts w:cs="Arial"/>
          <w:szCs w:val="22"/>
          <w:lang w:eastAsia="en-NZ"/>
        </w:rPr>
        <w:t>Basu</w:t>
      </w:r>
      <w:proofErr w:type="spellEnd"/>
      <w:r>
        <w:rPr>
          <w:rFonts w:cs="Arial"/>
          <w:szCs w:val="22"/>
          <w:lang w:eastAsia="en-NZ"/>
        </w:rPr>
        <w:t xml:space="preserve">, Miranda Ritchie, Selina Moore, Andrew Thompson were </w:t>
      </w:r>
      <w:r>
        <w:rPr>
          <w:rFonts w:cs="Arial"/>
          <w:szCs w:val="22"/>
          <w:lang w:val="en-NZ"/>
        </w:rPr>
        <w:t>present in person for discussion of this application.</w:t>
      </w:r>
    </w:p>
    <w:p w14:paraId="29C2BBB8" w14:textId="77777777" w:rsidR="00203E1D" w:rsidRDefault="00203E1D" w:rsidP="00203E1D">
      <w:pPr>
        <w:shd w:val="clear" w:color="auto" w:fill="FFFFFF" w:themeFill="background1"/>
        <w:autoSpaceDE w:val="0"/>
        <w:autoSpaceDN w:val="0"/>
        <w:adjustRightInd w:val="0"/>
        <w:rPr>
          <w:rFonts w:cs="Arial"/>
          <w:szCs w:val="22"/>
          <w:u w:val="single"/>
          <w:lang w:val="en-NZ"/>
        </w:rPr>
      </w:pPr>
    </w:p>
    <w:p w14:paraId="2EA84EB9" w14:textId="77777777" w:rsidR="00203E1D" w:rsidRDefault="00203E1D" w:rsidP="00203E1D">
      <w:pPr>
        <w:shd w:val="clear" w:color="auto" w:fill="FFFFFF" w:themeFill="background1"/>
        <w:autoSpaceDE w:val="0"/>
        <w:autoSpaceDN w:val="0"/>
        <w:adjustRightInd w:val="0"/>
        <w:rPr>
          <w:rFonts w:cs="Arial"/>
          <w:szCs w:val="22"/>
          <w:u w:val="single"/>
          <w:lang w:val="en-NZ"/>
        </w:rPr>
      </w:pPr>
      <w:r>
        <w:rPr>
          <w:rFonts w:cs="Arial"/>
          <w:szCs w:val="22"/>
          <w:u w:val="single"/>
          <w:lang w:val="en-NZ"/>
        </w:rPr>
        <w:t>Potential conflicts of interest</w:t>
      </w:r>
    </w:p>
    <w:p w14:paraId="09E0D0A0" w14:textId="77777777" w:rsidR="00203E1D" w:rsidRDefault="00203E1D" w:rsidP="00203E1D">
      <w:pPr>
        <w:shd w:val="clear" w:color="auto" w:fill="FFFFFF" w:themeFill="background1"/>
        <w:autoSpaceDE w:val="0"/>
        <w:autoSpaceDN w:val="0"/>
        <w:adjustRightInd w:val="0"/>
        <w:rPr>
          <w:rFonts w:cs="Arial"/>
          <w:b/>
          <w:szCs w:val="22"/>
          <w:lang w:val="en-NZ"/>
        </w:rPr>
      </w:pPr>
    </w:p>
    <w:p w14:paraId="10B02D32" w14:textId="77777777" w:rsidR="00203E1D" w:rsidRDefault="00203E1D" w:rsidP="00203E1D">
      <w:pPr>
        <w:shd w:val="clear" w:color="auto" w:fill="FFFFFF" w:themeFill="background1"/>
        <w:autoSpaceDE w:val="0"/>
        <w:autoSpaceDN w:val="0"/>
        <w:adjustRightInd w:val="0"/>
        <w:rPr>
          <w:rFonts w:cs="Arial"/>
          <w:szCs w:val="22"/>
          <w:lang w:val="en-NZ"/>
        </w:rPr>
      </w:pPr>
      <w:r>
        <w:rPr>
          <w:rFonts w:cs="Arial"/>
          <w:szCs w:val="22"/>
          <w:lang w:val="en-NZ"/>
        </w:rPr>
        <w:t>The Chair asked members to declare any potential conflicts of interest related to this application.</w:t>
      </w:r>
    </w:p>
    <w:p w14:paraId="51C28AF0" w14:textId="77777777" w:rsidR="00203E1D" w:rsidRDefault="00203E1D" w:rsidP="00203E1D">
      <w:pPr>
        <w:shd w:val="clear" w:color="auto" w:fill="FFFFFF" w:themeFill="background1"/>
        <w:autoSpaceDE w:val="0"/>
        <w:autoSpaceDN w:val="0"/>
        <w:adjustRightInd w:val="0"/>
        <w:rPr>
          <w:rFonts w:cs="Arial"/>
          <w:szCs w:val="22"/>
          <w:lang w:val="en-NZ"/>
        </w:rPr>
      </w:pPr>
    </w:p>
    <w:p w14:paraId="2F5906BC" w14:textId="77777777" w:rsidR="00203E1D" w:rsidRDefault="00203E1D" w:rsidP="00203E1D">
      <w:pPr>
        <w:shd w:val="clear" w:color="auto" w:fill="FFFFFF" w:themeFill="background1"/>
        <w:autoSpaceDE w:val="0"/>
        <w:autoSpaceDN w:val="0"/>
        <w:adjustRightInd w:val="0"/>
        <w:rPr>
          <w:rFonts w:cs="Arial"/>
          <w:szCs w:val="22"/>
          <w:lang w:val="en-NZ"/>
        </w:rPr>
      </w:pPr>
      <w:r>
        <w:rPr>
          <w:rFonts w:cs="Arial"/>
          <w:szCs w:val="22"/>
          <w:lang w:val="en-NZ"/>
        </w:rPr>
        <w:t>No potential conflicts of interest related to this application were declared by any member.</w:t>
      </w:r>
    </w:p>
    <w:p w14:paraId="05642335" w14:textId="77777777" w:rsidR="00203E1D" w:rsidRDefault="00203E1D" w:rsidP="00203E1D">
      <w:pPr>
        <w:shd w:val="clear" w:color="auto" w:fill="FFFFFF" w:themeFill="background1"/>
        <w:autoSpaceDE w:val="0"/>
        <w:autoSpaceDN w:val="0"/>
        <w:adjustRightInd w:val="0"/>
        <w:rPr>
          <w:rFonts w:cs="Arial"/>
          <w:szCs w:val="22"/>
          <w:lang w:val="en-NZ"/>
        </w:rPr>
      </w:pPr>
    </w:p>
    <w:p w14:paraId="6DA7519D" w14:textId="77777777" w:rsidR="00203E1D" w:rsidRDefault="00203E1D" w:rsidP="00203E1D">
      <w:pPr>
        <w:shd w:val="clear" w:color="auto" w:fill="FFFFFF" w:themeFill="background1"/>
        <w:rPr>
          <w:rFonts w:cs="Arial"/>
          <w:szCs w:val="22"/>
          <w:u w:val="single"/>
          <w:lang w:val="en-NZ"/>
        </w:rPr>
      </w:pPr>
      <w:r>
        <w:rPr>
          <w:rFonts w:cs="Arial"/>
          <w:szCs w:val="22"/>
          <w:u w:val="single"/>
          <w:lang w:val="en-NZ"/>
        </w:rPr>
        <w:t>Summary of Study</w:t>
      </w:r>
    </w:p>
    <w:p w14:paraId="46F2D810" w14:textId="77777777" w:rsidR="00203E1D" w:rsidRDefault="00203E1D" w:rsidP="00203E1D">
      <w:pPr>
        <w:shd w:val="clear" w:color="auto" w:fill="FFFFFF" w:themeFill="background1"/>
        <w:rPr>
          <w:rFonts w:cs="Arial"/>
          <w:szCs w:val="22"/>
          <w:u w:val="single"/>
          <w:lang w:val="en-NZ"/>
        </w:rPr>
      </w:pPr>
    </w:p>
    <w:p w14:paraId="6D57CA88"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This is a mixed methods observational study of how multidisciplinary teams (MDTs) work in different DHBs when they consider whether to place a child notified to </w:t>
      </w:r>
      <w:proofErr w:type="spellStart"/>
      <w:r>
        <w:rPr>
          <w:rFonts w:cs="Arial"/>
          <w:szCs w:val="22"/>
          <w:lang w:val="en-NZ"/>
        </w:rPr>
        <w:t>Oranga</w:t>
      </w:r>
      <w:proofErr w:type="spellEnd"/>
      <w:r>
        <w:rPr>
          <w:rFonts w:cs="Arial"/>
          <w:szCs w:val="22"/>
          <w:lang w:val="en-NZ"/>
        </w:rPr>
        <w:t xml:space="preserve"> </w:t>
      </w:r>
      <w:proofErr w:type="spellStart"/>
      <w:r>
        <w:rPr>
          <w:rFonts w:cs="Arial"/>
          <w:szCs w:val="22"/>
          <w:lang w:val="en-NZ"/>
        </w:rPr>
        <w:t>Tamariki</w:t>
      </w:r>
      <w:proofErr w:type="spellEnd"/>
      <w:r>
        <w:rPr>
          <w:rFonts w:cs="Arial"/>
          <w:szCs w:val="22"/>
          <w:lang w:val="en-NZ"/>
        </w:rPr>
        <w:t xml:space="preserve"> (</w:t>
      </w:r>
      <w:proofErr w:type="spellStart"/>
      <w:r>
        <w:rPr>
          <w:rFonts w:cs="Arial"/>
          <w:szCs w:val="22"/>
          <w:lang w:val="en-NZ"/>
        </w:rPr>
        <w:t>ie</w:t>
      </w:r>
      <w:proofErr w:type="spellEnd"/>
      <w:r>
        <w:rPr>
          <w:rFonts w:cs="Arial"/>
          <w:szCs w:val="22"/>
          <w:lang w:val="en-NZ"/>
        </w:rPr>
        <w:t xml:space="preserve">, who has had a “Report of Concern” made) on the National Child Protection Alert (NCPA) system run by DHBs since 2011. </w:t>
      </w:r>
    </w:p>
    <w:p w14:paraId="5C01B2C0"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This research was initiated because of prior study evidence of inconsistencies between DHB teams, in how many of the cases discussed at MDT meetings receive an Alert, and in differences of understanding between members of MDTs about the functioning of the NCPA system.   </w:t>
      </w:r>
    </w:p>
    <w:p w14:paraId="48334697"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Eight DHBs will be chosen ‘randomly’ to participate in the research, 2 per quartile from the Chan study.</w:t>
      </w:r>
    </w:p>
    <w:p w14:paraId="7227FCB3"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Research participants will be members of the MDT teams (3-7 depending on the DHB) and must all consent to 2 of the researchers sitting in on 2 MDT meetings, the second of which will be audio-taped and videoed.</w:t>
      </w:r>
    </w:p>
    <w:p w14:paraId="031643CF"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The Researchers(s) propose that if 1 member of the MDT does not consent, s/he will be excluded from the meeting. If more than one member of the MDT does not consent, the DHB will be dropped from the study and replaced by another in the quartile. </w:t>
      </w:r>
    </w:p>
    <w:p w14:paraId="08341B84"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Two MDT members, selected at random by drawing a blue marble from a bag, will be asked to do a semi-structured interview about their experience at the videoed meeting which is to take place within 72 hours of the meeting. </w:t>
      </w:r>
    </w:p>
    <w:p w14:paraId="52105D16" w14:textId="2871FA30"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During the MDT meetings researchers will be privy to information about individu</w:t>
      </w:r>
      <w:r w:rsidR="00BB3EF9">
        <w:rPr>
          <w:rFonts w:cs="Arial"/>
          <w:szCs w:val="22"/>
          <w:lang w:val="en-NZ"/>
        </w:rPr>
        <w:t>al children/young persons (CYP)</w:t>
      </w:r>
      <w:r>
        <w:rPr>
          <w:rFonts w:cs="Arial"/>
          <w:szCs w:val="22"/>
          <w:lang w:val="en-NZ"/>
        </w:rPr>
        <w:t xml:space="preserve">. However, neither the CYPs nor their parents/care givers will have consented to the disclosure of information about the CYPs to the researchers.   However, all details which would identify the CYP will be expunged from the video and audio transcripts and the video will be destroyed.   </w:t>
      </w:r>
    </w:p>
    <w:p w14:paraId="58D0066C"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Furthermore, a justification for non-consent by the CYP and/or their parents/caregivers is available pursuant to clause 6.43 of NEAC’s Observational Guidelines on the basis that the procedures required to obtain consent are likely to cause unnecessary anxiety for those whose consent would be sought. Depending upon the individual circumstances, this could apply to both the CYP and/or the parent/guardian because seeking consent could compromise their welfare and best interests in being kept safe.  New Zealand’s regulatory framework strengthens information sharing provisions to keep vulnerable CYP safe from harm and emphasises that the welfare and best interests of a child in his or her particular circumstances must be the first and paramount consideration and one of the key principles in making that determination are that a child’s safety must be protected from all forms of violence from all persons, including members of the child’s family, family group, whanau, </w:t>
      </w:r>
      <w:proofErr w:type="spellStart"/>
      <w:r>
        <w:rPr>
          <w:rFonts w:cs="Arial"/>
          <w:szCs w:val="22"/>
          <w:lang w:val="en-NZ"/>
        </w:rPr>
        <w:t>hapu</w:t>
      </w:r>
      <w:proofErr w:type="spellEnd"/>
      <w:r>
        <w:rPr>
          <w:rFonts w:cs="Arial"/>
          <w:szCs w:val="22"/>
          <w:lang w:val="en-NZ"/>
        </w:rPr>
        <w:t>, and iwi</w:t>
      </w:r>
    </w:p>
    <w:p w14:paraId="3C6AB57B"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lastRenderedPageBreak/>
        <w:t xml:space="preserve">Stigmatisation is a potential disadvantage to the CYP or his/her or relatives or collectives (clause 6.43(b)). However, the Tone research suggests more than half of the respondents disagreed that the CPAS stigmatised families.  In any event, any stigmatisation would likely have first resulted from a “Notification of Concern’ to </w:t>
      </w:r>
      <w:proofErr w:type="spellStart"/>
      <w:r>
        <w:rPr>
          <w:rFonts w:cs="Arial"/>
          <w:szCs w:val="22"/>
          <w:lang w:val="en-NZ"/>
        </w:rPr>
        <w:t>Oranga</w:t>
      </w:r>
      <w:proofErr w:type="spellEnd"/>
      <w:r>
        <w:rPr>
          <w:rFonts w:cs="Arial"/>
          <w:szCs w:val="22"/>
          <w:lang w:val="en-NZ"/>
        </w:rPr>
        <w:t xml:space="preserve"> </w:t>
      </w:r>
      <w:proofErr w:type="spellStart"/>
      <w:r>
        <w:rPr>
          <w:rFonts w:cs="Arial"/>
          <w:szCs w:val="22"/>
          <w:lang w:val="en-NZ"/>
        </w:rPr>
        <w:t>Tamariki</w:t>
      </w:r>
      <w:proofErr w:type="spellEnd"/>
      <w:r>
        <w:rPr>
          <w:rFonts w:cs="Arial"/>
          <w:szCs w:val="22"/>
          <w:lang w:val="en-NZ"/>
        </w:rPr>
        <w:t xml:space="preserve"> and the decision to place an alert, which would happen irrespective of the research. Accordingly, provided the research findings are published with great caution, the risk of stigmatisation should not be increased by the research. Indeed, the study should ultimately reduce the risk of stigmatisation by improving an understanding of the factors that influence decision making in the MDTs to put on an alert. </w:t>
      </w:r>
    </w:p>
    <w:p w14:paraId="3238C95C"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Clause 6.43 (c ) would appear to be satisfied given the public interest in protecting vulnerable children and strengthening the NCPAS against the remote possibility that individual children/young people will be identified beyond the research team and the MDT which The Committee think it unlikely given the manner in which the de-identification of the CYPs will be undertaken </w:t>
      </w:r>
    </w:p>
    <w:p w14:paraId="3F934E4D" w14:textId="479191DB"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The Committee noted the three peer reviews, including a former Children’s Commissioner.</w:t>
      </w:r>
    </w:p>
    <w:p w14:paraId="112FBD7D" w14:textId="77777777" w:rsidR="00203E1D" w:rsidRDefault="00203E1D" w:rsidP="00203E1D">
      <w:pPr>
        <w:shd w:val="clear" w:color="auto" w:fill="FFFFFF" w:themeFill="background1"/>
        <w:autoSpaceDE w:val="0"/>
        <w:autoSpaceDN w:val="0"/>
        <w:adjustRightInd w:val="0"/>
        <w:rPr>
          <w:rFonts w:cs="Arial"/>
          <w:szCs w:val="22"/>
          <w:lang w:val="en-NZ"/>
        </w:rPr>
      </w:pPr>
    </w:p>
    <w:p w14:paraId="6F850BE5" w14:textId="77777777" w:rsidR="00203E1D" w:rsidRDefault="00203E1D" w:rsidP="00203E1D">
      <w:pPr>
        <w:shd w:val="clear" w:color="auto" w:fill="FFFFFF" w:themeFill="background1"/>
        <w:rPr>
          <w:rFonts w:cs="Arial"/>
          <w:szCs w:val="22"/>
          <w:u w:val="single"/>
          <w:lang w:val="en-NZ"/>
        </w:rPr>
      </w:pPr>
      <w:r>
        <w:rPr>
          <w:rFonts w:cs="Arial"/>
          <w:szCs w:val="22"/>
          <w:u w:val="single"/>
          <w:lang w:val="en-NZ"/>
        </w:rPr>
        <w:t>Summary of ethical issues (resolved)</w:t>
      </w:r>
    </w:p>
    <w:p w14:paraId="5E2645D4" w14:textId="77777777" w:rsidR="00203E1D" w:rsidRDefault="00203E1D" w:rsidP="00203E1D">
      <w:pPr>
        <w:shd w:val="clear" w:color="auto" w:fill="FFFFFF" w:themeFill="background1"/>
        <w:rPr>
          <w:rFonts w:cs="Arial"/>
          <w:szCs w:val="22"/>
          <w:u w:val="single"/>
          <w:lang w:val="en-NZ"/>
        </w:rPr>
      </w:pPr>
    </w:p>
    <w:p w14:paraId="7D51B6BF" w14:textId="77777777" w:rsidR="00203E1D" w:rsidRDefault="00203E1D" w:rsidP="00203E1D">
      <w:pPr>
        <w:shd w:val="clear" w:color="auto" w:fill="FFFFFF" w:themeFill="background1"/>
        <w:rPr>
          <w:rFonts w:cs="Arial"/>
          <w:szCs w:val="22"/>
          <w:lang w:val="en-NZ"/>
        </w:rPr>
      </w:pPr>
      <w:r>
        <w:rPr>
          <w:rFonts w:cs="Arial"/>
          <w:szCs w:val="22"/>
          <w:lang w:val="en-NZ"/>
        </w:rPr>
        <w:t>The main ethical issues considered by the Committee and addressed by the Researcher(s) are as follows.</w:t>
      </w:r>
    </w:p>
    <w:p w14:paraId="42DCAA55" w14:textId="77777777" w:rsidR="00203E1D" w:rsidRDefault="00203E1D" w:rsidP="00203E1D">
      <w:pPr>
        <w:shd w:val="clear" w:color="auto" w:fill="FFFFFF" w:themeFill="background1"/>
        <w:rPr>
          <w:rFonts w:cs="Arial"/>
          <w:szCs w:val="22"/>
          <w:u w:val="single"/>
          <w:lang w:val="en-NZ"/>
        </w:rPr>
      </w:pPr>
    </w:p>
    <w:p w14:paraId="267F5CEA"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The Committee asked how and when consent of the MDT members will be taken. The Researcher(s) explained consent forms are issued in advance. There will also be a meeting with each of the MDT members to collect forms and answer any questions that arise.  The Committee suggested that the selection of the two MDT members to take part in the semi-structured interviews should take place outside the group setting to mitigate identifiability of those members who are being interviewed.  </w:t>
      </w:r>
    </w:p>
    <w:p w14:paraId="7F1C5545"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The Committee asked what happens if one person states they do not want to consent. The Researcher(s) explained they can absent themselves from the meeting, however if their absence meant the review would not occur, for example if the paediatrician declined consent to the researchers’ attendance at the meeting, the DHB would be removed from the study.  The Researcher(s) emphasised that appropriate functioning of the MDT meeting was a paramount concern and they did not wish their research to result in the exclusion of any member who would have significant or valuable input into the cases to be discussed at the MDT meeting. </w:t>
      </w:r>
    </w:p>
    <w:p w14:paraId="7D003737"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The Committee asked how the Researcher(s) intended to protect MDT members from pressure to participate, for instance from the Chair or other members.  For example, what would the Researcher(s) do consent was obtained at the start of the first meeting and one member did not wish to participate in the research?  The dissenting MDT member could be stigmatised, especially if more than one MDT member declined and the researcher could not proceed at the DHB.  The Committee also asked about the potential for reputational damage for individual MDT members, for example, regarding their decision to participate (or not) in the research.  The Researcher(s) explained that when they first attend the DHB to talk with MDT members about the research, it will not be videotaped. The Researcher(s) noted the participant information sheet is strongly worded around participation being voluntary, and expressed the hope that the opportunity to decline participation in the research could be openly given without fear of reputational damage.  The Committee noted that participation in the research cannot be said to result in no risk of reputational damage, but it noted the steps the Researcher(s) intend to take to mitigate any such consequences. </w:t>
      </w:r>
    </w:p>
    <w:p w14:paraId="0C5342A1" w14:textId="13B17998" w:rsidR="00815777" w:rsidRDefault="00815777">
      <w:pPr>
        <w:rPr>
          <w:rFonts w:cs="Arial"/>
          <w:szCs w:val="22"/>
          <w:u w:val="single"/>
          <w:lang w:val="en-NZ"/>
        </w:rPr>
      </w:pPr>
      <w:r>
        <w:rPr>
          <w:rFonts w:cs="Arial"/>
          <w:szCs w:val="22"/>
          <w:u w:val="single"/>
          <w:lang w:val="en-NZ"/>
        </w:rPr>
        <w:br w:type="page"/>
      </w:r>
    </w:p>
    <w:p w14:paraId="712FC186" w14:textId="77777777" w:rsidR="00203E1D" w:rsidRDefault="00203E1D" w:rsidP="00203E1D">
      <w:pPr>
        <w:shd w:val="clear" w:color="auto" w:fill="FFFFFF" w:themeFill="background1"/>
        <w:rPr>
          <w:rFonts w:cs="Arial"/>
          <w:szCs w:val="22"/>
          <w:u w:val="single"/>
          <w:lang w:val="en-NZ"/>
        </w:rPr>
      </w:pPr>
      <w:r>
        <w:rPr>
          <w:rFonts w:cs="Arial"/>
          <w:szCs w:val="22"/>
          <w:u w:val="single"/>
          <w:lang w:val="en-NZ"/>
        </w:rPr>
        <w:lastRenderedPageBreak/>
        <w:t>Summary of ethical issues (outstanding)</w:t>
      </w:r>
    </w:p>
    <w:p w14:paraId="502023DF" w14:textId="77777777" w:rsidR="00203E1D" w:rsidRDefault="00203E1D" w:rsidP="00203E1D">
      <w:pPr>
        <w:shd w:val="clear" w:color="auto" w:fill="FFFFFF" w:themeFill="background1"/>
        <w:rPr>
          <w:rFonts w:cs="Arial"/>
          <w:szCs w:val="22"/>
          <w:u w:val="single"/>
          <w:lang w:val="en-NZ"/>
        </w:rPr>
      </w:pPr>
    </w:p>
    <w:p w14:paraId="7C0CF4F4" w14:textId="77777777" w:rsidR="00203E1D" w:rsidRDefault="00203E1D" w:rsidP="00203E1D">
      <w:pPr>
        <w:shd w:val="clear" w:color="auto" w:fill="FFFFFF" w:themeFill="background1"/>
        <w:rPr>
          <w:rFonts w:cs="Arial"/>
          <w:szCs w:val="22"/>
          <w:lang w:val="en-NZ"/>
        </w:rPr>
      </w:pPr>
      <w:r>
        <w:rPr>
          <w:rFonts w:cs="Arial"/>
          <w:szCs w:val="22"/>
          <w:lang w:val="en-NZ"/>
        </w:rPr>
        <w:t>The main ethical issues considered by the Committee and which require addressing by the Researcher are as follows.</w:t>
      </w:r>
    </w:p>
    <w:p w14:paraId="181E37C5" w14:textId="77777777" w:rsidR="00203E1D" w:rsidRDefault="00203E1D" w:rsidP="00203E1D">
      <w:pPr>
        <w:shd w:val="clear" w:color="auto" w:fill="FFFFFF" w:themeFill="background1"/>
        <w:autoSpaceDE w:val="0"/>
        <w:autoSpaceDN w:val="0"/>
        <w:adjustRightInd w:val="0"/>
        <w:rPr>
          <w:rFonts w:cs="Arial"/>
          <w:szCs w:val="22"/>
          <w:lang w:val="en-NZ"/>
        </w:rPr>
      </w:pPr>
    </w:p>
    <w:p w14:paraId="5A4E2F3F"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The Committee asked about potential bias introduced by dropping and replacing DHBs with &gt; 1 decliner. The Researcher(s) explained that the first meeting is to settle and minimise any changes, but acknowledged the impact of the Researcher(s) presence will not be able to be totally removed. The Researcher(s) noted the potential for this method of enrolment to affect randomisation procedures. The Committee queried how will this work in practice if Researcher(s) travel all the way to a DHB and someone declines. The Researcher(s) acknowledged that selection of DHBs wasn’t really random but targeted.</w:t>
      </w:r>
    </w:p>
    <w:p w14:paraId="047763F3"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The Researcher(s) explained that the meetings take priority, not the research. </w:t>
      </w:r>
    </w:p>
    <w:p w14:paraId="73420F81"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The Committee asked about processes for data confidentiality, in relation to video and audio. The Researcher(s) confirmed the video recording will be destroyed but they plan to store the audio recording for 20 years. The Researcher(s) explained that was normal practice. The Committee disagreed. The Researcher(s) explained transcribing is not perfect. The Researcher(s) explained they usually destroy written and audio at the same time.</w:t>
      </w:r>
    </w:p>
    <w:p w14:paraId="4859CAD6"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The Researcher(s) stated that they had not intended to give participants in the semi structured interviews the opportunity to self-review their transcripts, however they did not rule it out and would consider it as an option. The Committee noted this would assist with accuracy and go some way towards mitigating privacy concerns such as comments which might identify a participant despite the Researcher(s)’ attempts to de-identify or anonymise the transcripts.  </w:t>
      </w:r>
    </w:p>
    <w:p w14:paraId="37C76110"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The Researcher(s) explained the security of storage of files (2 levels of code, plus police swipes etc.).</w:t>
      </w:r>
    </w:p>
    <w:p w14:paraId="76E37D2C"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The Committee asked who the transcribers are. The Researcher(s) noted the transcriber has extensive experience with sensitive information and has been used by the </w:t>
      </w:r>
      <w:proofErr w:type="spellStart"/>
      <w:r>
        <w:rPr>
          <w:rFonts w:cs="Arial"/>
          <w:szCs w:val="22"/>
          <w:lang w:val="en-NZ"/>
        </w:rPr>
        <w:t>Reseracher</w:t>
      </w:r>
      <w:proofErr w:type="spellEnd"/>
      <w:r>
        <w:rPr>
          <w:rFonts w:cs="Arial"/>
          <w:szCs w:val="22"/>
          <w:lang w:val="en-NZ"/>
        </w:rPr>
        <w:t xml:space="preserve">(s) on previous occasions with no concerns being raised.  The transcriber will provide a confidentiality undertaking.   </w:t>
      </w:r>
    </w:p>
    <w:p w14:paraId="10460370"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The Researcher(s) confirmed audio will be destroyed. </w:t>
      </w:r>
    </w:p>
    <w:p w14:paraId="68FE9C4D"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The Committee asked the Researchers(s) to review the scales used in the Likert-scale questionnaire which changes mid-way through from a scale of 1-5 to a scale of 1-7.  Please make the scales consistent throughout the questionnaire. </w:t>
      </w:r>
    </w:p>
    <w:p w14:paraId="0ABF3428" w14:textId="77777777" w:rsidR="00203E1D" w:rsidRDefault="00203E1D" w:rsidP="00203E1D">
      <w:pPr>
        <w:shd w:val="clear" w:color="auto" w:fill="FFFFFF" w:themeFill="background1"/>
        <w:spacing w:before="80" w:after="80"/>
        <w:rPr>
          <w:rFonts w:cs="Arial"/>
          <w:szCs w:val="22"/>
          <w:lang w:val="en-NZ"/>
        </w:rPr>
      </w:pPr>
    </w:p>
    <w:p w14:paraId="64409182" w14:textId="77777777" w:rsidR="00203E1D" w:rsidRDefault="00203E1D" w:rsidP="00203E1D">
      <w:pPr>
        <w:shd w:val="clear" w:color="auto" w:fill="FFFFFF" w:themeFill="background1"/>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1C1B2429" w14:textId="77777777" w:rsidR="00203E1D" w:rsidRDefault="00203E1D" w:rsidP="00203E1D">
      <w:pPr>
        <w:shd w:val="clear" w:color="auto" w:fill="FFFFFF" w:themeFill="background1"/>
        <w:spacing w:before="80" w:after="80"/>
        <w:rPr>
          <w:rFonts w:cs="Arial"/>
          <w:szCs w:val="22"/>
          <w:lang w:val="en-NZ"/>
        </w:rPr>
      </w:pPr>
    </w:p>
    <w:p w14:paraId="5846FD01"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Participant information sheet for group meeting and Individual Interview - add logo, lead researchers name and contact and HDEC approval slot to front page of both PISCs</w:t>
      </w:r>
    </w:p>
    <w:p w14:paraId="3664ED79"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Inform group members that if 1 declines to participate he/she will be excluded from their team meeting. If&gt; 1 declines, the MDT meeting will be dropped from the study</w:t>
      </w:r>
    </w:p>
    <w:p w14:paraId="58F71A31"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Develop a proper participant information sheet for interview including some information about what will happen in the interview etc. Don't just include it on a consent form</w:t>
      </w:r>
    </w:p>
    <w:p w14:paraId="1AB49E79"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Remove the data collection panel (ethnicity, role, experience, and gender) off the Group Meeting Consent form as this is not the appropriate place to collect data.</w:t>
      </w:r>
    </w:p>
    <w:p w14:paraId="1E30452D"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The Committee noted that the PIS should provide details of the kind of future projects the data may be used for (as stated in the app, page 16). </w:t>
      </w:r>
    </w:p>
    <w:p w14:paraId="3CDA922F"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The Committee noted, for both the PIS and the consent form, that it is not possible to say that “no material that could identify any participant or patient will ever be published in any format”, particularly when brief verbatim quotes may be used in reports or presentations.   The most that can be stated is that the information will not be published in a form that </w:t>
      </w:r>
      <w:r>
        <w:rPr>
          <w:rFonts w:cs="Arial"/>
          <w:szCs w:val="22"/>
          <w:lang w:val="en-NZ"/>
        </w:rPr>
        <w:lastRenderedPageBreak/>
        <w:t xml:space="preserve">could reasonably be expected to identify the individual concerned.  The Committee noted that providing interviewed participants the opportunity to review their transcripts will mitigate some of the risk of unexpected or undesirable attribution of quotes in published works </w:t>
      </w:r>
    </w:p>
    <w:p w14:paraId="2826EFD0"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Similarly, given that statements made by interviewed participants may be attributable to them despite the Researcher(s) taking steps to de-identify them, please amend the statement in the PIS which states that involvement in the study ‘ will in no way after your employment , or the conditions of your employment’.  It is possible that there could be employment consequences for the interview participants if they are identifiable.</w:t>
      </w:r>
    </w:p>
    <w:p w14:paraId="78CAD720"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The Committee asked whether the Researcher(s) will identify DHBs either in your initial report back to each DHB or in publications. If they will, please include this information in participant information sheet. </w:t>
      </w:r>
    </w:p>
    <w:p w14:paraId="18ABDB4B" w14:textId="77777777" w:rsidR="00203E1D" w:rsidRDefault="00203E1D" w:rsidP="00203E1D">
      <w:pPr>
        <w:pStyle w:val="ListParagraph"/>
        <w:numPr>
          <w:ilvl w:val="0"/>
          <w:numId w:val="25"/>
        </w:numPr>
        <w:shd w:val="clear" w:color="auto" w:fill="FFFFFF" w:themeFill="background1"/>
        <w:autoSpaceDE w:val="0"/>
        <w:autoSpaceDN w:val="0"/>
        <w:adjustRightInd w:val="0"/>
        <w:rPr>
          <w:rFonts w:cs="Arial"/>
          <w:szCs w:val="22"/>
          <w:lang w:val="en-NZ"/>
        </w:rPr>
      </w:pPr>
      <w:r>
        <w:rPr>
          <w:rFonts w:cs="Arial"/>
          <w:szCs w:val="22"/>
          <w:lang w:val="en-NZ"/>
        </w:rPr>
        <w:t xml:space="preserve">Please amend the consent form and PIS to note that audio records will also be destroyed after 20 years.  </w:t>
      </w:r>
    </w:p>
    <w:p w14:paraId="140878AE" w14:textId="77777777" w:rsidR="00203E1D" w:rsidRDefault="00203E1D" w:rsidP="00203E1D">
      <w:pPr>
        <w:shd w:val="clear" w:color="auto" w:fill="FFFFFF" w:themeFill="background1"/>
        <w:rPr>
          <w:rFonts w:cs="Arial"/>
          <w:color w:val="FF0000"/>
          <w:szCs w:val="22"/>
          <w:lang w:val="en-NZ"/>
        </w:rPr>
      </w:pPr>
    </w:p>
    <w:p w14:paraId="240A7A0A" w14:textId="77777777" w:rsidR="00203E1D" w:rsidRDefault="00203E1D" w:rsidP="00203E1D">
      <w:pPr>
        <w:shd w:val="clear" w:color="auto" w:fill="FFFFFF" w:themeFill="background1"/>
        <w:rPr>
          <w:rFonts w:cs="Arial"/>
          <w:szCs w:val="22"/>
          <w:u w:val="single"/>
          <w:lang w:val="en-NZ"/>
        </w:rPr>
      </w:pPr>
      <w:r>
        <w:rPr>
          <w:rFonts w:cs="Arial"/>
          <w:szCs w:val="22"/>
          <w:u w:val="single"/>
          <w:lang w:val="en-NZ"/>
        </w:rPr>
        <w:t xml:space="preserve">Decision </w:t>
      </w:r>
    </w:p>
    <w:p w14:paraId="1995CF28" w14:textId="77777777" w:rsidR="00203E1D" w:rsidRDefault="00203E1D" w:rsidP="00203E1D">
      <w:pPr>
        <w:shd w:val="clear" w:color="auto" w:fill="FFFFFF" w:themeFill="background1"/>
        <w:rPr>
          <w:rFonts w:cs="Arial"/>
          <w:szCs w:val="22"/>
          <w:lang w:val="en-NZ"/>
        </w:rPr>
      </w:pPr>
    </w:p>
    <w:p w14:paraId="2338EF0D" w14:textId="77777777" w:rsidR="00203E1D" w:rsidRDefault="00203E1D" w:rsidP="00203E1D">
      <w:pPr>
        <w:shd w:val="clear" w:color="auto" w:fill="FFFFFF" w:themeFill="background1"/>
        <w:rPr>
          <w:rFonts w:cs="Arial"/>
          <w:szCs w:val="22"/>
          <w:lang w:val="en-NZ"/>
        </w:rPr>
      </w:pPr>
      <w:r>
        <w:rPr>
          <w:rFonts w:cs="Arial"/>
          <w:szCs w:val="22"/>
          <w:lang w:val="en-NZ"/>
        </w:rPr>
        <w:t xml:space="preserve">This application was </w:t>
      </w:r>
      <w:r>
        <w:rPr>
          <w:rFonts w:cs="Arial"/>
          <w:i/>
          <w:szCs w:val="22"/>
          <w:lang w:val="en-NZ"/>
        </w:rPr>
        <w:t>provisionally approved</w:t>
      </w:r>
      <w:r>
        <w:rPr>
          <w:rFonts w:cs="Arial"/>
          <w:szCs w:val="22"/>
          <w:lang w:val="en-NZ"/>
        </w:rPr>
        <w:t xml:space="preserve"> by consensus, subject to the following information being received. </w:t>
      </w:r>
    </w:p>
    <w:p w14:paraId="5A377E11" w14:textId="77777777" w:rsidR="00203E1D" w:rsidRDefault="00203E1D" w:rsidP="00203E1D">
      <w:pPr>
        <w:shd w:val="clear" w:color="auto" w:fill="FFFFFF" w:themeFill="background1"/>
        <w:rPr>
          <w:rFonts w:cs="Arial"/>
          <w:szCs w:val="22"/>
          <w:lang w:val="en-NZ"/>
        </w:rPr>
      </w:pPr>
    </w:p>
    <w:p w14:paraId="1DEC42CC" w14:textId="77777777" w:rsidR="00203E1D" w:rsidRDefault="00203E1D" w:rsidP="00203E1D">
      <w:pPr>
        <w:pStyle w:val="ListParagraph"/>
        <w:numPr>
          <w:ilvl w:val="0"/>
          <w:numId w:val="26"/>
        </w:numPr>
        <w:shd w:val="clear" w:color="auto" w:fill="FFFFFF" w:themeFill="background1"/>
        <w:rPr>
          <w:rFonts w:cs="Arial"/>
          <w:szCs w:val="22"/>
          <w:lang w:val="en-NZ"/>
        </w:rPr>
      </w:pPr>
      <w:r>
        <w:rPr>
          <w:rFonts w:cs="Arial"/>
          <w:szCs w:val="22"/>
          <w:lang w:val="en-NZ"/>
        </w:rPr>
        <w:t xml:space="preserve">Scientific validity and merit must be met in order for risks to be justified </w:t>
      </w:r>
      <w:r>
        <w:rPr>
          <w:rFonts w:cs="Arial"/>
          <w:szCs w:val="22"/>
          <w:lang w:val="en-AU"/>
        </w:rPr>
        <w:t>(</w:t>
      </w:r>
      <w:r>
        <w:rPr>
          <w:rFonts w:cs="Arial"/>
          <w:i/>
          <w:szCs w:val="22"/>
          <w:lang w:val="en-NZ"/>
        </w:rPr>
        <w:t xml:space="preserve">Ethical Guidelines for Observation Studies </w:t>
      </w:r>
      <w:r>
        <w:rPr>
          <w:rFonts w:cs="Arial"/>
          <w:szCs w:val="22"/>
          <w:lang w:val="en-NZ"/>
        </w:rPr>
        <w:t>pg.31)</w:t>
      </w:r>
    </w:p>
    <w:p w14:paraId="0BCB3FD0" w14:textId="77777777" w:rsidR="00203E1D" w:rsidRDefault="00203E1D" w:rsidP="00203E1D">
      <w:pPr>
        <w:pStyle w:val="ListParagraph"/>
        <w:numPr>
          <w:ilvl w:val="0"/>
          <w:numId w:val="26"/>
        </w:numPr>
        <w:shd w:val="clear" w:color="auto" w:fill="FFFFFF" w:themeFill="background1"/>
        <w:rPr>
          <w:rFonts w:cs="Arial"/>
          <w:szCs w:val="22"/>
          <w:lang w:val="en-NZ"/>
        </w:rPr>
      </w:pPr>
      <w:r>
        <w:rPr>
          <w:rFonts w:cs="Arial"/>
          <w:szCs w:val="22"/>
          <w:lang w:val="en-AU"/>
        </w:rPr>
        <w:t>The study design must minimise risk of harm through good design and data management. Update the protocol taking into account suggestions from the Committee (</w:t>
      </w:r>
      <w:r>
        <w:rPr>
          <w:rFonts w:cs="Arial"/>
          <w:i/>
          <w:szCs w:val="22"/>
          <w:lang w:val="en-NZ"/>
        </w:rPr>
        <w:t>Ethical Guidelines for Observation Studies</w:t>
      </w:r>
      <w:r>
        <w:rPr>
          <w:rFonts w:cs="Arial"/>
          <w:szCs w:val="22"/>
          <w:lang w:val="en-NZ"/>
        </w:rPr>
        <w:t xml:space="preserve"> </w:t>
      </w:r>
      <w:r>
        <w:rPr>
          <w:rFonts w:cs="Arial"/>
          <w:i/>
          <w:szCs w:val="22"/>
          <w:lang w:val="en-NZ"/>
        </w:rPr>
        <w:t>para 5.5</w:t>
      </w:r>
      <w:r>
        <w:rPr>
          <w:rFonts w:cs="Arial"/>
          <w:szCs w:val="22"/>
          <w:lang w:val="en-NZ"/>
        </w:rPr>
        <w:t>).</w:t>
      </w:r>
    </w:p>
    <w:p w14:paraId="0F5BCEC8" w14:textId="77777777" w:rsidR="00203E1D" w:rsidRDefault="00203E1D" w:rsidP="00203E1D">
      <w:pPr>
        <w:pStyle w:val="ListParagraph"/>
        <w:numPr>
          <w:ilvl w:val="0"/>
          <w:numId w:val="26"/>
        </w:numPr>
        <w:shd w:val="clear" w:color="auto" w:fill="FFFFFF" w:themeFill="background1"/>
        <w:rPr>
          <w:rFonts w:cs="Arial"/>
          <w:szCs w:val="22"/>
          <w:lang w:val="en-NZ"/>
        </w:rPr>
      </w:pPr>
      <w:r>
        <w:rPr>
          <w:rFonts w:cs="Arial"/>
          <w:szCs w:val="22"/>
          <w:lang w:val="en-NZ"/>
        </w:rPr>
        <w:t>Please amend the information sheet and consent form taking into account the suggestions made by the Committee (</w:t>
      </w:r>
      <w:r>
        <w:rPr>
          <w:rFonts w:cs="Arial"/>
          <w:i/>
          <w:szCs w:val="22"/>
          <w:lang w:val="en-NZ"/>
        </w:rPr>
        <w:t>Ethical Guidelines for Observation Studies</w:t>
      </w:r>
      <w:r>
        <w:rPr>
          <w:rFonts w:cs="Arial"/>
          <w:szCs w:val="22"/>
          <w:lang w:val="en-NZ"/>
        </w:rPr>
        <w:t xml:space="preserve"> </w:t>
      </w:r>
      <w:r>
        <w:rPr>
          <w:rFonts w:cs="Arial"/>
          <w:i/>
          <w:szCs w:val="22"/>
          <w:lang w:val="en-NZ"/>
        </w:rPr>
        <w:t>para 6.11</w:t>
      </w:r>
      <w:r>
        <w:rPr>
          <w:rFonts w:cs="Arial"/>
          <w:szCs w:val="22"/>
          <w:lang w:val="en-NZ"/>
        </w:rPr>
        <w:t>).</w:t>
      </w:r>
    </w:p>
    <w:p w14:paraId="50187552" w14:textId="77777777" w:rsidR="00203E1D" w:rsidRDefault="00203E1D" w:rsidP="00203E1D">
      <w:pPr>
        <w:shd w:val="clear" w:color="auto" w:fill="FFFFFF" w:themeFill="background1"/>
        <w:rPr>
          <w:rFonts w:cs="Arial"/>
          <w:color w:val="FF0000"/>
          <w:szCs w:val="22"/>
          <w:lang w:val="en-NZ"/>
        </w:rPr>
      </w:pPr>
    </w:p>
    <w:p w14:paraId="55599A23" w14:textId="77777777" w:rsidR="00203E1D" w:rsidRDefault="00203E1D" w:rsidP="00203E1D">
      <w:pPr>
        <w:shd w:val="clear" w:color="auto" w:fill="FFFFFF" w:themeFill="background1"/>
        <w:rPr>
          <w:rFonts w:cs="Arial"/>
          <w:szCs w:val="22"/>
          <w:lang w:val="en-NZ"/>
        </w:rPr>
      </w:pPr>
      <w:r>
        <w:rPr>
          <w:rFonts w:cs="Arial"/>
          <w:szCs w:val="22"/>
          <w:lang w:val="en-NZ"/>
        </w:rPr>
        <w:t xml:space="preserve">This following information will be reviewed, and a final decision made on the application, by Mrs Rochelle Style and Dr Christine Crooks. </w:t>
      </w:r>
    </w:p>
    <w:p w14:paraId="697B1843" w14:textId="77777777" w:rsidR="00203E1D" w:rsidRDefault="00203E1D" w:rsidP="00203E1D">
      <w:pPr>
        <w:shd w:val="clear" w:color="auto" w:fill="FFFFFF" w:themeFill="background1"/>
        <w:autoSpaceDE w:val="0"/>
        <w:autoSpaceDN w:val="0"/>
        <w:adjustRightInd w:val="0"/>
        <w:rPr>
          <w:rFonts w:cs="Arial"/>
          <w:szCs w:val="22"/>
        </w:rPr>
      </w:pPr>
      <w:r>
        <w:rPr>
          <w:rFonts w:cs="Arial"/>
          <w:szCs w:val="22"/>
        </w:rPr>
        <w:br w:type="page"/>
      </w:r>
    </w:p>
    <w:p w14:paraId="628B0A8D" w14:textId="3797C3BA" w:rsidR="00136034" w:rsidRPr="00960BFE" w:rsidRDefault="00136034">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96670" w:rsidRPr="00960BFE" w14:paraId="56383F1A" w14:textId="77777777" w:rsidTr="00096670">
        <w:trPr>
          <w:trHeight w:val="280"/>
        </w:trPr>
        <w:tc>
          <w:tcPr>
            <w:tcW w:w="966" w:type="dxa"/>
            <w:tcBorders>
              <w:top w:val="nil"/>
              <w:left w:val="nil"/>
              <w:bottom w:val="nil"/>
              <w:right w:val="nil"/>
            </w:tcBorders>
          </w:tcPr>
          <w:p w14:paraId="0B20A6BB" w14:textId="77777777" w:rsidR="00096670" w:rsidRPr="00960BFE" w:rsidRDefault="00096670">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7EA90FCC" w14:textId="77777777" w:rsidR="00096670" w:rsidRPr="00960BFE" w:rsidRDefault="0009667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6D00A55" w14:textId="77777777" w:rsidR="00096670" w:rsidRPr="00960BFE" w:rsidRDefault="00096670">
            <w:pPr>
              <w:autoSpaceDE w:val="0"/>
              <w:autoSpaceDN w:val="0"/>
              <w:adjustRightInd w:val="0"/>
            </w:pPr>
            <w:r w:rsidRPr="00960BFE">
              <w:rPr>
                <w:b/>
              </w:rPr>
              <w:t>18/NTA/7</w:t>
            </w:r>
            <w:r w:rsidRPr="00960BFE">
              <w:t xml:space="preserve"> </w:t>
            </w:r>
          </w:p>
        </w:tc>
      </w:tr>
      <w:tr w:rsidR="00096670" w:rsidRPr="00960BFE" w14:paraId="1DE80F21" w14:textId="77777777" w:rsidTr="00096670">
        <w:trPr>
          <w:trHeight w:val="280"/>
        </w:trPr>
        <w:tc>
          <w:tcPr>
            <w:tcW w:w="966" w:type="dxa"/>
            <w:tcBorders>
              <w:top w:val="nil"/>
              <w:left w:val="nil"/>
              <w:bottom w:val="nil"/>
              <w:right w:val="nil"/>
            </w:tcBorders>
          </w:tcPr>
          <w:p w14:paraId="46D9A787" w14:textId="77777777" w:rsidR="00096670" w:rsidRPr="00960BFE" w:rsidRDefault="00096670">
            <w:pPr>
              <w:autoSpaceDE w:val="0"/>
              <w:autoSpaceDN w:val="0"/>
              <w:adjustRightInd w:val="0"/>
            </w:pPr>
            <w:r w:rsidRPr="00960BFE">
              <w:t xml:space="preserve"> </w:t>
            </w:r>
          </w:p>
        </w:tc>
        <w:tc>
          <w:tcPr>
            <w:tcW w:w="2575" w:type="dxa"/>
            <w:tcBorders>
              <w:top w:val="nil"/>
              <w:left w:val="nil"/>
              <w:bottom w:val="nil"/>
              <w:right w:val="nil"/>
            </w:tcBorders>
          </w:tcPr>
          <w:p w14:paraId="26FCD324" w14:textId="77777777" w:rsidR="00096670" w:rsidRPr="00960BFE" w:rsidRDefault="00096670">
            <w:pPr>
              <w:autoSpaceDE w:val="0"/>
              <w:autoSpaceDN w:val="0"/>
              <w:adjustRightInd w:val="0"/>
            </w:pPr>
            <w:r w:rsidRPr="00960BFE">
              <w:t xml:space="preserve">Title: </w:t>
            </w:r>
          </w:p>
        </w:tc>
        <w:tc>
          <w:tcPr>
            <w:tcW w:w="6459" w:type="dxa"/>
            <w:tcBorders>
              <w:top w:val="nil"/>
              <w:left w:val="nil"/>
              <w:bottom w:val="nil"/>
              <w:right w:val="nil"/>
            </w:tcBorders>
          </w:tcPr>
          <w:p w14:paraId="4C3CD189" w14:textId="77777777" w:rsidR="00096670" w:rsidRPr="00960BFE" w:rsidRDefault="00096670">
            <w:pPr>
              <w:autoSpaceDE w:val="0"/>
              <w:autoSpaceDN w:val="0"/>
              <w:adjustRightInd w:val="0"/>
            </w:pPr>
            <w:r w:rsidRPr="00960BFE">
              <w:t xml:space="preserve">(duplicate) SPAR </w:t>
            </w:r>
          </w:p>
        </w:tc>
      </w:tr>
      <w:tr w:rsidR="00096670" w:rsidRPr="00960BFE" w14:paraId="3DBAD399" w14:textId="77777777" w:rsidTr="00096670">
        <w:trPr>
          <w:trHeight w:val="280"/>
        </w:trPr>
        <w:tc>
          <w:tcPr>
            <w:tcW w:w="966" w:type="dxa"/>
            <w:tcBorders>
              <w:top w:val="nil"/>
              <w:left w:val="nil"/>
              <w:bottom w:val="nil"/>
              <w:right w:val="nil"/>
            </w:tcBorders>
          </w:tcPr>
          <w:p w14:paraId="6A991A09" w14:textId="77777777" w:rsidR="00096670" w:rsidRPr="00960BFE" w:rsidRDefault="00096670">
            <w:pPr>
              <w:autoSpaceDE w:val="0"/>
              <w:autoSpaceDN w:val="0"/>
              <w:adjustRightInd w:val="0"/>
            </w:pPr>
            <w:r w:rsidRPr="00960BFE">
              <w:t xml:space="preserve"> </w:t>
            </w:r>
          </w:p>
        </w:tc>
        <w:tc>
          <w:tcPr>
            <w:tcW w:w="2575" w:type="dxa"/>
            <w:tcBorders>
              <w:top w:val="nil"/>
              <w:left w:val="nil"/>
              <w:bottom w:val="nil"/>
              <w:right w:val="nil"/>
            </w:tcBorders>
          </w:tcPr>
          <w:p w14:paraId="0E88BC31" w14:textId="77777777" w:rsidR="00096670" w:rsidRPr="00960BFE" w:rsidRDefault="00096670">
            <w:pPr>
              <w:autoSpaceDE w:val="0"/>
              <w:autoSpaceDN w:val="0"/>
              <w:adjustRightInd w:val="0"/>
            </w:pPr>
            <w:r w:rsidRPr="00960BFE">
              <w:t xml:space="preserve">Principal Investigator: </w:t>
            </w:r>
          </w:p>
        </w:tc>
        <w:tc>
          <w:tcPr>
            <w:tcW w:w="6459" w:type="dxa"/>
            <w:tcBorders>
              <w:top w:val="nil"/>
              <w:left w:val="nil"/>
              <w:bottom w:val="nil"/>
              <w:right w:val="nil"/>
            </w:tcBorders>
          </w:tcPr>
          <w:p w14:paraId="2EA84D03" w14:textId="77777777" w:rsidR="00096670" w:rsidRPr="00960BFE" w:rsidRDefault="00096670">
            <w:pPr>
              <w:autoSpaceDE w:val="0"/>
              <w:autoSpaceDN w:val="0"/>
              <w:adjustRightInd w:val="0"/>
            </w:pPr>
            <w:r w:rsidRPr="00960BFE">
              <w:t xml:space="preserve">Assoc. Professor Michael Jameson </w:t>
            </w:r>
          </w:p>
        </w:tc>
      </w:tr>
      <w:tr w:rsidR="00096670" w:rsidRPr="00960BFE" w14:paraId="77CAB4C3" w14:textId="77777777" w:rsidTr="00096670">
        <w:trPr>
          <w:trHeight w:val="280"/>
        </w:trPr>
        <w:tc>
          <w:tcPr>
            <w:tcW w:w="966" w:type="dxa"/>
            <w:tcBorders>
              <w:top w:val="nil"/>
              <w:left w:val="nil"/>
              <w:bottom w:val="nil"/>
              <w:right w:val="nil"/>
            </w:tcBorders>
          </w:tcPr>
          <w:p w14:paraId="43547C35" w14:textId="77777777" w:rsidR="00096670" w:rsidRPr="00960BFE" w:rsidRDefault="00096670">
            <w:pPr>
              <w:autoSpaceDE w:val="0"/>
              <w:autoSpaceDN w:val="0"/>
              <w:adjustRightInd w:val="0"/>
            </w:pPr>
            <w:r w:rsidRPr="00960BFE">
              <w:t xml:space="preserve"> </w:t>
            </w:r>
          </w:p>
        </w:tc>
        <w:tc>
          <w:tcPr>
            <w:tcW w:w="2575" w:type="dxa"/>
            <w:tcBorders>
              <w:top w:val="nil"/>
              <w:left w:val="nil"/>
              <w:bottom w:val="nil"/>
              <w:right w:val="nil"/>
            </w:tcBorders>
          </w:tcPr>
          <w:p w14:paraId="1B2DDF1D" w14:textId="77777777" w:rsidR="00096670" w:rsidRPr="00960BFE" w:rsidRDefault="00096670">
            <w:pPr>
              <w:autoSpaceDE w:val="0"/>
              <w:autoSpaceDN w:val="0"/>
              <w:adjustRightInd w:val="0"/>
            </w:pPr>
            <w:r w:rsidRPr="00960BFE">
              <w:t xml:space="preserve">Sponsor: </w:t>
            </w:r>
          </w:p>
        </w:tc>
        <w:tc>
          <w:tcPr>
            <w:tcW w:w="6459" w:type="dxa"/>
            <w:tcBorders>
              <w:top w:val="nil"/>
              <w:left w:val="nil"/>
              <w:bottom w:val="nil"/>
              <w:right w:val="nil"/>
            </w:tcBorders>
          </w:tcPr>
          <w:p w14:paraId="49D5178D" w14:textId="77777777" w:rsidR="00096670" w:rsidRPr="00960BFE" w:rsidRDefault="00096670">
            <w:pPr>
              <w:autoSpaceDE w:val="0"/>
              <w:autoSpaceDN w:val="0"/>
              <w:adjustRightInd w:val="0"/>
            </w:pPr>
            <w:r w:rsidRPr="00960BFE">
              <w:t xml:space="preserve">Australasian Gastro-Intestinal Trials Group </w:t>
            </w:r>
          </w:p>
        </w:tc>
      </w:tr>
      <w:tr w:rsidR="00096670" w:rsidRPr="00960BFE" w14:paraId="181FF74B" w14:textId="77777777" w:rsidTr="00096670">
        <w:trPr>
          <w:trHeight w:val="280"/>
        </w:trPr>
        <w:tc>
          <w:tcPr>
            <w:tcW w:w="966" w:type="dxa"/>
            <w:tcBorders>
              <w:top w:val="nil"/>
              <w:left w:val="nil"/>
              <w:bottom w:val="nil"/>
              <w:right w:val="nil"/>
            </w:tcBorders>
          </w:tcPr>
          <w:p w14:paraId="368595C6" w14:textId="77777777" w:rsidR="00096670" w:rsidRPr="00960BFE" w:rsidRDefault="00096670">
            <w:pPr>
              <w:autoSpaceDE w:val="0"/>
              <w:autoSpaceDN w:val="0"/>
              <w:adjustRightInd w:val="0"/>
            </w:pPr>
            <w:r w:rsidRPr="00960BFE">
              <w:t xml:space="preserve"> </w:t>
            </w:r>
          </w:p>
        </w:tc>
        <w:tc>
          <w:tcPr>
            <w:tcW w:w="2575" w:type="dxa"/>
            <w:tcBorders>
              <w:top w:val="nil"/>
              <w:left w:val="nil"/>
              <w:bottom w:val="nil"/>
              <w:right w:val="nil"/>
            </w:tcBorders>
          </w:tcPr>
          <w:p w14:paraId="3DCFAD5D" w14:textId="77777777" w:rsidR="00096670" w:rsidRPr="00960BFE" w:rsidRDefault="00096670">
            <w:pPr>
              <w:autoSpaceDE w:val="0"/>
              <w:autoSpaceDN w:val="0"/>
              <w:adjustRightInd w:val="0"/>
            </w:pPr>
            <w:r w:rsidRPr="00960BFE">
              <w:t xml:space="preserve">Clock Start Date: </w:t>
            </w:r>
          </w:p>
        </w:tc>
        <w:tc>
          <w:tcPr>
            <w:tcW w:w="6459" w:type="dxa"/>
            <w:tcBorders>
              <w:top w:val="nil"/>
              <w:left w:val="nil"/>
              <w:bottom w:val="nil"/>
              <w:right w:val="nil"/>
            </w:tcBorders>
          </w:tcPr>
          <w:p w14:paraId="633A99DB" w14:textId="77777777" w:rsidR="00096670" w:rsidRPr="00960BFE" w:rsidRDefault="00096670">
            <w:pPr>
              <w:autoSpaceDE w:val="0"/>
              <w:autoSpaceDN w:val="0"/>
              <w:adjustRightInd w:val="0"/>
            </w:pPr>
            <w:r w:rsidRPr="00960BFE">
              <w:t xml:space="preserve">08 February 2018 </w:t>
            </w:r>
          </w:p>
        </w:tc>
      </w:tr>
    </w:tbl>
    <w:p w14:paraId="1D5EC101" w14:textId="77777777" w:rsidR="00136034" w:rsidRPr="00960BFE" w:rsidRDefault="00136034">
      <w:pPr>
        <w:autoSpaceDE w:val="0"/>
        <w:autoSpaceDN w:val="0"/>
        <w:adjustRightInd w:val="0"/>
      </w:pPr>
      <w:r w:rsidRPr="00960BFE">
        <w:t xml:space="preserve"> </w:t>
      </w:r>
    </w:p>
    <w:p w14:paraId="571F0526" w14:textId="77777777" w:rsidR="00987913" w:rsidRPr="00987913" w:rsidRDefault="00A16815">
      <w:pPr>
        <w:autoSpaceDE w:val="0"/>
        <w:autoSpaceDN w:val="0"/>
        <w:adjustRightInd w:val="0"/>
        <w:rPr>
          <w:sz w:val="20"/>
          <w:lang w:val="en-NZ"/>
        </w:rPr>
      </w:pPr>
      <w:r w:rsidRPr="00750589">
        <w:rPr>
          <w:rFonts w:cs="Arial"/>
          <w:szCs w:val="22"/>
          <w:lang w:val="en-NZ"/>
        </w:rPr>
        <w:t xml:space="preserve">Assoc. Professor Michael Jameson </w:t>
      </w:r>
      <w:r w:rsidR="00987913" w:rsidRPr="00750589">
        <w:rPr>
          <w:lang w:val="en-NZ"/>
        </w:rPr>
        <w:t>was</w:t>
      </w:r>
      <w:r w:rsidR="0012157D" w:rsidRPr="00750589">
        <w:rPr>
          <w:lang w:val="en-NZ"/>
        </w:rPr>
        <w:t xml:space="preserve"> not</w:t>
      </w:r>
      <w:r w:rsidR="00987913" w:rsidRPr="00750589">
        <w:rPr>
          <w:lang w:val="en-NZ"/>
        </w:rPr>
        <w:t xml:space="preserve"> present for discussion of </w:t>
      </w:r>
      <w:r w:rsidR="00987913" w:rsidRPr="00987913">
        <w:rPr>
          <w:lang w:val="en-NZ"/>
        </w:rPr>
        <w:t>this application.</w:t>
      </w:r>
    </w:p>
    <w:p w14:paraId="5C156F13" w14:textId="77777777" w:rsidR="00987913" w:rsidRPr="00960BFE" w:rsidRDefault="00987913">
      <w:pPr>
        <w:autoSpaceDE w:val="0"/>
        <w:autoSpaceDN w:val="0"/>
        <w:adjustRightInd w:val="0"/>
        <w:rPr>
          <w:u w:val="single"/>
          <w:lang w:val="en-NZ"/>
        </w:rPr>
      </w:pPr>
    </w:p>
    <w:p w14:paraId="3D5317C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7C4DC87" w14:textId="77777777" w:rsidR="00E24E77" w:rsidRPr="008869BB" w:rsidRDefault="00E24E77">
      <w:pPr>
        <w:autoSpaceDE w:val="0"/>
        <w:autoSpaceDN w:val="0"/>
        <w:adjustRightInd w:val="0"/>
        <w:rPr>
          <w:b/>
          <w:lang w:val="en-NZ"/>
        </w:rPr>
      </w:pPr>
    </w:p>
    <w:p w14:paraId="164D04B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3BA492E" w14:textId="77777777" w:rsidR="00E24E77" w:rsidRPr="00960BFE" w:rsidRDefault="00E24E77">
      <w:pPr>
        <w:autoSpaceDE w:val="0"/>
        <w:autoSpaceDN w:val="0"/>
        <w:adjustRightInd w:val="0"/>
        <w:rPr>
          <w:lang w:val="en-NZ"/>
        </w:rPr>
      </w:pPr>
    </w:p>
    <w:p w14:paraId="3C9630BE"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8D8CA5A" w14:textId="77777777" w:rsidR="00E24E77" w:rsidRPr="00960BFE" w:rsidRDefault="00E24E77">
      <w:pPr>
        <w:autoSpaceDE w:val="0"/>
        <w:autoSpaceDN w:val="0"/>
        <w:adjustRightInd w:val="0"/>
        <w:rPr>
          <w:lang w:val="en-NZ"/>
        </w:rPr>
      </w:pPr>
    </w:p>
    <w:p w14:paraId="5FD7DD06" w14:textId="77777777" w:rsidR="00F201FA" w:rsidRDefault="00F201FA" w:rsidP="00F201FA">
      <w:pPr>
        <w:rPr>
          <w:u w:val="single"/>
          <w:lang w:val="en-NZ"/>
        </w:rPr>
      </w:pPr>
      <w:r w:rsidRPr="001C059D">
        <w:rPr>
          <w:u w:val="single"/>
          <w:lang w:val="en-NZ"/>
        </w:rPr>
        <w:t>Summary of Study</w:t>
      </w:r>
    </w:p>
    <w:p w14:paraId="77471275" w14:textId="77777777" w:rsidR="00F201FA" w:rsidRDefault="00F201FA" w:rsidP="00F201FA">
      <w:pPr>
        <w:rPr>
          <w:u w:val="single"/>
          <w:lang w:val="en-NZ"/>
        </w:rPr>
      </w:pPr>
    </w:p>
    <w:p w14:paraId="7C9C0631" w14:textId="0111A415" w:rsidR="00BE45C1" w:rsidRPr="00BE45C1" w:rsidRDefault="00BE45C1" w:rsidP="00BA76FC">
      <w:pPr>
        <w:pStyle w:val="ListParagraph"/>
        <w:numPr>
          <w:ilvl w:val="0"/>
          <w:numId w:val="8"/>
        </w:numPr>
        <w:autoSpaceDE w:val="0"/>
        <w:autoSpaceDN w:val="0"/>
        <w:adjustRightInd w:val="0"/>
        <w:rPr>
          <w:lang w:val="en-NZ"/>
        </w:rPr>
      </w:pPr>
      <w:r w:rsidRPr="00BE45C1">
        <w:rPr>
          <w:lang w:val="en-NZ"/>
        </w:rPr>
        <w:t>This is a resubmission of a study reviewed 201</w:t>
      </w:r>
      <w:r w:rsidR="00740D42">
        <w:rPr>
          <w:lang w:val="en-NZ"/>
        </w:rPr>
        <w:t>7</w:t>
      </w:r>
      <w:r w:rsidRPr="00BE45C1">
        <w:rPr>
          <w:lang w:val="en-NZ"/>
        </w:rPr>
        <w:t xml:space="preserve">, declined after provisional approval as requests around </w:t>
      </w:r>
      <w:r w:rsidR="00A717BD">
        <w:rPr>
          <w:lang w:val="en-NZ"/>
        </w:rPr>
        <w:t>participant information sheets</w:t>
      </w:r>
      <w:r w:rsidRPr="00BE45C1">
        <w:rPr>
          <w:lang w:val="en-NZ"/>
        </w:rPr>
        <w:t xml:space="preserve"> for </w:t>
      </w:r>
      <w:r w:rsidR="00A717BD">
        <w:rPr>
          <w:lang w:val="en-NZ"/>
        </w:rPr>
        <w:t xml:space="preserve">future unspecified research </w:t>
      </w:r>
      <w:r w:rsidRPr="00BE45C1">
        <w:rPr>
          <w:lang w:val="en-NZ"/>
        </w:rPr>
        <w:t xml:space="preserve">were not met. </w:t>
      </w:r>
    </w:p>
    <w:p w14:paraId="08A67107" w14:textId="5DD8CD8B" w:rsidR="00BE45C1" w:rsidRPr="00BE45C1" w:rsidRDefault="00BE45C1" w:rsidP="00BA76FC">
      <w:pPr>
        <w:pStyle w:val="ListParagraph"/>
        <w:numPr>
          <w:ilvl w:val="0"/>
          <w:numId w:val="8"/>
        </w:numPr>
        <w:autoSpaceDE w:val="0"/>
        <w:autoSpaceDN w:val="0"/>
        <w:adjustRightInd w:val="0"/>
        <w:rPr>
          <w:lang w:val="en-NZ"/>
        </w:rPr>
      </w:pPr>
      <w:r w:rsidRPr="00BE45C1">
        <w:rPr>
          <w:lang w:val="en-NZ"/>
        </w:rPr>
        <w:t xml:space="preserve">The Phase 2 study randomises 222 NZ/Australian rectal cancer patients to 90 days of simvastatin 40mg </w:t>
      </w:r>
      <w:r w:rsidR="00740D42">
        <w:rPr>
          <w:lang w:val="en-NZ"/>
        </w:rPr>
        <w:t>or placebo,</w:t>
      </w:r>
      <w:r w:rsidR="00211356">
        <w:rPr>
          <w:lang w:val="en-NZ"/>
        </w:rPr>
        <w:t xml:space="preserve"> </w:t>
      </w:r>
      <w:r w:rsidRPr="00BE45C1">
        <w:rPr>
          <w:lang w:val="en-NZ"/>
        </w:rPr>
        <w:t xml:space="preserve">starting a week before they begin pre-op chemo radiotherapy. The primary outcome is the proportion of favourable grade results on preoperative MRI with many secondary outcomes including reduced treatment toxicity. </w:t>
      </w:r>
    </w:p>
    <w:p w14:paraId="744ACA52" w14:textId="77777777" w:rsidR="00F201FA" w:rsidRPr="00BE45C1" w:rsidRDefault="00BE45C1" w:rsidP="00BA76FC">
      <w:pPr>
        <w:pStyle w:val="ListParagraph"/>
        <w:numPr>
          <w:ilvl w:val="0"/>
          <w:numId w:val="8"/>
        </w:numPr>
        <w:autoSpaceDE w:val="0"/>
        <w:autoSpaceDN w:val="0"/>
        <w:adjustRightInd w:val="0"/>
        <w:rPr>
          <w:lang w:val="en-NZ"/>
        </w:rPr>
      </w:pPr>
      <w:r w:rsidRPr="00BE45C1">
        <w:rPr>
          <w:lang w:val="en-NZ"/>
        </w:rPr>
        <w:t>There is data from observational studies which suggests simvastatin may confer tumour control and toxicity reduction benefits.</w:t>
      </w:r>
    </w:p>
    <w:p w14:paraId="74408F24" w14:textId="77777777" w:rsidR="00BE45C1" w:rsidRDefault="00BE45C1" w:rsidP="00F201FA">
      <w:pPr>
        <w:autoSpaceDE w:val="0"/>
        <w:autoSpaceDN w:val="0"/>
        <w:adjustRightInd w:val="0"/>
        <w:rPr>
          <w:lang w:val="en-NZ"/>
        </w:rPr>
      </w:pPr>
    </w:p>
    <w:p w14:paraId="6BC052E2" w14:textId="77777777" w:rsidR="00F201FA" w:rsidRDefault="00F201FA" w:rsidP="00F201FA">
      <w:pPr>
        <w:rPr>
          <w:u w:val="single"/>
          <w:lang w:val="en-NZ"/>
        </w:rPr>
      </w:pPr>
      <w:r w:rsidRPr="001C059D">
        <w:rPr>
          <w:u w:val="single"/>
          <w:lang w:val="en-NZ"/>
        </w:rPr>
        <w:t>Summary of ethical issues (resolved)</w:t>
      </w:r>
    </w:p>
    <w:p w14:paraId="4C389D37" w14:textId="77777777" w:rsidR="00F201FA" w:rsidRDefault="00F201FA" w:rsidP="00F201FA">
      <w:pPr>
        <w:rPr>
          <w:u w:val="single"/>
          <w:lang w:val="en-NZ"/>
        </w:rPr>
      </w:pPr>
    </w:p>
    <w:p w14:paraId="32F41D39" w14:textId="77777777" w:rsidR="00F201FA" w:rsidRPr="000A1C67" w:rsidRDefault="00F201FA" w:rsidP="00F201F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A11F02B" w14:textId="77777777" w:rsidR="00ED1852" w:rsidRDefault="00ED1852" w:rsidP="00ED1852">
      <w:pPr>
        <w:spacing w:before="80" w:after="80"/>
        <w:rPr>
          <w:u w:val="single"/>
          <w:lang w:val="en-NZ"/>
        </w:rPr>
      </w:pPr>
    </w:p>
    <w:p w14:paraId="7D378100" w14:textId="77777777" w:rsidR="00F201FA" w:rsidRPr="00ED1852" w:rsidRDefault="00F201FA" w:rsidP="00BA76FC">
      <w:pPr>
        <w:pStyle w:val="ListParagraph"/>
        <w:numPr>
          <w:ilvl w:val="0"/>
          <w:numId w:val="8"/>
        </w:numPr>
        <w:spacing w:before="80" w:after="80"/>
        <w:rPr>
          <w:u w:val="single"/>
          <w:lang w:val="en-NZ"/>
        </w:rPr>
      </w:pPr>
      <w:r w:rsidRPr="00ED1852">
        <w:rPr>
          <w:lang w:val="en-NZ"/>
        </w:rPr>
        <w:t xml:space="preserve">The Committee </w:t>
      </w:r>
      <w:r w:rsidR="00ED1852" w:rsidRPr="00ED1852">
        <w:rPr>
          <w:lang w:val="en-NZ"/>
        </w:rPr>
        <w:t>noted that they did not have any issues with the study design and noted the response from the researchers.</w:t>
      </w:r>
      <w:r w:rsidRPr="00ED1852">
        <w:rPr>
          <w:lang w:val="en-NZ"/>
        </w:rPr>
        <w:t xml:space="preserve"> </w:t>
      </w:r>
    </w:p>
    <w:p w14:paraId="555CE5F8" w14:textId="77777777" w:rsidR="00F201FA" w:rsidRPr="00C5052B" w:rsidRDefault="00F201FA" w:rsidP="00F201FA">
      <w:pPr>
        <w:spacing w:before="80" w:after="80"/>
        <w:rPr>
          <w:u w:val="single"/>
          <w:lang w:val="en-NZ"/>
        </w:rPr>
      </w:pPr>
    </w:p>
    <w:p w14:paraId="67EF366E" w14:textId="77777777" w:rsidR="00F201FA" w:rsidRPr="000A1C67" w:rsidRDefault="00F201FA" w:rsidP="00F201FA">
      <w:pPr>
        <w:rPr>
          <w:u w:val="single"/>
          <w:lang w:val="en-NZ"/>
        </w:rPr>
      </w:pPr>
      <w:r w:rsidRPr="000A1C67">
        <w:rPr>
          <w:u w:val="single"/>
          <w:lang w:val="en-NZ"/>
        </w:rPr>
        <w:t>Summary of ethical issues (outstanding)</w:t>
      </w:r>
    </w:p>
    <w:p w14:paraId="5F0803E8" w14:textId="77777777" w:rsidR="00F201FA" w:rsidRDefault="00F201FA" w:rsidP="00F201FA">
      <w:pPr>
        <w:rPr>
          <w:u w:val="single"/>
          <w:lang w:val="en-NZ"/>
        </w:rPr>
      </w:pPr>
    </w:p>
    <w:p w14:paraId="518AD557" w14:textId="77777777" w:rsidR="00F201FA" w:rsidRDefault="00F201FA" w:rsidP="00F201F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6274053" w14:textId="77777777" w:rsidR="00F201FA" w:rsidRPr="00960BFE" w:rsidRDefault="00F201FA" w:rsidP="00F201FA">
      <w:pPr>
        <w:autoSpaceDE w:val="0"/>
        <w:autoSpaceDN w:val="0"/>
        <w:adjustRightInd w:val="0"/>
        <w:rPr>
          <w:lang w:val="en-NZ"/>
        </w:rPr>
      </w:pPr>
    </w:p>
    <w:p w14:paraId="121EB466" w14:textId="77777777" w:rsidR="00BE45C1" w:rsidRPr="00ED1852" w:rsidRDefault="00ED1852" w:rsidP="00BA76FC">
      <w:pPr>
        <w:pStyle w:val="ListParagraph"/>
        <w:numPr>
          <w:ilvl w:val="0"/>
          <w:numId w:val="8"/>
        </w:numPr>
        <w:rPr>
          <w:lang w:val="en-NZ"/>
        </w:rPr>
      </w:pPr>
      <w:r w:rsidRPr="00ED1852">
        <w:rPr>
          <w:lang w:val="en-NZ"/>
        </w:rPr>
        <w:t>The Committee noted t</w:t>
      </w:r>
      <w:r w:rsidR="00BE45C1" w:rsidRPr="00ED1852">
        <w:rPr>
          <w:lang w:val="en-NZ"/>
        </w:rPr>
        <w:t xml:space="preserve">he Main PISC still contains a lengthy explanation of future unspecified research which may include genetic research, none of which is required to meet the terms of this specific study. </w:t>
      </w:r>
      <w:r w:rsidRPr="00ED1852">
        <w:rPr>
          <w:lang w:val="en-NZ"/>
        </w:rPr>
        <w:t xml:space="preserve">This should be removed, as it is outlined in the new future unspecified research document. The main participant information sheet can refer to the new document. </w:t>
      </w:r>
    </w:p>
    <w:p w14:paraId="7963C474" w14:textId="03749FCA" w:rsidR="00211356" w:rsidRPr="00ED1852" w:rsidRDefault="00211356" w:rsidP="00211356">
      <w:pPr>
        <w:pStyle w:val="ListParagraph"/>
        <w:numPr>
          <w:ilvl w:val="0"/>
          <w:numId w:val="8"/>
        </w:numPr>
        <w:rPr>
          <w:lang w:val="en-NZ"/>
        </w:rPr>
      </w:pPr>
      <w:r w:rsidRPr="00ED1852">
        <w:rPr>
          <w:lang w:val="en-NZ"/>
        </w:rPr>
        <w:t xml:space="preserve">The </w:t>
      </w:r>
      <w:r>
        <w:rPr>
          <w:lang w:val="en-NZ"/>
        </w:rPr>
        <w:t xml:space="preserve">Main PISCF </w:t>
      </w:r>
      <w:r w:rsidRPr="00ED1852">
        <w:rPr>
          <w:lang w:val="en-NZ"/>
        </w:rPr>
        <w:t>consent form also states that by signing, consent for such extended research is being given. This must be removed</w:t>
      </w:r>
      <w:r>
        <w:rPr>
          <w:lang w:val="en-NZ"/>
        </w:rPr>
        <w:t xml:space="preserve"> and the consent for this be limited to the FUR PISCF</w:t>
      </w:r>
    </w:p>
    <w:p w14:paraId="5F7DAAB0" w14:textId="711B28EC" w:rsidR="00204141" w:rsidRPr="00211356" w:rsidRDefault="00BE45C1" w:rsidP="00211356">
      <w:pPr>
        <w:pStyle w:val="ListParagraph"/>
        <w:numPr>
          <w:ilvl w:val="0"/>
          <w:numId w:val="8"/>
        </w:numPr>
        <w:rPr>
          <w:lang w:val="en-NZ"/>
        </w:rPr>
      </w:pPr>
      <w:r w:rsidRPr="00ED1852">
        <w:rPr>
          <w:lang w:val="en-NZ"/>
        </w:rPr>
        <w:t xml:space="preserve">The Committee would accept a sentence in the Main PISC referring to the fact that participants will be offered a second PISC outlining FUR including genetics, which is optional for them to participate in. Everything else under the heading "Optional Extended Research including Genetics' needs to go, as does reference to ER /Genetics on the Consent form. This includes the statement of tissue retention for 10 </w:t>
      </w:r>
      <w:r w:rsidRPr="00ED1852">
        <w:rPr>
          <w:lang w:val="en-NZ"/>
        </w:rPr>
        <w:lastRenderedPageBreak/>
        <w:t xml:space="preserve">years or until used up and reference to reapplication to ethics at 10 years. This is all in the </w:t>
      </w:r>
      <w:r w:rsidR="00ED1852" w:rsidRPr="00ED1852">
        <w:rPr>
          <w:lang w:val="en-NZ"/>
        </w:rPr>
        <w:t xml:space="preserve">future unspecified research </w:t>
      </w:r>
      <w:r w:rsidRPr="00ED1852">
        <w:rPr>
          <w:lang w:val="en-NZ"/>
        </w:rPr>
        <w:t>already</w:t>
      </w:r>
      <w:r w:rsidR="00ED1852" w:rsidRPr="00ED1852">
        <w:rPr>
          <w:lang w:val="en-NZ"/>
        </w:rPr>
        <w:t>,</w:t>
      </w:r>
      <w:r w:rsidRPr="00ED1852">
        <w:rPr>
          <w:lang w:val="en-NZ"/>
        </w:rPr>
        <w:t xml:space="preserve"> which is where it belongs. The paragraph on Maori tissue beliefs should be retained and moved into "Required Research"</w:t>
      </w:r>
      <w:r w:rsidR="00211356">
        <w:rPr>
          <w:lang w:val="en-NZ"/>
        </w:rPr>
        <w:t>.</w:t>
      </w:r>
    </w:p>
    <w:p w14:paraId="730A0EE1" w14:textId="448C7B49" w:rsidR="00204141" w:rsidRPr="00ED1852" w:rsidRDefault="007A1475" w:rsidP="00BA76FC">
      <w:pPr>
        <w:pStyle w:val="ListParagraph"/>
        <w:numPr>
          <w:ilvl w:val="0"/>
          <w:numId w:val="8"/>
        </w:numPr>
        <w:rPr>
          <w:lang w:val="en-NZ"/>
        </w:rPr>
      </w:pPr>
      <w:r>
        <w:rPr>
          <w:lang w:val="en-NZ"/>
        </w:rPr>
        <w:t>The Committee noted that the</w:t>
      </w:r>
      <w:r w:rsidR="00204141" w:rsidRPr="00ED1852">
        <w:rPr>
          <w:lang w:val="en-NZ"/>
        </w:rPr>
        <w:t xml:space="preserve"> withdrawal form</w:t>
      </w:r>
      <w:r>
        <w:rPr>
          <w:lang w:val="en-NZ"/>
        </w:rPr>
        <w:t xml:space="preserve"> must be optional</w:t>
      </w:r>
      <w:r w:rsidR="00204141" w:rsidRPr="00ED1852">
        <w:rPr>
          <w:lang w:val="en-NZ"/>
        </w:rPr>
        <w:t xml:space="preserve">. </w:t>
      </w:r>
      <w:r w:rsidR="00ED1852">
        <w:rPr>
          <w:lang w:val="en-NZ"/>
        </w:rPr>
        <w:t xml:space="preserve">Withdrawing from the study does not need to be in writing, and can be verbal. Participants should be informed </w:t>
      </w:r>
      <w:r w:rsidR="00273576">
        <w:rPr>
          <w:lang w:val="en-NZ"/>
        </w:rPr>
        <w:t xml:space="preserve">in the </w:t>
      </w:r>
      <w:r w:rsidR="00ED1852" w:rsidRPr="00844EBC">
        <w:rPr>
          <w:lang w:val="en-NZ"/>
        </w:rPr>
        <w:t xml:space="preserve">new format </w:t>
      </w:r>
      <w:r w:rsidR="00ED1852">
        <w:rPr>
          <w:lang w:val="en-NZ"/>
        </w:rPr>
        <w:t xml:space="preserve">of this. </w:t>
      </w:r>
    </w:p>
    <w:p w14:paraId="63E9D1FC" w14:textId="77777777" w:rsidR="00844EBC" w:rsidRDefault="00ED1852" w:rsidP="00BA76FC">
      <w:pPr>
        <w:pStyle w:val="ListParagraph"/>
        <w:numPr>
          <w:ilvl w:val="0"/>
          <w:numId w:val="8"/>
        </w:numPr>
        <w:rPr>
          <w:lang w:val="en-NZ"/>
        </w:rPr>
      </w:pPr>
      <w:r w:rsidRPr="00844EBC">
        <w:rPr>
          <w:lang w:val="en-NZ"/>
        </w:rPr>
        <w:t xml:space="preserve">In addition, the contraception wording needs to follow the </w:t>
      </w:r>
      <w:r w:rsidR="00844EBC" w:rsidRPr="00844EBC">
        <w:rPr>
          <w:lang w:val="en-NZ"/>
        </w:rPr>
        <w:t xml:space="preserve">HDEC template, see Template for reproductive risks in participant information sheets at </w:t>
      </w:r>
      <w:hyperlink r:id="rId8" w:history="1">
        <w:r w:rsidR="00844EBC" w:rsidRPr="00844EBC">
          <w:rPr>
            <w:lang w:val="en-NZ"/>
          </w:rPr>
          <w:t>https://ethics.health.govt.nz/</w:t>
        </w:r>
      </w:hyperlink>
      <w:r w:rsidR="00844EBC" w:rsidRPr="00844EBC">
        <w:rPr>
          <w:lang w:val="en-NZ"/>
        </w:rPr>
        <w:t xml:space="preserve"> </w:t>
      </w:r>
    </w:p>
    <w:p w14:paraId="1C29A151" w14:textId="77777777" w:rsidR="00ED1852" w:rsidRDefault="00ED1852" w:rsidP="00BA76FC">
      <w:pPr>
        <w:pStyle w:val="ListParagraph"/>
        <w:numPr>
          <w:ilvl w:val="0"/>
          <w:numId w:val="8"/>
        </w:numPr>
        <w:rPr>
          <w:lang w:val="en-NZ"/>
        </w:rPr>
      </w:pPr>
      <w:r w:rsidRPr="00844EBC">
        <w:rPr>
          <w:lang w:val="en-NZ"/>
        </w:rPr>
        <w:t xml:space="preserve">The PIS should mention what will happen with incidental findings and whether or not the participant's health care professional will be contacted (also include in the Consent form). </w:t>
      </w:r>
    </w:p>
    <w:p w14:paraId="1CA4DE26" w14:textId="61524262" w:rsidR="003A7DA7" w:rsidRDefault="003A7DA7" w:rsidP="00BA76FC">
      <w:pPr>
        <w:pStyle w:val="ListParagraph"/>
        <w:numPr>
          <w:ilvl w:val="0"/>
          <w:numId w:val="8"/>
        </w:numPr>
        <w:rPr>
          <w:lang w:val="en-NZ"/>
        </w:rPr>
      </w:pPr>
      <w:r>
        <w:rPr>
          <w:lang w:val="en-NZ"/>
        </w:rPr>
        <w:t xml:space="preserve">Add </w:t>
      </w:r>
      <w:r w:rsidR="00211356">
        <w:rPr>
          <w:lang w:val="en-NZ"/>
        </w:rPr>
        <w:t xml:space="preserve">that </w:t>
      </w:r>
      <w:r>
        <w:rPr>
          <w:lang w:val="en-NZ"/>
        </w:rPr>
        <w:t>tissue</w:t>
      </w:r>
      <w:r w:rsidR="00211356">
        <w:rPr>
          <w:lang w:val="en-NZ"/>
        </w:rPr>
        <w:t xml:space="preserve"> is going</w:t>
      </w:r>
      <w:r>
        <w:rPr>
          <w:lang w:val="en-NZ"/>
        </w:rPr>
        <w:t xml:space="preserve"> overseas</w:t>
      </w:r>
      <w:r w:rsidR="00211356">
        <w:rPr>
          <w:lang w:val="en-NZ"/>
        </w:rPr>
        <w:t>.</w:t>
      </w:r>
    </w:p>
    <w:p w14:paraId="7BEB2594" w14:textId="49B08E10" w:rsidR="003A7DA7" w:rsidRPr="00844EBC" w:rsidRDefault="00211356" w:rsidP="00BA76FC">
      <w:pPr>
        <w:pStyle w:val="ListParagraph"/>
        <w:numPr>
          <w:ilvl w:val="0"/>
          <w:numId w:val="8"/>
        </w:numPr>
        <w:rPr>
          <w:lang w:val="en-NZ"/>
        </w:rPr>
      </w:pPr>
      <w:r>
        <w:rPr>
          <w:lang w:val="en-NZ"/>
        </w:rPr>
        <w:t>Check that all of the documents have</w:t>
      </w:r>
      <w:r w:rsidR="003A7DA7">
        <w:rPr>
          <w:lang w:val="en-NZ"/>
        </w:rPr>
        <w:t xml:space="preserve"> compensation provisions. </w:t>
      </w:r>
    </w:p>
    <w:p w14:paraId="070D8D70" w14:textId="77777777" w:rsidR="00E24E77" w:rsidRPr="00960BFE" w:rsidRDefault="00E24E77" w:rsidP="00E24E77">
      <w:pPr>
        <w:rPr>
          <w:color w:val="FF0000"/>
          <w:lang w:val="en-NZ"/>
        </w:rPr>
      </w:pPr>
    </w:p>
    <w:p w14:paraId="2DF7C01B" w14:textId="77777777" w:rsidR="00E24E77" w:rsidRPr="00FD2B1E" w:rsidRDefault="00E24E77" w:rsidP="00E24E77">
      <w:pPr>
        <w:rPr>
          <w:u w:val="single"/>
          <w:lang w:val="en-NZ"/>
        </w:rPr>
      </w:pPr>
      <w:r w:rsidRPr="00FD2B1E">
        <w:rPr>
          <w:u w:val="single"/>
          <w:lang w:val="en-NZ"/>
        </w:rPr>
        <w:t xml:space="preserve">Decision </w:t>
      </w:r>
    </w:p>
    <w:p w14:paraId="2E9030E3" w14:textId="77777777" w:rsidR="00E24E77" w:rsidRPr="00960BFE" w:rsidRDefault="00E24E77" w:rsidP="00E24E77">
      <w:pPr>
        <w:rPr>
          <w:lang w:val="en-NZ"/>
        </w:rPr>
      </w:pPr>
    </w:p>
    <w:p w14:paraId="6CB05306" w14:textId="77777777"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ED1852">
        <w:rPr>
          <w:rFonts w:cs="Arial"/>
          <w:szCs w:val="22"/>
          <w:lang w:val="en-NZ"/>
        </w:rPr>
        <w:t>consensus</w:t>
      </w:r>
      <w:r w:rsidRPr="00ED1852">
        <w:rPr>
          <w:lang w:val="en-NZ"/>
        </w:rPr>
        <w:t xml:space="preserve">, subject </w:t>
      </w:r>
      <w:r w:rsidRPr="00960BFE">
        <w:rPr>
          <w:lang w:val="en-NZ"/>
        </w:rPr>
        <w:t xml:space="preserve">to the following information being received. </w:t>
      </w:r>
    </w:p>
    <w:p w14:paraId="436DEFDC" w14:textId="77777777" w:rsidR="00E24E77" w:rsidRPr="00960BFE" w:rsidRDefault="00E24E77" w:rsidP="00E24E77">
      <w:pPr>
        <w:rPr>
          <w:lang w:val="en-NZ"/>
        </w:rPr>
      </w:pPr>
    </w:p>
    <w:p w14:paraId="6B97AD4D" w14:textId="77777777" w:rsidR="00844EBC" w:rsidRPr="00555F27" w:rsidRDefault="00844EBC" w:rsidP="00BA76FC">
      <w:pPr>
        <w:pStyle w:val="ListParagraph"/>
        <w:numPr>
          <w:ilvl w:val="0"/>
          <w:numId w:val="1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4E04FC5" w14:textId="77777777" w:rsidR="00E24E77" w:rsidRPr="00960BFE" w:rsidRDefault="00E24E77" w:rsidP="00E24E77">
      <w:pPr>
        <w:rPr>
          <w:color w:val="FF0000"/>
          <w:lang w:val="en-NZ"/>
        </w:rPr>
      </w:pPr>
    </w:p>
    <w:p w14:paraId="1C610884" w14:textId="77777777" w:rsidR="00E24E77" w:rsidRPr="00FD2B1E" w:rsidRDefault="00E24E77" w:rsidP="00E24E77">
      <w:pPr>
        <w:rPr>
          <w:lang w:val="en-NZ"/>
        </w:rPr>
      </w:pPr>
      <w:r w:rsidRPr="00960BFE">
        <w:rPr>
          <w:lang w:val="en-NZ"/>
        </w:rPr>
        <w:t xml:space="preserve">This following information will be reviewed, and a final decision made on the application, </w:t>
      </w:r>
      <w:r w:rsidRPr="00756E51">
        <w:rPr>
          <w:lang w:val="en-NZ"/>
        </w:rPr>
        <w:t>by</w:t>
      </w:r>
      <w:r w:rsidR="00931FAB" w:rsidRPr="00756E51">
        <w:rPr>
          <w:rFonts w:cs="Arial"/>
          <w:szCs w:val="22"/>
          <w:lang w:val="en-NZ"/>
        </w:rPr>
        <w:t xml:space="preserve"> Dr </w:t>
      </w:r>
      <w:r w:rsidR="00931FAB" w:rsidRPr="00D43602">
        <w:rPr>
          <w:rFonts w:cs="Arial"/>
          <w:lang w:eastAsia="en-GB"/>
        </w:rPr>
        <w:t>Catherine</w:t>
      </w:r>
      <w:r w:rsidR="00931FAB">
        <w:rPr>
          <w:rFonts w:cs="Arial"/>
          <w:lang w:eastAsia="en-GB"/>
        </w:rPr>
        <w:t xml:space="preserve"> Jackson and Dr</w:t>
      </w:r>
      <w:r w:rsidR="00931FAB" w:rsidRPr="00D43602">
        <w:rPr>
          <w:rFonts w:cs="Arial"/>
          <w:lang w:eastAsia="en-GB"/>
        </w:rPr>
        <w:t xml:space="preserve"> Brian</w:t>
      </w:r>
      <w:r w:rsidR="00931FAB">
        <w:rPr>
          <w:rFonts w:cs="Arial"/>
          <w:lang w:eastAsia="en-GB"/>
        </w:rPr>
        <w:t xml:space="preserve"> Fergus. </w:t>
      </w:r>
    </w:p>
    <w:p w14:paraId="51908286" w14:textId="77777777" w:rsidR="00E24E77" w:rsidRPr="00960BFE" w:rsidRDefault="00E24E77" w:rsidP="00E24E77">
      <w:pPr>
        <w:rPr>
          <w:color w:val="FF0000"/>
          <w:lang w:val="en-NZ"/>
        </w:rPr>
      </w:pPr>
    </w:p>
    <w:p w14:paraId="2FEC2EF7" w14:textId="77777777" w:rsidR="00136034" w:rsidRPr="00960BFE" w:rsidRDefault="0013603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5BAA" w:rsidRPr="00960BFE" w14:paraId="4A7F9E17" w14:textId="77777777" w:rsidTr="00C65BAA">
        <w:trPr>
          <w:trHeight w:val="280"/>
        </w:trPr>
        <w:tc>
          <w:tcPr>
            <w:tcW w:w="966" w:type="dxa"/>
            <w:tcBorders>
              <w:top w:val="nil"/>
              <w:left w:val="nil"/>
              <w:bottom w:val="nil"/>
              <w:right w:val="nil"/>
            </w:tcBorders>
          </w:tcPr>
          <w:p w14:paraId="12D27CDF" w14:textId="77777777" w:rsidR="00C65BAA" w:rsidRPr="00960BFE" w:rsidRDefault="00C65BAA">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300D20E6" w14:textId="77777777" w:rsidR="00C65BAA" w:rsidRPr="00960BFE" w:rsidRDefault="00C65BA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2B3DFA4" w14:textId="77777777" w:rsidR="00C65BAA" w:rsidRPr="00960BFE" w:rsidRDefault="00C65BAA">
            <w:pPr>
              <w:autoSpaceDE w:val="0"/>
              <w:autoSpaceDN w:val="0"/>
              <w:adjustRightInd w:val="0"/>
            </w:pPr>
            <w:r w:rsidRPr="00960BFE">
              <w:rPr>
                <w:b/>
              </w:rPr>
              <w:t>18/NTA/8</w:t>
            </w:r>
            <w:r w:rsidRPr="00960BFE">
              <w:t xml:space="preserve"> </w:t>
            </w:r>
          </w:p>
        </w:tc>
      </w:tr>
      <w:tr w:rsidR="00C65BAA" w:rsidRPr="00960BFE" w14:paraId="6F105545" w14:textId="77777777" w:rsidTr="00C65BAA">
        <w:trPr>
          <w:trHeight w:val="280"/>
        </w:trPr>
        <w:tc>
          <w:tcPr>
            <w:tcW w:w="966" w:type="dxa"/>
            <w:tcBorders>
              <w:top w:val="nil"/>
              <w:left w:val="nil"/>
              <w:bottom w:val="nil"/>
              <w:right w:val="nil"/>
            </w:tcBorders>
          </w:tcPr>
          <w:p w14:paraId="1CE0B186" w14:textId="77777777" w:rsidR="00C65BAA" w:rsidRPr="00960BFE" w:rsidRDefault="00C65BAA">
            <w:pPr>
              <w:autoSpaceDE w:val="0"/>
              <w:autoSpaceDN w:val="0"/>
              <w:adjustRightInd w:val="0"/>
            </w:pPr>
            <w:r w:rsidRPr="00960BFE">
              <w:t xml:space="preserve"> </w:t>
            </w:r>
          </w:p>
        </w:tc>
        <w:tc>
          <w:tcPr>
            <w:tcW w:w="2575" w:type="dxa"/>
            <w:tcBorders>
              <w:top w:val="nil"/>
              <w:left w:val="nil"/>
              <w:bottom w:val="nil"/>
              <w:right w:val="nil"/>
            </w:tcBorders>
          </w:tcPr>
          <w:p w14:paraId="73071AFF" w14:textId="77777777" w:rsidR="00C65BAA" w:rsidRPr="00960BFE" w:rsidRDefault="00C65BAA">
            <w:pPr>
              <w:autoSpaceDE w:val="0"/>
              <w:autoSpaceDN w:val="0"/>
              <w:adjustRightInd w:val="0"/>
            </w:pPr>
            <w:r w:rsidRPr="00960BFE">
              <w:t xml:space="preserve">Title: </w:t>
            </w:r>
          </w:p>
        </w:tc>
        <w:tc>
          <w:tcPr>
            <w:tcW w:w="6459" w:type="dxa"/>
            <w:tcBorders>
              <w:top w:val="nil"/>
              <w:left w:val="nil"/>
              <w:bottom w:val="nil"/>
              <w:right w:val="nil"/>
            </w:tcBorders>
          </w:tcPr>
          <w:p w14:paraId="72A3A71D" w14:textId="77777777" w:rsidR="00C65BAA" w:rsidRPr="00960BFE" w:rsidRDefault="00C65BAA">
            <w:pPr>
              <w:autoSpaceDE w:val="0"/>
              <w:autoSpaceDN w:val="0"/>
              <w:adjustRightInd w:val="0"/>
            </w:pPr>
            <w:r w:rsidRPr="00960BFE">
              <w:t xml:space="preserve">The Beta-Lactam Infusion Group (BLING) III study </w:t>
            </w:r>
          </w:p>
        </w:tc>
      </w:tr>
      <w:tr w:rsidR="00C65BAA" w:rsidRPr="00960BFE" w14:paraId="2D8DBA20" w14:textId="77777777" w:rsidTr="00C65BAA">
        <w:trPr>
          <w:trHeight w:val="280"/>
        </w:trPr>
        <w:tc>
          <w:tcPr>
            <w:tcW w:w="966" w:type="dxa"/>
            <w:tcBorders>
              <w:top w:val="nil"/>
              <w:left w:val="nil"/>
              <w:bottom w:val="nil"/>
              <w:right w:val="nil"/>
            </w:tcBorders>
          </w:tcPr>
          <w:p w14:paraId="60A42B01" w14:textId="77777777" w:rsidR="00C65BAA" w:rsidRPr="00960BFE" w:rsidRDefault="00C65BAA">
            <w:pPr>
              <w:autoSpaceDE w:val="0"/>
              <w:autoSpaceDN w:val="0"/>
              <w:adjustRightInd w:val="0"/>
            </w:pPr>
            <w:r w:rsidRPr="00960BFE">
              <w:t xml:space="preserve"> </w:t>
            </w:r>
          </w:p>
        </w:tc>
        <w:tc>
          <w:tcPr>
            <w:tcW w:w="2575" w:type="dxa"/>
            <w:tcBorders>
              <w:top w:val="nil"/>
              <w:left w:val="nil"/>
              <w:bottom w:val="nil"/>
              <w:right w:val="nil"/>
            </w:tcBorders>
          </w:tcPr>
          <w:p w14:paraId="1512B7C8" w14:textId="77777777" w:rsidR="00C65BAA" w:rsidRPr="00960BFE" w:rsidRDefault="00C65BAA">
            <w:pPr>
              <w:autoSpaceDE w:val="0"/>
              <w:autoSpaceDN w:val="0"/>
              <w:adjustRightInd w:val="0"/>
            </w:pPr>
            <w:r w:rsidRPr="00960BFE">
              <w:t xml:space="preserve">Principal Investigator: </w:t>
            </w:r>
          </w:p>
        </w:tc>
        <w:tc>
          <w:tcPr>
            <w:tcW w:w="6459" w:type="dxa"/>
            <w:tcBorders>
              <w:top w:val="nil"/>
              <w:left w:val="nil"/>
              <w:bottom w:val="nil"/>
              <w:right w:val="nil"/>
            </w:tcBorders>
          </w:tcPr>
          <w:p w14:paraId="0A213526" w14:textId="77777777" w:rsidR="00C65BAA" w:rsidRPr="00960BFE" w:rsidRDefault="00C65BAA">
            <w:pPr>
              <w:autoSpaceDE w:val="0"/>
              <w:autoSpaceDN w:val="0"/>
              <w:adjustRightInd w:val="0"/>
            </w:pPr>
            <w:r w:rsidRPr="00960BFE">
              <w:t xml:space="preserve">Dr Shay McGuinness </w:t>
            </w:r>
          </w:p>
        </w:tc>
      </w:tr>
      <w:tr w:rsidR="00C65BAA" w:rsidRPr="00960BFE" w14:paraId="412F31D1" w14:textId="77777777" w:rsidTr="00C65BAA">
        <w:trPr>
          <w:trHeight w:val="280"/>
        </w:trPr>
        <w:tc>
          <w:tcPr>
            <w:tcW w:w="966" w:type="dxa"/>
            <w:tcBorders>
              <w:top w:val="nil"/>
              <w:left w:val="nil"/>
              <w:bottom w:val="nil"/>
              <w:right w:val="nil"/>
            </w:tcBorders>
          </w:tcPr>
          <w:p w14:paraId="312A252F" w14:textId="77777777" w:rsidR="00C65BAA" w:rsidRPr="00960BFE" w:rsidRDefault="00C65BAA">
            <w:pPr>
              <w:autoSpaceDE w:val="0"/>
              <w:autoSpaceDN w:val="0"/>
              <w:adjustRightInd w:val="0"/>
            </w:pPr>
            <w:r w:rsidRPr="00960BFE">
              <w:t xml:space="preserve"> </w:t>
            </w:r>
          </w:p>
        </w:tc>
        <w:tc>
          <w:tcPr>
            <w:tcW w:w="2575" w:type="dxa"/>
            <w:tcBorders>
              <w:top w:val="nil"/>
              <w:left w:val="nil"/>
              <w:bottom w:val="nil"/>
              <w:right w:val="nil"/>
            </w:tcBorders>
          </w:tcPr>
          <w:p w14:paraId="38E14175" w14:textId="77777777" w:rsidR="00C65BAA" w:rsidRPr="00960BFE" w:rsidRDefault="00C65BAA">
            <w:pPr>
              <w:autoSpaceDE w:val="0"/>
              <w:autoSpaceDN w:val="0"/>
              <w:adjustRightInd w:val="0"/>
            </w:pPr>
            <w:r w:rsidRPr="00960BFE">
              <w:t xml:space="preserve">Sponsor: </w:t>
            </w:r>
          </w:p>
        </w:tc>
        <w:tc>
          <w:tcPr>
            <w:tcW w:w="6459" w:type="dxa"/>
            <w:tcBorders>
              <w:top w:val="nil"/>
              <w:left w:val="nil"/>
              <w:bottom w:val="nil"/>
              <w:right w:val="nil"/>
            </w:tcBorders>
          </w:tcPr>
          <w:p w14:paraId="349906FD" w14:textId="77777777" w:rsidR="00C65BAA" w:rsidRPr="00960BFE" w:rsidRDefault="00C65BAA">
            <w:pPr>
              <w:autoSpaceDE w:val="0"/>
              <w:autoSpaceDN w:val="0"/>
              <w:adjustRightInd w:val="0"/>
            </w:pPr>
            <w:r w:rsidRPr="00960BFE">
              <w:t xml:space="preserve"> </w:t>
            </w:r>
          </w:p>
        </w:tc>
      </w:tr>
      <w:tr w:rsidR="00C65BAA" w:rsidRPr="00960BFE" w14:paraId="14290527" w14:textId="77777777" w:rsidTr="00C65BAA">
        <w:trPr>
          <w:trHeight w:val="280"/>
        </w:trPr>
        <w:tc>
          <w:tcPr>
            <w:tcW w:w="966" w:type="dxa"/>
            <w:tcBorders>
              <w:top w:val="nil"/>
              <w:left w:val="nil"/>
              <w:bottom w:val="nil"/>
              <w:right w:val="nil"/>
            </w:tcBorders>
          </w:tcPr>
          <w:p w14:paraId="4A96ED13" w14:textId="77777777" w:rsidR="00C65BAA" w:rsidRPr="00960BFE" w:rsidRDefault="00C65BAA">
            <w:pPr>
              <w:autoSpaceDE w:val="0"/>
              <w:autoSpaceDN w:val="0"/>
              <w:adjustRightInd w:val="0"/>
            </w:pPr>
            <w:r w:rsidRPr="00960BFE">
              <w:t xml:space="preserve"> </w:t>
            </w:r>
          </w:p>
        </w:tc>
        <w:tc>
          <w:tcPr>
            <w:tcW w:w="2575" w:type="dxa"/>
            <w:tcBorders>
              <w:top w:val="nil"/>
              <w:left w:val="nil"/>
              <w:bottom w:val="nil"/>
              <w:right w:val="nil"/>
            </w:tcBorders>
          </w:tcPr>
          <w:p w14:paraId="1B11DD0D" w14:textId="77777777" w:rsidR="00C65BAA" w:rsidRPr="00960BFE" w:rsidRDefault="00C65BAA">
            <w:pPr>
              <w:autoSpaceDE w:val="0"/>
              <w:autoSpaceDN w:val="0"/>
              <w:adjustRightInd w:val="0"/>
            </w:pPr>
            <w:r w:rsidRPr="00960BFE">
              <w:t xml:space="preserve">Clock Start Date: </w:t>
            </w:r>
          </w:p>
        </w:tc>
        <w:tc>
          <w:tcPr>
            <w:tcW w:w="6459" w:type="dxa"/>
            <w:tcBorders>
              <w:top w:val="nil"/>
              <w:left w:val="nil"/>
              <w:bottom w:val="nil"/>
              <w:right w:val="nil"/>
            </w:tcBorders>
          </w:tcPr>
          <w:p w14:paraId="175A0BD3" w14:textId="77777777" w:rsidR="00C65BAA" w:rsidRPr="00960BFE" w:rsidRDefault="00C65BAA">
            <w:pPr>
              <w:autoSpaceDE w:val="0"/>
              <w:autoSpaceDN w:val="0"/>
              <w:adjustRightInd w:val="0"/>
            </w:pPr>
            <w:r w:rsidRPr="00960BFE">
              <w:t xml:space="preserve">01 February 2018 </w:t>
            </w:r>
          </w:p>
        </w:tc>
      </w:tr>
    </w:tbl>
    <w:p w14:paraId="04B76D22" w14:textId="77777777" w:rsidR="00136034" w:rsidRPr="00960BFE" w:rsidRDefault="00136034">
      <w:pPr>
        <w:autoSpaceDE w:val="0"/>
        <w:autoSpaceDN w:val="0"/>
        <w:adjustRightInd w:val="0"/>
      </w:pPr>
      <w:r w:rsidRPr="00960BFE">
        <w:t xml:space="preserve"> </w:t>
      </w:r>
    </w:p>
    <w:p w14:paraId="0BE25B2A" w14:textId="77777777" w:rsidR="00987913" w:rsidRPr="003A7DA7" w:rsidRDefault="00133CB9">
      <w:pPr>
        <w:autoSpaceDE w:val="0"/>
        <w:autoSpaceDN w:val="0"/>
        <w:adjustRightInd w:val="0"/>
      </w:pPr>
      <w:r w:rsidRPr="00960BFE">
        <w:t>Dr Shay McGuinness</w:t>
      </w:r>
      <w:r w:rsidR="00252C18">
        <w:t xml:space="preserve"> and </w:t>
      </w:r>
      <w:r w:rsidR="00252C18" w:rsidRPr="00252C18">
        <w:t>Mrs Rachel Parke</w:t>
      </w:r>
      <w:r w:rsidRPr="00252C18">
        <w:t xml:space="preserve"> </w:t>
      </w:r>
      <w:r w:rsidR="00756E51">
        <w:t xml:space="preserve">and </w:t>
      </w:r>
      <w:r w:rsidR="00252C18" w:rsidRPr="003A7DA7">
        <w:t>were</w:t>
      </w:r>
      <w:r w:rsidR="00987913" w:rsidRPr="003A7DA7">
        <w:t xml:space="preserve"> present </w:t>
      </w:r>
      <w:r w:rsidR="00DC62A5" w:rsidRPr="003A7DA7">
        <w:t>by teleconference</w:t>
      </w:r>
      <w:r w:rsidRPr="003A7DA7">
        <w:t xml:space="preserve"> </w:t>
      </w:r>
      <w:r w:rsidR="00987913" w:rsidRPr="003A7DA7">
        <w:t>for</w:t>
      </w:r>
      <w:r w:rsidR="003A7DA7" w:rsidRPr="003A7DA7">
        <w:t xml:space="preserve"> discussion of this application and Mrs Magdalena Butler in person. </w:t>
      </w:r>
    </w:p>
    <w:p w14:paraId="05D01B60" w14:textId="77777777" w:rsidR="00987913" w:rsidRPr="00960BFE" w:rsidRDefault="00987913">
      <w:pPr>
        <w:autoSpaceDE w:val="0"/>
        <w:autoSpaceDN w:val="0"/>
        <w:adjustRightInd w:val="0"/>
        <w:rPr>
          <w:u w:val="single"/>
          <w:lang w:val="en-NZ"/>
        </w:rPr>
      </w:pPr>
    </w:p>
    <w:p w14:paraId="1BB6DF6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1A66995" w14:textId="77777777" w:rsidR="00E24E77" w:rsidRPr="008869BB" w:rsidRDefault="00E24E77">
      <w:pPr>
        <w:autoSpaceDE w:val="0"/>
        <w:autoSpaceDN w:val="0"/>
        <w:adjustRightInd w:val="0"/>
        <w:rPr>
          <w:b/>
          <w:lang w:val="en-NZ"/>
        </w:rPr>
      </w:pPr>
    </w:p>
    <w:p w14:paraId="782D652C"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08F4658" w14:textId="77777777" w:rsidR="00E24E77" w:rsidRPr="00960BFE" w:rsidRDefault="00E24E77">
      <w:pPr>
        <w:autoSpaceDE w:val="0"/>
        <w:autoSpaceDN w:val="0"/>
        <w:adjustRightInd w:val="0"/>
        <w:rPr>
          <w:lang w:val="en-NZ"/>
        </w:rPr>
      </w:pPr>
    </w:p>
    <w:p w14:paraId="138A4D1A" w14:textId="77777777" w:rsidR="00E24E77" w:rsidRPr="00753E2C"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BBC9B97" w14:textId="77777777" w:rsidR="00E24E77" w:rsidRPr="00960BFE" w:rsidRDefault="00E24E77">
      <w:pPr>
        <w:autoSpaceDE w:val="0"/>
        <w:autoSpaceDN w:val="0"/>
        <w:adjustRightInd w:val="0"/>
        <w:rPr>
          <w:lang w:val="en-NZ"/>
        </w:rPr>
      </w:pPr>
    </w:p>
    <w:p w14:paraId="4DA9B739" w14:textId="77777777" w:rsidR="00F201FA" w:rsidRDefault="00F201FA" w:rsidP="00F201FA">
      <w:pPr>
        <w:rPr>
          <w:u w:val="single"/>
          <w:lang w:val="en-NZ"/>
        </w:rPr>
      </w:pPr>
      <w:r w:rsidRPr="001C059D">
        <w:rPr>
          <w:u w:val="single"/>
          <w:lang w:val="en-NZ"/>
        </w:rPr>
        <w:t>Summary of Study</w:t>
      </w:r>
    </w:p>
    <w:p w14:paraId="02E6F342" w14:textId="77777777" w:rsidR="00F201FA" w:rsidRDefault="00F201FA" w:rsidP="00F201FA">
      <w:pPr>
        <w:rPr>
          <w:u w:val="single"/>
          <w:lang w:val="en-NZ"/>
        </w:rPr>
      </w:pPr>
    </w:p>
    <w:p w14:paraId="710ECD84" w14:textId="77777777" w:rsidR="00733C37" w:rsidRDefault="007E5FCA" w:rsidP="00BA76FC">
      <w:pPr>
        <w:pStyle w:val="ListParagraph"/>
        <w:numPr>
          <w:ilvl w:val="0"/>
          <w:numId w:val="9"/>
        </w:numPr>
        <w:autoSpaceDE w:val="0"/>
        <w:autoSpaceDN w:val="0"/>
        <w:adjustRightInd w:val="0"/>
        <w:rPr>
          <w:lang w:val="en-NZ"/>
        </w:rPr>
      </w:pPr>
      <w:r>
        <w:rPr>
          <w:lang w:val="en-NZ"/>
        </w:rPr>
        <w:t>This is an ICU -</w:t>
      </w:r>
      <w:r w:rsidR="0091398D" w:rsidRPr="0091398D">
        <w:rPr>
          <w:lang w:val="en-NZ"/>
        </w:rPr>
        <w:t xml:space="preserve"> based Phase 3 randomised active control study looking at whether continuous </w:t>
      </w:r>
      <w:r w:rsidR="00733C37">
        <w:rPr>
          <w:lang w:val="en-NZ"/>
        </w:rPr>
        <w:t>infusion or intermittent (3-4 hourly) IV</w:t>
      </w:r>
      <w:r w:rsidR="0091398D" w:rsidRPr="0091398D">
        <w:rPr>
          <w:lang w:val="en-NZ"/>
        </w:rPr>
        <w:t xml:space="preserve"> dosing with </w:t>
      </w:r>
      <w:r w:rsidR="00733C37" w:rsidRPr="0091398D">
        <w:rPr>
          <w:lang w:val="en-NZ"/>
        </w:rPr>
        <w:t>antibiotics</w:t>
      </w:r>
      <w:r w:rsidR="0091398D" w:rsidRPr="0091398D">
        <w:rPr>
          <w:lang w:val="en-NZ"/>
        </w:rPr>
        <w:t xml:space="preserve"> gives the lowest 90 day mortality in critically ill patients. </w:t>
      </w:r>
    </w:p>
    <w:p w14:paraId="5FEF370A" w14:textId="77777777" w:rsidR="0091398D" w:rsidRDefault="0091398D" w:rsidP="00F201FA">
      <w:pPr>
        <w:autoSpaceDE w:val="0"/>
        <w:autoSpaceDN w:val="0"/>
        <w:adjustRightInd w:val="0"/>
        <w:rPr>
          <w:lang w:val="en-NZ"/>
        </w:rPr>
      </w:pPr>
    </w:p>
    <w:p w14:paraId="771F75BD" w14:textId="77777777" w:rsidR="00F201FA" w:rsidRDefault="00F201FA" w:rsidP="00F201FA">
      <w:pPr>
        <w:rPr>
          <w:u w:val="single"/>
          <w:lang w:val="en-NZ"/>
        </w:rPr>
      </w:pPr>
      <w:r w:rsidRPr="001C059D">
        <w:rPr>
          <w:u w:val="single"/>
          <w:lang w:val="en-NZ"/>
        </w:rPr>
        <w:t>Summary of ethical issues (resolved)</w:t>
      </w:r>
    </w:p>
    <w:p w14:paraId="0CF4BE36" w14:textId="77777777" w:rsidR="00F201FA" w:rsidRDefault="00F201FA" w:rsidP="00F201FA">
      <w:pPr>
        <w:rPr>
          <w:u w:val="single"/>
          <w:lang w:val="en-NZ"/>
        </w:rPr>
      </w:pPr>
    </w:p>
    <w:p w14:paraId="2431DC7C" w14:textId="77777777" w:rsidR="00F201FA" w:rsidRPr="000A1C67" w:rsidRDefault="00F201FA" w:rsidP="00F201F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B075018" w14:textId="77777777" w:rsidR="00C6062F" w:rsidRPr="0091398D" w:rsidRDefault="00C6062F" w:rsidP="00C6062F">
      <w:pPr>
        <w:autoSpaceDE w:val="0"/>
        <w:autoSpaceDN w:val="0"/>
        <w:adjustRightInd w:val="0"/>
        <w:rPr>
          <w:color w:val="FF0000"/>
          <w:lang w:val="en-NZ"/>
        </w:rPr>
      </w:pPr>
    </w:p>
    <w:p w14:paraId="75F8C0B7" w14:textId="77777777" w:rsidR="00211356" w:rsidRDefault="00211356" w:rsidP="00F65EA7">
      <w:pPr>
        <w:pStyle w:val="ListParagraph"/>
        <w:numPr>
          <w:ilvl w:val="0"/>
          <w:numId w:val="9"/>
        </w:numPr>
        <w:autoSpaceDE w:val="0"/>
        <w:autoSpaceDN w:val="0"/>
        <w:adjustRightInd w:val="0"/>
        <w:rPr>
          <w:lang w:val="en-NZ"/>
        </w:rPr>
      </w:pPr>
      <w:r w:rsidRPr="0091398D">
        <w:rPr>
          <w:lang w:val="en-NZ"/>
        </w:rPr>
        <w:t xml:space="preserve">Standard of care is intermittent </w:t>
      </w:r>
      <w:r>
        <w:rPr>
          <w:lang w:val="en-NZ"/>
        </w:rPr>
        <w:t>IV</w:t>
      </w:r>
      <w:r w:rsidRPr="0091398D">
        <w:rPr>
          <w:lang w:val="en-NZ"/>
        </w:rPr>
        <w:t xml:space="preserve"> infusion</w:t>
      </w:r>
      <w:r>
        <w:rPr>
          <w:lang w:val="en-NZ"/>
        </w:rPr>
        <w:t>, although continuous is in practice in some settings</w:t>
      </w:r>
      <w:r w:rsidRPr="0091398D">
        <w:rPr>
          <w:lang w:val="en-NZ"/>
        </w:rPr>
        <w:t>. The key ethical issue is the proposal to randomise unconscious participants to a treatment arm</w:t>
      </w:r>
      <w:r>
        <w:rPr>
          <w:lang w:val="en-NZ"/>
        </w:rPr>
        <w:t xml:space="preserve"> without consent.</w:t>
      </w:r>
    </w:p>
    <w:p w14:paraId="474EA842" w14:textId="2F99CB10" w:rsidR="00211356" w:rsidRPr="00580926" w:rsidRDefault="00211356" w:rsidP="00F65EA7">
      <w:pPr>
        <w:pStyle w:val="ListParagraph"/>
        <w:numPr>
          <w:ilvl w:val="0"/>
          <w:numId w:val="9"/>
        </w:numPr>
        <w:autoSpaceDE w:val="0"/>
        <w:autoSpaceDN w:val="0"/>
        <w:adjustRightInd w:val="0"/>
        <w:rPr>
          <w:lang w:val="en-NZ"/>
        </w:rPr>
      </w:pPr>
      <w:r w:rsidRPr="0091398D">
        <w:rPr>
          <w:lang w:val="en-NZ"/>
        </w:rPr>
        <w:t xml:space="preserve">Documentation has been submitted outlining relative/friend assent </w:t>
      </w:r>
      <w:r>
        <w:rPr>
          <w:lang w:val="en-NZ"/>
        </w:rPr>
        <w:t>and participant ongoing consent</w:t>
      </w:r>
      <w:r w:rsidRPr="0091398D">
        <w:rPr>
          <w:lang w:val="en-NZ"/>
        </w:rPr>
        <w:t>.</w:t>
      </w:r>
      <w:r>
        <w:rPr>
          <w:lang w:val="en-NZ"/>
        </w:rPr>
        <w:t xml:space="preserve"> </w:t>
      </w:r>
      <w:r w:rsidRPr="0091398D">
        <w:rPr>
          <w:lang w:val="en-NZ"/>
        </w:rPr>
        <w:t xml:space="preserve">If the participant declines consent when competent, they will be asked to sign a document headed 'Revocation of Consent". However, this is misleading as one cannot revoke an instruction that was never given in the first place. </w:t>
      </w:r>
      <w:r>
        <w:rPr>
          <w:lang w:val="en-NZ"/>
        </w:rPr>
        <w:t>The Committee requested that the wording is amended.</w:t>
      </w:r>
    </w:p>
    <w:p w14:paraId="280FE201" w14:textId="77777777" w:rsidR="00C6062F" w:rsidRPr="00C6062F" w:rsidRDefault="00C6062F" w:rsidP="00F65EA7">
      <w:pPr>
        <w:pStyle w:val="ListParagraph"/>
        <w:numPr>
          <w:ilvl w:val="0"/>
          <w:numId w:val="9"/>
        </w:numPr>
        <w:autoSpaceDE w:val="0"/>
        <w:autoSpaceDN w:val="0"/>
        <w:adjustRightInd w:val="0"/>
        <w:rPr>
          <w:lang w:val="en-NZ"/>
        </w:rPr>
      </w:pPr>
      <w:r w:rsidRPr="00FA0F51">
        <w:rPr>
          <w:lang w:val="en-NZ"/>
        </w:rPr>
        <w:t>The Researcher(s) explained that</w:t>
      </w:r>
      <w:r>
        <w:rPr>
          <w:lang w:val="en-NZ"/>
        </w:rPr>
        <w:t xml:space="preserve"> the study</w:t>
      </w:r>
      <w:r w:rsidRPr="00FA0F51">
        <w:rPr>
          <w:lang w:val="en-NZ"/>
        </w:rPr>
        <w:t xml:space="preserve"> is about the administration method</w:t>
      </w:r>
      <w:r>
        <w:rPr>
          <w:lang w:val="en-NZ"/>
        </w:rPr>
        <w:t xml:space="preserve"> of antibiotics, in relation to t</w:t>
      </w:r>
      <w:r w:rsidRPr="00FA0F51">
        <w:rPr>
          <w:lang w:val="en-NZ"/>
        </w:rPr>
        <w:t xml:space="preserve">ime dependent </w:t>
      </w:r>
      <w:r>
        <w:rPr>
          <w:lang w:val="en-NZ"/>
        </w:rPr>
        <w:t>dosing to kill bugs</w:t>
      </w:r>
      <w:r w:rsidRPr="00FA0F51">
        <w:rPr>
          <w:lang w:val="en-NZ"/>
        </w:rPr>
        <w:t xml:space="preserve"> or having a dose retained to kill the bugs. </w:t>
      </w:r>
      <w:r>
        <w:rPr>
          <w:lang w:val="en-NZ"/>
        </w:rPr>
        <w:t xml:space="preserve">The Researcher(s) explained that there is a lot of evidence in favour of continuous delivery, however there is no definitive evidence to support better outcomes one way or the other. The Researcher(s) explained the prior studies Bling I and II. </w:t>
      </w:r>
      <w:r w:rsidRPr="00FA0F51">
        <w:rPr>
          <w:lang w:val="en-NZ"/>
        </w:rPr>
        <w:t xml:space="preserve">Bling I was single centre, Bling II was completed four years ago, with 5 of 6 </w:t>
      </w:r>
      <w:r>
        <w:rPr>
          <w:lang w:val="en-NZ"/>
        </w:rPr>
        <w:t xml:space="preserve">participating sites </w:t>
      </w:r>
      <w:r w:rsidRPr="00FA0F51">
        <w:rPr>
          <w:lang w:val="en-NZ"/>
        </w:rPr>
        <w:t xml:space="preserve">in </w:t>
      </w:r>
      <w:r>
        <w:rPr>
          <w:lang w:val="en-NZ"/>
        </w:rPr>
        <w:t xml:space="preserve">New Zealand. </w:t>
      </w:r>
    </w:p>
    <w:p w14:paraId="045E0B12" w14:textId="5C62851F" w:rsidR="00C6062F" w:rsidRPr="00C6062F" w:rsidRDefault="00C6062F" w:rsidP="00F65EA7">
      <w:pPr>
        <w:pStyle w:val="ListParagraph"/>
        <w:numPr>
          <w:ilvl w:val="0"/>
          <w:numId w:val="9"/>
        </w:numPr>
        <w:autoSpaceDE w:val="0"/>
        <w:autoSpaceDN w:val="0"/>
        <w:adjustRightInd w:val="0"/>
        <w:rPr>
          <w:lang w:val="en-NZ"/>
        </w:rPr>
      </w:pPr>
      <w:r>
        <w:rPr>
          <w:lang w:val="en-NZ"/>
        </w:rPr>
        <w:t>The Researcher(s) stated this study</w:t>
      </w:r>
      <w:r w:rsidRPr="00FA0F51">
        <w:rPr>
          <w:lang w:val="en-NZ"/>
        </w:rPr>
        <w:t xml:space="preserve"> will definitively say whether </w:t>
      </w:r>
      <w:r>
        <w:rPr>
          <w:lang w:val="en-NZ"/>
        </w:rPr>
        <w:t>continuous or intermittent</w:t>
      </w:r>
      <w:r w:rsidRPr="00FA0F51">
        <w:rPr>
          <w:lang w:val="en-NZ"/>
        </w:rPr>
        <w:t xml:space="preserve"> is better </w:t>
      </w:r>
      <w:r>
        <w:rPr>
          <w:lang w:val="en-NZ"/>
        </w:rPr>
        <w:t>than the other</w:t>
      </w:r>
      <w:r w:rsidRPr="00FA0F51">
        <w:rPr>
          <w:lang w:val="en-NZ"/>
        </w:rPr>
        <w:t xml:space="preserve">. In </w:t>
      </w:r>
      <w:r w:rsidR="00B46732">
        <w:rPr>
          <w:lang w:val="en-NZ"/>
        </w:rPr>
        <w:t>ICU</w:t>
      </w:r>
      <w:r w:rsidRPr="00FA0F51">
        <w:rPr>
          <w:lang w:val="en-NZ"/>
        </w:rPr>
        <w:t xml:space="preserve">, </w:t>
      </w:r>
      <w:r>
        <w:rPr>
          <w:lang w:val="en-NZ"/>
        </w:rPr>
        <w:t xml:space="preserve">patients </w:t>
      </w:r>
      <w:r w:rsidRPr="00FA0F51">
        <w:rPr>
          <w:lang w:val="en-NZ"/>
        </w:rPr>
        <w:t xml:space="preserve">will receive one of the other. </w:t>
      </w:r>
    </w:p>
    <w:p w14:paraId="26DF175E" w14:textId="31DF5804" w:rsidR="00211356" w:rsidRPr="00C6062F" w:rsidRDefault="00211356" w:rsidP="00F65EA7">
      <w:pPr>
        <w:pStyle w:val="ListParagraph"/>
        <w:numPr>
          <w:ilvl w:val="0"/>
          <w:numId w:val="9"/>
        </w:numPr>
        <w:autoSpaceDE w:val="0"/>
        <w:autoSpaceDN w:val="0"/>
        <w:adjustRightInd w:val="0"/>
        <w:rPr>
          <w:lang w:val="en-NZ"/>
        </w:rPr>
      </w:pPr>
      <w:r>
        <w:rPr>
          <w:lang w:val="en-NZ"/>
        </w:rPr>
        <w:t>The Researcher(s) stated this study</w:t>
      </w:r>
      <w:r w:rsidRPr="00FA0F51">
        <w:rPr>
          <w:lang w:val="en-NZ"/>
        </w:rPr>
        <w:t xml:space="preserve"> will definitively say whether </w:t>
      </w:r>
      <w:r>
        <w:rPr>
          <w:lang w:val="en-NZ"/>
        </w:rPr>
        <w:t>continuous or intermittent</w:t>
      </w:r>
      <w:r w:rsidRPr="00FA0F51">
        <w:rPr>
          <w:lang w:val="en-NZ"/>
        </w:rPr>
        <w:t xml:space="preserve"> is better </w:t>
      </w:r>
      <w:r>
        <w:rPr>
          <w:lang w:val="en-NZ"/>
        </w:rPr>
        <w:t>than the other</w:t>
      </w:r>
      <w:r w:rsidRPr="00FA0F51">
        <w:rPr>
          <w:lang w:val="en-NZ"/>
        </w:rPr>
        <w:t xml:space="preserve">. In </w:t>
      </w:r>
      <w:r>
        <w:rPr>
          <w:lang w:val="en-NZ"/>
        </w:rPr>
        <w:t>ICU</w:t>
      </w:r>
      <w:r w:rsidRPr="00FA0F51">
        <w:rPr>
          <w:lang w:val="en-NZ"/>
        </w:rPr>
        <w:t xml:space="preserve">, </w:t>
      </w:r>
      <w:r>
        <w:rPr>
          <w:lang w:val="en-NZ"/>
        </w:rPr>
        <w:t xml:space="preserve">patients </w:t>
      </w:r>
      <w:r w:rsidRPr="00FA0F51">
        <w:rPr>
          <w:lang w:val="en-NZ"/>
        </w:rPr>
        <w:t xml:space="preserve">will receive </w:t>
      </w:r>
      <w:r>
        <w:rPr>
          <w:lang w:val="en-NZ"/>
        </w:rPr>
        <w:t xml:space="preserve">method of antibiotic delivery </w:t>
      </w:r>
      <w:r w:rsidRPr="00FA0F51">
        <w:rPr>
          <w:lang w:val="en-NZ"/>
        </w:rPr>
        <w:t>o</w:t>
      </w:r>
      <w:r>
        <w:rPr>
          <w:lang w:val="en-NZ"/>
        </w:rPr>
        <w:t>r</w:t>
      </w:r>
      <w:r w:rsidRPr="00FA0F51">
        <w:rPr>
          <w:lang w:val="en-NZ"/>
        </w:rPr>
        <w:t xml:space="preserve"> the other. </w:t>
      </w:r>
    </w:p>
    <w:p w14:paraId="57903170" w14:textId="77777777" w:rsidR="00211356" w:rsidRPr="00C71E7E" w:rsidRDefault="00211356" w:rsidP="00F65EA7">
      <w:pPr>
        <w:pStyle w:val="ListParagraph"/>
        <w:numPr>
          <w:ilvl w:val="0"/>
          <w:numId w:val="9"/>
        </w:numPr>
        <w:autoSpaceDE w:val="0"/>
        <w:autoSpaceDN w:val="0"/>
        <w:adjustRightInd w:val="0"/>
        <w:rPr>
          <w:lang w:val="en-NZ"/>
        </w:rPr>
      </w:pPr>
      <w:r>
        <w:rPr>
          <w:lang w:val="en-NZ"/>
        </w:rPr>
        <w:t>The Researcher(s) confirmed that the arms are t</w:t>
      </w:r>
      <w:r w:rsidRPr="00FA0F51">
        <w:rPr>
          <w:lang w:val="en-NZ"/>
        </w:rPr>
        <w:t xml:space="preserve">wo current usual </w:t>
      </w:r>
      <w:r>
        <w:rPr>
          <w:lang w:val="en-NZ"/>
        </w:rPr>
        <w:t xml:space="preserve">standard of care options. </w:t>
      </w:r>
    </w:p>
    <w:p w14:paraId="51C569AE" w14:textId="3BBE89D4" w:rsidR="00211356" w:rsidRPr="00C71E7E" w:rsidRDefault="00211356" w:rsidP="00F65EA7">
      <w:pPr>
        <w:pStyle w:val="ListParagraph"/>
        <w:numPr>
          <w:ilvl w:val="0"/>
          <w:numId w:val="9"/>
        </w:numPr>
        <w:autoSpaceDE w:val="0"/>
        <w:autoSpaceDN w:val="0"/>
        <w:adjustRightInd w:val="0"/>
        <w:rPr>
          <w:lang w:val="en-NZ"/>
        </w:rPr>
      </w:pPr>
      <w:r>
        <w:rPr>
          <w:lang w:val="en-NZ"/>
        </w:rPr>
        <w:t xml:space="preserve">The Researcher(s) explained that the potential participants </w:t>
      </w:r>
      <w:r w:rsidRPr="00FA0F51">
        <w:rPr>
          <w:lang w:val="en-NZ"/>
        </w:rPr>
        <w:t xml:space="preserve">are </w:t>
      </w:r>
      <w:r>
        <w:rPr>
          <w:lang w:val="en-NZ"/>
        </w:rPr>
        <w:t xml:space="preserve">all patients </w:t>
      </w:r>
      <w:r w:rsidRPr="00FA0F51">
        <w:rPr>
          <w:lang w:val="en-NZ"/>
        </w:rPr>
        <w:t>in intensive care</w:t>
      </w:r>
      <w:r>
        <w:rPr>
          <w:lang w:val="en-NZ"/>
        </w:rPr>
        <w:t xml:space="preserve">.  Some patients </w:t>
      </w:r>
      <w:r w:rsidRPr="00FA0F51">
        <w:rPr>
          <w:lang w:val="en-NZ"/>
        </w:rPr>
        <w:t>will be sedated</w:t>
      </w:r>
      <w:r>
        <w:rPr>
          <w:lang w:val="en-NZ"/>
        </w:rPr>
        <w:t xml:space="preserve"> and unable to give consent to the research while other patients </w:t>
      </w:r>
      <w:r w:rsidRPr="00FA0F51">
        <w:rPr>
          <w:lang w:val="en-NZ"/>
        </w:rPr>
        <w:t xml:space="preserve">will be conscious but </w:t>
      </w:r>
      <w:r>
        <w:rPr>
          <w:lang w:val="en-NZ"/>
        </w:rPr>
        <w:t>insufficiently competent to provide full consent to the research</w:t>
      </w:r>
      <w:r w:rsidRPr="00FA0F51">
        <w:rPr>
          <w:lang w:val="en-NZ"/>
        </w:rPr>
        <w:t xml:space="preserve">. </w:t>
      </w:r>
      <w:r>
        <w:rPr>
          <w:lang w:val="en-NZ"/>
        </w:rPr>
        <w:t xml:space="preserve">There may be a very small group of patients who may be fully competent to consent to the research and they will be consented prior to the research intervention.  The Committee noted and commended the table provided by the </w:t>
      </w:r>
      <w:r>
        <w:rPr>
          <w:lang w:val="en-NZ"/>
        </w:rPr>
        <w:lastRenderedPageBreak/>
        <w:t xml:space="preserve">Researcher(s) which describes the different types of patients likely to be encountered in ICU and proposes ways of dealing with each of them in terms of obtaining consent which include speaking to the patient (if possible) to ascertain his/her wishes regarding the research and speaking with family/friends (if available) to ascertain the patient’s likely views about research participation (consistent with Right 7(4) of the Code of Patients’ Rights). </w:t>
      </w:r>
    </w:p>
    <w:p w14:paraId="1D7429CE" w14:textId="3F8987B7" w:rsidR="00211356" w:rsidRDefault="00211356" w:rsidP="00F65EA7">
      <w:pPr>
        <w:pStyle w:val="ListParagraph"/>
        <w:numPr>
          <w:ilvl w:val="0"/>
          <w:numId w:val="9"/>
        </w:numPr>
        <w:autoSpaceDE w:val="0"/>
        <w:autoSpaceDN w:val="0"/>
        <w:adjustRightInd w:val="0"/>
        <w:rPr>
          <w:lang w:val="en-NZ"/>
        </w:rPr>
      </w:pPr>
      <w:r>
        <w:rPr>
          <w:lang w:val="en-NZ"/>
        </w:rPr>
        <w:t xml:space="preserve">The Committee asked the Researcher(s) to justify the research in terms of the requirement in Right 7(4) that the research be in the best interests of each enrolled patient. The Researcher(s) said that inclusion in the research would be in the best interests of each patient because s/he would receive the correct dose of antibiotic at the correct time.  </w:t>
      </w:r>
      <w:r w:rsidRPr="00C6062F">
        <w:rPr>
          <w:lang w:val="en-NZ"/>
        </w:rPr>
        <w:t xml:space="preserve">Some Committee members </w:t>
      </w:r>
      <w:r>
        <w:rPr>
          <w:lang w:val="en-NZ"/>
        </w:rPr>
        <w:t xml:space="preserve">did not </w:t>
      </w:r>
      <w:r w:rsidRPr="00211356">
        <w:rPr>
          <w:lang w:val="en-NZ"/>
        </w:rPr>
        <w:t xml:space="preserve">accept that the poor administration of antibiotics in clinical care and the </w:t>
      </w:r>
      <w:r w:rsidRPr="00211356">
        <w:rPr>
          <w:shd w:val="clear" w:color="auto" w:fill="FFFFFF" w:themeFill="background1"/>
          <w:lang w:val="en-NZ"/>
        </w:rPr>
        <w:t>failure to meet standard practice provided an inclusion benefit in ICU contexts where nurse to patient ratios are 1:1 and where antibiotics would be administered correctly irrespective of the research.  In the study, the study procedures would involve increased oversight</w:t>
      </w:r>
      <w:r w:rsidRPr="00211356">
        <w:rPr>
          <w:lang w:val="en-NZ"/>
        </w:rPr>
        <w:t xml:space="preserve">. Other members </w:t>
      </w:r>
      <w:r w:rsidRPr="00C6062F">
        <w:rPr>
          <w:lang w:val="en-NZ"/>
        </w:rPr>
        <w:t>accepted that</w:t>
      </w:r>
      <w:r>
        <w:rPr>
          <w:lang w:val="en-NZ"/>
        </w:rPr>
        <w:t>,</w:t>
      </w:r>
      <w:r w:rsidRPr="00C6062F">
        <w:rPr>
          <w:lang w:val="en-NZ"/>
        </w:rPr>
        <w:t xml:space="preserve"> in this </w:t>
      </w:r>
      <w:r>
        <w:rPr>
          <w:lang w:val="en-NZ"/>
        </w:rPr>
        <w:t>particular study,</w:t>
      </w:r>
      <w:r w:rsidRPr="00C6062F">
        <w:rPr>
          <w:lang w:val="en-NZ"/>
        </w:rPr>
        <w:t xml:space="preserve"> it was likely that increased monitoring </w:t>
      </w:r>
      <w:r>
        <w:rPr>
          <w:lang w:val="en-NZ"/>
        </w:rPr>
        <w:t xml:space="preserve">of the participants </w:t>
      </w:r>
      <w:r w:rsidRPr="00C6062F">
        <w:rPr>
          <w:lang w:val="en-NZ"/>
        </w:rPr>
        <w:t xml:space="preserve">would </w:t>
      </w:r>
      <w:r>
        <w:rPr>
          <w:lang w:val="en-NZ"/>
        </w:rPr>
        <w:t xml:space="preserve">occur which would provide a benefit for being in the research thus justifying it on the grounds of being in the best interests of the patient.  </w:t>
      </w:r>
    </w:p>
    <w:p w14:paraId="0C748567" w14:textId="64C1F202" w:rsidR="00211356" w:rsidRPr="00C6062F" w:rsidRDefault="00211356" w:rsidP="00F65EA7">
      <w:pPr>
        <w:pStyle w:val="ListParagraph"/>
        <w:numPr>
          <w:ilvl w:val="0"/>
          <w:numId w:val="9"/>
        </w:numPr>
        <w:autoSpaceDE w:val="0"/>
        <w:autoSpaceDN w:val="0"/>
        <w:adjustRightInd w:val="0"/>
        <w:rPr>
          <w:lang w:val="en-NZ"/>
        </w:rPr>
      </w:pPr>
      <w:r>
        <w:rPr>
          <w:lang w:val="en-NZ"/>
        </w:rPr>
        <w:t xml:space="preserve">The Committee noted also that a consideration of what is in a participant’s best interests may be viewed in a more holistic manner than restricting interests to direct medical benefits.  A holistic view of the best interests of each participant would include psychosocial issues and a consideration of the participant’s values and beliefs and different cultural, religious and social perspectives (Right 1, Code of Patients’ Rights).  For example, a participant may have strong beliefs of altruism.  These types of interests can be ascertained from either the patient, if s/he has capacity, or from family/friends who are available to speak about the patient’s likely views about research.  The Committee also noted, that, taking all factors into a balance of what is in a participant’s best interests might also include whether the research poses a risk of harm to a participant and, if so, the nature and degree of such harm.  In this study, there appears to be no risk of harm to participants.   </w:t>
      </w:r>
    </w:p>
    <w:p w14:paraId="6D2E716B" w14:textId="7C28B033" w:rsidR="00211356" w:rsidRPr="00C6062F" w:rsidRDefault="00211356" w:rsidP="00F65EA7">
      <w:pPr>
        <w:pStyle w:val="ListParagraph"/>
        <w:numPr>
          <w:ilvl w:val="0"/>
          <w:numId w:val="9"/>
        </w:numPr>
        <w:autoSpaceDE w:val="0"/>
        <w:autoSpaceDN w:val="0"/>
        <w:adjustRightInd w:val="0"/>
        <w:rPr>
          <w:lang w:val="en-NZ"/>
        </w:rPr>
      </w:pPr>
      <w:r w:rsidRPr="00C6062F">
        <w:rPr>
          <w:lang w:val="en-NZ"/>
        </w:rPr>
        <w:t xml:space="preserve">The Researcher(s) responded to questions about </w:t>
      </w:r>
      <w:r>
        <w:rPr>
          <w:lang w:val="en-NZ"/>
        </w:rPr>
        <w:t xml:space="preserve">comments made by some of the </w:t>
      </w:r>
      <w:r w:rsidRPr="00C6062F">
        <w:rPr>
          <w:lang w:val="en-NZ"/>
        </w:rPr>
        <w:t>peer review</w:t>
      </w:r>
      <w:r>
        <w:rPr>
          <w:lang w:val="en-NZ"/>
        </w:rPr>
        <w:t>ers who questioned whether there was clinical equipoise.  The Researcher(s)</w:t>
      </w:r>
      <w:r w:rsidRPr="00C6062F">
        <w:rPr>
          <w:lang w:val="en-NZ"/>
        </w:rPr>
        <w:t xml:space="preserve"> explain</w:t>
      </w:r>
      <w:r>
        <w:rPr>
          <w:lang w:val="en-NZ"/>
        </w:rPr>
        <w:t xml:space="preserve">ed </w:t>
      </w:r>
      <w:r w:rsidRPr="00C6062F">
        <w:rPr>
          <w:lang w:val="en-NZ"/>
        </w:rPr>
        <w:t xml:space="preserve">that while clinical differences had been indicated </w:t>
      </w:r>
      <w:r>
        <w:rPr>
          <w:lang w:val="en-NZ"/>
        </w:rPr>
        <w:t xml:space="preserve">by the previous Bling studies, </w:t>
      </w:r>
      <w:r w:rsidRPr="00C6062F">
        <w:rPr>
          <w:lang w:val="en-NZ"/>
        </w:rPr>
        <w:t xml:space="preserve">they were not statistically proven. This study will produce statistically significant differences that will prove the clinical differences identified in </w:t>
      </w:r>
      <w:r>
        <w:rPr>
          <w:lang w:val="en-NZ"/>
        </w:rPr>
        <w:t>B</w:t>
      </w:r>
      <w:r w:rsidRPr="00C6062F">
        <w:rPr>
          <w:lang w:val="en-NZ"/>
        </w:rPr>
        <w:t xml:space="preserve">ling II.  </w:t>
      </w:r>
    </w:p>
    <w:p w14:paraId="29C20E22" w14:textId="7F9854B4" w:rsidR="00211356" w:rsidRPr="00C71E7E" w:rsidRDefault="00211356" w:rsidP="00F65EA7">
      <w:pPr>
        <w:pStyle w:val="ListParagraph"/>
        <w:numPr>
          <w:ilvl w:val="0"/>
          <w:numId w:val="9"/>
        </w:numPr>
        <w:autoSpaceDE w:val="0"/>
        <w:autoSpaceDN w:val="0"/>
        <w:adjustRightInd w:val="0"/>
        <w:rPr>
          <w:lang w:val="en-NZ"/>
        </w:rPr>
      </w:pPr>
      <w:r w:rsidRPr="00C6062F">
        <w:rPr>
          <w:lang w:val="en-NZ"/>
        </w:rPr>
        <w:t xml:space="preserve">The Committee asked whether conducting the study with only participants who could give consent would reduce the study numbers </w:t>
      </w:r>
      <w:r>
        <w:rPr>
          <w:lang w:val="en-NZ"/>
        </w:rPr>
        <w:t xml:space="preserve">and impact on the feasibility of the study. </w:t>
      </w:r>
      <w:r w:rsidRPr="00FA0F51">
        <w:rPr>
          <w:lang w:val="en-NZ"/>
        </w:rPr>
        <w:t xml:space="preserve">The Researcher(s) stated </w:t>
      </w:r>
      <w:r>
        <w:rPr>
          <w:lang w:val="en-NZ"/>
        </w:rPr>
        <w:t>that while that would reduce study numbers it could be managed by recruiting for longer or studying a larger group.  However, the main reason for wanting to include participants who could not consent is because those who are most unwell are a d</w:t>
      </w:r>
      <w:r w:rsidRPr="00FA0F51">
        <w:rPr>
          <w:lang w:val="en-NZ"/>
        </w:rPr>
        <w:t xml:space="preserve">ifferent patient population, </w:t>
      </w:r>
      <w:r>
        <w:rPr>
          <w:lang w:val="en-NZ"/>
        </w:rPr>
        <w:t xml:space="preserve">with unique </w:t>
      </w:r>
      <w:r w:rsidRPr="00FA0F51">
        <w:rPr>
          <w:lang w:val="en-NZ"/>
        </w:rPr>
        <w:t xml:space="preserve">physiology </w:t>
      </w:r>
      <w:proofErr w:type="spellStart"/>
      <w:r w:rsidRPr="00FA0F51">
        <w:rPr>
          <w:lang w:val="en-NZ"/>
        </w:rPr>
        <w:t>etc</w:t>
      </w:r>
      <w:proofErr w:type="spellEnd"/>
      <w:r>
        <w:rPr>
          <w:lang w:val="en-NZ"/>
        </w:rPr>
        <w:t xml:space="preserve"> and it is important to conduct the study with those patients as they have higher mortality. </w:t>
      </w:r>
    </w:p>
    <w:p w14:paraId="14A4F65C" w14:textId="35F85C17" w:rsidR="00211356" w:rsidRPr="00C71E7E" w:rsidRDefault="00211356" w:rsidP="00F65EA7">
      <w:pPr>
        <w:pStyle w:val="ListParagraph"/>
        <w:numPr>
          <w:ilvl w:val="0"/>
          <w:numId w:val="9"/>
        </w:numPr>
        <w:autoSpaceDE w:val="0"/>
        <w:autoSpaceDN w:val="0"/>
        <w:adjustRightInd w:val="0"/>
        <w:rPr>
          <w:lang w:val="en-NZ"/>
        </w:rPr>
      </w:pPr>
      <w:r w:rsidRPr="00C71E7E">
        <w:rPr>
          <w:lang w:val="en-NZ"/>
        </w:rPr>
        <w:t>The Committee noted that a Cochran review disputed the claim that people in clinical trials (broadly) do better. The Researcher(s) acknowledged this but noted there was evidence that people in ICU did</w:t>
      </w:r>
      <w:r>
        <w:rPr>
          <w:lang w:val="en-NZ"/>
        </w:rPr>
        <w:t xml:space="preserve"> do </w:t>
      </w:r>
      <w:r w:rsidRPr="00C71E7E">
        <w:rPr>
          <w:lang w:val="en-NZ"/>
        </w:rPr>
        <w:t xml:space="preserve">better if the ICU unit had a research focus. </w:t>
      </w:r>
    </w:p>
    <w:p w14:paraId="178BF041" w14:textId="1D83AD4C" w:rsidR="00211356" w:rsidRPr="00445985" w:rsidRDefault="00211356" w:rsidP="00F65EA7">
      <w:pPr>
        <w:pStyle w:val="ListParagraph"/>
        <w:numPr>
          <w:ilvl w:val="0"/>
          <w:numId w:val="9"/>
        </w:numPr>
        <w:autoSpaceDE w:val="0"/>
        <w:autoSpaceDN w:val="0"/>
        <w:adjustRightInd w:val="0"/>
        <w:rPr>
          <w:lang w:val="en-NZ"/>
        </w:rPr>
      </w:pPr>
      <w:r>
        <w:rPr>
          <w:lang w:val="en-NZ"/>
        </w:rPr>
        <w:t xml:space="preserve">The Researcher(s) expressed disappointment that standard of care for antibiotic administration is often not met because wrong doses are given and/or antibiotics are </w:t>
      </w:r>
      <w:r w:rsidRPr="00211356">
        <w:rPr>
          <w:lang w:val="en-NZ"/>
        </w:rPr>
        <w:t>not given at the correct time. The Researcher(s) noted the Ministry of Health and DHBs are investing a great deal of resource into managing the inappropriate use of antibiotics issue including the increasing tolerance of bacteria to many antibiotics.  The Researcher(s) it to try fix this so there is evidence is there for the study to in fact benefit individuals. The Researcher(s) explained argument is not great, and that kind of argument should be used sparingly, and in antibiotic trials, this is something that is significant for individuals.</w:t>
      </w:r>
      <w:r>
        <w:rPr>
          <w:lang w:val="en-NZ"/>
        </w:rPr>
        <w:t xml:space="preserve"> </w:t>
      </w:r>
    </w:p>
    <w:p w14:paraId="6E8CB65E" w14:textId="50F3C216" w:rsidR="00211356" w:rsidRDefault="00211356" w:rsidP="00F65EA7">
      <w:pPr>
        <w:pStyle w:val="ListParagraph"/>
        <w:numPr>
          <w:ilvl w:val="0"/>
          <w:numId w:val="9"/>
        </w:numPr>
        <w:autoSpaceDE w:val="0"/>
        <w:autoSpaceDN w:val="0"/>
        <w:adjustRightInd w:val="0"/>
        <w:rPr>
          <w:lang w:val="en-NZ"/>
        </w:rPr>
      </w:pPr>
      <w:r>
        <w:rPr>
          <w:lang w:val="en-NZ"/>
        </w:rPr>
        <w:lastRenderedPageBreak/>
        <w:t xml:space="preserve">The Committee and the Researcher(s) discussed best interests, noting the different types of benefits and the consultation with family to support making decisions in the interests of that individual. </w:t>
      </w:r>
    </w:p>
    <w:p w14:paraId="273D1C4D" w14:textId="6E50CD47" w:rsidR="00211356" w:rsidRPr="00445985" w:rsidRDefault="00211356" w:rsidP="00F65EA7">
      <w:pPr>
        <w:pStyle w:val="ListParagraph"/>
        <w:numPr>
          <w:ilvl w:val="0"/>
          <w:numId w:val="9"/>
        </w:numPr>
        <w:autoSpaceDE w:val="0"/>
        <w:autoSpaceDN w:val="0"/>
        <w:adjustRightInd w:val="0"/>
        <w:rPr>
          <w:lang w:val="en-NZ"/>
        </w:rPr>
      </w:pPr>
      <w:r>
        <w:rPr>
          <w:lang w:val="en-NZ"/>
        </w:rPr>
        <w:t xml:space="preserve">From a social licence perspective, the Researcher(s) explained that they had </w:t>
      </w:r>
      <w:r w:rsidR="00F65EA7">
        <w:rPr>
          <w:lang w:val="en-NZ"/>
        </w:rPr>
        <w:t>research which</w:t>
      </w:r>
      <w:r>
        <w:rPr>
          <w:lang w:val="en-NZ"/>
        </w:rPr>
        <w:t xml:space="preserve"> showed this patient population’s willingness to be in research, stating that 400-500 patients in a cardiac ward were asked about their participation in research and over 80% wanted to participate in research of this sort.  In particular, they were interested in participating in research which extended beyond new medicines to research which sought to ascertain which of commonly used treatments might be better and which the participants would be exposed to anyway. The Researcher(s) reaffirmed that the vast majority of participants in this survey wanted to participate in the research when given the opportunity to do so. The Researcher(s) also noted that with regards to</w:t>
      </w:r>
      <w:r w:rsidRPr="00445985">
        <w:rPr>
          <w:lang w:val="en-NZ"/>
        </w:rPr>
        <w:t xml:space="preserve"> people recruited without consent, </w:t>
      </w:r>
      <w:r>
        <w:rPr>
          <w:lang w:val="en-NZ"/>
        </w:rPr>
        <w:t>when they were subsequently asked whether they would consent</w:t>
      </w:r>
      <w:r w:rsidRPr="00445985">
        <w:rPr>
          <w:lang w:val="en-NZ"/>
        </w:rPr>
        <w:t xml:space="preserve"> </w:t>
      </w:r>
      <w:r>
        <w:rPr>
          <w:lang w:val="en-NZ"/>
        </w:rPr>
        <w:t xml:space="preserve">to the </w:t>
      </w:r>
      <w:r w:rsidRPr="00445985">
        <w:rPr>
          <w:lang w:val="en-NZ"/>
        </w:rPr>
        <w:t xml:space="preserve">use </w:t>
      </w:r>
      <w:r>
        <w:rPr>
          <w:lang w:val="en-NZ"/>
        </w:rPr>
        <w:t xml:space="preserve">of their data, </w:t>
      </w:r>
      <w:r w:rsidRPr="00445985">
        <w:rPr>
          <w:lang w:val="en-NZ"/>
        </w:rPr>
        <w:t>the proportion who decline</w:t>
      </w:r>
      <w:r>
        <w:rPr>
          <w:lang w:val="en-NZ"/>
        </w:rPr>
        <w:t>d consent</w:t>
      </w:r>
      <w:r w:rsidRPr="00445985">
        <w:rPr>
          <w:lang w:val="en-NZ"/>
        </w:rPr>
        <w:t xml:space="preserve"> </w:t>
      </w:r>
      <w:r>
        <w:rPr>
          <w:lang w:val="en-NZ"/>
        </w:rPr>
        <w:t xml:space="preserve">was </w:t>
      </w:r>
      <w:r w:rsidRPr="00445985">
        <w:rPr>
          <w:lang w:val="en-NZ"/>
        </w:rPr>
        <w:t>well under 5%</w:t>
      </w:r>
      <w:r>
        <w:rPr>
          <w:lang w:val="en-NZ"/>
        </w:rPr>
        <w:t xml:space="preserve"> (m</w:t>
      </w:r>
      <w:r w:rsidRPr="00445985">
        <w:rPr>
          <w:lang w:val="en-NZ"/>
        </w:rPr>
        <w:t xml:space="preserve">ost studies </w:t>
      </w:r>
      <w:r>
        <w:rPr>
          <w:lang w:val="en-NZ"/>
        </w:rPr>
        <w:t xml:space="preserve">show a decline rate of </w:t>
      </w:r>
      <w:r w:rsidRPr="00445985">
        <w:rPr>
          <w:lang w:val="en-NZ"/>
        </w:rPr>
        <w:t>under 1%</w:t>
      </w:r>
      <w:r>
        <w:rPr>
          <w:lang w:val="en-NZ"/>
        </w:rPr>
        <w:t>)</w:t>
      </w:r>
      <w:r w:rsidRPr="00445985">
        <w:rPr>
          <w:lang w:val="en-NZ"/>
        </w:rPr>
        <w:t xml:space="preserve">. </w:t>
      </w:r>
    </w:p>
    <w:p w14:paraId="6E737C07" w14:textId="77777777" w:rsidR="00211356" w:rsidRPr="00C5052B" w:rsidRDefault="00211356" w:rsidP="00211356">
      <w:pPr>
        <w:spacing w:before="80" w:after="80"/>
        <w:rPr>
          <w:u w:val="single"/>
          <w:lang w:val="en-NZ"/>
        </w:rPr>
      </w:pPr>
    </w:p>
    <w:p w14:paraId="59959913" w14:textId="77777777" w:rsidR="00F201FA" w:rsidRPr="000A1C67" w:rsidRDefault="00F201FA" w:rsidP="00F201FA">
      <w:pPr>
        <w:rPr>
          <w:u w:val="single"/>
          <w:lang w:val="en-NZ"/>
        </w:rPr>
      </w:pPr>
      <w:r w:rsidRPr="000A1C67">
        <w:rPr>
          <w:u w:val="single"/>
          <w:lang w:val="en-NZ"/>
        </w:rPr>
        <w:t>Summary of ethical issues (outstanding)</w:t>
      </w:r>
    </w:p>
    <w:p w14:paraId="5B1E486A" w14:textId="77777777" w:rsidR="00F201FA" w:rsidRDefault="00F201FA" w:rsidP="00F201FA">
      <w:pPr>
        <w:rPr>
          <w:u w:val="single"/>
          <w:lang w:val="en-NZ"/>
        </w:rPr>
      </w:pPr>
    </w:p>
    <w:p w14:paraId="33CCF488" w14:textId="77777777" w:rsidR="00F201FA" w:rsidRDefault="00F201FA" w:rsidP="00F201F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8CDE011" w14:textId="77777777" w:rsidR="007E5FCA" w:rsidRPr="00733C37" w:rsidRDefault="007E5FCA" w:rsidP="007E5FCA">
      <w:pPr>
        <w:pStyle w:val="ListParagraph"/>
        <w:rPr>
          <w:rFonts w:ascii="Verdana" w:hAnsi="Verdana"/>
          <w:color w:val="FF0000"/>
          <w:sz w:val="16"/>
          <w:szCs w:val="16"/>
        </w:rPr>
      </w:pPr>
    </w:p>
    <w:p w14:paraId="6D19E422" w14:textId="77777777" w:rsidR="007E5FCA" w:rsidRPr="00093FD3" w:rsidRDefault="00093FD3" w:rsidP="00F65EA7">
      <w:pPr>
        <w:pStyle w:val="ListParagraph"/>
        <w:numPr>
          <w:ilvl w:val="0"/>
          <w:numId w:val="9"/>
        </w:numPr>
        <w:autoSpaceDE w:val="0"/>
        <w:autoSpaceDN w:val="0"/>
        <w:adjustRightInd w:val="0"/>
        <w:rPr>
          <w:lang w:val="en-NZ"/>
        </w:rPr>
      </w:pPr>
      <w:r>
        <w:rPr>
          <w:lang w:val="en-NZ"/>
        </w:rPr>
        <w:t>The Committee noted t</w:t>
      </w:r>
      <w:r w:rsidRPr="0091398D">
        <w:rPr>
          <w:lang w:val="en-NZ"/>
        </w:rPr>
        <w:t>he protocol has not been uploaded (only a summ</w:t>
      </w:r>
      <w:r>
        <w:rPr>
          <w:lang w:val="en-NZ"/>
        </w:rPr>
        <w:t>ary of changes of the protocol). The protocol will require uploading. The Researcher(s) noted this was an error.</w:t>
      </w:r>
    </w:p>
    <w:p w14:paraId="3995C2DD" w14:textId="100E4348" w:rsidR="002920DA" w:rsidRPr="00211356" w:rsidRDefault="007E5FCA" w:rsidP="00F65EA7">
      <w:pPr>
        <w:pStyle w:val="ListParagraph"/>
        <w:numPr>
          <w:ilvl w:val="0"/>
          <w:numId w:val="9"/>
        </w:numPr>
        <w:autoSpaceDE w:val="0"/>
        <w:autoSpaceDN w:val="0"/>
        <w:adjustRightInd w:val="0"/>
        <w:rPr>
          <w:lang w:val="en-NZ"/>
        </w:rPr>
      </w:pPr>
      <w:r w:rsidRPr="00093FD3">
        <w:rPr>
          <w:lang w:val="en-NZ"/>
        </w:rPr>
        <w:t>More work is needed on the three different versions of the PIS, the consen</w:t>
      </w:r>
      <w:r w:rsidR="00211356">
        <w:rPr>
          <w:lang w:val="en-NZ"/>
        </w:rPr>
        <w:t>t forms and the questionnaires.</w:t>
      </w:r>
    </w:p>
    <w:p w14:paraId="2533C866" w14:textId="0F3B4EC4" w:rsidR="00211356" w:rsidRPr="002920DA" w:rsidRDefault="00211356" w:rsidP="00211356">
      <w:pPr>
        <w:pStyle w:val="ListParagraph"/>
        <w:numPr>
          <w:ilvl w:val="0"/>
          <w:numId w:val="9"/>
        </w:numPr>
        <w:autoSpaceDE w:val="0"/>
        <w:autoSpaceDN w:val="0"/>
        <w:adjustRightInd w:val="0"/>
        <w:rPr>
          <w:lang w:val="en-NZ"/>
        </w:rPr>
      </w:pPr>
      <w:r>
        <w:rPr>
          <w:lang w:val="en-NZ"/>
        </w:rPr>
        <w:t>Please include a statement that d</w:t>
      </w:r>
      <w:r w:rsidRPr="002920DA">
        <w:rPr>
          <w:lang w:val="en-NZ"/>
        </w:rPr>
        <w:t xml:space="preserve">ata </w:t>
      </w:r>
      <w:r>
        <w:rPr>
          <w:lang w:val="en-NZ"/>
        </w:rPr>
        <w:t xml:space="preserve">is </w:t>
      </w:r>
      <w:r w:rsidRPr="002920DA">
        <w:rPr>
          <w:lang w:val="en-NZ"/>
        </w:rPr>
        <w:t xml:space="preserve">being shared and sent to Australia. </w:t>
      </w:r>
    </w:p>
    <w:p w14:paraId="4E9BB790" w14:textId="22116234" w:rsidR="00211356" w:rsidRPr="002920DA" w:rsidRDefault="00211356" w:rsidP="00211356">
      <w:pPr>
        <w:pStyle w:val="ListParagraph"/>
        <w:numPr>
          <w:ilvl w:val="0"/>
          <w:numId w:val="9"/>
        </w:numPr>
        <w:autoSpaceDE w:val="0"/>
        <w:autoSpaceDN w:val="0"/>
        <w:adjustRightInd w:val="0"/>
        <w:rPr>
          <w:lang w:val="en-NZ"/>
        </w:rPr>
      </w:pPr>
      <w:r>
        <w:rPr>
          <w:lang w:val="en-NZ"/>
        </w:rPr>
        <w:t xml:space="preserve">Note that for some of the PIS and consent forms the statements that </w:t>
      </w:r>
      <w:r w:rsidRPr="002920DA">
        <w:rPr>
          <w:lang w:val="en-NZ"/>
        </w:rPr>
        <w:t>GP</w:t>
      </w:r>
      <w:r>
        <w:rPr>
          <w:lang w:val="en-NZ"/>
        </w:rPr>
        <w:t>s</w:t>
      </w:r>
      <w:r w:rsidRPr="002920DA">
        <w:rPr>
          <w:lang w:val="en-NZ"/>
        </w:rPr>
        <w:t xml:space="preserve"> or other health professional</w:t>
      </w:r>
      <w:r>
        <w:rPr>
          <w:lang w:val="en-NZ"/>
        </w:rPr>
        <w:t>s</w:t>
      </w:r>
      <w:r w:rsidRPr="002920DA">
        <w:rPr>
          <w:lang w:val="en-NZ"/>
        </w:rPr>
        <w:t xml:space="preserve"> </w:t>
      </w:r>
      <w:r>
        <w:rPr>
          <w:lang w:val="en-NZ"/>
        </w:rPr>
        <w:t xml:space="preserve">will </w:t>
      </w:r>
      <w:r w:rsidRPr="002920DA">
        <w:rPr>
          <w:lang w:val="en-NZ"/>
        </w:rPr>
        <w:t>be</w:t>
      </w:r>
      <w:r>
        <w:rPr>
          <w:lang w:val="en-NZ"/>
        </w:rPr>
        <w:t xml:space="preserve"> </w:t>
      </w:r>
      <w:r w:rsidRPr="002920DA">
        <w:rPr>
          <w:lang w:val="en-NZ"/>
        </w:rPr>
        <w:t xml:space="preserve">contacted to be informed of any concerns about [my] health or </w:t>
      </w:r>
      <w:proofErr w:type="spellStart"/>
      <w:r w:rsidRPr="002920DA">
        <w:rPr>
          <w:lang w:val="en-NZ"/>
        </w:rPr>
        <w:t>well being</w:t>
      </w:r>
      <w:proofErr w:type="spellEnd"/>
      <w:r>
        <w:rPr>
          <w:lang w:val="en-NZ"/>
        </w:rPr>
        <w:t xml:space="preserve"> may need to be amended </w:t>
      </w:r>
      <w:r w:rsidRPr="002920DA">
        <w:rPr>
          <w:lang w:val="en-NZ"/>
        </w:rPr>
        <w:t>depending upon which situation is relevant</w:t>
      </w:r>
      <w:r>
        <w:rPr>
          <w:lang w:val="en-NZ"/>
        </w:rPr>
        <w:t xml:space="preserve"> – </w:t>
      </w:r>
      <w:proofErr w:type="spellStart"/>
      <w:r>
        <w:rPr>
          <w:lang w:val="en-NZ"/>
        </w:rPr>
        <w:t>eg</w:t>
      </w:r>
      <w:proofErr w:type="spellEnd"/>
      <w:r>
        <w:rPr>
          <w:lang w:val="en-NZ"/>
        </w:rPr>
        <w:t xml:space="preserve">, it </w:t>
      </w:r>
      <w:r w:rsidRPr="002920DA">
        <w:rPr>
          <w:lang w:val="en-NZ"/>
        </w:rPr>
        <w:t xml:space="preserve">may need to be changed to ‘the person whose welfare I am interested in, [name]” </w:t>
      </w:r>
    </w:p>
    <w:p w14:paraId="46DDE63B" w14:textId="0C20334E" w:rsidR="00211356" w:rsidRPr="002920DA" w:rsidRDefault="00211356" w:rsidP="00211356">
      <w:pPr>
        <w:pStyle w:val="ListParagraph"/>
        <w:numPr>
          <w:ilvl w:val="0"/>
          <w:numId w:val="9"/>
        </w:numPr>
        <w:autoSpaceDE w:val="0"/>
        <w:autoSpaceDN w:val="0"/>
        <w:adjustRightInd w:val="0"/>
        <w:rPr>
          <w:lang w:val="en-NZ"/>
        </w:rPr>
      </w:pPr>
      <w:r w:rsidRPr="002920DA">
        <w:rPr>
          <w:lang w:val="en-NZ"/>
        </w:rPr>
        <w:t xml:space="preserve">Delete </w:t>
      </w:r>
      <w:r>
        <w:rPr>
          <w:lang w:val="en-NZ"/>
        </w:rPr>
        <w:t xml:space="preserve">in PIS’ and consent forms the statements </w:t>
      </w:r>
      <w:r w:rsidRPr="002920DA">
        <w:rPr>
          <w:lang w:val="en-NZ"/>
        </w:rPr>
        <w:t>‘</w:t>
      </w:r>
      <w:r w:rsidRPr="00211356">
        <w:rPr>
          <w:i/>
          <w:lang w:val="en-NZ"/>
        </w:rPr>
        <w:t>no material which could identify participants will be used in any reports on this study</w:t>
      </w:r>
      <w:r w:rsidRPr="002920DA">
        <w:rPr>
          <w:lang w:val="en-NZ"/>
        </w:rPr>
        <w:t>’ and replace with “</w:t>
      </w:r>
      <w:r w:rsidRPr="00211356">
        <w:rPr>
          <w:i/>
          <w:lang w:val="en-NZ"/>
        </w:rPr>
        <w:t xml:space="preserve">will not be published in a form that could reasonably be expected to identify … </w:t>
      </w:r>
      <w:r w:rsidRPr="002920DA">
        <w:rPr>
          <w:lang w:val="en-NZ"/>
        </w:rPr>
        <w:t xml:space="preserve">“ The whanau/family consent form </w:t>
      </w:r>
      <w:r>
        <w:rPr>
          <w:lang w:val="en-NZ"/>
        </w:rPr>
        <w:t xml:space="preserve">and PIS’ will </w:t>
      </w:r>
      <w:r w:rsidRPr="002920DA">
        <w:rPr>
          <w:lang w:val="en-NZ"/>
        </w:rPr>
        <w:t>need to be amended to</w:t>
      </w:r>
      <w:r>
        <w:rPr>
          <w:lang w:val="en-NZ"/>
        </w:rPr>
        <w:t>: “</w:t>
      </w:r>
      <w:r w:rsidRPr="002920DA">
        <w:rPr>
          <w:lang w:val="en-NZ"/>
        </w:rPr>
        <w:t xml:space="preserve">will not be published in a form that could reasonably be expected to identify </w:t>
      </w:r>
      <w:r>
        <w:rPr>
          <w:lang w:val="en-NZ"/>
        </w:rPr>
        <w:t xml:space="preserve">the person whose welfare I am interested in [name]” </w:t>
      </w:r>
    </w:p>
    <w:p w14:paraId="417D9EF1" w14:textId="77777777" w:rsidR="00F65EA7" w:rsidRDefault="00F65EA7" w:rsidP="00211356"/>
    <w:p w14:paraId="222D8926" w14:textId="7DDBC99E" w:rsidR="00211356" w:rsidRDefault="00211356" w:rsidP="00211356">
      <w:r>
        <w:t>The Committee noted there are at least four situations which need to be addressed in PIS’ and consent forms:</w:t>
      </w:r>
    </w:p>
    <w:p w14:paraId="0B475A40" w14:textId="77777777" w:rsidR="00F65EA7" w:rsidRDefault="00F65EA7" w:rsidP="00211356">
      <w:pPr>
        <w:rPr>
          <w:rFonts w:asciiTheme="minorHAnsi" w:hAnsiTheme="minorHAnsi"/>
          <w:lang w:val="en-NZ"/>
        </w:rPr>
      </w:pPr>
    </w:p>
    <w:p w14:paraId="47F340C2" w14:textId="2B66CA67" w:rsidR="00211356" w:rsidRDefault="00211356" w:rsidP="00F65EA7">
      <w:pPr>
        <w:pStyle w:val="ListParagraph"/>
        <w:numPr>
          <w:ilvl w:val="0"/>
          <w:numId w:val="9"/>
        </w:numPr>
        <w:spacing w:after="160" w:line="254" w:lineRule="auto"/>
      </w:pPr>
      <w:r>
        <w:t>Where the patient has capacity and consents to enrolment in the research prior to the intervention</w:t>
      </w:r>
    </w:p>
    <w:p w14:paraId="5A083707" w14:textId="77777777" w:rsidR="00211356" w:rsidRDefault="00211356" w:rsidP="00F65EA7">
      <w:pPr>
        <w:pStyle w:val="ListParagraph"/>
        <w:numPr>
          <w:ilvl w:val="0"/>
          <w:numId w:val="9"/>
        </w:numPr>
        <w:spacing w:after="160" w:line="254" w:lineRule="auto"/>
      </w:pPr>
      <w:r>
        <w:t xml:space="preserve">Where the patient is enrolled without consent due to incapacity (and either scenario 3 or 4 below applies) and the patient subsequently regains capacity and consents (or declines) further/continued participation </w:t>
      </w:r>
    </w:p>
    <w:p w14:paraId="0833FE9C" w14:textId="77777777" w:rsidR="00211356" w:rsidRDefault="00211356" w:rsidP="00F65EA7">
      <w:pPr>
        <w:pStyle w:val="ListParagraph"/>
        <w:numPr>
          <w:ilvl w:val="0"/>
          <w:numId w:val="9"/>
        </w:numPr>
        <w:spacing w:after="160" w:line="254" w:lineRule="auto"/>
      </w:pPr>
      <w:r>
        <w:t xml:space="preserve">Where the patient is enrolled without consent due to incapacity but only </w:t>
      </w:r>
      <w:r w:rsidRPr="00211356">
        <w:rPr>
          <w:b/>
        </w:rPr>
        <w:t>after</w:t>
      </w:r>
      <w:r>
        <w:t xml:space="preserve"> the researchers have spoken to a person interested in his/her welfare who is available and who advises the researchers of the patient’s likely views about participation in research and the researchers determine the research is in the person’s best interests</w:t>
      </w:r>
    </w:p>
    <w:p w14:paraId="4DBB4BD6" w14:textId="77777777" w:rsidR="00211356" w:rsidRDefault="00211356" w:rsidP="00F65EA7">
      <w:pPr>
        <w:pStyle w:val="ListParagraph"/>
        <w:numPr>
          <w:ilvl w:val="0"/>
          <w:numId w:val="9"/>
        </w:numPr>
        <w:spacing w:after="160" w:line="254" w:lineRule="auto"/>
      </w:pPr>
      <w:r>
        <w:t xml:space="preserve">Where the patient is enrolled without consent due to incapacity and no person interested in his/her welfare is available for the researchers to talk to prior to enrolment and the researchers determine the research is in the person’s best interests and, </w:t>
      </w:r>
      <w:r>
        <w:lastRenderedPageBreak/>
        <w:t xml:space="preserve">subsequently, a person interested in the participant’s welfare is available and advises the researchers about the participant’s likely views about (continued) participation in research </w:t>
      </w:r>
    </w:p>
    <w:p w14:paraId="25592E2E" w14:textId="77777777" w:rsidR="00211356" w:rsidRDefault="00211356" w:rsidP="00211356">
      <w:pPr>
        <w:ind w:left="360"/>
      </w:pPr>
    </w:p>
    <w:p w14:paraId="694D6197" w14:textId="77777777" w:rsidR="00211356" w:rsidRDefault="00211356" w:rsidP="00211356">
      <w:r>
        <w:t xml:space="preserve">The PIS which covers </w:t>
      </w:r>
      <w:r>
        <w:rPr>
          <w:b/>
          <w:u w:val="single"/>
        </w:rPr>
        <w:t xml:space="preserve">continued participation and is addressed to the patient/participant </w:t>
      </w:r>
      <w:r>
        <w:t xml:space="preserve">needs to be amended by inclusion of a statement in the first paragraph to the effect that: </w:t>
      </w:r>
    </w:p>
    <w:p w14:paraId="2CE00279" w14:textId="77777777" w:rsidR="00F65EA7" w:rsidRDefault="00F65EA7" w:rsidP="00211356"/>
    <w:p w14:paraId="58A5D79D" w14:textId="77777777" w:rsidR="00211356" w:rsidRPr="00211356" w:rsidRDefault="00211356" w:rsidP="00F65EA7">
      <w:pPr>
        <w:ind w:left="142"/>
        <w:rPr>
          <w:i/>
        </w:rPr>
      </w:pPr>
      <w:r w:rsidRPr="00211356">
        <w:rPr>
          <w:i/>
        </w:rPr>
        <w:t xml:space="preserve"> In all the circumstances, a decision was made to enrol you in the research because we considered that it was in your best interests.  We took reasonable steps to find out what you thought and either we were able to do so and we formed the view, on reasonable grounds, that participating in the research was consistent with your views, or, we took into account the views of people interested in your welfare who were available to advise us at the time you were enrolled in the research” </w:t>
      </w:r>
    </w:p>
    <w:p w14:paraId="6D4D823E" w14:textId="77777777" w:rsidR="00211356" w:rsidRDefault="00211356" w:rsidP="00211356">
      <w:pPr>
        <w:ind w:left="720"/>
      </w:pPr>
    </w:p>
    <w:p w14:paraId="518A670E" w14:textId="271906AB" w:rsidR="00211356" w:rsidRDefault="00211356" w:rsidP="00211356">
      <w:r>
        <w:rPr>
          <w:b/>
          <w:u w:val="single"/>
        </w:rPr>
        <w:t xml:space="preserve">The family/whanau PIS </w:t>
      </w:r>
      <w:r>
        <w:t xml:space="preserve">needs to be </w:t>
      </w:r>
      <w:r w:rsidR="003711B0">
        <w:t>amended in</w:t>
      </w:r>
      <w:r>
        <w:t xml:space="preserve"> a number of ways.  First,</w:t>
      </w:r>
      <w:r w:rsidR="00F65EA7">
        <w:t xml:space="preserve"> suggest</w:t>
      </w:r>
      <w:r>
        <w:t xml:space="preserve"> delete the sentence ‘we believe it is good practice to talk with the relatives …” – the Code of Patients’ Rights requires it (Right 7(4)).  </w:t>
      </w:r>
    </w:p>
    <w:p w14:paraId="28CBA22B" w14:textId="77777777" w:rsidR="00F65EA7" w:rsidRDefault="00F65EA7" w:rsidP="00211356"/>
    <w:p w14:paraId="45A05888" w14:textId="77777777" w:rsidR="00211356" w:rsidRDefault="00211356" w:rsidP="00211356">
      <w:r>
        <w:t xml:space="preserve">Secondly, instead of drafting two PIS’ for the two different situations for families ((a) where families are available and talked to before the patient is given antibiotics and enrolled in the research; and (b) where families are not available and the patient is given antibiotics and enrolled in the research but the families subsequently become available), the Committee suggests the whanau/family PIS include a paragraph after the second sentence under the heading “why am I being given this information” to the following effect: </w:t>
      </w:r>
    </w:p>
    <w:p w14:paraId="062186B2" w14:textId="77777777" w:rsidR="00F65EA7" w:rsidRDefault="00F65EA7" w:rsidP="00211356"/>
    <w:p w14:paraId="33712815" w14:textId="77777777" w:rsidR="00211356" w:rsidRPr="00211356" w:rsidRDefault="00211356" w:rsidP="00211356">
      <w:pPr>
        <w:ind w:left="360"/>
        <w:rPr>
          <w:i/>
        </w:rPr>
      </w:pPr>
      <w:r w:rsidRPr="00211356">
        <w:rPr>
          <w:i/>
        </w:rPr>
        <w:t xml:space="preserve">There are two different reasons why we would like to talk to you. </w:t>
      </w:r>
    </w:p>
    <w:p w14:paraId="171B7CD5" w14:textId="77777777" w:rsidR="00211356" w:rsidRPr="00211356" w:rsidRDefault="00211356" w:rsidP="00F65EA7">
      <w:pPr>
        <w:pStyle w:val="ListParagraph"/>
        <w:numPr>
          <w:ilvl w:val="0"/>
          <w:numId w:val="39"/>
        </w:numPr>
        <w:spacing w:after="160" w:line="254" w:lineRule="auto"/>
        <w:rPr>
          <w:i/>
        </w:rPr>
      </w:pPr>
      <w:r w:rsidRPr="00211356">
        <w:rPr>
          <w:i/>
        </w:rPr>
        <w:t xml:space="preserve">We are about to give the patient whose welfare you are interested in antibiotics to treat </w:t>
      </w:r>
      <w:r>
        <w:rPr>
          <w:i/>
        </w:rPr>
        <w:t xml:space="preserve">his/her </w:t>
      </w:r>
      <w:r w:rsidRPr="00211356">
        <w:rPr>
          <w:i/>
        </w:rPr>
        <w:t xml:space="preserve">infection.  We need to talk with you and take into account your views about whether or not the patient should be enrolled in our research.  We also need to consider whether it is in the best interests of the patient to be involved in the research. Once the patient has full capacity, we will talk with </w:t>
      </w:r>
      <w:r>
        <w:rPr>
          <w:i/>
        </w:rPr>
        <w:t xml:space="preserve">him/her </w:t>
      </w:r>
      <w:r w:rsidRPr="00211356">
        <w:rPr>
          <w:i/>
        </w:rPr>
        <w:t>to obtain consent to ongoing participation in this research</w:t>
      </w:r>
      <w:r>
        <w:rPr>
          <w:i/>
        </w:rPr>
        <w:t xml:space="preserve">; or </w:t>
      </w:r>
    </w:p>
    <w:p w14:paraId="1490AAA2" w14:textId="77777777" w:rsidR="00211356" w:rsidRPr="00F65EA7" w:rsidRDefault="00211356" w:rsidP="00F65EA7">
      <w:pPr>
        <w:pStyle w:val="ListParagraph"/>
        <w:numPr>
          <w:ilvl w:val="0"/>
          <w:numId w:val="39"/>
        </w:numPr>
        <w:spacing w:after="160" w:line="254" w:lineRule="auto"/>
      </w:pPr>
      <w:r w:rsidRPr="00211356">
        <w:rPr>
          <w:i/>
        </w:rPr>
        <w:t xml:space="preserve">Because we could not talk with anyone who was interested in the welfare of the patient at the time we needed to give </w:t>
      </w:r>
      <w:proofErr w:type="gramStart"/>
      <w:r w:rsidRPr="00211356">
        <w:rPr>
          <w:i/>
        </w:rPr>
        <w:t>them</w:t>
      </w:r>
      <w:proofErr w:type="gramEnd"/>
      <w:r w:rsidRPr="00211356">
        <w:rPr>
          <w:i/>
        </w:rPr>
        <w:t xml:space="preserve"> antibiotics to treat their infection, we gave them antibiotics. We also decided that it was in</w:t>
      </w:r>
      <w:r>
        <w:rPr>
          <w:i/>
        </w:rPr>
        <w:t xml:space="preserve"> his/her </w:t>
      </w:r>
      <w:r w:rsidRPr="00211356">
        <w:rPr>
          <w:i/>
        </w:rPr>
        <w:t xml:space="preserve">best interests to include them in our research and they have been participating in it.  We would now like to talk to you to take into account your views about whether the patient should continue to participate in the research.  Once the patient has full capacity, we will talk with </w:t>
      </w:r>
      <w:r>
        <w:rPr>
          <w:i/>
        </w:rPr>
        <w:t xml:space="preserve">him/her </w:t>
      </w:r>
      <w:r w:rsidRPr="00211356">
        <w:rPr>
          <w:i/>
        </w:rPr>
        <w:t>to obtain consent to ongoing participation in this research.</w:t>
      </w:r>
    </w:p>
    <w:p w14:paraId="466B618A" w14:textId="77777777" w:rsidR="00F65EA7" w:rsidRDefault="00F65EA7" w:rsidP="00F65EA7">
      <w:pPr>
        <w:pStyle w:val="ListParagraph"/>
        <w:spacing w:after="160" w:line="254" w:lineRule="auto"/>
      </w:pPr>
    </w:p>
    <w:p w14:paraId="1AC5DAB0" w14:textId="6188B11F" w:rsidR="003711B0" w:rsidRPr="00F65EA7" w:rsidRDefault="00211356" w:rsidP="00211356">
      <w:pPr>
        <w:pStyle w:val="ListParagraph"/>
        <w:numPr>
          <w:ilvl w:val="0"/>
          <w:numId w:val="9"/>
        </w:numPr>
        <w:rPr>
          <w:rFonts w:cs="Arial"/>
          <w:szCs w:val="22"/>
          <w:lang w:val="en-NZ"/>
        </w:rPr>
      </w:pPr>
      <w:r>
        <w:t>The rest of the whanau/family PIS will need to be checked very carefully to make sure the two different situations are correctly worded – one will be for talking to patients who have not yet been enrolled and the other for patients already enrolled.</w:t>
      </w:r>
    </w:p>
    <w:p w14:paraId="211880F6" w14:textId="05077578" w:rsidR="00F65EA7" w:rsidRPr="00F65EA7" w:rsidRDefault="00211356" w:rsidP="00F65EA7">
      <w:pPr>
        <w:pStyle w:val="ListParagraph"/>
        <w:numPr>
          <w:ilvl w:val="0"/>
          <w:numId w:val="9"/>
        </w:numPr>
        <w:rPr>
          <w:rFonts w:asciiTheme="minorHAnsi" w:hAnsiTheme="minorHAnsi"/>
          <w:lang w:val="en-NZ"/>
        </w:rPr>
      </w:pPr>
      <w:r>
        <w:t>The Committee noted that the application (page 15) says the research involves no surveys or questions but there is a follow-up telephone call asking QUALY questions.  This questionnaire will need to be amended if the interview is not with the participant.  If family members are answering the questions, there are two different scenarios:</w:t>
      </w:r>
    </w:p>
    <w:p w14:paraId="6859D3AF" w14:textId="77777777" w:rsidR="00F65EA7" w:rsidRPr="00F65EA7" w:rsidRDefault="00211356" w:rsidP="00F65EA7">
      <w:pPr>
        <w:pStyle w:val="ListParagraph"/>
        <w:numPr>
          <w:ilvl w:val="0"/>
          <w:numId w:val="9"/>
        </w:numPr>
        <w:rPr>
          <w:rFonts w:asciiTheme="minorHAnsi" w:hAnsiTheme="minorHAnsi"/>
          <w:lang w:val="en-NZ"/>
        </w:rPr>
      </w:pPr>
      <w:r>
        <w:t>The family member has been chosen by the participant to answer the questions (which is the situation contemplated by the PIS) which provides consent for the famil</w:t>
      </w:r>
      <w:r w:rsidR="00F65EA7">
        <w:t>y member to answer the question.</w:t>
      </w:r>
    </w:p>
    <w:p w14:paraId="076A2D09" w14:textId="591ABC83" w:rsidR="00211356" w:rsidRPr="00F65EA7" w:rsidRDefault="00211356" w:rsidP="00F65EA7">
      <w:pPr>
        <w:pStyle w:val="ListParagraph"/>
        <w:numPr>
          <w:ilvl w:val="0"/>
          <w:numId w:val="9"/>
        </w:numPr>
        <w:rPr>
          <w:rFonts w:asciiTheme="minorHAnsi" w:hAnsiTheme="minorHAnsi"/>
          <w:lang w:val="en-NZ"/>
        </w:rPr>
      </w:pPr>
      <w:r>
        <w:t xml:space="preserve">The family member has not been expressly chosen by the participant (who may still not be fully competent).  The difficulty in this situation is that the family member has only indicated the participant would likely wish to participate in the research.  In the </w:t>
      </w:r>
      <w:r>
        <w:lastRenderedPageBreak/>
        <w:t xml:space="preserve">absence of specific consent from the participant, the family member has no authority to answer QUALY questions about the patient/participant.  The Researcher(s) should address how they intend to deal with this situation. </w:t>
      </w:r>
    </w:p>
    <w:p w14:paraId="73C8598C" w14:textId="77777777" w:rsidR="002920DA" w:rsidRDefault="002920DA" w:rsidP="00E24E77">
      <w:pPr>
        <w:rPr>
          <w:rFonts w:cs="Arial"/>
          <w:szCs w:val="22"/>
          <w:lang w:val="en-NZ"/>
        </w:rPr>
      </w:pPr>
    </w:p>
    <w:p w14:paraId="682057B4" w14:textId="77777777" w:rsidR="00E24E77" w:rsidRPr="00FD2B1E" w:rsidRDefault="00E24E77" w:rsidP="00E24E77">
      <w:pPr>
        <w:rPr>
          <w:u w:val="single"/>
          <w:lang w:val="en-NZ"/>
        </w:rPr>
      </w:pPr>
      <w:r w:rsidRPr="00FD2B1E">
        <w:rPr>
          <w:u w:val="single"/>
          <w:lang w:val="en-NZ"/>
        </w:rPr>
        <w:t xml:space="preserve">Decision </w:t>
      </w:r>
    </w:p>
    <w:p w14:paraId="6E504A27" w14:textId="77777777" w:rsidR="00E24E77" w:rsidRPr="00960BFE" w:rsidRDefault="00E24E77" w:rsidP="00E24E77">
      <w:pPr>
        <w:rPr>
          <w:lang w:val="en-NZ"/>
        </w:rPr>
      </w:pPr>
    </w:p>
    <w:p w14:paraId="1939AA7D" w14:textId="77777777" w:rsidR="00E24E77" w:rsidRPr="00960BFE" w:rsidRDefault="00E24E77" w:rsidP="00E24E77">
      <w:pPr>
        <w:rPr>
          <w:lang w:val="en-NZ"/>
        </w:rPr>
      </w:pPr>
      <w:r w:rsidRPr="00960BFE">
        <w:rPr>
          <w:lang w:val="en-NZ"/>
        </w:rPr>
        <w:t xml:space="preserve">This application was </w:t>
      </w:r>
      <w:r w:rsidRPr="00FD2B1E">
        <w:rPr>
          <w:i/>
          <w:lang w:val="en-NZ"/>
        </w:rPr>
        <w:t>provision</w:t>
      </w:r>
      <w:r w:rsidRPr="004961D1">
        <w:rPr>
          <w:i/>
          <w:lang w:val="en-NZ"/>
        </w:rPr>
        <w:t>ally approved</w:t>
      </w:r>
      <w:r w:rsidRPr="004961D1">
        <w:rPr>
          <w:lang w:val="en-NZ"/>
        </w:rPr>
        <w:t xml:space="preserve"> by </w:t>
      </w:r>
      <w:r w:rsidRPr="004961D1">
        <w:rPr>
          <w:rFonts w:cs="Arial"/>
          <w:szCs w:val="22"/>
          <w:lang w:val="en-NZ"/>
        </w:rPr>
        <w:t xml:space="preserve">vote, with </w:t>
      </w:r>
      <w:r w:rsidR="00445985" w:rsidRPr="004961D1">
        <w:rPr>
          <w:rFonts w:cs="Arial"/>
          <w:szCs w:val="22"/>
          <w:lang w:val="en-NZ"/>
        </w:rPr>
        <w:t>6</w:t>
      </w:r>
      <w:r w:rsidRPr="004961D1">
        <w:rPr>
          <w:rFonts w:cs="Arial"/>
          <w:szCs w:val="22"/>
          <w:lang w:val="en-NZ"/>
        </w:rPr>
        <w:t xml:space="preserve"> for and </w:t>
      </w:r>
      <w:r w:rsidR="00445985" w:rsidRPr="004961D1">
        <w:rPr>
          <w:rFonts w:cs="Arial"/>
          <w:szCs w:val="22"/>
          <w:lang w:val="en-NZ"/>
        </w:rPr>
        <w:t>2</w:t>
      </w:r>
      <w:r w:rsidRPr="004961D1">
        <w:rPr>
          <w:rFonts w:cs="Arial"/>
          <w:szCs w:val="22"/>
          <w:lang w:val="en-NZ"/>
        </w:rPr>
        <w:t xml:space="preserve"> against</w:t>
      </w:r>
      <w:r w:rsidR="00445985" w:rsidRPr="004961D1">
        <w:rPr>
          <w:rFonts w:cs="Arial"/>
          <w:szCs w:val="22"/>
          <w:lang w:val="en-NZ"/>
        </w:rPr>
        <w:t xml:space="preserve">, </w:t>
      </w:r>
      <w:r w:rsidRPr="004961D1">
        <w:rPr>
          <w:lang w:val="en-NZ"/>
        </w:rPr>
        <w:t xml:space="preserve">subject </w:t>
      </w:r>
      <w:r w:rsidRPr="00960BFE">
        <w:rPr>
          <w:lang w:val="en-NZ"/>
        </w:rPr>
        <w:t xml:space="preserve">to the following information being received. </w:t>
      </w:r>
    </w:p>
    <w:p w14:paraId="544E3BAD" w14:textId="77777777" w:rsidR="00E24E77" w:rsidRPr="00960BFE" w:rsidRDefault="00E24E77" w:rsidP="00E24E77">
      <w:pPr>
        <w:rPr>
          <w:lang w:val="en-NZ"/>
        </w:rPr>
      </w:pPr>
    </w:p>
    <w:p w14:paraId="58543383" w14:textId="77777777" w:rsidR="00CD7253" w:rsidRPr="00555F27" w:rsidRDefault="00CD7253" w:rsidP="00BA76FC">
      <w:pPr>
        <w:pStyle w:val="ListParagraph"/>
        <w:numPr>
          <w:ilvl w:val="0"/>
          <w:numId w:val="1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149165C" w14:textId="2FCC0CB0" w:rsidR="00CD7253" w:rsidRPr="00D56D98" w:rsidRDefault="00CD7253" w:rsidP="00BA76FC">
      <w:pPr>
        <w:pStyle w:val="Default"/>
        <w:numPr>
          <w:ilvl w:val="0"/>
          <w:numId w:val="12"/>
        </w:numPr>
      </w:pPr>
      <w:r>
        <w:rPr>
          <w:sz w:val="22"/>
          <w:szCs w:val="22"/>
        </w:rPr>
        <w:t xml:space="preserve">Provide further information on the study design, </w:t>
      </w:r>
      <w:r>
        <w:rPr>
          <w:i/>
          <w:sz w:val="22"/>
          <w:szCs w:val="22"/>
        </w:rPr>
        <w:t xml:space="preserve">in particular submission of the full protocol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5BEBA53B" w14:textId="77777777" w:rsidR="00E24E77" w:rsidRPr="00960BFE" w:rsidRDefault="00E24E77" w:rsidP="00E24E77">
      <w:pPr>
        <w:rPr>
          <w:color w:val="FF0000"/>
          <w:lang w:val="en-NZ"/>
        </w:rPr>
      </w:pPr>
    </w:p>
    <w:p w14:paraId="7A2EB227" w14:textId="77777777" w:rsidR="00E24E77" w:rsidRPr="00FD2B1E" w:rsidRDefault="00E24E77" w:rsidP="00E24E77">
      <w:pPr>
        <w:rPr>
          <w:lang w:val="en-NZ"/>
        </w:rPr>
      </w:pPr>
      <w:r w:rsidRPr="00960BFE">
        <w:rPr>
          <w:lang w:val="en-NZ"/>
        </w:rPr>
        <w:t>This following information will be reviewed, and a final decis</w:t>
      </w:r>
      <w:r w:rsidR="004961D1">
        <w:rPr>
          <w:lang w:val="en-NZ"/>
        </w:rPr>
        <w:t xml:space="preserve">ion made on the application, by Dr Karen Bartholomew and Dr Brian Fergus. </w:t>
      </w:r>
    </w:p>
    <w:p w14:paraId="6C758DAF" w14:textId="77777777" w:rsidR="00E24E77" w:rsidRPr="00960BFE" w:rsidRDefault="00E24E77" w:rsidP="00E24E77">
      <w:pPr>
        <w:rPr>
          <w:color w:val="FF0000"/>
          <w:lang w:val="en-NZ"/>
        </w:rPr>
      </w:pPr>
    </w:p>
    <w:p w14:paraId="74C954CD" w14:textId="77777777" w:rsidR="00136034" w:rsidRPr="00960BFE" w:rsidRDefault="0013603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5BAA" w:rsidRPr="00960BFE" w14:paraId="513ED651" w14:textId="77777777" w:rsidTr="00C65BAA">
        <w:trPr>
          <w:trHeight w:val="280"/>
        </w:trPr>
        <w:tc>
          <w:tcPr>
            <w:tcW w:w="966" w:type="dxa"/>
            <w:tcBorders>
              <w:top w:val="nil"/>
              <w:left w:val="nil"/>
              <w:bottom w:val="nil"/>
              <w:right w:val="nil"/>
            </w:tcBorders>
          </w:tcPr>
          <w:p w14:paraId="6DD82CD9" w14:textId="77777777" w:rsidR="00C65BAA" w:rsidRPr="00960BFE" w:rsidRDefault="00C65BAA" w:rsidP="00496379">
            <w:pPr>
              <w:autoSpaceDE w:val="0"/>
              <w:autoSpaceDN w:val="0"/>
              <w:adjustRightInd w:val="0"/>
            </w:pPr>
            <w:r w:rsidRPr="00960BFE">
              <w:rPr>
                <w:b/>
              </w:rPr>
              <w:lastRenderedPageBreak/>
              <w:t xml:space="preserve">6 </w:t>
            </w:r>
            <w:r w:rsidRPr="00960BFE">
              <w:t xml:space="preserve"> </w:t>
            </w:r>
          </w:p>
        </w:tc>
        <w:tc>
          <w:tcPr>
            <w:tcW w:w="2575" w:type="dxa"/>
            <w:tcBorders>
              <w:top w:val="nil"/>
              <w:left w:val="nil"/>
              <w:bottom w:val="nil"/>
              <w:right w:val="nil"/>
            </w:tcBorders>
          </w:tcPr>
          <w:p w14:paraId="193D8263" w14:textId="77777777" w:rsidR="00C65BAA" w:rsidRPr="00960BFE" w:rsidRDefault="00C65BAA" w:rsidP="004963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7BFC5B0" w14:textId="77777777" w:rsidR="00C65BAA" w:rsidRPr="00960BFE" w:rsidRDefault="00C65BAA" w:rsidP="00496379">
            <w:pPr>
              <w:autoSpaceDE w:val="0"/>
              <w:autoSpaceDN w:val="0"/>
              <w:adjustRightInd w:val="0"/>
            </w:pPr>
            <w:r w:rsidRPr="00960BFE">
              <w:rPr>
                <w:b/>
              </w:rPr>
              <w:t>18/NTA/12</w:t>
            </w:r>
            <w:r w:rsidRPr="00960BFE">
              <w:t xml:space="preserve"> </w:t>
            </w:r>
          </w:p>
        </w:tc>
      </w:tr>
      <w:tr w:rsidR="00C65BAA" w:rsidRPr="00960BFE" w14:paraId="1597CDBA" w14:textId="77777777" w:rsidTr="00C65BAA">
        <w:trPr>
          <w:trHeight w:val="280"/>
        </w:trPr>
        <w:tc>
          <w:tcPr>
            <w:tcW w:w="966" w:type="dxa"/>
            <w:tcBorders>
              <w:top w:val="nil"/>
              <w:left w:val="nil"/>
              <w:bottom w:val="nil"/>
              <w:right w:val="nil"/>
            </w:tcBorders>
          </w:tcPr>
          <w:p w14:paraId="72B0BAE3" w14:textId="77777777" w:rsidR="00C65BAA" w:rsidRPr="00960BFE" w:rsidRDefault="00C65BAA" w:rsidP="00496379">
            <w:pPr>
              <w:autoSpaceDE w:val="0"/>
              <w:autoSpaceDN w:val="0"/>
              <w:adjustRightInd w:val="0"/>
            </w:pPr>
            <w:r w:rsidRPr="00960BFE">
              <w:t xml:space="preserve"> </w:t>
            </w:r>
          </w:p>
        </w:tc>
        <w:tc>
          <w:tcPr>
            <w:tcW w:w="2575" w:type="dxa"/>
            <w:tcBorders>
              <w:top w:val="nil"/>
              <w:left w:val="nil"/>
              <w:bottom w:val="nil"/>
              <w:right w:val="nil"/>
            </w:tcBorders>
          </w:tcPr>
          <w:p w14:paraId="00FE9207" w14:textId="77777777" w:rsidR="00C65BAA" w:rsidRPr="00960BFE" w:rsidRDefault="00C65BAA" w:rsidP="00496379">
            <w:pPr>
              <w:autoSpaceDE w:val="0"/>
              <w:autoSpaceDN w:val="0"/>
              <w:adjustRightInd w:val="0"/>
            </w:pPr>
            <w:r w:rsidRPr="00960BFE">
              <w:t xml:space="preserve">Title: </w:t>
            </w:r>
          </w:p>
        </w:tc>
        <w:tc>
          <w:tcPr>
            <w:tcW w:w="6459" w:type="dxa"/>
            <w:tcBorders>
              <w:top w:val="nil"/>
              <w:left w:val="nil"/>
              <w:bottom w:val="nil"/>
              <w:right w:val="nil"/>
            </w:tcBorders>
          </w:tcPr>
          <w:p w14:paraId="4134B7E3" w14:textId="77777777" w:rsidR="00C65BAA" w:rsidRPr="00960BFE" w:rsidRDefault="00C65BAA" w:rsidP="00496379">
            <w:pPr>
              <w:autoSpaceDE w:val="0"/>
              <w:autoSpaceDN w:val="0"/>
              <w:adjustRightInd w:val="0"/>
            </w:pPr>
            <w:r w:rsidRPr="00960BFE">
              <w:t xml:space="preserve">Mana </w:t>
            </w:r>
            <w:proofErr w:type="spellStart"/>
            <w:r w:rsidRPr="00960BFE">
              <w:t>Rangatahi</w:t>
            </w:r>
            <w:proofErr w:type="spellEnd"/>
            <w:r w:rsidRPr="00960BFE">
              <w:t xml:space="preserve"> </w:t>
            </w:r>
          </w:p>
        </w:tc>
      </w:tr>
      <w:tr w:rsidR="00C65BAA" w:rsidRPr="00960BFE" w14:paraId="79F883C2" w14:textId="77777777" w:rsidTr="00C65BAA">
        <w:trPr>
          <w:trHeight w:val="280"/>
        </w:trPr>
        <w:tc>
          <w:tcPr>
            <w:tcW w:w="966" w:type="dxa"/>
            <w:tcBorders>
              <w:top w:val="nil"/>
              <w:left w:val="nil"/>
              <w:bottom w:val="nil"/>
              <w:right w:val="nil"/>
            </w:tcBorders>
          </w:tcPr>
          <w:p w14:paraId="7BBC10D7" w14:textId="77777777" w:rsidR="00C65BAA" w:rsidRPr="00960BFE" w:rsidRDefault="00C65BAA" w:rsidP="00496379">
            <w:pPr>
              <w:autoSpaceDE w:val="0"/>
              <w:autoSpaceDN w:val="0"/>
              <w:adjustRightInd w:val="0"/>
            </w:pPr>
            <w:r w:rsidRPr="00960BFE">
              <w:t xml:space="preserve"> </w:t>
            </w:r>
          </w:p>
        </w:tc>
        <w:tc>
          <w:tcPr>
            <w:tcW w:w="2575" w:type="dxa"/>
            <w:tcBorders>
              <w:top w:val="nil"/>
              <w:left w:val="nil"/>
              <w:bottom w:val="nil"/>
              <w:right w:val="nil"/>
            </w:tcBorders>
          </w:tcPr>
          <w:p w14:paraId="78DEF1C0" w14:textId="77777777" w:rsidR="00C65BAA" w:rsidRPr="00960BFE" w:rsidRDefault="00C65BAA" w:rsidP="00496379">
            <w:pPr>
              <w:autoSpaceDE w:val="0"/>
              <w:autoSpaceDN w:val="0"/>
              <w:adjustRightInd w:val="0"/>
            </w:pPr>
            <w:r w:rsidRPr="00960BFE">
              <w:t xml:space="preserve">Principal Investigator: </w:t>
            </w:r>
          </w:p>
        </w:tc>
        <w:tc>
          <w:tcPr>
            <w:tcW w:w="6459" w:type="dxa"/>
            <w:tcBorders>
              <w:top w:val="nil"/>
              <w:left w:val="nil"/>
              <w:bottom w:val="nil"/>
              <w:right w:val="nil"/>
            </w:tcBorders>
          </w:tcPr>
          <w:p w14:paraId="1BED5773" w14:textId="77777777" w:rsidR="00C65BAA" w:rsidRPr="00960BFE" w:rsidRDefault="00C65BAA" w:rsidP="00496379">
            <w:pPr>
              <w:autoSpaceDE w:val="0"/>
              <w:autoSpaceDN w:val="0"/>
              <w:adjustRightInd w:val="0"/>
            </w:pPr>
            <w:r w:rsidRPr="00960BFE">
              <w:t xml:space="preserve">Dr </w:t>
            </w:r>
            <w:proofErr w:type="spellStart"/>
            <w:r w:rsidRPr="00960BFE">
              <w:t>Kahu</w:t>
            </w:r>
            <w:proofErr w:type="spellEnd"/>
            <w:r w:rsidRPr="00960BFE">
              <w:t xml:space="preserve"> McClintock </w:t>
            </w:r>
          </w:p>
        </w:tc>
      </w:tr>
      <w:tr w:rsidR="00C65BAA" w:rsidRPr="00960BFE" w14:paraId="12508DE8" w14:textId="77777777" w:rsidTr="00C65BAA">
        <w:trPr>
          <w:trHeight w:val="280"/>
        </w:trPr>
        <w:tc>
          <w:tcPr>
            <w:tcW w:w="966" w:type="dxa"/>
            <w:tcBorders>
              <w:top w:val="nil"/>
              <w:left w:val="nil"/>
              <w:bottom w:val="nil"/>
              <w:right w:val="nil"/>
            </w:tcBorders>
          </w:tcPr>
          <w:p w14:paraId="4DE3B092" w14:textId="77777777" w:rsidR="00C65BAA" w:rsidRPr="00960BFE" w:rsidRDefault="00C65BAA" w:rsidP="00496379">
            <w:pPr>
              <w:autoSpaceDE w:val="0"/>
              <w:autoSpaceDN w:val="0"/>
              <w:adjustRightInd w:val="0"/>
            </w:pPr>
            <w:r w:rsidRPr="00960BFE">
              <w:t xml:space="preserve"> </w:t>
            </w:r>
          </w:p>
        </w:tc>
        <w:tc>
          <w:tcPr>
            <w:tcW w:w="2575" w:type="dxa"/>
            <w:tcBorders>
              <w:top w:val="nil"/>
              <w:left w:val="nil"/>
              <w:bottom w:val="nil"/>
              <w:right w:val="nil"/>
            </w:tcBorders>
          </w:tcPr>
          <w:p w14:paraId="32F9BE10" w14:textId="77777777" w:rsidR="00C65BAA" w:rsidRPr="00960BFE" w:rsidRDefault="00C65BAA" w:rsidP="00496379">
            <w:pPr>
              <w:autoSpaceDE w:val="0"/>
              <w:autoSpaceDN w:val="0"/>
              <w:adjustRightInd w:val="0"/>
            </w:pPr>
            <w:r w:rsidRPr="00960BFE">
              <w:t xml:space="preserve">Sponsor: </w:t>
            </w:r>
          </w:p>
        </w:tc>
        <w:tc>
          <w:tcPr>
            <w:tcW w:w="6459" w:type="dxa"/>
            <w:tcBorders>
              <w:top w:val="nil"/>
              <w:left w:val="nil"/>
              <w:bottom w:val="nil"/>
              <w:right w:val="nil"/>
            </w:tcBorders>
          </w:tcPr>
          <w:p w14:paraId="31FD2A4E" w14:textId="77777777" w:rsidR="00C65BAA" w:rsidRPr="00960BFE" w:rsidRDefault="00C65BAA" w:rsidP="00496379">
            <w:pPr>
              <w:autoSpaceDE w:val="0"/>
              <w:autoSpaceDN w:val="0"/>
              <w:adjustRightInd w:val="0"/>
            </w:pPr>
            <w:r w:rsidRPr="00960BFE">
              <w:t xml:space="preserve"> </w:t>
            </w:r>
          </w:p>
        </w:tc>
      </w:tr>
      <w:tr w:rsidR="00C65BAA" w:rsidRPr="00960BFE" w14:paraId="295BE02D" w14:textId="77777777" w:rsidTr="00C65BAA">
        <w:trPr>
          <w:trHeight w:val="280"/>
        </w:trPr>
        <w:tc>
          <w:tcPr>
            <w:tcW w:w="966" w:type="dxa"/>
            <w:tcBorders>
              <w:top w:val="nil"/>
              <w:left w:val="nil"/>
              <w:bottom w:val="nil"/>
              <w:right w:val="nil"/>
            </w:tcBorders>
          </w:tcPr>
          <w:p w14:paraId="3760B5DA" w14:textId="77777777" w:rsidR="00C65BAA" w:rsidRPr="00960BFE" w:rsidRDefault="00C65BAA" w:rsidP="00496379">
            <w:pPr>
              <w:autoSpaceDE w:val="0"/>
              <w:autoSpaceDN w:val="0"/>
              <w:adjustRightInd w:val="0"/>
            </w:pPr>
            <w:r w:rsidRPr="00960BFE">
              <w:t xml:space="preserve"> </w:t>
            </w:r>
          </w:p>
        </w:tc>
        <w:tc>
          <w:tcPr>
            <w:tcW w:w="2575" w:type="dxa"/>
            <w:tcBorders>
              <w:top w:val="nil"/>
              <w:left w:val="nil"/>
              <w:bottom w:val="nil"/>
              <w:right w:val="nil"/>
            </w:tcBorders>
          </w:tcPr>
          <w:p w14:paraId="142D4B5B" w14:textId="77777777" w:rsidR="00C65BAA" w:rsidRPr="00960BFE" w:rsidRDefault="00C65BAA" w:rsidP="00496379">
            <w:pPr>
              <w:autoSpaceDE w:val="0"/>
              <w:autoSpaceDN w:val="0"/>
              <w:adjustRightInd w:val="0"/>
            </w:pPr>
            <w:r w:rsidRPr="00960BFE">
              <w:t xml:space="preserve">Clock Start Date: </w:t>
            </w:r>
          </w:p>
        </w:tc>
        <w:tc>
          <w:tcPr>
            <w:tcW w:w="6459" w:type="dxa"/>
            <w:tcBorders>
              <w:top w:val="nil"/>
              <w:left w:val="nil"/>
              <w:bottom w:val="nil"/>
              <w:right w:val="nil"/>
            </w:tcBorders>
          </w:tcPr>
          <w:p w14:paraId="28B0AFC3" w14:textId="77777777" w:rsidR="00C65BAA" w:rsidRPr="00960BFE" w:rsidRDefault="00C65BAA" w:rsidP="00496379">
            <w:pPr>
              <w:autoSpaceDE w:val="0"/>
              <w:autoSpaceDN w:val="0"/>
              <w:adjustRightInd w:val="0"/>
            </w:pPr>
            <w:r w:rsidRPr="00960BFE">
              <w:t xml:space="preserve">08 February 2018 </w:t>
            </w:r>
          </w:p>
        </w:tc>
      </w:tr>
    </w:tbl>
    <w:p w14:paraId="44B3D63F" w14:textId="77777777" w:rsidR="001C7447" w:rsidRPr="00960BFE" w:rsidRDefault="001C7447" w:rsidP="001C7447">
      <w:pPr>
        <w:autoSpaceDE w:val="0"/>
        <w:autoSpaceDN w:val="0"/>
        <w:adjustRightInd w:val="0"/>
      </w:pPr>
      <w:r w:rsidRPr="00960BFE">
        <w:t xml:space="preserve"> </w:t>
      </w:r>
    </w:p>
    <w:p w14:paraId="422EF5B2" w14:textId="36519983" w:rsidR="001C7447" w:rsidRPr="00987913" w:rsidRDefault="001C7447" w:rsidP="001C7447">
      <w:pPr>
        <w:autoSpaceDE w:val="0"/>
        <w:autoSpaceDN w:val="0"/>
        <w:adjustRightInd w:val="0"/>
        <w:rPr>
          <w:sz w:val="20"/>
          <w:lang w:val="en-NZ"/>
        </w:rPr>
      </w:pPr>
      <w:r w:rsidRPr="00960BFE">
        <w:t xml:space="preserve">Dr </w:t>
      </w:r>
      <w:proofErr w:type="spellStart"/>
      <w:r w:rsidRPr="00960BFE">
        <w:t>Kahu</w:t>
      </w:r>
      <w:proofErr w:type="spellEnd"/>
      <w:r w:rsidRPr="00960BFE">
        <w:t xml:space="preserve"> McClintock</w:t>
      </w:r>
      <w:r>
        <w:t xml:space="preserve"> </w:t>
      </w:r>
      <w:r w:rsidRPr="00837D8D">
        <w:t>w</w:t>
      </w:r>
      <w:r>
        <w:t>as</w:t>
      </w:r>
      <w:r w:rsidRPr="00837D8D">
        <w:rPr>
          <w:lang w:val="en-NZ"/>
        </w:rPr>
        <w:t xml:space="preserve"> present </w:t>
      </w:r>
      <w:r w:rsidRPr="00837D8D">
        <w:rPr>
          <w:rFonts w:cs="Arial"/>
          <w:szCs w:val="22"/>
          <w:lang w:val="en-NZ"/>
        </w:rPr>
        <w:t>by teleconference</w:t>
      </w:r>
      <w:r w:rsidRPr="00837D8D">
        <w:rPr>
          <w:lang w:val="en-NZ"/>
        </w:rPr>
        <w:t xml:space="preserve"> for </w:t>
      </w:r>
      <w:r w:rsidRPr="00987913">
        <w:rPr>
          <w:lang w:val="en-NZ"/>
        </w:rPr>
        <w:t>discussion of this application.</w:t>
      </w:r>
    </w:p>
    <w:p w14:paraId="1E947A18" w14:textId="77777777" w:rsidR="001C7447" w:rsidRPr="00960BFE" w:rsidRDefault="001C7447" w:rsidP="001C7447">
      <w:pPr>
        <w:autoSpaceDE w:val="0"/>
        <w:autoSpaceDN w:val="0"/>
        <w:adjustRightInd w:val="0"/>
        <w:rPr>
          <w:u w:val="single"/>
          <w:lang w:val="en-NZ"/>
        </w:rPr>
      </w:pPr>
    </w:p>
    <w:p w14:paraId="411CA8AF" w14:textId="77777777" w:rsidR="001C7447" w:rsidRPr="00FD2B1E" w:rsidRDefault="001C7447" w:rsidP="001C7447">
      <w:pPr>
        <w:autoSpaceDE w:val="0"/>
        <w:autoSpaceDN w:val="0"/>
        <w:adjustRightInd w:val="0"/>
        <w:rPr>
          <w:u w:val="single"/>
          <w:lang w:val="en-NZ"/>
        </w:rPr>
      </w:pPr>
      <w:r w:rsidRPr="00FD2B1E">
        <w:rPr>
          <w:u w:val="single"/>
          <w:lang w:val="en-NZ"/>
        </w:rPr>
        <w:t>Potential conflicts of interest</w:t>
      </w:r>
    </w:p>
    <w:p w14:paraId="038023BC" w14:textId="77777777" w:rsidR="001C7447" w:rsidRPr="008869BB" w:rsidRDefault="001C7447" w:rsidP="001C7447">
      <w:pPr>
        <w:autoSpaceDE w:val="0"/>
        <w:autoSpaceDN w:val="0"/>
        <w:adjustRightInd w:val="0"/>
        <w:rPr>
          <w:b/>
          <w:lang w:val="en-NZ"/>
        </w:rPr>
      </w:pPr>
    </w:p>
    <w:p w14:paraId="65E794D3" w14:textId="77777777" w:rsidR="001C7447" w:rsidRPr="00960BFE" w:rsidRDefault="001C7447" w:rsidP="001C7447">
      <w:pPr>
        <w:autoSpaceDE w:val="0"/>
        <w:autoSpaceDN w:val="0"/>
        <w:adjustRightInd w:val="0"/>
        <w:rPr>
          <w:lang w:val="en-NZ"/>
        </w:rPr>
      </w:pPr>
      <w:r w:rsidRPr="00960BFE">
        <w:rPr>
          <w:lang w:val="en-NZ"/>
        </w:rPr>
        <w:t>The Chair asked members to declare any potential conflicts of interest related to this application.</w:t>
      </w:r>
    </w:p>
    <w:p w14:paraId="00453EF8" w14:textId="77777777" w:rsidR="001C7447" w:rsidRPr="00960BFE" w:rsidRDefault="001C7447" w:rsidP="001C7447">
      <w:pPr>
        <w:autoSpaceDE w:val="0"/>
        <w:autoSpaceDN w:val="0"/>
        <w:adjustRightInd w:val="0"/>
        <w:rPr>
          <w:lang w:val="en-NZ"/>
        </w:rPr>
      </w:pPr>
    </w:p>
    <w:p w14:paraId="7B8D5B2D" w14:textId="77777777" w:rsidR="001C7447" w:rsidRPr="00960BFE" w:rsidRDefault="001C7447" w:rsidP="001C744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8EFB832" w14:textId="77777777" w:rsidR="001C7447" w:rsidRPr="00960BFE" w:rsidRDefault="001C7447" w:rsidP="001C7447">
      <w:pPr>
        <w:autoSpaceDE w:val="0"/>
        <w:autoSpaceDN w:val="0"/>
        <w:adjustRightInd w:val="0"/>
        <w:rPr>
          <w:lang w:val="en-NZ"/>
        </w:rPr>
      </w:pPr>
    </w:p>
    <w:p w14:paraId="1F7A3F24" w14:textId="77777777" w:rsidR="001C7447" w:rsidRDefault="001C7447" w:rsidP="001C7447">
      <w:pPr>
        <w:rPr>
          <w:u w:val="single"/>
          <w:lang w:val="en-NZ"/>
        </w:rPr>
      </w:pPr>
      <w:r w:rsidRPr="001C059D">
        <w:rPr>
          <w:u w:val="single"/>
          <w:lang w:val="en-NZ"/>
        </w:rPr>
        <w:t>Summary of Study</w:t>
      </w:r>
    </w:p>
    <w:p w14:paraId="2FD50DFD" w14:textId="77777777" w:rsidR="001C7447" w:rsidRDefault="001C7447" w:rsidP="001C7447">
      <w:pPr>
        <w:rPr>
          <w:u w:val="single"/>
          <w:lang w:val="en-NZ"/>
        </w:rPr>
      </w:pPr>
    </w:p>
    <w:p w14:paraId="1B866872" w14:textId="77777777" w:rsidR="001C7447" w:rsidRPr="00496379" w:rsidRDefault="001C7447" w:rsidP="001C7447">
      <w:pPr>
        <w:pStyle w:val="ListParagraph"/>
        <w:numPr>
          <w:ilvl w:val="0"/>
          <w:numId w:val="10"/>
        </w:numPr>
        <w:autoSpaceDE w:val="0"/>
        <w:autoSpaceDN w:val="0"/>
        <w:adjustRightInd w:val="0"/>
        <w:rPr>
          <w:rFonts w:cs="Arial"/>
          <w:szCs w:val="22"/>
        </w:rPr>
      </w:pPr>
      <w:r w:rsidRPr="00496379">
        <w:rPr>
          <w:rFonts w:cs="Arial"/>
          <w:szCs w:val="22"/>
        </w:rPr>
        <w:t xml:space="preserve">This is a pilot study set up to examine the content suitability, efficacy and implementation of a </w:t>
      </w:r>
      <w:proofErr w:type="spellStart"/>
      <w:r w:rsidRPr="00496379">
        <w:rPr>
          <w:rFonts w:cs="Arial"/>
          <w:szCs w:val="22"/>
        </w:rPr>
        <w:t>kaupapa</w:t>
      </w:r>
      <w:proofErr w:type="spellEnd"/>
      <w:r w:rsidRPr="00496379">
        <w:rPr>
          <w:rFonts w:cs="Arial"/>
          <w:szCs w:val="22"/>
        </w:rPr>
        <w:t xml:space="preserve"> Maori mental health intervention for 12-18 year old school students with social or mental health issues identified by the staff of their school. Content is intended to be </w:t>
      </w:r>
      <w:proofErr w:type="spellStart"/>
      <w:r w:rsidRPr="00496379">
        <w:rPr>
          <w:rFonts w:cs="Arial"/>
          <w:szCs w:val="22"/>
        </w:rPr>
        <w:t>tikanga</w:t>
      </w:r>
      <w:proofErr w:type="spellEnd"/>
      <w:r w:rsidRPr="00496379">
        <w:rPr>
          <w:rFonts w:cs="Arial"/>
          <w:szCs w:val="22"/>
        </w:rPr>
        <w:t xml:space="preserve"> based cultural education and reconnection, and to be strengths and resilience focussed.</w:t>
      </w:r>
    </w:p>
    <w:p w14:paraId="0E61A679" w14:textId="5EE0D0A3" w:rsidR="001C7447" w:rsidRPr="00496379" w:rsidRDefault="001C7447" w:rsidP="001C7447">
      <w:pPr>
        <w:pStyle w:val="ListParagraph"/>
        <w:numPr>
          <w:ilvl w:val="0"/>
          <w:numId w:val="10"/>
        </w:numPr>
        <w:autoSpaceDE w:val="0"/>
        <w:autoSpaceDN w:val="0"/>
        <w:adjustRightInd w:val="0"/>
        <w:rPr>
          <w:rFonts w:cs="Arial"/>
          <w:szCs w:val="22"/>
        </w:rPr>
      </w:pPr>
      <w:r w:rsidRPr="00496379">
        <w:rPr>
          <w:rFonts w:cs="Arial"/>
          <w:szCs w:val="22"/>
        </w:rPr>
        <w:t xml:space="preserve">It is to be delivered by </w:t>
      </w:r>
      <w:proofErr w:type="spellStart"/>
      <w:r w:rsidRPr="00496379">
        <w:rPr>
          <w:rFonts w:cs="Arial"/>
          <w:szCs w:val="22"/>
        </w:rPr>
        <w:t>Te</w:t>
      </w:r>
      <w:proofErr w:type="spellEnd"/>
      <w:r w:rsidRPr="00496379">
        <w:rPr>
          <w:rFonts w:cs="Arial"/>
          <w:szCs w:val="22"/>
        </w:rPr>
        <w:t xml:space="preserve"> </w:t>
      </w:r>
      <w:proofErr w:type="spellStart"/>
      <w:r w:rsidRPr="00496379">
        <w:rPr>
          <w:rFonts w:cs="Arial"/>
          <w:szCs w:val="22"/>
        </w:rPr>
        <w:t>Puna</w:t>
      </w:r>
      <w:proofErr w:type="spellEnd"/>
      <w:r w:rsidRPr="00496379">
        <w:rPr>
          <w:rFonts w:cs="Arial"/>
          <w:szCs w:val="22"/>
        </w:rPr>
        <w:t xml:space="preserve"> Hauora, a Bay of Plenty </w:t>
      </w:r>
      <w:proofErr w:type="spellStart"/>
      <w:r w:rsidRPr="00496379">
        <w:rPr>
          <w:rFonts w:cs="Arial"/>
          <w:szCs w:val="22"/>
        </w:rPr>
        <w:t>kaupapa</w:t>
      </w:r>
      <w:proofErr w:type="spellEnd"/>
      <w:r w:rsidRPr="00496379">
        <w:rPr>
          <w:rFonts w:cs="Arial"/>
          <w:szCs w:val="22"/>
        </w:rPr>
        <w:t xml:space="preserve"> Maori Health Trust. It has been trialled in 3 schools previously in an informal way without outcome data collection. The clear need for better Maori mental health services for youth, and the 'by Maori for Maori' approach are well articulated and accepted. </w:t>
      </w:r>
    </w:p>
    <w:p w14:paraId="2D55CAC9" w14:textId="21543DBB" w:rsidR="00496379" w:rsidRPr="00496379" w:rsidRDefault="00496379" w:rsidP="00496379">
      <w:pPr>
        <w:pStyle w:val="CommentText"/>
        <w:numPr>
          <w:ilvl w:val="0"/>
          <w:numId w:val="10"/>
        </w:numPr>
        <w:rPr>
          <w:sz w:val="22"/>
          <w:szCs w:val="22"/>
        </w:rPr>
      </w:pPr>
      <w:r w:rsidRPr="00496379">
        <w:rPr>
          <w:sz w:val="22"/>
          <w:szCs w:val="22"/>
        </w:rPr>
        <w:t xml:space="preserve">The Committee noted it is unclear what the design of this study – some places in the application, protocol and PIS refer to evaluation, some to intervention, </w:t>
      </w:r>
      <w:proofErr w:type="gramStart"/>
      <w:r w:rsidRPr="00496379">
        <w:rPr>
          <w:sz w:val="22"/>
          <w:szCs w:val="22"/>
        </w:rPr>
        <w:t>some</w:t>
      </w:r>
      <w:proofErr w:type="gramEnd"/>
      <w:r w:rsidRPr="00496379">
        <w:rPr>
          <w:sz w:val="22"/>
          <w:szCs w:val="22"/>
        </w:rPr>
        <w:t xml:space="preserve"> to participant action research.  The committee requested clarity around the study design, as this has ethical implications and needs to be explained to participants.</w:t>
      </w:r>
    </w:p>
    <w:p w14:paraId="45BAC467" w14:textId="76EF5780" w:rsidR="001C7447" w:rsidRPr="00496379" w:rsidRDefault="001C7447" w:rsidP="001C7447">
      <w:pPr>
        <w:pStyle w:val="ListParagraph"/>
        <w:numPr>
          <w:ilvl w:val="0"/>
          <w:numId w:val="10"/>
        </w:numPr>
        <w:autoSpaceDE w:val="0"/>
        <w:autoSpaceDN w:val="0"/>
        <w:adjustRightInd w:val="0"/>
        <w:rPr>
          <w:rFonts w:cs="Arial"/>
          <w:szCs w:val="22"/>
        </w:rPr>
      </w:pPr>
      <w:r w:rsidRPr="00496379">
        <w:rPr>
          <w:rFonts w:cs="Arial"/>
          <w:szCs w:val="22"/>
        </w:rPr>
        <w:t>Participants: N=40</w:t>
      </w:r>
      <w:proofErr w:type="gramStart"/>
      <w:r w:rsidRPr="00496379">
        <w:rPr>
          <w:rFonts w:cs="Arial"/>
          <w:szCs w:val="22"/>
        </w:rPr>
        <w:t>;20</w:t>
      </w:r>
      <w:proofErr w:type="gramEnd"/>
      <w:r w:rsidRPr="00496379">
        <w:rPr>
          <w:rFonts w:cs="Arial"/>
          <w:szCs w:val="22"/>
        </w:rPr>
        <w:t xml:space="preserve"> participants 12-18 years from each of 2 Taura</w:t>
      </w:r>
      <w:r w:rsidR="009E32C4">
        <w:rPr>
          <w:rFonts w:cs="Arial"/>
          <w:szCs w:val="22"/>
        </w:rPr>
        <w:t>nga schools, not yet named. The participants</w:t>
      </w:r>
      <w:r w:rsidRPr="00496379">
        <w:rPr>
          <w:rFonts w:cs="Arial"/>
          <w:szCs w:val="22"/>
        </w:rPr>
        <w:t xml:space="preserve"> will be identified by the school as having a mental health issue.</w:t>
      </w:r>
    </w:p>
    <w:p w14:paraId="02B99F1D" w14:textId="1D4050B7" w:rsidR="001C7447" w:rsidRPr="00496379" w:rsidRDefault="001C7447" w:rsidP="00F65EA7">
      <w:pPr>
        <w:pStyle w:val="ListParagraph"/>
        <w:numPr>
          <w:ilvl w:val="0"/>
          <w:numId w:val="10"/>
        </w:numPr>
        <w:autoSpaceDE w:val="0"/>
        <w:autoSpaceDN w:val="0"/>
        <w:adjustRightInd w:val="0"/>
        <w:rPr>
          <w:rFonts w:cs="Arial"/>
          <w:szCs w:val="22"/>
        </w:rPr>
      </w:pPr>
      <w:r w:rsidRPr="00496379">
        <w:rPr>
          <w:rFonts w:cs="Arial"/>
          <w:szCs w:val="22"/>
        </w:rPr>
        <w:t>Outcomes: Does</w:t>
      </w:r>
      <w:r w:rsidR="009E32C4">
        <w:rPr>
          <w:rFonts w:cs="Arial"/>
          <w:szCs w:val="22"/>
        </w:rPr>
        <w:t xml:space="preserve"> the</w:t>
      </w:r>
      <w:r w:rsidRPr="00496379">
        <w:rPr>
          <w:rFonts w:cs="Arial"/>
          <w:szCs w:val="22"/>
        </w:rPr>
        <w:t xml:space="preserve"> cultural content of the programme improve Maori </w:t>
      </w:r>
      <w:r w:rsidR="00496379" w:rsidRPr="00496379">
        <w:rPr>
          <w:rFonts w:cs="Arial"/>
          <w:szCs w:val="22"/>
        </w:rPr>
        <w:t>student’s</w:t>
      </w:r>
      <w:r w:rsidRPr="00496379">
        <w:rPr>
          <w:rFonts w:cs="Arial"/>
          <w:szCs w:val="22"/>
        </w:rPr>
        <w:t xml:space="preserve"> wellbeing? Do programme contents improve Maori youth mental health? Which cultural contents do youth find most helpful? What in the overall programme do youth find most helpful? The Committee noted how these outcomes will be measured is not stated, it would have expected to see tools </w:t>
      </w:r>
      <w:r w:rsidR="009E32C4" w:rsidRPr="00496379">
        <w:rPr>
          <w:rFonts w:cs="Arial"/>
          <w:szCs w:val="22"/>
        </w:rPr>
        <w:t>e.g.</w:t>
      </w:r>
      <w:r w:rsidRPr="00496379">
        <w:rPr>
          <w:rFonts w:cs="Arial"/>
          <w:szCs w:val="22"/>
        </w:rPr>
        <w:t xml:space="preserve"> interview questio</w:t>
      </w:r>
      <w:r w:rsidR="009E32C4">
        <w:rPr>
          <w:rFonts w:cs="Arial"/>
          <w:szCs w:val="22"/>
        </w:rPr>
        <w:t>ns or questionnaires.</w:t>
      </w:r>
    </w:p>
    <w:p w14:paraId="2619CD24" w14:textId="186DAB7E" w:rsidR="001C7447" w:rsidRPr="00496379" w:rsidRDefault="001C7447" w:rsidP="00F65EA7">
      <w:pPr>
        <w:pStyle w:val="ListParagraph"/>
        <w:numPr>
          <w:ilvl w:val="0"/>
          <w:numId w:val="10"/>
        </w:numPr>
        <w:autoSpaceDE w:val="0"/>
        <w:autoSpaceDN w:val="0"/>
        <w:adjustRightInd w:val="0"/>
        <w:rPr>
          <w:rFonts w:cs="Arial"/>
          <w:szCs w:val="22"/>
        </w:rPr>
      </w:pPr>
      <w:r w:rsidRPr="00496379">
        <w:rPr>
          <w:rFonts w:cs="Arial"/>
          <w:szCs w:val="22"/>
        </w:rPr>
        <w:t>Recruitment: School staff refer participants to the programme. The Committee queried if this was a counsellor or any concern</w:t>
      </w:r>
      <w:r w:rsidR="009E32C4">
        <w:rPr>
          <w:rFonts w:cs="Arial"/>
          <w:szCs w:val="22"/>
        </w:rPr>
        <w:t>ed teacher. It was unclear how the children</w:t>
      </w:r>
      <w:r w:rsidRPr="00496379">
        <w:rPr>
          <w:rFonts w:cs="Arial"/>
          <w:szCs w:val="22"/>
        </w:rPr>
        <w:t xml:space="preserve"> and their parents/guardians will be approached for consent /</w:t>
      </w:r>
      <w:r w:rsidR="009E32C4">
        <w:rPr>
          <w:rFonts w:cs="Arial"/>
          <w:szCs w:val="22"/>
        </w:rPr>
        <w:t xml:space="preserve"> </w:t>
      </w:r>
      <w:r w:rsidRPr="00496379">
        <w:rPr>
          <w:rFonts w:cs="Arial"/>
          <w:szCs w:val="22"/>
        </w:rPr>
        <w:t xml:space="preserve">assent and by whom. </w:t>
      </w:r>
    </w:p>
    <w:p w14:paraId="792176BE" w14:textId="77777777" w:rsidR="00872CF1" w:rsidRDefault="00872CF1" w:rsidP="00F65EA7">
      <w:pPr>
        <w:pStyle w:val="ListParagraph"/>
        <w:numPr>
          <w:ilvl w:val="0"/>
          <w:numId w:val="10"/>
        </w:numPr>
        <w:spacing w:before="80" w:after="80"/>
        <w:rPr>
          <w:lang w:val="en-NZ"/>
        </w:rPr>
      </w:pPr>
      <w:r>
        <w:rPr>
          <w:lang w:val="en-NZ"/>
        </w:rPr>
        <w:t xml:space="preserve">The Researcher(s) explained that the school, alongside the parents, are involved as a collaborative. Teachers will be involved in the programme, working with researchers. The lead teacher will raise any issues with family, students themselves, and explain that there is a programme that is offered to help with those issues, which is voluntary. </w:t>
      </w:r>
    </w:p>
    <w:p w14:paraId="46DF9AFF" w14:textId="77777777" w:rsidR="001C7447" w:rsidRDefault="001C7447" w:rsidP="001C7447">
      <w:pPr>
        <w:autoSpaceDE w:val="0"/>
        <w:autoSpaceDN w:val="0"/>
        <w:adjustRightInd w:val="0"/>
        <w:rPr>
          <w:lang w:val="en-NZ"/>
        </w:rPr>
      </w:pPr>
    </w:p>
    <w:p w14:paraId="0B4A0CF8" w14:textId="77777777" w:rsidR="001C7447" w:rsidRDefault="001C7447" w:rsidP="001C7447">
      <w:pPr>
        <w:rPr>
          <w:u w:val="single"/>
          <w:lang w:val="en-NZ"/>
        </w:rPr>
      </w:pPr>
      <w:r w:rsidRPr="001C059D">
        <w:rPr>
          <w:u w:val="single"/>
          <w:lang w:val="en-NZ"/>
        </w:rPr>
        <w:t>Summary of ethical issues (resolved)</w:t>
      </w:r>
    </w:p>
    <w:p w14:paraId="32E041E3" w14:textId="77777777" w:rsidR="001C7447" w:rsidRDefault="001C7447" w:rsidP="001C7447">
      <w:pPr>
        <w:rPr>
          <w:u w:val="single"/>
          <w:lang w:val="en-NZ"/>
        </w:rPr>
      </w:pPr>
    </w:p>
    <w:p w14:paraId="604C795B" w14:textId="77777777" w:rsidR="001C7447" w:rsidRDefault="001C7447" w:rsidP="001C744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0D8745E" w14:textId="77777777" w:rsidR="001C7447" w:rsidRPr="000A1C67" w:rsidRDefault="001C7447" w:rsidP="001C7447">
      <w:pPr>
        <w:rPr>
          <w:lang w:val="en-NZ"/>
        </w:rPr>
      </w:pPr>
    </w:p>
    <w:p w14:paraId="3AF531F6" w14:textId="77777777" w:rsidR="001C7447" w:rsidRPr="00673675" w:rsidRDefault="001C7447" w:rsidP="00F65EA7">
      <w:pPr>
        <w:pStyle w:val="ListParagraph"/>
        <w:numPr>
          <w:ilvl w:val="0"/>
          <w:numId w:val="10"/>
        </w:numPr>
        <w:spacing w:before="80" w:after="80"/>
        <w:rPr>
          <w:lang w:val="en-NZ"/>
        </w:rPr>
      </w:pPr>
      <w:r>
        <w:rPr>
          <w:lang w:val="en-NZ"/>
        </w:rPr>
        <w:t xml:space="preserve">The Committee asked about data security. The Researcher(s) stated they ensure that they back up data, and </w:t>
      </w:r>
      <w:r w:rsidRPr="00673675">
        <w:rPr>
          <w:lang w:val="en-NZ"/>
        </w:rPr>
        <w:t xml:space="preserve">explained </w:t>
      </w:r>
      <w:r>
        <w:rPr>
          <w:lang w:val="en-NZ"/>
        </w:rPr>
        <w:t xml:space="preserve">that their organisations are mental health services, which </w:t>
      </w:r>
      <w:r w:rsidRPr="00673675">
        <w:rPr>
          <w:lang w:val="en-NZ"/>
        </w:rPr>
        <w:t>are most sensitive</w:t>
      </w:r>
      <w:r>
        <w:rPr>
          <w:lang w:val="en-NZ"/>
        </w:rPr>
        <w:t>, adding the host</w:t>
      </w:r>
      <w:r w:rsidRPr="00673675">
        <w:rPr>
          <w:lang w:val="en-NZ"/>
        </w:rPr>
        <w:t xml:space="preserve"> institution</w:t>
      </w:r>
      <w:r>
        <w:rPr>
          <w:lang w:val="en-NZ"/>
        </w:rPr>
        <w:t xml:space="preserve"> has</w:t>
      </w:r>
      <w:r w:rsidRPr="00673675">
        <w:rPr>
          <w:lang w:val="en-NZ"/>
        </w:rPr>
        <w:t xml:space="preserve"> been in </w:t>
      </w:r>
      <w:r>
        <w:rPr>
          <w:lang w:val="en-NZ"/>
        </w:rPr>
        <w:t xml:space="preserve">this area for over 20 years. </w:t>
      </w:r>
      <w:r w:rsidRPr="00673675">
        <w:rPr>
          <w:lang w:val="en-NZ"/>
        </w:rPr>
        <w:t xml:space="preserve"> </w:t>
      </w:r>
    </w:p>
    <w:p w14:paraId="6B8A6EED" w14:textId="71DD86CD" w:rsidR="001C7447" w:rsidRPr="009A4FFC" w:rsidRDefault="001C7447" w:rsidP="00F65EA7">
      <w:pPr>
        <w:pStyle w:val="ListParagraph"/>
        <w:numPr>
          <w:ilvl w:val="0"/>
          <w:numId w:val="10"/>
        </w:numPr>
        <w:spacing w:before="80" w:after="80"/>
        <w:rPr>
          <w:u w:val="single"/>
          <w:lang w:val="en-NZ"/>
        </w:rPr>
      </w:pPr>
      <w:r w:rsidRPr="009A4FFC">
        <w:rPr>
          <w:lang w:val="en-NZ"/>
        </w:rPr>
        <w:lastRenderedPageBreak/>
        <w:t xml:space="preserve">The Committee queried if there was a memorandum of understanding or </w:t>
      </w:r>
      <w:r w:rsidR="009E32C4" w:rsidRPr="009A4FFC">
        <w:rPr>
          <w:lang w:val="en-NZ"/>
        </w:rPr>
        <w:t>any agreements</w:t>
      </w:r>
      <w:r w:rsidRPr="009A4FFC">
        <w:rPr>
          <w:lang w:val="en-NZ"/>
        </w:rPr>
        <w:t xml:space="preserve"> with school</w:t>
      </w:r>
      <w:r w:rsidR="009E32C4">
        <w:rPr>
          <w:lang w:val="en-NZ"/>
        </w:rPr>
        <w:t>s</w:t>
      </w:r>
      <w:r w:rsidRPr="009A4FFC">
        <w:rPr>
          <w:lang w:val="en-NZ"/>
        </w:rPr>
        <w:t xml:space="preserve">. The Researcher(s) stated not yet, adding nothing had been started with regards to the study. The schools know of the service but are not aware of the study. The ethics process is being undertaken first. </w:t>
      </w:r>
    </w:p>
    <w:p w14:paraId="5F9F02B0" w14:textId="77777777" w:rsidR="001C7447" w:rsidRPr="00C5052B" w:rsidRDefault="001C7447" w:rsidP="001C7447">
      <w:pPr>
        <w:spacing w:before="80" w:after="80"/>
        <w:rPr>
          <w:u w:val="single"/>
          <w:lang w:val="en-NZ"/>
        </w:rPr>
      </w:pPr>
    </w:p>
    <w:p w14:paraId="7236FECA" w14:textId="77777777" w:rsidR="001C7447" w:rsidRPr="000A1C67" w:rsidRDefault="001C7447" w:rsidP="001C7447">
      <w:pPr>
        <w:rPr>
          <w:u w:val="single"/>
          <w:lang w:val="en-NZ"/>
        </w:rPr>
      </w:pPr>
      <w:r w:rsidRPr="000A1C67">
        <w:rPr>
          <w:u w:val="single"/>
          <w:lang w:val="en-NZ"/>
        </w:rPr>
        <w:t>Summary of ethical issues (outstanding)</w:t>
      </w:r>
    </w:p>
    <w:p w14:paraId="42D977F4" w14:textId="77777777" w:rsidR="001C7447" w:rsidRDefault="001C7447" w:rsidP="001C7447">
      <w:pPr>
        <w:rPr>
          <w:u w:val="single"/>
          <w:lang w:val="en-NZ"/>
        </w:rPr>
      </w:pPr>
    </w:p>
    <w:p w14:paraId="2BDBAD20" w14:textId="77777777" w:rsidR="001C7447" w:rsidRDefault="001C7447" w:rsidP="001C744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807B7B8" w14:textId="77777777" w:rsidR="00F65EA7" w:rsidRPr="00F65EA7" w:rsidRDefault="00F65EA7" w:rsidP="001C7447">
      <w:pPr>
        <w:rPr>
          <w:lang w:val="en-NZ"/>
        </w:rPr>
      </w:pPr>
    </w:p>
    <w:p w14:paraId="024C20E1" w14:textId="54CCDDBE" w:rsidR="00496379" w:rsidRPr="00F65EA7" w:rsidRDefault="00496379" w:rsidP="00F65EA7">
      <w:pPr>
        <w:pStyle w:val="ListParagraph"/>
        <w:numPr>
          <w:ilvl w:val="0"/>
          <w:numId w:val="10"/>
        </w:numPr>
        <w:autoSpaceDE w:val="0"/>
        <w:autoSpaceDN w:val="0"/>
        <w:adjustRightInd w:val="0"/>
        <w:rPr>
          <w:rFonts w:cs="Arial"/>
          <w:szCs w:val="22"/>
        </w:rPr>
      </w:pPr>
      <w:r w:rsidRPr="00F65EA7">
        <w:rPr>
          <w:rFonts w:cs="Arial"/>
          <w:szCs w:val="22"/>
        </w:rPr>
        <w:t>The details are unclear but it is stated that focus groups and interviews will be included. The framing principles of respect</w:t>
      </w:r>
      <w:r w:rsidR="00837783">
        <w:rPr>
          <w:rFonts w:cs="Arial"/>
          <w:szCs w:val="22"/>
        </w:rPr>
        <w:t xml:space="preserve"> </w:t>
      </w:r>
      <w:r w:rsidRPr="00F65EA7">
        <w:rPr>
          <w:rFonts w:cs="Arial"/>
          <w:szCs w:val="22"/>
        </w:rPr>
        <w:t xml:space="preserve">/ face-to -face interaction/look-listen-speak/beneficence/caution/humility are grounded in Maori custom. </w:t>
      </w:r>
      <w:r w:rsidR="006C6A84" w:rsidRPr="00F65EA7">
        <w:rPr>
          <w:rFonts w:cs="Arial"/>
          <w:szCs w:val="22"/>
        </w:rPr>
        <w:t>Please elaborate in Protocol</w:t>
      </w:r>
      <w:r w:rsidR="00837783">
        <w:rPr>
          <w:rFonts w:cs="Arial"/>
          <w:szCs w:val="22"/>
        </w:rPr>
        <w:t>.</w:t>
      </w:r>
    </w:p>
    <w:p w14:paraId="3D960D9D" w14:textId="419AD1CB" w:rsidR="00496379" w:rsidRPr="00F65EA7" w:rsidRDefault="00496379" w:rsidP="00F65EA7">
      <w:pPr>
        <w:pStyle w:val="ListParagraph"/>
        <w:numPr>
          <w:ilvl w:val="0"/>
          <w:numId w:val="10"/>
        </w:numPr>
        <w:autoSpaceDE w:val="0"/>
        <w:autoSpaceDN w:val="0"/>
        <w:adjustRightInd w:val="0"/>
        <w:rPr>
          <w:rFonts w:cs="Arial"/>
          <w:szCs w:val="22"/>
        </w:rPr>
      </w:pPr>
      <w:r w:rsidRPr="00F65EA7">
        <w:t>This relates to the design issue – what is the intervention, what is the research measuring. The Committee require clarity on the intervention/programme (even if it is a ‘preventative’ intervention) and on the elements that are research (is the intervention research or is it a programme which is being formatively evaluated?)</w:t>
      </w:r>
      <w:r w:rsidR="00626F1F" w:rsidRPr="00F65EA7">
        <w:rPr>
          <w:rFonts w:cs="Arial"/>
          <w:szCs w:val="22"/>
        </w:rPr>
        <w:t xml:space="preserve"> </w:t>
      </w:r>
      <w:bookmarkStart w:id="0" w:name="_Hlk508005384"/>
      <w:r w:rsidR="00626F1F" w:rsidRPr="00F65EA7">
        <w:rPr>
          <w:rFonts w:cs="Arial"/>
          <w:szCs w:val="22"/>
        </w:rPr>
        <w:t>Please elaborate in Protocol</w:t>
      </w:r>
      <w:bookmarkEnd w:id="0"/>
    </w:p>
    <w:p w14:paraId="18D4BB32" w14:textId="77777777" w:rsidR="009E32C4" w:rsidRPr="009E32C4" w:rsidRDefault="00496379" w:rsidP="00C65877">
      <w:pPr>
        <w:pStyle w:val="ListParagraph"/>
        <w:numPr>
          <w:ilvl w:val="0"/>
          <w:numId w:val="10"/>
        </w:numPr>
        <w:autoSpaceDE w:val="0"/>
        <w:autoSpaceDN w:val="0"/>
        <w:adjustRightInd w:val="0"/>
        <w:spacing w:before="80" w:after="80"/>
        <w:rPr>
          <w:u w:val="single"/>
          <w:lang w:val="en-NZ"/>
        </w:rPr>
      </w:pPr>
      <w:r w:rsidRPr="00F65EA7">
        <w:t xml:space="preserve">Referral criteria to the programme not clear </w:t>
      </w:r>
      <w:r>
        <w:t>– The Committee requested clarity on this and on the process of identification, offer of service (</w:t>
      </w:r>
      <w:proofErr w:type="spellStart"/>
      <w:r>
        <w:t>ie</w:t>
      </w:r>
      <w:proofErr w:type="spellEnd"/>
      <w:r>
        <w:t xml:space="preserve"> can they opt out of the programme, the research or neither </w:t>
      </w:r>
      <w:r w:rsidR="00CA7337" w:rsidRPr="00F65EA7">
        <w:t>i.e.</w:t>
      </w:r>
      <w:r w:rsidRPr="00F65EA7">
        <w:t xml:space="preserve"> is it mandatory if the school says so?).</w:t>
      </w:r>
      <w:r w:rsidR="00626F1F" w:rsidRPr="009E32C4">
        <w:rPr>
          <w:rFonts w:cs="Arial"/>
          <w:szCs w:val="22"/>
        </w:rPr>
        <w:t xml:space="preserve"> Please elaborate in Protocol</w:t>
      </w:r>
      <w:r w:rsidR="009E32C4">
        <w:rPr>
          <w:rFonts w:cs="Arial"/>
          <w:szCs w:val="22"/>
        </w:rPr>
        <w:t>.</w:t>
      </w:r>
    </w:p>
    <w:p w14:paraId="3C20EDB5" w14:textId="341E3D43" w:rsidR="00496379" w:rsidRPr="009E32C4" w:rsidRDefault="001C7447" w:rsidP="00C65877">
      <w:pPr>
        <w:pStyle w:val="ListParagraph"/>
        <w:numPr>
          <w:ilvl w:val="0"/>
          <w:numId w:val="10"/>
        </w:numPr>
        <w:autoSpaceDE w:val="0"/>
        <w:autoSpaceDN w:val="0"/>
        <w:adjustRightInd w:val="0"/>
        <w:spacing w:before="80" w:after="80"/>
        <w:rPr>
          <w:u w:val="single"/>
          <w:lang w:val="en-NZ"/>
        </w:rPr>
      </w:pPr>
      <w:r w:rsidRPr="009E32C4">
        <w:rPr>
          <w:lang w:val="en-NZ"/>
        </w:rPr>
        <w:t xml:space="preserve">The Committee asked for more information/description around what is in the intervention (prevention programme), noting the peer review also raised the lack of detail as an issue. The Committee asked how the 1 hour per week will be spent, for instance does the programme begin with focus groups, if so are they age-grouped, what is the content outline that will be given to the group leader and will there be any questionnaires for participants to fill in before and after? </w:t>
      </w:r>
      <w:r w:rsidR="00626F1F" w:rsidRPr="009E32C4">
        <w:rPr>
          <w:rFonts w:cs="Arial"/>
          <w:szCs w:val="22"/>
        </w:rPr>
        <w:t>Please elaborate in Protocol</w:t>
      </w:r>
    </w:p>
    <w:p w14:paraId="258D642B" w14:textId="564C14EA" w:rsidR="001C7447" w:rsidRPr="009A4FFC" w:rsidRDefault="001C7447" w:rsidP="00F65EA7">
      <w:pPr>
        <w:pStyle w:val="ListParagraph"/>
        <w:numPr>
          <w:ilvl w:val="0"/>
          <w:numId w:val="10"/>
        </w:numPr>
        <w:spacing w:before="80" w:after="80"/>
        <w:rPr>
          <w:u w:val="single"/>
          <w:lang w:val="en-NZ"/>
        </w:rPr>
      </w:pPr>
      <w:r>
        <w:rPr>
          <w:lang w:val="en-NZ"/>
        </w:rPr>
        <w:t xml:space="preserve">The </w:t>
      </w:r>
      <w:r w:rsidRPr="009A4FFC">
        <w:rPr>
          <w:lang w:val="en-NZ"/>
        </w:rPr>
        <w:t xml:space="preserve">Committee </w:t>
      </w:r>
      <w:r>
        <w:rPr>
          <w:lang w:val="en-NZ"/>
        </w:rPr>
        <w:t xml:space="preserve">also asked </w:t>
      </w:r>
      <w:r w:rsidRPr="009A4FFC">
        <w:rPr>
          <w:lang w:val="en-NZ"/>
        </w:rPr>
        <w:t xml:space="preserve">about the interviews. How will you choose students, what will you be asking them? The Researcher(s) explained it will be a cultural based process, explaining that the western approach has not worked in Maori. The programme would involve Maori values. The Committee stated the protocol should outline this in detail. </w:t>
      </w:r>
    </w:p>
    <w:p w14:paraId="38E7E6F6" w14:textId="77777777" w:rsidR="00CA7337" w:rsidRDefault="001C7447" w:rsidP="00F65EA7">
      <w:pPr>
        <w:pStyle w:val="ListParagraph"/>
        <w:numPr>
          <w:ilvl w:val="0"/>
          <w:numId w:val="10"/>
        </w:numPr>
        <w:spacing w:before="80" w:after="80"/>
        <w:rPr>
          <w:lang w:val="en-NZ"/>
        </w:rPr>
      </w:pPr>
      <w:r>
        <w:rPr>
          <w:lang w:val="en-NZ"/>
        </w:rPr>
        <w:t>The Committee noted that the participant information sheet mentions focus groups and individual interviews</w:t>
      </w:r>
      <w:r w:rsidR="00CA7337">
        <w:rPr>
          <w:lang w:val="en-NZ"/>
        </w:rPr>
        <w:t>.</w:t>
      </w:r>
    </w:p>
    <w:p w14:paraId="5737A5AA" w14:textId="3993A8B4" w:rsidR="00CA7337" w:rsidRPr="00F65EA7" w:rsidRDefault="00CA7337" w:rsidP="00F65EA7">
      <w:pPr>
        <w:pStyle w:val="ListParagraph"/>
        <w:numPr>
          <w:ilvl w:val="0"/>
          <w:numId w:val="10"/>
        </w:numPr>
        <w:spacing w:before="80" w:after="80"/>
        <w:rPr>
          <w:lang w:val="en-NZ"/>
        </w:rPr>
      </w:pPr>
      <w:r>
        <w:rPr>
          <w:lang w:val="en-NZ"/>
        </w:rPr>
        <w:t>The</w:t>
      </w:r>
      <w:r>
        <w:t xml:space="preserve"> study appears to include multiple methods. Clearly this is appropriate and important to investigate the outcomes outlined, however each of these methods has different ethical issues and the committee would like further information on the method, the participants, the informed consent process for that method (including method specific information sheets) and clarity around the potential ethical issues for that method (</w:t>
      </w:r>
      <w:proofErr w:type="spellStart"/>
      <w:r>
        <w:t>eg</w:t>
      </w:r>
      <w:proofErr w:type="spellEnd"/>
      <w:r>
        <w:t xml:space="preserve"> for focus groups the potential risk of disclosure and confidentiality in the group, for interviews the limits of confidentiality if disclosure of risk, the management of suicidality etc. </w:t>
      </w:r>
      <w:r w:rsidRPr="00F65EA7">
        <w:t>Observation and videoing especially needs to be explained further especially how this will be explained to participants. This could be done in a table or similar.</w:t>
      </w:r>
      <w:r w:rsidR="00626F1F" w:rsidRPr="00F65EA7">
        <w:t xml:space="preserve"> It would assist if this was included in the Protocol</w:t>
      </w:r>
    </w:p>
    <w:p w14:paraId="2BCF9D8B" w14:textId="1D7ED242" w:rsidR="00626F1F" w:rsidRPr="00F65EA7" w:rsidRDefault="00CA7337" w:rsidP="00F65EA7">
      <w:pPr>
        <w:pStyle w:val="ListParagraph"/>
        <w:numPr>
          <w:ilvl w:val="0"/>
          <w:numId w:val="10"/>
        </w:numPr>
        <w:spacing w:before="80" w:after="80"/>
      </w:pPr>
      <w:r w:rsidRPr="00F65EA7">
        <w:t>In terms of the info sheets – need to be clear:</w:t>
      </w:r>
    </w:p>
    <w:p w14:paraId="574DEBDC" w14:textId="77777777" w:rsidR="00CA7337" w:rsidRPr="003B38D7" w:rsidRDefault="00CA7337" w:rsidP="003B38D7">
      <w:pPr>
        <w:pStyle w:val="CommentText"/>
        <w:numPr>
          <w:ilvl w:val="0"/>
          <w:numId w:val="38"/>
        </w:numPr>
        <w:rPr>
          <w:sz w:val="22"/>
        </w:rPr>
      </w:pPr>
      <w:r w:rsidRPr="003B38D7">
        <w:rPr>
          <w:sz w:val="22"/>
        </w:rPr>
        <w:t>Need school permission first (letter to school)</w:t>
      </w:r>
    </w:p>
    <w:p w14:paraId="635E3E52" w14:textId="77777777" w:rsidR="00CA7337" w:rsidRPr="003B38D7" w:rsidRDefault="00CA7337" w:rsidP="003B38D7">
      <w:pPr>
        <w:pStyle w:val="CommentText"/>
        <w:numPr>
          <w:ilvl w:val="0"/>
          <w:numId w:val="38"/>
        </w:numPr>
        <w:rPr>
          <w:sz w:val="22"/>
        </w:rPr>
      </w:pPr>
      <w:r w:rsidRPr="003B38D7">
        <w:rPr>
          <w:sz w:val="22"/>
        </w:rPr>
        <w:t>Need parental consent (depending on age)</w:t>
      </w:r>
    </w:p>
    <w:p w14:paraId="3189C31B" w14:textId="6D9FEBC8" w:rsidR="00CA7337" w:rsidRDefault="00CA7337" w:rsidP="003B38D7">
      <w:pPr>
        <w:pStyle w:val="CommentText"/>
        <w:numPr>
          <w:ilvl w:val="0"/>
          <w:numId w:val="38"/>
        </w:numPr>
        <w:rPr>
          <w:sz w:val="22"/>
        </w:rPr>
      </w:pPr>
      <w:r w:rsidRPr="003B38D7">
        <w:rPr>
          <w:sz w:val="22"/>
        </w:rPr>
        <w:t>Need participant consent to the specific methods being used (</w:t>
      </w:r>
      <w:proofErr w:type="spellStart"/>
      <w:r w:rsidRPr="003B38D7">
        <w:rPr>
          <w:sz w:val="22"/>
        </w:rPr>
        <w:t>eg</w:t>
      </w:r>
      <w:proofErr w:type="spellEnd"/>
      <w:r w:rsidRPr="003B38D7">
        <w:rPr>
          <w:sz w:val="22"/>
        </w:rPr>
        <w:t xml:space="preserve"> interview or focus group</w:t>
      </w:r>
    </w:p>
    <w:p w14:paraId="0D0EAB31" w14:textId="77777777" w:rsidR="00CA7337" w:rsidRDefault="00CA7337" w:rsidP="00CA7337">
      <w:pPr>
        <w:pStyle w:val="CommentText"/>
      </w:pPr>
    </w:p>
    <w:p w14:paraId="6257EB31" w14:textId="06CA3C1D" w:rsidR="00CA7337" w:rsidRDefault="00CA7337" w:rsidP="00F65EA7">
      <w:pPr>
        <w:pStyle w:val="ListParagraph"/>
        <w:numPr>
          <w:ilvl w:val="0"/>
          <w:numId w:val="10"/>
        </w:numPr>
        <w:spacing w:before="80" w:after="80"/>
        <w:rPr>
          <w:lang w:val="en-NZ"/>
        </w:rPr>
      </w:pPr>
      <w:r>
        <w:lastRenderedPageBreak/>
        <w:t>Would be good to have a follow up point on whether participants in the programme can opt out of the research or not? Do they opt in knowing its research? If they can do the programme and not be in the research then how will the researchers manage non-participants in the focus group or observation methods?</w:t>
      </w:r>
    </w:p>
    <w:p w14:paraId="3C487A4C" w14:textId="710B8771" w:rsidR="001C7447" w:rsidRPr="00915A89" w:rsidRDefault="001C7447" w:rsidP="00F65EA7">
      <w:pPr>
        <w:pStyle w:val="ListParagraph"/>
        <w:numPr>
          <w:ilvl w:val="0"/>
          <w:numId w:val="10"/>
        </w:numPr>
        <w:spacing w:before="80" w:after="80"/>
        <w:rPr>
          <w:lang w:val="en-NZ"/>
        </w:rPr>
      </w:pPr>
      <w:r>
        <w:rPr>
          <w:lang w:val="en-NZ"/>
        </w:rPr>
        <w:t>For example, are the focus groups age-grouped, h</w:t>
      </w:r>
      <w:r w:rsidRPr="00915A89">
        <w:rPr>
          <w:lang w:val="en-NZ"/>
        </w:rPr>
        <w:t>ow will choose stu</w:t>
      </w:r>
      <w:r>
        <w:rPr>
          <w:lang w:val="en-NZ"/>
        </w:rPr>
        <w:t xml:space="preserve">dents to go, who chooses to go. </w:t>
      </w:r>
    </w:p>
    <w:p w14:paraId="6730B4C0" w14:textId="6CD56232" w:rsidR="001C7447" w:rsidRDefault="001C7447" w:rsidP="00F65EA7">
      <w:pPr>
        <w:pStyle w:val="ListParagraph"/>
        <w:numPr>
          <w:ilvl w:val="0"/>
          <w:numId w:val="10"/>
        </w:numPr>
        <w:spacing w:before="80" w:after="80"/>
        <w:rPr>
          <w:lang w:val="en-NZ"/>
        </w:rPr>
      </w:pPr>
      <w:r>
        <w:rPr>
          <w:lang w:val="en-NZ"/>
        </w:rPr>
        <w:t xml:space="preserve">The Researcher(s) explained that at the end of day participation in the programme is up to whanau and the individual child. For instance, if the child does not think they have a problem they wouldn’t go on the programme. </w:t>
      </w:r>
    </w:p>
    <w:p w14:paraId="52932455" w14:textId="674FAC42" w:rsidR="001C7447" w:rsidRDefault="001C7447" w:rsidP="00F65EA7">
      <w:pPr>
        <w:pStyle w:val="ListParagraph"/>
        <w:numPr>
          <w:ilvl w:val="0"/>
          <w:numId w:val="10"/>
        </w:numPr>
        <w:spacing w:before="80" w:after="80"/>
        <w:rPr>
          <w:lang w:val="en-NZ"/>
        </w:rPr>
      </w:pPr>
      <w:r>
        <w:rPr>
          <w:lang w:val="en-NZ"/>
        </w:rPr>
        <w:t>The Committee noted the protocol has to outline how to mitigate the risks presented by this research, including aspects such as recruitment or identification of harm (</w:t>
      </w:r>
      <w:r w:rsidR="009E32C4">
        <w:rPr>
          <w:lang w:val="en-NZ"/>
        </w:rPr>
        <w:t>e.g.</w:t>
      </w:r>
      <w:r>
        <w:rPr>
          <w:lang w:val="en-NZ"/>
        </w:rPr>
        <w:t xml:space="preserve"> suicidality, mental health crisis, </w:t>
      </w:r>
      <w:proofErr w:type="spellStart"/>
      <w:r>
        <w:rPr>
          <w:lang w:val="en-NZ"/>
        </w:rPr>
        <w:t>self harm</w:t>
      </w:r>
      <w:proofErr w:type="spellEnd"/>
      <w:r>
        <w:rPr>
          <w:lang w:val="en-NZ"/>
        </w:rPr>
        <w:t xml:space="preserve">, harm to others) or other incidental findings (disclosure of abuse, medical conditions). The Committee acknowledged that </w:t>
      </w:r>
      <w:proofErr w:type="spellStart"/>
      <w:r>
        <w:rPr>
          <w:lang w:val="en-NZ"/>
        </w:rPr>
        <w:t>Te</w:t>
      </w:r>
      <w:proofErr w:type="spellEnd"/>
      <w:r>
        <w:rPr>
          <w:lang w:val="en-NZ"/>
        </w:rPr>
        <w:t xml:space="preserve"> </w:t>
      </w:r>
      <w:proofErr w:type="spellStart"/>
      <w:r>
        <w:rPr>
          <w:lang w:val="en-NZ"/>
        </w:rPr>
        <w:t>Puna</w:t>
      </w:r>
      <w:proofErr w:type="spellEnd"/>
      <w:r>
        <w:rPr>
          <w:lang w:val="en-NZ"/>
        </w:rPr>
        <w:t xml:space="preserve"> has experience managing these issues already, and wanted to see those management processes reflected in the Protocol and information sheets.</w:t>
      </w:r>
    </w:p>
    <w:p w14:paraId="71E5B102" w14:textId="77777777" w:rsidR="001C7447" w:rsidRDefault="001C7447" w:rsidP="00F65EA7">
      <w:pPr>
        <w:pStyle w:val="ListParagraph"/>
        <w:numPr>
          <w:ilvl w:val="0"/>
          <w:numId w:val="10"/>
        </w:numPr>
        <w:spacing w:before="80" w:after="80"/>
        <w:rPr>
          <w:lang w:val="en-NZ"/>
        </w:rPr>
      </w:pPr>
      <w:r>
        <w:rPr>
          <w:lang w:val="en-NZ"/>
        </w:rPr>
        <w:t xml:space="preserve">The Researcher(s) stated the school will manage the recruitment. The Committee noted that the Protocol should outline the method of selection and recruitment and what the school will be doing. </w:t>
      </w:r>
    </w:p>
    <w:p w14:paraId="13C49BA8" w14:textId="7F82CFDF" w:rsidR="001C7447" w:rsidRPr="00FE6099" w:rsidRDefault="001C7447" w:rsidP="00F65EA7">
      <w:pPr>
        <w:pStyle w:val="ListParagraph"/>
        <w:numPr>
          <w:ilvl w:val="0"/>
          <w:numId w:val="10"/>
        </w:numPr>
        <w:spacing w:before="80" w:after="80"/>
        <w:rPr>
          <w:lang w:val="en-NZ"/>
        </w:rPr>
      </w:pPr>
      <w:r>
        <w:rPr>
          <w:lang w:val="en-NZ"/>
        </w:rPr>
        <w:t xml:space="preserve">The Committee noted that the ethical responsibility for the safety of participants is with </w:t>
      </w:r>
      <w:r w:rsidRPr="00FE6099">
        <w:rPr>
          <w:lang w:val="en-NZ"/>
        </w:rPr>
        <w:t xml:space="preserve">researchers, not the school. The Researcher(s) explained that </w:t>
      </w:r>
      <w:r>
        <w:rPr>
          <w:lang w:val="en-NZ"/>
        </w:rPr>
        <w:t xml:space="preserve">from a </w:t>
      </w:r>
      <w:r w:rsidRPr="00FE6099">
        <w:rPr>
          <w:lang w:val="en-NZ"/>
        </w:rPr>
        <w:t xml:space="preserve">Maori </w:t>
      </w:r>
      <w:r>
        <w:rPr>
          <w:lang w:val="en-NZ"/>
        </w:rPr>
        <w:t xml:space="preserve">perspective </w:t>
      </w:r>
      <w:r w:rsidRPr="00FE6099">
        <w:rPr>
          <w:lang w:val="en-NZ"/>
        </w:rPr>
        <w:t>all parties including the school and children will be involved</w:t>
      </w:r>
      <w:r>
        <w:rPr>
          <w:lang w:val="en-NZ"/>
        </w:rPr>
        <w:t xml:space="preserve"> in this process</w:t>
      </w:r>
      <w:r w:rsidRPr="00FE6099">
        <w:rPr>
          <w:lang w:val="en-NZ"/>
        </w:rPr>
        <w:t xml:space="preserve">. </w:t>
      </w:r>
    </w:p>
    <w:p w14:paraId="78942E4E" w14:textId="7EDE4E52" w:rsidR="001C7447" w:rsidRDefault="001C7447" w:rsidP="00F65EA7">
      <w:pPr>
        <w:pStyle w:val="ListParagraph"/>
        <w:numPr>
          <w:ilvl w:val="0"/>
          <w:numId w:val="10"/>
        </w:numPr>
        <w:rPr>
          <w:lang w:val="en-NZ"/>
        </w:rPr>
      </w:pPr>
      <w:r w:rsidRPr="00FE6099">
        <w:rPr>
          <w:lang w:val="en-NZ"/>
        </w:rPr>
        <w:t xml:space="preserve">The Committee asked how </w:t>
      </w:r>
      <w:r>
        <w:rPr>
          <w:lang w:val="en-NZ"/>
        </w:rPr>
        <w:t xml:space="preserve">the Researchers will </w:t>
      </w:r>
      <w:r w:rsidRPr="00FE6099">
        <w:rPr>
          <w:lang w:val="en-NZ"/>
        </w:rPr>
        <w:t xml:space="preserve">measure whether you have met the programme objectives of improved mental health and improved well-being for </w:t>
      </w:r>
      <w:r w:rsidR="009E32C4" w:rsidRPr="00FE6099">
        <w:rPr>
          <w:lang w:val="en-NZ"/>
        </w:rPr>
        <w:t>rangitahi.</w:t>
      </w:r>
      <w:r w:rsidRPr="00FE6099">
        <w:rPr>
          <w:lang w:val="en-NZ"/>
        </w:rPr>
        <w:t xml:space="preserve"> The Researcher(s) stated face to face interview and focus groups. The Researcher(s) will ask people if it met their expectation, </w:t>
      </w:r>
      <w:r w:rsidR="009E32C4">
        <w:rPr>
          <w:lang w:val="en-NZ"/>
        </w:rPr>
        <w:t xml:space="preserve">how. </w:t>
      </w:r>
      <w:proofErr w:type="gramStart"/>
      <w:r w:rsidR="009E32C4">
        <w:rPr>
          <w:lang w:val="en-NZ"/>
        </w:rPr>
        <w:t>and</w:t>
      </w:r>
      <w:proofErr w:type="gramEnd"/>
      <w:r w:rsidR="009E32C4">
        <w:rPr>
          <w:lang w:val="en-NZ"/>
        </w:rPr>
        <w:t xml:space="preserve"> w</w:t>
      </w:r>
      <w:r w:rsidRPr="00FE6099">
        <w:rPr>
          <w:lang w:val="en-NZ"/>
        </w:rPr>
        <w:t xml:space="preserve">hat benefit did they have? The parents and children </w:t>
      </w:r>
      <w:r w:rsidRPr="009A4FFC">
        <w:rPr>
          <w:lang w:val="en-NZ"/>
        </w:rPr>
        <w:t xml:space="preserve">decide whether the outcomes are met or not. The Researcher(s) explained that these qualitative methods are good measures, and that their experience is that the feedback is honest and truthful. The Committee </w:t>
      </w:r>
      <w:r w:rsidR="00872CF1">
        <w:rPr>
          <w:lang w:val="en-NZ"/>
        </w:rPr>
        <w:t>agreed that</w:t>
      </w:r>
      <w:r>
        <w:rPr>
          <w:lang w:val="en-NZ"/>
        </w:rPr>
        <w:t xml:space="preserve"> these </w:t>
      </w:r>
      <w:r w:rsidR="00872CF1">
        <w:rPr>
          <w:lang w:val="en-NZ"/>
        </w:rPr>
        <w:t xml:space="preserve">outcomes </w:t>
      </w:r>
      <w:r w:rsidR="00872CF1" w:rsidRPr="00FE6099">
        <w:rPr>
          <w:lang w:val="en-NZ"/>
        </w:rPr>
        <w:t>are</w:t>
      </w:r>
      <w:r>
        <w:rPr>
          <w:lang w:val="en-NZ"/>
        </w:rPr>
        <w:t xml:space="preserve"> appropriate and important, </w:t>
      </w:r>
      <w:r w:rsidRPr="00FE6099">
        <w:rPr>
          <w:lang w:val="en-NZ"/>
        </w:rPr>
        <w:t>but that the information about this is not written in the protocol,</w:t>
      </w:r>
      <w:r>
        <w:rPr>
          <w:lang w:val="en-NZ"/>
        </w:rPr>
        <w:t xml:space="preserve"> and the tools have not been uploaded with the application.</w:t>
      </w:r>
      <w:r w:rsidRPr="00FE6099">
        <w:rPr>
          <w:lang w:val="en-NZ"/>
        </w:rPr>
        <w:t xml:space="preserve"> </w:t>
      </w:r>
      <w:r>
        <w:rPr>
          <w:lang w:val="en-NZ"/>
        </w:rPr>
        <w:t>T</w:t>
      </w:r>
      <w:r w:rsidRPr="00FE6099">
        <w:rPr>
          <w:lang w:val="en-NZ"/>
        </w:rPr>
        <w:t>he Committee</w:t>
      </w:r>
      <w:r>
        <w:rPr>
          <w:lang w:val="en-NZ"/>
        </w:rPr>
        <w:t xml:space="preserve"> requested further clarification of the study outcomes and the tools to measure those (related to the methods above). </w:t>
      </w:r>
      <w:r w:rsidRPr="00FE6099">
        <w:rPr>
          <w:lang w:val="en-NZ"/>
        </w:rPr>
        <w:t xml:space="preserve"> </w:t>
      </w:r>
    </w:p>
    <w:p w14:paraId="51250256" w14:textId="3461F8D8" w:rsidR="00872CF1" w:rsidRPr="00872CF1" w:rsidRDefault="00872CF1" w:rsidP="00F65EA7">
      <w:pPr>
        <w:pStyle w:val="ListParagraph"/>
        <w:numPr>
          <w:ilvl w:val="0"/>
          <w:numId w:val="10"/>
        </w:numPr>
        <w:spacing w:before="80" w:after="80"/>
        <w:rPr>
          <w:rFonts w:cs="Arial"/>
          <w:szCs w:val="22"/>
          <w:lang w:val="en-NZ"/>
        </w:rPr>
      </w:pPr>
      <w:r w:rsidRPr="00E81E3D">
        <w:rPr>
          <w:rFonts w:cs="Arial"/>
          <w:szCs w:val="22"/>
          <w:lang w:val="en-NZ"/>
        </w:rPr>
        <w:t>The Committee asked what would occur in event of</w:t>
      </w:r>
      <w:r w:rsidRPr="006472ED">
        <w:rPr>
          <w:rFonts w:cs="Arial"/>
          <w:szCs w:val="22"/>
          <w:lang w:val="en-NZ"/>
        </w:rPr>
        <w:t xml:space="preserve"> harm identified for child or participant. The Researcher(s) responded, indicating there would be referrals, communication out with whanau, or they can withdraw. </w:t>
      </w:r>
    </w:p>
    <w:p w14:paraId="67C161F7" w14:textId="794CA41C" w:rsidR="001C7447" w:rsidRPr="00FE6099" w:rsidRDefault="001C7447" w:rsidP="00F65EA7">
      <w:pPr>
        <w:pStyle w:val="ListParagraph"/>
        <w:numPr>
          <w:ilvl w:val="0"/>
          <w:numId w:val="10"/>
        </w:numPr>
        <w:rPr>
          <w:lang w:val="en-NZ"/>
        </w:rPr>
      </w:pPr>
      <w:r w:rsidRPr="00FE6099">
        <w:rPr>
          <w:lang w:val="en-NZ"/>
        </w:rPr>
        <w:t xml:space="preserve">The Committee asked how researchers will obtain consent from parent/guardian of 12-15 year </w:t>
      </w:r>
      <w:r w:rsidR="009E32C4" w:rsidRPr="00FE6099">
        <w:rPr>
          <w:lang w:val="en-NZ"/>
        </w:rPr>
        <w:t>olds.</w:t>
      </w:r>
      <w:r w:rsidRPr="00FE6099">
        <w:rPr>
          <w:lang w:val="en-NZ"/>
        </w:rPr>
        <w:t xml:space="preserve"> Please provide a parent/caregiver </w:t>
      </w:r>
      <w:r w:rsidR="00872CF1">
        <w:rPr>
          <w:lang w:val="en-NZ"/>
        </w:rPr>
        <w:t>participant information sheet</w:t>
      </w:r>
      <w:r w:rsidRPr="00FE6099">
        <w:rPr>
          <w:lang w:val="en-NZ"/>
        </w:rPr>
        <w:t xml:space="preserve"> and assent document for 12-15 year olds. </w:t>
      </w:r>
    </w:p>
    <w:p w14:paraId="00D835D9" w14:textId="76FEE2BF" w:rsidR="001C7447" w:rsidRDefault="00872CF1" w:rsidP="00F65EA7">
      <w:pPr>
        <w:pStyle w:val="ListParagraph"/>
        <w:numPr>
          <w:ilvl w:val="0"/>
          <w:numId w:val="10"/>
        </w:numPr>
        <w:spacing w:before="80" w:after="80"/>
        <w:rPr>
          <w:lang w:val="en-NZ"/>
        </w:rPr>
      </w:pPr>
      <w:r>
        <w:rPr>
          <w:lang w:val="en-NZ"/>
        </w:rPr>
        <w:t xml:space="preserve">The Committee asked </w:t>
      </w:r>
      <w:r w:rsidR="001C7447" w:rsidRPr="00FE6099">
        <w:rPr>
          <w:lang w:val="en-NZ"/>
        </w:rPr>
        <w:t xml:space="preserve">what kind of mitigation of stigmatisation </w:t>
      </w:r>
      <w:r w:rsidR="001C7447">
        <w:rPr>
          <w:lang w:val="en-NZ"/>
        </w:rPr>
        <w:t xml:space="preserve">is there. The Committee would like to see some information in the Protocol about ensuring that participation is not stigmatising. The Researcher(s) explained that </w:t>
      </w:r>
      <w:proofErr w:type="spellStart"/>
      <w:r w:rsidR="001C7447">
        <w:rPr>
          <w:lang w:val="en-NZ"/>
        </w:rPr>
        <w:t>w</w:t>
      </w:r>
      <w:r w:rsidR="001C7447" w:rsidRPr="00B414EB">
        <w:rPr>
          <w:lang w:val="en-NZ"/>
        </w:rPr>
        <w:t>hakarongo</w:t>
      </w:r>
      <w:proofErr w:type="spellEnd"/>
      <w:r w:rsidR="001C7447" w:rsidRPr="00B414EB">
        <w:rPr>
          <w:lang w:val="en-NZ"/>
        </w:rPr>
        <w:t xml:space="preserve"> </w:t>
      </w:r>
      <w:proofErr w:type="spellStart"/>
      <w:r w:rsidR="001C7447" w:rsidRPr="00B414EB">
        <w:rPr>
          <w:lang w:val="en-NZ"/>
        </w:rPr>
        <w:t>te</w:t>
      </w:r>
      <w:proofErr w:type="spellEnd"/>
      <w:r w:rsidR="001C7447" w:rsidRPr="00B414EB">
        <w:rPr>
          <w:lang w:val="en-NZ"/>
        </w:rPr>
        <w:t xml:space="preserve"> </w:t>
      </w:r>
      <w:proofErr w:type="spellStart"/>
      <w:r w:rsidR="001C7447" w:rsidRPr="00B414EB">
        <w:rPr>
          <w:lang w:val="en-NZ"/>
        </w:rPr>
        <w:t>rangatahi</w:t>
      </w:r>
      <w:proofErr w:type="spellEnd"/>
      <w:r w:rsidR="001C7447">
        <w:rPr>
          <w:lang w:val="en-NZ"/>
        </w:rPr>
        <w:t xml:space="preserve"> view is about enriching children and focusing on the strength that they have, as Maori, that this was strength and resilience based rather than deficit model of thinking. The Researcher(s) explained that if someone is said to be at risk, they are only at risk because programmes are deficit focussed. The Researchers noted the challenge with the deficient focused RFP for which this intervention successfully achieved (focus on youth ‘at risk’), whereas their intervention and research was intentionally strengths based from a positive Maori worldview. The Committee agreed this was important, and that they were supportive of the strengths focus of the programme and research to be reflected in the participant information and study documents. </w:t>
      </w:r>
    </w:p>
    <w:p w14:paraId="042BC3B7" w14:textId="77777777" w:rsidR="001C7447" w:rsidRPr="000C3B8D" w:rsidRDefault="001C7447" w:rsidP="00F65EA7">
      <w:pPr>
        <w:pStyle w:val="ListParagraph"/>
        <w:numPr>
          <w:ilvl w:val="0"/>
          <w:numId w:val="10"/>
        </w:numPr>
        <w:spacing w:before="80" w:after="80"/>
        <w:rPr>
          <w:rFonts w:cs="Arial"/>
          <w:szCs w:val="22"/>
          <w:lang w:val="en-NZ"/>
        </w:rPr>
      </w:pPr>
      <w:r w:rsidRPr="000C3B8D">
        <w:rPr>
          <w:rFonts w:cs="Arial"/>
          <w:szCs w:val="22"/>
          <w:lang w:val="en-NZ"/>
        </w:rPr>
        <w:t xml:space="preserve">The Committee noted the protocol (p.5) says intellectual property rights around the programme are being developed and will be discussed with the participants. Therefore, if applicable, include this in participant information sheet. The Researcher(s) confirmed that the programme was not to be sold or have a commercial focus. </w:t>
      </w:r>
    </w:p>
    <w:p w14:paraId="1DFFE5C3" w14:textId="06736EC7" w:rsidR="001C7447" w:rsidRPr="000C3B8D" w:rsidRDefault="001C7447" w:rsidP="00F65EA7">
      <w:pPr>
        <w:pStyle w:val="ListParagraph"/>
        <w:numPr>
          <w:ilvl w:val="0"/>
          <w:numId w:val="10"/>
        </w:numPr>
        <w:spacing w:before="80" w:after="80"/>
        <w:rPr>
          <w:rFonts w:cs="Arial"/>
          <w:szCs w:val="22"/>
          <w:lang w:val="en-NZ"/>
        </w:rPr>
      </w:pPr>
      <w:r>
        <w:rPr>
          <w:rFonts w:cs="Arial"/>
          <w:szCs w:val="22"/>
          <w:lang w:val="en-NZ"/>
        </w:rPr>
        <w:lastRenderedPageBreak/>
        <w:t>The Committee noted that the application states data will be used for future research.</w:t>
      </w:r>
      <w:r w:rsidRPr="00FE6099">
        <w:rPr>
          <w:rFonts w:cs="Arial"/>
          <w:szCs w:val="22"/>
          <w:lang w:val="en-NZ"/>
        </w:rPr>
        <w:t xml:space="preserve"> </w:t>
      </w:r>
      <w:r w:rsidRPr="000C3B8D">
        <w:rPr>
          <w:rFonts w:cs="Arial"/>
          <w:szCs w:val="22"/>
          <w:lang w:val="en-NZ"/>
        </w:rPr>
        <w:t>The Researcher(s) stated there is no plan to re-use data</w:t>
      </w:r>
      <w:r>
        <w:rPr>
          <w:rFonts w:cs="Arial"/>
          <w:szCs w:val="22"/>
          <w:lang w:val="en-NZ"/>
        </w:rPr>
        <w:t>, please clarify.</w:t>
      </w:r>
    </w:p>
    <w:p w14:paraId="077904AC" w14:textId="47B2CB91" w:rsidR="001C7447" w:rsidRDefault="001C7447" w:rsidP="00F65EA7">
      <w:pPr>
        <w:pStyle w:val="ListParagraph"/>
        <w:numPr>
          <w:ilvl w:val="0"/>
          <w:numId w:val="10"/>
        </w:numPr>
        <w:spacing w:before="80" w:after="80"/>
        <w:rPr>
          <w:rFonts w:cs="Arial"/>
          <w:szCs w:val="22"/>
          <w:lang w:val="en-NZ"/>
        </w:rPr>
      </w:pPr>
      <w:r w:rsidRPr="00E81E3D">
        <w:rPr>
          <w:rFonts w:cs="Arial"/>
          <w:szCs w:val="22"/>
          <w:lang w:val="en-NZ"/>
        </w:rPr>
        <w:t xml:space="preserve">The Committee noted the HDEC </w:t>
      </w:r>
      <w:r w:rsidRPr="006472ED">
        <w:rPr>
          <w:rFonts w:cs="Arial"/>
          <w:szCs w:val="22"/>
          <w:lang w:val="en-NZ"/>
        </w:rPr>
        <w:t xml:space="preserve">application outlines the steps the Researchers plan to </w:t>
      </w:r>
      <w:r w:rsidRPr="00E81E3D">
        <w:rPr>
          <w:rFonts w:cs="Arial"/>
          <w:szCs w:val="22"/>
          <w:lang w:val="en-NZ"/>
        </w:rPr>
        <w:t>take if a young person's mental health gives concern. Add this detail to the protocol and information sheets.</w:t>
      </w:r>
    </w:p>
    <w:p w14:paraId="48B4FB13" w14:textId="5041E1A4" w:rsidR="001C7447" w:rsidRDefault="001C7447" w:rsidP="00F65EA7">
      <w:pPr>
        <w:pStyle w:val="ListParagraph"/>
        <w:numPr>
          <w:ilvl w:val="0"/>
          <w:numId w:val="10"/>
        </w:numPr>
        <w:spacing w:before="80" w:after="80"/>
        <w:rPr>
          <w:rFonts w:cs="Arial"/>
          <w:szCs w:val="22"/>
          <w:lang w:val="en-NZ"/>
        </w:rPr>
      </w:pPr>
      <w:r>
        <w:rPr>
          <w:rFonts w:cs="Arial"/>
          <w:szCs w:val="22"/>
          <w:lang w:val="en-NZ"/>
        </w:rPr>
        <w:t xml:space="preserve">Please clarify the length of the intervention – says 10 weeks in one part and </w:t>
      </w:r>
      <w:r w:rsidR="009E32C4">
        <w:rPr>
          <w:rFonts w:cs="Arial"/>
          <w:szCs w:val="22"/>
          <w:lang w:val="en-NZ"/>
        </w:rPr>
        <w:t>16 in</w:t>
      </w:r>
      <w:r>
        <w:rPr>
          <w:rFonts w:cs="Arial"/>
          <w:szCs w:val="22"/>
          <w:lang w:val="en-NZ"/>
        </w:rPr>
        <w:t xml:space="preserve"> another.</w:t>
      </w:r>
    </w:p>
    <w:p w14:paraId="15BC9430" w14:textId="77777777" w:rsidR="009255DD" w:rsidRDefault="001C7447" w:rsidP="00F65EA7">
      <w:pPr>
        <w:pStyle w:val="ListParagraph"/>
        <w:numPr>
          <w:ilvl w:val="0"/>
          <w:numId w:val="10"/>
        </w:numPr>
        <w:spacing w:before="80" w:after="80"/>
        <w:rPr>
          <w:rFonts w:cs="Arial"/>
          <w:szCs w:val="22"/>
          <w:lang w:val="en-NZ"/>
        </w:rPr>
      </w:pPr>
      <w:r>
        <w:rPr>
          <w:rFonts w:cs="Arial"/>
          <w:szCs w:val="22"/>
          <w:lang w:val="en-NZ"/>
        </w:rPr>
        <w:t>Note that health information for children needs to be kept for 10 years after they turn 16.</w:t>
      </w:r>
    </w:p>
    <w:p w14:paraId="27362B96" w14:textId="572E5DC8" w:rsidR="009255DD" w:rsidRPr="009255DD" w:rsidRDefault="009255DD" w:rsidP="00F65EA7">
      <w:pPr>
        <w:pStyle w:val="ListParagraph"/>
        <w:numPr>
          <w:ilvl w:val="0"/>
          <w:numId w:val="10"/>
        </w:numPr>
        <w:spacing w:before="80" w:after="80"/>
        <w:rPr>
          <w:rFonts w:cs="Arial"/>
          <w:szCs w:val="22"/>
          <w:lang w:val="en-NZ"/>
        </w:rPr>
      </w:pPr>
      <w:r w:rsidRPr="009255DD">
        <w:rPr>
          <w:rFonts w:cs="Arial"/>
          <w:szCs w:val="22"/>
          <w:lang w:val="en-NZ"/>
        </w:rPr>
        <w:t xml:space="preserve">The Committee will need to review the updated participant information sheet and assent forms: </w:t>
      </w:r>
      <w:r>
        <w:t xml:space="preserve">&lt;16s assent and parental consent. The Researcher(s) should consider if there is a need for separate documentation for different methods. </w:t>
      </w:r>
    </w:p>
    <w:p w14:paraId="3A3E63E4" w14:textId="77777777" w:rsidR="001C7447" w:rsidRPr="00F65EA7" w:rsidRDefault="001C7447" w:rsidP="00F65EA7">
      <w:pPr>
        <w:pStyle w:val="ListParagraph"/>
        <w:spacing w:before="80" w:after="80"/>
        <w:ind w:left="1080"/>
        <w:rPr>
          <w:rFonts w:cs="Arial"/>
          <w:szCs w:val="22"/>
          <w:lang w:val="en-NZ"/>
        </w:rPr>
      </w:pPr>
    </w:p>
    <w:p w14:paraId="197BC81C" w14:textId="28D09B1F" w:rsidR="001C7447" w:rsidRDefault="001C7447" w:rsidP="009255DD">
      <w:pPr>
        <w:spacing w:before="80" w:after="80"/>
        <w:rPr>
          <w:rFonts w:cs="Arial"/>
          <w:szCs w:val="22"/>
          <w:lang w:val="en-NZ"/>
        </w:rPr>
      </w:pPr>
      <w:r w:rsidRPr="000C3B8D">
        <w:rPr>
          <w:rFonts w:cs="Arial"/>
          <w:szCs w:val="22"/>
          <w:lang w:val="en-NZ"/>
        </w:rPr>
        <w:t xml:space="preserve">The Committee requested the following changes to the Participant Information Sheet and Consent Form: </w:t>
      </w:r>
    </w:p>
    <w:p w14:paraId="6FFB3CD1" w14:textId="77777777" w:rsidR="009255DD" w:rsidRDefault="009255DD" w:rsidP="009255DD">
      <w:pPr>
        <w:pStyle w:val="CommentText"/>
      </w:pPr>
    </w:p>
    <w:p w14:paraId="3CB8A660" w14:textId="3719EA03" w:rsidR="001C7447" w:rsidRPr="00FE6099" w:rsidRDefault="009255DD" w:rsidP="00F65EA7">
      <w:pPr>
        <w:pStyle w:val="ListParagraph"/>
        <w:numPr>
          <w:ilvl w:val="0"/>
          <w:numId w:val="10"/>
        </w:numPr>
        <w:spacing w:before="80" w:after="80"/>
        <w:rPr>
          <w:rFonts w:cs="Arial"/>
          <w:szCs w:val="22"/>
          <w:lang w:val="en-NZ"/>
        </w:rPr>
      </w:pPr>
      <w:r>
        <w:t>Key informant interview PISCF</w:t>
      </w:r>
      <w:r w:rsidRPr="00FE6099">
        <w:rPr>
          <w:rFonts w:cs="Arial"/>
          <w:szCs w:val="22"/>
          <w:lang w:val="en-NZ"/>
        </w:rPr>
        <w:t xml:space="preserve"> </w:t>
      </w:r>
      <w:r w:rsidR="001C7447" w:rsidRPr="00FE6099">
        <w:rPr>
          <w:rFonts w:cs="Arial"/>
          <w:szCs w:val="22"/>
          <w:lang w:val="en-NZ"/>
        </w:rPr>
        <w:t>Regarding the participant information sheet for 16 years and over</w:t>
      </w:r>
    </w:p>
    <w:p w14:paraId="12D3804D" w14:textId="77777777" w:rsidR="001C7447" w:rsidRPr="00FE6099" w:rsidRDefault="001C7447" w:rsidP="00F65EA7">
      <w:pPr>
        <w:pStyle w:val="ListParagraph"/>
        <w:numPr>
          <w:ilvl w:val="0"/>
          <w:numId w:val="10"/>
        </w:numPr>
        <w:spacing w:before="80" w:after="80"/>
        <w:rPr>
          <w:rFonts w:cs="Arial"/>
          <w:szCs w:val="22"/>
          <w:lang w:val="en-NZ"/>
        </w:rPr>
      </w:pPr>
      <w:r w:rsidRPr="00FE6099">
        <w:rPr>
          <w:rFonts w:cs="Arial"/>
          <w:szCs w:val="22"/>
          <w:lang w:val="en-NZ"/>
        </w:rPr>
        <w:t>The PIS says the school has agreed that the programme ‘will be valuable’. Amend to ‘may’.</w:t>
      </w:r>
    </w:p>
    <w:p w14:paraId="56EDD221" w14:textId="3BCC5523" w:rsidR="001C7447" w:rsidRPr="000C3B8D" w:rsidRDefault="001C7447" w:rsidP="00F65EA7">
      <w:pPr>
        <w:pStyle w:val="ListParagraph"/>
        <w:numPr>
          <w:ilvl w:val="0"/>
          <w:numId w:val="10"/>
        </w:numPr>
        <w:spacing w:before="80" w:after="80"/>
        <w:rPr>
          <w:rFonts w:cs="Arial"/>
          <w:szCs w:val="22"/>
          <w:lang w:val="en-NZ"/>
        </w:rPr>
      </w:pPr>
      <w:r>
        <w:rPr>
          <w:rFonts w:cs="Arial"/>
          <w:szCs w:val="22"/>
          <w:lang w:val="en-NZ"/>
        </w:rPr>
        <w:t>Currently it says that participation is about demographic data collection. Please p</w:t>
      </w:r>
      <w:r w:rsidRPr="000C3B8D">
        <w:rPr>
          <w:rFonts w:cs="Arial"/>
          <w:szCs w:val="22"/>
          <w:lang w:val="en-NZ"/>
        </w:rPr>
        <w:t xml:space="preserve">rovide more detail </w:t>
      </w:r>
      <w:r>
        <w:rPr>
          <w:rFonts w:cs="Arial"/>
          <w:szCs w:val="22"/>
          <w:lang w:val="en-NZ"/>
        </w:rPr>
        <w:t xml:space="preserve">on the programme (what they will be doing) </w:t>
      </w:r>
      <w:proofErr w:type="spellStart"/>
      <w:r>
        <w:rPr>
          <w:rFonts w:cs="Arial"/>
          <w:szCs w:val="22"/>
          <w:lang w:val="en-NZ"/>
        </w:rPr>
        <w:t>eg</w:t>
      </w:r>
      <w:proofErr w:type="spellEnd"/>
      <w:r>
        <w:rPr>
          <w:rFonts w:cs="Arial"/>
          <w:szCs w:val="22"/>
          <w:lang w:val="en-NZ"/>
        </w:rPr>
        <w:t xml:space="preserve"> </w:t>
      </w:r>
      <w:r w:rsidRPr="000C3B8D">
        <w:rPr>
          <w:rFonts w:cs="Arial"/>
          <w:szCs w:val="22"/>
          <w:lang w:val="en-NZ"/>
        </w:rPr>
        <w:t xml:space="preserve"> how they will be spending the hour/week</w:t>
      </w:r>
      <w:r>
        <w:rPr>
          <w:rFonts w:cs="Arial"/>
          <w:szCs w:val="22"/>
          <w:lang w:val="en-NZ"/>
        </w:rPr>
        <w:t xml:space="preserve"> and what research they are being asked to participate in</w:t>
      </w:r>
      <w:r w:rsidRPr="000C3B8D">
        <w:rPr>
          <w:rFonts w:cs="Arial"/>
          <w:szCs w:val="22"/>
          <w:lang w:val="en-NZ"/>
        </w:rPr>
        <w:t xml:space="preserve"> - if focus groups/interviews/ questionnaires are part of this, tell them this - advise if the sessions will be recorded</w:t>
      </w:r>
      <w:r>
        <w:rPr>
          <w:rFonts w:cs="Arial"/>
          <w:szCs w:val="22"/>
          <w:lang w:val="en-NZ"/>
        </w:rPr>
        <w:t xml:space="preserve">. </w:t>
      </w:r>
    </w:p>
    <w:p w14:paraId="7CA312C0" w14:textId="77777777" w:rsidR="001C7447" w:rsidRDefault="001C7447" w:rsidP="00F65EA7">
      <w:pPr>
        <w:pStyle w:val="ListParagraph"/>
        <w:numPr>
          <w:ilvl w:val="0"/>
          <w:numId w:val="10"/>
        </w:numPr>
        <w:spacing w:before="80" w:after="80"/>
        <w:rPr>
          <w:rFonts w:cs="Arial"/>
          <w:szCs w:val="22"/>
          <w:lang w:val="en-NZ"/>
        </w:rPr>
      </w:pPr>
      <w:r>
        <w:rPr>
          <w:rFonts w:cs="Arial"/>
          <w:szCs w:val="22"/>
          <w:lang w:val="en-NZ"/>
        </w:rPr>
        <w:t>Add in section on what happens if a risk is identified (referral, limits of confidentiality)</w:t>
      </w:r>
    </w:p>
    <w:p w14:paraId="17135CFE" w14:textId="77777777" w:rsidR="001C7447" w:rsidRPr="000C3B8D" w:rsidRDefault="001C7447" w:rsidP="00F65EA7">
      <w:pPr>
        <w:pStyle w:val="ListParagraph"/>
        <w:numPr>
          <w:ilvl w:val="0"/>
          <w:numId w:val="10"/>
        </w:numPr>
        <w:spacing w:before="80" w:after="80"/>
        <w:rPr>
          <w:rFonts w:cs="Arial"/>
          <w:szCs w:val="22"/>
          <w:lang w:val="en-NZ"/>
        </w:rPr>
      </w:pPr>
      <w:r w:rsidRPr="000C3B8D">
        <w:rPr>
          <w:rFonts w:cs="Arial"/>
          <w:szCs w:val="22"/>
          <w:lang w:val="en-NZ"/>
        </w:rPr>
        <w:t xml:space="preserve">Add HDEC ACC statement. (HDEC form r.1.7 says treatment by a registered health practitioner will be part of the study intervention). </w:t>
      </w:r>
    </w:p>
    <w:p w14:paraId="5CE33EE2" w14:textId="2115D00D" w:rsidR="001C7447" w:rsidRDefault="001C7447" w:rsidP="00F65EA7">
      <w:pPr>
        <w:pStyle w:val="ListParagraph"/>
        <w:numPr>
          <w:ilvl w:val="0"/>
          <w:numId w:val="10"/>
        </w:numPr>
        <w:spacing w:before="80" w:after="80"/>
        <w:rPr>
          <w:rFonts w:cs="Arial"/>
          <w:szCs w:val="22"/>
          <w:lang w:val="en-NZ"/>
        </w:rPr>
      </w:pPr>
      <w:r>
        <w:rPr>
          <w:rFonts w:cs="Arial"/>
          <w:szCs w:val="22"/>
          <w:lang w:val="en-NZ"/>
        </w:rPr>
        <w:t>C</w:t>
      </w:r>
      <w:r w:rsidRPr="000C3B8D">
        <w:rPr>
          <w:rFonts w:cs="Arial"/>
          <w:szCs w:val="22"/>
          <w:lang w:val="en-NZ"/>
        </w:rPr>
        <w:t>heck for duplicated sentences</w:t>
      </w:r>
      <w:r>
        <w:rPr>
          <w:rFonts w:cs="Arial"/>
          <w:szCs w:val="22"/>
          <w:lang w:val="en-NZ"/>
        </w:rPr>
        <w:t xml:space="preserve"> </w:t>
      </w:r>
      <w:r w:rsidR="00F65EA7">
        <w:rPr>
          <w:rFonts w:cs="Arial"/>
          <w:szCs w:val="22"/>
          <w:lang w:val="en-NZ"/>
        </w:rPr>
        <w:t>e.g.</w:t>
      </w:r>
      <w:r>
        <w:rPr>
          <w:rFonts w:cs="Arial"/>
          <w:szCs w:val="22"/>
          <w:lang w:val="en-NZ"/>
        </w:rPr>
        <w:t xml:space="preserve"> rights</w:t>
      </w:r>
      <w:r w:rsidR="00F65EA7">
        <w:rPr>
          <w:rFonts w:cs="Arial"/>
          <w:szCs w:val="22"/>
          <w:lang w:val="en-NZ"/>
        </w:rPr>
        <w:t>.</w:t>
      </w:r>
    </w:p>
    <w:p w14:paraId="14F0504D" w14:textId="77777777" w:rsidR="001C7447" w:rsidRPr="000C3B8D" w:rsidRDefault="001C7447" w:rsidP="001C7447">
      <w:pPr>
        <w:pStyle w:val="ListParagraph"/>
        <w:rPr>
          <w:rFonts w:cs="Arial"/>
          <w:szCs w:val="22"/>
          <w:lang w:val="en-NZ"/>
        </w:rPr>
      </w:pPr>
    </w:p>
    <w:p w14:paraId="62455889" w14:textId="77777777" w:rsidR="001C7447" w:rsidRDefault="001C7447" w:rsidP="001C7447">
      <w:pPr>
        <w:rPr>
          <w:rFonts w:cs="Arial"/>
          <w:szCs w:val="22"/>
          <w:lang w:val="en-NZ"/>
        </w:rPr>
      </w:pPr>
      <w:r w:rsidRPr="00FE6099">
        <w:rPr>
          <w:rFonts w:cs="Arial"/>
          <w:szCs w:val="22"/>
          <w:lang w:val="en-NZ"/>
        </w:rPr>
        <w:t xml:space="preserve">Consent form: </w:t>
      </w:r>
    </w:p>
    <w:p w14:paraId="19627350" w14:textId="77777777" w:rsidR="001C7447" w:rsidRPr="00FE6099" w:rsidRDefault="001C7447" w:rsidP="001C7447">
      <w:pPr>
        <w:rPr>
          <w:rFonts w:cs="Arial"/>
          <w:szCs w:val="22"/>
          <w:lang w:val="en-NZ"/>
        </w:rPr>
      </w:pPr>
    </w:p>
    <w:p w14:paraId="70EE7AFB" w14:textId="576F2589" w:rsidR="001C7447" w:rsidRDefault="001C7447" w:rsidP="00F65EA7">
      <w:pPr>
        <w:pStyle w:val="ListParagraph"/>
        <w:numPr>
          <w:ilvl w:val="0"/>
          <w:numId w:val="10"/>
        </w:numPr>
        <w:rPr>
          <w:rFonts w:cs="Arial"/>
          <w:szCs w:val="22"/>
          <w:lang w:val="en-NZ"/>
        </w:rPr>
      </w:pPr>
      <w:r>
        <w:rPr>
          <w:rFonts w:cs="Arial"/>
          <w:szCs w:val="22"/>
          <w:lang w:val="en-NZ"/>
        </w:rPr>
        <w:t>R</w:t>
      </w:r>
      <w:r w:rsidRPr="000C3B8D">
        <w:rPr>
          <w:rFonts w:cs="Arial"/>
          <w:szCs w:val="22"/>
          <w:lang w:val="en-NZ"/>
        </w:rPr>
        <w:t xml:space="preserve">emove clause about informing GP of abnormal results </w:t>
      </w:r>
    </w:p>
    <w:p w14:paraId="07F0F4DC" w14:textId="5DFFDF0C" w:rsidR="001C7447" w:rsidRPr="000C3B8D" w:rsidRDefault="001C7447" w:rsidP="00F65EA7">
      <w:pPr>
        <w:pStyle w:val="ListParagraph"/>
        <w:numPr>
          <w:ilvl w:val="0"/>
          <w:numId w:val="10"/>
        </w:numPr>
        <w:rPr>
          <w:rFonts w:cs="Arial"/>
          <w:szCs w:val="22"/>
          <w:lang w:val="en-NZ"/>
        </w:rPr>
      </w:pPr>
      <w:r>
        <w:rPr>
          <w:rFonts w:cs="Arial"/>
          <w:szCs w:val="22"/>
          <w:lang w:val="en-NZ"/>
        </w:rPr>
        <w:t>R</w:t>
      </w:r>
      <w:r w:rsidRPr="000C3B8D">
        <w:rPr>
          <w:rFonts w:cs="Arial"/>
          <w:szCs w:val="22"/>
          <w:lang w:val="en-NZ"/>
        </w:rPr>
        <w:t>emove tick boxes from clauses which are non</w:t>
      </w:r>
      <w:r>
        <w:rPr>
          <w:rFonts w:cs="Arial"/>
          <w:szCs w:val="22"/>
          <w:lang w:val="en-NZ"/>
        </w:rPr>
        <w:t>-</w:t>
      </w:r>
      <w:r w:rsidRPr="000C3B8D">
        <w:rPr>
          <w:rFonts w:cs="Arial"/>
          <w:szCs w:val="22"/>
          <w:lang w:val="en-NZ"/>
        </w:rPr>
        <w:t>optional for participants the PIS says consent for storing the data for future use will be obtained so add a specific clause to cover this.</w:t>
      </w:r>
    </w:p>
    <w:p w14:paraId="5F5C4DDA" w14:textId="77777777" w:rsidR="000655BC" w:rsidRDefault="000655BC" w:rsidP="001C7447">
      <w:pPr>
        <w:rPr>
          <w:rFonts w:cs="Arial"/>
          <w:szCs w:val="22"/>
          <w:u w:val="single"/>
          <w:lang w:val="en-NZ"/>
        </w:rPr>
      </w:pPr>
    </w:p>
    <w:p w14:paraId="0F364536" w14:textId="1C7BF4FD" w:rsidR="000655BC" w:rsidRDefault="00E0792F" w:rsidP="001C7447">
      <w:pPr>
        <w:rPr>
          <w:rFonts w:cs="Arial"/>
          <w:szCs w:val="22"/>
          <w:u w:val="single"/>
          <w:lang w:val="en-NZ"/>
        </w:rPr>
      </w:pPr>
      <w:r>
        <w:rPr>
          <w:rFonts w:cs="Arial"/>
          <w:szCs w:val="22"/>
          <w:u w:val="single"/>
          <w:lang w:val="en-NZ"/>
        </w:rPr>
        <w:t xml:space="preserve">Additional review from member with knowledge of </w:t>
      </w:r>
      <w:proofErr w:type="spellStart"/>
      <w:r>
        <w:rPr>
          <w:rFonts w:cs="Arial"/>
          <w:szCs w:val="22"/>
          <w:u w:val="single"/>
          <w:lang w:val="en-NZ"/>
        </w:rPr>
        <w:t>Tikanga</w:t>
      </w:r>
      <w:proofErr w:type="spellEnd"/>
      <w:r>
        <w:rPr>
          <w:rFonts w:cs="Arial"/>
          <w:szCs w:val="22"/>
          <w:u w:val="single"/>
          <w:lang w:val="en-NZ"/>
        </w:rPr>
        <w:t xml:space="preserve"> </w:t>
      </w:r>
    </w:p>
    <w:p w14:paraId="57F91EBD" w14:textId="6E1EC478" w:rsidR="000655BC" w:rsidRPr="00815777" w:rsidRDefault="000655BC" w:rsidP="00F65EA7">
      <w:pPr>
        <w:ind w:left="720"/>
        <w:rPr>
          <w:b/>
        </w:rPr>
      </w:pPr>
    </w:p>
    <w:p w14:paraId="6FBB7CAC" w14:textId="6872DE2F" w:rsidR="00E0792F" w:rsidRPr="00815777" w:rsidRDefault="00E0792F" w:rsidP="00E0792F">
      <w:pPr>
        <w:rPr>
          <w:b/>
        </w:rPr>
      </w:pPr>
      <w:r w:rsidRPr="00815777">
        <w:rPr>
          <w:b/>
        </w:rPr>
        <w:t>Participant information sheet:</w:t>
      </w:r>
    </w:p>
    <w:p w14:paraId="686A5107" w14:textId="77777777" w:rsidR="00E0792F" w:rsidRDefault="00E0792F" w:rsidP="00E0792F"/>
    <w:p w14:paraId="749812F7" w14:textId="25DD6682" w:rsidR="000655BC" w:rsidRPr="000F5DF3" w:rsidRDefault="000655BC" w:rsidP="00815777">
      <w:pPr>
        <w:pStyle w:val="ListParagraph"/>
        <w:numPr>
          <w:ilvl w:val="0"/>
          <w:numId w:val="10"/>
        </w:numPr>
      </w:pPr>
      <w:r w:rsidRPr="000F5DF3">
        <w:t xml:space="preserve">Pg. 2 - </w:t>
      </w:r>
      <w:r>
        <w:t>r</w:t>
      </w:r>
      <w:r w:rsidRPr="000F5DF3">
        <w:t>eview statement as follows: The study has as its stated purpose ‘to investigate the impact of cultural and theoretical approaches for at risk Māori youth</w:t>
      </w:r>
      <w:r>
        <w:t xml:space="preserve"> </w:t>
      </w:r>
      <w:r w:rsidRPr="000F5DF3">
        <w:t xml:space="preserve">i.e. omit references to </w:t>
      </w:r>
      <w:r>
        <w:t>‘</w:t>
      </w:r>
      <w:r w:rsidRPr="00825623">
        <w:t>social or health issues including mental healt</w:t>
      </w:r>
      <w:r>
        <w:t>h’.</w:t>
      </w:r>
    </w:p>
    <w:p w14:paraId="091C72D0" w14:textId="3C8EDFC7" w:rsidR="000655BC" w:rsidRPr="000F5DF3" w:rsidRDefault="000655BC" w:rsidP="00815777">
      <w:pPr>
        <w:pStyle w:val="ListParagraph"/>
        <w:numPr>
          <w:ilvl w:val="0"/>
          <w:numId w:val="10"/>
        </w:numPr>
      </w:pPr>
      <w:r w:rsidRPr="000F5DF3">
        <w:t>Review following statement: ‘Current approval for this study has been gained as HDEC’</w:t>
      </w:r>
      <w:r>
        <w:t>.</w:t>
      </w:r>
    </w:p>
    <w:p w14:paraId="236D4A64" w14:textId="4337C7FE" w:rsidR="000655BC" w:rsidRPr="000F5DF3" w:rsidRDefault="000655BC" w:rsidP="00815777">
      <w:pPr>
        <w:pStyle w:val="ListParagraph"/>
        <w:numPr>
          <w:ilvl w:val="0"/>
          <w:numId w:val="10"/>
        </w:numPr>
      </w:pPr>
      <w:r w:rsidRPr="000F5DF3">
        <w:t>Where ‘embarrassment’ referred to, it is suggested that the word ‘</w:t>
      </w:r>
      <w:proofErr w:type="spellStart"/>
      <w:r w:rsidRPr="000F5DF3">
        <w:t>whakama</w:t>
      </w:r>
      <w:proofErr w:type="spellEnd"/>
      <w:r w:rsidRPr="000F5DF3">
        <w:t xml:space="preserve">’ be inserted in brackets. </w:t>
      </w:r>
      <w:r>
        <w:t>The same</w:t>
      </w:r>
      <w:r w:rsidRPr="000F5DF3">
        <w:t xml:space="preserve"> re</w:t>
      </w:r>
      <w:r>
        <w:t>garding</w:t>
      </w:r>
      <w:r w:rsidRPr="000F5DF3">
        <w:t xml:space="preserve"> Maori youth / </w:t>
      </w:r>
      <w:proofErr w:type="spellStart"/>
      <w:r w:rsidRPr="000F5DF3">
        <w:t>rangatahi</w:t>
      </w:r>
      <w:proofErr w:type="spellEnd"/>
      <w:r w:rsidRPr="000F5DF3">
        <w:t xml:space="preserve"> (consistent with practice throughout document).    </w:t>
      </w:r>
    </w:p>
    <w:p w14:paraId="32CB93FA" w14:textId="77777777" w:rsidR="000655BC" w:rsidRPr="000F5DF3" w:rsidRDefault="000655BC" w:rsidP="00815777">
      <w:pPr>
        <w:pStyle w:val="ListParagraph"/>
        <w:numPr>
          <w:ilvl w:val="0"/>
          <w:numId w:val="10"/>
        </w:numPr>
      </w:pPr>
      <w:r w:rsidRPr="000F5DF3">
        <w:t xml:space="preserve">Leave out ‘demographics which is’. </w:t>
      </w:r>
    </w:p>
    <w:p w14:paraId="46F8B9C2" w14:textId="77777777" w:rsidR="000655BC" w:rsidRPr="000F5DF3" w:rsidRDefault="000655BC" w:rsidP="00815777">
      <w:pPr>
        <w:pStyle w:val="ListParagraph"/>
        <w:numPr>
          <w:ilvl w:val="0"/>
          <w:numId w:val="10"/>
        </w:numPr>
      </w:pPr>
      <w:r w:rsidRPr="000F5DF3">
        <w:t xml:space="preserve">Remove any first person references. Change ‘I’ to ‘the lead researcher’.                                                           </w:t>
      </w:r>
    </w:p>
    <w:p w14:paraId="4EFB1C72" w14:textId="768A07A8" w:rsidR="000655BC" w:rsidRPr="000F5DF3" w:rsidRDefault="000655BC" w:rsidP="00815777">
      <w:pPr>
        <w:pStyle w:val="ListParagraph"/>
        <w:numPr>
          <w:ilvl w:val="0"/>
          <w:numId w:val="10"/>
        </w:numPr>
      </w:pPr>
      <w:r w:rsidRPr="000F5DF3">
        <w:t xml:space="preserve">Provide Maori Health Support details as separate and distinct form HDC Advocacy Service or </w:t>
      </w:r>
      <w:r>
        <w:t xml:space="preserve">the </w:t>
      </w:r>
      <w:r w:rsidRPr="000F5DF3">
        <w:t>Researcher</w:t>
      </w:r>
      <w:r>
        <w:t>.</w:t>
      </w:r>
    </w:p>
    <w:p w14:paraId="127F1A82" w14:textId="77777777" w:rsidR="000655BC" w:rsidRPr="000F5DF3" w:rsidRDefault="000655BC" w:rsidP="00815777">
      <w:pPr>
        <w:pStyle w:val="ListParagraph"/>
        <w:numPr>
          <w:ilvl w:val="0"/>
          <w:numId w:val="10"/>
        </w:numPr>
      </w:pPr>
      <w:r w:rsidRPr="000F5DF3">
        <w:t>Consent Form: Suggest use of HDEC template</w:t>
      </w:r>
    </w:p>
    <w:p w14:paraId="31289F94" w14:textId="2854A9B3" w:rsidR="000655BC" w:rsidRPr="000F5DF3" w:rsidRDefault="000655BC" w:rsidP="00815777">
      <w:pPr>
        <w:pStyle w:val="ListParagraph"/>
        <w:numPr>
          <w:ilvl w:val="0"/>
          <w:numId w:val="10"/>
        </w:numPr>
      </w:pPr>
      <w:r w:rsidRPr="000F5DF3">
        <w:lastRenderedPageBreak/>
        <w:t>Confidentiality: Is stored on h drive sufficient and is this something participants will understand?</w:t>
      </w:r>
      <w:r>
        <w:t xml:space="preserve"> Please reconsider.</w:t>
      </w:r>
    </w:p>
    <w:p w14:paraId="7BA26B0B" w14:textId="77777777" w:rsidR="000655BC" w:rsidRPr="000655BC" w:rsidRDefault="000655BC" w:rsidP="000655BC">
      <w:pPr>
        <w:rPr>
          <w:rFonts w:cs="Arial"/>
          <w:szCs w:val="22"/>
        </w:rPr>
      </w:pPr>
    </w:p>
    <w:p w14:paraId="2D9F5C47" w14:textId="77777777" w:rsidR="000655BC" w:rsidRPr="00815777" w:rsidRDefault="000655BC" w:rsidP="000655BC">
      <w:pPr>
        <w:rPr>
          <w:rFonts w:cs="Arial"/>
          <w:b/>
          <w:szCs w:val="22"/>
        </w:rPr>
      </w:pPr>
      <w:r w:rsidRPr="00815777">
        <w:rPr>
          <w:rFonts w:cs="Arial"/>
          <w:b/>
          <w:szCs w:val="22"/>
        </w:rPr>
        <w:t>From the application:</w:t>
      </w:r>
    </w:p>
    <w:p w14:paraId="618B69D7" w14:textId="55A3E7C2" w:rsidR="000655BC" w:rsidRPr="000655BC" w:rsidRDefault="000655BC" w:rsidP="000655BC">
      <w:pPr>
        <w:rPr>
          <w:rFonts w:cs="Arial"/>
          <w:szCs w:val="22"/>
        </w:rPr>
      </w:pPr>
      <w:r w:rsidRPr="000655BC">
        <w:rPr>
          <w:rFonts w:cs="Arial"/>
          <w:szCs w:val="22"/>
        </w:rPr>
        <w:t xml:space="preserve"> </w:t>
      </w:r>
    </w:p>
    <w:p w14:paraId="3C684C3A" w14:textId="7D7AA12D" w:rsidR="000655BC" w:rsidRPr="00F65EA7" w:rsidRDefault="00F65EA7" w:rsidP="00815777">
      <w:pPr>
        <w:pStyle w:val="ListParagraph"/>
        <w:numPr>
          <w:ilvl w:val="0"/>
          <w:numId w:val="10"/>
        </w:numPr>
        <w:rPr>
          <w:rFonts w:cs="Arial"/>
          <w:szCs w:val="22"/>
        </w:rPr>
      </w:pPr>
      <w:r w:rsidRPr="00F65EA7">
        <w:rPr>
          <w:rFonts w:cs="Arial"/>
          <w:szCs w:val="22"/>
        </w:rPr>
        <w:t>r.6.1:</w:t>
      </w:r>
      <w:r w:rsidR="000655BC" w:rsidRPr="00F65EA7">
        <w:rPr>
          <w:rFonts w:cs="Arial"/>
          <w:szCs w:val="22"/>
        </w:rPr>
        <w:t xml:space="preserve"> please confirm how stigmatisation will be managed. Applicant response is not detailed enough, i.e. ‘strengths based programme focussed on cultural resilience’                                                                                                                          </w:t>
      </w:r>
    </w:p>
    <w:p w14:paraId="08410EDC" w14:textId="0A995991" w:rsidR="000655BC" w:rsidRPr="00F65EA7" w:rsidRDefault="00F65EA7" w:rsidP="00815777">
      <w:pPr>
        <w:pStyle w:val="ListParagraph"/>
        <w:numPr>
          <w:ilvl w:val="0"/>
          <w:numId w:val="10"/>
        </w:numPr>
        <w:rPr>
          <w:rFonts w:cs="Arial"/>
          <w:szCs w:val="22"/>
        </w:rPr>
      </w:pPr>
      <w:r w:rsidRPr="00F65EA7">
        <w:rPr>
          <w:rFonts w:cs="Arial"/>
          <w:szCs w:val="22"/>
        </w:rPr>
        <w:t>p.3.3.1:</w:t>
      </w:r>
      <w:r w:rsidR="000655BC" w:rsidRPr="00F65EA7">
        <w:rPr>
          <w:rFonts w:cs="Arial"/>
          <w:szCs w:val="22"/>
        </w:rPr>
        <w:t xml:space="preserve">  Specify type of voucher participants will receive.</w:t>
      </w:r>
    </w:p>
    <w:p w14:paraId="42E3D3D5" w14:textId="6706B348" w:rsidR="000655BC" w:rsidRPr="00F65EA7" w:rsidRDefault="00F65EA7" w:rsidP="00815777">
      <w:pPr>
        <w:pStyle w:val="ListParagraph"/>
        <w:numPr>
          <w:ilvl w:val="0"/>
          <w:numId w:val="10"/>
        </w:numPr>
        <w:rPr>
          <w:rFonts w:cs="Arial"/>
          <w:szCs w:val="22"/>
        </w:rPr>
      </w:pPr>
      <w:r w:rsidRPr="00F65EA7">
        <w:rPr>
          <w:rFonts w:cs="Arial"/>
          <w:szCs w:val="22"/>
        </w:rPr>
        <w:t>p.4.1:</w:t>
      </w:r>
      <w:r w:rsidR="000655BC" w:rsidRPr="00F65EA7">
        <w:rPr>
          <w:rFonts w:cs="Arial"/>
          <w:szCs w:val="22"/>
        </w:rPr>
        <w:t xml:space="preserve">  Identify </w:t>
      </w:r>
      <w:proofErr w:type="spellStart"/>
      <w:r w:rsidR="000655BC" w:rsidRPr="00F65EA7">
        <w:rPr>
          <w:rFonts w:cs="Arial"/>
          <w:szCs w:val="22"/>
        </w:rPr>
        <w:t>rangatahi</w:t>
      </w:r>
      <w:proofErr w:type="spellEnd"/>
      <w:r w:rsidR="000655BC" w:rsidRPr="00F65EA7">
        <w:rPr>
          <w:rFonts w:cs="Arial"/>
          <w:szCs w:val="22"/>
        </w:rPr>
        <w:t xml:space="preserve"> ‘at risk’ demographic as starting point for potential benefits that may ensue.</w:t>
      </w:r>
    </w:p>
    <w:p w14:paraId="394257EA" w14:textId="2D67345F" w:rsidR="000655BC" w:rsidRPr="00F65EA7" w:rsidRDefault="000655BC" w:rsidP="00815777">
      <w:pPr>
        <w:pStyle w:val="ListParagraph"/>
        <w:numPr>
          <w:ilvl w:val="0"/>
          <w:numId w:val="10"/>
        </w:numPr>
        <w:rPr>
          <w:rFonts w:cs="Arial"/>
          <w:szCs w:val="22"/>
        </w:rPr>
      </w:pPr>
      <w:r w:rsidRPr="00F65EA7">
        <w:rPr>
          <w:rFonts w:cs="Arial"/>
          <w:szCs w:val="22"/>
        </w:rPr>
        <w:t>p.4.2</w:t>
      </w:r>
      <w:r w:rsidR="00F65EA7" w:rsidRPr="00F65EA7">
        <w:rPr>
          <w:rFonts w:cs="Arial"/>
          <w:szCs w:val="22"/>
        </w:rPr>
        <w:t xml:space="preserve">: </w:t>
      </w:r>
      <w:proofErr w:type="spellStart"/>
      <w:r w:rsidRPr="00F65EA7">
        <w:rPr>
          <w:rFonts w:cs="Arial"/>
          <w:szCs w:val="22"/>
        </w:rPr>
        <w:t>whakama</w:t>
      </w:r>
      <w:proofErr w:type="spellEnd"/>
      <w:r w:rsidRPr="00F65EA7">
        <w:rPr>
          <w:rFonts w:cs="Arial"/>
          <w:szCs w:val="22"/>
        </w:rPr>
        <w:t xml:space="preserve"> (embarrassment) and mana </w:t>
      </w:r>
      <w:proofErr w:type="spellStart"/>
      <w:r w:rsidRPr="00F65EA7">
        <w:rPr>
          <w:rFonts w:cs="Arial"/>
          <w:szCs w:val="22"/>
        </w:rPr>
        <w:t>tangata</w:t>
      </w:r>
      <w:proofErr w:type="spellEnd"/>
      <w:r w:rsidRPr="00F65EA7">
        <w:rPr>
          <w:rFonts w:cs="Arial"/>
          <w:szCs w:val="22"/>
        </w:rPr>
        <w:t xml:space="preserve"> (confidentiality) should have been identified as cultural issues. </w:t>
      </w:r>
    </w:p>
    <w:p w14:paraId="07761465" w14:textId="195CA601" w:rsidR="000655BC" w:rsidRPr="000655BC" w:rsidRDefault="00F65EA7" w:rsidP="00815777">
      <w:pPr>
        <w:pStyle w:val="p1"/>
        <w:numPr>
          <w:ilvl w:val="0"/>
          <w:numId w:val="10"/>
        </w:numPr>
        <w:rPr>
          <w:rStyle w:val="s1"/>
          <w:rFonts w:ascii="Arial" w:eastAsiaTheme="majorEastAsia" w:hAnsi="Arial" w:cs="Arial"/>
          <w:sz w:val="22"/>
          <w:szCs w:val="22"/>
        </w:rPr>
      </w:pPr>
      <w:r>
        <w:rPr>
          <w:rFonts w:ascii="Arial" w:hAnsi="Arial" w:cs="Arial"/>
          <w:sz w:val="22"/>
          <w:szCs w:val="22"/>
        </w:rPr>
        <w:t>p.4.3.1:</w:t>
      </w:r>
      <w:r w:rsidR="000655BC" w:rsidRPr="000655BC">
        <w:rPr>
          <w:rFonts w:ascii="Arial" w:hAnsi="Arial" w:cs="Arial"/>
          <w:sz w:val="22"/>
          <w:szCs w:val="22"/>
        </w:rPr>
        <w:t xml:space="preserve"> Formal consultation is required as separate and distinct from consent.</w:t>
      </w:r>
    </w:p>
    <w:p w14:paraId="4F193486" w14:textId="13BD38F7" w:rsidR="000655BC" w:rsidRPr="000655BC" w:rsidRDefault="000655BC" w:rsidP="00815777">
      <w:pPr>
        <w:pStyle w:val="p1"/>
        <w:numPr>
          <w:ilvl w:val="0"/>
          <w:numId w:val="10"/>
        </w:numPr>
        <w:rPr>
          <w:rFonts w:ascii="Arial" w:hAnsi="Arial" w:cs="Arial"/>
          <w:sz w:val="22"/>
          <w:szCs w:val="22"/>
        </w:rPr>
      </w:pPr>
      <w:r w:rsidRPr="000655BC">
        <w:rPr>
          <w:rStyle w:val="s1"/>
          <w:rFonts w:ascii="Arial" w:eastAsiaTheme="majorEastAsia" w:hAnsi="Arial" w:cs="Arial"/>
          <w:sz w:val="22"/>
          <w:szCs w:val="22"/>
        </w:rPr>
        <w:t xml:space="preserve">On the one hand: </w:t>
      </w:r>
      <w:proofErr w:type="spellStart"/>
      <w:r w:rsidRPr="000655BC">
        <w:rPr>
          <w:rStyle w:val="s1"/>
          <w:rFonts w:ascii="Arial" w:eastAsiaTheme="majorEastAsia" w:hAnsi="Arial" w:cs="Arial"/>
          <w:sz w:val="22"/>
          <w:szCs w:val="22"/>
        </w:rPr>
        <w:t>kaupapa</w:t>
      </w:r>
      <w:proofErr w:type="spellEnd"/>
      <w:r w:rsidRPr="000655BC">
        <w:rPr>
          <w:rStyle w:val="s1"/>
          <w:rFonts w:ascii="Arial" w:eastAsiaTheme="majorEastAsia" w:hAnsi="Arial" w:cs="Arial"/>
          <w:sz w:val="22"/>
          <w:szCs w:val="22"/>
        </w:rPr>
        <w:t xml:space="preserve"> referred to as 'strength based', on the other,</w:t>
      </w:r>
      <w:r>
        <w:rPr>
          <w:rStyle w:val="s1"/>
          <w:rFonts w:ascii="Arial" w:eastAsiaTheme="majorEastAsia" w:hAnsi="Arial" w:cs="Arial"/>
          <w:sz w:val="22"/>
          <w:szCs w:val="22"/>
        </w:rPr>
        <w:t xml:space="preserve"> parts</w:t>
      </w:r>
      <w:r w:rsidRPr="000655BC">
        <w:rPr>
          <w:rStyle w:val="s1"/>
          <w:rFonts w:ascii="Arial" w:eastAsiaTheme="majorEastAsia" w:hAnsi="Arial" w:cs="Arial"/>
          <w:sz w:val="22"/>
          <w:szCs w:val="22"/>
        </w:rPr>
        <w:t xml:space="preserve"> labelled as 'at risk and/or with social/mental health issues'. </w:t>
      </w:r>
    </w:p>
    <w:p w14:paraId="1500D658" w14:textId="3B0A0F59" w:rsidR="000655BC" w:rsidRPr="000655BC" w:rsidRDefault="000655BC" w:rsidP="00815777">
      <w:pPr>
        <w:pStyle w:val="p1"/>
        <w:numPr>
          <w:ilvl w:val="0"/>
          <w:numId w:val="10"/>
        </w:numPr>
        <w:rPr>
          <w:rFonts w:ascii="Arial" w:hAnsi="Arial" w:cs="Arial"/>
          <w:sz w:val="22"/>
          <w:szCs w:val="22"/>
        </w:rPr>
      </w:pPr>
      <w:r w:rsidRPr="000655BC">
        <w:rPr>
          <w:rStyle w:val="s1"/>
          <w:rFonts w:ascii="Arial" w:eastAsiaTheme="majorEastAsia" w:hAnsi="Arial" w:cs="Arial"/>
          <w:sz w:val="22"/>
          <w:szCs w:val="22"/>
        </w:rPr>
        <w:t xml:space="preserve">By Maori for Maori </w:t>
      </w:r>
      <w:proofErr w:type="spellStart"/>
      <w:r w:rsidRPr="000655BC">
        <w:rPr>
          <w:rStyle w:val="s1"/>
          <w:rFonts w:ascii="Arial" w:eastAsiaTheme="majorEastAsia" w:hAnsi="Arial" w:cs="Arial"/>
          <w:sz w:val="22"/>
          <w:szCs w:val="22"/>
        </w:rPr>
        <w:t>kei</w:t>
      </w:r>
      <w:proofErr w:type="spellEnd"/>
      <w:r w:rsidRPr="000655BC">
        <w:rPr>
          <w:rStyle w:val="s1"/>
          <w:rFonts w:ascii="Arial" w:eastAsiaTheme="majorEastAsia" w:hAnsi="Arial" w:cs="Arial"/>
          <w:sz w:val="22"/>
          <w:szCs w:val="22"/>
        </w:rPr>
        <w:t xml:space="preserve"> </w:t>
      </w:r>
      <w:proofErr w:type="spellStart"/>
      <w:proofErr w:type="gramStart"/>
      <w:r w:rsidRPr="000655BC">
        <w:rPr>
          <w:rStyle w:val="s1"/>
          <w:rFonts w:ascii="Arial" w:eastAsiaTheme="majorEastAsia" w:hAnsi="Arial" w:cs="Arial"/>
          <w:sz w:val="22"/>
          <w:szCs w:val="22"/>
        </w:rPr>
        <w:t>te</w:t>
      </w:r>
      <w:proofErr w:type="spellEnd"/>
      <w:proofErr w:type="gramEnd"/>
      <w:r w:rsidRPr="000655BC">
        <w:rPr>
          <w:rStyle w:val="s1"/>
          <w:rFonts w:ascii="Arial" w:eastAsiaTheme="majorEastAsia" w:hAnsi="Arial" w:cs="Arial"/>
          <w:sz w:val="22"/>
          <w:szCs w:val="22"/>
        </w:rPr>
        <w:t xml:space="preserve"> </w:t>
      </w:r>
      <w:proofErr w:type="spellStart"/>
      <w:r w:rsidRPr="000655BC">
        <w:rPr>
          <w:rStyle w:val="s1"/>
          <w:rFonts w:ascii="Arial" w:eastAsiaTheme="majorEastAsia" w:hAnsi="Arial" w:cs="Arial"/>
          <w:sz w:val="22"/>
          <w:szCs w:val="22"/>
        </w:rPr>
        <w:t>pai</w:t>
      </w:r>
      <w:proofErr w:type="spellEnd"/>
      <w:r w:rsidRPr="000655BC">
        <w:rPr>
          <w:rStyle w:val="s1"/>
          <w:rFonts w:ascii="Arial" w:eastAsiaTheme="majorEastAsia" w:hAnsi="Arial" w:cs="Arial"/>
          <w:sz w:val="22"/>
          <w:szCs w:val="22"/>
        </w:rPr>
        <w:t xml:space="preserve">, </w:t>
      </w:r>
      <w:proofErr w:type="spellStart"/>
      <w:r w:rsidRPr="000655BC">
        <w:rPr>
          <w:rStyle w:val="s1"/>
          <w:rFonts w:ascii="Arial" w:eastAsiaTheme="majorEastAsia" w:hAnsi="Arial" w:cs="Arial"/>
          <w:sz w:val="22"/>
          <w:szCs w:val="22"/>
        </w:rPr>
        <w:t>heoi</w:t>
      </w:r>
      <w:proofErr w:type="spellEnd"/>
      <w:r w:rsidRPr="000655BC">
        <w:rPr>
          <w:rStyle w:val="s1"/>
          <w:rFonts w:ascii="Arial" w:eastAsiaTheme="majorEastAsia" w:hAnsi="Arial" w:cs="Arial"/>
          <w:sz w:val="22"/>
          <w:szCs w:val="22"/>
        </w:rPr>
        <w:t xml:space="preserve"> </w:t>
      </w:r>
      <w:proofErr w:type="spellStart"/>
      <w:r w:rsidRPr="000655BC">
        <w:rPr>
          <w:rStyle w:val="s1"/>
          <w:rFonts w:ascii="Arial" w:eastAsiaTheme="majorEastAsia" w:hAnsi="Arial" w:cs="Arial"/>
          <w:sz w:val="22"/>
          <w:szCs w:val="22"/>
        </w:rPr>
        <w:t>ano</w:t>
      </w:r>
      <w:proofErr w:type="spellEnd"/>
      <w:r w:rsidRPr="000655BC">
        <w:rPr>
          <w:rStyle w:val="s1"/>
          <w:rFonts w:ascii="Arial" w:eastAsiaTheme="majorEastAsia" w:hAnsi="Arial" w:cs="Arial"/>
          <w:sz w:val="22"/>
          <w:szCs w:val="22"/>
        </w:rPr>
        <w:t xml:space="preserve"> me </w:t>
      </w:r>
      <w:proofErr w:type="spellStart"/>
      <w:r w:rsidRPr="000655BC">
        <w:rPr>
          <w:rStyle w:val="s1"/>
          <w:rFonts w:ascii="Arial" w:eastAsiaTheme="majorEastAsia" w:hAnsi="Arial" w:cs="Arial"/>
          <w:sz w:val="22"/>
          <w:szCs w:val="22"/>
        </w:rPr>
        <w:t>aro</w:t>
      </w:r>
      <w:proofErr w:type="spellEnd"/>
      <w:r w:rsidRPr="000655BC">
        <w:rPr>
          <w:rStyle w:val="s1"/>
          <w:rFonts w:ascii="Arial" w:eastAsiaTheme="majorEastAsia" w:hAnsi="Arial" w:cs="Arial"/>
          <w:sz w:val="22"/>
          <w:szCs w:val="22"/>
        </w:rPr>
        <w:t xml:space="preserve"> </w:t>
      </w:r>
      <w:proofErr w:type="spellStart"/>
      <w:r w:rsidRPr="000655BC">
        <w:rPr>
          <w:rStyle w:val="s1"/>
          <w:rFonts w:ascii="Arial" w:eastAsiaTheme="majorEastAsia" w:hAnsi="Arial" w:cs="Arial"/>
          <w:sz w:val="22"/>
          <w:szCs w:val="22"/>
        </w:rPr>
        <w:t>ki</w:t>
      </w:r>
      <w:proofErr w:type="spellEnd"/>
      <w:r w:rsidRPr="000655BC">
        <w:rPr>
          <w:rStyle w:val="s1"/>
          <w:rFonts w:ascii="Arial" w:eastAsiaTheme="majorEastAsia" w:hAnsi="Arial" w:cs="Arial"/>
          <w:sz w:val="22"/>
          <w:szCs w:val="22"/>
        </w:rPr>
        <w:t xml:space="preserve"> </w:t>
      </w:r>
      <w:proofErr w:type="spellStart"/>
      <w:r w:rsidRPr="000655BC">
        <w:rPr>
          <w:rStyle w:val="s1"/>
          <w:rFonts w:ascii="Arial" w:eastAsiaTheme="majorEastAsia" w:hAnsi="Arial" w:cs="Arial"/>
          <w:sz w:val="22"/>
          <w:szCs w:val="22"/>
        </w:rPr>
        <w:t>te</w:t>
      </w:r>
      <w:proofErr w:type="spellEnd"/>
      <w:r w:rsidRPr="000655BC">
        <w:rPr>
          <w:rStyle w:val="s1"/>
          <w:rFonts w:ascii="Arial" w:eastAsiaTheme="majorEastAsia" w:hAnsi="Arial" w:cs="Arial"/>
          <w:sz w:val="22"/>
          <w:szCs w:val="22"/>
        </w:rPr>
        <w:t xml:space="preserve"> </w:t>
      </w:r>
      <w:proofErr w:type="spellStart"/>
      <w:r w:rsidRPr="000655BC">
        <w:rPr>
          <w:rStyle w:val="s1"/>
          <w:rFonts w:ascii="Arial" w:eastAsiaTheme="majorEastAsia" w:hAnsi="Arial" w:cs="Arial"/>
          <w:sz w:val="22"/>
          <w:szCs w:val="22"/>
        </w:rPr>
        <w:t>kounga</w:t>
      </w:r>
      <w:proofErr w:type="spellEnd"/>
      <w:r w:rsidRPr="000655BC">
        <w:rPr>
          <w:rStyle w:val="s1"/>
          <w:rFonts w:ascii="Arial" w:eastAsiaTheme="majorEastAsia" w:hAnsi="Arial" w:cs="Arial"/>
          <w:sz w:val="22"/>
          <w:szCs w:val="22"/>
        </w:rPr>
        <w:t xml:space="preserve"> (quality) including appropriateness of lead researcher. In this case it would appear that she knows or at least is familiar with these </w:t>
      </w:r>
      <w:proofErr w:type="spellStart"/>
      <w:r w:rsidRPr="000655BC">
        <w:rPr>
          <w:rStyle w:val="s1"/>
          <w:rFonts w:ascii="Arial" w:eastAsiaTheme="majorEastAsia" w:hAnsi="Arial" w:cs="Arial"/>
          <w:sz w:val="22"/>
          <w:szCs w:val="22"/>
        </w:rPr>
        <w:t>rangatahi</w:t>
      </w:r>
      <w:proofErr w:type="spellEnd"/>
      <w:r w:rsidRPr="000655BC">
        <w:rPr>
          <w:rStyle w:val="s1"/>
          <w:rFonts w:ascii="Arial" w:eastAsiaTheme="majorEastAsia" w:hAnsi="Arial" w:cs="Arial"/>
          <w:sz w:val="22"/>
          <w:szCs w:val="22"/>
        </w:rPr>
        <w:t xml:space="preserve">. </w:t>
      </w:r>
      <w:r>
        <w:rPr>
          <w:rStyle w:val="s1"/>
          <w:rFonts w:ascii="Arial" w:eastAsiaTheme="majorEastAsia" w:hAnsi="Arial" w:cs="Arial"/>
          <w:sz w:val="22"/>
          <w:szCs w:val="22"/>
        </w:rPr>
        <w:t>Is</w:t>
      </w:r>
      <w:r w:rsidRPr="000655BC">
        <w:rPr>
          <w:rStyle w:val="s1"/>
          <w:rFonts w:ascii="Arial" w:eastAsiaTheme="majorEastAsia" w:hAnsi="Arial" w:cs="Arial"/>
          <w:sz w:val="22"/>
          <w:szCs w:val="22"/>
        </w:rPr>
        <w:t xml:space="preserve"> there a) a conflict, or b) potential bias. </w:t>
      </w:r>
      <w:r>
        <w:rPr>
          <w:rStyle w:val="s1"/>
          <w:rFonts w:ascii="Arial" w:eastAsiaTheme="majorEastAsia" w:hAnsi="Arial" w:cs="Arial"/>
          <w:sz w:val="22"/>
          <w:szCs w:val="22"/>
        </w:rPr>
        <w:t>Please consider this.</w:t>
      </w:r>
    </w:p>
    <w:p w14:paraId="73238560" w14:textId="34DDA75F" w:rsidR="000655BC" w:rsidRPr="00F65EA7" w:rsidRDefault="000655BC" w:rsidP="00815777">
      <w:pPr>
        <w:pStyle w:val="p1"/>
        <w:numPr>
          <w:ilvl w:val="0"/>
          <w:numId w:val="10"/>
        </w:numPr>
        <w:rPr>
          <w:rFonts w:ascii="Arial" w:hAnsi="Arial" w:cs="Arial"/>
          <w:sz w:val="22"/>
          <w:szCs w:val="22"/>
        </w:rPr>
      </w:pPr>
      <w:r w:rsidRPr="000655BC">
        <w:rPr>
          <w:rStyle w:val="s1"/>
          <w:rFonts w:ascii="Arial" w:eastAsiaTheme="majorEastAsia" w:hAnsi="Arial" w:cs="Arial"/>
          <w:sz w:val="22"/>
          <w:szCs w:val="22"/>
        </w:rPr>
        <w:t>Re</w:t>
      </w:r>
      <w:r>
        <w:rPr>
          <w:rStyle w:val="s1"/>
          <w:rFonts w:ascii="Arial" w:eastAsiaTheme="majorEastAsia" w:hAnsi="Arial" w:cs="Arial"/>
          <w:sz w:val="22"/>
          <w:szCs w:val="22"/>
        </w:rPr>
        <w:t>garding</w:t>
      </w:r>
      <w:r w:rsidRPr="000655BC">
        <w:rPr>
          <w:rStyle w:val="s1"/>
          <w:rFonts w:ascii="Arial" w:eastAsiaTheme="majorEastAsia" w:hAnsi="Arial" w:cs="Arial"/>
          <w:sz w:val="22"/>
          <w:szCs w:val="22"/>
        </w:rPr>
        <w:t xml:space="preserve"> Maori consultation, </w:t>
      </w:r>
      <w:r>
        <w:rPr>
          <w:rStyle w:val="s1"/>
          <w:rFonts w:ascii="Arial" w:eastAsiaTheme="majorEastAsia" w:hAnsi="Arial" w:cs="Arial"/>
          <w:sz w:val="22"/>
          <w:szCs w:val="22"/>
        </w:rPr>
        <w:t>Bay of Plenty DHB</w:t>
      </w:r>
      <w:r w:rsidRPr="000655BC">
        <w:rPr>
          <w:rStyle w:val="s1"/>
          <w:rFonts w:ascii="Arial" w:eastAsiaTheme="majorEastAsia" w:hAnsi="Arial" w:cs="Arial"/>
          <w:sz w:val="22"/>
          <w:szCs w:val="22"/>
        </w:rPr>
        <w:t xml:space="preserve"> has a Maori Health </w:t>
      </w:r>
      <w:proofErr w:type="spellStart"/>
      <w:r w:rsidRPr="000655BC">
        <w:rPr>
          <w:rStyle w:val="s1"/>
          <w:rFonts w:ascii="Arial" w:eastAsiaTheme="majorEastAsia" w:hAnsi="Arial" w:cs="Arial"/>
          <w:sz w:val="22"/>
          <w:szCs w:val="22"/>
        </w:rPr>
        <w:t>Runanga</w:t>
      </w:r>
      <w:proofErr w:type="spellEnd"/>
      <w:r w:rsidRPr="000655BC">
        <w:rPr>
          <w:rStyle w:val="s1"/>
          <w:rFonts w:ascii="Arial" w:eastAsiaTheme="majorEastAsia" w:hAnsi="Arial" w:cs="Arial"/>
          <w:sz w:val="22"/>
          <w:szCs w:val="22"/>
        </w:rPr>
        <w:t xml:space="preserve">. Perhaps contacting their Chair a possible/acceptable option. </w:t>
      </w:r>
      <w:r w:rsidRPr="000655BC">
        <w:rPr>
          <w:rStyle w:val="apple-converted-space"/>
          <w:rFonts w:ascii="Arial" w:hAnsi="Arial" w:cs="Arial"/>
          <w:sz w:val="22"/>
          <w:szCs w:val="22"/>
        </w:rPr>
        <w:t> </w:t>
      </w:r>
    </w:p>
    <w:p w14:paraId="6EADCA9F" w14:textId="77777777" w:rsidR="001C7447" w:rsidRPr="000C3B8D" w:rsidRDefault="001C7447" w:rsidP="001C7447">
      <w:pPr>
        <w:rPr>
          <w:rFonts w:cs="Arial"/>
          <w:szCs w:val="22"/>
          <w:u w:val="single"/>
          <w:lang w:val="en-NZ"/>
        </w:rPr>
      </w:pPr>
      <w:r w:rsidRPr="000C3B8D">
        <w:rPr>
          <w:rFonts w:cs="Arial"/>
          <w:szCs w:val="22"/>
          <w:u w:val="single"/>
          <w:lang w:val="en-NZ"/>
        </w:rPr>
        <w:t xml:space="preserve">Decision </w:t>
      </w:r>
    </w:p>
    <w:p w14:paraId="1C431F57" w14:textId="77777777" w:rsidR="001C7447" w:rsidRPr="000C3B8D" w:rsidRDefault="001C7447" w:rsidP="001C7447">
      <w:pPr>
        <w:rPr>
          <w:rFonts w:cs="Arial"/>
          <w:szCs w:val="22"/>
          <w:lang w:val="en-NZ"/>
        </w:rPr>
      </w:pPr>
    </w:p>
    <w:p w14:paraId="5615FD88" w14:textId="77777777" w:rsidR="001C7447" w:rsidRPr="000C3B8D" w:rsidRDefault="001C7447" w:rsidP="001C7447">
      <w:pPr>
        <w:rPr>
          <w:rFonts w:cs="Arial"/>
          <w:szCs w:val="22"/>
          <w:lang w:val="en-NZ"/>
        </w:rPr>
      </w:pPr>
      <w:r w:rsidRPr="000C3B8D">
        <w:rPr>
          <w:rFonts w:cs="Arial"/>
          <w:szCs w:val="22"/>
          <w:lang w:val="en-NZ"/>
        </w:rPr>
        <w:t xml:space="preserve">This application was </w:t>
      </w:r>
      <w:r w:rsidRPr="000C3B8D">
        <w:rPr>
          <w:rFonts w:cs="Arial"/>
          <w:i/>
          <w:szCs w:val="22"/>
          <w:lang w:val="en-NZ"/>
        </w:rPr>
        <w:t>provisionally approved</w:t>
      </w:r>
      <w:r w:rsidRPr="000C3B8D">
        <w:rPr>
          <w:rFonts w:cs="Arial"/>
          <w:szCs w:val="22"/>
          <w:lang w:val="en-NZ"/>
        </w:rPr>
        <w:t xml:space="preserve"> by consensus, subject to the following information being received. </w:t>
      </w:r>
    </w:p>
    <w:p w14:paraId="24AC3BB3" w14:textId="77777777" w:rsidR="001C7447" w:rsidRPr="000C3B8D" w:rsidRDefault="001C7447" w:rsidP="001C7447">
      <w:pPr>
        <w:rPr>
          <w:rFonts w:cs="Arial"/>
          <w:szCs w:val="22"/>
          <w:lang w:val="en-NZ"/>
        </w:rPr>
      </w:pPr>
    </w:p>
    <w:p w14:paraId="7E7B0E13" w14:textId="77777777" w:rsidR="001C7447" w:rsidRPr="000C3B8D" w:rsidRDefault="001C7447" w:rsidP="001C7447">
      <w:pPr>
        <w:pStyle w:val="ListParagraph"/>
        <w:numPr>
          <w:ilvl w:val="0"/>
          <w:numId w:val="14"/>
        </w:numPr>
        <w:spacing w:before="80" w:after="80"/>
        <w:jc w:val="both"/>
        <w:rPr>
          <w:rFonts w:cs="Arial"/>
          <w:szCs w:val="22"/>
          <w:lang w:val="en-NZ"/>
        </w:rPr>
      </w:pPr>
      <w:r w:rsidRPr="000C3B8D">
        <w:rPr>
          <w:rFonts w:cs="Arial"/>
          <w:szCs w:val="22"/>
          <w:lang w:val="en-NZ"/>
        </w:rPr>
        <w:t xml:space="preserve">Please provide age appropriate information sheets and </w:t>
      </w:r>
      <w:r w:rsidRPr="000C3B8D">
        <w:rPr>
          <w:rFonts w:cs="Arial"/>
          <w:szCs w:val="22"/>
          <w:u w:val="single"/>
          <w:lang w:val="en-NZ"/>
        </w:rPr>
        <w:t>assent</w:t>
      </w:r>
      <w:r w:rsidRPr="000C3B8D">
        <w:rPr>
          <w:rFonts w:cs="Arial"/>
          <w:szCs w:val="22"/>
          <w:lang w:val="en-NZ"/>
        </w:rPr>
        <w:t xml:space="preserve"> forms for younger participants and amend the existing information sheets and assent/consent form, taking into account the suggestions made by the Committee (</w:t>
      </w:r>
      <w:r w:rsidRPr="000C3B8D">
        <w:rPr>
          <w:rFonts w:cs="Arial"/>
          <w:i/>
          <w:szCs w:val="22"/>
          <w:lang w:val="en-NZ"/>
        </w:rPr>
        <w:t>Ethical Guidelines for Intervention Studies</w:t>
      </w:r>
      <w:r w:rsidRPr="000C3B8D">
        <w:rPr>
          <w:rFonts w:cs="Arial"/>
          <w:szCs w:val="22"/>
          <w:lang w:val="en-NZ"/>
        </w:rPr>
        <w:t xml:space="preserve"> </w:t>
      </w:r>
      <w:r w:rsidRPr="000C3B8D">
        <w:rPr>
          <w:rFonts w:cs="Arial"/>
          <w:i/>
          <w:szCs w:val="22"/>
          <w:lang w:val="en-NZ"/>
        </w:rPr>
        <w:t>para 6.22</w:t>
      </w:r>
      <w:r w:rsidRPr="000C3B8D">
        <w:rPr>
          <w:rFonts w:cs="Arial"/>
          <w:szCs w:val="22"/>
          <w:lang w:val="en-NZ"/>
        </w:rPr>
        <w:t>).</w:t>
      </w:r>
    </w:p>
    <w:p w14:paraId="51D7FD1E" w14:textId="5CE10745" w:rsidR="001C7447" w:rsidRPr="000C3B8D" w:rsidRDefault="001C7447" w:rsidP="001C7447">
      <w:pPr>
        <w:pStyle w:val="ListParagraph"/>
        <w:numPr>
          <w:ilvl w:val="0"/>
          <w:numId w:val="14"/>
        </w:numPr>
        <w:spacing w:before="80" w:after="80"/>
        <w:jc w:val="both"/>
        <w:rPr>
          <w:rFonts w:cs="Arial"/>
          <w:szCs w:val="22"/>
          <w:lang w:val="en-NZ"/>
        </w:rPr>
      </w:pPr>
      <w:r w:rsidRPr="000C3B8D">
        <w:rPr>
          <w:szCs w:val="22"/>
        </w:rPr>
        <w:t>Provide further information on the study design.</w:t>
      </w:r>
      <w:r>
        <w:rPr>
          <w:szCs w:val="22"/>
        </w:rPr>
        <w:t xml:space="preserve"> </w:t>
      </w:r>
      <w:r w:rsidRPr="000C3B8D">
        <w:rPr>
          <w:rFonts w:cs="Arial"/>
          <w:szCs w:val="22"/>
          <w:lang w:val="en-NZ"/>
        </w:rPr>
        <w:t>The Committee noted that the protocol required more detail in order to reduce risks involved in the research. The detail does not require changing the methodology, rather documenting the current plan with more detail.</w:t>
      </w:r>
      <w:r>
        <w:rPr>
          <w:rFonts w:cs="Arial"/>
          <w:szCs w:val="22"/>
          <w:lang w:val="en-NZ"/>
        </w:rPr>
        <w:t xml:space="preserve"> For example, outcome measures, recruitment, managing any incidental findings</w:t>
      </w:r>
      <w:r w:rsidR="00F65EA7">
        <w:rPr>
          <w:rFonts w:cs="Arial"/>
          <w:szCs w:val="22"/>
          <w:lang w:val="en-NZ"/>
        </w:rPr>
        <w:t>. Please view the areas that the HDEC has requested strengthening of the protocol</w:t>
      </w:r>
      <w:r w:rsidRPr="000C3B8D">
        <w:rPr>
          <w:rFonts w:cs="Arial"/>
          <w:szCs w:val="22"/>
          <w:lang w:val="en-NZ"/>
        </w:rPr>
        <w:t xml:space="preserve"> </w:t>
      </w:r>
      <w:r w:rsidRPr="000C3B8D">
        <w:rPr>
          <w:szCs w:val="22"/>
        </w:rPr>
        <w:t>(</w:t>
      </w:r>
      <w:r w:rsidRPr="000C3B8D">
        <w:rPr>
          <w:i/>
          <w:szCs w:val="22"/>
        </w:rPr>
        <w:t xml:space="preserve">Ethical Guidelines for Intervention Studies para </w:t>
      </w:r>
      <w:r w:rsidRPr="000C3B8D">
        <w:rPr>
          <w:szCs w:val="22"/>
        </w:rPr>
        <w:t>5.4)</w:t>
      </w:r>
    </w:p>
    <w:p w14:paraId="66163872" w14:textId="77777777" w:rsidR="001C7447" w:rsidRPr="00960BFE" w:rsidRDefault="001C7447" w:rsidP="001C7447">
      <w:pPr>
        <w:rPr>
          <w:color w:val="FF0000"/>
          <w:lang w:val="en-NZ"/>
        </w:rPr>
      </w:pPr>
    </w:p>
    <w:p w14:paraId="7D80515D" w14:textId="525C2B11" w:rsidR="001C7447" w:rsidRPr="00FD2B1E" w:rsidRDefault="001C7447" w:rsidP="001C7447">
      <w:pPr>
        <w:rPr>
          <w:lang w:val="en-NZ"/>
        </w:rPr>
      </w:pPr>
      <w:r w:rsidRPr="00960BFE">
        <w:rPr>
          <w:lang w:val="en-NZ"/>
        </w:rPr>
        <w:t xml:space="preserve">This following information will be reviewed, and a final decision made on the application, by </w:t>
      </w:r>
      <w:r w:rsidR="009255DD">
        <w:rPr>
          <w:lang w:val="en-NZ"/>
        </w:rPr>
        <w:t xml:space="preserve">the </w:t>
      </w:r>
      <w:r w:rsidR="00C65BAA">
        <w:rPr>
          <w:lang w:val="en-NZ"/>
        </w:rPr>
        <w:t>F</w:t>
      </w:r>
      <w:r w:rsidR="009255DD">
        <w:rPr>
          <w:lang w:val="en-NZ"/>
        </w:rPr>
        <w:t>ull Committee.</w:t>
      </w:r>
    </w:p>
    <w:p w14:paraId="1521DD6E" w14:textId="2588A53A" w:rsidR="003B38D7" w:rsidRDefault="003B38D7">
      <w:r>
        <w:br w:type="page"/>
      </w:r>
    </w:p>
    <w:p w14:paraId="063766A2" w14:textId="77777777" w:rsidR="00136034" w:rsidRPr="00960BFE" w:rsidRDefault="00136034">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5BAA" w:rsidRPr="00960BFE" w14:paraId="7BE8CE4D" w14:textId="77777777" w:rsidTr="00C65BAA">
        <w:trPr>
          <w:trHeight w:val="280"/>
        </w:trPr>
        <w:tc>
          <w:tcPr>
            <w:tcW w:w="966" w:type="dxa"/>
            <w:tcBorders>
              <w:top w:val="nil"/>
              <w:left w:val="nil"/>
              <w:bottom w:val="nil"/>
              <w:right w:val="nil"/>
            </w:tcBorders>
          </w:tcPr>
          <w:p w14:paraId="4F387331" w14:textId="77777777" w:rsidR="00C65BAA" w:rsidRPr="00960BFE" w:rsidRDefault="00C65BAA">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43A7FB6A" w14:textId="77777777" w:rsidR="00C65BAA" w:rsidRPr="00960BFE" w:rsidRDefault="00C65BA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E64D878" w14:textId="77777777" w:rsidR="00C65BAA" w:rsidRPr="00960BFE" w:rsidRDefault="00C65BAA">
            <w:pPr>
              <w:autoSpaceDE w:val="0"/>
              <w:autoSpaceDN w:val="0"/>
              <w:adjustRightInd w:val="0"/>
            </w:pPr>
            <w:r w:rsidRPr="00960BFE">
              <w:rPr>
                <w:b/>
              </w:rPr>
              <w:t>18/NTA/20</w:t>
            </w:r>
            <w:r w:rsidRPr="00960BFE">
              <w:t xml:space="preserve"> </w:t>
            </w:r>
          </w:p>
        </w:tc>
      </w:tr>
      <w:tr w:rsidR="00C65BAA" w:rsidRPr="00960BFE" w14:paraId="06EF79D4" w14:textId="77777777" w:rsidTr="00C65BAA">
        <w:trPr>
          <w:trHeight w:val="280"/>
        </w:trPr>
        <w:tc>
          <w:tcPr>
            <w:tcW w:w="966" w:type="dxa"/>
            <w:tcBorders>
              <w:top w:val="nil"/>
              <w:left w:val="nil"/>
              <w:bottom w:val="nil"/>
              <w:right w:val="nil"/>
            </w:tcBorders>
          </w:tcPr>
          <w:p w14:paraId="2D3F693E" w14:textId="77777777" w:rsidR="00C65BAA" w:rsidRPr="00960BFE" w:rsidRDefault="00C65BAA">
            <w:pPr>
              <w:autoSpaceDE w:val="0"/>
              <w:autoSpaceDN w:val="0"/>
              <w:adjustRightInd w:val="0"/>
            </w:pPr>
            <w:r w:rsidRPr="00960BFE">
              <w:t xml:space="preserve"> </w:t>
            </w:r>
          </w:p>
        </w:tc>
        <w:tc>
          <w:tcPr>
            <w:tcW w:w="2575" w:type="dxa"/>
            <w:tcBorders>
              <w:top w:val="nil"/>
              <w:left w:val="nil"/>
              <w:bottom w:val="nil"/>
              <w:right w:val="nil"/>
            </w:tcBorders>
          </w:tcPr>
          <w:p w14:paraId="74B5405E" w14:textId="77777777" w:rsidR="00C65BAA" w:rsidRPr="00960BFE" w:rsidRDefault="00C65BAA">
            <w:pPr>
              <w:autoSpaceDE w:val="0"/>
              <w:autoSpaceDN w:val="0"/>
              <w:adjustRightInd w:val="0"/>
            </w:pPr>
            <w:r w:rsidRPr="00960BFE">
              <w:t xml:space="preserve">Title: </w:t>
            </w:r>
          </w:p>
        </w:tc>
        <w:tc>
          <w:tcPr>
            <w:tcW w:w="6459" w:type="dxa"/>
            <w:tcBorders>
              <w:top w:val="nil"/>
              <w:left w:val="nil"/>
              <w:bottom w:val="nil"/>
              <w:right w:val="nil"/>
            </w:tcBorders>
          </w:tcPr>
          <w:p w14:paraId="687355F9" w14:textId="5A9D928E" w:rsidR="00C65BAA" w:rsidRPr="00960BFE" w:rsidRDefault="00C65BAA">
            <w:pPr>
              <w:autoSpaceDE w:val="0"/>
              <w:autoSpaceDN w:val="0"/>
              <w:adjustRightInd w:val="0"/>
            </w:pPr>
            <w:r w:rsidRPr="00960BFE">
              <w:t xml:space="preserve">Comparison of the blood levels of two forms of </w:t>
            </w:r>
            <w:proofErr w:type="spellStart"/>
            <w:r w:rsidRPr="00960BFE">
              <w:t>tamsulosin</w:t>
            </w:r>
            <w:proofErr w:type="spellEnd"/>
            <w:r w:rsidRPr="00960BFE">
              <w:t xml:space="preserve"> tablets in healthy volunteers under fasting conditions </w:t>
            </w:r>
          </w:p>
        </w:tc>
      </w:tr>
      <w:tr w:rsidR="00C65BAA" w:rsidRPr="00960BFE" w14:paraId="18E728A2" w14:textId="77777777" w:rsidTr="00C65BAA">
        <w:trPr>
          <w:trHeight w:val="280"/>
        </w:trPr>
        <w:tc>
          <w:tcPr>
            <w:tcW w:w="966" w:type="dxa"/>
            <w:tcBorders>
              <w:top w:val="nil"/>
              <w:left w:val="nil"/>
              <w:bottom w:val="nil"/>
              <w:right w:val="nil"/>
            </w:tcBorders>
          </w:tcPr>
          <w:p w14:paraId="2C217E21" w14:textId="77777777" w:rsidR="00C65BAA" w:rsidRPr="00960BFE" w:rsidRDefault="00C65BAA">
            <w:pPr>
              <w:autoSpaceDE w:val="0"/>
              <w:autoSpaceDN w:val="0"/>
              <w:adjustRightInd w:val="0"/>
            </w:pPr>
            <w:r w:rsidRPr="00960BFE">
              <w:t xml:space="preserve"> </w:t>
            </w:r>
          </w:p>
        </w:tc>
        <w:tc>
          <w:tcPr>
            <w:tcW w:w="2575" w:type="dxa"/>
            <w:tcBorders>
              <w:top w:val="nil"/>
              <w:left w:val="nil"/>
              <w:bottom w:val="nil"/>
              <w:right w:val="nil"/>
            </w:tcBorders>
          </w:tcPr>
          <w:p w14:paraId="1BF06FBD" w14:textId="77777777" w:rsidR="00C65BAA" w:rsidRPr="00960BFE" w:rsidRDefault="00C65BAA">
            <w:pPr>
              <w:autoSpaceDE w:val="0"/>
              <w:autoSpaceDN w:val="0"/>
              <w:adjustRightInd w:val="0"/>
            </w:pPr>
            <w:r w:rsidRPr="00960BFE">
              <w:t xml:space="preserve">Principal Investigator: </w:t>
            </w:r>
          </w:p>
        </w:tc>
        <w:tc>
          <w:tcPr>
            <w:tcW w:w="6459" w:type="dxa"/>
            <w:tcBorders>
              <w:top w:val="nil"/>
              <w:left w:val="nil"/>
              <w:bottom w:val="nil"/>
              <w:right w:val="nil"/>
            </w:tcBorders>
          </w:tcPr>
          <w:p w14:paraId="71FB5E87" w14:textId="77777777" w:rsidR="00C65BAA" w:rsidRPr="00960BFE" w:rsidRDefault="00C65BAA">
            <w:pPr>
              <w:autoSpaceDE w:val="0"/>
              <w:autoSpaceDN w:val="0"/>
              <w:adjustRightInd w:val="0"/>
            </w:pPr>
            <w:r w:rsidRPr="00960BFE">
              <w:t xml:space="preserve">Dr </w:t>
            </w:r>
            <w:proofErr w:type="spellStart"/>
            <w:r w:rsidRPr="00960BFE">
              <w:t>Noelyn</w:t>
            </w:r>
            <w:proofErr w:type="spellEnd"/>
            <w:r w:rsidRPr="00960BFE">
              <w:t xml:space="preserve"> Hung </w:t>
            </w:r>
          </w:p>
        </w:tc>
      </w:tr>
      <w:tr w:rsidR="00C65BAA" w:rsidRPr="00960BFE" w14:paraId="0C0BDC73" w14:textId="77777777" w:rsidTr="00C65BAA">
        <w:trPr>
          <w:trHeight w:val="280"/>
        </w:trPr>
        <w:tc>
          <w:tcPr>
            <w:tcW w:w="966" w:type="dxa"/>
            <w:tcBorders>
              <w:top w:val="nil"/>
              <w:left w:val="nil"/>
              <w:bottom w:val="nil"/>
              <w:right w:val="nil"/>
            </w:tcBorders>
          </w:tcPr>
          <w:p w14:paraId="770E9F9F" w14:textId="77777777" w:rsidR="00C65BAA" w:rsidRPr="00960BFE" w:rsidRDefault="00C65BAA">
            <w:pPr>
              <w:autoSpaceDE w:val="0"/>
              <w:autoSpaceDN w:val="0"/>
              <w:adjustRightInd w:val="0"/>
            </w:pPr>
            <w:r w:rsidRPr="00960BFE">
              <w:t xml:space="preserve"> </w:t>
            </w:r>
          </w:p>
        </w:tc>
        <w:tc>
          <w:tcPr>
            <w:tcW w:w="2575" w:type="dxa"/>
            <w:tcBorders>
              <w:top w:val="nil"/>
              <w:left w:val="nil"/>
              <w:bottom w:val="nil"/>
              <w:right w:val="nil"/>
            </w:tcBorders>
          </w:tcPr>
          <w:p w14:paraId="070E8FA0" w14:textId="77777777" w:rsidR="00C65BAA" w:rsidRPr="00960BFE" w:rsidRDefault="00C65BAA">
            <w:pPr>
              <w:autoSpaceDE w:val="0"/>
              <w:autoSpaceDN w:val="0"/>
              <w:adjustRightInd w:val="0"/>
            </w:pPr>
            <w:r w:rsidRPr="00960BFE">
              <w:t xml:space="preserve">Sponsor: </w:t>
            </w:r>
          </w:p>
        </w:tc>
        <w:tc>
          <w:tcPr>
            <w:tcW w:w="6459" w:type="dxa"/>
            <w:tcBorders>
              <w:top w:val="nil"/>
              <w:left w:val="nil"/>
              <w:bottom w:val="nil"/>
              <w:right w:val="nil"/>
            </w:tcBorders>
          </w:tcPr>
          <w:p w14:paraId="54A8A026" w14:textId="77777777" w:rsidR="00C65BAA" w:rsidRPr="00960BFE" w:rsidRDefault="00C65BAA">
            <w:pPr>
              <w:autoSpaceDE w:val="0"/>
              <w:autoSpaceDN w:val="0"/>
              <w:adjustRightInd w:val="0"/>
            </w:pPr>
            <w:r w:rsidRPr="00960BFE">
              <w:t xml:space="preserve">Southern Cross Pharma Pty Ltd </w:t>
            </w:r>
          </w:p>
        </w:tc>
      </w:tr>
      <w:tr w:rsidR="00C65BAA" w:rsidRPr="00960BFE" w14:paraId="09F6D281" w14:textId="77777777" w:rsidTr="00C65BAA">
        <w:trPr>
          <w:trHeight w:val="280"/>
        </w:trPr>
        <w:tc>
          <w:tcPr>
            <w:tcW w:w="966" w:type="dxa"/>
            <w:tcBorders>
              <w:top w:val="nil"/>
              <w:left w:val="nil"/>
              <w:bottom w:val="nil"/>
              <w:right w:val="nil"/>
            </w:tcBorders>
          </w:tcPr>
          <w:p w14:paraId="3E14CD64" w14:textId="77777777" w:rsidR="00C65BAA" w:rsidRPr="00960BFE" w:rsidRDefault="00C65BAA">
            <w:pPr>
              <w:autoSpaceDE w:val="0"/>
              <w:autoSpaceDN w:val="0"/>
              <w:adjustRightInd w:val="0"/>
            </w:pPr>
            <w:r w:rsidRPr="00960BFE">
              <w:t xml:space="preserve"> </w:t>
            </w:r>
          </w:p>
        </w:tc>
        <w:tc>
          <w:tcPr>
            <w:tcW w:w="2575" w:type="dxa"/>
            <w:tcBorders>
              <w:top w:val="nil"/>
              <w:left w:val="nil"/>
              <w:bottom w:val="nil"/>
              <w:right w:val="nil"/>
            </w:tcBorders>
          </w:tcPr>
          <w:p w14:paraId="3F185636" w14:textId="77777777" w:rsidR="00C65BAA" w:rsidRPr="00960BFE" w:rsidRDefault="00C65BAA">
            <w:pPr>
              <w:autoSpaceDE w:val="0"/>
              <w:autoSpaceDN w:val="0"/>
              <w:adjustRightInd w:val="0"/>
            </w:pPr>
            <w:r w:rsidRPr="00960BFE">
              <w:t xml:space="preserve">Clock Start Date: </w:t>
            </w:r>
          </w:p>
        </w:tc>
        <w:tc>
          <w:tcPr>
            <w:tcW w:w="6459" w:type="dxa"/>
            <w:tcBorders>
              <w:top w:val="nil"/>
              <w:left w:val="nil"/>
              <w:bottom w:val="nil"/>
              <w:right w:val="nil"/>
            </w:tcBorders>
          </w:tcPr>
          <w:p w14:paraId="23B02A23" w14:textId="77777777" w:rsidR="00C65BAA" w:rsidRPr="00960BFE" w:rsidRDefault="00C65BAA">
            <w:pPr>
              <w:autoSpaceDE w:val="0"/>
              <w:autoSpaceDN w:val="0"/>
              <w:adjustRightInd w:val="0"/>
            </w:pPr>
            <w:r w:rsidRPr="00960BFE">
              <w:t xml:space="preserve">08 February 2018 </w:t>
            </w:r>
          </w:p>
        </w:tc>
      </w:tr>
    </w:tbl>
    <w:p w14:paraId="5CF6527D" w14:textId="77777777" w:rsidR="00136034" w:rsidRPr="00960BFE" w:rsidRDefault="00136034">
      <w:pPr>
        <w:autoSpaceDE w:val="0"/>
        <w:autoSpaceDN w:val="0"/>
        <w:adjustRightInd w:val="0"/>
      </w:pPr>
      <w:r w:rsidRPr="00960BFE">
        <w:t xml:space="preserve"> </w:t>
      </w:r>
    </w:p>
    <w:p w14:paraId="70C76504" w14:textId="77777777" w:rsidR="00987913" w:rsidRPr="00987913" w:rsidRDefault="00133CB9">
      <w:pPr>
        <w:autoSpaceDE w:val="0"/>
        <w:autoSpaceDN w:val="0"/>
        <w:adjustRightInd w:val="0"/>
        <w:rPr>
          <w:sz w:val="20"/>
          <w:lang w:val="en-NZ"/>
        </w:rPr>
      </w:pPr>
      <w:r w:rsidRPr="00D43602">
        <w:rPr>
          <w:rFonts w:cs="Arial"/>
        </w:rPr>
        <w:t xml:space="preserve">Dr </w:t>
      </w:r>
      <w:proofErr w:type="spellStart"/>
      <w:r w:rsidRPr="00D43602">
        <w:rPr>
          <w:rFonts w:cs="Arial"/>
        </w:rPr>
        <w:t>Noelyn</w:t>
      </w:r>
      <w:proofErr w:type="spellEnd"/>
      <w:r w:rsidRPr="00D43602">
        <w:rPr>
          <w:rFonts w:cs="Arial"/>
        </w:rPr>
        <w:t xml:space="preserve"> Hung, Dr </w:t>
      </w:r>
      <w:proofErr w:type="spellStart"/>
      <w:r w:rsidRPr="00D43602">
        <w:rPr>
          <w:rFonts w:cs="Arial"/>
        </w:rPr>
        <w:t>Tak</w:t>
      </w:r>
      <w:proofErr w:type="spellEnd"/>
      <w:r w:rsidRPr="00D43602">
        <w:rPr>
          <w:rFonts w:cs="Arial"/>
        </w:rPr>
        <w:t xml:space="preserve"> Hung </w:t>
      </w:r>
      <w:proofErr w:type="spellStart"/>
      <w:r>
        <w:rPr>
          <w:rFonts w:cs="Arial"/>
        </w:rPr>
        <w:t>ānd</w:t>
      </w:r>
      <w:proofErr w:type="spellEnd"/>
      <w:r>
        <w:rPr>
          <w:rFonts w:cs="Arial"/>
        </w:rPr>
        <w:t xml:space="preserve"> Mrs L</w:t>
      </w:r>
      <w:r w:rsidR="00EC5950">
        <w:rPr>
          <w:rFonts w:cs="Arial"/>
        </w:rPr>
        <w:t>inda</w:t>
      </w:r>
      <w:r>
        <w:rPr>
          <w:rFonts w:cs="Arial"/>
        </w:rPr>
        <w:t xml:space="preserve"> </w:t>
      </w:r>
      <w:proofErr w:type="spellStart"/>
      <w:r>
        <w:rPr>
          <w:rFonts w:cs="Arial"/>
        </w:rPr>
        <w:t>Folland</w:t>
      </w:r>
      <w:proofErr w:type="spellEnd"/>
      <w:r>
        <w:rPr>
          <w:rFonts w:cs="Arial"/>
        </w:rPr>
        <w:t xml:space="preserve"> </w:t>
      </w:r>
      <w:r w:rsidRPr="00EC5950">
        <w:rPr>
          <w:lang w:val="en-NZ"/>
        </w:rPr>
        <w:t>were</w:t>
      </w:r>
      <w:r w:rsidR="00987913" w:rsidRPr="00EC5950">
        <w:rPr>
          <w:lang w:val="en-NZ"/>
        </w:rPr>
        <w:t xml:space="preserve"> present </w:t>
      </w:r>
      <w:r w:rsidR="00DC62A5" w:rsidRPr="00EC5950">
        <w:rPr>
          <w:rFonts w:cs="Arial"/>
          <w:szCs w:val="22"/>
          <w:lang w:val="en-NZ"/>
        </w:rPr>
        <w:t>by teleconference</w:t>
      </w:r>
      <w:r w:rsidR="00DC62A5" w:rsidRPr="00EC5950">
        <w:rPr>
          <w:lang w:val="en-NZ"/>
        </w:rPr>
        <w:t xml:space="preserve"> </w:t>
      </w:r>
      <w:r w:rsidR="00987913" w:rsidRPr="00EC5950">
        <w:rPr>
          <w:lang w:val="en-NZ"/>
        </w:rPr>
        <w:t xml:space="preserve">for </w:t>
      </w:r>
      <w:r w:rsidR="00987913" w:rsidRPr="00987913">
        <w:rPr>
          <w:lang w:val="en-NZ"/>
        </w:rPr>
        <w:t>discussion of this application.</w:t>
      </w:r>
    </w:p>
    <w:p w14:paraId="2C7B41F7" w14:textId="77777777" w:rsidR="00987913" w:rsidRPr="00960BFE" w:rsidRDefault="00987913">
      <w:pPr>
        <w:autoSpaceDE w:val="0"/>
        <w:autoSpaceDN w:val="0"/>
        <w:adjustRightInd w:val="0"/>
        <w:rPr>
          <w:u w:val="single"/>
          <w:lang w:val="en-NZ"/>
        </w:rPr>
      </w:pPr>
    </w:p>
    <w:p w14:paraId="0F9E6FC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C331755" w14:textId="77777777" w:rsidR="00E24E77" w:rsidRPr="008869BB" w:rsidRDefault="00E24E77">
      <w:pPr>
        <w:autoSpaceDE w:val="0"/>
        <w:autoSpaceDN w:val="0"/>
        <w:adjustRightInd w:val="0"/>
        <w:rPr>
          <w:b/>
          <w:lang w:val="en-NZ"/>
        </w:rPr>
      </w:pPr>
    </w:p>
    <w:p w14:paraId="5F130340"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7709340" w14:textId="77777777" w:rsidR="00E24E77" w:rsidRPr="00960BFE" w:rsidRDefault="00E24E77">
      <w:pPr>
        <w:autoSpaceDE w:val="0"/>
        <w:autoSpaceDN w:val="0"/>
        <w:adjustRightInd w:val="0"/>
        <w:rPr>
          <w:lang w:val="en-NZ"/>
        </w:rPr>
      </w:pPr>
    </w:p>
    <w:p w14:paraId="34CDF8C2" w14:textId="77777777" w:rsidR="00E24E77" w:rsidRPr="00B631F6" w:rsidRDefault="00E24E77">
      <w:pPr>
        <w:autoSpaceDE w:val="0"/>
        <w:autoSpaceDN w:val="0"/>
        <w:adjustRightInd w:val="0"/>
        <w:rPr>
          <w:lang w:val="en-NZ"/>
        </w:rPr>
      </w:pPr>
      <w:r w:rsidRPr="00FD2B1E">
        <w:rPr>
          <w:lang w:val="en-NZ"/>
        </w:rPr>
        <w:t>No potential conflicts</w:t>
      </w:r>
      <w:r w:rsidRPr="00960BFE">
        <w:rPr>
          <w:lang w:val="en-NZ"/>
        </w:rPr>
        <w:t xml:space="preserve"> of inter</w:t>
      </w:r>
      <w:r w:rsidRPr="00B631F6">
        <w:rPr>
          <w:lang w:val="en-NZ"/>
        </w:rPr>
        <w:t>est related to this application were declared by any member.</w:t>
      </w:r>
    </w:p>
    <w:p w14:paraId="5CCD03B7" w14:textId="77777777" w:rsidR="00E24E77" w:rsidRPr="00B631F6" w:rsidRDefault="00E24E77">
      <w:pPr>
        <w:autoSpaceDE w:val="0"/>
        <w:autoSpaceDN w:val="0"/>
        <w:adjustRightInd w:val="0"/>
        <w:rPr>
          <w:lang w:val="en-NZ"/>
        </w:rPr>
      </w:pPr>
    </w:p>
    <w:p w14:paraId="40146A22" w14:textId="77777777" w:rsidR="00F201FA" w:rsidRPr="00B631F6" w:rsidRDefault="00F201FA" w:rsidP="00F201FA">
      <w:pPr>
        <w:rPr>
          <w:u w:val="single"/>
          <w:lang w:val="en-NZ"/>
        </w:rPr>
      </w:pPr>
      <w:r w:rsidRPr="00B631F6">
        <w:rPr>
          <w:u w:val="single"/>
          <w:lang w:val="en-NZ"/>
        </w:rPr>
        <w:t>Summary of Study</w:t>
      </w:r>
    </w:p>
    <w:p w14:paraId="6A386E58" w14:textId="77777777" w:rsidR="00F201FA" w:rsidRPr="00B631F6" w:rsidRDefault="00F201FA" w:rsidP="00F201FA">
      <w:pPr>
        <w:rPr>
          <w:u w:val="single"/>
          <w:lang w:val="en-NZ"/>
        </w:rPr>
      </w:pPr>
    </w:p>
    <w:p w14:paraId="11EE1790" w14:textId="77777777" w:rsidR="00B631F6" w:rsidRPr="00B631F6" w:rsidRDefault="00607AFE" w:rsidP="00BA76FC">
      <w:pPr>
        <w:pStyle w:val="ListParagraph"/>
        <w:numPr>
          <w:ilvl w:val="0"/>
          <w:numId w:val="15"/>
        </w:numPr>
        <w:autoSpaceDE w:val="0"/>
        <w:autoSpaceDN w:val="0"/>
        <w:adjustRightInd w:val="0"/>
        <w:rPr>
          <w:lang w:val="en-NZ"/>
        </w:rPr>
      </w:pPr>
      <w:r w:rsidRPr="00B631F6">
        <w:rPr>
          <w:lang w:val="en-NZ"/>
        </w:rPr>
        <w:t xml:space="preserve">This is a standard bioequivalence study with a single dose and crossover design under </w:t>
      </w:r>
      <w:r w:rsidR="00B631F6" w:rsidRPr="00B631F6">
        <w:rPr>
          <w:lang w:val="en-NZ"/>
        </w:rPr>
        <w:t>fasting conditions.</w:t>
      </w:r>
    </w:p>
    <w:p w14:paraId="760AB0DF" w14:textId="77777777" w:rsidR="00B631F6" w:rsidRPr="00B631F6" w:rsidRDefault="00607AFE" w:rsidP="00BA76FC">
      <w:pPr>
        <w:pStyle w:val="ListParagraph"/>
        <w:numPr>
          <w:ilvl w:val="0"/>
          <w:numId w:val="15"/>
        </w:numPr>
        <w:autoSpaceDE w:val="0"/>
        <w:autoSpaceDN w:val="0"/>
        <w:adjustRightInd w:val="0"/>
        <w:rPr>
          <w:lang w:val="en-NZ"/>
        </w:rPr>
      </w:pPr>
      <w:r w:rsidRPr="00B631F6">
        <w:rPr>
          <w:lang w:val="en-NZ"/>
        </w:rPr>
        <w:t xml:space="preserve">The drug being assessed is a generic </w:t>
      </w:r>
      <w:proofErr w:type="spellStart"/>
      <w:r w:rsidRPr="00B631F6">
        <w:rPr>
          <w:lang w:val="en-NZ"/>
        </w:rPr>
        <w:t>tamsulsocin</w:t>
      </w:r>
      <w:proofErr w:type="spellEnd"/>
      <w:r w:rsidRPr="00B631F6">
        <w:rPr>
          <w:lang w:val="en-NZ"/>
        </w:rPr>
        <w:t xml:space="preserve"> (Southern </w:t>
      </w:r>
      <w:proofErr w:type="spellStart"/>
      <w:r w:rsidRPr="00B631F6">
        <w:rPr>
          <w:lang w:val="en-NZ"/>
        </w:rPr>
        <w:t>CrossPharma</w:t>
      </w:r>
      <w:proofErr w:type="spellEnd"/>
      <w:r w:rsidRPr="00B631F6">
        <w:rPr>
          <w:lang w:val="en-NZ"/>
        </w:rPr>
        <w:t xml:space="preserve">) and the comparator is branded </w:t>
      </w:r>
      <w:proofErr w:type="spellStart"/>
      <w:r w:rsidRPr="00B631F6">
        <w:rPr>
          <w:lang w:val="en-NZ"/>
        </w:rPr>
        <w:t>Flowmaxtra</w:t>
      </w:r>
      <w:proofErr w:type="spellEnd"/>
      <w:r w:rsidRPr="00B631F6">
        <w:rPr>
          <w:lang w:val="en-NZ"/>
        </w:rPr>
        <w:t xml:space="preserve">. </w:t>
      </w:r>
    </w:p>
    <w:p w14:paraId="133058BF" w14:textId="77777777" w:rsidR="00B631F6" w:rsidRPr="00B631F6" w:rsidRDefault="00607AFE" w:rsidP="00BA76FC">
      <w:pPr>
        <w:pStyle w:val="ListParagraph"/>
        <w:numPr>
          <w:ilvl w:val="0"/>
          <w:numId w:val="15"/>
        </w:numPr>
        <w:autoSpaceDE w:val="0"/>
        <w:autoSpaceDN w:val="0"/>
        <w:adjustRightInd w:val="0"/>
        <w:rPr>
          <w:lang w:val="en-NZ"/>
        </w:rPr>
      </w:pPr>
      <w:r w:rsidRPr="00B631F6">
        <w:rPr>
          <w:lang w:val="en-NZ"/>
        </w:rPr>
        <w:t xml:space="preserve">Dose 0.4mg, a standard daily dose. This is a selective alpha adrenergic receptor antagonist marketed for years for urinary flow problems due to benign prostatic hypertrophy. It has also been used off-label in women for functional urinary voiding problems as evidenced by the 2017 </w:t>
      </w:r>
      <w:proofErr w:type="spellStart"/>
      <w:r w:rsidRPr="00B631F6">
        <w:rPr>
          <w:lang w:val="en-NZ"/>
        </w:rPr>
        <w:t>metaanalysis</w:t>
      </w:r>
      <w:proofErr w:type="spellEnd"/>
      <w:r w:rsidRPr="00B631F6">
        <w:rPr>
          <w:lang w:val="en-NZ"/>
        </w:rPr>
        <w:t xml:space="preserve"> of 6 RCT involving 764 women. </w:t>
      </w:r>
    </w:p>
    <w:p w14:paraId="40C94312" w14:textId="1461A95A" w:rsidR="00607AFE" w:rsidRPr="00B631F6" w:rsidRDefault="00B67632" w:rsidP="00BA76FC">
      <w:pPr>
        <w:pStyle w:val="ListParagraph"/>
        <w:numPr>
          <w:ilvl w:val="0"/>
          <w:numId w:val="15"/>
        </w:numPr>
        <w:autoSpaceDE w:val="0"/>
        <w:autoSpaceDN w:val="0"/>
        <w:adjustRightInd w:val="0"/>
        <w:rPr>
          <w:lang w:val="en-NZ"/>
        </w:rPr>
      </w:pPr>
      <w:r>
        <w:rPr>
          <w:lang w:val="en-NZ"/>
        </w:rPr>
        <w:t xml:space="preserve">2 weekends at </w:t>
      </w:r>
      <w:r w:rsidR="00607AFE" w:rsidRPr="00B631F6">
        <w:rPr>
          <w:lang w:val="en-NZ"/>
        </w:rPr>
        <w:t>Zenith Blood tests up to 56 hours after dosing; total</w:t>
      </w:r>
      <w:r w:rsidR="00AA7176">
        <w:rPr>
          <w:lang w:val="en-NZ"/>
        </w:rPr>
        <w:t xml:space="preserve"> blood drawn over 10 days=354ml.</w:t>
      </w:r>
    </w:p>
    <w:p w14:paraId="041EDF69" w14:textId="77777777" w:rsidR="00F201FA" w:rsidRPr="00B631F6" w:rsidRDefault="00F201FA" w:rsidP="00F201FA">
      <w:pPr>
        <w:spacing w:before="80" w:after="80"/>
        <w:rPr>
          <w:u w:val="single"/>
          <w:lang w:val="en-NZ"/>
        </w:rPr>
      </w:pPr>
    </w:p>
    <w:p w14:paraId="2F6D78C4" w14:textId="77777777" w:rsidR="00F201FA" w:rsidRPr="00B631F6" w:rsidRDefault="00F201FA" w:rsidP="00F201FA">
      <w:pPr>
        <w:rPr>
          <w:u w:val="single"/>
          <w:lang w:val="en-NZ"/>
        </w:rPr>
      </w:pPr>
      <w:r w:rsidRPr="00B631F6">
        <w:rPr>
          <w:u w:val="single"/>
          <w:lang w:val="en-NZ"/>
        </w:rPr>
        <w:t>Summary of ethical issues (outstanding)</w:t>
      </w:r>
    </w:p>
    <w:p w14:paraId="15BEC4D5" w14:textId="77777777" w:rsidR="00F201FA" w:rsidRPr="00B631F6" w:rsidRDefault="00F201FA" w:rsidP="00F201FA">
      <w:pPr>
        <w:rPr>
          <w:u w:val="single"/>
          <w:lang w:val="en-NZ"/>
        </w:rPr>
      </w:pPr>
    </w:p>
    <w:p w14:paraId="5291D9BF" w14:textId="77777777" w:rsidR="00F201FA" w:rsidRPr="00B631F6" w:rsidRDefault="00F201FA" w:rsidP="00B631F6">
      <w:pPr>
        <w:rPr>
          <w:lang w:val="en-NZ"/>
        </w:rPr>
      </w:pPr>
      <w:r w:rsidRPr="00B631F6">
        <w:rPr>
          <w:lang w:val="en-NZ"/>
        </w:rPr>
        <w:t>The main ethical issues considered by the Committee and which require addressing by the Researcher are as follows.</w:t>
      </w:r>
    </w:p>
    <w:p w14:paraId="405B6155" w14:textId="77777777" w:rsidR="00B631F6" w:rsidRPr="00B631F6" w:rsidRDefault="00B631F6" w:rsidP="00B631F6">
      <w:pPr>
        <w:rPr>
          <w:lang w:val="en-NZ"/>
        </w:rPr>
      </w:pPr>
    </w:p>
    <w:p w14:paraId="0CB1D7C4" w14:textId="77777777" w:rsidR="00F201FA" w:rsidRPr="00B631F6" w:rsidRDefault="00F201FA" w:rsidP="00F201FA">
      <w:pPr>
        <w:spacing w:before="80" w:after="80"/>
        <w:rPr>
          <w:rFonts w:cs="Arial"/>
          <w:szCs w:val="22"/>
          <w:lang w:val="en-NZ"/>
        </w:rPr>
      </w:pPr>
      <w:r w:rsidRPr="00B631F6">
        <w:rPr>
          <w:rFonts w:cs="Arial"/>
          <w:szCs w:val="22"/>
          <w:lang w:val="en-NZ"/>
        </w:rPr>
        <w:t xml:space="preserve">The Committee requested the following changes to the Participant Information Sheet and Consent Form: </w:t>
      </w:r>
    </w:p>
    <w:p w14:paraId="1DAF4489" w14:textId="77777777" w:rsidR="00B631F6" w:rsidRPr="00B631F6" w:rsidRDefault="00B631F6" w:rsidP="00B631F6">
      <w:pPr>
        <w:autoSpaceDE w:val="0"/>
        <w:autoSpaceDN w:val="0"/>
        <w:adjustRightInd w:val="0"/>
        <w:rPr>
          <w:lang w:val="en-NZ"/>
        </w:rPr>
      </w:pPr>
    </w:p>
    <w:p w14:paraId="67E4F670" w14:textId="77777777" w:rsidR="00B631F6" w:rsidRPr="00B631F6" w:rsidRDefault="00B631F6" w:rsidP="00BA76FC">
      <w:pPr>
        <w:pStyle w:val="ListParagraph"/>
        <w:numPr>
          <w:ilvl w:val="0"/>
          <w:numId w:val="15"/>
        </w:numPr>
        <w:rPr>
          <w:lang w:val="en-NZ"/>
        </w:rPr>
      </w:pPr>
      <w:r w:rsidRPr="00B631F6">
        <w:rPr>
          <w:lang w:val="en-NZ"/>
        </w:rPr>
        <w:t xml:space="preserve">Adjust information in </w:t>
      </w:r>
      <w:r w:rsidR="00124650">
        <w:rPr>
          <w:lang w:val="en-NZ"/>
        </w:rPr>
        <w:t>participant information sheet</w:t>
      </w:r>
      <w:r w:rsidRPr="00B631F6">
        <w:rPr>
          <w:lang w:val="en-NZ"/>
        </w:rPr>
        <w:t xml:space="preserve"> and advertisements with respect to side effects in women. While they will be spared the small risk of priapism and retrograde ejaculation, they are at risk of dizziness/ constipation/ headache </w:t>
      </w:r>
      <w:proofErr w:type="spellStart"/>
      <w:r w:rsidRPr="00B631F6">
        <w:rPr>
          <w:lang w:val="en-NZ"/>
        </w:rPr>
        <w:t>etc</w:t>
      </w:r>
      <w:proofErr w:type="spellEnd"/>
      <w:r w:rsidRPr="00B631F6">
        <w:rPr>
          <w:lang w:val="en-NZ"/>
        </w:rPr>
        <w:t xml:space="preserve"> as are men. </w:t>
      </w:r>
    </w:p>
    <w:p w14:paraId="55CF0924" w14:textId="77777777" w:rsidR="00B631F6" w:rsidRPr="00B631F6" w:rsidRDefault="00B631F6" w:rsidP="00BA76FC">
      <w:pPr>
        <w:pStyle w:val="ListParagraph"/>
        <w:numPr>
          <w:ilvl w:val="0"/>
          <w:numId w:val="15"/>
        </w:numPr>
        <w:rPr>
          <w:u w:val="single"/>
          <w:lang w:val="en-NZ"/>
        </w:rPr>
      </w:pPr>
      <w:r w:rsidRPr="00B631F6">
        <w:rPr>
          <w:lang w:val="en-NZ"/>
        </w:rPr>
        <w:t>Include a sentence to explain the drug has been used off label in women for urinary flow problems, otherwise it may seem that women are being tested unnecessarily</w:t>
      </w:r>
    </w:p>
    <w:p w14:paraId="029E9DD9" w14:textId="77777777" w:rsidR="00E24E77" w:rsidRPr="00B631F6" w:rsidRDefault="00E24E77" w:rsidP="00E24E77">
      <w:pPr>
        <w:rPr>
          <w:lang w:val="en-NZ"/>
        </w:rPr>
      </w:pPr>
    </w:p>
    <w:p w14:paraId="1A1A334C" w14:textId="77777777" w:rsidR="00E24E77" w:rsidRPr="00B631F6" w:rsidRDefault="00E24E77" w:rsidP="00E24E77">
      <w:pPr>
        <w:rPr>
          <w:u w:val="single"/>
          <w:lang w:val="en-NZ"/>
        </w:rPr>
      </w:pPr>
      <w:r w:rsidRPr="00B631F6">
        <w:rPr>
          <w:u w:val="single"/>
          <w:lang w:val="en-NZ"/>
        </w:rPr>
        <w:t xml:space="preserve">Decision </w:t>
      </w:r>
    </w:p>
    <w:p w14:paraId="7A2EBD8E" w14:textId="77777777" w:rsidR="00E24E77" w:rsidRPr="00B631F6" w:rsidRDefault="00E24E77" w:rsidP="00E24E77">
      <w:pPr>
        <w:rPr>
          <w:lang w:val="en-NZ"/>
        </w:rPr>
      </w:pPr>
    </w:p>
    <w:p w14:paraId="6E2AE459" w14:textId="77777777" w:rsidR="00E24E77" w:rsidRPr="00B631F6" w:rsidRDefault="00E24E77" w:rsidP="00B631F6">
      <w:pPr>
        <w:rPr>
          <w:rFonts w:cs="Arial"/>
          <w:szCs w:val="22"/>
          <w:lang w:val="en-NZ"/>
        </w:rPr>
      </w:pPr>
      <w:r w:rsidRPr="00B631F6">
        <w:rPr>
          <w:lang w:val="en-NZ"/>
        </w:rPr>
        <w:t xml:space="preserve">This application was </w:t>
      </w:r>
      <w:r w:rsidRPr="00B631F6">
        <w:rPr>
          <w:i/>
          <w:lang w:val="en-NZ"/>
        </w:rPr>
        <w:t>approved</w:t>
      </w:r>
      <w:r w:rsidRPr="00B631F6">
        <w:rPr>
          <w:lang w:val="en-NZ"/>
        </w:rPr>
        <w:t xml:space="preserve"> by </w:t>
      </w:r>
      <w:r w:rsidRPr="00B631F6">
        <w:rPr>
          <w:rFonts w:cs="Arial"/>
          <w:szCs w:val="22"/>
          <w:lang w:val="en-NZ"/>
        </w:rPr>
        <w:t>consensus</w:t>
      </w:r>
      <w:r w:rsidR="00B631F6" w:rsidRPr="00B631F6">
        <w:rPr>
          <w:rFonts w:cs="Arial"/>
          <w:szCs w:val="22"/>
          <w:lang w:val="en-NZ"/>
        </w:rPr>
        <w:t>.</w:t>
      </w:r>
      <w:r w:rsidRPr="00B631F6">
        <w:rPr>
          <w:rFonts w:cs="Arial"/>
          <w:szCs w:val="22"/>
          <w:lang w:val="en-NZ"/>
        </w:rPr>
        <w:t xml:space="preserve"> </w:t>
      </w:r>
    </w:p>
    <w:p w14:paraId="7E871C98" w14:textId="77777777" w:rsidR="00136034" w:rsidRPr="00B631F6" w:rsidRDefault="00136034">
      <w:pPr>
        <w:autoSpaceDE w:val="0"/>
        <w:autoSpaceDN w:val="0"/>
        <w:adjustRightInd w:val="0"/>
      </w:pPr>
      <w:r w:rsidRPr="00B631F6">
        <w:t xml:space="preserve"> </w:t>
      </w:r>
      <w:r w:rsidRPr="00B631F6">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14BF3" w:rsidRPr="00960BFE" w14:paraId="65797CE2" w14:textId="77777777" w:rsidTr="00714BF3">
        <w:trPr>
          <w:trHeight w:val="280"/>
        </w:trPr>
        <w:tc>
          <w:tcPr>
            <w:tcW w:w="966" w:type="dxa"/>
            <w:tcBorders>
              <w:top w:val="nil"/>
              <w:left w:val="nil"/>
              <w:bottom w:val="nil"/>
              <w:right w:val="nil"/>
            </w:tcBorders>
          </w:tcPr>
          <w:p w14:paraId="2060F393" w14:textId="77777777" w:rsidR="00714BF3" w:rsidRPr="00960BFE" w:rsidRDefault="00714BF3">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426D07B9" w14:textId="77777777" w:rsidR="00714BF3" w:rsidRPr="00960BFE" w:rsidRDefault="00714BF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BCE1C52" w14:textId="77777777" w:rsidR="00714BF3" w:rsidRPr="00960BFE" w:rsidRDefault="00714BF3">
            <w:pPr>
              <w:autoSpaceDE w:val="0"/>
              <w:autoSpaceDN w:val="0"/>
              <w:adjustRightInd w:val="0"/>
            </w:pPr>
            <w:r w:rsidRPr="00960BFE">
              <w:rPr>
                <w:b/>
              </w:rPr>
              <w:t>18/NTA/21</w:t>
            </w:r>
            <w:r w:rsidRPr="00960BFE">
              <w:t xml:space="preserve"> </w:t>
            </w:r>
          </w:p>
        </w:tc>
      </w:tr>
      <w:tr w:rsidR="00714BF3" w:rsidRPr="00960BFE" w14:paraId="4AD3DE47" w14:textId="77777777" w:rsidTr="00714BF3">
        <w:trPr>
          <w:trHeight w:val="280"/>
        </w:trPr>
        <w:tc>
          <w:tcPr>
            <w:tcW w:w="966" w:type="dxa"/>
            <w:tcBorders>
              <w:top w:val="nil"/>
              <w:left w:val="nil"/>
              <w:bottom w:val="nil"/>
              <w:right w:val="nil"/>
            </w:tcBorders>
          </w:tcPr>
          <w:p w14:paraId="00B8DD0C"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4F04BAE6" w14:textId="77777777" w:rsidR="00714BF3" w:rsidRPr="00960BFE" w:rsidRDefault="00714BF3">
            <w:pPr>
              <w:autoSpaceDE w:val="0"/>
              <w:autoSpaceDN w:val="0"/>
              <w:adjustRightInd w:val="0"/>
            </w:pPr>
            <w:r w:rsidRPr="00960BFE">
              <w:t xml:space="preserve">Title: </w:t>
            </w:r>
          </w:p>
        </w:tc>
        <w:tc>
          <w:tcPr>
            <w:tcW w:w="6459" w:type="dxa"/>
            <w:tcBorders>
              <w:top w:val="nil"/>
              <w:left w:val="nil"/>
              <w:bottom w:val="nil"/>
              <w:right w:val="nil"/>
            </w:tcBorders>
          </w:tcPr>
          <w:p w14:paraId="0382E379" w14:textId="77777777" w:rsidR="00714BF3" w:rsidRPr="00960BFE" w:rsidRDefault="00714BF3">
            <w:pPr>
              <w:autoSpaceDE w:val="0"/>
              <w:autoSpaceDN w:val="0"/>
              <w:adjustRightInd w:val="0"/>
            </w:pPr>
            <w:r w:rsidRPr="00960BFE">
              <w:t xml:space="preserve">Comparison of the blood levels of two forms of </w:t>
            </w:r>
            <w:proofErr w:type="spellStart"/>
            <w:r w:rsidRPr="00960BFE">
              <w:t>tamsulosin</w:t>
            </w:r>
            <w:proofErr w:type="spellEnd"/>
            <w:r w:rsidRPr="00960BFE">
              <w:t xml:space="preserve"> tablets in healthy volunteers under fed conditions. </w:t>
            </w:r>
          </w:p>
        </w:tc>
      </w:tr>
      <w:tr w:rsidR="00714BF3" w:rsidRPr="00960BFE" w14:paraId="41CF843F" w14:textId="77777777" w:rsidTr="00714BF3">
        <w:trPr>
          <w:trHeight w:val="280"/>
        </w:trPr>
        <w:tc>
          <w:tcPr>
            <w:tcW w:w="966" w:type="dxa"/>
            <w:tcBorders>
              <w:top w:val="nil"/>
              <w:left w:val="nil"/>
              <w:bottom w:val="nil"/>
              <w:right w:val="nil"/>
            </w:tcBorders>
          </w:tcPr>
          <w:p w14:paraId="3D032E0C"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3E0A5D8C" w14:textId="77777777" w:rsidR="00714BF3" w:rsidRPr="00960BFE" w:rsidRDefault="00714BF3">
            <w:pPr>
              <w:autoSpaceDE w:val="0"/>
              <w:autoSpaceDN w:val="0"/>
              <w:adjustRightInd w:val="0"/>
            </w:pPr>
            <w:r w:rsidRPr="00960BFE">
              <w:t xml:space="preserve">Principal Investigator: </w:t>
            </w:r>
          </w:p>
        </w:tc>
        <w:tc>
          <w:tcPr>
            <w:tcW w:w="6459" w:type="dxa"/>
            <w:tcBorders>
              <w:top w:val="nil"/>
              <w:left w:val="nil"/>
              <w:bottom w:val="nil"/>
              <w:right w:val="nil"/>
            </w:tcBorders>
          </w:tcPr>
          <w:p w14:paraId="2EB39FDF" w14:textId="77777777" w:rsidR="00714BF3" w:rsidRPr="00960BFE" w:rsidRDefault="00714BF3">
            <w:pPr>
              <w:autoSpaceDE w:val="0"/>
              <w:autoSpaceDN w:val="0"/>
              <w:adjustRightInd w:val="0"/>
            </w:pPr>
            <w:r w:rsidRPr="00960BFE">
              <w:t xml:space="preserve">Dr </w:t>
            </w:r>
            <w:proofErr w:type="spellStart"/>
            <w:r w:rsidRPr="00960BFE">
              <w:t>Noelyn</w:t>
            </w:r>
            <w:proofErr w:type="spellEnd"/>
            <w:r w:rsidRPr="00960BFE">
              <w:t xml:space="preserve"> Hung </w:t>
            </w:r>
          </w:p>
        </w:tc>
      </w:tr>
      <w:tr w:rsidR="00714BF3" w:rsidRPr="00960BFE" w14:paraId="219CF0DD" w14:textId="77777777" w:rsidTr="00714BF3">
        <w:trPr>
          <w:trHeight w:val="280"/>
        </w:trPr>
        <w:tc>
          <w:tcPr>
            <w:tcW w:w="966" w:type="dxa"/>
            <w:tcBorders>
              <w:top w:val="nil"/>
              <w:left w:val="nil"/>
              <w:bottom w:val="nil"/>
              <w:right w:val="nil"/>
            </w:tcBorders>
          </w:tcPr>
          <w:p w14:paraId="51113DFA"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1D83788A" w14:textId="77777777" w:rsidR="00714BF3" w:rsidRPr="00960BFE" w:rsidRDefault="00714BF3">
            <w:pPr>
              <w:autoSpaceDE w:val="0"/>
              <w:autoSpaceDN w:val="0"/>
              <w:adjustRightInd w:val="0"/>
            </w:pPr>
            <w:r w:rsidRPr="00960BFE">
              <w:t xml:space="preserve">Sponsor: </w:t>
            </w:r>
          </w:p>
        </w:tc>
        <w:tc>
          <w:tcPr>
            <w:tcW w:w="6459" w:type="dxa"/>
            <w:tcBorders>
              <w:top w:val="nil"/>
              <w:left w:val="nil"/>
              <w:bottom w:val="nil"/>
              <w:right w:val="nil"/>
            </w:tcBorders>
          </w:tcPr>
          <w:p w14:paraId="57B3FC01" w14:textId="77777777" w:rsidR="00714BF3" w:rsidRPr="00960BFE" w:rsidRDefault="00714BF3">
            <w:pPr>
              <w:autoSpaceDE w:val="0"/>
              <w:autoSpaceDN w:val="0"/>
              <w:adjustRightInd w:val="0"/>
            </w:pPr>
            <w:r w:rsidRPr="00960BFE">
              <w:t xml:space="preserve">Southern Cross Pharma Pty Ltd </w:t>
            </w:r>
          </w:p>
        </w:tc>
      </w:tr>
      <w:tr w:rsidR="00714BF3" w:rsidRPr="00960BFE" w14:paraId="41B068BE" w14:textId="77777777" w:rsidTr="00714BF3">
        <w:trPr>
          <w:trHeight w:val="280"/>
        </w:trPr>
        <w:tc>
          <w:tcPr>
            <w:tcW w:w="966" w:type="dxa"/>
            <w:tcBorders>
              <w:top w:val="nil"/>
              <w:left w:val="nil"/>
              <w:bottom w:val="nil"/>
              <w:right w:val="nil"/>
            </w:tcBorders>
          </w:tcPr>
          <w:p w14:paraId="1CD10223"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194BC6DE" w14:textId="77777777" w:rsidR="00714BF3" w:rsidRPr="00960BFE" w:rsidRDefault="00714BF3">
            <w:pPr>
              <w:autoSpaceDE w:val="0"/>
              <w:autoSpaceDN w:val="0"/>
              <w:adjustRightInd w:val="0"/>
            </w:pPr>
            <w:r w:rsidRPr="00960BFE">
              <w:t xml:space="preserve">Clock Start Date: </w:t>
            </w:r>
          </w:p>
        </w:tc>
        <w:tc>
          <w:tcPr>
            <w:tcW w:w="6459" w:type="dxa"/>
            <w:tcBorders>
              <w:top w:val="nil"/>
              <w:left w:val="nil"/>
              <w:bottom w:val="nil"/>
              <w:right w:val="nil"/>
            </w:tcBorders>
          </w:tcPr>
          <w:p w14:paraId="0B18F770" w14:textId="77777777" w:rsidR="00714BF3" w:rsidRPr="00960BFE" w:rsidRDefault="00714BF3">
            <w:pPr>
              <w:autoSpaceDE w:val="0"/>
              <w:autoSpaceDN w:val="0"/>
              <w:adjustRightInd w:val="0"/>
            </w:pPr>
            <w:r w:rsidRPr="00960BFE">
              <w:t xml:space="preserve">08 February 2018 </w:t>
            </w:r>
          </w:p>
        </w:tc>
      </w:tr>
    </w:tbl>
    <w:p w14:paraId="27AF1911" w14:textId="77777777" w:rsidR="00136034" w:rsidRPr="005C5E35" w:rsidRDefault="00136034">
      <w:pPr>
        <w:autoSpaceDE w:val="0"/>
        <w:autoSpaceDN w:val="0"/>
        <w:adjustRightInd w:val="0"/>
      </w:pPr>
      <w:r w:rsidRPr="00960BFE">
        <w:t xml:space="preserve"> </w:t>
      </w:r>
    </w:p>
    <w:p w14:paraId="03616511" w14:textId="77777777" w:rsidR="00133CB9" w:rsidRPr="00987913" w:rsidRDefault="00133CB9" w:rsidP="00133CB9">
      <w:pPr>
        <w:autoSpaceDE w:val="0"/>
        <w:autoSpaceDN w:val="0"/>
        <w:adjustRightInd w:val="0"/>
        <w:rPr>
          <w:sz w:val="20"/>
          <w:lang w:val="en-NZ"/>
        </w:rPr>
      </w:pPr>
      <w:r w:rsidRPr="005C5E35">
        <w:rPr>
          <w:rFonts w:cs="Arial"/>
        </w:rPr>
        <w:t xml:space="preserve">Dr </w:t>
      </w:r>
      <w:proofErr w:type="spellStart"/>
      <w:r w:rsidRPr="005C5E35">
        <w:rPr>
          <w:rFonts w:cs="Arial"/>
        </w:rPr>
        <w:t>Noelyn</w:t>
      </w:r>
      <w:proofErr w:type="spellEnd"/>
      <w:r w:rsidRPr="005C5E35">
        <w:rPr>
          <w:rFonts w:cs="Arial"/>
        </w:rPr>
        <w:t xml:space="preserve"> Hung, Dr </w:t>
      </w:r>
      <w:proofErr w:type="spellStart"/>
      <w:r w:rsidRPr="005C5E35">
        <w:rPr>
          <w:rFonts w:cs="Arial"/>
        </w:rPr>
        <w:t>Tak</w:t>
      </w:r>
      <w:proofErr w:type="spellEnd"/>
      <w:r w:rsidRPr="005C5E35">
        <w:rPr>
          <w:rFonts w:cs="Arial"/>
        </w:rPr>
        <w:t xml:space="preserve"> Hung </w:t>
      </w:r>
      <w:proofErr w:type="spellStart"/>
      <w:r w:rsidR="005C5E35" w:rsidRPr="005C5E35">
        <w:rPr>
          <w:rFonts w:cs="Arial"/>
        </w:rPr>
        <w:t>ānd</w:t>
      </w:r>
      <w:proofErr w:type="spellEnd"/>
      <w:r w:rsidR="005C5E35" w:rsidRPr="005C5E35">
        <w:rPr>
          <w:rFonts w:cs="Arial"/>
        </w:rPr>
        <w:t xml:space="preserve"> Mrs Li</w:t>
      </w:r>
      <w:r w:rsidRPr="005C5E35">
        <w:rPr>
          <w:rFonts w:cs="Arial"/>
        </w:rPr>
        <w:t xml:space="preserve">nda </w:t>
      </w:r>
      <w:proofErr w:type="spellStart"/>
      <w:r w:rsidRPr="005C5E35">
        <w:rPr>
          <w:rFonts w:cs="Arial"/>
        </w:rPr>
        <w:t>Folland</w:t>
      </w:r>
      <w:proofErr w:type="spellEnd"/>
      <w:r w:rsidRPr="005C5E35">
        <w:rPr>
          <w:rFonts w:cs="Arial"/>
        </w:rPr>
        <w:t xml:space="preserve"> </w:t>
      </w:r>
      <w:r w:rsidRPr="005C5E35">
        <w:rPr>
          <w:lang w:val="en-NZ"/>
        </w:rPr>
        <w:t xml:space="preserve">were present </w:t>
      </w:r>
      <w:r w:rsidRPr="005C5E35">
        <w:rPr>
          <w:rFonts w:cs="Arial"/>
          <w:szCs w:val="22"/>
          <w:lang w:val="en-NZ"/>
        </w:rPr>
        <w:t>by teleconference</w:t>
      </w:r>
      <w:r w:rsidRPr="005C5E35">
        <w:rPr>
          <w:lang w:val="en-NZ"/>
        </w:rPr>
        <w:t xml:space="preserve"> for </w:t>
      </w:r>
      <w:r w:rsidRPr="00987913">
        <w:rPr>
          <w:lang w:val="en-NZ"/>
        </w:rPr>
        <w:t>discussion of this application.</w:t>
      </w:r>
    </w:p>
    <w:p w14:paraId="4A6EE004" w14:textId="77777777" w:rsidR="00987913" w:rsidRPr="00960BFE" w:rsidRDefault="00987913">
      <w:pPr>
        <w:autoSpaceDE w:val="0"/>
        <w:autoSpaceDN w:val="0"/>
        <w:adjustRightInd w:val="0"/>
        <w:rPr>
          <w:u w:val="single"/>
          <w:lang w:val="en-NZ"/>
        </w:rPr>
      </w:pPr>
    </w:p>
    <w:p w14:paraId="1A94E50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D23F744" w14:textId="77777777" w:rsidR="00E24E77" w:rsidRPr="008869BB" w:rsidRDefault="00E24E77">
      <w:pPr>
        <w:autoSpaceDE w:val="0"/>
        <w:autoSpaceDN w:val="0"/>
        <w:adjustRightInd w:val="0"/>
        <w:rPr>
          <w:b/>
          <w:lang w:val="en-NZ"/>
        </w:rPr>
      </w:pPr>
    </w:p>
    <w:p w14:paraId="47D1D9D9"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89F341F" w14:textId="77777777" w:rsidR="00E24E77" w:rsidRPr="00960BFE" w:rsidRDefault="00E24E77">
      <w:pPr>
        <w:autoSpaceDE w:val="0"/>
        <w:autoSpaceDN w:val="0"/>
        <w:adjustRightInd w:val="0"/>
        <w:rPr>
          <w:lang w:val="en-NZ"/>
        </w:rPr>
      </w:pPr>
    </w:p>
    <w:p w14:paraId="6E9F5E6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2F49643" w14:textId="77777777" w:rsidR="00E24E77" w:rsidRPr="00960BFE" w:rsidRDefault="00E24E77">
      <w:pPr>
        <w:autoSpaceDE w:val="0"/>
        <w:autoSpaceDN w:val="0"/>
        <w:adjustRightInd w:val="0"/>
        <w:rPr>
          <w:lang w:val="en-NZ"/>
        </w:rPr>
      </w:pPr>
    </w:p>
    <w:p w14:paraId="2C357F41" w14:textId="77777777" w:rsidR="005C5E35" w:rsidRPr="00B631F6" w:rsidRDefault="005C5E35" w:rsidP="005C5E35">
      <w:pPr>
        <w:rPr>
          <w:u w:val="single"/>
          <w:lang w:val="en-NZ"/>
        </w:rPr>
      </w:pPr>
      <w:r w:rsidRPr="00B631F6">
        <w:rPr>
          <w:u w:val="single"/>
          <w:lang w:val="en-NZ"/>
        </w:rPr>
        <w:t>Summary of Study</w:t>
      </w:r>
    </w:p>
    <w:p w14:paraId="1B5F9E48" w14:textId="77777777" w:rsidR="005C5E35" w:rsidRPr="00B631F6" w:rsidRDefault="005C5E35" w:rsidP="005C5E35">
      <w:pPr>
        <w:rPr>
          <w:u w:val="single"/>
          <w:lang w:val="en-NZ"/>
        </w:rPr>
      </w:pPr>
    </w:p>
    <w:p w14:paraId="3E47F670" w14:textId="77777777" w:rsidR="005C5E35" w:rsidRPr="00B631F6" w:rsidRDefault="005C5E35" w:rsidP="00BA76FC">
      <w:pPr>
        <w:pStyle w:val="ListParagraph"/>
        <w:numPr>
          <w:ilvl w:val="0"/>
          <w:numId w:val="16"/>
        </w:numPr>
        <w:autoSpaceDE w:val="0"/>
        <w:autoSpaceDN w:val="0"/>
        <w:adjustRightInd w:val="0"/>
        <w:rPr>
          <w:lang w:val="en-NZ"/>
        </w:rPr>
      </w:pPr>
      <w:r w:rsidRPr="00B631F6">
        <w:rPr>
          <w:lang w:val="en-NZ"/>
        </w:rPr>
        <w:t xml:space="preserve">This is a standard bioequivalence study with a single dose and crossover design under </w:t>
      </w:r>
      <w:r>
        <w:rPr>
          <w:lang w:val="en-NZ"/>
        </w:rPr>
        <w:t>fed</w:t>
      </w:r>
      <w:r w:rsidRPr="00B631F6">
        <w:rPr>
          <w:lang w:val="en-NZ"/>
        </w:rPr>
        <w:t xml:space="preserve"> conditions.</w:t>
      </w:r>
    </w:p>
    <w:p w14:paraId="69C60F0F" w14:textId="77777777" w:rsidR="005C5E35" w:rsidRPr="00B631F6" w:rsidRDefault="005C5E35" w:rsidP="00BA76FC">
      <w:pPr>
        <w:pStyle w:val="ListParagraph"/>
        <w:numPr>
          <w:ilvl w:val="0"/>
          <w:numId w:val="16"/>
        </w:numPr>
        <w:autoSpaceDE w:val="0"/>
        <w:autoSpaceDN w:val="0"/>
        <w:adjustRightInd w:val="0"/>
        <w:rPr>
          <w:lang w:val="en-NZ"/>
        </w:rPr>
      </w:pPr>
      <w:r w:rsidRPr="00B631F6">
        <w:rPr>
          <w:lang w:val="en-NZ"/>
        </w:rPr>
        <w:t xml:space="preserve">The drug being assessed is a generic </w:t>
      </w:r>
      <w:proofErr w:type="spellStart"/>
      <w:r w:rsidRPr="00B631F6">
        <w:rPr>
          <w:lang w:val="en-NZ"/>
        </w:rPr>
        <w:t>tamsulsocin</w:t>
      </w:r>
      <w:proofErr w:type="spellEnd"/>
      <w:r w:rsidRPr="00B631F6">
        <w:rPr>
          <w:lang w:val="en-NZ"/>
        </w:rPr>
        <w:t xml:space="preserve"> (Southern </w:t>
      </w:r>
      <w:proofErr w:type="spellStart"/>
      <w:r w:rsidRPr="00B631F6">
        <w:rPr>
          <w:lang w:val="en-NZ"/>
        </w:rPr>
        <w:t>CrossPharma</w:t>
      </w:r>
      <w:proofErr w:type="spellEnd"/>
      <w:r w:rsidRPr="00B631F6">
        <w:rPr>
          <w:lang w:val="en-NZ"/>
        </w:rPr>
        <w:t xml:space="preserve">) and the comparator is branded </w:t>
      </w:r>
      <w:proofErr w:type="spellStart"/>
      <w:r w:rsidRPr="00B631F6">
        <w:rPr>
          <w:lang w:val="en-NZ"/>
        </w:rPr>
        <w:t>Flowmaxtra</w:t>
      </w:r>
      <w:proofErr w:type="spellEnd"/>
      <w:r w:rsidRPr="00B631F6">
        <w:rPr>
          <w:lang w:val="en-NZ"/>
        </w:rPr>
        <w:t xml:space="preserve">. </w:t>
      </w:r>
    </w:p>
    <w:p w14:paraId="6E3CB3A0" w14:textId="77777777" w:rsidR="005C5E35" w:rsidRPr="00B631F6" w:rsidRDefault="005C5E35" w:rsidP="00BA76FC">
      <w:pPr>
        <w:pStyle w:val="ListParagraph"/>
        <w:numPr>
          <w:ilvl w:val="0"/>
          <w:numId w:val="16"/>
        </w:numPr>
        <w:autoSpaceDE w:val="0"/>
        <w:autoSpaceDN w:val="0"/>
        <w:adjustRightInd w:val="0"/>
        <w:rPr>
          <w:lang w:val="en-NZ"/>
        </w:rPr>
      </w:pPr>
      <w:r w:rsidRPr="00B631F6">
        <w:rPr>
          <w:lang w:val="en-NZ"/>
        </w:rPr>
        <w:t xml:space="preserve">Dose 0.4mg, a standard daily dose. This is a selective alpha adrenergic receptor antagonist marketed for years for urinary flow problems due to benign prostatic hypertrophy. It has also been used off-label in women for functional urinary voiding problems as evidenced by the 2017 </w:t>
      </w:r>
      <w:proofErr w:type="spellStart"/>
      <w:r w:rsidRPr="00B631F6">
        <w:rPr>
          <w:lang w:val="en-NZ"/>
        </w:rPr>
        <w:t>metaanalysis</w:t>
      </w:r>
      <w:proofErr w:type="spellEnd"/>
      <w:r w:rsidRPr="00B631F6">
        <w:rPr>
          <w:lang w:val="en-NZ"/>
        </w:rPr>
        <w:t xml:space="preserve"> of 6 RCT involving 764 women. </w:t>
      </w:r>
    </w:p>
    <w:p w14:paraId="5A8E7DA6" w14:textId="77777777" w:rsidR="005C5E35" w:rsidRPr="00B631F6" w:rsidRDefault="005C5E35" w:rsidP="005C5E35">
      <w:pPr>
        <w:spacing w:before="80" w:after="80"/>
        <w:rPr>
          <w:u w:val="single"/>
          <w:lang w:val="en-NZ"/>
        </w:rPr>
      </w:pPr>
    </w:p>
    <w:p w14:paraId="2777235F" w14:textId="77777777" w:rsidR="005C5E35" w:rsidRPr="00B631F6" w:rsidRDefault="005C5E35" w:rsidP="005C5E35">
      <w:pPr>
        <w:rPr>
          <w:u w:val="single"/>
          <w:lang w:val="en-NZ"/>
        </w:rPr>
      </w:pPr>
      <w:r w:rsidRPr="00B631F6">
        <w:rPr>
          <w:u w:val="single"/>
          <w:lang w:val="en-NZ"/>
        </w:rPr>
        <w:t>Summary of ethical issues (outstanding)</w:t>
      </w:r>
    </w:p>
    <w:p w14:paraId="2094B3BA" w14:textId="77777777" w:rsidR="005C5E35" w:rsidRPr="00B631F6" w:rsidRDefault="005C5E35" w:rsidP="005C5E35">
      <w:pPr>
        <w:rPr>
          <w:u w:val="single"/>
          <w:lang w:val="en-NZ"/>
        </w:rPr>
      </w:pPr>
    </w:p>
    <w:p w14:paraId="03BFB39A" w14:textId="77777777" w:rsidR="005C5E35" w:rsidRPr="00B631F6" w:rsidRDefault="005C5E35" w:rsidP="005C5E35">
      <w:pPr>
        <w:rPr>
          <w:lang w:val="en-NZ"/>
        </w:rPr>
      </w:pPr>
      <w:r w:rsidRPr="00B631F6">
        <w:rPr>
          <w:lang w:val="en-NZ"/>
        </w:rPr>
        <w:t>The main ethical issues considered by the Committee and which require addressing by the Researcher are as follows.</w:t>
      </w:r>
    </w:p>
    <w:p w14:paraId="6C59C3EE" w14:textId="77777777" w:rsidR="005C5E35" w:rsidRPr="00B631F6" w:rsidRDefault="005C5E35" w:rsidP="005C5E35">
      <w:pPr>
        <w:rPr>
          <w:lang w:val="en-NZ"/>
        </w:rPr>
      </w:pPr>
    </w:p>
    <w:p w14:paraId="4ABE6903" w14:textId="77777777" w:rsidR="005C5E35" w:rsidRPr="00B631F6" w:rsidRDefault="005C5E35" w:rsidP="005C5E35">
      <w:pPr>
        <w:spacing w:before="80" w:after="80"/>
        <w:rPr>
          <w:rFonts w:cs="Arial"/>
          <w:szCs w:val="22"/>
          <w:lang w:val="en-NZ"/>
        </w:rPr>
      </w:pPr>
      <w:r w:rsidRPr="00B631F6">
        <w:rPr>
          <w:rFonts w:cs="Arial"/>
          <w:szCs w:val="22"/>
          <w:lang w:val="en-NZ"/>
        </w:rPr>
        <w:t xml:space="preserve">The Committee requested the following changes to the Participant Information Sheet and Consent Form: </w:t>
      </w:r>
    </w:p>
    <w:p w14:paraId="05CF7322" w14:textId="77777777" w:rsidR="005C5E35" w:rsidRPr="00B631F6" w:rsidRDefault="005C5E35" w:rsidP="005C5E35">
      <w:pPr>
        <w:autoSpaceDE w:val="0"/>
        <w:autoSpaceDN w:val="0"/>
        <w:adjustRightInd w:val="0"/>
        <w:rPr>
          <w:lang w:val="en-NZ"/>
        </w:rPr>
      </w:pPr>
    </w:p>
    <w:p w14:paraId="02808711" w14:textId="77777777" w:rsidR="005C5E35" w:rsidRPr="00B631F6" w:rsidRDefault="005C5E35" w:rsidP="00BA76FC">
      <w:pPr>
        <w:pStyle w:val="ListParagraph"/>
        <w:numPr>
          <w:ilvl w:val="0"/>
          <w:numId w:val="16"/>
        </w:numPr>
        <w:rPr>
          <w:lang w:val="en-NZ"/>
        </w:rPr>
      </w:pPr>
      <w:r w:rsidRPr="00B631F6">
        <w:rPr>
          <w:lang w:val="en-NZ"/>
        </w:rPr>
        <w:t xml:space="preserve">Adjust information in PISC and advertisements with respect to side effects in women. While they will be spared the small risk of priapism and retrograde ejaculation, they are at risk of dizziness/ constipation/ headache </w:t>
      </w:r>
      <w:proofErr w:type="spellStart"/>
      <w:r w:rsidRPr="00B631F6">
        <w:rPr>
          <w:lang w:val="en-NZ"/>
        </w:rPr>
        <w:t>etc</w:t>
      </w:r>
      <w:proofErr w:type="spellEnd"/>
      <w:r w:rsidRPr="00B631F6">
        <w:rPr>
          <w:lang w:val="en-NZ"/>
        </w:rPr>
        <w:t xml:space="preserve"> as are men. </w:t>
      </w:r>
    </w:p>
    <w:p w14:paraId="17CA54FF" w14:textId="77777777" w:rsidR="005C5E35" w:rsidRPr="00B631F6" w:rsidRDefault="005C5E35" w:rsidP="00BA76FC">
      <w:pPr>
        <w:pStyle w:val="ListParagraph"/>
        <w:numPr>
          <w:ilvl w:val="0"/>
          <w:numId w:val="16"/>
        </w:numPr>
        <w:rPr>
          <w:u w:val="single"/>
          <w:lang w:val="en-NZ"/>
        </w:rPr>
      </w:pPr>
      <w:r w:rsidRPr="00B631F6">
        <w:rPr>
          <w:lang w:val="en-NZ"/>
        </w:rPr>
        <w:t>Include a sentence to explain the drug has been used off label in women for urinary flow problems, otherwise it may seem that women are being tested unnecessarily</w:t>
      </w:r>
    </w:p>
    <w:p w14:paraId="482B687F" w14:textId="77777777" w:rsidR="005C5E35" w:rsidRPr="00B631F6" w:rsidRDefault="005C5E35" w:rsidP="005C5E35">
      <w:pPr>
        <w:rPr>
          <w:lang w:val="en-NZ"/>
        </w:rPr>
      </w:pPr>
    </w:p>
    <w:p w14:paraId="4454A0E9" w14:textId="77777777" w:rsidR="005C5E35" w:rsidRPr="00B631F6" w:rsidRDefault="005C5E35" w:rsidP="005C5E35">
      <w:pPr>
        <w:rPr>
          <w:u w:val="single"/>
          <w:lang w:val="en-NZ"/>
        </w:rPr>
      </w:pPr>
      <w:r w:rsidRPr="00B631F6">
        <w:rPr>
          <w:u w:val="single"/>
          <w:lang w:val="en-NZ"/>
        </w:rPr>
        <w:t xml:space="preserve">Decision </w:t>
      </w:r>
    </w:p>
    <w:p w14:paraId="7DADDD23" w14:textId="77777777" w:rsidR="005C5E35" w:rsidRPr="00B631F6" w:rsidRDefault="005C5E35" w:rsidP="005C5E35">
      <w:pPr>
        <w:rPr>
          <w:lang w:val="en-NZ"/>
        </w:rPr>
      </w:pPr>
    </w:p>
    <w:p w14:paraId="12098765" w14:textId="77777777" w:rsidR="005C5E35" w:rsidRPr="00B631F6" w:rsidRDefault="005C5E35" w:rsidP="005C5E35">
      <w:pPr>
        <w:rPr>
          <w:rFonts w:cs="Arial"/>
          <w:szCs w:val="22"/>
          <w:lang w:val="en-NZ"/>
        </w:rPr>
      </w:pPr>
      <w:r w:rsidRPr="00B631F6">
        <w:rPr>
          <w:lang w:val="en-NZ"/>
        </w:rPr>
        <w:t xml:space="preserve">This application was </w:t>
      </w:r>
      <w:r w:rsidRPr="00B631F6">
        <w:rPr>
          <w:i/>
          <w:lang w:val="en-NZ"/>
        </w:rPr>
        <w:t>approved</w:t>
      </w:r>
      <w:r w:rsidRPr="00B631F6">
        <w:rPr>
          <w:lang w:val="en-NZ"/>
        </w:rPr>
        <w:t xml:space="preserve"> by </w:t>
      </w:r>
      <w:r w:rsidRPr="00B631F6">
        <w:rPr>
          <w:rFonts w:cs="Arial"/>
          <w:szCs w:val="22"/>
          <w:lang w:val="en-NZ"/>
        </w:rPr>
        <w:t xml:space="preserve">consensus. </w:t>
      </w:r>
    </w:p>
    <w:p w14:paraId="129BF4F4" w14:textId="77777777" w:rsidR="00E24E77" w:rsidRPr="00960BFE" w:rsidRDefault="00E24E77" w:rsidP="00E24E77">
      <w:pPr>
        <w:rPr>
          <w:color w:val="FF0000"/>
          <w:lang w:val="en-NZ"/>
        </w:rPr>
      </w:pPr>
    </w:p>
    <w:p w14:paraId="0410DE28" w14:textId="77777777" w:rsidR="00136034" w:rsidRPr="00960BFE" w:rsidRDefault="0013603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14BF3" w:rsidRPr="00960BFE" w14:paraId="50BEFE17" w14:textId="77777777" w:rsidTr="00714BF3">
        <w:trPr>
          <w:trHeight w:val="280"/>
        </w:trPr>
        <w:tc>
          <w:tcPr>
            <w:tcW w:w="966" w:type="dxa"/>
            <w:tcBorders>
              <w:top w:val="nil"/>
              <w:left w:val="nil"/>
              <w:bottom w:val="nil"/>
              <w:right w:val="nil"/>
            </w:tcBorders>
          </w:tcPr>
          <w:p w14:paraId="162749C6" w14:textId="77777777" w:rsidR="00714BF3" w:rsidRPr="00960BFE" w:rsidRDefault="00714BF3">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7C45EEF8" w14:textId="77777777" w:rsidR="00714BF3" w:rsidRPr="00960BFE" w:rsidRDefault="00714BF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1ED8938" w14:textId="77777777" w:rsidR="00714BF3" w:rsidRPr="00960BFE" w:rsidRDefault="00714BF3">
            <w:pPr>
              <w:autoSpaceDE w:val="0"/>
              <w:autoSpaceDN w:val="0"/>
              <w:adjustRightInd w:val="0"/>
            </w:pPr>
            <w:r w:rsidRPr="00960BFE">
              <w:rPr>
                <w:b/>
              </w:rPr>
              <w:t>18/NTA/22</w:t>
            </w:r>
            <w:r w:rsidRPr="00960BFE">
              <w:t xml:space="preserve"> </w:t>
            </w:r>
          </w:p>
        </w:tc>
      </w:tr>
      <w:tr w:rsidR="00714BF3" w:rsidRPr="00960BFE" w14:paraId="751E7BA0" w14:textId="77777777" w:rsidTr="00714BF3">
        <w:trPr>
          <w:trHeight w:val="280"/>
        </w:trPr>
        <w:tc>
          <w:tcPr>
            <w:tcW w:w="966" w:type="dxa"/>
            <w:tcBorders>
              <w:top w:val="nil"/>
              <w:left w:val="nil"/>
              <w:bottom w:val="nil"/>
              <w:right w:val="nil"/>
            </w:tcBorders>
          </w:tcPr>
          <w:p w14:paraId="4A26A886"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481BF34C" w14:textId="77777777" w:rsidR="00714BF3" w:rsidRPr="00960BFE" w:rsidRDefault="00714BF3">
            <w:pPr>
              <w:autoSpaceDE w:val="0"/>
              <w:autoSpaceDN w:val="0"/>
              <w:adjustRightInd w:val="0"/>
            </w:pPr>
            <w:r w:rsidRPr="00960BFE">
              <w:t xml:space="preserve">Title: </w:t>
            </w:r>
          </w:p>
        </w:tc>
        <w:tc>
          <w:tcPr>
            <w:tcW w:w="6459" w:type="dxa"/>
            <w:tcBorders>
              <w:top w:val="nil"/>
              <w:left w:val="nil"/>
              <w:bottom w:val="nil"/>
              <w:right w:val="nil"/>
            </w:tcBorders>
          </w:tcPr>
          <w:p w14:paraId="7351838C" w14:textId="77777777" w:rsidR="00714BF3" w:rsidRPr="00960BFE" w:rsidRDefault="00714BF3">
            <w:pPr>
              <w:autoSpaceDE w:val="0"/>
              <w:autoSpaceDN w:val="0"/>
              <w:adjustRightInd w:val="0"/>
            </w:pPr>
            <w:r w:rsidRPr="00960BFE">
              <w:t xml:space="preserve">Comparison of the blood levels of two forms of </w:t>
            </w:r>
            <w:proofErr w:type="spellStart"/>
            <w:r w:rsidRPr="00960BFE">
              <w:t>tamsulosin</w:t>
            </w:r>
            <w:proofErr w:type="spellEnd"/>
            <w:r w:rsidRPr="00960BFE">
              <w:t xml:space="preserve"> tablets in healthy volunteers under fasting conditions and at steady state. </w:t>
            </w:r>
          </w:p>
        </w:tc>
      </w:tr>
      <w:tr w:rsidR="00714BF3" w:rsidRPr="00960BFE" w14:paraId="2EA892FB" w14:textId="77777777" w:rsidTr="00714BF3">
        <w:trPr>
          <w:trHeight w:val="280"/>
        </w:trPr>
        <w:tc>
          <w:tcPr>
            <w:tcW w:w="966" w:type="dxa"/>
            <w:tcBorders>
              <w:top w:val="nil"/>
              <w:left w:val="nil"/>
              <w:bottom w:val="nil"/>
              <w:right w:val="nil"/>
            </w:tcBorders>
          </w:tcPr>
          <w:p w14:paraId="2D79A728"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2F0E7117" w14:textId="77777777" w:rsidR="00714BF3" w:rsidRPr="00960BFE" w:rsidRDefault="00714BF3">
            <w:pPr>
              <w:autoSpaceDE w:val="0"/>
              <w:autoSpaceDN w:val="0"/>
              <w:adjustRightInd w:val="0"/>
            </w:pPr>
            <w:r w:rsidRPr="00960BFE">
              <w:t xml:space="preserve">Principal Investigator: </w:t>
            </w:r>
          </w:p>
        </w:tc>
        <w:tc>
          <w:tcPr>
            <w:tcW w:w="6459" w:type="dxa"/>
            <w:tcBorders>
              <w:top w:val="nil"/>
              <w:left w:val="nil"/>
              <w:bottom w:val="nil"/>
              <w:right w:val="nil"/>
            </w:tcBorders>
          </w:tcPr>
          <w:p w14:paraId="581544BD" w14:textId="77777777" w:rsidR="00714BF3" w:rsidRPr="00960BFE" w:rsidRDefault="00714BF3">
            <w:pPr>
              <w:autoSpaceDE w:val="0"/>
              <w:autoSpaceDN w:val="0"/>
              <w:adjustRightInd w:val="0"/>
            </w:pPr>
            <w:r w:rsidRPr="00960BFE">
              <w:t xml:space="preserve">Dr </w:t>
            </w:r>
            <w:proofErr w:type="spellStart"/>
            <w:r w:rsidRPr="00960BFE">
              <w:t>Noelyn</w:t>
            </w:r>
            <w:proofErr w:type="spellEnd"/>
            <w:r w:rsidRPr="00960BFE">
              <w:t xml:space="preserve"> Hung </w:t>
            </w:r>
          </w:p>
        </w:tc>
      </w:tr>
      <w:tr w:rsidR="00714BF3" w:rsidRPr="00960BFE" w14:paraId="3982645F" w14:textId="77777777" w:rsidTr="00714BF3">
        <w:trPr>
          <w:trHeight w:val="280"/>
        </w:trPr>
        <w:tc>
          <w:tcPr>
            <w:tcW w:w="966" w:type="dxa"/>
            <w:tcBorders>
              <w:top w:val="nil"/>
              <w:left w:val="nil"/>
              <w:bottom w:val="nil"/>
              <w:right w:val="nil"/>
            </w:tcBorders>
          </w:tcPr>
          <w:p w14:paraId="141B8239"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7E5F92C7" w14:textId="77777777" w:rsidR="00714BF3" w:rsidRPr="00960BFE" w:rsidRDefault="00714BF3">
            <w:pPr>
              <w:autoSpaceDE w:val="0"/>
              <w:autoSpaceDN w:val="0"/>
              <w:adjustRightInd w:val="0"/>
            </w:pPr>
            <w:r w:rsidRPr="00960BFE">
              <w:t xml:space="preserve">Sponsor: </w:t>
            </w:r>
          </w:p>
        </w:tc>
        <w:tc>
          <w:tcPr>
            <w:tcW w:w="6459" w:type="dxa"/>
            <w:tcBorders>
              <w:top w:val="nil"/>
              <w:left w:val="nil"/>
              <w:bottom w:val="nil"/>
              <w:right w:val="nil"/>
            </w:tcBorders>
          </w:tcPr>
          <w:p w14:paraId="338EE6D6" w14:textId="77777777" w:rsidR="00714BF3" w:rsidRPr="00960BFE" w:rsidRDefault="00714BF3">
            <w:pPr>
              <w:autoSpaceDE w:val="0"/>
              <w:autoSpaceDN w:val="0"/>
              <w:adjustRightInd w:val="0"/>
            </w:pPr>
            <w:r w:rsidRPr="00960BFE">
              <w:t xml:space="preserve">Southern Cross Pharma Pty Ltd </w:t>
            </w:r>
          </w:p>
        </w:tc>
      </w:tr>
      <w:tr w:rsidR="00714BF3" w:rsidRPr="00960BFE" w14:paraId="32BB7A01" w14:textId="77777777" w:rsidTr="00714BF3">
        <w:trPr>
          <w:trHeight w:val="280"/>
        </w:trPr>
        <w:tc>
          <w:tcPr>
            <w:tcW w:w="966" w:type="dxa"/>
            <w:tcBorders>
              <w:top w:val="nil"/>
              <w:left w:val="nil"/>
              <w:bottom w:val="nil"/>
              <w:right w:val="nil"/>
            </w:tcBorders>
          </w:tcPr>
          <w:p w14:paraId="5A5167F4"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000DD483" w14:textId="77777777" w:rsidR="00714BF3" w:rsidRPr="00960BFE" w:rsidRDefault="00714BF3">
            <w:pPr>
              <w:autoSpaceDE w:val="0"/>
              <w:autoSpaceDN w:val="0"/>
              <w:adjustRightInd w:val="0"/>
            </w:pPr>
            <w:r w:rsidRPr="00960BFE">
              <w:t xml:space="preserve">Clock Start Date: </w:t>
            </w:r>
          </w:p>
        </w:tc>
        <w:tc>
          <w:tcPr>
            <w:tcW w:w="6459" w:type="dxa"/>
            <w:tcBorders>
              <w:top w:val="nil"/>
              <w:left w:val="nil"/>
              <w:bottom w:val="nil"/>
              <w:right w:val="nil"/>
            </w:tcBorders>
          </w:tcPr>
          <w:p w14:paraId="2D9E430A" w14:textId="77777777" w:rsidR="00714BF3" w:rsidRPr="00960BFE" w:rsidRDefault="00714BF3">
            <w:pPr>
              <w:autoSpaceDE w:val="0"/>
              <w:autoSpaceDN w:val="0"/>
              <w:adjustRightInd w:val="0"/>
            </w:pPr>
            <w:r w:rsidRPr="00960BFE">
              <w:t xml:space="preserve">08 February 2018 </w:t>
            </w:r>
          </w:p>
        </w:tc>
      </w:tr>
    </w:tbl>
    <w:p w14:paraId="5D444DC8" w14:textId="77777777" w:rsidR="00136034" w:rsidRPr="00960BFE" w:rsidRDefault="00136034">
      <w:pPr>
        <w:autoSpaceDE w:val="0"/>
        <w:autoSpaceDN w:val="0"/>
        <w:adjustRightInd w:val="0"/>
      </w:pPr>
      <w:r w:rsidRPr="00960BFE">
        <w:t xml:space="preserve"> </w:t>
      </w:r>
    </w:p>
    <w:p w14:paraId="2068CE32" w14:textId="77777777" w:rsidR="00133CB9" w:rsidRPr="00987913" w:rsidRDefault="00133CB9" w:rsidP="00133CB9">
      <w:pPr>
        <w:autoSpaceDE w:val="0"/>
        <w:autoSpaceDN w:val="0"/>
        <w:adjustRightInd w:val="0"/>
        <w:rPr>
          <w:sz w:val="20"/>
          <w:lang w:val="en-NZ"/>
        </w:rPr>
      </w:pPr>
      <w:r w:rsidRPr="00D43602">
        <w:rPr>
          <w:rFonts w:cs="Arial"/>
        </w:rPr>
        <w:t xml:space="preserve">Dr </w:t>
      </w:r>
      <w:proofErr w:type="spellStart"/>
      <w:r w:rsidRPr="00D43602">
        <w:rPr>
          <w:rFonts w:cs="Arial"/>
        </w:rPr>
        <w:t>Noelyn</w:t>
      </w:r>
      <w:proofErr w:type="spellEnd"/>
      <w:r w:rsidRPr="00D43602">
        <w:rPr>
          <w:rFonts w:cs="Arial"/>
        </w:rPr>
        <w:t xml:space="preserve"> Hung, Dr </w:t>
      </w:r>
      <w:proofErr w:type="spellStart"/>
      <w:r w:rsidRPr="00D43602">
        <w:rPr>
          <w:rFonts w:cs="Arial"/>
        </w:rPr>
        <w:t>Tak</w:t>
      </w:r>
      <w:proofErr w:type="spellEnd"/>
      <w:r w:rsidRPr="00D43602">
        <w:rPr>
          <w:rFonts w:cs="Arial"/>
        </w:rPr>
        <w:t xml:space="preserve"> Hung </w:t>
      </w:r>
      <w:proofErr w:type="spellStart"/>
      <w:r w:rsidR="00303F83">
        <w:rPr>
          <w:rFonts w:cs="Arial"/>
        </w:rPr>
        <w:t>ānd</w:t>
      </w:r>
      <w:proofErr w:type="spellEnd"/>
      <w:r w:rsidR="00303F83">
        <w:rPr>
          <w:rFonts w:cs="Arial"/>
        </w:rPr>
        <w:t xml:space="preserve"> Mrs Li</w:t>
      </w:r>
      <w:r>
        <w:rPr>
          <w:rFonts w:cs="Arial"/>
        </w:rPr>
        <w:t xml:space="preserve">nda </w:t>
      </w:r>
      <w:proofErr w:type="spellStart"/>
      <w:r>
        <w:rPr>
          <w:rFonts w:cs="Arial"/>
        </w:rPr>
        <w:t>Folland</w:t>
      </w:r>
      <w:proofErr w:type="spellEnd"/>
      <w:r>
        <w:rPr>
          <w:rFonts w:cs="Arial"/>
        </w:rPr>
        <w:t xml:space="preserve"> </w:t>
      </w:r>
      <w:r>
        <w:rPr>
          <w:lang w:val="en-NZ"/>
        </w:rPr>
        <w:t>were</w:t>
      </w:r>
      <w:r w:rsidRPr="00987913">
        <w:rPr>
          <w:lang w:val="en-NZ"/>
        </w:rPr>
        <w:t xml:space="preserve"> </w:t>
      </w:r>
      <w:r w:rsidRPr="00D15AC1">
        <w:rPr>
          <w:lang w:val="en-NZ"/>
        </w:rPr>
        <w:t xml:space="preserve">present </w:t>
      </w:r>
      <w:r w:rsidRPr="00D15AC1">
        <w:rPr>
          <w:rFonts w:cs="Arial"/>
          <w:szCs w:val="22"/>
          <w:lang w:val="en-NZ"/>
        </w:rPr>
        <w:t>by teleconference</w:t>
      </w:r>
      <w:r w:rsidRPr="00D15AC1">
        <w:rPr>
          <w:lang w:val="en-NZ"/>
        </w:rPr>
        <w:t xml:space="preserve"> for </w:t>
      </w:r>
      <w:r w:rsidRPr="00987913">
        <w:rPr>
          <w:lang w:val="en-NZ"/>
        </w:rPr>
        <w:t>discussion of this application.</w:t>
      </w:r>
    </w:p>
    <w:p w14:paraId="6FBB1426" w14:textId="77777777" w:rsidR="00987913" w:rsidRPr="00960BFE" w:rsidRDefault="00987913">
      <w:pPr>
        <w:autoSpaceDE w:val="0"/>
        <w:autoSpaceDN w:val="0"/>
        <w:adjustRightInd w:val="0"/>
        <w:rPr>
          <w:u w:val="single"/>
          <w:lang w:val="en-NZ"/>
        </w:rPr>
      </w:pPr>
    </w:p>
    <w:p w14:paraId="7700FAA6"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B9CB474" w14:textId="77777777" w:rsidR="00E24E77" w:rsidRPr="008869BB" w:rsidRDefault="00E24E77">
      <w:pPr>
        <w:autoSpaceDE w:val="0"/>
        <w:autoSpaceDN w:val="0"/>
        <w:adjustRightInd w:val="0"/>
        <w:rPr>
          <w:b/>
          <w:lang w:val="en-NZ"/>
        </w:rPr>
      </w:pPr>
    </w:p>
    <w:p w14:paraId="45C3B39C"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FCE500B" w14:textId="77777777" w:rsidR="00E24E77" w:rsidRPr="00960BFE" w:rsidRDefault="00E24E77">
      <w:pPr>
        <w:autoSpaceDE w:val="0"/>
        <w:autoSpaceDN w:val="0"/>
        <w:adjustRightInd w:val="0"/>
        <w:rPr>
          <w:lang w:val="en-NZ"/>
        </w:rPr>
      </w:pPr>
    </w:p>
    <w:p w14:paraId="28E1B72D"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63CF284" w14:textId="77777777" w:rsidR="00E24E77" w:rsidRPr="00960BFE" w:rsidRDefault="00E24E77">
      <w:pPr>
        <w:autoSpaceDE w:val="0"/>
        <w:autoSpaceDN w:val="0"/>
        <w:adjustRightInd w:val="0"/>
        <w:rPr>
          <w:lang w:val="en-NZ"/>
        </w:rPr>
      </w:pPr>
    </w:p>
    <w:p w14:paraId="1B30A27F" w14:textId="77777777" w:rsidR="00F201FA" w:rsidRDefault="00F201FA" w:rsidP="00F201FA">
      <w:pPr>
        <w:rPr>
          <w:u w:val="single"/>
          <w:lang w:val="en-NZ"/>
        </w:rPr>
      </w:pPr>
      <w:r w:rsidRPr="001C059D">
        <w:rPr>
          <w:u w:val="single"/>
          <w:lang w:val="en-NZ"/>
        </w:rPr>
        <w:t>Summary of Study</w:t>
      </w:r>
    </w:p>
    <w:p w14:paraId="33D6B562" w14:textId="77777777" w:rsidR="00F201FA" w:rsidRDefault="00F201FA" w:rsidP="00F201FA">
      <w:pPr>
        <w:rPr>
          <w:u w:val="single"/>
          <w:lang w:val="en-NZ"/>
        </w:rPr>
      </w:pPr>
    </w:p>
    <w:p w14:paraId="4EF942DF" w14:textId="77777777" w:rsidR="00F201FA" w:rsidRPr="00303F83" w:rsidRDefault="00607AFE" w:rsidP="00BA76FC">
      <w:pPr>
        <w:pStyle w:val="ListParagraph"/>
        <w:numPr>
          <w:ilvl w:val="0"/>
          <w:numId w:val="17"/>
        </w:numPr>
        <w:autoSpaceDE w:val="0"/>
        <w:autoSpaceDN w:val="0"/>
        <w:adjustRightInd w:val="0"/>
        <w:rPr>
          <w:lang w:val="en-NZ"/>
        </w:rPr>
      </w:pPr>
      <w:r w:rsidRPr="00303F83">
        <w:rPr>
          <w:lang w:val="en-NZ"/>
        </w:rPr>
        <w:t xml:space="preserve">This is </w:t>
      </w:r>
      <w:r w:rsidR="00303F83" w:rsidRPr="00303F83">
        <w:rPr>
          <w:lang w:val="en-NZ"/>
        </w:rPr>
        <w:t>a multiple dosing</w:t>
      </w:r>
      <w:r w:rsidRPr="00303F83">
        <w:rPr>
          <w:lang w:val="en-NZ"/>
        </w:rPr>
        <w:t xml:space="preserve"> sister study to</w:t>
      </w:r>
      <w:r w:rsidR="00303F83" w:rsidRPr="00303F83">
        <w:rPr>
          <w:lang w:val="en-NZ"/>
        </w:rPr>
        <w:t xml:space="preserve"> the prior</w:t>
      </w:r>
      <w:r w:rsidRPr="00303F83">
        <w:rPr>
          <w:lang w:val="en-NZ"/>
        </w:rPr>
        <w:t xml:space="preserve"> </w:t>
      </w:r>
      <w:r w:rsidR="00303F83" w:rsidRPr="00303F83">
        <w:rPr>
          <w:lang w:val="en-NZ"/>
        </w:rPr>
        <w:t>single dosing study - reference</w:t>
      </w:r>
      <w:r w:rsidRPr="00303F83">
        <w:rPr>
          <w:lang w:val="en-NZ"/>
        </w:rPr>
        <w:t xml:space="preserve"> 18/NTA/20. In this study, participants are randomised to one brand of </w:t>
      </w:r>
      <w:proofErr w:type="spellStart"/>
      <w:r w:rsidRPr="00303F83">
        <w:rPr>
          <w:lang w:val="en-NZ"/>
        </w:rPr>
        <w:t>tamsulosin</w:t>
      </w:r>
      <w:proofErr w:type="spellEnd"/>
      <w:r w:rsidRPr="00303F83">
        <w:rPr>
          <w:lang w:val="en-NZ"/>
        </w:rPr>
        <w:t xml:space="preserve"> 0.4mg daily for 5 days, followed by a 10 day washout, followed by the other brand of </w:t>
      </w:r>
      <w:proofErr w:type="spellStart"/>
      <w:r w:rsidRPr="00303F83">
        <w:rPr>
          <w:lang w:val="en-NZ"/>
        </w:rPr>
        <w:t>tamsulosin</w:t>
      </w:r>
      <w:proofErr w:type="spellEnd"/>
      <w:r w:rsidRPr="00303F83">
        <w:rPr>
          <w:lang w:val="en-NZ"/>
        </w:rPr>
        <w:t xml:space="preserve"> 0.4mg taken daily for 5 days. Participants attend Zenith every day to be dosed but are free to leave </w:t>
      </w:r>
      <w:r w:rsidR="00303F83" w:rsidRPr="00303F83">
        <w:rPr>
          <w:lang w:val="en-NZ"/>
        </w:rPr>
        <w:t>(with</w:t>
      </w:r>
      <w:r w:rsidRPr="00303F83">
        <w:rPr>
          <w:lang w:val="en-NZ"/>
        </w:rPr>
        <w:t xml:space="preserve"> a free breakfast) after 30 minute. They return for an overnight stay for multiple bloods on the evening of the penultimate dosing day of each period. N=28</w:t>
      </w:r>
    </w:p>
    <w:p w14:paraId="4B874FC9" w14:textId="77777777" w:rsidR="00F201FA" w:rsidRPr="00C5052B" w:rsidRDefault="00F201FA" w:rsidP="00F201FA">
      <w:pPr>
        <w:spacing w:before="80" w:after="80"/>
        <w:rPr>
          <w:u w:val="single"/>
          <w:lang w:val="en-NZ"/>
        </w:rPr>
      </w:pPr>
    </w:p>
    <w:p w14:paraId="210CA5A4" w14:textId="77777777" w:rsidR="00F201FA" w:rsidRPr="000A1C67" w:rsidRDefault="00F201FA" w:rsidP="00F201FA">
      <w:pPr>
        <w:rPr>
          <w:u w:val="single"/>
          <w:lang w:val="en-NZ"/>
        </w:rPr>
      </w:pPr>
      <w:r w:rsidRPr="000A1C67">
        <w:rPr>
          <w:u w:val="single"/>
          <w:lang w:val="en-NZ"/>
        </w:rPr>
        <w:t>Summary of ethical issues (outstanding)</w:t>
      </w:r>
    </w:p>
    <w:p w14:paraId="7D3B5353" w14:textId="77777777" w:rsidR="00F201FA" w:rsidRDefault="00F201FA" w:rsidP="00F201FA">
      <w:pPr>
        <w:rPr>
          <w:u w:val="single"/>
          <w:lang w:val="en-NZ"/>
        </w:rPr>
      </w:pPr>
    </w:p>
    <w:p w14:paraId="67F893AE" w14:textId="77777777" w:rsidR="00F201FA" w:rsidRDefault="00F201FA" w:rsidP="00F201F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6467638" w14:textId="77777777" w:rsidR="00F201FA" w:rsidRPr="00960BFE" w:rsidRDefault="00F201FA" w:rsidP="00F201FA">
      <w:pPr>
        <w:autoSpaceDE w:val="0"/>
        <w:autoSpaceDN w:val="0"/>
        <w:adjustRightInd w:val="0"/>
        <w:rPr>
          <w:lang w:val="en-NZ"/>
        </w:rPr>
      </w:pPr>
    </w:p>
    <w:p w14:paraId="18320D6D" w14:textId="77777777" w:rsidR="00F201FA" w:rsidRPr="00303F83" w:rsidRDefault="00303F83" w:rsidP="00BA76FC">
      <w:pPr>
        <w:pStyle w:val="ListParagraph"/>
        <w:numPr>
          <w:ilvl w:val="0"/>
          <w:numId w:val="17"/>
        </w:numPr>
        <w:spacing w:before="80" w:after="80"/>
        <w:rPr>
          <w:u w:val="single"/>
          <w:lang w:val="en-NZ"/>
        </w:rPr>
      </w:pPr>
      <w:r w:rsidRPr="00303F83">
        <w:rPr>
          <w:lang w:val="en-NZ"/>
        </w:rPr>
        <w:t xml:space="preserve">The Committee noted that this study involves more days, and this should be reflected in payment, as well as amount of blood drawn. Please review. </w:t>
      </w:r>
    </w:p>
    <w:p w14:paraId="5339C239" w14:textId="77777777" w:rsidR="00E219F1" w:rsidRPr="00303F83" w:rsidRDefault="00303F83" w:rsidP="00BA76FC">
      <w:pPr>
        <w:pStyle w:val="ListParagraph"/>
        <w:numPr>
          <w:ilvl w:val="0"/>
          <w:numId w:val="17"/>
        </w:numPr>
        <w:spacing w:before="80" w:after="80"/>
        <w:rPr>
          <w:u w:val="single"/>
          <w:lang w:val="en-NZ"/>
        </w:rPr>
      </w:pPr>
      <w:r>
        <w:rPr>
          <w:lang w:val="en-NZ"/>
        </w:rPr>
        <w:t xml:space="preserve">The Committee asked about the excipients list. The Researcher(s) stated Southern Cross should use the same one for marketing, but the researchers could not be sure. </w:t>
      </w:r>
    </w:p>
    <w:p w14:paraId="69DCE450" w14:textId="77777777" w:rsidR="00F201FA" w:rsidRPr="002D4A07" w:rsidRDefault="00F201FA" w:rsidP="00F201FA">
      <w:pPr>
        <w:pStyle w:val="ListParagraph"/>
        <w:spacing w:before="80" w:after="80"/>
        <w:rPr>
          <w:rFonts w:cs="Arial"/>
          <w:szCs w:val="22"/>
          <w:lang w:val="en-NZ"/>
        </w:rPr>
      </w:pPr>
    </w:p>
    <w:p w14:paraId="5A2FC892" w14:textId="77777777" w:rsidR="00F201FA" w:rsidRDefault="00F201FA" w:rsidP="00F201F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62E7E60" w14:textId="77777777" w:rsidR="00303F83" w:rsidRPr="00303F83" w:rsidRDefault="00303F83" w:rsidP="00BA76FC">
      <w:pPr>
        <w:pStyle w:val="ListParagraph"/>
        <w:numPr>
          <w:ilvl w:val="0"/>
          <w:numId w:val="17"/>
        </w:numPr>
        <w:rPr>
          <w:u w:val="single"/>
          <w:lang w:val="en-NZ"/>
        </w:rPr>
      </w:pPr>
      <w:r w:rsidRPr="00303F83">
        <w:rPr>
          <w:lang w:val="en-NZ"/>
        </w:rPr>
        <w:t>Include a sentence to explain the drug has been used off label in women for urinary flow problems, otherwise it may seem that women are being tested unnecessarily</w:t>
      </w:r>
    </w:p>
    <w:p w14:paraId="70B313F2" w14:textId="77777777" w:rsidR="00E24E77" w:rsidRPr="00960BFE" w:rsidRDefault="00E24E77" w:rsidP="00E24E77">
      <w:pPr>
        <w:rPr>
          <w:color w:val="FF0000"/>
          <w:lang w:val="en-NZ"/>
        </w:rPr>
      </w:pPr>
    </w:p>
    <w:p w14:paraId="21111A7C" w14:textId="77777777" w:rsidR="00E24E77" w:rsidRPr="00FD2B1E" w:rsidRDefault="00E24E77" w:rsidP="00E24E77">
      <w:pPr>
        <w:rPr>
          <w:u w:val="single"/>
          <w:lang w:val="en-NZ"/>
        </w:rPr>
      </w:pPr>
      <w:r w:rsidRPr="00FD2B1E">
        <w:rPr>
          <w:u w:val="single"/>
          <w:lang w:val="en-NZ"/>
        </w:rPr>
        <w:t xml:space="preserve">Decision </w:t>
      </w:r>
    </w:p>
    <w:p w14:paraId="2831CC5B" w14:textId="77777777" w:rsidR="00E24E77" w:rsidRPr="00303F83" w:rsidRDefault="00E24E77" w:rsidP="00E24E77">
      <w:pPr>
        <w:rPr>
          <w:lang w:val="en-NZ"/>
        </w:rPr>
      </w:pPr>
    </w:p>
    <w:p w14:paraId="19799993" w14:textId="77777777" w:rsidR="00E24E77" w:rsidRPr="00303F83" w:rsidRDefault="00E24E77" w:rsidP="00E24E77">
      <w:pPr>
        <w:rPr>
          <w:lang w:val="en-NZ"/>
        </w:rPr>
      </w:pPr>
      <w:r w:rsidRPr="00303F83">
        <w:rPr>
          <w:lang w:val="en-NZ"/>
        </w:rPr>
        <w:t xml:space="preserve">This application was </w:t>
      </w:r>
      <w:r w:rsidRPr="00303F83">
        <w:rPr>
          <w:i/>
          <w:lang w:val="en-NZ"/>
        </w:rPr>
        <w:t>approved</w:t>
      </w:r>
      <w:r w:rsidR="00303F83" w:rsidRPr="00303F83">
        <w:rPr>
          <w:lang w:val="en-NZ"/>
        </w:rPr>
        <w:t xml:space="preserve"> by </w:t>
      </w:r>
      <w:r w:rsidRPr="00303F83">
        <w:rPr>
          <w:rFonts w:cs="Arial"/>
          <w:szCs w:val="22"/>
          <w:lang w:val="en-NZ"/>
        </w:rPr>
        <w:t>consensus</w:t>
      </w:r>
      <w:r w:rsidR="00303F83" w:rsidRPr="00303F83">
        <w:rPr>
          <w:rFonts w:cs="Arial"/>
          <w:szCs w:val="22"/>
          <w:lang w:val="en-NZ"/>
        </w:rPr>
        <w:t>.</w:t>
      </w:r>
    </w:p>
    <w:p w14:paraId="6905600F" w14:textId="77777777" w:rsidR="00E24E77" w:rsidRPr="00960BFE" w:rsidRDefault="00E24E77" w:rsidP="00E24E77">
      <w:pPr>
        <w:rPr>
          <w:color w:val="FF0000"/>
          <w:lang w:val="en-NZ"/>
        </w:rPr>
      </w:pPr>
    </w:p>
    <w:p w14:paraId="0E43207B" w14:textId="77777777" w:rsidR="00136034" w:rsidRPr="00960BFE" w:rsidRDefault="0013603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14BF3" w:rsidRPr="00960BFE" w14:paraId="63A5C694" w14:textId="77777777" w:rsidTr="00714BF3">
        <w:trPr>
          <w:trHeight w:val="280"/>
        </w:trPr>
        <w:tc>
          <w:tcPr>
            <w:tcW w:w="966" w:type="dxa"/>
            <w:tcBorders>
              <w:top w:val="nil"/>
              <w:left w:val="nil"/>
              <w:bottom w:val="nil"/>
              <w:right w:val="nil"/>
            </w:tcBorders>
          </w:tcPr>
          <w:p w14:paraId="4041B9EB" w14:textId="77777777" w:rsidR="00714BF3" w:rsidRPr="00960BFE" w:rsidRDefault="00714BF3">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34863ECB" w14:textId="77777777" w:rsidR="00714BF3" w:rsidRPr="00960BFE" w:rsidRDefault="00714BF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D23C418" w14:textId="77777777" w:rsidR="00714BF3" w:rsidRPr="00960BFE" w:rsidRDefault="00714BF3">
            <w:pPr>
              <w:autoSpaceDE w:val="0"/>
              <w:autoSpaceDN w:val="0"/>
              <w:adjustRightInd w:val="0"/>
            </w:pPr>
            <w:r w:rsidRPr="00960BFE">
              <w:rPr>
                <w:b/>
              </w:rPr>
              <w:t>18/NTA/23</w:t>
            </w:r>
            <w:r w:rsidRPr="00960BFE">
              <w:t xml:space="preserve"> </w:t>
            </w:r>
          </w:p>
        </w:tc>
      </w:tr>
      <w:tr w:rsidR="00714BF3" w:rsidRPr="00960BFE" w14:paraId="41CFC555" w14:textId="77777777" w:rsidTr="00714BF3">
        <w:trPr>
          <w:trHeight w:val="280"/>
        </w:trPr>
        <w:tc>
          <w:tcPr>
            <w:tcW w:w="966" w:type="dxa"/>
            <w:tcBorders>
              <w:top w:val="nil"/>
              <w:left w:val="nil"/>
              <w:bottom w:val="nil"/>
              <w:right w:val="nil"/>
            </w:tcBorders>
          </w:tcPr>
          <w:p w14:paraId="69C01141"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0862CBA6" w14:textId="77777777" w:rsidR="00714BF3" w:rsidRPr="00960BFE" w:rsidRDefault="00714BF3">
            <w:pPr>
              <w:autoSpaceDE w:val="0"/>
              <w:autoSpaceDN w:val="0"/>
              <w:adjustRightInd w:val="0"/>
            </w:pPr>
            <w:r w:rsidRPr="00960BFE">
              <w:t xml:space="preserve">Title: </w:t>
            </w:r>
          </w:p>
        </w:tc>
        <w:tc>
          <w:tcPr>
            <w:tcW w:w="6459" w:type="dxa"/>
            <w:tcBorders>
              <w:top w:val="nil"/>
              <w:left w:val="nil"/>
              <w:bottom w:val="nil"/>
              <w:right w:val="nil"/>
            </w:tcBorders>
          </w:tcPr>
          <w:p w14:paraId="512B5B65" w14:textId="77777777" w:rsidR="00714BF3" w:rsidRPr="00960BFE" w:rsidRDefault="00714BF3">
            <w:pPr>
              <w:autoSpaceDE w:val="0"/>
              <w:autoSpaceDN w:val="0"/>
              <w:adjustRightInd w:val="0"/>
            </w:pPr>
            <w:r w:rsidRPr="00960BFE">
              <w:t xml:space="preserve">(duplicate) REDUCCTION </w:t>
            </w:r>
          </w:p>
        </w:tc>
      </w:tr>
      <w:tr w:rsidR="00714BF3" w:rsidRPr="00960BFE" w14:paraId="05145DF9" w14:textId="77777777" w:rsidTr="00714BF3">
        <w:trPr>
          <w:trHeight w:val="280"/>
        </w:trPr>
        <w:tc>
          <w:tcPr>
            <w:tcW w:w="966" w:type="dxa"/>
            <w:tcBorders>
              <w:top w:val="nil"/>
              <w:left w:val="nil"/>
              <w:bottom w:val="nil"/>
              <w:right w:val="nil"/>
            </w:tcBorders>
          </w:tcPr>
          <w:p w14:paraId="5AD220D3"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4A421B6A" w14:textId="77777777" w:rsidR="00714BF3" w:rsidRPr="00960BFE" w:rsidRDefault="00714BF3">
            <w:pPr>
              <w:autoSpaceDE w:val="0"/>
              <w:autoSpaceDN w:val="0"/>
              <w:adjustRightInd w:val="0"/>
            </w:pPr>
            <w:r w:rsidRPr="00960BFE">
              <w:t xml:space="preserve">Principal Investigator: </w:t>
            </w:r>
          </w:p>
        </w:tc>
        <w:tc>
          <w:tcPr>
            <w:tcW w:w="6459" w:type="dxa"/>
            <w:tcBorders>
              <w:top w:val="nil"/>
              <w:left w:val="nil"/>
              <w:bottom w:val="nil"/>
              <w:right w:val="nil"/>
            </w:tcBorders>
          </w:tcPr>
          <w:p w14:paraId="65228666" w14:textId="77777777" w:rsidR="00714BF3" w:rsidRPr="00960BFE" w:rsidRDefault="00714BF3">
            <w:pPr>
              <w:autoSpaceDE w:val="0"/>
              <w:autoSpaceDN w:val="0"/>
              <w:adjustRightInd w:val="0"/>
            </w:pPr>
            <w:r w:rsidRPr="00960BFE">
              <w:t xml:space="preserve">Dr David </w:t>
            </w:r>
            <w:proofErr w:type="spellStart"/>
            <w:r w:rsidRPr="00960BFE">
              <w:t>Semple</w:t>
            </w:r>
            <w:proofErr w:type="spellEnd"/>
            <w:r w:rsidRPr="00960BFE">
              <w:t xml:space="preserve"> </w:t>
            </w:r>
          </w:p>
        </w:tc>
      </w:tr>
      <w:tr w:rsidR="00714BF3" w:rsidRPr="00960BFE" w14:paraId="45692915" w14:textId="77777777" w:rsidTr="00714BF3">
        <w:trPr>
          <w:trHeight w:val="280"/>
        </w:trPr>
        <w:tc>
          <w:tcPr>
            <w:tcW w:w="966" w:type="dxa"/>
            <w:tcBorders>
              <w:top w:val="nil"/>
              <w:left w:val="nil"/>
              <w:bottom w:val="nil"/>
              <w:right w:val="nil"/>
            </w:tcBorders>
          </w:tcPr>
          <w:p w14:paraId="7965CF07"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51C43AE0" w14:textId="77777777" w:rsidR="00714BF3" w:rsidRPr="00960BFE" w:rsidRDefault="00714BF3">
            <w:pPr>
              <w:autoSpaceDE w:val="0"/>
              <w:autoSpaceDN w:val="0"/>
              <w:adjustRightInd w:val="0"/>
            </w:pPr>
            <w:r w:rsidRPr="00960BFE">
              <w:t xml:space="preserve">Sponsor: </w:t>
            </w:r>
          </w:p>
        </w:tc>
        <w:tc>
          <w:tcPr>
            <w:tcW w:w="6459" w:type="dxa"/>
            <w:tcBorders>
              <w:top w:val="nil"/>
              <w:left w:val="nil"/>
              <w:bottom w:val="nil"/>
              <w:right w:val="nil"/>
            </w:tcBorders>
          </w:tcPr>
          <w:p w14:paraId="70137C9D" w14:textId="77777777" w:rsidR="00714BF3" w:rsidRPr="00960BFE" w:rsidRDefault="00714BF3">
            <w:pPr>
              <w:autoSpaceDE w:val="0"/>
              <w:autoSpaceDN w:val="0"/>
              <w:adjustRightInd w:val="0"/>
            </w:pPr>
            <w:r w:rsidRPr="00960BFE">
              <w:t xml:space="preserve">The George Institute </w:t>
            </w:r>
          </w:p>
        </w:tc>
      </w:tr>
      <w:tr w:rsidR="00714BF3" w:rsidRPr="00960BFE" w14:paraId="2042F43D" w14:textId="77777777" w:rsidTr="00714BF3">
        <w:trPr>
          <w:trHeight w:val="280"/>
        </w:trPr>
        <w:tc>
          <w:tcPr>
            <w:tcW w:w="966" w:type="dxa"/>
            <w:tcBorders>
              <w:top w:val="nil"/>
              <w:left w:val="nil"/>
              <w:bottom w:val="nil"/>
              <w:right w:val="nil"/>
            </w:tcBorders>
          </w:tcPr>
          <w:p w14:paraId="6E59E3CB"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0984C26F" w14:textId="77777777" w:rsidR="00714BF3" w:rsidRPr="00960BFE" w:rsidRDefault="00714BF3">
            <w:pPr>
              <w:autoSpaceDE w:val="0"/>
              <w:autoSpaceDN w:val="0"/>
              <w:adjustRightInd w:val="0"/>
            </w:pPr>
            <w:r w:rsidRPr="00960BFE">
              <w:t xml:space="preserve">Clock Start Date: </w:t>
            </w:r>
          </w:p>
        </w:tc>
        <w:tc>
          <w:tcPr>
            <w:tcW w:w="6459" w:type="dxa"/>
            <w:tcBorders>
              <w:top w:val="nil"/>
              <w:left w:val="nil"/>
              <w:bottom w:val="nil"/>
              <w:right w:val="nil"/>
            </w:tcBorders>
          </w:tcPr>
          <w:p w14:paraId="4523CE27" w14:textId="77777777" w:rsidR="00714BF3" w:rsidRPr="00960BFE" w:rsidRDefault="00714BF3">
            <w:pPr>
              <w:autoSpaceDE w:val="0"/>
              <w:autoSpaceDN w:val="0"/>
              <w:adjustRightInd w:val="0"/>
            </w:pPr>
            <w:r w:rsidRPr="00960BFE">
              <w:t xml:space="preserve">08 February 2018 </w:t>
            </w:r>
          </w:p>
        </w:tc>
      </w:tr>
    </w:tbl>
    <w:p w14:paraId="43A08E25" w14:textId="77777777" w:rsidR="00136034" w:rsidRPr="00303F83" w:rsidRDefault="00136034">
      <w:pPr>
        <w:autoSpaceDE w:val="0"/>
        <w:autoSpaceDN w:val="0"/>
        <w:adjustRightInd w:val="0"/>
      </w:pPr>
      <w:r w:rsidRPr="00303F83">
        <w:t xml:space="preserve"> </w:t>
      </w:r>
    </w:p>
    <w:p w14:paraId="0179EDF3" w14:textId="77777777" w:rsidR="00987913" w:rsidRPr="00987913" w:rsidRDefault="00133CB9">
      <w:pPr>
        <w:autoSpaceDE w:val="0"/>
        <w:autoSpaceDN w:val="0"/>
        <w:adjustRightInd w:val="0"/>
        <w:rPr>
          <w:sz w:val="20"/>
          <w:lang w:val="en-NZ"/>
        </w:rPr>
      </w:pPr>
      <w:r w:rsidRPr="00303F83">
        <w:rPr>
          <w:rFonts w:cs="Arial"/>
          <w:szCs w:val="22"/>
          <w:lang w:val="en-NZ"/>
        </w:rPr>
        <w:t xml:space="preserve">David </w:t>
      </w:r>
      <w:proofErr w:type="spellStart"/>
      <w:r w:rsidRPr="00303F83">
        <w:rPr>
          <w:rFonts w:cs="Arial"/>
          <w:szCs w:val="22"/>
          <w:lang w:val="en-NZ"/>
        </w:rPr>
        <w:t>Semple</w:t>
      </w:r>
      <w:proofErr w:type="spellEnd"/>
      <w:r w:rsidRPr="00303F83">
        <w:rPr>
          <w:rFonts w:cs="Arial"/>
          <w:szCs w:val="22"/>
          <w:lang w:val="en-NZ"/>
        </w:rPr>
        <w:t xml:space="preserve">, Martin </w:t>
      </w:r>
      <w:r w:rsidR="000A5AF7" w:rsidRPr="00303F83">
        <w:rPr>
          <w:rFonts w:cs="Arial"/>
          <w:szCs w:val="22"/>
          <w:lang w:val="en-NZ"/>
        </w:rPr>
        <w:t>Gallagher’, A</w:t>
      </w:r>
      <w:r w:rsidRPr="00303F83">
        <w:rPr>
          <w:rFonts w:cs="Arial"/>
          <w:szCs w:val="22"/>
          <w:lang w:val="en-NZ"/>
        </w:rPr>
        <w:t xml:space="preserve">/Prof Gallagher, Dr </w:t>
      </w:r>
      <w:proofErr w:type="spellStart"/>
      <w:r w:rsidRPr="00303F83">
        <w:rPr>
          <w:rFonts w:cs="Arial"/>
          <w:szCs w:val="22"/>
          <w:lang w:val="en-NZ"/>
        </w:rPr>
        <w:t>Sradha</w:t>
      </w:r>
      <w:proofErr w:type="spellEnd"/>
      <w:r w:rsidRPr="00303F83">
        <w:rPr>
          <w:rFonts w:cs="Arial"/>
          <w:szCs w:val="22"/>
          <w:lang w:val="en-NZ"/>
        </w:rPr>
        <w:t xml:space="preserve"> </w:t>
      </w:r>
      <w:proofErr w:type="spellStart"/>
      <w:r w:rsidRPr="00303F83">
        <w:rPr>
          <w:rFonts w:cs="Arial"/>
          <w:szCs w:val="22"/>
          <w:lang w:val="en-NZ"/>
        </w:rPr>
        <w:t>Kotwal</w:t>
      </w:r>
      <w:proofErr w:type="spellEnd"/>
      <w:r w:rsidRPr="00303F83">
        <w:rPr>
          <w:rFonts w:cs="Arial"/>
          <w:szCs w:val="22"/>
          <w:lang w:val="en-NZ"/>
        </w:rPr>
        <w:t xml:space="preserve"> and </w:t>
      </w:r>
      <w:proofErr w:type="spellStart"/>
      <w:r w:rsidRPr="00303F83">
        <w:rPr>
          <w:rFonts w:cs="Arial"/>
          <w:szCs w:val="22"/>
          <w:lang w:val="en-NZ"/>
        </w:rPr>
        <w:t>Saragh</w:t>
      </w:r>
      <w:proofErr w:type="spellEnd"/>
      <w:r w:rsidRPr="00303F83">
        <w:rPr>
          <w:rFonts w:cs="Arial"/>
          <w:szCs w:val="22"/>
          <w:lang w:val="en-NZ"/>
        </w:rPr>
        <w:t xml:space="preserve"> </w:t>
      </w:r>
      <w:r w:rsidR="000A5AF7" w:rsidRPr="00303F83">
        <w:rPr>
          <w:rFonts w:cs="Arial"/>
          <w:szCs w:val="22"/>
          <w:lang w:val="en-NZ"/>
        </w:rPr>
        <w:t xml:space="preserve">Coggan were </w:t>
      </w:r>
      <w:r w:rsidR="000A5AF7" w:rsidRPr="00303F83">
        <w:rPr>
          <w:lang w:val="en-NZ"/>
        </w:rPr>
        <w:t>present</w:t>
      </w:r>
      <w:r w:rsidR="00987913" w:rsidRPr="00303F83">
        <w:rPr>
          <w:lang w:val="en-NZ"/>
        </w:rPr>
        <w:t xml:space="preserve"> </w:t>
      </w:r>
      <w:r w:rsidR="00DC62A5" w:rsidRPr="00303F83">
        <w:rPr>
          <w:rFonts w:cs="Arial"/>
          <w:szCs w:val="22"/>
          <w:lang w:val="en-NZ"/>
        </w:rPr>
        <w:t>by teleconference</w:t>
      </w:r>
      <w:r w:rsidR="00DC62A5" w:rsidRPr="00303F83">
        <w:rPr>
          <w:lang w:val="en-NZ"/>
        </w:rPr>
        <w:t xml:space="preserve"> </w:t>
      </w:r>
      <w:r w:rsidR="00987913" w:rsidRPr="00303F83">
        <w:rPr>
          <w:lang w:val="en-NZ"/>
        </w:rPr>
        <w:t xml:space="preserve">for </w:t>
      </w:r>
      <w:r w:rsidR="00987913" w:rsidRPr="00987913">
        <w:rPr>
          <w:lang w:val="en-NZ"/>
        </w:rPr>
        <w:t>discussion of this application.</w:t>
      </w:r>
    </w:p>
    <w:p w14:paraId="3DAA21D9" w14:textId="77777777" w:rsidR="00987913" w:rsidRPr="00960BFE" w:rsidRDefault="00987913">
      <w:pPr>
        <w:autoSpaceDE w:val="0"/>
        <w:autoSpaceDN w:val="0"/>
        <w:adjustRightInd w:val="0"/>
        <w:rPr>
          <w:u w:val="single"/>
          <w:lang w:val="en-NZ"/>
        </w:rPr>
      </w:pPr>
    </w:p>
    <w:p w14:paraId="42E15FD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B27AB60" w14:textId="77777777" w:rsidR="00E24E77" w:rsidRPr="008869BB" w:rsidRDefault="00E24E77">
      <w:pPr>
        <w:autoSpaceDE w:val="0"/>
        <w:autoSpaceDN w:val="0"/>
        <w:adjustRightInd w:val="0"/>
        <w:rPr>
          <w:b/>
          <w:lang w:val="en-NZ"/>
        </w:rPr>
      </w:pPr>
    </w:p>
    <w:p w14:paraId="1BE6790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3BD3A95" w14:textId="77777777" w:rsidR="00E24E77" w:rsidRPr="00960BFE" w:rsidRDefault="00E24E77">
      <w:pPr>
        <w:autoSpaceDE w:val="0"/>
        <w:autoSpaceDN w:val="0"/>
        <w:adjustRightInd w:val="0"/>
        <w:rPr>
          <w:lang w:val="en-NZ"/>
        </w:rPr>
      </w:pPr>
    </w:p>
    <w:p w14:paraId="3D7D65C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EB77D76" w14:textId="77777777" w:rsidR="00E24E77" w:rsidRPr="00960BFE" w:rsidRDefault="00E24E77">
      <w:pPr>
        <w:autoSpaceDE w:val="0"/>
        <w:autoSpaceDN w:val="0"/>
        <w:adjustRightInd w:val="0"/>
        <w:rPr>
          <w:lang w:val="en-NZ"/>
        </w:rPr>
      </w:pPr>
    </w:p>
    <w:p w14:paraId="3054C161" w14:textId="77777777" w:rsidR="00F201FA" w:rsidRDefault="00F201FA" w:rsidP="00F201FA">
      <w:pPr>
        <w:rPr>
          <w:u w:val="single"/>
          <w:lang w:val="en-NZ"/>
        </w:rPr>
      </w:pPr>
      <w:r w:rsidRPr="001C059D">
        <w:rPr>
          <w:u w:val="single"/>
          <w:lang w:val="en-NZ"/>
        </w:rPr>
        <w:t>Summary of Study</w:t>
      </w:r>
    </w:p>
    <w:p w14:paraId="3E8B71D7" w14:textId="77777777" w:rsidR="00F201FA" w:rsidRDefault="00F201FA" w:rsidP="00F201FA">
      <w:pPr>
        <w:rPr>
          <w:u w:val="single"/>
          <w:lang w:val="en-NZ"/>
        </w:rPr>
      </w:pPr>
    </w:p>
    <w:p w14:paraId="069B2983" w14:textId="77777777" w:rsidR="001405D7" w:rsidRPr="003635A3" w:rsidRDefault="00607AFE" w:rsidP="00BA76FC">
      <w:pPr>
        <w:pStyle w:val="ListParagraph"/>
        <w:numPr>
          <w:ilvl w:val="0"/>
          <w:numId w:val="18"/>
        </w:numPr>
        <w:autoSpaceDE w:val="0"/>
        <w:autoSpaceDN w:val="0"/>
        <w:adjustRightInd w:val="0"/>
        <w:rPr>
          <w:lang w:val="en-NZ"/>
        </w:rPr>
      </w:pPr>
      <w:r w:rsidRPr="003635A3">
        <w:rPr>
          <w:lang w:val="en-NZ"/>
        </w:rPr>
        <w:t xml:space="preserve">This is an observational study of patients from 5 renal dialysis units who have a central venous catheter inserted for dialysis (N~1000) between 7/2018-10/2020. </w:t>
      </w:r>
    </w:p>
    <w:p w14:paraId="0994495B" w14:textId="77777777" w:rsidR="003635A3" w:rsidRDefault="00607AFE" w:rsidP="00BA76FC">
      <w:pPr>
        <w:pStyle w:val="ListParagraph"/>
        <w:numPr>
          <w:ilvl w:val="0"/>
          <w:numId w:val="18"/>
        </w:numPr>
        <w:autoSpaceDE w:val="0"/>
        <w:autoSpaceDN w:val="0"/>
        <w:adjustRightInd w:val="0"/>
        <w:rPr>
          <w:lang w:val="en-NZ"/>
        </w:rPr>
      </w:pPr>
      <w:r w:rsidRPr="003635A3">
        <w:rPr>
          <w:lang w:val="en-NZ"/>
        </w:rPr>
        <w:t xml:space="preserve">Data collected is all routinely available in the medical record and will be accessed retrospectively. </w:t>
      </w:r>
    </w:p>
    <w:p w14:paraId="30A9F4C8" w14:textId="77777777" w:rsidR="003B38D7" w:rsidRDefault="003B38D7" w:rsidP="003B38D7">
      <w:pPr>
        <w:pStyle w:val="ListParagraph"/>
        <w:numPr>
          <w:ilvl w:val="0"/>
          <w:numId w:val="18"/>
        </w:numPr>
        <w:autoSpaceDE w:val="0"/>
        <w:autoSpaceDN w:val="0"/>
        <w:adjustRightInd w:val="0"/>
        <w:rPr>
          <w:lang w:val="en-NZ"/>
        </w:rPr>
      </w:pPr>
      <w:r w:rsidRPr="003635A3">
        <w:rPr>
          <w:lang w:val="en-NZ"/>
        </w:rPr>
        <w:t>The data of interest relates to catheter infection and will incl</w:t>
      </w:r>
      <w:r>
        <w:rPr>
          <w:lang w:val="en-NZ"/>
        </w:rPr>
        <w:t xml:space="preserve">ude: </w:t>
      </w:r>
      <w:r w:rsidRPr="003635A3">
        <w:rPr>
          <w:lang w:val="en-NZ"/>
        </w:rPr>
        <w:t>data collection at insertion (patient demographics, diabetes, immuno</w:t>
      </w:r>
      <w:r>
        <w:rPr>
          <w:lang w:val="en-NZ"/>
        </w:rPr>
        <w:t>-</w:t>
      </w:r>
      <w:proofErr w:type="spellStart"/>
      <w:r w:rsidRPr="003635A3">
        <w:rPr>
          <w:lang w:val="en-NZ"/>
        </w:rPr>
        <w:t>suppressive</w:t>
      </w:r>
      <w:r>
        <w:rPr>
          <w:lang w:val="en-NZ"/>
        </w:rPr>
        <w:t>s</w:t>
      </w:r>
      <w:proofErr w:type="spellEnd"/>
      <w:r w:rsidRPr="003635A3">
        <w:rPr>
          <w:lang w:val="en-NZ"/>
        </w:rPr>
        <w:t>, features related to catheter insertion)</w:t>
      </w:r>
      <w:r>
        <w:rPr>
          <w:lang w:val="en-NZ"/>
        </w:rPr>
        <w:t>,</w:t>
      </w:r>
      <w:r w:rsidRPr="003635A3">
        <w:rPr>
          <w:lang w:val="en-NZ"/>
        </w:rPr>
        <w:t xml:space="preserve"> data collection during the life of the catheter about any manipulation, suturing </w:t>
      </w:r>
      <w:proofErr w:type="spellStart"/>
      <w:r w:rsidRPr="003635A3">
        <w:rPr>
          <w:lang w:val="en-NZ"/>
        </w:rPr>
        <w:t>etc</w:t>
      </w:r>
      <w:proofErr w:type="spellEnd"/>
      <w:r>
        <w:rPr>
          <w:lang w:val="en-NZ"/>
        </w:rPr>
        <w:t>,</w:t>
      </w:r>
      <w:r w:rsidRPr="003635A3">
        <w:rPr>
          <w:lang w:val="en-NZ"/>
        </w:rPr>
        <w:t xml:space="preserve"> data when it is removed including reason, information on bugs </w:t>
      </w:r>
      <w:proofErr w:type="spellStart"/>
      <w:r w:rsidRPr="003635A3">
        <w:rPr>
          <w:lang w:val="en-NZ"/>
        </w:rPr>
        <w:t>etc</w:t>
      </w:r>
      <w:proofErr w:type="spellEnd"/>
      <w:r w:rsidRPr="003635A3">
        <w:rPr>
          <w:lang w:val="en-NZ"/>
        </w:rPr>
        <w:t xml:space="preserve"> if removed for bacteraemia </w:t>
      </w:r>
    </w:p>
    <w:p w14:paraId="032072FA" w14:textId="00CD1357" w:rsidR="003B38D7" w:rsidRDefault="003B38D7" w:rsidP="003B38D7">
      <w:pPr>
        <w:pStyle w:val="ListParagraph"/>
        <w:numPr>
          <w:ilvl w:val="0"/>
          <w:numId w:val="18"/>
        </w:numPr>
        <w:autoSpaceDE w:val="0"/>
        <w:autoSpaceDN w:val="0"/>
        <w:adjustRightInd w:val="0"/>
        <w:rPr>
          <w:lang w:val="en-NZ"/>
        </w:rPr>
      </w:pPr>
      <w:r w:rsidRPr="003635A3">
        <w:rPr>
          <w:lang w:val="en-NZ"/>
        </w:rPr>
        <w:t xml:space="preserve">There will also be intermittent data linkage every 1-2 years with hospitalisation data (National </w:t>
      </w:r>
      <w:r>
        <w:rPr>
          <w:lang w:val="en-NZ"/>
        </w:rPr>
        <w:t>M</w:t>
      </w:r>
      <w:r w:rsidRPr="003635A3">
        <w:rPr>
          <w:lang w:val="en-NZ"/>
        </w:rPr>
        <w:t xml:space="preserve">inimum Dataset) and </w:t>
      </w:r>
      <w:r>
        <w:rPr>
          <w:lang w:val="en-NZ"/>
        </w:rPr>
        <w:t>M</w:t>
      </w:r>
      <w:r w:rsidRPr="003635A3">
        <w:rPr>
          <w:lang w:val="en-NZ"/>
        </w:rPr>
        <w:t xml:space="preserve">ortality </w:t>
      </w:r>
      <w:r>
        <w:rPr>
          <w:lang w:val="en-NZ"/>
        </w:rPr>
        <w:t>R</w:t>
      </w:r>
      <w:r w:rsidRPr="003635A3">
        <w:rPr>
          <w:lang w:val="en-NZ"/>
        </w:rPr>
        <w:t xml:space="preserve">egister. </w:t>
      </w:r>
    </w:p>
    <w:p w14:paraId="0EE79DE4" w14:textId="77777777" w:rsidR="003B38D7" w:rsidRPr="003635A3" w:rsidRDefault="003B38D7" w:rsidP="003B38D7">
      <w:pPr>
        <w:pStyle w:val="ListParagraph"/>
        <w:numPr>
          <w:ilvl w:val="0"/>
          <w:numId w:val="18"/>
        </w:numPr>
        <w:autoSpaceDE w:val="0"/>
        <w:autoSpaceDN w:val="0"/>
        <w:adjustRightInd w:val="0"/>
        <w:rPr>
          <w:lang w:val="en-NZ"/>
        </w:rPr>
      </w:pPr>
      <w:r w:rsidRPr="003635A3">
        <w:rPr>
          <w:lang w:val="en-NZ"/>
        </w:rPr>
        <w:t xml:space="preserve">This study is part of the Phase 4 of a cluster step wedged Australian intervention study in which progressively, 37 Australian </w:t>
      </w:r>
      <w:proofErr w:type="spellStart"/>
      <w:r w:rsidRPr="003635A3">
        <w:rPr>
          <w:lang w:val="en-NZ"/>
        </w:rPr>
        <w:t>renal</w:t>
      </w:r>
      <w:proofErr w:type="spellEnd"/>
      <w:r w:rsidRPr="003635A3">
        <w:rPr>
          <w:lang w:val="en-NZ"/>
        </w:rPr>
        <w:t xml:space="preserve"> units moved from 'usual practice' around catheter care, to </w:t>
      </w:r>
      <w:proofErr w:type="spellStart"/>
      <w:r w:rsidRPr="003635A3">
        <w:rPr>
          <w:lang w:val="en-NZ"/>
        </w:rPr>
        <w:t>protocolised</w:t>
      </w:r>
      <w:proofErr w:type="spellEnd"/>
      <w:r w:rsidRPr="003635A3">
        <w:rPr>
          <w:lang w:val="en-NZ"/>
        </w:rPr>
        <w:t xml:space="preserve"> care from Dec</w:t>
      </w:r>
      <w:r>
        <w:rPr>
          <w:lang w:val="en-NZ"/>
        </w:rPr>
        <w:t>ember</w:t>
      </w:r>
      <w:r w:rsidRPr="003635A3">
        <w:rPr>
          <w:lang w:val="en-NZ"/>
        </w:rPr>
        <w:t xml:space="preserve"> 2016. Units were randomised to a staggered start and the baseline data was collected while units waited in line for their turn to implement the new protocols. </w:t>
      </w:r>
    </w:p>
    <w:p w14:paraId="40802CDA" w14:textId="78227208" w:rsidR="003635A3" w:rsidRDefault="00607AFE" w:rsidP="00BA76FC">
      <w:pPr>
        <w:pStyle w:val="ListParagraph"/>
        <w:numPr>
          <w:ilvl w:val="0"/>
          <w:numId w:val="18"/>
        </w:numPr>
        <w:autoSpaceDE w:val="0"/>
        <w:autoSpaceDN w:val="0"/>
        <w:adjustRightInd w:val="0"/>
        <w:rPr>
          <w:lang w:val="en-NZ"/>
        </w:rPr>
      </w:pPr>
      <w:r w:rsidRPr="003635A3">
        <w:rPr>
          <w:lang w:val="en-NZ"/>
        </w:rPr>
        <w:t>The N</w:t>
      </w:r>
      <w:r w:rsidR="003635A3">
        <w:rPr>
          <w:lang w:val="en-NZ"/>
        </w:rPr>
        <w:t xml:space="preserve">ew </w:t>
      </w:r>
      <w:r w:rsidRPr="003635A3">
        <w:rPr>
          <w:lang w:val="en-NZ"/>
        </w:rPr>
        <w:t>Z</w:t>
      </w:r>
      <w:r w:rsidR="003635A3">
        <w:rPr>
          <w:lang w:val="en-NZ"/>
        </w:rPr>
        <w:t>ealand</w:t>
      </w:r>
      <w:r w:rsidRPr="003635A3">
        <w:rPr>
          <w:lang w:val="en-NZ"/>
        </w:rPr>
        <w:t xml:space="preserve"> data will </w:t>
      </w:r>
      <w:r w:rsidR="003635A3" w:rsidRPr="003635A3">
        <w:rPr>
          <w:lang w:val="en-NZ"/>
        </w:rPr>
        <w:t>provide</w:t>
      </w:r>
      <w:r w:rsidRPr="003635A3">
        <w:rPr>
          <w:lang w:val="en-NZ"/>
        </w:rPr>
        <w:t xml:space="preserve"> </w:t>
      </w:r>
      <w:r w:rsidR="003635A3">
        <w:rPr>
          <w:lang w:val="en-NZ"/>
        </w:rPr>
        <w:t>f</w:t>
      </w:r>
      <w:r w:rsidRPr="003635A3">
        <w:rPr>
          <w:lang w:val="en-NZ"/>
        </w:rPr>
        <w:t>urther baseline data for the study which as well as swelling the 'control' data pool, will provide contemporaneous data to the Australian units which are all now in the intervention phase.</w:t>
      </w:r>
      <w:r w:rsidR="003B38D7">
        <w:rPr>
          <w:lang w:val="en-NZ"/>
        </w:rPr>
        <w:tab/>
      </w:r>
      <w:r w:rsidRPr="003635A3">
        <w:rPr>
          <w:lang w:val="en-NZ"/>
        </w:rPr>
        <w:t xml:space="preserve"> </w:t>
      </w:r>
    </w:p>
    <w:p w14:paraId="104583A9" w14:textId="77777777" w:rsidR="001405D7" w:rsidRDefault="00607AFE" w:rsidP="00BA76FC">
      <w:pPr>
        <w:pStyle w:val="ListParagraph"/>
        <w:numPr>
          <w:ilvl w:val="0"/>
          <w:numId w:val="18"/>
        </w:numPr>
        <w:autoSpaceDE w:val="0"/>
        <w:autoSpaceDN w:val="0"/>
        <w:adjustRightInd w:val="0"/>
        <w:rPr>
          <w:lang w:val="en-NZ"/>
        </w:rPr>
      </w:pPr>
      <w:r w:rsidRPr="003635A3">
        <w:rPr>
          <w:lang w:val="en-NZ"/>
        </w:rPr>
        <w:t>This application was declined in Dec</w:t>
      </w:r>
      <w:r w:rsidR="003635A3">
        <w:rPr>
          <w:lang w:val="en-NZ"/>
        </w:rPr>
        <w:t>ember</w:t>
      </w:r>
      <w:r w:rsidRPr="003635A3">
        <w:rPr>
          <w:lang w:val="en-NZ"/>
        </w:rPr>
        <w:t xml:space="preserve"> 2016 in N</w:t>
      </w:r>
      <w:r w:rsidR="003635A3">
        <w:rPr>
          <w:lang w:val="en-NZ"/>
        </w:rPr>
        <w:t xml:space="preserve">ew </w:t>
      </w:r>
      <w:r w:rsidRPr="003635A3">
        <w:rPr>
          <w:lang w:val="en-NZ"/>
        </w:rPr>
        <w:t>Z</w:t>
      </w:r>
      <w:r w:rsidR="003635A3">
        <w:rPr>
          <w:lang w:val="en-NZ"/>
        </w:rPr>
        <w:t>ealand</w:t>
      </w:r>
      <w:r w:rsidRPr="003635A3">
        <w:rPr>
          <w:lang w:val="en-NZ"/>
        </w:rPr>
        <w:t xml:space="preserve"> when it sought to randomise N</w:t>
      </w:r>
      <w:r w:rsidR="003635A3">
        <w:rPr>
          <w:lang w:val="en-NZ"/>
        </w:rPr>
        <w:t xml:space="preserve">ew </w:t>
      </w:r>
      <w:r w:rsidRPr="003635A3">
        <w:rPr>
          <w:lang w:val="en-NZ"/>
        </w:rPr>
        <w:t>Z</w:t>
      </w:r>
      <w:r w:rsidR="003635A3">
        <w:rPr>
          <w:lang w:val="en-NZ"/>
        </w:rPr>
        <w:t>ealand</w:t>
      </w:r>
      <w:r w:rsidRPr="003635A3">
        <w:rPr>
          <w:lang w:val="en-NZ"/>
        </w:rPr>
        <w:t xml:space="preserve"> units into the intervention without individual participant consent. </w:t>
      </w:r>
    </w:p>
    <w:p w14:paraId="789360DF" w14:textId="77777777" w:rsidR="003B38D7" w:rsidRDefault="003B38D7" w:rsidP="003B38D7">
      <w:pPr>
        <w:pStyle w:val="ListParagraph"/>
        <w:autoSpaceDE w:val="0"/>
        <w:autoSpaceDN w:val="0"/>
        <w:adjustRightInd w:val="0"/>
        <w:ind w:left="1080"/>
        <w:rPr>
          <w:lang w:val="en-NZ"/>
        </w:rPr>
      </w:pPr>
    </w:p>
    <w:p w14:paraId="55D8A36A" w14:textId="77777777" w:rsidR="00F201FA" w:rsidRDefault="00F201FA" w:rsidP="00F201FA">
      <w:pPr>
        <w:rPr>
          <w:u w:val="single"/>
          <w:lang w:val="en-NZ"/>
        </w:rPr>
      </w:pPr>
      <w:r w:rsidRPr="001C059D">
        <w:rPr>
          <w:u w:val="single"/>
          <w:lang w:val="en-NZ"/>
        </w:rPr>
        <w:t>Summary of ethical issues (resolved)</w:t>
      </w:r>
    </w:p>
    <w:p w14:paraId="7301FC1C" w14:textId="77777777" w:rsidR="00F201FA" w:rsidRDefault="00F201FA" w:rsidP="00F201FA">
      <w:pPr>
        <w:rPr>
          <w:u w:val="single"/>
          <w:lang w:val="en-NZ"/>
        </w:rPr>
      </w:pPr>
    </w:p>
    <w:p w14:paraId="2E31BFE0" w14:textId="77777777" w:rsidR="00F201FA" w:rsidRPr="000A1C67" w:rsidRDefault="00F201FA" w:rsidP="00F201F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59AB809" w14:textId="77777777" w:rsidR="00F201FA" w:rsidRDefault="00F201FA" w:rsidP="00F201FA">
      <w:pPr>
        <w:rPr>
          <w:u w:val="single"/>
          <w:lang w:val="en-NZ"/>
        </w:rPr>
      </w:pPr>
    </w:p>
    <w:p w14:paraId="5B930BEE" w14:textId="77777777" w:rsidR="00335005" w:rsidRDefault="00335005" w:rsidP="00F65EA7">
      <w:pPr>
        <w:pStyle w:val="ListParagraph"/>
        <w:numPr>
          <w:ilvl w:val="0"/>
          <w:numId w:val="18"/>
        </w:numPr>
        <w:autoSpaceDE w:val="0"/>
        <w:autoSpaceDN w:val="0"/>
        <w:adjustRightInd w:val="0"/>
        <w:rPr>
          <w:lang w:val="en-NZ"/>
        </w:rPr>
      </w:pPr>
      <w:r w:rsidRPr="003635A3">
        <w:rPr>
          <w:lang w:val="en-NZ"/>
        </w:rPr>
        <w:t>The researcher has made a case for a 'waiver of consent' for the retrospective use of unconsented data under NE</w:t>
      </w:r>
      <w:r w:rsidR="001F1043">
        <w:rPr>
          <w:lang w:val="en-NZ"/>
        </w:rPr>
        <w:t xml:space="preserve">AC Observational Guideline 6.43. The Committee accepted this justification. </w:t>
      </w:r>
    </w:p>
    <w:p w14:paraId="333DA16C" w14:textId="77777777" w:rsidR="00335005" w:rsidRPr="003635A3" w:rsidRDefault="00335005" w:rsidP="00F65EA7">
      <w:pPr>
        <w:pStyle w:val="ListParagraph"/>
        <w:numPr>
          <w:ilvl w:val="0"/>
          <w:numId w:val="18"/>
        </w:numPr>
        <w:autoSpaceDE w:val="0"/>
        <w:autoSpaceDN w:val="0"/>
        <w:adjustRightInd w:val="0"/>
        <w:rPr>
          <w:lang w:val="en-NZ"/>
        </w:rPr>
      </w:pPr>
      <w:r w:rsidRPr="003635A3">
        <w:rPr>
          <w:lang w:val="en-NZ"/>
        </w:rPr>
        <w:t>The N</w:t>
      </w:r>
      <w:r>
        <w:rPr>
          <w:lang w:val="en-NZ"/>
        </w:rPr>
        <w:t xml:space="preserve">ew Zealand </w:t>
      </w:r>
      <w:r w:rsidRPr="003635A3">
        <w:rPr>
          <w:lang w:val="en-NZ"/>
        </w:rPr>
        <w:t>data will be ent</w:t>
      </w:r>
      <w:r>
        <w:rPr>
          <w:lang w:val="en-NZ"/>
        </w:rPr>
        <w:t xml:space="preserve">ered with a unique identifier, </w:t>
      </w:r>
      <w:r w:rsidRPr="003635A3">
        <w:rPr>
          <w:lang w:val="en-NZ"/>
        </w:rPr>
        <w:t>onto the Australasian database.</w:t>
      </w:r>
      <w:r>
        <w:rPr>
          <w:lang w:val="en-NZ"/>
        </w:rPr>
        <w:t xml:space="preserve"> </w:t>
      </w:r>
      <w:r w:rsidRPr="003635A3">
        <w:rPr>
          <w:lang w:val="en-NZ"/>
        </w:rPr>
        <w:t>It will also remain on the N</w:t>
      </w:r>
      <w:r>
        <w:rPr>
          <w:lang w:val="en-NZ"/>
        </w:rPr>
        <w:t>ew Zealand server in an identified</w:t>
      </w:r>
      <w:r w:rsidRPr="003635A3">
        <w:rPr>
          <w:lang w:val="en-NZ"/>
        </w:rPr>
        <w:t xml:space="preserve"> form until the end of the study to allow linkages to be made. </w:t>
      </w:r>
      <w:r>
        <w:rPr>
          <w:lang w:val="en-NZ"/>
        </w:rPr>
        <w:t xml:space="preserve"> </w:t>
      </w:r>
    </w:p>
    <w:p w14:paraId="5E667EA7" w14:textId="77777777" w:rsidR="00335005" w:rsidRPr="00335005" w:rsidRDefault="00335005" w:rsidP="00F65EA7">
      <w:pPr>
        <w:pStyle w:val="ListParagraph"/>
        <w:numPr>
          <w:ilvl w:val="0"/>
          <w:numId w:val="18"/>
        </w:numPr>
        <w:rPr>
          <w:lang w:val="en-NZ"/>
        </w:rPr>
      </w:pPr>
      <w:r w:rsidRPr="00335005">
        <w:rPr>
          <w:lang w:val="en-NZ"/>
        </w:rPr>
        <w:t>The Researcher(s) explained in New Zealand only standard of care data accessed.</w:t>
      </w:r>
    </w:p>
    <w:p w14:paraId="1D15C561" w14:textId="77777777" w:rsidR="00335005" w:rsidRPr="00335005" w:rsidRDefault="00335005" w:rsidP="00F65EA7">
      <w:pPr>
        <w:pStyle w:val="ListParagraph"/>
        <w:numPr>
          <w:ilvl w:val="0"/>
          <w:numId w:val="18"/>
        </w:numPr>
        <w:rPr>
          <w:lang w:val="en-NZ"/>
        </w:rPr>
      </w:pPr>
      <w:r w:rsidRPr="00335005">
        <w:rPr>
          <w:lang w:val="en-NZ"/>
        </w:rPr>
        <w:t>The Researcher(s) noted no prospective interventions</w:t>
      </w:r>
    </w:p>
    <w:p w14:paraId="25A8A6E8" w14:textId="77777777" w:rsidR="003B38D7" w:rsidRPr="00335005" w:rsidRDefault="003B38D7" w:rsidP="00F65EA7">
      <w:pPr>
        <w:pStyle w:val="ListParagraph"/>
        <w:numPr>
          <w:ilvl w:val="0"/>
          <w:numId w:val="18"/>
        </w:numPr>
        <w:rPr>
          <w:lang w:val="en-NZ"/>
        </w:rPr>
      </w:pPr>
      <w:r w:rsidRPr="00335005">
        <w:rPr>
          <w:lang w:val="en-NZ"/>
        </w:rPr>
        <w:lastRenderedPageBreak/>
        <w:t xml:space="preserve">The Researcher(s) noted no </w:t>
      </w:r>
      <w:r>
        <w:rPr>
          <w:lang w:val="en-NZ"/>
        </w:rPr>
        <w:t xml:space="preserve">additional </w:t>
      </w:r>
      <w:r w:rsidRPr="00335005">
        <w:rPr>
          <w:lang w:val="en-NZ"/>
        </w:rPr>
        <w:t xml:space="preserve">study data </w:t>
      </w:r>
      <w:r>
        <w:rPr>
          <w:lang w:val="en-NZ"/>
        </w:rPr>
        <w:t xml:space="preserve">was </w:t>
      </w:r>
      <w:r w:rsidRPr="00335005">
        <w:rPr>
          <w:lang w:val="en-NZ"/>
        </w:rPr>
        <w:t>being collected</w:t>
      </w:r>
      <w:r>
        <w:rPr>
          <w:lang w:val="en-NZ"/>
        </w:rPr>
        <w:t xml:space="preserve"> beyond standard of care data</w:t>
      </w:r>
      <w:r w:rsidRPr="00335005">
        <w:rPr>
          <w:lang w:val="en-NZ"/>
        </w:rPr>
        <w:t>.</w:t>
      </w:r>
    </w:p>
    <w:p w14:paraId="5217D2F2" w14:textId="3275AC0F" w:rsidR="003B38D7" w:rsidRPr="00335005" w:rsidRDefault="003B38D7" w:rsidP="00F65EA7">
      <w:pPr>
        <w:pStyle w:val="ListParagraph"/>
        <w:numPr>
          <w:ilvl w:val="0"/>
          <w:numId w:val="18"/>
        </w:numPr>
        <w:rPr>
          <w:lang w:val="en-NZ"/>
        </w:rPr>
      </w:pPr>
      <w:r w:rsidRPr="00335005">
        <w:rPr>
          <w:lang w:val="en-NZ"/>
        </w:rPr>
        <w:t xml:space="preserve">The Committee stated that data linkage would require an amendment to the study which </w:t>
      </w:r>
      <w:r>
        <w:rPr>
          <w:lang w:val="en-NZ"/>
        </w:rPr>
        <w:t>must be reviewed prior to any linking being undertaken and which would require more detail about the proposed linking than has currently been provided.</w:t>
      </w:r>
    </w:p>
    <w:p w14:paraId="75A61FAD" w14:textId="77777777" w:rsidR="00335005" w:rsidRPr="00335005" w:rsidRDefault="00335005" w:rsidP="00335005">
      <w:pPr>
        <w:ind w:left="360"/>
        <w:rPr>
          <w:lang w:val="en-NZ"/>
        </w:rPr>
      </w:pPr>
    </w:p>
    <w:p w14:paraId="011A28DC" w14:textId="77777777" w:rsidR="00E24E77" w:rsidRPr="00FD2B1E" w:rsidRDefault="00E24E77" w:rsidP="00E24E77">
      <w:pPr>
        <w:rPr>
          <w:u w:val="single"/>
          <w:lang w:val="en-NZ"/>
        </w:rPr>
      </w:pPr>
      <w:r w:rsidRPr="00FD2B1E">
        <w:rPr>
          <w:u w:val="single"/>
          <w:lang w:val="en-NZ"/>
        </w:rPr>
        <w:t xml:space="preserve">Decision </w:t>
      </w:r>
    </w:p>
    <w:p w14:paraId="639E40E2" w14:textId="77777777" w:rsidR="00E24E77" w:rsidRPr="00960BFE" w:rsidRDefault="00E24E77" w:rsidP="00E24E77">
      <w:pPr>
        <w:rPr>
          <w:lang w:val="en-NZ"/>
        </w:rPr>
      </w:pPr>
    </w:p>
    <w:p w14:paraId="492C0A73" w14:textId="77777777" w:rsidR="00E24E77" w:rsidRPr="00FD2B1E" w:rsidRDefault="00E24E77" w:rsidP="00E24E77">
      <w:pPr>
        <w:rPr>
          <w:lang w:val="en-NZ"/>
        </w:rPr>
      </w:pPr>
      <w:r w:rsidRPr="00960BFE">
        <w:rPr>
          <w:lang w:val="en-NZ"/>
        </w:rPr>
        <w:t xml:space="preserve">This application was </w:t>
      </w:r>
      <w:r w:rsidRPr="00335005">
        <w:rPr>
          <w:i/>
          <w:lang w:val="en-NZ"/>
        </w:rPr>
        <w:t>approved</w:t>
      </w:r>
      <w:r w:rsidRPr="00335005">
        <w:rPr>
          <w:lang w:val="en-NZ"/>
        </w:rPr>
        <w:t xml:space="preserve"> by </w:t>
      </w:r>
      <w:r w:rsidRPr="00335005">
        <w:rPr>
          <w:rFonts w:cs="Arial"/>
          <w:szCs w:val="22"/>
          <w:lang w:val="en-NZ"/>
        </w:rPr>
        <w:t>consensus</w:t>
      </w:r>
      <w:r w:rsidR="00335005" w:rsidRPr="00335005">
        <w:rPr>
          <w:rFonts w:cs="Arial"/>
          <w:szCs w:val="22"/>
          <w:lang w:val="en-NZ"/>
        </w:rPr>
        <w:t>.</w:t>
      </w:r>
    </w:p>
    <w:p w14:paraId="3999B5BE" w14:textId="77777777" w:rsidR="00E24E77" w:rsidRPr="00960BFE" w:rsidRDefault="00E24E77" w:rsidP="00E24E77">
      <w:pPr>
        <w:rPr>
          <w:color w:val="FF0000"/>
          <w:lang w:val="en-NZ"/>
        </w:rPr>
      </w:pPr>
    </w:p>
    <w:p w14:paraId="58DE1D4D" w14:textId="77777777" w:rsidR="00136034" w:rsidRPr="00960BFE" w:rsidRDefault="0013603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14BF3" w:rsidRPr="00960BFE" w14:paraId="791B52A0" w14:textId="77777777" w:rsidTr="00714BF3">
        <w:trPr>
          <w:trHeight w:val="280"/>
        </w:trPr>
        <w:tc>
          <w:tcPr>
            <w:tcW w:w="966" w:type="dxa"/>
            <w:tcBorders>
              <w:top w:val="nil"/>
              <w:left w:val="nil"/>
              <w:bottom w:val="nil"/>
              <w:right w:val="nil"/>
            </w:tcBorders>
          </w:tcPr>
          <w:p w14:paraId="5C1706A9" w14:textId="77777777" w:rsidR="00714BF3" w:rsidRPr="00960BFE" w:rsidRDefault="00714BF3">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14:paraId="7A676C9D" w14:textId="77777777" w:rsidR="00714BF3" w:rsidRPr="00960BFE" w:rsidRDefault="00714BF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CBEC076" w14:textId="77777777" w:rsidR="00714BF3" w:rsidRPr="00960BFE" w:rsidRDefault="00714BF3">
            <w:pPr>
              <w:autoSpaceDE w:val="0"/>
              <w:autoSpaceDN w:val="0"/>
              <w:adjustRightInd w:val="0"/>
            </w:pPr>
            <w:r w:rsidRPr="00960BFE">
              <w:rPr>
                <w:b/>
              </w:rPr>
              <w:t>18/NTA/24</w:t>
            </w:r>
            <w:r w:rsidRPr="00960BFE">
              <w:t xml:space="preserve"> </w:t>
            </w:r>
          </w:p>
        </w:tc>
      </w:tr>
      <w:tr w:rsidR="00714BF3" w:rsidRPr="00960BFE" w14:paraId="768EF10A" w14:textId="77777777" w:rsidTr="00714BF3">
        <w:trPr>
          <w:trHeight w:val="280"/>
        </w:trPr>
        <w:tc>
          <w:tcPr>
            <w:tcW w:w="966" w:type="dxa"/>
            <w:tcBorders>
              <w:top w:val="nil"/>
              <w:left w:val="nil"/>
              <w:bottom w:val="nil"/>
              <w:right w:val="nil"/>
            </w:tcBorders>
          </w:tcPr>
          <w:p w14:paraId="283DD005"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66620816" w14:textId="77777777" w:rsidR="00714BF3" w:rsidRPr="00960BFE" w:rsidRDefault="00714BF3">
            <w:pPr>
              <w:autoSpaceDE w:val="0"/>
              <w:autoSpaceDN w:val="0"/>
              <w:adjustRightInd w:val="0"/>
            </w:pPr>
            <w:r w:rsidRPr="00960BFE">
              <w:t xml:space="preserve">Title: </w:t>
            </w:r>
          </w:p>
        </w:tc>
        <w:tc>
          <w:tcPr>
            <w:tcW w:w="6459" w:type="dxa"/>
            <w:tcBorders>
              <w:top w:val="nil"/>
              <w:left w:val="nil"/>
              <w:bottom w:val="nil"/>
              <w:right w:val="nil"/>
            </w:tcBorders>
          </w:tcPr>
          <w:p w14:paraId="59DD1DA4" w14:textId="77777777" w:rsidR="00714BF3" w:rsidRPr="00960BFE" w:rsidRDefault="00714BF3">
            <w:pPr>
              <w:autoSpaceDE w:val="0"/>
              <w:autoSpaceDN w:val="0"/>
              <w:adjustRightInd w:val="0"/>
            </w:pPr>
            <w:r w:rsidRPr="00960BFE">
              <w:t xml:space="preserve">CPAP in Radiotherapy </w:t>
            </w:r>
          </w:p>
        </w:tc>
      </w:tr>
      <w:tr w:rsidR="00714BF3" w:rsidRPr="00960BFE" w14:paraId="590EF8D9" w14:textId="77777777" w:rsidTr="00714BF3">
        <w:trPr>
          <w:trHeight w:val="280"/>
        </w:trPr>
        <w:tc>
          <w:tcPr>
            <w:tcW w:w="966" w:type="dxa"/>
            <w:tcBorders>
              <w:top w:val="nil"/>
              <w:left w:val="nil"/>
              <w:bottom w:val="nil"/>
              <w:right w:val="nil"/>
            </w:tcBorders>
          </w:tcPr>
          <w:p w14:paraId="64C2038B"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020ECF88" w14:textId="77777777" w:rsidR="00714BF3" w:rsidRPr="00960BFE" w:rsidRDefault="00714BF3">
            <w:pPr>
              <w:autoSpaceDE w:val="0"/>
              <w:autoSpaceDN w:val="0"/>
              <w:adjustRightInd w:val="0"/>
            </w:pPr>
            <w:r w:rsidRPr="00960BFE">
              <w:t xml:space="preserve">Principal Investigator: </w:t>
            </w:r>
          </w:p>
        </w:tc>
        <w:tc>
          <w:tcPr>
            <w:tcW w:w="6459" w:type="dxa"/>
            <w:tcBorders>
              <w:top w:val="nil"/>
              <w:left w:val="nil"/>
              <w:bottom w:val="nil"/>
              <w:right w:val="nil"/>
            </w:tcBorders>
          </w:tcPr>
          <w:p w14:paraId="0D3C3454" w14:textId="77777777" w:rsidR="00714BF3" w:rsidRPr="00960BFE" w:rsidRDefault="00714BF3">
            <w:pPr>
              <w:autoSpaceDE w:val="0"/>
              <w:autoSpaceDN w:val="0"/>
              <w:adjustRightInd w:val="0"/>
            </w:pPr>
            <w:r w:rsidRPr="00960BFE">
              <w:t xml:space="preserve">Dr Louis Lao </w:t>
            </w:r>
          </w:p>
        </w:tc>
      </w:tr>
      <w:tr w:rsidR="00714BF3" w:rsidRPr="00960BFE" w14:paraId="2D2EA72B" w14:textId="77777777" w:rsidTr="00714BF3">
        <w:trPr>
          <w:trHeight w:val="280"/>
        </w:trPr>
        <w:tc>
          <w:tcPr>
            <w:tcW w:w="966" w:type="dxa"/>
            <w:tcBorders>
              <w:top w:val="nil"/>
              <w:left w:val="nil"/>
              <w:bottom w:val="nil"/>
              <w:right w:val="nil"/>
            </w:tcBorders>
          </w:tcPr>
          <w:p w14:paraId="2E6D8A61"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3B627425" w14:textId="77777777" w:rsidR="00714BF3" w:rsidRPr="00960BFE" w:rsidRDefault="00714BF3">
            <w:pPr>
              <w:autoSpaceDE w:val="0"/>
              <w:autoSpaceDN w:val="0"/>
              <w:adjustRightInd w:val="0"/>
            </w:pPr>
            <w:r w:rsidRPr="00960BFE">
              <w:t xml:space="preserve">Sponsor: </w:t>
            </w:r>
          </w:p>
        </w:tc>
        <w:tc>
          <w:tcPr>
            <w:tcW w:w="6459" w:type="dxa"/>
            <w:tcBorders>
              <w:top w:val="nil"/>
              <w:left w:val="nil"/>
              <w:bottom w:val="nil"/>
              <w:right w:val="nil"/>
            </w:tcBorders>
          </w:tcPr>
          <w:p w14:paraId="4B0E7F2A" w14:textId="77777777" w:rsidR="00714BF3" w:rsidRPr="00960BFE" w:rsidRDefault="00714BF3">
            <w:pPr>
              <w:autoSpaceDE w:val="0"/>
              <w:autoSpaceDN w:val="0"/>
              <w:adjustRightInd w:val="0"/>
            </w:pPr>
            <w:r w:rsidRPr="00960BFE">
              <w:t xml:space="preserve"> </w:t>
            </w:r>
          </w:p>
        </w:tc>
      </w:tr>
      <w:tr w:rsidR="00714BF3" w:rsidRPr="00960BFE" w14:paraId="153A77D9" w14:textId="77777777" w:rsidTr="00714BF3">
        <w:trPr>
          <w:trHeight w:val="280"/>
        </w:trPr>
        <w:tc>
          <w:tcPr>
            <w:tcW w:w="966" w:type="dxa"/>
            <w:tcBorders>
              <w:top w:val="nil"/>
              <w:left w:val="nil"/>
              <w:bottom w:val="nil"/>
              <w:right w:val="nil"/>
            </w:tcBorders>
          </w:tcPr>
          <w:p w14:paraId="71CFDEA1"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4E9CC7AA" w14:textId="77777777" w:rsidR="00714BF3" w:rsidRPr="00960BFE" w:rsidRDefault="00714BF3">
            <w:pPr>
              <w:autoSpaceDE w:val="0"/>
              <w:autoSpaceDN w:val="0"/>
              <w:adjustRightInd w:val="0"/>
            </w:pPr>
            <w:r w:rsidRPr="00960BFE">
              <w:t xml:space="preserve">Clock Start Date: </w:t>
            </w:r>
          </w:p>
        </w:tc>
        <w:tc>
          <w:tcPr>
            <w:tcW w:w="6459" w:type="dxa"/>
            <w:tcBorders>
              <w:top w:val="nil"/>
              <w:left w:val="nil"/>
              <w:bottom w:val="nil"/>
              <w:right w:val="nil"/>
            </w:tcBorders>
          </w:tcPr>
          <w:p w14:paraId="6FA4A44A" w14:textId="77777777" w:rsidR="00714BF3" w:rsidRPr="00960BFE" w:rsidRDefault="00714BF3">
            <w:pPr>
              <w:autoSpaceDE w:val="0"/>
              <w:autoSpaceDN w:val="0"/>
              <w:adjustRightInd w:val="0"/>
            </w:pPr>
            <w:r w:rsidRPr="00960BFE">
              <w:t xml:space="preserve">08 February 2018 </w:t>
            </w:r>
          </w:p>
        </w:tc>
      </w:tr>
    </w:tbl>
    <w:p w14:paraId="7F146BBD" w14:textId="77777777" w:rsidR="00136034" w:rsidRPr="00960BFE" w:rsidRDefault="00136034">
      <w:pPr>
        <w:autoSpaceDE w:val="0"/>
        <w:autoSpaceDN w:val="0"/>
        <w:adjustRightInd w:val="0"/>
      </w:pPr>
      <w:r w:rsidRPr="00960BFE">
        <w:t xml:space="preserve"> </w:t>
      </w:r>
    </w:p>
    <w:p w14:paraId="4D761C6F" w14:textId="77777777" w:rsidR="00987913" w:rsidRPr="001F1043" w:rsidRDefault="001F1043">
      <w:pPr>
        <w:autoSpaceDE w:val="0"/>
        <w:autoSpaceDN w:val="0"/>
        <w:adjustRightInd w:val="0"/>
        <w:rPr>
          <w:sz w:val="20"/>
          <w:lang w:val="en-NZ"/>
        </w:rPr>
      </w:pPr>
      <w:r w:rsidRPr="001F1043">
        <w:rPr>
          <w:rFonts w:cs="Arial"/>
          <w:szCs w:val="22"/>
          <w:lang w:val="en-NZ"/>
        </w:rPr>
        <w:t>Ms Suzanne Lydiard</w:t>
      </w:r>
      <w:r w:rsidR="00834369" w:rsidRPr="001F1043">
        <w:rPr>
          <w:rFonts w:cs="Arial"/>
          <w:szCs w:val="22"/>
          <w:lang w:val="en-NZ"/>
        </w:rPr>
        <w:t xml:space="preserve"> </w:t>
      </w:r>
      <w:r w:rsidR="00987913" w:rsidRPr="001F1043">
        <w:rPr>
          <w:lang w:val="en-NZ"/>
        </w:rPr>
        <w:t xml:space="preserve">was present </w:t>
      </w:r>
      <w:r w:rsidR="00DC62A5" w:rsidRPr="001F1043">
        <w:rPr>
          <w:rFonts w:cs="Arial"/>
          <w:szCs w:val="22"/>
          <w:lang w:val="en-NZ"/>
        </w:rPr>
        <w:t>by teleconference</w:t>
      </w:r>
      <w:r w:rsidR="00DC62A5" w:rsidRPr="001F1043">
        <w:rPr>
          <w:lang w:val="en-NZ"/>
        </w:rPr>
        <w:t xml:space="preserve"> </w:t>
      </w:r>
      <w:r w:rsidR="00987913" w:rsidRPr="001F1043">
        <w:rPr>
          <w:lang w:val="en-NZ"/>
        </w:rPr>
        <w:t>for discussion of this application.</w:t>
      </w:r>
    </w:p>
    <w:p w14:paraId="472DA205" w14:textId="77777777" w:rsidR="00987913" w:rsidRPr="00960BFE" w:rsidRDefault="00987913">
      <w:pPr>
        <w:autoSpaceDE w:val="0"/>
        <w:autoSpaceDN w:val="0"/>
        <w:adjustRightInd w:val="0"/>
        <w:rPr>
          <w:u w:val="single"/>
          <w:lang w:val="en-NZ"/>
        </w:rPr>
      </w:pPr>
    </w:p>
    <w:p w14:paraId="3CAD6F8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49CACD0" w14:textId="77777777" w:rsidR="00E24E77" w:rsidRPr="008869BB" w:rsidRDefault="00E24E77">
      <w:pPr>
        <w:autoSpaceDE w:val="0"/>
        <w:autoSpaceDN w:val="0"/>
        <w:adjustRightInd w:val="0"/>
        <w:rPr>
          <w:b/>
          <w:lang w:val="en-NZ"/>
        </w:rPr>
      </w:pPr>
    </w:p>
    <w:p w14:paraId="699EA3CB"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5FE82BC" w14:textId="77777777" w:rsidR="00E24E77" w:rsidRPr="00960BFE" w:rsidRDefault="00E24E77">
      <w:pPr>
        <w:autoSpaceDE w:val="0"/>
        <w:autoSpaceDN w:val="0"/>
        <w:adjustRightInd w:val="0"/>
        <w:rPr>
          <w:lang w:val="en-NZ"/>
        </w:rPr>
      </w:pPr>
    </w:p>
    <w:p w14:paraId="0FEA0D90"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11707AF" w14:textId="77777777" w:rsidR="00E24E77" w:rsidRPr="00960BFE" w:rsidRDefault="00E24E77">
      <w:pPr>
        <w:autoSpaceDE w:val="0"/>
        <w:autoSpaceDN w:val="0"/>
        <w:adjustRightInd w:val="0"/>
        <w:rPr>
          <w:lang w:val="en-NZ"/>
        </w:rPr>
      </w:pPr>
    </w:p>
    <w:p w14:paraId="0B8E8B29" w14:textId="77777777" w:rsidR="00F201FA" w:rsidRDefault="00F201FA" w:rsidP="00F201FA">
      <w:pPr>
        <w:rPr>
          <w:u w:val="single"/>
          <w:lang w:val="en-NZ"/>
        </w:rPr>
      </w:pPr>
      <w:r w:rsidRPr="001C059D">
        <w:rPr>
          <w:u w:val="single"/>
          <w:lang w:val="en-NZ"/>
        </w:rPr>
        <w:t>Summary of Study</w:t>
      </w:r>
    </w:p>
    <w:p w14:paraId="767D5B6A" w14:textId="77777777" w:rsidR="00F201FA" w:rsidRDefault="00F201FA" w:rsidP="00F201FA">
      <w:pPr>
        <w:rPr>
          <w:u w:val="single"/>
          <w:lang w:val="en-NZ"/>
        </w:rPr>
      </w:pPr>
    </w:p>
    <w:p w14:paraId="4228E233" w14:textId="1F4BE90F" w:rsidR="00BA76FC" w:rsidRPr="00BA76FC" w:rsidRDefault="00607AFE" w:rsidP="00BA76FC">
      <w:pPr>
        <w:pStyle w:val="ListParagraph"/>
        <w:numPr>
          <w:ilvl w:val="0"/>
          <w:numId w:val="20"/>
        </w:numPr>
        <w:autoSpaceDE w:val="0"/>
        <w:autoSpaceDN w:val="0"/>
        <w:adjustRightInd w:val="0"/>
        <w:rPr>
          <w:lang w:val="en-NZ"/>
        </w:rPr>
      </w:pPr>
      <w:r w:rsidRPr="00BA76FC">
        <w:rPr>
          <w:lang w:val="en-NZ"/>
        </w:rPr>
        <w:t xml:space="preserve">This interventional cohort study seeks to investigate </w:t>
      </w:r>
      <w:r w:rsidR="00020FCC">
        <w:rPr>
          <w:lang w:val="en-NZ"/>
        </w:rPr>
        <w:t xml:space="preserve">how </w:t>
      </w:r>
      <w:r w:rsidRPr="00BA76FC">
        <w:rPr>
          <w:lang w:val="en-NZ"/>
        </w:rPr>
        <w:t>using Continu</w:t>
      </w:r>
      <w:r w:rsidR="00C253C1" w:rsidRPr="00BA76FC">
        <w:rPr>
          <w:lang w:val="en-NZ"/>
        </w:rPr>
        <w:t>ous Positive Airways Pressure (</w:t>
      </w:r>
      <w:r w:rsidRPr="00BA76FC">
        <w:rPr>
          <w:lang w:val="en-NZ"/>
        </w:rPr>
        <w:t xml:space="preserve">CPAP) during radiotherapy for central lung </w:t>
      </w:r>
      <w:r w:rsidR="00BA76FC" w:rsidRPr="00BA76FC">
        <w:rPr>
          <w:lang w:val="en-NZ"/>
        </w:rPr>
        <w:t>tumours</w:t>
      </w:r>
      <w:r w:rsidR="00020FCC">
        <w:rPr>
          <w:lang w:val="en-NZ"/>
        </w:rPr>
        <w:t xml:space="preserve"> affects the movement of </w:t>
      </w:r>
      <w:proofErr w:type="spellStart"/>
      <w:r w:rsidR="00020FCC">
        <w:rPr>
          <w:lang w:val="en-NZ"/>
        </w:rPr>
        <w:t>tumor</w:t>
      </w:r>
      <w:proofErr w:type="spellEnd"/>
      <w:r w:rsidR="00020FCC">
        <w:rPr>
          <w:lang w:val="en-NZ"/>
        </w:rPr>
        <w:t xml:space="preserve"> and other mediastinal </w:t>
      </w:r>
      <w:proofErr w:type="spellStart"/>
      <w:r w:rsidR="00020FCC">
        <w:rPr>
          <w:lang w:val="en-NZ"/>
        </w:rPr>
        <w:t>structures</w:t>
      </w:r>
      <w:proofErr w:type="gramStart"/>
      <w:r w:rsidR="00172E40">
        <w:rPr>
          <w:lang w:val="en-NZ"/>
        </w:rPr>
        <w:t>,</w:t>
      </w:r>
      <w:r w:rsidR="00020FCC">
        <w:rPr>
          <w:lang w:val="en-NZ"/>
        </w:rPr>
        <w:t>quality</w:t>
      </w:r>
      <w:proofErr w:type="spellEnd"/>
      <w:proofErr w:type="gramEnd"/>
      <w:r w:rsidR="00020FCC">
        <w:rPr>
          <w:lang w:val="en-NZ"/>
        </w:rPr>
        <w:t xml:space="preserve"> of CT planning and whether it</w:t>
      </w:r>
      <w:r w:rsidRPr="00BA76FC">
        <w:rPr>
          <w:lang w:val="en-NZ"/>
        </w:rPr>
        <w:t xml:space="preserve"> confers advantages such as more effective </w:t>
      </w:r>
      <w:r w:rsidR="00BA76FC" w:rsidRPr="00BA76FC">
        <w:rPr>
          <w:lang w:val="en-NZ"/>
        </w:rPr>
        <w:t>tumour</w:t>
      </w:r>
      <w:r w:rsidRPr="00BA76FC">
        <w:rPr>
          <w:lang w:val="en-NZ"/>
        </w:rPr>
        <w:t xml:space="preserve"> treatment and/or less radiation to critical central structures. </w:t>
      </w:r>
    </w:p>
    <w:p w14:paraId="357A9F8F" w14:textId="77777777" w:rsidR="00BA76FC" w:rsidRPr="00BA76FC" w:rsidRDefault="00607AFE" w:rsidP="00BA76FC">
      <w:pPr>
        <w:pStyle w:val="ListParagraph"/>
        <w:numPr>
          <w:ilvl w:val="0"/>
          <w:numId w:val="20"/>
        </w:numPr>
        <w:autoSpaceDE w:val="0"/>
        <w:autoSpaceDN w:val="0"/>
        <w:adjustRightInd w:val="0"/>
        <w:rPr>
          <w:lang w:val="en-NZ"/>
        </w:rPr>
      </w:pPr>
      <w:r w:rsidRPr="00BA76FC">
        <w:rPr>
          <w:lang w:val="en-NZ"/>
        </w:rPr>
        <w:t xml:space="preserve">The technique has been trialled on lung </w:t>
      </w:r>
      <w:r w:rsidR="00BA76FC" w:rsidRPr="00BA76FC">
        <w:rPr>
          <w:lang w:val="en-NZ"/>
        </w:rPr>
        <w:t>tumours</w:t>
      </w:r>
      <w:r w:rsidRPr="00BA76FC">
        <w:rPr>
          <w:lang w:val="en-NZ"/>
        </w:rPr>
        <w:t xml:space="preserve"> in central and peripheral locations but not specifically in the central </w:t>
      </w:r>
      <w:r w:rsidR="00BA76FC" w:rsidRPr="00BA76FC">
        <w:rPr>
          <w:lang w:val="en-NZ"/>
        </w:rPr>
        <w:t>tumour</w:t>
      </w:r>
      <w:r w:rsidRPr="00BA76FC">
        <w:rPr>
          <w:lang w:val="en-NZ"/>
        </w:rPr>
        <w:t xml:space="preserve"> group who potentially stand to gain the most benefit. </w:t>
      </w:r>
    </w:p>
    <w:p w14:paraId="3C481368" w14:textId="77777777" w:rsidR="00C253C1" w:rsidRPr="00BA76FC" w:rsidRDefault="00607AFE" w:rsidP="00BA76FC">
      <w:pPr>
        <w:pStyle w:val="ListParagraph"/>
        <w:numPr>
          <w:ilvl w:val="0"/>
          <w:numId w:val="20"/>
        </w:numPr>
        <w:autoSpaceDE w:val="0"/>
        <w:autoSpaceDN w:val="0"/>
        <w:adjustRightInd w:val="0"/>
        <w:rPr>
          <w:lang w:val="en-NZ"/>
        </w:rPr>
      </w:pPr>
      <w:r w:rsidRPr="00BA76FC">
        <w:rPr>
          <w:lang w:val="en-NZ"/>
        </w:rPr>
        <w:t>Based on image analysis and physics, the radiation oncologist will decide whether CPAP-radiotherapy may be of benefit by either moving healthy structures out of the firing line and/or allowing saf</w:t>
      </w:r>
      <w:r w:rsidR="00C253C1" w:rsidRPr="00BA76FC">
        <w:rPr>
          <w:lang w:val="en-NZ"/>
        </w:rPr>
        <w:t xml:space="preserve">e </w:t>
      </w:r>
      <w:r w:rsidR="00BA76FC" w:rsidRPr="00BA76FC">
        <w:rPr>
          <w:lang w:val="en-NZ"/>
        </w:rPr>
        <w:t>intensification</w:t>
      </w:r>
      <w:r w:rsidR="00C253C1" w:rsidRPr="00BA76FC">
        <w:rPr>
          <w:lang w:val="en-NZ"/>
        </w:rPr>
        <w:t xml:space="preserve"> of </w:t>
      </w:r>
      <w:r w:rsidR="00BA76FC" w:rsidRPr="00BA76FC">
        <w:rPr>
          <w:lang w:val="en-NZ"/>
        </w:rPr>
        <w:t>tumour</w:t>
      </w:r>
      <w:r w:rsidR="00C253C1" w:rsidRPr="00BA76FC">
        <w:rPr>
          <w:lang w:val="en-NZ"/>
        </w:rPr>
        <w:t xml:space="preserve"> dose </w:t>
      </w:r>
    </w:p>
    <w:p w14:paraId="341D4A2F" w14:textId="77777777" w:rsidR="00C253C1" w:rsidRPr="00BA76FC" w:rsidRDefault="00607AFE" w:rsidP="00BA76FC">
      <w:pPr>
        <w:pStyle w:val="ListParagraph"/>
        <w:numPr>
          <w:ilvl w:val="0"/>
          <w:numId w:val="20"/>
        </w:numPr>
        <w:autoSpaceDE w:val="0"/>
        <w:autoSpaceDN w:val="0"/>
        <w:adjustRightInd w:val="0"/>
        <w:rPr>
          <w:lang w:val="en-NZ"/>
        </w:rPr>
      </w:pPr>
      <w:r w:rsidRPr="00BA76FC">
        <w:rPr>
          <w:lang w:val="en-NZ"/>
        </w:rPr>
        <w:t xml:space="preserve">Patients are offered radiation either with or without CPAP </w:t>
      </w:r>
      <w:r w:rsidR="00BA76FC">
        <w:rPr>
          <w:lang w:val="en-NZ"/>
        </w:rPr>
        <w:t>according to the above decision.</w:t>
      </w:r>
    </w:p>
    <w:p w14:paraId="62B3B8E6" w14:textId="77777777" w:rsidR="00607AFE" w:rsidRDefault="00607AFE" w:rsidP="00F201FA">
      <w:pPr>
        <w:autoSpaceDE w:val="0"/>
        <w:autoSpaceDN w:val="0"/>
        <w:adjustRightInd w:val="0"/>
        <w:rPr>
          <w:lang w:val="en-NZ"/>
        </w:rPr>
      </w:pPr>
    </w:p>
    <w:p w14:paraId="23C948DE" w14:textId="77777777" w:rsidR="00F201FA" w:rsidRDefault="00F201FA" w:rsidP="00F201FA">
      <w:pPr>
        <w:rPr>
          <w:u w:val="single"/>
          <w:lang w:val="en-NZ"/>
        </w:rPr>
      </w:pPr>
      <w:r w:rsidRPr="001C059D">
        <w:rPr>
          <w:u w:val="single"/>
          <w:lang w:val="en-NZ"/>
        </w:rPr>
        <w:t>Summary of ethical issues (resolved)</w:t>
      </w:r>
    </w:p>
    <w:p w14:paraId="7BFD230B" w14:textId="77777777" w:rsidR="00F201FA" w:rsidRDefault="00F201FA" w:rsidP="00F201FA">
      <w:pPr>
        <w:rPr>
          <w:u w:val="single"/>
          <w:lang w:val="en-NZ"/>
        </w:rPr>
      </w:pPr>
    </w:p>
    <w:p w14:paraId="39365841" w14:textId="77777777" w:rsidR="00F201FA" w:rsidRPr="000A1C67" w:rsidRDefault="00F201FA" w:rsidP="00F201F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4E487CF" w14:textId="77777777" w:rsidR="00F201FA" w:rsidRDefault="00F201FA" w:rsidP="00F201FA">
      <w:pPr>
        <w:rPr>
          <w:u w:val="single"/>
          <w:lang w:val="en-NZ"/>
        </w:rPr>
      </w:pPr>
    </w:p>
    <w:p w14:paraId="7E3AF400" w14:textId="77777777" w:rsidR="00F201FA" w:rsidRPr="00412486" w:rsidRDefault="00F201FA" w:rsidP="00412486">
      <w:pPr>
        <w:pStyle w:val="ListParagraph"/>
        <w:numPr>
          <w:ilvl w:val="0"/>
          <w:numId w:val="20"/>
        </w:numPr>
        <w:autoSpaceDE w:val="0"/>
        <w:autoSpaceDN w:val="0"/>
        <w:adjustRightInd w:val="0"/>
        <w:rPr>
          <w:lang w:val="en-NZ"/>
        </w:rPr>
      </w:pPr>
      <w:r w:rsidRPr="00412486">
        <w:rPr>
          <w:lang w:val="en-NZ"/>
        </w:rPr>
        <w:t xml:space="preserve">The Committee queried </w:t>
      </w:r>
      <w:r w:rsidR="00C253C1" w:rsidRPr="00412486">
        <w:rPr>
          <w:lang w:val="en-NZ"/>
        </w:rPr>
        <w:t xml:space="preserve">written consent is taken at beginning of appointment. The Researcher(s) </w:t>
      </w:r>
      <w:r w:rsidR="00BA76FC" w:rsidRPr="00412486">
        <w:rPr>
          <w:lang w:val="en-NZ"/>
        </w:rPr>
        <w:t>confirmed it was.</w:t>
      </w:r>
    </w:p>
    <w:p w14:paraId="36AFA21B" w14:textId="77777777" w:rsidR="00C253C1" w:rsidRDefault="00BA76FC" w:rsidP="00412486">
      <w:pPr>
        <w:pStyle w:val="ListParagraph"/>
        <w:numPr>
          <w:ilvl w:val="0"/>
          <w:numId w:val="20"/>
        </w:numPr>
        <w:autoSpaceDE w:val="0"/>
        <w:autoSpaceDN w:val="0"/>
        <w:adjustRightInd w:val="0"/>
        <w:rPr>
          <w:lang w:val="en-NZ"/>
        </w:rPr>
      </w:pPr>
      <w:r>
        <w:rPr>
          <w:lang w:val="en-NZ"/>
        </w:rPr>
        <w:t>The Committee asked w</w:t>
      </w:r>
      <w:r w:rsidR="00C253C1">
        <w:rPr>
          <w:lang w:val="en-NZ"/>
        </w:rPr>
        <w:t xml:space="preserve">hy </w:t>
      </w:r>
      <w:r>
        <w:rPr>
          <w:lang w:val="en-NZ"/>
        </w:rPr>
        <w:t xml:space="preserve">entry age is </w:t>
      </w:r>
      <w:r w:rsidR="00C253C1">
        <w:rPr>
          <w:lang w:val="en-NZ"/>
        </w:rPr>
        <w:t>18 ins</w:t>
      </w:r>
      <w:r>
        <w:rPr>
          <w:lang w:val="en-NZ"/>
        </w:rPr>
        <w:t>tead of 16.</w:t>
      </w:r>
      <w:r w:rsidR="00C253C1">
        <w:rPr>
          <w:lang w:val="en-NZ"/>
        </w:rPr>
        <w:t xml:space="preserve"> The Researcher(s) stated </w:t>
      </w:r>
      <w:r>
        <w:rPr>
          <w:lang w:val="en-NZ"/>
        </w:rPr>
        <w:t xml:space="preserve">it </w:t>
      </w:r>
      <w:r w:rsidR="00C253C1">
        <w:rPr>
          <w:lang w:val="en-NZ"/>
        </w:rPr>
        <w:t>relate</w:t>
      </w:r>
      <w:r>
        <w:rPr>
          <w:lang w:val="en-NZ"/>
        </w:rPr>
        <w:t>d</w:t>
      </w:r>
      <w:r w:rsidR="00C253C1">
        <w:rPr>
          <w:lang w:val="en-NZ"/>
        </w:rPr>
        <w:t xml:space="preserve"> to paediatric </w:t>
      </w:r>
      <w:r w:rsidR="0077518C">
        <w:rPr>
          <w:lang w:val="en-NZ"/>
        </w:rPr>
        <w:t xml:space="preserve">grouping. The Committee noted that if it was beneficial to have younger participants over 16 in the study they could amend the inclusion exclusion criteria. </w:t>
      </w:r>
    </w:p>
    <w:p w14:paraId="0AEAB443" w14:textId="77777777" w:rsidR="00412486" w:rsidRDefault="00412486" w:rsidP="00412486">
      <w:pPr>
        <w:pStyle w:val="ListParagraph"/>
        <w:numPr>
          <w:ilvl w:val="0"/>
          <w:numId w:val="20"/>
        </w:numPr>
        <w:autoSpaceDE w:val="0"/>
        <w:autoSpaceDN w:val="0"/>
        <w:adjustRightInd w:val="0"/>
        <w:rPr>
          <w:lang w:val="en-NZ"/>
        </w:rPr>
      </w:pPr>
      <w:r>
        <w:rPr>
          <w:lang w:val="en-NZ"/>
        </w:rPr>
        <w:t xml:space="preserve">The Committee asked whether there is a conflict of interest in recruitment. The Researcher(s) explained their recruitment process, noting the mitigation of conflict by having people not involved in their care also being involved in the discussion, recruitment and consent. </w:t>
      </w:r>
    </w:p>
    <w:p w14:paraId="691228A2" w14:textId="77777777" w:rsidR="00F201FA" w:rsidRPr="00C5052B" w:rsidRDefault="00F201FA" w:rsidP="00F201FA">
      <w:pPr>
        <w:spacing w:before="80" w:after="80"/>
        <w:rPr>
          <w:u w:val="single"/>
          <w:lang w:val="en-NZ"/>
        </w:rPr>
      </w:pPr>
    </w:p>
    <w:p w14:paraId="78ADB4D3" w14:textId="77777777" w:rsidR="00F201FA" w:rsidRPr="000A1C67" w:rsidRDefault="00F201FA" w:rsidP="00F201FA">
      <w:pPr>
        <w:rPr>
          <w:u w:val="single"/>
          <w:lang w:val="en-NZ"/>
        </w:rPr>
      </w:pPr>
      <w:r w:rsidRPr="000A1C67">
        <w:rPr>
          <w:u w:val="single"/>
          <w:lang w:val="en-NZ"/>
        </w:rPr>
        <w:t>Summary of ethical issues (outstanding)</w:t>
      </w:r>
    </w:p>
    <w:p w14:paraId="3AFF0B06" w14:textId="77777777" w:rsidR="00F201FA" w:rsidRDefault="00F201FA" w:rsidP="00F201FA">
      <w:pPr>
        <w:rPr>
          <w:u w:val="single"/>
          <w:lang w:val="en-NZ"/>
        </w:rPr>
      </w:pPr>
    </w:p>
    <w:p w14:paraId="6556AF22" w14:textId="77777777" w:rsidR="00F201FA" w:rsidRDefault="00F201FA" w:rsidP="00F201F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9898FE8" w14:textId="77777777" w:rsidR="0077518C" w:rsidRDefault="0077518C" w:rsidP="00F201FA">
      <w:pPr>
        <w:rPr>
          <w:lang w:val="en-NZ"/>
        </w:rPr>
      </w:pPr>
    </w:p>
    <w:p w14:paraId="3D6287FB" w14:textId="625B52DE" w:rsidR="0077518C" w:rsidRDefault="0077518C" w:rsidP="00412486">
      <w:pPr>
        <w:pStyle w:val="ListParagraph"/>
        <w:numPr>
          <w:ilvl w:val="0"/>
          <w:numId w:val="20"/>
        </w:numPr>
        <w:autoSpaceDE w:val="0"/>
        <w:autoSpaceDN w:val="0"/>
        <w:adjustRightInd w:val="0"/>
        <w:rPr>
          <w:lang w:val="en-NZ"/>
        </w:rPr>
      </w:pPr>
      <w:r>
        <w:rPr>
          <w:lang w:val="en-NZ"/>
        </w:rPr>
        <w:t xml:space="preserve">The Committee asked how the sample size was determined. The Researcher(s) stated it was based on a previous study, as well as informed by a realistic calculation of number of patients who come through hospital. The Committee explained power </w:t>
      </w:r>
      <w:r>
        <w:rPr>
          <w:lang w:val="en-NZ"/>
        </w:rPr>
        <w:lastRenderedPageBreak/>
        <w:t xml:space="preserve">calculations and as this </w:t>
      </w:r>
      <w:r w:rsidR="00172E40">
        <w:rPr>
          <w:lang w:val="en-NZ"/>
        </w:rPr>
        <w:t xml:space="preserve">seems to </w:t>
      </w:r>
      <w:r w:rsidR="003B38D7">
        <w:rPr>
          <w:lang w:val="en-NZ"/>
        </w:rPr>
        <w:t>be a</w:t>
      </w:r>
      <w:r>
        <w:rPr>
          <w:lang w:val="en-NZ"/>
        </w:rPr>
        <w:t xml:space="preserve"> pilot study advised the researchers talk with a biostatistician. </w:t>
      </w:r>
    </w:p>
    <w:p w14:paraId="080773B7" w14:textId="77777777" w:rsidR="0077518C" w:rsidRDefault="0077518C" w:rsidP="00412486">
      <w:pPr>
        <w:pStyle w:val="ListParagraph"/>
        <w:numPr>
          <w:ilvl w:val="0"/>
          <w:numId w:val="20"/>
        </w:numPr>
        <w:autoSpaceDE w:val="0"/>
        <w:autoSpaceDN w:val="0"/>
        <w:adjustRightInd w:val="0"/>
        <w:rPr>
          <w:lang w:val="en-NZ"/>
        </w:rPr>
      </w:pPr>
      <w:r>
        <w:rPr>
          <w:lang w:val="en-NZ"/>
        </w:rPr>
        <w:t xml:space="preserve">The Committee stated that the researchers need to amend the protocol; this is not a non-inferiority study. </w:t>
      </w:r>
    </w:p>
    <w:p w14:paraId="20EEEA8E" w14:textId="77777777" w:rsidR="0077518C" w:rsidRDefault="0077518C" w:rsidP="00412486">
      <w:pPr>
        <w:pStyle w:val="ListParagraph"/>
        <w:numPr>
          <w:ilvl w:val="0"/>
          <w:numId w:val="20"/>
        </w:numPr>
        <w:autoSpaceDE w:val="0"/>
        <w:autoSpaceDN w:val="0"/>
        <w:adjustRightInd w:val="0"/>
        <w:rPr>
          <w:lang w:val="en-NZ"/>
        </w:rPr>
      </w:pPr>
      <w:r w:rsidRPr="0077518C">
        <w:rPr>
          <w:lang w:val="en-NZ"/>
        </w:rPr>
        <w:t xml:space="preserve">The Committee asked about any funding or financial reimbursement for carparks. </w:t>
      </w:r>
    </w:p>
    <w:p w14:paraId="08A91079" w14:textId="0B593FA3" w:rsidR="0077518C" w:rsidRPr="0077518C" w:rsidRDefault="0077518C" w:rsidP="00412486">
      <w:pPr>
        <w:pStyle w:val="ListParagraph"/>
        <w:numPr>
          <w:ilvl w:val="0"/>
          <w:numId w:val="20"/>
        </w:numPr>
        <w:autoSpaceDE w:val="0"/>
        <w:autoSpaceDN w:val="0"/>
        <w:adjustRightInd w:val="0"/>
        <w:rPr>
          <w:lang w:val="en-NZ"/>
        </w:rPr>
      </w:pPr>
      <w:r>
        <w:rPr>
          <w:lang w:val="en-NZ"/>
        </w:rPr>
        <w:t xml:space="preserve">The Committee noted participant information sheet pg. 5 states data is stored for 40 years, and then 10 years after death, but also states 10 years. Please clarify between clinical vs research data, and also note that the data is de-identified, not anonymous. </w:t>
      </w:r>
      <w:r w:rsidRPr="0077518C">
        <w:rPr>
          <w:lang w:val="en-NZ"/>
        </w:rPr>
        <w:t>The Committee noted it must be made clear to participants if</w:t>
      </w:r>
      <w:r w:rsidR="00862694">
        <w:rPr>
          <w:lang w:val="en-NZ"/>
        </w:rPr>
        <w:t xml:space="preserve"> they researchers </w:t>
      </w:r>
      <w:r w:rsidRPr="0077518C">
        <w:rPr>
          <w:lang w:val="en-NZ"/>
        </w:rPr>
        <w:t xml:space="preserve">want to keep data for future studies. The Researcher(s) stated they would check the post-study data plans. </w:t>
      </w:r>
    </w:p>
    <w:p w14:paraId="58E99EFD" w14:textId="30C4BE3F" w:rsidR="0077518C" w:rsidRDefault="0077518C" w:rsidP="00412486">
      <w:pPr>
        <w:pStyle w:val="ListParagraph"/>
        <w:numPr>
          <w:ilvl w:val="0"/>
          <w:numId w:val="20"/>
        </w:numPr>
        <w:autoSpaceDE w:val="0"/>
        <w:autoSpaceDN w:val="0"/>
        <w:adjustRightInd w:val="0"/>
        <w:rPr>
          <w:lang w:val="en-NZ"/>
        </w:rPr>
      </w:pPr>
      <w:r>
        <w:rPr>
          <w:lang w:val="en-NZ"/>
        </w:rPr>
        <w:t>The Committee ask about long term follow up for outcomes, will this involve re-identification. The Researcher(s) explained clinical patients will have long term clinical follow up as part of standard of care. The Committee noted this should be clear, and research shoul</w:t>
      </w:r>
      <w:r w:rsidR="00862694">
        <w:rPr>
          <w:lang w:val="en-NZ"/>
        </w:rPr>
        <w:t>d not be confused with clinical practice.</w:t>
      </w:r>
    </w:p>
    <w:p w14:paraId="1585301F" w14:textId="77777777" w:rsidR="00F201FA" w:rsidRPr="002D4A07" w:rsidRDefault="00F201FA" w:rsidP="00F201FA">
      <w:pPr>
        <w:pStyle w:val="ListParagraph"/>
        <w:spacing w:before="80" w:after="80"/>
        <w:rPr>
          <w:rFonts w:cs="Arial"/>
          <w:szCs w:val="22"/>
          <w:lang w:val="en-NZ"/>
        </w:rPr>
      </w:pPr>
    </w:p>
    <w:p w14:paraId="3193D16E" w14:textId="77777777" w:rsidR="00F201FA" w:rsidRDefault="00F201FA" w:rsidP="00F201F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ED63D55" w14:textId="77777777" w:rsidR="00F201FA" w:rsidRPr="00466AA7" w:rsidRDefault="00F201FA" w:rsidP="00F201FA">
      <w:pPr>
        <w:spacing w:before="80" w:after="80"/>
        <w:rPr>
          <w:rFonts w:cs="Arial"/>
          <w:szCs w:val="22"/>
          <w:lang w:val="en-NZ"/>
        </w:rPr>
      </w:pPr>
    </w:p>
    <w:p w14:paraId="4BFBAD96" w14:textId="77777777" w:rsidR="0077518C" w:rsidRDefault="0077518C" w:rsidP="00412486">
      <w:pPr>
        <w:pStyle w:val="ListParagraph"/>
        <w:numPr>
          <w:ilvl w:val="0"/>
          <w:numId w:val="20"/>
        </w:numPr>
        <w:autoSpaceDE w:val="0"/>
        <w:autoSpaceDN w:val="0"/>
        <w:adjustRightInd w:val="0"/>
        <w:rPr>
          <w:lang w:val="en-NZ"/>
        </w:rPr>
      </w:pPr>
      <w:r>
        <w:rPr>
          <w:lang w:val="en-NZ"/>
        </w:rPr>
        <w:t xml:space="preserve">If </w:t>
      </w:r>
      <w:r w:rsidRPr="0077518C">
        <w:rPr>
          <w:lang w:val="en-NZ"/>
        </w:rPr>
        <w:t>pneumothorax</w:t>
      </w:r>
      <w:r>
        <w:rPr>
          <w:lang w:val="en-NZ"/>
        </w:rPr>
        <w:t xml:space="preserve"> is a risk please make this clear. </w:t>
      </w:r>
    </w:p>
    <w:p w14:paraId="113F26D1" w14:textId="77777777" w:rsidR="0077518C" w:rsidRPr="00353ACA" w:rsidRDefault="0077518C" w:rsidP="00412486">
      <w:pPr>
        <w:pStyle w:val="ListParagraph"/>
        <w:numPr>
          <w:ilvl w:val="0"/>
          <w:numId w:val="20"/>
        </w:numPr>
        <w:autoSpaceDE w:val="0"/>
        <w:autoSpaceDN w:val="0"/>
        <w:adjustRightInd w:val="0"/>
        <w:rPr>
          <w:lang w:val="en-NZ"/>
        </w:rPr>
      </w:pPr>
      <w:r w:rsidRPr="0077518C">
        <w:rPr>
          <w:lang w:val="en-NZ"/>
        </w:rPr>
        <w:t xml:space="preserve">Explain 'sleep apnoea' or remove reference to it </w:t>
      </w:r>
    </w:p>
    <w:p w14:paraId="3EC0D2CD" w14:textId="77777777" w:rsidR="0077518C" w:rsidRPr="00353ACA" w:rsidRDefault="0077518C" w:rsidP="00412486">
      <w:pPr>
        <w:pStyle w:val="ListParagraph"/>
        <w:numPr>
          <w:ilvl w:val="0"/>
          <w:numId w:val="20"/>
        </w:numPr>
        <w:autoSpaceDE w:val="0"/>
        <w:autoSpaceDN w:val="0"/>
        <w:adjustRightInd w:val="0"/>
        <w:rPr>
          <w:lang w:val="en-NZ"/>
        </w:rPr>
      </w:pPr>
      <w:r w:rsidRPr="0077518C">
        <w:rPr>
          <w:lang w:val="en-NZ"/>
        </w:rPr>
        <w:t>Offer all a lay summary of results in due course via tick box on Consent.( to themselves or relative)</w:t>
      </w:r>
    </w:p>
    <w:p w14:paraId="0663E921" w14:textId="77777777" w:rsidR="00353ACA" w:rsidRDefault="00353ACA" w:rsidP="00412486">
      <w:pPr>
        <w:pStyle w:val="ListParagraph"/>
        <w:numPr>
          <w:ilvl w:val="0"/>
          <w:numId w:val="20"/>
        </w:numPr>
        <w:autoSpaceDE w:val="0"/>
        <w:autoSpaceDN w:val="0"/>
        <w:adjustRightInd w:val="0"/>
        <w:rPr>
          <w:lang w:val="en-NZ"/>
        </w:rPr>
      </w:pPr>
      <w:r>
        <w:rPr>
          <w:lang w:val="en-NZ"/>
        </w:rPr>
        <w:t>Amend anonymised to de-identified and explain what this means.</w:t>
      </w:r>
    </w:p>
    <w:p w14:paraId="41F3449F" w14:textId="77777777" w:rsidR="00353ACA" w:rsidRPr="00353ACA" w:rsidRDefault="00353ACA" w:rsidP="00412486">
      <w:pPr>
        <w:pStyle w:val="ListParagraph"/>
        <w:numPr>
          <w:ilvl w:val="0"/>
          <w:numId w:val="20"/>
        </w:numPr>
        <w:autoSpaceDE w:val="0"/>
        <w:autoSpaceDN w:val="0"/>
        <w:adjustRightInd w:val="0"/>
        <w:rPr>
          <w:lang w:val="en-NZ"/>
        </w:rPr>
      </w:pPr>
      <w:r>
        <w:rPr>
          <w:lang w:val="en-NZ"/>
        </w:rPr>
        <w:t>Amend to state data</w:t>
      </w:r>
      <w:r w:rsidRPr="00353ACA">
        <w:rPr>
          <w:lang w:val="en-NZ"/>
        </w:rPr>
        <w:t xml:space="preserve"> will not be published in a form that could reasonably be expected to identify</w:t>
      </w:r>
      <w:r>
        <w:rPr>
          <w:lang w:val="en-NZ"/>
        </w:rPr>
        <w:t xml:space="preserve"> you, as per the Health Information Privacy Code. </w:t>
      </w:r>
    </w:p>
    <w:p w14:paraId="2C9C52FE" w14:textId="77777777" w:rsidR="00E24E77" w:rsidRPr="00960BFE" w:rsidRDefault="00E24E77" w:rsidP="00E24E77">
      <w:pPr>
        <w:rPr>
          <w:color w:val="FF0000"/>
          <w:lang w:val="en-NZ"/>
        </w:rPr>
      </w:pPr>
    </w:p>
    <w:p w14:paraId="04289BD7" w14:textId="77777777" w:rsidR="00E24E77" w:rsidRPr="00FD2B1E" w:rsidRDefault="00E24E77" w:rsidP="00E24E77">
      <w:pPr>
        <w:rPr>
          <w:u w:val="single"/>
          <w:lang w:val="en-NZ"/>
        </w:rPr>
      </w:pPr>
      <w:r w:rsidRPr="00FD2B1E">
        <w:rPr>
          <w:u w:val="single"/>
          <w:lang w:val="en-NZ"/>
        </w:rPr>
        <w:t xml:space="preserve">Decision </w:t>
      </w:r>
    </w:p>
    <w:p w14:paraId="08485C12" w14:textId="77777777" w:rsidR="00E24E77" w:rsidRPr="0077518C" w:rsidRDefault="00E24E77" w:rsidP="00E24E77">
      <w:pPr>
        <w:rPr>
          <w:lang w:val="en-NZ"/>
        </w:rPr>
      </w:pPr>
    </w:p>
    <w:p w14:paraId="5B00E678" w14:textId="77777777" w:rsidR="00E24E77" w:rsidRPr="00960BFE" w:rsidRDefault="00E24E77" w:rsidP="00E24E77">
      <w:pPr>
        <w:rPr>
          <w:lang w:val="en-NZ"/>
        </w:rPr>
      </w:pPr>
      <w:r w:rsidRPr="0077518C">
        <w:rPr>
          <w:lang w:val="en-NZ"/>
        </w:rPr>
        <w:t xml:space="preserve">This application was </w:t>
      </w:r>
      <w:r w:rsidRPr="0077518C">
        <w:rPr>
          <w:i/>
          <w:lang w:val="en-NZ"/>
        </w:rPr>
        <w:t>provisionally approved</w:t>
      </w:r>
      <w:r w:rsidRPr="0077518C">
        <w:rPr>
          <w:lang w:val="en-NZ"/>
        </w:rPr>
        <w:t xml:space="preserve"> by </w:t>
      </w:r>
      <w:r w:rsidRPr="0077518C">
        <w:rPr>
          <w:rFonts w:cs="Arial"/>
          <w:szCs w:val="22"/>
          <w:lang w:val="en-NZ"/>
        </w:rPr>
        <w:t>consensus</w:t>
      </w:r>
      <w:r w:rsidR="00610F05" w:rsidRPr="0077518C">
        <w:rPr>
          <w:rFonts w:cs="Arial"/>
          <w:szCs w:val="22"/>
          <w:lang w:val="en-NZ"/>
        </w:rPr>
        <w:t xml:space="preserve"> </w:t>
      </w:r>
      <w:r w:rsidRPr="0077518C">
        <w:rPr>
          <w:lang w:val="en-NZ"/>
        </w:rPr>
        <w:t xml:space="preserve">subject </w:t>
      </w:r>
      <w:r w:rsidRPr="00960BFE">
        <w:rPr>
          <w:lang w:val="en-NZ"/>
        </w:rPr>
        <w:t xml:space="preserve">to the following information being received. </w:t>
      </w:r>
    </w:p>
    <w:p w14:paraId="4C9671D2" w14:textId="77777777" w:rsidR="00E24E77" w:rsidRPr="00960BFE" w:rsidRDefault="00E24E77" w:rsidP="00E24E77">
      <w:pPr>
        <w:rPr>
          <w:lang w:val="en-NZ"/>
        </w:rPr>
      </w:pPr>
    </w:p>
    <w:p w14:paraId="4299522A" w14:textId="77777777" w:rsidR="007B6934" w:rsidRPr="00555F27" w:rsidRDefault="007B6934" w:rsidP="007B6934">
      <w:pPr>
        <w:pStyle w:val="ListParagraph"/>
        <w:numPr>
          <w:ilvl w:val="0"/>
          <w:numId w:val="1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0EF1FD09" w14:textId="77777777" w:rsidR="007B6934" w:rsidRPr="00D56D98" w:rsidRDefault="007B6934" w:rsidP="007B6934">
      <w:pPr>
        <w:pStyle w:val="Default"/>
        <w:numPr>
          <w:ilvl w:val="0"/>
          <w:numId w:val="12"/>
        </w:numPr>
      </w:pPr>
      <w:r>
        <w:rPr>
          <w:sz w:val="22"/>
          <w:szCs w:val="22"/>
        </w:rPr>
        <w:t xml:space="preserve">Provide further information on the study design, </w:t>
      </w:r>
      <w:r>
        <w:rPr>
          <w:i/>
          <w:sz w:val="22"/>
          <w:szCs w:val="22"/>
        </w:rPr>
        <w:t xml:space="preserve">in particular the sample size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74850BB2" w14:textId="77777777" w:rsidR="007B6934" w:rsidRPr="00BB63EC" w:rsidRDefault="007B6934" w:rsidP="007B6934">
      <w:pPr>
        <w:pStyle w:val="Default"/>
        <w:numPr>
          <w:ilvl w:val="0"/>
          <w:numId w:val="12"/>
        </w:numPr>
        <w:rPr>
          <w:i/>
          <w:sz w:val="22"/>
          <w:szCs w:val="22"/>
        </w:rPr>
      </w:pPr>
      <w:r>
        <w:rPr>
          <w:sz w:val="22"/>
          <w:szCs w:val="22"/>
        </w:rPr>
        <w:t>Please see (</w:t>
      </w:r>
      <w:r w:rsidRPr="00555F27">
        <w:rPr>
          <w:i/>
          <w:sz w:val="22"/>
          <w:szCs w:val="22"/>
        </w:rPr>
        <w:t xml:space="preserve">Ethical Guidelines for </w:t>
      </w:r>
      <w:r>
        <w:rPr>
          <w:i/>
          <w:sz w:val="22"/>
          <w:szCs w:val="22"/>
        </w:rPr>
        <w:t xml:space="preserve">Intervention Studies para </w:t>
      </w:r>
      <w:r>
        <w:rPr>
          <w:sz w:val="22"/>
          <w:szCs w:val="22"/>
        </w:rPr>
        <w:t>7.2) for more information on levels of data confidentiality.</w:t>
      </w:r>
    </w:p>
    <w:p w14:paraId="2F1EAC2B" w14:textId="77777777" w:rsidR="00E24E77" w:rsidRPr="00960BFE" w:rsidRDefault="00E24E77" w:rsidP="00E24E77">
      <w:pPr>
        <w:rPr>
          <w:color w:val="FF0000"/>
          <w:lang w:val="en-NZ"/>
        </w:rPr>
      </w:pPr>
    </w:p>
    <w:p w14:paraId="46BFB4E1" w14:textId="77777777" w:rsidR="00E24E77" w:rsidRPr="00FD2B1E" w:rsidRDefault="00E24E77" w:rsidP="00E24E77">
      <w:pPr>
        <w:rPr>
          <w:lang w:val="en-NZ"/>
        </w:rPr>
      </w:pPr>
      <w:r w:rsidRPr="00960BFE">
        <w:rPr>
          <w:lang w:val="en-NZ"/>
        </w:rPr>
        <w:t xml:space="preserve">This following information will be reviewed, and a final decision made on the application, by </w:t>
      </w:r>
      <w:r w:rsidR="007B6934">
        <w:rPr>
          <w:lang w:val="en-NZ"/>
        </w:rPr>
        <w:t>Mrs Rochelle Style and Dr Nora Lynch.</w:t>
      </w:r>
    </w:p>
    <w:p w14:paraId="438AEB9D" w14:textId="77777777" w:rsidR="00E24E77" w:rsidRPr="00960BFE" w:rsidRDefault="00E24E77" w:rsidP="00E24E77">
      <w:pPr>
        <w:rPr>
          <w:color w:val="FF0000"/>
          <w:lang w:val="en-NZ"/>
        </w:rPr>
      </w:pPr>
    </w:p>
    <w:p w14:paraId="437DB1A3" w14:textId="77777777" w:rsidR="00136034" w:rsidRPr="00960BFE" w:rsidRDefault="0013603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14BF3" w:rsidRPr="00960BFE" w14:paraId="40096F28" w14:textId="77777777" w:rsidTr="00714BF3">
        <w:trPr>
          <w:trHeight w:val="280"/>
        </w:trPr>
        <w:tc>
          <w:tcPr>
            <w:tcW w:w="966" w:type="dxa"/>
            <w:tcBorders>
              <w:top w:val="nil"/>
              <w:left w:val="nil"/>
              <w:bottom w:val="nil"/>
              <w:right w:val="nil"/>
            </w:tcBorders>
          </w:tcPr>
          <w:p w14:paraId="48149E9E" w14:textId="77777777" w:rsidR="00714BF3" w:rsidRPr="00960BFE" w:rsidRDefault="00714BF3">
            <w:pPr>
              <w:autoSpaceDE w:val="0"/>
              <w:autoSpaceDN w:val="0"/>
              <w:adjustRightInd w:val="0"/>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14:paraId="5A15FC86" w14:textId="77777777" w:rsidR="00714BF3" w:rsidRPr="00960BFE" w:rsidRDefault="00714BF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8857474" w14:textId="77777777" w:rsidR="00714BF3" w:rsidRPr="00960BFE" w:rsidRDefault="00714BF3">
            <w:pPr>
              <w:autoSpaceDE w:val="0"/>
              <w:autoSpaceDN w:val="0"/>
              <w:adjustRightInd w:val="0"/>
            </w:pPr>
            <w:r w:rsidRPr="00960BFE">
              <w:rPr>
                <w:b/>
              </w:rPr>
              <w:t>18/NTA/26</w:t>
            </w:r>
            <w:r w:rsidRPr="00960BFE">
              <w:t xml:space="preserve"> </w:t>
            </w:r>
          </w:p>
        </w:tc>
      </w:tr>
      <w:tr w:rsidR="00714BF3" w:rsidRPr="00960BFE" w14:paraId="5D3C8E8B" w14:textId="77777777" w:rsidTr="00714BF3">
        <w:trPr>
          <w:trHeight w:val="280"/>
        </w:trPr>
        <w:tc>
          <w:tcPr>
            <w:tcW w:w="966" w:type="dxa"/>
            <w:tcBorders>
              <w:top w:val="nil"/>
              <w:left w:val="nil"/>
              <w:bottom w:val="nil"/>
              <w:right w:val="nil"/>
            </w:tcBorders>
          </w:tcPr>
          <w:p w14:paraId="44FA27C6"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4BD4B364" w14:textId="77777777" w:rsidR="00714BF3" w:rsidRPr="00960BFE" w:rsidRDefault="00714BF3">
            <w:pPr>
              <w:autoSpaceDE w:val="0"/>
              <w:autoSpaceDN w:val="0"/>
              <w:adjustRightInd w:val="0"/>
            </w:pPr>
            <w:r w:rsidRPr="00960BFE">
              <w:t xml:space="preserve">Title: </w:t>
            </w:r>
          </w:p>
        </w:tc>
        <w:tc>
          <w:tcPr>
            <w:tcW w:w="6459" w:type="dxa"/>
            <w:tcBorders>
              <w:top w:val="nil"/>
              <w:left w:val="nil"/>
              <w:bottom w:val="nil"/>
              <w:right w:val="nil"/>
            </w:tcBorders>
          </w:tcPr>
          <w:p w14:paraId="39F2E2B6" w14:textId="77777777" w:rsidR="00714BF3" w:rsidRPr="00960BFE" w:rsidRDefault="00714BF3">
            <w:pPr>
              <w:autoSpaceDE w:val="0"/>
              <w:autoSpaceDN w:val="0"/>
              <w:adjustRightInd w:val="0"/>
            </w:pPr>
            <w:r w:rsidRPr="00960BFE">
              <w:t xml:space="preserve">GS-US-417-4048: A Clinical Study of </w:t>
            </w:r>
            <w:proofErr w:type="spellStart"/>
            <w:r w:rsidRPr="00960BFE">
              <w:t>Filgotinib</w:t>
            </w:r>
            <w:proofErr w:type="spellEnd"/>
            <w:r w:rsidRPr="00960BFE">
              <w:t xml:space="preserve"> in Adults with Normal and Reduced Liver Function </w:t>
            </w:r>
          </w:p>
        </w:tc>
      </w:tr>
      <w:tr w:rsidR="00714BF3" w:rsidRPr="00960BFE" w14:paraId="266AFD23" w14:textId="77777777" w:rsidTr="00714BF3">
        <w:trPr>
          <w:trHeight w:val="280"/>
        </w:trPr>
        <w:tc>
          <w:tcPr>
            <w:tcW w:w="966" w:type="dxa"/>
            <w:tcBorders>
              <w:top w:val="nil"/>
              <w:left w:val="nil"/>
              <w:bottom w:val="nil"/>
              <w:right w:val="nil"/>
            </w:tcBorders>
          </w:tcPr>
          <w:p w14:paraId="77355471"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53F56D1C" w14:textId="77777777" w:rsidR="00714BF3" w:rsidRPr="00960BFE" w:rsidRDefault="00714BF3">
            <w:pPr>
              <w:autoSpaceDE w:val="0"/>
              <w:autoSpaceDN w:val="0"/>
              <w:adjustRightInd w:val="0"/>
            </w:pPr>
            <w:r w:rsidRPr="00960BFE">
              <w:t xml:space="preserve">Principal Investigator: </w:t>
            </w:r>
          </w:p>
        </w:tc>
        <w:tc>
          <w:tcPr>
            <w:tcW w:w="6459" w:type="dxa"/>
            <w:tcBorders>
              <w:top w:val="nil"/>
              <w:left w:val="nil"/>
              <w:bottom w:val="nil"/>
              <w:right w:val="nil"/>
            </w:tcBorders>
          </w:tcPr>
          <w:p w14:paraId="0967A0F8" w14:textId="77777777" w:rsidR="00714BF3" w:rsidRPr="00960BFE" w:rsidRDefault="00714BF3">
            <w:pPr>
              <w:autoSpaceDE w:val="0"/>
              <w:autoSpaceDN w:val="0"/>
              <w:adjustRightInd w:val="0"/>
            </w:pPr>
            <w:r w:rsidRPr="00960BFE">
              <w:t xml:space="preserve">Prof Edward </w:t>
            </w:r>
            <w:proofErr w:type="spellStart"/>
            <w:r w:rsidRPr="00960BFE">
              <w:t>Gane</w:t>
            </w:r>
            <w:proofErr w:type="spellEnd"/>
            <w:r w:rsidRPr="00960BFE">
              <w:t xml:space="preserve"> </w:t>
            </w:r>
          </w:p>
        </w:tc>
      </w:tr>
      <w:tr w:rsidR="00714BF3" w:rsidRPr="00960BFE" w14:paraId="30D493B2" w14:textId="77777777" w:rsidTr="00714BF3">
        <w:trPr>
          <w:trHeight w:val="280"/>
        </w:trPr>
        <w:tc>
          <w:tcPr>
            <w:tcW w:w="966" w:type="dxa"/>
            <w:tcBorders>
              <w:top w:val="nil"/>
              <w:left w:val="nil"/>
              <w:bottom w:val="nil"/>
              <w:right w:val="nil"/>
            </w:tcBorders>
          </w:tcPr>
          <w:p w14:paraId="717DE1B5"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0548CD3A" w14:textId="77777777" w:rsidR="00714BF3" w:rsidRPr="00960BFE" w:rsidRDefault="00714BF3">
            <w:pPr>
              <w:autoSpaceDE w:val="0"/>
              <w:autoSpaceDN w:val="0"/>
              <w:adjustRightInd w:val="0"/>
            </w:pPr>
            <w:r w:rsidRPr="00960BFE">
              <w:t xml:space="preserve">Sponsor: </w:t>
            </w:r>
          </w:p>
        </w:tc>
        <w:tc>
          <w:tcPr>
            <w:tcW w:w="6459" w:type="dxa"/>
            <w:tcBorders>
              <w:top w:val="nil"/>
              <w:left w:val="nil"/>
              <w:bottom w:val="nil"/>
              <w:right w:val="nil"/>
            </w:tcBorders>
          </w:tcPr>
          <w:p w14:paraId="54F5CFE8" w14:textId="77777777" w:rsidR="00714BF3" w:rsidRPr="00960BFE" w:rsidRDefault="00714BF3">
            <w:pPr>
              <w:autoSpaceDE w:val="0"/>
              <w:autoSpaceDN w:val="0"/>
              <w:adjustRightInd w:val="0"/>
            </w:pPr>
            <w:r w:rsidRPr="00960BFE">
              <w:t xml:space="preserve">Gilead Sciences Pty Limited </w:t>
            </w:r>
          </w:p>
        </w:tc>
      </w:tr>
      <w:tr w:rsidR="00714BF3" w:rsidRPr="00960BFE" w14:paraId="0CF57542" w14:textId="77777777" w:rsidTr="00714BF3">
        <w:trPr>
          <w:trHeight w:val="280"/>
        </w:trPr>
        <w:tc>
          <w:tcPr>
            <w:tcW w:w="966" w:type="dxa"/>
            <w:tcBorders>
              <w:top w:val="nil"/>
              <w:left w:val="nil"/>
              <w:bottom w:val="nil"/>
              <w:right w:val="nil"/>
            </w:tcBorders>
          </w:tcPr>
          <w:p w14:paraId="6632EA81" w14:textId="77777777" w:rsidR="00714BF3" w:rsidRPr="00960BFE" w:rsidRDefault="00714BF3">
            <w:pPr>
              <w:autoSpaceDE w:val="0"/>
              <w:autoSpaceDN w:val="0"/>
              <w:adjustRightInd w:val="0"/>
            </w:pPr>
            <w:r w:rsidRPr="00960BFE">
              <w:t xml:space="preserve"> </w:t>
            </w:r>
          </w:p>
        </w:tc>
        <w:tc>
          <w:tcPr>
            <w:tcW w:w="2575" w:type="dxa"/>
            <w:tcBorders>
              <w:top w:val="nil"/>
              <w:left w:val="nil"/>
              <w:bottom w:val="nil"/>
              <w:right w:val="nil"/>
            </w:tcBorders>
          </w:tcPr>
          <w:p w14:paraId="4A5B44B5" w14:textId="77777777" w:rsidR="00714BF3" w:rsidRPr="00960BFE" w:rsidRDefault="00714BF3">
            <w:pPr>
              <w:autoSpaceDE w:val="0"/>
              <w:autoSpaceDN w:val="0"/>
              <w:adjustRightInd w:val="0"/>
            </w:pPr>
            <w:r w:rsidRPr="00960BFE">
              <w:t xml:space="preserve">Clock Start Date: </w:t>
            </w:r>
          </w:p>
        </w:tc>
        <w:tc>
          <w:tcPr>
            <w:tcW w:w="6459" w:type="dxa"/>
            <w:tcBorders>
              <w:top w:val="nil"/>
              <w:left w:val="nil"/>
              <w:bottom w:val="nil"/>
              <w:right w:val="nil"/>
            </w:tcBorders>
          </w:tcPr>
          <w:p w14:paraId="2A67B889" w14:textId="77777777" w:rsidR="00714BF3" w:rsidRPr="00960BFE" w:rsidRDefault="00714BF3">
            <w:pPr>
              <w:autoSpaceDE w:val="0"/>
              <w:autoSpaceDN w:val="0"/>
              <w:adjustRightInd w:val="0"/>
            </w:pPr>
            <w:r w:rsidRPr="00960BFE">
              <w:t xml:space="preserve">08 February 2018 </w:t>
            </w:r>
          </w:p>
        </w:tc>
      </w:tr>
    </w:tbl>
    <w:p w14:paraId="3FA01D2C" w14:textId="77777777" w:rsidR="00136034" w:rsidRPr="00960BFE" w:rsidRDefault="00136034">
      <w:pPr>
        <w:autoSpaceDE w:val="0"/>
        <w:autoSpaceDN w:val="0"/>
        <w:adjustRightInd w:val="0"/>
      </w:pPr>
      <w:r w:rsidRPr="00960BFE">
        <w:t xml:space="preserve"> </w:t>
      </w:r>
    </w:p>
    <w:p w14:paraId="7C8C03A9" w14:textId="77777777" w:rsidR="00987913" w:rsidRPr="001E0330" w:rsidRDefault="00133CB9">
      <w:pPr>
        <w:autoSpaceDE w:val="0"/>
        <w:autoSpaceDN w:val="0"/>
        <w:adjustRightInd w:val="0"/>
        <w:rPr>
          <w:sz w:val="20"/>
          <w:lang w:val="en-NZ"/>
        </w:rPr>
      </w:pPr>
      <w:r w:rsidRPr="00960BFE">
        <w:t xml:space="preserve">Prof Edward </w:t>
      </w:r>
      <w:proofErr w:type="spellStart"/>
      <w:r w:rsidRPr="00960BFE">
        <w:t>Gane</w:t>
      </w:r>
      <w:proofErr w:type="spellEnd"/>
      <w:r w:rsidRPr="00960BFE">
        <w:t xml:space="preserve"> </w:t>
      </w:r>
      <w:r w:rsidR="00987913" w:rsidRPr="00987913">
        <w:rPr>
          <w:lang w:val="en-NZ"/>
        </w:rPr>
        <w:t xml:space="preserve">was </w:t>
      </w:r>
      <w:r w:rsidR="00987913" w:rsidRPr="001E0330">
        <w:rPr>
          <w:lang w:val="en-NZ"/>
        </w:rPr>
        <w:t xml:space="preserve">present </w:t>
      </w:r>
      <w:r w:rsidR="00DC62A5" w:rsidRPr="001E0330">
        <w:rPr>
          <w:rFonts w:cs="Arial"/>
          <w:szCs w:val="22"/>
          <w:lang w:val="en-NZ"/>
        </w:rPr>
        <w:t>by teleconference</w:t>
      </w:r>
      <w:r w:rsidR="00DC62A5" w:rsidRPr="001E0330">
        <w:rPr>
          <w:lang w:val="en-NZ"/>
        </w:rPr>
        <w:t xml:space="preserve"> </w:t>
      </w:r>
      <w:r w:rsidR="00987913" w:rsidRPr="001E0330">
        <w:rPr>
          <w:lang w:val="en-NZ"/>
        </w:rPr>
        <w:t>for discussion of this application.</w:t>
      </w:r>
    </w:p>
    <w:p w14:paraId="22757311" w14:textId="77777777" w:rsidR="00987913" w:rsidRPr="001E0330" w:rsidRDefault="00987913">
      <w:pPr>
        <w:autoSpaceDE w:val="0"/>
        <w:autoSpaceDN w:val="0"/>
        <w:adjustRightInd w:val="0"/>
        <w:rPr>
          <w:u w:val="single"/>
          <w:lang w:val="en-NZ"/>
        </w:rPr>
      </w:pPr>
    </w:p>
    <w:p w14:paraId="0ECC12A5" w14:textId="77777777" w:rsidR="00E24E77" w:rsidRPr="001E0330" w:rsidRDefault="00E24E77">
      <w:pPr>
        <w:autoSpaceDE w:val="0"/>
        <w:autoSpaceDN w:val="0"/>
        <w:adjustRightInd w:val="0"/>
        <w:rPr>
          <w:u w:val="single"/>
          <w:lang w:val="en-NZ"/>
        </w:rPr>
      </w:pPr>
      <w:r w:rsidRPr="001E0330">
        <w:rPr>
          <w:u w:val="single"/>
          <w:lang w:val="en-NZ"/>
        </w:rPr>
        <w:t>Potential conflicts of interest</w:t>
      </w:r>
    </w:p>
    <w:p w14:paraId="45F3F1A6" w14:textId="77777777" w:rsidR="00E24E77" w:rsidRPr="001E0330" w:rsidRDefault="00E24E77">
      <w:pPr>
        <w:autoSpaceDE w:val="0"/>
        <w:autoSpaceDN w:val="0"/>
        <w:adjustRightInd w:val="0"/>
        <w:rPr>
          <w:b/>
          <w:lang w:val="en-NZ"/>
        </w:rPr>
      </w:pPr>
    </w:p>
    <w:p w14:paraId="3A8A3F80" w14:textId="77777777" w:rsidR="00E24E77" w:rsidRPr="001E0330" w:rsidRDefault="00E24E77">
      <w:pPr>
        <w:autoSpaceDE w:val="0"/>
        <w:autoSpaceDN w:val="0"/>
        <w:adjustRightInd w:val="0"/>
        <w:rPr>
          <w:lang w:val="en-NZ"/>
        </w:rPr>
      </w:pPr>
      <w:r w:rsidRPr="001E0330">
        <w:rPr>
          <w:lang w:val="en-NZ"/>
        </w:rPr>
        <w:t>The Chair asked members to declare any potential conflicts of interest related to this application.</w:t>
      </w:r>
    </w:p>
    <w:p w14:paraId="118C92A5" w14:textId="77777777" w:rsidR="001E0330" w:rsidRPr="001E0330" w:rsidRDefault="001E0330">
      <w:pPr>
        <w:autoSpaceDE w:val="0"/>
        <w:autoSpaceDN w:val="0"/>
        <w:adjustRightInd w:val="0"/>
        <w:rPr>
          <w:rFonts w:cs="Arial"/>
          <w:szCs w:val="22"/>
          <w:lang w:val="en-NZ"/>
        </w:rPr>
      </w:pPr>
    </w:p>
    <w:p w14:paraId="58E27744" w14:textId="77777777" w:rsidR="00E24E77" w:rsidRPr="001E0330" w:rsidRDefault="001E0330">
      <w:pPr>
        <w:autoSpaceDE w:val="0"/>
        <w:autoSpaceDN w:val="0"/>
        <w:adjustRightInd w:val="0"/>
        <w:rPr>
          <w:lang w:val="en-NZ"/>
        </w:rPr>
      </w:pPr>
      <w:r w:rsidRPr="001E0330">
        <w:rPr>
          <w:rFonts w:cs="Arial"/>
          <w:szCs w:val="22"/>
          <w:lang w:val="en-NZ"/>
        </w:rPr>
        <w:t>Dr Christine Crooks</w:t>
      </w:r>
      <w:r w:rsidR="00E24E77" w:rsidRPr="001E0330">
        <w:rPr>
          <w:lang w:val="en-NZ"/>
        </w:rPr>
        <w:t xml:space="preserve"> declared a potential conflict of interest, and the Committee decided to </w:t>
      </w:r>
      <w:r w:rsidRPr="001E0330">
        <w:rPr>
          <w:rFonts w:cs="Arial"/>
          <w:szCs w:val="22"/>
          <w:lang w:val="en-NZ"/>
        </w:rPr>
        <w:t xml:space="preserve">have Dr Crooks remain in the room but not take part in the discussion or decision of the application. </w:t>
      </w:r>
    </w:p>
    <w:p w14:paraId="030655CE" w14:textId="77777777" w:rsidR="00E24E77" w:rsidRPr="00960BFE" w:rsidRDefault="00E24E77">
      <w:pPr>
        <w:autoSpaceDE w:val="0"/>
        <w:autoSpaceDN w:val="0"/>
        <w:adjustRightInd w:val="0"/>
        <w:rPr>
          <w:lang w:val="en-NZ"/>
        </w:rPr>
      </w:pPr>
    </w:p>
    <w:p w14:paraId="25167B1B" w14:textId="77777777" w:rsidR="00F201FA" w:rsidRDefault="00F201FA" w:rsidP="00F201FA">
      <w:pPr>
        <w:rPr>
          <w:u w:val="single"/>
          <w:lang w:val="en-NZ"/>
        </w:rPr>
      </w:pPr>
      <w:r w:rsidRPr="001C059D">
        <w:rPr>
          <w:u w:val="single"/>
          <w:lang w:val="en-NZ"/>
        </w:rPr>
        <w:t>Summary of Study</w:t>
      </w:r>
    </w:p>
    <w:p w14:paraId="6A7D8849" w14:textId="77777777" w:rsidR="00F201FA" w:rsidRDefault="00F201FA" w:rsidP="00F201FA">
      <w:pPr>
        <w:rPr>
          <w:u w:val="single"/>
          <w:lang w:val="en-NZ"/>
        </w:rPr>
      </w:pPr>
    </w:p>
    <w:p w14:paraId="6CE24251" w14:textId="77777777" w:rsidR="00266475" w:rsidRDefault="00A751A9" w:rsidP="00BA76FC">
      <w:pPr>
        <w:pStyle w:val="ListParagraph"/>
        <w:numPr>
          <w:ilvl w:val="0"/>
          <w:numId w:val="11"/>
        </w:numPr>
        <w:autoSpaceDE w:val="0"/>
        <w:autoSpaceDN w:val="0"/>
        <w:adjustRightInd w:val="0"/>
        <w:rPr>
          <w:lang w:val="en-NZ"/>
        </w:rPr>
      </w:pPr>
      <w:proofErr w:type="spellStart"/>
      <w:r w:rsidRPr="00266475">
        <w:rPr>
          <w:lang w:val="en-NZ"/>
        </w:rPr>
        <w:t>Filgotinib</w:t>
      </w:r>
      <w:proofErr w:type="spellEnd"/>
      <w:r w:rsidRPr="00266475">
        <w:rPr>
          <w:lang w:val="en-NZ"/>
        </w:rPr>
        <w:t xml:space="preserve"> is being developed as a new treatment for patients suffering from rheumatoid arthritis including those with cirrhosis. Most drugs are broken down by the liver and cleared from the body in the bile and therefore can build up in the body of patients with damaged liver from cirrhosis from any cause. </w:t>
      </w:r>
    </w:p>
    <w:p w14:paraId="3F17098C" w14:textId="4797A7E3" w:rsidR="00F201FA" w:rsidRPr="00266475" w:rsidRDefault="00A751A9" w:rsidP="00BA76FC">
      <w:pPr>
        <w:pStyle w:val="ListParagraph"/>
        <w:numPr>
          <w:ilvl w:val="0"/>
          <w:numId w:val="11"/>
        </w:numPr>
        <w:autoSpaceDE w:val="0"/>
        <w:autoSpaceDN w:val="0"/>
        <w:adjustRightInd w:val="0"/>
        <w:rPr>
          <w:lang w:val="en-NZ"/>
        </w:rPr>
      </w:pPr>
      <w:r w:rsidRPr="00266475">
        <w:rPr>
          <w:lang w:val="en-NZ"/>
        </w:rPr>
        <w:t xml:space="preserve">This current study will determine whether the dose of </w:t>
      </w:r>
      <w:proofErr w:type="spellStart"/>
      <w:r w:rsidRPr="00266475">
        <w:rPr>
          <w:lang w:val="en-NZ"/>
        </w:rPr>
        <w:t>filgotinib</w:t>
      </w:r>
      <w:proofErr w:type="spellEnd"/>
      <w:r w:rsidRPr="00266475">
        <w:rPr>
          <w:lang w:val="en-NZ"/>
        </w:rPr>
        <w:t xml:space="preserve"> should be reduced in patients with cirrhosis. Because </w:t>
      </w:r>
      <w:proofErr w:type="spellStart"/>
      <w:r w:rsidRPr="00266475">
        <w:rPr>
          <w:lang w:val="en-NZ"/>
        </w:rPr>
        <w:t>filgotinib</w:t>
      </w:r>
      <w:proofErr w:type="spellEnd"/>
      <w:r w:rsidRPr="00266475">
        <w:rPr>
          <w:lang w:val="en-NZ"/>
        </w:rPr>
        <w:t xml:space="preserve"> is mainly broken down in the intestines and largely cleared from the body by the kidneys, significant build-up is not expected. Therefore the first cohort of patients in this hepatic impairment study will have moderately reduced liver function. If no significant build up occurs, then the next group pf patients will have severely reduced liver function. If significant build up is seen, then the next group of patients will have only mildly reduced liver function.</w:t>
      </w:r>
    </w:p>
    <w:p w14:paraId="71D61DE4" w14:textId="77777777" w:rsidR="00A751A9" w:rsidRDefault="00A751A9" w:rsidP="00F201FA">
      <w:pPr>
        <w:autoSpaceDE w:val="0"/>
        <w:autoSpaceDN w:val="0"/>
        <w:adjustRightInd w:val="0"/>
        <w:rPr>
          <w:lang w:val="en-NZ"/>
        </w:rPr>
      </w:pPr>
    </w:p>
    <w:p w14:paraId="3E45B275" w14:textId="77777777" w:rsidR="00F201FA" w:rsidRDefault="00F201FA" w:rsidP="00F201FA">
      <w:pPr>
        <w:rPr>
          <w:u w:val="single"/>
          <w:lang w:val="en-NZ"/>
        </w:rPr>
      </w:pPr>
      <w:r w:rsidRPr="001C059D">
        <w:rPr>
          <w:u w:val="single"/>
          <w:lang w:val="en-NZ"/>
        </w:rPr>
        <w:t>Summary of ethical issues (resolved)</w:t>
      </w:r>
    </w:p>
    <w:p w14:paraId="12DC0B72" w14:textId="77777777" w:rsidR="00F201FA" w:rsidRDefault="00F201FA" w:rsidP="00F201FA">
      <w:pPr>
        <w:rPr>
          <w:u w:val="single"/>
          <w:lang w:val="en-NZ"/>
        </w:rPr>
      </w:pPr>
    </w:p>
    <w:p w14:paraId="1EAFDF32" w14:textId="77777777" w:rsidR="00F201FA" w:rsidRPr="000A1C67" w:rsidRDefault="00F201FA" w:rsidP="00F201F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C123F47" w14:textId="77777777" w:rsidR="00F201FA" w:rsidRDefault="00F201FA" w:rsidP="00F201FA">
      <w:pPr>
        <w:rPr>
          <w:u w:val="single"/>
          <w:lang w:val="en-NZ"/>
        </w:rPr>
      </w:pPr>
    </w:p>
    <w:p w14:paraId="431276E3" w14:textId="77777777" w:rsidR="00F201FA" w:rsidRPr="00266475" w:rsidRDefault="00266475" w:rsidP="00BA5C62">
      <w:pPr>
        <w:pStyle w:val="ListParagraph"/>
        <w:numPr>
          <w:ilvl w:val="0"/>
          <w:numId w:val="11"/>
        </w:numPr>
        <w:spacing w:before="80" w:after="80"/>
        <w:rPr>
          <w:u w:val="single"/>
          <w:lang w:val="en-NZ"/>
        </w:rPr>
      </w:pPr>
      <w:r>
        <w:rPr>
          <w:lang w:val="en-NZ"/>
        </w:rPr>
        <w:t xml:space="preserve">The Committee </w:t>
      </w:r>
      <w:r w:rsidR="00BA5C62">
        <w:rPr>
          <w:lang w:val="en-NZ"/>
        </w:rPr>
        <w:t>queried how high was the risk</w:t>
      </w:r>
      <w:r>
        <w:rPr>
          <w:lang w:val="en-NZ"/>
        </w:rPr>
        <w:t xml:space="preserve"> </w:t>
      </w:r>
      <w:r w:rsidR="00BA5C62">
        <w:rPr>
          <w:lang w:val="en-NZ"/>
        </w:rPr>
        <w:t xml:space="preserve">of </w:t>
      </w:r>
      <w:r>
        <w:rPr>
          <w:lang w:val="en-NZ"/>
        </w:rPr>
        <w:t xml:space="preserve">male </w:t>
      </w:r>
      <w:r w:rsidR="00BA5C62">
        <w:rPr>
          <w:lang w:val="en-NZ"/>
        </w:rPr>
        <w:t>in</w:t>
      </w:r>
      <w:r>
        <w:rPr>
          <w:lang w:val="en-NZ"/>
        </w:rPr>
        <w:t>fertility. The Researcher(s) stated risk relate</w:t>
      </w:r>
      <w:r w:rsidR="00BA5C62">
        <w:rPr>
          <w:lang w:val="en-NZ"/>
        </w:rPr>
        <w:t>s</w:t>
      </w:r>
      <w:r>
        <w:rPr>
          <w:lang w:val="en-NZ"/>
        </w:rPr>
        <w:t xml:space="preserve"> to doses</w:t>
      </w:r>
      <w:r w:rsidR="00BA5C62">
        <w:rPr>
          <w:lang w:val="en-NZ"/>
        </w:rPr>
        <w:t>, with this dose, the risk is low, adding that</w:t>
      </w:r>
      <w:r>
        <w:rPr>
          <w:lang w:val="en-NZ"/>
        </w:rPr>
        <w:t xml:space="preserve"> </w:t>
      </w:r>
      <w:r w:rsidR="00BA5C62">
        <w:rPr>
          <w:lang w:val="en-NZ"/>
        </w:rPr>
        <w:t>m</w:t>
      </w:r>
      <w:r>
        <w:rPr>
          <w:lang w:val="en-NZ"/>
        </w:rPr>
        <w:t xml:space="preserve">ales </w:t>
      </w:r>
      <w:r w:rsidR="00BA5C62">
        <w:rPr>
          <w:lang w:val="en-NZ"/>
        </w:rPr>
        <w:t xml:space="preserve">were </w:t>
      </w:r>
      <w:r>
        <w:rPr>
          <w:lang w:val="en-NZ"/>
        </w:rPr>
        <w:t xml:space="preserve">not excluded </w:t>
      </w:r>
      <w:r w:rsidR="00BA5C62">
        <w:rPr>
          <w:lang w:val="en-NZ"/>
        </w:rPr>
        <w:t>from a large study conducted overseas</w:t>
      </w:r>
      <w:r>
        <w:rPr>
          <w:lang w:val="en-NZ"/>
        </w:rPr>
        <w:t xml:space="preserve">. </w:t>
      </w:r>
      <w:r w:rsidR="00BA5C62">
        <w:rPr>
          <w:lang w:val="en-NZ"/>
        </w:rPr>
        <w:t>The Researcher(s) a</w:t>
      </w:r>
      <w:r>
        <w:rPr>
          <w:lang w:val="en-NZ"/>
        </w:rPr>
        <w:t xml:space="preserve">dvise </w:t>
      </w:r>
      <w:r w:rsidR="00BA5C62">
        <w:rPr>
          <w:lang w:val="en-NZ"/>
        </w:rPr>
        <w:t xml:space="preserve">participants to take or use </w:t>
      </w:r>
      <w:r>
        <w:rPr>
          <w:lang w:val="en-NZ"/>
        </w:rPr>
        <w:t xml:space="preserve">contraception. </w:t>
      </w:r>
      <w:r w:rsidR="00F201FA" w:rsidRPr="008052A7">
        <w:rPr>
          <w:lang w:val="en-NZ"/>
        </w:rPr>
        <w:t xml:space="preserve"> </w:t>
      </w:r>
    </w:p>
    <w:p w14:paraId="3667B21D" w14:textId="77777777" w:rsidR="00F201FA" w:rsidRPr="00BA5C62" w:rsidRDefault="00BA5C62" w:rsidP="00BA5C62">
      <w:pPr>
        <w:pStyle w:val="ListParagraph"/>
        <w:numPr>
          <w:ilvl w:val="0"/>
          <w:numId w:val="11"/>
        </w:numPr>
        <w:spacing w:before="80" w:after="80"/>
        <w:rPr>
          <w:u w:val="single"/>
          <w:lang w:val="en-NZ"/>
        </w:rPr>
      </w:pPr>
      <w:r>
        <w:rPr>
          <w:lang w:val="en-NZ"/>
        </w:rPr>
        <w:t>The Committee asked about</w:t>
      </w:r>
      <w:r w:rsidR="00266475">
        <w:rPr>
          <w:lang w:val="en-NZ"/>
        </w:rPr>
        <w:t xml:space="preserve"> compensation if partner get pregnant and </w:t>
      </w:r>
      <w:r>
        <w:rPr>
          <w:lang w:val="en-NZ"/>
        </w:rPr>
        <w:t>the baby has harm. The Researcher(s) and The Committee noted the participant information sheet outlines what would happen in this circumstance.</w:t>
      </w:r>
    </w:p>
    <w:p w14:paraId="4328DF99" w14:textId="77777777" w:rsidR="00F201FA" w:rsidRPr="002D4A07" w:rsidRDefault="00F201FA" w:rsidP="00F201FA">
      <w:pPr>
        <w:pStyle w:val="ListParagraph"/>
        <w:spacing w:before="80" w:after="80"/>
        <w:rPr>
          <w:rFonts w:cs="Arial"/>
          <w:szCs w:val="22"/>
          <w:lang w:val="en-NZ"/>
        </w:rPr>
      </w:pPr>
    </w:p>
    <w:p w14:paraId="1216BAFD" w14:textId="77777777" w:rsidR="00F201FA" w:rsidRDefault="00F201FA" w:rsidP="00F201F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D103D8D" w14:textId="77777777" w:rsidR="00F201FA" w:rsidRPr="00466AA7" w:rsidRDefault="00F201FA" w:rsidP="00F201FA">
      <w:pPr>
        <w:spacing w:before="80" w:after="80"/>
        <w:rPr>
          <w:rFonts w:cs="Arial"/>
          <w:szCs w:val="22"/>
          <w:lang w:val="en-NZ"/>
        </w:rPr>
      </w:pPr>
    </w:p>
    <w:p w14:paraId="43160232" w14:textId="77777777" w:rsidR="00BA5C62" w:rsidRPr="00266475" w:rsidRDefault="00BA5C62" w:rsidP="00BA5C62">
      <w:pPr>
        <w:pStyle w:val="ListParagraph"/>
        <w:numPr>
          <w:ilvl w:val="0"/>
          <w:numId w:val="11"/>
        </w:numPr>
        <w:spacing w:before="80" w:after="80"/>
        <w:rPr>
          <w:u w:val="single"/>
          <w:lang w:val="en-NZ"/>
        </w:rPr>
      </w:pPr>
      <w:r>
        <w:rPr>
          <w:lang w:val="en-NZ"/>
        </w:rPr>
        <w:t xml:space="preserve">The Committee noted the right to access health information, please remove limiting statements. It may be stated that accessing records would result in removal from the study, due to it being blinded, however participants retain the right to access their records. </w:t>
      </w:r>
    </w:p>
    <w:p w14:paraId="3E5F05F1" w14:textId="77777777" w:rsidR="00BA5C62" w:rsidRPr="00266475" w:rsidRDefault="00BA5C62" w:rsidP="00BA5C62">
      <w:pPr>
        <w:pStyle w:val="ListParagraph"/>
        <w:numPr>
          <w:ilvl w:val="0"/>
          <w:numId w:val="11"/>
        </w:numPr>
        <w:spacing w:before="80" w:after="80"/>
        <w:rPr>
          <w:u w:val="single"/>
          <w:lang w:val="en-NZ"/>
        </w:rPr>
      </w:pPr>
      <w:r>
        <w:rPr>
          <w:lang w:val="en-NZ"/>
        </w:rPr>
        <w:t>HIV – make it clear that this is notifiable on pg. 4 currently does so already, on pg. 6</w:t>
      </w:r>
    </w:p>
    <w:p w14:paraId="6477372B" w14:textId="7E64F841" w:rsidR="0098516D" w:rsidRPr="00CD6426" w:rsidRDefault="0098516D" w:rsidP="0098516D">
      <w:pPr>
        <w:pStyle w:val="ListParagraph"/>
        <w:numPr>
          <w:ilvl w:val="0"/>
          <w:numId w:val="11"/>
        </w:numPr>
        <w:spacing w:before="80" w:after="80"/>
        <w:rPr>
          <w:lang w:val="en-NZ"/>
        </w:rPr>
      </w:pPr>
      <w:r w:rsidRPr="00CD6426">
        <w:rPr>
          <w:lang w:val="en-NZ"/>
        </w:rPr>
        <w:t>Add</w:t>
      </w:r>
      <w:r>
        <w:rPr>
          <w:lang w:val="en-NZ"/>
        </w:rPr>
        <w:t xml:space="preserve"> to the main PIS some brief wording about what would happen if a pregnancy occurs, the opportunity to participate in follow-up research and the fact that no costs will be paid for the pregnancy, delivery or care of the child.  This information is currently only provided </w:t>
      </w:r>
      <w:r>
        <w:rPr>
          <w:lang w:val="en-NZ"/>
        </w:rPr>
        <w:lastRenderedPageBreak/>
        <w:t xml:space="preserve">on the separate participant information sheet, which is not given until pregnancy is identified.  </w:t>
      </w:r>
    </w:p>
    <w:p w14:paraId="183AD444" w14:textId="77777777" w:rsidR="00BA5C62" w:rsidRPr="00266475" w:rsidRDefault="00BA5C62" w:rsidP="00BA5C62">
      <w:pPr>
        <w:pStyle w:val="ListParagraph"/>
        <w:numPr>
          <w:ilvl w:val="0"/>
          <w:numId w:val="11"/>
        </w:numPr>
        <w:spacing w:before="80" w:after="80"/>
        <w:rPr>
          <w:u w:val="single"/>
          <w:lang w:val="en-NZ"/>
        </w:rPr>
      </w:pPr>
      <w:r>
        <w:rPr>
          <w:lang w:val="en-NZ"/>
        </w:rPr>
        <w:t>Some heading are duplicated.</w:t>
      </w:r>
    </w:p>
    <w:p w14:paraId="23EDECFA" w14:textId="77777777" w:rsidR="00BA5C62" w:rsidRPr="00BA5C62" w:rsidRDefault="00BA5C62" w:rsidP="00BA5C62">
      <w:pPr>
        <w:pStyle w:val="ListParagraph"/>
        <w:numPr>
          <w:ilvl w:val="0"/>
          <w:numId w:val="11"/>
        </w:numPr>
        <w:spacing w:before="80" w:after="80"/>
        <w:rPr>
          <w:u w:val="single"/>
          <w:lang w:val="en-NZ"/>
        </w:rPr>
      </w:pPr>
      <w:r>
        <w:rPr>
          <w:lang w:val="en-NZ"/>
        </w:rPr>
        <w:t xml:space="preserve">The Committee noted some of these participants are healthy, yet the future unspecified research or broad consent mentions disease. Please revise the documentation to ensure that it is applicable to both healthy volunteers and those with a specific disease. </w:t>
      </w:r>
    </w:p>
    <w:p w14:paraId="79A8F61A" w14:textId="77777777" w:rsidR="00BA5C62" w:rsidRPr="00C63B00" w:rsidRDefault="00BA5C62" w:rsidP="00BA5C62">
      <w:pPr>
        <w:pStyle w:val="ListParagraph"/>
        <w:numPr>
          <w:ilvl w:val="0"/>
          <w:numId w:val="11"/>
        </w:numPr>
        <w:spacing w:before="80" w:after="80"/>
        <w:rPr>
          <w:u w:val="single"/>
          <w:lang w:val="en-NZ"/>
        </w:rPr>
      </w:pPr>
      <w:r>
        <w:rPr>
          <w:lang w:val="en-NZ"/>
        </w:rPr>
        <w:t xml:space="preserve">Add the address of the laboratory for the future unspecified research. </w:t>
      </w:r>
    </w:p>
    <w:p w14:paraId="3CE04FF3" w14:textId="77777777" w:rsidR="00C63B00" w:rsidRPr="00C63B00" w:rsidRDefault="00C63B00" w:rsidP="00C63B00">
      <w:pPr>
        <w:pStyle w:val="ListParagraph"/>
        <w:numPr>
          <w:ilvl w:val="0"/>
          <w:numId w:val="11"/>
        </w:numPr>
        <w:spacing w:before="80" w:after="80"/>
        <w:rPr>
          <w:u w:val="single"/>
          <w:lang w:val="en-NZ"/>
        </w:rPr>
      </w:pPr>
      <w:r>
        <w:rPr>
          <w:lang w:val="en-NZ"/>
        </w:rPr>
        <w:t xml:space="preserve">Please remove statements in the PIS and consent form which state that ‘no data which could identify me personally will be used in any reports on this study’ and amend to: “information will not be published in a form that could reasonably be expected to identify you”.   </w:t>
      </w:r>
    </w:p>
    <w:p w14:paraId="4C0D7F7A" w14:textId="03214A92" w:rsidR="00C63B00" w:rsidRPr="00C63B00" w:rsidRDefault="00C63B00" w:rsidP="00C63B00">
      <w:pPr>
        <w:pStyle w:val="ListParagraph"/>
        <w:numPr>
          <w:ilvl w:val="0"/>
          <w:numId w:val="11"/>
        </w:numPr>
        <w:spacing w:before="80" w:after="80"/>
        <w:rPr>
          <w:u w:val="single"/>
          <w:lang w:val="en-NZ"/>
        </w:rPr>
      </w:pPr>
      <w:r>
        <w:rPr>
          <w:lang w:val="en-NZ"/>
        </w:rPr>
        <w:t xml:space="preserve">Please amend the wording under the heading “What happens if you are injured?  Medical treatment and compensation for study-related injury” to include an additional paragraph to the following effect:  </w:t>
      </w:r>
      <w:r w:rsidRPr="00C63B00">
        <w:rPr>
          <w:i/>
          <w:lang w:val="en-NZ"/>
        </w:rPr>
        <w:t xml:space="preserve">“The guidelines require that the compensation you receive be appropriate to the nature, severity and persistence of your injury.  This means you are unlikely to receive compensation from Gilead Sciences </w:t>
      </w:r>
      <w:proofErr w:type="spellStart"/>
      <w:r w:rsidRPr="00C63B00">
        <w:rPr>
          <w:i/>
          <w:lang w:val="en-NZ"/>
        </w:rPr>
        <w:t>Inc</w:t>
      </w:r>
      <w:proofErr w:type="spellEnd"/>
      <w:r w:rsidRPr="00C63B00">
        <w:rPr>
          <w:i/>
          <w:lang w:val="en-NZ"/>
        </w:rPr>
        <w:t xml:space="preserve"> unless your injury is serious and not just temporary.  You might also not receive compensation from Gilead Sciences </w:t>
      </w:r>
      <w:proofErr w:type="spellStart"/>
      <w:r w:rsidRPr="00C63B00">
        <w:rPr>
          <w:i/>
          <w:lang w:val="en-NZ"/>
        </w:rPr>
        <w:t>Inc</w:t>
      </w:r>
      <w:proofErr w:type="spellEnd"/>
      <w:r w:rsidRPr="00C63B00">
        <w:rPr>
          <w:i/>
          <w:lang w:val="en-NZ"/>
        </w:rPr>
        <w:t xml:space="preserve"> if your injury was caused by the investigators, if there is a deviation from the proposed plan of research, or if your injury was caused solely buy you.  If you are injured as a result of the trial, but your injury was caused by the investigators (or the institution/hospital where the trial took place) or as a result of a deviation from the proposed plan of research, you will not be covered by ACC and may have to pursue a civil action against the investigators (or institution).  Ethics Committees in New Zealand require that Researcher(s) and their institutions have indemnity cover for such risk and the sponsor for this research also provides insurance cover.  Both may be subject to exclusions and limitations which preclude a </w:t>
      </w:r>
      <w:proofErr w:type="spellStart"/>
      <w:r w:rsidRPr="00C63B00">
        <w:rPr>
          <w:i/>
          <w:lang w:val="en-NZ"/>
        </w:rPr>
        <w:t>payout</w:t>
      </w:r>
      <w:proofErr w:type="spellEnd"/>
      <w:r>
        <w:rPr>
          <w:lang w:val="en-NZ"/>
        </w:rPr>
        <w:t xml:space="preserve">. </w:t>
      </w:r>
    </w:p>
    <w:p w14:paraId="61F647FE" w14:textId="77777777" w:rsidR="00E24E77" w:rsidRPr="00960BFE" w:rsidRDefault="00E24E77" w:rsidP="00E24E77">
      <w:pPr>
        <w:rPr>
          <w:color w:val="FF0000"/>
          <w:lang w:val="en-NZ"/>
        </w:rPr>
      </w:pPr>
    </w:p>
    <w:p w14:paraId="4034C18D" w14:textId="77777777" w:rsidR="00E24E77" w:rsidRPr="00FD2B1E" w:rsidRDefault="00E24E77" w:rsidP="00E24E77">
      <w:pPr>
        <w:rPr>
          <w:u w:val="single"/>
          <w:lang w:val="en-NZ"/>
        </w:rPr>
      </w:pPr>
      <w:r w:rsidRPr="00FD2B1E">
        <w:rPr>
          <w:u w:val="single"/>
          <w:lang w:val="en-NZ"/>
        </w:rPr>
        <w:t xml:space="preserve">Decision </w:t>
      </w:r>
    </w:p>
    <w:p w14:paraId="42F215BD" w14:textId="77777777" w:rsidR="00E24E77" w:rsidRPr="00960BFE" w:rsidRDefault="00E24E77" w:rsidP="00E24E77">
      <w:pPr>
        <w:rPr>
          <w:lang w:val="en-NZ"/>
        </w:rPr>
      </w:pPr>
    </w:p>
    <w:p w14:paraId="47A5E1B8" w14:textId="09DE58EA" w:rsidR="00E24E77" w:rsidRPr="00960BFE" w:rsidRDefault="00E24E77" w:rsidP="00862694">
      <w:pPr>
        <w:rPr>
          <w:color w:val="FF0000"/>
          <w:lang w:val="en-NZ"/>
        </w:rPr>
      </w:pPr>
      <w:r w:rsidRPr="00960BFE">
        <w:rPr>
          <w:lang w:val="en-NZ"/>
        </w:rPr>
        <w:t xml:space="preserve">This application was </w:t>
      </w:r>
      <w:r w:rsidRPr="007707AC">
        <w:rPr>
          <w:i/>
          <w:lang w:val="en-NZ"/>
        </w:rPr>
        <w:t>approved</w:t>
      </w:r>
      <w:r w:rsidRPr="007707AC">
        <w:rPr>
          <w:lang w:val="en-NZ"/>
        </w:rPr>
        <w:t xml:space="preserve"> by </w:t>
      </w:r>
      <w:r w:rsidRPr="007707AC">
        <w:rPr>
          <w:rFonts w:cs="Arial"/>
          <w:szCs w:val="22"/>
          <w:lang w:val="en-NZ"/>
        </w:rPr>
        <w:t>consensus</w:t>
      </w:r>
      <w:r w:rsidR="00862694">
        <w:rPr>
          <w:lang w:val="en-NZ"/>
        </w:rPr>
        <w:t xml:space="preserve"> with non-standard conditions. </w:t>
      </w:r>
    </w:p>
    <w:p w14:paraId="0E5605FA" w14:textId="77777777" w:rsidR="00F201FA" w:rsidRPr="009C51DB" w:rsidRDefault="00F201FA" w:rsidP="00F201FA">
      <w:pPr>
        <w:autoSpaceDE w:val="0"/>
        <w:autoSpaceDN w:val="0"/>
        <w:adjustRightInd w:val="0"/>
        <w:rPr>
          <w:rFonts w:cs="Arial"/>
          <w:szCs w:val="22"/>
          <w:lang w:eastAsia="en-GB"/>
        </w:rPr>
      </w:pPr>
    </w:p>
    <w:p w14:paraId="152FFCA6" w14:textId="77777777" w:rsidR="00136034" w:rsidRPr="009C51DB" w:rsidRDefault="00136034">
      <w:pPr>
        <w:autoSpaceDE w:val="0"/>
        <w:autoSpaceDN w:val="0"/>
        <w:adjustRightInd w:val="0"/>
        <w:rPr>
          <w:rFonts w:cs="Arial"/>
          <w:szCs w:val="22"/>
          <w:lang w:eastAsia="en-GB"/>
        </w:rPr>
      </w:pPr>
      <w:r w:rsidRPr="009C51DB">
        <w:rPr>
          <w:rFonts w:cs="Arial"/>
          <w:szCs w:val="22"/>
          <w:lang w:eastAsia="en-GB"/>
        </w:rPr>
        <w:br w:type="page"/>
      </w:r>
    </w:p>
    <w:p w14:paraId="6CFC21F3" w14:textId="77777777" w:rsidR="00136034" w:rsidRPr="009C51DB" w:rsidRDefault="00136034">
      <w:pPr>
        <w:autoSpaceDE w:val="0"/>
        <w:autoSpaceDN w:val="0"/>
        <w:adjustRightInd w:val="0"/>
        <w:rPr>
          <w:rFonts w:cs="Arial"/>
          <w:szCs w:val="22"/>
          <w:lang w:eastAsia="en-GB"/>
        </w:rPr>
      </w:pPr>
    </w:p>
    <w:p w14:paraId="1FAF6994" w14:textId="77777777" w:rsidR="00E24E77" w:rsidRDefault="00E24E77" w:rsidP="00E24E77">
      <w:pPr>
        <w:pStyle w:val="Heading2"/>
        <w:pBdr>
          <w:bottom w:val="single" w:sz="12" w:space="1" w:color="auto"/>
        </w:pBdr>
      </w:pPr>
      <w:r>
        <w:t>General business</w:t>
      </w:r>
    </w:p>
    <w:p w14:paraId="616E1041" w14:textId="77777777" w:rsidR="00E24E77" w:rsidRDefault="00E24E77" w:rsidP="00E24E77"/>
    <w:p w14:paraId="56728892" w14:textId="77777777" w:rsidR="00DC62A5" w:rsidRPr="00F77E20" w:rsidRDefault="00E24E77" w:rsidP="00F201FA">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7707AC">
        <w:t>noting</w:t>
      </w:r>
      <w:r w:rsidR="00184D6C">
        <w:t xml:space="preserve"> </w:t>
      </w:r>
      <w:r w:rsidR="008D61B5">
        <w:t>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4BBBE1A7" w14:textId="77777777" w:rsidR="00F77E20" w:rsidRPr="00F77E20" w:rsidRDefault="00F77E20" w:rsidP="00F77E20">
      <w:pPr>
        <w:autoSpaceDE w:val="0"/>
        <w:autoSpaceDN w:val="0"/>
        <w:adjustRightInd w:val="0"/>
        <w:ind w:left="465"/>
        <w:rPr>
          <w:rFonts w:ascii="Consolas" w:hAnsi="Consolas" w:cs="Consolas"/>
          <w:color w:val="A31515"/>
          <w:sz w:val="19"/>
          <w:szCs w:val="19"/>
          <w:lang w:eastAsia="en-GB"/>
        </w:rPr>
      </w:pPr>
    </w:p>
    <w:p w14:paraId="6FDFD835" w14:textId="01CC93C5" w:rsidR="00F77E20" w:rsidRPr="00184D6C" w:rsidRDefault="00F77E20" w:rsidP="00F201FA">
      <w:pPr>
        <w:numPr>
          <w:ilvl w:val="0"/>
          <w:numId w:val="2"/>
        </w:numPr>
        <w:autoSpaceDE w:val="0"/>
        <w:autoSpaceDN w:val="0"/>
        <w:adjustRightInd w:val="0"/>
        <w:rPr>
          <w:rFonts w:ascii="Consolas" w:hAnsi="Consolas" w:cs="Consolas"/>
          <w:color w:val="A31515"/>
          <w:sz w:val="19"/>
          <w:szCs w:val="19"/>
          <w:lang w:eastAsia="en-GB"/>
        </w:rPr>
      </w:pPr>
      <w:r>
        <w:t>The Committee discussed the WEAN-safe study.</w:t>
      </w:r>
    </w:p>
    <w:p w14:paraId="02EE25A8" w14:textId="77777777" w:rsidR="00E24E77" w:rsidRDefault="00E24E77" w:rsidP="005D4E8F"/>
    <w:p w14:paraId="05273EA1" w14:textId="77777777" w:rsidR="00E24E77" w:rsidRDefault="00E24E77" w:rsidP="00F201FA">
      <w:pPr>
        <w:numPr>
          <w:ilvl w:val="0"/>
          <w:numId w:val="2"/>
        </w:numPr>
      </w:pPr>
      <w:r>
        <w:t>The</w:t>
      </w:r>
      <w:r w:rsidRPr="00F945B4">
        <w:rPr>
          <w:color w:val="FF0000"/>
        </w:rPr>
        <w:t xml:space="preserve"> </w:t>
      </w:r>
      <w:r>
        <w:t>Chair reminded the Committee of the date and time of its next scheduled meeting, namely:</w:t>
      </w:r>
    </w:p>
    <w:p w14:paraId="4D9A5A7E"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72CC4216" w14:textId="77777777" w:rsidTr="001A422A">
        <w:tc>
          <w:tcPr>
            <w:tcW w:w="2160" w:type="dxa"/>
            <w:tcBorders>
              <w:top w:val="single" w:sz="4" w:space="0" w:color="auto"/>
            </w:tcBorders>
            <w:shd w:val="clear" w:color="auto" w:fill="F3F3F3"/>
          </w:tcPr>
          <w:p w14:paraId="358E607E"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2188C54" w14:textId="77777777" w:rsidR="008444A3" w:rsidRPr="00D12113" w:rsidRDefault="008444A3" w:rsidP="001A422A">
            <w:pPr>
              <w:spacing w:before="80" w:after="80"/>
              <w:rPr>
                <w:rFonts w:cs="Arial"/>
                <w:color w:val="FF3399"/>
                <w:sz w:val="20"/>
                <w:lang w:val="en-NZ"/>
              </w:rPr>
            </w:pPr>
            <w:r w:rsidRPr="00375C2D">
              <w:rPr>
                <w:rFonts w:cs="Arial"/>
                <w:sz w:val="20"/>
                <w:lang w:val="en-NZ"/>
              </w:rPr>
              <w:t>20 March 2018, 08:00 AM</w:t>
            </w:r>
          </w:p>
        </w:tc>
      </w:tr>
      <w:tr w:rsidR="008444A3" w:rsidRPr="00E24E77" w14:paraId="1EFEC579" w14:textId="77777777" w:rsidTr="001A422A">
        <w:tc>
          <w:tcPr>
            <w:tcW w:w="2160" w:type="dxa"/>
            <w:tcBorders>
              <w:bottom w:val="single" w:sz="4" w:space="0" w:color="auto"/>
            </w:tcBorders>
            <w:shd w:val="clear" w:color="auto" w:fill="F3F3F3"/>
          </w:tcPr>
          <w:p w14:paraId="21104273"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07D20462" w14:textId="77777777" w:rsidR="008444A3" w:rsidRPr="00D12113" w:rsidRDefault="008444A3" w:rsidP="001A422A">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Rd East, </w:t>
            </w:r>
            <w:proofErr w:type="spellStart"/>
            <w:r w:rsidRPr="00375C2D">
              <w:rPr>
                <w:rFonts w:cs="Arial"/>
                <w:sz w:val="20"/>
                <w:lang w:val="en-NZ"/>
              </w:rPr>
              <w:t>Ellerslie</w:t>
            </w:r>
            <w:proofErr w:type="spellEnd"/>
            <w:r w:rsidRPr="00375C2D">
              <w:rPr>
                <w:rFonts w:cs="Arial"/>
                <w:sz w:val="20"/>
                <w:lang w:val="en-NZ"/>
              </w:rPr>
              <w:t>, Auckland</w:t>
            </w:r>
          </w:p>
        </w:tc>
      </w:tr>
    </w:tbl>
    <w:p w14:paraId="2EEA6A55" w14:textId="77777777" w:rsidR="008444A3" w:rsidRDefault="008444A3" w:rsidP="008444A3">
      <w:pPr>
        <w:ind w:left="105"/>
      </w:pPr>
    </w:p>
    <w:p w14:paraId="71FDFB45" w14:textId="77777777" w:rsidR="008444A3" w:rsidRDefault="008444A3" w:rsidP="008444A3">
      <w:pPr>
        <w:ind w:left="465"/>
      </w:pPr>
      <w:r>
        <w:tab/>
        <w:t>The following members tendered apologies for this meeting.</w:t>
      </w:r>
    </w:p>
    <w:p w14:paraId="379D6F57" w14:textId="77777777" w:rsidR="00E24E77" w:rsidRDefault="00E24E77" w:rsidP="00E24E77"/>
    <w:p w14:paraId="2DC53E63" w14:textId="77777777" w:rsidR="00770A9F" w:rsidRPr="00946B92" w:rsidRDefault="00770A9F" w:rsidP="00F201FA">
      <w:pPr>
        <w:numPr>
          <w:ilvl w:val="0"/>
          <w:numId w:val="2"/>
        </w:numPr>
        <w:rPr>
          <w:b/>
          <w:szCs w:val="22"/>
          <w:u w:val="single"/>
        </w:rPr>
      </w:pPr>
      <w:r w:rsidRPr="00946B92">
        <w:rPr>
          <w:b/>
          <w:szCs w:val="22"/>
          <w:u w:val="single"/>
        </w:rPr>
        <w:t>Problem with Last Minutes</w:t>
      </w:r>
    </w:p>
    <w:p w14:paraId="02F73762" w14:textId="77777777" w:rsidR="00770A9F" w:rsidRPr="00946B92" w:rsidRDefault="00770A9F" w:rsidP="00770A9F">
      <w:pPr>
        <w:rPr>
          <w:b/>
          <w:szCs w:val="22"/>
          <w:u w:val="single"/>
        </w:rPr>
      </w:pPr>
    </w:p>
    <w:p w14:paraId="61144ECA" w14:textId="77777777" w:rsidR="00770A9F" w:rsidRPr="00946B92" w:rsidRDefault="00770A9F" w:rsidP="008444A3">
      <w:pPr>
        <w:ind w:left="465"/>
        <w:rPr>
          <w:szCs w:val="22"/>
        </w:rPr>
      </w:pPr>
      <w:r w:rsidRPr="00946B92">
        <w:rPr>
          <w:szCs w:val="22"/>
        </w:rPr>
        <w:t>The minutes of the previous meeting were agr</w:t>
      </w:r>
      <w:r w:rsidR="003A7DA7">
        <w:rPr>
          <w:szCs w:val="22"/>
        </w:rPr>
        <w:t>eed and signed by the Chair and</w:t>
      </w:r>
      <w:r w:rsidRPr="00946B92">
        <w:rPr>
          <w:szCs w:val="22"/>
        </w:rPr>
        <w:t xml:space="preserve"> Co-ordinator as a true record.</w:t>
      </w:r>
    </w:p>
    <w:p w14:paraId="4D16E3E2" w14:textId="77777777" w:rsidR="00770A9F" w:rsidRDefault="00770A9F" w:rsidP="00E24E77">
      <w:bookmarkStart w:id="1" w:name="_GoBack"/>
      <w:bookmarkEnd w:id="1"/>
    </w:p>
    <w:p w14:paraId="023140ED" w14:textId="77777777" w:rsidR="00C06097" w:rsidRPr="00121262" w:rsidRDefault="00E24E77" w:rsidP="00770A9F">
      <w:r>
        <w:t xml:space="preserve">The meeting </w:t>
      </w:r>
      <w:r w:rsidRPr="007707AC">
        <w:t xml:space="preserve">closed at </w:t>
      </w:r>
      <w:r w:rsidR="007707AC" w:rsidRPr="007707AC">
        <w:rPr>
          <w:rFonts w:cs="Arial"/>
          <w:szCs w:val="22"/>
          <w:lang w:val="en-NZ"/>
        </w:rPr>
        <w:t>6.20pm</w:t>
      </w:r>
    </w:p>
    <w:sectPr w:rsidR="00C06097" w:rsidRPr="00121262" w:rsidSect="00E24E77">
      <w:headerReference w:type="default" r:id="rId9"/>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F4C4F7" w14:textId="77777777" w:rsidR="00C65BAA" w:rsidRDefault="00C65BAA">
      <w:r>
        <w:separator/>
      </w:r>
    </w:p>
  </w:endnote>
  <w:endnote w:type="continuationSeparator" w:id="0">
    <w:p w14:paraId="53278250" w14:textId="77777777" w:rsidR="00C65BAA" w:rsidRDefault="00C65BAA">
      <w:r>
        <w:continuationSeparator/>
      </w:r>
    </w:p>
  </w:endnote>
  <w:endnote w:type="continuationNotice" w:id="1">
    <w:p w14:paraId="17C14B08" w14:textId="77777777" w:rsidR="00C65BAA" w:rsidRDefault="00C65B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 Helvetica"/>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A31DB" w14:textId="77777777" w:rsidR="00C65BAA" w:rsidRDefault="00C65BA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475CE7" w14:textId="77777777" w:rsidR="00C65BAA" w:rsidRDefault="00C65BA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C65BAA" w:rsidRPr="00977E7F" w14:paraId="0849E38E" w14:textId="77777777" w:rsidTr="0081053D">
      <w:trPr>
        <w:trHeight w:val="282"/>
      </w:trPr>
      <w:tc>
        <w:tcPr>
          <w:tcW w:w="8623" w:type="dxa"/>
        </w:tcPr>
        <w:p w14:paraId="41FD9516" w14:textId="77777777" w:rsidR="00C65BAA" w:rsidRPr="00977E7F" w:rsidRDefault="00C65BA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20 February 2018</w:t>
          </w:r>
        </w:p>
      </w:tc>
      <w:tc>
        <w:tcPr>
          <w:tcW w:w="1638" w:type="dxa"/>
        </w:tcPr>
        <w:p w14:paraId="384D4B2E" w14:textId="5FBAFB1C" w:rsidR="00C65BAA" w:rsidRPr="00977E7F" w:rsidRDefault="00C65BA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14BF3">
            <w:rPr>
              <w:rStyle w:val="PageNumber"/>
              <w:rFonts w:cs="Arial"/>
              <w:noProof/>
              <w:sz w:val="16"/>
              <w:szCs w:val="16"/>
            </w:rPr>
            <w:t>32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14BF3">
            <w:rPr>
              <w:rStyle w:val="PageNumber"/>
              <w:rFonts w:cs="Arial"/>
              <w:noProof/>
              <w:sz w:val="16"/>
              <w:szCs w:val="16"/>
            </w:rPr>
            <w:t>34</w:t>
          </w:r>
          <w:r w:rsidRPr="002A365B">
            <w:rPr>
              <w:rStyle w:val="PageNumber"/>
              <w:rFonts w:cs="Arial"/>
              <w:sz w:val="16"/>
              <w:szCs w:val="16"/>
            </w:rPr>
            <w:fldChar w:fldCharType="end"/>
          </w:r>
        </w:p>
      </w:tc>
    </w:tr>
  </w:tbl>
  <w:p w14:paraId="15AB68C6" w14:textId="77777777" w:rsidR="00C65BAA" w:rsidRPr="00BF6505" w:rsidRDefault="00C65BA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C65BAA" w:rsidRPr="00977E7F" w14:paraId="76483E56" w14:textId="77777777" w:rsidTr="0081053D">
      <w:trPr>
        <w:trHeight w:val="283"/>
      </w:trPr>
      <w:tc>
        <w:tcPr>
          <w:tcW w:w="8585" w:type="dxa"/>
        </w:tcPr>
        <w:p w14:paraId="4F88DDD3" w14:textId="77777777" w:rsidR="00C65BAA" w:rsidRPr="00977E7F" w:rsidRDefault="00C65BA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20 February 2018</w:t>
          </w:r>
        </w:p>
      </w:tc>
      <w:tc>
        <w:tcPr>
          <w:tcW w:w="1631" w:type="dxa"/>
        </w:tcPr>
        <w:p w14:paraId="50B2CBFB" w14:textId="187CF0CF" w:rsidR="00C65BAA" w:rsidRPr="00977E7F" w:rsidRDefault="00C65BA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14BF3">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14BF3">
            <w:rPr>
              <w:rStyle w:val="PageNumber"/>
              <w:rFonts w:cs="Arial"/>
              <w:noProof/>
              <w:sz w:val="16"/>
              <w:szCs w:val="16"/>
            </w:rPr>
            <w:t>34</w:t>
          </w:r>
          <w:r w:rsidRPr="002A365B">
            <w:rPr>
              <w:rStyle w:val="PageNumber"/>
              <w:rFonts w:cs="Arial"/>
              <w:sz w:val="16"/>
              <w:szCs w:val="16"/>
            </w:rPr>
            <w:fldChar w:fldCharType="end"/>
          </w:r>
        </w:p>
      </w:tc>
    </w:tr>
  </w:tbl>
  <w:p w14:paraId="4C8C677F" w14:textId="77777777" w:rsidR="00C65BAA" w:rsidRPr="00C91F3F" w:rsidRDefault="00C65BA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98B6FC" w14:textId="77777777" w:rsidR="00C65BAA" w:rsidRDefault="00C65BAA">
      <w:r>
        <w:separator/>
      </w:r>
    </w:p>
  </w:footnote>
  <w:footnote w:type="continuationSeparator" w:id="0">
    <w:p w14:paraId="1A4703B0" w14:textId="77777777" w:rsidR="00C65BAA" w:rsidRDefault="00C65BAA">
      <w:r>
        <w:continuationSeparator/>
      </w:r>
    </w:p>
  </w:footnote>
  <w:footnote w:type="continuationNotice" w:id="1">
    <w:p w14:paraId="1246C89B" w14:textId="77777777" w:rsidR="00C65BAA" w:rsidRDefault="00C65B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32FB3" w14:textId="77777777" w:rsidR="00C65BAA" w:rsidRDefault="00C65B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C65BAA" w14:paraId="604B6BF3" w14:textId="77777777" w:rsidTr="00987913">
      <w:trPr>
        <w:trHeight w:val="1079"/>
      </w:trPr>
      <w:tc>
        <w:tcPr>
          <w:tcW w:w="1914" w:type="dxa"/>
          <w:tcBorders>
            <w:bottom w:val="single" w:sz="4" w:space="0" w:color="auto"/>
          </w:tcBorders>
        </w:tcPr>
        <w:p w14:paraId="6C7BA0FE" w14:textId="77777777" w:rsidR="00C65BAA" w:rsidRPr="00987913" w:rsidRDefault="00C65BAA" w:rsidP="00987913">
          <w:pPr>
            <w:pStyle w:val="Heading1"/>
          </w:pPr>
          <w:r w:rsidRPr="00987913">
            <w:rPr>
              <w:noProof/>
              <w:lang w:eastAsia="en-NZ"/>
            </w:rPr>
            <w:drawing>
              <wp:inline distT="0" distB="0" distL="0" distR="0" wp14:anchorId="60C89F72" wp14:editId="0B99B361">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5DDC1CD8" w14:textId="77777777" w:rsidR="00C65BAA" w:rsidRPr="00987913" w:rsidRDefault="00C65BAA" w:rsidP="00987913">
          <w:pPr>
            <w:pStyle w:val="Heading1"/>
          </w:pPr>
          <w:r>
            <w:tab/>
            <w:t>Minutes</w:t>
          </w:r>
        </w:p>
      </w:tc>
    </w:tr>
  </w:tbl>
  <w:p w14:paraId="48792F2E" w14:textId="77777777" w:rsidR="00C65BAA" w:rsidRDefault="00C65BA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A6127"/>
    <w:multiLevelType w:val="hybridMultilevel"/>
    <w:tmpl w:val="B8E007E8"/>
    <w:lvl w:ilvl="0" w:tplc="9F54FAFE">
      <w:start w:val="1"/>
      <w:numFmt w:val="decimal"/>
      <w:lvlText w:val="%1."/>
      <w:lvlJc w:val="left"/>
      <w:pPr>
        <w:ind w:left="1080" w:hanging="720"/>
      </w:pPr>
      <w:rPr>
        <w:rFonts w:ascii="Arial" w:hAnsi="Arial" w:cs="Arial" w:hint="default"/>
        <w:color w:val="000000"/>
        <w:sz w:val="22"/>
        <w:szCs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9606653"/>
    <w:multiLevelType w:val="hybridMultilevel"/>
    <w:tmpl w:val="9F1EDD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9F7768F"/>
    <w:multiLevelType w:val="hybridMultilevel"/>
    <w:tmpl w:val="4094C7D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CD503AF"/>
    <w:multiLevelType w:val="hybridMultilevel"/>
    <w:tmpl w:val="2182E1A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F0B48D5"/>
    <w:multiLevelType w:val="hybridMultilevel"/>
    <w:tmpl w:val="03C01D2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9755B5"/>
    <w:multiLevelType w:val="hybridMultilevel"/>
    <w:tmpl w:val="B0122CD0"/>
    <w:lvl w:ilvl="0" w:tplc="42DE8A3C">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4F4096F"/>
    <w:multiLevelType w:val="hybridMultilevel"/>
    <w:tmpl w:val="122A483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18F40C64"/>
    <w:multiLevelType w:val="hybridMultilevel"/>
    <w:tmpl w:val="20060EA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19E763CC"/>
    <w:multiLevelType w:val="hybridMultilevel"/>
    <w:tmpl w:val="8192259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1B19468A"/>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226C4465"/>
    <w:multiLevelType w:val="hybridMultilevel"/>
    <w:tmpl w:val="001A658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1" w15:restartNumberingAfterBreak="0">
    <w:nsid w:val="23472165"/>
    <w:multiLevelType w:val="hybridMultilevel"/>
    <w:tmpl w:val="AF1670C8"/>
    <w:lvl w:ilvl="0" w:tplc="14090001">
      <w:start w:val="1"/>
      <w:numFmt w:val="bullet"/>
      <w:lvlText w:val=""/>
      <w:lvlJc w:val="left"/>
      <w:pPr>
        <w:ind w:left="1080" w:hanging="720"/>
      </w:pPr>
      <w:rPr>
        <w:rFonts w:ascii="Symbol" w:hAnsi="Symbol" w:hint="default"/>
        <w:color w:val="000000"/>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3" w15:restartNumberingAfterBreak="0">
    <w:nsid w:val="23953D9B"/>
    <w:multiLevelType w:val="hybridMultilevel"/>
    <w:tmpl w:val="88B2AE7A"/>
    <w:lvl w:ilvl="0" w:tplc="1409000F">
      <w:start w:val="1"/>
      <w:numFmt w:val="decimal"/>
      <w:lvlText w:val="%1."/>
      <w:lvlJc w:val="left"/>
      <w:pPr>
        <w:ind w:left="927"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27B869D1"/>
    <w:multiLevelType w:val="hybridMultilevel"/>
    <w:tmpl w:val="DEA88244"/>
    <w:lvl w:ilvl="0" w:tplc="5BB215EE">
      <w:start w:val="1"/>
      <w:numFmt w:val="decimal"/>
      <w:lvlText w:val="%1."/>
      <w:lvlJc w:val="left"/>
      <w:pPr>
        <w:ind w:left="1080" w:hanging="720"/>
      </w:pPr>
      <w:rPr>
        <w:rFonts w:hint="default"/>
        <w:color w:val="000000"/>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2FC147FF"/>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2FD52A28"/>
    <w:multiLevelType w:val="hybridMultilevel"/>
    <w:tmpl w:val="B85ACFE4"/>
    <w:lvl w:ilvl="0" w:tplc="5BB215EE">
      <w:start w:val="1"/>
      <w:numFmt w:val="decimal"/>
      <w:lvlText w:val="%1."/>
      <w:lvlJc w:val="left"/>
      <w:pPr>
        <w:ind w:left="1080" w:hanging="720"/>
      </w:pPr>
      <w:rPr>
        <w:rFonts w:hint="default"/>
        <w:color w:val="000000"/>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31425AF7"/>
    <w:multiLevelType w:val="hybridMultilevel"/>
    <w:tmpl w:val="CE4AAB22"/>
    <w:lvl w:ilvl="0" w:tplc="5BB215EE">
      <w:start w:val="1"/>
      <w:numFmt w:val="decimal"/>
      <w:lvlText w:val="%1."/>
      <w:lvlJc w:val="left"/>
      <w:pPr>
        <w:ind w:left="1080" w:hanging="720"/>
      </w:pPr>
      <w:rPr>
        <w:rFonts w:hint="default"/>
        <w:color w:val="000000"/>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342C4688"/>
    <w:multiLevelType w:val="hybridMultilevel"/>
    <w:tmpl w:val="EF948FAA"/>
    <w:lvl w:ilvl="0" w:tplc="5BB215EE">
      <w:start w:val="1"/>
      <w:numFmt w:val="decimal"/>
      <w:lvlText w:val="%1."/>
      <w:lvlJc w:val="left"/>
      <w:pPr>
        <w:ind w:left="1080" w:hanging="720"/>
      </w:pPr>
      <w:rPr>
        <w:rFonts w:hint="default"/>
        <w:color w:val="000000"/>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3E4E7F7D"/>
    <w:multiLevelType w:val="hybridMultilevel"/>
    <w:tmpl w:val="3DEC0DD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1" w15:restartNumberingAfterBreak="0">
    <w:nsid w:val="48F6416E"/>
    <w:multiLevelType w:val="hybridMultilevel"/>
    <w:tmpl w:val="D44CDF0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49BA25E0"/>
    <w:multiLevelType w:val="hybridMultilevel"/>
    <w:tmpl w:val="8654ED22"/>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23" w15:restartNumberingAfterBreak="0">
    <w:nsid w:val="4F5C504B"/>
    <w:multiLevelType w:val="hybridMultilevel"/>
    <w:tmpl w:val="4094C7D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52E676AC"/>
    <w:multiLevelType w:val="hybridMultilevel"/>
    <w:tmpl w:val="E49497AC"/>
    <w:lvl w:ilvl="0" w:tplc="1409000F">
      <w:start w:val="1"/>
      <w:numFmt w:val="decimal"/>
      <w:lvlText w:val="%1."/>
      <w:lvlJc w:val="left"/>
      <w:pPr>
        <w:ind w:left="927"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534C6200"/>
    <w:multiLevelType w:val="hybridMultilevel"/>
    <w:tmpl w:val="B85ACFE4"/>
    <w:lvl w:ilvl="0" w:tplc="5BB215EE">
      <w:start w:val="1"/>
      <w:numFmt w:val="decimal"/>
      <w:lvlText w:val="%1."/>
      <w:lvlJc w:val="left"/>
      <w:pPr>
        <w:ind w:left="1080" w:hanging="720"/>
      </w:pPr>
      <w:rPr>
        <w:rFonts w:hint="default"/>
        <w:color w:val="000000"/>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53FF1C92"/>
    <w:multiLevelType w:val="hybridMultilevel"/>
    <w:tmpl w:val="7D26AF82"/>
    <w:lvl w:ilvl="0" w:tplc="14090001">
      <w:start w:val="1"/>
      <w:numFmt w:val="bullet"/>
      <w:lvlText w:val=""/>
      <w:lvlJc w:val="left"/>
      <w:pPr>
        <w:ind w:left="720" w:hanging="360"/>
      </w:pPr>
      <w:rPr>
        <w:rFonts w:ascii="Symbol" w:hAnsi="Symbol"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7" w15:restartNumberingAfterBreak="0">
    <w:nsid w:val="5CDA64AE"/>
    <w:multiLevelType w:val="hybridMultilevel"/>
    <w:tmpl w:val="49A8038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618166A6"/>
    <w:multiLevelType w:val="hybridMultilevel"/>
    <w:tmpl w:val="E570B1EA"/>
    <w:lvl w:ilvl="0" w:tplc="5BB215EE">
      <w:start w:val="1"/>
      <w:numFmt w:val="decimal"/>
      <w:lvlText w:val="%1."/>
      <w:lvlJc w:val="left"/>
      <w:pPr>
        <w:ind w:left="1080" w:hanging="720"/>
      </w:pPr>
      <w:rPr>
        <w:rFonts w:hint="default"/>
        <w:color w:val="000000"/>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63D93770"/>
    <w:multiLevelType w:val="hybridMultilevel"/>
    <w:tmpl w:val="1BB66BA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67625FDB"/>
    <w:multiLevelType w:val="hybridMultilevel"/>
    <w:tmpl w:val="FE1067E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6BBF5609"/>
    <w:multiLevelType w:val="hybridMultilevel"/>
    <w:tmpl w:val="34EEEE0E"/>
    <w:lvl w:ilvl="0" w:tplc="5BB215EE">
      <w:start w:val="1"/>
      <w:numFmt w:val="decimal"/>
      <w:lvlText w:val="%1."/>
      <w:lvlJc w:val="left"/>
      <w:pPr>
        <w:ind w:left="1080" w:hanging="720"/>
      </w:pPr>
      <w:rPr>
        <w:rFonts w:hint="default"/>
        <w:color w:val="000000"/>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15:restartNumberingAfterBreak="0">
    <w:nsid w:val="6BCB2011"/>
    <w:multiLevelType w:val="hybridMultilevel"/>
    <w:tmpl w:val="EA9C1E7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15:restartNumberingAfterBreak="0">
    <w:nsid w:val="76264EA7"/>
    <w:multiLevelType w:val="hybridMultilevel"/>
    <w:tmpl w:val="6BA61F96"/>
    <w:lvl w:ilvl="0" w:tplc="5BB215EE">
      <w:start w:val="1"/>
      <w:numFmt w:val="decimal"/>
      <w:lvlText w:val="%1."/>
      <w:lvlJc w:val="left"/>
      <w:pPr>
        <w:ind w:left="1080" w:hanging="720"/>
      </w:pPr>
      <w:rPr>
        <w:rFonts w:hint="default"/>
        <w:color w:val="000000"/>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15:restartNumberingAfterBreak="0">
    <w:nsid w:val="783263F9"/>
    <w:multiLevelType w:val="hybridMultilevel"/>
    <w:tmpl w:val="6BA61F96"/>
    <w:lvl w:ilvl="0" w:tplc="5BB215EE">
      <w:start w:val="1"/>
      <w:numFmt w:val="decimal"/>
      <w:lvlText w:val="%1."/>
      <w:lvlJc w:val="left"/>
      <w:pPr>
        <w:ind w:left="1080" w:hanging="720"/>
      </w:pPr>
      <w:rPr>
        <w:rFonts w:hint="default"/>
        <w:color w:val="000000"/>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15:restartNumberingAfterBreak="0">
    <w:nsid w:val="788E404B"/>
    <w:multiLevelType w:val="hybridMultilevel"/>
    <w:tmpl w:val="F55A245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37" w15:restartNumberingAfterBreak="0">
    <w:nsid w:val="7D365CB7"/>
    <w:multiLevelType w:val="hybridMultilevel"/>
    <w:tmpl w:val="5D12F9AC"/>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7D376C6E"/>
    <w:multiLevelType w:val="hybridMultilevel"/>
    <w:tmpl w:val="476A41F6"/>
    <w:lvl w:ilvl="0" w:tplc="5BB215EE">
      <w:start w:val="1"/>
      <w:numFmt w:val="decimal"/>
      <w:lvlText w:val="%1."/>
      <w:lvlJc w:val="left"/>
      <w:pPr>
        <w:ind w:left="1080" w:hanging="720"/>
      </w:pPr>
      <w:rPr>
        <w:rFonts w:hint="default"/>
        <w:color w:val="000000"/>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15:restartNumberingAfterBreak="0">
    <w:nsid w:val="7E380CEB"/>
    <w:multiLevelType w:val="hybridMultilevel"/>
    <w:tmpl w:val="8FD2ED7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7E820709"/>
    <w:multiLevelType w:val="hybridMultilevel"/>
    <w:tmpl w:val="05FC0098"/>
    <w:lvl w:ilvl="0" w:tplc="5BB215EE">
      <w:start w:val="1"/>
      <w:numFmt w:val="decimal"/>
      <w:lvlText w:val="%1."/>
      <w:lvlJc w:val="left"/>
      <w:pPr>
        <w:ind w:left="1080" w:hanging="720"/>
      </w:pPr>
      <w:rPr>
        <w:rFonts w:hint="default"/>
        <w:color w:val="000000"/>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2"/>
  </w:num>
  <w:num w:numId="2">
    <w:abstractNumId w:val="15"/>
  </w:num>
  <w:num w:numId="3">
    <w:abstractNumId w:val="2"/>
  </w:num>
  <w:num w:numId="4">
    <w:abstractNumId w:val="16"/>
  </w:num>
  <w:num w:numId="5">
    <w:abstractNumId w:val="6"/>
  </w:num>
  <w:num w:numId="6">
    <w:abstractNumId w:val="24"/>
  </w:num>
  <w:num w:numId="7">
    <w:abstractNumId w:val="7"/>
  </w:num>
  <w:num w:numId="8">
    <w:abstractNumId w:val="32"/>
  </w:num>
  <w:num w:numId="9">
    <w:abstractNumId w:val="0"/>
  </w:num>
  <w:num w:numId="10">
    <w:abstractNumId w:val="18"/>
  </w:num>
  <w:num w:numId="11">
    <w:abstractNumId w:val="8"/>
  </w:num>
  <w:num w:numId="12">
    <w:abstractNumId w:val="31"/>
  </w:num>
  <w:num w:numId="13">
    <w:abstractNumId w:val="3"/>
  </w:num>
  <w:num w:numId="14">
    <w:abstractNumId w:val="39"/>
  </w:num>
  <w:num w:numId="15">
    <w:abstractNumId w:val="17"/>
  </w:num>
  <w:num w:numId="16">
    <w:abstractNumId w:val="25"/>
  </w:num>
  <w:num w:numId="17">
    <w:abstractNumId w:val="19"/>
  </w:num>
  <w:num w:numId="18">
    <w:abstractNumId w:val="28"/>
  </w:num>
  <w:num w:numId="19">
    <w:abstractNumId w:val="14"/>
  </w:num>
  <w:num w:numId="20">
    <w:abstractNumId w:val="40"/>
  </w:num>
  <w:num w:numId="21">
    <w:abstractNumId w:val="23"/>
  </w:num>
  <w:num w:numId="22">
    <w:abstractNumId w:val="4"/>
  </w:num>
  <w:num w:numId="23">
    <w:abstractNumId w:val="9"/>
  </w:num>
  <w:num w:numId="24">
    <w:abstractNumId w:val="30"/>
  </w:num>
  <w:num w:numId="25">
    <w:abstractNumId w:val="7"/>
  </w:num>
  <w:num w:numId="26">
    <w:abstractNumId w:val="3"/>
  </w:num>
  <w:num w:numId="27">
    <w:abstractNumId w:val="13"/>
  </w:num>
  <w:num w:numId="28">
    <w:abstractNumId w:val="33"/>
  </w:num>
  <w:num w:numId="29">
    <w:abstractNumId w:val="38"/>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34"/>
  </w:num>
  <w:num w:numId="35">
    <w:abstractNumId w:val="35"/>
  </w:num>
  <w:num w:numId="36">
    <w:abstractNumId w:val="29"/>
  </w:num>
  <w:num w:numId="37">
    <w:abstractNumId w:val="1"/>
  </w:num>
  <w:num w:numId="38">
    <w:abstractNumId w:val="11"/>
  </w:num>
  <w:num w:numId="39">
    <w:abstractNumId w:val="26"/>
  </w:num>
  <w:num w:numId="40">
    <w:abstractNumId w:val="27"/>
  </w:num>
  <w:num w:numId="41">
    <w:abstractNumId w:val="37"/>
  </w:num>
  <w:num w:numId="42">
    <w:abstractNumId w:val="21"/>
  </w:num>
  <w:num w:numId="43">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14042"/>
    <w:rsid w:val="000202F5"/>
    <w:rsid w:val="00020FCC"/>
    <w:rsid w:val="00024BE1"/>
    <w:rsid w:val="0003024E"/>
    <w:rsid w:val="00030E73"/>
    <w:rsid w:val="00062C6F"/>
    <w:rsid w:val="000655BC"/>
    <w:rsid w:val="000732A9"/>
    <w:rsid w:val="00080E04"/>
    <w:rsid w:val="00082758"/>
    <w:rsid w:val="00084A2B"/>
    <w:rsid w:val="00093FD3"/>
    <w:rsid w:val="00096670"/>
    <w:rsid w:val="000A5AF7"/>
    <w:rsid w:val="000B2F36"/>
    <w:rsid w:val="000C3B8D"/>
    <w:rsid w:val="000C5B23"/>
    <w:rsid w:val="000D7FAB"/>
    <w:rsid w:val="000F2F24"/>
    <w:rsid w:val="0011026E"/>
    <w:rsid w:val="00121262"/>
    <w:rsid w:val="0012157D"/>
    <w:rsid w:val="00124650"/>
    <w:rsid w:val="001260F1"/>
    <w:rsid w:val="00133CB9"/>
    <w:rsid w:val="00136034"/>
    <w:rsid w:val="001405D7"/>
    <w:rsid w:val="00142A63"/>
    <w:rsid w:val="00150E95"/>
    <w:rsid w:val="00172E40"/>
    <w:rsid w:val="0017679E"/>
    <w:rsid w:val="00182526"/>
    <w:rsid w:val="00184D6C"/>
    <w:rsid w:val="001853FE"/>
    <w:rsid w:val="0018623C"/>
    <w:rsid w:val="001A3A93"/>
    <w:rsid w:val="001A422A"/>
    <w:rsid w:val="001A5F48"/>
    <w:rsid w:val="001B6362"/>
    <w:rsid w:val="001C7447"/>
    <w:rsid w:val="001E0330"/>
    <w:rsid w:val="001E29B4"/>
    <w:rsid w:val="001F1043"/>
    <w:rsid w:val="001F3A91"/>
    <w:rsid w:val="00203E1D"/>
    <w:rsid w:val="00204141"/>
    <w:rsid w:val="00204AC4"/>
    <w:rsid w:val="00204C7C"/>
    <w:rsid w:val="002070A8"/>
    <w:rsid w:val="00211356"/>
    <w:rsid w:val="002252E5"/>
    <w:rsid w:val="00225A87"/>
    <w:rsid w:val="00243A5D"/>
    <w:rsid w:val="00252C18"/>
    <w:rsid w:val="0025574F"/>
    <w:rsid w:val="00256866"/>
    <w:rsid w:val="00266475"/>
    <w:rsid w:val="00273576"/>
    <w:rsid w:val="00276B34"/>
    <w:rsid w:val="00282344"/>
    <w:rsid w:val="00285CB4"/>
    <w:rsid w:val="002920DA"/>
    <w:rsid w:val="002A0A44"/>
    <w:rsid w:val="002A365B"/>
    <w:rsid w:val="002C67CC"/>
    <w:rsid w:val="00303F83"/>
    <w:rsid w:val="00335005"/>
    <w:rsid w:val="00353ACA"/>
    <w:rsid w:val="003626A1"/>
    <w:rsid w:val="003635A3"/>
    <w:rsid w:val="003711B0"/>
    <w:rsid w:val="00375C2D"/>
    <w:rsid w:val="00380D77"/>
    <w:rsid w:val="00381DF9"/>
    <w:rsid w:val="003829B4"/>
    <w:rsid w:val="00394CA8"/>
    <w:rsid w:val="003A5713"/>
    <w:rsid w:val="003A5D1E"/>
    <w:rsid w:val="003A7DA7"/>
    <w:rsid w:val="003B2C17"/>
    <w:rsid w:val="003B38D7"/>
    <w:rsid w:val="003B4E77"/>
    <w:rsid w:val="003E3E13"/>
    <w:rsid w:val="00404347"/>
    <w:rsid w:val="00412486"/>
    <w:rsid w:val="00415ABA"/>
    <w:rsid w:val="00435DD0"/>
    <w:rsid w:val="00436F07"/>
    <w:rsid w:val="00445985"/>
    <w:rsid w:val="00454A88"/>
    <w:rsid w:val="00457752"/>
    <w:rsid w:val="0047482A"/>
    <w:rsid w:val="004961D1"/>
    <w:rsid w:val="00496379"/>
    <w:rsid w:val="00496715"/>
    <w:rsid w:val="004A1D73"/>
    <w:rsid w:val="004B1081"/>
    <w:rsid w:val="004B7466"/>
    <w:rsid w:val="004C1A31"/>
    <w:rsid w:val="004C24F7"/>
    <w:rsid w:val="004D3FEA"/>
    <w:rsid w:val="004D7651"/>
    <w:rsid w:val="004E25BF"/>
    <w:rsid w:val="004E4133"/>
    <w:rsid w:val="00501A66"/>
    <w:rsid w:val="00502852"/>
    <w:rsid w:val="00522B40"/>
    <w:rsid w:val="00547E29"/>
    <w:rsid w:val="00580926"/>
    <w:rsid w:val="00583941"/>
    <w:rsid w:val="005840E9"/>
    <w:rsid w:val="0058619D"/>
    <w:rsid w:val="005866BA"/>
    <w:rsid w:val="00593C77"/>
    <w:rsid w:val="00595113"/>
    <w:rsid w:val="005B3EE6"/>
    <w:rsid w:val="005C5E35"/>
    <w:rsid w:val="005D3F05"/>
    <w:rsid w:val="005D4E8F"/>
    <w:rsid w:val="005D669D"/>
    <w:rsid w:val="005F6798"/>
    <w:rsid w:val="00601A1D"/>
    <w:rsid w:val="00607AFE"/>
    <w:rsid w:val="00610F05"/>
    <w:rsid w:val="00612757"/>
    <w:rsid w:val="00626F1F"/>
    <w:rsid w:val="00630920"/>
    <w:rsid w:val="006501E3"/>
    <w:rsid w:val="00660ADA"/>
    <w:rsid w:val="00666481"/>
    <w:rsid w:val="006668C8"/>
    <w:rsid w:val="00673675"/>
    <w:rsid w:val="0067577C"/>
    <w:rsid w:val="00680B7B"/>
    <w:rsid w:val="00697DA5"/>
    <w:rsid w:val="006A496D"/>
    <w:rsid w:val="006B1823"/>
    <w:rsid w:val="006B2E8C"/>
    <w:rsid w:val="006C4833"/>
    <w:rsid w:val="006C53B8"/>
    <w:rsid w:val="006C6A84"/>
    <w:rsid w:val="006D0A38"/>
    <w:rsid w:val="006D4840"/>
    <w:rsid w:val="006D6695"/>
    <w:rsid w:val="006D6C20"/>
    <w:rsid w:val="00714BF3"/>
    <w:rsid w:val="007208C9"/>
    <w:rsid w:val="0072793E"/>
    <w:rsid w:val="00733923"/>
    <w:rsid w:val="00733C37"/>
    <w:rsid w:val="00740D42"/>
    <w:rsid w:val="007433D6"/>
    <w:rsid w:val="007457C8"/>
    <w:rsid w:val="00750589"/>
    <w:rsid w:val="007506F4"/>
    <w:rsid w:val="00753E2C"/>
    <w:rsid w:val="00756E51"/>
    <w:rsid w:val="007570D1"/>
    <w:rsid w:val="007707AC"/>
    <w:rsid w:val="00770A9F"/>
    <w:rsid w:val="0077518C"/>
    <w:rsid w:val="007760E8"/>
    <w:rsid w:val="0079081E"/>
    <w:rsid w:val="00795EDD"/>
    <w:rsid w:val="007A1475"/>
    <w:rsid w:val="007A6B47"/>
    <w:rsid w:val="007B6934"/>
    <w:rsid w:val="007D5756"/>
    <w:rsid w:val="007E03C0"/>
    <w:rsid w:val="007E5FCA"/>
    <w:rsid w:val="007E6C9E"/>
    <w:rsid w:val="007F42A2"/>
    <w:rsid w:val="007F5507"/>
    <w:rsid w:val="007F56D5"/>
    <w:rsid w:val="00804061"/>
    <w:rsid w:val="00804B9C"/>
    <w:rsid w:val="0081053D"/>
    <w:rsid w:val="00815777"/>
    <w:rsid w:val="00826455"/>
    <w:rsid w:val="00834369"/>
    <w:rsid w:val="00837783"/>
    <w:rsid w:val="00837D8D"/>
    <w:rsid w:val="00841276"/>
    <w:rsid w:val="008444A3"/>
    <w:rsid w:val="00844EBC"/>
    <w:rsid w:val="008500EE"/>
    <w:rsid w:val="00853167"/>
    <w:rsid w:val="00861BDD"/>
    <w:rsid w:val="00862694"/>
    <w:rsid w:val="00865217"/>
    <w:rsid w:val="00872CF1"/>
    <w:rsid w:val="008869BB"/>
    <w:rsid w:val="0088735C"/>
    <w:rsid w:val="00894BEA"/>
    <w:rsid w:val="008C6F15"/>
    <w:rsid w:val="008D61B5"/>
    <w:rsid w:val="008E227A"/>
    <w:rsid w:val="008E26A8"/>
    <w:rsid w:val="008F7153"/>
    <w:rsid w:val="00911213"/>
    <w:rsid w:val="0091398D"/>
    <w:rsid w:val="00915A89"/>
    <w:rsid w:val="009255DD"/>
    <w:rsid w:val="00931288"/>
    <w:rsid w:val="00931FAB"/>
    <w:rsid w:val="00932E8C"/>
    <w:rsid w:val="00946B92"/>
    <w:rsid w:val="009513F0"/>
    <w:rsid w:val="00960BFE"/>
    <w:rsid w:val="00965308"/>
    <w:rsid w:val="00967E76"/>
    <w:rsid w:val="009706C6"/>
    <w:rsid w:val="00970E68"/>
    <w:rsid w:val="00977E7F"/>
    <w:rsid w:val="0098032A"/>
    <w:rsid w:val="00982E7D"/>
    <w:rsid w:val="0098516D"/>
    <w:rsid w:val="00987913"/>
    <w:rsid w:val="00987A4A"/>
    <w:rsid w:val="009A302B"/>
    <w:rsid w:val="009A4FFC"/>
    <w:rsid w:val="009B6AEC"/>
    <w:rsid w:val="009C136F"/>
    <w:rsid w:val="009C51DB"/>
    <w:rsid w:val="009D19F8"/>
    <w:rsid w:val="009E32C4"/>
    <w:rsid w:val="00A16815"/>
    <w:rsid w:val="00A51639"/>
    <w:rsid w:val="00A52285"/>
    <w:rsid w:val="00A5302D"/>
    <w:rsid w:val="00A717BD"/>
    <w:rsid w:val="00A723C2"/>
    <w:rsid w:val="00A751A9"/>
    <w:rsid w:val="00A84630"/>
    <w:rsid w:val="00A863CC"/>
    <w:rsid w:val="00A92ADA"/>
    <w:rsid w:val="00A940A8"/>
    <w:rsid w:val="00A9572D"/>
    <w:rsid w:val="00AA7176"/>
    <w:rsid w:val="00AA79BD"/>
    <w:rsid w:val="00AB51B7"/>
    <w:rsid w:val="00B13B86"/>
    <w:rsid w:val="00B15E8F"/>
    <w:rsid w:val="00B2086D"/>
    <w:rsid w:val="00B334CB"/>
    <w:rsid w:val="00B414EB"/>
    <w:rsid w:val="00B46732"/>
    <w:rsid w:val="00B50A97"/>
    <w:rsid w:val="00B631F6"/>
    <w:rsid w:val="00B67632"/>
    <w:rsid w:val="00B73414"/>
    <w:rsid w:val="00B84CA5"/>
    <w:rsid w:val="00B92E04"/>
    <w:rsid w:val="00B95234"/>
    <w:rsid w:val="00B9546F"/>
    <w:rsid w:val="00BA2F29"/>
    <w:rsid w:val="00BA5C62"/>
    <w:rsid w:val="00BA76FC"/>
    <w:rsid w:val="00BB3EF9"/>
    <w:rsid w:val="00BB55D1"/>
    <w:rsid w:val="00BD0129"/>
    <w:rsid w:val="00BE45C1"/>
    <w:rsid w:val="00BE5262"/>
    <w:rsid w:val="00BF0FB3"/>
    <w:rsid w:val="00BF6505"/>
    <w:rsid w:val="00C06097"/>
    <w:rsid w:val="00C0708F"/>
    <w:rsid w:val="00C12DDB"/>
    <w:rsid w:val="00C1613A"/>
    <w:rsid w:val="00C253C1"/>
    <w:rsid w:val="00C33B1E"/>
    <w:rsid w:val="00C54E16"/>
    <w:rsid w:val="00C55FBB"/>
    <w:rsid w:val="00C6062F"/>
    <w:rsid w:val="00C63B00"/>
    <w:rsid w:val="00C63F9C"/>
    <w:rsid w:val="00C65877"/>
    <w:rsid w:val="00C65BAA"/>
    <w:rsid w:val="00C672FD"/>
    <w:rsid w:val="00C71E7E"/>
    <w:rsid w:val="00C83B8A"/>
    <w:rsid w:val="00C91F3F"/>
    <w:rsid w:val="00CA7337"/>
    <w:rsid w:val="00CB75FD"/>
    <w:rsid w:val="00CD6426"/>
    <w:rsid w:val="00CD7253"/>
    <w:rsid w:val="00CE208B"/>
    <w:rsid w:val="00CF4308"/>
    <w:rsid w:val="00D03031"/>
    <w:rsid w:val="00D05C55"/>
    <w:rsid w:val="00D06EC0"/>
    <w:rsid w:val="00D11BE7"/>
    <w:rsid w:val="00D12113"/>
    <w:rsid w:val="00D154FC"/>
    <w:rsid w:val="00D15AC1"/>
    <w:rsid w:val="00D266FE"/>
    <w:rsid w:val="00D3417F"/>
    <w:rsid w:val="00D34AB3"/>
    <w:rsid w:val="00D37B67"/>
    <w:rsid w:val="00D41692"/>
    <w:rsid w:val="00D52C8A"/>
    <w:rsid w:val="00D62F79"/>
    <w:rsid w:val="00D80C93"/>
    <w:rsid w:val="00D92BED"/>
    <w:rsid w:val="00D954E6"/>
    <w:rsid w:val="00D96BB4"/>
    <w:rsid w:val="00DA02E3"/>
    <w:rsid w:val="00DB032B"/>
    <w:rsid w:val="00DC35A3"/>
    <w:rsid w:val="00DC62A5"/>
    <w:rsid w:val="00DD1BA0"/>
    <w:rsid w:val="00DD7CDD"/>
    <w:rsid w:val="00E0792F"/>
    <w:rsid w:val="00E07948"/>
    <w:rsid w:val="00E13D78"/>
    <w:rsid w:val="00E20390"/>
    <w:rsid w:val="00E219F1"/>
    <w:rsid w:val="00E24E77"/>
    <w:rsid w:val="00E352EE"/>
    <w:rsid w:val="00E418D9"/>
    <w:rsid w:val="00E5332A"/>
    <w:rsid w:val="00E67A50"/>
    <w:rsid w:val="00E739D2"/>
    <w:rsid w:val="00E7725C"/>
    <w:rsid w:val="00EA6A1B"/>
    <w:rsid w:val="00EC068C"/>
    <w:rsid w:val="00EC5950"/>
    <w:rsid w:val="00ED1852"/>
    <w:rsid w:val="00ED340C"/>
    <w:rsid w:val="00EE0135"/>
    <w:rsid w:val="00EE3A60"/>
    <w:rsid w:val="00EE4F2B"/>
    <w:rsid w:val="00F0266F"/>
    <w:rsid w:val="00F0290A"/>
    <w:rsid w:val="00F201FA"/>
    <w:rsid w:val="00F219E9"/>
    <w:rsid w:val="00F346D4"/>
    <w:rsid w:val="00F44B37"/>
    <w:rsid w:val="00F51782"/>
    <w:rsid w:val="00F546A1"/>
    <w:rsid w:val="00F65EA7"/>
    <w:rsid w:val="00F74EA5"/>
    <w:rsid w:val="00F77E20"/>
    <w:rsid w:val="00F91A4E"/>
    <w:rsid w:val="00F9451C"/>
    <w:rsid w:val="00F945B4"/>
    <w:rsid w:val="00FA0536"/>
    <w:rsid w:val="00FA0F51"/>
    <w:rsid w:val="00FA7539"/>
    <w:rsid w:val="00FB61D9"/>
    <w:rsid w:val="00FC4536"/>
    <w:rsid w:val="00FD1CC0"/>
    <w:rsid w:val="00FD2B1E"/>
    <w:rsid w:val="00FE1879"/>
    <w:rsid w:val="00FE6099"/>
    <w:rsid w:val="00FF02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BAB345"/>
  <w14:defaultImageDpi w14:val="0"/>
  <w15:docId w15:val="{0695D1DA-2CC6-4B52-A00F-8F3C77CA8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Default Paragraph Font" w:uiPriority="1"/>
    <w:lsdException w:name="Subtitle" w:qFormat="1"/>
    <w:lsdException w:name="Strong" w:qFormat="1"/>
    <w:lsdException w:name="Emphasis" w:qFormat="1"/>
    <w:lsdException w:name="Document Map"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F201FA"/>
    <w:pPr>
      <w:ind w:left="720"/>
      <w:contextualSpacing/>
    </w:pPr>
  </w:style>
  <w:style w:type="character" w:styleId="Hyperlink">
    <w:name w:val="Hyperlink"/>
    <w:basedOn w:val="DefaultParagraphFont"/>
    <w:rsid w:val="00844EBC"/>
    <w:rPr>
      <w:color w:val="0000FF" w:themeColor="hyperlink"/>
      <w:u w:val="single"/>
    </w:rPr>
  </w:style>
  <w:style w:type="paragraph" w:customStyle="1" w:styleId="Default">
    <w:name w:val="Default"/>
    <w:rsid w:val="00CD7253"/>
    <w:pPr>
      <w:autoSpaceDE w:val="0"/>
      <w:autoSpaceDN w:val="0"/>
      <w:adjustRightInd w:val="0"/>
    </w:pPr>
    <w:rPr>
      <w:rFonts w:ascii="Arial" w:eastAsiaTheme="minorHAnsi" w:hAnsi="Arial" w:cs="Arial"/>
      <w:color w:val="000000"/>
      <w:sz w:val="24"/>
      <w:szCs w:val="24"/>
      <w:lang w:eastAsia="en-US"/>
    </w:rPr>
  </w:style>
  <w:style w:type="paragraph" w:customStyle="1" w:styleId="p1">
    <w:name w:val="p1"/>
    <w:basedOn w:val="Normal"/>
    <w:rsid w:val="000655BC"/>
    <w:pPr>
      <w:spacing w:before="100" w:beforeAutospacing="1" w:after="100" w:afterAutospacing="1"/>
    </w:pPr>
    <w:rPr>
      <w:rFonts w:ascii="Times New Roman" w:hAnsi="Times New Roman"/>
      <w:sz w:val="24"/>
      <w:szCs w:val="24"/>
      <w:lang w:val="en-NZ" w:eastAsia="en-NZ"/>
    </w:rPr>
  </w:style>
  <w:style w:type="character" w:customStyle="1" w:styleId="s1">
    <w:name w:val="s1"/>
    <w:basedOn w:val="DefaultParagraphFont"/>
    <w:rsid w:val="000655BC"/>
  </w:style>
  <w:style w:type="character" w:customStyle="1" w:styleId="apple-converted-space">
    <w:name w:val="apple-converted-space"/>
    <w:basedOn w:val="DefaultParagraphFont"/>
    <w:rsid w:val="00065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093861">
      <w:bodyDiv w:val="1"/>
      <w:marLeft w:val="0"/>
      <w:marRight w:val="0"/>
      <w:marTop w:val="0"/>
      <w:marBottom w:val="0"/>
      <w:divBdr>
        <w:top w:val="none" w:sz="0" w:space="0" w:color="auto"/>
        <w:left w:val="none" w:sz="0" w:space="0" w:color="auto"/>
        <w:bottom w:val="none" w:sz="0" w:space="0" w:color="auto"/>
        <w:right w:val="none" w:sz="0" w:space="0" w:color="auto"/>
      </w:divBdr>
    </w:div>
    <w:div w:id="1097795591">
      <w:bodyDiv w:val="1"/>
      <w:marLeft w:val="0"/>
      <w:marRight w:val="0"/>
      <w:marTop w:val="0"/>
      <w:marBottom w:val="0"/>
      <w:divBdr>
        <w:top w:val="none" w:sz="0" w:space="0" w:color="auto"/>
        <w:left w:val="none" w:sz="0" w:space="0" w:color="auto"/>
        <w:bottom w:val="none" w:sz="0" w:space="0" w:color="auto"/>
        <w:right w:val="none" w:sz="0" w:space="0" w:color="auto"/>
      </w:divBdr>
      <w:divsChild>
        <w:div w:id="6301319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D7637F3-CE88-4F4C-8967-A955875E8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A7BF4AA4</Template>
  <TotalTime>34</TotalTime>
  <Pages>34</Pages>
  <Words>13512</Words>
  <Characters>72798</Characters>
  <Application>Microsoft Office Word</Application>
  <DocSecurity>0</DocSecurity>
  <Lines>606</Lines>
  <Paragraphs>172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86138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4</cp:revision>
  <cp:lastPrinted>2011-05-20T05:26:00Z</cp:lastPrinted>
  <dcterms:created xsi:type="dcterms:W3CDTF">2018-03-07T04:49:00Z</dcterms:created>
  <dcterms:modified xsi:type="dcterms:W3CDTF">2018-03-07T05:23:00Z</dcterms:modified>
</cp:coreProperties>
</file>