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2ED0B"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70013CD5" w14:textId="77777777" w:rsidTr="00D11BE7">
        <w:tc>
          <w:tcPr>
            <w:tcW w:w="2268" w:type="dxa"/>
            <w:tcBorders>
              <w:top w:val="single" w:sz="4" w:space="0" w:color="auto"/>
            </w:tcBorders>
            <w:shd w:val="clear" w:color="auto" w:fill="F3F3F3"/>
          </w:tcPr>
          <w:p w14:paraId="057CB70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C86874C"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2264CE5D" w14:textId="77777777" w:rsidTr="00D11BE7">
        <w:tc>
          <w:tcPr>
            <w:tcW w:w="2268" w:type="dxa"/>
            <w:shd w:val="clear" w:color="auto" w:fill="F3F3F3"/>
          </w:tcPr>
          <w:p w14:paraId="7A87A97E"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17E3930" w14:textId="77777777" w:rsidR="00E24E77" w:rsidRPr="00522B40" w:rsidRDefault="00AB51B7" w:rsidP="00E24E77">
            <w:pPr>
              <w:spacing w:before="80" w:after="80"/>
              <w:rPr>
                <w:rFonts w:cs="Arial"/>
                <w:color w:val="FF00FF"/>
                <w:sz w:val="20"/>
                <w:lang w:val="en-NZ"/>
              </w:rPr>
            </w:pPr>
            <w:r w:rsidRPr="00457752">
              <w:rPr>
                <w:rFonts w:cs="Arial"/>
                <w:sz w:val="20"/>
                <w:lang w:val="en-NZ"/>
              </w:rPr>
              <w:t>17 July 2018</w:t>
            </w:r>
          </w:p>
        </w:tc>
      </w:tr>
      <w:tr w:rsidR="00E24E77" w:rsidRPr="00522B40" w14:paraId="72EC5B1B" w14:textId="77777777" w:rsidTr="00D11BE7">
        <w:tc>
          <w:tcPr>
            <w:tcW w:w="2268" w:type="dxa"/>
            <w:tcBorders>
              <w:bottom w:val="single" w:sz="4" w:space="0" w:color="auto"/>
            </w:tcBorders>
            <w:shd w:val="clear" w:color="auto" w:fill="F3F3F3"/>
          </w:tcPr>
          <w:p w14:paraId="104D9D28"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C92B311"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14:paraId="70700308"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3D62389" w14:textId="77777777" w:rsidTr="00435DD0">
        <w:tc>
          <w:tcPr>
            <w:tcW w:w="1555" w:type="dxa"/>
            <w:tcBorders>
              <w:top w:val="single" w:sz="4" w:space="0" w:color="auto"/>
            </w:tcBorders>
            <w:shd w:val="clear" w:color="auto" w:fill="F2F2F2" w:themeFill="background1" w:themeFillShade="F2"/>
          </w:tcPr>
          <w:p w14:paraId="14313D39"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0067C2A" w14:textId="77777777" w:rsidR="006C4833" w:rsidRPr="00826455" w:rsidRDefault="006C4833" w:rsidP="00054D15">
            <w:pPr>
              <w:spacing w:before="80" w:after="80"/>
              <w:ind w:left="776"/>
              <w:rPr>
                <w:rFonts w:cs="Arial"/>
                <w:b/>
                <w:sz w:val="20"/>
                <w:lang w:val="en-NZ" w:eastAsia="en-GB"/>
              </w:rPr>
            </w:pPr>
            <w:r w:rsidRPr="00826455">
              <w:rPr>
                <w:rFonts w:cs="Arial"/>
                <w:b/>
                <w:sz w:val="20"/>
                <w:lang w:val="en-NZ" w:eastAsia="en-GB"/>
              </w:rPr>
              <w:t>Item of business</w:t>
            </w:r>
          </w:p>
        </w:tc>
      </w:tr>
      <w:tr w:rsidR="006C4833" w14:paraId="1E5E0464" w14:textId="77777777" w:rsidTr="00435DD0">
        <w:tc>
          <w:tcPr>
            <w:tcW w:w="1555" w:type="dxa"/>
            <w:shd w:val="clear" w:color="auto" w:fill="F2F2F2" w:themeFill="background1" w:themeFillShade="F2"/>
          </w:tcPr>
          <w:p w14:paraId="591E1529" w14:textId="77777777" w:rsidR="006C4833" w:rsidRPr="00F6103A" w:rsidRDefault="00F6103A" w:rsidP="00E24E77">
            <w:pPr>
              <w:spacing w:before="80" w:after="80"/>
              <w:rPr>
                <w:rFonts w:cs="Arial"/>
                <w:sz w:val="20"/>
                <w:lang w:val="en-NZ" w:eastAsia="en-GB"/>
              </w:rPr>
            </w:pPr>
            <w:r w:rsidRPr="00F6103A">
              <w:rPr>
                <w:rFonts w:cs="Arial"/>
                <w:sz w:val="20"/>
                <w:lang w:val="en-NZ" w:eastAsia="en-GB"/>
              </w:rPr>
              <w:t>1:00pm</w:t>
            </w:r>
          </w:p>
        </w:tc>
        <w:tc>
          <w:tcPr>
            <w:tcW w:w="8221" w:type="dxa"/>
            <w:shd w:val="clear" w:color="auto" w:fill="F2F2F2" w:themeFill="background1" w:themeFillShade="F2"/>
          </w:tcPr>
          <w:p w14:paraId="721EB04A" w14:textId="77777777" w:rsidR="006C4833" w:rsidRPr="00F6103A" w:rsidRDefault="006C4833" w:rsidP="00054D15">
            <w:pPr>
              <w:spacing w:before="80" w:after="80"/>
              <w:ind w:left="776"/>
              <w:rPr>
                <w:rFonts w:cs="Arial"/>
                <w:sz w:val="20"/>
                <w:lang w:val="en-NZ" w:eastAsia="en-GB"/>
              </w:rPr>
            </w:pPr>
            <w:r w:rsidRPr="00F6103A">
              <w:rPr>
                <w:rFonts w:cs="Arial"/>
                <w:sz w:val="20"/>
                <w:lang w:val="en-NZ" w:eastAsia="en-GB"/>
              </w:rPr>
              <w:t>Welcome</w:t>
            </w:r>
          </w:p>
        </w:tc>
      </w:tr>
      <w:tr w:rsidR="007F56D5" w14:paraId="3A39B19F" w14:textId="77777777" w:rsidTr="00435DD0">
        <w:tc>
          <w:tcPr>
            <w:tcW w:w="1555" w:type="dxa"/>
            <w:shd w:val="clear" w:color="auto" w:fill="F2F2F2" w:themeFill="background1" w:themeFillShade="F2"/>
          </w:tcPr>
          <w:p w14:paraId="17DB2D66" w14:textId="77777777" w:rsidR="007F56D5" w:rsidRPr="00F6103A" w:rsidRDefault="007F56D5" w:rsidP="00E24E77">
            <w:pPr>
              <w:spacing w:before="80" w:after="80"/>
              <w:rPr>
                <w:rFonts w:cs="Arial"/>
                <w:sz w:val="20"/>
                <w:lang w:val="en-NZ" w:eastAsia="en-GB"/>
              </w:rPr>
            </w:pPr>
          </w:p>
        </w:tc>
        <w:tc>
          <w:tcPr>
            <w:tcW w:w="8221" w:type="dxa"/>
            <w:shd w:val="clear" w:color="auto" w:fill="F2F2F2" w:themeFill="background1" w:themeFillShade="F2"/>
          </w:tcPr>
          <w:p w14:paraId="4E6956F4" w14:textId="77777777" w:rsidR="007F56D5" w:rsidRPr="00F6103A" w:rsidRDefault="007F56D5" w:rsidP="00054D15">
            <w:pPr>
              <w:spacing w:before="80" w:after="80"/>
              <w:ind w:left="776"/>
              <w:rPr>
                <w:rFonts w:cs="Arial"/>
                <w:sz w:val="20"/>
                <w:lang w:val="en-NZ" w:eastAsia="en-GB"/>
              </w:rPr>
            </w:pPr>
            <w:r w:rsidRPr="00F6103A">
              <w:rPr>
                <w:rFonts w:cs="Arial"/>
                <w:sz w:val="20"/>
                <w:lang w:val="en-NZ" w:eastAsia="en-GB"/>
              </w:rPr>
              <w:t>Confirmation of minutes of meeting of 19 June 2018</w:t>
            </w:r>
          </w:p>
        </w:tc>
      </w:tr>
      <w:tr w:rsidR="007F56D5" w14:paraId="38ACD6BE" w14:textId="77777777" w:rsidTr="00435DD0">
        <w:tc>
          <w:tcPr>
            <w:tcW w:w="1555" w:type="dxa"/>
            <w:shd w:val="clear" w:color="auto" w:fill="F2F2F2" w:themeFill="background1" w:themeFillShade="F2"/>
          </w:tcPr>
          <w:p w14:paraId="525FF894" w14:textId="77777777" w:rsidR="007F56D5" w:rsidRPr="00F6103A" w:rsidRDefault="00F6103A" w:rsidP="00E24E77">
            <w:pPr>
              <w:spacing w:before="80" w:after="80"/>
              <w:rPr>
                <w:rFonts w:cs="Arial"/>
                <w:sz w:val="20"/>
                <w:lang w:val="en-NZ" w:eastAsia="en-GB"/>
              </w:rPr>
            </w:pPr>
            <w:r w:rsidRPr="00F6103A">
              <w:rPr>
                <w:rFonts w:cs="Arial"/>
                <w:sz w:val="20"/>
                <w:lang w:val="en-NZ" w:eastAsia="en-GB"/>
              </w:rPr>
              <w:t>1:30pm</w:t>
            </w:r>
          </w:p>
        </w:tc>
        <w:tc>
          <w:tcPr>
            <w:tcW w:w="8221" w:type="dxa"/>
            <w:shd w:val="clear" w:color="auto" w:fill="F2F2F2" w:themeFill="background1" w:themeFillShade="F2"/>
          </w:tcPr>
          <w:p w14:paraId="46D01B1C" w14:textId="77777777" w:rsidR="007F56D5" w:rsidRPr="00F6103A" w:rsidRDefault="007F56D5" w:rsidP="00054D15">
            <w:pPr>
              <w:spacing w:before="80" w:after="80"/>
              <w:ind w:left="776"/>
              <w:rPr>
                <w:rFonts w:cs="Arial"/>
                <w:sz w:val="20"/>
                <w:lang w:val="en-NZ" w:eastAsia="en-GB"/>
              </w:rPr>
            </w:pPr>
            <w:r w:rsidRPr="00F6103A">
              <w:rPr>
                <w:rFonts w:cs="Arial"/>
                <w:sz w:val="20"/>
                <w:lang w:val="en-NZ" w:eastAsia="en-GB"/>
              </w:rPr>
              <w:t>New applications (see over for details)</w:t>
            </w:r>
          </w:p>
        </w:tc>
      </w:tr>
      <w:tr w:rsidR="00826455" w14:paraId="1DB6910A" w14:textId="77777777" w:rsidTr="00435DD0">
        <w:tc>
          <w:tcPr>
            <w:tcW w:w="1555" w:type="dxa"/>
            <w:shd w:val="clear" w:color="auto" w:fill="F2F2F2" w:themeFill="background1" w:themeFillShade="F2"/>
          </w:tcPr>
          <w:p w14:paraId="59B6FB22" w14:textId="77777777" w:rsidR="00826455" w:rsidRPr="00F6103A" w:rsidRDefault="00826455" w:rsidP="00E24E77">
            <w:pPr>
              <w:spacing w:before="80" w:after="80"/>
              <w:rPr>
                <w:rFonts w:cs="Arial"/>
                <w:sz w:val="20"/>
                <w:lang w:val="en-NZ" w:eastAsia="en-GB"/>
              </w:rPr>
            </w:pPr>
          </w:p>
        </w:tc>
        <w:tc>
          <w:tcPr>
            <w:tcW w:w="8221" w:type="dxa"/>
            <w:shd w:val="clear" w:color="auto" w:fill="F2F2F2" w:themeFill="background1" w:themeFillShade="F2"/>
          </w:tcPr>
          <w:p w14:paraId="5BCD2576" w14:textId="77777777" w:rsidR="00826455" w:rsidRPr="00F6103A" w:rsidRDefault="00826455" w:rsidP="00054D15">
            <w:pPr>
              <w:ind w:left="776"/>
              <w:rPr>
                <w:rFonts w:cs="Arial"/>
                <w:sz w:val="20"/>
                <w:lang w:val="en-NZ" w:eastAsia="en-GB"/>
              </w:rPr>
            </w:pPr>
            <w:r w:rsidRPr="00F6103A">
              <w:rPr>
                <w:rFonts w:cs="Arial"/>
                <w:sz w:val="20"/>
                <w:lang w:val="en-NZ" w:eastAsia="en-GB"/>
              </w:rPr>
              <w:t xml:space="preserve"> </w:t>
            </w:r>
            <w:proofErr w:type="spellStart"/>
            <w:r w:rsidRPr="00F6103A">
              <w:rPr>
                <w:rFonts w:cs="Arial"/>
                <w:sz w:val="20"/>
                <w:lang w:val="en-NZ" w:eastAsia="en-GB"/>
              </w:rPr>
              <w:t>i</w:t>
            </w:r>
            <w:proofErr w:type="spellEnd"/>
            <w:r w:rsidRPr="00F6103A">
              <w:rPr>
                <w:rFonts w:cs="Arial"/>
                <w:sz w:val="20"/>
                <w:lang w:val="en-NZ" w:eastAsia="en-GB"/>
              </w:rPr>
              <w:t xml:space="preserve"> 18/NTA/99</w:t>
            </w:r>
          </w:p>
          <w:p w14:paraId="6822FF19" w14:textId="77777777" w:rsidR="00826455" w:rsidRPr="00F6103A" w:rsidRDefault="00826455" w:rsidP="00054D15">
            <w:pPr>
              <w:ind w:left="776"/>
              <w:rPr>
                <w:rFonts w:cs="Arial"/>
                <w:sz w:val="20"/>
                <w:lang w:val="en-NZ" w:eastAsia="en-GB"/>
              </w:rPr>
            </w:pPr>
            <w:r w:rsidRPr="00F6103A">
              <w:rPr>
                <w:rFonts w:cs="Arial"/>
                <w:sz w:val="20"/>
                <w:lang w:val="en-NZ" w:eastAsia="en-GB"/>
              </w:rPr>
              <w:t xml:space="preserve">  ii 18/NTA/104</w:t>
            </w:r>
          </w:p>
          <w:p w14:paraId="21A15D1E" w14:textId="77777777" w:rsidR="00826455" w:rsidRPr="00F6103A" w:rsidRDefault="00826455" w:rsidP="00054D15">
            <w:pPr>
              <w:ind w:left="776"/>
              <w:rPr>
                <w:rFonts w:cs="Arial"/>
                <w:sz w:val="20"/>
                <w:lang w:val="en-NZ" w:eastAsia="en-GB"/>
              </w:rPr>
            </w:pPr>
            <w:r w:rsidRPr="00F6103A">
              <w:rPr>
                <w:rFonts w:cs="Arial"/>
                <w:sz w:val="20"/>
                <w:lang w:val="en-NZ" w:eastAsia="en-GB"/>
              </w:rPr>
              <w:t xml:space="preserve">  iii 18/NTA/107</w:t>
            </w:r>
          </w:p>
          <w:p w14:paraId="467E051D" w14:textId="77777777" w:rsidR="00826455" w:rsidRPr="00F6103A" w:rsidRDefault="00826455" w:rsidP="00054D15">
            <w:pPr>
              <w:ind w:left="776"/>
              <w:rPr>
                <w:rFonts w:cs="Arial"/>
                <w:sz w:val="20"/>
                <w:lang w:val="en-NZ" w:eastAsia="en-GB"/>
              </w:rPr>
            </w:pPr>
            <w:r w:rsidRPr="00F6103A">
              <w:rPr>
                <w:rFonts w:cs="Arial"/>
                <w:sz w:val="20"/>
                <w:lang w:val="en-NZ" w:eastAsia="en-GB"/>
              </w:rPr>
              <w:t xml:space="preserve">  iv 18/NTA/108</w:t>
            </w:r>
          </w:p>
          <w:p w14:paraId="6B9712BB" w14:textId="77777777" w:rsidR="00826455" w:rsidRPr="00F6103A" w:rsidRDefault="00826455" w:rsidP="00054D15">
            <w:pPr>
              <w:ind w:left="776"/>
              <w:rPr>
                <w:rFonts w:cs="Arial"/>
                <w:sz w:val="20"/>
                <w:lang w:val="en-NZ" w:eastAsia="en-GB"/>
              </w:rPr>
            </w:pPr>
            <w:r w:rsidRPr="00F6103A">
              <w:rPr>
                <w:rFonts w:cs="Arial"/>
                <w:sz w:val="20"/>
                <w:lang w:val="en-NZ" w:eastAsia="en-GB"/>
              </w:rPr>
              <w:t xml:space="preserve">  v 18/NTA/110</w:t>
            </w:r>
          </w:p>
        </w:tc>
      </w:tr>
      <w:tr w:rsidR="00826455" w14:paraId="13FBE770" w14:textId="77777777" w:rsidTr="00435DD0">
        <w:tc>
          <w:tcPr>
            <w:tcW w:w="1555" w:type="dxa"/>
            <w:shd w:val="clear" w:color="auto" w:fill="F2F2F2" w:themeFill="background1" w:themeFillShade="F2"/>
          </w:tcPr>
          <w:p w14:paraId="7FE6DEE8" w14:textId="77777777" w:rsidR="00826455" w:rsidRPr="00F6103A" w:rsidRDefault="00F6103A" w:rsidP="00F6103A">
            <w:pPr>
              <w:spacing w:before="80" w:after="80"/>
              <w:rPr>
                <w:rFonts w:cs="Arial"/>
                <w:sz w:val="20"/>
                <w:lang w:val="en-NZ" w:eastAsia="en-GB"/>
              </w:rPr>
            </w:pPr>
            <w:r w:rsidRPr="00F6103A">
              <w:rPr>
                <w:rFonts w:cs="Arial"/>
                <w:sz w:val="20"/>
                <w:lang w:val="en-NZ" w:eastAsia="en-GB"/>
              </w:rPr>
              <w:t>5:00pm</w:t>
            </w:r>
          </w:p>
        </w:tc>
        <w:tc>
          <w:tcPr>
            <w:tcW w:w="8221" w:type="dxa"/>
            <w:shd w:val="clear" w:color="auto" w:fill="F2F2F2" w:themeFill="background1" w:themeFillShade="F2"/>
          </w:tcPr>
          <w:p w14:paraId="570265E9" w14:textId="77777777" w:rsidR="00826455" w:rsidRPr="00F6103A" w:rsidRDefault="00826455" w:rsidP="00054D15">
            <w:pPr>
              <w:spacing w:before="80" w:after="80"/>
              <w:ind w:left="776"/>
              <w:rPr>
                <w:rFonts w:cs="Arial"/>
                <w:sz w:val="20"/>
                <w:lang w:val="en-NZ" w:eastAsia="en-GB"/>
              </w:rPr>
            </w:pPr>
            <w:r w:rsidRPr="00F6103A">
              <w:rPr>
                <w:rFonts w:cs="Arial"/>
                <w:sz w:val="20"/>
                <w:lang w:val="en-NZ" w:eastAsia="en-GB"/>
              </w:rPr>
              <w:t>General business:</w:t>
            </w:r>
          </w:p>
          <w:p w14:paraId="071A38A6" w14:textId="69BB7E24" w:rsidR="00826455" w:rsidRPr="00F6103A" w:rsidRDefault="00826455" w:rsidP="00054D15">
            <w:pPr>
              <w:pStyle w:val="ListParagraph"/>
              <w:numPr>
                <w:ilvl w:val="0"/>
                <w:numId w:val="22"/>
              </w:numPr>
              <w:spacing w:before="80" w:after="80"/>
              <w:rPr>
                <w:rFonts w:cs="Arial"/>
                <w:sz w:val="20"/>
                <w:lang w:val="en-NZ" w:eastAsia="en-GB"/>
              </w:rPr>
            </w:pPr>
            <w:r w:rsidRPr="00054D15">
              <w:rPr>
                <w:rFonts w:cs="Arial"/>
                <w:sz w:val="20"/>
                <w:lang w:val="en-NZ" w:eastAsia="en-GB"/>
              </w:rPr>
              <w:t>Noting section of agenda</w:t>
            </w:r>
          </w:p>
        </w:tc>
      </w:tr>
      <w:tr w:rsidR="00826455" w14:paraId="00DAEAC0" w14:textId="77777777" w:rsidTr="00435DD0">
        <w:tc>
          <w:tcPr>
            <w:tcW w:w="1555" w:type="dxa"/>
            <w:tcBorders>
              <w:bottom w:val="single" w:sz="4" w:space="0" w:color="auto"/>
            </w:tcBorders>
            <w:shd w:val="clear" w:color="auto" w:fill="F2F2F2" w:themeFill="background1" w:themeFillShade="F2"/>
          </w:tcPr>
          <w:p w14:paraId="41EA70D4" w14:textId="77777777" w:rsidR="00826455" w:rsidRPr="00F6103A" w:rsidRDefault="00F6103A" w:rsidP="00826455">
            <w:pPr>
              <w:spacing w:before="80" w:after="80"/>
              <w:rPr>
                <w:rFonts w:cs="Arial"/>
                <w:sz w:val="20"/>
                <w:lang w:val="en-NZ" w:eastAsia="en-GB"/>
              </w:rPr>
            </w:pPr>
            <w:r w:rsidRPr="00F6103A">
              <w:rPr>
                <w:rFonts w:cs="Arial"/>
                <w:sz w:val="20"/>
                <w:lang w:val="en-NZ" w:eastAsia="en-GB"/>
              </w:rPr>
              <w:t>5:30pm</w:t>
            </w:r>
          </w:p>
        </w:tc>
        <w:tc>
          <w:tcPr>
            <w:tcW w:w="8221" w:type="dxa"/>
            <w:tcBorders>
              <w:bottom w:val="single" w:sz="4" w:space="0" w:color="auto"/>
            </w:tcBorders>
            <w:shd w:val="clear" w:color="auto" w:fill="F2F2F2" w:themeFill="background1" w:themeFillShade="F2"/>
          </w:tcPr>
          <w:p w14:paraId="59F7573F" w14:textId="77777777" w:rsidR="00826455" w:rsidRPr="00F6103A" w:rsidRDefault="00826455" w:rsidP="00054D15">
            <w:pPr>
              <w:spacing w:before="80" w:after="80"/>
              <w:ind w:left="776"/>
              <w:rPr>
                <w:rFonts w:cs="Arial"/>
                <w:sz w:val="20"/>
                <w:lang w:val="en-NZ" w:eastAsia="en-GB"/>
              </w:rPr>
            </w:pPr>
            <w:r w:rsidRPr="00F6103A">
              <w:rPr>
                <w:rFonts w:cs="Arial"/>
                <w:sz w:val="20"/>
                <w:lang w:val="en-NZ" w:eastAsia="en-GB"/>
              </w:rPr>
              <w:t>Meeting ends</w:t>
            </w:r>
          </w:p>
        </w:tc>
      </w:tr>
    </w:tbl>
    <w:p w14:paraId="696C7993" w14:textId="77777777" w:rsidR="007F56D5" w:rsidRPr="00522B40" w:rsidRDefault="007F56D5" w:rsidP="00E24E77">
      <w:pPr>
        <w:spacing w:before="80" w:after="80"/>
        <w:rPr>
          <w:rFonts w:cs="Arial"/>
          <w:sz w:val="20"/>
          <w:lang w:val="en-NZ"/>
        </w:rPr>
      </w:pPr>
    </w:p>
    <w:p w14:paraId="0180F498"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86243" w:rsidRPr="00E20390" w14:paraId="0DF30371" w14:textId="77777777">
        <w:trPr>
          <w:trHeight w:val="240"/>
        </w:trPr>
        <w:tc>
          <w:tcPr>
            <w:tcW w:w="2700" w:type="dxa"/>
            <w:shd w:val="pct12" w:color="auto" w:fill="FFFFFF"/>
            <w:vAlign w:val="center"/>
          </w:tcPr>
          <w:p w14:paraId="4B341148" w14:textId="77777777" w:rsidR="00086243" w:rsidRPr="00E20390" w:rsidRDefault="0008624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787DB7D" w14:textId="77777777" w:rsidR="00086243" w:rsidRPr="00E20390" w:rsidRDefault="0008624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1FC11AB" w14:textId="77777777" w:rsidR="00086243" w:rsidRPr="00E20390" w:rsidRDefault="0008624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E3E9CFE" w14:textId="77777777" w:rsidR="00086243" w:rsidRPr="00E20390" w:rsidRDefault="0008624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319AE3E" w14:textId="77777777" w:rsidR="00086243" w:rsidRPr="00E20390" w:rsidRDefault="00086243">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86243" w:rsidRPr="00E20390" w14:paraId="1B3409EC" w14:textId="77777777">
        <w:trPr>
          <w:trHeight w:val="280"/>
        </w:trPr>
        <w:tc>
          <w:tcPr>
            <w:tcW w:w="2700" w:type="dxa"/>
          </w:tcPr>
          <w:p w14:paraId="3ED7B375" w14:textId="77777777" w:rsidR="00086243" w:rsidRPr="00E20390" w:rsidRDefault="00086243">
            <w:pPr>
              <w:autoSpaceDE w:val="0"/>
              <w:autoSpaceDN w:val="0"/>
              <w:adjustRightInd w:val="0"/>
              <w:rPr>
                <w:sz w:val="16"/>
                <w:szCs w:val="16"/>
              </w:rPr>
            </w:pPr>
            <w:r w:rsidRPr="00E20390">
              <w:rPr>
                <w:sz w:val="16"/>
                <w:szCs w:val="16"/>
              </w:rPr>
              <w:t xml:space="preserve">Dr Brian Fergus </w:t>
            </w:r>
          </w:p>
        </w:tc>
        <w:tc>
          <w:tcPr>
            <w:tcW w:w="2600" w:type="dxa"/>
          </w:tcPr>
          <w:p w14:paraId="740C6C30" w14:textId="77777777" w:rsidR="00086243" w:rsidRPr="00E20390" w:rsidRDefault="00086243">
            <w:pPr>
              <w:autoSpaceDE w:val="0"/>
              <w:autoSpaceDN w:val="0"/>
              <w:adjustRightInd w:val="0"/>
              <w:rPr>
                <w:sz w:val="16"/>
                <w:szCs w:val="16"/>
              </w:rPr>
            </w:pPr>
            <w:r w:rsidRPr="00E20390">
              <w:rPr>
                <w:sz w:val="16"/>
                <w:szCs w:val="16"/>
              </w:rPr>
              <w:t xml:space="preserve">Lay (consumer/community perspectives) </w:t>
            </w:r>
          </w:p>
        </w:tc>
        <w:tc>
          <w:tcPr>
            <w:tcW w:w="1300" w:type="dxa"/>
          </w:tcPr>
          <w:p w14:paraId="1B9F61BB" w14:textId="77777777" w:rsidR="00086243" w:rsidRPr="00E20390" w:rsidRDefault="00086243">
            <w:pPr>
              <w:autoSpaceDE w:val="0"/>
              <w:autoSpaceDN w:val="0"/>
              <w:adjustRightInd w:val="0"/>
              <w:rPr>
                <w:sz w:val="16"/>
                <w:szCs w:val="16"/>
              </w:rPr>
            </w:pPr>
            <w:r w:rsidRPr="00E20390">
              <w:rPr>
                <w:sz w:val="16"/>
                <w:szCs w:val="16"/>
              </w:rPr>
              <w:t xml:space="preserve">11/11/2015 </w:t>
            </w:r>
          </w:p>
        </w:tc>
        <w:tc>
          <w:tcPr>
            <w:tcW w:w="1200" w:type="dxa"/>
          </w:tcPr>
          <w:p w14:paraId="4C74F2D0" w14:textId="77777777" w:rsidR="00086243" w:rsidRPr="00E20390" w:rsidRDefault="00086243">
            <w:pPr>
              <w:autoSpaceDE w:val="0"/>
              <w:autoSpaceDN w:val="0"/>
              <w:adjustRightInd w:val="0"/>
              <w:rPr>
                <w:sz w:val="16"/>
                <w:szCs w:val="16"/>
              </w:rPr>
            </w:pPr>
            <w:r w:rsidRPr="00E20390">
              <w:rPr>
                <w:sz w:val="16"/>
                <w:szCs w:val="16"/>
              </w:rPr>
              <w:t xml:space="preserve">11/11/2018 </w:t>
            </w:r>
          </w:p>
        </w:tc>
        <w:tc>
          <w:tcPr>
            <w:tcW w:w="1200" w:type="dxa"/>
          </w:tcPr>
          <w:p w14:paraId="3D93F206" w14:textId="77777777" w:rsidR="00086243" w:rsidRPr="00E20390" w:rsidRDefault="00086243">
            <w:pPr>
              <w:autoSpaceDE w:val="0"/>
              <w:autoSpaceDN w:val="0"/>
              <w:adjustRightInd w:val="0"/>
              <w:rPr>
                <w:sz w:val="16"/>
                <w:szCs w:val="16"/>
              </w:rPr>
            </w:pPr>
            <w:r w:rsidRPr="00E20390">
              <w:rPr>
                <w:sz w:val="16"/>
                <w:szCs w:val="16"/>
              </w:rPr>
              <w:t xml:space="preserve">Present </w:t>
            </w:r>
          </w:p>
        </w:tc>
      </w:tr>
      <w:tr w:rsidR="00086243" w:rsidRPr="00E20390" w14:paraId="4239569C" w14:textId="77777777">
        <w:trPr>
          <w:trHeight w:val="280"/>
        </w:trPr>
        <w:tc>
          <w:tcPr>
            <w:tcW w:w="2700" w:type="dxa"/>
          </w:tcPr>
          <w:p w14:paraId="366D57B6" w14:textId="77777777" w:rsidR="00086243" w:rsidRPr="00E20390" w:rsidRDefault="00086243">
            <w:pPr>
              <w:autoSpaceDE w:val="0"/>
              <w:autoSpaceDN w:val="0"/>
              <w:adjustRightInd w:val="0"/>
              <w:rPr>
                <w:sz w:val="16"/>
                <w:szCs w:val="16"/>
              </w:rPr>
            </w:pPr>
            <w:r w:rsidRPr="00E20390">
              <w:rPr>
                <w:sz w:val="16"/>
                <w:szCs w:val="16"/>
              </w:rPr>
              <w:t xml:space="preserve">Dr Karen Bartholomew </w:t>
            </w:r>
          </w:p>
        </w:tc>
        <w:tc>
          <w:tcPr>
            <w:tcW w:w="2600" w:type="dxa"/>
          </w:tcPr>
          <w:p w14:paraId="1BCAA4B4" w14:textId="77777777" w:rsidR="00086243" w:rsidRPr="00E20390" w:rsidRDefault="00086243">
            <w:pPr>
              <w:autoSpaceDE w:val="0"/>
              <w:autoSpaceDN w:val="0"/>
              <w:adjustRightInd w:val="0"/>
              <w:rPr>
                <w:sz w:val="16"/>
                <w:szCs w:val="16"/>
              </w:rPr>
            </w:pPr>
            <w:r w:rsidRPr="00E20390">
              <w:rPr>
                <w:sz w:val="16"/>
                <w:szCs w:val="16"/>
              </w:rPr>
              <w:t xml:space="preserve">Non-lay (intervention studies) </w:t>
            </w:r>
          </w:p>
        </w:tc>
        <w:tc>
          <w:tcPr>
            <w:tcW w:w="1300" w:type="dxa"/>
          </w:tcPr>
          <w:p w14:paraId="481D6116" w14:textId="77777777" w:rsidR="00086243" w:rsidRPr="00E20390" w:rsidRDefault="00086243">
            <w:pPr>
              <w:autoSpaceDE w:val="0"/>
              <w:autoSpaceDN w:val="0"/>
              <w:adjustRightInd w:val="0"/>
              <w:rPr>
                <w:sz w:val="16"/>
                <w:szCs w:val="16"/>
              </w:rPr>
            </w:pPr>
            <w:r w:rsidRPr="00E20390">
              <w:rPr>
                <w:sz w:val="16"/>
                <w:szCs w:val="16"/>
              </w:rPr>
              <w:t xml:space="preserve">13/05/2016 </w:t>
            </w:r>
          </w:p>
        </w:tc>
        <w:tc>
          <w:tcPr>
            <w:tcW w:w="1200" w:type="dxa"/>
          </w:tcPr>
          <w:p w14:paraId="2A225EB6" w14:textId="77777777" w:rsidR="00086243" w:rsidRPr="00E20390" w:rsidRDefault="00086243">
            <w:pPr>
              <w:autoSpaceDE w:val="0"/>
              <w:autoSpaceDN w:val="0"/>
              <w:adjustRightInd w:val="0"/>
              <w:rPr>
                <w:sz w:val="16"/>
                <w:szCs w:val="16"/>
              </w:rPr>
            </w:pPr>
            <w:r w:rsidRPr="00E20390">
              <w:rPr>
                <w:sz w:val="16"/>
                <w:szCs w:val="16"/>
              </w:rPr>
              <w:t xml:space="preserve">13/05/2019 </w:t>
            </w:r>
          </w:p>
        </w:tc>
        <w:tc>
          <w:tcPr>
            <w:tcW w:w="1200" w:type="dxa"/>
          </w:tcPr>
          <w:p w14:paraId="03983E2B" w14:textId="77777777" w:rsidR="00086243" w:rsidRPr="00E20390" w:rsidRDefault="00086243">
            <w:pPr>
              <w:autoSpaceDE w:val="0"/>
              <w:autoSpaceDN w:val="0"/>
              <w:adjustRightInd w:val="0"/>
              <w:rPr>
                <w:sz w:val="16"/>
                <w:szCs w:val="16"/>
              </w:rPr>
            </w:pPr>
            <w:r w:rsidRPr="00E20390">
              <w:rPr>
                <w:sz w:val="16"/>
                <w:szCs w:val="16"/>
              </w:rPr>
              <w:t xml:space="preserve">Present </w:t>
            </w:r>
          </w:p>
        </w:tc>
      </w:tr>
      <w:tr w:rsidR="00086243" w:rsidRPr="00E20390" w14:paraId="20A02024" w14:textId="77777777">
        <w:trPr>
          <w:trHeight w:val="280"/>
        </w:trPr>
        <w:tc>
          <w:tcPr>
            <w:tcW w:w="2700" w:type="dxa"/>
          </w:tcPr>
          <w:p w14:paraId="2CBC6C4D" w14:textId="77777777" w:rsidR="00086243" w:rsidRPr="00E20390" w:rsidRDefault="00086243">
            <w:pPr>
              <w:autoSpaceDE w:val="0"/>
              <w:autoSpaceDN w:val="0"/>
              <w:adjustRightInd w:val="0"/>
              <w:rPr>
                <w:sz w:val="16"/>
                <w:szCs w:val="16"/>
              </w:rPr>
            </w:pPr>
            <w:r w:rsidRPr="00E20390">
              <w:rPr>
                <w:sz w:val="16"/>
                <w:szCs w:val="16"/>
              </w:rPr>
              <w:t xml:space="preserve">Dr Christine Crooks </w:t>
            </w:r>
          </w:p>
        </w:tc>
        <w:tc>
          <w:tcPr>
            <w:tcW w:w="2600" w:type="dxa"/>
          </w:tcPr>
          <w:p w14:paraId="53939758" w14:textId="77777777" w:rsidR="00086243" w:rsidRPr="00E20390" w:rsidRDefault="00086243">
            <w:pPr>
              <w:autoSpaceDE w:val="0"/>
              <w:autoSpaceDN w:val="0"/>
              <w:adjustRightInd w:val="0"/>
              <w:rPr>
                <w:sz w:val="16"/>
                <w:szCs w:val="16"/>
              </w:rPr>
            </w:pPr>
            <w:r w:rsidRPr="00E20390">
              <w:rPr>
                <w:sz w:val="16"/>
                <w:szCs w:val="16"/>
              </w:rPr>
              <w:t xml:space="preserve">Non-lay (intervention studies) </w:t>
            </w:r>
          </w:p>
        </w:tc>
        <w:tc>
          <w:tcPr>
            <w:tcW w:w="1300" w:type="dxa"/>
          </w:tcPr>
          <w:p w14:paraId="6021EED9" w14:textId="77777777" w:rsidR="00086243" w:rsidRPr="00E20390" w:rsidRDefault="00086243">
            <w:pPr>
              <w:autoSpaceDE w:val="0"/>
              <w:autoSpaceDN w:val="0"/>
              <w:adjustRightInd w:val="0"/>
              <w:rPr>
                <w:sz w:val="16"/>
                <w:szCs w:val="16"/>
              </w:rPr>
            </w:pPr>
            <w:r w:rsidRPr="00E20390">
              <w:rPr>
                <w:sz w:val="16"/>
                <w:szCs w:val="16"/>
              </w:rPr>
              <w:t xml:space="preserve">11/11/2015 </w:t>
            </w:r>
          </w:p>
        </w:tc>
        <w:tc>
          <w:tcPr>
            <w:tcW w:w="1200" w:type="dxa"/>
          </w:tcPr>
          <w:p w14:paraId="10D4D98B" w14:textId="77777777" w:rsidR="00086243" w:rsidRPr="00E20390" w:rsidRDefault="00086243">
            <w:pPr>
              <w:autoSpaceDE w:val="0"/>
              <w:autoSpaceDN w:val="0"/>
              <w:adjustRightInd w:val="0"/>
              <w:rPr>
                <w:sz w:val="16"/>
                <w:szCs w:val="16"/>
              </w:rPr>
            </w:pPr>
            <w:r w:rsidRPr="00E20390">
              <w:rPr>
                <w:sz w:val="16"/>
                <w:szCs w:val="16"/>
              </w:rPr>
              <w:t xml:space="preserve">11/11/2018 </w:t>
            </w:r>
          </w:p>
        </w:tc>
        <w:tc>
          <w:tcPr>
            <w:tcW w:w="1200" w:type="dxa"/>
          </w:tcPr>
          <w:p w14:paraId="50AA73C0" w14:textId="77777777" w:rsidR="00086243" w:rsidRPr="00E20390" w:rsidRDefault="00086243">
            <w:pPr>
              <w:autoSpaceDE w:val="0"/>
              <w:autoSpaceDN w:val="0"/>
              <w:adjustRightInd w:val="0"/>
              <w:rPr>
                <w:sz w:val="16"/>
                <w:szCs w:val="16"/>
              </w:rPr>
            </w:pPr>
            <w:r w:rsidRPr="00E20390">
              <w:rPr>
                <w:sz w:val="16"/>
                <w:szCs w:val="16"/>
              </w:rPr>
              <w:t xml:space="preserve">Present </w:t>
            </w:r>
          </w:p>
        </w:tc>
      </w:tr>
      <w:tr w:rsidR="00086243" w:rsidRPr="00E20390" w14:paraId="77F762C8" w14:textId="77777777">
        <w:trPr>
          <w:trHeight w:val="280"/>
        </w:trPr>
        <w:tc>
          <w:tcPr>
            <w:tcW w:w="2700" w:type="dxa"/>
          </w:tcPr>
          <w:p w14:paraId="39FDD21B" w14:textId="77777777" w:rsidR="00086243" w:rsidRPr="00E20390" w:rsidRDefault="00086243">
            <w:pPr>
              <w:autoSpaceDE w:val="0"/>
              <w:autoSpaceDN w:val="0"/>
              <w:adjustRightInd w:val="0"/>
              <w:rPr>
                <w:sz w:val="16"/>
                <w:szCs w:val="16"/>
              </w:rPr>
            </w:pPr>
            <w:r w:rsidRPr="00E20390">
              <w:rPr>
                <w:sz w:val="16"/>
                <w:szCs w:val="16"/>
              </w:rPr>
              <w:t xml:space="preserve">Dr Kate Parker </w:t>
            </w:r>
          </w:p>
        </w:tc>
        <w:tc>
          <w:tcPr>
            <w:tcW w:w="2600" w:type="dxa"/>
          </w:tcPr>
          <w:p w14:paraId="59722528" w14:textId="77777777" w:rsidR="00086243" w:rsidRPr="00E20390" w:rsidRDefault="00086243">
            <w:pPr>
              <w:autoSpaceDE w:val="0"/>
              <w:autoSpaceDN w:val="0"/>
              <w:adjustRightInd w:val="0"/>
              <w:rPr>
                <w:sz w:val="16"/>
                <w:szCs w:val="16"/>
              </w:rPr>
            </w:pPr>
            <w:r w:rsidRPr="00E20390">
              <w:rPr>
                <w:sz w:val="16"/>
                <w:szCs w:val="16"/>
              </w:rPr>
              <w:t xml:space="preserve">Non-lay (observational studies) </w:t>
            </w:r>
          </w:p>
        </w:tc>
        <w:tc>
          <w:tcPr>
            <w:tcW w:w="1300" w:type="dxa"/>
          </w:tcPr>
          <w:p w14:paraId="0B085716" w14:textId="77777777" w:rsidR="00086243" w:rsidRPr="00E20390" w:rsidRDefault="00086243">
            <w:pPr>
              <w:autoSpaceDE w:val="0"/>
              <w:autoSpaceDN w:val="0"/>
              <w:adjustRightInd w:val="0"/>
              <w:rPr>
                <w:sz w:val="16"/>
                <w:szCs w:val="16"/>
              </w:rPr>
            </w:pPr>
            <w:r w:rsidRPr="00E20390">
              <w:rPr>
                <w:sz w:val="16"/>
                <w:szCs w:val="16"/>
              </w:rPr>
              <w:t xml:space="preserve">11/11/2015 </w:t>
            </w:r>
          </w:p>
        </w:tc>
        <w:tc>
          <w:tcPr>
            <w:tcW w:w="1200" w:type="dxa"/>
          </w:tcPr>
          <w:p w14:paraId="5A019B84" w14:textId="77777777" w:rsidR="00086243" w:rsidRPr="00E20390" w:rsidRDefault="00086243">
            <w:pPr>
              <w:autoSpaceDE w:val="0"/>
              <w:autoSpaceDN w:val="0"/>
              <w:adjustRightInd w:val="0"/>
              <w:rPr>
                <w:sz w:val="16"/>
                <w:szCs w:val="16"/>
              </w:rPr>
            </w:pPr>
            <w:r w:rsidRPr="00E20390">
              <w:rPr>
                <w:sz w:val="16"/>
                <w:szCs w:val="16"/>
              </w:rPr>
              <w:t xml:space="preserve">11/11/2018 </w:t>
            </w:r>
          </w:p>
        </w:tc>
        <w:tc>
          <w:tcPr>
            <w:tcW w:w="1200" w:type="dxa"/>
          </w:tcPr>
          <w:p w14:paraId="0AB7FD75" w14:textId="77777777" w:rsidR="00086243" w:rsidRPr="00E20390" w:rsidRDefault="00086243">
            <w:pPr>
              <w:autoSpaceDE w:val="0"/>
              <w:autoSpaceDN w:val="0"/>
              <w:adjustRightInd w:val="0"/>
              <w:rPr>
                <w:sz w:val="16"/>
                <w:szCs w:val="16"/>
              </w:rPr>
            </w:pPr>
            <w:r w:rsidRPr="00E20390">
              <w:rPr>
                <w:sz w:val="16"/>
                <w:szCs w:val="16"/>
              </w:rPr>
              <w:t xml:space="preserve">Present </w:t>
            </w:r>
          </w:p>
        </w:tc>
      </w:tr>
      <w:tr w:rsidR="00086243" w:rsidRPr="00E20390" w14:paraId="3960AF20" w14:textId="77777777">
        <w:trPr>
          <w:trHeight w:val="280"/>
        </w:trPr>
        <w:tc>
          <w:tcPr>
            <w:tcW w:w="2700" w:type="dxa"/>
          </w:tcPr>
          <w:p w14:paraId="689579D5" w14:textId="77777777" w:rsidR="00086243" w:rsidRPr="00E20390" w:rsidRDefault="00086243">
            <w:pPr>
              <w:autoSpaceDE w:val="0"/>
              <w:autoSpaceDN w:val="0"/>
              <w:adjustRightInd w:val="0"/>
              <w:rPr>
                <w:sz w:val="16"/>
                <w:szCs w:val="16"/>
              </w:rPr>
            </w:pPr>
            <w:r w:rsidRPr="00E20390">
              <w:rPr>
                <w:sz w:val="16"/>
                <w:szCs w:val="16"/>
              </w:rPr>
              <w:t xml:space="preserve">Dr Catherine Jackson </w:t>
            </w:r>
          </w:p>
        </w:tc>
        <w:tc>
          <w:tcPr>
            <w:tcW w:w="2600" w:type="dxa"/>
          </w:tcPr>
          <w:p w14:paraId="496FBEDD" w14:textId="77777777" w:rsidR="00086243" w:rsidRPr="00E20390" w:rsidRDefault="00086243">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EF9FFFF" w14:textId="77777777" w:rsidR="00086243" w:rsidRPr="00E20390" w:rsidRDefault="00086243">
            <w:pPr>
              <w:autoSpaceDE w:val="0"/>
              <w:autoSpaceDN w:val="0"/>
              <w:adjustRightInd w:val="0"/>
              <w:rPr>
                <w:sz w:val="16"/>
                <w:szCs w:val="16"/>
              </w:rPr>
            </w:pPr>
            <w:r w:rsidRPr="00E20390">
              <w:rPr>
                <w:sz w:val="16"/>
                <w:szCs w:val="16"/>
              </w:rPr>
              <w:t xml:space="preserve">11/11/2016 </w:t>
            </w:r>
          </w:p>
        </w:tc>
        <w:tc>
          <w:tcPr>
            <w:tcW w:w="1200" w:type="dxa"/>
          </w:tcPr>
          <w:p w14:paraId="37DEC011" w14:textId="77777777" w:rsidR="00086243" w:rsidRPr="00E20390" w:rsidRDefault="00086243">
            <w:pPr>
              <w:autoSpaceDE w:val="0"/>
              <w:autoSpaceDN w:val="0"/>
              <w:adjustRightInd w:val="0"/>
              <w:rPr>
                <w:sz w:val="16"/>
                <w:szCs w:val="16"/>
              </w:rPr>
            </w:pPr>
            <w:r w:rsidRPr="00E20390">
              <w:rPr>
                <w:sz w:val="16"/>
                <w:szCs w:val="16"/>
              </w:rPr>
              <w:t xml:space="preserve">11/11/2019 </w:t>
            </w:r>
          </w:p>
        </w:tc>
        <w:tc>
          <w:tcPr>
            <w:tcW w:w="1200" w:type="dxa"/>
          </w:tcPr>
          <w:p w14:paraId="777B0B43" w14:textId="77777777" w:rsidR="00086243" w:rsidRPr="00E20390" w:rsidRDefault="00086243">
            <w:pPr>
              <w:autoSpaceDE w:val="0"/>
              <w:autoSpaceDN w:val="0"/>
              <w:adjustRightInd w:val="0"/>
              <w:rPr>
                <w:sz w:val="16"/>
                <w:szCs w:val="16"/>
              </w:rPr>
            </w:pPr>
            <w:r w:rsidRPr="00E20390">
              <w:rPr>
                <w:sz w:val="16"/>
                <w:szCs w:val="16"/>
              </w:rPr>
              <w:t xml:space="preserve">Present </w:t>
            </w:r>
          </w:p>
        </w:tc>
      </w:tr>
      <w:tr w:rsidR="00086243" w:rsidRPr="00E20390" w14:paraId="7689CBD4" w14:textId="77777777">
        <w:trPr>
          <w:trHeight w:val="280"/>
        </w:trPr>
        <w:tc>
          <w:tcPr>
            <w:tcW w:w="2700" w:type="dxa"/>
          </w:tcPr>
          <w:p w14:paraId="4D2B2129" w14:textId="77777777" w:rsidR="00086243" w:rsidRPr="00E20390" w:rsidRDefault="00086243">
            <w:pPr>
              <w:autoSpaceDE w:val="0"/>
              <w:autoSpaceDN w:val="0"/>
              <w:adjustRightInd w:val="0"/>
              <w:rPr>
                <w:sz w:val="16"/>
                <w:szCs w:val="16"/>
              </w:rPr>
            </w:pPr>
            <w:r w:rsidRPr="00E20390">
              <w:rPr>
                <w:sz w:val="16"/>
                <w:szCs w:val="16"/>
              </w:rPr>
              <w:t xml:space="preserve">Ms Toni Millar </w:t>
            </w:r>
          </w:p>
        </w:tc>
        <w:tc>
          <w:tcPr>
            <w:tcW w:w="2600" w:type="dxa"/>
          </w:tcPr>
          <w:p w14:paraId="0AA40720" w14:textId="77777777" w:rsidR="00086243" w:rsidRPr="00E20390" w:rsidRDefault="00086243">
            <w:pPr>
              <w:autoSpaceDE w:val="0"/>
              <w:autoSpaceDN w:val="0"/>
              <w:adjustRightInd w:val="0"/>
              <w:rPr>
                <w:sz w:val="16"/>
                <w:szCs w:val="16"/>
              </w:rPr>
            </w:pPr>
            <w:r w:rsidRPr="00E20390">
              <w:rPr>
                <w:sz w:val="16"/>
                <w:szCs w:val="16"/>
              </w:rPr>
              <w:t xml:space="preserve">Lay (consumer/community perspectives) </w:t>
            </w:r>
          </w:p>
        </w:tc>
        <w:tc>
          <w:tcPr>
            <w:tcW w:w="1300" w:type="dxa"/>
          </w:tcPr>
          <w:p w14:paraId="51B2194F" w14:textId="77777777" w:rsidR="00086243" w:rsidRPr="00E20390" w:rsidRDefault="00086243">
            <w:pPr>
              <w:autoSpaceDE w:val="0"/>
              <w:autoSpaceDN w:val="0"/>
              <w:adjustRightInd w:val="0"/>
              <w:rPr>
                <w:sz w:val="16"/>
                <w:szCs w:val="16"/>
              </w:rPr>
            </w:pPr>
            <w:r w:rsidRPr="00E20390">
              <w:rPr>
                <w:sz w:val="16"/>
                <w:szCs w:val="16"/>
              </w:rPr>
              <w:t xml:space="preserve">11/11/2016 </w:t>
            </w:r>
          </w:p>
        </w:tc>
        <w:tc>
          <w:tcPr>
            <w:tcW w:w="1200" w:type="dxa"/>
          </w:tcPr>
          <w:p w14:paraId="3881DEDD" w14:textId="77777777" w:rsidR="00086243" w:rsidRPr="00E20390" w:rsidRDefault="00086243">
            <w:pPr>
              <w:autoSpaceDE w:val="0"/>
              <w:autoSpaceDN w:val="0"/>
              <w:adjustRightInd w:val="0"/>
              <w:rPr>
                <w:sz w:val="16"/>
                <w:szCs w:val="16"/>
              </w:rPr>
            </w:pPr>
            <w:r w:rsidRPr="00E20390">
              <w:rPr>
                <w:sz w:val="16"/>
                <w:szCs w:val="16"/>
              </w:rPr>
              <w:t xml:space="preserve">11/11/2019 </w:t>
            </w:r>
          </w:p>
        </w:tc>
        <w:tc>
          <w:tcPr>
            <w:tcW w:w="1200" w:type="dxa"/>
          </w:tcPr>
          <w:p w14:paraId="694FA517" w14:textId="77777777" w:rsidR="00086243" w:rsidRPr="00E20390" w:rsidRDefault="00086243">
            <w:pPr>
              <w:autoSpaceDE w:val="0"/>
              <w:autoSpaceDN w:val="0"/>
              <w:adjustRightInd w:val="0"/>
              <w:rPr>
                <w:sz w:val="16"/>
                <w:szCs w:val="16"/>
              </w:rPr>
            </w:pPr>
            <w:r w:rsidRPr="00E20390">
              <w:rPr>
                <w:sz w:val="16"/>
                <w:szCs w:val="16"/>
              </w:rPr>
              <w:t xml:space="preserve">Present </w:t>
            </w:r>
          </w:p>
        </w:tc>
      </w:tr>
      <w:tr w:rsidR="00086243" w:rsidRPr="00E20390" w14:paraId="3286D52A" w14:textId="77777777">
        <w:trPr>
          <w:trHeight w:val="280"/>
        </w:trPr>
        <w:tc>
          <w:tcPr>
            <w:tcW w:w="2700" w:type="dxa"/>
          </w:tcPr>
          <w:p w14:paraId="1F5D7516" w14:textId="77777777" w:rsidR="00086243" w:rsidRPr="00E20390" w:rsidRDefault="00086243">
            <w:pPr>
              <w:autoSpaceDE w:val="0"/>
              <w:autoSpaceDN w:val="0"/>
              <w:adjustRightInd w:val="0"/>
              <w:rPr>
                <w:sz w:val="16"/>
                <w:szCs w:val="16"/>
              </w:rPr>
            </w:pPr>
            <w:r w:rsidRPr="00E20390">
              <w:rPr>
                <w:sz w:val="16"/>
                <w:szCs w:val="16"/>
              </w:rPr>
              <w:t xml:space="preserve">Ms Rochelle Style </w:t>
            </w:r>
          </w:p>
        </w:tc>
        <w:tc>
          <w:tcPr>
            <w:tcW w:w="2600" w:type="dxa"/>
          </w:tcPr>
          <w:p w14:paraId="5F618436" w14:textId="77777777" w:rsidR="00086243" w:rsidRPr="00E20390" w:rsidRDefault="00086243">
            <w:pPr>
              <w:autoSpaceDE w:val="0"/>
              <w:autoSpaceDN w:val="0"/>
              <w:adjustRightInd w:val="0"/>
              <w:rPr>
                <w:sz w:val="16"/>
                <w:szCs w:val="16"/>
              </w:rPr>
            </w:pPr>
            <w:r w:rsidRPr="00E20390">
              <w:rPr>
                <w:sz w:val="16"/>
                <w:szCs w:val="16"/>
              </w:rPr>
              <w:t xml:space="preserve">Lay (ethical/moral reasoning) </w:t>
            </w:r>
          </w:p>
        </w:tc>
        <w:tc>
          <w:tcPr>
            <w:tcW w:w="1300" w:type="dxa"/>
          </w:tcPr>
          <w:p w14:paraId="3B1A06CD" w14:textId="77777777" w:rsidR="00086243" w:rsidRPr="00E20390" w:rsidRDefault="00086243">
            <w:pPr>
              <w:autoSpaceDE w:val="0"/>
              <w:autoSpaceDN w:val="0"/>
              <w:adjustRightInd w:val="0"/>
              <w:rPr>
                <w:sz w:val="16"/>
                <w:szCs w:val="16"/>
              </w:rPr>
            </w:pPr>
            <w:r w:rsidRPr="00E20390">
              <w:rPr>
                <w:sz w:val="16"/>
                <w:szCs w:val="16"/>
              </w:rPr>
              <w:t xml:space="preserve">14/06/2017 </w:t>
            </w:r>
          </w:p>
        </w:tc>
        <w:tc>
          <w:tcPr>
            <w:tcW w:w="1200" w:type="dxa"/>
          </w:tcPr>
          <w:p w14:paraId="7083B1A0" w14:textId="77777777" w:rsidR="00086243" w:rsidRPr="00E20390" w:rsidRDefault="00086243">
            <w:pPr>
              <w:autoSpaceDE w:val="0"/>
              <w:autoSpaceDN w:val="0"/>
              <w:adjustRightInd w:val="0"/>
              <w:rPr>
                <w:sz w:val="16"/>
                <w:szCs w:val="16"/>
              </w:rPr>
            </w:pPr>
            <w:r w:rsidRPr="00E20390">
              <w:rPr>
                <w:sz w:val="16"/>
                <w:szCs w:val="16"/>
              </w:rPr>
              <w:t xml:space="preserve">14/06/2020 </w:t>
            </w:r>
          </w:p>
        </w:tc>
        <w:tc>
          <w:tcPr>
            <w:tcW w:w="1200" w:type="dxa"/>
          </w:tcPr>
          <w:p w14:paraId="07422816" w14:textId="77777777" w:rsidR="00086243" w:rsidRPr="00E20390" w:rsidRDefault="00086243">
            <w:pPr>
              <w:autoSpaceDE w:val="0"/>
              <w:autoSpaceDN w:val="0"/>
              <w:adjustRightInd w:val="0"/>
              <w:rPr>
                <w:sz w:val="16"/>
                <w:szCs w:val="16"/>
              </w:rPr>
            </w:pPr>
            <w:r w:rsidRPr="00E20390">
              <w:rPr>
                <w:sz w:val="16"/>
                <w:szCs w:val="16"/>
              </w:rPr>
              <w:t xml:space="preserve">Apologies </w:t>
            </w:r>
          </w:p>
        </w:tc>
      </w:tr>
    </w:tbl>
    <w:p w14:paraId="79AC6F77" w14:textId="77777777" w:rsidR="00522B40" w:rsidRPr="00F9451C" w:rsidRDefault="00F9451C" w:rsidP="00F9451C">
      <w:pPr>
        <w:rPr>
          <w:sz w:val="16"/>
          <w:szCs w:val="16"/>
        </w:rPr>
      </w:pPr>
      <w:r w:rsidRPr="00E20390">
        <w:rPr>
          <w:sz w:val="16"/>
          <w:szCs w:val="16"/>
        </w:rPr>
        <w:t xml:space="preserve"> </w:t>
      </w:r>
    </w:p>
    <w:p w14:paraId="673D25CF" w14:textId="77777777" w:rsidR="00E24E77" w:rsidRDefault="00E24E77" w:rsidP="00E24E77">
      <w:pPr>
        <w:pStyle w:val="Heading2"/>
        <w:pBdr>
          <w:bottom w:val="single" w:sz="12" w:space="1" w:color="auto"/>
        </w:pBdr>
      </w:pPr>
      <w:r>
        <w:br w:type="page"/>
      </w:r>
      <w:r>
        <w:lastRenderedPageBreak/>
        <w:t>Welcome</w:t>
      </w:r>
    </w:p>
    <w:p w14:paraId="4DE3C4DA" w14:textId="77777777" w:rsidR="00E24E77" w:rsidRDefault="00E24E77" w:rsidP="00E24E77">
      <w:pPr>
        <w:rPr>
          <w:lang w:val="en-NZ"/>
        </w:rPr>
      </w:pPr>
    </w:p>
    <w:p w14:paraId="3603C6AC" w14:textId="77777777" w:rsidR="00E24E77" w:rsidRPr="008965CA" w:rsidRDefault="00E24E77" w:rsidP="00204AC4">
      <w:pPr>
        <w:spacing w:before="80" w:after="80"/>
        <w:rPr>
          <w:rFonts w:cs="Arial"/>
          <w:szCs w:val="22"/>
          <w:lang w:val="en-NZ"/>
        </w:rPr>
      </w:pPr>
      <w:r w:rsidRPr="008965CA">
        <w:rPr>
          <w:rFonts w:cs="Arial"/>
          <w:szCs w:val="22"/>
          <w:lang w:val="en-NZ"/>
        </w:rPr>
        <w:t xml:space="preserve">The Chair opened the meeting at </w:t>
      </w:r>
      <w:r w:rsidR="00B70DD9" w:rsidRPr="008965CA">
        <w:rPr>
          <w:rFonts w:cs="Arial"/>
          <w:szCs w:val="22"/>
          <w:lang w:val="en-NZ"/>
        </w:rPr>
        <w:t>1:00pm</w:t>
      </w:r>
      <w:r w:rsidRPr="008965CA">
        <w:rPr>
          <w:rFonts w:cs="Arial"/>
          <w:szCs w:val="22"/>
          <w:lang w:val="en-NZ"/>
        </w:rPr>
        <w:t xml:space="preserve"> and welcomed Committee members, noting that apologies had been received from </w:t>
      </w:r>
      <w:r w:rsidR="00821AAE" w:rsidRPr="008965CA">
        <w:rPr>
          <w:rFonts w:cs="Arial"/>
          <w:szCs w:val="22"/>
          <w:lang w:val="en-NZ"/>
        </w:rPr>
        <w:t>Mrs Rochelle Style.</w:t>
      </w:r>
    </w:p>
    <w:p w14:paraId="49E98867" w14:textId="77777777" w:rsidR="00E24E77" w:rsidRPr="008965CA" w:rsidRDefault="00E24E77" w:rsidP="00E24E77">
      <w:pPr>
        <w:rPr>
          <w:lang w:val="en-NZ"/>
        </w:rPr>
      </w:pPr>
    </w:p>
    <w:p w14:paraId="1F22C20B" w14:textId="77777777" w:rsidR="00E24E77" w:rsidRPr="008965CA" w:rsidRDefault="00E24E77" w:rsidP="00E24E77">
      <w:pPr>
        <w:rPr>
          <w:lang w:val="en-NZ"/>
        </w:rPr>
      </w:pPr>
      <w:r w:rsidRPr="008965CA">
        <w:rPr>
          <w:lang w:val="en-NZ"/>
        </w:rPr>
        <w:t xml:space="preserve">The Chair noted that the meeting was quorate. </w:t>
      </w:r>
    </w:p>
    <w:p w14:paraId="137AE5AF" w14:textId="77777777" w:rsidR="00E24E77" w:rsidRPr="008965CA" w:rsidRDefault="00E24E77" w:rsidP="00E24E77">
      <w:pPr>
        <w:rPr>
          <w:lang w:val="en-NZ"/>
        </w:rPr>
      </w:pPr>
    </w:p>
    <w:p w14:paraId="6CCA1B33" w14:textId="77777777" w:rsidR="00E24E77" w:rsidRPr="008965CA" w:rsidRDefault="00E24E77" w:rsidP="00E24E77">
      <w:pPr>
        <w:rPr>
          <w:lang w:val="en-NZ"/>
        </w:rPr>
      </w:pPr>
      <w:r w:rsidRPr="008965CA">
        <w:rPr>
          <w:lang w:val="en-NZ"/>
        </w:rPr>
        <w:t>The Committee noted and agreed the agenda for the meeting.</w:t>
      </w:r>
    </w:p>
    <w:p w14:paraId="46F5063C" w14:textId="77777777" w:rsidR="00E24E77" w:rsidRDefault="00E24E77" w:rsidP="00E24E77">
      <w:pPr>
        <w:rPr>
          <w:lang w:val="en-NZ"/>
        </w:rPr>
      </w:pPr>
    </w:p>
    <w:p w14:paraId="40FD1226" w14:textId="77777777" w:rsidR="00E24E77" w:rsidRDefault="00E24E77" w:rsidP="00E24E77">
      <w:pPr>
        <w:pStyle w:val="Heading2"/>
        <w:pBdr>
          <w:bottom w:val="single" w:sz="12" w:space="1" w:color="auto"/>
        </w:pBdr>
      </w:pPr>
      <w:r>
        <w:t>Confirmation of previous minutes</w:t>
      </w:r>
    </w:p>
    <w:p w14:paraId="7D336497" w14:textId="77777777" w:rsidR="00E24E77" w:rsidRDefault="00E24E77" w:rsidP="00E24E77">
      <w:pPr>
        <w:rPr>
          <w:lang w:val="en-NZ"/>
        </w:rPr>
      </w:pPr>
    </w:p>
    <w:p w14:paraId="37A701A6" w14:textId="77777777" w:rsidR="00E24E77" w:rsidRDefault="00E24E77" w:rsidP="00E24E77">
      <w:pPr>
        <w:rPr>
          <w:lang w:val="en-NZ"/>
        </w:rPr>
      </w:pPr>
      <w:r>
        <w:rPr>
          <w:lang w:val="en-NZ"/>
        </w:rPr>
        <w:t xml:space="preserve">The minutes of the meeting of </w:t>
      </w:r>
      <w:r w:rsidR="00821AAE" w:rsidRPr="00456868">
        <w:rPr>
          <w:rFonts w:cs="Arial"/>
          <w:szCs w:val="22"/>
          <w:lang w:val="en-NZ"/>
        </w:rPr>
        <w:t>19 June 2018</w:t>
      </w:r>
      <w:r w:rsidRPr="00456868">
        <w:rPr>
          <w:lang w:val="en-NZ"/>
        </w:rPr>
        <w:t xml:space="preserve"> were </w:t>
      </w:r>
      <w:r w:rsidR="00522B40">
        <w:rPr>
          <w:lang w:val="en-NZ"/>
        </w:rPr>
        <w:t>confirm</w:t>
      </w:r>
      <w:r>
        <w:rPr>
          <w:lang w:val="en-NZ"/>
        </w:rPr>
        <w:t>ed.</w:t>
      </w:r>
    </w:p>
    <w:p w14:paraId="4A406627" w14:textId="77777777" w:rsidR="00E24E77" w:rsidRPr="00DC35A3" w:rsidRDefault="00E24E77" w:rsidP="00E24E77">
      <w:pPr>
        <w:rPr>
          <w:lang w:val="en-NZ"/>
        </w:rPr>
      </w:pPr>
    </w:p>
    <w:p w14:paraId="239BC8DA" w14:textId="77777777" w:rsidR="00E24E77" w:rsidRDefault="00E24E77" w:rsidP="00E24E77">
      <w:pPr>
        <w:pStyle w:val="Heading2"/>
        <w:pBdr>
          <w:bottom w:val="single" w:sz="12" w:space="1" w:color="auto"/>
        </w:pBdr>
      </w:pPr>
      <w:r>
        <w:br w:type="page"/>
      </w:r>
      <w:r w:rsidRPr="006D4840">
        <w:lastRenderedPageBreak/>
        <w:t xml:space="preserve">New applications </w:t>
      </w:r>
    </w:p>
    <w:p w14:paraId="67D2978A"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86243" w:rsidRPr="00960BFE" w14:paraId="4231407F" w14:textId="77777777" w:rsidTr="00054D15">
        <w:trPr>
          <w:trHeight w:val="280"/>
        </w:trPr>
        <w:tc>
          <w:tcPr>
            <w:tcW w:w="966" w:type="dxa"/>
            <w:tcBorders>
              <w:top w:val="nil"/>
              <w:left w:val="nil"/>
              <w:bottom w:val="nil"/>
              <w:right w:val="nil"/>
            </w:tcBorders>
          </w:tcPr>
          <w:p w14:paraId="150C8392" w14:textId="77777777" w:rsidR="00086243" w:rsidRPr="00960BFE" w:rsidRDefault="00086243">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C2023E0" w14:textId="77777777" w:rsidR="00086243" w:rsidRPr="00960BFE" w:rsidRDefault="000862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80D05D2" w14:textId="77777777" w:rsidR="00086243" w:rsidRPr="00960BFE" w:rsidRDefault="00086243">
            <w:pPr>
              <w:autoSpaceDE w:val="0"/>
              <w:autoSpaceDN w:val="0"/>
              <w:adjustRightInd w:val="0"/>
            </w:pPr>
            <w:r w:rsidRPr="00960BFE">
              <w:rPr>
                <w:b/>
              </w:rPr>
              <w:t>18/NTA/99</w:t>
            </w:r>
            <w:r w:rsidRPr="00960BFE">
              <w:t xml:space="preserve"> </w:t>
            </w:r>
          </w:p>
        </w:tc>
      </w:tr>
      <w:tr w:rsidR="00086243" w:rsidRPr="00960BFE" w14:paraId="2ADDF310" w14:textId="77777777" w:rsidTr="00054D15">
        <w:trPr>
          <w:trHeight w:val="280"/>
        </w:trPr>
        <w:tc>
          <w:tcPr>
            <w:tcW w:w="966" w:type="dxa"/>
            <w:tcBorders>
              <w:top w:val="nil"/>
              <w:left w:val="nil"/>
              <w:bottom w:val="nil"/>
              <w:right w:val="nil"/>
            </w:tcBorders>
          </w:tcPr>
          <w:p w14:paraId="768421D3"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461285C0" w14:textId="77777777" w:rsidR="00086243" w:rsidRPr="00960BFE" w:rsidRDefault="00086243">
            <w:pPr>
              <w:autoSpaceDE w:val="0"/>
              <w:autoSpaceDN w:val="0"/>
              <w:adjustRightInd w:val="0"/>
            </w:pPr>
            <w:r w:rsidRPr="00960BFE">
              <w:t xml:space="preserve">Title: </w:t>
            </w:r>
          </w:p>
        </w:tc>
        <w:tc>
          <w:tcPr>
            <w:tcW w:w="6459" w:type="dxa"/>
            <w:tcBorders>
              <w:top w:val="nil"/>
              <w:left w:val="nil"/>
              <w:bottom w:val="nil"/>
              <w:right w:val="nil"/>
            </w:tcBorders>
          </w:tcPr>
          <w:p w14:paraId="4FA1F862" w14:textId="77777777" w:rsidR="00086243" w:rsidRPr="00960BFE" w:rsidRDefault="00086243">
            <w:pPr>
              <w:autoSpaceDE w:val="0"/>
              <w:autoSpaceDN w:val="0"/>
              <w:adjustRightInd w:val="0"/>
            </w:pPr>
            <w:r w:rsidRPr="00960BFE">
              <w:t xml:space="preserve">MK3475 - 811 </w:t>
            </w:r>
          </w:p>
        </w:tc>
      </w:tr>
      <w:tr w:rsidR="00086243" w:rsidRPr="00960BFE" w14:paraId="5455D9CC" w14:textId="77777777" w:rsidTr="00054D15">
        <w:trPr>
          <w:trHeight w:val="280"/>
        </w:trPr>
        <w:tc>
          <w:tcPr>
            <w:tcW w:w="966" w:type="dxa"/>
            <w:tcBorders>
              <w:top w:val="nil"/>
              <w:left w:val="nil"/>
              <w:bottom w:val="nil"/>
              <w:right w:val="nil"/>
            </w:tcBorders>
          </w:tcPr>
          <w:p w14:paraId="1FC27BA4"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030DF95B" w14:textId="77777777" w:rsidR="00086243" w:rsidRPr="00960BFE" w:rsidRDefault="00086243">
            <w:pPr>
              <w:autoSpaceDE w:val="0"/>
              <w:autoSpaceDN w:val="0"/>
              <w:adjustRightInd w:val="0"/>
            </w:pPr>
            <w:r w:rsidRPr="00960BFE">
              <w:t xml:space="preserve">Principal Investigator: </w:t>
            </w:r>
          </w:p>
        </w:tc>
        <w:tc>
          <w:tcPr>
            <w:tcW w:w="6459" w:type="dxa"/>
            <w:tcBorders>
              <w:top w:val="nil"/>
              <w:left w:val="nil"/>
              <w:bottom w:val="nil"/>
              <w:right w:val="nil"/>
            </w:tcBorders>
          </w:tcPr>
          <w:p w14:paraId="4A23C311" w14:textId="77777777" w:rsidR="00086243" w:rsidRPr="00960BFE" w:rsidRDefault="00086243">
            <w:pPr>
              <w:autoSpaceDE w:val="0"/>
              <w:autoSpaceDN w:val="0"/>
              <w:adjustRightInd w:val="0"/>
            </w:pPr>
            <w:r w:rsidRPr="00960BFE">
              <w:t xml:space="preserve">Dr Ben Lawrence </w:t>
            </w:r>
          </w:p>
        </w:tc>
      </w:tr>
      <w:tr w:rsidR="00086243" w:rsidRPr="00960BFE" w14:paraId="4F2F585F" w14:textId="77777777" w:rsidTr="00054D15">
        <w:trPr>
          <w:trHeight w:val="280"/>
        </w:trPr>
        <w:tc>
          <w:tcPr>
            <w:tcW w:w="966" w:type="dxa"/>
            <w:tcBorders>
              <w:top w:val="nil"/>
              <w:left w:val="nil"/>
              <w:bottom w:val="nil"/>
              <w:right w:val="nil"/>
            </w:tcBorders>
          </w:tcPr>
          <w:p w14:paraId="7C914EA8"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6D838448" w14:textId="77777777" w:rsidR="00086243" w:rsidRPr="00960BFE" w:rsidRDefault="00086243">
            <w:pPr>
              <w:autoSpaceDE w:val="0"/>
              <w:autoSpaceDN w:val="0"/>
              <w:adjustRightInd w:val="0"/>
            </w:pPr>
            <w:r w:rsidRPr="00960BFE">
              <w:t xml:space="preserve">Sponsor: </w:t>
            </w:r>
          </w:p>
        </w:tc>
        <w:tc>
          <w:tcPr>
            <w:tcW w:w="6459" w:type="dxa"/>
            <w:tcBorders>
              <w:top w:val="nil"/>
              <w:left w:val="nil"/>
              <w:bottom w:val="nil"/>
              <w:right w:val="nil"/>
            </w:tcBorders>
          </w:tcPr>
          <w:p w14:paraId="6976A4BB" w14:textId="77777777" w:rsidR="00086243" w:rsidRPr="00960BFE" w:rsidRDefault="00086243">
            <w:pPr>
              <w:autoSpaceDE w:val="0"/>
              <w:autoSpaceDN w:val="0"/>
              <w:adjustRightInd w:val="0"/>
            </w:pPr>
            <w:r w:rsidRPr="00960BFE">
              <w:t xml:space="preserve">ANZ MSD </w:t>
            </w:r>
          </w:p>
        </w:tc>
      </w:tr>
      <w:tr w:rsidR="00086243" w:rsidRPr="00960BFE" w14:paraId="438FEB68" w14:textId="77777777" w:rsidTr="00054D15">
        <w:trPr>
          <w:trHeight w:val="280"/>
        </w:trPr>
        <w:tc>
          <w:tcPr>
            <w:tcW w:w="966" w:type="dxa"/>
            <w:tcBorders>
              <w:top w:val="nil"/>
              <w:left w:val="nil"/>
              <w:bottom w:val="nil"/>
              <w:right w:val="nil"/>
            </w:tcBorders>
          </w:tcPr>
          <w:p w14:paraId="665E17F1"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42C953D0" w14:textId="77777777" w:rsidR="00086243" w:rsidRPr="00960BFE" w:rsidRDefault="00086243">
            <w:pPr>
              <w:autoSpaceDE w:val="0"/>
              <w:autoSpaceDN w:val="0"/>
              <w:adjustRightInd w:val="0"/>
            </w:pPr>
            <w:r w:rsidRPr="00960BFE">
              <w:t xml:space="preserve">Clock Start Date: </w:t>
            </w:r>
          </w:p>
        </w:tc>
        <w:tc>
          <w:tcPr>
            <w:tcW w:w="6459" w:type="dxa"/>
            <w:tcBorders>
              <w:top w:val="nil"/>
              <w:left w:val="nil"/>
              <w:bottom w:val="nil"/>
              <w:right w:val="nil"/>
            </w:tcBorders>
          </w:tcPr>
          <w:p w14:paraId="40A1358B" w14:textId="77777777" w:rsidR="00086243" w:rsidRPr="00960BFE" w:rsidRDefault="00086243">
            <w:pPr>
              <w:autoSpaceDE w:val="0"/>
              <w:autoSpaceDN w:val="0"/>
              <w:adjustRightInd w:val="0"/>
            </w:pPr>
            <w:r w:rsidRPr="00960BFE">
              <w:t xml:space="preserve">05 July 2018 </w:t>
            </w:r>
          </w:p>
        </w:tc>
      </w:tr>
    </w:tbl>
    <w:p w14:paraId="0346CA5A" w14:textId="77777777" w:rsidR="00795EDD" w:rsidRPr="00ED1748" w:rsidRDefault="00795EDD" w:rsidP="00E24E77">
      <w:r w:rsidRPr="00960BFE">
        <w:t xml:space="preserve"> </w:t>
      </w:r>
    </w:p>
    <w:p w14:paraId="4DCDA2CE" w14:textId="77777777" w:rsidR="00987913" w:rsidRPr="00ED1748" w:rsidRDefault="00821AAE" w:rsidP="00E24E77">
      <w:pPr>
        <w:rPr>
          <w:sz w:val="20"/>
          <w:lang w:val="en-NZ"/>
        </w:rPr>
      </w:pPr>
      <w:r w:rsidRPr="00ED1748">
        <w:t>Dr Ben Lawrence</w:t>
      </w:r>
      <w:r w:rsidR="00ED1748">
        <w:t xml:space="preserve">, Sara </w:t>
      </w:r>
      <w:proofErr w:type="spellStart"/>
      <w:r w:rsidR="00ED1748">
        <w:t>Derballa</w:t>
      </w:r>
      <w:proofErr w:type="spellEnd"/>
      <w:r w:rsidR="00ED1748" w:rsidRPr="00ED1748">
        <w:t xml:space="preserve"> and Lisa Fong were</w:t>
      </w:r>
      <w:r w:rsidR="00987913" w:rsidRPr="00ED1748">
        <w:rPr>
          <w:lang w:val="en-NZ"/>
        </w:rPr>
        <w:t xml:space="preserve"> present </w:t>
      </w:r>
      <w:r w:rsidR="00DC62A5" w:rsidRPr="00ED1748">
        <w:rPr>
          <w:rFonts w:cs="Arial"/>
          <w:szCs w:val="22"/>
          <w:lang w:val="en-NZ"/>
        </w:rPr>
        <w:t>by teleconference</w:t>
      </w:r>
      <w:r w:rsidR="00DC62A5" w:rsidRPr="00ED1748">
        <w:rPr>
          <w:lang w:val="en-NZ"/>
        </w:rPr>
        <w:t xml:space="preserve"> </w:t>
      </w:r>
      <w:r w:rsidR="00987913" w:rsidRPr="00ED1748">
        <w:rPr>
          <w:lang w:val="en-NZ"/>
        </w:rPr>
        <w:t>for discussion of this application.</w:t>
      </w:r>
    </w:p>
    <w:p w14:paraId="64EB96F2" w14:textId="77777777" w:rsidR="00987913" w:rsidRPr="00ED1748" w:rsidRDefault="00987913" w:rsidP="00E24E77">
      <w:pPr>
        <w:rPr>
          <w:u w:val="single"/>
          <w:lang w:val="en-NZ"/>
        </w:rPr>
      </w:pPr>
    </w:p>
    <w:p w14:paraId="3D0AB827" w14:textId="77777777" w:rsidR="00E24E77" w:rsidRPr="00ED1748" w:rsidRDefault="00E24E77" w:rsidP="00E24E77">
      <w:pPr>
        <w:rPr>
          <w:u w:val="single"/>
          <w:lang w:val="en-NZ"/>
        </w:rPr>
      </w:pPr>
      <w:r w:rsidRPr="00ED1748">
        <w:rPr>
          <w:u w:val="single"/>
          <w:lang w:val="en-NZ"/>
        </w:rPr>
        <w:t>Potential conflicts of interest</w:t>
      </w:r>
    </w:p>
    <w:p w14:paraId="5F477BC5" w14:textId="77777777" w:rsidR="00E24E77" w:rsidRPr="00ED1748" w:rsidRDefault="00E24E77" w:rsidP="00E24E77">
      <w:pPr>
        <w:rPr>
          <w:b/>
          <w:lang w:val="en-NZ"/>
        </w:rPr>
      </w:pPr>
    </w:p>
    <w:p w14:paraId="546418F8" w14:textId="77777777" w:rsidR="00E24E77" w:rsidRPr="00ED1748" w:rsidRDefault="00E24E77" w:rsidP="00E24E77">
      <w:pPr>
        <w:rPr>
          <w:lang w:val="en-NZ"/>
        </w:rPr>
      </w:pPr>
      <w:r w:rsidRPr="00ED1748">
        <w:rPr>
          <w:lang w:val="en-NZ"/>
        </w:rPr>
        <w:t>The Chair asked members to declare any potential conflicts of interest related to this application.</w:t>
      </w:r>
    </w:p>
    <w:p w14:paraId="1F1ECB38" w14:textId="77777777" w:rsidR="00E24E77" w:rsidRPr="00ED1748" w:rsidRDefault="00E24E77" w:rsidP="00E24E77">
      <w:pPr>
        <w:rPr>
          <w:lang w:val="en-NZ"/>
        </w:rPr>
      </w:pPr>
    </w:p>
    <w:p w14:paraId="7B66F71C" w14:textId="77777777" w:rsidR="00E24E77" w:rsidRPr="00ED1748" w:rsidRDefault="0008478B" w:rsidP="00E24E77">
      <w:pPr>
        <w:rPr>
          <w:lang w:val="en-NZ"/>
        </w:rPr>
      </w:pPr>
      <w:r w:rsidRPr="00ED1748">
        <w:rPr>
          <w:rFonts w:cs="Arial"/>
          <w:szCs w:val="22"/>
          <w:lang w:val="en-NZ"/>
        </w:rPr>
        <w:t>Dr Kate Parker</w:t>
      </w:r>
      <w:r w:rsidR="00E24E77" w:rsidRPr="00ED1748">
        <w:rPr>
          <w:lang w:val="en-NZ"/>
        </w:rPr>
        <w:t xml:space="preserve"> declared a potential conflict of interest, and the Committee decided to</w:t>
      </w:r>
      <w:r w:rsidRPr="00ED1748">
        <w:rPr>
          <w:rFonts w:cs="Arial"/>
          <w:szCs w:val="22"/>
          <w:lang w:val="en-NZ"/>
        </w:rPr>
        <w:t xml:space="preserve"> have Dr Parker </w:t>
      </w:r>
      <w:r w:rsidR="00ED1748" w:rsidRPr="00ED1748">
        <w:rPr>
          <w:rFonts w:cs="Arial"/>
          <w:szCs w:val="22"/>
          <w:lang w:val="en-NZ"/>
        </w:rPr>
        <w:t>not take part in</w:t>
      </w:r>
      <w:r w:rsidRPr="00ED1748">
        <w:rPr>
          <w:rFonts w:cs="Arial"/>
          <w:szCs w:val="22"/>
          <w:lang w:val="en-NZ"/>
        </w:rPr>
        <w:t xml:space="preserve"> discussion</w:t>
      </w:r>
      <w:r w:rsidR="00ED1748" w:rsidRPr="00ED1748">
        <w:rPr>
          <w:rFonts w:cs="Arial"/>
          <w:szCs w:val="22"/>
          <w:lang w:val="en-NZ"/>
        </w:rPr>
        <w:t xml:space="preserve"> or decision</w:t>
      </w:r>
      <w:r w:rsidRPr="00ED1748">
        <w:rPr>
          <w:rFonts w:cs="Arial"/>
          <w:szCs w:val="22"/>
          <w:lang w:val="en-NZ"/>
        </w:rPr>
        <w:t xml:space="preserve"> of this application.</w:t>
      </w:r>
    </w:p>
    <w:p w14:paraId="3822F039" w14:textId="77777777" w:rsidR="00E24E77" w:rsidRPr="00960BFE" w:rsidRDefault="00E24E77" w:rsidP="00E24E77">
      <w:pPr>
        <w:rPr>
          <w:lang w:val="en-NZ"/>
        </w:rPr>
      </w:pPr>
    </w:p>
    <w:p w14:paraId="2F6688B5" w14:textId="77777777" w:rsidR="00F6103A" w:rsidRDefault="00F6103A" w:rsidP="00F6103A">
      <w:pPr>
        <w:rPr>
          <w:u w:val="single"/>
          <w:lang w:val="en-NZ"/>
        </w:rPr>
      </w:pPr>
      <w:r w:rsidRPr="001C059D">
        <w:rPr>
          <w:u w:val="single"/>
          <w:lang w:val="en-NZ"/>
        </w:rPr>
        <w:t>Summary of Study</w:t>
      </w:r>
    </w:p>
    <w:p w14:paraId="0B9764F8" w14:textId="77777777" w:rsidR="00F6103A" w:rsidRDefault="00F6103A" w:rsidP="00F6103A">
      <w:pPr>
        <w:rPr>
          <w:u w:val="single"/>
          <w:lang w:val="en-NZ"/>
        </w:rPr>
      </w:pPr>
    </w:p>
    <w:p w14:paraId="4A093012" w14:textId="77777777" w:rsidR="00766535" w:rsidRPr="00766535" w:rsidRDefault="00766535" w:rsidP="00766535">
      <w:pPr>
        <w:pStyle w:val="ListParagraph"/>
        <w:numPr>
          <w:ilvl w:val="0"/>
          <w:numId w:val="9"/>
        </w:numPr>
        <w:autoSpaceDE w:val="0"/>
        <w:autoSpaceDN w:val="0"/>
        <w:adjustRightInd w:val="0"/>
        <w:rPr>
          <w:lang w:val="en-NZ"/>
        </w:rPr>
      </w:pPr>
      <w:r w:rsidRPr="00766535">
        <w:rPr>
          <w:lang w:val="en-NZ"/>
        </w:rPr>
        <w:t xml:space="preserve">MK3475 -811 is a Phase III, Randomized, Double-blind Trial Comparing </w:t>
      </w:r>
      <w:proofErr w:type="spellStart"/>
      <w:r w:rsidRPr="00766535">
        <w:rPr>
          <w:lang w:val="en-NZ"/>
        </w:rPr>
        <w:t>Trastuzumab</w:t>
      </w:r>
      <w:proofErr w:type="spellEnd"/>
      <w:r w:rsidRPr="00766535">
        <w:rPr>
          <w:lang w:val="en-NZ"/>
        </w:rPr>
        <w:t xml:space="preserve"> </w:t>
      </w:r>
      <w:proofErr w:type="gramStart"/>
      <w:r w:rsidRPr="00766535">
        <w:rPr>
          <w:lang w:val="en-NZ"/>
        </w:rPr>
        <w:t>Plus</w:t>
      </w:r>
      <w:proofErr w:type="gramEnd"/>
      <w:r w:rsidRPr="00766535">
        <w:rPr>
          <w:lang w:val="en-NZ"/>
        </w:rPr>
        <w:t xml:space="preserve"> Chemotherapy and </w:t>
      </w:r>
      <w:proofErr w:type="spellStart"/>
      <w:r w:rsidRPr="00766535">
        <w:rPr>
          <w:lang w:val="en-NZ"/>
        </w:rPr>
        <w:t>Pembrolizumab</w:t>
      </w:r>
      <w:proofErr w:type="spellEnd"/>
      <w:r w:rsidRPr="00766535">
        <w:rPr>
          <w:lang w:val="en-NZ"/>
        </w:rPr>
        <w:t xml:space="preserve"> With </w:t>
      </w:r>
      <w:proofErr w:type="spellStart"/>
      <w:r w:rsidRPr="00766535">
        <w:rPr>
          <w:lang w:val="en-NZ"/>
        </w:rPr>
        <w:t>Trastuzumab</w:t>
      </w:r>
      <w:proofErr w:type="spellEnd"/>
      <w:r w:rsidRPr="00766535">
        <w:rPr>
          <w:lang w:val="en-NZ"/>
        </w:rPr>
        <w:t xml:space="preserve"> Plus Chemotherapy and Placebo as First-line Treatment in Participants With HER2 Positive Advanced Gastric or Gastroesophageal Junction Adenocarcinoma. Approximately 692 participants will be randomized in the Global Cohort in a 1:1 ratio to receive </w:t>
      </w:r>
      <w:proofErr w:type="spellStart"/>
      <w:r w:rsidRPr="00766535">
        <w:rPr>
          <w:lang w:val="en-NZ"/>
        </w:rPr>
        <w:t>pembrolizumab</w:t>
      </w:r>
      <w:proofErr w:type="spellEnd"/>
      <w:r w:rsidRPr="00766535">
        <w:rPr>
          <w:lang w:val="en-NZ"/>
        </w:rPr>
        <w:t xml:space="preserve"> or placebo each in combination with chemotherapy plus </w:t>
      </w:r>
      <w:proofErr w:type="spellStart"/>
      <w:r w:rsidRPr="00766535">
        <w:rPr>
          <w:lang w:val="en-NZ"/>
        </w:rPr>
        <w:t>trastuzumab</w:t>
      </w:r>
      <w:proofErr w:type="spellEnd"/>
      <w:r w:rsidRPr="00766535">
        <w:rPr>
          <w:lang w:val="en-NZ"/>
        </w:rPr>
        <w:t>.</w:t>
      </w:r>
    </w:p>
    <w:p w14:paraId="5D86024C" w14:textId="77777777" w:rsidR="00F6103A" w:rsidRPr="00766535" w:rsidRDefault="00766535" w:rsidP="00766535">
      <w:pPr>
        <w:pStyle w:val="ListParagraph"/>
        <w:numPr>
          <w:ilvl w:val="0"/>
          <w:numId w:val="9"/>
        </w:numPr>
        <w:autoSpaceDE w:val="0"/>
        <w:autoSpaceDN w:val="0"/>
        <w:adjustRightInd w:val="0"/>
        <w:rPr>
          <w:lang w:val="en-NZ"/>
        </w:rPr>
      </w:pPr>
      <w:r w:rsidRPr="00766535">
        <w:rPr>
          <w:lang w:val="en-NZ"/>
        </w:rPr>
        <w:t xml:space="preserve">The investigator has 2 chemotherapy regimen choices, FP or CAPOX, which must be chosen prior to randomization in the trial. All participants will receive </w:t>
      </w:r>
      <w:proofErr w:type="spellStart"/>
      <w:r w:rsidRPr="00766535">
        <w:rPr>
          <w:lang w:val="en-NZ"/>
        </w:rPr>
        <w:t>trastuzumab</w:t>
      </w:r>
      <w:proofErr w:type="spellEnd"/>
      <w:r w:rsidRPr="00766535">
        <w:rPr>
          <w:lang w:val="en-NZ"/>
        </w:rPr>
        <w:t xml:space="preserve">. Participants should continue on the </w:t>
      </w:r>
      <w:proofErr w:type="spellStart"/>
      <w:r w:rsidRPr="00766535">
        <w:rPr>
          <w:lang w:val="en-NZ"/>
        </w:rPr>
        <w:t>fluoropyrimidine</w:t>
      </w:r>
      <w:proofErr w:type="spellEnd"/>
      <w:r w:rsidRPr="00766535">
        <w:rPr>
          <w:lang w:val="en-NZ"/>
        </w:rPr>
        <w:t xml:space="preserve"> and platinum chosen prior to randomization throughout the study. Exceptions may be permitted after consultation with the Sponsor. Participants will be stratified by geographic region, PD-L1 status, and chemotherapy</w:t>
      </w:r>
      <w:r>
        <w:rPr>
          <w:lang w:val="en-NZ"/>
        </w:rPr>
        <w:t xml:space="preserve"> </w:t>
      </w:r>
      <w:r w:rsidRPr="00766535">
        <w:rPr>
          <w:lang w:val="en-NZ"/>
        </w:rPr>
        <w:t>treatment prior to randomization.</w:t>
      </w:r>
    </w:p>
    <w:p w14:paraId="7912FCB1" w14:textId="77777777" w:rsidR="00766535" w:rsidRDefault="00766535" w:rsidP="00766535">
      <w:pPr>
        <w:autoSpaceDE w:val="0"/>
        <w:autoSpaceDN w:val="0"/>
        <w:adjustRightInd w:val="0"/>
        <w:rPr>
          <w:lang w:val="en-NZ"/>
        </w:rPr>
      </w:pPr>
    </w:p>
    <w:p w14:paraId="6874FF65" w14:textId="77777777" w:rsidR="00F6103A" w:rsidRDefault="00F6103A" w:rsidP="00F6103A">
      <w:pPr>
        <w:rPr>
          <w:u w:val="single"/>
          <w:lang w:val="en-NZ"/>
        </w:rPr>
      </w:pPr>
      <w:r w:rsidRPr="001C059D">
        <w:rPr>
          <w:u w:val="single"/>
          <w:lang w:val="en-NZ"/>
        </w:rPr>
        <w:t>Summary of ethical issues (resolved)</w:t>
      </w:r>
    </w:p>
    <w:p w14:paraId="6B76B183" w14:textId="77777777" w:rsidR="00F6103A" w:rsidRDefault="00F6103A" w:rsidP="00F6103A">
      <w:pPr>
        <w:rPr>
          <w:u w:val="single"/>
          <w:lang w:val="en-NZ"/>
        </w:rPr>
      </w:pPr>
    </w:p>
    <w:p w14:paraId="4384D70A" w14:textId="77777777" w:rsidR="00F6103A" w:rsidRPr="000A1C67" w:rsidRDefault="00F6103A" w:rsidP="00F6103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A3A7C90" w14:textId="77777777" w:rsidR="00F6103A" w:rsidRDefault="00F6103A" w:rsidP="00F6103A">
      <w:pPr>
        <w:rPr>
          <w:u w:val="single"/>
          <w:lang w:val="en-NZ"/>
        </w:rPr>
      </w:pPr>
    </w:p>
    <w:p w14:paraId="75A22453" w14:textId="73861A8F" w:rsidR="0090123E" w:rsidRPr="00A11990" w:rsidRDefault="0090123E" w:rsidP="00CB4C80">
      <w:pPr>
        <w:pStyle w:val="ListParagraph"/>
        <w:numPr>
          <w:ilvl w:val="0"/>
          <w:numId w:val="9"/>
        </w:numPr>
        <w:spacing w:before="80" w:after="80"/>
        <w:rPr>
          <w:lang w:val="en-NZ"/>
        </w:rPr>
      </w:pPr>
      <w:r w:rsidRPr="00A11990">
        <w:rPr>
          <w:lang w:val="en-NZ"/>
        </w:rPr>
        <w:t xml:space="preserve">The Researchers were </w:t>
      </w:r>
      <w:r w:rsidR="0001129C" w:rsidRPr="00A11990">
        <w:rPr>
          <w:lang w:val="en-NZ"/>
        </w:rPr>
        <w:t>commen</w:t>
      </w:r>
      <w:r w:rsidR="0001129C">
        <w:rPr>
          <w:lang w:val="en-NZ"/>
        </w:rPr>
        <w:t>ded</w:t>
      </w:r>
      <w:r w:rsidR="0001129C" w:rsidRPr="00A11990">
        <w:rPr>
          <w:lang w:val="en-NZ"/>
        </w:rPr>
        <w:t xml:space="preserve"> </w:t>
      </w:r>
      <w:r w:rsidRPr="00A11990">
        <w:rPr>
          <w:lang w:val="en-NZ"/>
        </w:rPr>
        <w:t>on the readability of the PIS despite its complexity, and the helpful format of the drug side effects.</w:t>
      </w:r>
    </w:p>
    <w:p w14:paraId="10C989AA" w14:textId="4A889AA9" w:rsidR="00F6103A" w:rsidRPr="008965CA" w:rsidRDefault="00F6103A" w:rsidP="00CB4C80">
      <w:pPr>
        <w:pStyle w:val="ListParagraph"/>
        <w:numPr>
          <w:ilvl w:val="0"/>
          <w:numId w:val="9"/>
        </w:numPr>
        <w:spacing w:before="80" w:after="80"/>
        <w:rPr>
          <w:u w:val="single"/>
          <w:lang w:val="en-NZ"/>
        </w:rPr>
      </w:pPr>
      <w:r w:rsidRPr="008052A7">
        <w:rPr>
          <w:lang w:val="en-NZ"/>
        </w:rPr>
        <w:t>The Committee queried</w:t>
      </w:r>
      <w:r w:rsidR="008965CA">
        <w:rPr>
          <w:lang w:val="en-NZ"/>
        </w:rPr>
        <w:t xml:space="preserve"> whether </w:t>
      </w:r>
      <w:proofErr w:type="spellStart"/>
      <w:r w:rsidR="008965CA" w:rsidRPr="00766535">
        <w:rPr>
          <w:lang w:val="en-NZ"/>
        </w:rPr>
        <w:t>Trastuzumab</w:t>
      </w:r>
      <w:proofErr w:type="spellEnd"/>
      <w:r w:rsidR="008965CA">
        <w:rPr>
          <w:lang w:val="en-NZ"/>
        </w:rPr>
        <w:t xml:space="preserve"> was standard of care in New Zealand.</w:t>
      </w:r>
      <w:r w:rsidRPr="008965CA">
        <w:rPr>
          <w:lang w:val="en-NZ"/>
        </w:rPr>
        <w:t xml:space="preserve"> </w:t>
      </w:r>
    </w:p>
    <w:p w14:paraId="1EB30112" w14:textId="77777777" w:rsidR="008965CA" w:rsidRPr="008965CA" w:rsidRDefault="008965CA" w:rsidP="00CB4C80">
      <w:pPr>
        <w:pStyle w:val="ListParagraph"/>
        <w:numPr>
          <w:ilvl w:val="0"/>
          <w:numId w:val="9"/>
        </w:numPr>
        <w:spacing w:before="80" w:after="80"/>
        <w:rPr>
          <w:u w:val="single"/>
          <w:lang w:val="en-NZ"/>
        </w:rPr>
      </w:pPr>
      <w:r>
        <w:rPr>
          <w:lang w:val="en-NZ"/>
        </w:rPr>
        <w:t xml:space="preserve">The Researcher(s) stated </w:t>
      </w:r>
      <w:proofErr w:type="spellStart"/>
      <w:r w:rsidRPr="00766535">
        <w:rPr>
          <w:lang w:val="en-NZ"/>
        </w:rPr>
        <w:t>Trastuzumab</w:t>
      </w:r>
      <w:proofErr w:type="spellEnd"/>
      <w:r>
        <w:rPr>
          <w:lang w:val="en-NZ"/>
        </w:rPr>
        <w:t xml:space="preserve"> is not funded, so is not offered with c</w:t>
      </w:r>
      <w:r w:rsidR="0083388F">
        <w:rPr>
          <w:lang w:val="en-NZ"/>
        </w:rPr>
        <w:t>hemotherapy. If it was funded they</w:t>
      </w:r>
      <w:r>
        <w:rPr>
          <w:lang w:val="en-NZ"/>
        </w:rPr>
        <w:t xml:space="preserve"> would use it in New Zealand, adding in other countries it is standard of care and funded.</w:t>
      </w:r>
    </w:p>
    <w:p w14:paraId="543CDFDC" w14:textId="77777777" w:rsidR="008965CA" w:rsidRPr="008965CA" w:rsidRDefault="008965CA" w:rsidP="00CB4C80">
      <w:pPr>
        <w:pStyle w:val="ListParagraph"/>
        <w:numPr>
          <w:ilvl w:val="0"/>
          <w:numId w:val="9"/>
        </w:numPr>
        <w:spacing w:before="80" w:after="80"/>
        <w:rPr>
          <w:u w:val="single"/>
          <w:lang w:val="en-NZ"/>
        </w:rPr>
      </w:pPr>
      <w:r>
        <w:rPr>
          <w:lang w:val="en-NZ"/>
        </w:rPr>
        <w:t xml:space="preserve">The Researcher(s) explained that in all study arms the participants would get better treatment than provided standardly in New Zealand, as both arms get </w:t>
      </w:r>
      <w:proofErr w:type="spellStart"/>
      <w:r w:rsidRPr="00766535">
        <w:rPr>
          <w:lang w:val="en-NZ"/>
        </w:rPr>
        <w:t>Trastuzumab</w:t>
      </w:r>
      <w:proofErr w:type="spellEnd"/>
      <w:r>
        <w:rPr>
          <w:lang w:val="en-NZ"/>
        </w:rPr>
        <w:t>.</w:t>
      </w:r>
    </w:p>
    <w:p w14:paraId="3E64F056" w14:textId="77777777" w:rsidR="008965CA" w:rsidRDefault="008965CA" w:rsidP="00CB4C80">
      <w:pPr>
        <w:pStyle w:val="ListParagraph"/>
        <w:numPr>
          <w:ilvl w:val="0"/>
          <w:numId w:val="9"/>
        </w:numPr>
        <w:spacing w:before="80" w:after="80"/>
        <w:rPr>
          <w:lang w:val="en-NZ"/>
        </w:rPr>
      </w:pPr>
      <w:r w:rsidRPr="008965CA">
        <w:rPr>
          <w:lang w:val="en-NZ"/>
        </w:rPr>
        <w:t xml:space="preserve">The Committee asked for an update on continued access. </w:t>
      </w:r>
      <w:r>
        <w:rPr>
          <w:lang w:val="en-NZ"/>
        </w:rPr>
        <w:t>The Researcher(s) explained sponsor is providing funding for 2 years, and not beyond</w:t>
      </w:r>
      <w:r w:rsidR="0083388F">
        <w:rPr>
          <w:lang w:val="en-NZ"/>
        </w:rPr>
        <w:t xml:space="preserve"> this period</w:t>
      </w:r>
      <w:r>
        <w:rPr>
          <w:lang w:val="en-NZ"/>
        </w:rPr>
        <w:t xml:space="preserve">. The Researcher(s) explained the survival context for this study population is 6-7 months. </w:t>
      </w:r>
    </w:p>
    <w:p w14:paraId="4164DEEC" w14:textId="77777777" w:rsidR="008965CA" w:rsidRDefault="008965CA" w:rsidP="00CB4C80">
      <w:pPr>
        <w:pStyle w:val="ListParagraph"/>
        <w:numPr>
          <w:ilvl w:val="0"/>
          <w:numId w:val="9"/>
        </w:numPr>
        <w:spacing w:before="80" w:after="80"/>
        <w:rPr>
          <w:lang w:val="en-NZ"/>
        </w:rPr>
      </w:pPr>
      <w:r>
        <w:rPr>
          <w:lang w:val="en-NZ"/>
        </w:rPr>
        <w:t xml:space="preserve">The Researcher(s) explained that if the intervention arm does well and survival is longer </w:t>
      </w:r>
      <w:r w:rsidR="0083388F">
        <w:rPr>
          <w:lang w:val="en-NZ"/>
        </w:rPr>
        <w:t>than 6-7 months, they</w:t>
      </w:r>
      <w:r>
        <w:rPr>
          <w:lang w:val="en-NZ"/>
        </w:rPr>
        <w:t xml:space="preserve"> would run out of funded </w:t>
      </w:r>
      <w:proofErr w:type="spellStart"/>
      <w:r>
        <w:rPr>
          <w:lang w:val="en-NZ"/>
        </w:rPr>
        <w:t>Transtuzumab</w:t>
      </w:r>
      <w:proofErr w:type="spellEnd"/>
      <w:r>
        <w:rPr>
          <w:lang w:val="en-NZ"/>
        </w:rPr>
        <w:t xml:space="preserve">. In that situation the Researcher(s) would seek other sources of </w:t>
      </w:r>
      <w:proofErr w:type="spellStart"/>
      <w:r>
        <w:rPr>
          <w:lang w:val="en-NZ"/>
        </w:rPr>
        <w:t>Transtuzumab</w:t>
      </w:r>
      <w:proofErr w:type="spellEnd"/>
      <w:r>
        <w:rPr>
          <w:lang w:val="en-NZ"/>
        </w:rPr>
        <w:t xml:space="preserve">. </w:t>
      </w:r>
    </w:p>
    <w:p w14:paraId="55C8C8BE" w14:textId="77777777" w:rsidR="008965CA" w:rsidRDefault="008965CA" w:rsidP="00CB4C80">
      <w:pPr>
        <w:pStyle w:val="ListParagraph"/>
        <w:numPr>
          <w:ilvl w:val="0"/>
          <w:numId w:val="9"/>
        </w:numPr>
        <w:spacing w:before="80" w:after="80"/>
        <w:rPr>
          <w:lang w:val="en-NZ"/>
        </w:rPr>
      </w:pPr>
      <w:r>
        <w:rPr>
          <w:lang w:val="en-NZ"/>
        </w:rPr>
        <w:t xml:space="preserve">The Researcher(s) explained the funding options available to provide continued access. </w:t>
      </w:r>
    </w:p>
    <w:p w14:paraId="6B560EAF" w14:textId="77777777" w:rsidR="008965CA" w:rsidRPr="008965CA" w:rsidRDefault="008965CA" w:rsidP="00CB4C80">
      <w:pPr>
        <w:pStyle w:val="ListParagraph"/>
        <w:numPr>
          <w:ilvl w:val="0"/>
          <w:numId w:val="9"/>
        </w:numPr>
        <w:spacing w:before="80" w:after="80"/>
        <w:rPr>
          <w:lang w:val="en-NZ"/>
        </w:rPr>
      </w:pPr>
      <w:r>
        <w:rPr>
          <w:lang w:val="en-NZ"/>
        </w:rPr>
        <w:lastRenderedPageBreak/>
        <w:t xml:space="preserve">The Researcher(s) stated they cannot guarantee further funding for continued treatment after 2 years, but would try, and think it is feasible.  </w:t>
      </w:r>
    </w:p>
    <w:p w14:paraId="5F7E4F1A" w14:textId="0949F4D3" w:rsidR="008965CA" w:rsidRPr="00446632" w:rsidRDefault="008965CA" w:rsidP="00CB4C80">
      <w:pPr>
        <w:pStyle w:val="ListParagraph"/>
        <w:numPr>
          <w:ilvl w:val="0"/>
          <w:numId w:val="9"/>
        </w:numPr>
        <w:rPr>
          <w:u w:val="single"/>
          <w:lang w:val="en-NZ"/>
        </w:rPr>
      </w:pPr>
      <w:r w:rsidRPr="008052A7">
        <w:rPr>
          <w:lang w:val="en-NZ"/>
        </w:rPr>
        <w:t xml:space="preserve">The Committee </w:t>
      </w:r>
      <w:r>
        <w:rPr>
          <w:lang w:val="en-NZ"/>
        </w:rPr>
        <w:t>asked why one</w:t>
      </w:r>
      <w:r w:rsidR="00694173">
        <w:rPr>
          <w:lang w:val="en-NZ"/>
        </w:rPr>
        <w:t xml:space="preserve"> standard of care chemotherapy</w:t>
      </w:r>
      <w:r>
        <w:rPr>
          <w:lang w:val="en-NZ"/>
        </w:rPr>
        <w:t xml:space="preserve"> treatment option over another</w:t>
      </w:r>
      <w:r w:rsidR="00C46697">
        <w:rPr>
          <w:lang w:val="en-NZ"/>
        </w:rPr>
        <w:t xml:space="preserve"> would be chosen</w:t>
      </w:r>
      <w:r>
        <w:rPr>
          <w:lang w:val="en-NZ"/>
        </w:rPr>
        <w:t xml:space="preserve">. The Researcher(s) explained that it means no centres are excluded. This reflects local practice standards of care, and enables flexibility in relation to co-morbidities. </w:t>
      </w:r>
    </w:p>
    <w:p w14:paraId="0BAD7848" w14:textId="77777777" w:rsidR="00446632" w:rsidRPr="00446632" w:rsidRDefault="00446632" w:rsidP="00CB4C80">
      <w:pPr>
        <w:pStyle w:val="ListParagraph"/>
        <w:numPr>
          <w:ilvl w:val="0"/>
          <w:numId w:val="9"/>
        </w:numPr>
        <w:rPr>
          <w:u w:val="single"/>
          <w:lang w:val="en-NZ"/>
        </w:rPr>
      </w:pPr>
      <w:r>
        <w:rPr>
          <w:lang w:val="en-NZ"/>
        </w:rPr>
        <w:t xml:space="preserve">The Committee noted participants retain the right to access their own health information at any time. They should know if they do so it may result in withdrawal from the study. </w:t>
      </w:r>
    </w:p>
    <w:p w14:paraId="18EC21D9" w14:textId="77777777" w:rsidR="00F6103A" w:rsidRPr="00C5052B" w:rsidRDefault="00F6103A" w:rsidP="00F6103A">
      <w:pPr>
        <w:spacing w:before="80" w:after="80"/>
        <w:rPr>
          <w:u w:val="single"/>
          <w:lang w:val="en-NZ"/>
        </w:rPr>
      </w:pPr>
    </w:p>
    <w:p w14:paraId="35DB4472" w14:textId="77777777" w:rsidR="00F6103A" w:rsidRPr="000A1C67" w:rsidRDefault="00F6103A" w:rsidP="00F6103A">
      <w:pPr>
        <w:rPr>
          <w:u w:val="single"/>
          <w:lang w:val="en-NZ"/>
        </w:rPr>
      </w:pPr>
      <w:r w:rsidRPr="000A1C67">
        <w:rPr>
          <w:u w:val="single"/>
          <w:lang w:val="en-NZ"/>
        </w:rPr>
        <w:t>Summary of ethical issues (outstanding)</w:t>
      </w:r>
    </w:p>
    <w:p w14:paraId="37DD8F40" w14:textId="77777777" w:rsidR="00F6103A" w:rsidRDefault="00F6103A" w:rsidP="00F6103A">
      <w:pPr>
        <w:rPr>
          <w:u w:val="single"/>
          <w:lang w:val="en-NZ"/>
        </w:rPr>
      </w:pPr>
    </w:p>
    <w:p w14:paraId="49CD48D1" w14:textId="77777777" w:rsidR="00F6103A" w:rsidRDefault="00F6103A" w:rsidP="00F6103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36F471A" w14:textId="77777777" w:rsidR="00F6103A" w:rsidRPr="008965CA" w:rsidRDefault="00F6103A" w:rsidP="00F6103A">
      <w:pPr>
        <w:autoSpaceDE w:val="0"/>
        <w:autoSpaceDN w:val="0"/>
        <w:adjustRightInd w:val="0"/>
        <w:rPr>
          <w:lang w:val="en-NZ"/>
        </w:rPr>
      </w:pPr>
    </w:p>
    <w:p w14:paraId="3F078DBB" w14:textId="4F78CDF6" w:rsidR="00446632" w:rsidRDefault="003C43D1" w:rsidP="00CB4C80">
      <w:pPr>
        <w:pStyle w:val="ListParagraph"/>
        <w:numPr>
          <w:ilvl w:val="0"/>
          <w:numId w:val="9"/>
        </w:numPr>
        <w:spacing w:before="80" w:after="80"/>
        <w:rPr>
          <w:rFonts w:cs="Arial"/>
          <w:szCs w:val="22"/>
          <w:lang w:val="en-NZ"/>
        </w:rPr>
      </w:pPr>
      <w:r>
        <w:rPr>
          <w:rFonts w:cs="Arial"/>
          <w:szCs w:val="22"/>
          <w:lang w:val="en-NZ"/>
        </w:rPr>
        <w:t>The Committee asked about</w:t>
      </w:r>
      <w:r w:rsidR="00694173">
        <w:rPr>
          <w:rFonts w:cs="Arial"/>
          <w:szCs w:val="22"/>
          <w:lang w:val="en-NZ"/>
        </w:rPr>
        <w:t xml:space="preserve"> clarification of the requirement for</w:t>
      </w:r>
      <w:r>
        <w:rPr>
          <w:rFonts w:cs="Arial"/>
          <w:szCs w:val="22"/>
          <w:lang w:val="en-NZ"/>
        </w:rPr>
        <w:t xml:space="preserve"> tissue</w:t>
      </w:r>
      <w:r w:rsidR="00694173">
        <w:rPr>
          <w:rFonts w:cs="Arial"/>
          <w:szCs w:val="22"/>
          <w:lang w:val="en-NZ"/>
        </w:rPr>
        <w:t xml:space="preserve"> collection, testing and</w:t>
      </w:r>
      <w:r>
        <w:rPr>
          <w:rFonts w:cs="Arial"/>
          <w:szCs w:val="22"/>
          <w:lang w:val="en-NZ"/>
        </w:rPr>
        <w:t xml:space="preserve"> storage. The sponsor is to clarify the tissue storage, biomarker testing and </w:t>
      </w:r>
      <w:proofErr w:type="spellStart"/>
      <w:r>
        <w:rPr>
          <w:rFonts w:cs="Arial"/>
          <w:szCs w:val="22"/>
          <w:lang w:val="en-NZ"/>
        </w:rPr>
        <w:t>biobanking</w:t>
      </w:r>
      <w:proofErr w:type="spellEnd"/>
      <w:r>
        <w:rPr>
          <w:rFonts w:cs="Arial"/>
          <w:szCs w:val="22"/>
          <w:lang w:val="en-NZ"/>
        </w:rPr>
        <w:t xml:space="preserve">. </w:t>
      </w:r>
      <w:r w:rsidR="00A11990">
        <w:rPr>
          <w:rFonts w:cs="Arial"/>
          <w:szCs w:val="22"/>
          <w:lang w:val="en-NZ"/>
        </w:rPr>
        <w:t>Specifics are in point 20.</w:t>
      </w:r>
    </w:p>
    <w:p w14:paraId="1FD51E3F" w14:textId="77777777" w:rsidR="003C43D1" w:rsidRDefault="00CB4C80" w:rsidP="00CB4C80">
      <w:pPr>
        <w:pStyle w:val="ListParagraph"/>
        <w:numPr>
          <w:ilvl w:val="0"/>
          <w:numId w:val="9"/>
        </w:numPr>
        <w:spacing w:before="80" w:after="80"/>
        <w:rPr>
          <w:rFonts w:cs="Arial"/>
          <w:szCs w:val="22"/>
          <w:lang w:val="en-NZ"/>
        </w:rPr>
      </w:pPr>
      <w:r>
        <w:rPr>
          <w:rFonts w:cs="Arial"/>
          <w:szCs w:val="22"/>
          <w:lang w:val="en-NZ"/>
        </w:rPr>
        <w:t xml:space="preserve">The Researcher(s) confirmed they will send insurance certificates once they update. The Committee asked for assurance that the amount was enough to cover injuries equivalent to ACC. </w:t>
      </w:r>
    </w:p>
    <w:p w14:paraId="4DF60C29" w14:textId="77777777" w:rsidR="00C07484" w:rsidRPr="008965CA" w:rsidRDefault="00C07484" w:rsidP="00C07484">
      <w:pPr>
        <w:pStyle w:val="ListParagraph"/>
        <w:spacing w:before="80" w:after="80"/>
        <w:rPr>
          <w:rFonts w:cs="Arial"/>
          <w:szCs w:val="22"/>
          <w:lang w:val="en-NZ"/>
        </w:rPr>
      </w:pPr>
    </w:p>
    <w:p w14:paraId="733D605A" w14:textId="77777777" w:rsidR="00F6103A" w:rsidRDefault="00F6103A" w:rsidP="00F6103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4A64646" w14:textId="77777777" w:rsidR="00F6103A" w:rsidRPr="00466AA7" w:rsidRDefault="00F6103A" w:rsidP="00F6103A">
      <w:pPr>
        <w:spacing w:before="80" w:after="80"/>
        <w:rPr>
          <w:rFonts w:cs="Arial"/>
          <w:szCs w:val="22"/>
          <w:lang w:val="en-NZ"/>
        </w:rPr>
      </w:pPr>
    </w:p>
    <w:p w14:paraId="49E29C5C" w14:textId="77777777" w:rsidR="00F6103A" w:rsidRPr="008965CA" w:rsidRDefault="008965CA" w:rsidP="00CB4C80">
      <w:pPr>
        <w:pStyle w:val="ListParagraph"/>
        <w:numPr>
          <w:ilvl w:val="0"/>
          <w:numId w:val="9"/>
        </w:numPr>
        <w:spacing w:before="80" w:after="80"/>
      </w:pPr>
      <w:r>
        <w:rPr>
          <w:rFonts w:cs="Arial"/>
          <w:szCs w:val="22"/>
          <w:lang w:val="en-NZ"/>
        </w:rPr>
        <w:t xml:space="preserve">Make the comparator clear about its funding status and approval status, in New Zealand. </w:t>
      </w:r>
    </w:p>
    <w:p w14:paraId="1595405A" w14:textId="77777777" w:rsidR="008965CA" w:rsidRPr="008965CA" w:rsidRDefault="008965CA" w:rsidP="00CB4C80">
      <w:pPr>
        <w:pStyle w:val="ListParagraph"/>
        <w:numPr>
          <w:ilvl w:val="0"/>
          <w:numId w:val="9"/>
        </w:numPr>
        <w:spacing w:before="80" w:after="80"/>
      </w:pPr>
      <w:r>
        <w:rPr>
          <w:rFonts w:cs="Arial"/>
          <w:szCs w:val="22"/>
          <w:lang w:val="en-NZ"/>
        </w:rPr>
        <w:t xml:space="preserve">Define ‘cycle’ as 3 weeks. </w:t>
      </w:r>
    </w:p>
    <w:p w14:paraId="19D288C0" w14:textId="77777777" w:rsidR="008965CA" w:rsidRPr="008965CA" w:rsidRDefault="008965CA" w:rsidP="00CB4C80">
      <w:pPr>
        <w:pStyle w:val="ListParagraph"/>
        <w:numPr>
          <w:ilvl w:val="0"/>
          <w:numId w:val="9"/>
        </w:numPr>
        <w:spacing w:before="80" w:after="80"/>
      </w:pPr>
      <w:r>
        <w:rPr>
          <w:rFonts w:cs="Arial"/>
          <w:szCs w:val="22"/>
          <w:lang w:val="en-NZ"/>
        </w:rPr>
        <w:t>‘</w:t>
      </w:r>
      <w:proofErr w:type="gramStart"/>
      <w:r>
        <w:rPr>
          <w:rFonts w:cs="Arial"/>
          <w:szCs w:val="22"/>
          <w:lang w:val="en-NZ"/>
        </w:rPr>
        <w:t>either</w:t>
      </w:r>
      <w:proofErr w:type="gramEnd"/>
      <w:r>
        <w:rPr>
          <w:rFonts w:cs="Arial"/>
          <w:szCs w:val="22"/>
          <w:lang w:val="en-NZ"/>
        </w:rPr>
        <w:t xml:space="preserve">’ with regards to how long you will be in the study. </w:t>
      </w:r>
    </w:p>
    <w:p w14:paraId="3CD4EF3D" w14:textId="77777777" w:rsidR="008965CA" w:rsidRPr="008965CA" w:rsidRDefault="008965CA" w:rsidP="00CB4C80">
      <w:pPr>
        <w:pStyle w:val="ListParagraph"/>
        <w:numPr>
          <w:ilvl w:val="0"/>
          <w:numId w:val="9"/>
        </w:numPr>
        <w:spacing w:before="80" w:after="80"/>
        <w:rPr>
          <w:rFonts w:cs="Arial"/>
          <w:szCs w:val="22"/>
          <w:lang w:val="en-NZ"/>
        </w:rPr>
      </w:pPr>
      <w:r w:rsidRPr="008965CA">
        <w:rPr>
          <w:lang w:val="en-NZ"/>
        </w:rPr>
        <w:t xml:space="preserve">The Researcher(s) confirmed all patients having chemotherapy will undergo hepatitis testing. This is standard. HIV testing is part of the protocol from the company point of view. This is because it is standard for </w:t>
      </w:r>
      <w:proofErr w:type="spellStart"/>
      <w:r>
        <w:rPr>
          <w:lang w:val="en-NZ"/>
        </w:rPr>
        <w:t>Transtuzumab</w:t>
      </w:r>
      <w:proofErr w:type="spellEnd"/>
      <w:r>
        <w:rPr>
          <w:lang w:val="en-NZ"/>
        </w:rPr>
        <w:t>. The Committee requested the paragraphs in relation to this need rewording, stating it is a requirement in New Zealand. The Committee also noted both HIV and Hepatitis are notifiable diseases, please explain what this means.</w:t>
      </w:r>
    </w:p>
    <w:p w14:paraId="4FEAC78F" w14:textId="77777777" w:rsidR="008965CA" w:rsidRPr="008965CA" w:rsidRDefault="008965CA" w:rsidP="00CB4C80">
      <w:pPr>
        <w:pStyle w:val="ListParagraph"/>
        <w:numPr>
          <w:ilvl w:val="0"/>
          <w:numId w:val="9"/>
        </w:numPr>
        <w:spacing w:before="80" w:after="80"/>
        <w:rPr>
          <w:rFonts w:cs="Arial"/>
          <w:szCs w:val="22"/>
          <w:lang w:val="en-NZ"/>
        </w:rPr>
      </w:pPr>
      <w:r>
        <w:rPr>
          <w:lang w:val="en-NZ"/>
        </w:rPr>
        <w:t xml:space="preserve">The Committee asked whether there would be CT or MRI scans. The Researcher(s) explained MRI if liver predominant, but mostly CT scans. MRI could be removed, it was left in from another study and is unlikely. The Committee asked whether the frequency of CT scan is above standard of care. The Researcher(s) noted it was slightly above standard of care rate of testing. </w:t>
      </w:r>
    </w:p>
    <w:p w14:paraId="7CF68EF7" w14:textId="26CE073A" w:rsidR="00C07484" w:rsidRDefault="00C07484" w:rsidP="00CB4C80">
      <w:pPr>
        <w:pStyle w:val="ListParagraph"/>
        <w:numPr>
          <w:ilvl w:val="0"/>
          <w:numId w:val="9"/>
        </w:numPr>
        <w:spacing w:before="80" w:after="80"/>
        <w:rPr>
          <w:rFonts w:cs="Arial"/>
          <w:szCs w:val="22"/>
          <w:lang w:val="en-NZ"/>
        </w:rPr>
      </w:pPr>
      <w:r>
        <w:rPr>
          <w:rFonts w:cs="Arial"/>
          <w:szCs w:val="22"/>
          <w:lang w:val="en-NZ"/>
        </w:rPr>
        <w:t xml:space="preserve">The Committee asked about archival tissue, or fresh tissue. The Researcher(s) stated archival. The Researcher(s) confirmed this was to confirm eligibility. The Researcher(s) stated it is compulsory. Please make this clear, particularly what is mandatory and what is optional. </w:t>
      </w:r>
      <w:r w:rsidR="00694173">
        <w:rPr>
          <w:rFonts w:cs="Arial"/>
          <w:szCs w:val="22"/>
          <w:lang w:val="en-NZ"/>
        </w:rPr>
        <w:t xml:space="preserve">Currently in section 6 of the main PIS it is stated that collection of tissue for biomarker testing is mandatory. </w:t>
      </w:r>
      <w:r>
        <w:rPr>
          <w:rFonts w:cs="Arial"/>
          <w:szCs w:val="22"/>
          <w:lang w:val="en-NZ"/>
        </w:rPr>
        <w:t xml:space="preserve">The Researcher(s) stated they would check the protocol and ensure the participant information sheet is accurate. </w:t>
      </w:r>
    </w:p>
    <w:p w14:paraId="19D787A7" w14:textId="66DC351D" w:rsidR="00CC7D70" w:rsidRDefault="00CC7D70" w:rsidP="00CB4C80">
      <w:pPr>
        <w:pStyle w:val="ListParagraph"/>
        <w:numPr>
          <w:ilvl w:val="0"/>
          <w:numId w:val="9"/>
        </w:numPr>
        <w:spacing w:before="80" w:after="80"/>
        <w:rPr>
          <w:rFonts w:cs="Arial"/>
          <w:szCs w:val="22"/>
          <w:lang w:val="en-NZ"/>
        </w:rPr>
      </w:pPr>
      <w:r>
        <w:rPr>
          <w:rFonts w:cs="Arial"/>
          <w:szCs w:val="22"/>
          <w:lang w:val="en-NZ"/>
        </w:rPr>
        <w:t xml:space="preserve">The Researcher(s) confirmed only </w:t>
      </w:r>
      <w:r w:rsidR="00CE7E66">
        <w:rPr>
          <w:rFonts w:cs="Arial"/>
          <w:szCs w:val="22"/>
          <w:lang w:val="en-NZ"/>
        </w:rPr>
        <w:t>ECHO will be used.</w:t>
      </w:r>
      <w:r>
        <w:rPr>
          <w:rFonts w:cs="Arial"/>
          <w:szCs w:val="22"/>
          <w:lang w:val="en-NZ"/>
        </w:rPr>
        <w:t xml:space="preserve"> The Committee requested remove </w:t>
      </w:r>
      <w:r w:rsidR="00CE7E66">
        <w:rPr>
          <w:rFonts w:cs="Arial"/>
          <w:szCs w:val="22"/>
          <w:lang w:val="en-NZ"/>
        </w:rPr>
        <w:t>MUGA</w:t>
      </w:r>
      <w:r>
        <w:rPr>
          <w:rFonts w:cs="Arial"/>
          <w:szCs w:val="22"/>
          <w:lang w:val="en-NZ"/>
        </w:rPr>
        <w:t xml:space="preserve"> from the participant information sheet. </w:t>
      </w:r>
    </w:p>
    <w:p w14:paraId="7C7BD720" w14:textId="77777777" w:rsidR="008965CA" w:rsidRDefault="00CC7D70" w:rsidP="00CB4C80">
      <w:pPr>
        <w:pStyle w:val="ListParagraph"/>
        <w:numPr>
          <w:ilvl w:val="0"/>
          <w:numId w:val="9"/>
        </w:numPr>
        <w:spacing w:before="80" w:after="80"/>
      </w:pPr>
      <w:r>
        <w:t xml:space="preserve">Please state drug combination, rather than ‘the drug’. </w:t>
      </w:r>
    </w:p>
    <w:p w14:paraId="35F8CF13" w14:textId="77777777" w:rsidR="00CC7D70" w:rsidRDefault="00F73119" w:rsidP="00CB4C80">
      <w:pPr>
        <w:pStyle w:val="ListParagraph"/>
        <w:numPr>
          <w:ilvl w:val="0"/>
          <w:numId w:val="9"/>
        </w:numPr>
        <w:spacing w:before="80" w:after="80"/>
      </w:pPr>
      <w:r>
        <w:t xml:space="preserve">Please view the HDEC website for updated ACC wording. </w:t>
      </w:r>
    </w:p>
    <w:p w14:paraId="252CEDD6" w14:textId="77777777" w:rsidR="00446632" w:rsidRDefault="00446632" w:rsidP="00CB4C80">
      <w:pPr>
        <w:pStyle w:val="ListParagraph"/>
        <w:numPr>
          <w:ilvl w:val="0"/>
          <w:numId w:val="9"/>
        </w:numPr>
        <w:spacing w:before="80" w:after="80"/>
      </w:pPr>
      <w:r>
        <w:t xml:space="preserve">Section 19 and 20 seem to duplicate information, please attempt to reduce this information. </w:t>
      </w:r>
    </w:p>
    <w:p w14:paraId="47ACEDBA" w14:textId="77777777" w:rsidR="00446632" w:rsidRDefault="00446632" w:rsidP="00CB4C80">
      <w:pPr>
        <w:pStyle w:val="ListParagraph"/>
        <w:numPr>
          <w:ilvl w:val="0"/>
          <w:numId w:val="9"/>
        </w:numPr>
        <w:spacing w:before="80" w:after="80"/>
      </w:pPr>
      <w:r>
        <w:t>Please clarify what withdrawing means in this context too (for side effects)</w:t>
      </w:r>
    </w:p>
    <w:p w14:paraId="5028E13F" w14:textId="77777777" w:rsidR="00446632" w:rsidRDefault="00446632" w:rsidP="00CB4C80">
      <w:pPr>
        <w:pStyle w:val="ListParagraph"/>
        <w:numPr>
          <w:ilvl w:val="0"/>
          <w:numId w:val="9"/>
        </w:numPr>
        <w:spacing w:before="80" w:after="80"/>
        <w:rPr>
          <w:rFonts w:cs="Arial"/>
          <w:szCs w:val="22"/>
          <w:lang w:val="en-NZ"/>
        </w:rPr>
      </w:pPr>
      <w:r>
        <w:rPr>
          <w:rFonts w:cs="Arial"/>
          <w:szCs w:val="22"/>
          <w:lang w:val="en-NZ"/>
        </w:rPr>
        <w:lastRenderedPageBreak/>
        <w:t xml:space="preserve">The Committee asked whether year of birth is possible to use. Section 24, page 20 of the participant information sheet. The Researcher(s) explained that this would not be feasible. Please check with the Sponsor. </w:t>
      </w:r>
    </w:p>
    <w:p w14:paraId="4B55FE36" w14:textId="684A1275" w:rsidR="00446632" w:rsidRDefault="00446632" w:rsidP="00CB4C80">
      <w:pPr>
        <w:pStyle w:val="ListParagraph"/>
        <w:numPr>
          <w:ilvl w:val="0"/>
          <w:numId w:val="9"/>
        </w:numPr>
        <w:spacing w:before="80" w:after="80"/>
        <w:rPr>
          <w:rFonts w:cs="Arial"/>
          <w:szCs w:val="22"/>
          <w:lang w:val="en-NZ"/>
        </w:rPr>
      </w:pPr>
      <w:r>
        <w:rPr>
          <w:rFonts w:cs="Arial"/>
          <w:szCs w:val="22"/>
          <w:lang w:val="en-NZ"/>
        </w:rPr>
        <w:t xml:space="preserve">Have clear titles </w:t>
      </w:r>
      <w:r w:rsidR="00CE7E66">
        <w:rPr>
          <w:rFonts w:cs="Arial"/>
          <w:szCs w:val="22"/>
          <w:lang w:val="en-NZ"/>
        </w:rPr>
        <w:t xml:space="preserve">on the PIS written </w:t>
      </w:r>
      <w:r>
        <w:rPr>
          <w:rFonts w:cs="Arial"/>
          <w:szCs w:val="22"/>
          <w:lang w:val="en-NZ"/>
        </w:rPr>
        <w:t xml:space="preserve">for optional components. </w:t>
      </w:r>
    </w:p>
    <w:p w14:paraId="3D062CAB" w14:textId="77777777" w:rsidR="00CB4C80" w:rsidRDefault="00CB4C80" w:rsidP="00CB4C80">
      <w:pPr>
        <w:pStyle w:val="ListParagraph"/>
        <w:numPr>
          <w:ilvl w:val="0"/>
          <w:numId w:val="9"/>
        </w:numPr>
        <w:spacing w:before="80" w:after="80"/>
        <w:rPr>
          <w:rFonts w:cs="Arial"/>
          <w:szCs w:val="22"/>
          <w:lang w:val="en-NZ"/>
        </w:rPr>
      </w:pPr>
      <w:r>
        <w:rPr>
          <w:rFonts w:cs="Arial"/>
          <w:szCs w:val="22"/>
          <w:lang w:val="en-NZ"/>
        </w:rPr>
        <w:t xml:space="preserve">Please update Maori contact details to be local services. </w:t>
      </w:r>
    </w:p>
    <w:p w14:paraId="30EC67CD" w14:textId="77777777" w:rsidR="00CB4C80" w:rsidRDefault="00CB4C80" w:rsidP="00CB4C80">
      <w:pPr>
        <w:pStyle w:val="ListParagraph"/>
        <w:numPr>
          <w:ilvl w:val="0"/>
          <w:numId w:val="9"/>
        </w:numPr>
        <w:spacing w:before="80" w:after="80"/>
        <w:rPr>
          <w:rFonts w:cs="Arial"/>
          <w:szCs w:val="22"/>
          <w:lang w:val="en-NZ"/>
        </w:rPr>
      </w:pPr>
      <w:r>
        <w:rPr>
          <w:rFonts w:cs="Arial"/>
          <w:szCs w:val="22"/>
          <w:lang w:val="en-NZ"/>
        </w:rPr>
        <w:t xml:space="preserve">Add details for where samples are stored (storage facility) (optional participant information sheet). </w:t>
      </w:r>
    </w:p>
    <w:p w14:paraId="7856E87A" w14:textId="0126CAE4" w:rsidR="00FA045C" w:rsidRDefault="00FA045C" w:rsidP="00CB4C80">
      <w:pPr>
        <w:pStyle w:val="ListParagraph"/>
        <w:numPr>
          <w:ilvl w:val="0"/>
          <w:numId w:val="9"/>
        </w:numPr>
        <w:spacing w:before="80" w:after="80"/>
        <w:rPr>
          <w:rFonts w:cs="Arial"/>
          <w:szCs w:val="22"/>
          <w:lang w:val="en-NZ"/>
        </w:rPr>
      </w:pPr>
      <w:r>
        <w:rPr>
          <w:rFonts w:cs="Arial"/>
          <w:szCs w:val="22"/>
          <w:lang w:val="en-NZ"/>
        </w:rPr>
        <w:t>Define FP and CAPOX.</w:t>
      </w:r>
    </w:p>
    <w:p w14:paraId="48423DFB" w14:textId="151FEDCC" w:rsidR="0090123E" w:rsidRDefault="0090123E" w:rsidP="00CB4C80">
      <w:pPr>
        <w:pStyle w:val="ListParagraph"/>
        <w:numPr>
          <w:ilvl w:val="0"/>
          <w:numId w:val="9"/>
        </w:numPr>
        <w:spacing w:before="80" w:after="80"/>
        <w:rPr>
          <w:rFonts w:cs="Arial"/>
          <w:szCs w:val="22"/>
          <w:lang w:val="en-NZ"/>
        </w:rPr>
      </w:pPr>
      <w:r>
        <w:rPr>
          <w:rFonts w:cs="Arial"/>
          <w:szCs w:val="22"/>
          <w:lang w:val="en-NZ"/>
        </w:rPr>
        <w:t>Confirm whether the consent form contains the usual elements as per the HDEC template.</w:t>
      </w:r>
    </w:p>
    <w:p w14:paraId="04F2628F" w14:textId="1D68F33E" w:rsidR="0090123E" w:rsidRDefault="0090123E" w:rsidP="00CB4C80">
      <w:pPr>
        <w:pStyle w:val="ListParagraph"/>
        <w:numPr>
          <w:ilvl w:val="0"/>
          <w:numId w:val="9"/>
        </w:numPr>
        <w:spacing w:before="80" w:after="80"/>
        <w:rPr>
          <w:rFonts w:cs="Arial"/>
          <w:szCs w:val="22"/>
          <w:lang w:val="en-NZ"/>
        </w:rPr>
      </w:pPr>
      <w:r>
        <w:rPr>
          <w:rFonts w:cs="Arial"/>
          <w:szCs w:val="22"/>
          <w:lang w:val="en-NZ"/>
        </w:rPr>
        <w:t>Clarify the duration of data storage, currently states 50 years.</w:t>
      </w:r>
    </w:p>
    <w:p w14:paraId="5E4845F9" w14:textId="31929466" w:rsidR="0090123E" w:rsidRDefault="0090123E" w:rsidP="00CB4C80">
      <w:pPr>
        <w:pStyle w:val="ListParagraph"/>
        <w:numPr>
          <w:ilvl w:val="0"/>
          <w:numId w:val="9"/>
        </w:numPr>
        <w:spacing w:before="80" w:after="80"/>
        <w:rPr>
          <w:rFonts w:cs="Arial"/>
          <w:szCs w:val="22"/>
          <w:lang w:val="en-NZ"/>
        </w:rPr>
      </w:pPr>
      <w:r>
        <w:rPr>
          <w:rFonts w:cs="Arial"/>
          <w:szCs w:val="22"/>
          <w:lang w:val="en-NZ"/>
        </w:rPr>
        <w:t>Clarify that in terms of participant access to their results on page 21 in New Zealand participants have the right to view and correct information, although this may have consequences for their ongoing participation in the study.</w:t>
      </w:r>
    </w:p>
    <w:p w14:paraId="595E8315" w14:textId="77777777" w:rsidR="00E24E77" w:rsidRPr="00960BFE" w:rsidRDefault="00E24E77" w:rsidP="00E24E77">
      <w:pPr>
        <w:rPr>
          <w:color w:val="FF0000"/>
          <w:lang w:val="en-NZ"/>
        </w:rPr>
      </w:pPr>
    </w:p>
    <w:p w14:paraId="19D795CC" w14:textId="77777777" w:rsidR="00E24E77" w:rsidRPr="00FD2B1E" w:rsidRDefault="00E24E77" w:rsidP="00E24E77">
      <w:pPr>
        <w:rPr>
          <w:u w:val="single"/>
          <w:lang w:val="en-NZ"/>
        </w:rPr>
      </w:pPr>
      <w:r w:rsidRPr="00FD2B1E">
        <w:rPr>
          <w:u w:val="single"/>
          <w:lang w:val="en-NZ"/>
        </w:rPr>
        <w:t xml:space="preserve">Decision </w:t>
      </w:r>
    </w:p>
    <w:p w14:paraId="7E9A6C6D" w14:textId="77777777" w:rsidR="00E24E77" w:rsidRPr="00960BFE" w:rsidRDefault="00E24E77" w:rsidP="00E24E77">
      <w:pPr>
        <w:rPr>
          <w:lang w:val="en-NZ"/>
        </w:rPr>
      </w:pPr>
    </w:p>
    <w:p w14:paraId="4C2A1A1E"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456868">
        <w:rPr>
          <w:i/>
          <w:lang w:val="en-NZ"/>
        </w:rPr>
        <w:t>approved</w:t>
      </w:r>
      <w:r w:rsidRPr="00456868">
        <w:rPr>
          <w:lang w:val="en-NZ"/>
        </w:rPr>
        <w:t xml:space="preserve"> by </w:t>
      </w:r>
      <w:r w:rsidRPr="00456868">
        <w:rPr>
          <w:rFonts w:cs="Arial"/>
          <w:szCs w:val="22"/>
          <w:lang w:val="en-NZ"/>
        </w:rPr>
        <w:t>consensus</w:t>
      </w:r>
      <w:r w:rsidRPr="00456868">
        <w:rPr>
          <w:lang w:val="en-NZ"/>
        </w:rPr>
        <w:t xml:space="preserve">, </w:t>
      </w:r>
      <w:r w:rsidRPr="00960BFE">
        <w:rPr>
          <w:lang w:val="en-NZ"/>
        </w:rPr>
        <w:t xml:space="preserve">subject to the following information being received. </w:t>
      </w:r>
    </w:p>
    <w:p w14:paraId="0638DC59" w14:textId="77777777" w:rsidR="00E24E77" w:rsidRPr="00960BFE" w:rsidRDefault="00E24E77" w:rsidP="00E24E77">
      <w:pPr>
        <w:rPr>
          <w:lang w:val="en-NZ"/>
        </w:rPr>
      </w:pPr>
    </w:p>
    <w:p w14:paraId="4E6A07F1" w14:textId="77777777" w:rsidR="000070BC" w:rsidRPr="00555F27" w:rsidRDefault="000070BC" w:rsidP="000F1306">
      <w:pPr>
        <w:pStyle w:val="ListParagraph"/>
        <w:numPr>
          <w:ilvl w:val="0"/>
          <w:numId w:val="12"/>
        </w:numPr>
        <w:spacing w:before="100" w:beforeAutospacing="1" w:after="100" w:afterAutospacing="1"/>
        <w:ind w:left="709" w:hanging="357"/>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4BF7893" w14:textId="77777777" w:rsidR="000070BC" w:rsidRPr="00D56D98" w:rsidRDefault="000070BC" w:rsidP="000F1306">
      <w:pPr>
        <w:pStyle w:val="Default"/>
        <w:numPr>
          <w:ilvl w:val="0"/>
          <w:numId w:val="12"/>
        </w:numPr>
        <w:spacing w:before="100" w:beforeAutospacing="1" w:after="100" w:afterAutospacing="1"/>
        <w:ind w:left="709" w:hanging="357"/>
      </w:pPr>
      <w:r>
        <w:rPr>
          <w:sz w:val="22"/>
          <w:szCs w:val="22"/>
        </w:rPr>
        <w:t>Provide further information on the study design</w:t>
      </w:r>
      <w:r w:rsidRPr="000070BC">
        <w:rPr>
          <w:sz w:val="22"/>
          <w:szCs w:val="22"/>
        </w:rPr>
        <w:t>, in particular use of tissue</w:t>
      </w:r>
      <w:r>
        <w:rPr>
          <w:i/>
          <w:sz w:val="22"/>
          <w:szCs w:val="22"/>
        </w:rPr>
        <w:t xml:space="preserve">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508178F1" w14:textId="77777777" w:rsidR="000070BC" w:rsidRPr="00555F27" w:rsidRDefault="000070BC" w:rsidP="000F1306">
      <w:pPr>
        <w:numPr>
          <w:ilvl w:val="0"/>
          <w:numId w:val="12"/>
        </w:numPr>
        <w:spacing w:before="100" w:beforeAutospacing="1" w:after="100" w:afterAutospacing="1"/>
        <w:ind w:left="709" w:hanging="357"/>
        <w:jc w:val="both"/>
        <w:rPr>
          <w:rFonts w:cs="Arial"/>
          <w:i/>
          <w:szCs w:val="22"/>
          <w:lang w:val="en-NZ"/>
        </w:rPr>
      </w:pPr>
      <w:r w:rsidRPr="00555F27">
        <w:rPr>
          <w:rFonts w:cs="Arial"/>
          <w:szCs w:val="22"/>
          <w:lang w:val="en-NZ"/>
        </w:rPr>
        <w:t xml:space="preserve">Please </w:t>
      </w:r>
      <w:r>
        <w:rPr>
          <w:rFonts w:cs="Arial"/>
          <w:szCs w:val="22"/>
          <w:lang w:val="en-NZ"/>
        </w:rPr>
        <w:t>provide information on</w:t>
      </w:r>
      <w:r w:rsidRPr="00555F27">
        <w:rPr>
          <w:rFonts w:cs="Arial"/>
          <w:szCs w:val="22"/>
          <w:lang w:val="en-NZ"/>
        </w:rPr>
        <w:t xml:space="preserve"> sponsor insurance. </w:t>
      </w:r>
      <w:r w:rsidRPr="00555F27">
        <w:rPr>
          <w:rFonts w:cs="Arial"/>
          <w:i/>
          <w:szCs w:val="22"/>
          <w:lang w:val="en-NZ"/>
        </w:rPr>
        <w:t>(Ethical Guidelines for Intervention Studies para 8.4).</w:t>
      </w:r>
    </w:p>
    <w:p w14:paraId="120991B7" w14:textId="77777777" w:rsidR="00E24E77" w:rsidRPr="00960BFE" w:rsidRDefault="00E24E77" w:rsidP="00E24E77">
      <w:pPr>
        <w:rPr>
          <w:color w:val="FF0000"/>
          <w:lang w:val="en-NZ"/>
        </w:rPr>
      </w:pPr>
    </w:p>
    <w:p w14:paraId="1427DCFE" w14:textId="77777777" w:rsidR="00E24E77" w:rsidRPr="00204AC4" w:rsidRDefault="00E24E77" w:rsidP="00CB4C80">
      <w:pPr>
        <w:rPr>
          <w:rFonts w:cs="Arial"/>
          <w:color w:val="33CCCC"/>
          <w:szCs w:val="22"/>
          <w:lang w:val="en-NZ"/>
        </w:rPr>
      </w:pPr>
      <w:r w:rsidRPr="00960BFE">
        <w:rPr>
          <w:lang w:val="en-NZ"/>
        </w:rPr>
        <w:t xml:space="preserve">This following information will be reviewed, and a final decision made on the application, by </w:t>
      </w:r>
      <w:r w:rsidR="00CB4C80">
        <w:rPr>
          <w:lang w:val="en-NZ"/>
        </w:rPr>
        <w:t xml:space="preserve">Dr Christine Crooks and Dr Brian Fergus. </w:t>
      </w:r>
    </w:p>
    <w:p w14:paraId="5855C900" w14:textId="77777777" w:rsidR="003162EE" w:rsidRPr="00960BFE" w:rsidRDefault="00795EDD">
      <w:pPr>
        <w:autoSpaceDE w:val="0"/>
        <w:autoSpaceDN w:val="0"/>
        <w:adjustRightInd w:val="0"/>
      </w:pPr>
      <w:r w:rsidRPr="00960BFE">
        <w:t xml:space="preserve"> </w:t>
      </w:r>
      <w:r w:rsidR="00DC48FD"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86243" w:rsidRPr="00960BFE" w14:paraId="716E70E0" w14:textId="77777777" w:rsidTr="00054D15">
        <w:trPr>
          <w:trHeight w:val="280"/>
        </w:trPr>
        <w:tc>
          <w:tcPr>
            <w:tcW w:w="966" w:type="dxa"/>
            <w:tcBorders>
              <w:top w:val="nil"/>
              <w:left w:val="nil"/>
              <w:bottom w:val="nil"/>
              <w:right w:val="nil"/>
            </w:tcBorders>
          </w:tcPr>
          <w:p w14:paraId="6E0CDED6" w14:textId="77777777" w:rsidR="00086243" w:rsidRPr="00960BFE" w:rsidRDefault="00086243">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7ECDAFC6" w14:textId="77777777" w:rsidR="00086243" w:rsidRPr="00960BFE" w:rsidRDefault="000862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3DD3ED5" w14:textId="77777777" w:rsidR="00086243" w:rsidRPr="00960BFE" w:rsidRDefault="00086243">
            <w:pPr>
              <w:autoSpaceDE w:val="0"/>
              <w:autoSpaceDN w:val="0"/>
              <w:adjustRightInd w:val="0"/>
            </w:pPr>
            <w:r w:rsidRPr="00960BFE">
              <w:rPr>
                <w:b/>
              </w:rPr>
              <w:t>18/NTA/104</w:t>
            </w:r>
            <w:r w:rsidRPr="00960BFE">
              <w:t xml:space="preserve"> </w:t>
            </w:r>
          </w:p>
        </w:tc>
      </w:tr>
      <w:tr w:rsidR="00086243" w:rsidRPr="00960BFE" w14:paraId="36B435DC" w14:textId="77777777" w:rsidTr="00054D15">
        <w:trPr>
          <w:trHeight w:val="280"/>
        </w:trPr>
        <w:tc>
          <w:tcPr>
            <w:tcW w:w="966" w:type="dxa"/>
            <w:tcBorders>
              <w:top w:val="nil"/>
              <w:left w:val="nil"/>
              <w:bottom w:val="nil"/>
              <w:right w:val="nil"/>
            </w:tcBorders>
          </w:tcPr>
          <w:p w14:paraId="34ED3058"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0A647A43" w14:textId="77777777" w:rsidR="00086243" w:rsidRPr="00960BFE" w:rsidRDefault="00086243">
            <w:pPr>
              <w:autoSpaceDE w:val="0"/>
              <w:autoSpaceDN w:val="0"/>
              <w:adjustRightInd w:val="0"/>
            </w:pPr>
            <w:r w:rsidRPr="00960BFE">
              <w:t xml:space="preserve">Title: </w:t>
            </w:r>
          </w:p>
        </w:tc>
        <w:tc>
          <w:tcPr>
            <w:tcW w:w="6459" w:type="dxa"/>
            <w:tcBorders>
              <w:top w:val="nil"/>
              <w:left w:val="nil"/>
              <w:bottom w:val="nil"/>
              <w:right w:val="nil"/>
            </w:tcBorders>
          </w:tcPr>
          <w:p w14:paraId="4BB30B18" w14:textId="77777777" w:rsidR="00086243" w:rsidRPr="00960BFE" w:rsidRDefault="00086243">
            <w:pPr>
              <w:autoSpaceDE w:val="0"/>
              <w:autoSpaceDN w:val="0"/>
              <w:adjustRightInd w:val="0"/>
            </w:pPr>
            <w:r w:rsidRPr="00960BFE">
              <w:t xml:space="preserve">Exploring medication safety with frail older people with multi-morbidity and their families and </w:t>
            </w:r>
            <w:proofErr w:type="spellStart"/>
            <w:r w:rsidRPr="00960BFE">
              <w:t>whānau</w:t>
            </w:r>
            <w:proofErr w:type="spellEnd"/>
            <w:r w:rsidRPr="00960BFE">
              <w:t xml:space="preserve"> across care transitions </w:t>
            </w:r>
          </w:p>
        </w:tc>
      </w:tr>
      <w:tr w:rsidR="00086243" w:rsidRPr="00960BFE" w14:paraId="3A266A8C" w14:textId="77777777" w:rsidTr="00054D15">
        <w:trPr>
          <w:trHeight w:val="280"/>
        </w:trPr>
        <w:tc>
          <w:tcPr>
            <w:tcW w:w="966" w:type="dxa"/>
            <w:tcBorders>
              <w:top w:val="nil"/>
              <w:left w:val="nil"/>
              <w:bottom w:val="nil"/>
              <w:right w:val="nil"/>
            </w:tcBorders>
          </w:tcPr>
          <w:p w14:paraId="3A8315E9"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51EC4F14" w14:textId="77777777" w:rsidR="00086243" w:rsidRPr="00960BFE" w:rsidRDefault="00086243">
            <w:pPr>
              <w:autoSpaceDE w:val="0"/>
              <w:autoSpaceDN w:val="0"/>
              <w:adjustRightInd w:val="0"/>
            </w:pPr>
            <w:r w:rsidRPr="00960BFE">
              <w:t xml:space="preserve">Principal Investigator: </w:t>
            </w:r>
          </w:p>
        </w:tc>
        <w:tc>
          <w:tcPr>
            <w:tcW w:w="6459" w:type="dxa"/>
            <w:tcBorders>
              <w:top w:val="nil"/>
              <w:left w:val="nil"/>
              <w:bottom w:val="nil"/>
              <w:right w:val="nil"/>
            </w:tcBorders>
          </w:tcPr>
          <w:p w14:paraId="71A29E62" w14:textId="77777777" w:rsidR="00086243" w:rsidRPr="00960BFE" w:rsidRDefault="00086243">
            <w:pPr>
              <w:autoSpaceDE w:val="0"/>
              <w:autoSpaceDN w:val="0"/>
              <w:adjustRightInd w:val="0"/>
            </w:pPr>
            <w:r w:rsidRPr="00960BFE">
              <w:t xml:space="preserve">Dr Aileen Collier </w:t>
            </w:r>
          </w:p>
        </w:tc>
      </w:tr>
      <w:tr w:rsidR="00086243" w:rsidRPr="00960BFE" w14:paraId="4005C190" w14:textId="77777777" w:rsidTr="00054D15">
        <w:trPr>
          <w:trHeight w:val="280"/>
        </w:trPr>
        <w:tc>
          <w:tcPr>
            <w:tcW w:w="966" w:type="dxa"/>
            <w:tcBorders>
              <w:top w:val="nil"/>
              <w:left w:val="nil"/>
              <w:bottom w:val="nil"/>
              <w:right w:val="nil"/>
            </w:tcBorders>
          </w:tcPr>
          <w:p w14:paraId="6ED24157"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1321A78F" w14:textId="77777777" w:rsidR="00086243" w:rsidRPr="00960BFE" w:rsidRDefault="00086243">
            <w:pPr>
              <w:autoSpaceDE w:val="0"/>
              <w:autoSpaceDN w:val="0"/>
              <w:adjustRightInd w:val="0"/>
            </w:pPr>
            <w:r w:rsidRPr="00960BFE">
              <w:t xml:space="preserve">Sponsor: </w:t>
            </w:r>
          </w:p>
        </w:tc>
        <w:tc>
          <w:tcPr>
            <w:tcW w:w="6459" w:type="dxa"/>
            <w:tcBorders>
              <w:top w:val="nil"/>
              <w:left w:val="nil"/>
              <w:bottom w:val="nil"/>
              <w:right w:val="nil"/>
            </w:tcBorders>
          </w:tcPr>
          <w:p w14:paraId="0D25E3A8" w14:textId="77777777" w:rsidR="00086243" w:rsidRPr="00960BFE" w:rsidRDefault="00086243">
            <w:pPr>
              <w:autoSpaceDE w:val="0"/>
              <w:autoSpaceDN w:val="0"/>
              <w:adjustRightInd w:val="0"/>
            </w:pPr>
            <w:r w:rsidRPr="00960BFE">
              <w:t xml:space="preserve">University of Auckland </w:t>
            </w:r>
          </w:p>
        </w:tc>
      </w:tr>
      <w:tr w:rsidR="00086243" w:rsidRPr="00960BFE" w14:paraId="2136EA89" w14:textId="77777777" w:rsidTr="00054D15">
        <w:trPr>
          <w:trHeight w:val="280"/>
        </w:trPr>
        <w:tc>
          <w:tcPr>
            <w:tcW w:w="966" w:type="dxa"/>
            <w:tcBorders>
              <w:top w:val="nil"/>
              <w:left w:val="nil"/>
              <w:bottom w:val="nil"/>
              <w:right w:val="nil"/>
            </w:tcBorders>
          </w:tcPr>
          <w:p w14:paraId="37DF8097"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1454E68B" w14:textId="77777777" w:rsidR="00086243" w:rsidRPr="00960BFE" w:rsidRDefault="00086243">
            <w:pPr>
              <w:autoSpaceDE w:val="0"/>
              <w:autoSpaceDN w:val="0"/>
              <w:adjustRightInd w:val="0"/>
            </w:pPr>
            <w:r w:rsidRPr="00960BFE">
              <w:t xml:space="preserve">Clock Start Date: </w:t>
            </w:r>
          </w:p>
        </w:tc>
        <w:tc>
          <w:tcPr>
            <w:tcW w:w="6459" w:type="dxa"/>
            <w:tcBorders>
              <w:top w:val="nil"/>
              <w:left w:val="nil"/>
              <w:bottom w:val="nil"/>
              <w:right w:val="nil"/>
            </w:tcBorders>
          </w:tcPr>
          <w:p w14:paraId="181D1321" w14:textId="77777777" w:rsidR="00086243" w:rsidRPr="00960BFE" w:rsidRDefault="00086243">
            <w:pPr>
              <w:autoSpaceDE w:val="0"/>
              <w:autoSpaceDN w:val="0"/>
              <w:adjustRightInd w:val="0"/>
            </w:pPr>
            <w:r w:rsidRPr="00960BFE">
              <w:t xml:space="preserve">05 July 2018 </w:t>
            </w:r>
          </w:p>
        </w:tc>
      </w:tr>
    </w:tbl>
    <w:p w14:paraId="52D049C2" w14:textId="77777777" w:rsidR="003162EE" w:rsidRPr="00960BFE" w:rsidRDefault="00DC48FD">
      <w:pPr>
        <w:autoSpaceDE w:val="0"/>
        <w:autoSpaceDN w:val="0"/>
        <w:adjustRightInd w:val="0"/>
      </w:pPr>
      <w:r w:rsidRPr="00960BFE">
        <w:t xml:space="preserve"> </w:t>
      </w:r>
    </w:p>
    <w:p w14:paraId="1BAA75F7" w14:textId="77777777" w:rsidR="00987913" w:rsidRPr="00987913" w:rsidRDefault="0008478B">
      <w:pPr>
        <w:autoSpaceDE w:val="0"/>
        <w:autoSpaceDN w:val="0"/>
        <w:adjustRightInd w:val="0"/>
        <w:rPr>
          <w:sz w:val="20"/>
          <w:lang w:val="en-NZ"/>
        </w:rPr>
      </w:pPr>
      <w:r w:rsidRPr="00960BFE">
        <w:t xml:space="preserve">Dr Aileen Collier </w:t>
      </w:r>
      <w:r w:rsidR="00987913" w:rsidRPr="00987913">
        <w:rPr>
          <w:lang w:val="en-NZ"/>
        </w:rPr>
        <w:t xml:space="preserve">was </w:t>
      </w:r>
      <w:r w:rsidR="00987913" w:rsidRPr="00A30129">
        <w:rPr>
          <w:lang w:val="en-NZ"/>
        </w:rPr>
        <w:t xml:space="preserve">present </w:t>
      </w:r>
      <w:r w:rsidR="00DC62A5" w:rsidRPr="00A30129">
        <w:rPr>
          <w:rFonts w:cs="Arial"/>
          <w:szCs w:val="22"/>
          <w:lang w:val="en-NZ"/>
        </w:rPr>
        <w:t>by teleconference</w:t>
      </w:r>
      <w:r w:rsidR="00DC62A5" w:rsidRPr="00A30129">
        <w:rPr>
          <w:lang w:val="en-NZ"/>
        </w:rPr>
        <w:t xml:space="preserve"> </w:t>
      </w:r>
      <w:r w:rsidR="00987913" w:rsidRPr="00A30129">
        <w:rPr>
          <w:lang w:val="en-NZ"/>
        </w:rPr>
        <w:t xml:space="preserve">for discussion </w:t>
      </w:r>
      <w:r w:rsidR="00987913" w:rsidRPr="00987913">
        <w:rPr>
          <w:lang w:val="en-NZ"/>
        </w:rPr>
        <w:t>of this application.</w:t>
      </w:r>
    </w:p>
    <w:p w14:paraId="757C3A14" w14:textId="77777777" w:rsidR="00987913" w:rsidRPr="00960BFE" w:rsidRDefault="00987913">
      <w:pPr>
        <w:autoSpaceDE w:val="0"/>
        <w:autoSpaceDN w:val="0"/>
        <w:adjustRightInd w:val="0"/>
        <w:rPr>
          <w:u w:val="single"/>
          <w:lang w:val="en-NZ"/>
        </w:rPr>
      </w:pPr>
    </w:p>
    <w:p w14:paraId="39CCF7B1"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74726D5" w14:textId="77777777" w:rsidR="00E24E77" w:rsidRPr="008869BB" w:rsidRDefault="00E24E77">
      <w:pPr>
        <w:autoSpaceDE w:val="0"/>
        <w:autoSpaceDN w:val="0"/>
        <w:adjustRightInd w:val="0"/>
        <w:rPr>
          <w:b/>
          <w:lang w:val="en-NZ"/>
        </w:rPr>
      </w:pPr>
    </w:p>
    <w:p w14:paraId="4FA9719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276F716" w14:textId="77777777" w:rsidR="00E24E77" w:rsidRPr="00960BFE" w:rsidRDefault="00E24E77">
      <w:pPr>
        <w:autoSpaceDE w:val="0"/>
        <w:autoSpaceDN w:val="0"/>
        <w:adjustRightInd w:val="0"/>
        <w:rPr>
          <w:lang w:val="en-NZ"/>
        </w:rPr>
      </w:pPr>
    </w:p>
    <w:p w14:paraId="18F1C2F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DD030A8" w14:textId="77777777" w:rsidR="00E24E77" w:rsidRPr="00960BFE" w:rsidRDefault="00E24E77">
      <w:pPr>
        <w:autoSpaceDE w:val="0"/>
        <w:autoSpaceDN w:val="0"/>
        <w:adjustRightInd w:val="0"/>
        <w:rPr>
          <w:lang w:val="en-NZ"/>
        </w:rPr>
      </w:pPr>
    </w:p>
    <w:p w14:paraId="06E74ABE" w14:textId="77777777" w:rsidR="00F6103A" w:rsidRDefault="00F6103A" w:rsidP="00F6103A">
      <w:pPr>
        <w:rPr>
          <w:u w:val="single"/>
          <w:lang w:val="en-NZ"/>
        </w:rPr>
      </w:pPr>
      <w:r w:rsidRPr="001C059D">
        <w:rPr>
          <w:u w:val="single"/>
          <w:lang w:val="en-NZ"/>
        </w:rPr>
        <w:t>Summary of Study</w:t>
      </w:r>
    </w:p>
    <w:p w14:paraId="722B06DB" w14:textId="77777777" w:rsidR="00F6103A" w:rsidRDefault="00F6103A" w:rsidP="00F6103A">
      <w:pPr>
        <w:rPr>
          <w:u w:val="single"/>
          <w:lang w:val="en-NZ"/>
        </w:rPr>
      </w:pPr>
    </w:p>
    <w:p w14:paraId="77B2E35C" w14:textId="77777777" w:rsidR="00766535" w:rsidRPr="00766535" w:rsidRDefault="00766535" w:rsidP="00766535">
      <w:pPr>
        <w:pStyle w:val="ListParagraph"/>
        <w:numPr>
          <w:ilvl w:val="0"/>
          <w:numId w:val="10"/>
        </w:numPr>
        <w:autoSpaceDE w:val="0"/>
        <w:autoSpaceDN w:val="0"/>
        <w:adjustRightInd w:val="0"/>
        <w:rPr>
          <w:lang w:val="en-NZ"/>
        </w:rPr>
      </w:pPr>
      <w:r w:rsidRPr="00766535">
        <w:rPr>
          <w:lang w:val="en-NZ"/>
        </w:rPr>
        <w:t xml:space="preserve">Older frail people with multiple chronic conditions often see many different healthcare providers and take multiple medications (polypharmacy), therefore are at increased risk of adverse drug events during the frequent care transitions they experience. A care transition can be defined as movement along healthcare professionals, care settings and/or organisations (including primary care, specialist services, hospitals, aged residential care) and as their care needs change. </w:t>
      </w:r>
    </w:p>
    <w:p w14:paraId="24C93E87" w14:textId="77777777" w:rsidR="00766535" w:rsidRDefault="00766535" w:rsidP="00766535">
      <w:pPr>
        <w:pStyle w:val="ListParagraph"/>
        <w:numPr>
          <w:ilvl w:val="0"/>
          <w:numId w:val="10"/>
        </w:numPr>
        <w:autoSpaceDE w:val="0"/>
        <w:autoSpaceDN w:val="0"/>
        <w:adjustRightInd w:val="0"/>
        <w:rPr>
          <w:lang w:val="en-NZ"/>
        </w:rPr>
      </w:pPr>
      <w:r w:rsidRPr="00766535">
        <w:rPr>
          <w:lang w:val="en-NZ"/>
        </w:rPr>
        <w:t xml:space="preserve">This research will make a unique contribution to the international and national evidence base by exploring how medication safety is enacted and negotiated across care transitions by applying a strengths-based approach and using an innovative research method video-reflexive ethnography to examine care transitions. Video-reflexive ethnography involves negotiated videoing of everyday practices and/or experiences and co-interpretation of the footage to make sense of visual data. </w:t>
      </w:r>
    </w:p>
    <w:p w14:paraId="57708F7E" w14:textId="77777777" w:rsidR="00F6103A" w:rsidRPr="00766535" w:rsidRDefault="00766535" w:rsidP="00766535">
      <w:pPr>
        <w:pStyle w:val="ListParagraph"/>
        <w:numPr>
          <w:ilvl w:val="0"/>
          <w:numId w:val="10"/>
        </w:numPr>
        <w:autoSpaceDE w:val="0"/>
        <w:autoSpaceDN w:val="0"/>
        <w:adjustRightInd w:val="0"/>
        <w:rPr>
          <w:lang w:val="en-NZ"/>
        </w:rPr>
      </w:pPr>
      <w:r w:rsidRPr="00766535">
        <w:rPr>
          <w:lang w:val="en-NZ"/>
        </w:rPr>
        <w:t>This study will draw upon the expertise of older Māori and non-Māori, as well as clinicians and researchers to uncover how medication safety is defined, managed and negotiated across care transitions.</w:t>
      </w:r>
    </w:p>
    <w:p w14:paraId="143DB56F" w14:textId="77777777" w:rsidR="00766535" w:rsidRDefault="00766535" w:rsidP="00766535">
      <w:pPr>
        <w:autoSpaceDE w:val="0"/>
        <w:autoSpaceDN w:val="0"/>
        <w:adjustRightInd w:val="0"/>
        <w:rPr>
          <w:lang w:val="en-NZ"/>
        </w:rPr>
      </w:pPr>
    </w:p>
    <w:p w14:paraId="1E6622F1" w14:textId="77777777" w:rsidR="00F6103A" w:rsidRDefault="00F6103A" w:rsidP="00F6103A">
      <w:pPr>
        <w:rPr>
          <w:u w:val="single"/>
          <w:lang w:val="en-NZ"/>
        </w:rPr>
      </w:pPr>
      <w:r w:rsidRPr="001C059D">
        <w:rPr>
          <w:u w:val="single"/>
          <w:lang w:val="en-NZ"/>
        </w:rPr>
        <w:t>Summary of ethical issues (resolved)</w:t>
      </w:r>
    </w:p>
    <w:p w14:paraId="4F573331" w14:textId="77777777" w:rsidR="00F6103A" w:rsidRDefault="00F6103A" w:rsidP="00F6103A">
      <w:pPr>
        <w:rPr>
          <w:u w:val="single"/>
          <w:lang w:val="en-NZ"/>
        </w:rPr>
      </w:pPr>
    </w:p>
    <w:p w14:paraId="5F53CF1E" w14:textId="77777777" w:rsidR="00F6103A" w:rsidRPr="000A1C67" w:rsidRDefault="00F6103A" w:rsidP="00F6103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D3D9674" w14:textId="77777777" w:rsidR="00F6103A" w:rsidRDefault="00F6103A" w:rsidP="00F6103A">
      <w:pPr>
        <w:rPr>
          <w:u w:val="single"/>
          <w:lang w:val="en-NZ"/>
        </w:rPr>
      </w:pPr>
    </w:p>
    <w:p w14:paraId="2EC1B0D7" w14:textId="77777777" w:rsidR="00F6103A" w:rsidRPr="00A30129" w:rsidRDefault="00F6103A" w:rsidP="004A543F">
      <w:pPr>
        <w:pStyle w:val="ListParagraph"/>
        <w:numPr>
          <w:ilvl w:val="0"/>
          <w:numId w:val="10"/>
        </w:numPr>
        <w:spacing w:before="80" w:after="80"/>
        <w:rPr>
          <w:u w:val="single"/>
          <w:lang w:val="en-NZ"/>
        </w:rPr>
      </w:pPr>
      <w:r w:rsidRPr="008052A7">
        <w:rPr>
          <w:lang w:val="en-NZ"/>
        </w:rPr>
        <w:t xml:space="preserve">The Committee </w:t>
      </w:r>
      <w:r w:rsidR="00A30129">
        <w:rPr>
          <w:lang w:val="en-NZ"/>
        </w:rPr>
        <w:t xml:space="preserve">noted this was a complex study with </w:t>
      </w:r>
      <w:r w:rsidR="000070BC">
        <w:rPr>
          <w:lang w:val="en-NZ"/>
        </w:rPr>
        <w:t>a range of</w:t>
      </w:r>
      <w:r w:rsidR="00A30129">
        <w:rPr>
          <w:lang w:val="en-NZ"/>
        </w:rPr>
        <w:t xml:space="preserve"> different study methods. </w:t>
      </w:r>
      <w:r w:rsidRPr="008052A7">
        <w:rPr>
          <w:lang w:val="en-NZ"/>
        </w:rPr>
        <w:t xml:space="preserve"> </w:t>
      </w:r>
    </w:p>
    <w:p w14:paraId="57A9F3A2" w14:textId="7BC2F9DC" w:rsidR="00A30129" w:rsidRPr="00A11990" w:rsidRDefault="00A30129" w:rsidP="004A543F">
      <w:pPr>
        <w:pStyle w:val="ListParagraph"/>
        <w:numPr>
          <w:ilvl w:val="0"/>
          <w:numId w:val="10"/>
        </w:numPr>
        <w:spacing w:before="80" w:after="80"/>
        <w:rPr>
          <w:lang w:val="en-NZ"/>
        </w:rPr>
      </w:pPr>
      <w:r w:rsidRPr="00A11990">
        <w:rPr>
          <w:lang w:val="en-NZ"/>
        </w:rPr>
        <w:t xml:space="preserve">The Researcher(s) explained that this was a feasibility study, with a view to </w:t>
      </w:r>
      <w:r w:rsidR="000070BC" w:rsidRPr="00A11990">
        <w:rPr>
          <w:lang w:val="en-NZ"/>
        </w:rPr>
        <w:t xml:space="preserve">conduct </w:t>
      </w:r>
      <w:r w:rsidRPr="00A11990">
        <w:rPr>
          <w:lang w:val="en-NZ"/>
        </w:rPr>
        <w:t xml:space="preserve">a larger study. </w:t>
      </w:r>
    </w:p>
    <w:p w14:paraId="01F86689" w14:textId="7029FA58" w:rsidR="002C2864" w:rsidRPr="00A11990" w:rsidRDefault="002C2864" w:rsidP="004A543F">
      <w:pPr>
        <w:pStyle w:val="ListParagraph"/>
        <w:numPr>
          <w:ilvl w:val="0"/>
          <w:numId w:val="10"/>
        </w:numPr>
        <w:spacing w:before="80" w:after="80"/>
        <w:rPr>
          <w:lang w:val="en-NZ"/>
        </w:rPr>
      </w:pPr>
      <w:r w:rsidRPr="00A11990">
        <w:rPr>
          <w:lang w:val="en-NZ"/>
        </w:rPr>
        <w:t xml:space="preserve">The Researcher noted that she was an experienced practitioner with the study methods and had undertaken these in other care settings. </w:t>
      </w:r>
    </w:p>
    <w:p w14:paraId="157607DE" w14:textId="35EB8670" w:rsidR="002C2864" w:rsidRPr="00A11990" w:rsidRDefault="002C2864" w:rsidP="004A543F">
      <w:pPr>
        <w:pStyle w:val="ListParagraph"/>
        <w:numPr>
          <w:ilvl w:val="0"/>
          <w:numId w:val="10"/>
        </w:numPr>
        <w:spacing w:before="80" w:after="80"/>
        <w:rPr>
          <w:lang w:val="en-NZ"/>
        </w:rPr>
      </w:pPr>
      <w:r w:rsidRPr="00A11990">
        <w:rPr>
          <w:lang w:val="en-NZ"/>
        </w:rPr>
        <w:t>The Researcher was commended by the Committee for the study team supporting the study and the structure of the advisory groups and M</w:t>
      </w:r>
      <w:r w:rsidRPr="00A11990">
        <w:rPr>
          <w:rFonts w:ascii="Calibri" w:hAnsi="Calibri" w:cs="Calibri"/>
          <w:lang w:val="en-NZ"/>
        </w:rPr>
        <w:t>ā</w:t>
      </w:r>
      <w:r w:rsidRPr="00A11990">
        <w:rPr>
          <w:lang w:val="en-NZ"/>
        </w:rPr>
        <w:t>ori participation across these elements.</w:t>
      </w:r>
    </w:p>
    <w:p w14:paraId="2DF46B4A" w14:textId="2F915252" w:rsidR="00A30129" w:rsidRPr="00A11990" w:rsidRDefault="00A30129" w:rsidP="004A543F">
      <w:pPr>
        <w:pStyle w:val="ListParagraph"/>
        <w:numPr>
          <w:ilvl w:val="0"/>
          <w:numId w:val="10"/>
        </w:numPr>
        <w:spacing w:before="80" w:after="80"/>
        <w:rPr>
          <w:lang w:val="en-NZ"/>
        </w:rPr>
      </w:pPr>
      <w:r w:rsidRPr="00A11990">
        <w:rPr>
          <w:lang w:val="en-NZ"/>
        </w:rPr>
        <w:t xml:space="preserve">The Researcher(s) confirmed that </w:t>
      </w:r>
      <w:r w:rsidR="0090123E" w:rsidRPr="00A11990">
        <w:rPr>
          <w:lang w:val="en-NZ"/>
        </w:rPr>
        <w:t xml:space="preserve">there will be an initial cohort of 20 participants who will be interviewed, and from this a cohort of up to </w:t>
      </w:r>
      <w:r w:rsidRPr="00A11990">
        <w:rPr>
          <w:lang w:val="en-NZ"/>
        </w:rPr>
        <w:t>6 participants</w:t>
      </w:r>
      <w:r w:rsidR="000070BC" w:rsidRPr="00A11990">
        <w:rPr>
          <w:lang w:val="en-NZ"/>
        </w:rPr>
        <w:t xml:space="preserve"> </w:t>
      </w:r>
      <w:r w:rsidR="0090123E" w:rsidRPr="00A11990">
        <w:rPr>
          <w:lang w:val="en-NZ"/>
        </w:rPr>
        <w:t xml:space="preserve">for the main ethnography component would be selected. </w:t>
      </w:r>
      <w:r w:rsidR="00590499" w:rsidRPr="00A11990">
        <w:rPr>
          <w:lang w:val="en-NZ"/>
        </w:rPr>
        <w:t xml:space="preserve">This second part of the study will require a longer term relationship over about 12 months where the initial participant will nominate the health professionals involved in their medication processes, and the researchers will seek their consent to document relevant medication related interactions with the participants. This will include further participant </w:t>
      </w:r>
      <w:proofErr w:type="gramStart"/>
      <w:r w:rsidR="00590499" w:rsidRPr="00A11990">
        <w:rPr>
          <w:lang w:val="en-NZ"/>
        </w:rPr>
        <w:t xml:space="preserve">and  </w:t>
      </w:r>
      <w:r w:rsidRPr="00A11990">
        <w:rPr>
          <w:lang w:val="en-NZ"/>
        </w:rPr>
        <w:t>whanau</w:t>
      </w:r>
      <w:proofErr w:type="gramEnd"/>
      <w:r w:rsidRPr="00A11990">
        <w:rPr>
          <w:lang w:val="en-NZ"/>
        </w:rPr>
        <w:t xml:space="preserve"> interviews, and interactions with pharmacists, geriatricians, </w:t>
      </w:r>
      <w:r w:rsidR="00590499" w:rsidRPr="00A11990">
        <w:rPr>
          <w:lang w:val="en-NZ"/>
        </w:rPr>
        <w:t xml:space="preserve">GPs. nurses, </w:t>
      </w:r>
      <w:r w:rsidRPr="00A11990">
        <w:rPr>
          <w:lang w:val="en-NZ"/>
        </w:rPr>
        <w:t>social care workers etc.</w:t>
      </w:r>
    </w:p>
    <w:p w14:paraId="0104FEF2" w14:textId="7DDEC1F9" w:rsidR="002C2864" w:rsidRPr="00A11990" w:rsidRDefault="002C2864" w:rsidP="004A543F">
      <w:pPr>
        <w:pStyle w:val="ListParagraph"/>
        <w:numPr>
          <w:ilvl w:val="0"/>
          <w:numId w:val="10"/>
        </w:numPr>
        <w:spacing w:before="80" w:after="80"/>
        <w:rPr>
          <w:lang w:val="en-NZ"/>
        </w:rPr>
      </w:pPr>
      <w:r w:rsidRPr="00A11990">
        <w:rPr>
          <w:lang w:val="en-NZ"/>
        </w:rPr>
        <w:lastRenderedPageBreak/>
        <w:t>The Researcher(s) may wish to consider a different information sheet for the initial 20 participants as the main procedure is an interview – this information sheet could mention that a small number may be invited to a longer term interaction and seek consent for further contact about this.</w:t>
      </w:r>
    </w:p>
    <w:p w14:paraId="5BBA740F" w14:textId="74C3FA2B" w:rsidR="00590499" w:rsidRPr="00A11990" w:rsidRDefault="00590499" w:rsidP="004A543F">
      <w:pPr>
        <w:pStyle w:val="ListParagraph"/>
        <w:numPr>
          <w:ilvl w:val="0"/>
          <w:numId w:val="10"/>
        </w:numPr>
        <w:spacing w:before="80" w:after="80"/>
        <w:rPr>
          <w:lang w:val="en-NZ"/>
        </w:rPr>
      </w:pPr>
      <w:r w:rsidRPr="00A11990">
        <w:rPr>
          <w:lang w:val="en-NZ"/>
        </w:rPr>
        <w:t xml:space="preserve">This more in depth component is then followed up with participant (and others) viewing of various edited components of the videos, including a second group reflexive session which becomes part of the research itself in this methodology. The Researcher(s) agree that this is a substantial time commitment. </w:t>
      </w:r>
    </w:p>
    <w:p w14:paraId="14C4BCC5" w14:textId="5411D487" w:rsidR="00A30129" w:rsidRPr="00A11990" w:rsidRDefault="00A30129" w:rsidP="004A543F">
      <w:pPr>
        <w:pStyle w:val="ListParagraph"/>
        <w:numPr>
          <w:ilvl w:val="0"/>
          <w:numId w:val="10"/>
        </w:numPr>
        <w:spacing w:before="80" w:after="80"/>
        <w:rPr>
          <w:lang w:val="en-NZ"/>
        </w:rPr>
      </w:pPr>
      <w:r w:rsidRPr="00A11990">
        <w:rPr>
          <w:lang w:val="en-NZ"/>
        </w:rPr>
        <w:t>The Researcher(s) confirmed that it was only patient related</w:t>
      </w:r>
      <w:r w:rsidR="00590499" w:rsidRPr="00A11990">
        <w:rPr>
          <w:lang w:val="en-NZ"/>
        </w:rPr>
        <w:t>, medication related,</w:t>
      </w:r>
      <w:r w:rsidRPr="00A11990">
        <w:rPr>
          <w:lang w:val="en-NZ"/>
        </w:rPr>
        <w:t xml:space="preserve"> interactions, not general procedures. </w:t>
      </w:r>
    </w:p>
    <w:p w14:paraId="5A8A7E99" w14:textId="77777777" w:rsidR="004A543F" w:rsidRPr="00A11990" w:rsidRDefault="004A543F" w:rsidP="004A543F">
      <w:pPr>
        <w:pStyle w:val="ListParagraph"/>
        <w:numPr>
          <w:ilvl w:val="0"/>
          <w:numId w:val="10"/>
        </w:numPr>
        <w:spacing w:before="80" w:after="80"/>
        <w:rPr>
          <w:lang w:val="en-NZ"/>
        </w:rPr>
      </w:pPr>
      <w:r w:rsidRPr="00A11990">
        <w:rPr>
          <w:lang w:val="en-NZ"/>
        </w:rPr>
        <w:t>The Researcher(s) confirmed participants are determined</w:t>
      </w:r>
      <w:r w:rsidR="000070BC" w:rsidRPr="00A11990">
        <w:rPr>
          <w:lang w:val="en-NZ"/>
        </w:rPr>
        <w:t xml:space="preserve"> to have capacity to consent</w:t>
      </w:r>
      <w:r w:rsidRPr="00A11990">
        <w:rPr>
          <w:lang w:val="en-NZ"/>
        </w:rPr>
        <w:t xml:space="preserve"> by clinicians</w:t>
      </w:r>
      <w:r w:rsidR="000070BC" w:rsidRPr="00A11990">
        <w:rPr>
          <w:lang w:val="en-NZ"/>
        </w:rPr>
        <w:t xml:space="preserve">, </w:t>
      </w:r>
      <w:r w:rsidRPr="00A11990">
        <w:rPr>
          <w:lang w:val="en-NZ"/>
        </w:rPr>
        <w:t xml:space="preserve">and researchers will monitor this during the study to ensure they remain competent. </w:t>
      </w:r>
    </w:p>
    <w:p w14:paraId="0E2793CB" w14:textId="36F170B5" w:rsidR="00C76207" w:rsidRPr="00A11990" w:rsidRDefault="00C76207" w:rsidP="00E12F11">
      <w:pPr>
        <w:pStyle w:val="ListParagraph"/>
        <w:numPr>
          <w:ilvl w:val="0"/>
          <w:numId w:val="10"/>
        </w:numPr>
        <w:spacing w:before="80" w:after="80"/>
        <w:rPr>
          <w:lang w:val="en-NZ"/>
        </w:rPr>
      </w:pPr>
      <w:r w:rsidRPr="00A11990">
        <w:rPr>
          <w:lang w:val="en-NZ"/>
        </w:rPr>
        <w:t xml:space="preserve">The Researcher(s) confirmed videoing is optional, and forms part of the exploratory nature. </w:t>
      </w:r>
      <w:r w:rsidR="00590499" w:rsidRPr="00A11990">
        <w:rPr>
          <w:lang w:val="en-NZ"/>
        </w:rPr>
        <w:t>The Researcher outlined the ongoing iterative process of consent throughout the study, and the importance of this to the research methodology.</w:t>
      </w:r>
    </w:p>
    <w:p w14:paraId="1F5D8EEA" w14:textId="77777777" w:rsidR="00F6103A" w:rsidRPr="00C5052B" w:rsidRDefault="00F6103A" w:rsidP="00F6103A">
      <w:pPr>
        <w:spacing w:before="80" w:after="80"/>
        <w:rPr>
          <w:u w:val="single"/>
          <w:lang w:val="en-NZ"/>
        </w:rPr>
      </w:pPr>
    </w:p>
    <w:p w14:paraId="63407B60" w14:textId="77777777" w:rsidR="00F6103A" w:rsidRDefault="00F6103A" w:rsidP="00F6103A">
      <w:pPr>
        <w:rPr>
          <w:u w:val="single"/>
          <w:lang w:val="en-NZ"/>
        </w:rPr>
      </w:pPr>
      <w:r w:rsidRPr="000A1C67">
        <w:rPr>
          <w:u w:val="single"/>
          <w:lang w:val="en-NZ"/>
        </w:rPr>
        <w:t>Summary of ethical issues (outstanding)</w:t>
      </w:r>
    </w:p>
    <w:p w14:paraId="69BE5ACE" w14:textId="77777777" w:rsidR="00086243" w:rsidRDefault="00086243" w:rsidP="00F6103A">
      <w:pPr>
        <w:rPr>
          <w:u w:val="single"/>
          <w:lang w:val="en-NZ"/>
        </w:rPr>
      </w:pPr>
    </w:p>
    <w:p w14:paraId="3BC9FFF2" w14:textId="77777777" w:rsidR="000070BC" w:rsidRDefault="000070BC" w:rsidP="000070B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F6CBA3C" w14:textId="77777777" w:rsidR="000070BC" w:rsidRPr="000A1C67" w:rsidRDefault="000070BC" w:rsidP="00F6103A">
      <w:pPr>
        <w:rPr>
          <w:u w:val="single"/>
          <w:lang w:val="en-NZ"/>
        </w:rPr>
      </w:pPr>
    </w:p>
    <w:p w14:paraId="1931690A" w14:textId="6EC62F44" w:rsidR="000070BC" w:rsidRDefault="000070BC" w:rsidP="000070BC">
      <w:pPr>
        <w:pStyle w:val="ListParagraph"/>
        <w:numPr>
          <w:ilvl w:val="0"/>
          <w:numId w:val="10"/>
        </w:numPr>
        <w:spacing w:before="80" w:after="80"/>
        <w:rPr>
          <w:lang w:val="en-NZ"/>
        </w:rPr>
      </w:pPr>
      <w:r>
        <w:rPr>
          <w:lang w:val="en-NZ"/>
        </w:rPr>
        <w:t xml:space="preserve">The Researcher(s) confirmed that identifying who will conduct/participate in the reflexive viewing part of the study is part of the exploratory aspect of the study, in terms of comfort and consent from the participants. At this stage the roles of participants invited for this aspect is not set in stone. The Committee noted this is a challenge, as health care professionals may not know who will end up observing them. </w:t>
      </w:r>
      <w:r w:rsidR="00590499">
        <w:rPr>
          <w:lang w:val="en-NZ"/>
        </w:rPr>
        <w:t>Further information is required both for all participant groups that better covers the nature of the study and its phases/components (</w:t>
      </w:r>
      <w:proofErr w:type="spellStart"/>
      <w:r w:rsidR="00590499">
        <w:rPr>
          <w:lang w:val="en-NZ"/>
        </w:rPr>
        <w:t>eg</w:t>
      </w:r>
      <w:proofErr w:type="spellEnd"/>
      <w:r w:rsidR="00590499">
        <w:rPr>
          <w:lang w:val="en-NZ"/>
        </w:rPr>
        <w:t xml:space="preserve"> a diagram or table), who the participants might be at each step, the number and nature of potential interactions and their time commitment, and who might be involved in viewing the various video artefacts at the later stages.</w:t>
      </w:r>
    </w:p>
    <w:p w14:paraId="179764ED" w14:textId="750FEAB4" w:rsidR="00F6103A" w:rsidRPr="000070BC" w:rsidRDefault="000070BC" w:rsidP="000070BC">
      <w:pPr>
        <w:pStyle w:val="ListParagraph"/>
        <w:numPr>
          <w:ilvl w:val="0"/>
          <w:numId w:val="10"/>
        </w:numPr>
        <w:spacing w:before="80" w:after="80"/>
        <w:rPr>
          <w:lang w:val="en-NZ"/>
        </w:rPr>
      </w:pPr>
      <w:r>
        <w:rPr>
          <w:lang w:val="en-NZ"/>
        </w:rPr>
        <w:t>The Researcher(s) noted that participants maintain control, and provide express permission. The Committee asked whether this control was for both patient participants and clinician participants. This aspect of the study required further consideration to protect all participants</w:t>
      </w:r>
      <w:r w:rsidR="00590499">
        <w:rPr>
          <w:lang w:val="en-NZ"/>
        </w:rPr>
        <w:t>, and consent forms require modification to reflect the various levels of consent (</w:t>
      </w:r>
      <w:proofErr w:type="spellStart"/>
      <w:r w:rsidR="00590499">
        <w:rPr>
          <w:lang w:val="en-NZ"/>
        </w:rPr>
        <w:t>eg</w:t>
      </w:r>
      <w:proofErr w:type="spellEnd"/>
      <w:r w:rsidR="00590499">
        <w:rPr>
          <w:lang w:val="en-NZ"/>
        </w:rPr>
        <w:t xml:space="preserve"> the participant nominating the various family, care workers and health professionals they wish to be invited to participate)</w:t>
      </w:r>
    </w:p>
    <w:p w14:paraId="260785BB" w14:textId="77777777" w:rsidR="004A543F" w:rsidRDefault="004A543F" w:rsidP="000070BC">
      <w:pPr>
        <w:pStyle w:val="ListParagraph"/>
        <w:numPr>
          <w:ilvl w:val="0"/>
          <w:numId w:val="10"/>
        </w:numPr>
        <w:spacing w:before="80" w:after="80"/>
        <w:rPr>
          <w:lang w:val="en-NZ"/>
        </w:rPr>
      </w:pPr>
      <w:r>
        <w:rPr>
          <w:lang w:val="en-NZ"/>
        </w:rPr>
        <w:t>Please add more</w:t>
      </w:r>
      <w:r w:rsidR="0083388F">
        <w:rPr>
          <w:lang w:val="en-NZ"/>
        </w:rPr>
        <w:t xml:space="preserve"> information on data management to the protocol and the participant information sheet.</w:t>
      </w:r>
    </w:p>
    <w:p w14:paraId="09A2222A" w14:textId="7EABF033" w:rsidR="00F6103A" w:rsidRPr="00C76207" w:rsidRDefault="00C76207" w:rsidP="000070BC">
      <w:pPr>
        <w:pStyle w:val="ListParagraph"/>
        <w:numPr>
          <w:ilvl w:val="0"/>
          <w:numId w:val="10"/>
        </w:numPr>
        <w:spacing w:before="80" w:after="80"/>
        <w:rPr>
          <w:lang w:val="en-NZ"/>
        </w:rPr>
      </w:pPr>
      <w:r>
        <w:rPr>
          <w:lang w:val="en-NZ"/>
        </w:rPr>
        <w:t xml:space="preserve">Please submit </w:t>
      </w:r>
      <w:r w:rsidR="00590499">
        <w:rPr>
          <w:lang w:val="en-NZ"/>
        </w:rPr>
        <w:t>the draft interview prompts</w:t>
      </w:r>
      <w:r>
        <w:rPr>
          <w:lang w:val="en-NZ"/>
        </w:rPr>
        <w:t>.</w:t>
      </w:r>
    </w:p>
    <w:p w14:paraId="2C0566D2" w14:textId="77777777" w:rsidR="00F6103A" w:rsidRPr="002D4A07" w:rsidRDefault="00F6103A" w:rsidP="00F6103A">
      <w:pPr>
        <w:pStyle w:val="ListParagraph"/>
        <w:spacing w:before="80" w:after="80"/>
        <w:rPr>
          <w:rFonts w:cs="Arial"/>
          <w:szCs w:val="22"/>
          <w:lang w:val="en-NZ"/>
        </w:rPr>
      </w:pPr>
    </w:p>
    <w:p w14:paraId="66465DA7" w14:textId="77777777" w:rsidR="00F6103A" w:rsidRDefault="00F6103A" w:rsidP="00F6103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483C7EE" w14:textId="77777777" w:rsidR="00F6103A" w:rsidRPr="00466AA7" w:rsidRDefault="00F6103A" w:rsidP="00F6103A">
      <w:pPr>
        <w:spacing w:before="80" w:after="80"/>
        <w:rPr>
          <w:rFonts w:cs="Arial"/>
          <w:szCs w:val="22"/>
          <w:lang w:val="en-NZ"/>
        </w:rPr>
      </w:pPr>
    </w:p>
    <w:p w14:paraId="3E99BD64" w14:textId="252ADBA0" w:rsidR="00F6103A" w:rsidRPr="00F709BB" w:rsidRDefault="00590499" w:rsidP="000070BC">
      <w:pPr>
        <w:pStyle w:val="ListParagraph"/>
        <w:numPr>
          <w:ilvl w:val="0"/>
          <w:numId w:val="10"/>
        </w:numPr>
        <w:spacing w:before="80" w:after="80"/>
      </w:pPr>
      <w:r>
        <w:rPr>
          <w:rFonts w:cs="Arial"/>
          <w:szCs w:val="22"/>
          <w:lang w:val="en-NZ"/>
        </w:rPr>
        <w:t>Consider a</w:t>
      </w:r>
      <w:r w:rsidR="00F6103A" w:rsidRPr="008052A7">
        <w:rPr>
          <w:rFonts w:cs="Arial"/>
          <w:szCs w:val="22"/>
          <w:lang w:val="en-NZ"/>
        </w:rPr>
        <w:t>dd</w:t>
      </w:r>
      <w:r>
        <w:rPr>
          <w:rFonts w:cs="Arial"/>
          <w:szCs w:val="22"/>
          <w:lang w:val="en-NZ"/>
        </w:rPr>
        <w:t>ing</w:t>
      </w:r>
      <w:r w:rsidR="00F6103A" w:rsidRPr="008052A7">
        <w:rPr>
          <w:rFonts w:cs="Arial"/>
          <w:szCs w:val="22"/>
          <w:lang w:val="en-NZ"/>
        </w:rPr>
        <w:t xml:space="preserve"> </w:t>
      </w:r>
      <w:r w:rsidR="00A30129">
        <w:rPr>
          <w:rFonts w:cs="Arial"/>
          <w:szCs w:val="22"/>
          <w:lang w:val="en-NZ"/>
        </w:rPr>
        <w:t>a picture</w:t>
      </w:r>
      <w:r>
        <w:rPr>
          <w:rFonts w:cs="Arial"/>
          <w:szCs w:val="22"/>
          <w:lang w:val="en-NZ"/>
        </w:rPr>
        <w:t>/diagram or table to better explain the components of the study as above</w:t>
      </w:r>
      <w:r w:rsidR="00A30129">
        <w:rPr>
          <w:rFonts w:cs="Arial"/>
          <w:szCs w:val="22"/>
          <w:lang w:val="en-NZ"/>
        </w:rPr>
        <w:t xml:space="preserve">. </w:t>
      </w:r>
    </w:p>
    <w:p w14:paraId="2B038D8E" w14:textId="528C5CCD" w:rsidR="00F709BB" w:rsidRPr="00C76207" w:rsidRDefault="00F709BB" w:rsidP="000070BC">
      <w:pPr>
        <w:pStyle w:val="ListParagraph"/>
        <w:numPr>
          <w:ilvl w:val="0"/>
          <w:numId w:val="10"/>
        </w:numPr>
        <w:spacing w:before="80" w:after="80"/>
      </w:pPr>
      <w:r>
        <w:rPr>
          <w:rFonts w:cs="Arial"/>
          <w:szCs w:val="22"/>
          <w:lang w:val="en-NZ"/>
        </w:rPr>
        <w:t xml:space="preserve">Pg.2 of participant form, </w:t>
      </w:r>
      <w:r w:rsidR="00590499">
        <w:rPr>
          <w:rFonts w:cs="Arial"/>
          <w:szCs w:val="22"/>
          <w:lang w:val="en-NZ"/>
        </w:rPr>
        <w:t xml:space="preserve">given the nature of this study </w:t>
      </w:r>
      <w:r>
        <w:rPr>
          <w:rFonts w:cs="Arial"/>
          <w:szCs w:val="22"/>
          <w:lang w:val="en-NZ"/>
        </w:rPr>
        <w:t xml:space="preserve">please record </w:t>
      </w:r>
      <w:r w:rsidR="00590499">
        <w:rPr>
          <w:rFonts w:cs="Arial"/>
          <w:szCs w:val="22"/>
          <w:lang w:val="en-NZ"/>
        </w:rPr>
        <w:t xml:space="preserve">consent </w:t>
      </w:r>
      <w:r>
        <w:rPr>
          <w:rFonts w:cs="Arial"/>
          <w:szCs w:val="22"/>
          <w:lang w:val="en-NZ"/>
        </w:rPr>
        <w:t xml:space="preserve">in writing. Verbal re-consent during filming is appropriate.  </w:t>
      </w:r>
    </w:p>
    <w:p w14:paraId="425A4D76" w14:textId="77777777" w:rsidR="00C76207" w:rsidRPr="00A30129" w:rsidRDefault="00C76207" w:rsidP="000070BC">
      <w:pPr>
        <w:pStyle w:val="ListParagraph"/>
        <w:numPr>
          <w:ilvl w:val="0"/>
          <w:numId w:val="10"/>
        </w:numPr>
        <w:spacing w:before="80" w:after="80"/>
      </w:pPr>
      <w:r>
        <w:rPr>
          <w:rFonts w:cs="Arial"/>
          <w:szCs w:val="22"/>
          <w:lang w:val="en-NZ"/>
        </w:rPr>
        <w:t xml:space="preserve">Add what the ‘significant risk’ is. </w:t>
      </w:r>
    </w:p>
    <w:p w14:paraId="39046379" w14:textId="23599083" w:rsidR="002C2864" w:rsidRDefault="004A543F" w:rsidP="000070BC">
      <w:pPr>
        <w:pStyle w:val="ListParagraph"/>
        <w:numPr>
          <w:ilvl w:val="0"/>
          <w:numId w:val="10"/>
        </w:numPr>
        <w:spacing w:before="80" w:after="80"/>
        <w:rPr>
          <w:lang w:val="en-NZ"/>
        </w:rPr>
      </w:pPr>
      <w:r>
        <w:rPr>
          <w:lang w:val="en-NZ"/>
        </w:rPr>
        <w:t xml:space="preserve">The Committee </w:t>
      </w:r>
      <w:r w:rsidR="00590499">
        <w:rPr>
          <w:lang w:val="en-NZ"/>
        </w:rPr>
        <w:t>requested that the group of</w:t>
      </w:r>
      <w:r>
        <w:rPr>
          <w:lang w:val="en-NZ"/>
        </w:rPr>
        <w:t xml:space="preserve"> social carers, have their own participant information sheet</w:t>
      </w:r>
      <w:r w:rsidR="00590499">
        <w:rPr>
          <w:lang w:val="en-NZ"/>
        </w:rPr>
        <w:t>, tailored to their potential partic</w:t>
      </w:r>
      <w:r w:rsidR="002C2864">
        <w:rPr>
          <w:lang w:val="en-NZ"/>
        </w:rPr>
        <w:t>ipation requirements</w:t>
      </w:r>
    </w:p>
    <w:p w14:paraId="3645765F" w14:textId="3443F0AB" w:rsidR="004A543F" w:rsidRDefault="004A543F" w:rsidP="000070BC">
      <w:pPr>
        <w:pStyle w:val="ListParagraph"/>
        <w:numPr>
          <w:ilvl w:val="0"/>
          <w:numId w:val="10"/>
        </w:numPr>
        <w:spacing w:before="80" w:after="80"/>
        <w:rPr>
          <w:lang w:val="en-NZ"/>
        </w:rPr>
      </w:pPr>
      <w:r>
        <w:rPr>
          <w:lang w:val="en-NZ"/>
        </w:rPr>
        <w:t xml:space="preserve">The Committee noted </w:t>
      </w:r>
      <w:r w:rsidR="002C2864">
        <w:rPr>
          <w:lang w:val="en-NZ"/>
        </w:rPr>
        <w:t xml:space="preserve">the </w:t>
      </w:r>
      <w:r>
        <w:rPr>
          <w:lang w:val="en-NZ"/>
        </w:rPr>
        <w:t xml:space="preserve">application does not identify any risks. The Committee noted </w:t>
      </w:r>
      <w:r w:rsidR="002C2864">
        <w:rPr>
          <w:lang w:val="en-NZ"/>
        </w:rPr>
        <w:t xml:space="preserve">however that there are </w:t>
      </w:r>
      <w:r>
        <w:rPr>
          <w:lang w:val="en-NZ"/>
        </w:rPr>
        <w:t xml:space="preserve">confidentiality risks, potential risk of highlighting unsafe practices, </w:t>
      </w:r>
      <w:r>
        <w:rPr>
          <w:lang w:val="en-NZ"/>
        </w:rPr>
        <w:lastRenderedPageBreak/>
        <w:t xml:space="preserve">risks in care. </w:t>
      </w:r>
      <w:r w:rsidR="002C2864">
        <w:rPr>
          <w:lang w:val="en-NZ"/>
        </w:rPr>
        <w:t>The Researcher(s) are requested to consider and outline in the PIS their d</w:t>
      </w:r>
      <w:r>
        <w:rPr>
          <w:lang w:val="en-NZ"/>
        </w:rPr>
        <w:t xml:space="preserve">uty of care to report if issues identified. There may </w:t>
      </w:r>
      <w:r w:rsidR="002C2864">
        <w:rPr>
          <w:lang w:val="en-NZ"/>
        </w:rPr>
        <w:t xml:space="preserve">also </w:t>
      </w:r>
      <w:r>
        <w:rPr>
          <w:lang w:val="en-NZ"/>
        </w:rPr>
        <w:t>be risks to other people’s employment</w:t>
      </w:r>
      <w:r w:rsidR="002C2864">
        <w:rPr>
          <w:lang w:val="en-NZ"/>
        </w:rPr>
        <w:t xml:space="preserve"> for the social carer group and potentially health professionals</w:t>
      </w:r>
      <w:r>
        <w:rPr>
          <w:lang w:val="en-NZ"/>
        </w:rPr>
        <w:t>. Those risks should be explained</w:t>
      </w:r>
      <w:r w:rsidR="002C2864">
        <w:rPr>
          <w:lang w:val="en-NZ"/>
        </w:rPr>
        <w:t xml:space="preserve"> and their mitigations outlined</w:t>
      </w:r>
      <w:r>
        <w:rPr>
          <w:lang w:val="en-NZ"/>
        </w:rPr>
        <w:t xml:space="preserve">. </w:t>
      </w:r>
    </w:p>
    <w:p w14:paraId="67E871D9" w14:textId="5F49F4F3" w:rsidR="004A543F" w:rsidRPr="002C2864" w:rsidRDefault="004A543F" w:rsidP="002C2864">
      <w:pPr>
        <w:pStyle w:val="ListParagraph"/>
        <w:numPr>
          <w:ilvl w:val="0"/>
          <w:numId w:val="10"/>
        </w:numPr>
        <w:spacing w:before="80" w:after="80"/>
        <w:rPr>
          <w:lang w:val="en-NZ"/>
        </w:rPr>
      </w:pPr>
      <w:r w:rsidRPr="002C2864">
        <w:rPr>
          <w:lang w:val="en-NZ"/>
        </w:rPr>
        <w:t xml:space="preserve">Please make the participant information sheet clear, particularly </w:t>
      </w:r>
      <w:r w:rsidR="002C2864" w:rsidRPr="002C2864">
        <w:rPr>
          <w:lang w:val="en-NZ"/>
        </w:rPr>
        <w:t>in relation to the</w:t>
      </w:r>
      <w:r w:rsidRPr="002C2864">
        <w:rPr>
          <w:lang w:val="en-NZ"/>
        </w:rPr>
        <w:t xml:space="preserve"> 6 </w:t>
      </w:r>
      <w:r w:rsidR="002C2864" w:rsidRPr="002C2864">
        <w:rPr>
          <w:lang w:val="en-NZ"/>
        </w:rPr>
        <w:t xml:space="preserve">index participants invited to </w:t>
      </w:r>
      <w:r w:rsidRPr="002C2864">
        <w:rPr>
          <w:lang w:val="en-NZ"/>
        </w:rPr>
        <w:t>the longer in depth piece. This will require</w:t>
      </w:r>
      <w:r w:rsidR="00AC3493" w:rsidRPr="002C2864">
        <w:rPr>
          <w:lang w:val="en-NZ"/>
        </w:rPr>
        <w:t xml:space="preserve"> the participant to nominate specific individuals</w:t>
      </w:r>
      <w:r w:rsidR="002C2864" w:rsidRPr="002C2864">
        <w:rPr>
          <w:lang w:val="en-NZ"/>
        </w:rPr>
        <w:t xml:space="preserve"> </w:t>
      </w:r>
    </w:p>
    <w:p w14:paraId="5B648119" w14:textId="432C6E18" w:rsidR="004A543F" w:rsidRDefault="004A543F" w:rsidP="000070BC">
      <w:pPr>
        <w:pStyle w:val="ListParagraph"/>
        <w:numPr>
          <w:ilvl w:val="0"/>
          <w:numId w:val="10"/>
        </w:numPr>
        <w:spacing w:before="80" w:after="80"/>
        <w:rPr>
          <w:lang w:val="en-NZ"/>
        </w:rPr>
      </w:pPr>
      <w:r>
        <w:rPr>
          <w:lang w:val="en-NZ"/>
        </w:rPr>
        <w:t xml:space="preserve">Make the time </w:t>
      </w:r>
      <w:r w:rsidR="002C2864">
        <w:rPr>
          <w:lang w:val="en-NZ"/>
        </w:rPr>
        <w:t>commitment</w:t>
      </w:r>
      <w:r w:rsidR="00AC3493">
        <w:rPr>
          <w:lang w:val="en-NZ"/>
        </w:rPr>
        <w:t xml:space="preserve"> </w:t>
      </w:r>
      <w:r>
        <w:rPr>
          <w:lang w:val="en-NZ"/>
        </w:rPr>
        <w:t xml:space="preserve">clear, particularly for different cohorts, and all of the different types of study procedures. </w:t>
      </w:r>
    </w:p>
    <w:p w14:paraId="0A726EC0" w14:textId="264F5F9F" w:rsidR="002C2864" w:rsidRDefault="002C2864" w:rsidP="000070BC">
      <w:pPr>
        <w:pStyle w:val="ListParagraph"/>
        <w:numPr>
          <w:ilvl w:val="0"/>
          <w:numId w:val="10"/>
        </w:numPr>
        <w:spacing w:before="80" w:after="80"/>
        <w:rPr>
          <w:lang w:val="en-NZ"/>
        </w:rPr>
      </w:pPr>
      <w:r>
        <w:rPr>
          <w:lang w:val="en-NZ"/>
        </w:rPr>
        <w:t xml:space="preserve">Please review all PIS documentation to ensure that the participant rights reflect the study methods </w:t>
      </w:r>
      <w:proofErr w:type="spellStart"/>
      <w:r>
        <w:rPr>
          <w:lang w:val="en-NZ"/>
        </w:rPr>
        <w:t>eg</w:t>
      </w:r>
      <w:proofErr w:type="spellEnd"/>
      <w:r>
        <w:rPr>
          <w:lang w:val="en-NZ"/>
        </w:rPr>
        <w:t xml:space="preserve"> right to withdraw, correction of information, return of results, to stop recording or take a break if become distressed or tired etc.</w:t>
      </w:r>
    </w:p>
    <w:p w14:paraId="1F295FA7" w14:textId="7FC6949B" w:rsidR="00A30129" w:rsidRDefault="004A543F" w:rsidP="000070BC">
      <w:pPr>
        <w:pStyle w:val="ListParagraph"/>
        <w:numPr>
          <w:ilvl w:val="0"/>
          <w:numId w:val="10"/>
        </w:numPr>
        <w:spacing w:before="80" w:after="80"/>
        <w:rPr>
          <w:lang w:val="en-NZ"/>
        </w:rPr>
      </w:pPr>
      <w:r>
        <w:rPr>
          <w:lang w:val="en-NZ"/>
        </w:rPr>
        <w:t xml:space="preserve">Please </w:t>
      </w:r>
      <w:r w:rsidR="002C2864">
        <w:rPr>
          <w:lang w:val="en-NZ"/>
        </w:rPr>
        <w:t xml:space="preserve">consider </w:t>
      </w:r>
      <w:r>
        <w:rPr>
          <w:lang w:val="en-NZ"/>
        </w:rPr>
        <w:t>revis</w:t>
      </w:r>
      <w:r w:rsidR="002C2864">
        <w:rPr>
          <w:lang w:val="en-NZ"/>
        </w:rPr>
        <w:t xml:space="preserve">ing </w:t>
      </w:r>
      <w:r>
        <w:rPr>
          <w:lang w:val="en-NZ"/>
        </w:rPr>
        <w:t xml:space="preserve">jargon </w:t>
      </w:r>
      <w:r w:rsidR="002C2864">
        <w:rPr>
          <w:lang w:val="en-NZ"/>
        </w:rPr>
        <w:t xml:space="preserve">even for health professionals </w:t>
      </w:r>
      <w:proofErr w:type="spellStart"/>
      <w:r w:rsidR="002C2864">
        <w:rPr>
          <w:lang w:val="en-NZ"/>
        </w:rPr>
        <w:t>eg</w:t>
      </w:r>
      <w:proofErr w:type="spellEnd"/>
      <w:r w:rsidR="002C2864">
        <w:rPr>
          <w:lang w:val="en-NZ"/>
        </w:rPr>
        <w:t xml:space="preserve"> </w:t>
      </w:r>
      <w:r>
        <w:rPr>
          <w:lang w:val="en-NZ"/>
        </w:rPr>
        <w:t xml:space="preserve">‘care transitions’. </w:t>
      </w:r>
    </w:p>
    <w:p w14:paraId="11474FF4" w14:textId="11484EA7" w:rsidR="00E12F11" w:rsidRDefault="00E12F11" w:rsidP="000070BC">
      <w:pPr>
        <w:pStyle w:val="ListParagraph"/>
        <w:numPr>
          <w:ilvl w:val="0"/>
          <w:numId w:val="10"/>
        </w:numPr>
        <w:spacing w:before="80" w:after="80"/>
        <w:rPr>
          <w:lang w:val="en-NZ"/>
        </w:rPr>
      </w:pPr>
      <w:r>
        <w:rPr>
          <w:lang w:val="en-NZ"/>
        </w:rPr>
        <w:t xml:space="preserve">Add ACC wording, review the template participant information sheet from HDEC website. </w:t>
      </w:r>
    </w:p>
    <w:p w14:paraId="39E5FD6F" w14:textId="0E2DFCF2" w:rsidR="00B70010" w:rsidRDefault="00B70010" w:rsidP="000070BC">
      <w:pPr>
        <w:pStyle w:val="ListParagraph"/>
        <w:numPr>
          <w:ilvl w:val="0"/>
          <w:numId w:val="10"/>
        </w:numPr>
        <w:spacing w:before="80" w:after="80"/>
        <w:rPr>
          <w:lang w:val="en-NZ"/>
        </w:rPr>
      </w:pPr>
      <w:r>
        <w:rPr>
          <w:lang w:val="en-NZ"/>
        </w:rPr>
        <w:t>There is some confusion with the term anonymous, however the research required the various components to know the index participant, and the viewing of video footage will require this also. Consider being explicit about this, and discussing the de-identification of materials to be undertake for the purposes of use outside of the agreed participants and study team members.</w:t>
      </w:r>
    </w:p>
    <w:p w14:paraId="1DFE1730" w14:textId="7EA5CE3D" w:rsidR="002C2864" w:rsidRDefault="002C2864" w:rsidP="000070BC">
      <w:pPr>
        <w:pStyle w:val="ListParagraph"/>
        <w:numPr>
          <w:ilvl w:val="0"/>
          <w:numId w:val="10"/>
        </w:numPr>
        <w:spacing w:before="80" w:after="80"/>
        <w:rPr>
          <w:lang w:val="en-NZ"/>
        </w:rPr>
      </w:pPr>
      <w:r>
        <w:rPr>
          <w:lang w:val="en-NZ"/>
        </w:rPr>
        <w:t xml:space="preserve">The term ‘comply with the law’ </w:t>
      </w:r>
      <w:proofErr w:type="spellStart"/>
      <w:r>
        <w:rPr>
          <w:lang w:val="en-NZ"/>
        </w:rPr>
        <w:t>eg</w:t>
      </w:r>
      <w:proofErr w:type="spellEnd"/>
      <w:r>
        <w:rPr>
          <w:lang w:val="en-NZ"/>
        </w:rPr>
        <w:t xml:space="preserve"> participant PIS page 4 is not required.</w:t>
      </w:r>
    </w:p>
    <w:p w14:paraId="77293AA8" w14:textId="0AFA7DEA" w:rsidR="002C2864" w:rsidRDefault="002C2864" w:rsidP="000070BC">
      <w:pPr>
        <w:pStyle w:val="ListParagraph"/>
        <w:numPr>
          <w:ilvl w:val="0"/>
          <w:numId w:val="10"/>
        </w:numPr>
        <w:spacing w:before="80" w:after="80"/>
        <w:rPr>
          <w:lang w:val="en-NZ"/>
        </w:rPr>
      </w:pPr>
      <w:r>
        <w:rPr>
          <w:lang w:val="en-NZ"/>
        </w:rPr>
        <w:t>The PIS need M</w:t>
      </w:r>
      <w:r>
        <w:rPr>
          <w:rFonts w:ascii="Calibri" w:hAnsi="Calibri" w:cs="Calibri"/>
          <w:lang w:val="en-NZ"/>
        </w:rPr>
        <w:t>ā</w:t>
      </w:r>
      <w:r>
        <w:rPr>
          <w:lang w:val="en-NZ"/>
        </w:rPr>
        <w:t>ori cultural contact details and HDEC approval details.</w:t>
      </w:r>
    </w:p>
    <w:p w14:paraId="46BD2983" w14:textId="1FFC4301" w:rsidR="00B70010" w:rsidRPr="00E12F11" w:rsidRDefault="00B70010" w:rsidP="000070BC">
      <w:pPr>
        <w:pStyle w:val="ListParagraph"/>
        <w:numPr>
          <w:ilvl w:val="0"/>
          <w:numId w:val="10"/>
        </w:numPr>
        <w:spacing w:before="80" w:after="80"/>
        <w:rPr>
          <w:lang w:val="en-NZ"/>
        </w:rPr>
      </w:pPr>
      <w:r>
        <w:rPr>
          <w:lang w:val="en-NZ"/>
        </w:rPr>
        <w:t>Consent form</w:t>
      </w:r>
      <w:r w:rsidR="00E76BF5">
        <w:rPr>
          <w:lang w:val="en-NZ"/>
        </w:rPr>
        <w:t xml:space="preserve"> </w:t>
      </w:r>
      <w:r>
        <w:rPr>
          <w:lang w:val="en-NZ"/>
        </w:rPr>
        <w:t>doesn’t require Y/N options unless truly optional, see HDEC website for updated template.</w:t>
      </w:r>
    </w:p>
    <w:p w14:paraId="77D305A6" w14:textId="77777777" w:rsidR="00E24E77" w:rsidRPr="00960BFE" w:rsidRDefault="00E24E77" w:rsidP="00E24E77">
      <w:pPr>
        <w:rPr>
          <w:color w:val="FF0000"/>
          <w:lang w:val="en-NZ"/>
        </w:rPr>
      </w:pPr>
    </w:p>
    <w:p w14:paraId="758CB27A" w14:textId="77777777" w:rsidR="00E24E77" w:rsidRPr="00FD2B1E" w:rsidRDefault="00E24E77" w:rsidP="00E24E77">
      <w:pPr>
        <w:rPr>
          <w:u w:val="single"/>
          <w:lang w:val="en-NZ"/>
        </w:rPr>
      </w:pPr>
      <w:r w:rsidRPr="00FD2B1E">
        <w:rPr>
          <w:u w:val="single"/>
          <w:lang w:val="en-NZ"/>
        </w:rPr>
        <w:t xml:space="preserve">Decision </w:t>
      </w:r>
    </w:p>
    <w:p w14:paraId="13EA469A" w14:textId="77777777" w:rsidR="00E24E77" w:rsidRPr="00960BFE" w:rsidRDefault="00E24E77" w:rsidP="00E24E77">
      <w:pPr>
        <w:rPr>
          <w:lang w:val="en-NZ"/>
        </w:rPr>
      </w:pPr>
    </w:p>
    <w:p w14:paraId="1DA335A6" w14:textId="7777777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0070BC">
        <w:rPr>
          <w:lang w:val="en-NZ"/>
        </w:rPr>
        <w:t xml:space="preserve">by </w:t>
      </w:r>
      <w:r w:rsidRPr="000070BC">
        <w:rPr>
          <w:rFonts w:cs="Arial"/>
          <w:szCs w:val="22"/>
          <w:lang w:val="en-NZ"/>
        </w:rPr>
        <w:t>consensus</w:t>
      </w:r>
      <w:r w:rsidRPr="000070BC">
        <w:rPr>
          <w:lang w:val="en-NZ"/>
        </w:rPr>
        <w:t xml:space="preserve">, </w:t>
      </w:r>
      <w:r w:rsidRPr="00960BFE">
        <w:rPr>
          <w:lang w:val="en-NZ"/>
        </w:rPr>
        <w:t xml:space="preserve">subject to the following information being received. </w:t>
      </w:r>
    </w:p>
    <w:p w14:paraId="194DE185" w14:textId="77777777" w:rsidR="00E24E77" w:rsidRPr="00960BFE" w:rsidRDefault="00E24E77" w:rsidP="00E24E77">
      <w:pPr>
        <w:rPr>
          <w:lang w:val="en-NZ"/>
        </w:rPr>
      </w:pPr>
    </w:p>
    <w:p w14:paraId="5BD17857" w14:textId="77777777" w:rsidR="000070BC" w:rsidRDefault="000070BC" w:rsidP="000070BC">
      <w:pPr>
        <w:pStyle w:val="ListParagraph"/>
        <w:numPr>
          <w:ilvl w:val="0"/>
          <w:numId w:val="2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E029752" w14:textId="77777777" w:rsidR="000070BC" w:rsidRDefault="000070BC" w:rsidP="000070BC">
      <w:pPr>
        <w:pStyle w:val="ListParagraph"/>
        <w:numPr>
          <w:ilvl w:val="0"/>
          <w:numId w:val="20"/>
        </w:numPr>
        <w:spacing w:before="80" w:after="80"/>
        <w:jc w:val="both"/>
        <w:rPr>
          <w:rFonts w:cs="Arial"/>
          <w:szCs w:val="22"/>
          <w:lang w:val="en-NZ"/>
        </w:rPr>
      </w:pPr>
      <w:r>
        <w:rPr>
          <w:rFonts w:cs="Arial"/>
          <w:szCs w:val="22"/>
          <w:lang w:val="en-NZ"/>
        </w:rPr>
        <w:t>Explain what happens to health information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1473E5FB" w14:textId="77777777" w:rsidR="000070BC" w:rsidRPr="00D56D98" w:rsidRDefault="000070BC" w:rsidP="000070BC">
      <w:pPr>
        <w:pStyle w:val="Default"/>
        <w:numPr>
          <w:ilvl w:val="0"/>
          <w:numId w:val="20"/>
        </w:numPr>
      </w:pPr>
      <w:r>
        <w:rPr>
          <w:sz w:val="22"/>
          <w:szCs w:val="22"/>
        </w:rPr>
        <w:t>Submit questionnaires</w:t>
      </w:r>
      <w:r>
        <w:rPr>
          <w:i/>
          <w:sz w:val="22"/>
          <w:szCs w:val="22"/>
        </w:rPr>
        <w:t xml:space="preserve">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3D4A82B5" w14:textId="77777777" w:rsidR="00E24E77" w:rsidRPr="00960BFE" w:rsidRDefault="00E24E77" w:rsidP="00E24E77">
      <w:pPr>
        <w:rPr>
          <w:color w:val="FF0000"/>
          <w:lang w:val="en-NZ"/>
        </w:rPr>
      </w:pPr>
    </w:p>
    <w:p w14:paraId="6E854041" w14:textId="77777777" w:rsidR="00E24E77" w:rsidRPr="00FD2B1E" w:rsidRDefault="00E24E77" w:rsidP="00E24E77">
      <w:pPr>
        <w:rPr>
          <w:lang w:val="en-NZ"/>
        </w:rPr>
      </w:pPr>
      <w:r w:rsidRPr="00960BFE">
        <w:rPr>
          <w:lang w:val="en-NZ"/>
        </w:rPr>
        <w:t xml:space="preserve">This following information will be reviewed, and a final decision made on the application, by </w:t>
      </w:r>
      <w:r w:rsidR="000070BC">
        <w:rPr>
          <w:lang w:val="en-NZ"/>
        </w:rPr>
        <w:t xml:space="preserve">Dr Karen Bartholomew and Mrs Toni Millar. </w:t>
      </w:r>
    </w:p>
    <w:p w14:paraId="36652ED1" w14:textId="77777777" w:rsidR="003162EE" w:rsidRPr="00960BFE" w:rsidRDefault="00DC48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86243" w:rsidRPr="00960BFE" w14:paraId="7F88BBDB" w14:textId="77777777" w:rsidTr="00054D15">
        <w:trPr>
          <w:trHeight w:val="280"/>
        </w:trPr>
        <w:tc>
          <w:tcPr>
            <w:tcW w:w="966" w:type="dxa"/>
            <w:tcBorders>
              <w:top w:val="nil"/>
              <w:left w:val="nil"/>
              <w:bottom w:val="nil"/>
              <w:right w:val="nil"/>
            </w:tcBorders>
          </w:tcPr>
          <w:p w14:paraId="62C1CFB5" w14:textId="77777777" w:rsidR="00086243" w:rsidRPr="00960BFE" w:rsidRDefault="00086243">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404A2D0B" w14:textId="77777777" w:rsidR="00086243" w:rsidRPr="00960BFE" w:rsidRDefault="000862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8AED41D" w14:textId="77777777" w:rsidR="00086243" w:rsidRPr="00960BFE" w:rsidRDefault="00086243">
            <w:pPr>
              <w:autoSpaceDE w:val="0"/>
              <w:autoSpaceDN w:val="0"/>
              <w:adjustRightInd w:val="0"/>
            </w:pPr>
            <w:r w:rsidRPr="00960BFE">
              <w:rPr>
                <w:b/>
              </w:rPr>
              <w:t>18/NTA/107</w:t>
            </w:r>
            <w:r w:rsidRPr="00960BFE">
              <w:t xml:space="preserve"> </w:t>
            </w:r>
          </w:p>
        </w:tc>
      </w:tr>
      <w:tr w:rsidR="00086243" w:rsidRPr="00960BFE" w14:paraId="3C55561E" w14:textId="77777777" w:rsidTr="00054D15">
        <w:trPr>
          <w:trHeight w:val="280"/>
        </w:trPr>
        <w:tc>
          <w:tcPr>
            <w:tcW w:w="966" w:type="dxa"/>
            <w:tcBorders>
              <w:top w:val="nil"/>
              <w:left w:val="nil"/>
              <w:bottom w:val="nil"/>
              <w:right w:val="nil"/>
            </w:tcBorders>
          </w:tcPr>
          <w:p w14:paraId="3B9BCAE0"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62C2D933" w14:textId="77777777" w:rsidR="00086243" w:rsidRPr="00960BFE" w:rsidRDefault="00086243">
            <w:pPr>
              <w:autoSpaceDE w:val="0"/>
              <w:autoSpaceDN w:val="0"/>
              <w:adjustRightInd w:val="0"/>
            </w:pPr>
            <w:r w:rsidRPr="00960BFE">
              <w:t xml:space="preserve">Title: </w:t>
            </w:r>
          </w:p>
        </w:tc>
        <w:tc>
          <w:tcPr>
            <w:tcW w:w="6459" w:type="dxa"/>
            <w:tcBorders>
              <w:top w:val="nil"/>
              <w:left w:val="nil"/>
              <w:bottom w:val="nil"/>
              <w:right w:val="nil"/>
            </w:tcBorders>
          </w:tcPr>
          <w:p w14:paraId="681373F5" w14:textId="77777777" w:rsidR="00086243" w:rsidRPr="00960BFE" w:rsidRDefault="00086243">
            <w:pPr>
              <w:autoSpaceDE w:val="0"/>
              <w:autoSpaceDN w:val="0"/>
              <w:adjustRightInd w:val="0"/>
            </w:pPr>
            <w:r w:rsidRPr="00960BFE">
              <w:t xml:space="preserve">Lateral Ankle Ligament Augmentation Trial (LALA) </w:t>
            </w:r>
          </w:p>
        </w:tc>
      </w:tr>
      <w:tr w:rsidR="00086243" w:rsidRPr="00960BFE" w14:paraId="22E2DBAB" w14:textId="77777777" w:rsidTr="00054D15">
        <w:trPr>
          <w:trHeight w:val="280"/>
        </w:trPr>
        <w:tc>
          <w:tcPr>
            <w:tcW w:w="966" w:type="dxa"/>
            <w:tcBorders>
              <w:top w:val="nil"/>
              <w:left w:val="nil"/>
              <w:bottom w:val="nil"/>
              <w:right w:val="nil"/>
            </w:tcBorders>
          </w:tcPr>
          <w:p w14:paraId="30D594A4"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0CB425F5" w14:textId="77777777" w:rsidR="00086243" w:rsidRPr="00960BFE" w:rsidRDefault="00086243">
            <w:pPr>
              <w:autoSpaceDE w:val="0"/>
              <w:autoSpaceDN w:val="0"/>
              <w:adjustRightInd w:val="0"/>
            </w:pPr>
            <w:r w:rsidRPr="00960BFE">
              <w:t xml:space="preserve">Principal Investigator: </w:t>
            </w:r>
          </w:p>
        </w:tc>
        <w:tc>
          <w:tcPr>
            <w:tcW w:w="6459" w:type="dxa"/>
            <w:tcBorders>
              <w:top w:val="nil"/>
              <w:left w:val="nil"/>
              <w:bottom w:val="nil"/>
              <w:right w:val="nil"/>
            </w:tcBorders>
          </w:tcPr>
          <w:p w14:paraId="7620DB54" w14:textId="77777777" w:rsidR="00086243" w:rsidRPr="00960BFE" w:rsidRDefault="00086243">
            <w:pPr>
              <w:autoSpaceDE w:val="0"/>
              <w:autoSpaceDN w:val="0"/>
              <w:adjustRightInd w:val="0"/>
            </w:pPr>
            <w:r w:rsidRPr="00960BFE">
              <w:t xml:space="preserve">Dr </w:t>
            </w:r>
            <w:proofErr w:type="spellStart"/>
            <w:r w:rsidRPr="00960BFE">
              <w:t>Shea</w:t>
            </w:r>
            <w:proofErr w:type="spellEnd"/>
            <w:r w:rsidRPr="00960BFE">
              <w:t xml:space="preserve"> </w:t>
            </w:r>
            <w:proofErr w:type="spellStart"/>
            <w:r w:rsidRPr="00960BFE">
              <w:t>Timoko</w:t>
            </w:r>
            <w:proofErr w:type="spellEnd"/>
            <w:r w:rsidRPr="00960BFE">
              <w:t xml:space="preserve">-Barnes </w:t>
            </w:r>
          </w:p>
        </w:tc>
      </w:tr>
      <w:tr w:rsidR="00086243" w:rsidRPr="00960BFE" w14:paraId="77071368" w14:textId="77777777" w:rsidTr="00054D15">
        <w:trPr>
          <w:trHeight w:val="280"/>
        </w:trPr>
        <w:tc>
          <w:tcPr>
            <w:tcW w:w="966" w:type="dxa"/>
            <w:tcBorders>
              <w:top w:val="nil"/>
              <w:left w:val="nil"/>
              <w:bottom w:val="nil"/>
              <w:right w:val="nil"/>
            </w:tcBorders>
          </w:tcPr>
          <w:p w14:paraId="7411FC98"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71144C60" w14:textId="77777777" w:rsidR="00086243" w:rsidRPr="00960BFE" w:rsidRDefault="00086243">
            <w:pPr>
              <w:autoSpaceDE w:val="0"/>
              <w:autoSpaceDN w:val="0"/>
              <w:adjustRightInd w:val="0"/>
            </w:pPr>
            <w:r w:rsidRPr="00960BFE">
              <w:t xml:space="preserve">Sponsor: </w:t>
            </w:r>
          </w:p>
        </w:tc>
        <w:tc>
          <w:tcPr>
            <w:tcW w:w="6459" w:type="dxa"/>
            <w:tcBorders>
              <w:top w:val="nil"/>
              <w:left w:val="nil"/>
              <w:bottom w:val="nil"/>
              <w:right w:val="nil"/>
            </w:tcBorders>
          </w:tcPr>
          <w:p w14:paraId="32C2F424" w14:textId="77777777" w:rsidR="00086243" w:rsidRPr="00960BFE" w:rsidRDefault="00086243">
            <w:pPr>
              <w:autoSpaceDE w:val="0"/>
              <w:autoSpaceDN w:val="0"/>
              <w:adjustRightInd w:val="0"/>
            </w:pPr>
            <w:r w:rsidRPr="00960BFE">
              <w:t xml:space="preserve"> </w:t>
            </w:r>
          </w:p>
        </w:tc>
      </w:tr>
      <w:tr w:rsidR="00086243" w:rsidRPr="00960BFE" w14:paraId="1E16B7A2" w14:textId="77777777" w:rsidTr="00054D15">
        <w:trPr>
          <w:trHeight w:val="280"/>
        </w:trPr>
        <w:tc>
          <w:tcPr>
            <w:tcW w:w="966" w:type="dxa"/>
            <w:tcBorders>
              <w:top w:val="nil"/>
              <w:left w:val="nil"/>
              <w:bottom w:val="nil"/>
              <w:right w:val="nil"/>
            </w:tcBorders>
          </w:tcPr>
          <w:p w14:paraId="65808347"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0E39166F" w14:textId="77777777" w:rsidR="00086243" w:rsidRPr="00960BFE" w:rsidRDefault="00086243">
            <w:pPr>
              <w:autoSpaceDE w:val="0"/>
              <w:autoSpaceDN w:val="0"/>
              <w:adjustRightInd w:val="0"/>
            </w:pPr>
            <w:r w:rsidRPr="00960BFE">
              <w:t xml:space="preserve">Clock Start Date: </w:t>
            </w:r>
          </w:p>
        </w:tc>
        <w:tc>
          <w:tcPr>
            <w:tcW w:w="6459" w:type="dxa"/>
            <w:tcBorders>
              <w:top w:val="nil"/>
              <w:left w:val="nil"/>
              <w:bottom w:val="nil"/>
              <w:right w:val="nil"/>
            </w:tcBorders>
          </w:tcPr>
          <w:p w14:paraId="3F1E596C" w14:textId="77777777" w:rsidR="00086243" w:rsidRPr="00960BFE" w:rsidRDefault="00086243">
            <w:pPr>
              <w:autoSpaceDE w:val="0"/>
              <w:autoSpaceDN w:val="0"/>
              <w:adjustRightInd w:val="0"/>
            </w:pPr>
            <w:r w:rsidRPr="00960BFE">
              <w:t xml:space="preserve">05 July 2018 </w:t>
            </w:r>
          </w:p>
        </w:tc>
      </w:tr>
    </w:tbl>
    <w:p w14:paraId="688F85CF" w14:textId="77777777" w:rsidR="003162EE" w:rsidRPr="00960BFE" w:rsidRDefault="00DC48FD">
      <w:pPr>
        <w:autoSpaceDE w:val="0"/>
        <w:autoSpaceDN w:val="0"/>
        <w:adjustRightInd w:val="0"/>
      </w:pPr>
      <w:r w:rsidRPr="00960BFE">
        <w:t xml:space="preserve"> </w:t>
      </w:r>
    </w:p>
    <w:p w14:paraId="650D4CBC" w14:textId="77777777" w:rsidR="00987913" w:rsidRPr="0008478B" w:rsidRDefault="0008478B">
      <w:pPr>
        <w:autoSpaceDE w:val="0"/>
        <w:autoSpaceDN w:val="0"/>
        <w:adjustRightInd w:val="0"/>
      </w:pPr>
      <w:r w:rsidRPr="00960BFE">
        <w:t xml:space="preserve">Dr </w:t>
      </w:r>
      <w:proofErr w:type="spellStart"/>
      <w:r w:rsidRPr="00960BFE">
        <w:t>Shea</w:t>
      </w:r>
      <w:proofErr w:type="spellEnd"/>
      <w:r w:rsidRPr="00960BFE">
        <w:t xml:space="preserve"> </w:t>
      </w:r>
      <w:proofErr w:type="spellStart"/>
      <w:r w:rsidRPr="00960BFE">
        <w:t>Timoko</w:t>
      </w:r>
      <w:proofErr w:type="spellEnd"/>
      <w:r w:rsidRPr="00960BFE">
        <w:t xml:space="preserve">-Barnes </w:t>
      </w:r>
      <w:r w:rsidR="00987913" w:rsidRPr="00987913">
        <w:rPr>
          <w:lang w:val="en-NZ"/>
        </w:rPr>
        <w:t>was</w:t>
      </w:r>
      <w:r>
        <w:rPr>
          <w:lang w:val="en-NZ"/>
        </w:rPr>
        <w:t xml:space="preserve"> not</w:t>
      </w:r>
      <w:r w:rsidR="00987913" w:rsidRPr="00987913">
        <w:rPr>
          <w:lang w:val="en-NZ"/>
        </w:rPr>
        <w:t xml:space="preserve"> present for discussion of this application.</w:t>
      </w:r>
    </w:p>
    <w:p w14:paraId="4A45AFC6" w14:textId="77777777" w:rsidR="00987913" w:rsidRPr="00960BFE" w:rsidRDefault="00987913">
      <w:pPr>
        <w:autoSpaceDE w:val="0"/>
        <w:autoSpaceDN w:val="0"/>
        <w:adjustRightInd w:val="0"/>
        <w:rPr>
          <w:u w:val="single"/>
          <w:lang w:val="en-NZ"/>
        </w:rPr>
      </w:pPr>
    </w:p>
    <w:p w14:paraId="6E7512D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C60F975" w14:textId="77777777" w:rsidR="00E24E77" w:rsidRPr="008869BB" w:rsidRDefault="00E24E77">
      <w:pPr>
        <w:autoSpaceDE w:val="0"/>
        <w:autoSpaceDN w:val="0"/>
        <w:adjustRightInd w:val="0"/>
        <w:rPr>
          <w:b/>
          <w:lang w:val="en-NZ"/>
        </w:rPr>
      </w:pPr>
    </w:p>
    <w:p w14:paraId="4F4EC34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BA5BF4D" w14:textId="77777777" w:rsidR="00E24E77" w:rsidRPr="00960BFE" w:rsidRDefault="00E24E77">
      <w:pPr>
        <w:autoSpaceDE w:val="0"/>
        <w:autoSpaceDN w:val="0"/>
        <w:adjustRightInd w:val="0"/>
        <w:rPr>
          <w:lang w:val="en-NZ"/>
        </w:rPr>
      </w:pPr>
    </w:p>
    <w:p w14:paraId="40A8BE4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49839FB" w14:textId="77777777" w:rsidR="00E24E77" w:rsidRPr="00960BFE" w:rsidRDefault="00E24E77">
      <w:pPr>
        <w:autoSpaceDE w:val="0"/>
        <w:autoSpaceDN w:val="0"/>
        <w:adjustRightInd w:val="0"/>
        <w:rPr>
          <w:lang w:val="en-NZ"/>
        </w:rPr>
      </w:pPr>
    </w:p>
    <w:p w14:paraId="7EF50EA6" w14:textId="77777777" w:rsidR="00F6103A" w:rsidRDefault="00F6103A" w:rsidP="00F6103A">
      <w:pPr>
        <w:rPr>
          <w:u w:val="single"/>
          <w:lang w:val="en-NZ"/>
        </w:rPr>
      </w:pPr>
      <w:r w:rsidRPr="001C059D">
        <w:rPr>
          <w:u w:val="single"/>
          <w:lang w:val="en-NZ"/>
        </w:rPr>
        <w:t>Summary of Study</w:t>
      </w:r>
    </w:p>
    <w:p w14:paraId="1A3FE68D" w14:textId="77777777" w:rsidR="00F6103A" w:rsidRDefault="00F6103A" w:rsidP="00F6103A">
      <w:pPr>
        <w:rPr>
          <w:u w:val="single"/>
          <w:lang w:val="en-NZ"/>
        </w:rPr>
      </w:pPr>
    </w:p>
    <w:p w14:paraId="207C6699" w14:textId="5A4828BC" w:rsidR="00920BC5" w:rsidRDefault="00920BC5" w:rsidP="00456868">
      <w:pPr>
        <w:pStyle w:val="ListParagraph"/>
        <w:numPr>
          <w:ilvl w:val="0"/>
          <w:numId w:val="17"/>
        </w:numPr>
        <w:autoSpaceDE w:val="0"/>
        <w:autoSpaceDN w:val="0"/>
        <w:adjustRightInd w:val="0"/>
        <w:rPr>
          <w:lang w:val="en-NZ"/>
        </w:rPr>
      </w:pPr>
      <w:r>
        <w:rPr>
          <w:lang w:val="en-NZ"/>
        </w:rPr>
        <w:t>This is a</w:t>
      </w:r>
      <w:r w:rsidR="00766535" w:rsidRPr="00920BC5">
        <w:rPr>
          <w:lang w:val="en-NZ"/>
        </w:rPr>
        <w:t xml:space="preserve"> </w:t>
      </w:r>
      <w:proofErr w:type="spellStart"/>
      <w:r w:rsidR="00766535" w:rsidRPr="00920BC5">
        <w:rPr>
          <w:lang w:val="en-NZ"/>
        </w:rPr>
        <w:t>multi centred</w:t>
      </w:r>
      <w:proofErr w:type="spellEnd"/>
      <w:r w:rsidR="00766535" w:rsidRPr="00920BC5">
        <w:rPr>
          <w:lang w:val="en-NZ"/>
        </w:rPr>
        <w:t xml:space="preserve"> prospective RCT will be conducted by participating surgeons across New </w:t>
      </w:r>
      <w:r>
        <w:rPr>
          <w:lang w:val="en-NZ"/>
        </w:rPr>
        <w:t>Zealand</w:t>
      </w:r>
      <w:r w:rsidR="00766535" w:rsidRPr="00920BC5">
        <w:rPr>
          <w:lang w:val="en-NZ"/>
        </w:rPr>
        <w:t xml:space="preserve"> in patients aged older than 18 with ankle instability or pain following grade 2-3 ankle sprain and having completed a minimum of 3 </w:t>
      </w:r>
      <w:r w:rsidR="00946152">
        <w:rPr>
          <w:lang w:val="en-NZ"/>
        </w:rPr>
        <w:t>months non-operative treatment.</w:t>
      </w:r>
    </w:p>
    <w:p w14:paraId="5F78B7F9" w14:textId="77777777" w:rsidR="00F6103A" w:rsidRDefault="00920BC5" w:rsidP="00456868">
      <w:pPr>
        <w:pStyle w:val="ListParagraph"/>
        <w:numPr>
          <w:ilvl w:val="0"/>
          <w:numId w:val="17"/>
        </w:numPr>
        <w:autoSpaceDE w:val="0"/>
        <w:autoSpaceDN w:val="0"/>
        <w:adjustRightInd w:val="0"/>
        <w:rPr>
          <w:lang w:val="en-NZ"/>
        </w:rPr>
      </w:pPr>
      <w:r>
        <w:rPr>
          <w:lang w:val="en-NZ"/>
        </w:rPr>
        <w:t>The study compares</w:t>
      </w:r>
      <w:r w:rsidR="00766535" w:rsidRPr="00920BC5">
        <w:rPr>
          <w:lang w:val="en-NZ"/>
        </w:rPr>
        <w:t xml:space="preserve"> augmentation of lateral ankle ligament repair with the Internal</w:t>
      </w:r>
      <w:r w:rsidR="00456868">
        <w:rPr>
          <w:lang w:val="en-NZ"/>
        </w:rPr>
        <w:t xml:space="preserve"> </w:t>
      </w:r>
      <w:r w:rsidR="00766535" w:rsidRPr="00920BC5">
        <w:rPr>
          <w:lang w:val="en-NZ"/>
        </w:rPr>
        <w:t>Brace versus lateral ankle ligament repair alone</w:t>
      </w:r>
      <w:r>
        <w:rPr>
          <w:lang w:val="en-NZ"/>
        </w:rPr>
        <w:t>, with the goal of</w:t>
      </w:r>
      <w:r w:rsidR="00766535" w:rsidRPr="00920BC5">
        <w:rPr>
          <w:lang w:val="en-NZ"/>
        </w:rPr>
        <w:t xml:space="preserve"> improve</w:t>
      </w:r>
      <w:r>
        <w:rPr>
          <w:lang w:val="en-NZ"/>
        </w:rPr>
        <w:t>d</w:t>
      </w:r>
      <w:r w:rsidR="00766535" w:rsidRPr="00920BC5">
        <w:rPr>
          <w:lang w:val="en-NZ"/>
        </w:rPr>
        <w:t xml:space="preserve"> </w:t>
      </w:r>
      <w:r>
        <w:rPr>
          <w:lang w:val="en-NZ"/>
        </w:rPr>
        <w:t>functional outcomes at 3 month.</w:t>
      </w:r>
    </w:p>
    <w:p w14:paraId="4AD9201B" w14:textId="13961DA7" w:rsidR="00A11990" w:rsidRPr="00920BC5" w:rsidRDefault="00946152" w:rsidP="00456868">
      <w:pPr>
        <w:pStyle w:val="ListParagraph"/>
        <w:numPr>
          <w:ilvl w:val="0"/>
          <w:numId w:val="17"/>
        </w:numPr>
        <w:autoSpaceDE w:val="0"/>
        <w:autoSpaceDN w:val="0"/>
        <w:adjustRightInd w:val="0"/>
        <w:rPr>
          <w:lang w:val="en-NZ"/>
        </w:rPr>
      </w:pPr>
      <w:r>
        <w:t>F</w:t>
      </w:r>
      <w:r w:rsidR="00A11990">
        <w:t>or future reference, application forms should be stand alone and questions should not be answered with</w:t>
      </w:r>
      <w:r>
        <w:t>.</w:t>
      </w:r>
    </w:p>
    <w:p w14:paraId="3536B4BB" w14:textId="77777777" w:rsidR="00F6103A" w:rsidRPr="00C5052B" w:rsidRDefault="00F6103A" w:rsidP="00F6103A">
      <w:pPr>
        <w:spacing w:before="80" w:after="80"/>
        <w:rPr>
          <w:u w:val="single"/>
          <w:lang w:val="en-NZ"/>
        </w:rPr>
      </w:pPr>
    </w:p>
    <w:p w14:paraId="0EC04BA5" w14:textId="77777777" w:rsidR="00F6103A" w:rsidRPr="000A1C67" w:rsidRDefault="00F6103A" w:rsidP="00F6103A">
      <w:pPr>
        <w:rPr>
          <w:u w:val="single"/>
          <w:lang w:val="en-NZ"/>
        </w:rPr>
      </w:pPr>
      <w:r w:rsidRPr="000A1C67">
        <w:rPr>
          <w:u w:val="single"/>
          <w:lang w:val="en-NZ"/>
        </w:rPr>
        <w:t>Summary of ethical issues (outstanding)</w:t>
      </w:r>
    </w:p>
    <w:p w14:paraId="0222A707" w14:textId="77777777" w:rsidR="00F6103A" w:rsidRDefault="00F6103A" w:rsidP="00F6103A">
      <w:pPr>
        <w:rPr>
          <w:u w:val="single"/>
          <w:lang w:val="en-NZ"/>
        </w:rPr>
      </w:pPr>
    </w:p>
    <w:p w14:paraId="066E5FDC" w14:textId="77777777" w:rsidR="00F6103A" w:rsidRDefault="00F6103A" w:rsidP="00F6103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36023C2" w14:textId="77777777" w:rsidR="00F6103A" w:rsidRPr="00960BFE" w:rsidRDefault="00F6103A" w:rsidP="00F6103A">
      <w:pPr>
        <w:autoSpaceDE w:val="0"/>
        <w:autoSpaceDN w:val="0"/>
        <w:adjustRightInd w:val="0"/>
        <w:rPr>
          <w:lang w:val="en-NZ"/>
        </w:rPr>
      </w:pPr>
    </w:p>
    <w:p w14:paraId="2A48BA16" w14:textId="77777777" w:rsidR="00F6103A" w:rsidRPr="00F65F51" w:rsidRDefault="00F6103A" w:rsidP="0032030A">
      <w:pPr>
        <w:pStyle w:val="ListParagraph"/>
        <w:numPr>
          <w:ilvl w:val="0"/>
          <w:numId w:val="17"/>
        </w:numPr>
        <w:rPr>
          <w:u w:val="single"/>
          <w:lang w:val="en-NZ"/>
        </w:rPr>
      </w:pPr>
      <w:r w:rsidRPr="008052A7">
        <w:rPr>
          <w:lang w:val="en-NZ"/>
        </w:rPr>
        <w:t xml:space="preserve">The Committee </w:t>
      </w:r>
      <w:r w:rsidR="00F65F51">
        <w:rPr>
          <w:lang w:val="en-NZ"/>
        </w:rPr>
        <w:t xml:space="preserve">asked what ‘self-funded surgery’ means. </w:t>
      </w:r>
    </w:p>
    <w:p w14:paraId="4317A8C5" w14:textId="77777777" w:rsidR="00F65F51" w:rsidRPr="00F65F51" w:rsidRDefault="00F65F51" w:rsidP="0032030A">
      <w:pPr>
        <w:pStyle w:val="ListParagraph"/>
        <w:numPr>
          <w:ilvl w:val="0"/>
          <w:numId w:val="17"/>
        </w:numPr>
        <w:rPr>
          <w:u w:val="single"/>
          <w:lang w:val="en-NZ"/>
        </w:rPr>
      </w:pPr>
      <w:r>
        <w:rPr>
          <w:lang w:val="en-NZ"/>
        </w:rPr>
        <w:t xml:space="preserve">Please explain what monitoring of safety data occurs, particularly for adverse events. </w:t>
      </w:r>
    </w:p>
    <w:p w14:paraId="7DB2720B" w14:textId="00400615" w:rsidR="00F65F51" w:rsidRPr="00F65F51" w:rsidRDefault="00F65F51" w:rsidP="0032030A">
      <w:pPr>
        <w:pStyle w:val="ListParagraph"/>
        <w:numPr>
          <w:ilvl w:val="0"/>
          <w:numId w:val="17"/>
        </w:numPr>
        <w:rPr>
          <w:u w:val="single"/>
          <w:lang w:val="en-NZ"/>
        </w:rPr>
      </w:pPr>
      <w:r>
        <w:rPr>
          <w:lang w:val="en-NZ"/>
        </w:rPr>
        <w:t xml:space="preserve">The Committee noted the economic analyses </w:t>
      </w:r>
      <w:r w:rsidR="000D3596">
        <w:rPr>
          <w:lang w:val="en-NZ"/>
        </w:rPr>
        <w:t xml:space="preserve">do not appear </w:t>
      </w:r>
      <w:r>
        <w:rPr>
          <w:lang w:val="en-NZ"/>
        </w:rPr>
        <w:t>robust</w:t>
      </w:r>
      <w:r w:rsidR="000D3596">
        <w:rPr>
          <w:lang w:val="en-NZ"/>
        </w:rPr>
        <w:t>, and the Researcher may wish to undertake further advice or reconsider this aspect</w:t>
      </w:r>
      <w:r>
        <w:rPr>
          <w:lang w:val="en-NZ"/>
        </w:rPr>
        <w:t xml:space="preserve">. </w:t>
      </w:r>
    </w:p>
    <w:p w14:paraId="41CE0017" w14:textId="3292E4A3" w:rsidR="00F65F51" w:rsidRPr="00666BAA" w:rsidRDefault="00F65F51" w:rsidP="00A11990">
      <w:pPr>
        <w:pStyle w:val="ListParagraph"/>
        <w:numPr>
          <w:ilvl w:val="0"/>
          <w:numId w:val="17"/>
        </w:numPr>
        <w:rPr>
          <w:u w:val="single"/>
          <w:lang w:val="en-NZ"/>
        </w:rPr>
      </w:pPr>
      <w:r>
        <w:rPr>
          <w:lang w:val="en-NZ"/>
        </w:rPr>
        <w:t xml:space="preserve">The Committee </w:t>
      </w:r>
      <w:r w:rsidR="000D3596">
        <w:rPr>
          <w:lang w:val="en-NZ"/>
        </w:rPr>
        <w:t xml:space="preserve">noted that although the Protocol was well prepared, the literature review appeared light. For example the Committee </w:t>
      </w:r>
      <w:r>
        <w:rPr>
          <w:lang w:val="en-NZ"/>
        </w:rPr>
        <w:t xml:space="preserve">queried whether the </w:t>
      </w:r>
      <w:r w:rsidR="000D3596">
        <w:rPr>
          <w:lang w:val="en-NZ"/>
        </w:rPr>
        <w:t xml:space="preserve">available </w:t>
      </w:r>
      <w:r>
        <w:rPr>
          <w:lang w:val="en-NZ"/>
        </w:rPr>
        <w:t xml:space="preserve">publication ‘clinical results of an arthroscopic modified </w:t>
      </w:r>
      <w:proofErr w:type="spellStart"/>
      <w:r>
        <w:rPr>
          <w:lang w:val="en-NZ"/>
        </w:rPr>
        <w:t>Brostrom</w:t>
      </w:r>
      <w:proofErr w:type="spellEnd"/>
      <w:r>
        <w:rPr>
          <w:lang w:val="en-NZ"/>
        </w:rPr>
        <w:t xml:space="preserve"> operation with and without an internal brace’ impacts the knowledge gap</w:t>
      </w:r>
      <w:r w:rsidR="00A11990">
        <w:rPr>
          <w:lang w:val="en-NZ"/>
        </w:rPr>
        <w:t xml:space="preserve"> </w:t>
      </w:r>
      <w:r w:rsidR="00A11990" w:rsidRPr="00A11990">
        <w:rPr>
          <w:lang w:val="en-NZ"/>
        </w:rPr>
        <w:t xml:space="preserve">J </w:t>
      </w:r>
      <w:proofErr w:type="spellStart"/>
      <w:r w:rsidR="00A11990" w:rsidRPr="00A11990">
        <w:rPr>
          <w:lang w:val="en-NZ"/>
        </w:rPr>
        <w:t>Orthop</w:t>
      </w:r>
      <w:proofErr w:type="spellEnd"/>
      <w:r w:rsidR="00A11990" w:rsidRPr="00A11990">
        <w:rPr>
          <w:lang w:val="en-NZ"/>
        </w:rPr>
        <w:t xml:space="preserve"> </w:t>
      </w:r>
      <w:proofErr w:type="spellStart"/>
      <w:r w:rsidR="00A11990" w:rsidRPr="00A11990">
        <w:rPr>
          <w:lang w:val="en-NZ"/>
        </w:rPr>
        <w:t>Traumatol</w:t>
      </w:r>
      <w:proofErr w:type="spellEnd"/>
      <w:r w:rsidR="00A11990" w:rsidRPr="00A11990">
        <w:rPr>
          <w:lang w:val="en-NZ"/>
        </w:rPr>
        <w:t>. 2016 Dec</w:t>
      </w:r>
      <w:proofErr w:type="gramStart"/>
      <w:r w:rsidR="00A11990" w:rsidRPr="00A11990">
        <w:rPr>
          <w:lang w:val="en-NZ"/>
        </w:rPr>
        <w:t>;17</w:t>
      </w:r>
      <w:proofErr w:type="gramEnd"/>
      <w:r w:rsidR="00A11990" w:rsidRPr="00A11990">
        <w:rPr>
          <w:lang w:val="en-NZ"/>
        </w:rPr>
        <w:t xml:space="preserve">(4):353-360. </w:t>
      </w:r>
      <w:proofErr w:type="spellStart"/>
      <w:r w:rsidR="00A11990" w:rsidRPr="00A11990">
        <w:rPr>
          <w:lang w:val="en-NZ"/>
        </w:rPr>
        <w:t>Epub</w:t>
      </w:r>
      <w:proofErr w:type="spellEnd"/>
      <w:r w:rsidR="00A11990" w:rsidRPr="00A11990">
        <w:rPr>
          <w:lang w:val="en-NZ"/>
        </w:rPr>
        <w:t xml:space="preserve"> 2016 Apr 23</w:t>
      </w:r>
      <w:r>
        <w:rPr>
          <w:lang w:val="en-NZ"/>
        </w:rPr>
        <w:t>. An RCT is unethical if the knowledge is already known.</w:t>
      </w:r>
    </w:p>
    <w:p w14:paraId="16E64202" w14:textId="0D76AC17" w:rsidR="00666BAA" w:rsidRPr="00666BAA" w:rsidRDefault="00666BAA" w:rsidP="0032030A">
      <w:pPr>
        <w:pStyle w:val="ListParagraph"/>
        <w:numPr>
          <w:ilvl w:val="0"/>
          <w:numId w:val="17"/>
        </w:numPr>
        <w:rPr>
          <w:u w:val="single"/>
          <w:lang w:val="en-NZ"/>
        </w:rPr>
      </w:pPr>
      <w:r>
        <w:rPr>
          <w:lang w:val="en-NZ"/>
        </w:rPr>
        <w:t xml:space="preserve">The Committee </w:t>
      </w:r>
      <w:r w:rsidR="000D3596">
        <w:rPr>
          <w:lang w:val="en-NZ"/>
        </w:rPr>
        <w:t xml:space="preserve">noted the statistical advice undertaken, however was not clear what the primary endpoint was and the change anticipated in order to arrive at the sample size. This may have been undertaken but was not clear in the protocol. </w:t>
      </w:r>
    </w:p>
    <w:p w14:paraId="1A7EFD6D" w14:textId="2B8E42EA" w:rsidR="00666BAA" w:rsidRPr="000A644B" w:rsidRDefault="00666BAA" w:rsidP="0032030A">
      <w:pPr>
        <w:pStyle w:val="ListParagraph"/>
        <w:numPr>
          <w:ilvl w:val="0"/>
          <w:numId w:val="17"/>
        </w:numPr>
        <w:rPr>
          <w:u w:val="single"/>
          <w:lang w:val="en-NZ"/>
        </w:rPr>
      </w:pPr>
      <w:r>
        <w:rPr>
          <w:lang w:val="en-NZ"/>
        </w:rPr>
        <w:t>Explain what process occurs if incidental findings, such as depression</w:t>
      </w:r>
      <w:r w:rsidR="000D3596">
        <w:rPr>
          <w:lang w:val="en-NZ"/>
        </w:rPr>
        <w:t xml:space="preserve"> identified in the questionnaires</w:t>
      </w:r>
      <w:r>
        <w:rPr>
          <w:lang w:val="en-NZ"/>
        </w:rPr>
        <w:t xml:space="preserve">, are identified.  </w:t>
      </w:r>
    </w:p>
    <w:p w14:paraId="14CD0901" w14:textId="7449EF8B" w:rsidR="000A644B" w:rsidRPr="00A11990" w:rsidRDefault="000A644B" w:rsidP="0032030A">
      <w:pPr>
        <w:pStyle w:val="ListParagraph"/>
        <w:numPr>
          <w:ilvl w:val="0"/>
          <w:numId w:val="17"/>
        </w:numPr>
        <w:rPr>
          <w:u w:val="single"/>
          <w:lang w:val="en-NZ"/>
        </w:rPr>
      </w:pPr>
      <w:r>
        <w:rPr>
          <w:lang w:val="en-NZ"/>
        </w:rPr>
        <w:t>Please explain whether this study is for an education</w:t>
      </w:r>
      <w:r w:rsidR="00AC3493">
        <w:rPr>
          <w:lang w:val="en-NZ"/>
        </w:rPr>
        <w:t>al</w:t>
      </w:r>
      <w:r>
        <w:rPr>
          <w:lang w:val="en-NZ"/>
        </w:rPr>
        <w:t xml:space="preserve"> qualification. </w:t>
      </w:r>
    </w:p>
    <w:p w14:paraId="5377ADD7" w14:textId="2C095E9C" w:rsidR="000D3596" w:rsidRPr="00A56A3C" w:rsidRDefault="000D3596" w:rsidP="0032030A">
      <w:pPr>
        <w:pStyle w:val="ListParagraph"/>
        <w:numPr>
          <w:ilvl w:val="0"/>
          <w:numId w:val="17"/>
        </w:numPr>
        <w:rPr>
          <w:lang w:val="en-NZ"/>
        </w:rPr>
      </w:pPr>
      <w:r w:rsidRPr="00A56A3C">
        <w:rPr>
          <w:lang w:val="en-NZ"/>
        </w:rPr>
        <w:t xml:space="preserve">The Committee noted the peer review comment on whether the different </w:t>
      </w:r>
      <w:proofErr w:type="spellStart"/>
      <w:r w:rsidRPr="00A56A3C">
        <w:rPr>
          <w:lang w:val="en-NZ"/>
        </w:rPr>
        <w:t>post operative</w:t>
      </w:r>
      <w:proofErr w:type="spellEnd"/>
      <w:r w:rsidRPr="00A56A3C">
        <w:rPr>
          <w:lang w:val="en-NZ"/>
        </w:rPr>
        <w:t xml:space="preserve"> rehab course would impact on the study outcomes, and seeks clarification from the Researcher(s).</w:t>
      </w:r>
    </w:p>
    <w:p w14:paraId="18DF2D01" w14:textId="1BC916EA" w:rsidR="00086243" w:rsidRDefault="00086243">
      <w:pPr>
        <w:rPr>
          <w:rFonts w:cs="Arial"/>
          <w:szCs w:val="22"/>
          <w:lang w:val="en-NZ"/>
        </w:rPr>
      </w:pPr>
      <w:r>
        <w:rPr>
          <w:rFonts w:cs="Arial"/>
          <w:szCs w:val="22"/>
          <w:lang w:val="en-NZ"/>
        </w:rPr>
        <w:br w:type="page"/>
      </w:r>
    </w:p>
    <w:p w14:paraId="44CE3756" w14:textId="77777777" w:rsidR="00F6103A" w:rsidRDefault="00F6103A" w:rsidP="00F6103A">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362DAC05" w14:textId="77777777" w:rsidR="00F6103A" w:rsidRPr="00466AA7" w:rsidRDefault="00F6103A" w:rsidP="00F6103A">
      <w:pPr>
        <w:spacing w:before="80" w:after="80"/>
        <w:rPr>
          <w:rFonts w:cs="Arial"/>
          <w:szCs w:val="22"/>
          <w:lang w:val="en-NZ"/>
        </w:rPr>
      </w:pPr>
    </w:p>
    <w:p w14:paraId="112D0420" w14:textId="1CB498D8" w:rsidR="00F6103A" w:rsidRPr="00456868" w:rsidRDefault="00456868" w:rsidP="0032030A">
      <w:pPr>
        <w:pStyle w:val="ListParagraph"/>
        <w:numPr>
          <w:ilvl w:val="0"/>
          <w:numId w:val="17"/>
        </w:numPr>
        <w:spacing w:before="80" w:after="80"/>
      </w:pPr>
      <w:r>
        <w:rPr>
          <w:rFonts w:cs="Arial"/>
          <w:szCs w:val="22"/>
          <w:lang w:val="en-NZ"/>
        </w:rPr>
        <w:t>Please clarify the two methods</w:t>
      </w:r>
      <w:r w:rsidR="000D3596">
        <w:rPr>
          <w:rFonts w:cs="Arial"/>
          <w:szCs w:val="22"/>
          <w:lang w:val="en-NZ"/>
        </w:rPr>
        <w:t xml:space="preserve"> </w:t>
      </w:r>
      <w:proofErr w:type="spellStart"/>
      <w:r w:rsidR="000D3596">
        <w:rPr>
          <w:rFonts w:cs="Arial"/>
          <w:szCs w:val="22"/>
          <w:lang w:val="en-NZ"/>
        </w:rPr>
        <w:t>eg</w:t>
      </w:r>
      <w:proofErr w:type="spellEnd"/>
      <w:r w:rsidR="000D3596">
        <w:rPr>
          <w:rFonts w:cs="Arial"/>
          <w:szCs w:val="22"/>
          <w:lang w:val="en-NZ"/>
        </w:rPr>
        <w:t xml:space="preserve"> what is usual care and what </w:t>
      </w:r>
      <w:proofErr w:type="gramStart"/>
      <w:r w:rsidR="000D3596">
        <w:rPr>
          <w:rFonts w:cs="Arial"/>
          <w:szCs w:val="22"/>
          <w:lang w:val="en-NZ"/>
        </w:rPr>
        <w:t>is the intervention</w:t>
      </w:r>
      <w:proofErr w:type="gramEnd"/>
      <w:r>
        <w:rPr>
          <w:rFonts w:cs="Arial"/>
          <w:szCs w:val="22"/>
          <w:lang w:val="en-NZ"/>
        </w:rPr>
        <w:t xml:space="preserve">. </w:t>
      </w:r>
      <w:r w:rsidR="000D3596">
        <w:rPr>
          <w:rFonts w:cs="Arial"/>
          <w:szCs w:val="22"/>
          <w:lang w:val="en-NZ"/>
        </w:rPr>
        <w:t xml:space="preserve">The Committee noted that this would be enhanced with the addition of a </w:t>
      </w:r>
      <w:r>
        <w:rPr>
          <w:rFonts w:cs="Arial"/>
          <w:szCs w:val="22"/>
          <w:lang w:val="en-NZ"/>
        </w:rPr>
        <w:t>picture.</w:t>
      </w:r>
    </w:p>
    <w:p w14:paraId="0703FDF8" w14:textId="48C76239" w:rsidR="00456868" w:rsidRDefault="00F65F51" w:rsidP="0032030A">
      <w:pPr>
        <w:pStyle w:val="ListParagraph"/>
        <w:numPr>
          <w:ilvl w:val="0"/>
          <w:numId w:val="17"/>
        </w:numPr>
        <w:spacing w:before="80" w:after="80"/>
      </w:pPr>
      <w:r>
        <w:t>Please clarify risks</w:t>
      </w:r>
      <w:r w:rsidR="00E7070A">
        <w:t>, both for the usual care and the intervention, including their frequency/likelihood where known</w:t>
      </w:r>
      <w:r>
        <w:t>. Add frequency</w:t>
      </w:r>
      <w:r w:rsidR="00AC3493">
        <w:t xml:space="preserve"> of follow up and time commitments for participants</w:t>
      </w:r>
      <w:r>
        <w:t xml:space="preserve">. </w:t>
      </w:r>
    </w:p>
    <w:p w14:paraId="3F32CB5E" w14:textId="5DBC9A71" w:rsidR="00117223" w:rsidRDefault="00117223" w:rsidP="0032030A">
      <w:pPr>
        <w:pStyle w:val="ListParagraph"/>
        <w:numPr>
          <w:ilvl w:val="0"/>
          <w:numId w:val="17"/>
        </w:numPr>
        <w:spacing w:before="80" w:after="80"/>
      </w:pPr>
      <w:r>
        <w:t>Review the HDEC template for informed consent on the HDEC website and include all relevant information</w:t>
      </w:r>
      <w:r w:rsidR="00E7070A">
        <w:t>, particularly on privacy and confidentiality</w:t>
      </w:r>
      <w:r>
        <w:t xml:space="preserve">. </w:t>
      </w:r>
    </w:p>
    <w:p w14:paraId="1AB09870" w14:textId="5EEA463E" w:rsidR="00F65F51" w:rsidRDefault="00F65F51" w:rsidP="0032030A">
      <w:pPr>
        <w:pStyle w:val="ListParagraph"/>
        <w:numPr>
          <w:ilvl w:val="0"/>
          <w:numId w:val="17"/>
        </w:numPr>
        <w:spacing w:before="80" w:after="80"/>
      </w:pPr>
      <w:r>
        <w:t xml:space="preserve">Please explain whether the brace is permanent, </w:t>
      </w:r>
      <w:r w:rsidR="00AC3493">
        <w:t xml:space="preserve">and if so </w:t>
      </w:r>
      <w:r>
        <w:t xml:space="preserve">whether it is removed if there is a problem. </w:t>
      </w:r>
    </w:p>
    <w:p w14:paraId="03D4B883" w14:textId="710B3B3B" w:rsidR="00070211" w:rsidRDefault="000D3596" w:rsidP="0032030A">
      <w:pPr>
        <w:pStyle w:val="ListParagraph"/>
        <w:numPr>
          <w:ilvl w:val="0"/>
          <w:numId w:val="17"/>
        </w:numPr>
        <w:spacing w:before="80" w:after="80"/>
      </w:pPr>
      <w:r>
        <w:t>Participants have the right to a summary of results. Please explain</w:t>
      </w:r>
      <w:r w:rsidR="00070211">
        <w:t xml:space="preserve"> what will happen. </w:t>
      </w:r>
    </w:p>
    <w:p w14:paraId="12B7396F" w14:textId="23D0C034" w:rsidR="00666BAA" w:rsidRDefault="00666BAA" w:rsidP="0032030A">
      <w:pPr>
        <w:pStyle w:val="ListParagraph"/>
        <w:numPr>
          <w:ilvl w:val="0"/>
          <w:numId w:val="17"/>
        </w:numPr>
        <w:spacing w:before="80" w:after="80"/>
      </w:pPr>
      <w:r>
        <w:t>Explain the differences in post-op rehab</w:t>
      </w:r>
      <w:r w:rsidR="00AC3493">
        <w:t xml:space="preserve"> for the two methods</w:t>
      </w:r>
      <w:r>
        <w:t xml:space="preserve">. </w:t>
      </w:r>
    </w:p>
    <w:p w14:paraId="4DD221AC" w14:textId="56EC346D" w:rsidR="00E7070A" w:rsidRDefault="00F65F51" w:rsidP="00E7070A">
      <w:pPr>
        <w:pStyle w:val="ListParagraph"/>
        <w:numPr>
          <w:ilvl w:val="0"/>
          <w:numId w:val="17"/>
        </w:numPr>
        <w:spacing w:before="80" w:after="80"/>
      </w:pPr>
      <w:r>
        <w:t>Please revise for lay language</w:t>
      </w:r>
      <w:r w:rsidR="00E7070A">
        <w:t xml:space="preserve"> and consider a more invitational beginning of the PIS</w:t>
      </w:r>
      <w:r>
        <w:t>.</w:t>
      </w:r>
    </w:p>
    <w:p w14:paraId="4BFDBC2E" w14:textId="564C7284" w:rsidR="00F65F51" w:rsidRDefault="00F65F51" w:rsidP="0032030A">
      <w:pPr>
        <w:pStyle w:val="ListParagraph"/>
        <w:numPr>
          <w:ilvl w:val="0"/>
          <w:numId w:val="17"/>
        </w:numPr>
        <w:spacing w:before="80" w:after="80"/>
      </w:pPr>
      <w:r>
        <w:t xml:space="preserve">Explain whether there is a disclosure of what arm the participants was in, at the end of the study. </w:t>
      </w:r>
    </w:p>
    <w:p w14:paraId="60291663" w14:textId="77777777" w:rsidR="00F65F51" w:rsidRDefault="00F65F51" w:rsidP="0032030A">
      <w:pPr>
        <w:pStyle w:val="ListParagraph"/>
        <w:numPr>
          <w:ilvl w:val="0"/>
          <w:numId w:val="17"/>
        </w:numPr>
        <w:spacing w:before="80" w:after="80"/>
      </w:pPr>
      <w:r>
        <w:t>Remove ‘unlikely’ from ACC wording.</w:t>
      </w:r>
    </w:p>
    <w:p w14:paraId="234CC077" w14:textId="3EA42C50" w:rsidR="00F65F51" w:rsidRDefault="00F65F51" w:rsidP="0032030A">
      <w:pPr>
        <w:pStyle w:val="ListParagraph"/>
        <w:numPr>
          <w:ilvl w:val="0"/>
          <w:numId w:val="17"/>
        </w:numPr>
        <w:spacing w:before="80" w:after="80"/>
      </w:pPr>
      <w:r>
        <w:t>Clarify duration</w:t>
      </w:r>
      <w:r w:rsidR="00E7070A">
        <w:t xml:space="preserve"> participant involvement</w:t>
      </w:r>
      <w:r>
        <w:t>. It appears to be longer in the participant information sheet</w:t>
      </w:r>
      <w:r w:rsidR="00E7070A">
        <w:t xml:space="preserve"> (36 months)</w:t>
      </w:r>
      <w:r>
        <w:t xml:space="preserve">. </w:t>
      </w:r>
      <w:r w:rsidR="00E7070A">
        <w:t>This may refer to the study enrolment period; if so please revise.</w:t>
      </w:r>
    </w:p>
    <w:p w14:paraId="1F7A175A" w14:textId="7B21C326" w:rsidR="00E7070A" w:rsidRDefault="00E7070A" w:rsidP="0032030A">
      <w:pPr>
        <w:pStyle w:val="ListParagraph"/>
        <w:numPr>
          <w:ilvl w:val="0"/>
          <w:numId w:val="17"/>
        </w:numPr>
        <w:spacing w:before="80" w:after="80"/>
      </w:pPr>
      <w:r>
        <w:t>Remove Y/N from the consent form unless truly options, see updated HDEC template on the website.</w:t>
      </w:r>
    </w:p>
    <w:p w14:paraId="5280494E" w14:textId="77777777" w:rsidR="00E24E77" w:rsidRPr="00960BFE" w:rsidRDefault="00E24E77" w:rsidP="00E24E77">
      <w:pPr>
        <w:rPr>
          <w:color w:val="FF0000"/>
          <w:lang w:val="en-NZ"/>
        </w:rPr>
      </w:pPr>
    </w:p>
    <w:p w14:paraId="1E891865" w14:textId="77777777" w:rsidR="00E24E77" w:rsidRPr="00FD2B1E" w:rsidRDefault="00E24E77" w:rsidP="00E24E77">
      <w:pPr>
        <w:rPr>
          <w:u w:val="single"/>
          <w:lang w:val="en-NZ"/>
        </w:rPr>
      </w:pPr>
      <w:r w:rsidRPr="00FD2B1E">
        <w:rPr>
          <w:u w:val="single"/>
          <w:lang w:val="en-NZ"/>
        </w:rPr>
        <w:t xml:space="preserve">Decision </w:t>
      </w:r>
    </w:p>
    <w:p w14:paraId="0C79931E" w14:textId="77777777" w:rsidR="00E24E77" w:rsidRPr="00960BFE" w:rsidRDefault="00E24E77" w:rsidP="00E24E77">
      <w:pPr>
        <w:rPr>
          <w:lang w:val="en-NZ"/>
        </w:rPr>
      </w:pPr>
    </w:p>
    <w:p w14:paraId="2F0D90C2" w14:textId="77777777" w:rsidR="00E24E77" w:rsidRPr="0032030A" w:rsidRDefault="00E24E77" w:rsidP="00E24E77">
      <w:pPr>
        <w:rPr>
          <w:lang w:val="en-NZ"/>
        </w:rPr>
      </w:pPr>
      <w:r w:rsidRPr="00960BFE">
        <w:rPr>
          <w:lang w:val="en-NZ"/>
        </w:rPr>
        <w:t xml:space="preserve">This application was </w:t>
      </w:r>
      <w:r w:rsidRPr="0032030A">
        <w:rPr>
          <w:i/>
          <w:lang w:val="en-NZ"/>
        </w:rPr>
        <w:t>provisionally approved</w:t>
      </w:r>
      <w:r w:rsidRPr="0032030A">
        <w:rPr>
          <w:lang w:val="en-NZ"/>
        </w:rPr>
        <w:t xml:space="preserve"> by </w:t>
      </w:r>
      <w:r w:rsidRPr="0032030A">
        <w:rPr>
          <w:rFonts w:cs="Arial"/>
          <w:szCs w:val="22"/>
          <w:lang w:val="en-NZ"/>
        </w:rPr>
        <w:t>consensus</w:t>
      </w:r>
      <w:r w:rsidRPr="0032030A">
        <w:rPr>
          <w:lang w:val="en-NZ"/>
        </w:rPr>
        <w:t xml:space="preserve">, subject to the following information being received. </w:t>
      </w:r>
    </w:p>
    <w:p w14:paraId="3677386C" w14:textId="77777777" w:rsidR="00E24E77" w:rsidRPr="0032030A" w:rsidRDefault="00E24E77" w:rsidP="00E24E77">
      <w:pPr>
        <w:rPr>
          <w:lang w:val="en-NZ"/>
        </w:rPr>
      </w:pPr>
    </w:p>
    <w:p w14:paraId="25822D8C" w14:textId="77777777" w:rsidR="006A509C" w:rsidRDefault="006A509C" w:rsidP="006A509C">
      <w:pPr>
        <w:pStyle w:val="ListParagraph"/>
        <w:numPr>
          <w:ilvl w:val="0"/>
          <w:numId w:val="2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3E6D249" w14:textId="7273445E" w:rsidR="006A509C" w:rsidRPr="006A509C" w:rsidRDefault="006A509C" w:rsidP="006A509C">
      <w:pPr>
        <w:pStyle w:val="ListParagraph"/>
        <w:numPr>
          <w:ilvl w:val="0"/>
          <w:numId w:val="20"/>
        </w:numPr>
        <w:spacing w:before="80" w:after="80"/>
        <w:jc w:val="both"/>
        <w:rPr>
          <w:rFonts w:cs="Arial"/>
          <w:szCs w:val="22"/>
          <w:lang w:val="en-NZ"/>
        </w:rPr>
      </w:pPr>
      <w:r w:rsidRPr="006A509C">
        <w:rPr>
          <w:rFonts w:cs="Arial"/>
          <w:color w:val="000000"/>
          <w:szCs w:val="22"/>
          <w:lang w:val="en-NZ" w:eastAsia="en-NZ"/>
        </w:rPr>
        <w:t>Every study question should be based on a thorough review of the relevant literature. Please address whether this study question is already answered.</w:t>
      </w:r>
      <w:r w:rsidRPr="006A509C">
        <w:rPr>
          <w:rFonts w:cs="Arial"/>
          <w:szCs w:val="22"/>
          <w:lang w:val="en-NZ"/>
        </w:rPr>
        <w:t xml:space="preserve"> </w:t>
      </w:r>
      <w:r w:rsidRPr="00555F27">
        <w:rPr>
          <w:rFonts w:cs="Arial"/>
          <w:szCs w:val="22"/>
          <w:lang w:val="en-NZ"/>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w:t>
      </w:r>
      <w:r w:rsidRPr="006A509C">
        <w:rPr>
          <w:rFonts w:cs="Arial"/>
          <w:color w:val="000000"/>
          <w:szCs w:val="22"/>
          <w:lang w:val="en-NZ" w:eastAsia="en-NZ"/>
        </w:rPr>
        <w:t xml:space="preserve"> 5.3</w:t>
      </w:r>
      <w:r>
        <w:rPr>
          <w:rFonts w:cs="Arial"/>
          <w:color w:val="000000"/>
          <w:szCs w:val="22"/>
          <w:lang w:val="en-NZ" w:eastAsia="en-NZ"/>
        </w:rPr>
        <w:t>).</w:t>
      </w:r>
    </w:p>
    <w:p w14:paraId="39E62B7F" w14:textId="4B12D01F" w:rsidR="006A509C" w:rsidRPr="006A509C" w:rsidRDefault="006A509C" w:rsidP="006A509C">
      <w:pPr>
        <w:pStyle w:val="ListParagraph"/>
        <w:numPr>
          <w:ilvl w:val="0"/>
          <w:numId w:val="20"/>
        </w:numPr>
        <w:spacing w:before="80" w:after="80"/>
        <w:jc w:val="both"/>
        <w:rPr>
          <w:rFonts w:cs="Arial"/>
          <w:szCs w:val="22"/>
          <w:lang w:val="en-NZ"/>
        </w:rPr>
      </w:pPr>
      <w:r w:rsidRPr="006A509C">
        <w:rPr>
          <w:rFonts w:cs="Arial"/>
          <w:color w:val="000000"/>
          <w:szCs w:val="22"/>
          <w:lang w:val="en-NZ" w:eastAsia="en-NZ"/>
        </w:rPr>
        <w:t xml:space="preserve">The intended number of participants in an intervention study should be sufficient to generate reliable study findings, and the consequent recruitment targets should be realistic. Statistical issues relating to trial design, sample size and analysis can be complex, and usually require expert advice. Please justify number of participants. </w:t>
      </w:r>
      <w:r w:rsidRPr="00555F27">
        <w:rPr>
          <w:rFonts w:cs="Arial"/>
          <w:szCs w:val="22"/>
          <w:lang w:val="en-NZ"/>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 xml:space="preserve">para </w:t>
      </w:r>
      <w:r w:rsidRPr="006A509C">
        <w:rPr>
          <w:rFonts w:cs="Arial"/>
          <w:color w:val="000000"/>
          <w:szCs w:val="22"/>
          <w:lang w:val="en-NZ" w:eastAsia="en-NZ"/>
        </w:rPr>
        <w:t>5.6</w:t>
      </w:r>
      <w:r>
        <w:rPr>
          <w:rFonts w:cs="Arial"/>
          <w:color w:val="000000"/>
          <w:szCs w:val="22"/>
          <w:lang w:val="en-NZ" w:eastAsia="en-NZ"/>
        </w:rPr>
        <w:t>).</w:t>
      </w:r>
    </w:p>
    <w:p w14:paraId="64E366A3" w14:textId="77777777" w:rsidR="00E24E77" w:rsidRPr="0032030A" w:rsidRDefault="00E24E77" w:rsidP="00E24E77">
      <w:pPr>
        <w:rPr>
          <w:lang w:val="en-NZ"/>
        </w:rPr>
      </w:pPr>
    </w:p>
    <w:p w14:paraId="02E564A5" w14:textId="77777777" w:rsidR="00E24E77" w:rsidRPr="0032030A" w:rsidRDefault="00E24E77" w:rsidP="00E24E77">
      <w:pPr>
        <w:rPr>
          <w:lang w:val="en-NZ"/>
        </w:rPr>
      </w:pPr>
      <w:r w:rsidRPr="0032030A">
        <w:rPr>
          <w:lang w:val="en-NZ"/>
        </w:rPr>
        <w:t xml:space="preserve">This following information will be reviewed, and a final decision made on the application, by </w:t>
      </w:r>
      <w:r w:rsidR="00117223" w:rsidRPr="0032030A">
        <w:rPr>
          <w:rFonts w:cs="Arial"/>
          <w:szCs w:val="22"/>
          <w:lang w:val="en-NZ"/>
        </w:rPr>
        <w:t xml:space="preserve">Dr Christine Crooks and Dr Brian Fergus. </w:t>
      </w:r>
    </w:p>
    <w:p w14:paraId="3552B0DC" w14:textId="77777777" w:rsidR="003162EE" w:rsidRPr="0032030A" w:rsidRDefault="00DC48FD">
      <w:pPr>
        <w:autoSpaceDE w:val="0"/>
        <w:autoSpaceDN w:val="0"/>
        <w:adjustRightInd w:val="0"/>
      </w:pPr>
      <w:r w:rsidRPr="0032030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86243" w:rsidRPr="00960BFE" w14:paraId="16FFC4BC" w14:textId="77777777" w:rsidTr="00054D15">
        <w:trPr>
          <w:trHeight w:val="280"/>
        </w:trPr>
        <w:tc>
          <w:tcPr>
            <w:tcW w:w="966" w:type="dxa"/>
            <w:tcBorders>
              <w:top w:val="nil"/>
              <w:left w:val="nil"/>
              <w:bottom w:val="nil"/>
              <w:right w:val="nil"/>
            </w:tcBorders>
          </w:tcPr>
          <w:p w14:paraId="4057B420" w14:textId="77777777" w:rsidR="00086243" w:rsidRPr="00960BFE" w:rsidRDefault="00086243">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7FA6160C" w14:textId="77777777" w:rsidR="00086243" w:rsidRPr="00960BFE" w:rsidRDefault="000862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A8D62E" w14:textId="77777777" w:rsidR="00086243" w:rsidRPr="00960BFE" w:rsidRDefault="00086243">
            <w:pPr>
              <w:autoSpaceDE w:val="0"/>
              <w:autoSpaceDN w:val="0"/>
              <w:adjustRightInd w:val="0"/>
            </w:pPr>
            <w:r w:rsidRPr="00960BFE">
              <w:rPr>
                <w:b/>
              </w:rPr>
              <w:t>18/NTA/108</w:t>
            </w:r>
            <w:r w:rsidRPr="00960BFE">
              <w:t xml:space="preserve"> </w:t>
            </w:r>
          </w:p>
        </w:tc>
      </w:tr>
      <w:tr w:rsidR="00086243" w:rsidRPr="00960BFE" w14:paraId="73F26E9B" w14:textId="77777777" w:rsidTr="00054D15">
        <w:trPr>
          <w:trHeight w:val="280"/>
        </w:trPr>
        <w:tc>
          <w:tcPr>
            <w:tcW w:w="966" w:type="dxa"/>
            <w:tcBorders>
              <w:top w:val="nil"/>
              <w:left w:val="nil"/>
              <w:bottom w:val="nil"/>
              <w:right w:val="nil"/>
            </w:tcBorders>
          </w:tcPr>
          <w:p w14:paraId="6D2B139F"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289CA4DD" w14:textId="77777777" w:rsidR="00086243" w:rsidRPr="00960BFE" w:rsidRDefault="00086243">
            <w:pPr>
              <w:autoSpaceDE w:val="0"/>
              <w:autoSpaceDN w:val="0"/>
              <w:adjustRightInd w:val="0"/>
            </w:pPr>
            <w:r w:rsidRPr="00960BFE">
              <w:t xml:space="preserve">Title: </w:t>
            </w:r>
          </w:p>
        </w:tc>
        <w:tc>
          <w:tcPr>
            <w:tcW w:w="6459" w:type="dxa"/>
            <w:tcBorders>
              <w:top w:val="nil"/>
              <w:left w:val="nil"/>
              <w:bottom w:val="nil"/>
              <w:right w:val="nil"/>
            </w:tcBorders>
          </w:tcPr>
          <w:p w14:paraId="1C6D6D8E" w14:textId="77777777" w:rsidR="00086243" w:rsidRPr="00960BFE" w:rsidRDefault="00086243">
            <w:pPr>
              <w:autoSpaceDE w:val="0"/>
              <w:autoSpaceDN w:val="0"/>
              <w:adjustRightInd w:val="0"/>
            </w:pPr>
            <w:r w:rsidRPr="00960BFE">
              <w:t xml:space="preserve">Objective measures and gender differences of sports-related </w:t>
            </w:r>
            <w:proofErr w:type="spellStart"/>
            <w:r w:rsidRPr="00960BFE">
              <w:t>mTBI</w:t>
            </w:r>
            <w:proofErr w:type="spellEnd"/>
            <w:r w:rsidRPr="00960BFE">
              <w:t xml:space="preserve"> </w:t>
            </w:r>
          </w:p>
        </w:tc>
      </w:tr>
      <w:tr w:rsidR="00086243" w:rsidRPr="00960BFE" w14:paraId="0C34B326" w14:textId="77777777" w:rsidTr="00054D15">
        <w:trPr>
          <w:trHeight w:val="280"/>
        </w:trPr>
        <w:tc>
          <w:tcPr>
            <w:tcW w:w="966" w:type="dxa"/>
            <w:tcBorders>
              <w:top w:val="nil"/>
              <w:left w:val="nil"/>
              <w:bottom w:val="nil"/>
              <w:right w:val="nil"/>
            </w:tcBorders>
          </w:tcPr>
          <w:p w14:paraId="368A257F"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6CCD5645" w14:textId="77777777" w:rsidR="00086243" w:rsidRPr="00960BFE" w:rsidRDefault="00086243">
            <w:pPr>
              <w:autoSpaceDE w:val="0"/>
              <w:autoSpaceDN w:val="0"/>
              <w:adjustRightInd w:val="0"/>
            </w:pPr>
            <w:r w:rsidRPr="00960BFE">
              <w:t xml:space="preserve">Principal Investigator: </w:t>
            </w:r>
          </w:p>
        </w:tc>
        <w:tc>
          <w:tcPr>
            <w:tcW w:w="6459" w:type="dxa"/>
            <w:tcBorders>
              <w:top w:val="nil"/>
              <w:left w:val="nil"/>
              <w:bottom w:val="nil"/>
              <w:right w:val="nil"/>
            </w:tcBorders>
          </w:tcPr>
          <w:p w14:paraId="1C738CCE" w14:textId="77777777" w:rsidR="00086243" w:rsidRPr="00960BFE" w:rsidRDefault="00086243">
            <w:pPr>
              <w:autoSpaceDE w:val="0"/>
              <w:autoSpaceDN w:val="0"/>
              <w:adjustRightInd w:val="0"/>
            </w:pPr>
            <w:r w:rsidRPr="00960BFE">
              <w:t xml:space="preserve">Josh McGeown </w:t>
            </w:r>
          </w:p>
        </w:tc>
      </w:tr>
      <w:tr w:rsidR="00086243" w:rsidRPr="00960BFE" w14:paraId="5E39E310" w14:textId="77777777" w:rsidTr="00054D15">
        <w:trPr>
          <w:trHeight w:val="280"/>
        </w:trPr>
        <w:tc>
          <w:tcPr>
            <w:tcW w:w="966" w:type="dxa"/>
            <w:tcBorders>
              <w:top w:val="nil"/>
              <w:left w:val="nil"/>
              <w:bottom w:val="nil"/>
              <w:right w:val="nil"/>
            </w:tcBorders>
          </w:tcPr>
          <w:p w14:paraId="5CC97AD1"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38797EBD" w14:textId="77777777" w:rsidR="00086243" w:rsidRPr="00960BFE" w:rsidRDefault="00086243">
            <w:pPr>
              <w:autoSpaceDE w:val="0"/>
              <w:autoSpaceDN w:val="0"/>
              <w:adjustRightInd w:val="0"/>
            </w:pPr>
            <w:r w:rsidRPr="00960BFE">
              <w:t xml:space="preserve">Sponsor: </w:t>
            </w:r>
          </w:p>
        </w:tc>
        <w:tc>
          <w:tcPr>
            <w:tcW w:w="6459" w:type="dxa"/>
            <w:tcBorders>
              <w:top w:val="nil"/>
              <w:left w:val="nil"/>
              <w:bottom w:val="nil"/>
              <w:right w:val="nil"/>
            </w:tcBorders>
          </w:tcPr>
          <w:p w14:paraId="27FFF832" w14:textId="77777777" w:rsidR="00086243" w:rsidRPr="00960BFE" w:rsidRDefault="00086243">
            <w:pPr>
              <w:autoSpaceDE w:val="0"/>
              <w:autoSpaceDN w:val="0"/>
              <w:adjustRightInd w:val="0"/>
            </w:pPr>
            <w:r w:rsidRPr="00960BFE">
              <w:t xml:space="preserve"> </w:t>
            </w:r>
          </w:p>
        </w:tc>
      </w:tr>
      <w:tr w:rsidR="00086243" w:rsidRPr="00960BFE" w14:paraId="14B251F5" w14:textId="77777777" w:rsidTr="00054D15">
        <w:trPr>
          <w:trHeight w:val="280"/>
        </w:trPr>
        <w:tc>
          <w:tcPr>
            <w:tcW w:w="966" w:type="dxa"/>
            <w:tcBorders>
              <w:top w:val="nil"/>
              <w:left w:val="nil"/>
              <w:bottom w:val="nil"/>
              <w:right w:val="nil"/>
            </w:tcBorders>
          </w:tcPr>
          <w:p w14:paraId="6DC8C782"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4A9AB93E" w14:textId="77777777" w:rsidR="00086243" w:rsidRPr="00960BFE" w:rsidRDefault="00086243">
            <w:pPr>
              <w:autoSpaceDE w:val="0"/>
              <w:autoSpaceDN w:val="0"/>
              <w:adjustRightInd w:val="0"/>
            </w:pPr>
            <w:r w:rsidRPr="00960BFE">
              <w:t xml:space="preserve">Clock Start Date: </w:t>
            </w:r>
          </w:p>
        </w:tc>
        <w:tc>
          <w:tcPr>
            <w:tcW w:w="6459" w:type="dxa"/>
            <w:tcBorders>
              <w:top w:val="nil"/>
              <w:left w:val="nil"/>
              <w:bottom w:val="nil"/>
              <w:right w:val="nil"/>
            </w:tcBorders>
          </w:tcPr>
          <w:p w14:paraId="2CC15278" w14:textId="77777777" w:rsidR="00086243" w:rsidRPr="00960BFE" w:rsidRDefault="00086243">
            <w:pPr>
              <w:autoSpaceDE w:val="0"/>
              <w:autoSpaceDN w:val="0"/>
              <w:adjustRightInd w:val="0"/>
            </w:pPr>
            <w:r w:rsidRPr="00960BFE">
              <w:t xml:space="preserve">05 July 2018 </w:t>
            </w:r>
          </w:p>
        </w:tc>
      </w:tr>
    </w:tbl>
    <w:p w14:paraId="17FECFC4" w14:textId="77777777" w:rsidR="003162EE" w:rsidRPr="00960BFE" w:rsidRDefault="00DC48FD">
      <w:pPr>
        <w:autoSpaceDE w:val="0"/>
        <w:autoSpaceDN w:val="0"/>
        <w:adjustRightInd w:val="0"/>
      </w:pPr>
      <w:r w:rsidRPr="00960BFE">
        <w:t xml:space="preserve"> </w:t>
      </w:r>
    </w:p>
    <w:p w14:paraId="257548AE" w14:textId="7E77B9B9" w:rsidR="00987913" w:rsidRPr="00987913" w:rsidRDefault="0008478B">
      <w:pPr>
        <w:autoSpaceDE w:val="0"/>
        <w:autoSpaceDN w:val="0"/>
        <w:adjustRightInd w:val="0"/>
        <w:rPr>
          <w:sz w:val="20"/>
          <w:lang w:val="en-NZ"/>
        </w:rPr>
      </w:pPr>
      <w:r w:rsidRPr="00960BFE">
        <w:t xml:space="preserve">Josh McGeown </w:t>
      </w:r>
      <w:r w:rsidR="00987913" w:rsidRPr="00987913">
        <w:rPr>
          <w:lang w:val="en-NZ"/>
        </w:rPr>
        <w:t xml:space="preserve">was present </w:t>
      </w:r>
      <w:r w:rsidR="00DC62A5" w:rsidRPr="00B2317D">
        <w:rPr>
          <w:rFonts w:cs="Arial"/>
          <w:szCs w:val="22"/>
          <w:lang w:val="en-NZ"/>
        </w:rPr>
        <w:t>in person</w:t>
      </w:r>
      <w:r w:rsidR="00DC62A5" w:rsidRPr="00B2317D">
        <w:rPr>
          <w:lang w:val="en-NZ"/>
        </w:rPr>
        <w:t xml:space="preserve"> </w:t>
      </w:r>
      <w:r w:rsidR="00987913" w:rsidRPr="00B2317D">
        <w:rPr>
          <w:lang w:val="en-NZ"/>
        </w:rPr>
        <w:t xml:space="preserve">for discussion </w:t>
      </w:r>
      <w:r w:rsidR="00987913" w:rsidRPr="00987913">
        <w:rPr>
          <w:lang w:val="en-NZ"/>
        </w:rPr>
        <w:t>of this application.</w:t>
      </w:r>
      <w:r w:rsidR="00875434">
        <w:rPr>
          <w:lang w:val="en-NZ"/>
        </w:rPr>
        <w:t xml:space="preserve"> There was no supervisor present.</w:t>
      </w:r>
    </w:p>
    <w:p w14:paraId="1F71F0B6" w14:textId="77777777" w:rsidR="00987913" w:rsidRPr="00960BFE" w:rsidRDefault="00987913">
      <w:pPr>
        <w:autoSpaceDE w:val="0"/>
        <w:autoSpaceDN w:val="0"/>
        <w:adjustRightInd w:val="0"/>
        <w:rPr>
          <w:u w:val="single"/>
          <w:lang w:val="en-NZ"/>
        </w:rPr>
      </w:pPr>
    </w:p>
    <w:p w14:paraId="712C441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A3E101C" w14:textId="77777777" w:rsidR="00E24E77" w:rsidRPr="008869BB" w:rsidRDefault="00E24E77">
      <w:pPr>
        <w:autoSpaceDE w:val="0"/>
        <w:autoSpaceDN w:val="0"/>
        <w:adjustRightInd w:val="0"/>
        <w:rPr>
          <w:b/>
          <w:lang w:val="en-NZ"/>
        </w:rPr>
      </w:pPr>
    </w:p>
    <w:p w14:paraId="49FCDA8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457B35A" w14:textId="77777777" w:rsidR="00E24E77" w:rsidRPr="00960BFE" w:rsidRDefault="00E24E77">
      <w:pPr>
        <w:autoSpaceDE w:val="0"/>
        <w:autoSpaceDN w:val="0"/>
        <w:adjustRightInd w:val="0"/>
        <w:rPr>
          <w:lang w:val="en-NZ"/>
        </w:rPr>
      </w:pPr>
    </w:p>
    <w:p w14:paraId="33883C6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C829B9B" w14:textId="77777777" w:rsidR="00E24E77" w:rsidRPr="00960BFE" w:rsidRDefault="00E24E77">
      <w:pPr>
        <w:autoSpaceDE w:val="0"/>
        <w:autoSpaceDN w:val="0"/>
        <w:adjustRightInd w:val="0"/>
        <w:rPr>
          <w:lang w:val="en-NZ"/>
        </w:rPr>
      </w:pPr>
    </w:p>
    <w:p w14:paraId="09984EC5" w14:textId="77777777" w:rsidR="00F6103A" w:rsidRDefault="00F6103A" w:rsidP="00F6103A">
      <w:pPr>
        <w:rPr>
          <w:u w:val="single"/>
          <w:lang w:val="en-NZ"/>
        </w:rPr>
      </w:pPr>
      <w:r w:rsidRPr="001C059D">
        <w:rPr>
          <w:u w:val="single"/>
          <w:lang w:val="en-NZ"/>
        </w:rPr>
        <w:t>Summary of Study</w:t>
      </w:r>
    </w:p>
    <w:p w14:paraId="33129DA7" w14:textId="77777777" w:rsidR="00F6103A" w:rsidRDefault="00F6103A" w:rsidP="00F6103A">
      <w:pPr>
        <w:rPr>
          <w:u w:val="single"/>
          <w:lang w:val="en-NZ"/>
        </w:rPr>
      </w:pPr>
    </w:p>
    <w:p w14:paraId="6C36F172" w14:textId="77777777" w:rsidR="00766535" w:rsidRPr="00766535" w:rsidRDefault="00766535" w:rsidP="00721298">
      <w:pPr>
        <w:pStyle w:val="ListParagraph"/>
        <w:numPr>
          <w:ilvl w:val="0"/>
          <w:numId w:val="18"/>
        </w:numPr>
        <w:autoSpaceDE w:val="0"/>
        <w:autoSpaceDN w:val="0"/>
        <w:adjustRightInd w:val="0"/>
        <w:rPr>
          <w:lang w:val="en-NZ"/>
        </w:rPr>
      </w:pPr>
      <w:r w:rsidRPr="00766535">
        <w:rPr>
          <w:lang w:val="en-NZ"/>
        </w:rPr>
        <w:t>The aim of this prospective cohort study is to investigate the clinical utility of an objective assessment battery to measure bodily (physiological) and brain functions in individuals with suspected sports-related mild traumatic brain injury (</w:t>
      </w:r>
      <w:proofErr w:type="spellStart"/>
      <w:r w:rsidRPr="00766535">
        <w:rPr>
          <w:lang w:val="en-NZ"/>
        </w:rPr>
        <w:t>mTBI</w:t>
      </w:r>
      <w:proofErr w:type="spellEnd"/>
      <w:r w:rsidRPr="00766535">
        <w:rPr>
          <w:lang w:val="en-NZ"/>
        </w:rPr>
        <w:t xml:space="preserve">) who have been referred to the Axis Sports Medicine </w:t>
      </w:r>
      <w:proofErr w:type="spellStart"/>
      <w:r w:rsidRPr="00766535">
        <w:rPr>
          <w:lang w:val="en-NZ"/>
        </w:rPr>
        <w:t>mTBI</w:t>
      </w:r>
      <w:proofErr w:type="spellEnd"/>
      <w:r w:rsidRPr="00766535">
        <w:rPr>
          <w:lang w:val="en-NZ"/>
        </w:rPr>
        <w:t xml:space="preserve"> clinic. Specifically, this objective battery includes measuring variability of heart rate, saliva samples to detect proteins linked to brain health, postural stability, and brain connectivity. Currently, Axis Sports Medicine conducts a comprehensive medical examination along with evaluating </w:t>
      </w:r>
      <w:proofErr w:type="spellStart"/>
      <w:r w:rsidRPr="00766535">
        <w:rPr>
          <w:lang w:val="en-NZ"/>
        </w:rPr>
        <w:t>mTBI</w:t>
      </w:r>
      <w:proofErr w:type="spellEnd"/>
      <w:r w:rsidRPr="00766535">
        <w:rPr>
          <w:lang w:val="en-NZ"/>
        </w:rPr>
        <w:t xml:space="preserve"> using the Sport Concussion Assessment Tool version 5 (SCAT-5), subjective symptom scoring, and a validated treadmill stress test.  </w:t>
      </w:r>
    </w:p>
    <w:p w14:paraId="12D9A431" w14:textId="77777777" w:rsidR="00766535" w:rsidRPr="00766535" w:rsidRDefault="00766535" w:rsidP="00721298">
      <w:pPr>
        <w:pStyle w:val="ListParagraph"/>
        <w:numPr>
          <w:ilvl w:val="0"/>
          <w:numId w:val="18"/>
        </w:numPr>
        <w:autoSpaceDE w:val="0"/>
        <w:autoSpaceDN w:val="0"/>
        <w:adjustRightInd w:val="0"/>
        <w:rPr>
          <w:lang w:val="en-NZ"/>
        </w:rPr>
      </w:pPr>
      <w:r w:rsidRPr="00766535">
        <w:rPr>
          <w:lang w:val="en-NZ"/>
        </w:rPr>
        <w:t xml:space="preserve">This objective battery will be integrated within current Axis Sports Medicine clinical practice in order to determine if current clinical measures combined with this objective battery accounts for more variance in days to recovery following sports-related </w:t>
      </w:r>
      <w:proofErr w:type="spellStart"/>
      <w:r w:rsidRPr="00766535">
        <w:rPr>
          <w:lang w:val="en-NZ"/>
        </w:rPr>
        <w:t>mTBI</w:t>
      </w:r>
      <w:proofErr w:type="spellEnd"/>
      <w:r w:rsidRPr="00766535">
        <w:rPr>
          <w:lang w:val="en-NZ"/>
        </w:rPr>
        <w:t xml:space="preserve"> than current clinical measures alone. The objective battery will include non-invasive collection of a 2 mL saliva sample, completion of a Brain Gauge assessment, designed to measure how the brain responds to external stimulus, and a measuring postural stability as well as variability in heart rate during the treadmill stress test using a device called a </w:t>
      </w:r>
      <w:proofErr w:type="spellStart"/>
      <w:r w:rsidRPr="00766535">
        <w:rPr>
          <w:lang w:val="en-NZ"/>
        </w:rPr>
        <w:t>BioHarness</w:t>
      </w:r>
      <w:proofErr w:type="spellEnd"/>
      <w:r w:rsidRPr="00766535">
        <w:rPr>
          <w:lang w:val="en-NZ"/>
        </w:rPr>
        <w:t xml:space="preserve">. </w:t>
      </w:r>
    </w:p>
    <w:p w14:paraId="427CB65B" w14:textId="77777777" w:rsidR="00F6103A" w:rsidRPr="00766535" w:rsidRDefault="00766535" w:rsidP="00721298">
      <w:pPr>
        <w:pStyle w:val="ListParagraph"/>
        <w:numPr>
          <w:ilvl w:val="0"/>
          <w:numId w:val="18"/>
        </w:numPr>
        <w:autoSpaceDE w:val="0"/>
        <w:autoSpaceDN w:val="0"/>
        <w:adjustRightInd w:val="0"/>
        <w:rPr>
          <w:lang w:val="en-NZ"/>
        </w:rPr>
      </w:pPr>
      <w:r w:rsidRPr="00766535">
        <w:rPr>
          <w:lang w:val="en-NZ"/>
        </w:rPr>
        <w:t xml:space="preserve">This data will provide insight regarding if changes in heart rate variability, proteins within saliva, brain cell connectivity, or postural stability aid in gaining a better understanding of </w:t>
      </w:r>
      <w:proofErr w:type="spellStart"/>
      <w:r w:rsidRPr="00766535">
        <w:rPr>
          <w:lang w:val="en-NZ"/>
        </w:rPr>
        <w:t>mTBI</w:t>
      </w:r>
      <w:proofErr w:type="spellEnd"/>
      <w:r w:rsidRPr="00766535">
        <w:rPr>
          <w:lang w:val="en-NZ"/>
        </w:rPr>
        <w:t xml:space="preserve"> symptoms and recovery. The results of this study will provide a greater understanding of which objective measures of may be clinically useful in objectively identifying abnormalities in other individuals recovering from sports-related </w:t>
      </w:r>
      <w:proofErr w:type="spellStart"/>
      <w:r w:rsidRPr="00766535">
        <w:rPr>
          <w:lang w:val="en-NZ"/>
        </w:rPr>
        <w:t>mTBI</w:t>
      </w:r>
      <w:proofErr w:type="spellEnd"/>
      <w:r w:rsidRPr="00766535">
        <w:rPr>
          <w:lang w:val="en-NZ"/>
        </w:rPr>
        <w:t xml:space="preserve">. To date, little is known about the underlying mechanisms responsible for </w:t>
      </w:r>
      <w:proofErr w:type="spellStart"/>
      <w:r w:rsidRPr="00766535">
        <w:rPr>
          <w:lang w:val="en-NZ"/>
        </w:rPr>
        <w:t>mTBI</w:t>
      </w:r>
      <w:proofErr w:type="spellEnd"/>
      <w:r w:rsidRPr="00766535">
        <w:rPr>
          <w:lang w:val="en-NZ"/>
        </w:rPr>
        <w:t xml:space="preserve"> symptoms, the data from this prospective cohort study would help guide future investigations.</w:t>
      </w:r>
    </w:p>
    <w:p w14:paraId="456C90A2" w14:textId="77777777" w:rsidR="00766535" w:rsidRDefault="00766535" w:rsidP="00F6103A">
      <w:pPr>
        <w:autoSpaceDE w:val="0"/>
        <w:autoSpaceDN w:val="0"/>
        <w:adjustRightInd w:val="0"/>
        <w:rPr>
          <w:lang w:val="en-NZ"/>
        </w:rPr>
      </w:pPr>
    </w:p>
    <w:p w14:paraId="70F56CF1" w14:textId="77777777" w:rsidR="00F6103A" w:rsidRDefault="00F6103A" w:rsidP="00F6103A">
      <w:pPr>
        <w:rPr>
          <w:u w:val="single"/>
          <w:lang w:val="en-NZ"/>
        </w:rPr>
      </w:pPr>
      <w:r w:rsidRPr="001C059D">
        <w:rPr>
          <w:u w:val="single"/>
          <w:lang w:val="en-NZ"/>
        </w:rPr>
        <w:t>Summary of ethical issues (resolved)</w:t>
      </w:r>
    </w:p>
    <w:p w14:paraId="12614E71" w14:textId="77777777" w:rsidR="00F6103A" w:rsidRDefault="00F6103A" w:rsidP="00F6103A">
      <w:pPr>
        <w:rPr>
          <w:u w:val="single"/>
          <w:lang w:val="en-NZ"/>
        </w:rPr>
      </w:pPr>
    </w:p>
    <w:p w14:paraId="3A0B0650" w14:textId="77777777" w:rsidR="00F6103A" w:rsidRPr="000A1C67" w:rsidRDefault="00F6103A" w:rsidP="00F6103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3FE0CEB" w14:textId="77777777" w:rsidR="00F6103A" w:rsidRDefault="00F6103A" w:rsidP="00F6103A">
      <w:pPr>
        <w:rPr>
          <w:u w:val="single"/>
          <w:lang w:val="en-NZ"/>
        </w:rPr>
      </w:pPr>
    </w:p>
    <w:p w14:paraId="161270AA" w14:textId="41BD6518" w:rsidR="00875434" w:rsidRDefault="00875434" w:rsidP="00721298">
      <w:pPr>
        <w:pStyle w:val="ListParagraph"/>
        <w:numPr>
          <w:ilvl w:val="0"/>
          <w:numId w:val="18"/>
        </w:numPr>
        <w:rPr>
          <w:lang w:val="en-NZ"/>
        </w:rPr>
      </w:pPr>
      <w:r>
        <w:rPr>
          <w:lang w:val="en-NZ"/>
        </w:rPr>
        <w:t xml:space="preserve">The Committee commended the Researcher(s) for their comprehensive approach to this study, and thorough preparation. </w:t>
      </w:r>
    </w:p>
    <w:p w14:paraId="544275C0" w14:textId="28BA81CD" w:rsidR="00933AC5" w:rsidRPr="00674416" w:rsidRDefault="00933AC5" w:rsidP="00721298">
      <w:pPr>
        <w:pStyle w:val="ListParagraph"/>
        <w:numPr>
          <w:ilvl w:val="0"/>
          <w:numId w:val="18"/>
        </w:numPr>
        <w:rPr>
          <w:lang w:val="en-NZ"/>
        </w:rPr>
      </w:pPr>
      <w:r>
        <w:rPr>
          <w:lang w:val="en-NZ"/>
        </w:rPr>
        <w:t xml:space="preserve">The Researcher(s) and The Committee discussed the peer review. </w:t>
      </w:r>
    </w:p>
    <w:p w14:paraId="46EB133A" w14:textId="77777777" w:rsidR="006A509C" w:rsidRPr="00B2317D" w:rsidRDefault="006A509C" w:rsidP="006A509C">
      <w:pPr>
        <w:pStyle w:val="ListParagraph"/>
        <w:numPr>
          <w:ilvl w:val="0"/>
          <w:numId w:val="18"/>
        </w:numPr>
        <w:rPr>
          <w:u w:val="single"/>
          <w:lang w:val="en-NZ"/>
        </w:rPr>
      </w:pPr>
      <w:r>
        <w:rPr>
          <w:lang w:val="en-NZ"/>
        </w:rPr>
        <w:t>The Researcher(s) confirmed all adults will consent for themselves, and assent for young children.</w:t>
      </w:r>
    </w:p>
    <w:p w14:paraId="434D7D39" w14:textId="77777777" w:rsidR="006A509C" w:rsidRDefault="006A509C" w:rsidP="006A509C">
      <w:pPr>
        <w:pStyle w:val="ListParagraph"/>
        <w:numPr>
          <w:ilvl w:val="0"/>
          <w:numId w:val="18"/>
        </w:numPr>
        <w:rPr>
          <w:lang w:val="en-NZ"/>
        </w:rPr>
      </w:pPr>
      <w:r>
        <w:rPr>
          <w:lang w:val="en-NZ"/>
        </w:rPr>
        <w:t xml:space="preserve">The Researcher(s) explained the importance of the study, in reducing harm from injury. </w:t>
      </w:r>
    </w:p>
    <w:p w14:paraId="0EC9D5CB" w14:textId="77777777" w:rsidR="006A509C" w:rsidRDefault="006A509C" w:rsidP="006A509C">
      <w:pPr>
        <w:pStyle w:val="ListParagraph"/>
        <w:numPr>
          <w:ilvl w:val="0"/>
          <w:numId w:val="18"/>
        </w:numPr>
        <w:rPr>
          <w:lang w:val="en-NZ"/>
        </w:rPr>
      </w:pPr>
      <w:r>
        <w:rPr>
          <w:lang w:val="en-NZ"/>
        </w:rPr>
        <w:lastRenderedPageBreak/>
        <w:t xml:space="preserve">The Researcher(s) explained the plan if incidental finding of depression is raised during screening. Clinical referral pathways are in place. The Researcher(s) confirmed that this is standard of care. </w:t>
      </w:r>
    </w:p>
    <w:p w14:paraId="701B774E" w14:textId="77777777" w:rsidR="006A509C" w:rsidRDefault="006A509C" w:rsidP="006A509C">
      <w:pPr>
        <w:pStyle w:val="ListParagraph"/>
        <w:numPr>
          <w:ilvl w:val="0"/>
          <w:numId w:val="18"/>
        </w:numPr>
        <w:rPr>
          <w:lang w:val="en-NZ"/>
        </w:rPr>
      </w:pPr>
      <w:r>
        <w:rPr>
          <w:lang w:val="en-NZ"/>
        </w:rPr>
        <w:t xml:space="preserve">The Researcher(s) explained that results from the study will not be clinically relevant. In terms of their rehab, the clinicians will be managing this. A summary of the study will be released to participants. </w:t>
      </w:r>
    </w:p>
    <w:p w14:paraId="68BCCBC4" w14:textId="77777777" w:rsidR="006A509C" w:rsidRDefault="006A509C" w:rsidP="006A509C">
      <w:pPr>
        <w:pStyle w:val="ListParagraph"/>
        <w:numPr>
          <w:ilvl w:val="0"/>
          <w:numId w:val="18"/>
        </w:numPr>
        <w:rPr>
          <w:lang w:val="en-NZ"/>
        </w:rPr>
      </w:pPr>
      <w:r>
        <w:rPr>
          <w:lang w:val="en-NZ"/>
        </w:rPr>
        <w:t xml:space="preserve">The Committee asked about recruitment. The Committee noted clinicians are required to screen information for eligibility criteria. The Researcher(s) explained the recruitment processes. </w:t>
      </w:r>
    </w:p>
    <w:p w14:paraId="14AC338D" w14:textId="77777777" w:rsidR="00F6103A" w:rsidRPr="00C5052B" w:rsidRDefault="00F6103A" w:rsidP="00F6103A">
      <w:pPr>
        <w:spacing w:before="80" w:after="80"/>
        <w:rPr>
          <w:u w:val="single"/>
          <w:lang w:val="en-NZ"/>
        </w:rPr>
      </w:pPr>
    </w:p>
    <w:p w14:paraId="2D4251CF" w14:textId="77777777" w:rsidR="00F6103A" w:rsidRPr="000A1C67" w:rsidRDefault="00F6103A" w:rsidP="00F6103A">
      <w:pPr>
        <w:rPr>
          <w:u w:val="single"/>
          <w:lang w:val="en-NZ"/>
        </w:rPr>
      </w:pPr>
      <w:r w:rsidRPr="000A1C67">
        <w:rPr>
          <w:u w:val="single"/>
          <w:lang w:val="en-NZ"/>
        </w:rPr>
        <w:t>Summary of ethical issues (outstanding)</w:t>
      </w:r>
    </w:p>
    <w:p w14:paraId="644944C5" w14:textId="77777777" w:rsidR="00F6103A" w:rsidRDefault="00F6103A" w:rsidP="00F6103A">
      <w:pPr>
        <w:rPr>
          <w:u w:val="single"/>
          <w:lang w:val="en-NZ"/>
        </w:rPr>
      </w:pPr>
    </w:p>
    <w:p w14:paraId="69E019D9" w14:textId="77777777" w:rsidR="00F6103A" w:rsidRDefault="00F6103A" w:rsidP="00F6103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54C8355" w14:textId="77777777" w:rsidR="00F6103A" w:rsidRPr="00960BFE" w:rsidRDefault="00F6103A" w:rsidP="00F6103A">
      <w:pPr>
        <w:autoSpaceDE w:val="0"/>
        <w:autoSpaceDN w:val="0"/>
        <w:adjustRightInd w:val="0"/>
        <w:rPr>
          <w:lang w:val="en-NZ"/>
        </w:rPr>
      </w:pPr>
    </w:p>
    <w:p w14:paraId="3C63CDAF" w14:textId="5BD68478" w:rsidR="00A11990" w:rsidRPr="00A11990" w:rsidRDefault="00A11990" w:rsidP="00721298">
      <w:pPr>
        <w:pStyle w:val="ListParagraph"/>
        <w:numPr>
          <w:ilvl w:val="0"/>
          <w:numId w:val="18"/>
        </w:numPr>
        <w:rPr>
          <w:lang w:val="en-NZ"/>
        </w:rPr>
      </w:pPr>
      <w:r w:rsidRPr="00A11990">
        <w:rPr>
          <w:lang w:val="en-NZ"/>
        </w:rPr>
        <w:t>Add that this study is being conducted for a PhD.</w:t>
      </w:r>
    </w:p>
    <w:p w14:paraId="73572420" w14:textId="77777777" w:rsidR="00F6103A" w:rsidRPr="00B2317D" w:rsidRDefault="00B2317D" w:rsidP="00721298">
      <w:pPr>
        <w:pStyle w:val="ListParagraph"/>
        <w:numPr>
          <w:ilvl w:val="0"/>
          <w:numId w:val="18"/>
        </w:numPr>
        <w:rPr>
          <w:u w:val="single"/>
          <w:lang w:val="en-NZ"/>
        </w:rPr>
      </w:pPr>
      <w:r>
        <w:rPr>
          <w:lang w:val="en-NZ"/>
        </w:rPr>
        <w:t xml:space="preserve">The Committee requested that all participant information sheet and assent forms are uploaded. </w:t>
      </w:r>
    </w:p>
    <w:p w14:paraId="7111CE11" w14:textId="4FA4DDE3" w:rsidR="00B2317D" w:rsidRPr="00B2317D" w:rsidRDefault="00B2317D" w:rsidP="00A11990">
      <w:pPr>
        <w:pStyle w:val="ListParagraph"/>
        <w:numPr>
          <w:ilvl w:val="0"/>
          <w:numId w:val="18"/>
        </w:numPr>
        <w:rPr>
          <w:u w:val="single"/>
          <w:lang w:val="en-NZ"/>
        </w:rPr>
      </w:pPr>
      <w:r>
        <w:rPr>
          <w:lang w:val="en-NZ"/>
        </w:rPr>
        <w:t>The Researcher(s) noted age range could be</w:t>
      </w:r>
      <w:r w:rsidR="00025158">
        <w:rPr>
          <w:lang w:val="en-NZ"/>
        </w:rPr>
        <w:t xml:space="preserve"> between</w:t>
      </w:r>
      <w:r>
        <w:rPr>
          <w:lang w:val="en-NZ"/>
        </w:rPr>
        <w:t xml:space="preserve"> 8-71 years old. </w:t>
      </w:r>
      <w:r w:rsidR="00A11990" w:rsidRPr="00A11990">
        <w:rPr>
          <w:lang w:val="en-NZ"/>
        </w:rPr>
        <w:t>The Committee also queried whether it was necessary to include younger participants in this study. I think we were satisfied with the researcher response that there is an unmet need and lack of knowledge in this area and were satisfied to allow the inclusion of minors in the study.</w:t>
      </w:r>
      <w:r w:rsidR="00A11990">
        <w:rPr>
          <w:lang w:val="en-NZ"/>
        </w:rPr>
        <w:t xml:space="preserve"> </w:t>
      </w:r>
      <w:r>
        <w:rPr>
          <w:lang w:val="en-NZ"/>
        </w:rPr>
        <w:t>The Researcher(s) noted mild TBI is very relevant for children. The Committee noted the adult participant information sheet would be different from the parent.</w:t>
      </w:r>
    </w:p>
    <w:p w14:paraId="3771FE9F" w14:textId="77777777" w:rsidR="00674416" w:rsidRDefault="00674416" w:rsidP="00721298">
      <w:pPr>
        <w:pStyle w:val="ListParagraph"/>
        <w:numPr>
          <w:ilvl w:val="0"/>
          <w:numId w:val="18"/>
        </w:numPr>
        <w:rPr>
          <w:lang w:val="en-NZ"/>
        </w:rPr>
      </w:pPr>
      <w:r>
        <w:rPr>
          <w:lang w:val="en-NZ"/>
        </w:rPr>
        <w:t xml:space="preserve">The Committee noted children’s data should be stored for 10 years following </w:t>
      </w:r>
      <w:r w:rsidR="00933AC5">
        <w:rPr>
          <w:lang w:val="en-NZ"/>
        </w:rPr>
        <w:t>those</w:t>
      </w:r>
      <w:r>
        <w:rPr>
          <w:lang w:val="en-NZ"/>
        </w:rPr>
        <w:t xml:space="preserve"> turning 16. </w:t>
      </w:r>
    </w:p>
    <w:p w14:paraId="2B41EA63" w14:textId="2159C102" w:rsidR="00674416" w:rsidRDefault="00674416" w:rsidP="00721298">
      <w:pPr>
        <w:pStyle w:val="ListParagraph"/>
        <w:numPr>
          <w:ilvl w:val="0"/>
          <w:numId w:val="18"/>
        </w:numPr>
        <w:rPr>
          <w:lang w:val="en-NZ"/>
        </w:rPr>
      </w:pPr>
      <w:r>
        <w:rPr>
          <w:lang w:val="en-NZ"/>
        </w:rPr>
        <w:t>The Committee noted samples can be destroyed following testing but the data can be stored</w:t>
      </w:r>
      <w:r w:rsidR="00875434">
        <w:rPr>
          <w:lang w:val="en-NZ"/>
        </w:rPr>
        <w:t xml:space="preserve"> and a duration was required</w:t>
      </w:r>
      <w:r>
        <w:rPr>
          <w:lang w:val="en-NZ"/>
        </w:rPr>
        <w:t xml:space="preserve">. </w:t>
      </w:r>
    </w:p>
    <w:p w14:paraId="4386A23D" w14:textId="4BA7B93B" w:rsidR="003D78D2" w:rsidRDefault="003D78D2" w:rsidP="00721298">
      <w:pPr>
        <w:pStyle w:val="ListParagraph"/>
        <w:numPr>
          <w:ilvl w:val="0"/>
          <w:numId w:val="18"/>
        </w:numPr>
        <w:rPr>
          <w:lang w:val="en-NZ"/>
        </w:rPr>
      </w:pPr>
      <w:r>
        <w:rPr>
          <w:lang w:val="en-NZ"/>
        </w:rPr>
        <w:t xml:space="preserve">The Researcher(s) stated study results will not be added to clinical notes, at this stage, due to lack of clinical relevance. </w:t>
      </w:r>
      <w:r w:rsidR="00721298">
        <w:rPr>
          <w:lang w:val="en-NZ"/>
        </w:rPr>
        <w:t xml:space="preserve">Add this detail in the participant information sheet, and explain why the results are not </w:t>
      </w:r>
      <w:r w:rsidR="00875434">
        <w:rPr>
          <w:lang w:val="en-NZ"/>
        </w:rPr>
        <w:t xml:space="preserve">planned to be </w:t>
      </w:r>
      <w:r w:rsidR="00721298">
        <w:rPr>
          <w:lang w:val="en-NZ"/>
        </w:rPr>
        <w:t xml:space="preserve">returned. </w:t>
      </w:r>
      <w:r w:rsidR="00875434">
        <w:rPr>
          <w:lang w:val="en-NZ"/>
        </w:rPr>
        <w:t xml:space="preserve">It was noted that participants have the right to request their rights should they wish, and that requires consideration for those results only collected for the study. </w:t>
      </w:r>
    </w:p>
    <w:p w14:paraId="1F0AC4AC" w14:textId="77777777" w:rsidR="003D78D2" w:rsidRDefault="003D78D2" w:rsidP="00721298">
      <w:pPr>
        <w:pStyle w:val="ListParagraph"/>
        <w:numPr>
          <w:ilvl w:val="0"/>
          <w:numId w:val="18"/>
        </w:numPr>
        <w:rPr>
          <w:lang w:val="en-NZ"/>
        </w:rPr>
      </w:pPr>
      <w:r>
        <w:rPr>
          <w:lang w:val="en-NZ"/>
        </w:rPr>
        <w:t xml:space="preserve">The Committee noted if results are asked for, they will need to be provided. </w:t>
      </w:r>
    </w:p>
    <w:p w14:paraId="7B27AB09" w14:textId="77777777" w:rsidR="00EE3C7C" w:rsidRDefault="00EE3C7C" w:rsidP="00EE3C7C">
      <w:pPr>
        <w:pStyle w:val="ListParagraph"/>
        <w:numPr>
          <w:ilvl w:val="0"/>
          <w:numId w:val="18"/>
        </w:numPr>
        <w:rPr>
          <w:lang w:val="en-NZ"/>
        </w:rPr>
      </w:pPr>
      <w:r>
        <w:rPr>
          <w:lang w:val="en-NZ"/>
        </w:rPr>
        <w:t xml:space="preserve">The Committee noted that there is another PhD being conducted on gender differences, which will feed into this study. The Committee noted if it is for this study, please add it as a study procedure. </w:t>
      </w:r>
    </w:p>
    <w:p w14:paraId="3BD96D15" w14:textId="3D55C154" w:rsidR="00EE3C7C" w:rsidRDefault="00EE3C7C" w:rsidP="00EE3C7C">
      <w:pPr>
        <w:pStyle w:val="ListParagraph"/>
        <w:numPr>
          <w:ilvl w:val="0"/>
          <w:numId w:val="18"/>
        </w:numPr>
        <w:rPr>
          <w:lang w:val="en-NZ"/>
        </w:rPr>
      </w:pPr>
      <w:r>
        <w:rPr>
          <w:lang w:val="en-NZ"/>
        </w:rPr>
        <w:t xml:space="preserve">Consider </w:t>
      </w:r>
      <w:r w:rsidR="008974F2">
        <w:rPr>
          <w:lang w:val="en-NZ"/>
        </w:rPr>
        <w:t xml:space="preserve">how any </w:t>
      </w:r>
      <w:r>
        <w:rPr>
          <w:lang w:val="en-NZ"/>
        </w:rPr>
        <w:t>incidental findings from the hormone testing</w:t>
      </w:r>
      <w:r w:rsidR="008974F2">
        <w:rPr>
          <w:lang w:val="en-NZ"/>
        </w:rPr>
        <w:t xml:space="preserve"> will be dealt with</w:t>
      </w:r>
      <w:r>
        <w:rPr>
          <w:lang w:val="en-NZ"/>
        </w:rPr>
        <w:t xml:space="preserve">. </w:t>
      </w:r>
    </w:p>
    <w:p w14:paraId="2700795F" w14:textId="77777777" w:rsidR="00F6103A" w:rsidRPr="002D4A07" w:rsidRDefault="00F6103A" w:rsidP="00F6103A">
      <w:pPr>
        <w:pStyle w:val="ListParagraph"/>
        <w:spacing w:before="80" w:after="80"/>
        <w:rPr>
          <w:rFonts w:cs="Arial"/>
          <w:szCs w:val="22"/>
          <w:lang w:val="en-NZ"/>
        </w:rPr>
      </w:pPr>
    </w:p>
    <w:p w14:paraId="583CE908" w14:textId="77777777" w:rsidR="00F6103A" w:rsidRDefault="00F6103A" w:rsidP="00F6103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3C4C899" w14:textId="77777777" w:rsidR="00F6103A" w:rsidRPr="00466AA7" w:rsidRDefault="00F6103A" w:rsidP="00F6103A">
      <w:pPr>
        <w:spacing w:before="80" w:after="80"/>
        <w:rPr>
          <w:rFonts w:cs="Arial"/>
          <w:szCs w:val="22"/>
          <w:lang w:val="en-NZ"/>
        </w:rPr>
      </w:pPr>
    </w:p>
    <w:p w14:paraId="1F50769E" w14:textId="4C29044D" w:rsidR="00025158" w:rsidRPr="00B2317D" w:rsidRDefault="00025158" w:rsidP="00721298">
      <w:pPr>
        <w:pStyle w:val="ListParagraph"/>
        <w:numPr>
          <w:ilvl w:val="0"/>
          <w:numId w:val="18"/>
        </w:numPr>
        <w:rPr>
          <w:u w:val="single"/>
          <w:lang w:val="en-NZ"/>
        </w:rPr>
      </w:pPr>
      <w:r>
        <w:rPr>
          <w:lang w:val="en-NZ"/>
        </w:rPr>
        <w:t xml:space="preserve">The Researcher(s) noted this is a proof of concept </w:t>
      </w:r>
      <w:r w:rsidR="00875434">
        <w:rPr>
          <w:lang w:val="en-NZ"/>
        </w:rPr>
        <w:t xml:space="preserve">or feasibility study </w:t>
      </w:r>
      <w:r>
        <w:rPr>
          <w:lang w:val="en-NZ"/>
        </w:rPr>
        <w:t>for an RCT. The Committee requested that this is explained in the participant information sheet.</w:t>
      </w:r>
    </w:p>
    <w:p w14:paraId="24B7968F" w14:textId="15A3C3C9" w:rsidR="00875434" w:rsidRDefault="00875434" w:rsidP="00721298">
      <w:pPr>
        <w:pStyle w:val="ListParagraph"/>
        <w:numPr>
          <w:ilvl w:val="0"/>
          <w:numId w:val="18"/>
        </w:numPr>
        <w:rPr>
          <w:lang w:val="en-NZ"/>
        </w:rPr>
      </w:pPr>
      <w:r>
        <w:rPr>
          <w:lang w:val="en-NZ"/>
        </w:rPr>
        <w:t xml:space="preserve">Clarify that the research is </w:t>
      </w:r>
      <w:r w:rsidR="00941176">
        <w:rPr>
          <w:lang w:val="en-NZ"/>
        </w:rPr>
        <w:t>seeking to access health information collected as part of usual care for the study, as well as conducting study-specific additional components. Access to health information is a procedure. Consider use of the HDEC template, please see updated template on the HDEC website.</w:t>
      </w:r>
    </w:p>
    <w:p w14:paraId="6CE3477D" w14:textId="7585AFD6" w:rsidR="00025158" w:rsidRDefault="00025158" w:rsidP="00721298">
      <w:pPr>
        <w:pStyle w:val="ListParagraph"/>
        <w:numPr>
          <w:ilvl w:val="0"/>
          <w:numId w:val="18"/>
        </w:numPr>
        <w:rPr>
          <w:lang w:val="en-NZ"/>
        </w:rPr>
      </w:pPr>
      <w:r w:rsidRPr="005B5EA1">
        <w:rPr>
          <w:lang w:val="en-NZ"/>
        </w:rPr>
        <w:t xml:space="preserve">The Researcher(s) explained the mobile phone app. </w:t>
      </w:r>
      <w:r>
        <w:rPr>
          <w:lang w:val="en-NZ"/>
        </w:rPr>
        <w:t>It is a concussion tool. Data is not shared outside of clinicians, stored on password protected servers. Explain this in the participant information sheet</w:t>
      </w:r>
      <w:r w:rsidR="00875434">
        <w:rPr>
          <w:lang w:val="en-NZ"/>
        </w:rPr>
        <w:t>, and that the study is seeking consent to access this information</w:t>
      </w:r>
      <w:r>
        <w:rPr>
          <w:lang w:val="en-NZ"/>
        </w:rPr>
        <w:t xml:space="preserve">. </w:t>
      </w:r>
    </w:p>
    <w:p w14:paraId="663A7A2C" w14:textId="77777777" w:rsidR="00025158" w:rsidRDefault="00025158" w:rsidP="00721298">
      <w:pPr>
        <w:pStyle w:val="ListParagraph"/>
        <w:numPr>
          <w:ilvl w:val="0"/>
          <w:numId w:val="18"/>
        </w:numPr>
        <w:rPr>
          <w:lang w:val="en-NZ"/>
        </w:rPr>
      </w:pPr>
      <w:r>
        <w:rPr>
          <w:lang w:val="en-NZ"/>
        </w:rPr>
        <w:t xml:space="preserve">Add an introduction participant information sheet, how the participant was identified etc. </w:t>
      </w:r>
    </w:p>
    <w:p w14:paraId="6C6DDC3F" w14:textId="3D09039E" w:rsidR="00025158" w:rsidRDefault="00875434" w:rsidP="00721298">
      <w:pPr>
        <w:pStyle w:val="ListParagraph"/>
        <w:numPr>
          <w:ilvl w:val="0"/>
          <w:numId w:val="18"/>
        </w:numPr>
        <w:rPr>
          <w:lang w:val="en-NZ"/>
        </w:rPr>
      </w:pPr>
      <w:r>
        <w:rPr>
          <w:lang w:val="en-NZ"/>
        </w:rPr>
        <w:lastRenderedPageBreak/>
        <w:t xml:space="preserve">Consider the phrase </w:t>
      </w:r>
      <w:r w:rsidR="00025158">
        <w:rPr>
          <w:lang w:val="en-NZ"/>
        </w:rPr>
        <w:t>‘why some people feel differently after brain injury’</w:t>
      </w:r>
      <w:r>
        <w:rPr>
          <w:lang w:val="en-NZ"/>
        </w:rPr>
        <w:t xml:space="preserve"> which may be confusing to participants</w:t>
      </w:r>
      <w:r w:rsidR="00025158">
        <w:rPr>
          <w:lang w:val="en-NZ"/>
        </w:rPr>
        <w:t>.</w:t>
      </w:r>
    </w:p>
    <w:p w14:paraId="4DA75D2A" w14:textId="02E135B2" w:rsidR="00025158" w:rsidRDefault="00875434" w:rsidP="00721298">
      <w:pPr>
        <w:pStyle w:val="ListParagraph"/>
        <w:numPr>
          <w:ilvl w:val="0"/>
          <w:numId w:val="18"/>
        </w:numPr>
        <w:rPr>
          <w:lang w:val="en-NZ"/>
        </w:rPr>
      </w:pPr>
      <w:r>
        <w:rPr>
          <w:lang w:val="en-NZ"/>
        </w:rPr>
        <w:t>Consider d</w:t>
      </w:r>
      <w:r w:rsidR="00025158">
        <w:rPr>
          <w:lang w:val="en-NZ"/>
        </w:rPr>
        <w:t>ownplay</w:t>
      </w:r>
      <w:r>
        <w:rPr>
          <w:lang w:val="en-NZ"/>
        </w:rPr>
        <w:t>ing</w:t>
      </w:r>
      <w:r w:rsidR="00025158">
        <w:rPr>
          <w:lang w:val="en-NZ"/>
        </w:rPr>
        <w:t xml:space="preserve"> the individual benefit, note benefit for others, adding to scientific knowledge etc.</w:t>
      </w:r>
    </w:p>
    <w:p w14:paraId="28ADECE6" w14:textId="15C9B086" w:rsidR="00025158" w:rsidRDefault="00025158" w:rsidP="00721298">
      <w:pPr>
        <w:pStyle w:val="ListParagraph"/>
        <w:numPr>
          <w:ilvl w:val="0"/>
          <w:numId w:val="18"/>
        </w:numPr>
        <w:rPr>
          <w:lang w:val="en-NZ"/>
        </w:rPr>
      </w:pPr>
      <w:r>
        <w:rPr>
          <w:lang w:val="en-NZ"/>
        </w:rPr>
        <w:t xml:space="preserve">Add </w:t>
      </w:r>
      <w:r w:rsidR="00875434">
        <w:rPr>
          <w:lang w:val="en-NZ"/>
        </w:rPr>
        <w:t xml:space="preserve">the additional study-specific components to the </w:t>
      </w:r>
      <w:r>
        <w:rPr>
          <w:lang w:val="en-NZ"/>
        </w:rPr>
        <w:t xml:space="preserve">treadmill test, </w:t>
      </w:r>
      <w:r w:rsidR="00875434">
        <w:rPr>
          <w:lang w:val="en-NZ"/>
        </w:rPr>
        <w:t xml:space="preserve">as well as the additional to usual care study components of the </w:t>
      </w:r>
      <w:r>
        <w:rPr>
          <w:lang w:val="en-NZ"/>
        </w:rPr>
        <w:t>saliva sample each visit</w:t>
      </w:r>
      <w:r w:rsidR="00875434">
        <w:rPr>
          <w:lang w:val="en-NZ"/>
        </w:rPr>
        <w:t xml:space="preserve"> and questionnaires (</w:t>
      </w:r>
      <w:proofErr w:type="spellStart"/>
      <w:r w:rsidR="00875434">
        <w:rPr>
          <w:lang w:val="en-NZ"/>
        </w:rPr>
        <w:t>eg</w:t>
      </w:r>
      <w:proofErr w:type="spellEnd"/>
      <w:r w:rsidR="00875434">
        <w:rPr>
          <w:lang w:val="en-NZ"/>
        </w:rPr>
        <w:t xml:space="preserve"> re hormone status/menstrual cycle information)</w:t>
      </w:r>
      <w:r>
        <w:rPr>
          <w:lang w:val="en-NZ"/>
        </w:rPr>
        <w:t xml:space="preserve">, and add how long the visits are. </w:t>
      </w:r>
    </w:p>
    <w:p w14:paraId="336608D3" w14:textId="77777777" w:rsidR="00674416" w:rsidRDefault="00674416" w:rsidP="00721298">
      <w:pPr>
        <w:pStyle w:val="ListParagraph"/>
        <w:numPr>
          <w:ilvl w:val="0"/>
          <w:numId w:val="18"/>
        </w:numPr>
        <w:rPr>
          <w:lang w:val="en-NZ"/>
        </w:rPr>
      </w:pPr>
      <w:r>
        <w:rPr>
          <w:lang w:val="en-NZ"/>
        </w:rPr>
        <w:t xml:space="preserve">Add standard ACC wording from the participant information sheet template found on the HDEC website. </w:t>
      </w:r>
    </w:p>
    <w:p w14:paraId="6C6D5540" w14:textId="77777777" w:rsidR="00674416" w:rsidRDefault="00674416" w:rsidP="00721298">
      <w:pPr>
        <w:pStyle w:val="ListParagraph"/>
        <w:numPr>
          <w:ilvl w:val="0"/>
          <w:numId w:val="18"/>
        </w:numPr>
        <w:rPr>
          <w:lang w:val="en-NZ"/>
        </w:rPr>
      </w:pPr>
      <w:r>
        <w:rPr>
          <w:lang w:val="en-NZ"/>
        </w:rPr>
        <w:t xml:space="preserve">Add more options on the consent form for the adult participant information sheet. </w:t>
      </w:r>
    </w:p>
    <w:p w14:paraId="396C66D8" w14:textId="14D5942E" w:rsidR="00BD3A1B" w:rsidRDefault="00BD3A1B" w:rsidP="00721298">
      <w:pPr>
        <w:pStyle w:val="ListParagraph"/>
        <w:numPr>
          <w:ilvl w:val="0"/>
          <w:numId w:val="18"/>
        </w:numPr>
        <w:rPr>
          <w:lang w:val="en-NZ"/>
        </w:rPr>
      </w:pPr>
      <w:r>
        <w:rPr>
          <w:lang w:val="en-NZ"/>
        </w:rPr>
        <w:t xml:space="preserve">Make it clear that it is ‘observing clinical practice, with some additional tests’ as ‘what the study is’. It is clear in the </w:t>
      </w:r>
      <w:r w:rsidR="00941176">
        <w:rPr>
          <w:lang w:val="en-NZ"/>
        </w:rPr>
        <w:t>advertisement</w:t>
      </w:r>
      <w:r>
        <w:rPr>
          <w:lang w:val="en-NZ"/>
        </w:rPr>
        <w:t xml:space="preserve">. </w:t>
      </w:r>
    </w:p>
    <w:p w14:paraId="0EB24A35" w14:textId="77777777" w:rsidR="00EE3C7C" w:rsidRDefault="00EE3C7C" w:rsidP="00721298">
      <w:pPr>
        <w:pStyle w:val="ListParagraph"/>
        <w:numPr>
          <w:ilvl w:val="0"/>
          <w:numId w:val="18"/>
        </w:numPr>
        <w:rPr>
          <w:lang w:val="en-NZ"/>
        </w:rPr>
      </w:pPr>
      <w:r>
        <w:rPr>
          <w:lang w:val="en-NZ"/>
        </w:rPr>
        <w:t>Ensure time estimate is included, including duration of follow up.</w:t>
      </w:r>
    </w:p>
    <w:p w14:paraId="68D58FA5" w14:textId="77777777" w:rsidR="001639CF" w:rsidRPr="001639CF" w:rsidRDefault="001639CF" w:rsidP="001639CF">
      <w:pPr>
        <w:pStyle w:val="ListParagraph"/>
        <w:numPr>
          <w:ilvl w:val="0"/>
          <w:numId w:val="18"/>
        </w:numPr>
        <w:rPr>
          <w:lang w:val="en-NZ"/>
        </w:rPr>
      </w:pPr>
      <w:r>
        <w:rPr>
          <w:lang w:val="en-NZ"/>
        </w:rPr>
        <w:t xml:space="preserve">Please add funding in the participant information sheet. </w:t>
      </w:r>
    </w:p>
    <w:p w14:paraId="63F49637" w14:textId="77777777" w:rsidR="00E24E77" w:rsidRPr="00960BFE" w:rsidRDefault="00E24E77" w:rsidP="00E24E77">
      <w:pPr>
        <w:rPr>
          <w:color w:val="FF0000"/>
          <w:lang w:val="en-NZ"/>
        </w:rPr>
      </w:pPr>
    </w:p>
    <w:p w14:paraId="39339DB0" w14:textId="77777777" w:rsidR="00E24E77" w:rsidRPr="00FD2B1E" w:rsidRDefault="00E24E77" w:rsidP="00E24E77">
      <w:pPr>
        <w:rPr>
          <w:u w:val="single"/>
          <w:lang w:val="en-NZ"/>
        </w:rPr>
      </w:pPr>
      <w:r w:rsidRPr="00FD2B1E">
        <w:rPr>
          <w:u w:val="single"/>
          <w:lang w:val="en-NZ"/>
        </w:rPr>
        <w:t xml:space="preserve">Decision </w:t>
      </w:r>
    </w:p>
    <w:p w14:paraId="0C353D63" w14:textId="77777777" w:rsidR="00E24E77" w:rsidRPr="00960BFE" w:rsidRDefault="00E24E77" w:rsidP="00E24E77">
      <w:pPr>
        <w:rPr>
          <w:lang w:val="en-NZ"/>
        </w:rPr>
      </w:pPr>
    </w:p>
    <w:p w14:paraId="7180A746" w14:textId="77777777" w:rsidR="00E24E77" w:rsidRPr="00BD3A1B" w:rsidRDefault="00E24E77" w:rsidP="00E24E77">
      <w:pPr>
        <w:rPr>
          <w:lang w:val="en-NZ"/>
        </w:rPr>
      </w:pPr>
      <w:r w:rsidRPr="00960BFE">
        <w:rPr>
          <w:lang w:val="en-NZ"/>
        </w:rPr>
        <w:t xml:space="preserve">This application was </w:t>
      </w:r>
      <w:r w:rsidRPr="00FD2B1E">
        <w:rPr>
          <w:i/>
          <w:lang w:val="en-NZ"/>
        </w:rPr>
        <w:t xml:space="preserve">provisionally </w:t>
      </w:r>
      <w:r w:rsidRPr="00BD3A1B">
        <w:rPr>
          <w:i/>
          <w:lang w:val="en-NZ"/>
        </w:rPr>
        <w:t>approved</w:t>
      </w:r>
      <w:r w:rsidRPr="00BD3A1B">
        <w:rPr>
          <w:lang w:val="en-NZ"/>
        </w:rPr>
        <w:t xml:space="preserve"> by </w:t>
      </w:r>
      <w:r w:rsidRPr="00BD3A1B">
        <w:rPr>
          <w:rFonts w:cs="Arial"/>
          <w:szCs w:val="22"/>
          <w:lang w:val="en-NZ"/>
        </w:rPr>
        <w:t>consensus</w:t>
      </w:r>
      <w:r w:rsidRPr="00BD3A1B">
        <w:rPr>
          <w:lang w:val="en-NZ"/>
        </w:rPr>
        <w:t xml:space="preserve">, subject to the following information being received. </w:t>
      </w:r>
    </w:p>
    <w:p w14:paraId="6F9E1DFD" w14:textId="77777777" w:rsidR="00E24E77" w:rsidRPr="00BD3A1B" w:rsidRDefault="00E24E77" w:rsidP="00E24E77">
      <w:pPr>
        <w:rPr>
          <w:lang w:val="en-NZ"/>
        </w:rPr>
      </w:pPr>
    </w:p>
    <w:p w14:paraId="79C39EF8" w14:textId="77777777" w:rsidR="006A509C" w:rsidRPr="00555F27" w:rsidRDefault="006A509C" w:rsidP="006A509C">
      <w:pPr>
        <w:pStyle w:val="ListParagraph"/>
        <w:numPr>
          <w:ilvl w:val="0"/>
          <w:numId w:val="2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37D63BC" w14:textId="77777777" w:rsidR="00E24E77" w:rsidRPr="00BD3A1B" w:rsidRDefault="00E24E77" w:rsidP="00E24E77">
      <w:pPr>
        <w:rPr>
          <w:lang w:val="en-NZ"/>
        </w:rPr>
      </w:pPr>
    </w:p>
    <w:p w14:paraId="3C67ECA7" w14:textId="77777777" w:rsidR="00E24E77" w:rsidRPr="00BD3A1B" w:rsidRDefault="00E24E77" w:rsidP="00933AC5">
      <w:pPr>
        <w:rPr>
          <w:rFonts w:cs="Arial"/>
          <w:szCs w:val="22"/>
          <w:lang w:val="en-NZ"/>
        </w:rPr>
      </w:pPr>
      <w:r w:rsidRPr="00BD3A1B">
        <w:rPr>
          <w:lang w:val="en-NZ"/>
        </w:rPr>
        <w:t xml:space="preserve">This following information will be reviewed, and a final decision made on the application, by </w:t>
      </w:r>
      <w:r w:rsidR="00933AC5" w:rsidRPr="00BD3A1B">
        <w:rPr>
          <w:rFonts w:cs="Arial"/>
          <w:szCs w:val="22"/>
          <w:lang w:val="en-NZ"/>
        </w:rPr>
        <w:t xml:space="preserve">Dr Catherine Jackson and Mrs Toni Millar. </w:t>
      </w:r>
    </w:p>
    <w:p w14:paraId="79EE95D6" w14:textId="77777777" w:rsidR="003162EE" w:rsidRPr="00960BFE" w:rsidRDefault="00DC48F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86243" w:rsidRPr="00960BFE" w14:paraId="344D5EE3" w14:textId="77777777" w:rsidTr="00054D15">
        <w:trPr>
          <w:trHeight w:val="280"/>
        </w:trPr>
        <w:tc>
          <w:tcPr>
            <w:tcW w:w="966" w:type="dxa"/>
            <w:tcBorders>
              <w:top w:val="nil"/>
              <w:left w:val="nil"/>
              <w:bottom w:val="nil"/>
              <w:right w:val="nil"/>
            </w:tcBorders>
          </w:tcPr>
          <w:p w14:paraId="50F72468" w14:textId="77777777" w:rsidR="00086243" w:rsidRPr="00960BFE" w:rsidRDefault="00086243">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343C98C0" w14:textId="77777777" w:rsidR="00086243" w:rsidRPr="00960BFE" w:rsidRDefault="0008624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3BCD7F7" w14:textId="77777777" w:rsidR="00086243" w:rsidRPr="00960BFE" w:rsidRDefault="00086243">
            <w:pPr>
              <w:autoSpaceDE w:val="0"/>
              <w:autoSpaceDN w:val="0"/>
              <w:adjustRightInd w:val="0"/>
            </w:pPr>
            <w:r w:rsidRPr="00960BFE">
              <w:rPr>
                <w:b/>
              </w:rPr>
              <w:t>18/NTA/110</w:t>
            </w:r>
            <w:r w:rsidRPr="00960BFE">
              <w:t xml:space="preserve"> </w:t>
            </w:r>
          </w:p>
        </w:tc>
      </w:tr>
      <w:tr w:rsidR="00086243" w:rsidRPr="00960BFE" w14:paraId="30C3D669" w14:textId="77777777" w:rsidTr="00054D15">
        <w:trPr>
          <w:trHeight w:val="280"/>
        </w:trPr>
        <w:tc>
          <w:tcPr>
            <w:tcW w:w="966" w:type="dxa"/>
            <w:tcBorders>
              <w:top w:val="nil"/>
              <w:left w:val="nil"/>
              <w:bottom w:val="nil"/>
              <w:right w:val="nil"/>
            </w:tcBorders>
          </w:tcPr>
          <w:p w14:paraId="173DFA91"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3FC246D2" w14:textId="77777777" w:rsidR="00086243" w:rsidRPr="00960BFE" w:rsidRDefault="00086243">
            <w:pPr>
              <w:autoSpaceDE w:val="0"/>
              <w:autoSpaceDN w:val="0"/>
              <w:adjustRightInd w:val="0"/>
            </w:pPr>
            <w:r w:rsidRPr="00960BFE">
              <w:t xml:space="preserve">Title: </w:t>
            </w:r>
          </w:p>
        </w:tc>
        <w:tc>
          <w:tcPr>
            <w:tcW w:w="6459" w:type="dxa"/>
            <w:tcBorders>
              <w:top w:val="nil"/>
              <w:left w:val="nil"/>
              <w:bottom w:val="nil"/>
              <w:right w:val="nil"/>
            </w:tcBorders>
          </w:tcPr>
          <w:p w14:paraId="1B23BE55" w14:textId="77777777" w:rsidR="00086243" w:rsidRPr="00960BFE" w:rsidRDefault="00086243">
            <w:pPr>
              <w:autoSpaceDE w:val="0"/>
              <w:autoSpaceDN w:val="0"/>
              <w:adjustRightInd w:val="0"/>
            </w:pPr>
            <w:r w:rsidRPr="00960BFE">
              <w:t xml:space="preserve">B-FAST:  BLOOD-FIRST ASSAY SCREENING TRIALB-FAST: BLOOD-FIRST ASSAY SCREENING TRIAL </w:t>
            </w:r>
          </w:p>
        </w:tc>
      </w:tr>
      <w:tr w:rsidR="00086243" w:rsidRPr="00960BFE" w14:paraId="6C30E908" w14:textId="77777777" w:rsidTr="00054D15">
        <w:trPr>
          <w:trHeight w:val="280"/>
        </w:trPr>
        <w:tc>
          <w:tcPr>
            <w:tcW w:w="966" w:type="dxa"/>
            <w:tcBorders>
              <w:top w:val="nil"/>
              <w:left w:val="nil"/>
              <w:bottom w:val="nil"/>
              <w:right w:val="nil"/>
            </w:tcBorders>
          </w:tcPr>
          <w:p w14:paraId="64053F60"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385D3FC9" w14:textId="77777777" w:rsidR="00086243" w:rsidRPr="00960BFE" w:rsidRDefault="00086243">
            <w:pPr>
              <w:autoSpaceDE w:val="0"/>
              <w:autoSpaceDN w:val="0"/>
              <w:adjustRightInd w:val="0"/>
            </w:pPr>
            <w:r w:rsidRPr="00960BFE">
              <w:t xml:space="preserve">Principal Investigator: </w:t>
            </w:r>
          </w:p>
        </w:tc>
        <w:tc>
          <w:tcPr>
            <w:tcW w:w="6459" w:type="dxa"/>
            <w:tcBorders>
              <w:top w:val="nil"/>
              <w:left w:val="nil"/>
              <w:bottom w:val="nil"/>
              <w:right w:val="nil"/>
            </w:tcBorders>
          </w:tcPr>
          <w:p w14:paraId="6C64C9CC" w14:textId="77777777" w:rsidR="00086243" w:rsidRPr="00960BFE" w:rsidRDefault="00086243">
            <w:pPr>
              <w:autoSpaceDE w:val="0"/>
              <w:autoSpaceDN w:val="0"/>
              <w:adjustRightInd w:val="0"/>
            </w:pPr>
            <w:r w:rsidRPr="00960BFE">
              <w:t xml:space="preserve">Dr Laird Cameron </w:t>
            </w:r>
          </w:p>
        </w:tc>
      </w:tr>
      <w:tr w:rsidR="00086243" w:rsidRPr="00960BFE" w14:paraId="30A0BA77" w14:textId="77777777" w:rsidTr="00054D15">
        <w:trPr>
          <w:trHeight w:val="280"/>
        </w:trPr>
        <w:tc>
          <w:tcPr>
            <w:tcW w:w="966" w:type="dxa"/>
            <w:tcBorders>
              <w:top w:val="nil"/>
              <w:left w:val="nil"/>
              <w:bottom w:val="nil"/>
              <w:right w:val="nil"/>
            </w:tcBorders>
          </w:tcPr>
          <w:p w14:paraId="2B68C5FA"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6D7FDB37" w14:textId="77777777" w:rsidR="00086243" w:rsidRPr="00960BFE" w:rsidRDefault="00086243">
            <w:pPr>
              <w:autoSpaceDE w:val="0"/>
              <w:autoSpaceDN w:val="0"/>
              <w:adjustRightInd w:val="0"/>
            </w:pPr>
            <w:r w:rsidRPr="00960BFE">
              <w:t xml:space="preserve">Sponsor: </w:t>
            </w:r>
          </w:p>
        </w:tc>
        <w:tc>
          <w:tcPr>
            <w:tcW w:w="6459" w:type="dxa"/>
            <w:tcBorders>
              <w:top w:val="nil"/>
              <w:left w:val="nil"/>
              <w:bottom w:val="nil"/>
              <w:right w:val="nil"/>
            </w:tcBorders>
          </w:tcPr>
          <w:p w14:paraId="5D09AD30" w14:textId="77777777" w:rsidR="00086243" w:rsidRPr="00960BFE" w:rsidRDefault="00086243">
            <w:pPr>
              <w:autoSpaceDE w:val="0"/>
              <w:autoSpaceDN w:val="0"/>
              <w:adjustRightInd w:val="0"/>
            </w:pPr>
            <w:r w:rsidRPr="00960BFE">
              <w:t xml:space="preserve">Roche Products (New Zealand) Limited </w:t>
            </w:r>
          </w:p>
        </w:tc>
      </w:tr>
      <w:tr w:rsidR="00086243" w:rsidRPr="00960BFE" w14:paraId="6D6A1518" w14:textId="77777777" w:rsidTr="00054D15">
        <w:trPr>
          <w:trHeight w:val="280"/>
        </w:trPr>
        <w:tc>
          <w:tcPr>
            <w:tcW w:w="966" w:type="dxa"/>
            <w:tcBorders>
              <w:top w:val="nil"/>
              <w:left w:val="nil"/>
              <w:bottom w:val="nil"/>
              <w:right w:val="nil"/>
            </w:tcBorders>
          </w:tcPr>
          <w:p w14:paraId="211E2EF0" w14:textId="77777777" w:rsidR="00086243" w:rsidRPr="00960BFE" w:rsidRDefault="00086243">
            <w:pPr>
              <w:autoSpaceDE w:val="0"/>
              <w:autoSpaceDN w:val="0"/>
              <w:adjustRightInd w:val="0"/>
            </w:pPr>
            <w:r w:rsidRPr="00960BFE">
              <w:t xml:space="preserve"> </w:t>
            </w:r>
          </w:p>
        </w:tc>
        <w:tc>
          <w:tcPr>
            <w:tcW w:w="2575" w:type="dxa"/>
            <w:tcBorders>
              <w:top w:val="nil"/>
              <w:left w:val="nil"/>
              <w:bottom w:val="nil"/>
              <w:right w:val="nil"/>
            </w:tcBorders>
          </w:tcPr>
          <w:p w14:paraId="1DFB8083" w14:textId="77777777" w:rsidR="00086243" w:rsidRPr="00960BFE" w:rsidRDefault="00086243">
            <w:pPr>
              <w:autoSpaceDE w:val="0"/>
              <w:autoSpaceDN w:val="0"/>
              <w:adjustRightInd w:val="0"/>
            </w:pPr>
            <w:r w:rsidRPr="00960BFE">
              <w:t xml:space="preserve">Clock Start Date: </w:t>
            </w:r>
          </w:p>
        </w:tc>
        <w:tc>
          <w:tcPr>
            <w:tcW w:w="6459" w:type="dxa"/>
            <w:tcBorders>
              <w:top w:val="nil"/>
              <w:left w:val="nil"/>
              <w:bottom w:val="nil"/>
              <w:right w:val="nil"/>
            </w:tcBorders>
          </w:tcPr>
          <w:p w14:paraId="547DD477" w14:textId="77777777" w:rsidR="00086243" w:rsidRPr="00960BFE" w:rsidRDefault="00086243">
            <w:pPr>
              <w:autoSpaceDE w:val="0"/>
              <w:autoSpaceDN w:val="0"/>
              <w:adjustRightInd w:val="0"/>
            </w:pPr>
            <w:r w:rsidRPr="00960BFE">
              <w:t xml:space="preserve">05 July 2018 </w:t>
            </w:r>
          </w:p>
        </w:tc>
      </w:tr>
    </w:tbl>
    <w:p w14:paraId="19B82B63" w14:textId="77777777" w:rsidR="003162EE" w:rsidRPr="00960BFE" w:rsidRDefault="00DC48FD">
      <w:pPr>
        <w:autoSpaceDE w:val="0"/>
        <w:autoSpaceDN w:val="0"/>
        <w:adjustRightInd w:val="0"/>
      </w:pPr>
      <w:r w:rsidRPr="00960BFE">
        <w:t xml:space="preserve"> </w:t>
      </w:r>
    </w:p>
    <w:p w14:paraId="49653D92" w14:textId="77777777" w:rsidR="00987913" w:rsidRPr="00987913" w:rsidRDefault="00FA045C">
      <w:pPr>
        <w:autoSpaceDE w:val="0"/>
        <w:autoSpaceDN w:val="0"/>
        <w:adjustRightInd w:val="0"/>
        <w:rPr>
          <w:sz w:val="20"/>
          <w:lang w:val="en-NZ"/>
        </w:rPr>
      </w:pPr>
      <w:r>
        <w:t xml:space="preserve">Dr Gillian Vernon, </w:t>
      </w:r>
      <w:r w:rsidR="0008478B" w:rsidRPr="00960BFE">
        <w:t xml:space="preserve">Dr Laird Cameron </w:t>
      </w:r>
      <w:r w:rsidR="00987913" w:rsidRPr="00987913">
        <w:rPr>
          <w:lang w:val="en-NZ"/>
        </w:rPr>
        <w:t xml:space="preserve">was </w:t>
      </w:r>
      <w:r w:rsidRPr="009E5AB6">
        <w:rPr>
          <w:lang w:val="en-NZ"/>
        </w:rPr>
        <w:t xml:space="preserve">present </w:t>
      </w:r>
      <w:r w:rsidR="00DC62A5" w:rsidRPr="009E5AB6">
        <w:rPr>
          <w:rFonts w:cs="Arial"/>
          <w:szCs w:val="22"/>
          <w:lang w:val="en-NZ"/>
        </w:rPr>
        <w:t>by teleconference</w:t>
      </w:r>
      <w:r w:rsidR="00DC62A5" w:rsidRPr="009E5AB6">
        <w:rPr>
          <w:lang w:val="en-NZ"/>
        </w:rPr>
        <w:t xml:space="preserve"> </w:t>
      </w:r>
      <w:r w:rsidR="00987913" w:rsidRPr="009E5AB6">
        <w:rPr>
          <w:lang w:val="en-NZ"/>
        </w:rPr>
        <w:t xml:space="preserve">for </w:t>
      </w:r>
      <w:r w:rsidR="00987913" w:rsidRPr="00987913">
        <w:rPr>
          <w:lang w:val="en-NZ"/>
        </w:rPr>
        <w:t>discussion of this application.</w:t>
      </w:r>
    </w:p>
    <w:p w14:paraId="4BF7E441" w14:textId="77777777" w:rsidR="00987913" w:rsidRPr="00960BFE" w:rsidRDefault="00987913">
      <w:pPr>
        <w:autoSpaceDE w:val="0"/>
        <w:autoSpaceDN w:val="0"/>
        <w:adjustRightInd w:val="0"/>
        <w:rPr>
          <w:u w:val="single"/>
          <w:lang w:val="en-NZ"/>
        </w:rPr>
      </w:pPr>
    </w:p>
    <w:p w14:paraId="7FFC5FC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FF2A6FE" w14:textId="77777777" w:rsidR="00E24E77" w:rsidRPr="008869BB" w:rsidRDefault="00E24E77">
      <w:pPr>
        <w:autoSpaceDE w:val="0"/>
        <w:autoSpaceDN w:val="0"/>
        <w:adjustRightInd w:val="0"/>
        <w:rPr>
          <w:b/>
          <w:lang w:val="en-NZ"/>
        </w:rPr>
      </w:pPr>
    </w:p>
    <w:p w14:paraId="6AFD082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82ED4FB" w14:textId="77777777" w:rsidR="00E24E77" w:rsidRPr="00960BFE" w:rsidRDefault="00E24E77">
      <w:pPr>
        <w:autoSpaceDE w:val="0"/>
        <w:autoSpaceDN w:val="0"/>
        <w:adjustRightInd w:val="0"/>
        <w:rPr>
          <w:lang w:val="en-NZ"/>
        </w:rPr>
      </w:pPr>
    </w:p>
    <w:p w14:paraId="07AD4AC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E1A3A24" w14:textId="77777777" w:rsidR="00E24E77" w:rsidRPr="00960BFE" w:rsidRDefault="00E24E77">
      <w:pPr>
        <w:autoSpaceDE w:val="0"/>
        <w:autoSpaceDN w:val="0"/>
        <w:adjustRightInd w:val="0"/>
        <w:rPr>
          <w:lang w:val="en-NZ"/>
        </w:rPr>
      </w:pPr>
    </w:p>
    <w:p w14:paraId="6F3530FF" w14:textId="77777777" w:rsidR="00F6103A" w:rsidRDefault="00F6103A" w:rsidP="00F6103A">
      <w:pPr>
        <w:rPr>
          <w:u w:val="single"/>
          <w:lang w:val="en-NZ"/>
        </w:rPr>
      </w:pPr>
      <w:r w:rsidRPr="001C059D">
        <w:rPr>
          <w:u w:val="single"/>
          <w:lang w:val="en-NZ"/>
        </w:rPr>
        <w:t>Summary of Study</w:t>
      </w:r>
    </w:p>
    <w:p w14:paraId="66A59022" w14:textId="77777777" w:rsidR="00F6103A" w:rsidRDefault="00F6103A" w:rsidP="00F6103A">
      <w:pPr>
        <w:rPr>
          <w:u w:val="single"/>
          <w:lang w:val="en-NZ"/>
        </w:rPr>
      </w:pPr>
    </w:p>
    <w:p w14:paraId="78975EF6" w14:textId="6DC9C685" w:rsidR="00766535" w:rsidRPr="00766535" w:rsidRDefault="00766535" w:rsidP="00FA045C">
      <w:pPr>
        <w:pStyle w:val="ListParagraph"/>
        <w:numPr>
          <w:ilvl w:val="0"/>
          <w:numId w:val="13"/>
        </w:numPr>
        <w:autoSpaceDE w:val="0"/>
        <w:autoSpaceDN w:val="0"/>
        <w:adjustRightInd w:val="0"/>
        <w:rPr>
          <w:lang w:val="en-NZ"/>
        </w:rPr>
      </w:pPr>
      <w:r w:rsidRPr="00766535">
        <w:rPr>
          <w:lang w:val="en-NZ"/>
        </w:rPr>
        <w:t xml:space="preserve">This study involves performing blood tests that will determine if a potential participant's blood contains indicators of certain </w:t>
      </w:r>
      <w:r w:rsidR="00495F35">
        <w:rPr>
          <w:lang w:val="en-NZ"/>
        </w:rPr>
        <w:t xml:space="preserve">circulating tumour DNA </w:t>
      </w:r>
      <w:r w:rsidR="008974F2">
        <w:rPr>
          <w:lang w:val="en-NZ"/>
        </w:rPr>
        <w:t>markers</w:t>
      </w:r>
      <w:r w:rsidR="008974F2" w:rsidRPr="00766535">
        <w:rPr>
          <w:lang w:val="en-NZ"/>
        </w:rPr>
        <w:t xml:space="preserve"> </w:t>
      </w:r>
      <w:r w:rsidRPr="00766535">
        <w:rPr>
          <w:lang w:val="en-NZ"/>
        </w:rPr>
        <w:t xml:space="preserve">from their </w:t>
      </w:r>
      <w:proofErr w:type="spellStart"/>
      <w:r w:rsidRPr="00766535">
        <w:rPr>
          <w:lang w:val="en-NZ"/>
        </w:rPr>
        <w:t>Non Small</w:t>
      </w:r>
      <w:proofErr w:type="spellEnd"/>
      <w:r w:rsidRPr="00766535">
        <w:rPr>
          <w:lang w:val="en-NZ"/>
        </w:rPr>
        <w:t xml:space="preserve"> Cell Lung Cancer (NSCLC), which would qualify them for specific treatments in the second part of the study. Depending on the results of the blood tests, a prospective participant may qualify to receive a study treatment matched to the genetic </w:t>
      </w:r>
      <w:r w:rsidR="008974F2">
        <w:rPr>
          <w:lang w:val="en-NZ"/>
        </w:rPr>
        <w:t xml:space="preserve">signature of </w:t>
      </w:r>
      <w:r w:rsidRPr="00766535">
        <w:rPr>
          <w:lang w:val="en-NZ"/>
        </w:rPr>
        <w:t>their NSCLC.</w:t>
      </w:r>
    </w:p>
    <w:p w14:paraId="6222F1CF" w14:textId="3F9A13D7" w:rsidR="00766535" w:rsidRPr="00766535" w:rsidRDefault="00766535" w:rsidP="00FA045C">
      <w:pPr>
        <w:pStyle w:val="ListParagraph"/>
        <w:numPr>
          <w:ilvl w:val="0"/>
          <w:numId w:val="13"/>
        </w:numPr>
        <w:autoSpaceDE w:val="0"/>
        <w:autoSpaceDN w:val="0"/>
        <w:adjustRightInd w:val="0"/>
        <w:rPr>
          <w:lang w:val="en-NZ"/>
        </w:rPr>
      </w:pPr>
      <w:r w:rsidRPr="00766535">
        <w:rPr>
          <w:lang w:val="en-NZ"/>
        </w:rPr>
        <w:t xml:space="preserve">The overarching structure of the B-FAST study is an umbrella screening and interventional study, which will screen patient blood samples for the presence of potentially oncogenic somatic mutations </w:t>
      </w:r>
      <w:r w:rsidR="00495F35">
        <w:rPr>
          <w:lang w:val="en-NZ"/>
        </w:rPr>
        <w:t xml:space="preserve">(an experimental procedure, currently only done on tumour tissue) </w:t>
      </w:r>
      <w:r w:rsidRPr="00766535">
        <w:rPr>
          <w:lang w:val="en-NZ"/>
        </w:rPr>
        <w:t>and biomarker positivity by the blood tumour mutational burden (</w:t>
      </w:r>
      <w:proofErr w:type="spellStart"/>
      <w:r w:rsidRPr="00766535">
        <w:rPr>
          <w:lang w:val="en-NZ"/>
        </w:rPr>
        <w:t>bTMB</w:t>
      </w:r>
      <w:proofErr w:type="spellEnd"/>
      <w:r w:rsidRPr="00766535">
        <w:rPr>
          <w:lang w:val="en-NZ"/>
        </w:rPr>
        <w:t xml:space="preserve">) assay in NSCLC via blood-based assays, and will treat patients with a drug or drug regimen tailored to their results. Initially, three cohorts testing the efficacy and safety of therapy directed at specific mutations or biomarkers (ALK, RET, and biomarker positive by the </w:t>
      </w:r>
      <w:proofErr w:type="spellStart"/>
      <w:r w:rsidRPr="00766535">
        <w:rPr>
          <w:lang w:val="en-NZ"/>
        </w:rPr>
        <w:t>bTMB</w:t>
      </w:r>
      <w:proofErr w:type="spellEnd"/>
      <w:r w:rsidRPr="00766535">
        <w:rPr>
          <w:lang w:val="en-NZ"/>
        </w:rPr>
        <w:t xml:space="preserve"> assay) will be implemented. </w:t>
      </w:r>
    </w:p>
    <w:p w14:paraId="71A38882" w14:textId="70D1CAAF" w:rsidR="00F6103A" w:rsidRDefault="00766535" w:rsidP="00FA045C">
      <w:pPr>
        <w:pStyle w:val="ListParagraph"/>
        <w:numPr>
          <w:ilvl w:val="0"/>
          <w:numId w:val="13"/>
        </w:numPr>
        <w:autoSpaceDE w:val="0"/>
        <w:autoSpaceDN w:val="0"/>
        <w:adjustRightInd w:val="0"/>
        <w:rPr>
          <w:lang w:val="en-NZ"/>
        </w:rPr>
      </w:pPr>
      <w:r w:rsidRPr="00766535">
        <w:rPr>
          <w:lang w:val="en-NZ"/>
        </w:rPr>
        <w:t xml:space="preserve">Additional cohorts </w:t>
      </w:r>
      <w:r w:rsidR="008974F2">
        <w:rPr>
          <w:lang w:val="en-NZ"/>
        </w:rPr>
        <w:t>may</w:t>
      </w:r>
      <w:r w:rsidR="008974F2" w:rsidRPr="00766535">
        <w:rPr>
          <w:lang w:val="en-NZ"/>
        </w:rPr>
        <w:t xml:space="preserve"> </w:t>
      </w:r>
      <w:r w:rsidRPr="00766535">
        <w:rPr>
          <w:lang w:val="en-NZ"/>
        </w:rPr>
        <w:t>be added to address various identified somatic mutations or other biomarkers via future protocol amendments. Each cohort may have</w:t>
      </w:r>
      <w:r>
        <w:rPr>
          <w:lang w:val="en-NZ"/>
        </w:rPr>
        <w:t xml:space="preserve"> </w:t>
      </w:r>
      <w:r w:rsidRPr="00766535">
        <w:rPr>
          <w:lang w:val="en-NZ"/>
        </w:rPr>
        <w:t>separate endpoints, screening, and treatment requirements</w:t>
      </w:r>
      <w:r w:rsidR="008974F2">
        <w:rPr>
          <w:lang w:val="en-NZ"/>
        </w:rPr>
        <w:t xml:space="preserve"> and will be instigated via protocol amendments should the need arise</w:t>
      </w:r>
      <w:r w:rsidRPr="00766535">
        <w:rPr>
          <w:lang w:val="en-NZ"/>
        </w:rPr>
        <w:t>.</w:t>
      </w:r>
    </w:p>
    <w:p w14:paraId="29B8DC2A" w14:textId="77777777" w:rsidR="006A42A3" w:rsidRPr="00766535" w:rsidRDefault="006A42A3" w:rsidP="00FA045C">
      <w:pPr>
        <w:pStyle w:val="ListParagraph"/>
        <w:numPr>
          <w:ilvl w:val="0"/>
          <w:numId w:val="13"/>
        </w:numPr>
        <w:autoSpaceDE w:val="0"/>
        <w:autoSpaceDN w:val="0"/>
        <w:adjustRightInd w:val="0"/>
        <w:rPr>
          <w:lang w:val="en-NZ"/>
        </w:rPr>
      </w:pPr>
      <w:r>
        <w:rPr>
          <w:lang w:val="en-NZ"/>
        </w:rPr>
        <w:t xml:space="preserve">The Committee noted that a cover sheet should explain the complex umbrella protocol with a diagram, with what is standard of care, etc. This is a note for future applications. </w:t>
      </w:r>
    </w:p>
    <w:p w14:paraId="33E2F154" w14:textId="77777777" w:rsidR="00766535" w:rsidRDefault="00766535" w:rsidP="00766535">
      <w:pPr>
        <w:autoSpaceDE w:val="0"/>
        <w:autoSpaceDN w:val="0"/>
        <w:adjustRightInd w:val="0"/>
        <w:rPr>
          <w:lang w:val="en-NZ"/>
        </w:rPr>
      </w:pPr>
    </w:p>
    <w:p w14:paraId="2450F497" w14:textId="77777777" w:rsidR="00F6103A" w:rsidRDefault="00F6103A" w:rsidP="00F6103A">
      <w:pPr>
        <w:rPr>
          <w:u w:val="single"/>
          <w:lang w:val="en-NZ"/>
        </w:rPr>
      </w:pPr>
      <w:r w:rsidRPr="001C059D">
        <w:rPr>
          <w:u w:val="single"/>
          <w:lang w:val="en-NZ"/>
        </w:rPr>
        <w:t>Summary of ethical issues (resolved)</w:t>
      </w:r>
    </w:p>
    <w:p w14:paraId="50C40CDC" w14:textId="77777777" w:rsidR="00F6103A" w:rsidRDefault="00F6103A" w:rsidP="00F6103A">
      <w:pPr>
        <w:rPr>
          <w:u w:val="single"/>
          <w:lang w:val="en-NZ"/>
        </w:rPr>
      </w:pPr>
    </w:p>
    <w:p w14:paraId="0C2E431E" w14:textId="77777777" w:rsidR="00F6103A" w:rsidRPr="000A1C67" w:rsidRDefault="00F6103A" w:rsidP="00F6103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5D19EA7" w14:textId="77777777" w:rsidR="00F6103A" w:rsidRDefault="00F6103A" w:rsidP="00F6103A">
      <w:pPr>
        <w:rPr>
          <w:u w:val="single"/>
          <w:lang w:val="en-NZ"/>
        </w:rPr>
      </w:pPr>
    </w:p>
    <w:p w14:paraId="35C054D2" w14:textId="77777777" w:rsidR="00F6103A" w:rsidRPr="00FA045C" w:rsidRDefault="00FA045C" w:rsidP="00FA045C">
      <w:pPr>
        <w:pStyle w:val="ListParagraph"/>
        <w:numPr>
          <w:ilvl w:val="0"/>
          <w:numId w:val="13"/>
        </w:numPr>
        <w:spacing w:before="80" w:after="80"/>
        <w:rPr>
          <w:u w:val="single"/>
          <w:lang w:val="en-NZ"/>
        </w:rPr>
      </w:pPr>
      <w:r>
        <w:rPr>
          <w:lang w:val="en-NZ"/>
        </w:rPr>
        <w:t xml:space="preserve">The Researcher(s) confirmed the method of doing the test is experimental. </w:t>
      </w:r>
    </w:p>
    <w:p w14:paraId="2E82C233" w14:textId="77777777" w:rsidR="00FA045C" w:rsidRDefault="00FA045C" w:rsidP="00FA045C">
      <w:pPr>
        <w:pStyle w:val="ListParagraph"/>
        <w:numPr>
          <w:ilvl w:val="0"/>
          <w:numId w:val="13"/>
        </w:numPr>
        <w:spacing w:before="80" w:after="80"/>
        <w:rPr>
          <w:lang w:val="en-NZ"/>
        </w:rPr>
      </w:pPr>
      <w:r w:rsidRPr="00FA045C">
        <w:rPr>
          <w:lang w:val="en-NZ"/>
        </w:rPr>
        <w:t>The Researcher(s) explained there has been an amendment.</w:t>
      </w:r>
      <w:r>
        <w:rPr>
          <w:lang w:val="en-NZ"/>
        </w:rPr>
        <w:t xml:space="preserve"> Arm</w:t>
      </w:r>
      <w:r w:rsidRPr="00FA045C">
        <w:rPr>
          <w:lang w:val="en-NZ"/>
        </w:rPr>
        <w:t xml:space="preserve"> </w:t>
      </w:r>
      <w:r>
        <w:rPr>
          <w:lang w:val="en-NZ"/>
        </w:rPr>
        <w:t xml:space="preserve">B is closed. Arm A and C are open. </w:t>
      </w:r>
    </w:p>
    <w:p w14:paraId="6960E40F" w14:textId="18D47850" w:rsidR="00FA045C" w:rsidRDefault="00CA5BBA" w:rsidP="00FA045C">
      <w:pPr>
        <w:pStyle w:val="ListParagraph"/>
        <w:numPr>
          <w:ilvl w:val="0"/>
          <w:numId w:val="13"/>
        </w:numPr>
        <w:spacing w:before="80" w:after="80"/>
        <w:rPr>
          <w:lang w:val="en-NZ"/>
        </w:rPr>
      </w:pPr>
      <w:r>
        <w:rPr>
          <w:lang w:val="en-NZ"/>
        </w:rPr>
        <w:t xml:space="preserve">The Researcher(s) confirmed </w:t>
      </w:r>
      <w:r w:rsidR="008974F2">
        <w:rPr>
          <w:lang w:val="en-NZ"/>
        </w:rPr>
        <w:t xml:space="preserve">that participants will receive </w:t>
      </w:r>
      <w:r>
        <w:rPr>
          <w:lang w:val="en-NZ"/>
        </w:rPr>
        <w:t xml:space="preserve">different drugs depending on the results of the blood tests. </w:t>
      </w:r>
    </w:p>
    <w:p w14:paraId="451A02DE" w14:textId="59842BB3" w:rsidR="00F35FED" w:rsidRDefault="00F35FED" w:rsidP="00FA045C">
      <w:pPr>
        <w:pStyle w:val="ListParagraph"/>
        <w:numPr>
          <w:ilvl w:val="0"/>
          <w:numId w:val="13"/>
        </w:numPr>
        <w:spacing w:before="80" w:after="80"/>
        <w:rPr>
          <w:lang w:val="en-NZ"/>
        </w:rPr>
      </w:pPr>
      <w:r>
        <w:rPr>
          <w:lang w:val="en-NZ"/>
        </w:rPr>
        <w:t xml:space="preserve">The Researcher(s) explained the standard of care testing in New Zealand. The Committee asked how this study interacts with standard of care testing. The Researcher(s) confirmed they are not looking at patients who are EGFR positive. If we know </w:t>
      </w:r>
      <w:r w:rsidR="008974F2">
        <w:rPr>
          <w:lang w:val="en-NZ"/>
        </w:rPr>
        <w:t xml:space="preserve">this </w:t>
      </w:r>
      <w:r>
        <w:rPr>
          <w:lang w:val="en-NZ"/>
        </w:rPr>
        <w:t xml:space="preserve">already, we will not </w:t>
      </w:r>
      <w:r w:rsidR="008974F2">
        <w:rPr>
          <w:lang w:val="en-NZ"/>
        </w:rPr>
        <w:t xml:space="preserve">enrol </w:t>
      </w:r>
      <w:r>
        <w:rPr>
          <w:lang w:val="en-NZ"/>
        </w:rPr>
        <w:t xml:space="preserve">them into this study, as there is a target treatment already. If </w:t>
      </w:r>
      <w:r w:rsidR="008974F2">
        <w:rPr>
          <w:lang w:val="en-NZ"/>
        </w:rPr>
        <w:t xml:space="preserve">an EGFR mutation is </w:t>
      </w:r>
      <w:r>
        <w:rPr>
          <w:lang w:val="en-NZ"/>
        </w:rPr>
        <w:t>identified</w:t>
      </w:r>
      <w:r w:rsidR="008974F2">
        <w:rPr>
          <w:lang w:val="en-NZ"/>
        </w:rPr>
        <w:t xml:space="preserve"> as part of the screening test for this study, the patient</w:t>
      </w:r>
      <w:r w:rsidR="00A11990">
        <w:rPr>
          <w:lang w:val="en-NZ"/>
        </w:rPr>
        <w:t xml:space="preserve"> </w:t>
      </w:r>
      <w:r>
        <w:rPr>
          <w:lang w:val="en-NZ"/>
        </w:rPr>
        <w:t xml:space="preserve">will revert to standard of care, publically funded. </w:t>
      </w:r>
    </w:p>
    <w:p w14:paraId="11ECDC50" w14:textId="77777777" w:rsidR="00F35FED" w:rsidRDefault="004F1D41" w:rsidP="00FA045C">
      <w:pPr>
        <w:pStyle w:val="ListParagraph"/>
        <w:numPr>
          <w:ilvl w:val="0"/>
          <w:numId w:val="13"/>
        </w:numPr>
        <w:spacing w:before="80" w:after="80"/>
        <w:rPr>
          <w:lang w:val="en-NZ"/>
        </w:rPr>
      </w:pPr>
      <w:r>
        <w:rPr>
          <w:lang w:val="en-NZ"/>
        </w:rPr>
        <w:lastRenderedPageBreak/>
        <w:t>The Researcher(s) confirmed the study is being submitted to SCOTT.</w:t>
      </w:r>
    </w:p>
    <w:p w14:paraId="46CC9E7C" w14:textId="0FED3657" w:rsidR="004F1D41" w:rsidRDefault="00CF3B3B" w:rsidP="00FA045C">
      <w:pPr>
        <w:pStyle w:val="ListParagraph"/>
        <w:numPr>
          <w:ilvl w:val="0"/>
          <w:numId w:val="13"/>
        </w:numPr>
        <w:spacing w:before="80" w:after="80"/>
        <w:rPr>
          <w:lang w:val="en-NZ"/>
        </w:rPr>
      </w:pPr>
      <w:r>
        <w:rPr>
          <w:lang w:val="en-NZ"/>
        </w:rPr>
        <w:t xml:space="preserve">R.1.6 – termination of the study. The Committee asked what would happen for participants already enrolled, if study is terminated due to low enrolment. The Researcher(s) stated all participants </w:t>
      </w:r>
      <w:r w:rsidR="008974F2">
        <w:rPr>
          <w:lang w:val="en-NZ"/>
        </w:rPr>
        <w:t xml:space="preserve">already enrolled </w:t>
      </w:r>
      <w:r>
        <w:rPr>
          <w:lang w:val="en-NZ"/>
        </w:rPr>
        <w:t xml:space="preserve">will continue with study treatment. </w:t>
      </w:r>
    </w:p>
    <w:p w14:paraId="32E8E871" w14:textId="77777777" w:rsidR="00CF3B3B" w:rsidRDefault="00CF3B3B" w:rsidP="00FA045C">
      <w:pPr>
        <w:pStyle w:val="ListParagraph"/>
        <w:numPr>
          <w:ilvl w:val="0"/>
          <w:numId w:val="13"/>
        </w:numPr>
        <w:spacing w:before="80" w:after="80"/>
        <w:rPr>
          <w:lang w:val="en-NZ"/>
        </w:rPr>
      </w:pPr>
      <w:r>
        <w:rPr>
          <w:lang w:val="en-NZ"/>
        </w:rPr>
        <w:t xml:space="preserve">The Researcher(s) confirmed that study scans mirror what is reflected in standard of care. </w:t>
      </w:r>
    </w:p>
    <w:p w14:paraId="2C2A1862" w14:textId="77777777" w:rsidR="00D7736D" w:rsidRDefault="00D7736D" w:rsidP="00D7736D">
      <w:pPr>
        <w:pStyle w:val="ListParagraph"/>
        <w:numPr>
          <w:ilvl w:val="0"/>
          <w:numId w:val="13"/>
        </w:numPr>
        <w:spacing w:before="80" w:after="80"/>
        <w:rPr>
          <w:lang w:val="en-NZ"/>
        </w:rPr>
      </w:pPr>
      <w:r>
        <w:rPr>
          <w:lang w:val="en-NZ"/>
        </w:rPr>
        <w:t xml:space="preserve">The Committee asked whether there are support processes in place for incidental findings such as depression. The Researcher(s) stated there are referral pathways in place. </w:t>
      </w:r>
    </w:p>
    <w:p w14:paraId="65F63F91" w14:textId="77777777" w:rsidR="00F6103A" w:rsidRPr="00C5052B" w:rsidRDefault="00F6103A" w:rsidP="00F6103A">
      <w:pPr>
        <w:spacing w:before="80" w:after="80"/>
        <w:rPr>
          <w:u w:val="single"/>
          <w:lang w:val="en-NZ"/>
        </w:rPr>
      </w:pPr>
    </w:p>
    <w:p w14:paraId="32F180F5" w14:textId="77777777" w:rsidR="00F6103A" w:rsidRPr="000A1C67" w:rsidRDefault="00F6103A" w:rsidP="00F6103A">
      <w:pPr>
        <w:rPr>
          <w:u w:val="single"/>
          <w:lang w:val="en-NZ"/>
        </w:rPr>
      </w:pPr>
      <w:r w:rsidRPr="000A1C67">
        <w:rPr>
          <w:u w:val="single"/>
          <w:lang w:val="en-NZ"/>
        </w:rPr>
        <w:t>Summary of ethical issues (outstanding)</w:t>
      </w:r>
    </w:p>
    <w:p w14:paraId="75ED0454" w14:textId="77777777" w:rsidR="00F6103A" w:rsidRDefault="00F6103A" w:rsidP="00F6103A">
      <w:pPr>
        <w:rPr>
          <w:u w:val="single"/>
          <w:lang w:val="en-NZ"/>
        </w:rPr>
      </w:pPr>
    </w:p>
    <w:p w14:paraId="20CBF5BE" w14:textId="77777777" w:rsidR="00F6103A" w:rsidRDefault="00F6103A" w:rsidP="00F6103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B9F2ACD" w14:textId="77777777" w:rsidR="00F6103A" w:rsidRPr="00960BFE" w:rsidRDefault="00F6103A" w:rsidP="00F6103A">
      <w:pPr>
        <w:autoSpaceDE w:val="0"/>
        <w:autoSpaceDN w:val="0"/>
        <w:adjustRightInd w:val="0"/>
        <w:rPr>
          <w:lang w:val="en-NZ"/>
        </w:rPr>
      </w:pPr>
    </w:p>
    <w:p w14:paraId="3439DDD4" w14:textId="77777777" w:rsidR="00D7736D" w:rsidRDefault="00D7736D" w:rsidP="00D7736D">
      <w:pPr>
        <w:pStyle w:val="ListParagraph"/>
        <w:numPr>
          <w:ilvl w:val="0"/>
          <w:numId w:val="13"/>
        </w:numPr>
        <w:spacing w:before="80" w:after="80"/>
        <w:rPr>
          <w:lang w:val="en-NZ"/>
        </w:rPr>
      </w:pPr>
      <w:r>
        <w:rPr>
          <w:lang w:val="en-NZ"/>
        </w:rPr>
        <w:t xml:space="preserve">R.3.7 – tissue stored for a minimum of 15 years. Please put a maximum period. The Researcher(s) stated they think it is 25 years. Please confirm with the Sponsor. </w:t>
      </w:r>
    </w:p>
    <w:p w14:paraId="2AFFE250" w14:textId="689C8EAD" w:rsidR="00D7736D" w:rsidRDefault="00D7736D" w:rsidP="00D7736D">
      <w:pPr>
        <w:pStyle w:val="ListParagraph"/>
        <w:numPr>
          <w:ilvl w:val="0"/>
          <w:numId w:val="13"/>
        </w:numPr>
        <w:spacing w:before="80" w:after="80"/>
        <w:rPr>
          <w:lang w:val="en-NZ"/>
        </w:rPr>
      </w:pPr>
      <w:r>
        <w:rPr>
          <w:lang w:val="en-NZ"/>
        </w:rPr>
        <w:t xml:space="preserve">The Committee asked about the </w:t>
      </w:r>
      <w:r w:rsidR="008974F2">
        <w:rPr>
          <w:lang w:val="en-NZ"/>
        </w:rPr>
        <w:t xml:space="preserve">tissue </w:t>
      </w:r>
      <w:r>
        <w:rPr>
          <w:lang w:val="en-NZ"/>
        </w:rPr>
        <w:t>repository (RBR)</w:t>
      </w:r>
      <w:r w:rsidR="008974F2">
        <w:rPr>
          <w:lang w:val="en-NZ"/>
        </w:rPr>
        <w:t xml:space="preserve"> referred to in question</w:t>
      </w:r>
      <w:r>
        <w:rPr>
          <w:lang w:val="en-NZ"/>
        </w:rPr>
        <w:t xml:space="preserve">B.4.5.2 and </w:t>
      </w:r>
      <w:r w:rsidR="008974F2">
        <w:rPr>
          <w:lang w:val="en-NZ"/>
        </w:rPr>
        <w:t xml:space="preserve">in </w:t>
      </w:r>
      <w:r>
        <w:rPr>
          <w:lang w:val="en-NZ"/>
        </w:rPr>
        <w:t xml:space="preserve">each participant information sheet. The Researcher(s) confirmed it is Roche owned. The Committee asked that more detail is </w:t>
      </w:r>
      <w:r w:rsidR="008974F2">
        <w:rPr>
          <w:lang w:val="en-NZ"/>
        </w:rPr>
        <w:t xml:space="preserve">provided </w:t>
      </w:r>
      <w:r>
        <w:rPr>
          <w:lang w:val="en-NZ"/>
        </w:rPr>
        <w:t xml:space="preserve">on where </w:t>
      </w:r>
      <w:r w:rsidR="008974F2">
        <w:rPr>
          <w:lang w:val="en-NZ"/>
        </w:rPr>
        <w:t xml:space="preserve">this facility </w:t>
      </w:r>
      <w:r>
        <w:rPr>
          <w:lang w:val="en-NZ"/>
        </w:rPr>
        <w:t>is based (</w:t>
      </w:r>
      <w:r w:rsidR="008974F2">
        <w:rPr>
          <w:lang w:val="en-NZ"/>
        </w:rPr>
        <w:t xml:space="preserve">this information must </w:t>
      </w:r>
      <w:r>
        <w:rPr>
          <w:lang w:val="en-NZ"/>
        </w:rPr>
        <w:t xml:space="preserve">also </w:t>
      </w:r>
      <w:r w:rsidR="008974F2">
        <w:rPr>
          <w:lang w:val="en-NZ"/>
        </w:rPr>
        <w:t xml:space="preserve">be added </w:t>
      </w:r>
      <w:r>
        <w:rPr>
          <w:lang w:val="en-NZ"/>
        </w:rPr>
        <w:t xml:space="preserve">to </w:t>
      </w:r>
      <w:r w:rsidR="008974F2">
        <w:rPr>
          <w:lang w:val="en-NZ"/>
        </w:rPr>
        <w:t xml:space="preserve">each </w:t>
      </w:r>
      <w:r>
        <w:rPr>
          <w:lang w:val="en-NZ"/>
        </w:rPr>
        <w:t xml:space="preserve">participant information sheet). </w:t>
      </w:r>
    </w:p>
    <w:p w14:paraId="0AAEBE08" w14:textId="10E1C380" w:rsidR="00854787" w:rsidRDefault="00854787" w:rsidP="00D7736D">
      <w:pPr>
        <w:pStyle w:val="ListParagraph"/>
        <w:numPr>
          <w:ilvl w:val="0"/>
          <w:numId w:val="13"/>
        </w:numPr>
        <w:spacing w:before="80" w:after="80"/>
        <w:rPr>
          <w:lang w:val="en-NZ"/>
        </w:rPr>
      </w:pPr>
      <w:r>
        <w:rPr>
          <w:lang w:val="en-NZ"/>
        </w:rPr>
        <w:t xml:space="preserve">In the application form (r.5.4) it states that the PI for the study will not be the oncologist for any patients enrolled into the study. Please confirm this is the case, or if not, outline how the PI will avoid any risk of patients feeling coerced to participate.  </w:t>
      </w:r>
    </w:p>
    <w:p w14:paraId="3599D7CD" w14:textId="77777777" w:rsidR="00F6103A" w:rsidRPr="00D7736D" w:rsidRDefault="00F6103A" w:rsidP="00D7736D">
      <w:pPr>
        <w:pStyle w:val="ListParagraph"/>
        <w:spacing w:before="80" w:after="80"/>
        <w:rPr>
          <w:lang w:val="en-NZ"/>
        </w:rPr>
      </w:pPr>
    </w:p>
    <w:p w14:paraId="69F8AAE9" w14:textId="77777777" w:rsidR="00F6103A" w:rsidRDefault="00F6103A" w:rsidP="00F6103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3C1ABE0" w14:textId="77777777" w:rsidR="00F6103A" w:rsidRPr="00466AA7" w:rsidRDefault="00F6103A" w:rsidP="00F6103A">
      <w:pPr>
        <w:spacing w:before="80" w:after="80"/>
        <w:rPr>
          <w:rFonts w:cs="Arial"/>
          <w:szCs w:val="22"/>
          <w:lang w:val="en-NZ"/>
        </w:rPr>
      </w:pPr>
    </w:p>
    <w:p w14:paraId="2EB27372" w14:textId="1DF75D54" w:rsidR="007025B4" w:rsidRDefault="007025B4" w:rsidP="007025B4">
      <w:pPr>
        <w:pStyle w:val="ListParagraph"/>
        <w:numPr>
          <w:ilvl w:val="0"/>
          <w:numId w:val="13"/>
        </w:numPr>
        <w:spacing w:before="80" w:after="80"/>
        <w:rPr>
          <w:lang w:val="en-NZ"/>
        </w:rPr>
      </w:pPr>
      <w:r>
        <w:rPr>
          <w:lang w:val="en-NZ"/>
        </w:rPr>
        <w:t xml:space="preserve">In the initial screening PIS (first part of the study) please make clear that the diagnostic screen </w:t>
      </w:r>
      <w:r w:rsidR="00495F35">
        <w:rPr>
          <w:lang w:val="en-NZ"/>
        </w:rPr>
        <w:t xml:space="preserve">using circulating tumour DNA </w:t>
      </w:r>
      <w:r w:rsidR="00854787">
        <w:rPr>
          <w:lang w:val="en-NZ"/>
        </w:rPr>
        <w:t xml:space="preserve">is also experimental. </w:t>
      </w:r>
      <w:r w:rsidR="004941E1">
        <w:rPr>
          <w:lang w:val="en-NZ"/>
        </w:rPr>
        <w:t>Please reconsider the term ‘qualify’ for the study and consider invite or similar.</w:t>
      </w:r>
    </w:p>
    <w:p w14:paraId="37EB7430" w14:textId="6638BB6A" w:rsidR="00D7736D" w:rsidRPr="007025B4" w:rsidRDefault="00D7736D" w:rsidP="007025B4">
      <w:pPr>
        <w:pStyle w:val="ListParagraph"/>
        <w:numPr>
          <w:ilvl w:val="0"/>
          <w:numId w:val="13"/>
        </w:numPr>
        <w:spacing w:before="80" w:after="80"/>
        <w:rPr>
          <w:lang w:val="en-NZ"/>
        </w:rPr>
      </w:pPr>
      <w:r w:rsidRPr="007025B4">
        <w:rPr>
          <w:lang w:val="en-NZ"/>
        </w:rPr>
        <w:t xml:space="preserve">The Committee asked about incidental findings. The Researcher(s) explained that there may be other genes that drive cancer that do not correlate to treatment cohort. Participants need to be aware of </w:t>
      </w:r>
      <w:r w:rsidR="008974F2" w:rsidRPr="007025B4">
        <w:rPr>
          <w:lang w:val="en-NZ"/>
        </w:rPr>
        <w:t>this</w:t>
      </w:r>
      <w:r w:rsidRPr="007025B4">
        <w:rPr>
          <w:lang w:val="en-NZ"/>
        </w:rPr>
        <w:t xml:space="preserve">, </w:t>
      </w:r>
      <w:r w:rsidR="008974F2" w:rsidRPr="007025B4">
        <w:rPr>
          <w:lang w:val="en-NZ"/>
        </w:rPr>
        <w:t xml:space="preserve">and that the test may identify </w:t>
      </w:r>
      <w:r w:rsidRPr="007025B4">
        <w:rPr>
          <w:lang w:val="en-NZ"/>
        </w:rPr>
        <w:t xml:space="preserve">rare </w:t>
      </w:r>
      <w:r w:rsidR="008974F2" w:rsidRPr="007025B4">
        <w:rPr>
          <w:lang w:val="en-NZ"/>
        </w:rPr>
        <w:t>mutations</w:t>
      </w:r>
      <w:r w:rsidRPr="007025B4">
        <w:rPr>
          <w:lang w:val="en-NZ"/>
        </w:rPr>
        <w:t xml:space="preserve"> where </w:t>
      </w:r>
      <w:r w:rsidR="008974F2" w:rsidRPr="007025B4">
        <w:rPr>
          <w:lang w:val="en-NZ"/>
        </w:rPr>
        <w:t xml:space="preserve">either </w:t>
      </w:r>
      <w:r w:rsidRPr="007025B4">
        <w:rPr>
          <w:lang w:val="en-NZ"/>
        </w:rPr>
        <w:t xml:space="preserve">New Zealand does not have </w:t>
      </w:r>
      <w:r w:rsidR="008974F2" w:rsidRPr="007025B4">
        <w:rPr>
          <w:lang w:val="en-NZ"/>
        </w:rPr>
        <w:t xml:space="preserve">targeted </w:t>
      </w:r>
      <w:r w:rsidRPr="007025B4">
        <w:rPr>
          <w:lang w:val="en-NZ"/>
        </w:rPr>
        <w:t>treatment</w:t>
      </w:r>
      <w:r w:rsidR="008974F2" w:rsidRPr="007025B4">
        <w:rPr>
          <w:lang w:val="en-NZ"/>
        </w:rPr>
        <w:t xml:space="preserve"> funded or where there is no current treatment </w:t>
      </w:r>
      <w:proofErr w:type="spellStart"/>
      <w:r w:rsidR="008974F2" w:rsidRPr="007025B4">
        <w:rPr>
          <w:lang w:val="en-NZ"/>
        </w:rPr>
        <w:t>available</w:t>
      </w:r>
      <w:r w:rsidRPr="007025B4">
        <w:rPr>
          <w:lang w:val="en-NZ"/>
        </w:rPr>
        <w:t>The</w:t>
      </w:r>
      <w:proofErr w:type="spellEnd"/>
      <w:r w:rsidRPr="007025B4">
        <w:rPr>
          <w:lang w:val="en-NZ"/>
        </w:rPr>
        <w:t xml:space="preserve"> Committee noted this is not clear. The Researcher(s) confirmed they are running a panel, not just three genes. The Researcher(s) stated foundation report is given to Dr in order to then go to participants.  The Committee requested </w:t>
      </w:r>
      <w:r w:rsidR="008974F2" w:rsidRPr="007025B4">
        <w:rPr>
          <w:lang w:val="en-NZ"/>
        </w:rPr>
        <w:t xml:space="preserve">information on </w:t>
      </w:r>
      <w:r w:rsidRPr="007025B4">
        <w:rPr>
          <w:lang w:val="en-NZ"/>
        </w:rPr>
        <w:t>incidental findings and return of results needs to be very clear in the participant information sheet</w:t>
      </w:r>
      <w:r w:rsidR="008974F2" w:rsidRPr="007025B4">
        <w:rPr>
          <w:lang w:val="en-NZ"/>
        </w:rPr>
        <w:t>, including stating that participants can request to see their results if they wish</w:t>
      </w:r>
      <w:r w:rsidRPr="007025B4">
        <w:rPr>
          <w:lang w:val="en-NZ"/>
        </w:rPr>
        <w:t>.</w:t>
      </w:r>
    </w:p>
    <w:p w14:paraId="5ED517AC" w14:textId="498925E5" w:rsidR="00D7736D" w:rsidRDefault="00D7736D" w:rsidP="00D7736D">
      <w:pPr>
        <w:pStyle w:val="ListParagraph"/>
        <w:numPr>
          <w:ilvl w:val="0"/>
          <w:numId w:val="13"/>
        </w:numPr>
        <w:spacing w:before="80" w:after="80"/>
        <w:rPr>
          <w:lang w:val="en-NZ"/>
        </w:rPr>
      </w:pPr>
      <w:r>
        <w:rPr>
          <w:lang w:val="en-NZ"/>
        </w:rPr>
        <w:t xml:space="preserve">The Committee asked whether </w:t>
      </w:r>
      <w:r w:rsidR="008974F2">
        <w:rPr>
          <w:lang w:val="en-NZ"/>
        </w:rPr>
        <w:t xml:space="preserve">the participants’ </w:t>
      </w:r>
      <w:r>
        <w:rPr>
          <w:lang w:val="en-NZ"/>
        </w:rPr>
        <w:t xml:space="preserve">family will be provided summary of results in event of participant passing away. The Committee requested that it is checked whether the participant is alive before sending, to reduce </w:t>
      </w:r>
      <w:r w:rsidR="008974F2">
        <w:rPr>
          <w:lang w:val="en-NZ"/>
        </w:rPr>
        <w:t xml:space="preserve">the risk of </w:t>
      </w:r>
      <w:r>
        <w:rPr>
          <w:lang w:val="en-NZ"/>
        </w:rPr>
        <w:t xml:space="preserve">harm to family. </w:t>
      </w:r>
    </w:p>
    <w:p w14:paraId="2FFA1134" w14:textId="404E4AC3" w:rsidR="00D7736D" w:rsidRDefault="00D7736D" w:rsidP="00D7736D">
      <w:pPr>
        <w:pStyle w:val="ListParagraph"/>
        <w:numPr>
          <w:ilvl w:val="0"/>
          <w:numId w:val="13"/>
        </w:numPr>
        <w:spacing w:before="80" w:after="80"/>
        <w:rPr>
          <w:lang w:val="en-NZ"/>
        </w:rPr>
      </w:pPr>
      <w:r>
        <w:rPr>
          <w:lang w:val="en-NZ"/>
        </w:rPr>
        <w:t xml:space="preserve">The Committee asked about ethnicity data collection. The Researcher(s) acknowledged the global study will not use New Zealand ethnicity, but local collection will follow census. Please </w:t>
      </w:r>
      <w:r w:rsidR="004941E1">
        <w:rPr>
          <w:lang w:val="en-NZ"/>
        </w:rPr>
        <w:t xml:space="preserve">localise terminology </w:t>
      </w:r>
      <w:proofErr w:type="spellStart"/>
      <w:r w:rsidR="004941E1">
        <w:rPr>
          <w:lang w:val="en-NZ"/>
        </w:rPr>
        <w:t>eg</w:t>
      </w:r>
      <w:proofErr w:type="spellEnd"/>
      <w:r w:rsidR="004941E1">
        <w:rPr>
          <w:lang w:val="en-NZ"/>
        </w:rPr>
        <w:t xml:space="preserve"> </w:t>
      </w:r>
      <w:r>
        <w:rPr>
          <w:lang w:val="en-NZ"/>
        </w:rPr>
        <w:t>remove ‘race’ from page 3 of the participant information sheet</w:t>
      </w:r>
      <w:r w:rsidR="004941E1">
        <w:rPr>
          <w:lang w:val="en-NZ"/>
        </w:rPr>
        <w:t>, and remove IRB</w:t>
      </w:r>
      <w:r>
        <w:rPr>
          <w:lang w:val="en-NZ"/>
        </w:rPr>
        <w:t>.</w:t>
      </w:r>
    </w:p>
    <w:p w14:paraId="2772CB10" w14:textId="6DB02BB8" w:rsidR="00D7736D" w:rsidRDefault="00D7736D" w:rsidP="00D7736D">
      <w:pPr>
        <w:pStyle w:val="ListParagraph"/>
        <w:numPr>
          <w:ilvl w:val="0"/>
          <w:numId w:val="13"/>
        </w:numPr>
        <w:spacing w:before="80" w:after="80"/>
        <w:rPr>
          <w:lang w:val="en-NZ"/>
        </w:rPr>
      </w:pPr>
      <w:r>
        <w:rPr>
          <w:lang w:val="en-NZ"/>
        </w:rPr>
        <w:t xml:space="preserve">Please explain the diary in the participant information sheet as a study procedure, and </w:t>
      </w:r>
      <w:r w:rsidR="00BC175F">
        <w:rPr>
          <w:lang w:val="en-NZ"/>
        </w:rPr>
        <w:t xml:space="preserve">provide an </w:t>
      </w:r>
      <w:r>
        <w:rPr>
          <w:lang w:val="en-NZ"/>
        </w:rPr>
        <w:t xml:space="preserve">estimate of </w:t>
      </w:r>
      <w:r w:rsidR="00BC175F">
        <w:rPr>
          <w:lang w:val="en-NZ"/>
        </w:rPr>
        <w:t xml:space="preserve">the </w:t>
      </w:r>
      <w:r>
        <w:rPr>
          <w:lang w:val="en-NZ"/>
        </w:rPr>
        <w:t>time</w:t>
      </w:r>
      <w:r w:rsidR="00BC175F">
        <w:rPr>
          <w:lang w:val="en-NZ"/>
        </w:rPr>
        <w:t xml:space="preserve"> required to complete this</w:t>
      </w:r>
      <w:r>
        <w:rPr>
          <w:lang w:val="en-NZ"/>
        </w:rPr>
        <w:t xml:space="preserve">. </w:t>
      </w:r>
    </w:p>
    <w:p w14:paraId="79E4F01D" w14:textId="64BB4818" w:rsidR="00D7736D" w:rsidRDefault="00BC175F" w:rsidP="00D7736D">
      <w:pPr>
        <w:pStyle w:val="ListParagraph"/>
        <w:numPr>
          <w:ilvl w:val="0"/>
          <w:numId w:val="13"/>
        </w:numPr>
        <w:spacing w:before="80" w:after="80"/>
        <w:rPr>
          <w:lang w:val="en-NZ"/>
        </w:rPr>
      </w:pPr>
      <w:r>
        <w:rPr>
          <w:lang w:val="en-NZ"/>
        </w:rPr>
        <w:t>Please a</w:t>
      </w:r>
      <w:r w:rsidR="00D7736D">
        <w:rPr>
          <w:lang w:val="en-NZ"/>
        </w:rPr>
        <w:t xml:space="preserve">dd </w:t>
      </w:r>
      <w:r>
        <w:rPr>
          <w:lang w:val="en-NZ"/>
        </w:rPr>
        <w:t xml:space="preserve">information on all </w:t>
      </w:r>
      <w:r w:rsidR="00D7736D">
        <w:rPr>
          <w:lang w:val="en-NZ"/>
        </w:rPr>
        <w:t>study visits</w:t>
      </w:r>
      <w:r>
        <w:rPr>
          <w:lang w:val="en-NZ"/>
        </w:rPr>
        <w:t xml:space="preserve"> required, including an estimate of the time required. Participants need to be aware of the time commitment of being involved in the study. </w:t>
      </w:r>
    </w:p>
    <w:p w14:paraId="5EDC776D" w14:textId="2BEBC2B1" w:rsidR="00D7736D" w:rsidRDefault="00D7736D" w:rsidP="00D7736D">
      <w:pPr>
        <w:pStyle w:val="ListParagraph"/>
        <w:numPr>
          <w:ilvl w:val="0"/>
          <w:numId w:val="13"/>
        </w:numPr>
        <w:spacing w:before="80" w:after="80"/>
        <w:rPr>
          <w:lang w:val="en-NZ"/>
        </w:rPr>
      </w:pPr>
      <w:r>
        <w:rPr>
          <w:lang w:val="en-NZ"/>
        </w:rPr>
        <w:t xml:space="preserve">The Committee asked about exploratory biomarker studies. The Researcher(s) </w:t>
      </w:r>
      <w:r w:rsidR="00BC175F">
        <w:rPr>
          <w:lang w:val="en-NZ"/>
        </w:rPr>
        <w:t xml:space="preserve">agreed </w:t>
      </w:r>
      <w:r>
        <w:rPr>
          <w:lang w:val="en-NZ"/>
        </w:rPr>
        <w:t>that it was ambiguous, and would clarify with Roche. The Committee noted it reads like it is future unspecified research. Th</w:t>
      </w:r>
      <w:r w:rsidR="00BC175F">
        <w:rPr>
          <w:lang w:val="en-NZ"/>
        </w:rPr>
        <w:t>e PIS</w:t>
      </w:r>
      <w:r>
        <w:rPr>
          <w:lang w:val="en-NZ"/>
        </w:rPr>
        <w:t xml:space="preserve"> should explain clearly what </w:t>
      </w:r>
      <w:r w:rsidR="00BC175F">
        <w:rPr>
          <w:lang w:val="en-NZ"/>
        </w:rPr>
        <w:t xml:space="preserve">tests are to be done </w:t>
      </w:r>
      <w:r>
        <w:rPr>
          <w:lang w:val="en-NZ"/>
        </w:rPr>
        <w:t xml:space="preserve">if </w:t>
      </w:r>
      <w:r w:rsidR="00BC175F">
        <w:rPr>
          <w:lang w:val="en-NZ"/>
        </w:rPr>
        <w:lastRenderedPageBreak/>
        <w:t xml:space="preserve">this is a </w:t>
      </w:r>
      <w:r>
        <w:rPr>
          <w:lang w:val="en-NZ"/>
        </w:rPr>
        <w:t>mandatory</w:t>
      </w:r>
      <w:r w:rsidR="00BC175F">
        <w:rPr>
          <w:lang w:val="en-NZ"/>
        </w:rPr>
        <w:t xml:space="preserve"> part of the study</w:t>
      </w:r>
      <w:r>
        <w:rPr>
          <w:lang w:val="en-NZ"/>
        </w:rPr>
        <w:t xml:space="preserve">. If it is future unspecified research </w:t>
      </w:r>
      <w:r w:rsidR="000254FE">
        <w:rPr>
          <w:lang w:val="en-NZ"/>
        </w:rPr>
        <w:t xml:space="preserve">it will need to be optional, </w:t>
      </w:r>
      <w:r w:rsidR="00BC175F">
        <w:rPr>
          <w:lang w:val="en-NZ"/>
        </w:rPr>
        <w:t xml:space="preserve">ideally removing this from the main PIS and adding it to the </w:t>
      </w:r>
      <w:r w:rsidR="000254FE">
        <w:rPr>
          <w:lang w:val="en-NZ"/>
        </w:rPr>
        <w:t>optional participant information sheet.</w:t>
      </w:r>
    </w:p>
    <w:p w14:paraId="4ADE8A35" w14:textId="1BC02929" w:rsidR="00386248" w:rsidRDefault="00386248" w:rsidP="00D7736D">
      <w:pPr>
        <w:pStyle w:val="ListParagraph"/>
        <w:numPr>
          <w:ilvl w:val="0"/>
          <w:numId w:val="13"/>
        </w:numPr>
        <w:spacing w:before="80" w:after="80"/>
        <w:rPr>
          <w:lang w:val="en-NZ"/>
        </w:rPr>
      </w:pPr>
      <w:r>
        <w:rPr>
          <w:lang w:val="en-NZ"/>
        </w:rPr>
        <w:t xml:space="preserve">The Committee asked about the privacy wording, asking whether ‘research samples’ will really go ‘all over the world’. The Researcher(s) stated this was in relation to de-identified data, and noted this was not clear. </w:t>
      </w:r>
      <w:r w:rsidR="00BC175F">
        <w:rPr>
          <w:lang w:val="en-NZ"/>
        </w:rPr>
        <w:t xml:space="preserve">Please confirm with the Sponsor that research samples will not be sent to anywhere in the world. </w:t>
      </w:r>
    </w:p>
    <w:p w14:paraId="5668E586" w14:textId="77777777" w:rsidR="00C44962" w:rsidRDefault="00C44962" w:rsidP="00D7736D">
      <w:pPr>
        <w:pStyle w:val="ListParagraph"/>
        <w:numPr>
          <w:ilvl w:val="0"/>
          <w:numId w:val="13"/>
        </w:numPr>
        <w:spacing w:before="80" w:after="80"/>
        <w:rPr>
          <w:lang w:val="en-NZ"/>
        </w:rPr>
      </w:pPr>
      <w:r>
        <w:rPr>
          <w:lang w:val="en-NZ"/>
        </w:rPr>
        <w:t>Page 6 of screening participant information sheet. The Committee asked what side effects of blood tests were expected.</w:t>
      </w:r>
    </w:p>
    <w:p w14:paraId="113A3075" w14:textId="77777777" w:rsidR="00C44962" w:rsidRDefault="00C44962" w:rsidP="00D7736D">
      <w:pPr>
        <w:pStyle w:val="ListParagraph"/>
        <w:numPr>
          <w:ilvl w:val="0"/>
          <w:numId w:val="13"/>
        </w:numPr>
        <w:spacing w:before="80" w:after="80"/>
        <w:rPr>
          <w:lang w:val="en-NZ"/>
        </w:rPr>
      </w:pPr>
      <w:r>
        <w:rPr>
          <w:lang w:val="en-NZ"/>
        </w:rPr>
        <w:t xml:space="preserve">Please explain what ‘performance status’ means on page 3 of the screening participant information sheet. Please remove jargon, generally. </w:t>
      </w:r>
    </w:p>
    <w:p w14:paraId="0061A5C4" w14:textId="439E5080" w:rsidR="00C44962" w:rsidRDefault="00C44962" w:rsidP="00D7736D">
      <w:pPr>
        <w:pStyle w:val="ListParagraph"/>
        <w:numPr>
          <w:ilvl w:val="0"/>
          <w:numId w:val="13"/>
        </w:numPr>
        <w:spacing w:before="80" w:after="80"/>
        <w:rPr>
          <w:lang w:val="en-NZ"/>
        </w:rPr>
      </w:pPr>
      <w:r>
        <w:rPr>
          <w:lang w:val="en-NZ"/>
        </w:rPr>
        <w:t xml:space="preserve">Participant information sheet for cohort </w:t>
      </w:r>
      <w:proofErr w:type="gramStart"/>
      <w:r>
        <w:rPr>
          <w:lang w:val="en-NZ"/>
        </w:rPr>
        <w:t>A</w:t>
      </w:r>
      <w:proofErr w:type="gramEnd"/>
      <w:r>
        <w:rPr>
          <w:lang w:val="en-NZ"/>
        </w:rPr>
        <w:t xml:space="preserve"> on page 1, future unspecified research, please outline what tests might be, currently </w:t>
      </w:r>
      <w:r w:rsidR="00BC175F">
        <w:rPr>
          <w:lang w:val="en-NZ"/>
        </w:rPr>
        <w:t xml:space="preserve">it </w:t>
      </w:r>
      <w:r>
        <w:rPr>
          <w:lang w:val="en-NZ"/>
        </w:rPr>
        <w:t>is too ambiguous.</w:t>
      </w:r>
      <w:r w:rsidR="00854787">
        <w:rPr>
          <w:lang w:val="en-NZ"/>
        </w:rPr>
        <w:t xml:space="preserve"> Please remove the </w:t>
      </w:r>
      <w:r>
        <w:rPr>
          <w:lang w:val="en-NZ"/>
        </w:rPr>
        <w:t xml:space="preserve"> </w:t>
      </w:r>
      <w:r w:rsidR="00854787">
        <w:rPr>
          <w:lang w:val="en-NZ"/>
        </w:rPr>
        <w:t>reference to “any additional samples your doctor decides to collect during the study” all samples collected should be as per the protocol and outlined in the PIS</w:t>
      </w:r>
    </w:p>
    <w:p w14:paraId="3D20F897" w14:textId="77777777" w:rsidR="009E5AB6" w:rsidRDefault="009E5AB6" w:rsidP="009E5AB6">
      <w:pPr>
        <w:pStyle w:val="ListParagraph"/>
        <w:numPr>
          <w:ilvl w:val="0"/>
          <w:numId w:val="13"/>
        </w:numPr>
        <w:spacing w:before="80" w:after="80"/>
        <w:rPr>
          <w:lang w:val="en-NZ"/>
        </w:rPr>
      </w:pPr>
      <w:r>
        <w:rPr>
          <w:lang w:val="en-NZ"/>
        </w:rPr>
        <w:t>Pregnant partner participant information sheet – cohorts A. The Committee noted the participant information sheet reads like a consent form. This should be re-written as a participant information sheet. This should be signed by the pregnant partner, not the participant. Please also confirm no health information on the child would be collected.</w:t>
      </w:r>
    </w:p>
    <w:p w14:paraId="34ED8F07" w14:textId="4F499D8F" w:rsidR="009E5AB6" w:rsidRDefault="009E5AB6" w:rsidP="009E5AB6">
      <w:pPr>
        <w:pStyle w:val="ListParagraph"/>
        <w:numPr>
          <w:ilvl w:val="0"/>
          <w:numId w:val="13"/>
        </w:numPr>
        <w:spacing w:before="80" w:after="80"/>
        <w:rPr>
          <w:lang w:val="en-NZ"/>
        </w:rPr>
      </w:pPr>
      <w:r>
        <w:rPr>
          <w:lang w:val="en-NZ"/>
        </w:rPr>
        <w:t>Also, a</w:t>
      </w:r>
      <w:r w:rsidRPr="009E5AB6">
        <w:rPr>
          <w:lang w:val="en-NZ"/>
        </w:rPr>
        <w:t xml:space="preserve">dd detail on what data is </w:t>
      </w:r>
      <w:r w:rsidR="00BC175F">
        <w:rPr>
          <w:lang w:val="en-NZ"/>
        </w:rPr>
        <w:t xml:space="preserve">to be </w:t>
      </w:r>
      <w:r w:rsidRPr="009E5AB6">
        <w:rPr>
          <w:lang w:val="en-NZ"/>
        </w:rPr>
        <w:t>collected</w:t>
      </w:r>
      <w:r w:rsidR="00BC175F">
        <w:rPr>
          <w:lang w:val="en-NZ"/>
        </w:rPr>
        <w:t xml:space="preserve"> from the pregnant partner</w:t>
      </w:r>
      <w:r w:rsidRPr="009E5AB6">
        <w:rPr>
          <w:lang w:val="en-NZ"/>
        </w:rPr>
        <w:t>, privacy information etc.</w:t>
      </w:r>
    </w:p>
    <w:p w14:paraId="562E562F" w14:textId="6D6DADCC" w:rsidR="00BC175F" w:rsidRDefault="00BC175F" w:rsidP="009E5AB6">
      <w:pPr>
        <w:pStyle w:val="ListParagraph"/>
        <w:numPr>
          <w:ilvl w:val="0"/>
          <w:numId w:val="13"/>
        </w:numPr>
        <w:spacing w:before="80" w:after="80"/>
        <w:rPr>
          <w:lang w:val="en-NZ"/>
        </w:rPr>
      </w:pPr>
      <w:r>
        <w:rPr>
          <w:lang w:val="en-NZ"/>
        </w:rPr>
        <w:t>Please also add a consent form for a potential pregnant participant (rather than a pregnant partner), as this is also a possibility.</w:t>
      </w:r>
    </w:p>
    <w:p w14:paraId="1894BD10" w14:textId="77777777" w:rsidR="009E5AB6" w:rsidRDefault="009E5AB6" w:rsidP="009E5AB6">
      <w:pPr>
        <w:pStyle w:val="ListParagraph"/>
        <w:numPr>
          <w:ilvl w:val="0"/>
          <w:numId w:val="13"/>
        </w:numPr>
        <w:spacing w:before="80" w:after="80"/>
        <w:rPr>
          <w:lang w:val="en-NZ"/>
        </w:rPr>
      </w:pPr>
      <w:r>
        <w:rPr>
          <w:lang w:val="en-NZ"/>
        </w:rPr>
        <w:t xml:space="preserve">Please review all tissue use and provide an overview of what is and is not optional. </w:t>
      </w:r>
    </w:p>
    <w:p w14:paraId="1D25C729" w14:textId="77777777" w:rsidR="009E5AB6" w:rsidRDefault="009E5AB6" w:rsidP="009E5AB6">
      <w:pPr>
        <w:pStyle w:val="ListParagraph"/>
        <w:numPr>
          <w:ilvl w:val="0"/>
          <w:numId w:val="13"/>
        </w:numPr>
        <w:spacing w:before="80" w:after="80"/>
        <w:rPr>
          <w:lang w:val="en-NZ"/>
        </w:rPr>
      </w:pPr>
      <w:r>
        <w:rPr>
          <w:lang w:val="en-NZ"/>
        </w:rPr>
        <w:t>Please specify what additional research, and where samples are going.</w:t>
      </w:r>
    </w:p>
    <w:p w14:paraId="4D563A26" w14:textId="38C8036E" w:rsidR="009E5AB6" w:rsidRDefault="009E5AB6" w:rsidP="009E5AB6">
      <w:pPr>
        <w:pStyle w:val="ListParagraph"/>
        <w:numPr>
          <w:ilvl w:val="0"/>
          <w:numId w:val="13"/>
        </w:numPr>
        <w:spacing w:before="80" w:after="80"/>
        <w:rPr>
          <w:lang w:val="en-NZ"/>
        </w:rPr>
      </w:pPr>
      <w:r>
        <w:rPr>
          <w:lang w:val="en-NZ"/>
        </w:rPr>
        <w:t>Tumour tissue</w:t>
      </w:r>
      <w:r w:rsidR="005B4FD4">
        <w:rPr>
          <w:lang w:val="en-NZ"/>
        </w:rPr>
        <w:t xml:space="preserve"> information</w:t>
      </w:r>
      <w:r>
        <w:rPr>
          <w:lang w:val="en-NZ"/>
        </w:rPr>
        <w:t xml:space="preserve"> needs to outline risks of biopsy. </w:t>
      </w:r>
      <w:r w:rsidR="003D761B">
        <w:rPr>
          <w:lang w:val="en-NZ"/>
        </w:rPr>
        <w:t>The Researcher(s) noted it will primarily be archival samples. The Committee noted this could be made a lot clearer for participants.</w:t>
      </w:r>
      <w:r w:rsidR="00BC175F">
        <w:rPr>
          <w:lang w:val="en-NZ"/>
        </w:rPr>
        <w:t xml:space="preserve"> If no fresh biopsies are to be taken, then this section should be removed from the PIS. </w:t>
      </w:r>
      <w:r w:rsidR="003D761B">
        <w:rPr>
          <w:lang w:val="en-NZ"/>
        </w:rPr>
        <w:t xml:space="preserve"> </w:t>
      </w:r>
      <w:r w:rsidR="003D761B">
        <w:rPr>
          <w:lang w:val="en-NZ"/>
        </w:rPr>
        <w:tab/>
      </w:r>
    </w:p>
    <w:p w14:paraId="00019DDF" w14:textId="28C2F050" w:rsidR="003D761B" w:rsidRDefault="003D761B" w:rsidP="009E5AB6">
      <w:pPr>
        <w:pStyle w:val="ListParagraph"/>
        <w:numPr>
          <w:ilvl w:val="0"/>
          <w:numId w:val="13"/>
        </w:numPr>
        <w:spacing w:before="80" w:after="80"/>
        <w:rPr>
          <w:lang w:val="en-NZ"/>
        </w:rPr>
      </w:pPr>
      <w:r>
        <w:rPr>
          <w:lang w:val="en-NZ"/>
        </w:rPr>
        <w:t>Spell out standard of care in the participant information sheet</w:t>
      </w:r>
      <w:r w:rsidR="00854787">
        <w:rPr>
          <w:lang w:val="en-NZ"/>
        </w:rPr>
        <w:t>, including options for participants once they stop the study due to disease progression or adverse events.</w:t>
      </w:r>
    </w:p>
    <w:p w14:paraId="59123439" w14:textId="77777777" w:rsidR="003D761B" w:rsidRDefault="003D761B" w:rsidP="009E5AB6">
      <w:pPr>
        <w:pStyle w:val="ListParagraph"/>
        <w:numPr>
          <w:ilvl w:val="0"/>
          <w:numId w:val="13"/>
        </w:numPr>
        <w:spacing w:before="80" w:after="80"/>
        <w:rPr>
          <w:lang w:val="en-NZ"/>
        </w:rPr>
      </w:pPr>
      <w:r>
        <w:rPr>
          <w:lang w:val="en-NZ"/>
        </w:rPr>
        <w:t>The consent forms are very brief, please view the HDEC template for guidance</w:t>
      </w:r>
      <w:r w:rsidR="00F455AD">
        <w:rPr>
          <w:lang w:val="en-NZ"/>
        </w:rPr>
        <w:t>, on the HDEC website</w:t>
      </w:r>
      <w:r>
        <w:rPr>
          <w:lang w:val="en-NZ"/>
        </w:rPr>
        <w:t xml:space="preserve">. </w:t>
      </w:r>
    </w:p>
    <w:p w14:paraId="2A6A621A" w14:textId="77777777" w:rsidR="00F455AD" w:rsidRDefault="00F455AD" w:rsidP="009E5AB6">
      <w:pPr>
        <w:pStyle w:val="ListParagraph"/>
        <w:numPr>
          <w:ilvl w:val="0"/>
          <w:numId w:val="13"/>
        </w:numPr>
        <w:spacing w:before="80" w:after="80"/>
        <w:rPr>
          <w:lang w:val="en-NZ"/>
        </w:rPr>
      </w:pPr>
      <w:r>
        <w:rPr>
          <w:lang w:val="en-NZ"/>
        </w:rPr>
        <w:t xml:space="preserve">For cohort C, please add that HIV is notifiable earlier than it currently is stated. </w:t>
      </w:r>
    </w:p>
    <w:p w14:paraId="4E42364B" w14:textId="5989EC27" w:rsidR="00F455AD" w:rsidRDefault="00A11990" w:rsidP="009E5AB6">
      <w:pPr>
        <w:pStyle w:val="ListParagraph"/>
        <w:numPr>
          <w:ilvl w:val="0"/>
          <w:numId w:val="13"/>
        </w:numPr>
        <w:spacing w:before="80" w:after="80"/>
        <w:rPr>
          <w:lang w:val="en-NZ"/>
        </w:rPr>
      </w:pPr>
      <w:r>
        <w:rPr>
          <w:lang w:val="en-NZ"/>
        </w:rPr>
        <w:t xml:space="preserve">Revise for </w:t>
      </w:r>
      <w:r w:rsidR="00F455AD">
        <w:rPr>
          <w:lang w:val="en-NZ"/>
        </w:rPr>
        <w:t xml:space="preserve">grammar, layout, taking into account the HDEC template. </w:t>
      </w:r>
    </w:p>
    <w:p w14:paraId="5D29B396" w14:textId="2D87932C" w:rsidR="00303405" w:rsidRDefault="00303405" w:rsidP="009E5AB6">
      <w:pPr>
        <w:pStyle w:val="ListParagraph"/>
        <w:numPr>
          <w:ilvl w:val="0"/>
          <w:numId w:val="13"/>
        </w:numPr>
        <w:spacing w:before="80" w:after="80"/>
        <w:rPr>
          <w:lang w:val="en-NZ"/>
        </w:rPr>
      </w:pPr>
      <w:r>
        <w:rPr>
          <w:lang w:val="en-NZ"/>
        </w:rPr>
        <w:t>Add approval status of the drug</w:t>
      </w:r>
      <w:r w:rsidR="00495F35">
        <w:rPr>
          <w:lang w:val="en-NZ"/>
        </w:rPr>
        <w:t>(s)</w:t>
      </w:r>
      <w:r>
        <w:rPr>
          <w:lang w:val="en-NZ"/>
        </w:rPr>
        <w:t xml:space="preserve"> in New Zealand. </w:t>
      </w:r>
    </w:p>
    <w:p w14:paraId="23DB6141" w14:textId="1B356BC3" w:rsidR="00303405" w:rsidRDefault="00495F35" w:rsidP="009E5AB6">
      <w:pPr>
        <w:pStyle w:val="ListParagraph"/>
        <w:numPr>
          <w:ilvl w:val="0"/>
          <w:numId w:val="13"/>
        </w:numPr>
        <w:spacing w:before="80" w:after="80"/>
        <w:rPr>
          <w:lang w:val="en-NZ"/>
        </w:rPr>
      </w:pPr>
      <w:r>
        <w:rPr>
          <w:lang w:val="en-NZ"/>
        </w:rPr>
        <w:t xml:space="preserve">Please change compensation to new </w:t>
      </w:r>
      <w:r w:rsidR="00303405">
        <w:rPr>
          <w:lang w:val="en-NZ"/>
        </w:rPr>
        <w:t xml:space="preserve">ACC wording from the HDEC template. </w:t>
      </w:r>
    </w:p>
    <w:p w14:paraId="2380E26D" w14:textId="4ACB1AEE" w:rsidR="00495F35" w:rsidRPr="00495F35" w:rsidRDefault="00E525C0" w:rsidP="00495F35">
      <w:pPr>
        <w:pStyle w:val="ListParagraph"/>
        <w:numPr>
          <w:ilvl w:val="0"/>
          <w:numId w:val="13"/>
        </w:numPr>
        <w:spacing w:before="80" w:after="80"/>
        <w:rPr>
          <w:lang w:val="en-NZ"/>
        </w:rPr>
      </w:pPr>
      <w:r w:rsidRPr="00495F35">
        <w:rPr>
          <w:lang w:val="en-NZ"/>
        </w:rPr>
        <w:t xml:space="preserve">On the pregnancy </w:t>
      </w:r>
      <w:r w:rsidR="00906116" w:rsidRPr="004941E1">
        <w:rPr>
          <w:lang w:val="en-NZ"/>
        </w:rPr>
        <w:t xml:space="preserve">form, please note there is no requirement to withdraw in writing in New Zealand. </w:t>
      </w:r>
      <w:r w:rsidR="00F167FA" w:rsidRPr="00495F35">
        <w:rPr>
          <w:lang w:val="en-NZ"/>
        </w:rPr>
        <w:t>The Committee suggested building the participant information sheet for potential when participants may get pregnant.</w:t>
      </w:r>
    </w:p>
    <w:p w14:paraId="44A2B0F9" w14:textId="77777777" w:rsidR="00D7736D" w:rsidRPr="00960BFE" w:rsidRDefault="00D7736D" w:rsidP="00E24E77">
      <w:pPr>
        <w:rPr>
          <w:color w:val="FF0000"/>
          <w:lang w:val="en-NZ"/>
        </w:rPr>
      </w:pPr>
    </w:p>
    <w:p w14:paraId="306C2C48" w14:textId="77777777" w:rsidR="00E24E77" w:rsidRPr="00FD2B1E" w:rsidRDefault="00E24E77" w:rsidP="00E24E77">
      <w:pPr>
        <w:rPr>
          <w:u w:val="single"/>
          <w:lang w:val="en-NZ"/>
        </w:rPr>
      </w:pPr>
      <w:r w:rsidRPr="00FD2B1E">
        <w:rPr>
          <w:u w:val="single"/>
          <w:lang w:val="en-NZ"/>
        </w:rPr>
        <w:t xml:space="preserve">Decision </w:t>
      </w:r>
    </w:p>
    <w:p w14:paraId="26D6944F" w14:textId="77777777" w:rsidR="00E24E77" w:rsidRPr="003D761B" w:rsidRDefault="00E24E77" w:rsidP="00E24E77">
      <w:pPr>
        <w:rPr>
          <w:lang w:val="en-NZ"/>
        </w:rPr>
      </w:pPr>
    </w:p>
    <w:p w14:paraId="11044FC0" w14:textId="77777777" w:rsidR="00E24E77" w:rsidRPr="00960BFE" w:rsidRDefault="00E24E77" w:rsidP="00E24E77">
      <w:pPr>
        <w:rPr>
          <w:lang w:val="en-NZ"/>
        </w:rPr>
      </w:pPr>
      <w:r w:rsidRPr="003D761B">
        <w:rPr>
          <w:lang w:val="en-NZ"/>
        </w:rPr>
        <w:t xml:space="preserve">This application was </w:t>
      </w:r>
      <w:r w:rsidRPr="003D761B">
        <w:rPr>
          <w:i/>
          <w:lang w:val="en-NZ"/>
        </w:rPr>
        <w:t>provisionally approved</w:t>
      </w:r>
      <w:r w:rsidRPr="003D761B">
        <w:rPr>
          <w:lang w:val="en-NZ"/>
        </w:rPr>
        <w:t xml:space="preserve"> by </w:t>
      </w:r>
      <w:r w:rsidRPr="003D761B">
        <w:rPr>
          <w:rFonts w:cs="Arial"/>
          <w:szCs w:val="22"/>
          <w:lang w:val="en-NZ"/>
        </w:rPr>
        <w:t>consensus</w:t>
      </w:r>
      <w:r w:rsidRPr="003D761B">
        <w:rPr>
          <w:lang w:val="en-NZ"/>
        </w:rPr>
        <w:t xml:space="preserve">, </w:t>
      </w:r>
      <w:r w:rsidRPr="00960BFE">
        <w:rPr>
          <w:lang w:val="en-NZ"/>
        </w:rPr>
        <w:t xml:space="preserve">subject to the following information being received. </w:t>
      </w:r>
    </w:p>
    <w:p w14:paraId="6D74434D" w14:textId="77777777" w:rsidR="00E24E77" w:rsidRPr="00960BFE" w:rsidRDefault="00E24E77" w:rsidP="00E24E77">
      <w:pPr>
        <w:rPr>
          <w:lang w:val="en-NZ"/>
        </w:rPr>
      </w:pPr>
    </w:p>
    <w:p w14:paraId="0C813937" w14:textId="77777777" w:rsidR="006A509C" w:rsidRPr="00555F27" w:rsidRDefault="006A509C" w:rsidP="006A509C">
      <w:pPr>
        <w:pStyle w:val="ListParagraph"/>
        <w:numPr>
          <w:ilvl w:val="0"/>
          <w:numId w:val="12"/>
        </w:numPr>
        <w:spacing w:before="80" w:after="80"/>
        <w:ind w:left="709"/>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47CBC1C" w14:textId="77777777" w:rsidR="006A509C" w:rsidRPr="00D56D98" w:rsidRDefault="006A509C" w:rsidP="006A509C">
      <w:pPr>
        <w:pStyle w:val="Default"/>
        <w:numPr>
          <w:ilvl w:val="0"/>
          <w:numId w:val="12"/>
        </w:numPr>
        <w:ind w:left="709"/>
      </w:pPr>
      <w:r>
        <w:rPr>
          <w:sz w:val="22"/>
          <w:szCs w:val="22"/>
        </w:rPr>
        <w:t>Provide further information on the study design</w:t>
      </w:r>
      <w:r w:rsidRPr="000070BC">
        <w:rPr>
          <w:sz w:val="22"/>
          <w:szCs w:val="22"/>
        </w:rPr>
        <w:t>, in particular use of tissue</w:t>
      </w:r>
      <w:r>
        <w:rPr>
          <w:i/>
          <w:sz w:val="22"/>
          <w:szCs w:val="22"/>
        </w:rPr>
        <w:t xml:space="preserve">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5FA3A6ED" w14:textId="77777777" w:rsidR="00E24E77" w:rsidRPr="00960BFE" w:rsidRDefault="00E24E77" w:rsidP="00E24E77">
      <w:pPr>
        <w:rPr>
          <w:color w:val="FF0000"/>
          <w:lang w:val="en-NZ"/>
        </w:rPr>
      </w:pPr>
    </w:p>
    <w:p w14:paraId="2447B17C" w14:textId="77777777" w:rsidR="00E24E77" w:rsidRPr="00FD2B1E" w:rsidRDefault="00E24E77" w:rsidP="00E24E77">
      <w:pPr>
        <w:rPr>
          <w:lang w:val="en-NZ"/>
        </w:rPr>
      </w:pPr>
      <w:r w:rsidRPr="00960BFE">
        <w:rPr>
          <w:lang w:val="en-NZ"/>
        </w:rPr>
        <w:t>This following information will b</w:t>
      </w:r>
      <w:bookmarkStart w:id="0" w:name="_GoBack"/>
      <w:bookmarkEnd w:id="0"/>
      <w:r w:rsidRPr="00960BFE">
        <w:rPr>
          <w:lang w:val="en-NZ"/>
        </w:rPr>
        <w:t>e reviewed, and a final decis</w:t>
      </w:r>
      <w:r w:rsidR="00D7736D">
        <w:rPr>
          <w:lang w:val="en-NZ"/>
        </w:rPr>
        <w:t xml:space="preserve">ion made on the application, by Dr Kate Parker and Dr Brian Fergus. </w:t>
      </w:r>
    </w:p>
    <w:p w14:paraId="75865ECF" w14:textId="77777777" w:rsidR="00A867D2" w:rsidRDefault="00A867D2">
      <w:pPr>
        <w:rPr>
          <w:rFonts w:cs="Arial"/>
          <w:szCs w:val="22"/>
          <w:lang w:eastAsia="en-GB"/>
        </w:rPr>
      </w:pPr>
      <w:r>
        <w:rPr>
          <w:rFonts w:cs="Arial"/>
          <w:szCs w:val="22"/>
          <w:lang w:eastAsia="en-GB"/>
        </w:rPr>
        <w:br w:type="page"/>
      </w:r>
    </w:p>
    <w:p w14:paraId="1D876E22" w14:textId="77777777" w:rsidR="00E24E77" w:rsidRDefault="00E24E77" w:rsidP="00E24E77">
      <w:pPr>
        <w:pStyle w:val="Heading2"/>
        <w:pBdr>
          <w:bottom w:val="single" w:sz="12" w:space="1" w:color="auto"/>
        </w:pBdr>
      </w:pPr>
      <w:r>
        <w:lastRenderedPageBreak/>
        <w:t>General business</w:t>
      </w:r>
    </w:p>
    <w:p w14:paraId="6F98DF6C" w14:textId="77777777" w:rsidR="00E24E77" w:rsidRDefault="00E24E77" w:rsidP="00E24E77"/>
    <w:p w14:paraId="56C0209A" w14:textId="77777777" w:rsidR="00DC62A5" w:rsidRPr="00F6103A" w:rsidRDefault="00E24E77" w:rsidP="00F6103A">
      <w:pPr>
        <w:numPr>
          <w:ilvl w:val="0"/>
          <w:numId w:val="2"/>
        </w:numPr>
        <w:autoSpaceDE w:val="0"/>
        <w:autoSpaceDN w:val="0"/>
        <w:adjustRightInd w:val="0"/>
        <w:rPr>
          <w:rFonts w:ascii="Consolas" w:hAnsi="Consolas" w:cs="Consolas"/>
          <w:sz w:val="19"/>
          <w:szCs w:val="19"/>
          <w:lang w:eastAsia="en-GB"/>
        </w:rPr>
      </w:pPr>
      <w:r w:rsidRPr="00F6103A">
        <w:t>The Comm</w:t>
      </w:r>
      <w:r w:rsidR="00D37B67" w:rsidRPr="00F6103A">
        <w:t xml:space="preserve">ittee noted the content of the </w:t>
      </w:r>
      <w:r w:rsidR="00E739D2" w:rsidRPr="00F6103A">
        <w:rPr>
          <w:rFonts w:cs="Arial"/>
          <w:szCs w:val="22"/>
          <w:lang w:eastAsia="en-GB"/>
        </w:rPr>
        <w:t>“</w:t>
      </w:r>
      <w:r w:rsidR="00FF6E9B" w:rsidRPr="00F6103A">
        <w:t>noting</w:t>
      </w:r>
      <w:r w:rsidR="00184D6C" w:rsidRPr="00F6103A">
        <w:t xml:space="preserve"> </w:t>
      </w:r>
      <w:r w:rsidR="008D61B5" w:rsidRPr="00F6103A">
        <w:t>section</w:t>
      </w:r>
      <w:r w:rsidR="00E739D2" w:rsidRPr="00F6103A">
        <w:rPr>
          <w:rFonts w:cs="Arial"/>
          <w:szCs w:val="22"/>
          <w:lang w:eastAsia="en-GB"/>
        </w:rPr>
        <w:t>”</w:t>
      </w:r>
      <w:r w:rsidR="00E758A7" w:rsidRPr="00F6103A">
        <w:rPr>
          <w:rFonts w:ascii="Consolas" w:hAnsi="Consolas" w:cs="Consolas"/>
          <w:sz w:val="19"/>
          <w:szCs w:val="19"/>
          <w:lang w:eastAsia="en-GB"/>
        </w:rPr>
        <w:t xml:space="preserve"> </w:t>
      </w:r>
      <w:r w:rsidRPr="00F6103A">
        <w:t>of the agenda.</w:t>
      </w:r>
    </w:p>
    <w:p w14:paraId="23AFA337" w14:textId="77777777" w:rsidR="00DC62A5" w:rsidRPr="00F6103A" w:rsidRDefault="00DC62A5" w:rsidP="005D4E8F">
      <w:pPr>
        <w:ind w:left="720"/>
      </w:pPr>
    </w:p>
    <w:p w14:paraId="241544B5" w14:textId="77777777" w:rsidR="00E24E77" w:rsidRPr="00F6103A" w:rsidRDefault="00F6103A" w:rsidP="00F6103A">
      <w:pPr>
        <w:numPr>
          <w:ilvl w:val="0"/>
          <w:numId w:val="2"/>
        </w:numPr>
      </w:pPr>
      <w:r w:rsidRPr="00F6103A">
        <w:t xml:space="preserve">The Committee discussed a complaint made to the Committee about the review of application 18/NTA/85. </w:t>
      </w:r>
    </w:p>
    <w:p w14:paraId="5EF9916B" w14:textId="77777777" w:rsidR="00E24E77" w:rsidRDefault="00E24E77" w:rsidP="005D4E8F"/>
    <w:p w14:paraId="274CA285" w14:textId="77777777" w:rsidR="00E24E77" w:rsidRDefault="00E24E77" w:rsidP="00F6103A">
      <w:pPr>
        <w:numPr>
          <w:ilvl w:val="0"/>
          <w:numId w:val="2"/>
        </w:numPr>
      </w:pPr>
      <w:r>
        <w:t>The</w:t>
      </w:r>
      <w:r w:rsidRPr="00F945B4">
        <w:rPr>
          <w:color w:val="FF0000"/>
        </w:rPr>
        <w:t xml:space="preserve"> </w:t>
      </w:r>
      <w:r>
        <w:t>Chair reminded the Committee of the date and time of its next scheduled meeting, namely:</w:t>
      </w:r>
    </w:p>
    <w:p w14:paraId="42038A5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51B05E6" w14:textId="77777777" w:rsidTr="001A422A">
        <w:tc>
          <w:tcPr>
            <w:tcW w:w="2160" w:type="dxa"/>
            <w:tcBorders>
              <w:top w:val="single" w:sz="4" w:space="0" w:color="auto"/>
            </w:tcBorders>
            <w:shd w:val="clear" w:color="auto" w:fill="F3F3F3"/>
          </w:tcPr>
          <w:p w14:paraId="1CDE9355"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1C6DD0D" w14:textId="77777777" w:rsidR="008444A3" w:rsidRPr="00D12113" w:rsidRDefault="008444A3" w:rsidP="001A422A">
            <w:pPr>
              <w:spacing w:before="80" w:after="80"/>
              <w:rPr>
                <w:rFonts w:cs="Arial"/>
                <w:color w:val="FF3399"/>
                <w:sz w:val="20"/>
                <w:lang w:val="en-NZ"/>
              </w:rPr>
            </w:pPr>
            <w:r w:rsidRPr="00375C2D">
              <w:rPr>
                <w:rFonts w:cs="Arial"/>
                <w:sz w:val="20"/>
                <w:lang w:val="en-NZ"/>
              </w:rPr>
              <w:t>21 August 2018, 01:00 PM</w:t>
            </w:r>
          </w:p>
        </w:tc>
      </w:tr>
      <w:tr w:rsidR="008444A3" w:rsidRPr="00E24E77" w14:paraId="4CEFAD09" w14:textId="77777777" w:rsidTr="001A422A">
        <w:tc>
          <w:tcPr>
            <w:tcW w:w="2160" w:type="dxa"/>
            <w:tcBorders>
              <w:bottom w:val="single" w:sz="4" w:space="0" w:color="auto"/>
            </w:tcBorders>
            <w:shd w:val="clear" w:color="auto" w:fill="F3F3F3"/>
          </w:tcPr>
          <w:p w14:paraId="58BE420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5F757CA"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21CE0524" w14:textId="77777777" w:rsidR="008444A3" w:rsidRDefault="008444A3" w:rsidP="008444A3">
      <w:pPr>
        <w:ind w:left="105"/>
      </w:pPr>
    </w:p>
    <w:p w14:paraId="77A80BDE" w14:textId="77777777" w:rsidR="008444A3" w:rsidRDefault="008444A3" w:rsidP="008444A3">
      <w:pPr>
        <w:ind w:left="465"/>
      </w:pPr>
      <w:r>
        <w:tab/>
        <w:t>The following members tendered apologies for this meeting.</w:t>
      </w:r>
    </w:p>
    <w:p w14:paraId="04DC4308" w14:textId="77777777" w:rsidR="00E24E77" w:rsidRDefault="00E24E77" w:rsidP="00E24E77"/>
    <w:p w14:paraId="1104354B" w14:textId="77777777" w:rsidR="00770A9F" w:rsidRPr="00946B92" w:rsidRDefault="00770A9F" w:rsidP="00F6103A">
      <w:pPr>
        <w:numPr>
          <w:ilvl w:val="0"/>
          <w:numId w:val="2"/>
        </w:numPr>
        <w:rPr>
          <w:b/>
          <w:szCs w:val="22"/>
          <w:u w:val="single"/>
        </w:rPr>
      </w:pPr>
      <w:r w:rsidRPr="00946B92">
        <w:rPr>
          <w:b/>
          <w:szCs w:val="22"/>
          <w:u w:val="single"/>
        </w:rPr>
        <w:t>Problem with Last Minutes</w:t>
      </w:r>
    </w:p>
    <w:p w14:paraId="697D383D" w14:textId="77777777" w:rsidR="00770A9F" w:rsidRPr="00946B92" w:rsidRDefault="00770A9F" w:rsidP="00770A9F">
      <w:pPr>
        <w:rPr>
          <w:b/>
          <w:szCs w:val="22"/>
          <w:u w:val="single"/>
        </w:rPr>
      </w:pPr>
    </w:p>
    <w:p w14:paraId="03E36CA2" w14:textId="77777777" w:rsidR="00770A9F" w:rsidRPr="00946B92" w:rsidRDefault="00770A9F" w:rsidP="00E4236A">
      <w:pPr>
        <w:ind w:left="465"/>
        <w:rPr>
          <w:szCs w:val="22"/>
        </w:rPr>
      </w:pPr>
      <w:r w:rsidRPr="00946B92">
        <w:rPr>
          <w:szCs w:val="22"/>
        </w:rPr>
        <w:t>The minutes of the previous meeting were agre</w:t>
      </w:r>
      <w:r w:rsidR="00E4236A">
        <w:rPr>
          <w:szCs w:val="22"/>
        </w:rPr>
        <w:t xml:space="preserve">ed and signed by the Chair and </w:t>
      </w:r>
      <w:r w:rsidRPr="00946B92">
        <w:rPr>
          <w:szCs w:val="22"/>
        </w:rPr>
        <w:t>Co-ordinator as a true record.</w:t>
      </w:r>
    </w:p>
    <w:p w14:paraId="4AD486D6" w14:textId="77777777" w:rsidR="00770A9F" w:rsidRPr="00E4236A" w:rsidRDefault="00770A9F" w:rsidP="00E24E77"/>
    <w:p w14:paraId="56459649" w14:textId="77777777" w:rsidR="00C06097" w:rsidRPr="00E4236A" w:rsidRDefault="00E24E77" w:rsidP="00770A9F">
      <w:r w:rsidRPr="00E4236A">
        <w:t xml:space="preserve">The meeting closed at </w:t>
      </w:r>
      <w:r w:rsidR="00E4236A" w:rsidRPr="00E4236A">
        <w:rPr>
          <w:rFonts w:cs="Arial"/>
          <w:szCs w:val="22"/>
          <w:lang w:val="en-NZ"/>
        </w:rPr>
        <w:t>4:00pm</w:t>
      </w:r>
    </w:p>
    <w:sectPr w:rsidR="00C06097" w:rsidRPr="00E4236A"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4731A4" w16cid:durableId="1EFB87F4"/>
  <w16cid:commentId w16cid:paraId="5817A758" w16cid:durableId="1EFB87F5"/>
  <w16cid:commentId w16cid:paraId="2AED9F38" w16cid:durableId="1EFB87F6"/>
  <w16cid:commentId w16cid:paraId="3918C1C5" w16cid:durableId="1EFB87F7"/>
  <w16cid:commentId w16cid:paraId="4EB1622C" w16cid:durableId="1EFB9030"/>
  <w16cid:commentId w16cid:paraId="4D7D5562" w16cid:durableId="1EFB87F9"/>
  <w16cid:commentId w16cid:paraId="7CB30D9C" w16cid:durableId="1EFB87FA"/>
  <w16cid:commentId w16cid:paraId="20BD82D2" w16cid:durableId="1EFB87FB"/>
  <w16cid:commentId w16cid:paraId="521CE438" w16cid:durableId="1EFB92BA"/>
  <w16cid:commentId w16cid:paraId="1202B8BB" w16cid:durableId="1EFB87FC"/>
  <w16cid:commentId w16cid:paraId="478A658A" w16cid:durableId="1EFB87FD"/>
  <w16cid:commentId w16cid:paraId="6E3FB7B9" w16cid:durableId="1EFB87FE"/>
  <w16cid:commentId w16cid:paraId="68F69C92" w16cid:durableId="1EFB95E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8B966" w14:textId="77777777" w:rsidR="00946152" w:rsidRDefault="00946152">
      <w:r>
        <w:separator/>
      </w:r>
    </w:p>
  </w:endnote>
  <w:endnote w:type="continuationSeparator" w:id="0">
    <w:p w14:paraId="45E11C20" w14:textId="77777777" w:rsidR="00946152" w:rsidRDefault="00946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80286" w14:textId="77777777" w:rsidR="00946152" w:rsidRDefault="0094615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159F9A" w14:textId="77777777" w:rsidR="00946152" w:rsidRDefault="00946152"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946152" w:rsidRPr="00977E7F" w14:paraId="5F2C495E" w14:textId="77777777" w:rsidTr="0081053D">
      <w:trPr>
        <w:trHeight w:val="282"/>
      </w:trPr>
      <w:tc>
        <w:tcPr>
          <w:tcW w:w="8623" w:type="dxa"/>
        </w:tcPr>
        <w:p w14:paraId="35BFD550" w14:textId="77777777" w:rsidR="00946152" w:rsidRPr="00977E7F" w:rsidRDefault="0094615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17 July 2018</w:t>
          </w:r>
        </w:p>
      </w:tc>
      <w:tc>
        <w:tcPr>
          <w:tcW w:w="1638" w:type="dxa"/>
        </w:tcPr>
        <w:p w14:paraId="1B672612" w14:textId="1CB9CE79" w:rsidR="00946152" w:rsidRPr="00977E7F" w:rsidRDefault="0094615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A4D87">
            <w:rPr>
              <w:rStyle w:val="PageNumber"/>
              <w:rFonts w:cs="Arial"/>
              <w:noProof/>
              <w:sz w:val="16"/>
              <w:szCs w:val="16"/>
            </w:rPr>
            <w:t>17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A4D87">
            <w:rPr>
              <w:rStyle w:val="PageNumber"/>
              <w:rFonts w:cs="Arial"/>
              <w:noProof/>
              <w:sz w:val="16"/>
              <w:szCs w:val="16"/>
            </w:rPr>
            <w:t>17</w:t>
          </w:r>
          <w:r w:rsidRPr="002A365B">
            <w:rPr>
              <w:rStyle w:val="PageNumber"/>
              <w:rFonts w:cs="Arial"/>
              <w:sz w:val="16"/>
              <w:szCs w:val="16"/>
            </w:rPr>
            <w:fldChar w:fldCharType="end"/>
          </w:r>
        </w:p>
      </w:tc>
    </w:tr>
  </w:tbl>
  <w:p w14:paraId="41078A44" w14:textId="77777777" w:rsidR="00946152" w:rsidRPr="00BF6505" w:rsidRDefault="0094615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946152" w:rsidRPr="00977E7F" w14:paraId="3DAE9A3B" w14:textId="77777777" w:rsidTr="0081053D">
      <w:trPr>
        <w:trHeight w:val="283"/>
      </w:trPr>
      <w:tc>
        <w:tcPr>
          <w:tcW w:w="8585" w:type="dxa"/>
        </w:tcPr>
        <w:p w14:paraId="458AAF52" w14:textId="77777777" w:rsidR="00946152" w:rsidRPr="00977E7F" w:rsidRDefault="0094615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17 July 2018</w:t>
          </w:r>
        </w:p>
      </w:tc>
      <w:tc>
        <w:tcPr>
          <w:tcW w:w="1631" w:type="dxa"/>
        </w:tcPr>
        <w:p w14:paraId="7474BE1F" w14:textId="18B72337" w:rsidR="00946152" w:rsidRPr="00977E7F" w:rsidRDefault="0094615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A4D87">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A4D87">
            <w:rPr>
              <w:rStyle w:val="PageNumber"/>
              <w:rFonts w:cs="Arial"/>
              <w:noProof/>
              <w:sz w:val="16"/>
              <w:szCs w:val="16"/>
            </w:rPr>
            <w:t>17</w:t>
          </w:r>
          <w:r w:rsidRPr="002A365B">
            <w:rPr>
              <w:rStyle w:val="PageNumber"/>
              <w:rFonts w:cs="Arial"/>
              <w:sz w:val="16"/>
              <w:szCs w:val="16"/>
            </w:rPr>
            <w:fldChar w:fldCharType="end"/>
          </w:r>
        </w:p>
      </w:tc>
    </w:tr>
  </w:tbl>
  <w:p w14:paraId="6E5FA3B8" w14:textId="77777777" w:rsidR="00946152" w:rsidRPr="00C91F3F" w:rsidRDefault="0094615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B3DFE" w14:textId="77777777" w:rsidR="00946152" w:rsidRDefault="00946152">
      <w:r>
        <w:separator/>
      </w:r>
    </w:p>
  </w:footnote>
  <w:footnote w:type="continuationSeparator" w:id="0">
    <w:p w14:paraId="1B37EBDA" w14:textId="77777777" w:rsidR="00946152" w:rsidRDefault="00946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946152" w14:paraId="680B890B" w14:textId="77777777" w:rsidTr="00987913">
      <w:trPr>
        <w:trHeight w:val="1079"/>
      </w:trPr>
      <w:tc>
        <w:tcPr>
          <w:tcW w:w="1914" w:type="dxa"/>
          <w:tcBorders>
            <w:bottom w:val="single" w:sz="4" w:space="0" w:color="auto"/>
          </w:tcBorders>
        </w:tcPr>
        <w:p w14:paraId="75EEA977" w14:textId="77777777" w:rsidR="00946152" w:rsidRPr="00987913" w:rsidRDefault="00946152" w:rsidP="00987913">
          <w:pPr>
            <w:pStyle w:val="Heading1"/>
          </w:pPr>
          <w:r w:rsidRPr="00987913">
            <w:rPr>
              <w:noProof/>
              <w:lang w:eastAsia="en-NZ"/>
            </w:rPr>
            <w:drawing>
              <wp:inline distT="0" distB="0" distL="0" distR="0" wp14:anchorId="2415FD30" wp14:editId="7A9ED10F">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FE82620" w14:textId="77777777" w:rsidR="00946152" w:rsidRPr="00987913" w:rsidRDefault="00946152" w:rsidP="00987913">
          <w:pPr>
            <w:pStyle w:val="Heading1"/>
          </w:pPr>
          <w:r>
            <w:tab/>
            <w:t>Minutes</w:t>
          </w:r>
        </w:p>
      </w:tc>
    </w:tr>
  </w:tbl>
  <w:p w14:paraId="1D9548A9" w14:textId="77777777" w:rsidR="00946152" w:rsidRDefault="00946152"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F3911"/>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499079E"/>
    <w:multiLevelType w:val="hybridMultilevel"/>
    <w:tmpl w:val="CEDA0AE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15:restartNumberingAfterBreak="0">
    <w:nsid w:val="063C531B"/>
    <w:multiLevelType w:val="hybridMultilevel"/>
    <w:tmpl w:val="01C2C9A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BA90DB5"/>
    <w:multiLevelType w:val="hybridMultilevel"/>
    <w:tmpl w:val="F606F0A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36D73C9"/>
    <w:multiLevelType w:val="hybridMultilevel"/>
    <w:tmpl w:val="866426E4"/>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 w15:restartNumberingAfterBreak="0">
    <w:nsid w:val="168B06C9"/>
    <w:multiLevelType w:val="hybridMultilevel"/>
    <w:tmpl w:val="F5BE0EF6"/>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6" w15:restartNumberingAfterBreak="0">
    <w:nsid w:val="1FC334C9"/>
    <w:multiLevelType w:val="hybridMultilevel"/>
    <w:tmpl w:val="3ECEC4D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15:restartNumberingAfterBreak="0">
    <w:nsid w:val="26D03215"/>
    <w:multiLevelType w:val="hybridMultilevel"/>
    <w:tmpl w:val="81C4AE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A34445E"/>
    <w:multiLevelType w:val="hybridMultilevel"/>
    <w:tmpl w:val="6918564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A4A0C18"/>
    <w:multiLevelType w:val="hybridMultilevel"/>
    <w:tmpl w:val="54DE463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AB47C0C"/>
    <w:multiLevelType w:val="hybridMultilevel"/>
    <w:tmpl w:val="C1C8A7E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72E1382"/>
    <w:multiLevelType w:val="hybridMultilevel"/>
    <w:tmpl w:val="15AA8FF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15:restartNumberingAfterBreak="0">
    <w:nsid w:val="452E44C2"/>
    <w:multiLevelType w:val="hybridMultilevel"/>
    <w:tmpl w:val="54DE463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15:restartNumberingAfterBreak="0">
    <w:nsid w:val="49AE6EB9"/>
    <w:multiLevelType w:val="hybridMultilevel"/>
    <w:tmpl w:val="C0C24CC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68607270"/>
    <w:multiLevelType w:val="hybridMultilevel"/>
    <w:tmpl w:val="35CACE6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F30562B"/>
    <w:multiLevelType w:val="hybridMultilevel"/>
    <w:tmpl w:val="A150E9D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6F7C2C72"/>
    <w:multiLevelType w:val="hybridMultilevel"/>
    <w:tmpl w:val="28C0935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7DFD15A6"/>
    <w:multiLevelType w:val="hybridMultilevel"/>
    <w:tmpl w:val="8D72DDC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2"/>
  </w:num>
  <w:num w:numId="3">
    <w:abstractNumId w:val="15"/>
  </w:num>
  <w:num w:numId="4">
    <w:abstractNumId w:val="19"/>
  </w:num>
  <w:num w:numId="5">
    <w:abstractNumId w:val="21"/>
  </w:num>
  <w:num w:numId="6">
    <w:abstractNumId w:val="11"/>
  </w:num>
  <w:num w:numId="7">
    <w:abstractNumId w:val="8"/>
  </w:num>
  <w:num w:numId="8">
    <w:abstractNumId w:val="0"/>
  </w:num>
  <w:num w:numId="9">
    <w:abstractNumId w:val="6"/>
  </w:num>
  <w:num w:numId="10">
    <w:abstractNumId w:val="16"/>
  </w:num>
  <w:num w:numId="11">
    <w:abstractNumId w:val="4"/>
  </w:num>
  <w:num w:numId="12">
    <w:abstractNumId w:val="1"/>
  </w:num>
  <w:num w:numId="13">
    <w:abstractNumId w:val="17"/>
  </w:num>
  <w:num w:numId="14">
    <w:abstractNumId w:val="2"/>
  </w:num>
  <w:num w:numId="15">
    <w:abstractNumId w:val="20"/>
  </w:num>
  <w:num w:numId="16">
    <w:abstractNumId w:val="13"/>
  </w:num>
  <w:num w:numId="17">
    <w:abstractNumId w:val="9"/>
  </w:num>
  <w:num w:numId="18">
    <w:abstractNumId w:val="3"/>
  </w:num>
  <w:num w:numId="19">
    <w:abstractNumId w:val="10"/>
  </w:num>
  <w:num w:numId="20">
    <w:abstractNumId w:val="18"/>
  </w:num>
  <w:num w:numId="21">
    <w:abstractNumId w:val="14"/>
  </w:num>
  <w:num w:numId="2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70BC"/>
    <w:rsid w:val="00011269"/>
    <w:rsid w:val="0001129C"/>
    <w:rsid w:val="00024BE1"/>
    <w:rsid w:val="00025158"/>
    <w:rsid w:val="000254FE"/>
    <w:rsid w:val="00030E73"/>
    <w:rsid w:val="00054D15"/>
    <w:rsid w:val="00064773"/>
    <w:rsid w:val="00066063"/>
    <w:rsid w:val="00070211"/>
    <w:rsid w:val="000732A9"/>
    <w:rsid w:val="00082758"/>
    <w:rsid w:val="0008478B"/>
    <w:rsid w:val="00086243"/>
    <w:rsid w:val="000A644B"/>
    <w:rsid w:val="000B2F36"/>
    <w:rsid w:val="000D3596"/>
    <w:rsid w:val="000F1306"/>
    <w:rsid w:val="000F2F24"/>
    <w:rsid w:val="0011026E"/>
    <w:rsid w:val="00117223"/>
    <w:rsid w:val="00121262"/>
    <w:rsid w:val="001260F1"/>
    <w:rsid w:val="00142A63"/>
    <w:rsid w:val="001639CF"/>
    <w:rsid w:val="00184D6C"/>
    <w:rsid w:val="001853FE"/>
    <w:rsid w:val="0018623C"/>
    <w:rsid w:val="001A3A93"/>
    <w:rsid w:val="001A422A"/>
    <w:rsid w:val="001B6362"/>
    <w:rsid w:val="001D5DE0"/>
    <w:rsid w:val="001E29B4"/>
    <w:rsid w:val="001F3A91"/>
    <w:rsid w:val="00204AC4"/>
    <w:rsid w:val="002070A8"/>
    <w:rsid w:val="00243A5D"/>
    <w:rsid w:val="0025574F"/>
    <w:rsid w:val="00276B34"/>
    <w:rsid w:val="00285CB4"/>
    <w:rsid w:val="002A365B"/>
    <w:rsid w:val="002B6EC2"/>
    <w:rsid w:val="002C2864"/>
    <w:rsid w:val="00303405"/>
    <w:rsid w:val="003162EE"/>
    <w:rsid w:val="0032030A"/>
    <w:rsid w:val="00375C2D"/>
    <w:rsid w:val="00381DF9"/>
    <w:rsid w:val="00386248"/>
    <w:rsid w:val="003A072D"/>
    <w:rsid w:val="003A56DB"/>
    <w:rsid w:val="003A5713"/>
    <w:rsid w:val="003A5D1E"/>
    <w:rsid w:val="003C43D1"/>
    <w:rsid w:val="003D761B"/>
    <w:rsid w:val="003D78D2"/>
    <w:rsid w:val="003E3E13"/>
    <w:rsid w:val="00404347"/>
    <w:rsid w:val="00415ABA"/>
    <w:rsid w:val="00435DD0"/>
    <w:rsid w:val="00436F07"/>
    <w:rsid w:val="0044212F"/>
    <w:rsid w:val="00446632"/>
    <w:rsid w:val="00456868"/>
    <w:rsid w:val="00457752"/>
    <w:rsid w:val="0047482A"/>
    <w:rsid w:val="004941E1"/>
    <w:rsid w:val="00495F35"/>
    <w:rsid w:val="004A543F"/>
    <w:rsid w:val="004B1081"/>
    <w:rsid w:val="004B7466"/>
    <w:rsid w:val="004C24F7"/>
    <w:rsid w:val="004D7651"/>
    <w:rsid w:val="004E37FE"/>
    <w:rsid w:val="004E4133"/>
    <w:rsid w:val="004F1D41"/>
    <w:rsid w:val="00501A66"/>
    <w:rsid w:val="00522B40"/>
    <w:rsid w:val="005866BA"/>
    <w:rsid w:val="00590499"/>
    <w:rsid w:val="00593C77"/>
    <w:rsid w:val="00595113"/>
    <w:rsid w:val="005B4FD4"/>
    <w:rsid w:val="005B5EA1"/>
    <w:rsid w:val="005D3F05"/>
    <w:rsid w:val="005D4E8F"/>
    <w:rsid w:val="005D669D"/>
    <w:rsid w:val="00666481"/>
    <w:rsid w:val="00666BAA"/>
    <w:rsid w:val="006700EB"/>
    <w:rsid w:val="00674416"/>
    <w:rsid w:val="00680B7B"/>
    <w:rsid w:val="00694173"/>
    <w:rsid w:val="006A42A3"/>
    <w:rsid w:val="006A496D"/>
    <w:rsid w:val="006A509C"/>
    <w:rsid w:val="006B1823"/>
    <w:rsid w:val="006C4833"/>
    <w:rsid w:val="006D4840"/>
    <w:rsid w:val="007025B4"/>
    <w:rsid w:val="00721298"/>
    <w:rsid w:val="007226E0"/>
    <w:rsid w:val="0072793E"/>
    <w:rsid w:val="00733522"/>
    <w:rsid w:val="007433D6"/>
    <w:rsid w:val="007457C8"/>
    <w:rsid w:val="00753E2C"/>
    <w:rsid w:val="00766535"/>
    <w:rsid w:val="00770A9F"/>
    <w:rsid w:val="00795EDD"/>
    <w:rsid w:val="007A6B47"/>
    <w:rsid w:val="007D5756"/>
    <w:rsid w:val="007E042C"/>
    <w:rsid w:val="007F56D5"/>
    <w:rsid w:val="0080327B"/>
    <w:rsid w:val="0081053D"/>
    <w:rsid w:val="00821AAE"/>
    <w:rsid w:val="00826455"/>
    <w:rsid w:val="0083388F"/>
    <w:rsid w:val="00841276"/>
    <w:rsid w:val="008444A3"/>
    <w:rsid w:val="00854787"/>
    <w:rsid w:val="0087348B"/>
    <w:rsid w:val="00875434"/>
    <w:rsid w:val="008869BB"/>
    <w:rsid w:val="0088735C"/>
    <w:rsid w:val="00894BEA"/>
    <w:rsid w:val="008965CA"/>
    <w:rsid w:val="008974F2"/>
    <w:rsid w:val="008D61B5"/>
    <w:rsid w:val="008E26A8"/>
    <w:rsid w:val="008F7153"/>
    <w:rsid w:val="0090123E"/>
    <w:rsid w:val="00906116"/>
    <w:rsid w:val="00911213"/>
    <w:rsid w:val="00920BC5"/>
    <w:rsid w:val="00932E8C"/>
    <w:rsid w:val="00933AC5"/>
    <w:rsid w:val="00941176"/>
    <w:rsid w:val="00946152"/>
    <w:rsid w:val="00946B92"/>
    <w:rsid w:val="009513F0"/>
    <w:rsid w:val="00960BFE"/>
    <w:rsid w:val="00965308"/>
    <w:rsid w:val="0097025B"/>
    <w:rsid w:val="009706C6"/>
    <w:rsid w:val="00977E7F"/>
    <w:rsid w:val="0098032A"/>
    <w:rsid w:val="00987913"/>
    <w:rsid w:val="00987A4A"/>
    <w:rsid w:val="009C51DB"/>
    <w:rsid w:val="009E5AB6"/>
    <w:rsid w:val="00A025C0"/>
    <w:rsid w:val="00A11990"/>
    <w:rsid w:val="00A30129"/>
    <w:rsid w:val="00A51639"/>
    <w:rsid w:val="00A56A3C"/>
    <w:rsid w:val="00A723C2"/>
    <w:rsid w:val="00A84630"/>
    <w:rsid w:val="00A863CC"/>
    <w:rsid w:val="00A867D2"/>
    <w:rsid w:val="00A92ADA"/>
    <w:rsid w:val="00A9572D"/>
    <w:rsid w:val="00AA79BD"/>
    <w:rsid w:val="00AB51B7"/>
    <w:rsid w:val="00AC3493"/>
    <w:rsid w:val="00B13B86"/>
    <w:rsid w:val="00B2317D"/>
    <w:rsid w:val="00B50A97"/>
    <w:rsid w:val="00B70010"/>
    <w:rsid w:val="00B70DD9"/>
    <w:rsid w:val="00B73414"/>
    <w:rsid w:val="00B75B2D"/>
    <w:rsid w:val="00B92E04"/>
    <w:rsid w:val="00BC175F"/>
    <w:rsid w:val="00BD0129"/>
    <w:rsid w:val="00BD3A1B"/>
    <w:rsid w:val="00BE5262"/>
    <w:rsid w:val="00BF0FB3"/>
    <w:rsid w:val="00BF6505"/>
    <w:rsid w:val="00C06097"/>
    <w:rsid w:val="00C064F1"/>
    <w:rsid w:val="00C0708F"/>
    <w:rsid w:val="00C07484"/>
    <w:rsid w:val="00C33B1E"/>
    <w:rsid w:val="00C44962"/>
    <w:rsid w:val="00C46697"/>
    <w:rsid w:val="00C54E16"/>
    <w:rsid w:val="00C76207"/>
    <w:rsid w:val="00C91F3F"/>
    <w:rsid w:val="00CA5BBA"/>
    <w:rsid w:val="00CB4C80"/>
    <w:rsid w:val="00CC7D70"/>
    <w:rsid w:val="00CE7E66"/>
    <w:rsid w:val="00CF3B3B"/>
    <w:rsid w:val="00CF4308"/>
    <w:rsid w:val="00D03031"/>
    <w:rsid w:val="00D11BE7"/>
    <w:rsid w:val="00D12113"/>
    <w:rsid w:val="00D154FC"/>
    <w:rsid w:val="00D3417F"/>
    <w:rsid w:val="00D37B67"/>
    <w:rsid w:val="00D41692"/>
    <w:rsid w:val="00D62F79"/>
    <w:rsid w:val="00D7736D"/>
    <w:rsid w:val="00D80C93"/>
    <w:rsid w:val="00DA4D87"/>
    <w:rsid w:val="00DB032B"/>
    <w:rsid w:val="00DC35A3"/>
    <w:rsid w:val="00DC48FD"/>
    <w:rsid w:val="00DC62A5"/>
    <w:rsid w:val="00DD02FF"/>
    <w:rsid w:val="00DD1BA0"/>
    <w:rsid w:val="00E07948"/>
    <w:rsid w:val="00E12F11"/>
    <w:rsid w:val="00E20390"/>
    <w:rsid w:val="00E24E77"/>
    <w:rsid w:val="00E4236A"/>
    <w:rsid w:val="00E5152B"/>
    <w:rsid w:val="00E525C0"/>
    <w:rsid w:val="00E528A1"/>
    <w:rsid w:val="00E7070A"/>
    <w:rsid w:val="00E739D2"/>
    <w:rsid w:val="00E758A7"/>
    <w:rsid w:val="00E76BF5"/>
    <w:rsid w:val="00E7725C"/>
    <w:rsid w:val="00EA6A1B"/>
    <w:rsid w:val="00EC068C"/>
    <w:rsid w:val="00ED1748"/>
    <w:rsid w:val="00EE3C7C"/>
    <w:rsid w:val="00F167FA"/>
    <w:rsid w:val="00F346D4"/>
    <w:rsid w:val="00F35FED"/>
    <w:rsid w:val="00F455AD"/>
    <w:rsid w:val="00F6103A"/>
    <w:rsid w:val="00F65F51"/>
    <w:rsid w:val="00F709BB"/>
    <w:rsid w:val="00F73119"/>
    <w:rsid w:val="00F9451C"/>
    <w:rsid w:val="00F945B4"/>
    <w:rsid w:val="00FA045C"/>
    <w:rsid w:val="00FA7539"/>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AD5B03"/>
  <w14:defaultImageDpi w14:val="0"/>
  <w15:docId w15:val="{F5F918BA-7A17-42C6-8234-3D1319328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F6103A"/>
    <w:pPr>
      <w:ind w:left="720"/>
      <w:contextualSpacing/>
    </w:pPr>
  </w:style>
  <w:style w:type="paragraph" w:customStyle="1" w:styleId="Default">
    <w:name w:val="Default"/>
    <w:rsid w:val="000070BC"/>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5D4A5-5467-4985-8F36-ED952D1DF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693B8684</Template>
  <TotalTime>142</TotalTime>
  <Pages>17</Pages>
  <Words>6358</Words>
  <Characters>35120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2011-05-20T06:26:00Z</cp:lastPrinted>
  <dcterms:created xsi:type="dcterms:W3CDTF">2018-07-23T05:28:00Z</dcterms:created>
  <dcterms:modified xsi:type="dcterms:W3CDTF">2018-07-24T21:44:00Z</dcterms:modified>
</cp:coreProperties>
</file>