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D2B7" w14:textId="77777777" w:rsidR="00E24E77" w:rsidRPr="00614A92" w:rsidRDefault="00E24E77" w:rsidP="00E24E77">
      <w:pPr>
        <w:rPr>
          <w:rFonts w:cs="Arial"/>
          <w:sz w:val="20"/>
        </w:rPr>
      </w:pPr>
    </w:p>
    <w:p w14:paraId="64638D52" w14:textId="77777777" w:rsidR="00E24E77" w:rsidRPr="00614A92"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614A92" w14:paraId="5C889517" w14:textId="77777777" w:rsidTr="008F6D9D">
        <w:tc>
          <w:tcPr>
            <w:tcW w:w="2268" w:type="dxa"/>
            <w:tcBorders>
              <w:top w:val="single" w:sz="4" w:space="0" w:color="auto"/>
            </w:tcBorders>
          </w:tcPr>
          <w:p w14:paraId="5A3170A2" w14:textId="77777777" w:rsidR="00E24E77" w:rsidRPr="00614A92" w:rsidRDefault="00E24E77" w:rsidP="00E24E77">
            <w:pPr>
              <w:spacing w:before="80" w:after="80"/>
              <w:rPr>
                <w:rFonts w:cs="Arial"/>
                <w:b/>
                <w:sz w:val="20"/>
                <w:lang w:val="en-NZ"/>
              </w:rPr>
            </w:pPr>
            <w:r w:rsidRPr="00614A92">
              <w:rPr>
                <w:rFonts w:cs="Arial"/>
                <w:b/>
                <w:sz w:val="20"/>
                <w:lang w:val="en-NZ"/>
              </w:rPr>
              <w:t>Committee:</w:t>
            </w:r>
          </w:p>
        </w:tc>
        <w:tc>
          <w:tcPr>
            <w:tcW w:w="6941" w:type="dxa"/>
            <w:tcBorders>
              <w:top w:val="single" w:sz="4" w:space="0" w:color="auto"/>
            </w:tcBorders>
          </w:tcPr>
          <w:p w14:paraId="35BADBA2" w14:textId="07D7E77C" w:rsidR="00E24E77" w:rsidRPr="008231C8" w:rsidRDefault="0050555D" w:rsidP="00E24E77">
            <w:pPr>
              <w:spacing w:before="80" w:after="80"/>
              <w:rPr>
                <w:rFonts w:cs="Arial"/>
                <w:sz w:val="20"/>
                <w:lang w:val="en-NZ"/>
              </w:rPr>
            </w:pPr>
            <w:r w:rsidRPr="008231C8">
              <w:rPr>
                <w:rFonts w:cs="Arial"/>
                <w:sz w:val="20"/>
                <w:lang w:val="en-NZ"/>
              </w:rPr>
              <w:t>Northern B</w:t>
            </w:r>
            <w:r w:rsidR="00A22109" w:rsidRPr="008231C8">
              <w:rPr>
                <w:rFonts w:cs="Arial"/>
                <w:sz w:val="20"/>
                <w:lang w:val="en-NZ"/>
              </w:rPr>
              <w:t xml:space="preserve"> Health and Disability Ethics Committee</w:t>
            </w:r>
          </w:p>
        </w:tc>
      </w:tr>
      <w:tr w:rsidR="00E24E77" w:rsidRPr="00614A92" w14:paraId="762ABA39" w14:textId="77777777" w:rsidTr="008F6D9D">
        <w:tc>
          <w:tcPr>
            <w:tcW w:w="2268" w:type="dxa"/>
          </w:tcPr>
          <w:p w14:paraId="7ECC78E1" w14:textId="77777777" w:rsidR="00E24E77" w:rsidRPr="00614A92" w:rsidRDefault="00E24E77" w:rsidP="00E24E77">
            <w:pPr>
              <w:spacing w:before="80" w:after="80"/>
              <w:rPr>
                <w:rFonts w:cs="Arial"/>
                <w:b/>
                <w:sz w:val="20"/>
                <w:lang w:val="en-NZ"/>
              </w:rPr>
            </w:pPr>
            <w:r w:rsidRPr="00614A92">
              <w:rPr>
                <w:rFonts w:cs="Arial"/>
                <w:b/>
                <w:sz w:val="20"/>
                <w:lang w:val="en-NZ"/>
              </w:rPr>
              <w:t>Meeting date:</w:t>
            </w:r>
          </w:p>
        </w:tc>
        <w:tc>
          <w:tcPr>
            <w:tcW w:w="6941" w:type="dxa"/>
          </w:tcPr>
          <w:p w14:paraId="054654AA" w14:textId="3FFEDE74" w:rsidR="00E24E77" w:rsidRPr="008231C8" w:rsidRDefault="0050555D" w:rsidP="00E24E77">
            <w:pPr>
              <w:spacing w:before="80" w:after="80"/>
              <w:rPr>
                <w:rFonts w:cs="Arial"/>
                <w:sz w:val="20"/>
                <w:lang w:val="en-NZ"/>
              </w:rPr>
            </w:pPr>
            <w:r w:rsidRPr="008231C8">
              <w:rPr>
                <w:rFonts w:cs="Arial"/>
                <w:sz w:val="20"/>
                <w:lang w:val="en-NZ"/>
              </w:rPr>
              <w:t>02 May 2023</w:t>
            </w:r>
          </w:p>
        </w:tc>
      </w:tr>
      <w:tr w:rsidR="00E24E77" w:rsidRPr="00614A92" w14:paraId="6FB8E9D8" w14:textId="77777777" w:rsidTr="008F6D9D">
        <w:tc>
          <w:tcPr>
            <w:tcW w:w="2268" w:type="dxa"/>
            <w:tcBorders>
              <w:bottom w:val="single" w:sz="4" w:space="0" w:color="auto"/>
            </w:tcBorders>
          </w:tcPr>
          <w:p w14:paraId="60370CF3" w14:textId="77777777" w:rsidR="00E24E77" w:rsidRPr="00614A92" w:rsidRDefault="008F6D9D" w:rsidP="00E24E77">
            <w:pPr>
              <w:spacing w:before="80" w:after="80"/>
              <w:rPr>
                <w:rFonts w:cs="Arial"/>
                <w:b/>
                <w:sz w:val="20"/>
                <w:lang w:val="en-NZ"/>
              </w:rPr>
            </w:pPr>
            <w:r w:rsidRPr="00614A92">
              <w:rPr>
                <w:rFonts w:cs="Arial"/>
                <w:b/>
                <w:sz w:val="20"/>
                <w:lang w:val="en-NZ"/>
              </w:rPr>
              <w:t>Zoom details</w:t>
            </w:r>
            <w:r w:rsidR="00E24E77" w:rsidRPr="00614A92">
              <w:rPr>
                <w:rFonts w:cs="Arial"/>
                <w:b/>
                <w:sz w:val="20"/>
                <w:lang w:val="en-NZ"/>
              </w:rPr>
              <w:t>:</w:t>
            </w:r>
          </w:p>
        </w:tc>
        <w:tc>
          <w:tcPr>
            <w:tcW w:w="6941" w:type="dxa"/>
            <w:tcBorders>
              <w:bottom w:val="single" w:sz="4" w:space="0" w:color="auto"/>
            </w:tcBorders>
          </w:tcPr>
          <w:p w14:paraId="3AF8A403" w14:textId="0C5381CC" w:rsidR="00E24E77" w:rsidRPr="00614A92" w:rsidRDefault="00BC2115" w:rsidP="00E24E77">
            <w:pPr>
              <w:spacing w:before="80" w:after="80"/>
              <w:rPr>
                <w:rFonts w:cs="Arial"/>
                <w:color w:val="FF00FF"/>
                <w:sz w:val="20"/>
                <w:lang w:val="en-NZ"/>
              </w:rPr>
            </w:pPr>
            <w:hyperlink r:id="rId7" w:history="1">
              <w:r w:rsidR="0050555D" w:rsidRPr="00614A92">
                <w:rPr>
                  <w:rStyle w:val="Hyperlink"/>
                  <w:rFonts w:cs="Arial"/>
                  <w:color w:val="0000AA"/>
                  <w:sz w:val="22"/>
                  <w:szCs w:val="22"/>
                  <w:shd w:val="clear" w:color="auto" w:fill="FFFFFF"/>
                </w:rPr>
                <w:t>https://mohnz.zoom.us/j/9738756003</w:t>
              </w:r>
            </w:hyperlink>
          </w:p>
        </w:tc>
      </w:tr>
    </w:tbl>
    <w:p w14:paraId="465A16CE" w14:textId="7138CE76" w:rsidR="002B2215" w:rsidRPr="00614A92" w:rsidRDefault="002B2215" w:rsidP="00E24E77">
      <w:pPr>
        <w:spacing w:before="80" w:after="80"/>
        <w:rPr>
          <w:rFonts w:cs="Arial"/>
          <w:color w:val="FF0000"/>
          <w:sz w:val="20"/>
          <w:lang w:val="en-NZ"/>
        </w:rPr>
      </w:pPr>
    </w:p>
    <w:p w14:paraId="7A91B28D" w14:textId="47BFED74" w:rsidR="002D05CB" w:rsidRPr="00614A92" w:rsidRDefault="002D05CB"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2"/>
        <w:gridCol w:w="1802"/>
        <w:gridCol w:w="2817"/>
        <w:gridCol w:w="1427"/>
        <w:gridCol w:w="1428"/>
      </w:tblGrid>
      <w:tr w:rsidR="002D05CB" w:rsidRPr="002D05CB" w14:paraId="7A18573D" w14:textId="77777777" w:rsidTr="002D05CB">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DDFB02D" w14:textId="77777777" w:rsidR="002D05CB" w:rsidRPr="002D05CB" w:rsidRDefault="002D05CB" w:rsidP="002D05CB">
            <w:pPr>
              <w:spacing w:after="240"/>
              <w:jc w:val="center"/>
              <w:rPr>
                <w:rFonts w:cs="Arial"/>
                <w:b/>
                <w:bCs/>
                <w:color w:val="000000"/>
                <w:szCs w:val="21"/>
                <w:lang w:val="en-NZ" w:eastAsia="en-NZ"/>
              </w:rPr>
            </w:pPr>
            <w:r w:rsidRPr="002D05CB">
              <w:rPr>
                <w:rFonts w:cs="Arial"/>
                <w:b/>
                <w:bCs/>
                <w:color w:val="000000"/>
                <w:szCs w:val="21"/>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97678D4" w14:textId="77777777" w:rsidR="002D05CB" w:rsidRPr="002D05CB" w:rsidRDefault="002D05CB" w:rsidP="002D05CB">
            <w:pPr>
              <w:spacing w:after="240"/>
              <w:jc w:val="center"/>
              <w:rPr>
                <w:rFonts w:cs="Arial"/>
                <w:b/>
                <w:bCs/>
                <w:color w:val="000000"/>
                <w:szCs w:val="21"/>
                <w:lang w:val="en-NZ" w:eastAsia="en-NZ"/>
              </w:rPr>
            </w:pPr>
            <w:r w:rsidRPr="002D05CB">
              <w:rPr>
                <w:rFonts w:cs="Arial"/>
                <w:b/>
                <w:bCs/>
                <w:color w:val="000000"/>
                <w:szCs w:val="21"/>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106259F" w14:textId="77777777" w:rsidR="002D05CB" w:rsidRPr="002D05CB" w:rsidRDefault="002D05CB" w:rsidP="002D05CB">
            <w:pPr>
              <w:spacing w:after="240"/>
              <w:jc w:val="center"/>
              <w:rPr>
                <w:rFonts w:cs="Arial"/>
                <w:b/>
                <w:bCs/>
                <w:color w:val="000000"/>
                <w:szCs w:val="21"/>
                <w:lang w:val="en-NZ" w:eastAsia="en-NZ"/>
              </w:rPr>
            </w:pPr>
            <w:r w:rsidRPr="002D05CB">
              <w:rPr>
                <w:rFonts w:cs="Arial"/>
                <w:b/>
                <w:bCs/>
                <w:color w:val="000000"/>
                <w:szCs w:val="21"/>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3DE1EFA" w14:textId="77777777" w:rsidR="002D05CB" w:rsidRPr="002D05CB" w:rsidRDefault="002D05CB" w:rsidP="002D05CB">
            <w:pPr>
              <w:spacing w:after="240"/>
              <w:jc w:val="center"/>
              <w:rPr>
                <w:rFonts w:cs="Arial"/>
                <w:b/>
                <w:bCs/>
                <w:color w:val="000000"/>
                <w:szCs w:val="21"/>
                <w:lang w:val="en-NZ" w:eastAsia="en-NZ"/>
              </w:rPr>
            </w:pPr>
            <w:r w:rsidRPr="002D05CB">
              <w:rPr>
                <w:rFonts w:cs="Arial"/>
                <w:b/>
                <w:bCs/>
                <w:color w:val="000000"/>
                <w:szCs w:val="21"/>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B572AF9" w14:textId="77777777" w:rsidR="002D05CB" w:rsidRPr="002D05CB" w:rsidRDefault="002D05CB" w:rsidP="002D05CB">
            <w:pPr>
              <w:spacing w:after="240"/>
              <w:jc w:val="center"/>
              <w:rPr>
                <w:rFonts w:cs="Arial"/>
                <w:b/>
                <w:bCs/>
                <w:color w:val="000000"/>
                <w:szCs w:val="21"/>
                <w:lang w:val="en-NZ" w:eastAsia="en-NZ"/>
              </w:rPr>
            </w:pPr>
            <w:r w:rsidRPr="002D05CB">
              <w:rPr>
                <w:rFonts w:cs="Arial"/>
                <w:b/>
                <w:bCs/>
                <w:color w:val="000000"/>
                <w:szCs w:val="21"/>
                <w:lang w:val="en-NZ" w:eastAsia="en-NZ"/>
              </w:rPr>
              <w:t>Lead Reviewers</w:t>
            </w:r>
          </w:p>
        </w:tc>
      </w:tr>
      <w:tr w:rsidR="002D05CB" w:rsidRPr="002D05CB" w14:paraId="30895323" w14:textId="77777777" w:rsidTr="002D05C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2D7B5A0" w14:textId="77777777" w:rsidR="002D05CB" w:rsidRPr="002D05CB" w:rsidRDefault="002D05CB" w:rsidP="002D05CB">
            <w:pPr>
              <w:spacing w:after="240"/>
              <w:rPr>
                <w:rFonts w:cs="Arial"/>
                <w:color w:val="000000"/>
                <w:szCs w:val="21"/>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85F7557" w14:textId="77777777" w:rsidR="002D05CB" w:rsidRPr="002D05CB" w:rsidRDefault="002D05CB" w:rsidP="002D05CB">
            <w:pPr>
              <w:spacing w:after="240"/>
              <w:rPr>
                <w:rFonts w:cs="Arial"/>
                <w:color w:val="000000"/>
                <w:szCs w:val="21"/>
                <w:lang w:val="en-NZ" w:eastAsia="en-NZ"/>
              </w:rPr>
            </w:pPr>
          </w:p>
        </w:tc>
        <w:tc>
          <w:tcPr>
            <w:tcW w:w="1000" w:type="pct"/>
            <w:vAlign w:val="center"/>
            <w:hideMark/>
          </w:tcPr>
          <w:p w14:paraId="01258FFB" w14:textId="77777777" w:rsidR="002D05CB" w:rsidRPr="002D05CB" w:rsidRDefault="002D05CB" w:rsidP="002D05CB">
            <w:pPr>
              <w:spacing w:after="240"/>
              <w:rPr>
                <w:rFonts w:cs="Arial"/>
                <w:szCs w:val="21"/>
                <w:lang w:val="en-NZ" w:eastAsia="en-NZ"/>
              </w:rPr>
            </w:pPr>
          </w:p>
        </w:tc>
        <w:tc>
          <w:tcPr>
            <w:tcW w:w="1000" w:type="pct"/>
            <w:vAlign w:val="center"/>
            <w:hideMark/>
          </w:tcPr>
          <w:p w14:paraId="19114FF3" w14:textId="77777777" w:rsidR="002D05CB" w:rsidRPr="002D05CB" w:rsidRDefault="002D05CB" w:rsidP="002D05CB">
            <w:pPr>
              <w:spacing w:after="240"/>
              <w:rPr>
                <w:rFonts w:cs="Arial"/>
                <w:szCs w:val="21"/>
                <w:lang w:val="en-NZ" w:eastAsia="en-NZ"/>
              </w:rPr>
            </w:pPr>
          </w:p>
        </w:tc>
        <w:tc>
          <w:tcPr>
            <w:tcW w:w="1000" w:type="pct"/>
            <w:vAlign w:val="center"/>
            <w:hideMark/>
          </w:tcPr>
          <w:p w14:paraId="4834E6DC" w14:textId="77777777" w:rsidR="002D05CB" w:rsidRPr="002D05CB" w:rsidRDefault="002D05CB" w:rsidP="002D05CB">
            <w:pPr>
              <w:spacing w:after="240"/>
              <w:rPr>
                <w:rFonts w:cs="Arial"/>
                <w:szCs w:val="21"/>
                <w:lang w:val="en-NZ" w:eastAsia="en-NZ"/>
              </w:rPr>
            </w:pPr>
          </w:p>
        </w:tc>
      </w:tr>
      <w:tr w:rsidR="002D05CB" w:rsidRPr="002D05CB" w14:paraId="4C685996" w14:textId="77777777" w:rsidTr="002D05C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F473358"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11:30am - 12:00pm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9897157"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2023 FULL 15504</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8CDDD2F"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A RANDOMIZED, DOUBLE-BLIND, PLACEBO-CONTROLLED, MULTICENTER STUDY TO ASSESS THE EFFICACY AND SAFETY OF RIFAXIMIN SOLUBLE SOLID DISPERSION (SSD) TABLETS FOR THE DELAY OF ENCEPHALOPATHY DECOMPENSATION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CAB5853"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Dr Hannah Giles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468328F"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Ms Kate O'Connor and Dr Andrea Forde</w:t>
            </w:r>
          </w:p>
        </w:tc>
      </w:tr>
      <w:tr w:rsidR="002D05CB" w:rsidRPr="002D05CB" w14:paraId="493DD315" w14:textId="77777777" w:rsidTr="002D05C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A41ADD3"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12:00 - 12:30pm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4B66BCB"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2023 FULL 13714</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552130E"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Needs of transgender adults, youth and parents of transgender children within primary healthcare services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8B1BE6D"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Dr. Katie McMenamin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5E33A3C"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Ms Alice McCarthy and Mr Barry Taylor</w:t>
            </w:r>
          </w:p>
        </w:tc>
      </w:tr>
      <w:tr w:rsidR="002D05CB" w:rsidRPr="002D05CB" w14:paraId="2F021A6A" w14:textId="77777777" w:rsidTr="002D05C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D7AAD0"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12:30 - 1:00pm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C0D3C3"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2023 FULL 15542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788D6BF"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Newborn genomics - Te Ira oo Te Arai</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7A367B4"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Professor Justin O'Sullivan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2CE4A38"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Mr Ewe Leong Lim and Dr Amber Parry Strong</w:t>
            </w:r>
          </w:p>
        </w:tc>
      </w:tr>
      <w:tr w:rsidR="002D05CB" w:rsidRPr="002D05CB" w14:paraId="245B90F2" w14:textId="77777777" w:rsidTr="002D05C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EBC26B3"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1:00 - 1:30pm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325AB33"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2023 FULL 15291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72574E8"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A Study of the Safety and Tolerability of HM43239 in Patients with Acute Myeloid Leukemia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02B6A8"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Dr Lauren Child</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A2624B8"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Ms Maakere Marr and Mrs Leesa Russell</w:t>
            </w:r>
          </w:p>
        </w:tc>
      </w:tr>
      <w:tr w:rsidR="002D05CB" w:rsidRPr="002D05CB" w14:paraId="34D2AADB" w14:textId="77777777" w:rsidTr="002D05C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7D44F2E" w14:textId="77777777" w:rsidR="002D05CB" w:rsidRPr="002D05CB" w:rsidRDefault="002D05CB" w:rsidP="002D05CB">
            <w:pPr>
              <w:spacing w:after="240"/>
              <w:rPr>
                <w:rFonts w:cs="Arial"/>
                <w:color w:val="000000"/>
                <w:szCs w:val="21"/>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6EE8B8D"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BREAK (20 mins)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86C7305" w14:textId="77777777" w:rsidR="002D05CB" w:rsidRPr="002D05CB" w:rsidRDefault="002D05CB" w:rsidP="002D05CB">
            <w:pPr>
              <w:spacing w:after="240"/>
              <w:rPr>
                <w:rFonts w:cs="Arial"/>
                <w:color w:val="000000"/>
                <w:szCs w:val="21"/>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38555A5" w14:textId="77777777" w:rsidR="002D05CB" w:rsidRPr="002D05CB" w:rsidRDefault="002D05CB" w:rsidP="002D05CB">
            <w:pPr>
              <w:spacing w:after="240"/>
              <w:rPr>
                <w:rFonts w:cs="Arial"/>
                <w:szCs w:val="21"/>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D3351B6" w14:textId="77777777" w:rsidR="002D05CB" w:rsidRPr="002D05CB" w:rsidRDefault="002D05CB" w:rsidP="002D05CB">
            <w:pPr>
              <w:spacing w:after="240"/>
              <w:rPr>
                <w:rFonts w:cs="Arial"/>
                <w:szCs w:val="21"/>
                <w:lang w:val="en-NZ" w:eastAsia="en-NZ"/>
              </w:rPr>
            </w:pPr>
          </w:p>
        </w:tc>
      </w:tr>
      <w:tr w:rsidR="002D05CB" w:rsidRPr="002D05CB" w14:paraId="4456DF9D" w14:textId="77777777" w:rsidTr="002D05C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0F1513A"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1:50 - 2:20pm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4C5E45B"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2023 FULL 15382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6D63913"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Evaluation of VX-121/Tezacaftor/Deutivacaftor in Children with Cystic Fibrosis Age 1 Through 11 Years (VX21-121-105)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58425A"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Professor Catherine Byrnes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BF6563A"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Ms Alice McCarthy and Dr Andrea Forde</w:t>
            </w:r>
          </w:p>
        </w:tc>
      </w:tr>
      <w:tr w:rsidR="002D05CB" w:rsidRPr="002D05CB" w14:paraId="162665CE" w14:textId="77777777" w:rsidTr="002D05C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3CD5D21"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lastRenderedPageBreak/>
              <w:t>2:20 - 2:50pm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87AA5B1"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2023 FULL 14044</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4331D96"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Optimising meningioma prognostication.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802FCBB"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Dr Clinton Turner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5A6415D"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Mr Ewe Leong Lim and Mr Barry Taylor</w:t>
            </w:r>
          </w:p>
        </w:tc>
      </w:tr>
      <w:tr w:rsidR="002D05CB" w:rsidRPr="002D05CB" w14:paraId="1030CC2D" w14:textId="77777777" w:rsidTr="002D05C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A1C3B38"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2:50 - 3:20pm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818B3B5"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2023 FULL 16681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6B2CA7F"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COMPASS feasibility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40F3645"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Senior Lecturer in Health Psychology Anna Serlachius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6A19728"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Ms Maakere Marr and Dr Andrea Forde</w:t>
            </w:r>
          </w:p>
        </w:tc>
      </w:tr>
      <w:tr w:rsidR="002D05CB" w:rsidRPr="002D05CB" w14:paraId="5A812FA6" w14:textId="77777777" w:rsidTr="002D05C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B158A61"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3:20 - 3:50pm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46A6F46"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2023 FULL 15311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3BA792"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Monitoring oxidative stress with gastrointestinal surgery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5986F66"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Mr Wal Baraza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3F649FC"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Ms Maakere Marr and Dr Amber Parry Strong</w:t>
            </w:r>
          </w:p>
        </w:tc>
      </w:tr>
      <w:tr w:rsidR="002D05CB" w:rsidRPr="002D05CB" w14:paraId="4927AF41" w14:textId="77777777" w:rsidTr="002D05C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0DCABF" w14:textId="77777777" w:rsidR="002D05CB" w:rsidRPr="002D05CB" w:rsidRDefault="002D05CB" w:rsidP="002D05CB">
            <w:pPr>
              <w:spacing w:after="240"/>
              <w:rPr>
                <w:rFonts w:cs="Arial"/>
                <w:color w:val="000000"/>
                <w:szCs w:val="21"/>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127DA41"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BREAK (10 mins)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0ECB36C" w14:textId="77777777" w:rsidR="002D05CB" w:rsidRPr="002D05CB" w:rsidRDefault="002D05CB" w:rsidP="002D05CB">
            <w:pPr>
              <w:spacing w:after="240"/>
              <w:rPr>
                <w:rFonts w:cs="Arial"/>
                <w:color w:val="000000"/>
                <w:szCs w:val="21"/>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3AC1ED5" w14:textId="77777777" w:rsidR="002D05CB" w:rsidRPr="002D05CB" w:rsidRDefault="002D05CB" w:rsidP="002D05CB">
            <w:pPr>
              <w:spacing w:after="240"/>
              <w:rPr>
                <w:rFonts w:cs="Arial"/>
                <w:szCs w:val="21"/>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D27C11A" w14:textId="77777777" w:rsidR="002D05CB" w:rsidRPr="002D05CB" w:rsidRDefault="002D05CB" w:rsidP="002D05CB">
            <w:pPr>
              <w:spacing w:after="240"/>
              <w:rPr>
                <w:rFonts w:cs="Arial"/>
                <w:szCs w:val="21"/>
                <w:lang w:val="en-NZ" w:eastAsia="en-NZ"/>
              </w:rPr>
            </w:pPr>
          </w:p>
        </w:tc>
      </w:tr>
      <w:tr w:rsidR="002D05CB" w:rsidRPr="002D05CB" w14:paraId="5DE8BE8B" w14:textId="77777777" w:rsidTr="002D05C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27B1BEB"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4:00 - 4:30pm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7EACEE8"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2023 FULL 16721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610472A"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Speech Therapy Delivered by Assistants: Outcomes and Effectiveness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986E887" w14:textId="77777777" w:rsidR="002D05CB" w:rsidRPr="002D05CB" w:rsidRDefault="002D05CB" w:rsidP="002D05CB">
            <w:pPr>
              <w:spacing w:after="240"/>
              <w:rPr>
                <w:rFonts w:cs="Arial"/>
                <w:color w:val="000000"/>
                <w:szCs w:val="21"/>
                <w:lang w:val="en-NZ" w:eastAsia="en-NZ"/>
              </w:rPr>
            </w:pPr>
            <w:r w:rsidRPr="002D05CB">
              <w:rPr>
                <w:rFonts w:cs="Arial"/>
                <w:color w:val="000000"/>
                <w:szCs w:val="21"/>
                <w:lang w:val="en-NZ" w:eastAsia="en-NZ"/>
              </w:rPr>
              <w:t>Dr Toby Macrae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7936DD1" w14:textId="77777777" w:rsidR="002D05CB" w:rsidRPr="002D05CB" w:rsidRDefault="002D05CB" w:rsidP="002D05CB">
            <w:pPr>
              <w:rPr>
                <w:rFonts w:cs="Arial"/>
                <w:color w:val="000000"/>
                <w:szCs w:val="21"/>
                <w:lang w:val="en-NZ" w:eastAsia="en-NZ"/>
              </w:rPr>
            </w:pPr>
            <w:r w:rsidRPr="002D05CB">
              <w:rPr>
                <w:rFonts w:cs="Arial"/>
                <w:color w:val="000000"/>
                <w:szCs w:val="21"/>
                <w:lang w:val="en-NZ" w:eastAsia="en-NZ"/>
              </w:rPr>
              <w:t>Mr Ewe Leong Lim and Mr Barry Taylor</w:t>
            </w:r>
          </w:p>
        </w:tc>
      </w:tr>
      <w:tr w:rsidR="002D05CB" w:rsidRPr="002D05CB" w14:paraId="79873290" w14:textId="77777777" w:rsidTr="002D05C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4E2CF9C" w14:textId="77777777" w:rsidR="002D05CB" w:rsidRPr="002D05CB" w:rsidRDefault="002D05CB" w:rsidP="002D05CB">
            <w:pPr>
              <w:rPr>
                <w:rFonts w:cs="Arial"/>
                <w:color w:val="000000"/>
                <w:szCs w:val="21"/>
                <w:lang w:val="en-NZ" w:eastAsia="en-NZ"/>
              </w:rPr>
            </w:pPr>
            <w:r w:rsidRPr="002D05CB">
              <w:rPr>
                <w:rFonts w:cs="Arial"/>
                <w:color w:val="000000"/>
                <w:szCs w:val="21"/>
                <w:lang w:val="en-NZ" w:eastAsia="en-NZ"/>
              </w:rPr>
              <w:t>4:30 - 5:00pm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C4369D7" w14:textId="77777777" w:rsidR="002D05CB" w:rsidRPr="002D05CB" w:rsidRDefault="002D05CB" w:rsidP="002D05CB">
            <w:pPr>
              <w:rPr>
                <w:rFonts w:cs="Arial"/>
                <w:color w:val="000000"/>
                <w:szCs w:val="21"/>
                <w:lang w:val="en-NZ" w:eastAsia="en-NZ"/>
              </w:rPr>
            </w:pPr>
            <w:r w:rsidRPr="002D05CB">
              <w:rPr>
                <w:rFonts w:cs="Arial"/>
                <w:color w:val="000000"/>
                <w:szCs w:val="21"/>
                <w:lang w:val="en-NZ" w:eastAsia="en-NZ"/>
              </w:rPr>
              <w:t>2023 FULL 16668</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1403299" w14:textId="77777777" w:rsidR="002D05CB" w:rsidRPr="002D05CB" w:rsidRDefault="002D05CB" w:rsidP="002D05CB">
            <w:pPr>
              <w:rPr>
                <w:rFonts w:cs="Arial"/>
                <w:color w:val="000000"/>
                <w:szCs w:val="21"/>
                <w:lang w:val="en-NZ" w:eastAsia="en-NZ"/>
              </w:rPr>
            </w:pPr>
            <w:r w:rsidRPr="002D05CB">
              <w:rPr>
                <w:rFonts w:cs="Arial"/>
                <w:color w:val="000000"/>
                <w:szCs w:val="21"/>
                <w:lang w:val="en-NZ" w:eastAsia="en-NZ"/>
              </w:rPr>
              <w:t>IMC-F106C-101: Phase 1/2 Study of IMC-F106C in Advanced PRAME-Positive Cancers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6E1FB17" w14:textId="77777777" w:rsidR="002D05CB" w:rsidRPr="002D05CB" w:rsidRDefault="002D05CB" w:rsidP="002D05CB">
            <w:pPr>
              <w:rPr>
                <w:rFonts w:cs="Arial"/>
                <w:color w:val="000000"/>
                <w:szCs w:val="21"/>
                <w:lang w:val="en-NZ" w:eastAsia="en-NZ"/>
              </w:rPr>
            </w:pPr>
            <w:r w:rsidRPr="002D05CB">
              <w:rPr>
                <w:rFonts w:cs="Arial"/>
                <w:color w:val="000000"/>
                <w:szCs w:val="21"/>
                <w:lang w:val="en-NZ" w:eastAsia="en-NZ"/>
              </w:rPr>
              <w:t>Doctor Catherine Han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66A5D39" w14:textId="77777777" w:rsidR="002D05CB" w:rsidRPr="002D05CB" w:rsidRDefault="002D05CB" w:rsidP="002D05CB">
            <w:pPr>
              <w:rPr>
                <w:rFonts w:cs="Arial"/>
                <w:color w:val="000000"/>
                <w:szCs w:val="21"/>
                <w:lang w:val="en-NZ" w:eastAsia="en-NZ"/>
              </w:rPr>
            </w:pPr>
            <w:r w:rsidRPr="002D05CB">
              <w:rPr>
                <w:rFonts w:cs="Arial"/>
                <w:color w:val="000000"/>
                <w:szCs w:val="21"/>
                <w:lang w:val="en-NZ" w:eastAsia="en-NZ"/>
              </w:rPr>
              <w:t>Ms Alice McCarthy and Dr Amber Parry Strong</w:t>
            </w:r>
          </w:p>
        </w:tc>
      </w:tr>
      <w:tr w:rsidR="002D05CB" w:rsidRPr="002D05CB" w14:paraId="55D35CC9" w14:textId="77777777" w:rsidTr="002D05C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2ABBCDE" w14:textId="77777777" w:rsidR="002D05CB" w:rsidRPr="002D05CB" w:rsidRDefault="002D05CB" w:rsidP="002D05CB">
            <w:pPr>
              <w:rPr>
                <w:rFonts w:cs="Arial"/>
                <w:color w:val="000000"/>
                <w:szCs w:val="21"/>
                <w:lang w:val="en-NZ" w:eastAsia="en-NZ"/>
              </w:rPr>
            </w:pPr>
            <w:r w:rsidRPr="002D05CB">
              <w:rPr>
                <w:rFonts w:cs="Arial"/>
                <w:color w:val="000000"/>
                <w:szCs w:val="21"/>
                <w:lang w:val="en-NZ" w:eastAsia="en-NZ"/>
              </w:rPr>
              <w:t>5:00 - 5:30pm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179628C" w14:textId="77777777" w:rsidR="002D05CB" w:rsidRPr="002D05CB" w:rsidRDefault="002D05CB" w:rsidP="002D05CB">
            <w:pPr>
              <w:rPr>
                <w:rFonts w:cs="Arial"/>
                <w:color w:val="000000"/>
                <w:szCs w:val="21"/>
                <w:lang w:val="en-NZ" w:eastAsia="en-NZ"/>
              </w:rPr>
            </w:pPr>
            <w:r w:rsidRPr="002D05CB">
              <w:rPr>
                <w:rFonts w:cs="Arial"/>
                <w:color w:val="000000"/>
                <w:szCs w:val="21"/>
                <w:lang w:val="en-NZ" w:eastAsia="en-NZ"/>
              </w:rPr>
              <w:t>2023 FULL 15396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8C65CCA" w14:textId="77777777" w:rsidR="002D05CB" w:rsidRPr="002D05CB" w:rsidRDefault="002D05CB" w:rsidP="002D05CB">
            <w:pPr>
              <w:rPr>
                <w:rFonts w:cs="Arial"/>
                <w:color w:val="000000"/>
                <w:szCs w:val="21"/>
                <w:lang w:val="en-NZ" w:eastAsia="en-NZ"/>
              </w:rPr>
            </w:pPr>
            <w:r w:rsidRPr="002D05CB">
              <w:rPr>
                <w:rFonts w:cs="Arial"/>
                <w:color w:val="000000"/>
                <w:szCs w:val="21"/>
                <w:lang w:val="en-NZ" w:eastAsia="en-NZ"/>
              </w:rPr>
              <w:t>GS-US-200-5717: A Study to Evaluate Subcutaneously and Intramuscularly Administered Lenacapavir in Healthy Participants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CE2999B" w14:textId="77777777" w:rsidR="002D05CB" w:rsidRPr="002D05CB" w:rsidRDefault="002D05CB" w:rsidP="002D05CB">
            <w:pPr>
              <w:rPr>
                <w:rFonts w:cs="Arial"/>
                <w:color w:val="000000"/>
                <w:szCs w:val="21"/>
                <w:lang w:val="en-NZ" w:eastAsia="en-NZ"/>
              </w:rPr>
            </w:pPr>
            <w:r w:rsidRPr="002D05CB">
              <w:rPr>
                <w:rFonts w:cs="Arial"/>
                <w:color w:val="000000"/>
                <w:szCs w:val="21"/>
                <w:lang w:val="en-NZ" w:eastAsia="en-NZ"/>
              </w:rPr>
              <w:t>Dr Christian Schwabe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C2BC28D" w14:textId="77777777" w:rsidR="002D05CB" w:rsidRPr="002D05CB" w:rsidRDefault="002D05CB" w:rsidP="002D05CB">
            <w:pPr>
              <w:rPr>
                <w:rFonts w:cs="Arial"/>
                <w:color w:val="000000"/>
                <w:szCs w:val="21"/>
                <w:lang w:val="en-NZ" w:eastAsia="en-NZ"/>
              </w:rPr>
            </w:pPr>
            <w:r w:rsidRPr="002D05CB">
              <w:rPr>
                <w:rFonts w:cs="Arial"/>
                <w:color w:val="000000"/>
                <w:szCs w:val="21"/>
                <w:lang w:val="en-NZ" w:eastAsia="en-NZ"/>
              </w:rPr>
              <w:t>Ms Kate O'Connor and Mrs Leesa Russell</w:t>
            </w:r>
          </w:p>
        </w:tc>
      </w:tr>
      <w:tr w:rsidR="002D05CB" w:rsidRPr="002D05CB" w14:paraId="27A344C4" w14:textId="77777777" w:rsidTr="002D05CB">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89B6263" w14:textId="77777777" w:rsidR="002D05CB" w:rsidRPr="002D05CB" w:rsidRDefault="002D05CB" w:rsidP="002D05CB">
            <w:pPr>
              <w:rPr>
                <w:rFonts w:cs="Arial"/>
                <w:color w:val="000000"/>
                <w:szCs w:val="21"/>
                <w:lang w:val="en-NZ" w:eastAsia="en-NZ"/>
              </w:rPr>
            </w:pPr>
            <w:r w:rsidRPr="002D05CB">
              <w:rPr>
                <w:rFonts w:cs="Arial"/>
                <w:color w:val="000000"/>
                <w:szCs w:val="21"/>
                <w:lang w:val="en-NZ" w:eastAsia="en-NZ"/>
              </w:rPr>
              <w:t>5:30 - 6:00pm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C1A41DC" w14:textId="77777777" w:rsidR="002D05CB" w:rsidRPr="002D05CB" w:rsidRDefault="002D05CB" w:rsidP="002D05CB">
            <w:pPr>
              <w:rPr>
                <w:rFonts w:cs="Arial"/>
                <w:color w:val="000000"/>
                <w:szCs w:val="21"/>
                <w:lang w:val="en-NZ" w:eastAsia="en-NZ"/>
              </w:rPr>
            </w:pPr>
            <w:r w:rsidRPr="002D05CB">
              <w:rPr>
                <w:rFonts w:cs="Arial"/>
                <w:color w:val="000000"/>
                <w:szCs w:val="21"/>
                <w:lang w:val="en-NZ" w:eastAsia="en-NZ"/>
              </w:rPr>
              <w:t>2023 FULL 15407</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65D8337" w14:textId="77777777" w:rsidR="002D05CB" w:rsidRPr="002D05CB" w:rsidRDefault="002D05CB" w:rsidP="002D05CB">
            <w:pPr>
              <w:rPr>
                <w:rFonts w:cs="Arial"/>
                <w:color w:val="000000"/>
                <w:szCs w:val="21"/>
                <w:lang w:val="en-NZ" w:eastAsia="en-NZ"/>
              </w:rPr>
            </w:pPr>
            <w:r w:rsidRPr="002D05CB">
              <w:rPr>
                <w:rFonts w:cs="Arial"/>
                <w:color w:val="000000"/>
                <w:szCs w:val="21"/>
                <w:lang w:val="en-NZ" w:eastAsia="en-NZ"/>
              </w:rPr>
              <w:t>GS-US-200-5710: A Study to Evaluate Subcutaneous and Intramuscularly Administered Lenacapavir in Healthy Participants.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C7FBD36" w14:textId="77777777" w:rsidR="002D05CB" w:rsidRPr="002D05CB" w:rsidRDefault="002D05CB" w:rsidP="002D05CB">
            <w:pPr>
              <w:rPr>
                <w:rFonts w:cs="Arial"/>
                <w:color w:val="000000"/>
                <w:szCs w:val="21"/>
                <w:lang w:val="en-NZ" w:eastAsia="en-NZ"/>
              </w:rPr>
            </w:pPr>
            <w:r w:rsidRPr="002D05CB">
              <w:rPr>
                <w:rFonts w:cs="Arial"/>
                <w:color w:val="000000"/>
                <w:szCs w:val="21"/>
                <w:lang w:val="en-NZ" w:eastAsia="en-NZ"/>
              </w:rPr>
              <w:t>Dr Christian Schwabe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B8A6722" w14:textId="77777777" w:rsidR="002D05CB" w:rsidRPr="002D05CB" w:rsidRDefault="002D05CB" w:rsidP="002D05CB">
            <w:pPr>
              <w:rPr>
                <w:rFonts w:cs="Arial"/>
                <w:color w:val="000000"/>
                <w:szCs w:val="21"/>
                <w:lang w:val="en-NZ" w:eastAsia="en-NZ"/>
              </w:rPr>
            </w:pPr>
            <w:r w:rsidRPr="002D05CB">
              <w:rPr>
                <w:rFonts w:cs="Arial"/>
                <w:color w:val="000000"/>
                <w:szCs w:val="21"/>
                <w:lang w:val="en-NZ" w:eastAsia="en-NZ"/>
              </w:rPr>
              <w:t>Ms Kate O'Connor and Mrs Leesa Russell</w:t>
            </w:r>
          </w:p>
        </w:tc>
      </w:tr>
    </w:tbl>
    <w:p w14:paraId="2905483E" w14:textId="77777777" w:rsidR="002D05CB" w:rsidRPr="00614A92" w:rsidRDefault="002D05CB" w:rsidP="00E24E77">
      <w:pPr>
        <w:spacing w:before="80" w:after="80"/>
        <w:rPr>
          <w:rFonts w:cs="Arial"/>
          <w:color w:val="FF0000"/>
          <w:sz w:val="20"/>
          <w:lang w:val="en-NZ"/>
        </w:rPr>
      </w:pPr>
    </w:p>
    <w:p w14:paraId="0929B841" w14:textId="77777777" w:rsidR="00A66F2E" w:rsidRPr="00614A92"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1B7009" w:rsidRPr="001B7009" w14:paraId="30535B00" w14:textId="77777777" w:rsidTr="00DE00F0">
        <w:trPr>
          <w:trHeight w:val="240"/>
        </w:trPr>
        <w:tc>
          <w:tcPr>
            <w:tcW w:w="2700" w:type="dxa"/>
            <w:shd w:val="pct12" w:color="auto" w:fill="FFFFFF"/>
            <w:vAlign w:val="center"/>
          </w:tcPr>
          <w:p w14:paraId="1569FEDD" w14:textId="77777777" w:rsidR="001B7009" w:rsidRPr="001B7009" w:rsidRDefault="001B7009" w:rsidP="001B7009">
            <w:pPr>
              <w:autoSpaceDE w:val="0"/>
              <w:autoSpaceDN w:val="0"/>
              <w:adjustRightInd w:val="0"/>
              <w:rPr>
                <w:rFonts w:cs="Arial"/>
                <w:sz w:val="16"/>
                <w:szCs w:val="16"/>
              </w:rPr>
            </w:pPr>
            <w:r w:rsidRPr="001B7009">
              <w:rPr>
                <w:rFonts w:cs="Arial"/>
                <w:b/>
                <w:sz w:val="16"/>
                <w:szCs w:val="16"/>
              </w:rPr>
              <w:t xml:space="preserve">Member Name </w:t>
            </w:r>
            <w:r w:rsidRPr="001B7009">
              <w:rPr>
                <w:rFonts w:cs="Arial"/>
                <w:sz w:val="16"/>
                <w:szCs w:val="16"/>
              </w:rPr>
              <w:t xml:space="preserve"> </w:t>
            </w:r>
          </w:p>
        </w:tc>
        <w:tc>
          <w:tcPr>
            <w:tcW w:w="2600" w:type="dxa"/>
            <w:shd w:val="pct12" w:color="auto" w:fill="FFFFFF"/>
            <w:vAlign w:val="center"/>
          </w:tcPr>
          <w:p w14:paraId="1E631E48" w14:textId="77777777" w:rsidR="001B7009" w:rsidRPr="001B7009" w:rsidRDefault="001B7009" w:rsidP="001B7009">
            <w:pPr>
              <w:autoSpaceDE w:val="0"/>
              <w:autoSpaceDN w:val="0"/>
              <w:adjustRightInd w:val="0"/>
              <w:rPr>
                <w:rFonts w:cs="Arial"/>
                <w:sz w:val="16"/>
                <w:szCs w:val="16"/>
              </w:rPr>
            </w:pPr>
            <w:r w:rsidRPr="001B7009">
              <w:rPr>
                <w:rFonts w:cs="Arial"/>
                <w:b/>
                <w:sz w:val="16"/>
                <w:szCs w:val="16"/>
              </w:rPr>
              <w:t xml:space="preserve">Member Category </w:t>
            </w:r>
            <w:r w:rsidRPr="001B7009">
              <w:rPr>
                <w:rFonts w:cs="Arial"/>
                <w:sz w:val="16"/>
                <w:szCs w:val="16"/>
              </w:rPr>
              <w:t xml:space="preserve"> </w:t>
            </w:r>
          </w:p>
        </w:tc>
        <w:tc>
          <w:tcPr>
            <w:tcW w:w="1300" w:type="dxa"/>
            <w:shd w:val="pct12" w:color="auto" w:fill="FFFFFF"/>
            <w:vAlign w:val="center"/>
          </w:tcPr>
          <w:p w14:paraId="5B8D7A42" w14:textId="77777777" w:rsidR="001B7009" w:rsidRPr="001B7009" w:rsidRDefault="001B7009" w:rsidP="001B7009">
            <w:pPr>
              <w:autoSpaceDE w:val="0"/>
              <w:autoSpaceDN w:val="0"/>
              <w:adjustRightInd w:val="0"/>
              <w:rPr>
                <w:rFonts w:cs="Arial"/>
                <w:sz w:val="16"/>
                <w:szCs w:val="16"/>
              </w:rPr>
            </w:pPr>
            <w:r w:rsidRPr="001B7009">
              <w:rPr>
                <w:rFonts w:cs="Arial"/>
                <w:b/>
                <w:sz w:val="16"/>
                <w:szCs w:val="16"/>
              </w:rPr>
              <w:t xml:space="preserve">Appointed </w:t>
            </w:r>
            <w:r w:rsidRPr="001B7009">
              <w:rPr>
                <w:rFonts w:cs="Arial"/>
                <w:sz w:val="16"/>
                <w:szCs w:val="16"/>
              </w:rPr>
              <w:t xml:space="preserve"> </w:t>
            </w:r>
          </w:p>
        </w:tc>
        <w:tc>
          <w:tcPr>
            <w:tcW w:w="1200" w:type="dxa"/>
            <w:shd w:val="pct12" w:color="auto" w:fill="FFFFFF"/>
            <w:vAlign w:val="center"/>
          </w:tcPr>
          <w:p w14:paraId="5D982877" w14:textId="77777777" w:rsidR="001B7009" w:rsidRPr="001B7009" w:rsidRDefault="001B7009" w:rsidP="001B7009">
            <w:pPr>
              <w:autoSpaceDE w:val="0"/>
              <w:autoSpaceDN w:val="0"/>
              <w:adjustRightInd w:val="0"/>
              <w:rPr>
                <w:rFonts w:cs="Arial"/>
                <w:sz w:val="16"/>
                <w:szCs w:val="16"/>
              </w:rPr>
            </w:pPr>
            <w:r w:rsidRPr="001B7009">
              <w:rPr>
                <w:rFonts w:cs="Arial"/>
                <w:b/>
                <w:sz w:val="16"/>
                <w:szCs w:val="16"/>
              </w:rPr>
              <w:t xml:space="preserve">Term Expires </w:t>
            </w:r>
            <w:r w:rsidRPr="001B7009">
              <w:rPr>
                <w:rFonts w:cs="Arial"/>
                <w:sz w:val="16"/>
                <w:szCs w:val="16"/>
              </w:rPr>
              <w:t xml:space="preserve"> </w:t>
            </w:r>
          </w:p>
        </w:tc>
        <w:tc>
          <w:tcPr>
            <w:tcW w:w="1200" w:type="dxa"/>
            <w:shd w:val="pct12" w:color="auto" w:fill="FFFFFF"/>
            <w:vAlign w:val="center"/>
          </w:tcPr>
          <w:p w14:paraId="31554C0D" w14:textId="77777777" w:rsidR="001B7009" w:rsidRPr="001B7009" w:rsidRDefault="001B7009" w:rsidP="001B7009">
            <w:pPr>
              <w:autoSpaceDE w:val="0"/>
              <w:autoSpaceDN w:val="0"/>
              <w:adjustRightInd w:val="0"/>
              <w:rPr>
                <w:rFonts w:cs="Arial"/>
                <w:sz w:val="16"/>
                <w:szCs w:val="16"/>
              </w:rPr>
            </w:pPr>
            <w:r w:rsidRPr="001B7009">
              <w:rPr>
                <w:rFonts w:cs="Arial"/>
                <w:b/>
                <w:sz w:val="16"/>
                <w:szCs w:val="16"/>
              </w:rPr>
              <w:t xml:space="preserve">Apologies? </w:t>
            </w:r>
            <w:r w:rsidRPr="001B7009">
              <w:rPr>
                <w:rFonts w:cs="Arial"/>
                <w:sz w:val="16"/>
                <w:szCs w:val="16"/>
              </w:rPr>
              <w:t xml:space="preserve"> </w:t>
            </w:r>
          </w:p>
        </w:tc>
      </w:tr>
      <w:tr w:rsidR="001B7009" w:rsidRPr="001B7009" w14:paraId="3611625A" w14:textId="77777777" w:rsidTr="00DE00F0">
        <w:trPr>
          <w:trHeight w:val="280"/>
        </w:trPr>
        <w:tc>
          <w:tcPr>
            <w:tcW w:w="2700" w:type="dxa"/>
          </w:tcPr>
          <w:p w14:paraId="08D6E565"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 xml:space="preserve">Ms Kate O’Connor </w:t>
            </w:r>
          </w:p>
        </w:tc>
        <w:tc>
          <w:tcPr>
            <w:tcW w:w="2600" w:type="dxa"/>
          </w:tcPr>
          <w:p w14:paraId="372B17BA"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Lay (Ethical/Moral reasoning) (Chair)</w:t>
            </w:r>
          </w:p>
        </w:tc>
        <w:tc>
          <w:tcPr>
            <w:tcW w:w="1300" w:type="dxa"/>
          </w:tcPr>
          <w:p w14:paraId="0B3A11B7"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13/08/2021</w:t>
            </w:r>
          </w:p>
        </w:tc>
        <w:tc>
          <w:tcPr>
            <w:tcW w:w="1200" w:type="dxa"/>
          </w:tcPr>
          <w:p w14:paraId="4DC65679"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16/08/2024</w:t>
            </w:r>
          </w:p>
        </w:tc>
        <w:tc>
          <w:tcPr>
            <w:tcW w:w="1200" w:type="dxa"/>
          </w:tcPr>
          <w:p w14:paraId="4CF03440"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Present</w:t>
            </w:r>
          </w:p>
        </w:tc>
      </w:tr>
      <w:tr w:rsidR="001B7009" w:rsidRPr="001B7009" w14:paraId="2AF2E2D5" w14:textId="77777777" w:rsidTr="00DE00F0">
        <w:trPr>
          <w:trHeight w:val="280"/>
        </w:trPr>
        <w:tc>
          <w:tcPr>
            <w:tcW w:w="2700" w:type="dxa"/>
          </w:tcPr>
          <w:p w14:paraId="53F6EE23"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Mrs Leesa Russell</w:t>
            </w:r>
          </w:p>
        </w:tc>
        <w:tc>
          <w:tcPr>
            <w:tcW w:w="2600" w:type="dxa"/>
          </w:tcPr>
          <w:p w14:paraId="431A8D94"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Non-Lay (Intervention/Observational Studies)</w:t>
            </w:r>
          </w:p>
        </w:tc>
        <w:tc>
          <w:tcPr>
            <w:tcW w:w="1300" w:type="dxa"/>
          </w:tcPr>
          <w:p w14:paraId="6CB650F0"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13/08/2021</w:t>
            </w:r>
          </w:p>
        </w:tc>
        <w:tc>
          <w:tcPr>
            <w:tcW w:w="1200" w:type="dxa"/>
          </w:tcPr>
          <w:p w14:paraId="294BEFCA"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16/08/2024</w:t>
            </w:r>
          </w:p>
        </w:tc>
        <w:tc>
          <w:tcPr>
            <w:tcW w:w="1200" w:type="dxa"/>
          </w:tcPr>
          <w:p w14:paraId="613AE1BC"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 xml:space="preserve">Present </w:t>
            </w:r>
          </w:p>
        </w:tc>
      </w:tr>
      <w:tr w:rsidR="001B7009" w:rsidRPr="001B7009" w14:paraId="408D0800" w14:textId="77777777" w:rsidTr="00DE00F0">
        <w:trPr>
          <w:trHeight w:val="280"/>
        </w:trPr>
        <w:tc>
          <w:tcPr>
            <w:tcW w:w="2700" w:type="dxa"/>
          </w:tcPr>
          <w:p w14:paraId="42F4D0AF"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Mr Barry Taylor</w:t>
            </w:r>
          </w:p>
        </w:tc>
        <w:tc>
          <w:tcPr>
            <w:tcW w:w="2600" w:type="dxa"/>
          </w:tcPr>
          <w:p w14:paraId="44F6921B"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Non-Lay (Intervention/Observational Studies)</w:t>
            </w:r>
          </w:p>
        </w:tc>
        <w:tc>
          <w:tcPr>
            <w:tcW w:w="1300" w:type="dxa"/>
          </w:tcPr>
          <w:p w14:paraId="424FE90E"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13/08/2021</w:t>
            </w:r>
          </w:p>
        </w:tc>
        <w:tc>
          <w:tcPr>
            <w:tcW w:w="1200" w:type="dxa"/>
          </w:tcPr>
          <w:p w14:paraId="0EAC905C"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16/08/2024</w:t>
            </w:r>
          </w:p>
        </w:tc>
        <w:tc>
          <w:tcPr>
            <w:tcW w:w="1200" w:type="dxa"/>
          </w:tcPr>
          <w:p w14:paraId="0D2ADDD6"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Present</w:t>
            </w:r>
          </w:p>
        </w:tc>
      </w:tr>
      <w:tr w:rsidR="001B7009" w:rsidRPr="001B7009" w14:paraId="78123E1E" w14:textId="77777777" w:rsidTr="00DE00F0">
        <w:trPr>
          <w:trHeight w:val="280"/>
        </w:trPr>
        <w:tc>
          <w:tcPr>
            <w:tcW w:w="2700" w:type="dxa"/>
          </w:tcPr>
          <w:p w14:paraId="7D78B6BF"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Ms Alice McCarthy</w:t>
            </w:r>
          </w:p>
          <w:p w14:paraId="1B07B9EC" w14:textId="77777777" w:rsidR="001B7009" w:rsidRPr="001B7009" w:rsidRDefault="001B7009" w:rsidP="001B7009">
            <w:pPr>
              <w:autoSpaceDE w:val="0"/>
              <w:autoSpaceDN w:val="0"/>
              <w:adjustRightInd w:val="0"/>
              <w:rPr>
                <w:rFonts w:cs="Arial"/>
                <w:sz w:val="16"/>
                <w:szCs w:val="16"/>
              </w:rPr>
            </w:pPr>
          </w:p>
        </w:tc>
        <w:tc>
          <w:tcPr>
            <w:tcW w:w="2600" w:type="dxa"/>
          </w:tcPr>
          <w:p w14:paraId="12744204"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Lay (the Law)</w:t>
            </w:r>
          </w:p>
        </w:tc>
        <w:tc>
          <w:tcPr>
            <w:tcW w:w="1300" w:type="dxa"/>
          </w:tcPr>
          <w:p w14:paraId="11155E89"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22/12/2021</w:t>
            </w:r>
          </w:p>
        </w:tc>
        <w:tc>
          <w:tcPr>
            <w:tcW w:w="1200" w:type="dxa"/>
          </w:tcPr>
          <w:p w14:paraId="7BD86164"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22/12/2024</w:t>
            </w:r>
          </w:p>
        </w:tc>
        <w:tc>
          <w:tcPr>
            <w:tcW w:w="1200" w:type="dxa"/>
          </w:tcPr>
          <w:p w14:paraId="371D3F4D"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Present</w:t>
            </w:r>
          </w:p>
        </w:tc>
      </w:tr>
      <w:tr w:rsidR="001B7009" w:rsidRPr="001B7009" w14:paraId="145BDF96" w14:textId="77777777" w:rsidTr="00DE00F0">
        <w:trPr>
          <w:trHeight w:val="280"/>
        </w:trPr>
        <w:tc>
          <w:tcPr>
            <w:tcW w:w="2700" w:type="dxa"/>
          </w:tcPr>
          <w:p w14:paraId="6EE5FA3C"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lastRenderedPageBreak/>
              <w:t xml:space="preserve">Ms Joan </w:t>
            </w:r>
            <w:bookmarkStart w:id="0" w:name="_Hlk133839412"/>
            <w:r w:rsidRPr="001B7009">
              <w:rPr>
                <w:rFonts w:cs="Arial"/>
                <w:sz w:val="16"/>
                <w:szCs w:val="16"/>
              </w:rPr>
              <w:t>Pettit</w:t>
            </w:r>
            <w:bookmarkEnd w:id="0"/>
          </w:p>
        </w:tc>
        <w:tc>
          <w:tcPr>
            <w:tcW w:w="2600" w:type="dxa"/>
          </w:tcPr>
          <w:p w14:paraId="07BDBB06"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Non-Lay (Intervention Studies)</w:t>
            </w:r>
          </w:p>
        </w:tc>
        <w:tc>
          <w:tcPr>
            <w:tcW w:w="1300" w:type="dxa"/>
          </w:tcPr>
          <w:p w14:paraId="14BC85F6"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08/07/2022</w:t>
            </w:r>
          </w:p>
        </w:tc>
        <w:tc>
          <w:tcPr>
            <w:tcW w:w="1200" w:type="dxa"/>
          </w:tcPr>
          <w:p w14:paraId="1F6BEB5C"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08/07/2025</w:t>
            </w:r>
          </w:p>
        </w:tc>
        <w:tc>
          <w:tcPr>
            <w:tcW w:w="1200" w:type="dxa"/>
          </w:tcPr>
          <w:p w14:paraId="0A30FCB8" w14:textId="12E46883" w:rsidR="001B7009" w:rsidRPr="001B7009" w:rsidRDefault="001B7009" w:rsidP="001B7009">
            <w:pPr>
              <w:autoSpaceDE w:val="0"/>
              <w:autoSpaceDN w:val="0"/>
              <w:adjustRightInd w:val="0"/>
              <w:rPr>
                <w:rFonts w:cs="Arial"/>
                <w:sz w:val="16"/>
                <w:szCs w:val="16"/>
              </w:rPr>
            </w:pPr>
            <w:r w:rsidRPr="00614A92">
              <w:rPr>
                <w:rFonts w:cs="Arial"/>
                <w:sz w:val="16"/>
                <w:szCs w:val="16"/>
              </w:rPr>
              <w:t>Apologies</w:t>
            </w:r>
          </w:p>
        </w:tc>
      </w:tr>
      <w:tr w:rsidR="001B7009" w:rsidRPr="001B7009" w14:paraId="79A00D97" w14:textId="77777777" w:rsidTr="00DE00F0">
        <w:trPr>
          <w:trHeight w:val="280"/>
        </w:trPr>
        <w:tc>
          <w:tcPr>
            <w:tcW w:w="2700" w:type="dxa"/>
          </w:tcPr>
          <w:p w14:paraId="239D2E93"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Dr Amber Parry-Strong</w:t>
            </w:r>
          </w:p>
        </w:tc>
        <w:tc>
          <w:tcPr>
            <w:tcW w:w="2600" w:type="dxa"/>
          </w:tcPr>
          <w:p w14:paraId="60106FE7"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Non-Lay (Health/Disability service provision)</w:t>
            </w:r>
          </w:p>
        </w:tc>
        <w:tc>
          <w:tcPr>
            <w:tcW w:w="1300" w:type="dxa"/>
          </w:tcPr>
          <w:p w14:paraId="71A1DB17"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08/07/2022</w:t>
            </w:r>
          </w:p>
        </w:tc>
        <w:tc>
          <w:tcPr>
            <w:tcW w:w="1200" w:type="dxa"/>
          </w:tcPr>
          <w:p w14:paraId="695EE9F4"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08/07/2025</w:t>
            </w:r>
          </w:p>
        </w:tc>
        <w:tc>
          <w:tcPr>
            <w:tcW w:w="1200" w:type="dxa"/>
          </w:tcPr>
          <w:p w14:paraId="7942255B"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Present</w:t>
            </w:r>
          </w:p>
        </w:tc>
      </w:tr>
      <w:tr w:rsidR="001B7009" w:rsidRPr="001B7009" w14:paraId="54F10239" w14:textId="77777777" w:rsidTr="00DE00F0">
        <w:trPr>
          <w:trHeight w:val="280"/>
        </w:trPr>
        <w:tc>
          <w:tcPr>
            <w:tcW w:w="2700" w:type="dxa"/>
          </w:tcPr>
          <w:p w14:paraId="0C364BAD"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Mr Ewe Leong Lim</w:t>
            </w:r>
          </w:p>
        </w:tc>
        <w:tc>
          <w:tcPr>
            <w:tcW w:w="2600" w:type="dxa"/>
          </w:tcPr>
          <w:p w14:paraId="1A01DC07"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Lay (Consumer/Community perspectives)</w:t>
            </w:r>
          </w:p>
        </w:tc>
        <w:tc>
          <w:tcPr>
            <w:tcW w:w="1300" w:type="dxa"/>
          </w:tcPr>
          <w:p w14:paraId="5462CA83"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08/07/2022</w:t>
            </w:r>
          </w:p>
        </w:tc>
        <w:tc>
          <w:tcPr>
            <w:tcW w:w="1200" w:type="dxa"/>
          </w:tcPr>
          <w:p w14:paraId="6CFFF8DA"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08/07/2025</w:t>
            </w:r>
          </w:p>
        </w:tc>
        <w:tc>
          <w:tcPr>
            <w:tcW w:w="1200" w:type="dxa"/>
          </w:tcPr>
          <w:p w14:paraId="32FAA74D"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Present</w:t>
            </w:r>
          </w:p>
        </w:tc>
      </w:tr>
      <w:tr w:rsidR="001B7009" w:rsidRPr="001B7009" w14:paraId="7FD8609B" w14:textId="77777777" w:rsidTr="00DE00F0">
        <w:trPr>
          <w:trHeight w:val="280"/>
        </w:trPr>
        <w:tc>
          <w:tcPr>
            <w:tcW w:w="2700" w:type="dxa"/>
          </w:tcPr>
          <w:p w14:paraId="3CEF28F6"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Ms Maakere Marr</w:t>
            </w:r>
          </w:p>
        </w:tc>
        <w:tc>
          <w:tcPr>
            <w:tcW w:w="2600" w:type="dxa"/>
          </w:tcPr>
          <w:p w14:paraId="3E03408E"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Lay (Consumer/Community perspectives)</w:t>
            </w:r>
          </w:p>
        </w:tc>
        <w:tc>
          <w:tcPr>
            <w:tcW w:w="1300" w:type="dxa"/>
          </w:tcPr>
          <w:p w14:paraId="1DD0639A"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08/07/2022</w:t>
            </w:r>
          </w:p>
        </w:tc>
        <w:tc>
          <w:tcPr>
            <w:tcW w:w="1200" w:type="dxa"/>
          </w:tcPr>
          <w:p w14:paraId="5E89C084"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08/07/2025</w:t>
            </w:r>
          </w:p>
        </w:tc>
        <w:tc>
          <w:tcPr>
            <w:tcW w:w="1200" w:type="dxa"/>
          </w:tcPr>
          <w:p w14:paraId="65AB8348" w14:textId="77777777" w:rsidR="001B7009" w:rsidRPr="001B7009" w:rsidRDefault="001B7009" w:rsidP="001B7009">
            <w:pPr>
              <w:autoSpaceDE w:val="0"/>
              <w:autoSpaceDN w:val="0"/>
              <w:adjustRightInd w:val="0"/>
              <w:rPr>
                <w:rFonts w:cs="Arial"/>
                <w:sz w:val="16"/>
                <w:szCs w:val="16"/>
              </w:rPr>
            </w:pPr>
            <w:r w:rsidRPr="001B7009">
              <w:rPr>
                <w:rFonts w:cs="Arial"/>
                <w:sz w:val="16"/>
                <w:szCs w:val="16"/>
              </w:rPr>
              <w:t>Present</w:t>
            </w:r>
          </w:p>
        </w:tc>
      </w:tr>
      <w:tr w:rsidR="001B7009" w:rsidRPr="00614A92" w14:paraId="2B20F680" w14:textId="77777777" w:rsidTr="00DE00F0">
        <w:trPr>
          <w:trHeight w:val="280"/>
        </w:trPr>
        <w:tc>
          <w:tcPr>
            <w:tcW w:w="2700" w:type="dxa"/>
          </w:tcPr>
          <w:p w14:paraId="15F93904" w14:textId="7CFF4ACA" w:rsidR="001B7009" w:rsidRPr="00614A92" w:rsidRDefault="00425BB9" w:rsidP="001B7009">
            <w:pPr>
              <w:autoSpaceDE w:val="0"/>
              <w:autoSpaceDN w:val="0"/>
              <w:adjustRightInd w:val="0"/>
              <w:rPr>
                <w:rFonts w:cs="Arial"/>
                <w:sz w:val="16"/>
                <w:szCs w:val="16"/>
              </w:rPr>
            </w:pPr>
            <w:r w:rsidRPr="00614A92">
              <w:rPr>
                <w:rFonts w:cs="Arial"/>
                <w:sz w:val="16"/>
                <w:szCs w:val="16"/>
              </w:rPr>
              <w:t>Dr Andrea Forde</w:t>
            </w:r>
          </w:p>
        </w:tc>
        <w:tc>
          <w:tcPr>
            <w:tcW w:w="2600" w:type="dxa"/>
          </w:tcPr>
          <w:p w14:paraId="150D1962" w14:textId="4BA29591" w:rsidR="001B7009" w:rsidRPr="00614A92" w:rsidRDefault="00425BB9" w:rsidP="001B7009">
            <w:pPr>
              <w:autoSpaceDE w:val="0"/>
              <w:autoSpaceDN w:val="0"/>
              <w:adjustRightInd w:val="0"/>
              <w:rPr>
                <w:rFonts w:cs="Arial"/>
                <w:sz w:val="16"/>
                <w:szCs w:val="16"/>
              </w:rPr>
            </w:pPr>
            <w:r w:rsidRPr="00614A92">
              <w:rPr>
                <w:rFonts w:cs="Arial"/>
                <w:sz w:val="16"/>
                <w:szCs w:val="16"/>
              </w:rPr>
              <w:t>Non-lay (Intervention studies)</w:t>
            </w:r>
          </w:p>
        </w:tc>
        <w:tc>
          <w:tcPr>
            <w:tcW w:w="1300" w:type="dxa"/>
          </w:tcPr>
          <w:p w14:paraId="329390A8" w14:textId="608EF053" w:rsidR="001B7009" w:rsidRPr="00614A92" w:rsidRDefault="00425BB9" w:rsidP="001B7009">
            <w:pPr>
              <w:autoSpaceDE w:val="0"/>
              <w:autoSpaceDN w:val="0"/>
              <w:adjustRightInd w:val="0"/>
              <w:rPr>
                <w:rFonts w:cs="Arial"/>
                <w:sz w:val="16"/>
                <w:szCs w:val="16"/>
              </w:rPr>
            </w:pPr>
            <w:r w:rsidRPr="00614A92">
              <w:rPr>
                <w:rFonts w:cs="Arial"/>
                <w:sz w:val="16"/>
                <w:szCs w:val="16"/>
              </w:rPr>
              <w:t>22/12/2021</w:t>
            </w:r>
          </w:p>
        </w:tc>
        <w:tc>
          <w:tcPr>
            <w:tcW w:w="1200" w:type="dxa"/>
          </w:tcPr>
          <w:p w14:paraId="62213E84" w14:textId="12ECFB87" w:rsidR="001B7009" w:rsidRPr="00614A92" w:rsidRDefault="00425BB9" w:rsidP="001B7009">
            <w:pPr>
              <w:autoSpaceDE w:val="0"/>
              <w:autoSpaceDN w:val="0"/>
              <w:adjustRightInd w:val="0"/>
              <w:rPr>
                <w:rFonts w:cs="Arial"/>
                <w:sz w:val="16"/>
                <w:szCs w:val="16"/>
              </w:rPr>
            </w:pPr>
            <w:r w:rsidRPr="00614A92">
              <w:rPr>
                <w:rFonts w:cs="Arial"/>
                <w:sz w:val="16"/>
                <w:szCs w:val="16"/>
              </w:rPr>
              <w:t>22/12/2024</w:t>
            </w:r>
          </w:p>
        </w:tc>
        <w:tc>
          <w:tcPr>
            <w:tcW w:w="1200" w:type="dxa"/>
          </w:tcPr>
          <w:p w14:paraId="306844B7" w14:textId="42381F03" w:rsidR="001B7009" w:rsidRPr="00614A92" w:rsidRDefault="00425BB9" w:rsidP="001B7009">
            <w:pPr>
              <w:autoSpaceDE w:val="0"/>
              <w:autoSpaceDN w:val="0"/>
              <w:adjustRightInd w:val="0"/>
              <w:rPr>
                <w:rFonts w:cs="Arial"/>
                <w:sz w:val="16"/>
                <w:szCs w:val="16"/>
              </w:rPr>
            </w:pPr>
            <w:r w:rsidRPr="00614A92">
              <w:rPr>
                <w:rFonts w:cs="Arial"/>
                <w:sz w:val="16"/>
                <w:szCs w:val="16"/>
              </w:rPr>
              <w:t>Present</w:t>
            </w:r>
          </w:p>
        </w:tc>
      </w:tr>
    </w:tbl>
    <w:p w14:paraId="208E39CE" w14:textId="189B35C1" w:rsidR="00A66F2E" w:rsidRPr="00614A92" w:rsidRDefault="00A66F2E" w:rsidP="00E24E77">
      <w:pPr>
        <w:spacing w:before="80" w:after="80"/>
        <w:rPr>
          <w:rFonts w:cs="Arial"/>
          <w:color w:val="FF0000"/>
          <w:sz w:val="20"/>
          <w:lang w:val="en-NZ"/>
        </w:rPr>
      </w:pPr>
    </w:p>
    <w:p w14:paraId="0B4C636A" w14:textId="77777777" w:rsidR="002B2215" w:rsidRPr="00614A92" w:rsidRDefault="002B2215" w:rsidP="002B2215">
      <w:pPr>
        <w:rPr>
          <w:rFonts w:cs="Arial"/>
          <w:sz w:val="24"/>
          <w:szCs w:val="24"/>
          <w:lang w:val="en-NZ" w:eastAsia="en-NZ"/>
        </w:rPr>
      </w:pPr>
    </w:p>
    <w:p w14:paraId="0C8E893E" w14:textId="77777777" w:rsidR="00E24E77" w:rsidRPr="00614A92" w:rsidRDefault="002B2215" w:rsidP="00E24E77">
      <w:pPr>
        <w:spacing w:before="80" w:after="80"/>
        <w:rPr>
          <w:rFonts w:cs="Arial"/>
          <w:sz w:val="24"/>
          <w:szCs w:val="24"/>
          <w:lang w:val="en-NZ"/>
        </w:rPr>
      </w:pPr>
      <w:r w:rsidRPr="00614A92">
        <w:rPr>
          <w:rFonts w:cs="Arial"/>
          <w:color w:val="000000"/>
          <w:sz w:val="18"/>
          <w:szCs w:val="18"/>
          <w:shd w:val="clear" w:color="auto" w:fill="FFFFFF"/>
          <w:lang w:val="en-NZ" w:eastAsia="en-NZ"/>
        </w:rPr>
        <w:t> </w:t>
      </w:r>
    </w:p>
    <w:p w14:paraId="5333B7AF" w14:textId="77777777" w:rsidR="00A66F2E" w:rsidRPr="00614A92" w:rsidRDefault="00E24E77" w:rsidP="00A66F2E">
      <w:pPr>
        <w:pStyle w:val="Heading2"/>
      </w:pPr>
      <w:r w:rsidRPr="00614A92">
        <w:br w:type="page"/>
      </w:r>
      <w:r w:rsidR="00A66F2E" w:rsidRPr="00614A92">
        <w:lastRenderedPageBreak/>
        <w:t>Welcome</w:t>
      </w:r>
    </w:p>
    <w:p w14:paraId="021A9C34" w14:textId="77777777" w:rsidR="00A66F2E" w:rsidRPr="00614A92" w:rsidRDefault="00A66F2E" w:rsidP="00A66F2E">
      <w:pPr>
        <w:rPr>
          <w:rFonts w:cs="Arial"/>
        </w:rPr>
      </w:pPr>
      <w:r w:rsidRPr="00614A92">
        <w:rPr>
          <w:rFonts w:cs="Arial"/>
        </w:rPr>
        <w:t xml:space="preserve"> </w:t>
      </w:r>
    </w:p>
    <w:p w14:paraId="51E73262" w14:textId="75484311" w:rsidR="00A66F2E" w:rsidRPr="00B85F6D" w:rsidRDefault="00A66F2E" w:rsidP="00A66F2E">
      <w:pPr>
        <w:spacing w:before="80" w:after="80"/>
        <w:rPr>
          <w:rFonts w:cs="Arial"/>
          <w:szCs w:val="22"/>
          <w:lang w:val="en-NZ"/>
        </w:rPr>
      </w:pPr>
      <w:r w:rsidRPr="00B85F6D">
        <w:rPr>
          <w:rFonts w:cs="Arial"/>
          <w:szCs w:val="22"/>
          <w:lang w:val="en-NZ"/>
        </w:rPr>
        <w:t xml:space="preserve">The Chair opened the meeting at </w:t>
      </w:r>
      <w:r w:rsidR="00425BB9" w:rsidRPr="00B85F6D">
        <w:rPr>
          <w:rFonts w:cs="Arial"/>
          <w:szCs w:val="22"/>
          <w:lang w:val="en-NZ"/>
        </w:rPr>
        <w:t>11:00am</w:t>
      </w:r>
      <w:r w:rsidRPr="00B85F6D">
        <w:rPr>
          <w:rFonts w:cs="Arial"/>
          <w:szCs w:val="22"/>
          <w:lang w:val="en-NZ"/>
        </w:rPr>
        <w:t xml:space="preserve"> and welcomed Committee members, noting that apologies had been received fro</w:t>
      </w:r>
      <w:r w:rsidR="0050555D" w:rsidRPr="00B85F6D">
        <w:rPr>
          <w:rFonts w:cs="Arial"/>
          <w:szCs w:val="22"/>
          <w:lang w:val="en-NZ"/>
        </w:rPr>
        <w:t xml:space="preserve">m Ms Joan </w:t>
      </w:r>
      <w:r w:rsidR="001B7009" w:rsidRPr="00B85F6D">
        <w:rPr>
          <w:rFonts w:cs="Arial"/>
          <w:szCs w:val="22"/>
          <w:lang w:val="en-NZ"/>
        </w:rPr>
        <w:t>Pettit</w:t>
      </w:r>
      <w:r w:rsidR="0050555D" w:rsidRPr="00B85F6D">
        <w:rPr>
          <w:rFonts w:cs="Arial"/>
          <w:szCs w:val="22"/>
          <w:lang w:val="en-NZ"/>
        </w:rPr>
        <w:t xml:space="preserve">. </w:t>
      </w:r>
      <w:r w:rsidR="00DB7572" w:rsidRPr="00B85F6D">
        <w:rPr>
          <w:rFonts w:cs="Arial"/>
          <w:szCs w:val="22"/>
          <w:lang w:val="en-NZ"/>
        </w:rPr>
        <w:br/>
      </w:r>
      <w:r w:rsidR="00DB7572" w:rsidRPr="00B85F6D">
        <w:rPr>
          <w:rFonts w:cs="Arial"/>
          <w:szCs w:val="22"/>
          <w:lang w:val="en-NZ"/>
        </w:rPr>
        <w:br/>
        <w:t xml:space="preserve">The Chair noted that it would be necessary to co-opt members of other HDECs in accordance with the Standard Operating Procedures. </w:t>
      </w:r>
      <w:r w:rsidR="0050555D" w:rsidRPr="00B85F6D">
        <w:rPr>
          <w:rFonts w:cs="Arial"/>
          <w:szCs w:val="22"/>
          <w:lang w:val="en-NZ"/>
        </w:rPr>
        <w:t>Dr Andrea Forde</w:t>
      </w:r>
      <w:r w:rsidR="00DB7572" w:rsidRPr="00B85F6D">
        <w:rPr>
          <w:rFonts w:cs="Arial"/>
          <w:szCs w:val="22"/>
          <w:lang w:val="en-NZ"/>
        </w:rPr>
        <w:t xml:space="preserve"> </w:t>
      </w:r>
      <w:r w:rsidR="0056208B" w:rsidRPr="00B85F6D">
        <w:rPr>
          <w:rFonts w:cs="Arial"/>
          <w:szCs w:val="22"/>
          <w:lang w:val="en-NZ"/>
        </w:rPr>
        <w:t xml:space="preserve">of the Northern A HDEC </w:t>
      </w:r>
      <w:r w:rsidR="00DB7572" w:rsidRPr="00B85F6D">
        <w:rPr>
          <w:rFonts w:cs="Arial"/>
          <w:szCs w:val="22"/>
          <w:lang w:val="en-NZ"/>
        </w:rPr>
        <w:t xml:space="preserve">confirmed </w:t>
      </w:r>
      <w:r w:rsidR="007D1969">
        <w:rPr>
          <w:rFonts w:cs="Arial"/>
          <w:szCs w:val="22"/>
          <w:lang w:val="en-NZ"/>
        </w:rPr>
        <w:t xml:space="preserve">her </w:t>
      </w:r>
      <w:r w:rsidR="00DB7572" w:rsidRPr="00B85F6D">
        <w:rPr>
          <w:rFonts w:cs="Arial"/>
          <w:szCs w:val="22"/>
          <w:lang w:val="en-NZ"/>
        </w:rPr>
        <w:t>eligibility</w:t>
      </w:r>
      <w:r w:rsidR="00551140" w:rsidRPr="00B85F6D">
        <w:rPr>
          <w:rFonts w:cs="Arial"/>
          <w:szCs w:val="22"/>
          <w:lang w:val="en-NZ"/>
        </w:rPr>
        <w:t xml:space="preserve"> </w:t>
      </w:r>
      <w:r w:rsidR="00DB7572" w:rsidRPr="00B85F6D">
        <w:rPr>
          <w:rFonts w:cs="Arial"/>
          <w:szCs w:val="22"/>
          <w:lang w:val="en-NZ"/>
        </w:rPr>
        <w:t xml:space="preserve">and </w:t>
      </w:r>
      <w:r w:rsidR="0056208B" w:rsidRPr="00B85F6D">
        <w:rPr>
          <w:rFonts w:cs="Arial"/>
          <w:szCs w:val="22"/>
          <w:lang w:val="en-NZ"/>
        </w:rPr>
        <w:t>was</w:t>
      </w:r>
      <w:r w:rsidR="00DB7572" w:rsidRPr="00B85F6D">
        <w:rPr>
          <w:rFonts w:cs="Arial"/>
          <w:szCs w:val="22"/>
          <w:lang w:val="en-NZ"/>
        </w:rPr>
        <w:t xml:space="preserve"> co-opted by the Chair as </w:t>
      </w:r>
      <w:r w:rsidR="00866594" w:rsidRPr="00B85F6D">
        <w:rPr>
          <w:rFonts w:cs="Arial"/>
          <w:szCs w:val="22"/>
          <w:lang w:val="en-NZ"/>
        </w:rPr>
        <w:t xml:space="preserve">a </w:t>
      </w:r>
      <w:r w:rsidR="00DB7572" w:rsidRPr="00B85F6D">
        <w:rPr>
          <w:rFonts w:cs="Arial"/>
          <w:szCs w:val="22"/>
          <w:lang w:val="en-NZ"/>
        </w:rPr>
        <w:t>member of the Committee for the duration of the meeting.</w:t>
      </w:r>
    </w:p>
    <w:p w14:paraId="2D84BBFC" w14:textId="77777777" w:rsidR="00A66F2E" w:rsidRPr="00B85F6D" w:rsidRDefault="00A66F2E" w:rsidP="00A66F2E">
      <w:pPr>
        <w:rPr>
          <w:rFonts w:cs="Arial"/>
          <w:lang w:val="en-NZ"/>
        </w:rPr>
      </w:pPr>
    </w:p>
    <w:p w14:paraId="582C8FFB" w14:textId="77777777" w:rsidR="00A66F2E" w:rsidRPr="00B85F6D" w:rsidRDefault="00A66F2E" w:rsidP="00A66F2E">
      <w:pPr>
        <w:rPr>
          <w:rFonts w:cs="Arial"/>
          <w:lang w:val="en-NZ"/>
        </w:rPr>
      </w:pPr>
      <w:r w:rsidRPr="00B85F6D">
        <w:rPr>
          <w:rFonts w:cs="Arial"/>
          <w:lang w:val="en-NZ"/>
        </w:rPr>
        <w:t xml:space="preserve">The Chair noted that the meeting was quorate. </w:t>
      </w:r>
    </w:p>
    <w:p w14:paraId="409C7D6E" w14:textId="77777777" w:rsidR="00A66F2E" w:rsidRPr="00B85F6D" w:rsidRDefault="00A66F2E" w:rsidP="00A66F2E">
      <w:pPr>
        <w:rPr>
          <w:rFonts w:cs="Arial"/>
          <w:lang w:val="en-NZ"/>
        </w:rPr>
      </w:pPr>
    </w:p>
    <w:p w14:paraId="4E84B85B" w14:textId="77777777" w:rsidR="00A66F2E" w:rsidRPr="00B85F6D" w:rsidRDefault="00A66F2E" w:rsidP="00A66F2E">
      <w:pPr>
        <w:rPr>
          <w:rFonts w:cs="Arial"/>
          <w:lang w:val="en-NZ"/>
        </w:rPr>
      </w:pPr>
      <w:r w:rsidRPr="00B85F6D">
        <w:rPr>
          <w:rFonts w:cs="Arial"/>
          <w:lang w:val="en-NZ"/>
        </w:rPr>
        <w:t>The Committee noted and agreed the agenda for the meeting.</w:t>
      </w:r>
    </w:p>
    <w:p w14:paraId="54A15B44" w14:textId="77777777" w:rsidR="00A66F2E" w:rsidRPr="00B85F6D" w:rsidRDefault="00A66F2E" w:rsidP="00A66F2E">
      <w:pPr>
        <w:rPr>
          <w:rFonts w:cs="Arial"/>
          <w:lang w:val="en-NZ"/>
        </w:rPr>
      </w:pPr>
    </w:p>
    <w:p w14:paraId="4D37223C" w14:textId="77777777" w:rsidR="00A66F2E" w:rsidRPr="00B85F6D" w:rsidRDefault="00A66F2E" w:rsidP="00A66F2E">
      <w:pPr>
        <w:pStyle w:val="Heading2"/>
      </w:pPr>
      <w:r w:rsidRPr="00B85F6D">
        <w:t>Confirmation of previous minutes</w:t>
      </w:r>
    </w:p>
    <w:p w14:paraId="57292C2A" w14:textId="77777777" w:rsidR="00A66F2E" w:rsidRPr="00B85F6D" w:rsidRDefault="00A66F2E" w:rsidP="00A66F2E">
      <w:pPr>
        <w:rPr>
          <w:rFonts w:cs="Arial"/>
          <w:lang w:val="en-NZ"/>
        </w:rPr>
      </w:pPr>
    </w:p>
    <w:p w14:paraId="61903553" w14:textId="2CB72CAA" w:rsidR="00451CD6" w:rsidRPr="00614A92" w:rsidRDefault="00A66F2E" w:rsidP="00A66F2E">
      <w:pPr>
        <w:rPr>
          <w:rFonts w:cs="Arial"/>
          <w:lang w:val="en-NZ"/>
        </w:rPr>
      </w:pPr>
      <w:r w:rsidRPr="00B85F6D">
        <w:rPr>
          <w:rFonts w:cs="Arial"/>
          <w:lang w:val="en-NZ"/>
        </w:rPr>
        <w:t xml:space="preserve">The minutes of the meeting of </w:t>
      </w:r>
      <w:r w:rsidR="00D74B69" w:rsidRPr="00B85F6D">
        <w:rPr>
          <w:rFonts w:cs="Arial"/>
          <w:lang w:val="en-NZ"/>
        </w:rPr>
        <w:t>04 April 2023</w:t>
      </w:r>
      <w:r w:rsidRPr="00B85F6D">
        <w:rPr>
          <w:rFonts w:cs="Arial"/>
          <w:szCs w:val="22"/>
          <w:lang w:val="en-NZ"/>
        </w:rPr>
        <w:t xml:space="preserve"> </w:t>
      </w:r>
      <w:r w:rsidRPr="00B85F6D">
        <w:rPr>
          <w:rFonts w:cs="Arial"/>
          <w:lang w:val="en-NZ"/>
        </w:rPr>
        <w:t>were confirmed.</w:t>
      </w:r>
    </w:p>
    <w:p w14:paraId="745AAAD5" w14:textId="77777777" w:rsidR="00E24E77" w:rsidRPr="00614A92" w:rsidRDefault="00E24E77" w:rsidP="00A22109">
      <w:pPr>
        <w:pStyle w:val="NoSpacing"/>
        <w:rPr>
          <w:rFonts w:cs="Arial"/>
          <w:lang w:val="en-NZ"/>
        </w:rPr>
      </w:pPr>
    </w:p>
    <w:p w14:paraId="5558ACFB" w14:textId="77777777" w:rsidR="00D324AA" w:rsidRPr="00614A92" w:rsidRDefault="00D324AA" w:rsidP="00D324AA">
      <w:pPr>
        <w:rPr>
          <w:rFonts w:cs="Arial"/>
          <w:lang w:val="en-NZ"/>
        </w:rPr>
      </w:pPr>
    </w:p>
    <w:p w14:paraId="45F0FFE9" w14:textId="77777777" w:rsidR="00D324AA" w:rsidRPr="00614A92" w:rsidRDefault="00D324AA" w:rsidP="00D324AA">
      <w:pPr>
        <w:rPr>
          <w:rFonts w:cs="Arial"/>
          <w:color w:val="FF0000"/>
          <w:lang w:val="en-NZ"/>
        </w:rPr>
      </w:pPr>
    </w:p>
    <w:p w14:paraId="4996689B" w14:textId="77777777" w:rsidR="00D324AA" w:rsidRPr="00614A92" w:rsidRDefault="00D324AA" w:rsidP="00E24E77">
      <w:pPr>
        <w:rPr>
          <w:rFonts w:cs="Arial"/>
          <w:lang w:val="en-NZ"/>
        </w:rPr>
      </w:pPr>
    </w:p>
    <w:p w14:paraId="2A37EFC8" w14:textId="77777777" w:rsidR="00D324AA" w:rsidRPr="00614A92" w:rsidRDefault="00D324AA" w:rsidP="00540FF2">
      <w:pPr>
        <w:rPr>
          <w:rFonts w:cs="Arial"/>
          <w:lang w:val="en-NZ"/>
        </w:rPr>
      </w:pPr>
    </w:p>
    <w:p w14:paraId="3EF68D98" w14:textId="77777777" w:rsidR="00E24E77" w:rsidRPr="00614A92" w:rsidRDefault="00E24E77" w:rsidP="00E24E77">
      <w:pPr>
        <w:rPr>
          <w:rFonts w:cs="Arial"/>
          <w:lang w:val="en-NZ"/>
        </w:rPr>
      </w:pPr>
    </w:p>
    <w:p w14:paraId="13A2D411" w14:textId="77777777" w:rsidR="00E24E77" w:rsidRPr="00614A92" w:rsidRDefault="00E24E77" w:rsidP="00E24E77">
      <w:pPr>
        <w:rPr>
          <w:rFonts w:cs="Arial"/>
          <w:lang w:val="en-NZ"/>
        </w:rPr>
      </w:pPr>
    </w:p>
    <w:p w14:paraId="68AE4D77" w14:textId="77777777" w:rsidR="00E24E77" w:rsidRPr="00614A92" w:rsidRDefault="00540FF2" w:rsidP="00B37D44">
      <w:pPr>
        <w:pStyle w:val="Heading2"/>
      </w:pPr>
      <w:r w:rsidRPr="00614A92">
        <w:br w:type="page"/>
      </w:r>
      <w:r w:rsidR="00E24E77" w:rsidRPr="00614A92">
        <w:lastRenderedPageBreak/>
        <w:t xml:space="preserve">New applications </w:t>
      </w:r>
    </w:p>
    <w:p w14:paraId="01DEBE67" w14:textId="77777777" w:rsidR="00E24E77" w:rsidRPr="00614A92" w:rsidRDefault="00E24E77" w:rsidP="00E24E77">
      <w:pPr>
        <w:rPr>
          <w:rFonts w:cs="Arial"/>
        </w:rPr>
      </w:pPr>
    </w:p>
    <w:p w14:paraId="593B25AC" w14:textId="77777777" w:rsidR="00A22109" w:rsidRPr="00614A92" w:rsidRDefault="00A22109" w:rsidP="00540FF2">
      <w:pPr>
        <w:rPr>
          <w:rFonts w:cs="Arial"/>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614A92" w14:paraId="6FA1A438" w14:textId="77777777" w:rsidTr="00B348EC">
        <w:trPr>
          <w:trHeight w:val="280"/>
        </w:trPr>
        <w:tc>
          <w:tcPr>
            <w:tcW w:w="966" w:type="dxa"/>
            <w:tcBorders>
              <w:top w:val="nil"/>
              <w:left w:val="nil"/>
              <w:bottom w:val="nil"/>
              <w:right w:val="nil"/>
            </w:tcBorders>
          </w:tcPr>
          <w:p w14:paraId="4D21106D" w14:textId="77777777" w:rsidR="00A22109" w:rsidRPr="00614A92" w:rsidRDefault="00A22109" w:rsidP="00B348EC">
            <w:pPr>
              <w:autoSpaceDE w:val="0"/>
              <w:autoSpaceDN w:val="0"/>
              <w:adjustRightInd w:val="0"/>
              <w:rPr>
                <w:rFonts w:cs="Arial"/>
              </w:rPr>
            </w:pPr>
            <w:r w:rsidRPr="00614A92">
              <w:rPr>
                <w:rFonts w:cs="Arial"/>
                <w:b/>
              </w:rPr>
              <w:t xml:space="preserve">1 </w:t>
            </w:r>
            <w:r w:rsidRPr="00614A92">
              <w:rPr>
                <w:rFonts w:cs="Arial"/>
              </w:rPr>
              <w:t xml:space="preserve"> </w:t>
            </w:r>
          </w:p>
        </w:tc>
        <w:tc>
          <w:tcPr>
            <w:tcW w:w="2575" w:type="dxa"/>
            <w:tcBorders>
              <w:top w:val="nil"/>
              <w:left w:val="nil"/>
              <w:bottom w:val="nil"/>
              <w:right w:val="nil"/>
            </w:tcBorders>
          </w:tcPr>
          <w:p w14:paraId="08800762" w14:textId="77777777" w:rsidR="00A22109" w:rsidRPr="00614A92" w:rsidRDefault="00A22109" w:rsidP="00B348EC">
            <w:pPr>
              <w:autoSpaceDE w:val="0"/>
              <w:autoSpaceDN w:val="0"/>
              <w:adjustRightInd w:val="0"/>
              <w:rPr>
                <w:rFonts w:cs="Arial"/>
              </w:rPr>
            </w:pPr>
            <w:r w:rsidRPr="00614A92">
              <w:rPr>
                <w:rFonts w:cs="Arial"/>
                <w:b/>
              </w:rPr>
              <w:t xml:space="preserve">Ethics ref: </w:t>
            </w:r>
            <w:r w:rsidRPr="00614A92">
              <w:rPr>
                <w:rFonts w:cs="Arial"/>
              </w:rPr>
              <w:t xml:space="preserve"> </w:t>
            </w:r>
          </w:p>
        </w:tc>
        <w:tc>
          <w:tcPr>
            <w:tcW w:w="6459" w:type="dxa"/>
            <w:tcBorders>
              <w:top w:val="nil"/>
              <w:left w:val="nil"/>
              <w:bottom w:val="nil"/>
              <w:right w:val="nil"/>
            </w:tcBorders>
          </w:tcPr>
          <w:p w14:paraId="32A7EFA7" w14:textId="534A6671" w:rsidR="00A22109" w:rsidRPr="00614A92" w:rsidRDefault="00045088" w:rsidP="001B5167">
            <w:pPr>
              <w:rPr>
                <w:rFonts w:cs="Arial"/>
                <w:b/>
                <w:bCs/>
                <w:szCs w:val="21"/>
              </w:rPr>
            </w:pPr>
            <w:r w:rsidRPr="00614A92">
              <w:rPr>
                <w:rFonts w:cs="Arial"/>
                <w:b/>
                <w:bCs/>
                <w:szCs w:val="21"/>
              </w:rPr>
              <w:t>2023 FULL 15504</w:t>
            </w:r>
          </w:p>
        </w:tc>
      </w:tr>
      <w:tr w:rsidR="00A22109" w:rsidRPr="00614A92" w14:paraId="48325E7D" w14:textId="77777777" w:rsidTr="00B348EC">
        <w:trPr>
          <w:trHeight w:val="280"/>
        </w:trPr>
        <w:tc>
          <w:tcPr>
            <w:tcW w:w="966" w:type="dxa"/>
            <w:tcBorders>
              <w:top w:val="nil"/>
              <w:left w:val="nil"/>
              <w:bottom w:val="nil"/>
              <w:right w:val="nil"/>
            </w:tcBorders>
          </w:tcPr>
          <w:p w14:paraId="2725EE48" w14:textId="77777777" w:rsidR="00A22109" w:rsidRPr="00614A92" w:rsidRDefault="00A22109" w:rsidP="00B348EC">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75331665" w14:textId="77777777" w:rsidR="00A22109" w:rsidRPr="00614A92" w:rsidRDefault="00A22109" w:rsidP="00B348EC">
            <w:pPr>
              <w:autoSpaceDE w:val="0"/>
              <w:autoSpaceDN w:val="0"/>
              <w:adjustRightInd w:val="0"/>
              <w:rPr>
                <w:rFonts w:cs="Arial"/>
              </w:rPr>
            </w:pPr>
            <w:r w:rsidRPr="00614A92">
              <w:rPr>
                <w:rFonts w:cs="Arial"/>
              </w:rPr>
              <w:t xml:space="preserve">Title: </w:t>
            </w:r>
          </w:p>
        </w:tc>
        <w:tc>
          <w:tcPr>
            <w:tcW w:w="6459" w:type="dxa"/>
            <w:tcBorders>
              <w:top w:val="nil"/>
              <w:left w:val="nil"/>
              <w:bottom w:val="nil"/>
              <w:right w:val="nil"/>
            </w:tcBorders>
          </w:tcPr>
          <w:p w14:paraId="3B76E077" w14:textId="3F869962" w:rsidR="0072247C" w:rsidRPr="0072247C" w:rsidRDefault="0072247C" w:rsidP="0072247C">
            <w:pPr>
              <w:autoSpaceDE w:val="0"/>
              <w:autoSpaceDN w:val="0"/>
              <w:adjustRightInd w:val="0"/>
              <w:rPr>
                <w:rFonts w:cs="Arial"/>
                <w:color w:val="000000"/>
                <w:szCs w:val="21"/>
                <w:shd w:val="clear" w:color="auto" w:fill="FFFFFF"/>
              </w:rPr>
            </w:pPr>
            <w:r w:rsidRPr="0072247C">
              <w:rPr>
                <w:rFonts w:cs="Arial"/>
                <w:color w:val="000000"/>
                <w:szCs w:val="21"/>
                <w:shd w:val="clear" w:color="auto" w:fill="FFFFFF"/>
              </w:rPr>
              <w:t>A RANDOMIZED, DOUBLE-BLIND, PLACEBO-CONTROLLED, MULTICENTER STUDY TO ASSESS THE EFFICACY AND SAFETY OF</w:t>
            </w:r>
            <w:r>
              <w:rPr>
                <w:rFonts w:cs="Arial"/>
                <w:color w:val="000000"/>
                <w:szCs w:val="21"/>
                <w:shd w:val="clear" w:color="auto" w:fill="FFFFFF"/>
              </w:rPr>
              <w:t xml:space="preserve"> </w:t>
            </w:r>
            <w:r w:rsidRPr="0072247C">
              <w:rPr>
                <w:rFonts w:cs="Arial"/>
                <w:color w:val="000000"/>
                <w:szCs w:val="21"/>
                <w:shd w:val="clear" w:color="auto" w:fill="FFFFFF"/>
              </w:rPr>
              <w:t>RIFAXIMIN SOLUBLE SOLID DISPERSION (SSD) TABLETS FOR THE DELAY OF ENCEPHALOPATHY DECOMPENSATION IN</w:t>
            </w:r>
          </w:p>
          <w:p w14:paraId="43EF2384" w14:textId="29B71BD2" w:rsidR="00A22109" w:rsidRPr="00614A92" w:rsidRDefault="0072247C" w:rsidP="0072247C">
            <w:pPr>
              <w:autoSpaceDE w:val="0"/>
              <w:autoSpaceDN w:val="0"/>
              <w:adjustRightInd w:val="0"/>
              <w:rPr>
                <w:rFonts w:cs="Arial"/>
                <w:szCs w:val="21"/>
              </w:rPr>
            </w:pPr>
            <w:r w:rsidRPr="0072247C">
              <w:rPr>
                <w:rFonts w:cs="Arial"/>
                <w:color w:val="000000"/>
                <w:szCs w:val="21"/>
                <w:shd w:val="clear" w:color="auto" w:fill="FFFFFF"/>
              </w:rPr>
              <w:t>CIRRHOSIS (RED-C)</w:t>
            </w:r>
          </w:p>
        </w:tc>
      </w:tr>
      <w:tr w:rsidR="00A22109" w:rsidRPr="00614A92" w14:paraId="51C86979" w14:textId="77777777" w:rsidTr="00B348EC">
        <w:trPr>
          <w:trHeight w:val="280"/>
        </w:trPr>
        <w:tc>
          <w:tcPr>
            <w:tcW w:w="966" w:type="dxa"/>
            <w:tcBorders>
              <w:top w:val="nil"/>
              <w:left w:val="nil"/>
              <w:bottom w:val="nil"/>
              <w:right w:val="nil"/>
            </w:tcBorders>
          </w:tcPr>
          <w:p w14:paraId="4F5FAB97" w14:textId="77777777" w:rsidR="00A22109" w:rsidRPr="00614A92" w:rsidRDefault="00A22109" w:rsidP="00B348EC">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244692F4" w14:textId="77777777" w:rsidR="00A22109" w:rsidRPr="00614A92" w:rsidRDefault="00A22109" w:rsidP="00B348EC">
            <w:pPr>
              <w:autoSpaceDE w:val="0"/>
              <w:autoSpaceDN w:val="0"/>
              <w:adjustRightInd w:val="0"/>
              <w:rPr>
                <w:rFonts w:cs="Arial"/>
              </w:rPr>
            </w:pPr>
            <w:r w:rsidRPr="00614A92">
              <w:rPr>
                <w:rFonts w:cs="Arial"/>
              </w:rPr>
              <w:t xml:space="preserve">Principal Investigator: </w:t>
            </w:r>
          </w:p>
        </w:tc>
        <w:tc>
          <w:tcPr>
            <w:tcW w:w="6459" w:type="dxa"/>
            <w:tcBorders>
              <w:top w:val="nil"/>
              <w:left w:val="nil"/>
              <w:bottom w:val="nil"/>
              <w:right w:val="nil"/>
            </w:tcBorders>
          </w:tcPr>
          <w:p w14:paraId="42805EFA" w14:textId="1BA6458E" w:rsidR="00A22109" w:rsidRPr="00614A92" w:rsidRDefault="00E20D41" w:rsidP="00B348EC">
            <w:pPr>
              <w:rPr>
                <w:rFonts w:cs="Arial"/>
                <w:szCs w:val="21"/>
              </w:rPr>
            </w:pPr>
            <w:r w:rsidRPr="00614A92">
              <w:rPr>
                <w:rFonts w:cs="Arial"/>
                <w:szCs w:val="21"/>
              </w:rPr>
              <w:t>Dr Hannah Giles</w:t>
            </w:r>
          </w:p>
        </w:tc>
      </w:tr>
      <w:tr w:rsidR="00A22109" w:rsidRPr="00614A92" w14:paraId="7FC71CB9" w14:textId="77777777" w:rsidTr="00B348EC">
        <w:trPr>
          <w:trHeight w:val="280"/>
        </w:trPr>
        <w:tc>
          <w:tcPr>
            <w:tcW w:w="966" w:type="dxa"/>
            <w:tcBorders>
              <w:top w:val="nil"/>
              <w:left w:val="nil"/>
              <w:bottom w:val="nil"/>
              <w:right w:val="nil"/>
            </w:tcBorders>
          </w:tcPr>
          <w:p w14:paraId="108319D5" w14:textId="77777777" w:rsidR="00A22109" w:rsidRPr="00614A92" w:rsidRDefault="00A22109" w:rsidP="00B348EC">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1082AFD0" w14:textId="77777777" w:rsidR="00A22109" w:rsidRPr="00614A92" w:rsidRDefault="00A22109" w:rsidP="00B348EC">
            <w:pPr>
              <w:autoSpaceDE w:val="0"/>
              <w:autoSpaceDN w:val="0"/>
              <w:adjustRightInd w:val="0"/>
              <w:rPr>
                <w:rFonts w:cs="Arial"/>
              </w:rPr>
            </w:pPr>
            <w:r w:rsidRPr="00614A92">
              <w:rPr>
                <w:rFonts w:cs="Arial"/>
              </w:rPr>
              <w:t xml:space="preserve">Sponsor: </w:t>
            </w:r>
          </w:p>
        </w:tc>
        <w:tc>
          <w:tcPr>
            <w:tcW w:w="6459" w:type="dxa"/>
            <w:tcBorders>
              <w:top w:val="nil"/>
              <w:left w:val="nil"/>
              <w:bottom w:val="nil"/>
              <w:right w:val="nil"/>
            </w:tcBorders>
          </w:tcPr>
          <w:p w14:paraId="009F7138" w14:textId="7214D8C0" w:rsidR="00A22109" w:rsidRPr="00614A92" w:rsidRDefault="004F1EB5" w:rsidP="00B348EC">
            <w:pPr>
              <w:autoSpaceDE w:val="0"/>
              <w:autoSpaceDN w:val="0"/>
              <w:adjustRightInd w:val="0"/>
              <w:rPr>
                <w:rFonts w:cs="Arial"/>
                <w:szCs w:val="21"/>
              </w:rPr>
            </w:pPr>
            <w:r w:rsidRPr="00614A92">
              <w:rPr>
                <w:rFonts w:cs="Arial"/>
                <w:szCs w:val="21"/>
              </w:rPr>
              <w:t xml:space="preserve">Salix Pharmaceuticals, Inc. </w:t>
            </w:r>
          </w:p>
        </w:tc>
      </w:tr>
      <w:tr w:rsidR="00A22109" w:rsidRPr="00614A92" w14:paraId="4F7AB374" w14:textId="77777777" w:rsidTr="00B348EC">
        <w:trPr>
          <w:trHeight w:val="280"/>
        </w:trPr>
        <w:tc>
          <w:tcPr>
            <w:tcW w:w="966" w:type="dxa"/>
            <w:tcBorders>
              <w:top w:val="nil"/>
              <w:left w:val="nil"/>
              <w:bottom w:val="nil"/>
              <w:right w:val="nil"/>
            </w:tcBorders>
          </w:tcPr>
          <w:p w14:paraId="14A5EBEF" w14:textId="77777777" w:rsidR="00A22109" w:rsidRPr="00614A92" w:rsidRDefault="00A22109" w:rsidP="00B348EC">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3C58DF1B" w14:textId="77777777" w:rsidR="00A22109" w:rsidRPr="00614A92" w:rsidRDefault="00A22109" w:rsidP="00B348EC">
            <w:pPr>
              <w:autoSpaceDE w:val="0"/>
              <w:autoSpaceDN w:val="0"/>
              <w:adjustRightInd w:val="0"/>
              <w:rPr>
                <w:rFonts w:cs="Arial"/>
              </w:rPr>
            </w:pPr>
            <w:r w:rsidRPr="00614A92">
              <w:rPr>
                <w:rFonts w:cs="Arial"/>
              </w:rPr>
              <w:t xml:space="preserve">Clock Start Date: </w:t>
            </w:r>
          </w:p>
        </w:tc>
        <w:tc>
          <w:tcPr>
            <w:tcW w:w="6459" w:type="dxa"/>
            <w:tcBorders>
              <w:top w:val="nil"/>
              <w:left w:val="nil"/>
              <w:bottom w:val="nil"/>
              <w:right w:val="nil"/>
            </w:tcBorders>
          </w:tcPr>
          <w:p w14:paraId="3873D9E3" w14:textId="6EB6DEA0" w:rsidR="00A22109" w:rsidRPr="00614A92" w:rsidRDefault="00E00101" w:rsidP="00B348EC">
            <w:pPr>
              <w:autoSpaceDE w:val="0"/>
              <w:autoSpaceDN w:val="0"/>
              <w:adjustRightInd w:val="0"/>
              <w:rPr>
                <w:rFonts w:cs="Arial"/>
                <w:szCs w:val="21"/>
              </w:rPr>
            </w:pPr>
            <w:r w:rsidRPr="00614A92">
              <w:rPr>
                <w:rFonts w:cs="Arial"/>
                <w:szCs w:val="21"/>
              </w:rPr>
              <w:t xml:space="preserve">06 April 2023. </w:t>
            </w:r>
          </w:p>
        </w:tc>
      </w:tr>
    </w:tbl>
    <w:p w14:paraId="314348C0" w14:textId="77777777" w:rsidR="00A22109" w:rsidRPr="00614A92" w:rsidRDefault="00A22109" w:rsidP="00A22109">
      <w:pPr>
        <w:rPr>
          <w:rFonts w:cs="Arial"/>
        </w:rPr>
      </w:pPr>
    </w:p>
    <w:p w14:paraId="7D4ABEE5" w14:textId="239E8684" w:rsidR="00A22109" w:rsidRPr="00614A92" w:rsidRDefault="00614A92" w:rsidP="00A22109">
      <w:pPr>
        <w:autoSpaceDE w:val="0"/>
        <w:autoSpaceDN w:val="0"/>
        <w:adjustRightInd w:val="0"/>
        <w:rPr>
          <w:rFonts w:cs="Arial"/>
          <w:sz w:val="20"/>
          <w:lang w:val="en-NZ"/>
        </w:rPr>
      </w:pPr>
      <w:r w:rsidRPr="00134CC4">
        <w:rPr>
          <w:rFonts w:cs="Arial"/>
          <w:szCs w:val="22"/>
          <w:lang w:val="en-NZ"/>
        </w:rPr>
        <w:t xml:space="preserve">Dr Hannah Giles </w:t>
      </w:r>
      <w:r w:rsidR="00A22109" w:rsidRPr="00134CC4">
        <w:rPr>
          <w:rFonts w:cs="Arial"/>
          <w:lang w:val="en-NZ"/>
        </w:rPr>
        <w:t xml:space="preserve">was </w:t>
      </w:r>
      <w:r w:rsidR="00A22109" w:rsidRPr="00614A92">
        <w:rPr>
          <w:rFonts w:cs="Arial"/>
          <w:lang w:val="en-NZ"/>
        </w:rPr>
        <w:t>present via videoconference for discussion of this application.</w:t>
      </w:r>
    </w:p>
    <w:p w14:paraId="378A4C88" w14:textId="77777777" w:rsidR="00A22109" w:rsidRPr="00134CC4" w:rsidRDefault="00A22109" w:rsidP="00A22109">
      <w:pPr>
        <w:rPr>
          <w:rFonts w:cs="Arial"/>
          <w:u w:val="single"/>
          <w:lang w:val="en-NZ"/>
        </w:rPr>
      </w:pPr>
    </w:p>
    <w:p w14:paraId="4FA6C244" w14:textId="77777777" w:rsidR="00A22109" w:rsidRPr="00134CC4" w:rsidRDefault="00A22109" w:rsidP="00A22109">
      <w:pPr>
        <w:pStyle w:val="Headingbold"/>
        <w:rPr>
          <w:rFonts w:cs="Arial"/>
        </w:rPr>
      </w:pPr>
      <w:r w:rsidRPr="00134CC4">
        <w:rPr>
          <w:rFonts w:cs="Arial"/>
        </w:rPr>
        <w:t>Potential conflicts of interest</w:t>
      </w:r>
    </w:p>
    <w:p w14:paraId="4B7781C5" w14:textId="77777777" w:rsidR="00A22109" w:rsidRPr="00614A92" w:rsidRDefault="00A22109" w:rsidP="00A22109">
      <w:pPr>
        <w:rPr>
          <w:rFonts w:cs="Arial"/>
          <w:b/>
          <w:lang w:val="en-NZ"/>
        </w:rPr>
      </w:pPr>
    </w:p>
    <w:p w14:paraId="42BA3EF4" w14:textId="77777777" w:rsidR="00A22109" w:rsidRPr="00614A92" w:rsidRDefault="00A22109" w:rsidP="00A22109">
      <w:pPr>
        <w:rPr>
          <w:rFonts w:cs="Arial"/>
          <w:lang w:val="en-NZ"/>
        </w:rPr>
      </w:pPr>
      <w:r w:rsidRPr="00614A92">
        <w:rPr>
          <w:rFonts w:cs="Arial"/>
          <w:lang w:val="en-NZ"/>
        </w:rPr>
        <w:t>The Chair asked members to declare any potential conflicts of interest related to this application.</w:t>
      </w:r>
    </w:p>
    <w:p w14:paraId="7E0DEF0D" w14:textId="77777777" w:rsidR="00A22109" w:rsidRPr="00614A92" w:rsidRDefault="00A22109" w:rsidP="00A22109">
      <w:pPr>
        <w:rPr>
          <w:rFonts w:cs="Arial"/>
          <w:lang w:val="en-NZ"/>
        </w:rPr>
      </w:pPr>
    </w:p>
    <w:p w14:paraId="7798D2CF" w14:textId="77777777" w:rsidR="00A22109" w:rsidRPr="00614A92" w:rsidRDefault="00A22109" w:rsidP="00A22109">
      <w:pPr>
        <w:rPr>
          <w:rFonts w:cs="Arial"/>
          <w:lang w:val="en-NZ"/>
        </w:rPr>
      </w:pPr>
      <w:r w:rsidRPr="00614A92">
        <w:rPr>
          <w:rFonts w:cs="Arial"/>
          <w:lang w:val="en-NZ"/>
        </w:rPr>
        <w:t>No potential conflicts of interest related to this application were declared by any member.</w:t>
      </w:r>
    </w:p>
    <w:p w14:paraId="0018F786" w14:textId="24C11B94" w:rsidR="00100797" w:rsidRPr="00614A92" w:rsidRDefault="00897373" w:rsidP="00A22109">
      <w:pPr>
        <w:rPr>
          <w:rFonts w:cs="Arial"/>
          <w:lang w:val="en-NZ"/>
        </w:rPr>
      </w:pPr>
      <w:r>
        <w:rPr>
          <w:rFonts w:cs="Arial"/>
          <w:lang w:val="en-NZ"/>
        </w:rPr>
        <w:t xml:space="preserve"> </w:t>
      </w:r>
    </w:p>
    <w:p w14:paraId="0834F504" w14:textId="77777777" w:rsidR="00A22109" w:rsidRPr="00614A92" w:rsidRDefault="00A22109" w:rsidP="00A22109">
      <w:pPr>
        <w:autoSpaceDE w:val="0"/>
        <w:autoSpaceDN w:val="0"/>
        <w:adjustRightInd w:val="0"/>
        <w:rPr>
          <w:rFonts w:cs="Arial"/>
          <w:lang w:val="en-NZ"/>
        </w:rPr>
      </w:pPr>
    </w:p>
    <w:p w14:paraId="72A85F16" w14:textId="77777777" w:rsidR="00A22109" w:rsidRPr="00614A92" w:rsidRDefault="00A22109" w:rsidP="00A22109">
      <w:pPr>
        <w:pStyle w:val="Headingbold"/>
        <w:rPr>
          <w:rFonts w:cs="Arial"/>
        </w:rPr>
      </w:pPr>
      <w:r w:rsidRPr="00614A92">
        <w:rPr>
          <w:rFonts w:cs="Arial"/>
        </w:rPr>
        <w:t xml:space="preserve">Summary of resolved ethical issues </w:t>
      </w:r>
    </w:p>
    <w:p w14:paraId="4054B784" w14:textId="77777777" w:rsidR="00A22109" w:rsidRPr="00614A92" w:rsidRDefault="00A22109" w:rsidP="00A22109">
      <w:pPr>
        <w:rPr>
          <w:rFonts w:cs="Arial"/>
          <w:u w:val="single"/>
          <w:lang w:val="en-NZ"/>
        </w:rPr>
      </w:pPr>
    </w:p>
    <w:p w14:paraId="0D112BC8" w14:textId="5ECEA601" w:rsidR="00A22109" w:rsidRDefault="00A22109" w:rsidP="00A22109">
      <w:pPr>
        <w:rPr>
          <w:rFonts w:cs="Arial"/>
          <w:lang w:val="en-NZ"/>
        </w:rPr>
      </w:pPr>
      <w:r w:rsidRPr="00614A92">
        <w:rPr>
          <w:rFonts w:cs="Arial"/>
          <w:lang w:val="en-NZ"/>
        </w:rPr>
        <w:t>The main ethical issues considered by the Committee and addressed by the Researcher are as follows.</w:t>
      </w:r>
    </w:p>
    <w:p w14:paraId="38C35ACB" w14:textId="77777777" w:rsidR="00134CC4" w:rsidRPr="00614A92" w:rsidRDefault="00134CC4" w:rsidP="00A22109">
      <w:pPr>
        <w:rPr>
          <w:rFonts w:cs="Arial"/>
          <w:lang w:val="en-NZ"/>
        </w:rPr>
      </w:pPr>
    </w:p>
    <w:p w14:paraId="61AF2589" w14:textId="77777777" w:rsidR="00134CC4" w:rsidRPr="00134CC4" w:rsidRDefault="00134CC4" w:rsidP="00134CC4">
      <w:pPr>
        <w:pStyle w:val="ListParagraph"/>
      </w:pPr>
      <w:r w:rsidRPr="00134CC4">
        <w:t>The Committee queried how a placebo design is ethical. The Researcher stated New Zealand does not have any prevention treatment available so participants in the placebo group would not otherwise be receiving treatment to prevent or delay onset of encephalopathy. The Researcher clarified the drug is intended as a quality-of-life treatment and not an extension of life treatment. The Researcher stated if the study is successful they would hope participants in the placebo group would be offered a cross-over or extension but this would depend on the data analysis.</w:t>
      </w:r>
    </w:p>
    <w:p w14:paraId="173FE5CB" w14:textId="77777777" w:rsidR="00134CC4" w:rsidRPr="00134CC4" w:rsidRDefault="00134CC4" w:rsidP="00134CC4">
      <w:pPr>
        <w:pStyle w:val="ListParagraph"/>
      </w:pPr>
      <w:r w:rsidRPr="00134CC4">
        <w:t xml:space="preserve">The Committee queried the risk of C. Diff infection by participating. The Researcher stated it is seen very rarely and as these patients have limited life expectancy it is unlikely they will take the drug long enough to be at risk. </w:t>
      </w:r>
    </w:p>
    <w:p w14:paraId="095F5B3D" w14:textId="77777777" w:rsidR="00134CC4" w:rsidRPr="00134CC4" w:rsidRDefault="00134CC4" w:rsidP="00134CC4">
      <w:pPr>
        <w:pStyle w:val="ListParagraph"/>
      </w:pPr>
      <w:r w:rsidRPr="00134CC4">
        <w:t xml:space="preserve">The Committee requested the Researcher encourage the Sponsor to apply for licensure for a lower dose if the study is successful. </w:t>
      </w:r>
    </w:p>
    <w:p w14:paraId="2A3BF95F" w14:textId="2A545522" w:rsidR="00134CC4" w:rsidRPr="00134CC4" w:rsidRDefault="00134CC4" w:rsidP="00134CC4">
      <w:pPr>
        <w:pStyle w:val="ListParagraph"/>
        <w:rPr>
          <w:szCs w:val="22"/>
        </w:rPr>
      </w:pPr>
      <w:r w:rsidRPr="00134CC4">
        <w:t>The Committee queried whether the study would have advertisements as this was indicated on the form, but none were supplied. The Researcher confirmed advertisements would not be used as participants would be recruited in-clinic.</w:t>
      </w:r>
    </w:p>
    <w:p w14:paraId="66C94F8D" w14:textId="59DA6C8E" w:rsidR="00A22109" w:rsidRPr="00614A92" w:rsidRDefault="00134CC4" w:rsidP="00134CC4">
      <w:pPr>
        <w:pStyle w:val="ListParagraph"/>
      </w:pPr>
      <w:r w:rsidRPr="00134CC4">
        <w:t>The Committee queried contraceptive requirements. The Researcher confirmed both partners would require conception and a mixture of hormonal and barrier methods are acceptable.</w:t>
      </w:r>
    </w:p>
    <w:p w14:paraId="626ABF3A" w14:textId="77777777" w:rsidR="00A22109" w:rsidRPr="00614A92" w:rsidRDefault="00A22109" w:rsidP="00A22109">
      <w:pPr>
        <w:spacing w:before="80" w:after="80"/>
        <w:rPr>
          <w:rFonts w:cs="Arial"/>
          <w:lang w:val="en-NZ"/>
        </w:rPr>
      </w:pPr>
    </w:p>
    <w:p w14:paraId="3436F63A" w14:textId="77777777" w:rsidR="00A22109" w:rsidRPr="00614A92" w:rsidRDefault="00A22109" w:rsidP="00A22109">
      <w:pPr>
        <w:pStyle w:val="Headingbold"/>
        <w:rPr>
          <w:rFonts w:cs="Arial"/>
        </w:rPr>
      </w:pPr>
      <w:r w:rsidRPr="00614A92">
        <w:rPr>
          <w:rFonts w:cs="Arial"/>
        </w:rPr>
        <w:t>Summary of outstanding ethical issues</w:t>
      </w:r>
    </w:p>
    <w:p w14:paraId="3B90E6F6" w14:textId="77777777" w:rsidR="00A22109" w:rsidRPr="00614A92" w:rsidRDefault="00A22109" w:rsidP="00A22109">
      <w:pPr>
        <w:rPr>
          <w:rFonts w:cs="Arial"/>
          <w:lang w:val="en-NZ"/>
        </w:rPr>
      </w:pPr>
    </w:p>
    <w:p w14:paraId="40F947AE" w14:textId="77777777" w:rsidR="00A22109" w:rsidRPr="00614A92" w:rsidRDefault="00A22109" w:rsidP="00A22109">
      <w:pPr>
        <w:rPr>
          <w:rFonts w:cs="Arial"/>
          <w:szCs w:val="22"/>
        </w:rPr>
      </w:pPr>
      <w:r w:rsidRPr="00614A92">
        <w:rPr>
          <w:rFonts w:cs="Arial"/>
          <w:lang w:val="en-NZ"/>
        </w:rPr>
        <w:t xml:space="preserve">The main ethical issues considered by the </w:t>
      </w:r>
      <w:r w:rsidRPr="00614A92">
        <w:rPr>
          <w:rFonts w:cs="Arial"/>
          <w:szCs w:val="22"/>
          <w:lang w:val="en-NZ"/>
        </w:rPr>
        <w:t>Committee and which require addressing by the Researcher are as follows</w:t>
      </w:r>
      <w:r w:rsidRPr="00614A92">
        <w:rPr>
          <w:rFonts w:cs="Arial"/>
          <w:szCs w:val="22"/>
        </w:rPr>
        <w:t>.</w:t>
      </w:r>
    </w:p>
    <w:p w14:paraId="3A61D8DD" w14:textId="0ED34E4B" w:rsidR="001D415F" w:rsidRPr="00134CC4" w:rsidRDefault="001D415F" w:rsidP="00664CEF">
      <w:pPr>
        <w:pStyle w:val="ListParagraph"/>
      </w:pPr>
      <w:r w:rsidRPr="00134CC4">
        <w:t xml:space="preserve">The Committee queried whether the quality-of-life scoring system is a validated measure. The Researcher believed it was and agreed to confirm this. </w:t>
      </w:r>
    </w:p>
    <w:p w14:paraId="56C96170" w14:textId="77777777" w:rsidR="001D415F" w:rsidRPr="00134CC4" w:rsidRDefault="001D415F" w:rsidP="00664CEF">
      <w:pPr>
        <w:pStyle w:val="ListParagraph"/>
      </w:pPr>
      <w:r w:rsidRPr="00134CC4">
        <w:lastRenderedPageBreak/>
        <w:t>The Committee requested an update to the data management plan to include the name of the coordinating investigator and ensure it only contains information relevant to this study.</w:t>
      </w:r>
    </w:p>
    <w:p w14:paraId="5277F280" w14:textId="77777777" w:rsidR="00664CEF" w:rsidRDefault="001D415F" w:rsidP="00664CEF">
      <w:pPr>
        <w:pStyle w:val="ListParagraph"/>
      </w:pPr>
      <w:r w:rsidRPr="00134CC4">
        <w:t>The Committee requested the Researcher revise the answer to C1 in the application form to include any available statistics on prevalence in Māori.</w:t>
      </w:r>
    </w:p>
    <w:p w14:paraId="4442AAE1" w14:textId="5B6F3DA7" w:rsidR="00A22109" w:rsidRDefault="001D415F" w:rsidP="00664CEF">
      <w:pPr>
        <w:pStyle w:val="ListParagraph"/>
      </w:pPr>
      <w:r w:rsidRPr="00134CC4">
        <w:t>The Committee noted the answer to E3.2 in the application contained information on how the study would respond to adverse events but not acute psychological distress. The Committee requested the Researcher revise the answer describe how this will be managed if it occurs.</w:t>
      </w:r>
    </w:p>
    <w:p w14:paraId="559D2887" w14:textId="77777777" w:rsidR="00664CEF" w:rsidRPr="001D415F" w:rsidRDefault="00664CEF" w:rsidP="00664CEF">
      <w:pPr>
        <w:pStyle w:val="ListParagraph"/>
        <w:numPr>
          <w:ilvl w:val="0"/>
          <w:numId w:val="0"/>
        </w:numPr>
        <w:ind w:left="360"/>
      </w:pPr>
    </w:p>
    <w:p w14:paraId="677AA2C0" w14:textId="108B098B" w:rsidR="00134CC4" w:rsidRDefault="00A22109" w:rsidP="00A22109">
      <w:pPr>
        <w:spacing w:before="80" w:after="80"/>
        <w:rPr>
          <w:rFonts w:cs="Arial"/>
          <w:szCs w:val="22"/>
          <w:lang w:val="en-NZ"/>
        </w:rPr>
      </w:pPr>
      <w:r w:rsidRPr="00614A92">
        <w:rPr>
          <w:rFonts w:cs="Arial"/>
          <w:szCs w:val="22"/>
          <w:lang w:val="en-NZ"/>
        </w:rPr>
        <w:t xml:space="preserve">The Committee requested the following changes to the Participant Information Sheet and Consent Form (PIS/CF): </w:t>
      </w:r>
    </w:p>
    <w:p w14:paraId="40F9C388" w14:textId="77777777" w:rsidR="00664CEF" w:rsidRPr="00614A92" w:rsidRDefault="00664CEF" w:rsidP="00A22109">
      <w:pPr>
        <w:spacing w:before="80" w:after="80"/>
        <w:rPr>
          <w:rFonts w:cs="Arial"/>
          <w:szCs w:val="22"/>
          <w:lang w:val="en-NZ"/>
        </w:rPr>
      </w:pPr>
    </w:p>
    <w:p w14:paraId="66B32DCB" w14:textId="77777777" w:rsidR="001D415F" w:rsidRDefault="00134CC4" w:rsidP="00134CC4">
      <w:r w:rsidRPr="00134CC4">
        <w:rPr>
          <w:rFonts w:cs="Arial"/>
          <w:b/>
          <w:bCs/>
          <w:lang w:val="en-NZ"/>
        </w:rPr>
        <w:t>Main PIS:</w:t>
      </w:r>
      <w:r>
        <w:br/>
      </w:r>
    </w:p>
    <w:p w14:paraId="146E9B6F" w14:textId="77777777" w:rsidR="001D415F" w:rsidRDefault="00134CC4" w:rsidP="001D415F">
      <w:pPr>
        <w:pStyle w:val="ListParagraph"/>
      </w:pPr>
      <w:r>
        <w:t xml:space="preserve">Please include the Sponsor's name and address on the first page header. </w:t>
      </w:r>
    </w:p>
    <w:p w14:paraId="54C458AF" w14:textId="1CA581BB" w:rsidR="00134CC4" w:rsidRPr="001D415F" w:rsidRDefault="00134CC4" w:rsidP="001D415F">
      <w:pPr>
        <w:pStyle w:val="ListParagraph"/>
        <w:rPr>
          <w:rFonts w:cs="Arial"/>
          <w:b/>
          <w:bCs/>
        </w:rPr>
      </w:pPr>
      <w:r>
        <w:t>Please state the approval/supply status in New Zealand and remove the reference to "in your country".</w:t>
      </w:r>
    </w:p>
    <w:p w14:paraId="0B8B06C5" w14:textId="77777777" w:rsidR="00134CC4" w:rsidRDefault="00134CC4" w:rsidP="001D415F">
      <w:pPr>
        <w:pStyle w:val="ListParagraph"/>
      </w:pPr>
      <w:r>
        <w:t xml:space="preserve">Please undertake a general revision for lay-friendly language and define all acronyms the first time they are used (e.g. BID). </w:t>
      </w:r>
    </w:p>
    <w:p w14:paraId="6F8F7B32" w14:textId="77777777" w:rsidR="00134CC4" w:rsidRDefault="00134CC4" w:rsidP="001D415F">
      <w:pPr>
        <w:pStyle w:val="ListParagraph"/>
      </w:pPr>
      <w:r>
        <w:t xml:space="preserve">Please clearly distinguish between mandatory samples required for participation in the main study and optional samples for the sub-studies. </w:t>
      </w:r>
    </w:p>
    <w:p w14:paraId="6E761FE0" w14:textId="77777777" w:rsidR="00134CC4" w:rsidRDefault="00134CC4" w:rsidP="001D415F">
      <w:pPr>
        <w:pStyle w:val="ListParagraph"/>
      </w:pPr>
      <w:r>
        <w:t xml:space="preserve">Please revise the sentence advising that participation may potentially limit trials of "other future study drugs" to be more specific. </w:t>
      </w:r>
    </w:p>
    <w:p w14:paraId="44B1D82D" w14:textId="77777777" w:rsidR="00134CC4" w:rsidRDefault="00134CC4" w:rsidP="001D415F">
      <w:pPr>
        <w:pStyle w:val="ListParagraph"/>
      </w:pPr>
      <w:r>
        <w:t xml:space="preserve">Please remove the reference to NuvaRing as this is no longer available in New Zealand. </w:t>
      </w:r>
    </w:p>
    <w:p w14:paraId="75BEFD4D" w14:textId="77777777" w:rsidR="00134CC4" w:rsidRDefault="00134CC4" w:rsidP="001D415F">
      <w:pPr>
        <w:pStyle w:val="ListParagraph"/>
      </w:pPr>
      <w:r>
        <w:t xml:space="preserve">Please remove the reference to Greenphire if this will not be used. </w:t>
      </w:r>
    </w:p>
    <w:p w14:paraId="3B0873B3" w14:textId="77777777" w:rsidR="00134CC4" w:rsidRDefault="00134CC4" w:rsidP="001D415F">
      <w:pPr>
        <w:pStyle w:val="ListParagraph"/>
      </w:pPr>
      <w:r>
        <w:t xml:space="preserve">Please change 'Medsafe' to 'Health Research Council' when discussing SCOTT on page 16. </w:t>
      </w:r>
    </w:p>
    <w:p w14:paraId="4E4B7643" w14:textId="77777777" w:rsidR="00134CC4" w:rsidRDefault="00134CC4" w:rsidP="001D415F">
      <w:pPr>
        <w:pStyle w:val="ListParagraph"/>
      </w:pPr>
      <w:r>
        <w:t xml:space="preserve">Please remove the panel on the consent form agreeing to a home nurse visit as this is not offered in New Zealand. </w:t>
      </w:r>
    </w:p>
    <w:p w14:paraId="4004D92F" w14:textId="67361EF6" w:rsidR="00134CC4" w:rsidRDefault="00134CC4" w:rsidP="001D415F">
      <w:pPr>
        <w:pStyle w:val="ListParagraph"/>
      </w:pPr>
      <w:r>
        <w:t>Please include pregnancy safety data on humans</w:t>
      </w:r>
      <w:r w:rsidR="00953168">
        <w:t xml:space="preserve">, as this is an old medicine, </w:t>
      </w:r>
      <w:r>
        <w:t>and remove side effects observed in animals.</w:t>
      </w:r>
    </w:p>
    <w:p w14:paraId="150CA8AF" w14:textId="77777777" w:rsidR="00134CC4" w:rsidRDefault="00134CC4" w:rsidP="00134CC4">
      <w:pPr>
        <w:rPr>
          <w:rFonts w:cs="Arial"/>
          <w:lang w:val="en-NZ"/>
        </w:rPr>
      </w:pPr>
    </w:p>
    <w:p w14:paraId="21AFF56D" w14:textId="77777777" w:rsidR="00134CC4" w:rsidRPr="00134CC4" w:rsidRDefault="00134CC4" w:rsidP="00134CC4">
      <w:pPr>
        <w:rPr>
          <w:rFonts w:cs="Arial"/>
          <w:b/>
          <w:bCs/>
          <w:lang w:val="en-NZ"/>
        </w:rPr>
      </w:pPr>
      <w:r w:rsidRPr="00134CC4">
        <w:rPr>
          <w:rFonts w:cs="Arial"/>
          <w:b/>
          <w:bCs/>
          <w:lang w:val="en-NZ"/>
        </w:rPr>
        <w:t>Substudy PIS (all):</w:t>
      </w:r>
    </w:p>
    <w:p w14:paraId="766724BF" w14:textId="77777777" w:rsidR="00134CC4" w:rsidRDefault="00134CC4" w:rsidP="00134CC4">
      <w:pPr>
        <w:rPr>
          <w:rFonts w:cs="Arial"/>
          <w:lang w:val="en-NZ"/>
        </w:rPr>
      </w:pPr>
    </w:p>
    <w:p w14:paraId="6DF99E88" w14:textId="77777777" w:rsidR="00134CC4" w:rsidRDefault="00134CC4" w:rsidP="00134CC4">
      <w:pPr>
        <w:pStyle w:val="ListParagraph"/>
      </w:pPr>
      <w:r>
        <w:t xml:space="preserve">Please use a white on blue colour scheme for the headings. </w:t>
      </w:r>
    </w:p>
    <w:p w14:paraId="1C43BE05" w14:textId="77777777" w:rsidR="00134CC4" w:rsidRDefault="00134CC4" w:rsidP="00134CC4">
      <w:pPr>
        <w:pStyle w:val="ListParagraph"/>
      </w:pPr>
      <w:r>
        <w:t xml:space="preserve">Please include information on the sub-study sheets advising that extra samples for the bacteria study will be taken during regular study visits. </w:t>
      </w:r>
    </w:p>
    <w:p w14:paraId="6DDD8DF8" w14:textId="77777777" w:rsidR="00134CC4" w:rsidRDefault="00134CC4" w:rsidP="00134CC4">
      <w:pPr>
        <w:pStyle w:val="ListParagraph"/>
      </w:pPr>
      <w:r>
        <w:t xml:space="preserve">Please include a statement on the PK study sheet advising that it requires an additional 12 hours to the regular visit. </w:t>
      </w:r>
    </w:p>
    <w:p w14:paraId="0A89E526" w14:textId="679C6039" w:rsidR="00A22109" w:rsidRPr="00614A92" w:rsidRDefault="00134CC4" w:rsidP="00134CC4">
      <w:pPr>
        <w:pStyle w:val="ListParagraph"/>
        <w:rPr>
          <w:szCs w:val="22"/>
        </w:rPr>
      </w:pPr>
      <w:r>
        <w:t>Please ensure consistency around the wording of information on data as it differs between the consent form and information sheet. The consent form uses 'personal information' and the main PIS describes 'identifiable' and 'coded' information.</w:t>
      </w:r>
    </w:p>
    <w:p w14:paraId="1A9B9F85" w14:textId="77777777" w:rsidR="00A22109" w:rsidRPr="00614A92" w:rsidRDefault="00A22109" w:rsidP="00134CC4">
      <w:pPr>
        <w:pStyle w:val="ListParagraph"/>
        <w:numPr>
          <w:ilvl w:val="0"/>
          <w:numId w:val="0"/>
        </w:numPr>
        <w:ind w:left="360"/>
        <w:rPr>
          <w:rFonts w:cs="Arial"/>
        </w:rPr>
      </w:pPr>
    </w:p>
    <w:p w14:paraId="5F438037" w14:textId="77777777" w:rsidR="00A22109" w:rsidRPr="00614A92" w:rsidRDefault="00A22109" w:rsidP="00A22109">
      <w:pPr>
        <w:spacing w:before="80" w:after="80"/>
        <w:rPr>
          <w:rFonts w:cs="Arial"/>
        </w:rPr>
      </w:pPr>
    </w:p>
    <w:p w14:paraId="3B9AA216" w14:textId="77777777" w:rsidR="00A22109" w:rsidRPr="00614A92" w:rsidRDefault="00A22109" w:rsidP="00A22109">
      <w:pPr>
        <w:rPr>
          <w:rFonts w:cs="Arial"/>
          <w:b/>
          <w:bCs/>
          <w:lang w:val="en-NZ"/>
        </w:rPr>
      </w:pPr>
      <w:r w:rsidRPr="00614A92">
        <w:rPr>
          <w:rFonts w:cs="Arial"/>
          <w:b/>
          <w:bCs/>
          <w:lang w:val="en-NZ"/>
        </w:rPr>
        <w:t xml:space="preserve">Decision </w:t>
      </w:r>
    </w:p>
    <w:p w14:paraId="1A1669CD" w14:textId="612FF6D9" w:rsidR="00A22109" w:rsidRPr="00614A92" w:rsidRDefault="00A22109" w:rsidP="00A22109">
      <w:pPr>
        <w:rPr>
          <w:rFonts w:cs="Arial"/>
          <w:color w:val="33CCCC"/>
          <w:szCs w:val="22"/>
          <w:lang w:val="en-NZ"/>
        </w:rPr>
      </w:pPr>
      <w:r w:rsidRPr="00614A92">
        <w:rPr>
          <w:rFonts w:cs="Arial"/>
          <w:color w:val="33CCCC"/>
          <w:szCs w:val="22"/>
          <w:lang w:val="en-NZ"/>
        </w:rPr>
        <w:t xml:space="preserve"> </w:t>
      </w:r>
    </w:p>
    <w:p w14:paraId="68E59358" w14:textId="77777777" w:rsidR="00A22109" w:rsidRPr="00614A92" w:rsidRDefault="00A22109" w:rsidP="00A22109">
      <w:pPr>
        <w:rPr>
          <w:rFonts w:cs="Arial"/>
          <w:lang w:val="en-NZ"/>
        </w:rPr>
      </w:pPr>
    </w:p>
    <w:p w14:paraId="4A5287CF" w14:textId="77777777" w:rsidR="00A22109" w:rsidRPr="00614A92" w:rsidRDefault="00A22109" w:rsidP="00A22109">
      <w:pPr>
        <w:rPr>
          <w:rFonts w:cs="Arial"/>
          <w:lang w:val="en-NZ"/>
        </w:rPr>
      </w:pPr>
      <w:r w:rsidRPr="00614A92">
        <w:rPr>
          <w:rFonts w:cs="Arial"/>
          <w:lang w:val="en-NZ"/>
        </w:rPr>
        <w:t xml:space="preserve">This application was </w:t>
      </w:r>
      <w:r w:rsidRPr="00614A92">
        <w:rPr>
          <w:rFonts w:cs="Arial"/>
          <w:i/>
          <w:lang w:val="en-NZ"/>
        </w:rPr>
        <w:t>provisionally approved</w:t>
      </w:r>
      <w:r w:rsidRPr="00614A92">
        <w:rPr>
          <w:rFonts w:cs="Arial"/>
          <w:lang w:val="en-NZ"/>
        </w:rPr>
        <w:t xml:space="preserve"> by </w:t>
      </w:r>
      <w:r w:rsidRPr="00614A92">
        <w:rPr>
          <w:rFonts w:cs="Arial"/>
          <w:szCs w:val="22"/>
          <w:lang w:val="en-NZ"/>
        </w:rPr>
        <w:t>consensus,</w:t>
      </w:r>
      <w:r w:rsidRPr="00614A92">
        <w:rPr>
          <w:rFonts w:cs="Arial"/>
          <w:color w:val="33CCCC"/>
          <w:szCs w:val="22"/>
          <w:lang w:val="en-NZ"/>
        </w:rPr>
        <w:t xml:space="preserve"> </w:t>
      </w:r>
      <w:r w:rsidRPr="00614A92">
        <w:rPr>
          <w:rFonts w:cs="Arial"/>
          <w:lang w:val="en-NZ"/>
        </w:rPr>
        <w:t>subject to the following information being received:</w:t>
      </w:r>
    </w:p>
    <w:p w14:paraId="5B30FF2B" w14:textId="77777777" w:rsidR="00A22109" w:rsidRPr="00614A92" w:rsidRDefault="00A22109" w:rsidP="00A22109">
      <w:pPr>
        <w:rPr>
          <w:rFonts w:cs="Arial"/>
          <w:lang w:val="en-NZ"/>
        </w:rPr>
      </w:pPr>
    </w:p>
    <w:p w14:paraId="01B9EED7" w14:textId="77777777" w:rsidR="00A22109" w:rsidRPr="00614A92" w:rsidRDefault="00A22109" w:rsidP="00E35A57">
      <w:pPr>
        <w:pStyle w:val="ListParagraph"/>
      </w:pPr>
      <w:r w:rsidRPr="00614A92">
        <w:lastRenderedPageBreak/>
        <w:t>Please address all outstanding ethical issues, providing the information requested by the Committee.</w:t>
      </w:r>
    </w:p>
    <w:p w14:paraId="550C55E4" w14:textId="77777777" w:rsidR="00A22109" w:rsidRPr="00614A92" w:rsidRDefault="00A22109" w:rsidP="00E35A57">
      <w:pPr>
        <w:pStyle w:val="ListParagraph"/>
        <w:numPr>
          <w:ilvl w:val="0"/>
          <w:numId w:val="3"/>
        </w:numPr>
        <w:rPr>
          <w:rFonts w:cs="Arial"/>
        </w:rPr>
      </w:pPr>
      <w:r w:rsidRPr="00614A92">
        <w:rPr>
          <w:rFonts w:cs="Arial"/>
        </w:rPr>
        <w:t xml:space="preserve">Please update the participant information sheet and consent form, taking into account feedback provided by the Committee. </w:t>
      </w:r>
      <w:r w:rsidRPr="00614A92">
        <w:rPr>
          <w:rFonts w:cs="Arial"/>
          <w:i/>
          <w:iCs/>
        </w:rPr>
        <w:t>(National Ethical Standards for Health and Disability Research and Quality Improvement, para 7.15 – 7.17).</w:t>
      </w:r>
    </w:p>
    <w:p w14:paraId="5547F6FA" w14:textId="21741CF8" w:rsidR="00A22109" w:rsidRPr="00614A92" w:rsidRDefault="00A22109" w:rsidP="00E35A57">
      <w:pPr>
        <w:pStyle w:val="ListParagraph"/>
        <w:numPr>
          <w:ilvl w:val="0"/>
          <w:numId w:val="3"/>
        </w:numPr>
        <w:rPr>
          <w:rFonts w:cs="Arial"/>
        </w:rPr>
      </w:pPr>
      <w:r w:rsidRPr="00614A92">
        <w:rPr>
          <w:rFonts w:cs="Arial"/>
        </w:rPr>
        <w:t>Please update the</w:t>
      </w:r>
      <w:r w:rsidR="00C264BE">
        <w:rPr>
          <w:rFonts w:cs="Arial"/>
        </w:rPr>
        <w:t xml:space="preserve"> data management plan to contain information relevant to th</w:t>
      </w:r>
      <w:r w:rsidR="0087390D">
        <w:rPr>
          <w:rFonts w:cs="Arial"/>
        </w:rPr>
        <w:t>is</w:t>
      </w:r>
      <w:r w:rsidR="00C264BE">
        <w:rPr>
          <w:rFonts w:cs="Arial"/>
        </w:rPr>
        <w:t xml:space="preserve"> study</w:t>
      </w:r>
      <w:r w:rsidR="0087390D">
        <w:rPr>
          <w:rFonts w:cs="Arial"/>
        </w:rPr>
        <w:t xml:space="preserve"> only</w:t>
      </w:r>
      <w:r w:rsidR="00C264BE">
        <w:rPr>
          <w:rFonts w:cs="Arial"/>
        </w:rPr>
        <w:t xml:space="preserve"> </w:t>
      </w:r>
      <w:r w:rsidR="00C264BE" w:rsidRPr="00614A92">
        <w:rPr>
          <w:rFonts w:cs="Arial"/>
          <w:i/>
          <w:iCs/>
        </w:rPr>
        <w:t xml:space="preserve">(National Ethical Standards for Health and Disability Research and Quality Improvement, para </w:t>
      </w:r>
      <w:r w:rsidR="00C264BE">
        <w:rPr>
          <w:rFonts w:cs="Arial"/>
          <w:i/>
          <w:iCs/>
        </w:rPr>
        <w:t>12.15</w:t>
      </w:r>
      <w:r w:rsidR="00C264BE" w:rsidRPr="00614A92">
        <w:rPr>
          <w:rFonts w:cs="Arial"/>
          <w:i/>
          <w:iCs/>
        </w:rPr>
        <w:t>).</w:t>
      </w:r>
    </w:p>
    <w:p w14:paraId="44DABBEC" w14:textId="77777777" w:rsidR="00A22109" w:rsidRPr="00664CEF" w:rsidRDefault="00A22109" w:rsidP="00A22109">
      <w:pPr>
        <w:rPr>
          <w:rFonts w:cs="Arial"/>
          <w:lang w:val="en-NZ"/>
        </w:rPr>
      </w:pPr>
    </w:p>
    <w:p w14:paraId="1668242E" w14:textId="62AED308" w:rsidR="00A22109" w:rsidRPr="00664CEF" w:rsidRDefault="00A22109" w:rsidP="00A22109">
      <w:pPr>
        <w:rPr>
          <w:rFonts w:cs="Arial"/>
          <w:lang w:val="en-NZ"/>
        </w:rPr>
      </w:pPr>
      <w:r w:rsidRPr="00664CEF">
        <w:rPr>
          <w:rFonts w:cs="Arial"/>
          <w:lang w:val="en-NZ"/>
        </w:rPr>
        <w:t xml:space="preserve">After receipt of the information requested by the Committee, a final decision on the application will be made by </w:t>
      </w:r>
      <w:r w:rsidR="00134CC4" w:rsidRPr="00664CEF">
        <w:rPr>
          <w:rFonts w:cs="Arial"/>
          <w:szCs w:val="22"/>
          <w:lang w:val="en-NZ"/>
        </w:rPr>
        <w:t xml:space="preserve">Ms Kate O'Connor and Dr Andrea Forde. </w:t>
      </w:r>
    </w:p>
    <w:p w14:paraId="47407B8C" w14:textId="77777777" w:rsidR="00B80D9D" w:rsidRPr="00614A92" w:rsidRDefault="00B80D9D">
      <w:pPr>
        <w:rPr>
          <w:rFonts w:cs="Arial"/>
          <w:color w:val="4BACC6"/>
          <w:lang w:val="en-NZ"/>
        </w:rPr>
      </w:pPr>
      <w:r w:rsidRPr="00664CEF">
        <w:rPr>
          <w:rFonts w:cs="Arial"/>
          <w:lang w:val="en-NZ"/>
        </w:rPr>
        <w:br w:type="page"/>
      </w:r>
    </w:p>
    <w:p w14:paraId="0FD07DC8" w14:textId="77777777" w:rsidR="00B80D9D" w:rsidRPr="00614A92" w:rsidRDefault="00B80D9D" w:rsidP="00B80D9D">
      <w:pPr>
        <w:rPr>
          <w:rFonts w:cs="Arial"/>
        </w:rPr>
      </w:pPr>
    </w:p>
    <w:p w14:paraId="4C7625EA" w14:textId="77777777" w:rsidR="00B80D9D" w:rsidRPr="00614A92" w:rsidRDefault="00B80D9D" w:rsidP="00B80D9D">
      <w:pPr>
        <w:rPr>
          <w:rFonts w:cs="Arial"/>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80D9D" w:rsidRPr="00614A92" w14:paraId="413B900E" w14:textId="77777777" w:rsidTr="00DE00F0">
        <w:trPr>
          <w:trHeight w:val="280"/>
        </w:trPr>
        <w:tc>
          <w:tcPr>
            <w:tcW w:w="966" w:type="dxa"/>
            <w:tcBorders>
              <w:top w:val="nil"/>
              <w:left w:val="nil"/>
              <w:bottom w:val="nil"/>
              <w:right w:val="nil"/>
            </w:tcBorders>
          </w:tcPr>
          <w:p w14:paraId="6B996E0D" w14:textId="7A398C21" w:rsidR="00B80D9D" w:rsidRPr="00614A92" w:rsidRDefault="00664D4B" w:rsidP="00DE00F0">
            <w:pPr>
              <w:autoSpaceDE w:val="0"/>
              <w:autoSpaceDN w:val="0"/>
              <w:adjustRightInd w:val="0"/>
              <w:rPr>
                <w:rFonts w:cs="Arial"/>
              </w:rPr>
            </w:pPr>
            <w:r w:rsidRPr="00614A92">
              <w:rPr>
                <w:rFonts w:cs="Arial"/>
                <w:b/>
              </w:rPr>
              <w:t>2</w:t>
            </w:r>
          </w:p>
        </w:tc>
        <w:tc>
          <w:tcPr>
            <w:tcW w:w="2575" w:type="dxa"/>
            <w:tcBorders>
              <w:top w:val="nil"/>
              <w:left w:val="nil"/>
              <w:bottom w:val="nil"/>
              <w:right w:val="nil"/>
            </w:tcBorders>
          </w:tcPr>
          <w:p w14:paraId="781FE613" w14:textId="77777777" w:rsidR="00B80D9D" w:rsidRPr="00614A92" w:rsidRDefault="00B80D9D" w:rsidP="00DE00F0">
            <w:pPr>
              <w:autoSpaceDE w:val="0"/>
              <w:autoSpaceDN w:val="0"/>
              <w:adjustRightInd w:val="0"/>
              <w:rPr>
                <w:rFonts w:cs="Arial"/>
              </w:rPr>
            </w:pPr>
            <w:r w:rsidRPr="00614A92">
              <w:rPr>
                <w:rFonts w:cs="Arial"/>
                <w:b/>
              </w:rPr>
              <w:t xml:space="preserve">Ethics ref: </w:t>
            </w:r>
            <w:r w:rsidRPr="00614A92">
              <w:rPr>
                <w:rFonts w:cs="Arial"/>
              </w:rPr>
              <w:t xml:space="preserve"> </w:t>
            </w:r>
          </w:p>
        </w:tc>
        <w:tc>
          <w:tcPr>
            <w:tcW w:w="6459" w:type="dxa"/>
            <w:tcBorders>
              <w:top w:val="nil"/>
              <w:left w:val="nil"/>
              <w:bottom w:val="nil"/>
              <w:right w:val="nil"/>
            </w:tcBorders>
          </w:tcPr>
          <w:p w14:paraId="7ACA62C1" w14:textId="4C27472A" w:rsidR="00B80D9D" w:rsidRPr="00614A92" w:rsidRDefault="005721BF" w:rsidP="00DE00F0">
            <w:pPr>
              <w:rPr>
                <w:rFonts w:cs="Arial"/>
                <w:b/>
                <w:bCs/>
              </w:rPr>
            </w:pPr>
            <w:r w:rsidRPr="00614A92">
              <w:rPr>
                <w:rFonts w:cs="Arial"/>
                <w:b/>
                <w:bCs/>
              </w:rPr>
              <w:t xml:space="preserve">2023 FULL </w:t>
            </w:r>
            <w:r w:rsidR="00B361A1" w:rsidRPr="00614A92">
              <w:rPr>
                <w:rFonts w:cs="Arial"/>
                <w:b/>
                <w:bCs/>
              </w:rPr>
              <w:t>13714</w:t>
            </w:r>
          </w:p>
        </w:tc>
      </w:tr>
      <w:tr w:rsidR="00B80D9D" w:rsidRPr="00614A92" w14:paraId="40913C00" w14:textId="77777777" w:rsidTr="00DE00F0">
        <w:trPr>
          <w:trHeight w:val="280"/>
        </w:trPr>
        <w:tc>
          <w:tcPr>
            <w:tcW w:w="966" w:type="dxa"/>
            <w:tcBorders>
              <w:top w:val="nil"/>
              <w:left w:val="nil"/>
              <w:bottom w:val="nil"/>
              <w:right w:val="nil"/>
            </w:tcBorders>
          </w:tcPr>
          <w:p w14:paraId="2512525D"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4AEE7521" w14:textId="77777777" w:rsidR="00B80D9D" w:rsidRPr="00614A92" w:rsidRDefault="00B80D9D" w:rsidP="00DE00F0">
            <w:pPr>
              <w:autoSpaceDE w:val="0"/>
              <w:autoSpaceDN w:val="0"/>
              <w:adjustRightInd w:val="0"/>
              <w:rPr>
                <w:rFonts w:cs="Arial"/>
              </w:rPr>
            </w:pPr>
            <w:r w:rsidRPr="00614A92">
              <w:rPr>
                <w:rFonts w:cs="Arial"/>
              </w:rPr>
              <w:t xml:space="preserve">Title: </w:t>
            </w:r>
          </w:p>
        </w:tc>
        <w:tc>
          <w:tcPr>
            <w:tcW w:w="6459" w:type="dxa"/>
            <w:tcBorders>
              <w:top w:val="nil"/>
              <w:left w:val="nil"/>
              <w:bottom w:val="nil"/>
              <w:right w:val="nil"/>
            </w:tcBorders>
          </w:tcPr>
          <w:p w14:paraId="3910476F" w14:textId="2C88EE6E" w:rsidR="00B80D9D" w:rsidRPr="00614A92" w:rsidRDefault="0072247C" w:rsidP="00DE00F0">
            <w:pPr>
              <w:autoSpaceDE w:val="0"/>
              <w:autoSpaceDN w:val="0"/>
              <w:adjustRightInd w:val="0"/>
              <w:rPr>
                <w:rFonts w:cs="Arial"/>
              </w:rPr>
            </w:pPr>
            <w:r w:rsidRPr="0072247C">
              <w:rPr>
                <w:rFonts w:cs="Arial"/>
              </w:rPr>
              <w:t>A sector analysis of the needs of transgender adults, youth and parents of transgender children within primary healthcare services</w:t>
            </w:r>
          </w:p>
        </w:tc>
      </w:tr>
      <w:tr w:rsidR="00B80D9D" w:rsidRPr="00614A92" w14:paraId="5933F401" w14:textId="77777777" w:rsidTr="00DE00F0">
        <w:trPr>
          <w:trHeight w:val="280"/>
        </w:trPr>
        <w:tc>
          <w:tcPr>
            <w:tcW w:w="966" w:type="dxa"/>
            <w:tcBorders>
              <w:top w:val="nil"/>
              <w:left w:val="nil"/>
              <w:bottom w:val="nil"/>
              <w:right w:val="nil"/>
            </w:tcBorders>
          </w:tcPr>
          <w:p w14:paraId="1EB79B34"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04C9CD25" w14:textId="77777777" w:rsidR="00B80D9D" w:rsidRPr="00614A92" w:rsidRDefault="00B80D9D" w:rsidP="00DE00F0">
            <w:pPr>
              <w:autoSpaceDE w:val="0"/>
              <w:autoSpaceDN w:val="0"/>
              <w:adjustRightInd w:val="0"/>
              <w:rPr>
                <w:rFonts w:cs="Arial"/>
              </w:rPr>
            </w:pPr>
            <w:r w:rsidRPr="00614A92">
              <w:rPr>
                <w:rFonts w:cs="Arial"/>
              </w:rPr>
              <w:t xml:space="preserve">Principal Investigator: </w:t>
            </w:r>
          </w:p>
        </w:tc>
        <w:tc>
          <w:tcPr>
            <w:tcW w:w="6459" w:type="dxa"/>
            <w:tcBorders>
              <w:top w:val="nil"/>
              <w:left w:val="nil"/>
              <w:bottom w:val="nil"/>
              <w:right w:val="nil"/>
            </w:tcBorders>
          </w:tcPr>
          <w:p w14:paraId="4CCFC135" w14:textId="192949CE" w:rsidR="00B80D9D" w:rsidRPr="00614A92" w:rsidRDefault="00CB51E4" w:rsidP="00DE00F0">
            <w:pPr>
              <w:rPr>
                <w:rFonts w:cs="Arial"/>
              </w:rPr>
            </w:pPr>
            <w:r w:rsidRPr="00614A92">
              <w:rPr>
                <w:rFonts w:cs="Arial"/>
              </w:rPr>
              <w:t>Dr Katie McMenamin</w:t>
            </w:r>
          </w:p>
        </w:tc>
      </w:tr>
      <w:tr w:rsidR="00B80D9D" w:rsidRPr="00614A92" w14:paraId="42FC35F6" w14:textId="77777777" w:rsidTr="00DE00F0">
        <w:trPr>
          <w:trHeight w:val="280"/>
        </w:trPr>
        <w:tc>
          <w:tcPr>
            <w:tcW w:w="966" w:type="dxa"/>
            <w:tcBorders>
              <w:top w:val="nil"/>
              <w:left w:val="nil"/>
              <w:bottom w:val="nil"/>
              <w:right w:val="nil"/>
            </w:tcBorders>
          </w:tcPr>
          <w:p w14:paraId="3924BDD4"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51934455" w14:textId="77777777" w:rsidR="00B80D9D" w:rsidRPr="00614A92" w:rsidRDefault="00B80D9D" w:rsidP="00DE00F0">
            <w:pPr>
              <w:autoSpaceDE w:val="0"/>
              <w:autoSpaceDN w:val="0"/>
              <w:adjustRightInd w:val="0"/>
              <w:rPr>
                <w:rFonts w:cs="Arial"/>
              </w:rPr>
            </w:pPr>
            <w:r w:rsidRPr="00614A92">
              <w:rPr>
                <w:rFonts w:cs="Arial"/>
              </w:rPr>
              <w:t xml:space="preserve">Sponsor: </w:t>
            </w:r>
          </w:p>
        </w:tc>
        <w:tc>
          <w:tcPr>
            <w:tcW w:w="6459" w:type="dxa"/>
            <w:tcBorders>
              <w:top w:val="nil"/>
              <w:left w:val="nil"/>
              <w:bottom w:val="nil"/>
              <w:right w:val="nil"/>
            </w:tcBorders>
          </w:tcPr>
          <w:p w14:paraId="19B15450" w14:textId="3876B916" w:rsidR="00B80D9D" w:rsidRPr="00614A92" w:rsidRDefault="00B80D9D" w:rsidP="00DE00F0">
            <w:pPr>
              <w:autoSpaceDE w:val="0"/>
              <w:autoSpaceDN w:val="0"/>
              <w:adjustRightInd w:val="0"/>
              <w:rPr>
                <w:rFonts w:cs="Arial"/>
              </w:rPr>
            </w:pPr>
          </w:p>
        </w:tc>
      </w:tr>
      <w:tr w:rsidR="00B80D9D" w:rsidRPr="00614A92" w14:paraId="0D8EB560" w14:textId="77777777" w:rsidTr="00DE00F0">
        <w:trPr>
          <w:trHeight w:val="280"/>
        </w:trPr>
        <w:tc>
          <w:tcPr>
            <w:tcW w:w="966" w:type="dxa"/>
            <w:tcBorders>
              <w:top w:val="nil"/>
              <w:left w:val="nil"/>
              <w:bottom w:val="nil"/>
              <w:right w:val="nil"/>
            </w:tcBorders>
          </w:tcPr>
          <w:p w14:paraId="60AF0159"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34D38B26" w14:textId="77777777" w:rsidR="00B80D9D" w:rsidRPr="00614A92" w:rsidRDefault="00B80D9D" w:rsidP="00DE00F0">
            <w:pPr>
              <w:autoSpaceDE w:val="0"/>
              <w:autoSpaceDN w:val="0"/>
              <w:adjustRightInd w:val="0"/>
              <w:rPr>
                <w:rFonts w:cs="Arial"/>
              </w:rPr>
            </w:pPr>
            <w:r w:rsidRPr="00614A92">
              <w:rPr>
                <w:rFonts w:cs="Arial"/>
              </w:rPr>
              <w:t xml:space="preserve">Clock Start Date: </w:t>
            </w:r>
          </w:p>
        </w:tc>
        <w:tc>
          <w:tcPr>
            <w:tcW w:w="6459" w:type="dxa"/>
            <w:tcBorders>
              <w:top w:val="nil"/>
              <w:left w:val="nil"/>
              <w:bottom w:val="nil"/>
              <w:right w:val="nil"/>
            </w:tcBorders>
          </w:tcPr>
          <w:p w14:paraId="328E0626" w14:textId="12BBEDC8" w:rsidR="00B80D9D" w:rsidRPr="00614A92" w:rsidRDefault="0072247C" w:rsidP="00DE00F0">
            <w:pPr>
              <w:autoSpaceDE w:val="0"/>
              <w:autoSpaceDN w:val="0"/>
              <w:adjustRightInd w:val="0"/>
              <w:rPr>
                <w:rFonts w:cs="Arial"/>
              </w:rPr>
            </w:pPr>
            <w:r>
              <w:rPr>
                <w:rFonts w:cs="Arial"/>
              </w:rPr>
              <w:t>21</w:t>
            </w:r>
            <w:r w:rsidR="00B361A1" w:rsidRPr="00614A92">
              <w:rPr>
                <w:rFonts w:cs="Arial"/>
              </w:rPr>
              <w:t xml:space="preserve"> April 2023</w:t>
            </w:r>
          </w:p>
        </w:tc>
      </w:tr>
    </w:tbl>
    <w:p w14:paraId="36D0E7FC" w14:textId="77777777" w:rsidR="00B80D9D" w:rsidRPr="00614A92" w:rsidRDefault="00B80D9D" w:rsidP="00B80D9D">
      <w:pPr>
        <w:rPr>
          <w:rFonts w:cs="Arial"/>
        </w:rPr>
      </w:pPr>
    </w:p>
    <w:p w14:paraId="07608CA9" w14:textId="7C0B5F47" w:rsidR="00B80D9D" w:rsidRPr="0056592B" w:rsidRDefault="0080329F" w:rsidP="00B80D9D">
      <w:pPr>
        <w:autoSpaceDE w:val="0"/>
        <w:autoSpaceDN w:val="0"/>
        <w:adjustRightInd w:val="0"/>
        <w:rPr>
          <w:rFonts w:cs="Arial"/>
          <w:sz w:val="20"/>
          <w:lang w:val="en-NZ"/>
        </w:rPr>
      </w:pPr>
      <w:r w:rsidRPr="0056592B">
        <w:rPr>
          <w:rFonts w:cs="Arial"/>
          <w:szCs w:val="22"/>
          <w:lang w:val="en-NZ"/>
        </w:rPr>
        <w:t xml:space="preserve">Dr Katie McMenamin </w:t>
      </w:r>
      <w:r w:rsidR="00B80D9D" w:rsidRPr="0056592B">
        <w:rPr>
          <w:rFonts w:cs="Arial"/>
          <w:lang w:val="en-NZ"/>
        </w:rPr>
        <w:t>was present via videoconference for discussion of this application.</w:t>
      </w:r>
    </w:p>
    <w:p w14:paraId="1E00E844" w14:textId="77777777" w:rsidR="00B80D9D" w:rsidRPr="00614A92" w:rsidRDefault="00B80D9D" w:rsidP="00B80D9D">
      <w:pPr>
        <w:rPr>
          <w:rFonts w:cs="Arial"/>
          <w:u w:val="single"/>
          <w:lang w:val="en-NZ"/>
        </w:rPr>
      </w:pPr>
    </w:p>
    <w:p w14:paraId="23DB4D60" w14:textId="77777777" w:rsidR="00B80D9D" w:rsidRPr="00614A92" w:rsidRDefault="00B80D9D" w:rsidP="00B80D9D">
      <w:pPr>
        <w:pStyle w:val="Headingbold"/>
        <w:rPr>
          <w:rFonts w:cs="Arial"/>
        </w:rPr>
      </w:pPr>
      <w:r w:rsidRPr="00614A92">
        <w:rPr>
          <w:rFonts w:cs="Arial"/>
        </w:rPr>
        <w:t>Potential conflicts of interest</w:t>
      </w:r>
    </w:p>
    <w:p w14:paraId="2F341918" w14:textId="77777777" w:rsidR="00B80D9D" w:rsidRPr="00614A92" w:rsidRDefault="00B80D9D" w:rsidP="00B80D9D">
      <w:pPr>
        <w:rPr>
          <w:rFonts w:cs="Arial"/>
          <w:b/>
          <w:lang w:val="en-NZ"/>
        </w:rPr>
      </w:pPr>
    </w:p>
    <w:p w14:paraId="7CB3708D" w14:textId="77777777" w:rsidR="00B80D9D" w:rsidRPr="00614A92" w:rsidRDefault="00B80D9D" w:rsidP="00B80D9D">
      <w:pPr>
        <w:rPr>
          <w:rFonts w:cs="Arial"/>
          <w:lang w:val="en-NZ"/>
        </w:rPr>
      </w:pPr>
      <w:r w:rsidRPr="00614A92">
        <w:rPr>
          <w:rFonts w:cs="Arial"/>
          <w:lang w:val="en-NZ"/>
        </w:rPr>
        <w:t>The Chair asked members to declare any potential conflicts of interest related to this application.</w:t>
      </w:r>
    </w:p>
    <w:p w14:paraId="0AF1D254" w14:textId="77777777" w:rsidR="00B80D9D" w:rsidRPr="00614A92" w:rsidRDefault="00B80D9D" w:rsidP="00B80D9D">
      <w:pPr>
        <w:rPr>
          <w:rFonts w:cs="Arial"/>
          <w:lang w:val="en-NZ"/>
        </w:rPr>
      </w:pPr>
    </w:p>
    <w:p w14:paraId="7A1E92CA" w14:textId="77777777" w:rsidR="00B80D9D" w:rsidRPr="00614A92" w:rsidRDefault="00B80D9D" w:rsidP="00B80D9D">
      <w:pPr>
        <w:rPr>
          <w:rFonts w:cs="Arial"/>
          <w:lang w:val="en-NZ"/>
        </w:rPr>
      </w:pPr>
      <w:r w:rsidRPr="00614A92">
        <w:rPr>
          <w:rFonts w:cs="Arial"/>
          <w:lang w:val="en-NZ"/>
        </w:rPr>
        <w:t>No potential conflicts of interest related to this application were declared by any member.</w:t>
      </w:r>
    </w:p>
    <w:p w14:paraId="01F24B05" w14:textId="77777777" w:rsidR="00B80D9D" w:rsidRPr="00614A92" w:rsidRDefault="00B80D9D" w:rsidP="00B80D9D">
      <w:pPr>
        <w:rPr>
          <w:rFonts w:cs="Arial"/>
          <w:lang w:val="en-NZ"/>
        </w:rPr>
      </w:pPr>
    </w:p>
    <w:p w14:paraId="566A84C0" w14:textId="77777777" w:rsidR="00B80D9D" w:rsidRPr="00614A92" w:rsidRDefault="00B80D9D" w:rsidP="00B80D9D">
      <w:pPr>
        <w:autoSpaceDE w:val="0"/>
        <w:autoSpaceDN w:val="0"/>
        <w:adjustRightInd w:val="0"/>
        <w:rPr>
          <w:rFonts w:cs="Arial"/>
          <w:lang w:val="en-NZ"/>
        </w:rPr>
      </w:pPr>
    </w:p>
    <w:p w14:paraId="4F7398AF" w14:textId="77777777" w:rsidR="00B80D9D" w:rsidRPr="00614A92" w:rsidRDefault="00B80D9D" w:rsidP="00B80D9D">
      <w:pPr>
        <w:pStyle w:val="Headingbold"/>
        <w:rPr>
          <w:rFonts w:cs="Arial"/>
        </w:rPr>
      </w:pPr>
      <w:r w:rsidRPr="00614A92">
        <w:rPr>
          <w:rFonts w:cs="Arial"/>
        </w:rPr>
        <w:t xml:space="preserve">Summary of resolved ethical issues </w:t>
      </w:r>
    </w:p>
    <w:p w14:paraId="20B550BC" w14:textId="77777777" w:rsidR="00B80D9D" w:rsidRPr="00614A92" w:rsidRDefault="00B80D9D" w:rsidP="00B80D9D">
      <w:pPr>
        <w:rPr>
          <w:rFonts w:cs="Arial"/>
          <w:u w:val="single"/>
          <w:lang w:val="en-NZ"/>
        </w:rPr>
      </w:pPr>
    </w:p>
    <w:p w14:paraId="66E709FF" w14:textId="77777777" w:rsidR="00B80D9D" w:rsidRPr="00614A92" w:rsidRDefault="00B80D9D" w:rsidP="00B80D9D">
      <w:pPr>
        <w:rPr>
          <w:rFonts w:cs="Arial"/>
          <w:lang w:val="en-NZ"/>
        </w:rPr>
      </w:pPr>
      <w:r w:rsidRPr="00614A92">
        <w:rPr>
          <w:rFonts w:cs="Arial"/>
          <w:lang w:val="en-NZ"/>
        </w:rPr>
        <w:t>The main ethical issues considered by the Committee and addressed by the Researcher are as follows.</w:t>
      </w:r>
    </w:p>
    <w:p w14:paraId="48776356" w14:textId="77777777" w:rsidR="00B80D9D" w:rsidRPr="00614A92" w:rsidRDefault="00B80D9D" w:rsidP="00B80D9D">
      <w:pPr>
        <w:rPr>
          <w:rFonts w:cs="Arial"/>
          <w:lang w:val="en-NZ"/>
        </w:rPr>
      </w:pPr>
    </w:p>
    <w:p w14:paraId="620A518A" w14:textId="04FB4F61" w:rsidR="005E428C" w:rsidRPr="00547CBF" w:rsidRDefault="005E428C" w:rsidP="008805D7">
      <w:pPr>
        <w:pStyle w:val="ListParagraph"/>
        <w:numPr>
          <w:ilvl w:val="0"/>
          <w:numId w:val="22"/>
        </w:numPr>
      </w:pPr>
      <w:r w:rsidRPr="00547CBF">
        <w:t>The Committee advised that as this was a not an intervention study and no procedure would be performed</w:t>
      </w:r>
      <w:r w:rsidR="00EB3FC7">
        <w:t>,</w:t>
      </w:r>
      <w:r w:rsidRPr="00547CBF">
        <w:t xml:space="preserve"> participants under 16 years with sufficient capacity to provide their own informed consent may do so without parental consent. The Researcher queried how to respond if a parent contacted them unhappy that their child participated without their consent. The Committee stated the Researcher can inform them the study has ethics approval from the HDEC and participants with sufficient capacity under 16 may participate in qualitative research without parental consent.</w:t>
      </w:r>
    </w:p>
    <w:p w14:paraId="40E6FBDE" w14:textId="77777777" w:rsidR="005E428C" w:rsidRDefault="005E428C" w:rsidP="005E428C">
      <w:pPr>
        <w:pStyle w:val="ListParagraph"/>
      </w:pPr>
      <w:r w:rsidRPr="00547CBF">
        <w:t xml:space="preserve">The Committee recommended becoming familiar with </w:t>
      </w:r>
      <w:r>
        <w:t xml:space="preserve">the </w:t>
      </w:r>
      <w:hyperlink r:id="rId8" w:history="1">
        <w:r w:rsidRPr="00970420">
          <w:rPr>
            <w:rStyle w:val="Hyperlink"/>
            <w:rFonts w:cs="Arial"/>
            <w:szCs w:val="22"/>
          </w:rPr>
          <w:t>National Ethical Standards on children and young people (para 6.19 - 6.30</w:t>
        </w:r>
      </w:hyperlink>
      <w:r>
        <w:t>) and advised as long as the study was consistent with the standards children under 12 would be eligible to participate.</w:t>
      </w:r>
    </w:p>
    <w:p w14:paraId="2E8A4170" w14:textId="1C4D7110" w:rsidR="00B80D9D" w:rsidRPr="00614A92" w:rsidRDefault="005E428C" w:rsidP="005E428C">
      <w:pPr>
        <w:pStyle w:val="ListParagraph"/>
      </w:pPr>
      <w:r w:rsidRPr="00547CBF">
        <w:t>The Committee noted the peer reviewer commented on the inclusion of transfeminine, transmasculine and nonbinary participants and queried who would be eligible to participate. The Researcher stated anyone who is transgender would be welcome to participate</w:t>
      </w:r>
      <w:r w:rsidR="004D3102">
        <w:t xml:space="preserve"> including nonbinary people. </w:t>
      </w:r>
    </w:p>
    <w:p w14:paraId="08FD2C80" w14:textId="77777777" w:rsidR="00B80D9D" w:rsidRPr="00614A92" w:rsidRDefault="00B80D9D" w:rsidP="00B80D9D">
      <w:pPr>
        <w:spacing w:before="80" w:after="80"/>
        <w:rPr>
          <w:rFonts w:cs="Arial"/>
          <w:lang w:val="en-NZ"/>
        </w:rPr>
      </w:pPr>
    </w:p>
    <w:p w14:paraId="73A0D090" w14:textId="77777777" w:rsidR="00B80D9D" w:rsidRPr="00614A92" w:rsidRDefault="00B80D9D" w:rsidP="00B80D9D">
      <w:pPr>
        <w:pStyle w:val="Headingbold"/>
        <w:rPr>
          <w:rFonts w:cs="Arial"/>
        </w:rPr>
      </w:pPr>
      <w:r w:rsidRPr="00614A92">
        <w:rPr>
          <w:rFonts w:cs="Arial"/>
        </w:rPr>
        <w:t>Summary of outstanding ethical issues</w:t>
      </w:r>
    </w:p>
    <w:p w14:paraId="7B6E08A3" w14:textId="77777777" w:rsidR="00B80D9D" w:rsidRPr="00614A92" w:rsidRDefault="00B80D9D" w:rsidP="00B80D9D">
      <w:pPr>
        <w:rPr>
          <w:rFonts w:cs="Arial"/>
          <w:lang w:val="en-NZ"/>
        </w:rPr>
      </w:pPr>
    </w:p>
    <w:p w14:paraId="474E5DCF" w14:textId="77777777" w:rsidR="00B80D9D" w:rsidRPr="00614A92" w:rsidRDefault="00B80D9D" w:rsidP="00B80D9D">
      <w:pPr>
        <w:rPr>
          <w:rFonts w:cs="Arial"/>
          <w:szCs w:val="22"/>
        </w:rPr>
      </w:pPr>
      <w:r w:rsidRPr="00614A92">
        <w:rPr>
          <w:rFonts w:cs="Arial"/>
          <w:lang w:val="en-NZ"/>
        </w:rPr>
        <w:t xml:space="preserve">The main ethical issues considered by the </w:t>
      </w:r>
      <w:r w:rsidRPr="00614A92">
        <w:rPr>
          <w:rFonts w:cs="Arial"/>
          <w:szCs w:val="22"/>
          <w:lang w:val="en-NZ"/>
        </w:rPr>
        <w:t>Committee and which require addressing by the Researcher are as follows</w:t>
      </w:r>
      <w:r w:rsidRPr="00614A92">
        <w:rPr>
          <w:rFonts w:cs="Arial"/>
          <w:szCs w:val="22"/>
        </w:rPr>
        <w:t>.</w:t>
      </w:r>
    </w:p>
    <w:p w14:paraId="2471AD23" w14:textId="77777777" w:rsidR="00B80D9D" w:rsidRPr="00614A92" w:rsidRDefault="00B80D9D" w:rsidP="00B80D9D">
      <w:pPr>
        <w:autoSpaceDE w:val="0"/>
        <w:autoSpaceDN w:val="0"/>
        <w:adjustRightInd w:val="0"/>
        <w:rPr>
          <w:rFonts w:cs="Arial"/>
          <w:szCs w:val="22"/>
          <w:lang w:val="en-NZ"/>
        </w:rPr>
      </w:pPr>
    </w:p>
    <w:p w14:paraId="24B0C232" w14:textId="57F1615B" w:rsidR="005E428C" w:rsidRPr="005E428C" w:rsidRDefault="005E428C" w:rsidP="005E428C">
      <w:pPr>
        <w:pStyle w:val="ListParagraph"/>
      </w:pPr>
      <w:r w:rsidRPr="00547CBF">
        <w:t>The Committee recommended revising the inclusion criteria in the protocol to allow children under 12 to participate and to embed a process for participants 12-16 to provide their own consent. The Committee recommended creating the following information sheets to manage this:</w:t>
      </w:r>
    </w:p>
    <w:p w14:paraId="2C16B409" w14:textId="0441C846" w:rsidR="005E428C" w:rsidRPr="00547CBF" w:rsidRDefault="005E428C" w:rsidP="00276F06">
      <w:pPr>
        <w:pStyle w:val="ListParagraph"/>
        <w:numPr>
          <w:ilvl w:val="1"/>
          <w:numId w:val="25"/>
        </w:numPr>
      </w:pPr>
      <w:r w:rsidRPr="00547CBF">
        <w:t>A young person</w:t>
      </w:r>
      <w:r w:rsidR="00EB3FC7">
        <w:t>’</w:t>
      </w:r>
      <w:r w:rsidRPr="00547CBF">
        <w:t xml:space="preserve">s information sheet and assent form for participants under 12. </w:t>
      </w:r>
    </w:p>
    <w:p w14:paraId="7E0575C3" w14:textId="77777777" w:rsidR="005E428C" w:rsidRPr="00547CBF" w:rsidRDefault="005E428C" w:rsidP="00276F06">
      <w:pPr>
        <w:pStyle w:val="ListParagraph"/>
        <w:numPr>
          <w:ilvl w:val="1"/>
          <w:numId w:val="25"/>
        </w:numPr>
      </w:pPr>
      <w:r w:rsidRPr="00547CBF">
        <w:t xml:space="preserve">A slightly more complex information sheet for participants aged 12-16 who lack maturity and do require parental consent. </w:t>
      </w:r>
    </w:p>
    <w:p w14:paraId="1B13A25F" w14:textId="54D27E89" w:rsidR="00CF427A" w:rsidRDefault="005E428C" w:rsidP="00276F06">
      <w:pPr>
        <w:pStyle w:val="ListParagraph"/>
        <w:numPr>
          <w:ilvl w:val="1"/>
          <w:numId w:val="25"/>
        </w:numPr>
      </w:pPr>
      <w:r w:rsidRPr="00547CBF">
        <w:t xml:space="preserve">An information sheet </w:t>
      </w:r>
      <w:r w:rsidR="00CF427A">
        <w:t>for</w:t>
      </w:r>
      <w:r w:rsidRPr="00547CBF">
        <w:t xml:space="preserve"> participants 16 and above and those under 16 with sufficient capacity to consent.</w:t>
      </w:r>
    </w:p>
    <w:p w14:paraId="3283B865" w14:textId="7EFFB5ED" w:rsidR="005E428C" w:rsidRPr="005E428C" w:rsidRDefault="00CF427A" w:rsidP="00276F06">
      <w:pPr>
        <w:pStyle w:val="ListParagraph"/>
        <w:numPr>
          <w:ilvl w:val="1"/>
          <w:numId w:val="25"/>
        </w:numPr>
      </w:pPr>
      <w:r>
        <w:t>An information sheet for parents</w:t>
      </w:r>
      <w:r w:rsidR="005E428C" w:rsidRPr="00547CBF">
        <w:t xml:space="preserve"> </w:t>
      </w:r>
    </w:p>
    <w:p w14:paraId="7CBB4A7F" w14:textId="77777777" w:rsidR="005E428C" w:rsidRDefault="005E428C" w:rsidP="005E428C">
      <w:pPr>
        <w:pStyle w:val="ListParagraph"/>
      </w:pPr>
      <w:r w:rsidRPr="00547CBF">
        <w:lastRenderedPageBreak/>
        <w:t xml:space="preserve">The Committee requested the Researcher add a process for determining capacity to consent in the protocol. </w:t>
      </w:r>
    </w:p>
    <w:p w14:paraId="0245CC98" w14:textId="22038969" w:rsidR="005E428C" w:rsidRDefault="005E428C" w:rsidP="005E428C">
      <w:pPr>
        <w:pStyle w:val="ListParagraph"/>
      </w:pPr>
      <w:r w:rsidRPr="00547CBF">
        <w:t xml:space="preserve">The Committee queried whether the questionnaire is appropriate to capture the different experiences of youth and older people who may encounter different challenges. The Researcher stated they have been working with a trans advisory group to create specific questions to address this and would supply it to the Committee. </w:t>
      </w:r>
    </w:p>
    <w:p w14:paraId="380BD083" w14:textId="4AC684C9" w:rsidR="00B80D9D" w:rsidRPr="00614A92" w:rsidRDefault="005E428C" w:rsidP="005E428C">
      <w:pPr>
        <w:pStyle w:val="ListParagraph"/>
        <w:rPr>
          <w:color w:val="FF0000"/>
        </w:rPr>
      </w:pPr>
      <w:r w:rsidRPr="00547CBF">
        <w:t>The Committee requested the inclusion of a detailed safety plan in the protocol on how to manage distress or suicidal ideation in participants. Information explaining this process should be added to the information sheets.</w:t>
      </w:r>
      <w:r w:rsidR="00B80D9D" w:rsidRPr="00614A92">
        <w:br/>
      </w:r>
    </w:p>
    <w:p w14:paraId="384AFF4B" w14:textId="28B904D7" w:rsidR="00B80D9D" w:rsidRDefault="00B80D9D" w:rsidP="00B80D9D">
      <w:pPr>
        <w:spacing w:before="80" w:after="80"/>
        <w:rPr>
          <w:rFonts w:cs="Arial"/>
          <w:szCs w:val="22"/>
          <w:lang w:val="en-NZ"/>
        </w:rPr>
      </w:pPr>
      <w:r w:rsidRPr="00614A92">
        <w:rPr>
          <w:rFonts w:cs="Arial"/>
          <w:szCs w:val="22"/>
          <w:lang w:val="en-NZ"/>
        </w:rPr>
        <w:t xml:space="preserve">The Committee requested the following changes to the Participant Information Sheet and Consent Form (PIS/CF): </w:t>
      </w:r>
    </w:p>
    <w:p w14:paraId="5CFB856B" w14:textId="77777777" w:rsidR="005E428C" w:rsidRPr="00614A92" w:rsidRDefault="005E428C" w:rsidP="00B80D9D">
      <w:pPr>
        <w:spacing w:before="80" w:after="80"/>
        <w:rPr>
          <w:rFonts w:cs="Arial"/>
          <w:szCs w:val="22"/>
          <w:lang w:val="en-NZ"/>
        </w:rPr>
      </w:pPr>
    </w:p>
    <w:p w14:paraId="1499C2EE" w14:textId="049A2639" w:rsidR="005E428C" w:rsidRPr="00547CBF" w:rsidRDefault="005E428C" w:rsidP="0056592B">
      <w:pPr>
        <w:pStyle w:val="ListParagraph"/>
      </w:pPr>
      <w:r>
        <w:t>The Committee requested inclusion of</w:t>
      </w:r>
      <w:r w:rsidRPr="00547CBF">
        <w:t xml:space="preserve"> a short statement on the study's objective(s) and what it is trying to achieve. </w:t>
      </w:r>
    </w:p>
    <w:p w14:paraId="467CFDAB" w14:textId="77777777" w:rsidR="005E428C" w:rsidRDefault="005E428C" w:rsidP="0056592B">
      <w:pPr>
        <w:pStyle w:val="ListParagraph"/>
      </w:pPr>
      <w:r w:rsidRPr="00547CBF">
        <w:t xml:space="preserve">The Committee requested information on possible risks (e.g. participation may be upsetting) and how the researchers will respond. The Committee recommended adapting the </w:t>
      </w:r>
      <w:r>
        <w:t xml:space="preserve">section from the </w:t>
      </w:r>
      <w:hyperlink r:id="rId9" w:history="1">
        <w:r w:rsidRPr="005A649C">
          <w:rPr>
            <w:rStyle w:val="Hyperlink"/>
            <w:rFonts w:cs="Arial"/>
            <w:szCs w:val="22"/>
          </w:rPr>
          <w:t>HDEC template.</w:t>
        </w:r>
      </w:hyperlink>
      <w:r w:rsidRPr="00547CBF">
        <w:t xml:space="preserve"> </w:t>
      </w:r>
    </w:p>
    <w:p w14:paraId="0DF1A3E7" w14:textId="2E607BE0" w:rsidR="00B80D9D" w:rsidRPr="005E428C" w:rsidRDefault="005E428C" w:rsidP="0056592B">
      <w:pPr>
        <w:pStyle w:val="ListParagraph"/>
      </w:pPr>
      <w:r>
        <w:t>The Committee recommended including visual imagery in the information sheets as this may assist neurodiverse participants.</w:t>
      </w:r>
    </w:p>
    <w:p w14:paraId="0A299BBB" w14:textId="77777777" w:rsidR="00B80D9D" w:rsidRPr="00614A92" w:rsidRDefault="00B80D9D" w:rsidP="00B80D9D">
      <w:pPr>
        <w:spacing w:before="80" w:after="80"/>
        <w:rPr>
          <w:rFonts w:cs="Arial"/>
        </w:rPr>
      </w:pPr>
    </w:p>
    <w:p w14:paraId="7947FAFE" w14:textId="77777777" w:rsidR="00B80D9D" w:rsidRPr="00614A92" w:rsidRDefault="00B80D9D" w:rsidP="00B80D9D">
      <w:pPr>
        <w:rPr>
          <w:rFonts w:cs="Arial"/>
          <w:b/>
          <w:bCs/>
          <w:lang w:val="en-NZ"/>
        </w:rPr>
      </w:pPr>
      <w:r w:rsidRPr="00614A92">
        <w:rPr>
          <w:rFonts w:cs="Arial"/>
          <w:b/>
          <w:bCs/>
          <w:lang w:val="en-NZ"/>
        </w:rPr>
        <w:t xml:space="preserve">Decision </w:t>
      </w:r>
    </w:p>
    <w:p w14:paraId="1E53678B" w14:textId="5446078F" w:rsidR="00B80D9D" w:rsidRPr="00614A92" w:rsidRDefault="00B80D9D" w:rsidP="00B80D9D">
      <w:pPr>
        <w:rPr>
          <w:rFonts w:cs="Arial"/>
          <w:color w:val="33CCCC"/>
          <w:szCs w:val="22"/>
          <w:lang w:val="en-NZ"/>
        </w:rPr>
      </w:pPr>
      <w:r w:rsidRPr="00614A92">
        <w:rPr>
          <w:rFonts w:cs="Arial"/>
          <w:color w:val="33CCCC"/>
          <w:szCs w:val="22"/>
          <w:lang w:val="en-NZ"/>
        </w:rPr>
        <w:t xml:space="preserve"> </w:t>
      </w:r>
    </w:p>
    <w:p w14:paraId="00B80196" w14:textId="77777777" w:rsidR="00B80D9D" w:rsidRPr="00614A92" w:rsidRDefault="00B80D9D" w:rsidP="00B80D9D">
      <w:pPr>
        <w:rPr>
          <w:rFonts w:cs="Arial"/>
          <w:lang w:val="en-NZ"/>
        </w:rPr>
      </w:pPr>
    </w:p>
    <w:p w14:paraId="2E2192E9" w14:textId="77777777" w:rsidR="00B80D9D" w:rsidRPr="00614A92" w:rsidRDefault="00B80D9D" w:rsidP="00B80D9D">
      <w:pPr>
        <w:rPr>
          <w:rFonts w:cs="Arial"/>
          <w:lang w:val="en-NZ"/>
        </w:rPr>
      </w:pPr>
      <w:r w:rsidRPr="00614A92">
        <w:rPr>
          <w:rFonts w:cs="Arial"/>
          <w:lang w:val="en-NZ"/>
        </w:rPr>
        <w:t xml:space="preserve">This application was </w:t>
      </w:r>
      <w:r w:rsidRPr="00614A92">
        <w:rPr>
          <w:rFonts w:cs="Arial"/>
          <w:i/>
          <w:lang w:val="en-NZ"/>
        </w:rPr>
        <w:t>provisionally approved</w:t>
      </w:r>
      <w:r w:rsidRPr="00614A92">
        <w:rPr>
          <w:rFonts w:cs="Arial"/>
          <w:lang w:val="en-NZ"/>
        </w:rPr>
        <w:t xml:space="preserve"> by </w:t>
      </w:r>
      <w:r w:rsidRPr="00614A92">
        <w:rPr>
          <w:rFonts w:cs="Arial"/>
          <w:szCs w:val="22"/>
          <w:lang w:val="en-NZ"/>
        </w:rPr>
        <w:t>consensus,</w:t>
      </w:r>
      <w:r w:rsidRPr="00614A92">
        <w:rPr>
          <w:rFonts w:cs="Arial"/>
          <w:color w:val="33CCCC"/>
          <w:szCs w:val="22"/>
          <w:lang w:val="en-NZ"/>
        </w:rPr>
        <w:t xml:space="preserve"> </w:t>
      </w:r>
      <w:r w:rsidRPr="00614A92">
        <w:rPr>
          <w:rFonts w:cs="Arial"/>
          <w:lang w:val="en-NZ"/>
        </w:rPr>
        <w:t>subject to the following information being received:</w:t>
      </w:r>
    </w:p>
    <w:p w14:paraId="590DD00F" w14:textId="77777777" w:rsidR="00B80D9D" w:rsidRPr="00614A92" w:rsidRDefault="00B80D9D" w:rsidP="00B80D9D">
      <w:pPr>
        <w:rPr>
          <w:rFonts w:cs="Arial"/>
          <w:lang w:val="en-NZ"/>
        </w:rPr>
      </w:pPr>
    </w:p>
    <w:p w14:paraId="01F3A582" w14:textId="77777777" w:rsidR="00B80D9D" w:rsidRPr="00614A92" w:rsidRDefault="00B80D9D" w:rsidP="00072280">
      <w:pPr>
        <w:pStyle w:val="ListParagraph"/>
      </w:pPr>
      <w:r w:rsidRPr="00614A92">
        <w:t>Please address all outstanding ethical issues, providing the information requested by the Committee.</w:t>
      </w:r>
    </w:p>
    <w:p w14:paraId="7B21241F" w14:textId="77777777" w:rsidR="00B80D9D" w:rsidRPr="00614A92" w:rsidRDefault="00B80D9D" w:rsidP="00072280">
      <w:pPr>
        <w:pStyle w:val="ListParagraph"/>
        <w:numPr>
          <w:ilvl w:val="0"/>
          <w:numId w:val="3"/>
        </w:numPr>
        <w:rPr>
          <w:rFonts w:cs="Arial"/>
        </w:rPr>
      </w:pPr>
      <w:r w:rsidRPr="00614A92">
        <w:rPr>
          <w:rFonts w:cs="Arial"/>
        </w:rPr>
        <w:t xml:space="preserve">Please update the participant information sheet and consent form, taking into account feedback provided by the Committee. </w:t>
      </w:r>
      <w:r w:rsidRPr="00614A92">
        <w:rPr>
          <w:rFonts w:cs="Arial"/>
          <w:i/>
          <w:iCs/>
        </w:rPr>
        <w:t>(National Ethical Standards for Health and Disability Research and Quality Improvement, para 7.15 – 7.17).</w:t>
      </w:r>
    </w:p>
    <w:p w14:paraId="4173A66F" w14:textId="77777777" w:rsidR="00B80D9D" w:rsidRPr="00614A92" w:rsidRDefault="00B80D9D" w:rsidP="00072280">
      <w:pPr>
        <w:pStyle w:val="ListParagraph"/>
        <w:numPr>
          <w:ilvl w:val="0"/>
          <w:numId w:val="3"/>
        </w:numPr>
        <w:rPr>
          <w:rFonts w:cs="Arial"/>
        </w:rPr>
      </w:pPr>
      <w:r w:rsidRPr="00614A92">
        <w:rPr>
          <w:rFonts w:cs="Arial"/>
        </w:rPr>
        <w:t xml:space="preserve">Please update the study protocol, taking into account the feedback provided by the Committee. (National Ethical Standards for Health and Disability Research and Quality Improvement, para 9.7).  </w:t>
      </w:r>
    </w:p>
    <w:p w14:paraId="0CC4D3C2" w14:textId="77777777" w:rsidR="00B80D9D" w:rsidRPr="00614A92" w:rsidRDefault="00B80D9D" w:rsidP="00B80D9D">
      <w:pPr>
        <w:rPr>
          <w:rFonts w:cs="Arial"/>
          <w:color w:val="FF0000"/>
          <w:lang w:val="en-NZ"/>
        </w:rPr>
      </w:pPr>
    </w:p>
    <w:p w14:paraId="67F8B3AC" w14:textId="316DAE0D" w:rsidR="00B80D9D" w:rsidRPr="00614A92" w:rsidRDefault="00B80D9D" w:rsidP="005A649C">
      <w:pPr>
        <w:rPr>
          <w:rFonts w:cs="Arial"/>
          <w:color w:val="4BACC6"/>
          <w:lang w:val="en-NZ"/>
        </w:rPr>
      </w:pPr>
      <w:r w:rsidRPr="00614A92">
        <w:rPr>
          <w:rFonts w:cs="Arial"/>
          <w:lang w:val="en-NZ"/>
        </w:rPr>
        <w:t>After receipt of the information requested by the Committee, a final decision on the application will be made b</w:t>
      </w:r>
      <w:r w:rsidR="005A649C">
        <w:rPr>
          <w:rFonts w:cs="Arial"/>
          <w:lang w:val="en-NZ"/>
        </w:rPr>
        <w:t>y Ms Alice McCarthy and Mr Barry Taylor.</w:t>
      </w:r>
    </w:p>
    <w:p w14:paraId="4B105E66" w14:textId="5C75593C" w:rsidR="00B80D9D" w:rsidRPr="00614A92" w:rsidRDefault="00B80D9D">
      <w:pPr>
        <w:rPr>
          <w:rFonts w:cs="Arial"/>
          <w:color w:val="4BACC6"/>
          <w:lang w:val="en-NZ"/>
        </w:rPr>
      </w:pPr>
      <w:r w:rsidRPr="00614A92">
        <w:rPr>
          <w:rFonts w:cs="Arial"/>
          <w:color w:val="4BACC6"/>
          <w:lang w:val="en-NZ"/>
        </w:rPr>
        <w:br w:type="page"/>
      </w:r>
    </w:p>
    <w:p w14:paraId="54010D64" w14:textId="77777777" w:rsidR="00B80D9D" w:rsidRPr="00614A92" w:rsidRDefault="00B80D9D" w:rsidP="00B80D9D">
      <w:pPr>
        <w:rPr>
          <w:rFonts w:cs="Arial"/>
        </w:rPr>
      </w:pPr>
    </w:p>
    <w:p w14:paraId="476B90F7" w14:textId="77777777" w:rsidR="00B80D9D" w:rsidRPr="00614A92" w:rsidRDefault="00B80D9D" w:rsidP="00B80D9D">
      <w:pPr>
        <w:rPr>
          <w:rFonts w:cs="Arial"/>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80D9D" w:rsidRPr="00614A92" w14:paraId="57B2AEA8" w14:textId="77777777" w:rsidTr="00DE00F0">
        <w:trPr>
          <w:trHeight w:val="280"/>
        </w:trPr>
        <w:tc>
          <w:tcPr>
            <w:tcW w:w="966" w:type="dxa"/>
            <w:tcBorders>
              <w:top w:val="nil"/>
              <w:left w:val="nil"/>
              <w:bottom w:val="nil"/>
              <w:right w:val="nil"/>
            </w:tcBorders>
          </w:tcPr>
          <w:p w14:paraId="04A53331" w14:textId="7FBFDA2F" w:rsidR="00B80D9D" w:rsidRPr="00614A92" w:rsidRDefault="00664D4B" w:rsidP="00DE00F0">
            <w:pPr>
              <w:autoSpaceDE w:val="0"/>
              <w:autoSpaceDN w:val="0"/>
              <w:adjustRightInd w:val="0"/>
              <w:rPr>
                <w:rFonts w:cs="Arial"/>
              </w:rPr>
            </w:pPr>
            <w:r w:rsidRPr="00614A92">
              <w:rPr>
                <w:rFonts w:cs="Arial"/>
                <w:b/>
              </w:rPr>
              <w:t>3</w:t>
            </w:r>
          </w:p>
        </w:tc>
        <w:tc>
          <w:tcPr>
            <w:tcW w:w="2575" w:type="dxa"/>
            <w:tcBorders>
              <w:top w:val="nil"/>
              <w:left w:val="nil"/>
              <w:bottom w:val="nil"/>
              <w:right w:val="nil"/>
            </w:tcBorders>
          </w:tcPr>
          <w:p w14:paraId="50A9A203" w14:textId="77777777" w:rsidR="00B80D9D" w:rsidRPr="00614A92" w:rsidRDefault="00B80D9D" w:rsidP="00DE00F0">
            <w:pPr>
              <w:autoSpaceDE w:val="0"/>
              <w:autoSpaceDN w:val="0"/>
              <w:adjustRightInd w:val="0"/>
              <w:rPr>
                <w:rFonts w:cs="Arial"/>
              </w:rPr>
            </w:pPr>
            <w:r w:rsidRPr="00614A92">
              <w:rPr>
                <w:rFonts w:cs="Arial"/>
                <w:b/>
              </w:rPr>
              <w:t xml:space="preserve">Ethics ref: </w:t>
            </w:r>
            <w:r w:rsidRPr="00614A92">
              <w:rPr>
                <w:rFonts w:cs="Arial"/>
              </w:rPr>
              <w:t xml:space="preserve"> </w:t>
            </w:r>
          </w:p>
        </w:tc>
        <w:tc>
          <w:tcPr>
            <w:tcW w:w="6459" w:type="dxa"/>
            <w:tcBorders>
              <w:top w:val="nil"/>
              <w:left w:val="nil"/>
              <w:bottom w:val="nil"/>
              <w:right w:val="nil"/>
            </w:tcBorders>
          </w:tcPr>
          <w:p w14:paraId="16B9244F" w14:textId="32CFF747" w:rsidR="00B80D9D" w:rsidRPr="00614A92" w:rsidRDefault="005721BF" w:rsidP="00DE00F0">
            <w:pPr>
              <w:rPr>
                <w:rFonts w:cs="Arial"/>
                <w:b/>
                <w:bCs/>
              </w:rPr>
            </w:pPr>
            <w:r w:rsidRPr="00614A92">
              <w:rPr>
                <w:rFonts w:cs="Arial"/>
                <w:b/>
                <w:bCs/>
              </w:rPr>
              <w:t>2023 FULL</w:t>
            </w:r>
            <w:r w:rsidR="000941F7" w:rsidRPr="00614A92">
              <w:rPr>
                <w:rFonts w:cs="Arial"/>
                <w:b/>
                <w:bCs/>
              </w:rPr>
              <w:t xml:space="preserve"> 15542</w:t>
            </w:r>
          </w:p>
        </w:tc>
      </w:tr>
      <w:tr w:rsidR="00B80D9D" w:rsidRPr="00614A92" w14:paraId="5D27817C" w14:textId="77777777" w:rsidTr="00DE00F0">
        <w:trPr>
          <w:trHeight w:val="280"/>
        </w:trPr>
        <w:tc>
          <w:tcPr>
            <w:tcW w:w="966" w:type="dxa"/>
            <w:tcBorders>
              <w:top w:val="nil"/>
              <w:left w:val="nil"/>
              <w:bottom w:val="nil"/>
              <w:right w:val="nil"/>
            </w:tcBorders>
          </w:tcPr>
          <w:p w14:paraId="7CE35990"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38EFF727" w14:textId="77777777" w:rsidR="00B80D9D" w:rsidRPr="00614A92" w:rsidRDefault="00B80D9D" w:rsidP="00DE00F0">
            <w:pPr>
              <w:autoSpaceDE w:val="0"/>
              <w:autoSpaceDN w:val="0"/>
              <w:adjustRightInd w:val="0"/>
              <w:rPr>
                <w:rFonts w:cs="Arial"/>
              </w:rPr>
            </w:pPr>
            <w:r w:rsidRPr="00614A92">
              <w:rPr>
                <w:rFonts w:cs="Arial"/>
              </w:rPr>
              <w:t xml:space="preserve">Title: </w:t>
            </w:r>
          </w:p>
        </w:tc>
        <w:tc>
          <w:tcPr>
            <w:tcW w:w="6459" w:type="dxa"/>
            <w:tcBorders>
              <w:top w:val="nil"/>
              <w:left w:val="nil"/>
              <w:bottom w:val="nil"/>
              <w:right w:val="nil"/>
            </w:tcBorders>
          </w:tcPr>
          <w:p w14:paraId="68E96729" w14:textId="3EBAFC36" w:rsidR="00B80D9D" w:rsidRPr="00614A92" w:rsidRDefault="000941F7" w:rsidP="00DE00F0">
            <w:pPr>
              <w:autoSpaceDE w:val="0"/>
              <w:autoSpaceDN w:val="0"/>
              <w:adjustRightInd w:val="0"/>
              <w:rPr>
                <w:rFonts w:cs="Arial"/>
              </w:rPr>
            </w:pPr>
            <w:r w:rsidRPr="00614A92">
              <w:rPr>
                <w:rFonts w:cs="Arial"/>
              </w:rPr>
              <w:t xml:space="preserve">Newborn genomics - Te Ira oo Te Arai </w:t>
            </w:r>
          </w:p>
        </w:tc>
      </w:tr>
      <w:tr w:rsidR="00B80D9D" w:rsidRPr="00614A92" w14:paraId="73B6F527" w14:textId="77777777" w:rsidTr="00DE00F0">
        <w:trPr>
          <w:trHeight w:val="280"/>
        </w:trPr>
        <w:tc>
          <w:tcPr>
            <w:tcW w:w="966" w:type="dxa"/>
            <w:tcBorders>
              <w:top w:val="nil"/>
              <w:left w:val="nil"/>
              <w:bottom w:val="nil"/>
              <w:right w:val="nil"/>
            </w:tcBorders>
          </w:tcPr>
          <w:p w14:paraId="4F9F59F9"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2F4B7CD3" w14:textId="77777777" w:rsidR="00B80D9D" w:rsidRPr="00614A92" w:rsidRDefault="00B80D9D" w:rsidP="00DE00F0">
            <w:pPr>
              <w:autoSpaceDE w:val="0"/>
              <w:autoSpaceDN w:val="0"/>
              <w:adjustRightInd w:val="0"/>
              <w:rPr>
                <w:rFonts w:cs="Arial"/>
              </w:rPr>
            </w:pPr>
            <w:r w:rsidRPr="00614A92">
              <w:rPr>
                <w:rFonts w:cs="Arial"/>
              </w:rPr>
              <w:t xml:space="preserve">Principal Investigator: </w:t>
            </w:r>
          </w:p>
        </w:tc>
        <w:tc>
          <w:tcPr>
            <w:tcW w:w="6459" w:type="dxa"/>
            <w:tcBorders>
              <w:top w:val="nil"/>
              <w:left w:val="nil"/>
              <w:bottom w:val="nil"/>
              <w:right w:val="nil"/>
            </w:tcBorders>
          </w:tcPr>
          <w:p w14:paraId="7E007C8C" w14:textId="36DE18A3" w:rsidR="00B80D9D" w:rsidRPr="00614A92" w:rsidRDefault="000941F7" w:rsidP="00DE00F0">
            <w:pPr>
              <w:rPr>
                <w:rFonts w:cs="Arial"/>
              </w:rPr>
            </w:pPr>
            <w:r w:rsidRPr="00614A92">
              <w:rPr>
                <w:rFonts w:cs="Arial"/>
              </w:rPr>
              <w:t xml:space="preserve">Prof Justin O'Sullivan </w:t>
            </w:r>
          </w:p>
        </w:tc>
      </w:tr>
      <w:tr w:rsidR="00B80D9D" w:rsidRPr="00614A92" w14:paraId="64B5DB9C" w14:textId="77777777" w:rsidTr="00DE00F0">
        <w:trPr>
          <w:trHeight w:val="280"/>
        </w:trPr>
        <w:tc>
          <w:tcPr>
            <w:tcW w:w="966" w:type="dxa"/>
            <w:tcBorders>
              <w:top w:val="nil"/>
              <w:left w:val="nil"/>
              <w:bottom w:val="nil"/>
              <w:right w:val="nil"/>
            </w:tcBorders>
          </w:tcPr>
          <w:p w14:paraId="4CE7C165"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71F30CA4" w14:textId="77777777" w:rsidR="00B80D9D" w:rsidRPr="00614A92" w:rsidRDefault="00B80D9D" w:rsidP="00DE00F0">
            <w:pPr>
              <w:autoSpaceDE w:val="0"/>
              <w:autoSpaceDN w:val="0"/>
              <w:adjustRightInd w:val="0"/>
              <w:rPr>
                <w:rFonts w:cs="Arial"/>
              </w:rPr>
            </w:pPr>
            <w:r w:rsidRPr="00614A92">
              <w:rPr>
                <w:rFonts w:cs="Arial"/>
              </w:rPr>
              <w:t xml:space="preserve">Sponsor: </w:t>
            </w:r>
          </w:p>
        </w:tc>
        <w:tc>
          <w:tcPr>
            <w:tcW w:w="6459" w:type="dxa"/>
            <w:tcBorders>
              <w:top w:val="nil"/>
              <w:left w:val="nil"/>
              <w:bottom w:val="nil"/>
              <w:right w:val="nil"/>
            </w:tcBorders>
          </w:tcPr>
          <w:p w14:paraId="1438DE53" w14:textId="6381C952" w:rsidR="00B80D9D" w:rsidRPr="00614A92" w:rsidRDefault="00E865EC" w:rsidP="00DE00F0">
            <w:pPr>
              <w:autoSpaceDE w:val="0"/>
              <w:autoSpaceDN w:val="0"/>
              <w:adjustRightInd w:val="0"/>
              <w:rPr>
                <w:rFonts w:cs="Arial"/>
              </w:rPr>
            </w:pPr>
            <w:r w:rsidRPr="00614A92">
              <w:rPr>
                <w:rFonts w:cs="Arial"/>
              </w:rPr>
              <w:t xml:space="preserve">The University of Auckland </w:t>
            </w:r>
          </w:p>
        </w:tc>
      </w:tr>
      <w:tr w:rsidR="00B80D9D" w:rsidRPr="00614A92" w14:paraId="50479AB3" w14:textId="77777777" w:rsidTr="00DE00F0">
        <w:trPr>
          <w:trHeight w:val="280"/>
        </w:trPr>
        <w:tc>
          <w:tcPr>
            <w:tcW w:w="966" w:type="dxa"/>
            <w:tcBorders>
              <w:top w:val="nil"/>
              <w:left w:val="nil"/>
              <w:bottom w:val="nil"/>
              <w:right w:val="nil"/>
            </w:tcBorders>
          </w:tcPr>
          <w:p w14:paraId="2FB6D820"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148DFF0C" w14:textId="77777777" w:rsidR="00B80D9D" w:rsidRPr="00614A92" w:rsidRDefault="00B80D9D" w:rsidP="00DE00F0">
            <w:pPr>
              <w:autoSpaceDE w:val="0"/>
              <w:autoSpaceDN w:val="0"/>
              <w:adjustRightInd w:val="0"/>
              <w:rPr>
                <w:rFonts w:cs="Arial"/>
              </w:rPr>
            </w:pPr>
            <w:r w:rsidRPr="00614A92">
              <w:rPr>
                <w:rFonts w:cs="Arial"/>
              </w:rPr>
              <w:t xml:space="preserve">Clock Start Date: </w:t>
            </w:r>
          </w:p>
        </w:tc>
        <w:tc>
          <w:tcPr>
            <w:tcW w:w="6459" w:type="dxa"/>
            <w:tcBorders>
              <w:top w:val="nil"/>
              <w:left w:val="nil"/>
              <w:bottom w:val="nil"/>
              <w:right w:val="nil"/>
            </w:tcBorders>
          </w:tcPr>
          <w:p w14:paraId="267E2469" w14:textId="1CA00073" w:rsidR="00B80D9D" w:rsidRPr="00614A92" w:rsidRDefault="00E865EC" w:rsidP="00DE00F0">
            <w:pPr>
              <w:autoSpaceDE w:val="0"/>
              <w:autoSpaceDN w:val="0"/>
              <w:adjustRightInd w:val="0"/>
              <w:rPr>
                <w:rFonts w:cs="Arial"/>
              </w:rPr>
            </w:pPr>
            <w:r w:rsidRPr="00614A92">
              <w:rPr>
                <w:rFonts w:cs="Arial"/>
              </w:rPr>
              <w:t xml:space="preserve">07 April 2023 </w:t>
            </w:r>
          </w:p>
        </w:tc>
      </w:tr>
    </w:tbl>
    <w:p w14:paraId="66069499" w14:textId="77777777" w:rsidR="00B80D9D" w:rsidRPr="00614A92" w:rsidRDefault="00B80D9D" w:rsidP="00B80D9D">
      <w:pPr>
        <w:rPr>
          <w:rFonts w:cs="Arial"/>
        </w:rPr>
      </w:pPr>
    </w:p>
    <w:p w14:paraId="257FAE0A" w14:textId="64842D70" w:rsidR="00B80D9D" w:rsidRPr="000048FD" w:rsidRDefault="004308E6" w:rsidP="00B80D9D">
      <w:pPr>
        <w:autoSpaceDE w:val="0"/>
        <w:autoSpaceDN w:val="0"/>
        <w:adjustRightInd w:val="0"/>
        <w:rPr>
          <w:rFonts w:cs="Arial"/>
          <w:sz w:val="20"/>
          <w:lang w:val="en-NZ"/>
        </w:rPr>
      </w:pPr>
      <w:r w:rsidRPr="000048FD">
        <w:rPr>
          <w:rFonts w:cs="Arial"/>
          <w:szCs w:val="22"/>
          <w:lang w:val="en-NZ"/>
        </w:rPr>
        <w:t>Prof</w:t>
      </w:r>
      <w:r w:rsidR="009C3A0B" w:rsidRPr="000048FD">
        <w:rPr>
          <w:rFonts w:cs="Arial"/>
          <w:szCs w:val="22"/>
          <w:lang w:val="en-NZ"/>
        </w:rPr>
        <w:t>essor</w:t>
      </w:r>
      <w:r w:rsidRPr="000048FD">
        <w:rPr>
          <w:rFonts w:cs="Arial"/>
          <w:szCs w:val="22"/>
          <w:lang w:val="en-NZ"/>
        </w:rPr>
        <w:t xml:space="preserve"> Justin O</w:t>
      </w:r>
      <w:r w:rsidR="009C3A0B" w:rsidRPr="000048FD">
        <w:rPr>
          <w:rFonts w:cs="Arial"/>
          <w:szCs w:val="22"/>
          <w:lang w:val="en-NZ"/>
        </w:rPr>
        <w:t>'</w:t>
      </w:r>
      <w:r w:rsidR="005F2AFF" w:rsidRPr="000048FD">
        <w:rPr>
          <w:rFonts w:cs="Arial"/>
          <w:szCs w:val="22"/>
          <w:lang w:val="en-NZ"/>
        </w:rPr>
        <w:t>Sullivan</w:t>
      </w:r>
      <w:r w:rsidR="00B80D9D" w:rsidRPr="000048FD">
        <w:rPr>
          <w:rFonts w:cs="Arial"/>
          <w:lang w:val="en-NZ"/>
        </w:rPr>
        <w:t xml:space="preserve"> was present via videoconference for discussion of this application.</w:t>
      </w:r>
    </w:p>
    <w:p w14:paraId="2E448429" w14:textId="77777777" w:rsidR="00B80D9D" w:rsidRPr="00614A92" w:rsidRDefault="00B80D9D" w:rsidP="00B80D9D">
      <w:pPr>
        <w:rPr>
          <w:rFonts w:cs="Arial"/>
          <w:u w:val="single"/>
          <w:lang w:val="en-NZ"/>
        </w:rPr>
      </w:pPr>
    </w:p>
    <w:p w14:paraId="158EDA29" w14:textId="77777777" w:rsidR="00B80D9D" w:rsidRPr="00614A92" w:rsidRDefault="00B80D9D" w:rsidP="00B80D9D">
      <w:pPr>
        <w:pStyle w:val="Headingbold"/>
        <w:rPr>
          <w:rFonts w:cs="Arial"/>
        </w:rPr>
      </w:pPr>
      <w:r w:rsidRPr="00614A92">
        <w:rPr>
          <w:rFonts w:cs="Arial"/>
        </w:rPr>
        <w:t>Potential conflicts of interest</w:t>
      </w:r>
    </w:p>
    <w:p w14:paraId="24541264" w14:textId="77777777" w:rsidR="00B80D9D" w:rsidRPr="00614A92" w:rsidRDefault="00B80D9D" w:rsidP="00B80D9D">
      <w:pPr>
        <w:rPr>
          <w:rFonts w:cs="Arial"/>
          <w:b/>
          <w:lang w:val="en-NZ"/>
        </w:rPr>
      </w:pPr>
    </w:p>
    <w:p w14:paraId="48524258" w14:textId="77777777" w:rsidR="00B80D9D" w:rsidRPr="00614A92" w:rsidRDefault="00B80D9D" w:rsidP="00B80D9D">
      <w:pPr>
        <w:rPr>
          <w:rFonts w:cs="Arial"/>
          <w:lang w:val="en-NZ"/>
        </w:rPr>
      </w:pPr>
      <w:r w:rsidRPr="00614A92">
        <w:rPr>
          <w:rFonts w:cs="Arial"/>
          <w:lang w:val="en-NZ"/>
        </w:rPr>
        <w:t>The Chair asked members to declare any potential conflicts of interest related to this application.</w:t>
      </w:r>
    </w:p>
    <w:p w14:paraId="16C816C4" w14:textId="77777777" w:rsidR="00B80D9D" w:rsidRPr="00614A92" w:rsidRDefault="00B80D9D" w:rsidP="00B80D9D">
      <w:pPr>
        <w:rPr>
          <w:rFonts w:cs="Arial"/>
          <w:lang w:val="en-NZ"/>
        </w:rPr>
      </w:pPr>
    </w:p>
    <w:p w14:paraId="151E2D28" w14:textId="77777777" w:rsidR="00B80D9D" w:rsidRPr="00614A92" w:rsidRDefault="00B80D9D" w:rsidP="00B80D9D">
      <w:pPr>
        <w:rPr>
          <w:rFonts w:cs="Arial"/>
          <w:lang w:val="en-NZ"/>
        </w:rPr>
      </w:pPr>
      <w:r w:rsidRPr="00614A92">
        <w:rPr>
          <w:rFonts w:cs="Arial"/>
          <w:lang w:val="en-NZ"/>
        </w:rPr>
        <w:t>No potential conflicts of interest related to this application were declared by any member.</w:t>
      </w:r>
    </w:p>
    <w:p w14:paraId="7A807E89" w14:textId="2A5ADFF3" w:rsidR="00B80D9D" w:rsidRPr="009C3A0B" w:rsidRDefault="00B80D9D" w:rsidP="00B80D9D">
      <w:pPr>
        <w:rPr>
          <w:rFonts w:cs="Arial"/>
          <w:szCs w:val="22"/>
          <w:lang w:val="en-NZ"/>
        </w:rPr>
      </w:pPr>
    </w:p>
    <w:p w14:paraId="2E8343EF" w14:textId="77777777" w:rsidR="00B80D9D" w:rsidRPr="00614A92" w:rsidRDefault="00B80D9D" w:rsidP="00B80D9D">
      <w:pPr>
        <w:autoSpaceDE w:val="0"/>
        <w:autoSpaceDN w:val="0"/>
        <w:adjustRightInd w:val="0"/>
        <w:rPr>
          <w:rFonts w:cs="Arial"/>
          <w:lang w:val="en-NZ"/>
        </w:rPr>
      </w:pPr>
    </w:p>
    <w:p w14:paraId="7CD1EC88" w14:textId="77777777" w:rsidR="00B80D9D" w:rsidRPr="00614A92" w:rsidRDefault="00B80D9D" w:rsidP="00B80D9D">
      <w:pPr>
        <w:pStyle w:val="Headingbold"/>
        <w:rPr>
          <w:rFonts w:cs="Arial"/>
        </w:rPr>
      </w:pPr>
      <w:r w:rsidRPr="00614A92">
        <w:rPr>
          <w:rFonts w:cs="Arial"/>
        </w:rPr>
        <w:t xml:space="preserve">Summary of resolved ethical issues </w:t>
      </w:r>
    </w:p>
    <w:p w14:paraId="1C6C0CE7" w14:textId="77777777" w:rsidR="00B80D9D" w:rsidRPr="00614A92" w:rsidRDefault="00B80D9D" w:rsidP="00B80D9D">
      <w:pPr>
        <w:rPr>
          <w:rFonts w:cs="Arial"/>
          <w:u w:val="single"/>
          <w:lang w:val="en-NZ"/>
        </w:rPr>
      </w:pPr>
    </w:p>
    <w:p w14:paraId="7837B82E" w14:textId="77777777" w:rsidR="00B80D9D" w:rsidRPr="00614A92" w:rsidRDefault="00B80D9D" w:rsidP="00B80D9D">
      <w:pPr>
        <w:rPr>
          <w:rFonts w:cs="Arial"/>
          <w:lang w:val="en-NZ"/>
        </w:rPr>
      </w:pPr>
      <w:r w:rsidRPr="00614A92">
        <w:rPr>
          <w:rFonts w:cs="Arial"/>
          <w:lang w:val="en-NZ"/>
        </w:rPr>
        <w:t>The main ethical issues considered by the Committee and addressed by the Researcher are as follows.</w:t>
      </w:r>
    </w:p>
    <w:p w14:paraId="0CA1BABE" w14:textId="77777777" w:rsidR="00B80D9D" w:rsidRPr="00614A92" w:rsidRDefault="00B80D9D" w:rsidP="00B80D9D">
      <w:pPr>
        <w:rPr>
          <w:rFonts w:cs="Arial"/>
          <w:lang w:val="en-NZ"/>
        </w:rPr>
      </w:pPr>
    </w:p>
    <w:p w14:paraId="23906586" w14:textId="662174DE" w:rsidR="00AB09EF" w:rsidRPr="00B7078B" w:rsidRDefault="00AB09EF" w:rsidP="00E711AB">
      <w:pPr>
        <w:pStyle w:val="ListParagraph"/>
        <w:numPr>
          <w:ilvl w:val="0"/>
          <w:numId w:val="32"/>
        </w:numPr>
      </w:pPr>
      <w:r w:rsidRPr="00DD677C">
        <w:t xml:space="preserve">The Committee noted the exclusion criteria included a previously diagnosed genetic disorder and queried the possibility of multiple genetic disorders. The Researcher explained the study would involve acutely unwell babies and if an established diagnosis would explain the presenting situation the resource would not be used to find a similar diagnosis but if the presentation cannot be explained by an existing diagnosis the baby would be eligible and the study would investigate the cause. </w:t>
      </w:r>
    </w:p>
    <w:p w14:paraId="36B298A9" w14:textId="2E3FD72D" w:rsidR="00AB09EF" w:rsidRPr="00B7078B" w:rsidRDefault="00AB09EF" w:rsidP="00AB09EF">
      <w:pPr>
        <w:pStyle w:val="ListParagraph"/>
      </w:pPr>
      <w:r w:rsidRPr="00DD677C">
        <w:t xml:space="preserve">The Committee noted the application stated genetic testing would occur if a parent refused a post-mortem investigation and expressed concern. The Researcher clarified that some parents refuse any post-mortem investigation or autopsies and they would be invited to participate in the study to potentially determine if a genetic cause contributed. The Researcher confirmed they would be given the option and would not do testing without consent. </w:t>
      </w:r>
    </w:p>
    <w:p w14:paraId="549B1CEB" w14:textId="647B774D" w:rsidR="00AB09EF" w:rsidRPr="00B7078B" w:rsidRDefault="00AB09EF" w:rsidP="00AB09EF">
      <w:pPr>
        <w:pStyle w:val="ListParagraph"/>
      </w:pPr>
      <w:r w:rsidRPr="00DD677C">
        <w:t xml:space="preserve">The Committee requested additional information on the AI component of the study. The Researcher explained it is an AI developed by a commercial company and uses an algorithm to assess known clinical variants against its literature database. The AI results can then be verified manually by a specialist. </w:t>
      </w:r>
    </w:p>
    <w:p w14:paraId="2FEC6384" w14:textId="5DB15530" w:rsidR="00B80D9D" w:rsidRPr="00614A92" w:rsidRDefault="00AB09EF" w:rsidP="00B7078B">
      <w:pPr>
        <w:pStyle w:val="ListParagraph"/>
      </w:pPr>
      <w:r w:rsidRPr="00DD677C">
        <w:t>The Committee noted adult-onset conditions would not be disclosed. The Researcher stated the objective of the study is to investigate a diagnosis for an acutely unwell child and it is common practice in genetics to not disclose information that is not required to be known at this point in time. The Researcher explained any adult-onset diseases or recessive conditions can be disclosed during the reconsenting process when participants turn 16, if they choose to accept this information.</w:t>
      </w:r>
    </w:p>
    <w:p w14:paraId="1AB27A13" w14:textId="77777777" w:rsidR="00B80D9D" w:rsidRPr="00614A92" w:rsidRDefault="00B80D9D" w:rsidP="00B80D9D">
      <w:pPr>
        <w:spacing w:before="80" w:after="80"/>
        <w:rPr>
          <w:rFonts w:cs="Arial"/>
          <w:lang w:val="en-NZ"/>
        </w:rPr>
      </w:pPr>
    </w:p>
    <w:p w14:paraId="4C01EA71" w14:textId="77777777" w:rsidR="00B80D9D" w:rsidRPr="00614A92" w:rsidRDefault="00B80D9D" w:rsidP="00B80D9D">
      <w:pPr>
        <w:pStyle w:val="Headingbold"/>
        <w:rPr>
          <w:rFonts w:cs="Arial"/>
        </w:rPr>
      </w:pPr>
      <w:r w:rsidRPr="00614A92">
        <w:rPr>
          <w:rFonts w:cs="Arial"/>
        </w:rPr>
        <w:t>Summary of outstanding ethical issues</w:t>
      </w:r>
    </w:p>
    <w:p w14:paraId="008BCC18" w14:textId="77777777" w:rsidR="00B80D9D" w:rsidRPr="00614A92" w:rsidRDefault="00B80D9D" w:rsidP="00B80D9D">
      <w:pPr>
        <w:rPr>
          <w:rFonts w:cs="Arial"/>
          <w:lang w:val="en-NZ"/>
        </w:rPr>
      </w:pPr>
    </w:p>
    <w:p w14:paraId="0E215C6F" w14:textId="77777777" w:rsidR="00B80D9D" w:rsidRPr="00614A92" w:rsidRDefault="00B80D9D" w:rsidP="00B80D9D">
      <w:pPr>
        <w:rPr>
          <w:rFonts w:cs="Arial"/>
          <w:szCs w:val="22"/>
        </w:rPr>
      </w:pPr>
      <w:r w:rsidRPr="00614A92">
        <w:rPr>
          <w:rFonts w:cs="Arial"/>
          <w:lang w:val="en-NZ"/>
        </w:rPr>
        <w:t xml:space="preserve">The main ethical issues considered by the </w:t>
      </w:r>
      <w:r w:rsidRPr="00614A92">
        <w:rPr>
          <w:rFonts w:cs="Arial"/>
          <w:szCs w:val="22"/>
          <w:lang w:val="en-NZ"/>
        </w:rPr>
        <w:t>Committee and which require addressing by the Researcher are as follows</w:t>
      </w:r>
      <w:r w:rsidRPr="00614A92">
        <w:rPr>
          <w:rFonts w:cs="Arial"/>
          <w:szCs w:val="22"/>
        </w:rPr>
        <w:t>.</w:t>
      </w:r>
    </w:p>
    <w:p w14:paraId="30E3CC24" w14:textId="77777777" w:rsidR="00B80D9D" w:rsidRPr="00614A92" w:rsidRDefault="00B80D9D" w:rsidP="00B80D9D">
      <w:pPr>
        <w:autoSpaceDE w:val="0"/>
        <w:autoSpaceDN w:val="0"/>
        <w:adjustRightInd w:val="0"/>
        <w:rPr>
          <w:rFonts w:cs="Arial"/>
          <w:szCs w:val="22"/>
          <w:lang w:val="en-NZ"/>
        </w:rPr>
      </w:pPr>
    </w:p>
    <w:p w14:paraId="47DB3560" w14:textId="09BB694C" w:rsidR="009C3A0B" w:rsidRPr="009C3A0B" w:rsidRDefault="009C3A0B" w:rsidP="009C3A0B">
      <w:pPr>
        <w:pStyle w:val="ListParagraph"/>
      </w:pPr>
      <w:r w:rsidRPr="00DD677C">
        <w:t xml:space="preserve">The Committee queried whether disability perspectives were included in study consultation. The Researcher stated they had discussion with Rare Disorders NZ in the early stages but not recently. The Committee noted genetic conditions can have a significant impact on ability and encouraged the Researcher to do further disability consultation. </w:t>
      </w:r>
    </w:p>
    <w:p w14:paraId="49471D44" w14:textId="1EB713F7" w:rsidR="009C3A0B" w:rsidRPr="009C3A0B" w:rsidRDefault="009C3A0B" w:rsidP="009C3A0B">
      <w:pPr>
        <w:pStyle w:val="ListParagraph"/>
      </w:pPr>
      <w:r w:rsidRPr="00DD677C">
        <w:lastRenderedPageBreak/>
        <w:t xml:space="preserve">The Committee queried how the study would manage a situation involving one parent giving consent and the other refusing. The Researcher stated genetic counsellors operating through the hospital are experienced in these situations and there are established protocols to manage them. The Committee requested this be incorporated into the study protocol. </w:t>
      </w:r>
    </w:p>
    <w:p w14:paraId="0C491581" w14:textId="68A98AD1" w:rsidR="009C3A0B" w:rsidRPr="009C3A0B" w:rsidRDefault="009C3A0B" w:rsidP="009C3A0B">
      <w:pPr>
        <w:pStyle w:val="ListParagraph"/>
      </w:pPr>
      <w:r w:rsidRPr="00DD677C">
        <w:t xml:space="preserve">The Committee queried whether samples collected in the study would be used in the future. The Researcher stated technology is advancing rapidly and if a diagnosis cannot be determined now the samples may be analysed again depending on future developments. The Committee requested information explaining this be added to the participant information sheet and specifying that repeat sampling may be done for genetic causes of disease only and not broader research. </w:t>
      </w:r>
    </w:p>
    <w:p w14:paraId="2E1B60CD" w14:textId="6ACAB600" w:rsidR="00B80D9D" w:rsidRPr="00AB09EF" w:rsidRDefault="009C3A0B" w:rsidP="009C3A0B">
      <w:pPr>
        <w:pStyle w:val="ListParagraph"/>
        <w:rPr>
          <w:color w:val="FF0000"/>
        </w:rPr>
      </w:pPr>
      <w:r w:rsidRPr="00DD677C">
        <w:t>The Committee noted that infant participants would require a re-consenting process at 16 years old. The Committee advised this can be submitted as an amendment in the future. The Committee requested a statement explaining this be added to the PIS.</w:t>
      </w:r>
      <w:r w:rsidR="00B80D9D" w:rsidRPr="00AB09EF">
        <w:br/>
      </w:r>
    </w:p>
    <w:p w14:paraId="785AE6CD" w14:textId="1690C23E" w:rsidR="00B80D9D" w:rsidRPr="00614A92" w:rsidRDefault="00B80D9D" w:rsidP="00B80D9D">
      <w:pPr>
        <w:spacing w:before="80" w:after="80"/>
        <w:rPr>
          <w:rFonts w:cs="Arial"/>
          <w:szCs w:val="22"/>
          <w:lang w:val="en-NZ"/>
        </w:rPr>
      </w:pPr>
      <w:r w:rsidRPr="00614A92">
        <w:rPr>
          <w:rFonts w:cs="Arial"/>
          <w:szCs w:val="22"/>
          <w:lang w:val="en-NZ"/>
        </w:rPr>
        <w:t xml:space="preserve">The Committee requested the following changes to the Participant Information Sheet and Consent Form (PIS/CF): </w:t>
      </w:r>
    </w:p>
    <w:p w14:paraId="52553225" w14:textId="4916AE44" w:rsidR="00B80D9D" w:rsidRPr="00614A92" w:rsidRDefault="00B80D9D" w:rsidP="00D17212">
      <w:pPr>
        <w:pStyle w:val="ListParagraph"/>
        <w:numPr>
          <w:ilvl w:val="0"/>
          <w:numId w:val="0"/>
        </w:numPr>
        <w:ind w:left="360"/>
        <w:rPr>
          <w:rFonts w:cs="Arial"/>
        </w:rPr>
      </w:pPr>
    </w:p>
    <w:p w14:paraId="7C4FC4CA" w14:textId="77777777" w:rsidR="00D17212" w:rsidRPr="00DD677C" w:rsidRDefault="00D17212" w:rsidP="00D17212">
      <w:pPr>
        <w:pStyle w:val="ListParagraph"/>
      </w:pPr>
      <w:r w:rsidRPr="00DD677C">
        <w:t xml:space="preserve">The Committee requested the information on benefit to Māori and Māori cultural issues in the application be incorporated into the PIS to give it a stronger Māori lens. </w:t>
      </w:r>
    </w:p>
    <w:p w14:paraId="73BC50D8" w14:textId="77777777" w:rsidR="00D17212" w:rsidRDefault="00D17212" w:rsidP="00D17212">
      <w:pPr>
        <w:pStyle w:val="ListParagraph"/>
      </w:pPr>
      <w:r w:rsidRPr="00DD677C">
        <w:t xml:space="preserve">The Committee noted Auckland City Hospital has a preferred cultural statement and suggested the Researcher confirm they are using the correct one. </w:t>
      </w:r>
    </w:p>
    <w:p w14:paraId="29719008" w14:textId="4C4E5268" w:rsidR="00B80D9D" w:rsidRPr="00D17212" w:rsidRDefault="00D17212" w:rsidP="00D17212">
      <w:pPr>
        <w:pStyle w:val="ListParagraph"/>
      </w:pPr>
      <w:r w:rsidRPr="00DD677C">
        <w:t>The Committee requested a general revision to incorporate lay language as some people may not understand the difference between DNA samples and DNA sequence data</w:t>
      </w:r>
      <w:r>
        <w:t xml:space="preserve"> or what 'misattributed parentage' means</w:t>
      </w:r>
      <w:r w:rsidRPr="00DD677C">
        <w:t>.</w:t>
      </w:r>
    </w:p>
    <w:p w14:paraId="04AF4D8A" w14:textId="77777777" w:rsidR="00B80D9D" w:rsidRPr="00614A92" w:rsidRDefault="00B80D9D" w:rsidP="00B80D9D">
      <w:pPr>
        <w:spacing w:before="80" w:after="80"/>
        <w:rPr>
          <w:rFonts w:cs="Arial"/>
        </w:rPr>
      </w:pPr>
    </w:p>
    <w:p w14:paraId="543E5750" w14:textId="77777777" w:rsidR="00B80D9D" w:rsidRPr="00614A92" w:rsidRDefault="00B80D9D" w:rsidP="00B80D9D">
      <w:pPr>
        <w:rPr>
          <w:rFonts w:cs="Arial"/>
          <w:b/>
          <w:bCs/>
          <w:lang w:val="en-NZ"/>
        </w:rPr>
      </w:pPr>
      <w:r w:rsidRPr="00614A92">
        <w:rPr>
          <w:rFonts w:cs="Arial"/>
          <w:b/>
          <w:bCs/>
          <w:lang w:val="en-NZ"/>
        </w:rPr>
        <w:t xml:space="preserve">Decision </w:t>
      </w:r>
    </w:p>
    <w:p w14:paraId="76A86A08" w14:textId="77777777" w:rsidR="00B80D9D" w:rsidRPr="00614A92" w:rsidRDefault="00B80D9D" w:rsidP="00B80D9D">
      <w:pPr>
        <w:rPr>
          <w:rFonts w:cs="Arial"/>
          <w:lang w:val="en-NZ"/>
        </w:rPr>
      </w:pPr>
    </w:p>
    <w:p w14:paraId="35F8AA2C" w14:textId="77777777" w:rsidR="00B80D9D" w:rsidRPr="00614A92" w:rsidRDefault="00B80D9D" w:rsidP="00B80D9D">
      <w:pPr>
        <w:rPr>
          <w:rFonts w:cs="Arial"/>
          <w:lang w:val="en-NZ"/>
        </w:rPr>
      </w:pPr>
      <w:r w:rsidRPr="00614A92">
        <w:rPr>
          <w:rFonts w:cs="Arial"/>
          <w:lang w:val="en-NZ"/>
        </w:rPr>
        <w:t xml:space="preserve">This application was </w:t>
      </w:r>
      <w:r w:rsidRPr="00614A92">
        <w:rPr>
          <w:rFonts w:cs="Arial"/>
          <w:i/>
          <w:lang w:val="en-NZ"/>
        </w:rPr>
        <w:t>approved</w:t>
      </w:r>
      <w:r w:rsidRPr="00614A92">
        <w:rPr>
          <w:rFonts w:cs="Arial"/>
          <w:lang w:val="en-NZ"/>
        </w:rPr>
        <w:t xml:space="preserve"> by </w:t>
      </w:r>
      <w:r w:rsidRPr="00614A92">
        <w:rPr>
          <w:rFonts w:cs="Arial"/>
          <w:szCs w:val="22"/>
          <w:lang w:val="en-NZ"/>
        </w:rPr>
        <w:t>consensus</w:t>
      </w:r>
      <w:r w:rsidRPr="00614A92">
        <w:rPr>
          <w:rFonts w:cs="Arial"/>
          <w:lang w:val="en-NZ"/>
        </w:rPr>
        <w:t xml:space="preserve">, </w:t>
      </w:r>
      <w:r w:rsidRPr="00614A92">
        <w:rPr>
          <w:rFonts w:cs="Arial"/>
          <w:szCs w:val="22"/>
          <w:lang w:val="en-NZ"/>
        </w:rPr>
        <w:t>subject to the following non-standard conditions:</w:t>
      </w:r>
    </w:p>
    <w:p w14:paraId="1FA517CD" w14:textId="77777777" w:rsidR="00B80D9D" w:rsidRPr="00614A92" w:rsidRDefault="00B80D9D" w:rsidP="00B80D9D">
      <w:pPr>
        <w:rPr>
          <w:rFonts w:cs="Arial"/>
          <w:color w:val="FF0000"/>
          <w:lang w:val="en-NZ"/>
        </w:rPr>
      </w:pPr>
    </w:p>
    <w:p w14:paraId="1B8EE7B2" w14:textId="0DEC2239" w:rsidR="00B80D9D" w:rsidRPr="002E04FF" w:rsidRDefault="00C34B24" w:rsidP="00B80D9D">
      <w:pPr>
        <w:pStyle w:val="NSCbullet"/>
        <w:rPr>
          <w:color w:val="auto"/>
        </w:rPr>
      </w:pPr>
      <w:r>
        <w:rPr>
          <w:color w:val="auto"/>
        </w:rPr>
        <w:t>p</w:t>
      </w:r>
      <w:r w:rsidR="00B80D9D" w:rsidRPr="002E04FF">
        <w:rPr>
          <w:color w:val="auto"/>
        </w:rPr>
        <w:t>lease address all outstanding ethical issues raised by the Committee</w:t>
      </w:r>
    </w:p>
    <w:p w14:paraId="545B516F" w14:textId="60132C69" w:rsidR="00B80D9D" w:rsidRPr="002E04FF" w:rsidRDefault="00C34B24" w:rsidP="008805D7">
      <w:pPr>
        <w:numPr>
          <w:ilvl w:val="0"/>
          <w:numId w:val="4"/>
        </w:numPr>
        <w:spacing w:before="80" w:after="80"/>
        <w:ind w:left="714" w:hanging="357"/>
        <w:rPr>
          <w:rFonts w:cs="Arial"/>
          <w:szCs w:val="22"/>
          <w:lang w:val="en-NZ"/>
        </w:rPr>
      </w:pPr>
      <w:r>
        <w:rPr>
          <w:rFonts w:cs="Arial"/>
          <w:szCs w:val="22"/>
          <w:lang w:val="en-NZ"/>
        </w:rPr>
        <w:t>p</w:t>
      </w:r>
      <w:r w:rsidR="00B80D9D" w:rsidRPr="002E04FF">
        <w:rPr>
          <w:rFonts w:cs="Arial"/>
          <w:szCs w:val="22"/>
          <w:lang w:val="en-NZ"/>
        </w:rPr>
        <w:t xml:space="preserve">lease update the Participant Information Sheet and Consent Form, taking into account the feedback provided by the Committee. </w:t>
      </w:r>
      <w:r w:rsidR="00B80D9D" w:rsidRPr="002E04FF">
        <w:rPr>
          <w:rFonts w:cs="Arial"/>
          <w:i/>
          <w:iCs/>
        </w:rPr>
        <w:t>(National Ethical Standards for Health and Disability Research and Quality Improvement, para 7.15 – 7.17)</w:t>
      </w:r>
    </w:p>
    <w:p w14:paraId="4E4FEAE3" w14:textId="209D7B4B" w:rsidR="00B80D9D" w:rsidRPr="00614A92" w:rsidRDefault="00C34B24" w:rsidP="008805D7">
      <w:pPr>
        <w:numPr>
          <w:ilvl w:val="0"/>
          <w:numId w:val="4"/>
        </w:numPr>
        <w:spacing w:before="80" w:after="80"/>
        <w:ind w:left="714" w:hanging="357"/>
        <w:rPr>
          <w:rFonts w:cs="Arial"/>
          <w:color w:val="4BACC6"/>
          <w:szCs w:val="22"/>
          <w:lang w:val="en-NZ"/>
        </w:rPr>
      </w:pPr>
      <w:r>
        <w:rPr>
          <w:rFonts w:cs="Arial"/>
        </w:rPr>
        <w:t>p</w:t>
      </w:r>
      <w:r w:rsidR="00B80D9D" w:rsidRPr="002E04FF">
        <w:rPr>
          <w:rFonts w:cs="Arial"/>
        </w:rPr>
        <w:t xml:space="preserve">lease update the study protocol, taking into account the feedback provided by the Committee. </w:t>
      </w:r>
      <w:r w:rsidR="00B80D9D" w:rsidRPr="002E04FF">
        <w:rPr>
          <w:rFonts w:cs="Arial"/>
          <w:i/>
          <w:iCs/>
        </w:rPr>
        <w:t>(National Ethical Standards for Health and Disability Research and Quality Improvement, para 9.7).</w:t>
      </w:r>
    </w:p>
    <w:p w14:paraId="6AF2DEF4" w14:textId="77777777" w:rsidR="00B80D9D" w:rsidRPr="00614A92" w:rsidRDefault="00B80D9D" w:rsidP="00B80D9D">
      <w:pPr>
        <w:rPr>
          <w:rFonts w:cs="Arial"/>
          <w:color w:val="33CCCC"/>
          <w:szCs w:val="22"/>
          <w:lang w:val="en-NZ"/>
        </w:rPr>
      </w:pPr>
    </w:p>
    <w:p w14:paraId="47898324" w14:textId="77777777" w:rsidR="00B80D9D" w:rsidRPr="00614A92" w:rsidRDefault="00B80D9D" w:rsidP="00B80D9D">
      <w:pPr>
        <w:rPr>
          <w:rFonts w:cs="Arial"/>
          <w:color w:val="FF0000"/>
          <w:lang w:val="en-NZ"/>
        </w:rPr>
      </w:pPr>
    </w:p>
    <w:p w14:paraId="2F168811" w14:textId="2571E3E3" w:rsidR="00B80D9D" w:rsidRPr="00614A92" w:rsidRDefault="00B80D9D" w:rsidP="00B80D9D">
      <w:pPr>
        <w:rPr>
          <w:rFonts w:cs="Arial"/>
          <w:color w:val="4BACC6"/>
          <w:lang w:val="en-NZ"/>
        </w:rPr>
      </w:pPr>
    </w:p>
    <w:p w14:paraId="1CED3B1A" w14:textId="14B56744" w:rsidR="00B80D9D" w:rsidRPr="00614A92" w:rsidRDefault="00B80D9D">
      <w:pPr>
        <w:rPr>
          <w:rFonts w:cs="Arial"/>
          <w:color w:val="4BACC6"/>
          <w:lang w:val="en-NZ"/>
        </w:rPr>
      </w:pPr>
      <w:r w:rsidRPr="00614A92">
        <w:rPr>
          <w:rFonts w:cs="Arial"/>
          <w:color w:val="4BACC6"/>
          <w:lang w:val="en-NZ"/>
        </w:rPr>
        <w:br w:type="page"/>
      </w:r>
    </w:p>
    <w:p w14:paraId="6205BA40" w14:textId="77777777" w:rsidR="00B80D9D" w:rsidRPr="00614A92" w:rsidRDefault="00B80D9D" w:rsidP="00B80D9D">
      <w:pPr>
        <w:rPr>
          <w:rFonts w:cs="Arial"/>
        </w:rPr>
      </w:pPr>
    </w:p>
    <w:p w14:paraId="10C71334" w14:textId="77777777" w:rsidR="00B80D9D" w:rsidRPr="00614A92" w:rsidRDefault="00B80D9D" w:rsidP="00B80D9D">
      <w:pPr>
        <w:rPr>
          <w:rFonts w:cs="Arial"/>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80D9D" w:rsidRPr="00614A92" w14:paraId="0C80F5D0" w14:textId="77777777" w:rsidTr="00DE00F0">
        <w:trPr>
          <w:trHeight w:val="280"/>
        </w:trPr>
        <w:tc>
          <w:tcPr>
            <w:tcW w:w="966" w:type="dxa"/>
            <w:tcBorders>
              <w:top w:val="nil"/>
              <w:left w:val="nil"/>
              <w:bottom w:val="nil"/>
              <w:right w:val="nil"/>
            </w:tcBorders>
          </w:tcPr>
          <w:p w14:paraId="40385F39" w14:textId="044D6AAF" w:rsidR="00B80D9D" w:rsidRPr="00614A92" w:rsidRDefault="00664D4B" w:rsidP="00DE00F0">
            <w:pPr>
              <w:autoSpaceDE w:val="0"/>
              <w:autoSpaceDN w:val="0"/>
              <w:adjustRightInd w:val="0"/>
              <w:rPr>
                <w:rFonts w:cs="Arial"/>
              </w:rPr>
            </w:pPr>
            <w:r w:rsidRPr="00614A92">
              <w:rPr>
                <w:rFonts w:cs="Arial"/>
                <w:b/>
              </w:rPr>
              <w:t>4</w:t>
            </w:r>
          </w:p>
        </w:tc>
        <w:tc>
          <w:tcPr>
            <w:tcW w:w="2575" w:type="dxa"/>
            <w:tcBorders>
              <w:top w:val="nil"/>
              <w:left w:val="nil"/>
              <w:bottom w:val="nil"/>
              <w:right w:val="nil"/>
            </w:tcBorders>
          </w:tcPr>
          <w:p w14:paraId="4DA9E36D" w14:textId="77777777" w:rsidR="00B80D9D" w:rsidRPr="00614A92" w:rsidRDefault="00B80D9D" w:rsidP="00DE00F0">
            <w:pPr>
              <w:autoSpaceDE w:val="0"/>
              <w:autoSpaceDN w:val="0"/>
              <w:adjustRightInd w:val="0"/>
              <w:rPr>
                <w:rFonts w:cs="Arial"/>
              </w:rPr>
            </w:pPr>
            <w:r w:rsidRPr="00614A92">
              <w:rPr>
                <w:rFonts w:cs="Arial"/>
                <w:b/>
              </w:rPr>
              <w:t xml:space="preserve">Ethics ref: </w:t>
            </w:r>
            <w:r w:rsidRPr="00614A92">
              <w:rPr>
                <w:rFonts w:cs="Arial"/>
              </w:rPr>
              <w:t xml:space="preserve"> </w:t>
            </w:r>
          </w:p>
        </w:tc>
        <w:tc>
          <w:tcPr>
            <w:tcW w:w="6459" w:type="dxa"/>
            <w:tcBorders>
              <w:top w:val="nil"/>
              <w:left w:val="nil"/>
              <w:bottom w:val="nil"/>
              <w:right w:val="nil"/>
            </w:tcBorders>
          </w:tcPr>
          <w:p w14:paraId="09869EA6" w14:textId="22CB87F4" w:rsidR="00B80D9D" w:rsidRPr="00614A92" w:rsidRDefault="005721BF" w:rsidP="00DE00F0">
            <w:pPr>
              <w:rPr>
                <w:rFonts w:cs="Arial"/>
                <w:b/>
                <w:bCs/>
              </w:rPr>
            </w:pPr>
            <w:r w:rsidRPr="00614A92">
              <w:rPr>
                <w:rFonts w:cs="Arial"/>
                <w:b/>
                <w:bCs/>
              </w:rPr>
              <w:t>2023 FULL</w:t>
            </w:r>
            <w:r w:rsidR="009D7500" w:rsidRPr="00614A92">
              <w:rPr>
                <w:rFonts w:cs="Arial"/>
                <w:b/>
                <w:bCs/>
              </w:rPr>
              <w:t xml:space="preserve"> 15291</w:t>
            </w:r>
          </w:p>
        </w:tc>
      </w:tr>
      <w:tr w:rsidR="00B80D9D" w:rsidRPr="00614A92" w14:paraId="37D31C6C" w14:textId="77777777" w:rsidTr="00DE00F0">
        <w:trPr>
          <w:trHeight w:val="280"/>
        </w:trPr>
        <w:tc>
          <w:tcPr>
            <w:tcW w:w="966" w:type="dxa"/>
            <w:tcBorders>
              <w:top w:val="nil"/>
              <w:left w:val="nil"/>
              <w:bottom w:val="nil"/>
              <w:right w:val="nil"/>
            </w:tcBorders>
          </w:tcPr>
          <w:p w14:paraId="4A62E62F"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4F2566B3" w14:textId="77777777" w:rsidR="00B80D9D" w:rsidRPr="00614A92" w:rsidRDefault="00B80D9D" w:rsidP="00DE00F0">
            <w:pPr>
              <w:autoSpaceDE w:val="0"/>
              <w:autoSpaceDN w:val="0"/>
              <w:adjustRightInd w:val="0"/>
              <w:rPr>
                <w:rFonts w:cs="Arial"/>
              </w:rPr>
            </w:pPr>
            <w:r w:rsidRPr="00614A92">
              <w:rPr>
                <w:rFonts w:cs="Arial"/>
              </w:rPr>
              <w:t xml:space="preserve">Title: </w:t>
            </w:r>
          </w:p>
        </w:tc>
        <w:tc>
          <w:tcPr>
            <w:tcW w:w="6459" w:type="dxa"/>
            <w:tcBorders>
              <w:top w:val="nil"/>
              <w:left w:val="nil"/>
              <w:bottom w:val="nil"/>
              <w:right w:val="nil"/>
            </w:tcBorders>
          </w:tcPr>
          <w:p w14:paraId="002C1CDD" w14:textId="77777777" w:rsidR="003F0184" w:rsidRPr="003F0184" w:rsidRDefault="003F0184" w:rsidP="003F0184">
            <w:pPr>
              <w:autoSpaceDE w:val="0"/>
              <w:autoSpaceDN w:val="0"/>
              <w:adjustRightInd w:val="0"/>
              <w:rPr>
                <w:rFonts w:cs="Arial"/>
              </w:rPr>
            </w:pPr>
            <w:r w:rsidRPr="003F0184">
              <w:rPr>
                <w:rFonts w:cs="Arial"/>
              </w:rPr>
              <w:t>A Phase 1/2, Open-label, Multicenter, Dose Escalation and Expansion Study of the Safety, Tolerability, Pharmacokinetics, and</w:t>
            </w:r>
          </w:p>
          <w:p w14:paraId="68E1C1C2" w14:textId="4973ED79" w:rsidR="00B80D9D" w:rsidRPr="00614A92" w:rsidRDefault="003F0184" w:rsidP="003F0184">
            <w:pPr>
              <w:autoSpaceDE w:val="0"/>
              <w:autoSpaceDN w:val="0"/>
              <w:adjustRightInd w:val="0"/>
              <w:rPr>
                <w:rFonts w:cs="Arial"/>
              </w:rPr>
            </w:pPr>
            <w:r w:rsidRPr="003F0184">
              <w:rPr>
                <w:rFonts w:cs="Arial"/>
              </w:rPr>
              <w:t>Pharmacodynamics of</w:t>
            </w:r>
            <w:r>
              <w:rPr>
                <w:rFonts w:cs="Arial"/>
              </w:rPr>
              <w:t xml:space="preserve"> </w:t>
            </w:r>
            <w:r w:rsidRPr="003F0184">
              <w:rPr>
                <w:rFonts w:cs="Arial"/>
              </w:rPr>
              <w:t>HM43239 in Patients with Relapsed or Refractory Acute Myeloid Leukemia (AML)</w:t>
            </w:r>
          </w:p>
        </w:tc>
      </w:tr>
      <w:tr w:rsidR="00B80D9D" w:rsidRPr="00614A92" w14:paraId="213507EC" w14:textId="77777777" w:rsidTr="00DE00F0">
        <w:trPr>
          <w:trHeight w:val="280"/>
        </w:trPr>
        <w:tc>
          <w:tcPr>
            <w:tcW w:w="966" w:type="dxa"/>
            <w:tcBorders>
              <w:top w:val="nil"/>
              <w:left w:val="nil"/>
              <w:bottom w:val="nil"/>
              <w:right w:val="nil"/>
            </w:tcBorders>
          </w:tcPr>
          <w:p w14:paraId="38F6391F"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58FA2497" w14:textId="77777777" w:rsidR="00B80D9D" w:rsidRPr="00614A92" w:rsidRDefault="00B80D9D" w:rsidP="00DE00F0">
            <w:pPr>
              <w:autoSpaceDE w:val="0"/>
              <w:autoSpaceDN w:val="0"/>
              <w:adjustRightInd w:val="0"/>
              <w:rPr>
                <w:rFonts w:cs="Arial"/>
              </w:rPr>
            </w:pPr>
            <w:r w:rsidRPr="00614A92">
              <w:rPr>
                <w:rFonts w:cs="Arial"/>
              </w:rPr>
              <w:t xml:space="preserve">Principal Investigator: </w:t>
            </w:r>
          </w:p>
        </w:tc>
        <w:tc>
          <w:tcPr>
            <w:tcW w:w="6459" w:type="dxa"/>
            <w:tcBorders>
              <w:top w:val="nil"/>
              <w:left w:val="nil"/>
              <w:bottom w:val="nil"/>
              <w:right w:val="nil"/>
            </w:tcBorders>
          </w:tcPr>
          <w:p w14:paraId="0F5A95E4" w14:textId="68240C43" w:rsidR="00B80D9D" w:rsidRPr="00614A92" w:rsidRDefault="002A5077" w:rsidP="00DE00F0">
            <w:pPr>
              <w:rPr>
                <w:rFonts w:cs="Arial"/>
              </w:rPr>
            </w:pPr>
            <w:r w:rsidRPr="00614A92">
              <w:rPr>
                <w:rFonts w:cs="Arial"/>
              </w:rPr>
              <w:t>Dr Lauren Child</w:t>
            </w:r>
          </w:p>
        </w:tc>
      </w:tr>
      <w:tr w:rsidR="00B80D9D" w:rsidRPr="00614A92" w14:paraId="6A51DECF" w14:textId="77777777" w:rsidTr="00DE00F0">
        <w:trPr>
          <w:trHeight w:val="280"/>
        </w:trPr>
        <w:tc>
          <w:tcPr>
            <w:tcW w:w="966" w:type="dxa"/>
            <w:tcBorders>
              <w:top w:val="nil"/>
              <w:left w:val="nil"/>
              <w:bottom w:val="nil"/>
              <w:right w:val="nil"/>
            </w:tcBorders>
          </w:tcPr>
          <w:p w14:paraId="0A7DB624"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13C1288C" w14:textId="77777777" w:rsidR="00B80D9D" w:rsidRPr="00614A92" w:rsidRDefault="00B80D9D" w:rsidP="00DE00F0">
            <w:pPr>
              <w:autoSpaceDE w:val="0"/>
              <w:autoSpaceDN w:val="0"/>
              <w:adjustRightInd w:val="0"/>
              <w:rPr>
                <w:rFonts w:cs="Arial"/>
              </w:rPr>
            </w:pPr>
            <w:r w:rsidRPr="00614A92">
              <w:rPr>
                <w:rFonts w:cs="Arial"/>
              </w:rPr>
              <w:t xml:space="preserve">Sponsor: </w:t>
            </w:r>
          </w:p>
        </w:tc>
        <w:tc>
          <w:tcPr>
            <w:tcW w:w="6459" w:type="dxa"/>
            <w:tcBorders>
              <w:top w:val="nil"/>
              <w:left w:val="nil"/>
              <w:bottom w:val="nil"/>
              <w:right w:val="nil"/>
            </w:tcBorders>
          </w:tcPr>
          <w:p w14:paraId="743D2F70" w14:textId="3D48FBD5" w:rsidR="00B80D9D" w:rsidRPr="00614A92" w:rsidRDefault="002A5077" w:rsidP="00DE00F0">
            <w:pPr>
              <w:autoSpaceDE w:val="0"/>
              <w:autoSpaceDN w:val="0"/>
              <w:adjustRightInd w:val="0"/>
              <w:rPr>
                <w:rFonts w:cs="Arial"/>
              </w:rPr>
            </w:pPr>
            <w:r w:rsidRPr="00614A92">
              <w:rPr>
                <w:rFonts w:cs="Arial"/>
              </w:rPr>
              <w:t>Aptose BioSciences, Inc. and Labcorp New Zealand Ltd</w:t>
            </w:r>
          </w:p>
        </w:tc>
      </w:tr>
      <w:tr w:rsidR="00B80D9D" w:rsidRPr="00614A92" w14:paraId="343AFFA3" w14:textId="77777777" w:rsidTr="00DE00F0">
        <w:trPr>
          <w:trHeight w:val="280"/>
        </w:trPr>
        <w:tc>
          <w:tcPr>
            <w:tcW w:w="966" w:type="dxa"/>
            <w:tcBorders>
              <w:top w:val="nil"/>
              <w:left w:val="nil"/>
              <w:bottom w:val="nil"/>
              <w:right w:val="nil"/>
            </w:tcBorders>
          </w:tcPr>
          <w:p w14:paraId="61DDA69B"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0F4D685F" w14:textId="77777777" w:rsidR="00B80D9D" w:rsidRPr="00614A92" w:rsidRDefault="00B80D9D" w:rsidP="00DE00F0">
            <w:pPr>
              <w:autoSpaceDE w:val="0"/>
              <w:autoSpaceDN w:val="0"/>
              <w:adjustRightInd w:val="0"/>
              <w:rPr>
                <w:rFonts w:cs="Arial"/>
              </w:rPr>
            </w:pPr>
            <w:r w:rsidRPr="00614A92">
              <w:rPr>
                <w:rFonts w:cs="Arial"/>
              </w:rPr>
              <w:t xml:space="preserve">Clock Start Date: </w:t>
            </w:r>
          </w:p>
        </w:tc>
        <w:tc>
          <w:tcPr>
            <w:tcW w:w="6459" w:type="dxa"/>
            <w:tcBorders>
              <w:top w:val="nil"/>
              <w:left w:val="nil"/>
              <w:bottom w:val="nil"/>
              <w:right w:val="nil"/>
            </w:tcBorders>
          </w:tcPr>
          <w:p w14:paraId="27A9B2BF" w14:textId="0840E9FC" w:rsidR="00B80D9D" w:rsidRPr="00614A92" w:rsidRDefault="00E711AB" w:rsidP="00DE00F0">
            <w:pPr>
              <w:autoSpaceDE w:val="0"/>
              <w:autoSpaceDN w:val="0"/>
              <w:adjustRightInd w:val="0"/>
              <w:rPr>
                <w:rFonts w:cs="Arial"/>
              </w:rPr>
            </w:pPr>
            <w:r>
              <w:rPr>
                <w:rFonts w:cs="Arial"/>
              </w:rPr>
              <w:t>21</w:t>
            </w:r>
            <w:r w:rsidR="004258C6" w:rsidRPr="00614A92">
              <w:rPr>
                <w:rFonts w:cs="Arial"/>
              </w:rPr>
              <w:t xml:space="preserve"> April 2023. </w:t>
            </w:r>
          </w:p>
        </w:tc>
      </w:tr>
    </w:tbl>
    <w:p w14:paraId="566DD72C" w14:textId="77777777" w:rsidR="00B80D9D" w:rsidRPr="00614A92" w:rsidRDefault="00B80D9D" w:rsidP="00B80D9D">
      <w:pPr>
        <w:rPr>
          <w:rFonts w:cs="Arial"/>
        </w:rPr>
      </w:pPr>
    </w:p>
    <w:p w14:paraId="4EE48D59" w14:textId="2B0F9EE3" w:rsidR="00B80D9D" w:rsidRPr="00B95EAD" w:rsidRDefault="00E74D2D" w:rsidP="00B80D9D">
      <w:pPr>
        <w:autoSpaceDE w:val="0"/>
        <w:autoSpaceDN w:val="0"/>
        <w:adjustRightInd w:val="0"/>
        <w:rPr>
          <w:rFonts w:cs="Arial"/>
          <w:sz w:val="20"/>
          <w:lang w:val="en-NZ"/>
        </w:rPr>
      </w:pPr>
      <w:r w:rsidRPr="00B95EAD">
        <w:rPr>
          <w:rFonts w:cs="Arial"/>
          <w:szCs w:val="22"/>
          <w:lang w:val="en-NZ"/>
        </w:rPr>
        <w:t>Dr Lauren Child</w:t>
      </w:r>
      <w:r w:rsidR="00B80D9D" w:rsidRPr="00B95EAD">
        <w:rPr>
          <w:rFonts w:cs="Arial"/>
          <w:lang w:val="en-NZ"/>
        </w:rPr>
        <w:t xml:space="preserve"> was present via videoconference for discussion of this application.</w:t>
      </w:r>
    </w:p>
    <w:p w14:paraId="310F6B6C" w14:textId="77777777" w:rsidR="00B80D9D" w:rsidRPr="00B95EAD" w:rsidRDefault="00B80D9D" w:rsidP="00B80D9D">
      <w:pPr>
        <w:rPr>
          <w:rFonts w:cs="Arial"/>
          <w:u w:val="single"/>
          <w:lang w:val="en-NZ"/>
        </w:rPr>
      </w:pPr>
    </w:p>
    <w:p w14:paraId="3798CAC7" w14:textId="77777777" w:rsidR="00B80D9D" w:rsidRPr="00B95EAD" w:rsidRDefault="00B80D9D" w:rsidP="00B80D9D">
      <w:pPr>
        <w:pStyle w:val="Headingbold"/>
        <w:rPr>
          <w:rFonts w:cs="Arial"/>
        </w:rPr>
      </w:pPr>
      <w:r w:rsidRPr="00B95EAD">
        <w:rPr>
          <w:rFonts w:cs="Arial"/>
        </w:rPr>
        <w:t>Potential conflicts of interest</w:t>
      </w:r>
    </w:p>
    <w:p w14:paraId="7BA80523" w14:textId="77777777" w:rsidR="00B80D9D" w:rsidRPr="00614A92" w:rsidRDefault="00B80D9D" w:rsidP="00B80D9D">
      <w:pPr>
        <w:rPr>
          <w:rFonts w:cs="Arial"/>
          <w:b/>
          <w:lang w:val="en-NZ"/>
        </w:rPr>
      </w:pPr>
    </w:p>
    <w:p w14:paraId="77DA0F8A" w14:textId="77777777" w:rsidR="00B80D9D" w:rsidRPr="00614A92" w:rsidRDefault="00B80D9D" w:rsidP="00B80D9D">
      <w:pPr>
        <w:rPr>
          <w:rFonts w:cs="Arial"/>
          <w:lang w:val="en-NZ"/>
        </w:rPr>
      </w:pPr>
      <w:r w:rsidRPr="00614A92">
        <w:rPr>
          <w:rFonts w:cs="Arial"/>
          <w:lang w:val="en-NZ"/>
        </w:rPr>
        <w:t>The Chair asked members to declare any potential conflicts of interest related to this application.</w:t>
      </w:r>
    </w:p>
    <w:p w14:paraId="03931CD8" w14:textId="77777777" w:rsidR="00B80D9D" w:rsidRPr="00614A92" w:rsidRDefault="00B80D9D" w:rsidP="00B80D9D">
      <w:pPr>
        <w:rPr>
          <w:rFonts w:cs="Arial"/>
          <w:lang w:val="en-NZ"/>
        </w:rPr>
      </w:pPr>
    </w:p>
    <w:p w14:paraId="3DC639C0" w14:textId="77777777" w:rsidR="00B80D9D" w:rsidRPr="00614A92" w:rsidRDefault="00B80D9D" w:rsidP="00B80D9D">
      <w:pPr>
        <w:rPr>
          <w:rFonts w:cs="Arial"/>
          <w:lang w:val="en-NZ"/>
        </w:rPr>
      </w:pPr>
      <w:r w:rsidRPr="00614A92">
        <w:rPr>
          <w:rFonts w:cs="Arial"/>
          <w:lang w:val="en-NZ"/>
        </w:rPr>
        <w:t>No potential conflicts of interest related to this application were declared by any member.</w:t>
      </w:r>
    </w:p>
    <w:p w14:paraId="23494AA5" w14:textId="77777777" w:rsidR="00B80D9D" w:rsidRPr="00614A92" w:rsidRDefault="00B80D9D" w:rsidP="00B80D9D">
      <w:pPr>
        <w:spacing w:before="80" w:after="80"/>
        <w:rPr>
          <w:rFonts w:cs="Arial"/>
          <w:lang w:val="en-NZ"/>
        </w:rPr>
      </w:pPr>
    </w:p>
    <w:p w14:paraId="4DC16DB0" w14:textId="77777777" w:rsidR="00B80D9D" w:rsidRPr="00614A92" w:rsidRDefault="00B80D9D" w:rsidP="00B80D9D">
      <w:pPr>
        <w:pStyle w:val="Headingbold"/>
        <w:rPr>
          <w:rFonts w:cs="Arial"/>
        </w:rPr>
      </w:pPr>
      <w:r w:rsidRPr="00614A92">
        <w:rPr>
          <w:rFonts w:cs="Arial"/>
        </w:rPr>
        <w:t>Summary of outstanding ethical issues</w:t>
      </w:r>
    </w:p>
    <w:p w14:paraId="1099D94C" w14:textId="77777777" w:rsidR="00B80D9D" w:rsidRPr="00614A92" w:rsidRDefault="00B80D9D" w:rsidP="00B80D9D">
      <w:pPr>
        <w:rPr>
          <w:rFonts w:cs="Arial"/>
          <w:lang w:val="en-NZ"/>
        </w:rPr>
      </w:pPr>
    </w:p>
    <w:p w14:paraId="793202B6" w14:textId="77777777" w:rsidR="00B80D9D" w:rsidRPr="00614A92" w:rsidRDefault="00B80D9D" w:rsidP="00B80D9D">
      <w:pPr>
        <w:rPr>
          <w:rFonts w:cs="Arial"/>
          <w:szCs w:val="22"/>
        </w:rPr>
      </w:pPr>
      <w:r w:rsidRPr="00614A92">
        <w:rPr>
          <w:rFonts w:cs="Arial"/>
          <w:lang w:val="en-NZ"/>
        </w:rPr>
        <w:t xml:space="preserve">The main ethical issues considered by the </w:t>
      </w:r>
      <w:r w:rsidRPr="00614A92">
        <w:rPr>
          <w:rFonts w:cs="Arial"/>
          <w:szCs w:val="22"/>
          <w:lang w:val="en-NZ"/>
        </w:rPr>
        <w:t>Committee and which require addressing by the Researcher are as follows</w:t>
      </w:r>
      <w:r w:rsidRPr="00614A92">
        <w:rPr>
          <w:rFonts w:cs="Arial"/>
          <w:szCs w:val="22"/>
        </w:rPr>
        <w:t>.</w:t>
      </w:r>
    </w:p>
    <w:p w14:paraId="0E9EF29C" w14:textId="77777777" w:rsidR="00B80D9D" w:rsidRPr="00614A92" w:rsidRDefault="00B80D9D" w:rsidP="00B80D9D">
      <w:pPr>
        <w:autoSpaceDE w:val="0"/>
        <w:autoSpaceDN w:val="0"/>
        <w:adjustRightInd w:val="0"/>
        <w:rPr>
          <w:rFonts w:cs="Arial"/>
          <w:szCs w:val="22"/>
          <w:lang w:val="en-NZ"/>
        </w:rPr>
      </w:pPr>
    </w:p>
    <w:p w14:paraId="3967B8BF" w14:textId="77777777" w:rsidR="00BE5849" w:rsidRPr="00E711AB" w:rsidRDefault="00BE5849" w:rsidP="00E711AB">
      <w:pPr>
        <w:pStyle w:val="ListParagraph"/>
        <w:numPr>
          <w:ilvl w:val="0"/>
          <w:numId w:val="31"/>
        </w:numPr>
        <w:rPr>
          <w:color w:val="33CCCC"/>
        </w:rPr>
      </w:pPr>
      <w:r w:rsidRPr="00AB271A">
        <w:t xml:space="preserve">The Committee noted the statement on future research of samples was broad and non-specific. The Committee requested the Researcher either refine it to 'research related to this disease' or supply a </w:t>
      </w:r>
      <w:hyperlink r:id="rId10" w:history="1">
        <w:r w:rsidRPr="00E711AB">
          <w:rPr>
            <w:rStyle w:val="Hyperlink"/>
            <w:rFonts w:cs="Arial"/>
            <w:szCs w:val="22"/>
          </w:rPr>
          <w:t>Future Unspecified Research (FUR) information sheet and consent form</w:t>
        </w:r>
      </w:hyperlink>
      <w:r w:rsidRPr="00AB271A">
        <w:t>.</w:t>
      </w:r>
    </w:p>
    <w:p w14:paraId="5B2749BB" w14:textId="77777777" w:rsidR="00BE5849" w:rsidRDefault="00BE5849" w:rsidP="00E711AB">
      <w:pPr>
        <w:pStyle w:val="ListParagraph"/>
        <w:numPr>
          <w:ilvl w:val="0"/>
          <w:numId w:val="34"/>
        </w:numPr>
      </w:pPr>
      <w:r>
        <w:t xml:space="preserve">The Committee noted a ~15% response rate to the drug was low and the protocol did not include discussion on why this is acceptable. The Committee queried whether the response rate was reflective of a low subclinical dose or not. The Researcher stated they will clarify with the Sponsor.  </w:t>
      </w:r>
    </w:p>
    <w:p w14:paraId="02CE1322" w14:textId="0951C6F0" w:rsidR="00B80D9D" w:rsidRDefault="00BE5849" w:rsidP="00E711AB">
      <w:pPr>
        <w:pStyle w:val="ListParagraph"/>
        <w:numPr>
          <w:ilvl w:val="0"/>
          <w:numId w:val="35"/>
        </w:numPr>
      </w:pPr>
      <w:r>
        <w:t>The Committee recommended the Researcher encourage Sponsor to submit the drug for licensure in New Zealand if the study is successful.</w:t>
      </w:r>
      <w:r>
        <w:tab/>
      </w:r>
    </w:p>
    <w:p w14:paraId="2149A481" w14:textId="77777777" w:rsidR="00BE5849" w:rsidRPr="00BE5849" w:rsidRDefault="00BE5849" w:rsidP="00BE5849">
      <w:pPr>
        <w:pStyle w:val="ListParagraph"/>
        <w:numPr>
          <w:ilvl w:val="0"/>
          <w:numId w:val="0"/>
        </w:numPr>
        <w:rPr>
          <w:rFonts w:cs="Arial"/>
          <w:color w:val="FF0000"/>
        </w:rPr>
      </w:pPr>
    </w:p>
    <w:p w14:paraId="36C0A544" w14:textId="77777777" w:rsidR="00B80D9D" w:rsidRPr="00614A92" w:rsidRDefault="00B80D9D" w:rsidP="00B80D9D">
      <w:pPr>
        <w:spacing w:before="80" w:after="80"/>
        <w:rPr>
          <w:rFonts w:cs="Arial"/>
          <w:szCs w:val="22"/>
          <w:lang w:val="en-NZ"/>
        </w:rPr>
      </w:pPr>
      <w:r w:rsidRPr="00614A92">
        <w:rPr>
          <w:rFonts w:cs="Arial"/>
          <w:szCs w:val="22"/>
          <w:lang w:val="en-NZ"/>
        </w:rPr>
        <w:t xml:space="preserve">The Committee requested the following changes to the Participant Information Sheet and Consent Form (PIS/CF): </w:t>
      </w:r>
    </w:p>
    <w:p w14:paraId="1790F81A" w14:textId="77777777" w:rsidR="00B80D9D" w:rsidRPr="00614A92" w:rsidRDefault="00B80D9D" w:rsidP="00B80D9D">
      <w:pPr>
        <w:spacing w:before="80" w:after="80"/>
        <w:rPr>
          <w:rFonts w:cs="Arial"/>
          <w:szCs w:val="22"/>
          <w:lang w:val="en-NZ"/>
        </w:rPr>
      </w:pPr>
    </w:p>
    <w:p w14:paraId="4BB75113" w14:textId="652B1F80" w:rsidR="00BE5849" w:rsidRPr="00BE5849" w:rsidRDefault="00BE5849" w:rsidP="00E711AB">
      <w:pPr>
        <w:pStyle w:val="ListParagraph"/>
        <w:numPr>
          <w:ilvl w:val="0"/>
          <w:numId w:val="35"/>
        </w:numPr>
      </w:pPr>
      <w:r w:rsidRPr="00BE5849">
        <w:t>The Committee noted a statement indicating the Sponsor can stop the study for any time for any reason. In New Zealand an intervention study in which participants are potentially receiving benefit must not be stopped for primarily commercial reasons. Please amend the statement to reflect this.</w:t>
      </w:r>
    </w:p>
    <w:p w14:paraId="52AE1C98" w14:textId="77777777" w:rsidR="00BE5849" w:rsidRPr="00BE5849" w:rsidRDefault="00BE5849" w:rsidP="00E711AB">
      <w:pPr>
        <w:pStyle w:val="ListParagraph"/>
        <w:numPr>
          <w:ilvl w:val="0"/>
          <w:numId w:val="35"/>
        </w:numPr>
      </w:pPr>
      <w:r w:rsidRPr="00BE5849">
        <w:t>Please revise the contraceptive section to be gender neutral ('If you are capable of becoming pregnant').</w:t>
      </w:r>
    </w:p>
    <w:p w14:paraId="7C8BD320" w14:textId="77777777" w:rsidR="00BE5849" w:rsidRPr="00BE5849" w:rsidRDefault="00BE5849" w:rsidP="00E711AB">
      <w:pPr>
        <w:pStyle w:val="ListParagraph"/>
        <w:numPr>
          <w:ilvl w:val="0"/>
          <w:numId w:val="35"/>
        </w:numPr>
      </w:pPr>
      <w:r w:rsidRPr="00BE5849">
        <w:t>Please undertake a general revision to simplify the risks (e.g. 'Fewer than 10 in 100').</w:t>
      </w:r>
    </w:p>
    <w:p w14:paraId="1B2F5FA6" w14:textId="77777777" w:rsidR="00BE5849" w:rsidRPr="00BE5849" w:rsidRDefault="00BE5849" w:rsidP="00E711AB">
      <w:pPr>
        <w:pStyle w:val="ListParagraph"/>
        <w:numPr>
          <w:ilvl w:val="0"/>
          <w:numId w:val="35"/>
        </w:numPr>
      </w:pPr>
      <w:r w:rsidRPr="00BE5849">
        <w:t xml:space="preserve">Please remove side effects from lab animal tests and only include side effects observed in humans. </w:t>
      </w:r>
    </w:p>
    <w:p w14:paraId="69FD6281" w14:textId="77777777" w:rsidR="00BE5849" w:rsidRPr="00BE5849" w:rsidRDefault="00BE5849" w:rsidP="00E711AB">
      <w:pPr>
        <w:pStyle w:val="ListParagraph"/>
        <w:numPr>
          <w:ilvl w:val="0"/>
          <w:numId w:val="35"/>
        </w:numPr>
      </w:pPr>
      <w:r w:rsidRPr="00BE5849">
        <w:t xml:space="preserve">Please remove the 'in combination with' referring to other drug side effects. </w:t>
      </w:r>
    </w:p>
    <w:p w14:paraId="2F8AB21F" w14:textId="321BA7B4" w:rsidR="00B80D9D" w:rsidRPr="00BE5849" w:rsidRDefault="00BE5849" w:rsidP="00E711AB">
      <w:pPr>
        <w:pStyle w:val="ListParagraph"/>
        <w:numPr>
          <w:ilvl w:val="0"/>
          <w:numId w:val="35"/>
        </w:numPr>
      </w:pPr>
      <w:r w:rsidRPr="00BE5849">
        <w:t>Please include the name and address of the Sponsor on the heading.</w:t>
      </w:r>
    </w:p>
    <w:p w14:paraId="76E01D55" w14:textId="77777777" w:rsidR="00B80D9D" w:rsidRPr="00614A92" w:rsidRDefault="00B80D9D" w:rsidP="00BE5849">
      <w:pPr>
        <w:pStyle w:val="ListParagraph"/>
        <w:numPr>
          <w:ilvl w:val="0"/>
          <w:numId w:val="0"/>
        </w:numPr>
        <w:rPr>
          <w:rFonts w:cs="Arial"/>
        </w:rPr>
      </w:pPr>
    </w:p>
    <w:p w14:paraId="0ED2506D" w14:textId="77777777" w:rsidR="00B80D9D" w:rsidRPr="00614A92" w:rsidRDefault="00B80D9D" w:rsidP="00B80D9D">
      <w:pPr>
        <w:spacing w:before="80" w:after="80"/>
        <w:rPr>
          <w:rFonts w:cs="Arial"/>
        </w:rPr>
      </w:pPr>
    </w:p>
    <w:p w14:paraId="35641388" w14:textId="77777777" w:rsidR="00B80D9D" w:rsidRPr="00614A92" w:rsidRDefault="00B80D9D" w:rsidP="00B80D9D">
      <w:pPr>
        <w:rPr>
          <w:rFonts w:cs="Arial"/>
          <w:b/>
          <w:bCs/>
          <w:lang w:val="en-NZ"/>
        </w:rPr>
      </w:pPr>
      <w:r w:rsidRPr="00614A92">
        <w:rPr>
          <w:rFonts w:cs="Arial"/>
          <w:b/>
          <w:bCs/>
          <w:lang w:val="en-NZ"/>
        </w:rPr>
        <w:t xml:space="preserve">Decision </w:t>
      </w:r>
    </w:p>
    <w:p w14:paraId="70E72455" w14:textId="6511B959" w:rsidR="00B80D9D" w:rsidRPr="00614A92" w:rsidRDefault="00B80D9D" w:rsidP="00B80D9D">
      <w:pPr>
        <w:rPr>
          <w:rFonts w:cs="Arial"/>
          <w:color w:val="33CCCC"/>
          <w:szCs w:val="22"/>
          <w:lang w:val="en-NZ"/>
        </w:rPr>
      </w:pPr>
      <w:r w:rsidRPr="00614A92">
        <w:rPr>
          <w:rFonts w:cs="Arial"/>
          <w:color w:val="33CCCC"/>
          <w:szCs w:val="22"/>
          <w:lang w:val="en-NZ"/>
        </w:rPr>
        <w:lastRenderedPageBreak/>
        <w:t xml:space="preserve"> </w:t>
      </w:r>
    </w:p>
    <w:p w14:paraId="6E69BFC5" w14:textId="77777777" w:rsidR="00B80D9D" w:rsidRPr="00614A92" w:rsidRDefault="00B80D9D" w:rsidP="00B80D9D">
      <w:pPr>
        <w:rPr>
          <w:rFonts w:cs="Arial"/>
          <w:lang w:val="en-NZ"/>
        </w:rPr>
      </w:pPr>
    </w:p>
    <w:p w14:paraId="69EEEDB6" w14:textId="77777777" w:rsidR="00B80D9D" w:rsidRPr="00614A92" w:rsidRDefault="00B80D9D" w:rsidP="00B80D9D">
      <w:pPr>
        <w:rPr>
          <w:rFonts w:cs="Arial"/>
          <w:lang w:val="en-NZ"/>
        </w:rPr>
      </w:pPr>
      <w:r w:rsidRPr="00614A92">
        <w:rPr>
          <w:rFonts w:cs="Arial"/>
          <w:lang w:val="en-NZ"/>
        </w:rPr>
        <w:t xml:space="preserve">This application was </w:t>
      </w:r>
      <w:r w:rsidRPr="00614A92">
        <w:rPr>
          <w:rFonts w:cs="Arial"/>
          <w:i/>
          <w:lang w:val="en-NZ"/>
        </w:rPr>
        <w:t>provisionally approved</w:t>
      </w:r>
      <w:r w:rsidRPr="00614A92">
        <w:rPr>
          <w:rFonts w:cs="Arial"/>
          <w:lang w:val="en-NZ"/>
        </w:rPr>
        <w:t xml:space="preserve"> by </w:t>
      </w:r>
      <w:r w:rsidRPr="00614A92">
        <w:rPr>
          <w:rFonts w:cs="Arial"/>
          <w:szCs w:val="22"/>
          <w:lang w:val="en-NZ"/>
        </w:rPr>
        <w:t>consensus,</w:t>
      </w:r>
      <w:r w:rsidRPr="00614A92">
        <w:rPr>
          <w:rFonts w:cs="Arial"/>
          <w:color w:val="33CCCC"/>
          <w:szCs w:val="22"/>
          <w:lang w:val="en-NZ"/>
        </w:rPr>
        <w:t xml:space="preserve"> </w:t>
      </w:r>
      <w:r w:rsidRPr="00614A92">
        <w:rPr>
          <w:rFonts w:cs="Arial"/>
          <w:lang w:val="en-NZ"/>
        </w:rPr>
        <w:t>subject to the following information being received:</w:t>
      </w:r>
    </w:p>
    <w:p w14:paraId="0E2256C8" w14:textId="77777777" w:rsidR="00B80D9D" w:rsidRPr="00614A92" w:rsidRDefault="00B80D9D" w:rsidP="00B80D9D">
      <w:pPr>
        <w:rPr>
          <w:rFonts w:cs="Arial"/>
          <w:lang w:val="en-NZ"/>
        </w:rPr>
      </w:pPr>
    </w:p>
    <w:p w14:paraId="5667ED34" w14:textId="77777777" w:rsidR="00B80D9D" w:rsidRPr="00614A92" w:rsidRDefault="00B80D9D" w:rsidP="00E711AB">
      <w:pPr>
        <w:pStyle w:val="ListParagraph"/>
        <w:numPr>
          <w:ilvl w:val="0"/>
          <w:numId w:val="35"/>
        </w:numPr>
      </w:pPr>
      <w:r w:rsidRPr="00614A92">
        <w:t>Please address all outstanding ethical issues, providing the information requested by the Committee.</w:t>
      </w:r>
    </w:p>
    <w:p w14:paraId="6C03C6B8" w14:textId="77777777" w:rsidR="00B80D9D" w:rsidRPr="00614A92" w:rsidRDefault="00B80D9D" w:rsidP="00E711AB">
      <w:pPr>
        <w:pStyle w:val="ListParagraph"/>
        <w:numPr>
          <w:ilvl w:val="0"/>
          <w:numId w:val="35"/>
        </w:numPr>
      </w:pPr>
      <w:r w:rsidRPr="00614A92">
        <w:t xml:space="preserve">Please update the participant information sheet and consent form, taking into account feedback provided by the Committee. </w:t>
      </w:r>
      <w:r w:rsidRPr="00614A92">
        <w:rPr>
          <w:i/>
          <w:iCs/>
        </w:rPr>
        <w:t>(National Ethical Standards for Health and Disability Research and Quality Improvement, para 7.15 – 7.17).</w:t>
      </w:r>
    </w:p>
    <w:p w14:paraId="67EB7116" w14:textId="4996C761" w:rsidR="00B80D9D" w:rsidRPr="00614A92" w:rsidRDefault="00B80D9D" w:rsidP="00BE5849">
      <w:pPr>
        <w:pStyle w:val="ListParagraph"/>
        <w:numPr>
          <w:ilvl w:val="0"/>
          <w:numId w:val="0"/>
        </w:numPr>
        <w:ind w:left="360"/>
        <w:rPr>
          <w:rFonts w:cs="Arial"/>
        </w:rPr>
      </w:pPr>
    </w:p>
    <w:p w14:paraId="4E5E36BA" w14:textId="77777777" w:rsidR="00B80D9D" w:rsidRPr="00614A92" w:rsidRDefault="00B80D9D" w:rsidP="00B80D9D">
      <w:pPr>
        <w:rPr>
          <w:rFonts w:cs="Arial"/>
          <w:color w:val="FF0000"/>
          <w:lang w:val="en-NZ"/>
        </w:rPr>
      </w:pPr>
    </w:p>
    <w:p w14:paraId="0F666054" w14:textId="60197606" w:rsidR="00B80D9D" w:rsidRPr="00614A92" w:rsidRDefault="00B80D9D" w:rsidP="00B80D9D">
      <w:pPr>
        <w:rPr>
          <w:rFonts w:cs="Arial"/>
          <w:lang w:val="en-NZ"/>
        </w:rPr>
      </w:pPr>
      <w:r w:rsidRPr="00614A92">
        <w:rPr>
          <w:rFonts w:cs="Arial"/>
          <w:lang w:val="en-NZ"/>
        </w:rPr>
        <w:t xml:space="preserve">After receipt of the information requested by the Committee, a final decision on the application will be made </w:t>
      </w:r>
      <w:r w:rsidR="00BE5849">
        <w:rPr>
          <w:rFonts w:cs="Arial"/>
          <w:lang w:val="en-NZ"/>
        </w:rPr>
        <w:t xml:space="preserve">by Ms Alice McCarthy and Dr Andrea Forde. </w:t>
      </w:r>
    </w:p>
    <w:p w14:paraId="6E710755" w14:textId="31C48AF2" w:rsidR="00B80D9D" w:rsidRPr="00614A92" w:rsidRDefault="00B80D9D" w:rsidP="00B80D9D">
      <w:pPr>
        <w:rPr>
          <w:rFonts w:cs="Arial"/>
          <w:color w:val="4BACC6"/>
          <w:lang w:val="en-NZ"/>
        </w:rPr>
      </w:pPr>
    </w:p>
    <w:p w14:paraId="0E4757F3" w14:textId="5A891E4D" w:rsidR="00B80D9D" w:rsidRPr="00614A92" w:rsidRDefault="00B80D9D">
      <w:pPr>
        <w:rPr>
          <w:rFonts w:cs="Arial"/>
          <w:color w:val="4BACC6"/>
          <w:lang w:val="en-NZ"/>
        </w:rPr>
      </w:pPr>
      <w:r w:rsidRPr="00614A92">
        <w:rPr>
          <w:rFonts w:cs="Arial"/>
          <w:color w:val="4BACC6"/>
          <w:lang w:val="en-NZ"/>
        </w:rPr>
        <w:br w:type="page"/>
      </w:r>
    </w:p>
    <w:p w14:paraId="4807E9FD" w14:textId="77777777" w:rsidR="00B80D9D" w:rsidRPr="00614A92" w:rsidRDefault="00B80D9D" w:rsidP="00B80D9D">
      <w:pPr>
        <w:rPr>
          <w:rFonts w:cs="Arial"/>
        </w:rPr>
      </w:pPr>
    </w:p>
    <w:p w14:paraId="72A85A0F" w14:textId="77777777" w:rsidR="00B80D9D" w:rsidRPr="00614A92" w:rsidRDefault="00B80D9D" w:rsidP="00B80D9D">
      <w:pPr>
        <w:rPr>
          <w:rFonts w:cs="Arial"/>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80D9D" w:rsidRPr="00614A92" w14:paraId="3F5F02E8" w14:textId="77777777" w:rsidTr="00DE00F0">
        <w:trPr>
          <w:trHeight w:val="280"/>
        </w:trPr>
        <w:tc>
          <w:tcPr>
            <w:tcW w:w="966" w:type="dxa"/>
            <w:tcBorders>
              <w:top w:val="nil"/>
              <w:left w:val="nil"/>
              <w:bottom w:val="nil"/>
              <w:right w:val="nil"/>
            </w:tcBorders>
          </w:tcPr>
          <w:p w14:paraId="3F93F8C5" w14:textId="5ADBB4E1" w:rsidR="00B80D9D" w:rsidRPr="00614A92" w:rsidRDefault="00664D4B" w:rsidP="00DE00F0">
            <w:pPr>
              <w:autoSpaceDE w:val="0"/>
              <w:autoSpaceDN w:val="0"/>
              <w:adjustRightInd w:val="0"/>
              <w:rPr>
                <w:rFonts w:cs="Arial"/>
              </w:rPr>
            </w:pPr>
            <w:r w:rsidRPr="00614A92">
              <w:rPr>
                <w:rFonts w:cs="Arial"/>
                <w:b/>
              </w:rPr>
              <w:t>5</w:t>
            </w:r>
            <w:r w:rsidR="00B80D9D" w:rsidRPr="00614A92">
              <w:rPr>
                <w:rFonts w:cs="Arial"/>
              </w:rPr>
              <w:t xml:space="preserve"> </w:t>
            </w:r>
          </w:p>
        </w:tc>
        <w:tc>
          <w:tcPr>
            <w:tcW w:w="2575" w:type="dxa"/>
            <w:tcBorders>
              <w:top w:val="nil"/>
              <w:left w:val="nil"/>
              <w:bottom w:val="nil"/>
              <w:right w:val="nil"/>
            </w:tcBorders>
          </w:tcPr>
          <w:p w14:paraId="2ABB7935" w14:textId="77777777" w:rsidR="00B80D9D" w:rsidRPr="00614A92" w:rsidRDefault="00B80D9D" w:rsidP="00DE00F0">
            <w:pPr>
              <w:autoSpaceDE w:val="0"/>
              <w:autoSpaceDN w:val="0"/>
              <w:adjustRightInd w:val="0"/>
              <w:rPr>
                <w:rFonts w:cs="Arial"/>
              </w:rPr>
            </w:pPr>
            <w:r w:rsidRPr="00614A92">
              <w:rPr>
                <w:rFonts w:cs="Arial"/>
                <w:b/>
              </w:rPr>
              <w:t xml:space="preserve">Ethics ref: </w:t>
            </w:r>
            <w:r w:rsidRPr="00614A92">
              <w:rPr>
                <w:rFonts w:cs="Arial"/>
              </w:rPr>
              <w:t xml:space="preserve"> </w:t>
            </w:r>
          </w:p>
        </w:tc>
        <w:tc>
          <w:tcPr>
            <w:tcW w:w="6459" w:type="dxa"/>
            <w:tcBorders>
              <w:top w:val="nil"/>
              <w:left w:val="nil"/>
              <w:bottom w:val="nil"/>
              <w:right w:val="nil"/>
            </w:tcBorders>
          </w:tcPr>
          <w:p w14:paraId="75259F59" w14:textId="16A73502" w:rsidR="00B80D9D" w:rsidRPr="00614A92" w:rsidRDefault="005721BF" w:rsidP="00DE00F0">
            <w:pPr>
              <w:rPr>
                <w:rFonts w:cs="Arial"/>
                <w:b/>
                <w:bCs/>
              </w:rPr>
            </w:pPr>
            <w:r w:rsidRPr="00614A92">
              <w:rPr>
                <w:rFonts w:cs="Arial"/>
                <w:b/>
                <w:bCs/>
              </w:rPr>
              <w:t>2023 FULL</w:t>
            </w:r>
            <w:r w:rsidR="00571C82" w:rsidRPr="00614A92">
              <w:rPr>
                <w:rFonts w:cs="Arial"/>
                <w:b/>
                <w:bCs/>
              </w:rPr>
              <w:t xml:space="preserve"> 15382</w:t>
            </w:r>
          </w:p>
        </w:tc>
      </w:tr>
      <w:tr w:rsidR="00B80D9D" w:rsidRPr="00614A92" w14:paraId="1F6C8564" w14:textId="77777777" w:rsidTr="00DE00F0">
        <w:trPr>
          <w:trHeight w:val="280"/>
        </w:trPr>
        <w:tc>
          <w:tcPr>
            <w:tcW w:w="966" w:type="dxa"/>
            <w:tcBorders>
              <w:top w:val="nil"/>
              <w:left w:val="nil"/>
              <w:bottom w:val="nil"/>
              <w:right w:val="nil"/>
            </w:tcBorders>
          </w:tcPr>
          <w:p w14:paraId="3AFF5593"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7082B354" w14:textId="77777777" w:rsidR="00B80D9D" w:rsidRPr="00614A92" w:rsidRDefault="00B80D9D" w:rsidP="00DE00F0">
            <w:pPr>
              <w:autoSpaceDE w:val="0"/>
              <w:autoSpaceDN w:val="0"/>
              <w:adjustRightInd w:val="0"/>
              <w:rPr>
                <w:rFonts w:cs="Arial"/>
              </w:rPr>
            </w:pPr>
            <w:r w:rsidRPr="00614A92">
              <w:rPr>
                <w:rFonts w:cs="Arial"/>
              </w:rPr>
              <w:t xml:space="preserve">Title: </w:t>
            </w:r>
          </w:p>
        </w:tc>
        <w:tc>
          <w:tcPr>
            <w:tcW w:w="6459" w:type="dxa"/>
            <w:tcBorders>
              <w:top w:val="nil"/>
              <w:left w:val="nil"/>
              <w:bottom w:val="nil"/>
              <w:right w:val="nil"/>
            </w:tcBorders>
          </w:tcPr>
          <w:p w14:paraId="374F0631" w14:textId="77777777" w:rsidR="00E34C00" w:rsidRPr="00E34C00" w:rsidRDefault="00E34C00" w:rsidP="00E34C00">
            <w:pPr>
              <w:autoSpaceDE w:val="0"/>
              <w:autoSpaceDN w:val="0"/>
              <w:adjustRightInd w:val="0"/>
              <w:rPr>
                <w:rFonts w:cs="Arial"/>
              </w:rPr>
            </w:pPr>
            <w:r w:rsidRPr="00E34C00">
              <w:rPr>
                <w:rFonts w:cs="Arial"/>
              </w:rPr>
              <w:t>A Phase 3 Study Evaluating the Pharmacokinetics, Safety, and Tolerability of VX</w:t>
            </w:r>
            <w:r w:rsidRPr="00E34C00">
              <w:rPr>
                <w:rFonts w:ascii="Cambria Math" w:hAnsi="Cambria Math" w:cs="Cambria Math"/>
              </w:rPr>
              <w:t>‑</w:t>
            </w:r>
            <w:r w:rsidRPr="00E34C00">
              <w:rPr>
                <w:rFonts w:cs="Arial"/>
              </w:rPr>
              <w:t>121/Tezacaftor/Deutivacaftor Triple Combination</w:t>
            </w:r>
          </w:p>
          <w:p w14:paraId="61268FEE" w14:textId="6BD78109" w:rsidR="00B80D9D" w:rsidRPr="00614A92" w:rsidRDefault="00E34C00" w:rsidP="00E34C00">
            <w:pPr>
              <w:autoSpaceDE w:val="0"/>
              <w:autoSpaceDN w:val="0"/>
              <w:adjustRightInd w:val="0"/>
              <w:rPr>
                <w:rFonts w:cs="Arial"/>
              </w:rPr>
            </w:pPr>
            <w:r w:rsidRPr="00E34C00">
              <w:rPr>
                <w:rFonts w:cs="Arial"/>
              </w:rPr>
              <w:t>Therapy in Cystic Fibrosis Subjects 1 through 11 Years of Age (Protocol Number: VX21-121-105)</w:t>
            </w:r>
          </w:p>
        </w:tc>
      </w:tr>
      <w:tr w:rsidR="00B80D9D" w:rsidRPr="00614A92" w14:paraId="121FD8EF" w14:textId="77777777" w:rsidTr="00DE00F0">
        <w:trPr>
          <w:trHeight w:val="280"/>
        </w:trPr>
        <w:tc>
          <w:tcPr>
            <w:tcW w:w="966" w:type="dxa"/>
            <w:tcBorders>
              <w:top w:val="nil"/>
              <w:left w:val="nil"/>
              <w:bottom w:val="nil"/>
              <w:right w:val="nil"/>
            </w:tcBorders>
          </w:tcPr>
          <w:p w14:paraId="2145FE55"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153AD4C7" w14:textId="77777777" w:rsidR="00B80D9D" w:rsidRPr="00614A92" w:rsidRDefault="00B80D9D" w:rsidP="00DE00F0">
            <w:pPr>
              <w:autoSpaceDE w:val="0"/>
              <w:autoSpaceDN w:val="0"/>
              <w:adjustRightInd w:val="0"/>
              <w:rPr>
                <w:rFonts w:cs="Arial"/>
              </w:rPr>
            </w:pPr>
            <w:r w:rsidRPr="00614A92">
              <w:rPr>
                <w:rFonts w:cs="Arial"/>
              </w:rPr>
              <w:t xml:space="preserve">Principal Investigator: </w:t>
            </w:r>
          </w:p>
        </w:tc>
        <w:tc>
          <w:tcPr>
            <w:tcW w:w="6459" w:type="dxa"/>
            <w:tcBorders>
              <w:top w:val="nil"/>
              <w:left w:val="nil"/>
              <w:bottom w:val="nil"/>
              <w:right w:val="nil"/>
            </w:tcBorders>
          </w:tcPr>
          <w:p w14:paraId="0D019E3A" w14:textId="363C6176" w:rsidR="00B80D9D" w:rsidRPr="00614A92" w:rsidRDefault="00D90D02" w:rsidP="00DE00F0">
            <w:pPr>
              <w:rPr>
                <w:rFonts w:cs="Arial"/>
              </w:rPr>
            </w:pPr>
            <w:r w:rsidRPr="00614A92">
              <w:rPr>
                <w:rFonts w:cs="Arial"/>
              </w:rPr>
              <w:t>Professor Catherine Byrnes</w:t>
            </w:r>
          </w:p>
        </w:tc>
      </w:tr>
      <w:tr w:rsidR="00B80D9D" w:rsidRPr="00614A92" w14:paraId="66EB65B6" w14:textId="77777777" w:rsidTr="00DE00F0">
        <w:trPr>
          <w:trHeight w:val="280"/>
        </w:trPr>
        <w:tc>
          <w:tcPr>
            <w:tcW w:w="966" w:type="dxa"/>
            <w:tcBorders>
              <w:top w:val="nil"/>
              <w:left w:val="nil"/>
              <w:bottom w:val="nil"/>
              <w:right w:val="nil"/>
            </w:tcBorders>
          </w:tcPr>
          <w:p w14:paraId="6AD215B3"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18975BCE" w14:textId="77777777" w:rsidR="00B80D9D" w:rsidRPr="00614A92" w:rsidRDefault="00B80D9D" w:rsidP="00DE00F0">
            <w:pPr>
              <w:autoSpaceDE w:val="0"/>
              <w:autoSpaceDN w:val="0"/>
              <w:adjustRightInd w:val="0"/>
              <w:rPr>
                <w:rFonts w:cs="Arial"/>
              </w:rPr>
            </w:pPr>
            <w:r w:rsidRPr="00614A92">
              <w:rPr>
                <w:rFonts w:cs="Arial"/>
              </w:rPr>
              <w:t xml:space="preserve">Sponsor: </w:t>
            </w:r>
          </w:p>
        </w:tc>
        <w:tc>
          <w:tcPr>
            <w:tcW w:w="6459" w:type="dxa"/>
            <w:tcBorders>
              <w:top w:val="nil"/>
              <w:left w:val="nil"/>
              <w:bottom w:val="nil"/>
              <w:right w:val="nil"/>
            </w:tcBorders>
          </w:tcPr>
          <w:p w14:paraId="01A9B758" w14:textId="1B48AE97" w:rsidR="00B80D9D" w:rsidRPr="00614A92" w:rsidRDefault="00D90D02" w:rsidP="00DE00F0">
            <w:pPr>
              <w:autoSpaceDE w:val="0"/>
              <w:autoSpaceDN w:val="0"/>
              <w:adjustRightInd w:val="0"/>
              <w:rPr>
                <w:rFonts w:cs="Arial"/>
              </w:rPr>
            </w:pPr>
            <w:r w:rsidRPr="00614A92">
              <w:rPr>
                <w:rFonts w:cs="Arial"/>
              </w:rPr>
              <w:t>Vertex Pharmaceuticals Australia Pty Ltd. and Adjutor Healthcare (NZ) Ltd</w:t>
            </w:r>
          </w:p>
        </w:tc>
      </w:tr>
      <w:tr w:rsidR="00B80D9D" w:rsidRPr="00614A92" w14:paraId="7BC60BB3" w14:textId="77777777" w:rsidTr="00DE00F0">
        <w:trPr>
          <w:trHeight w:val="280"/>
        </w:trPr>
        <w:tc>
          <w:tcPr>
            <w:tcW w:w="966" w:type="dxa"/>
            <w:tcBorders>
              <w:top w:val="nil"/>
              <w:left w:val="nil"/>
              <w:bottom w:val="nil"/>
              <w:right w:val="nil"/>
            </w:tcBorders>
          </w:tcPr>
          <w:p w14:paraId="6FA9E08A"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6318093D" w14:textId="77777777" w:rsidR="00B80D9D" w:rsidRPr="00614A92" w:rsidRDefault="00B80D9D" w:rsidP="00DE00F0">
            <w:pPr>
              <w:autoSpaceDE w:val="0"/>
              <w:autoSpaceDN w:val="0"/>
              <w:adjustRightInd w:val="0"/>
              <w:rPr>
                <w:rFonts w:cs="Arial"/>
              </w:rPr>
            </w:pPr>
            <w:r w:rsidRPr="00614A92">
              <w:rPr>
                <w:rFonts w:cs="Arial"/>
              </w:rPr>
              <w:t xml:space="preserve">Clock Start Date: </w:t>
            </w:r>
          </w:p>
        </w:tc>
        <w:tc>
          <w:tcPr>
            <w:tcW w:w="6459" w:type="dxa"/>
            <w:tcBorders>
              <w:top w:val="nil"/>
              <w:left w:val="nil"/>
              <w:bottom w:val="nil"/>
              <w:right w:val="nil"/>
            </w:tcBorders>
          </w:tcPr>
          <w:p w14:paraId="2C2753C9" w14:textId="63D9885C" w:rsidR="00B80D9D" w:rsidRPr="00614A92" w:rsidRDefault="009E5979" w:rsidP="00DE00F0">
            <w:pPr>
              <w:autoSpaceDE w:val="0"/>
              <w:autoSpaceDN w:val="0"/>
              <w:adjustRightInd w:val="0"/>
              <w:rPr>
                <w:rFonts w:cs="Arial"/>
              </w:rPr>
            </w:pPr>
            <w:r w:rsidRPr="00614A92">
              <w:rPr>
                <w:rFonts w:cs="Arial"/>
              </w:rPr>
              <w:t>07 April 2023</w:t>
            </w:r>
          </w:p>
        </w:tc>
      </w:tr>
    </w:tbl>
    <w:p w14:paraId="77BBCF61" w14:textId="77777777" w:rsidR="00B80D9D" w:rsidRPr="00614A92" w:rsidRDefault="00B80D9D" w:rsidP="00B80D9D">
      <w:pPr>
        <w:rPr>
          <w:rFonts w:cs="Arial"/>
        </w:rPr>
      </w:pPr>
    </w:p>
    <w:p w14:paraId="7B0FB817" w14:textId="28481EA0" w:rsidR="00B80D9D" w:rsidRPr="00B95EAD" w:rsidRDefault="0020129B" w:rsidP="00B80D9D">
      <w:pPr>
        <w:autoSpaceDE w:val="0"/>
        <w:autoSpaceDN w:val="0"/>
        <w:adjustRightInd w:val="0"/>
        <w:rPr>
          <w:rFonts w:cs="Arial"/>
          <w:sz w:val="20"/>
          <w:lang w:val="en-NZ"/>
        </w:rPr>
      </w:pPr>
      <w:r w:rsidRPr="00B95EAD">
        <w:rPr>
          <w:rFonts w:cs="Arial"/>
          <w:szCs w:val="22"/>
          <w:lang w:val="en-NZ"/>
        </w:rPr>
        <w:t>Prof</w:t>
      </w:r>
      <w:r w:rsidR="00653890" w:rsidRPr="00B95EAD">
        <w:rPr>
          <w:rFonts w:cs="Arial"/>
          <w:szCs w:val="22"/>
          <w:lang w:val="en-NZ"/>
        </w:rPr>
        <w:t>essor</w:t>
      </w:r>
      <w:r w:rsidRPr="00B95EAD">
        <w:rPr>
          <w:rFonts w:cs="Arial"/>
          <w:szCs w:val="22"/>
          <w:lang w:val="en-NZ"/>
        </w:rPr>
        <w:t xml:space="preserve"> Catherine Byrnes</w:t>
      </w:r>
      <w:r w:rsidR="00B80D9D" w:rsidRPr="00B95EAD">
        <w:rPr>
          <w:rFonts w:cs="Arial"/>
          <w:lang w:val="en-NZ"/>
        </w:rPr>
        <w:t xml:space="preserve"> was present via videoconference for discussion of this application.</w:t>
      </w:r>
    </w:p>
    <w:p w14:paraId="2516544D" w14:textId="77777777" w:rsidR="00B80D9D" w:rsidRPr="00B95EAD" w:rsidRDefault="00B80D9D" w:rsidP="00B80D9D">
      <w:pPr>
        <w:rPr>
          <w:rFonts w:cs="Arial"/>
          <w:u w:val="single"/>
          <w:lang w:val="en-NZ"/>
        </w:rPr>
      </w:pPr>
    </w:p>
    <w:p w14:paraId="64ACD0E2" w14:textId="77777777" w:rsidR="00B80D9D" w:rsidRPr="00B95EAD" w:rsidRDefault="00B80D9D" w:rsidP="00B80D9D">
      <w:pPr>
        <w:pStyle w:val="Headingbold"/>
        <w:rPr>
          <w:rFonts w:cs="Arial"/>
        </w:rPr>
      </w:pPr>
      <w:r w:rsidRPr="00B95EAD">
        <w:rPr>
          <w:rFonts w:cs="Arial"/>
        </w:rPr>
        <w:t>Potential conflicts of interest</w:t>
      </w:r>
    </w:p>
    <w:p w14:paraId="54D64FCF" w14:textId="77777777" w:rsidR="00B80D9D" w:rsidRPr="00B95EAD" w:rsidRDefault="00B80D9D" w:rsidP="00B80D9D">
      <w:pPr>
        <w:rPr>
          <w:rFonts w:cs="Arial"/>
          <w:b/>
          <w:lang w:val="en-NZ"/>
        </w:rPr>
      </w:pPr>
    </w:p>
    <w:p w14:paraId="3CC08CA5" w14:textId="77777777" w:rsidR="00B80D9D" w:rsidRPr="00B95EAD" w:rsidRDefault="00B80D9D" w:rsidP="00B80D9D">
      <w:pPr>
        <w:rPr>
          <w:rFonts w:cs="Arial"/>
          <w:lang w:val="en-NZ"/>
        </w:rPr>
      </w:pPr>
      <w:r w:rsidRPr="00B95EAD">
        <w:rPr>
          <w:rFonts w:cs="Arial"/>
          <w:lang w:val="en-NZ"/>
        </w:rPr>
        <w:t>The Chair asked members to declare any potential conflicts of interest related to this application.</w:t>
      </w:r>
    </w:p>
    <w:p w14:paraId="41E0649E" w14:textId="77777777" w:rsidR="00B80D9D" w:rsidRPr="00614A92" w:rsidRDefault="00B80D9D" w:rsidP="00B80D9D">
      <w:pPr>
        <w:rPr>
          <w:rFonts w:cs="Arial"/>
          <w:lang w:val="en-NZ"/>
        </w:rPr>
      </w:pPr>
    </w:p>
    <w:p w14:paraId="358450E3" w14:textId="2CE99638" w:rsidR="0037042A" w:rsidRDefault="00B80D9D" w:rsidP="0037042A">
      <w:pPr>
        <w:rPr>
          <w:rFonts w:cs="Arial"/>
          <w:lang w:val="en-NZ"/>
        </w:rPr>
      </w:pPr>
      <w:r w:rsidRPr="00614A92">
        <w:rPr>
          <w:rFonts w:cs="Arial"/>
          <w:lang w:val="en-NZ"/>
        </w:rPr>
        <w:t>No potential conflicts of interest related to this application were declared by any member.</w:t>
      </w:r>
    </w:p>
    <w:p w14:paraId="4A044AA1" w14:textId="77777777" w:rsidR="00653890" w:rsidRPr="00653890" w:rsidRDefault="00653890" w:rsidP="00B80D9D">
      <w:pPr>
        <w:rPr>
          <w:rFonts w:cs="Arial"/>
          <w:lang w:val="en-NZ"/>
        </w:rPr>
      </w:pPr>
    </w:p>
    <w:p w14:paraId="3FBB4B24" w14:textId="11DA551D" w:rsidR="00B80D9D" w:rsidRPr="00653890" w:rsidRDefault="00B80D9D" w:rsidP="00653890">
      <w:pPr>
        <w:rPr>
          <w:rFonts w:cs="Arial"/>
          <w:color w:val="FF0000"/>
          <w:lang w:val="en-NZ"/>
        </w:rPr>
      </w:pPr>
    </w:p>
    <w:p w14:paraId="0F3E7B39" w14:textId="77777777" w:rsidR="00B80D9D" w:rsidRPr="00614A92" w:rsidRDefault="00B80D9D" w:rsidP="00B80D9D">
      <w:pPr>
        <w:pStyle w:val="Headingbold"/>
        <w:rPr>
          <w:rFonts w:cs="Arial"/>
        </w:rPr>
      </w:pPr>
      <w:r w:rsidRPr="00614A92">
        <w:rPr>
          <w:rFonts w:cs="Arial"/>
        </w:rPr>
        <w:t xml:space="preserve">Summary of resolved ethical issues </w:t>
      </w:r>
    </w:p>
    <w:p w14:paraId="6B09F6B2" w14:textId="77777777" w:rsidR="00B80D9D" w:rsidRPr="00614A92" w:rsidRDefault="00B80D9D" w:rsidP="00B80D9D">
      <w:pPr>
        <w:rPr>
          <w:rFonts w:cs="Arial"/>
          <w:u w:val="single"/>
          <w:lang w:val="en-NZ"/>
        </w:rPr>
      </w:pPr>
    </w:p>
    <w:p w14:paraId="784A0552" w14:textId="77777777" w:rsidR="00B80D9D" w:rsidRPr="00614A92" w:rsidRDefault="00B80D9D" w:rsidP="00B80D9D">
      <w:pPr>
        <w:rPr>
          <w:rFonts w:cs="Arial"/>
          <w:lang w:val="en-NZ"/>
        </w:rPr>
      </w:pPr>
      <w:r w:rsidRPr="00614A92">
        <w:rPr>
          <w:rFonts w:cs="Arial"/>
          <w:lang w:val="en-NZ"/>
        </w:rPr>
        <w:t>The main ethical issues considered by the Committee and addressed by the Researcher are as follows.</w:t>
      </w:r>
    </w:p>
    <w:p w14:paraId="4ABB01F7" w14:textId="77777777" w:rsidR="00B80D9D" w:rsidRPr="00614A92" w:rsidRDefault="00B80D9D" w:rsidP="00B80D9D">
      <w:pPr>
        <w:rPr>
          <w:rFonts w:cs="Arial"/>
          <w:lang w:val="en-NZ"/>
        </w:rPr>
      </w:pPr>
    </w:p>
    <w:p w14:paraId="3C26F13D" w14:textId="77777777" w:rsidR="00653890" w:rsidRDefault="00653890" w:rsidP="008805D7">
      <w:pPr>
        <w:pStyle w:val="ListParagraph"/>
        <w:numPr>
          <w:ilvl w:val="0"/>
          <w:numId w:val="19"/>
        </w:numPr>
      </w:pPr>
      <w:r>
        <w:t xml:space="preserve">The Committee queried how the study drug differed from what is available in New Zealand. The Researcher stated it is a combination of three different drugs, two are the same but one has a slightly different configuration with a longer half-life requiring only one dose a day instead of the two required usually. </w:t>
      </w:r>
    </w:p>
    <w:p w14:paraId="3D017A11" w14:textId="77777777" w:rsidR="00653890" w:rsidRDefault="00653890" w:rsidP="003A0FF4">
      <w:pPr>
        <w:pStyle w:val="ListParagraph"/>
        <w:numPr>
          <w:ilvl w:val="0"/>
          <w:numId w:val="37"/>
        </w:numPr>
      </w:pPr>
      <w:r>
        <w:t>The Committee queried why someone who qualified for Pharmac-funded medicine would join the trial. The Researcher clarified funding is not available for younger children and participation in the study would allow for earlier access to treatment.</w:t>
      </w:r>
    </w:p>
    <w:p w14:paraId="40FAF8BB" w14:textId="7CB4ADE5" w:rsidR="00B80D9D" w:rsidRPr="00614A92" w:rsidRDefault="00653890" w:rsidP="003A0FF4">
      <w:pPr>
        <w:pStyle w:val="ListParagraph"/>
        <w:numPr>
          <w:ilvl w:val="0"/>
          <w:numId w:val="37"/>
        </w:numPr>
      </w:pPr>
      <w:r>
        <w:t>The Committee queried whether the study would use Greenphire to reimburse participants. The Researcher confirmed it would. The Committee stated this was acceptable as long as participants understand what information of theirs will be passed on to the third-party.</w:t>
      </w:r>
    </w:p>
    <w:p w14:paraId="7724F406" w14:textId="77777777" w:rsidR="00B80D9D" w:rsidRPr="00614A92" w:rsidRDefault="00B80D9D" w:rsidP="00B80D9D">
      <w:pPr>
        <w:pStyle w:val="Headingbold"/>
        <w:rPr>
          <w:rFonts w:cs="Arial"/>
        </w:rPr>
      </w:pPr>
      <w:r w:rsidRPr="00614A92">
        <w:rPr>
          <w:rFonts w:cs="Arial"/>
        </w:rPr>
        <w:t>Summary of outstanding ethical issues</w:t>
      </w:r>
    </w:p>
    <w:p w14:paraId="5FB27F11" w14:textId="77777777" w:rsidR="00B80D9D" w:rsidRPr="00614A92" w:rsidRDefault="00B80D9D" w:rsidP="00B80D9D">
      <w:pPr>
        <w:rPr>
          <w:rFonts w:cs="Arial"/>
          <w:lang w:val="en-NZ"/>
        </w:rPr>
      </w:pPr>
    </w:p>
    <w:p w14:paraId="5DC196CD" w14:textId="0602E5C5" w:rsidR="00B80D9D" w:rsidRDefault="00B80D9D" w:rsidP="00B80D9D">
      <w:pPr>
        <w:rPr>
          <w:rFonts w:cs="Arial"/>
          <w:szCs w:val="22"/>
        </w:rPr>
      </w:pPr>
      <w:r w:rsidRPr="00614A92">
        <w:rPr>
          <w:rFonts w:cs="Arial"/>
          <w:lang w:val="en-NZ"/>
        </w:rPr>
        <w:t xml:space="preserve">The main ethical issues considered by the </w:t>
      </w:r>
      <w:r w:rsidRPr="00614A92">
        <w:rPr>
          <w:rFonts w:cs="Arial"/>
          <w:szCs w:val="22"/>
          <w:lang w:val="en-NZ"/>
        </w:rPr>
        <w:t>Committee and which require addressing by the Researcher are as follows</w:t>
      </w:r>
      <w:r w:rsidRPr="00614A92">
        <w:rPr>
          <w:rFonts w:cs="Arial"/>
          <w:szCs w:val="22"/>
        </w:rPr>
        <w:t>.</w:t>
      </w:r>
    </w:p>
    <w:p w14:paraId="38356373" w14:textId="77777777" w:rsidR="00653890" w:rsidRPr="00614A92" w:rsidRDefault="00653890" w:rsidP="00B80D9D">
      <w:pPr>
        <w:rPr>
          <w:rFonts w:cs="Arial"/>
          <w:szCs w:val="22"/>
        </w:rPr>
      </w:pPr>
    </w:p>
    <w:p w14:paraId="658930E5" w14:textId="1C40E117" w:rsidR="00B80D9D" w:rsidRPr="00614A92" w:rsidRDefault="00653890" w:rsidP="003A0FF4">
      <w:pPr>
        <w:pStyle w:val="ListParagraph"/>
        <w:numPr>
          <w:ilvl w:val="0"/>
          <w:numId w:val="37"/>
        </w:numPr>
        <w:rPr>
          <w:color w:val="FF0000"/>
        </w:rPr>
      </w:pPr>
      <w:r>
        <w:t xml:space="preserve">The Committee noted the insurance policy had expired and cautioned it can only approve commercially sponsored research when it is assured ACC-equivalent insurance is available for participants. The Committee requested an updated policy certificate specifying New Zealand as a covered territory within a valid time period.  </w:t>
      </w:r>
      <w:r w:rsidRPr="004E50F1">
        <w:rPr>
          <w:color w:val="FF0000"/>
        </w:rPr>
        <w:t xml:space="preserve"> </w:t>
      </w:r>
      <w:r w:rsidR="00B80D9D" w:rsidRPr="00614A92">
        <w:br/>
      </w:r>
    </w:p>
    <w:p w14:paraId="5B25ADFC" w14:textId="77777777" w:rsidR="00B80D9D" w:rsidRPr="00614A92" w:rsidRDefault="00B80D9D" w:rsidP="00B80D9D">
      <w:pPr>
        <w:spacing w:before="80" w:after="80"/>
        <w:rPr>
          <w:rFonts w:cs="Arial"/>
          <w:szCs w:val="22"/>
          <w:lang w:val="en-NZ"/>
        </w:rPr>
      </w:pPr>
      <w:r w:rsidRPr="00614A92">
        <w:rPr>
          <w:rFonts w:cs="Arial"/>
          <w:szCs w:val="22"/>
          <w:lang w:val="en-NZ"/>
        </w:rPr>
        <w:t xml:space="preserve">The Committee requested the following changes to the Participant Information Sheet and Consent Form (PIS/CF): </w:t>
      </w:r>
    </w:p>
    <w:p w14:paraId="690AC60E" w14:textId="77777777" w:rsidR="00B80D9D" w:rsidRPr="00614A92" w:rsidRDefault="00B80D9D" w:rsidP="00653890">
      <w:pPr>
        <w:pStyle w:val="ListParagraph"/>
        <w:numPr>
          <w:ilvl w:val="0"/>
          <w:numId w:val="0"/>
        </w:numPr>
        <w:ind w:left="360"/>
        <w:rPr>
          <w:rFonts w:cs="Arial"/>
        </w:rPr>
      </w:pPr>
    </w:p>
    <w:p w14:paraId="61CFAC54" w14:textId="77777777" w:rsidR="00653890" w:rsidRPr="00653890" w:rsidRDefault="00653890" w:rsidP="003A0FF4">
      <w:pPr>
        <w:pStyle w:val="ListParagraph"/>
        <w:numPr>
          <w:ilvl w:val="0"/>
          <w:numId w:val="37"/>
        </w:numPr>
      </w:pPr>
      <w:r w:rsidRPr="00653890">
        <w:t xml:space="preserve">In the assent form please replace 'drug' with 'medicine' and 'poop' with 'poo'. </w:t>
      </w:r>
    </w:p>
    <w:p w14:paraId="5D5CF0A9" w14:textId="77777777" w:rsidR="00B80D9D" w:rsidRPr="00614A92" w:rsidRDefault="00B80D9D" w:rsidP="00B80D9D">
      <w:pPr>
        <w:spacing w:before="80" w:after="80"/>
        <w:rPr>
          <w:rFonts w:cs="Arial"/>
        </w:rPr>
      </w:pPr>
    </w:p>
    <w:p w14:paraId="51895A9C" w14:textId="77777777" w:rsidR="00B80D9D" w:rsidRPr="00614A92" w:rsidRDefault="00B80D9D" w:rsidP="00B80D9D">
      <w:pPr>
        <w:rPr>
          <w:rFonts w:cs="Arial"/>
          <w:b/>
          <w:bCs/>
          <w:lang w:val="en-NZ"/>
        </w:rPr>
      </w:pPr>
      <w:r w:rsidRPr="00614A92">
        <w:rPr>
          <w:rFonts w:cs="Arial"/>
          <w:b/>
          <w:bCs/>
          <w:lang w:val="en-NZ"/>
        </w:rPr>
        <w:t xml:space="preserve">Decision </w:t>
      </w:r>
    </w:p>
    <w:p w14:paraId="1D65FCFF" w14:textId="77777777" w:rsidR="00B80D9D" w:rsidRPr="00614A92" w:rsidRDefault="00B80D9D" w:rsidP="00B80D9D">
      <w:pPr>
        <w:rPr>
          <w:rFonts w:cs="Arial"/>
          <w:lang w:val="en-NZ"/>
        </w:rPr>
      </w:pPr>
    </w:p>
    <w:p w14:paraId="6D780D91" w14:textId="73EADB11" w:rsidR="00B80D9D" w:rsidRPr="00614A92" w:rsidRDefault="00B80D9D" w:rsidP="00B80D9D">
      <w:pPr>
        <w:rPr>
          <w:rFonts w:cs="Arial"/>
          <w:color w:val="33CCCC"/>
          <w:szCs w:val="22"/>
          <w:lang w:val="en-NZ"/>
        </w:rPr>
      </w:pPr>
      <w:r w:rsidRPr="00614A92">
        <w:rPr>
          <w:rFonts w:cs="Arial"/>
          <w:color w:val="33CCCC"/>
          <w:szCs w:val="22"/>
          <w:lang w:val="en-NZ"/>
        </w:rPr>
        <w:lastRenderedPageBreak/>
        <w:t xml:space="preserve"> </w:t>
      </w:r>
    </w:p>
    <w:p w14:paraId="31AD5AB4" w14:textId="77777777" w:rsidR="00B80D9D" w:rsidRPr="00614A92" w:rsidRDefault="00B80D9D" w:rsidP="00B80D9D">
      <w:pPr>
        <w:rPr>
          <w:rFonts w:cs="Arial"/>
          <w:lang w:val="en-NZ"/>
        </w:rPr>
      </w:pPr>
    </w:p>
    <w:p w14:paraId="627D7BF0" w14:textId="77777777" w:rsidR="00B80D9D" w:rsidRPr="00614A92" w:rsidRDefault="00B80D9D" w:rsidP="00B80D9D">
      <w:pPr>
        <w:rPr>
          <w:rFonts w:cs="Arial"/>
          <w:lang w:val="en-NZ"/>
        </w:rPr>
      </w:pPr>
      <w:r w:rsidRPr="00614A92">
        <w:rPr>
          <w:rFonts w:cs="Arial"/>
          <w:lang w:val="en-NZ"/>
        </w:rPr>
        <w:t xml:space="preserve">This application was </w:t>
      </w:r>
      <w:r w:rsidRPr="00614A92">
        <w:rPr>
          <w:rFonts w:cs="Arial"/>
          <w:i/>
          <w:lang w:val="en-NZ"/>
        </w:rPr>
        <w:t>provisionally approved</w:t>
      </w:r>
      <w:r w:rsidRPr="00614A92">
        <w:rPr>
          <w:rFonts w:cs="Arial"/>
          <w:lang w:val="en-NZ"/>
        </w:rPr>
        <w:t xml:space="preserve"> by </w:t>
      </w:r>
      <w:r w:rsidRPr="00614A92">
        <w:rPr>
          <w:rFonts w:cs="Arial"/>
          <w:szCs w:val="22"/>
          <w:lang w:val="en-NZ"/>
        </w:rPr>
        <w:t>consensus,</w:t>
      </w:r>
      <w:r w:rsidRPr="00614A92">
        <w:rPr>
          <w:rFonts w:cs="Arial"/>
          <w:color w:val="33CCCC"/>
          <w:szCs w:val="22"/>
          <w:lang w:val="en-NZ"/>
        </w:rPr>
        <w:t xml:space="preserve"> </w:t>
      </w:r>
      <w:r w:rsidRPr="00614A92">
        <w:rPr>
          <w:rFonts w:cs="Arial"/>
          <w:lang w:val="en-NZ"/>
        </w:rPr>
        <w:t>subject to the following information being received:</w:t>
      </w:r>
    </w:p>
    <w:p w14:paraId="03088A25" w14:textId="77777777" w:rsidR="00B80D9D" w:rsidRPr="00614A92" w:rsidRDefault="00B80D9D" w:rsidP="00B80D9D">
      <w:pPr>
        <w:rPr>
          <w:rFonts w:cs="Arial"/>
          <w:lang w:val="en-NZ"/>
        </w:rPr>
      </w:pPr>
    </w:p>
    <w:p w14:paraId="79A86CC1" w14:textId="77777777" w:rsidR="00B80D9D" w:rsidRPr="00614A92" w:rsidRDefault="00B80D9D" w:rsidP="00314C33">
      <w:pPr>
        <w:pStyle w:val="ListParagraph"/>
        <w:numPr>
          <w:ilvl w:val="0"/>
          <w:numId w:val="37"/>
        </w:numPr>
        <w:rPr>
          <w:rFonts w:cs="Arial"/>
        </w:rPr>
      </w:pPr>
      <w:r w:rsidRPr="00614A92">
        <w:rPr>
          <w:rFonts w:cs="Arial"/>
        </w:rPr>
        <w:t>Please address all outstanding ethical issues, providing the information requested by the Committee.</w:t>
      </w:r>
    </w:p>
    <w:p w14:paraId="4D61149C" w14:textId="77777777" w:rsidR="00B80D9D" w:rsidRPr="00614A92" w:rsidRDefault="00B80D9D" w:rsidP="00314C33">
      <w:pPr>
        <w:pStyle w:val="ListParagraph"/>
        <w:numPr>
          <w:ilvl w:val="0"/>
          <w:numId w:val="37"/>
        </w:numPr>
        <w:rPr>
          <w:rFonts w:cs="Arial"/>
        </w:rPr>
      </w:pPr>
      <w:r w:rsidRPr="00614A92">
        <w:rPr>
          <w:rFonts w:cs="Arial"/>
        </w:rPr>
        <w:t xml:space="preserve">Please update the participant information sheet and consent form, taking into account feedback provided by the Committee. </w:t>
      </w:r>
      <w:r w:rsidRPr="00614A92">
        <w:rPr>
          <w:rFonts w:cs="Arial"/>
          <w:i/>
          <w:iCs/>
        </w:rPr>
        <w:t>(National Ethical Standards for Health and Disability Research and Quality Improvement, para 7.15 – 7.17).</w:t>
      </w:r>
    </w:p>
    <w:p w14:paraId="20609631" w14:textId="77777777" w:rsidR="00B80D9D" w:rsidRPr="00614A92" w:rsidRDefault="00B80D9D" w:rsidP="00314C33">
      <w:pPr>
        <w:pStyle w:val="ListParagraph"/>
        <w:numPr>
          <w:ilvl w:val="0"/>
          <w:numId w:val="37"/>
        </w:numPr>
        <w:rPr>
          <w:rFonts w:cs="Arial"/>
        </w:rPr>
      </w:pPr>
      <w:r w:rsidRPr="00614A92">
        <w:rPr>
          <w:rFonts w:cs="Arial"/>
        </w:rPr>
        <w:t xml:space="preserve">Please update the study protocol, taking into account the feedback provided by the Committee. (National Ethical Standards for Health and Disability Research and Quality Improvement, para 9.7).  </w:t>
      </w:r>
    </w:p>
    <w:p w14:paraId="346E9065" w14:textId="77777777" w:rsidR="00B80D9D" w:rsidRPr="00B95EAD" w:rsidRDefault="00B80D9D" w:rsidP="00B80D9D">
      <w:pPr>
        <w:rPr>
          <w:rFonts w:cs="Arial"/>
          <w:lang w:val="en-NZ"/>
        </w:rPr>
      </w:pPr>
    </w:p>
    <w:p w14:paraId="10A64E2F" w14:textId="386EFD65" w:rsidR="00B80D9D" w:rsidRPr="00B95EAD" w:rsidRDefault="00B80D9D" w:rsidP="00B80D9D">
      <w:pPr>
        <w:rPr>
          <w:rFonts w:cs="Arial"/>
          <w:lang w:val="en-NZ"/>
        </w:rPr>
      </w:pPr>
      <w:r w:rsidRPr="00B95EAD">
        <w:rPr>
          <w:rFonts w:cs="Arial"/>
          <w:lang w:val="en-NZ"/>
        </w:rPr>
        <w:t xml:space="preserve">After receipt of the information requested by the Committee, a final decision on the application will be made by </w:t>
      </w:r>
      <w:r w:rsidR="00B95EAD" w:rsidRPr="00B95EAD">
        <w:rPr>
          <w:rFonts w:cs="Arial"/>
          <w:szCs w:val="22"/>
          <w:lang w:val="en-NZ"/>
        </w:rPr>
        <w:t xml:space="preserve">Ms Alice McCarthy and Dr Andrea Forde. </w:t>
      </w:r>
    </w:p>
    <w:p w14:paraId="47B603D9" w14:textId="524079B3" w:rsidR="00B80D9D" w:rsidRPr="00614A92" w:rsidRDefault="00B80D9D" w:rsidP="00B80D9D">
      <w:pPr>
        <w:rPr>
          <w:rFonts w:cs="Arial"/>
          <w:color w:val="4BACC6"/>
          <w:lang w:val="en-NZ"/>
        </w:rPr>
      </w:pPr>
    </w:p>
    <w:p w14:paraId="595C6127" w14:textId="088B48E0" w:rsidR="00B80D9D" w:rsidRPr="00614A92" w:rsidRDefault="00B80D9D">
      <w:pPr>
        <w:rPr>
          <w:rFonts w:cs="Arial"/>
          <w:color w:val="4BACC6"/>
          <w:lang w:val="en-NZ"/>
        </w:rPr>
      </w:pPr>
      <w:r w:rsidRPr="00614A92">
        <w:rPr>
          <w:rFonts w:cs="Arial"/>
          <w:color w:val="4BACC6"/>
          <w:lang w:val="en-NZ"/>
        </w:rPr>
        <w:br w:type="page"/>
      </w:r>
    </w:p>
    <w:p w14:paraId="197E058B" w14:textId="77777777" w:rsidR="00B80D9D" w:rsidRPr="00614A92" w:rsidRDefault="00B80D9D" w:rsidP="00B80D9D">
      <w:pPr>
        <w:rPr>
          <w:rFonts w:cs="Arial"/>
        </w:rPr>
      </w:pPr>
    </w:p>
    <w:p w14:paraId="12A76CC2" w14:textId="77777777" w:rsidR="00B80D9D" w:rsidRPr="00614A92" w:rsidRDefault="00B80D9D" w:rsidP="00B80D9D">
      <w:pPr>
        <w:rPr>
          <w:rFonts w:cs="Arial"/>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80D9D" w:rsidRPr="00614A92" w14:paraId="793E3A65" w14:textId="77777777" w:rsidTr="00DE00F0">
        <w:trPr>
          <w:trHeight w:val="280"/>
        </w:trPr>
        <w:tc>
          <w:tcPr>
            <w:tcW w:w="966" w:type="dxa"/>
            <w:tcBorders>
              <w:top w:val="nil"/>
              <w:left w:val="nil"/>
              <w:bottom w:val="nil"/>
              <w:right w:val="nil"/>
            </w:tcBorders>
          </w:tcPr>
          <w:p w14:paraId="3C03F7FD" w14:textId="3DBB20A0" w:rsidR="00B80D9D" w:rsidRPr="00614A92" w:rsidRDefault="00664D4B" w:rsidP="00DE00F0">
            <w:pPr>
              <w:autoSpaceDE w:val="0"/>
              <w:autoSpaceDN w:val="0"/>
              <w:adjustRightInd w:val="0"/>
              <w:rPr>
                <w:rFonts w:cs="Arial"/>
              </w:rPr>
            </w:pPr>
            <w:r w:rsidRPr="00614A92">
              <w:rPr>
                <w:rFonts w:cs="Arial"/>
                <w:b/>
              </w:rPr>
              <w:t>6</w:t>
            </w:r>
            <w:r w:rsidR="00B80D9D" w:rsidRPr="00614A92">
              <w:rPr>
                <w:rFonts w:cs="Arial"/>
                <w:b/>
              </w:rPr>
              <w:t xml:space="preserve"> </w:t>
            </w:r>
            <w:r w:rsidR="00B80D9D" w:rsidRPr="00614A92">
              <w:rPr>
                <w:rFonts w:cs="Arial"/>
              </w:rPr>
              <w:t xml:space="preserve"> </w:t>
            </w:r>
          </w:p>
        </w:tc>
        <w:tc>
          <w:tcPr>
            <w:tcW w:w="2575" w:type="dxa"/>
            <w:tcBorders>
              <w:top w:val="nil"/>
              <w:left w:val="nil"/>
              <w:bottom w:val="nil"/>
              <w:right w:val="nil"/>
            </w:tcBorders>
          </w:tcPr>
          <w:p w14:paraId="7F4D7082" w14:textId="77777777" w:rsidR="00B80D9D" w:rsidRPr="00614A92" w:rsidRDefault="00B80D9D" w:rsidP="00DE00F0">
            <w:pPr>
              <w:autoSpaceDE w:val="0"/>
              <w:autoSpaceDN w:val="0"/>
              <w:adjustRightInd w:val="0"/>
              <w:rPr>
                <w:rFonts w:cs="Arial"/>
              </w:rPr>
            </w:pPr>
            <w:r w:rsidRPr="00614A92">
              <w:rPr>
                <w:rFonts w:cs="Arial"/>
                <w:b/>
              </w:rPr>
              <w:t xml:space="preserve">Ethics ref: </w:t>
            </w:r>
            <w:r w:rsidRPr="00614A92">
              <w:rPr>
                <w:rFonts w:cs="Arial"/>
              </w:rPr>
              <w:t xml:space="preserve"> </w:t>
            </w:r>
          </w:p>
        </w:tc>
        <w:tc>
          <w:tcPr>
            <w:tcW w:w="6459" w:type="dxa"/>
            <w:tcBorders>
              <w:top w:val="nil"/>
              <w:left w:val="nil"/>
              <w:bottom w:val="nil"/>
              <w:right w:val="nil"/>
            </w:tcBorders>
          </w:tcPr>
          <w:p w14:paraId="58E235FE" w14:textId="0FE9E544" w:rsidR="00B80D9D" w:rsidRPr="00614A92" w:rsidRDefault="005721BF" w:rsidP="00DE00F0">
            <w:pPr>
              <w:rPr>
                <w:rFonts w:cs="Arial"/>
                <w:b/>
                <w:bCs/>
              </w:rPr>
            </w:pPr>
            <w:r w:rsidRPr="00614A92">
              <w:rPr>
                <w:rFonts w:cs="Arial"/>
                <w:b/>
                <w:bCs/>
              </w:rPr>
              <w:t>2023 FULL</w:t>
            </w:r>
            <w:r w:rsidR="00653130" w:rsidRPr="00614A92">
              <w:rPr>
                <w:rFonts w:cs="Arial"/>
                <w:b/>
                <w:bCs/>
              </w:rPr>
              <w:t xml:space="preserve"> 14044</w:t>
            </w:r>
          </w:p>
        </w:tc>
      </w:tr>
      <w:tr w:rsidR="00B80D9D" w:rsidRPr="00614A92" w14:paraId="6E469F6D" w14:textId="77777777" w:rsidTr="00DE00F0">
        <w:trPr>
          <w:trHeight w:val="280"/>
        </w:trPr>
        <w:tc>
          <w:tcPr>
            <w:tcW w:w="966" w:type="dxa"/>
            <w:tcBorders>
              <w:top w:val="nil"/>
              <w:left w:val="nil"/>
              <w:bottom w:val="nil"/>
              <w:right w:val="nil"/>
            </w:tcBorders>
          </w:tcPr>
          <w:p w14:paraId="63532ED3"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0938317E" w14:textId="77777777" w:rsidR="00B80D9D" w:rsidRPr="00614A92" w:rsidRDefault="00B80D9D" w:rsidP="00DE00F0">
            <w:pPr>
              <w:autoSpaceDE w:val="0"/>
              <w:autoSpaceDN w:val="0"/>
              <w:adjustRightInd w:val="0"/>
              <w:rPr>
                <w:rFonts w:cs="Arial"/>
              </w:rPr>
            </w:pPr>
            <w:r w:rsidRPr="00614A92">
              <w:rPr>
                <w:rFonts w:cs="Arial"/>
              </w:rPr>
              <w:t xml:space="preserve">Title: </w:t>
            </w:r>
          </w:p>
        </w:tc>
        <w:tc>
          <w:tcPr>
            <w:tcW w:w="6459" w:type="dxa"/>
            <w:tcBorders>
              <w:top w:val="nil"/>
              <w:left w:val="nil"/>
              <w:bottom w:val="nil"/>
              <w:right w:val="nil"/>
            </w:tcBorders>
          </w:tcPr>
          <w:p w14:paraId="4BCF6446" w14:textId="0A19BA5C" w:rsidR="00B80D9D" w:rsidRPr="00614A92" w:rsidRDefault="00314C33" w:rsidP="00DE00F0">
            <w:pPr>
              <w:autoSpaceDE w:val="0"/>
              <w:autoSpaceDN w:val="0"/>
              <w:adjustRightInd w:val="0"/>
              <w:rPr>
                <w:rFonts w:cs="Arial"/>
              </w:rPr>
            </w:pPr>
            <w:r w:rsidRPr="00314C33">
              <w:rPr>
                <w:rFonts w:cs="Arial"/>
              </w:rPr>
              <w:t>Optimising recurrence risk assessment for patients undergoing meningioma resection in Auckland.</w:t>
            </w:r>
          </w:p>
        </w:tc>
      </w:tr>
      <w:tr w:rsidR="00B80D9D" w:rsidRPr="00614A92" w14:paraId="02C9F8BC" w14:textId="77777777" w:rsidTr="00DE00F0">
        <w:trPr>
          <w:trHeight w:val="280"/>
        </w:trPr>
        <w:tc>
          <w:tcPr>
            <w:tcW w:w="966" w:type="dxa"/>
            <w:tcBorders>
              <w:top w:val="nil"/>
              <w:left w:val="nil"/>
              <w:bottom w:val="nil"/>
              <w:right w:val="nil"/>
            </w:tcBorders>
          </w:tcPr>
          <w:p w14:paraId="265F1C2C"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29C89C54" w14:textId="77777777" w:rsidR="00B80D9D" w:rsidRPr="00614A92" w:rsidRDefault="00B80D9D" w:rsidP="00DE00F0">
            <w:pPr>
              <w:autoSpaceDE w:val="0"/>
              <w:autoSpaceDN w:val="0"/>
              <w:adjustRightInd w:val="0"/>
              <w:rPr>
                <w:rFonts w:cs="Arial"/>
              </w:rPr>
            </w:pPr>
            <w:r w:rsidRPr="00614A92">
              <w:rPr>
                <w:rFonts w:cs="Arial"/>
              </w:rPr>
              <w:t xml:space="preserve">Principal Investigator: </w:t>
            </w:r>
          </w:p>
        </w:tc>
        <w:tc>
          <w:tcPr>
            <w:tcW w:w="6459" w:type="dxa"/>
            <w:tcBorders>
              <w:top w:val="nil"/>
              <w:left w:val="nil"/>
              <w:bottom w:val="nil"/>
              <w:right w:val="nil"/>
            </w:tcBorders>
          </w:tcPr>
          <w:p w14:paraId="1021FBEA" w14:textId="127F8F44" w:rsidR="00B80D9D" w:rsidRPr="00614A92" w:rsidRDefault="009418F2" w:rsidP="00DE00F0">
            <w:pPr>
              <w:rPr>
                <w:rFonts w:cs="Arial"/>
              </w:rPr>
            </w:pPr>
            <w:r w:rsidRPr="00614A92">
              <w:rPr>
                <w:rFonts w:cs="Arial"/>
              </w:rPr>
              <w:t>Dr Clinton Turner</w:t>
            </w:r>
          </w:p>
        </w:tc>
      </w:tr>
      <w:tr w:rsidR="00B80D9D" w:rsidRPr="00614A92" w14:paraId="4918570F" w14:textId="77777777" w:rsidTr="00DE00F0">
        <w:trPr>
          <w:trHeight w:val="280"/>
        </w:trPr>
        <w:tc>
          <w:tcPr>
            <w:tcW w:w="966" w:type="dxa"/>
            <w:tcBorders>
              <w:top w:val="nil"/>
              <w:left w:val="nil"/>
              <w:bottom w:val="nil"/>
              <w:right w:val="nil"/>
            </w:tcBorders>
          </w:tcPr>
          <w:p w14:paraId="1957E4AB"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5BEC3995" w14:textId="77777777" w:rsidR="00B80D9D" w:rsidRPr="00614A92" w:rsidRDefault="00B80D9D" w:rsidP="00DE00F0">
            <w:pPr>
              <w:autoSpaceDE w:val="0"/>
              <w:autoSpaceDN w:val="0"/>
              <w:adjustRightInd w:val="0"/>
              <w:rPr>
                <w:rFonts w:cs="Arial"/>
              </w:rPr>
            </w:pPr>
            <w:r w:rsidRPr="00614A92">
              <w:rPr>
                <w:rFonts w:cs="Arial"/>
              </w:rPr>
              <w:t xml:space="preserve">Sponsor: </w:t>
            </w:r>
          </w:p>
        </w:tc>
        <w:tc>
          <w:tcPr>
            <w:tcW w:w="6459" w:type="dxa"/>
            <w:tcBorders>
              <w:top w:val="nil"/>
              <w:left w:val="nil"/>
              <w:bottom w:val="nil"/>
              <w:right w:val="nil"/>
            </w:tcBorders>
          </w:tcPr>
          <w:p w14:paraId="1069E239" w14:textId="42A7D767" w:rsidR="00B80D9D" w:rsidRPr="00614A92" w:rsidRDefault="00B80D9D" w:rsidP="00DE00F0">
            <w:pPr>
              <w:autoSpaceDE w:val="0"/>
              <w:autoSpaceDN w:val="0"/>
              <w:adjustRightInd w:val="0"/>
              <w:rPr>
                <w:rFonts w:cs="Arial"/>
              </w:rPr>
            </w:pPr>
          </w:p>
        </w:tc>
      </w:tr>
      <w:tr w:rsidR="00B80D9D" w:rsidRPr="00614A92" w14:paraId="3AA2979C" w14:textId="77777777" w:rsidTr="00DE00F0">
        <w:trPr>
          <w:trHeight w:val="280"/>
        </w:trPr>
        <w:tc>
          <w:tcPr>
            <w:tcW w:w="966" w:type="dxa"/>
            <w:tcBorders>
              <w:top w:val="nil"/>
              <w:left w:val="nil"/>
              <w:bottom w:val="nil"/>
              <w:right w:val="nil"/>
            </w:tcBorders>
          </w:tcPr>
          <w:p w14:paraId="45D0B6B0"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72FD486A" w14:textId="77777777" w:rsidR="00B80D9D" w:rsidRPr="00614A92" w:rsidRDefault="00B80D9D" w:rsidP="00DE00F0">
            <w:pPr>
              <w:autoSpaceDE w:val="0"/>
              <w:autoSpaceDN w:val="0"/>
              <w:adjustRightInd w:val="0"/>
              <w:rPr>
                <w:rFonts w:cs="Arial"/>
              </w:rPr>
            </w:pPr>
            <w:r w:rsidRPr="00614A92">
              <w:rPr>
                <w:rFonts w:cs="Arial"/>
              </w:rPr>
              <w:t xml:space="preserve">Clock Start Date: </w:t>
            </w:r>
          </w:p>
        </w:tc>
        <w:tc>
          <w:tcPr>
            <w:tcW w:w="6459" w:type="dxa"/>
            <w:tcBorders>
              <w:top w:val="nil"/>
              <w:left w:val="nil"/>
              <w:bottom w:val="nil"/>
              <w:right w:val="nil"/>
            </w:tcBorders>
          </w:tcPr>
          <w:p w14:paraId="79CFF979" w14:textId="474C66C0" w:rsidR="00B80D9D" w:rsidRPr="00614A92" w:rsidRDefault="009418F2" w:rsidP="00DE00F0">
            <w:pPr>
              <w:autoSpaceDE w:val="0"/>
              <w:autoSpaceDN w:val="0"/>
              <w:adjustRightInd w:val="0"/>
              <w:rPr>
                <w:rFonts w:cs="Arial"/>
              </w:rPr>
            </w:pPr>
            <w:r w:rsidRPr="00614A92">
              <w:rPr>
                <w:rFonts w:cs="Arial"/>
              </w:rPr>
              <w:t>11 April 2023</w:t>
            </w:r>
          </w:p>
        </w:tc>
      </w:tr>
    </w:tbl>
    <w:p w14:paraId="0A9F10DE" w14:textId="77777777" w:rsidR="00B80D9D" w:rsidRPr="00614A92" w:rsidRDefault="00B80D9D" w:rsidP="00B80D9D">
      <w:pPr>
        <w:rPr>
          <w:rFonts w:cs="Arial"/>
        </w:rPr>
      </w:pPr>
    </w:p>
    <w:p w14:paraId="1356DC48" w14:textId="1AB8BD92" w:rsidR="00B80D9D" w:rsidRPr="00614A92" w:rsidRDefault="00F2556B" w:rsidP="00B80D9D">
      <w:pPr>
        <w:autoSpaceDE w:val="0"/>
        <w:autoSpaceDN w:val="0"/>
        <w:adjustRightInd w:val="0"/>
        <w:rPr>
          <w:rFonts w:cs="Arial"/>
          <w:sz w:val="20"/>
          <w:lang w:val="en-NZ"/>
        </w:rPr>
      </w:pPr>
      <w:r w:rsidRPr="00A05F5E">
        <w:rPr>
          <w:rFonts w:cs="Arial"/>
          <w:szCs w:val="22"/>
          <w:lang w:val="en-NZ"/>
        </w:rPr>
        <w:t>Dr Clinton Turner</w:t>
      </w:r>
      <w:r w:rsidR="00B80D9D" w:rsidRPr="00A05F5E">
        <w:rPr>
          <w:rFonts w:cs="Arial"/>
          <w:lang w:val="en-NZ"/>
        </w:rPr>
        <w:t xml:space="preserve"> </w:t>
      </w:r>
      <w:r w:rsidR="00B80D9D" w:rsidRPr="00614A92">
        <w:rPr>
          <w:rFonts w:cs="Arial"/>
          <w:lang w:val="en-NZ"/>
        </w:rPr>
        <w:t>was present via videoconference for discussion of this application.</w:t>
      </w:r>
    </w:p>
    <w:p w14:paraId="064D8283" w14:textId="77777777" w:rsidR="00B80D9D" w:rsidRPr="00614A92" w:rsidRDefault="00B80D9D" w:rsidP="00B80D9D">
      <w:pPr>
        <w:rPr>
          <w:rFonts w:cs="Arial"/>
          <w:u w:val="single"/>
          <w:lang w:val="en-NZ"/>
        </w:rPr>
      </w:pPr>
    </w:p>
    <w:p w14:paraId="66949296" w14:textId="77777777" w:rsidR="00B80D9D" w:rsidRPr="00614A92" w:rsidRDefault="00B80D9D" w:rsidP="00B80D9D">
      <w:pPr>
        <w:pStyle w:val="Headingbold"/>
        <w:rPr>
          <w:rFonts w:cs="Arial"/>
        </w:rPr>
      </w:pPr>
      <w:r w:rsidRPr="00614A92">
        <w:rPr>
          <w:rFonts w:cs="Arial"/>
        </w:rPr>
        <w:t>Potential conflicts of interest</w:t>
      </w:r>
    </w:p>
    <w:p w14:paraId="6CC86AC4" w14:textId="77777777" w:rsidR="00B80D9D" w:rsidRPr="00614A92" w:rsidRDefault="00B80D9D" w:rsidP="00B80D9D">
      <w:pPr>
        <w:rPr>
          <w:rFonts w:cs="Arial"/>
          <w:b/>
          <w:lang w:val="en-NZ"/>
        </w:rPr>
      </w:pPr>
    </w:p>
    <w:p w14:paraId="5FB4DF15" w14:textId="77777777" w:rsidR="00B80D9D" w:rsidRPr="00614A92" w:rsidRDefault="00B80D9D" w:rsidP="00B80D9D">
      <w:pPr>
        <w:rPr>
          <w:rFonts w:cs="Arial"/>
          <w:lang w:val="en-NZ"/>
        </w:rPr>
      </w:pPr>
      <w:r w:rsidRPr="00614A92">
        <w:rPr>
          <w:rFonts w:cs="Arial"/>
          <w:lang w:val="en-NZ"/>
        </w:rPr>
        <w:t>The Chair asked members to declare any potential conflicts of interest related to this application.</w:t>
      </w:r>
    </w:p>
    <w:p w14:paraId="38DF0877" w14:textId="77777777" w:rsidR="00B80D9D" w:rsidRPr="00614A92" w:rsidRDefault="00B80D9D" w:rsidP="00B80D9D">
      <w:pPr>
        <w:rPr>
          <w:rFonts w:cs="Arial"/>
          <w:lang w:val="en-NZ"/>
        </w:rPr>
      </w:pPr>
    </w:p>
    <w:p w14:paraId="5F547CEB" w14:textId="77777777" w:rsidR="00B80D9D" w:rsidRPr="00614A92" w:rsidRDefault="00B80D9D" w:rsidP="00B80D9D">
      <w:pPr>
        <w:rPr>
          <w:rFonts w:cs="Arial"/>
          <w:lang w:val="en-NZ"/>
        </w:rPr>
      </w:pPr>
      <w:r w:rsidRPr="00614A92">
        <w:rPr>
          <w:rFonts w:cs="Arial"/>
          <w:lang w:val="en-NZ"/>
        </w:rPr>
        <w:t>No potential conflicts of interest related to this application were declared by any member.</w:t>
      </w:r>
    </w:p>
    <w:p w14:paraId="4A6FD252" w14:textId="77777777" w:rsidR="00B80D9D" w:rsidRPr="00614A92" w:rsidRDefault="00B80D9D" w:rsidP="00B80D9D">
      <w:pPr>
        <w:rPr>
          <w:rFonts w:cs="Arial"/>
          <w:lang w:val="en-NZ"/>
        </w:rPr>
      </w:pPr>
    </w:p>
    <w:p w14:paraId="3EE47319" w14:textId="77777777" w:rsidR="00B80D9D" w:rsidRPr="00614A92" w:rsidRDefault="00B80D9D" w:rsidP="00B80D9D">
      <w:pPr>
        <w:autoSpaceDE w:val="0"/>
        <w:autoSpaceDN w:val="0"/>
        <w:adjustRightInd w:val="0"/>
        <w:rPr>
          <w:rFonts w:cs="Arial"/>
          <w:lang w:val="en-NZ"/>
        </w:rPr>
      </w:pPr>
    </w:p>
    <w:p w14:paraId="5D2061B8" w14:textId="77777777" w:rsidR="00B80D9D" w:rsidRPr="00614A92" w:rsidRDefault="00B80D9D" w:rsidP="00B80D9D">
      <w:pPr>
        <w:pStyle w:val="Headingbold"/>
        <w:rPr>
          <w:rFonts w:cs="Arial"/>
        </w:rPr>
      </w:pPr>
      <w:r w:rsidRPr="00614A92">
        <w:rPr>
          <w:rFonts w:cs="Arial"/>
        </w:rPr>
        <w:t xml:space="preserve">Summary of resolved ethical issues </w:t>
      </w:r>
    </w:p>
    <w:p w14:paraId="3E51AF4E" w14:textId="77777777" w:rsidR="00B80D9D" w:rsidRPr="00614A92" w:rsidRDefault="00B80D9D" w:rsidP="00B80D9D">
      <w:pPr>
        <w:rPr>
          <w:rFonts w:cs="Arial"/>
          <w:u w:val="single"/>
          <w:lang w:val="en-NZ"/>
        </w:rPr>
      </w:pPr>
    </w:p>
    <w:p w14:paraId="5EBF068C" w14:textId="77777777" w:rsidR="00B80D9D" w:rsidRPr="00614A92" w:rsidRDefault="00B80D9D" w:rsidP="00B80D9D">
      <w:pPr>
        <w:rPr>
          <w:rFonts w:cs="Arial"/>
          <w:lang w:val="en-NZ"/>
        </w:rPr>
      </w:pPr>
      <w:r w:rsidRPr="00614A92">
        <w:rPr>
          <w:rFonts w:cs="Arial"/>
          <w:lang w:val="en-NZ"/>
        </w:rPr>
        <w:t>The main ethical issues considered by the Committee and addressed by the Researcher are as follows.</w:t>
      </w:r>
    </w:p>
    <w:p w14:paraId="616B0013" w14:textId="77777777" w:rsidR="00B80D9D" w:rsidRPr="00614A92" w:rsidRDefault="00B80D9D" w:rsidP="00B80D9D">
      <w:pPr>
        <w:rPr>
          <w:rFonts w:cs="Arial"/>
          <w:lang w:val="en-NZ"/>
        </w:rPr>
      </w:pPr>
    </w:p>
    <w:p w14:paraId="634F598F" w14:textId="60941CC3" w:rsidR="00A05F5E" w:rsidRDefault="00A05F5E" w:rsidP="008805D7">
      <w:pPr>
        <w:pStyle w:val="ListParagraph"/>
        <w:numPr>
          <w:ilvl w:val="0"/>
          <w:numId w:val="12"/>
        </w:numPr>
      </w:pPr>
      <w:r>
        <w:t xml:space="preserve">The Committee queried the likelihood of the study picking up any clinically actionable findings. The Researcher stated it was unlikely as to be eligible for inclusion a diagnosis of meningioma is required and the study will not test for any unknown mutations. </w:t>
      </w:r>
    </w:p>
    <w:p w14:paraId="0669522C" w14:textId="396D69F9" w:rsidR="00A05F5E" w:rsidRDefault="00A05F5E" w:rsidP="00314C33">
      <w:pPr>
        <w:pStyle w:val="ListParagraph"/>
        <w:numPr>
          <w:ilvl w:val="0"/>
          <w:numId w:val="39"/>
        </w:numPr>
      </w:pPr>
      <w:r>
        <w:t xml:space="preserve">The Committee queried the identifiability of samples. The Researcher stated the </w:t>
      </w:r>
      <w:r w:rsidR="002E40A8">
        <w:t>patient's</w:t>
      </w:r>
      <w:r>
        <w:t xml:space="preserve"> name would be on the paraffin tissue block but once the sample is cut and sent for methylation the lab workers would not see identified information. </w:t>
      </w:r>
    </w:p>
    <w:p w14:paraId="42C4583E" w14:textId="11822426" w:rsidR="00B80D9D" w:rsidRPr="00614A92" w:rsidRDefault="00A05F5E" w:rsidP="00314C33">
      <w:pPr>
        <w:pStyle w:val="ListParagraph"/>
        <w:numPr>
          <w:ilvl w:val="0"/>
          <w:numId w:val="39"/>
        </w:numPr>
      </w:pPr>
      <w:r>
        <w:t>The Committee noted the requirements for a waiver of consent for secondary re-use of tissue have been met and approved the application.</w:t>
      </w:r>
    </w:p>
    <w:p w14:paraId="27FE9C3F" w14:textId="77777777" w:rsidR="00B80D9D" w:rsidRPr="00614A92" w:rsidRDefault="00B80D9D" w:rsidP="00A05F5E">
      <w:pPr>
        <w:pStyle w:val="ListParagraph"/>
        <w:numPr>
          <w:ilvl w:val="0"/>
          <w:numId w:val="0"/>
        </w:numPr>
        <w:ind w:left="360"/>
        <w:rPr>
          <w:rFonts w:cs="Arial"/>
        </w:rPr>
      </w:pPr>
    </w:p>
    <w:p w14:paraId="6DBCD455" w14:textId="77777777" w:rsidR="00B80D9D" w:rsidRPr="00614A92" w:rsidRDefault="00B80D9D" w:rsidP="00B80D9D">
      <w:pPr>
        <w:spacing w:before="80" w:after="80"/>
        <w:rPr>
          <w:rFonts w:cs="Arial"/>
        </w:rPr>
      </w:pPr>
    </w:p>
    <w:p w14:paraId="002AAA9B" w14:textId="77777777" w:rsidR="00B80D9D" w:rsidRPr="00614A92" w:rsidRDefault="00B80D9D" w:rsidP="00B80D9D">
      <w:pPr>
        <w:rPr>
          <w:rFonts w:cs="Arial"/>
          <w:b/>
          <w:bCs/>
          <w:lang w:val="en-NZ"/>
        </w:rPr>
      </w:pPr>
      <w:r w:rsidRPr="00614A92">
        <w:rPr>
          <w:rFonts w:cs="Arial"/>
          <w:b/>
          <w:bCs/>
          <w:lang w:val="en-NZ"/>
        </w:rPr>
        <w:t xml:space="preserve">Decision </w:t>
      </w:r>
    </w:p>
    <w:p w14:paraId="7FDFBB2B" w14:textId="77777777" w:rsidR="00B80D9D" w:rsidRPr="00614A92" w:rsidRDefault="00B80D9D" w:rsidP="00B80D9D">
      <w:pPr>
        <w:rPr>
          <w:rFonts w:cs="Arial"/>
          <w:lang w:val="en-NZ"/>
        </w:rPr>
      </w:pPr>
    </w:p>
    <w:p w14:paraId="7FDC5A4E" w14:textId="3AA04EBB" w:rsidR="00B80D9D" w:rsidRPr="00614A92" w:rsidRDefault="00B80D9D" w:rsidP="00A05F5E">
      <w:pPr>
        <w:rPr>
          <w:rFonts w:cs="Arial"/>
          <w:color w:val="4BACC6"/>
          <w:lang w:val="en-NZ"/>
        </w:rPr>
      </w:pPr>
      <w:r w:rsidRPr="00614A92">
        <w:rPr>
          <w:rFonts w:cs="Arial"/>
          <w:lang w:val="en-NZ"/>
        </w:rPr>
        <w:t xml:space="preserve">This application was </w:t>
      </w:r>
      <w:r w:rsidRPr="00614A92">
        <w:rPr>
          <w:rFonts w:cs="Arial"/>
          <w:i/>
          <w:lang w:val="en-NZ"/>
        </w:rPr>
        <w:t>approved</w:t>
      </w:r>
      <w:r w:rsidRPr="00614A92">
        <w:rPr>
          <w:rFonts w:cs="Arial"/>
          <w:lang w:val="en-NZ"/>
        </w:rPr>
        <w:t xml:space="preserve"> by </w:t>
      </w:r>
      <w:r w:rsidRPr="00614A92">
        <w:rPr>
          <w:rFonts w:cs="Arial"/>
          <w:szCs w:val="22"/>
          <w:lang w:val="en-NZ"/>
        </w:rPr>
        <w:t>consensus</w:t>
      </w:r>
    </w:p>
    <w:p w14:paraId="62776582" w14:textId="367A9C14" w:rsidR="00B80D9D" w:rsidRPr="00614A92" w:rsidRDefault="00B80D9D">
      <w:pPr>
        <w:rPr>
          <w:rFonts w:cs="Arial"/>
          <w:color w:val="4BACC6"/>
          <w:lang w:val="en-NZ"/>
        </w:rPr>
      </w:pPr>
      <w:r w:rsidRPr="00614A92">
        <w:rPr>
          <w:rFonts w:cs="Arial"/>
          <w:color w:val="4BACC6"/>
          <w:lang w:val="en-NZ"/>
        </w:rPr>
        <w:br w:type="page"/>
      </w:r>
    </w:p>
    <w:p w14:paraId="7A08E803" w14:textId="77777777" w:rsidR="00B80D9D" w:rsidRPr="00614A92" w:rsidRDefault="00B80D9D" w:rsidP="00B80D9D">
      <w:pPr>
        <w:rPr>
          <w:rFonts w:cs="Arial"/>
        </w:rPr>
      </w:pPr>
    </w:p>
    <w:p w14:paraId="42B9AC9B" w14:textId="77777777" w:rsidR="00B80D9D" w:rsidRPr="00614A92" w:rsidRDefault="00B80D9D" w:rsidP="00B80D9D">
      <w:pPr>
        <w:rPr>
          <w:rFonts w:cs="Arial"/>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80D9D" w:rsidRPr="00614A92" w14:paraId="5B58CFCE" w14:textId="77777777" w:rsidTr="00DE00F0">
        <w:trPr>
          <w:trHeight w:val="280"/>
        </w:trPr>
        <w:tc>
          <w:tcPr>
            <w:tcW w:w="966" w:type="dxa"/>
            <w:tcBorders>
              <w:top w:val="nil"/>
              <w:left w:val="nil"/>
              <w:bottom w:val="nil"/>
              <w:right w:val="nil"/>
            </w:tcBorders>
          </w:tcPr>
          <w:p w14:paraId="681F9757" w14:textId="6AECB95E" w:rsidR="00B80D9D" w:rsidRPr="00614A92" w:rsidRDefault="00664D4B" w:rsidP="00DE00F0">
            <w:pPr>
              <w:autoSpaceDE w:val="0"/>
              <w:autoSpaceDN w:val="0"/>
              <w:adjustRightInd w:val="0"/>
              <w:rPr>
                <w:rFonts w:cs="Arial"/>
              </w:rPr>
            </w:pPr>
            <w:r w:rsidRPr="00614A92">
              <w:rPr>
                <w:rFonts w:cs="Arial"/>
                <w:b/>
              </w:rPr>
              <w:t>7</w:t>
            </w:r>
            <w:r w:rsidR="00B80D9D" w:rsidRPr="00614A92">
              <w:rPr>
                <w:rFonts w:cs="Arial"/>
              </w:rPr>
              <w:t xml:space="preserve"> </w:t>
            </w:r>
          </w:p>
        </w:tc>
        <w:tc>
          <w:tcPr>
            <w:tcW w:w="2575" w:type="dxa"/>
            <w:tcBorders>
              <w:top w:val="nil"/>
              <w:left w:val="nil"/>
              <w:bottom w:val="nil"/>
              <w:right w:val="nil"/>
            </w:tcBorders>
          </w:tcPr>
          <w:p w14:paraId="1EFDC710" w14:textId="77777777" w:rsidR="00B80D9D" w:rsidRPr="00614A92" w:rsidRDefault="00B80D9D" w:rsidP="00DE00F0">
            <w:pPr>
              <w:autoSpaceDE w:val="0"/>
              <w:autoSpaceDN w:val="0"/>
              <w:adjustRightInd w:val="0"/>
              <w:rPr>
                <w:rFonts w:cs="Arial"/>
              </w:rPr>
            </w:pPr>
            <w:r w:rsidRPr="00614A92">
              <w:rPr>
                <w:rFonts w:cs="Arial"/>
                <w:b/>
              </w:rPr>
              <w:t xml:space="preserve">Ethics ref: </w:t>
            </w:r>
            <w:r w:rsidRPr="00614A92">
              <w:rPr>
                <w:rFonts w:cs="Arial"/>
              </w:rPr>
              <w:t xml:space="preserve"> </w:t>
            </w:r>
          </w:p>
        </w:tc>
        <w:tc>
          <w:tcPr>
            <w:tcW w:w="6459" w:type="dxa"/>
            <w:tcBorders>
              <w:top w:val="nil"/>
              <w:left w:val="nil"/>
              <w:bottom w:val="nil"/>
              <w:right w:val="nil"/>
            </w:tcBorders>
          </w:tcPr>
          <w:p w14:paraId="08CA7E38" w14:textId="191FD1DA" w:rsidR="00B80D9D" w:rsidRPr="00614A92" w:rsidRDefault="005721BF" w:rsidP="00DE00F0">
            <w:pPr>
              <w:rPr>
                <w:rFonts w:cs="Arial"/>
                <w:b/>
                <w:bCs/>
              </w:rPr>
            </w:pPr>
            <w:r w:rsidRPr="00614A92">
              <w:rPr>
                <w:rFonts w:cs="Arial"/>
                <w:b/>
                <w:bCs/>
              </w:rPr>
              <w:t>2023 FULL</w:t>
            </w:r>
            <w:r w:rsidR="00AF0D92" w:rsidRPr="00614A92">
              <w:rPr>
                <w:rFonts w:cs="Arial"/>
                <w:b/>
                <w:bCs/>
              </w:rPr>
              <w:t xml:space="preserve"> 16681</w:t>
            </w:r>
          </w:p>
        </w:tc>
      </w:tr>
      <w:tr w:rsidR="00B80D9D" w:rsidRPr="00614A92" w14:paraId="70E952E1" w14:textId="77777777" w:rsidTr="00DE00F0">
        <w:trPr>
          <w:trHeight w:val="280"/>
        </w:trPr>
        <w:tc>
          <w:tcPr>
            <w:tcW w:w="966" w:type="dxa"/>
            <w:tcBorders>
              <w:top w:val="nil"/>
              <w:left w:val="nil"/>
              <w:bottom w:val="nil"/>
              <w:right w:val="nil"/>
            </w:tcBorders>
          </w:tcPr>
          <w:p w14:paraId="79290B24"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369D6734" w14:textId="77777777" w:rsidR="00B80D9D" w:rsidRPr="00614A92" w:rsidRDefault="00B80D9D" w:rsidP="00DE00F0">
            <w:pPr>
              <w:autoSpaceDE w:val="0"/>
              <w:autoSpaceDN w:val="0"/>
              <w:adjustRightInd w:val="0"/>
              <w:rPr>
                <w:rFonts w:cs="Arial"/>
              </w:rPr>
            </w:pPr>
            <w:r w:rsidRPr="00614A92">
              <w:rPr>
                <w:rFonts w:cs="Arial"/>
              </w:rPr>
              <w:t xml:space="preserve">Title: </w:t>
            </w:r>
          </w:p>
        </w:tc>
        <w:tc>
          <w:tcPr>
            <w:tcW w:w="6459" w:type="dxa"/>
            <w:tcBorders>
              <w:top w:val="nil"/>
              <w:left w:val="nil"/>
              <w:bottom w:val="nil"/>
              <w:right w:val="nil"/>
            </w:tcBorders>
          </w:tcPr>
          <w:p w14:paraId="4F8D0AEF" w14:textId="0D67B4F5" w:rsidR="00B80D9D" w:rsidRPr="00614A92" w:rsidRDefault="00FB497B" w:rsidP="00DE00F0">
            <w:pPr>
              <w:autoSpaceDE w:val="0"/>
              <w:autoSpaceDN w:val="0"/>
              <w:adjustRightInd w:val="0"/>
              <w:rPr>
                <w:rFonts w:cs="Arial"/>
              </w:rPr>
            </w:pPr>
            <w:r w:rsidRPr="00FB497B">
              <w:rPr>
                <w:rFonts w:cs="Arial"/>
              </w:rPr>
              <w:t>A Self-compassion Chatbot to Improve the Wellbeing of Adolescents with Type 1 Diabetes (T1D): a Feasibility Study</w:t>
            </w:r>
          </w:p>
        </w:tc>
      </w:tr>
      <w:tr w:rsidR="00B80D9D" w:rsidRPr="00614A92" w14:paraId="1B508902" w14:textId="77777777" w:rsidTr="00DE00F0">
        <w:trPr>
          <w:trHeight w:val="280"/>
        </w:trPr>
        <w:tc>
          <w:tcPr>
            <w:tcW w:w="966" w:type="dxa"/>
            <w:tcBorders>
              <w:top w:val="nil"/>
              <w:left w:val="nil"/>
              <w:bottom w:val="nil"/>
              <w:right w:val="nil"/>
            </w:tcBorders>
          </w:tcPr>
          <w:p w14:paraId="421D7CB2"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0045955B" w14:textId="77777777" w:rsidR="00B80D9D" w:rsidRPr="00614A92" w:rsidRDefault="00B80D9D" w:rsidP="00DE00F0">
            <w:pPr>
              <w:autoSpaceDE w:val="0"/>
              <w:autoSpaceDN w:val="0"/>
              <w:adjustRightInd w:val="0"/>
              <w:rPr>
                <w:rFonts w:cs="Arial"/>
              </w:rPr>
            </w:pPr>
            <w:r w:rsidRPr="00614A92">
              <w:rPr>
                <w:rFonts w:cs="Arial"/>
              </w:rPr>
              <w:t xml:space="preserve">Principal Investigator: </w:t>
            </w:r>
          </w:p>
        </w:tc>
        <w:tc>
          <w:tcPr>
            <w:tcW w:w="6459" w:type="dxa"/>
            <w:tcBorders>
              <w:top w:val="nil"/>
              <w:left w:val="nil"/>
              <w:bottom w:val="nil"/>
              <w:right w:val="nil"/>
            </w:tcBorders>
          </w:tcPr>
          <w:p w14:paraId="087F6BA0" w14:textId="6F5DE273" w:rsidR="00B80D9D" w:rsidRPr="00614A92" w:rsidRDefault="00B64678" w:rsidP="00DE00F0">
            <w:pPr>
              <w:rPr>
                <w:rFonts w:cs="Arial"/>
              </w:rPr>
            </w:pPr>
            <w:r w:rsidRPr="00614A92">
              <w:rPr>
                <w:rFonts w:cs="Arial"/>
              </w:rPr>
              <w:t xml:space="preserve">Dr Anna Serlachius </w:t>
            </w:r>
          </w:p>
        </w:tc>
      </w:tr>
      <w:tr w:rsidR="00B80D9D" w:rsidRPr="00614A92" w14:paraId="1E5D86DE" w14:textId="77777777" w:rsidTr="00DE00F0">
        <w:trPr>
          <w:trHeight w:val="280"/>
        </w:trPr>
        <w:tc>
          <w:tcPr>
            <w:tcW w:w="966" w:type="dxa"/>
            <w:tcBorders>
              <w:top w:val="nil"/>
              <w:left w:val="nil"/>
              <w:bottom w:val="nil"/>
              <w:right w:val="nil"/>
            </w:tcBorders>
          </w:tcPr>
          <w:p w14:paraId="7BA4D633"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7DBA543A" w14:textId="77777777" w:rsidR="00B80D9D" w:rsidRPr="00614A92" w:rsidRDefault="00B80D9D" w:rsidP="00DE00F0">
            <w:pPr>
              <w:autoSpaceDE w:val="0"/>
              <w:autoSpaceDN w:val="0"/>
              <w:adjustRightInd w:val="0"/>
              <w:rPr>
                <w:rFonts w:cs="Arial"/>
              </w:rPr>
            </w:pPr>
            <w:r w:rsidRPr="00614A92">
              <w:rPr>
                <w:rFonts w:cs="Arial"/>
              </w:rPr>
              <w:t xml:space="preserve">Sponsor: </w:t>
            </w:r>
          </w:p>
        </w:tc>
        <w:tc>
          <w:tcPr>
            <w:tcW w:w="6459" w:type="dxa"/>
            <w:tcBorders>
              <w:top w:val="nil"/>
              <w:left w:val="nil"/>
              <w:bottom w:val="nil"/>
              <w:right w:val="nil"/>
            </w:tcBorders>
          </w:tcPr>
          <w:p w14:paraId="703E3AAA" w14:textId="1355CDD6" w:rsidR="00B80D9D" w:rsidRPr="00614A92" w:rsidRDefault="00D608C4" w:rsidP="00DE00F0">
            <w:pPr>
              <w:autoSpaceDE w:val="0"/>
              <w:autoSpaceDN w:val="0"/>
              <w:adjustRightInd w:val="0"/>
              <w:rPr>
                <w:rFonts w:cs="Arial"/>
              </w:rPr>
            </w:pPr>
            <w:r w:rsidRPr="00614A92">
              <w:rPr>
                <w:rFonts w:cs="Arial"/>
              </w:rPr>
              <w:t xml:space="preserve">The University of Auckland </w:t>
            </w:r>
          </w:p>
        </w:tc>
      </w:tr>
      <w:tr w:rsidR="00B80D9D" w:rsidRPr="00614A92" w14:paraId="5856A7A5" w14:textId="77777777" w:rsidTr="00DE00F0">
        <w:trPr>
          <w:trHeight w:val="280"/>
        </w:trPr>
        <w:tc>
          <w:tcPr>
            <w:tcW w:w="966" w:type="dxa"/>
            <w:tcBorders>
              <w:top w:val="nil"/>
              <w:left w:val="nil"/>
              <w:bottom w:val="nil"/>
              <w:right w:val="nil"/>
            </w:tcBorders>
          </w:tcPr>
          <w:p w14:paraId="050BB6E9"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2D74CE54" w14:textId="77777777" w:rsidR="00B80D9D" w:rsidRPr="00614A92" w:rsidRDefault="00B80D9D" w:rsidP="00DE00F0">
            <w:pPr>
              <w:autoSpaceDE w:val="0"/>
              <w:autoSpaceDN w:val="0"/>
              <w:adjustRightInd w:val="0"/>
              <w:rPr>
                <w:rFonts w:cs="Arial"/>
              </w:rPr>
            </w:pPr>
            <w:r w:rsidRPr="00614A92">
              <w:rPr>
                <w:rFonts w:cs="Arial"/>
              </w:rPr>
              <w:t xml:space="preserve">Clock Start Date: </w:t>
            </w:r>
          </w:p>
        </w:tc>
        <w:tc>
          <w:tcPr>
            <w:tcW w:w="6459" w:type="dxa"/>
            <w:tcBorders>
              <w:top w:val="nil"/>
              <w:left w:val="nil"/>
              <w:bottom w:val="nil"/>
              <w:right w:val="nil"/>
            </w:tcBorders>
          </w:tcPr>
          <w:p w14:paraId="751C4381" w14:textId="3451AE00" w:rsidR="00B80D9D" w:rsidRPr="00614A92" w:rsidRDefault="00D608C4" w:rsidP="00DE00F0">
            <w:pPr>
              <w:autoSpaceDE w:val="0"/>
              <w:autoSpaceDN w:val="0"/>
              <w:adjustRightInd w:val="0"/>
              <w:rPr>
                <w:rFonts w:cs="Arial"/>
              </w:rPr>
            </w:pPr>
            <w:r w:rsidRPr="00614A92">
              <w:rPr>
                <w:rFonts w:cs="Arial"/>
              </w:rPr>
              <w:t>12 April 2023</w:t>
            </w:r>
          </w:p>
        </w:tc>
      </w:tr>
    </w:tbl>
    <w:p w14:paraId="0F6A417B" w14:textId="77777777" w:rsidR="00B80D9D" w:rsidRPr="00614A92" w:rsidRDefault="00B80D9D" w:rsidP="00B80D9D">
      <w:pPr>
        <w:rPr>
          <w:rFonts w:cs="Arial"/>
        </w:rPr>
      </w:pPr>
    </w:p>
    <w:p w14:paraId="7A5ECBAB" w14:textId="093F0C7B" w:rsidR="00B80D9D" w:rsidRPr="002A3D13" w:rsidRDefault="00A67765" w:rsidP="00B80D9D">
      <w:pPr>
        <w:autoSpaceDE w:val="0"/>
        <w:autoSpaceDN w:val="0"/>
        <w:adjustRightInd w:val="0"/>
        <w:rPr>
          <w:rFonts w:cs="Arial"/>
          <w:sz w:val="20"/>
          <w:lang w:val="en-NZ"/>
        </w:rPr>
      </w:pPr>
      <w:r w:rsidRPr="002A3D13">
        <w:rPr>
          <w:rFonts w:cs="Arial"/>
          <w:szCs w:val="22"/>
          <w:lang w:val="en-NZ"/>
        </w:rPr>
        <w:t>Dr Anna Serlachius</w:t>
      </w:r>
      <w:r w:rsidR="00B80D9D" w:rsidRPr="002A3D13">
        <w:rPr>
          <w:rFonts w:cs="Arial"/>
          <w:lang w:val="en-NZ"/>
        </w:rPr>
        <w:t xml:space="preserve"> was present via videoconference for discussion of this application.</w:t>
      </w:r>
    </w:p>
    <w:p w14:paraId="21B863F9" w14:textId="77777777" w:rsidR="00B80D9D" w:rsidRPr="00614A92" w:rsidRDefault="00B80D9D" w:rsidP="00B80D9D">
      <w:pPr>
        <w:rPr>
          <w:rFonts w:cs="Arial"/>
          <w:u w:val="single"/>
          <w:lang w:val="en-NZ"/>
        </w:rPr>
      </w:pPr>
    </w:p>
    <w:p w14:paraId="39DFFCE2" w14:textId="77777777" w:rsidR="00B80D9D" w:rsidRPr="00614A92" w:rsidRDefault="00B80D9D" w:rsidP="00B80D9D">
      <w:pPr>
        <w:pStyle w:val="Headingbold"/>
        <w:rPr>
          <w:rFonts w:cs="Arial"/>
        </w:rPr>
      </w:pPr>
      <w:r w:rsidRPr="00614A92">
        <w:rPr>
          <w:rFonts w:cs="Arial"/>
        </w:rPr>
        <w:t>Potential conflicts of interest</w:t>
      </w:r>
    </w:p>
    <w:p w14:paraId="60F53122" w14:textId="77777777" w:rsidR="00B80D9D" w:rsidRPr="00614A92" w:rsidRDefault="00B80D9D" w:rsidP="00B80D9D">
      <w:pPr>
        <w:rPr>
          <w:rFonts w:cs="Arial"/>
          <w:b/>
          <w:lang w:val="en-NZ"/>
        </w:rPr>
      </w:pPr>
    </w:p>
    <w:p w14:paraId="396AC6AF" w14:textId="77777777" w:rsidR="00B80D9D" w:rsidRPr="00614A92" w:rsidRDefault="00B80D9D" w:rsidP="00B80D9D">
      <w:pPr>
        <w:rPr>
          <w:rFonts w:cs="Arial"/>
          <w:lang w:val="en-NZ"/>
        </w:rPr>
      </w:pPr>
      <w:r w:rsidRPr="00614A92">
        <w:rPr>
          <w:rFonts w:cs="Arial"/>
          <w:lang w:val="en-NZ"/>
        </w:rPr>
        <w:t>The Chair asked members to declare any potential conflicts of interest related to this application.</w:t>
      </w:r>
    </w:p>
    <w:p w14:paraId="5054FF8A" w14:textId="77777777" w:rsidR="00B80D9D" w:rsidRPr="00614A92" w:rsidRDefault="00B80D9D" w:rsidP="00B80D9D">
      <w:pPr>
        <w:rPr>
          <w:rFonts w:cs="Arial"/>
          <w:lang w:val="en-NZ"/>
        </w:rPr>
      </w:pPr>
    </w:p>
    <w:p w14:paraId="2A7944A8" w14:textId="77E1F4D0" w:rsidR="00987B8A" w:rsidRPr="007E0852" w:rsidRDefault="00B80D9D" w:rsidP="00987B8A">
      <w:pPr>
        <w:rPr>
          <w:rFonts w:cs="Arial"/>
          <w:lang w:val="en-NZ"/>
        </w:rPr>
      </w:pPr>
      <w:r w:rsidRPr="00614A92">
        <w:rPr>
          <w:rFonts w:cs="Arial"/>
          <w:lang w:val="en-NZ"/>
        </w:rPr>
        <w:t>No potential conflicts of interest related to this application were declared by any member.</w:t>
      </w:r>
    </w:p>
    <w:p w14:paraId="445187BC" w14:textId="77777777" w:rsidR="00B80D9D" w:rsidRPr="00614A92" w:rsidRDefault="00B80D9D" w:rsidP="00B80D9D">
      <w:pPr>
        <w:rPr>
          <w:rFonts w:cs="Arial"/>
          <w:lang w:val="en-NZ"/>
        </w:rPr>
      </w:pPr>
    </w:p>
    <w:p w14:paraId="06D11E07" w14:textId="77777777" w:rsidR="00B80D9D" w:rsidRPr="00614A92" w:rsidRDefault="00B80D9D" w:rsidP="00B80D9D">
      <w:pPr>
        <w:autoSpaceDE w:val="0"/>
        <w:autoSpaceDN w:val="0"/>
        <w:adjustRightInd w:val="0"/>
        <w:rPr>
          <w:rFonts w:cs="Arial"/>
          <w:lang w:val="en-NZ"/>
        </w:rPr>
      </w:pPr>
    </w:p>
    <w:p w14:paraId="1F79A725" w14:textId="77777777" w:rsidR="00B80D9D" w:rsidRPr="00614A92" w:rsidRDefault="00B80D9D" w:rsidP="00B80D9D">
      <w:pPr>
        <w:pStyle w:val="Headingbold"/>
        <w:rPr>
          <w:rFonts w:cs="Arial"/>
        </w:rPr>
      </w:pPr>
      <w:r w:rsidRPr="00614A92">
        <w:rPr>
          <w:rFonts w:cs="Arial"/>
        </w:rPr>
        <w:t xml:space="preserve">Summary of resolved ethical issues </w:t>
      </w:r>
    </w:p>
    <w:p w14:paraId="190DFD8D" w14:textId="77777777" w:rsidR="00B80D9D" w:rsidRPr="00614A92" w:rsidRDefault="00B80D9D" w:rsidP="00B80D9D">
      <w:pPr>
        <w:rPr>
          <w:rFonts w:cs="Arial"/>
          <w:u w:val="single"/>
          <w:lang w:val="en-NZ"/>
        </w:rPr>
      </w:pPr>
    </w:p>
    <w:p w14:paraId="48C4CC29" w14:textId="77777777" w:rsidR="00B80D9D" w:rsidRPr="00614A92" w:rsidRDefault="00B80D9D" w:rsidP="00B80D9D">
      <w:pPr>
        <w:rPr>
          <w:rFonts w:cs="Arial"/>
          <w:lang w:val="en-NZ"/>
        </w:rPr>
      </w:pPr>
      <w:r w:rsidRPr="00614A92">
        <w:rPr>
          <w:rFonts w:cs="Arial"/>
          <w:lang w:val="en-NZ"/>
        </w:rPr>
        <w:t>The main ethical issues considered by the Committee and addressed by the Researcher are as follows.</w:t>
      </w:r>
    </w:p>
    <w:p w14:paraId="40D914BD" w14:textId="77777777" w:rsidR="00B80D9D" w:rsidRPr="00614A92" w:rsidRDefault="00B80D9D" w:rsidP="00B80D9D">
      <w:pPr>
        <w:rPr>
          <w:rFonts w:cs="Arial"/>
          <w:lang w:val="en-NZ"/>
        </w:rPr>
      </w:pPr>
    </w:p>
    <w:p w14:paraId="6467329D" w14:textId="77777777" w:rsidR="007E0852" w:rsidRDefault="007E0852" w:rsidP="008805D7">
      <w:pPr>
        <w:pStyle w:val="ListParagraph"/>
        <w:numPr>
          <w:ilvl w:val="0"/>
          <w:numId w:val="13"/>
        </w:numPr>
      </w:pPr>
      <w:r>
        <w:t xml:space="preserve">The Committee noted patients with Type 1 Diabetes are a commonly researched group and queried how the Researcher intended to not overburden this population. The Researcher stated they work closely with Starship Hospital which is protective of its patients and would only suggest their inclusion in a research project if they are not already involved in one. </w:t>
      </w:r>
    </w:p>
    <w:p w14:paraId="660DA16D" w14:textId="77777777" w:rsidR="007E0852" w:rsidRDefault="007E0852" w:rsidP="00FB497B">
      <w:pPr>
        <w:pStyle w:val="ListParagraph"/>
        <w:numPr>
          <w:ilvl w:val="0"/>
          <w:numId w:val="41"/>
        </w:numPr>
      </w:pPr>
      <w:r>
        <w:t xml:space="preserve">The Committee queried how psychological distress in participants would be managed when using the chatbot. The Researcher stated the chatbot has a safety protocol embedded into it that reviews any free text sent by the user. If certain words are sent to the bot it will trigger the safety algorithm and advise the user to call 111 if they are in danger or unsafe. An automated email to the research team will be sent for follow up. The Researcher confirmed Starship hospital has a dedicated diabetes team psychologist who would respond. </w:t>
      </w:r>
    </w:p>
    <w:p w14:paraId="0868910E" w14:textId="33F6BE1F" w:rsidR="00B80D9D" w:rsidRPr="00614A92" w:rsidRDefault="007E0852" w:rsidP="00FB497B">
      <w:pPr>
        <w:pStyle w:val="ListParagraph"/>
        <w:numPr>
          <w:ilvl w:val="0"/>
          <w:numId w:val="41"/>
        </w:numPr>
      </w:pPr>
      <w:r>
        <w:t>The Committee queried the potential risk of misuse or phone addiction using the chatbot. The Researcher stated it has been developed with decision-tree logic and all responses have been written by the research team. The chatbot consists of 14 modules and once they are completed there is no further content. The Researcher confirmed there is no AI component and the chatbot cannot generate its own unique responses and does not connect with any social media applications.</w:t>
      </w:r>
    </w:p>
    <w:p w14:paraId="2E9178AA" w14:textId="77777777" w:rsidR="00B80D9D" w:rsidRPr="00614A92" w:rsidRDefault="00B80D9D" w:rsidP="00B80D9D">
      <w:pPr>
        <w:pStyle w:val="Headingbold"/>
        <w:rPr>
          <w:rFonts w:cs="Arial"/>
        </w:rPr>
      </w:pPr>
      <w:r w:rsidRPr="00614A92">
        <w:rPr>
          <w:rFonts w:cs="Arial"/>
        </w:rPr>
        <w:t>Summary of outstanding ethical issues</w:t>
      </w:r>
    </w:p>
    <w:p w14:paraId="1DCEDC8A" w14:textId="77777777" w:rsidR="00B80D9D" w:rsidRPr="00614A92" w:rsidRDefault="00B80D9D" w:rsidP="00B80D9D">
      <w:pPr>
        <w:rPr>
          <w:rFonts w:cs="Arial"/>
          <w:lang w:val="en-NZ"/>
        </w:rPr>
      </w:pPr>
    </w:p>
    <w:p w14:paraId="1A641C71" w14:textId="77777777" w:rsidR="00B80D9D" w:rsidRPr="00614A92" w:rsidRDefault="00B80D9D" w:rsidP="00B80D9D">
      <w:pPr>
        <w:spacing w:before="80" w:after="80"/>
        <w:rPr>
          <w:rFonts w:cs="Arial"/>
          <w:szCs w:val="22"/>
          <w:lang w:val="en-NZ"/>
        </w:rPr>
      </w:pPr>
      <w:r w:rsidRPr="00614A92">
        <w:rPr>
          <w:rFonts w:cs="Arial"/>
          <w:szCs w:val="22"/>
          <w:lang w:val="en-NZ"/>
        </w:rPr>
        <w:t xml:space="preserve">The Committee requested the following changes to the Participant Information Sheet and Consent Form (PIS/CF): </w:t>
      </w:r>
    </w:p>
    <w:p w14:paraId="0DA3E575" w14:textId="77777777" w:rsidR="00B80D9D" w:rsidRPr="00614A92" w:rsidRDefault="00B80D9D" w:rsidP="00B80D9D">
      <w:pPr>
        <w:spacing w:before="80" w:after="80"/>
        <w:rPr>
          <w:rFonts w:cs="Arial"/>
          <w:szCs w:val="22"/>
          <w:lang w:val="en-NZ"/>
        </w:rPr>
      </w:pPr>
    </w:p>
    <w:p w14:paraId="77D39D89" w14:textId="77777777" w:rsidR="007E0852" w:rsidRDefault="007E0852" w:rsidP="00FB497B">
      <w:pPr>
        <w:pStyle w:val="ListParagraph"/>
        <w:numPr>
          <w:ilvl w:val="0"/>
          <w:numId w:val="41"/>
        </w:numPr>
      </w:pPr>
      <w:r>
        <w:t xml:space="preserve">Please include information advising that if a participant does not have access to a phone or mobile data this can be supplied for their participation.  </w:t>
      </w:r>
    </w:p>
    <w:p w14:paraId="0C4F83DD" w14:textId="77777777" w:rsidR="007E0852" w:rsidRDefault="007E0852" w:rsidP="00FB497B">
      <w:pPr>
        <w:pStyle w:val="ListParagraph"/>
        <w:numPr>
          <w:ilvl w:val="0"/>
          <w:numId w:val="41"/>
        </w:numPr>
      </w:pPr>
      <w:r>
        <w:t xml:space="preserve">Please specify what the voucher is for and when it will be given. The Committee noted the assent form states it would be given once the study is finished and the PIS stated after 12 weeks. </w:t>
      </w:r>
    </w:p>
    <w:p w14:paraId="04CEF26B" w14:textId="77777777" w:rsidR="00B80D9D" w:rsidRPr="00614A92" w:rsidRDefault="00B80D9D" w:rsidP="007E0852">
      <w:pPr>
        <w:pStyle w:val="ListParagraph"/>
        <w:numPr>
          <w:ilvl w:val="0"/>
          <w:numId w:val="0"/>
        </w:numPr>
        <w:ind w:left="360"/>
        <w:rPr>
          <w:rFonts w:cs="Arial"/>
        </w:rPr>
      </w:pPr>
    </w:p>
    <w:p w14:paraId="12369A49" w14:textId="77777777" w:rsidR="00B80D9D" w:rsidRPr="00614A92" w:rsidRDefault="00B80D9D" w:rsidP="00B80D9D">
      <w:pPr>
        <w:spacing w:before="80" w:after="80"/>
        <w:rPr>
          <w:rFonts w:cs="Arial"/>
        </w:rPr>
      </w:pPr>
    </w:p>
    <w:p w14:paraId="53C9AAD3" w14:textId="77777777" w:rsidR="00B80D9D" w:rsidRPr="00614A92" w:rsidRDefault="00B80D9D" w:rsidP="00B80D9D">
      <w:pPr>
        <w:rPr>
          <w:rFonts w:cs="Arial"/>
          <w:b/>
          <w:bCs/>
          <w:lang w:val="en-NZ"/>
        </w:rPr>
      </w:pPr>
      <w:r w:rsidRPr="00614A92">
        <w:rPr>
          <w:rFonts w:cs="Arial"/>
          <w:b/>
          <w:bCs/>
          <w:lang w:val="en-NZ"/>
        </w:rPr>
        <w:t xml:space="preserve">Decision </w:t>
      </w:r>
    </w:p>
    <w:p w14:paraId="68967A63" w14:textId="0A64D876" w:rsidR="00B80D9D" w:rsidRPr="00614A92" w:rsidRDefault="00B80D9D" w:rsidP="00B80D9D">
      <w:pPr>
        <w:rPr>
          <w:rFonts w:cs="Arial"/>
          <w:color w:val="33CCCC"/>
          <w:szCs w:val="22"/>
          <w:lang w:val="en-NZ"/>
        </w:rPr>
      </w:pPr>
      <w:r w:rsidRPr="00614A92">
        <w:rPr>
          <w:rFonts w:cs="Arial"/>
          <w:color w:val="33CCCC"/>
          <w:szCs w:val="22"/>
          <w:lang w:val="en-NZ"/>
        </w:rPr>
        <w:t xml:space="preserve"> </w:t>
      </w:r>
    </w:p>
    <w:p w14:paraId="6FE216B5" w14:textId="77777777" w:rsidR="00B80D9D" w:rsidRPr="00614A92" w:rsidRDefault="00B80D9D" w:rsidP="00B80D9D">
      <w:pPr>
        <w:rPr>
          <w:rFonts w:cs="Arial"/>
          <w:lang w:val="en-NZ"/>
        </w:rPr>
      </w:pPr>
    </w:p>
    <w:p w14:paraId="4F8E096D" w14:textId="77777777" w:rsidR="00B80D9D" w:rsidRPr="00614A92" w:rsidRDefault="00B80D9D" w:rsidP="00B80D9D">
      <w:pPr>
        <w:rPr>
          <w:rFonts w:cs="Arial"/>
          <w:lang w:val="en-NZ"/>
        </w:rPr>
      </w:pPr>
      <w:r w:rsidRPr="00614A92">
        <w:rPr>
          <w:rFonts w:cs="Arial"/>
          <w:lang w:val="en-NZ"/>
        </w:rPr>
        <w:t xml:space="preserve">This application was </w:t>
      </w:r>
      <w:r w:rsidRPr="00614A92">
        <w:rPr>
          <w:rFonts w:cs="Arial"/>
          <w:i/>
          <w:lang w:val="en-NZ"/>
        </w:rPr>
        <w:t>provisionally approved</w:t>
      </w:r>
      <w:r w:rsidRPr="00614A92">
        <w:rPr>
          <w:rFonts w:cs="Arial"/>
          <w:lang w:val="en-NZ"/>
        </w:rPr>
        <w:t xml:space="preserve"> by </w:t>
      </w:r>
      <w:r w:rsidRPr="00614A92">
        <w:rPr>
          <w:rFonts w:cs="Arial"/>
          <w:szCs w:val="22"/>
          <w:lang w:val="en-NZ"/>
        </w:rPr>
        <w:t>consensus,</w:t>
      </w:r>
      <w:r w:rsidRPr="00614A92">
        <w:rPr>
          <w:rFonts w:cs="Arial"/>
          <w:color w:val="33CCCC"/>
          <w:szCs w:val="22"/>
          <w:lang w:val="en-NZ"/>
        </w:rPr>
        <w:t xml:space="preserve"> </w:t>
      </w:r>
      <w:r w:rsidRPr="00614A92">
        <w:rPr>
          <w:rFonts w:cs="Arial"/>
          <w:lang w:val="en-NZ"/>
        </w:rPr>
        <w:t>subject to the following information being received:</w:t>
      </w:r>
    </w:p>
    <w:p w14:paraId="170C7530" w14:textId="77777777" w:rsidR="00B80D9D" w:rsidRPr="00614A92" w:rsidRDefault="00B80D9D" w:rsidP="00B80D9D">
      <w:pPr>
        <w:rPr>
          <w:rFonts w:cs="Arial"/>
          <w:lang w:val="en-NZ"/>
        </w:rPr>
      </w:pPr>
    </w:p>
    <w:p w14:paraId="53F87D11" w14:textId="77777777" w:rsidR="00B80D9D" w:rsidRPr="00614A92" w:rsidRDefault="00B80D9D" w:rsidP="00FB497B">
      <w:pPr>
        <w:pStyle w:val="ListParagraph"/>
        <w:numPr>
          <w:ilvl w:val="0"/>
          <w:numId w:val="41"/>
        </w:numPr>
        <w:rPr>
          <w:rFonts w:cs="Arial"/>
        </w:rPr>
      </w:pPr>
      <w:r w:rsidRPr="00614A92">
        <w:rPr>
          <w:rFonts w:cs="Arial"/>
        </w:rPr>
        <w:t>Please address all outstanding ethical issues, providing the information requested by the Committee.</w:t>
      </w:r>
    </w:p>
    <w:p w14:paraId="5DAE23D0" w14:textId="556552DF" w:rsidR="00B80D9D" w:rsidRPr="007E0852" w:rsidRDefault="00B80D9D" w:rsidP="00FB497B">
      <w:pPr>
        <w:pStyle w:val="ListParagraph"/>
        <w:numPr>
          <w:ilvl w:val="0"/>
          <w:numId w:val="41"/>
        </w:numPr>
        <w:rPr>
          <w:rFonts w:cs="Arial"/>
        </w:rPr>
      </w:pPr>
      <w:r w:rsidRPr="00614A92">
        <w:rPr>
          <w:rFonts w:cs="Arial"/>
        </w:rPr>
        <w:t xml:space="preserve">Please update the participant information sheet and consent form, taking into account feedback provided by the Committee. </w:t>
      </w:r>
      <w:r w:rsidRPr="00614A92">
        <w:rPr>
          <w:rFonts w:cs="Arial"/>
          <w:i/>
          <w:iCs/>
        </w:rPr>
        <w:t>(National Ethical Standards for Health and Disability Research and Quality Improvement, para 7.15 – 7.17).</w:t>
      </w:r>
    </w:p>
    <w:p w14:paraId="7CA0D7F9" w14:textId="77777777" w:rsidR="00B80D9D" w:rsidRPr="00614A92" w:rsidRDefault="00B80D9D" w:rsidP="00B80D9D">
      <w:pPr>
        <w:rPr>
          <w:rFonts w:cs="Arial"/>
          <w:color w:val="FF0000"/>
          <w:lang w:val="en-NZ"/>
        </w:rPr>
      </w:pPr>
    </w:p>
    <w:p w14:paraId="418A5D80" w14:textId="1C1C51F5" w:rsidR="00B80D9D" w:rsidRPr="007E0852" w:rsidRDefault="00B80D9D" w:rsidP="00B80D9D">
      <w:pPr>
        <w:rPr>
          <w:rFonts w:cs="Arial"/>
          <w:lang w:val="en-NZ"/>
        </w:rPr>
      </w:pPr>
      <w:r w:rsidRPr="00614A92">
        <w:rPr>
          <w:rFonts w:cs="Arial"/>
          <w:lang w:val="en-NZ"/>
        </w:rPr>
        <w:t xml:space="preserve">After receipt of the information requested by the Committee, </w:t>
      </w:r>
      <w:r w:rsidRPr="007E0852">
        <w:rPr>
          <w:rFonts w:cs="Arial"/>
          <w:lang w:val="en-NZ"/>
        </w:rPr>
        <w:t xml:space="preserve">a final decision on the application will be made by </w:t>
      </w:r>
      <w:r w:rsidR="007E0852" w:rsidRPr="007E0852">
        <w:rPr>
          <w:rFonts w:cs="Arial"/>
          <w:szCs w:val="22"/>
          <w:lang w:val="en-NZ"/>
        </w:rPr>
        <w:t xml:space="preserve">Ms Maakere Marr and Dr Andrea Forde. </w:t>
      </w:r>
    </w:p>
    <w:p w14:paraId="7431BCA8" w14:textId="77777777" w:rsidR="00B80D9D" w:rsidRPr="007E0852" w:rsidRDefault="00B80D9D" w:rsidP="00B80D9D">
      <w:pPr>
        <w:rPr>
          <w:rFonts w:cs="Arial"/>
          <w:lang w:val="en-NZ"/>
        </w:rPr>
      </w:pPr>
    </w:p>
    <w:p w14:paraId="17269214" w14:textId="2CC73D99" w:rsidR="00B80D9D" w:rsidRPr="007E0852" w:rsidRDefault="00B80D9D" w:rsidP="00B80D9D">
      <w:pPr>
        <w:rPr>
          <w:rFonts w:cs="Arial"/>
          <w:lang w:val="en-NZ"/>
        </w:rPr>
      </w:pPr>
    </w:p>
    <w:p w14:paraId="18C288DB" w14:textId="6FDCADD9" w:rsidR="00B80D9D" w:rsidRPr="00614A92" w:rsidRDefault="00B80D9D">
      <w:pPr>
        <w:rPr>
          <w:rFonts w:cs="Arial"/>
          <w:color w:val="4BACC6"/>
          <w:lang w:val="en-NZ"/>
        </w:rPr>
      </w:pPr>
      <w:r w:rsidRPr="00614A92">
        <w:rPr>
          <w:rFonts w:cs="Arial"/>
          <w:color w:val="4BACC6"/>
          <w:lang w:val="en-NZ"/>
        </w:rPr>
        <w:br w:type="page"/>
      </w:r>
    </w:p>
    <w:p w14:paraId="0C419467" w14:textId="77777777" w:rsidR="00B80D9D" w:rsidRPr="00614A92" w:rsidRDefault="00B80D9D" w:rsidP="00B80D9D">
      <w:pPr>
        <w:rPr>
          <w:rFonts w:cs="Arial"/>
        </w:rPr>
      </w:pPr>
    </w:p>
    <w:p w14:paraId="4AE6DA88" w14:textId="77777777" w:rsidR="00B80D9D" w:rsidRPr="00614A92" w:rsidRDefault="00B80D9D" w:rsidP="00B80D9D">
      <w:pPr>
        <w:rPr>
          <w:rFonts w:cs="Arial"/>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80D9D" w:rsidRPr="00614A92" w14:paraId="0CB4A141" w14:textId="77777777" w:rsidTr="00DE00F0">
        <w:trPr>
          <w:trHeight w:val="280"/>
        </w:trPr>
        <w:tc>
          <w:tcPr>
            <w:tcW w:w="966" w:type="dxa"/>
            <w:tcBorders>
              <w:top w:val="nil"/>
              <w:left w:val="nil"/>
              <w:bottom w:val="nil"/>
              <w:right w:val="nil"/>
            </w:tcBorders>
          </w:tcPr>
          <w:p w14:paraId="155A73DC" w14:textId="38F24A15" w:rsidR="00B80D9D" w:rsidRPr="00614A92" w:rsidRDefault="00664D4B" w:rsidP="00DE00F0">
            <w:pPr>
              <w:autoSpaceDE w:val="0"/>
              <w:autoSpaceDN w:val="0"/>
              <w:adjustRightInd w:val="0"/>
              <w:rPr>
                <w:rFonts w:cs="Arial"/>
              </w:rPr>
            </w:pPr>
            <w:r w:rsidRPr="00614A92">
              <w:rPr>
                <w:rFonts w:cs="Arial"/>
                <w:b/>
              </w:rPr>
              <w:t>8</w:t>
            </w:r>
            <w:r w:rsidR="00B80D9D" w:rsidRPr="00614A92">
              <w:rPr>
                <w:rFonts w:cs="Arial"/>
                <w:b/>
              </w:rPr>
              <w:t xml:space="preserve"> </w:t>
            </w:r>
            <w:r w:rsidR="00B80D9D" w:rsidRPr="00614A92">
              <w:rPr>
                <w:rFonts w:cs="Arial"/>
              </w:rPr>
              <w:t xml:space="preserve"> </w:t>
            </w:r>
          </w:p>
        </w:tc>
        <w:tc>
          <w:tcPr>
            <w:tcW w:w="2575" w:type="dxa"/>
            <w:tcBorders>
              <w:top w:val="nil"/>
              <w:left w:val="nil"/>
              <w:bottom w:val="nil"/>
              <w:right w:val="nil"/>
            </w:tcBorders>
          </w:tcPr>
          <w:p w14:paraId="4A1B8820" w14:textId="77777777" w:rsidR="00B80D9D" w:rsidRPr="00614A92" w:rsidRDefault="00B80D9D" w:rsidP="00DE00F0">
            <w:pPr>
              <w:autoSpaceDE w:val="0"/>
              <w:autoSpaceDN w:val="0"/>
              <w:adjustRightInd w:val="0"/>
              <w:rPr>
                <w:rFonts w:cs="Arial"/>
              </w:rPr>
            </w:pPr>
            <w:r w:rsidRPr="00614A92">
              <w:rPr>
                <w:rFonts w:cs="Arial"/>
                <w:b/>
              </w:rPr>
              <w:t xml:space="preserve">Ethics ref: </w:t>
            </w:r>
            <w:r w:rsidRPr="00614A92">
              <w:rPr>
                <w:rFonts w:cs="Arial"/>
              </w:rPr>
              <w:t xml:space="preserve"> </w:t>
            </w:r>
          </w:p>
        </w:tc>
        <w:tc>
          <w:tcPr>
            <w:tcW w:w="6459" w:type="dxa"/>
            <w:tcBorders>
              <w:top w:val="nil"/>
              <w:left w:val="nil"/>
              <w:bottom w:val="nil"/>
              <w:right w:val="nil"/>
            </w:tcBorders>
          </w:tcPr>
          <w:p w14:paraId="1D421F39" w14:textId="5060C00F" w:rsidR="00B80D9D" w:rsidRPr="00614A92" w:rsidRDefault="005721BF" w:rsidP="00DE00F0">
            <w:pPr>
              <w:rPr>
                <w:rFonts w:cs="Arial"/>
                <w:b/>
                <w:bCs/>
              </w:rPr>
            </w:pPr>
            <w:r w:rsidRPr="00614A92">
              <w:rPr>
                <w:rFonts w:cs="Arial"/>
                <w:b/>
                <w:bCs/>
              </w:rPr>
              <w:t>2023 FULL</w:t>
            </w:r>
            <w:r w:rsidR="001438BD" w:rsidRPr="00614A92">
              <w:rPr>
                <w:rFonts w:cs="Arial"/>
                <w:b/>
                <w:bCs/>
              </w:rPr>
              <w:t xml:space="preserve"> 15311</w:t>
            </w:r>
          </w:p>
        </w:tc>
      </w:tr>
      <w:tr w:rsidR="00B80D9D" w:rsidRPr="00614A92" w14:paraId="59F3C0FF" w14:textId="77777777" w:rsidTr="00DE00F0">
        <w:trPr>
          <w:trHeight w:val="280"/>
        </w:trPr>
        <w:tc>
          <w:tcPr>
            <w:tcW w:w="966" w:type="dxa"/>
            <w:tcBorders>
              <w:top w:val="nil"/>
              <w:left w:val="nil"/>
              <w:bottom w:val="nil"/>
              <w:right w:val="nil"/>
            </w:tcBorders>
          </w:tcPr>
          <w:p w14:paraId="089B0266"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3DB7B6FB" w14:textId="77777777" w:rsidR="00B80D9D" w:rsidRPr="00614A92" w:rsidRDefault="00B80D9D" w:rsidP="00DE00F0">
            <w:pPr>
              <w:autoSpaceDE w:val="0"/>
              <w:autoSpaceDN w:val="0"/>
              <w:adjustRightInd w:val="0"/>
              <w:rPr>
                <w:rFonts w:cs="Arial"/>
              </w:rPr>
            </w:pPr>
            <w:r w:rsidRPr="00614A92">
              <w:rPr>
                <w:rFonts w:cs="Arial"/>
              </w:rPr>
              <w:t xml:space="preserve">Title: </w:t>
            </w:r>
          </w:p>
        </w:tc>
        <w:tc>
          <w:tcPr>
            <w:tcW w:w="6459" w:type="dxa"/>
            <w:tcBorders>
              <w:top w:val="nil"/>
              <w:left w:val="nil"/>
              <w:bottom w:val="nil"/>
              <w:right w:val="nil"/>
            </w:tcBorders>
          </w:tcPr>
          <w:p w14:paraId="4BF3904D" w14:textId="6678F959" w:rsidR="00B80D9D" w:rsidRPr="00614A92" w:rsidRDefault="001E38CC" w:rsidP="00DE00F0">
            <w:pPr>
              <w:autoSpaceDE w:val="0"/>
              <w:autoSpaceDN w:val="0"/>
              <w:adjustRightInd w:val="0"/>
              <w:rPr>
                <w:rFonts w:cs="Arial"/>
              </w:rPr>
            </w:pPr>
            <w:r w:rsidRPr="001E38CC">
              <w:rPr>
                <w:rFonts w:cs="Arial"/>
              </w:rPr>
              <w:t>Point of care mapping of oxidative stress in patients undergoing gastrointestinal surgery</w:t>
            </w:r>
          </w:p>
        </w:tc>
      </w:tr>
      <w:tr w:rsidR="00B80D9D" w:rsidRPr="00614A92" w14:paraId="0E39BC54" w14:textId="77777777" w:rsidTr="00DE00F0">
        <w:trPr>
          <w:trHeight w:val="280"/>
        </w:trPr>
        <w:tc>
          <w:tcPr>
            <w:tcW w:w="966" w:type="dxa"/>
            <w:tcBorders>
              <w:top w:val="nil"/>
              <w:left w:val="nil"/>
              <w:bottom w:val="nil"/>
              <w:right w:val="nil"/>
            </w:tcBorders>
          </w:tcPr>
          <w:p w14:paraId="773FED78"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6A8617F1" w14:textId="77777777" w:rsidR="00B80D9D" w:rsidRPr="00614A92" w:rsidRDefault="00B80D9D" w:rsidP="00DE00F0">
            <w:pPr>
              <w:autoSpaceDE w:val="0"/>
              <w:autoSpaceDN w:val="0"/>
              <w:adjustRightInd w:val="0"/>
              <w:rPr>
                <w:rFonts w:cs="Arial"/>
              </w:rPr>
            </w:pPr>
            <w:r w:rsidRPr="00614A92">
              <w:rPr>
                <w:rFonts w:cs="Arial"/>
              </w:rPr>
              <w:t xml:space="preserve">Principal Investigator: </w:t>
            </w:r>
          </w:p>
        </w:tc>
        <w:tc>
          <w:tcPr>
            <w:tcW w:w="6459" w:type="dxa"/>
            <w:tcBorders>
              <w:top w:val="nil"/>
              <w:left w:val="nil"/>
              <w:bottom w:val="nil"/>
              <w:right w:val="nil"/>
            </w:tcBorders>
          </w:tcPr>
          <w:p w14:paraId="3551626D" w14:textId="2164784D" w:rsidR="00B80D9D" w:rsidRPr="00614A92" w:rsidRDefault="00ED3EBA" w:rsidP="00DE00F0">
            <w:pPr>
              <w:rPr>
                <w:rFonts w:cs="Arial"/>
              </w:rPr>
            </w:pPr>
            <w:r w:rsidRPr="00614A92">
              <w:rPr>
                <w:rFonts w:cs="Arial"/>
              </w:rPr>
              <w:t>Mr Wal Baraza</w:t>
            </w:r>
          </w:p>
        </w:tc>
      </w:tr>
      <w:tr w:rsidR="00B80D9D" w:rsidRPr="00614A92" w14:paraId="5B9A998F" w14:textId="77777777" w:rsidTr="00DE00F0">
        <w:trPr>
          <w:trHeight w:val="280"/>
        </w:trPr>
        <w:tc>
          <w:tcPr>
            <w:tcW w:w="966" w:type="dxa"/>
            <w:tcBorders>
              <w:top w:val="nil"/>
              <w:left w:val="nil"/>
              <w:bottom w:val="nil"/>
              <w:right w:val="nil"/>
            </w:tcBorders>
          </w:tcPr>
          <w:p w14:paraId="57FA95FD"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435902F2" w14:textId="77777777" w:rsidR="00B80D9D" w:rsidRPr="00614A92" w:rsidRDefault="00B80D9D" w:rsidP="00DE00F0">
            <w:pPr>
              <w:autoSpaceDE w:val="0"/>
              <w:autoSpaceDN w:val="0"/>
              <w:adjustRightInd w:val="0"/>
              <w:rPr>
                <w:rFonts w:cs="Arial"/>
              </w:rPr>
            </w:pPr>
            <w:r w:rsidRPr="00614A92">
              <w:rPr>
                <w:rFonts w:cs="Arial"/>
              </w:rPr>
              <w:t xml:space="preserve">Sponsor: </w:t>
            </w:r>
          </w:p>
        </w:tc>
        <w:tc>
          <w:tcPr>
            <w:tcW w:w="6459" w:type="dxa"/>
            <w:tcBorders>
              <w:top w:val="nil"/>
              <w:left w:val="nil"/>
              <w:bottom w:val="nil"/>
              <w:right w:val="nil"/>
            </w:tcBorders>
          </w:tcPr>
          <w:p w14:paraId="48D2D74E" w14:textId="55AD559D" w:rsidR="00B80D9D" w:rsidRPr="00614A92" w:rsidRDefault="00AB7AE8" w:rsidP="00DE00F0">
            <w:pPr>
              <w:autoSpaceDE w:val="0"/>
              <w:autoSpaceDN w:val="0"/>
              <w:adjustRightInd w:val="0"/>
              <w:rPr>
                <w:rFonts w:cs="Arial"/>
              </w:rPr>
            </w:pPr>
            <w:r w:rsidRPr="00614A92">
              <w:rPr>
                <w:rFonts w:cs="Arial"/>
              </w:rPr>
              <w:t>The University of Auckland</w:t>
            </w:r>
          </w:p>
        </w:tc>
      </w:tr>
      <w:tr w:rsidR="00B80D9D" w:rsidRPr="00614A92" w14:paraId="12C7DD3F" w14:textId="77777777" w:rsidTr="00DE00F0">
        <w:trPr>
          <w:trHeight w:val="280"/>
        </w:trPr>
        <w:tc>
          <w:tcPr>
            <w:tcW w:w="966" w:type="dxa"/>
            <w:tcBorders>
              <w:top w:val="nil"/>
              <w:left w:val="nil"/>
              <w:bottom w:val="nil"/>
              <w:right w:val="nil"/>
            </w:tcBorders>
          </w:tcPr>
          <w:p w14:paraId="5501F510"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47235927" w14:textId="77777777" w:rsidR="00B80D9D" w:rsidRPr="00614A92" w:rsidRDefault="00B80D9D" w:rsidP="00DE00F0">
            <w:pPr>
              <w:autoSpaceDE w:val="0"/>
              <w:autoSpaceDN w:val="0"/>
              <w:adjustRightInd w:val="0"/>
              <w:rPr>
                <w:rFonts w:cs="Arial"/>
              </w:rPr>
            </w:pPr>
            <w:r w:rsidRPr="00614A92">
              <w:rPr>
                <w:rFonts w:cs="Arial"/>
              </w:rPr>
              <w:t xml:space="preserve">Clock Start Date: </w:t>
            </w:r>
          </w:p>
        </w:tc>
        <w:tc>
          <w:tcPr>
            <w:tcW w:w="6459" w:type="dxa"/>
            <w:tcBorders>
              <w:top w:val="nil"/>
              <w:left w:val="nil"/>
              <w:bottom w:val="nil"/>
              <w:right w:val="nil"/>
            </w:tcBorders>
          </w:tcPr>
          <w:p w14:paraId="32200E0D" w14:textId="613A3AD9" w:rsidR="00B80D9D" w:rsidRPr="00614A92" w:rsidRDefault="00AB7AE8" w:rsidP="00DE00F0">
            <w:pPr>
              <w:autoSpaceDE w:val="0"/>
              <w:autoSpaceDN w:val="0"/>
              <w:adjustRightInd w:val="0"/>
              <w:rPr>
                <w:rFonts w:cs="Arial"/>
              </w:rPr>
            </w:pPr>
            <w:r w:rsidRPr="00614A92">
              <w:rPr>
                <w:rFonts w:cs="Arial"/>
              </w:rPr>
              <w:t>13 April 2023</w:t>
            </w:r>
          </w:p>
        </w:tc>
      </w:tr>
    </w:tbl>
    <w:p w14:paraId="187F692B" w14:textId="77777777" w:rsidR="00B80D9D" w:rsidRPr="002A3D13" w:rsidRDefault="00B80D9D" w:rsidP="00B80D9D">
      <w:pPr>
        <w:rPr>
          <w:rFonts w:cs="Arial"/>
        </w:rPr>
      </w:pPr>
    </w:p>
    <w:p w14:paraId="6AF261B2" w14:textId="55910E34" w:rsidR="00B80D9D" w:rsidRPr="00614A92" w:rsidRDefault="00F23090" w:rsidP="00B80D9D">
      <w:pPr>
        <w:autoSpaceDE w:val="0"/>
        <w:autoSpaceDN w:val="0"/>
        <w:adjustRightInd w:val="0"/>
        <w:rPr>
          <w:rFonts w:cs="Arial"/>
          <w:sz w:val="20"/>
          <w:lang w:val="en-NZ"/>
        </w:rPr>
      </w:pPr>
      <w:r w:rsidRPr="002A3D13">
        <w:rPr>
          <w:rFonts w:cs="Arial"/>
          <w:szCs w:val="22"/>
          <w:lang w:val="en-NZ"/>
        </w:rPr>
        <w:t>Wal Baraza</w:t>
      </w:r>
      <w:r w:rsidR="00B80D9D" w:rsidRPr="002A3D13">
        <w:rPr>
          <w:rFonts w:cs="Arial"/>
          <w:lang w:val="en-NZ"/>
        </w:rPr>
        <w:t xml:space="preserve"> was </w:t>
      </w:r>
      <w:r w:rsidR="00B80D9D" w:rsidRPr="00614A92">
        <w:rPr>
          <w:rFonts w:cs="Arial"/>
          <w:lang w:val="en-NZ"/>
        </w:rPr>
        <w:t>present via videoconference for discussion of this application.</w:t>
      </w:r>
    </w:p>
    <w:p w14:paraId="6F9AEA03" w14:textId="77777777" w:rsidR="00B80D9D" w:rsidRPr="00614A92" w:rsidRDefault="00B80D9D" w:rsidP="00B80D9D">
      <w:pPr>
        <w:rPr>
          <w:rFonts w:cs="Arial"/>
          <w:u w:val="single"/>
          <w:lang w:val="en-NZ"/>
        </w:rPr>
      </w:pPr>
    </w:p>
    <w:p w14:paraId="25107B23" w14:textId="77777777" w:rsidR="00B80D9D" w:rsidRPr="00614A92" w:rsidRDefault="00B80D9D" w:rsidP="00B80D9D">
      <w:pPr>
        <w:pStyle w:val="Headingbold"/>
        <w:rPr>
          <w:rFonts w:cs="Arial"/>
        </w:rPr>
      </w:pPr>
      <w:r w:rsidRPr="00614A92">
        <w:rPr>
          <w:rFonts w:cs="Arial"/>
        </w:rPr>
        <w:t>Potential conflicts of interest</w:t>
      </w:r>
    </w:p>
    <w:p w14:paraId="0450C5E9" w14:textId="77777777" w:rsidR="00B80D9D" w:rsidRPr="00614A92" w:rsidRDefault="00B80D9D" w:rsidP="00B80D9D">
      <w:pPr>
        <w:rPr>
          <w:rFonts w:cs="Arial"/>
          <w:b/>
          <w:lang w:val="en-NZ"/>
        </w:rPr>
      </w:pPr>
    </w:p>
    <w:p w14:paraId="29C5271B" w14:textId="77777777" w:rsidR="00B80D9D" w:rsidRPr="00614A92" w:rsidRDefault="00B80D9D" w:rsidP="00B80D9D">
      <w:pPr>
        <w:rPr>
          <w:rFonts w:cs="Arial"/>
          <w:lang w:val="en-NZ"/>
        </w:rPr>
      </w:pPr>
      <w:r w:rsidRPr="00614A92">
        <w:rPr>
          <w:rFonts w:cs="Arial"/>
          <w:lang w:val="en-NZ"/>
        </w:rPr>
        <w:t>The Chair asked members to declare any potential conflicts of interest related to this application.</w:t>
      </w:r>
    </w:p>
    <w:p w14:paraId="0B79F7C6" w14:textId="77777777" w:rsidR="00B80D9D" w:rsidRPr="00614A92" w:rsidRDefault="00B80D9D" w:rsidP="00B80D9D">
      <w:pPr>
        <w:rPr>
          <w:rFonts w:cs="Arial"/>
          <w:lang w:val="en-NZ"/>
        </w:rPr>
      </w:pPr>
    </w:p>
    <w:p w14:paraId="61232CE9" w14:textId="77777777" w:rsidR="00B80D9D" w:rsidRPr="00614A92" w:rsidRDefault="00B80D9D" w:rsidP="00B80D9D">
      <w:pPr>
        <w:rPr>
          <w:rFonts w:cs="Arial"/>
          <w:lang w:val="en-NZ"/>
        </w:rPr>
      </w:pPr>
      <w:r w:rsidRPr="00614A92">
        <w:rPr>
          <w:rFonts w:cs="Arial"/>
          <w:lang w:val="en-NZ"/>
        </w:rPr>
        <w:t>No potential conflicts of interest related to this application were declared by any member.</w:t>
      </w:r>
    </w:p>
    <w:p w14:paraId="12EB2F5E" w14:textId="77777777" w:rsidR="00F23090" w:rsidRPr="00614A92" w:rsidRDefault="00F23090" w:rsidP="00B80D9D">
      <w:pPr>
        <w:rPr>
          <w:rFonts w:cs="Arial"/>
          <w:lang w:val="en-NZ"/>
        </w:rPr>
      </w:pPr>
    </w:p>
    <w:p w14:paraId="06C8424C" w14:textId="77777777" w:rsidR="00B80D9D" w:rsidRPr="00614A92" w:rsidRDefault="00B80D9D" w:rsidP="00B80D9D">
      <w:pPr>
        <w:autoSpaceDE w:val="0"/>
        <w:autoSpaceDN w:val="0"/>
        <w:adjustRightInd w:val="0"/>
        <w:rPr>
          <w:rFonts w:cs="Arial"/>
          <w:lang w:val="en-NZ"/>
        </w:rPr>
      </w:pPr>
    </w:p>
    <w:p w14:paraId="4BA41BB9" w14:textId="77777777" w:rsidR="00B80D9D" w:rsidRPr="00614A92" w:rsidRDefault="00B80D9D" w:rsidP="00B80D9D">
      <w:pPr>
        <w:pStyle w:val="Headingbold"/>
        <w:rPr>
          <w:rFonts w:cs="Arial"/>
        </w:rPr>
      </w:pPr>
      <w:r w:rsidRPr="00614A92">
        <w:rPr>
          <w:rFonts w:cs="Arial"/>
        </w:rPr>
        <w:t xml:space="preserve">Summary of resolved ethical issues </w:t>
      </w:r>
    </w:p>
    <w:p w14:paraId="71C8784C" w14:textId="61C8F9A7" w:rsidR="00B80D9D" w:rsidRPr="00614A92" w:rsidRDefault="00B80D9D" w:rsidP="00E176EF">
      <w:pPr>
        <w:rPr>
          <w:rFonts w:cs="Arial"/>
          <w:u w:val="single"/>
          <w:lang w:val="en-NZ"/>
        </w:rPr>
      </w:pPr>
    </w:p>
    <w:p w14:paraId="32BBF19F" w14:textId="77777777" w:rsidR="00B80D9D" w:rsidRPr="00614A92" w:rsidRDefault="00B80D9D" w:rsidP="00B80D9D">
      <w:pPr>
        <w:rPr>
          <w:rFonts w:cs="Arial"/>
          <w:lang w:val="en-NZ"/>
        </w:rPr>
      </w:pPr>
      <w:r w:rsidRPr="00614A92">
        <w:rPr>
          <w:rFonts w:cs="Arial"/>
          <w:lang w:val="en-NZ"/>
        </w:rPr>
        <w:t>The main ethical issues considered by the Committee and addressed by the Researcher are as follows.</w:t>
      </w:r>
    </w:p>
    <w:p w14:paraId="6F313DE5" w14:textId="77777777" w:rsidR="00B80D9D" w:rsidRPr="00614A92" w:rsidRDefault="00B80D9D" w:rsidP="00B80D9D">
      <w:pPr>
        <w:rPr>
          <w:rFonts w:cs="Arial"/>
          <w:lang w:val="en-NZ"/>
        </w:rPr>
      </w:pPr>
    </w:p>
    <w:p w14:paraId="761E5D4C" w14:textId="2091DE61" w:rsidR="00E176EF" w:rsidRDefault="00E176EF" w:rsidP="008805D7">
      <w:pPr>
        <w:pStyle w:val="ListParagraph"/>
        <w:numPr>
          <w:ilvl w:val="0"/>
          <w:numId w:val="15"/>
        </w:numPr>
      </w:pPr>
      <w:r>
        <w:t xml:space="preserve">The Committee noted the peer review commented on an inconvenient burden on participants and extra theatre time. The Researcher stated inserting a line would take an extra 30 - 40 minutes and </w:t>
      </w:r>
      <w:r w:rsidR="000217F4">
        <w:t>has</w:t>
      </w:r>
      <w:r>
        <w:t xml:space="preserve"> consulted with the hospital on this. The hospital agreed if the treating surgeon was on board </w:t>
      </w:r>
      <w:r w:rsidR="00F100DC">
        <w:t>with</w:t>
      </w:r>
      <w:r w:rsidR="00BE55C7">
        <w:t xml:space="preserve"> </w:t>
      </w:r>
      <w:r>
        <w:t xml:space="preserve">the study. The Researcher stated they would predominantly be choosing patients that would </w:t>
      </w:r>
      <w:r w:rsidR="003002D6">
        <w:t>require</w:t>
      </w:r>
      <w:r>
        <w:t xml:space="preserve"> a central line inserted for monitoring regardless of their participation in the study. </w:t>
      </w:r>
    </w:p>
    <w:p w14:paraId="05EE2074" w14:textId="5E35E10E" w:rsidR="00E176EF" w:rsidRDefault="00E176EF" w:rsidP="00F100DC">
      <w:pPr>
        <w:pStyle w:val="ListParagraph"/>
        <w:numPr>
          <w:ilvl w:val="0"/>
          <w:numId w:val="43"/>
        </w:numPr>
      </w:pPr>
      <w:r>
        <w:t xml:space="preserve">The Committee noted the study title was gastrointestinal </w:t>
      </w:r>
      <w:r w:rsidR="005411DB">
        <w:t>surgery,</w:t>
      </w:r>
      <w:r>
        <w:t xml:space="preserve"> but the peer review referred to colorectal surgery. The Researcher clarified the study would involve all gastrointestinal cases and would not be limited to colorectal surgery only.</w:t>
      </w:r>
    </w:p>
    <w:p w14:paraId="2ABF7521" w14:textId="1B5FAEBA" w:rsidR="00B80D9D" w:rsidRPr="00614A92" w:rsidRDefault="00E176EF" w:rsidP="00F100DC">
      <w:pPr>
        <w:pStyle w:val="ListParagraph"/>
        <w:numPr>
          <w:ilvl w:val="0"/>
          <w:numId w:val="43"/>
        </w:numPr>
      </w:pPr>
      <w:r>
        <w:t>The Committee queried the exclusion of participants with 'learning difficulties' as mentioned in the application form. The Researcher clarified it meant patients who would not have the capacity to understand or retain the information required to give informed consent.</w:t>
      </w:r>
    </w:p>
    <w:p w14:paraId="0DFD3946" w14:textId="77777777" w:rsidR="00B80D9D" w:rsidRPr="00614A92" w:rsidRDefault="00B80D9D" w:rsidP="00B80D9D">
      <w:pPr>
        <w:spacing w:before="80" w:after="80"/>
        <w:rPr>
          <w:rFonts w:cs="Arial"/>
          <w:lang w:val="en-NZ"/>
        </w:rPr>
      </w:pPr>
    </w:p>
    <w:p w14:paraId="468AF471" w14:textId="77777777" w:rsidR="00B80D9D" w:rsidRPr="00614A92" w:rsidRDefault="00B80D9D" w:rsidP="00B80D9D">
      <w:pPr>
        <w:pStyle w:val="Headingbold"/>
        <w:rPr>
          <w:rFonts w:cs="Arial"/>
        </w:rPr>
      </w:pPr>
      <w:r w:rsidRPr="00614A92">
        <w:rPr>
          <w:rFonts w:cs="Arial"/>
        </w:rPr>
        <w:t>Summary of outstanding ethical issues</w:t>
      </w:r>
    </w:p>
    <w:p w14:paraId="5BD06DDD" w14:textId="77777777" w:rsidR="00B80D9D" w:rsidRPr="00614A92" w:rsidRDefault="00B80D9D" w:rsidP="00B80D9D">
      <w:pPr>
        <w:rPr>
          <w:rFonts w:cs="Arial"/>
          <w:lang w:val="en-NZ"/>
        </w:rPr>
      </w:pPr>
    </w:p>
    <w:p w14:paraId="661396D1" w14:textId="26B6C137" w:rsidR="00B80D9D" w:rsidRDefault="00B80D9D" w:rsidP="00B80D9D">
      <w:pPr>
        <w:rPr>
          <w:rFonts w:cs="Arial"/>
          <w:szCs w:val="22"/>
        </w:rPr>
      </w:pPr>
      <w:r w:rsidRPr="00614A92">
        <w:rPr>
          <w:rFonts w:cs="Arial"/>
          <w:lang w:val="en-NZ"/>
        </w:rPr>
        <w:t xml:space="preserve">The main ethical issues considered by the </w:t>
      </w:r>
      <w:r w:rsidRPr="00614A92">
        <w:rPr>
          <w:rFonts w:cs="Arial"/>
          <w:szCs w:val="22"/>
          <w:lang w:val="en-NZ"/>
        </w:rPr>
        <w:t>Committee and which require addressing by the Researcher are as follows</w:t>
      </w:r>
      <w:r w:rsidRPr="00614A92">
        <w:rPr>
          <w:rFonts w:cs="Arial"/>
          <w:szCs w:val="22"/>
        </w:rPr>
        <w:t>.</w:t>
      </w:r>
    </w:p>
    <w:p w14:paraId="4C1F1C65" w14:textId="77777777" w:rsidR="00E176EF" w:rsidRPr="00614A92" w:rsidRDefault="00E176EF" w:rsidP="00B80D9D">
      <w:pPr>
        <w:rPr>
          <w:rFonts w:cs="Arial"/>
          <w:szCs w:val="22"/>
        </w:rPr>
      </w:pPr>
    </w:p>
    <w:p w14:paraId="6A817324" w14:textId="4805478C" w:rsidR="00E176EF" w:rsidRDefault="00E176EF" w:rsidP="00F100DC">
      <w:pPr>
        <w:pStyle w:val="ListParagraph"/>
        <w:numPr>
          <w:ilvl w:val="0"/>
          <w:numId w:val="43"/>
        </w:numPr>
      </w:pPr>
      <w:r>
        <w:t xml:space="preserve">The Committee noted pregnant women would be excluded from the study </w:t>
      </w:r>
      <w:r w:rsidR="00ED0C62">
        <w:t xml:space="preserve">although </w:t>
      </w:r>
      <w:r w:rsidR="005D1250">
        <w:t>pregnancy itself is not an exclusion for</w:t>
      </w:r>
      <w:r>
        <w:t xml:space="preserve"> abdominal surgery. The Researcher stated elective gastrointestinal surgery is performed on pregnant women very rarely and they would need to take different hormonal and physiological changes into account</w:t>
      </w:r>
      <w:r w:rsidR="00ED0C62">
        <w:t xml:space="preserve"> in the study</w:t>
      </w:r>
      <w:r>
        <w:t xml:space="preserve">. The Committee noted the exclusion of pregnant women exacerbates the problem of not having enough study data in this population which sometimes does need abdominal surgery. The Committee requested </w:t>
      </w:r>
      <w:r w:rsidR="005D1250">
        <w:t xml:space="preserve">a revision to the inclusion criteria to either include </w:t>
      </w:r>
      <w:r>
        <w:t xml:space="preserve">pregnant women </w:t>
      </w:r>
      <w:r w:rsidR="005D1250">
        <w:t>or</w:t>
      </w:r>
      <w:r>
        <w:t xml:space="preserve"> insert scientific rationale for their </w:t>
      </w:r>
      <w:r w:rsidR="005411DB">
        <w:t>exclusion,</w:t>
      </w:r>
      <w:r>
        <w:t xml:space="preserve"> so it does not appear to be a broad exclusion without basis. </w:t>
      </w:r>
    </w:p>
    <w:p w14:paraId="111D8EB1" w14:textId="0B00D81A" w:rsidR="00B80D9D" w:rsidRPr="00E176EF" w:rsidRDefault="00E176EF" w:rsidP="00F100DC">
      <w:pPr>
        <w:pStyle w:val="ListParagraph"/>
        <w:numPr>
          <w:ilvl w:val="0"/>
          <w:numId w:val="43"/>
        </w:numPr>
        <w:rPr>
          <w:szCs w:val="22"/>
        </w:rPr>
      </w:pPr>
      <w:r>
        <w:t>The Committee encouraged the Researcher to investigate whether offering participants a koha for their participation is possible.</w:t>
      </w:r>
      <w:r w:rsidR="00B80D9D" w:rsidRPr="00614A92">
        <w:br/>
      </w:r>
    </w:p>
    <w:p w14:paraId="35F7E0A3" w14:textId="7E5ADD3F" w:rsidR="00B80D9D" w:rsidRDefault="00B80D9D" w:rsidP="00B80D9D">
      <w:pPr>
        <w:spacing w:before="80" w:after="80"/>
        <w:rPr>
          <w:rFonts w:cs="Arial"/>
          <w:szCs w:val="22"/>
          <w:lang w:val="en-NZ"/>
        </w:rPr>
      </w:pPr>
      <w:r w:rsidRPr="00614A92">
        <w:rPr>
          <w:rFonts w:cs="Arial"/>
          <w:szCs w:val="22"/>
          <w:lang w:val="en-NZ"/>
        </w:rPr>
        <w:lastRenderedPageBreak/>
        <w:t xml:space="preserve">The Committee requested the following changes to the Participant Information Sheet and Consent Form (PIS/CF): </w:t>
      </w:r>
    </w:p>
    <w:p w14:paraId="7EE6A974" w14:textId="71FFB2CF" w:rsidR="00E176EF" w:rsidRDefault="00E176EF" w:rsidP="00B80D9D">
      <w:pPr>
        <w:spacing w:before="80" w:after="80"/>
        <w:rPr>
          <w:rFonts w:cs="Arial"/>
          <w:szCs w:val="22"/>
          <w:lang w:val="en-NZ"/>
        </w:rPr>
      </w:pPr>
    </w:p>
    <w:p w14:paraId="4083CCB9" w14:textId="77777777" w:rsidR="00E176EF" w:rsidRDefault="00E176EF" w:rsidP="00F100DC">
      <w:pPr>
        <w:pStyle w:val="ListParagraph"/>
        <w:numPr>
          <w:ilvl w:val="0"/>
          <w:numId w:val="43"/>
        </w:numPr>
      </w:pPr>
      <w:r>
        <w:t xml:space="preserve">The Committee requested more information explaining the potential inconvenience of frequent sampling and a longer recovery be added to the information sheet as this may affect willingness to participate in the study. </w:t>
      </w:r>
    </w:p>
    <w:p w14:paraId="34068FE5" w14:textId="77777777" w:rsidR="00D57619" w:rsidRDefault="00E176EF" w:rsidP="00F100DC">
      <w:pPr>
        <w:pStyle w:val="ListParagraph"/>
        <w:numPr>
          <w:ilvl w:val="0"/>
          <w:numId w:val="43"/>
        </w:numPr>
      </w:pPr>
      <w:r>
        <w:t xml:space="preserve">The Committee noted the application stated tissue samples may be returned to participants if they request it but this is not mentioned on the information sheet. Please include a statement advising this and an option in the consent form for participants to request this. </w:t>
      </w:r>
    </w:p>
    <w:p w14:paraId="1B51BB43" w14:textId="7ACB0154" w:rsidR="00E176EF" w:rsidRDefault="00E176EF" w:rsidP="00F100DC">
      <w:pPr>
        <w:pStyle w:val="ListParagraph"/>
        <w:numPr>
          <w:ilvl w:val="0"/>
          <w:numId w:val="43"/>
        </w:numPr>
      </w:pPr>
      <w:r>
        <w:t xml:space="preserve">Please include a statement advising that a karakia will not be available at the time of tissue destruction. </w:t>
      </w:r>
    </w:p>
    <w:p w14:paraId="797BB026" w14:textId="77777777" w:rsidR="00E176EF" w:rsidRPr="00614A92" w:rsidRDefault="00E176EF" w:rsidP="00B80D9D">
      <w:pPr>
        <w:spacing w:before="80" w:after="80"/>
        <w:rPr>
          <w:rFonts w:cs="Arial"/>
          <w:szCs w:val="22"/>
          <w:lang w:val="en-NZ"/>
        </w:rPr>
      </w:pPr>
    </w:p>
    <w:p w14:paraId="796F401B" w14:textId="77777777" w:rsidR="00B80D9D" w:rsidRPr="00614A92" w:rsidRDefault="00B80D9D" w:rsidP="00E176EF">
      <w:pPr>
        <w:pStyle w:val="ListParagraph"/>
        <w:numPr>
          <w:ilvl w:val="0"/>
          <w:numId w:val="0"/>
        </w:numPr>
        <w:ind w:left="360"/>
        <w:rPr>
          <w:rFonts w:cs="Arial"/>
        </w:rPr>
      </w:pPr>
    </w:p>
    <w:p w14:paraId="3BFB56CD" w14:textId="77777777" w:rsidR="00B80D9D" w:rsidRPr="00614A92" w:rsidRDefault="00B80D9D" w:rsidP="00B80D9D">
      <w:pPr>
        <w:spacing w:before="80" w:after="80"/>
        <w:rPr>
          <w:rFonts w:cs="Arial"/>
        </w:rPr>
      </w:pPr>
    </w:p>
    <w:p w14:paraId="62552466" w14:textId="55E57008" w:rsidR="00B80D9D" w:rsidRPr="00E176EF" w:rsidRDefault="00B80D9D" w:rsidP="00B80D9D">
      <w:pPr>
        <w:rPr>
          <w:rFonts w:cs="Arial"/>
          <w:b/>
          <w:bCs/>
          <w:lang w:val="en-NZ"/>
        </w:rPr>
      </w:pPr>
      <w:r w:rsidRPr="00614A92">
        <w:rPr>
          <w:rFonts w:cs="Arial"/>
          <w:b/>
          <w:bCs/>
          <w:lang w:val="en-NZ"/>
        </w:rPr>
        <w:t xml:space="preserve">Decision </w:t>
      </w:r>
      <w:r w:rsidRPr="00614A92">
        <w:rPr>
          <w:rFonts w:cs="Arial"/>
          <w:color w:val="33CCCC"/>
          <w:szCs w:val="22"/>
          <w:lang w:val="en-NZ"/>
        </w:rPr>
        <w:t xml:space="preserve"> </w:t>
      </w:r>
    </w:p>
    <w:p w14:paraId="7762456D" w14:textId="77777777" w:rsidR="00B80D9D" w:rsidRPr="00614A92" w:rsidRDefault="00B80D9D" w:rsidP="00B80D9D">
      <w:pPr>
        <w:rPr>
          <w:rFonts w:cs="Arial"/>
          <w:lang w:val="en-NZ"/>
        </w:rPr>
      </w:pPr>
    </w:p>
    <w:p w14:paraId="100E67C7" w14:textId="77777777" w:rsidR="00B80D9D" w:rsidRPr="00614A92" w:rsidRDefault="00B80D9D" w:rsidP="00B80D9D">
      <w:pPr>
        <w:rPr>
          <w:rFonts w:cs="Arial"/>
          <w:lang w:val="en-NZ"/>
        </w:rPr>
      </w:pPr>
      <w:r w:rsidRPr="00614A92">
        <w:rPr>
          <w:rFonts w:cs="Arial"/>
          <w:lang w:val="en-NZ"/>
        </w:rPr>
        <w:t xml:space="preserve">This application was </w:t>
      </w:r>
      <w:r w:rsidRPr="00614A92">
        <w:rPr>
          <w:rFonts w:cs="Arial"/>
          <w:i/>
          <w:lang w:val="en-NZ"/>
        </w:rPr>
        <w:t>provisionally approved</w:t>
      </w:r>
      <w:r w:rsidRPr="00614A92">
        <w:rPr>
          <w:rFonts w:cs="Arial"/>
          <w:lang w:val="en-NZ"/>
        </w:rPr>
        <w:t xml:space="preserve"> by </w:t>
      </w:r>
      <w:r w:rsidRPr="00614A92">
        <w:rPr>
          <w:rFonts w:cs="Arial"/>
          <w:szCs w:val="22"/>
          <w:lang w:val="en-NZ"/>
        </w:rPr>
        <w:t>consensus,</w:t>
      </w:r>
      <w:r w:rsidRPr="00614A92">
        <w:rPr>
          <w:rFonts w:cs="Arial"/>
          <w:color w:val="33CCCC"/>
          <w:szCs w:val="22"/>
          <w:lang w:val="en-NZ"/>
        </w:rPr>
        <w:t xml:space="preserve"> </w:t>
      </w:r>
      <w:r w:rsidRPr="00614A92">
        <w:rPr>
          <w:rFonts w:cs="Arial"/>
          <w:lang w:val="en-NZ"/>
        </w:rPr>
        <w:t>subject to the following information being received:</w:t>
      </w:r>
    </w:p>
    <w:p w14:paraId="13AFF677" w14:textId="77777777" w:rsidR="00B80D9D" w:rsidRPr="00614A92" w:rsidRDefault="00B80D9D" w:rsidP="00B80D9D">
      <w:pPr>
        <w:rPr>
          <w:rFonts w:cs="Arial"/>
          <w:lang w:val="en-NZ"/>
        </w:rPr>
      </w:pPr>
    </w:p>
    <w:p w14:paraId="608EFD68" w14:textId="53E10D88" w:rsidR="00B80D9D" w:rsidRDefault="00B80D9D" w:rsidP="00F100DC">
      <w:pPr>
        <w:pStyle w:val="ListParagraph"/>
        <w:numPr>
          <w:ilvl w:val="0"/>
          <w:numId w:val="43"/>
        </w:numPr>
        <w:rPr>
          <w:rFonts w:cs="Arial"/>
        </w:rPr>
      </w:pPr>
      <w:r w:rsidRPr="00614A92">
        <w:rPr>
          <w:rFonts w:cs="Arial"/>
        </w:rPr>
        <w:t>Please address all outstanding ethical issues, providing the information requested by the Committee.</w:t>
      </w:r>
    </w:p>
    <w:p w14:paraId="7BD0EB40" w14:textId="47B2891A" w:rsidR="00E176EF" w:rsidRPr="00614A92" w:rsidRDefault="00E176EF" w:rsidP="00F100DC">
      <w:pPr>
        <w:pStyle w:val="ListParagraph"/>
        <w:numPr>
          <w:ilvl w:val="0"/>
          <w:numId w:val="43"/>
        </w:numPr>
        <w:rPr>
          <w:rFonts w:cs="Arial"/>
        </w:rPr>
      </w:pPr>
      <w:r>
        <w:rPr>
          <w:rFonts w:cs="Arial"/>
        </w:rPr>
        <w:t xml:space="preserve">Please update the inclusion criteria in the protocol to include pregnant women or provide a scientific justification for their exclusion. </w:t>
      </w:r>
    </w:p>
    <w:p w14:paraId="55BDA6DB" w14:textId="6278EB20" w:rsidR="00B80D9D" w:rsidRPr="00E176EF" w:rsidRDefault="00B80D9D" w:rsidP="00F100DC">
      <w:pPr>
        <w:pStyle w:val="ListParagraph"/>
        <w:numPr>
          <w:ilvl w:val="0"/>
          <w:numId w:val="43"/>
        </w:numPr>
        <w:rPr>
          <w:rFonts w:cs="Arial"/>
        </w:rPr>
      </w:pPr>
      <w:r w:rsidRPr="00614A92">
        <w:rPr>
          <w:rFonts w:cs="Arial"/>
        </w:rPr>
        <w:t xml:space="preserve">Please update the participant information sheet and consent form, taking into account feedback provided by the Committee. </w:t>
      </w:r>
      <w:r w:rsidRPr="00614A92">
        <w:rPr>
          <w:rFonts w:cs="Arial"/>
          <w:i/>
          <w:iCs/>
        </w:rPr>
        <w:t>(National Ethical Standards for Health and Disability Research and Quality Improvement, para 7.15 – 7.17).</w:t>
      </w:r>
    </w:p>
    <w:p w14:paraId="67B71292" w14:textId="77777777" w:rsidR="00B80D9D" w:rsidRPr="00614A92" w:rsidRDefault="00B80D9D" w:rsidP="00B80D9D">
      <w:pPr>
        <w:rPr>
          <w:rFonts w:cs="Arial"/>
          <w:color w:val="FF0000"/>
          <w:lang w:val="en-NZ"/>
        </w:rPr>
      </w:pPr>
    </w:p>
    <w:p w14:paraId="75506445" w14:textId="708FAA36" w:rsidR="00B80D9D" w:rsidRPr="00614A92" w:rsidRDefault="00B80D9D" w:rsidP="00B80D9D">
      <w:pPr>
        <w:rPr>
          <w:rFonts w:cs="Arial"/>
          <w:lang w:val="en-NZ"/>
        </w:rPr>
      </w:pPr>
      <w:r w:rsidRPr="00614A92">
        <w:rPr>
          <w:rFonts w:cs="Arial"/>
          <w:lang w:val="en-NZ"/>
        </w:rPr>
        <w:t>After receipt of the information requested by the Committee, a f</w:t>
      </w:r>
      <w:r w:rsidRPr="00D57619">
        <w:rPr>
          <w:rFonts w:cs="Arial"/>
          <w:lang w:val="en-NZ"/>
        </w:rPr>
        <w:t xml:space="preserve">inal decision on the application will be made by </w:t>
      </w:r>
      <w:r w:rsidR="00D57619" w:rsidRPr="00D57619">
        <w:rPr>
          <w:rFonts w:cs="Arial"/>
          <w:szCs w:val="22"/>
          <w:lang w:val="en-NZ"/>
        </w:rPr>
        <w:t xml:space="preserve">Ms Maakere Marr and Dr Amber Parry-Strong. </w:t>
      </w:r>
    </w:p>
    <w:p w14:paraId="2823A739" w14:textId="77777777" w:rsidR="00B80D9D" w:rsidRPr="00614A92" w:rsidRDefault="00B80D9D" w:rsidP="00B80D9D">
      <w:pPr>
        <w:rPr>
          <w:rFonts w:cs="Arial"/>
          <w:color w:val="FF0000"/>
          <w:lang w:val="en-NZ"/>
        </w:rPr>
      </w:pPr>
    </w:p>
    <w:p w14:paraId="00064995" w14:textId="62D0A96B" w:rsidR="00B80D9D" w:rsidRPr="00614A92" w:rsidRDefault="00B80D9D">
      <w:pPr>
        <w:rPr>
          <w:rFonts w:cs="Arial"/>
          <w:color w:val="4BACC6"/>
          <w:lang w:val="en-NZ"/>
        </w:rPr>
      </w:pPr>
    </w:p>
    <w:p w14:paraId="526FE6A9" w14:textId="7A005B0A" w:rsidR="00D57619" w:rsidRDefault="00D57619">
      <w:pPr>
        <w:rPr>
          <w:rFonts w:cs="Arial"/>
        </w:rPr>
      </w:pPr>
      <w:r>
        <w:rPr>
          <w:rFonts w:cs="Arial"/>
        </w:rPr>
        <w:br w:type="page"/>
      </w:r>
    </w:p>
    <w:p w14:paraId="7AB1816B" w14:textId="77777777" w:rsidR="00B80D9D" w:rsidRPr="00614A92" w:rsidRDefault="00B80D9D" w:rsidP="00B80D9D">
      <w:pPr>
        <w:rPr>
          <w:rFonts w:cs="Arial"/>
        </w:rPr>
      </w:pPr>
    </w:p>
    <w:p w14:paraId="29F0B1A5" w14:textId="77777777" w:rsidR="00B80D9D" w:rsidRPr="00614A92" w:rsidRDefault="00B80D9D" w:rsidP="00B80D9D">
      <w:pPr>
        <w:rPr>
          <w:rFonts w:cs="Arial"/>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80D9D" w:rsidRPr="00614A92" w14:paraId="0E469F74" w14:textId="77777777" w:rsidTr="00DE00F0">
        <w:trPr>
          <w:trHeight w:val="280"/>
        </w:trPr>
        <w:tc>
          <w:tcPr>
            <w:tcW w:w="966" w:type="dxa"/>
            <w:tcBorders>
              <w:top w:val="nil"/>
              <w:left w:val="nil"/>
              <w:bottom w:val="nil"/>
              <w:right w:val="nil"/>
            </w:tcBorders>
          </w:tcPr>
          <w:p w14:paraId="11DBCF07" w14:textId="19119386" w:rsidR="00B80D9D" w:rsidRPr="00614A92" w:rsidRDefault="00664D4B" w:rsidP="00DE00F0">
            <w:pPr>
              <w:autoSpaceDE w:val="0"/>
              <w:autoSpaceDN w:val="0"/>
              <w:adjustRightInd w:val="0"/>
              <w:rPr>
                <w:rFonts w:cs="Arial"/>
              </w:rPr>
            </w:pPr>
            <w:r w:rsidRPr="00614A92">
              <w:rPr>
                <w:rFonts w:cs="Arial"/>
                <w:b/>
              </w:rPr>
              <w:t>9</w:t>
            </w:r>
            <w:r w:rsidR="00B80D9D" w:rsidRPr="00614A92">
              <w:rPr>
                <w:rFonts w:cs="Arial"/>
              </w:rPr>
              <w:t xml:space="preserve"> </w:t>
            </w:r>
          </w:p>
        </w:tc>
        <w:tc>
          <w:tcPr>
            <w:tcW w:w="2575" w:type="dxa"/>
            <w:tcBorders>
              <w:top w:val="nil"/>
              <w:left w:val="nil"/>
              <w:bottom w:val="nil"/>
              <w:right w:val="nil"/>
            </w:tcBorders>
          </w:tcPr>
          <w:p w14:paraId="38A1E8FB" w14:textId="77777777" w:rsidR="00B80D9D" w:rsidRPr="00614A92" w:rsidRDefault="00B80D9D" w:rsidP="00DE00F0">
            <w:pPr>
              <w:autoSpaceDE w:val="0"/>
              <w:autoSpaceDN w:val="0"/>
              <w:adjustRightInd w:val="0"/>
              <w:rPr>
                <w:rFonts w:cs="Arial"/>
              </w:rPr>
            </w:pPr>
            <w:r w:rsidRPr="00614A92">
              <w:rPr>
                <w:rFonts w:cs="Arial"/>
                <w:b/>
              </w:rPr>
              <w:t xml:space="preserve">Ethics ref: </w:t>
            </w:r>
            <w:r w:rsidRPr="00614A92">
              <w:rPr>
                <w:rFonts w:cs="Arial"/>
              </w:rPr>
              <w:t xml:space="preserve"> </w:t>
            </w:r>
          </w:p>
        </w:tc>
        <w:tc>
          <w:tcPr>
            <w:tcW w:w="6459" w:type="dxa"/>
            <w:tcBorders>
              <w:top w:val="nil"/>
              <w:left w:val="nil"/>
              <w:bottom w:val="nil"/>
              <w:right w:val="nil"/>
            </w:tcBorders>
          </w:tcPr>
          <w:p w14:paraId="3673A9D2" w14:textId="24554131" w:rsidR="00B80D9D" w:rsidRPr="00614A92" w:rsidRDefault="005721BF" w:rsidP="00DE00F0">
            <w:pPr>
              <w:rPr>
                <w:rFonts w:cs="Arial"/>
                <w:b/>
                <w:bCs/>
              </w:rPr>
            </w:pPr>
            <w:r w:rsidRPr="00614A92">
              <w:rPr>
                <w:rFonts w:cs="Arial"/>
                <w:b/>
                <w:bCs/>
              </w:rPr>
              <w:t>2023 FULL</w:t>
            </w:r>
            <w:r w:rsidR="007358B9" w:rsidRPr="00614A92">
              <w:rPr>
                <w:rFonts w:cs="Arial"/>
                <w:b/>
                <w:bCs/>
              </w:rPr>
              <w:t xml:space="preserve"> 16721</w:t>
            </w:r>
          </w:p>
        </w:tc>
      </w:tr>
      <w:tr w:rsidR="00B80D9D" w:rsidRPr="00614A92" w14:paraId="19D43F0A" w14:textId="77777777" w:rsidTr="00DE00F0">
        <w:trPr>
          <w:trHeight w:val="280"/>
        </w:trPr>
        <w:tc>
          <w:tcPr>
            <w:tcW w:w="966" w:type="dxa"/>
            <w:tcBorders>
              <w:top w:val="nil"/>
              <w:left w:val="nil"/>
              <w:bottom w:val="nil"/>
              <w:right w:val="nil"/>
            </w:tcBorders>
          </w:tcPr>
          <w:p w14:paraId="465FE787"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6841FD55" w14:textId="77777777" w:rsidR="00B80D9D" w:rsidRPr="00614A92" w:rsidRDefault="00B80D9D" w:rsidP="00DE00F0">
            <w:pPr>
              <w:autoSpaceDE w:val="0"/>
              <w:autoSpaceDN w:val="0"/>
              <w:adjustRightInd w:val="0"/>
              <w:rPr>
                <w:rFonts w:cs="Arial"/>
              </w:rPr>
            </w:pPr>
            <w:r w:rsidRPr="00614A92">
              <w:rPr>
                <w:rFonts w:cs="Arial"/>
              </w:rPr>
              <w:t xml:space="preserve">Title: </w:t>
            </w:r>
          </w:p>
        </w:tc>
        <w:tc>
          <w:tcPr>
            <w:tcW w:w="6459" w:type="dxa"/>
            <w:tcBorders>
              <w:top w:val="nil"/>
              <w:left w:val="nil"/>
              <w:bottom w:val="nil"/>
              <w:right w:val="nil"/>
            </w:tcBorders>
          </w:tcPr>
          <w:p w14:paraId="46A0972C" w14:textId="01BF7FBE" w:rsidR="00B80D9D" w:rsidRPr="00614A92" w:rsidRDefault="003C64B6" w:rsidP="00DE00F0">
            <w:pPr>
              <w:autoSpaceDE w:val="0"/>
              <w:autoSpaceDN w:val="0"/>
              <w:adjustRightInd w:val="0"/>
              <w:rPr>
                <w:rFonts w:cs="Arial"/>
              </w:rPr>
            </w:pPr>
            <w:r w:rsidRPr="00614A92">
              <w:rPr>
                <w:rFonts w:cs="Arial"/>
              </w:rPr>
              <w:t>Speech Therapy Delivered by Assistants: Outcomes and Effectiveness</w:t>
            </w:r>
          </w:p>
        </w:tc>
      </w:tr>
      <w:tr w:rsidR="00B80D9D" w:rsidRPr="00614A92" w14:paraId="29D7FFF0" w14:textId="77777777" w:rsidTr="00DE00F0">
        <w:trPr>
          <w:trHeight w:val="280"/>
        </w:trPr>
        <w:tc>
          <w:tcPr>
            <w:tcW w:w="966" w:type="dxa"/>
            <w:tcBorders>
              <w:top w:val="nil"/>
              <w:left w:val="nil"/>
              <w:bottom w:val="nil"/>
              <w:right w:val="nil"/>
            </w:tcBorders>
          </w:tcPr>
          <w:p w14:paraId="7E83241E"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080D89AA" w14:textId="77777777" w:rsidR="00B80D9D" w:rsidRPr="00614A92" w:rsidRDefault="00B80D9D" w:rsidP="00DE00F0">
            <w:pPr>
              <w:autoSpaceDE w:val="0"/>
              <w:autoSpaceDN w:val="0"/>
              <w:adjustRightInd w:val="0"/>
              <w:rPr>
                <w:rFonts w:cs="Arial"/>
              </w:rPr>
            </w:pPr>
            <w:r w:rsidRPr="00614A92">
              <w:rPr>
                <w:rFonts w:cs="Arial"/>
              </w:rPr>
              <w:t xml:space="preserve">Principal Investigator: </w:t>
            </w:r>
          </w:p>
        </w:tc>
        <w:tc>
          <w:tcPr>
            <w:tcW w:w="6459" w:type="dxa"/>
            <w:tcBorders>
              <w:top w:val="nil"/>
              <w:left w:val="nil"/>
              <w:bottom w:val="nil"/>
              <w:right w:val="nil"/>
            </w:tcBorders>
          </w:tcPr>
          <w:p w14:paraId="0A66EE7E" w14:textId="31D630EF" w:rsidR="00B80D9D" w:rsidRPr="00614A92" w:rsidRDefault="003C64B6" w:rsidP="00DE00F0">
            <w:pPr>
              <w:rPr>
                <w:rFonts w:cs="Arial"/>
              </w:rPr>
            </w:pPr>
            <w:r w:rsidRPr="00614A92">
              <w:rPr>
                <w:rFonts w:cs="Arial"/>
              </w:rPr>
              <w:t>Dr Toby Macrae</w:t>
            </w:r>
          </w:p>
        </w:tc>
      </w:tr>
      <w:tr w:rsidR="00B80D9D" w:rsidRPr="00614A92" w14:paraId="555D353A" w14:textId="77777777" w:rsidTr="00DE00F0">
        <w:trPr>
          <w:trHeight w:val="280"/>
        </w:trPr>
        <w:tc>
          <w:tcPr>
            <w:tcW w:w="966" w:type="dxa"/>
            <w:tcBorders>
              <w:top w:val="nil"/>
              <w:left w:val="nil"/>
              <w:bottom w:val="nil"/>
              <w:right w:val="nil"/>
            </w:tcBorders>
          </w:tcPr>
          <w:p w14:paraId="5E825B73"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49FB2CA2" w14:textId="77777777" w:rsidR="00B80D9D" w:rsidRPr="00614A92" w:rsidRDefault="00B80D9D" w:rsidP="00DE00F0">
            <w:pPr>
              <w:autoSpaceDE w:val="0"/>
              <w:autoSpaceDN w:val="0"/>
              <w:adjustRightInd w:val="0"/>
              <w:rPr>
                <w:rFonts w:cs="Arial"/>
              </w:rPr>
            </w:pPr>
            <w:r w:rsidRPr="00614A92">
              <w:rPr>
                <w:rFonts w:cs="Arial"/>
              </w:rPr>
              <w:t xml:space="preserve">Sponsor: </w:t>
            </w:r>
          </w:p>
        </w:tc>
        <w:tc>
          <w:tcPr>
            <w:tcW w:w="6459" w:type="dxa"/>
            <w:tcBorders>
              <w:top w:val="nil"/>
              <w:left w:val="nil"/>
              <w:bottom w:val="nil"/>
              <w:right w:val="nil"/>
            </w:tcBorders>
          </w:tcPr>
          <w:p w14:paraId="43EC253C" w14:textId="771B72FF" w:rsidR="00B80D9D" w:rsidRPr="00614A92" w:rsidRDefault="003C64B6" w:rsidP="00DE00F0">
            <w:pPr>
              <w:autoSpaceDE w:val="0"/>
              <w:autoSpaceDN w:val="0"/>
              <w:adjustRightInd w:val="0"/>
              <w:rPr>
                <w:rFonts w:cs="Arial"/>
              </w:rPr>
            </w:pPr>
            <w:r w:rsidRPr="00614A92">
              <w:rPr>
                <w:rFonts w:cs="Arial"/>
              </w:rPr>
              <w:t>The University of Canterbury</w:t>
            </w:r>
          </w:p>
        </w:tc>
      </w:tr>
      <w:tr w:rsidR="00B80D9D" w:rsidRPr="00614A92" w14:paraId="52E20BF1" w14:textId="77777777" w:rsidTr="00DE00F0">
        <w:trPr>
          <w:trHeight w:val="280"/>
        </w:trPr>
        <w:tc>
          <w:tcPr>
            <w:tcW w:w="966" w:type="dxa"/>
            <w:tcBorders>
              <w:top w:val="nil"/>
              <w:left w:val="nil"/>
              <w:bottom w:val="nil"/>
              <w:right w:val="nil"/>
            </w:tcBorders>
          </w:tcPr>
          <w:p w14:paraId="73CFE861"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0A12CA2D" w14:textId="77777777" w:rsidR="00B80D9D" w:rsidRPr="00614A92" w:rsidRDefault="00B80D9D" w:rsidP="00DE00F0">
            <w:pPr>
              <w:autoSpaceDE w:val="0"/>
              <w:autoSpaceDN w:val="0"/>
              <w:adjustRightInd w:val="0"/>
              <w:rPr>
                <w:rFonts w:cs="Arial"/>
              </w:rPr>
            </w:pPr>
            <w:r w:rsidRPr="00614A92">
              <w:rPr>
                <w:rFonts w:cs="Arial"/>
              </w:rPr>
              <w:t xml:space="preserve">Clock Start Date: </w:t>
            </w:r>
          </w:p>
        </w:tc>
        <w:tc>
          <w:tcPr>
            <w:tcW w:w="6459" w:type="dxa"/>
            <w:tcBorders>
              <w:top w:val="nil"/>
              <w:left w:val="nil"/>
              <w:bottom w:val="nil"/>
              <w:right w:val="nil"/>
            </w:tcBorders>
          </w:tcPr>
          <w:p w14:paraId="0DE2DA6C" w14:textId="0D32AF73" w:rsidR="00B80D9D" w:rsidRPr="00614A92" w:rsidRDefault="003F6C8F" w:rsidP="00DE00F0">
            <w:pPr>
              <w:autoSpaceDE w:val="0"/>
              <w:autoSpaceDN w:val="0"/>
              <w:adjustRightInd w:val="0"/>
              <w:rPr>
                <w:rFonts w:cs="Arial"/>
              </w:rPr>
            </w:pPr>
            <w:r w:rsidRPr="00614A92">
              <w:rPr>
                <w:rFonts w:cs="Arial"/>
              </w:rPr>
              <w:t>20 April 2023</w:t>
            </w:r>
          </w:p>
        </w:tc>
      </w:tr>
    </w:tbl>
    <w:p w14:paraId="44F10AEC" w14:textId="77777777" w:rsidR="00B80D9D" w:rsidRPr="00614A92" w:rsidRDefault="00B80D9D" w:rsidP="00B80D9D">
      <w:pPr>
        <w:rPr>
          <w:rFonts w:cs="Arial"/>
        </w:rPr>
      </w:pPr>
    </w:p>
    <w:p w14:paraId="6E3CC890" w14:textId="28DF98F1" w:rsidR="00B80D9D" w:rsidRPr="005716E1" w:rsidRDefault="007B01DC" w:rsidP="00B80D9D">
      <w:pPr>
        <w:autoSpaceDE w:val="0"/>
        <w:autoSpaceDN w:val="0"/>
        <w:adjustRightInd w:val="0"/>
        <w:rPr>
          <w:rFonts w:cs="Arial"/>
          <w:sz w:val="20"/>
          <w:lang w:val="en-NZ"/>
        </w:rPr>
      </w:pPr>
      <w:r w:rsidRPr="005716E1">
        <w:rPr>
          <w:rFonts w:cs="Arial"/>
          <w:szCs w:val="22"/>
          <w:lang w:val="en-NZ"/>
        </w:rPr>
        <w:t>Dr Toby Macrae</w:t>
      </w:r>
      <w:r w:rsidR="00B80D9D" w:rsidRPr="005716E1">
        <w:rPr>
          <w:rFonts w:cs="Arial"/>
          <w:lang w:val="en-NZ"/>
        </w:rPr>
        <w:t xml:space="preserve"> was present via videoconference for discussion of this application.</w:t>
      </w:r>
    </w:p>
    <w:p w14:paraId="2CE72B6F" w14:textId="77777777" w:rsidR="00B80D9D" w:rsidRPr="00614A92" w:rsidRDefault="00B80D9D" w:rsidP="00B80D9D">
      <w:pPr>
        <w:rPr>
          <w:rFonts w:cs="Arial"/>
          <w:u w:val="single"/>
          <w:lang w:val="en-NZ"/>
        </w:rPr>
      </w:pPr>
    </w:p>
    <w:p w14:paraId="3B7A0330" w14:textId="77777777" w:rsidR="00B80D9D" w:rsidRPr="00614A92" w:rsidRDefault="00B80D9D" w:rsidP="00B80D9D">
      <w:pPr>
        <w:pStyle w:val="Headingbold"/>
        <w:rPr>
          <w:rFonts w:cs="Arial"/>
        </w:rPr>
      </w:pPr>
      <w:r w:rsidRPr="00614A92">
        <w:rPr>
          <w:rFonts w:cs="Arial"/>
        </w:rPr>
        <w:t>Potential conflicts of interest</w:t>
      </w:r>
    </w:p>
    <w:p w14:paraId="52D91550" w14:textId="77777777" w:rsidR="00B80D9D" w:rsidRPr="00614A92" w:rsidRDefault="00B80D9D" w:rsidP="00B80D9D">
      <w:pPr>
        <w:rPr>
          <w:rFonts w:cs="Arial"/>
          <w:b/>
          <w:lang w:val="en-NZ"/>
        </w:rPr>
      </w:pPr>
    </w:p>
    <w:p w14:paraId="6D1385D6" w14:textId="77777777" w:rsidR="00B80D9D" w:rsidRPr="00614A92" w:rsidRDefault="00B80D9D" w:rsidP="00B80D9D">
      <w:pPr>
        <w:rPr>
          <w:rFonts w:cs="Arial"/>
          <w:lang w:val="en-NZ"/>
        </w:rPr>
      </w:pPr>
      <w:r w:rsidRPr="00614A92">
        <w:rPr>
          <w:rFonts w:cs="Arial"/>
          <w:lang w:val="en-NZ"/>
        </w:rPr>
        <w:t>The Chair asked members to declare any potential conflicts of interest related to this application.</w:t>
      </w:r>
    </w:p>
    <w:p w14:paraId="2102528A" w14:textId="77777777" w:rsidR="00B80D9D" w:rsidRPr="00614A92" w:rsidRDefault="00B80D9D" w:rsidP="00B80D9D">
      <w:pPr>
        <w:rPr>
          <w:rFonts w:cs="Arial"/>
          <w:lang w:val="en-NZ"/>
        </w:rPr>
      </w:pPr>
    </w:p>
    <w:p w14:paraId="27428988" w14:textId="6F3C2CCC" w:rsidR="007B01DC" w:rsidRPr="00604143" w:rsidRDefault="00B80D9D" w:rsidP="00B80D9D">
      <w:pPr>
        <w:rPr>
          <w:rFonts w:cs="Arial"/>
          <w:lang w:val="en-NZ"/>
        </w:rPr>
      </w:pPr>
      <w:r w:rsidRPr="00614A92">
        <w:rPr>
          <w:rFonts w:cs="Arial"/>
          <w:lang w:val="en-NZ"/>
        </w:rPr>
        <w:t>No potential conflicts of interest related to this application were declared by any member.</w:t>
      </w:r>
    </w:p>
    <w:p w14:paraId="3A108D9E" w14:textId="77777777" w:rsidR="00B80D9D" w:rsidRPr="00614A92" w:rsidRDefault="00B80D9D" w:rsidP="00B80D9D">
      <w:pPr>
        <w:autoSpaceDE w:val="0"/>
        <w:autoSpaceDN w:val="0"/>
        <w:adjustRightInd w:val="0"/>
        <w:rPr>
          <w:rFonts w:cs="Arial"/>
          <w:lang w:val="en-NZ"/>
        </w:rPr>
      </w:pPr>
    </w:p>
    <w:p w14:paraId="2815BF1E" w14:textId="77777777" w:rsidR="00B80D9D" w:rsidRPr="00614A92" w:rsidRDefault="00B80D9D" w:rsidP="00B80D9D">
      <w:pPr>
        <w:pStyle w:val="Headingbold"/>
        <w:rPr>
          <w:rFonts w:cs="Arial"/>
        </w:rPr>
      </w:pPr>
      <w:r w:rsidRPr="00614A92">
        <w:rPr>
          <w:rFonts w:cs="Arial"/>
        </w:rPr>
        <w:t xml:space="preserve">Summary of resolved ethical issues </w:t>
      </w:r>
    </w:p>
    <w:p w14:paraId="655197C5" w14:textId="77777777" w:rsidR="00B80D9D" w:rsidRPr="00614A92" w:rsidRDefault="00B80D9D" w:rsidP="00B80D9D">
      <w:pPr>
        <w:rPr>
          <w:rFonts w:cs="Arial"/>
          <w:u w:val="single"/>
          <w:lang w:val="en-NZ"/>
        </w:rPr>
      </w:pPr>
    </w:p>
    <w:p w14:paraId="0638516A" w14:textId="77777777" w:rsidR="00B80D9D" w:rsidRPr="00614A92" w:rsidRDefault="00B80D9D" w:rsidP="00B80D9D">
      <w:pPr>
        <w:rPr>
          <w:rFonts w:cs="Arial"/>
          <w:lang w:val="en-NZ"/>
        </w:rPr>
      </w:pPr>
      <w:r w:rsidRPr="00614A92">
        <w:rPr>
          <w:rFonts w:cs="Arial"/>
          <w:lang w:val="en-NZ"/>
        </w:rPr>
        <w:t>The main ethical issues considered by the Committee and addressed by the Researcher are as follows.</w:t>
      </w:r>
    </w:p>
    <w:p w14:paraId="3997F1C0" w14:textId="77777777" w:rsidR="00B80D9D" w:rsidRPr="00614A92" w:rsidRDefault="00B80D9D" w:rsidP="00B80D9D">
      <w:pPr>
        <w:rPr>
          <w:rFonts w:cs="Arial"/>
          <w:lang w:val="en-NZ"/>
        </w:rPr>
      </w:pPr>
    </w:p>
    <w:p w14:paraId="23C545BE" w14:textId="77777777" w:rsidR="00604143" w:rsidRPr="005A120D" w:rsidRDefault="00604143" w:rsidP="008805D7">
      <w:pPr>
        <w:pStyle w:val="ListParagraph"/>
        <w:numPr>
          <w:ilvl w:val="0"/>
          <w:numId w:val="18"/>
        </w:numPr>
      </w:pPr>
      <w:r w:rsidRPr="005A120D">
        <w:t xml:space="preserve">The Committee queried how the study would ensure participants are not othered by their peers if they need to leave the classroom to participate. The Researcher stated most classrooms now have students shifting in and out with a lot of movement and one-on-one support. The Researcher stated they have not encountered difficulties with this previously. </w:t>
      </w:r>
    </w:p>
    <w:p w14:paraId="62115ADF" w14:textId="348B6EAC" w:rsidR="00604143" w:rsidRPr="005A120D" w:rsidRDefault="00604143" w:rsidP="00305AC5">
      <w:pPr>
        <w:pStyle w:val="ListParagraph"/>
        <w:numPr>
          <w:ilvl w:val="0"/>
          <w:numId w:val="45"/>
        </w:numPr>
      </w:pPr>
      <w:r w:rsidRPr="005A120D">
        <w:t xml:space="preserve">The Committee queried whether children who had already received speech language therapy would be eligible to participate. The Researcher stated they would and the only exclusion would be children currently receiving </w:t>
      </w:r>
      <w:r w:rsidR="00D40F04">
        <w:t>speech therapy elsewhere</w:t>
      </w:r>
      <w:r w:rsidRPr="005A120D">
        <w:t xml:space="preserve">. </w:t>
      </w:r>
    </w:p>
    <w:p w14:paraId="079E1BE4" w14:textId="4ED7F67A" w:rsidR="00B80D9D" w:rsidRPr="00614A92" w:rsidRDefault="00604143" w:rsidP="00305AC5">
      <w:pPr>
        <w:pStyle w:val="ListParagraph"/>
        <w:numPr>
          <w:ilvl w:val="0"/>
          <w:numId w:val="45"/>
        </w:numPr>
      </w:pPr>
      <w:r w:rsidRPr="005A120D">
        <w:t>The Committee queried how the therapy would be assessed. The Researcher stated at this time they were investigating whether assistant-delivered therapy is effective and if shown to be successful a later study would compare it against a qualified speech language therapist.</w:t>
      </w:r>
    </w:p>
    <w:p w14:paraId="57A0A390" w14:textId="77777777" w:rsidR="00B80D9D" w:rsidRPr="00614A92" w:rsidRDefault="00B80D9D" w:rsidP="00B80D9D">
      <w:pPr>
        <w:pStyle w:val="Headingbold"/>
        <w:rPr>
          <w:rFonts w:cs="Arial"/>
        </w:rPr>
      </w:pPr>
      <w:r w:rsidRPr="00614A92">
        <w:rPr>
          <w:rFonts w:cs="Arial"/>
        </w:rPr>
        <w:t>Summary of outstanding ethical issues</w:t>
      </w:r>
    </w:p>
    <w:p w14:paraId="48AFABD2" w14:textId="77777777" w:rsidR="00B80D9D" w:rsidRPr="00614A92" w:rsidRDefault="00B80D9D" w:rsidP="00B80D9D">
      <w:pPr>
        <w:rPr>
          <w:rFonts w:cs="Arial"/>
          <w:lang w:val="en-NZ"/>
        </w:rPr>
      </w:pPr>
    </w:p>
    <w:p w14:paraId="165F6F55" w14:textId="1B0B21A6" w:rsidR="00B80D9D" w:rsidRDefault="00B80D9D" w:rsidP="00B80D9D">
      <w:pPr>
        <w:rPr>
          <w:rFonts w:cs="Arial"/>
          <w:szCs w:val="22"/>
        </w:rPr>
      </w:pPr>
      <w:r w:rsidRPr="00614A92">
        <w:rPr>
          <w:rFonts w:cs="Arial"/>
          <w:lang w:val="en-NZ"/>
        </w:rPr>
        <w:t xml:space="preserve">The main ethical issues considered by the </w:t>
      </w:r>
      <w:r w:rsidRPr="00614A92">
        <w:rPr>
          <w:rFonts w:cs="Arial"/>
          <w:szCs w:val="22"/>
          <w:lang w:val="en-NZ"/>
        </w:rPr>
        <w:t>Committee and which require addressing by the Researcher are as follows</w:t>
      </w:r>
      <w:r w:rsidRPr="00614A92">
        <w:rPr>
          <w:rFonts w:cs="Arial"/>
          <w:szCs w:val="22"/>
        </w:rPr>
        <w:t>.</w:t>
      </w:r>
    </w:p>
    <w:p w14:paraId="1516A52A" w14:textId="77777777" w:rsidR="00604143" w:rsidRPr="00614A92" w:rsidRDefault="00604143" w:rsidP="00B80D9D">
      <w:pPr>
        <w:rPr>
          <w:rFonts w:cs="Arial"/>
          <w:szCs w:val="22"/>
        </w:rPr>
      </w:pPr>
    </w:p>
    <w:p w14:paraId="4439C667" w14:textId="77777777" w:rsidR="00604143" w:rsidRPr="00604143" w:rsidRDefault="00604143" w:rsidP="00305AC5">
      <w:pPr>
        <w:pStyle w:val="ListParagraph"/>
        <w:numPr>
          <w:ilvl w:val="0"/>
          <w:numId w:val="45"/>
        </w:numPr>
      </w:pPr>
      <w:r>
        <w:t>The Committee queried what training assistants would receive. The Researcher stated they had developed training material and training would be delivered before interaction with participants. The Committee requested the Researcher supply an overview of the training process so it can be assured there is a formalised training programme.</w:t>
      </w:r>
    </w:p>
    <w:p w14:paraId="663ED3C3" w14:textId="777D3FF2" w:rsidR="00B80D9D" w:rsidRPr="00614A92" w:rsidRDefault="00604143" w:rsidP="00305AC5">
      <w:pPr>
        <w:pStyle w:val="ListParagraph"/>
        <w:numPr>
          <w:ilvl w:val="0"/>
          <w:numId w:val="45"/>
        </w:numPr>
      </w:pPr>
      <w:r w:rsidRPr="005A120D">
        <w:t>The Committee requested an update to the protocol to include information on how assent will be continuously assessed and the withdrawal process if a child shows resistance or dissent to the therapy.</w:t>
      </w:r>
    </w:p>
    <w:p w14:paraId="134ECF69" w14:textId="0AE6524F" w:rsidR="00B80D9D" w:rsidRPr="00614A92" w:rsidRDefault="00B80D9D" w:rsidP="00AE73BD">
      <w:pPr>
        <w:pStyle w:val="ListParagraph"/>
        <w:numPr>
          <w:ilvl w:val="0"/>
          <w:numId w:val="0"/>
        </w:numPr>
        <w:ind w:left="360"/>
        <w:rPr>
          <w:rFonts w:cs="Arial"/>
          <w:color w:val="FF0000"/>
        </w:rPr>
      </w:pPr>
    </w:p>
    <w:p w14:paraId="5177B461" w14:textId="54A75A1E" w:rsidR="00B80D9D" w:rsidRDefault="00B80D9D" w:rsidP="00B80D9D">
      <w:pPr>
        <w:spacing w:before="80" w:after="80"/>
        <w:rPr>
          <w:rFonts w:cs="Arial"/>
          <w:szCs w:val="22"/>
          <w:lang w:val="en-NZ"/>
        </w:rPr>
      </w:pPr>
      <w:r w:rsidRPr="00614A92">
        <w:rPr>
          <w:rFonts w:cs="Arial"/>
          <w:szCs w:val="22"/>
          <w:lang w:val="en-NZ"/>
        </w:rPr>
        <w:t xml:space="preserve">The Committee requested the following changes to the Participant Information Sheet and Consent Form (PIS/CF): </w:t>
      </w:r>
    </w:p>
    <w:p w14:paraId="33391C6C" w14:textId="77777777" w:rsidR="00604143" w:rsidRPr="00614A92" w:rsidRDefault="00604143" w:rsidP="00B80D9D">
      <w:pPr>
        <w:spacing w:before="80" w:after="80"/>
        <w:rPr>
          <w:rFonts w:cs="Arial"/>
          <w:szCs w:val="22"/>
          <w:lang w:val="en-NZ"/>
        </w:rPr>
      </w:pPr>
    </w:p>
    <w:p w14:paraId="784FC0C8" w14:textId="2886C103" w:rsidR="00B80D9D" w:rsidRPr="00614A92" w:rsidRDefault="00604143" w:rsidP="00305AC5">
      <w:pPr>
        <w:pStyle w:val="ListParagraph"/>
        <w:numPr>
          <w:ilvl w:val="0"/>
          <w:numId w:val="45"/>
        </w:numPr>
      </w:pPr>
      <w:r w:rsidRPr="005A120D">
        <w:t>The Committee requested a review of spacing on the consent form as some of the text is condensed.</w:t>
      </w:r>
    </w:p>
    <w:p w14:paraId="6F42E0E9" w14:textId="77777777" w:rsidR="00B80D9D" w:rsidRPr="00614A92" w:rsidRDefault="00B80D9D" w:rsidP="00AE73BD">
      <w:pPr>
        <w:pStyle w:val="ListParagraph"/>
        <w:numPr>
          <w:ilvl w:val="0"/>
          <w:numId w:val="0"/>
        </w:numPr>
        <w:ind w:left="360"/>
        <w:rPr>
          <w:rFonts w:cs="Arial"/>
        </w:rPr>
      </w:pPr>
    </w:p>
    <w:p w14:paraId="73BB2DB2" w14:textId="77777777" w:rsidR="00B80D9D" w:rsidRPr="00614A92" w:rsidRDefault="00B80D9D" w:rsidP="00B80D9D">
      <w:pPr>
        <w:spacing w:before="80" w:after="80"/>
        <w:rPr>
          <w:rFonts w:cs="Arial"/>
        </w:rPr>
      </w:pPr>
    </w:p>
    <w:p w14:paraId="6ED50AF5" w14:textId="77777777" w:rsidR="00B80D9D" w:rsidRPr="00614A92" w:rsidRDefault="00B80D9D" w:rsidP="00B80D9D">
      <w:pPr>
        <w:rPr>
          <w:rFonts w:cs="Arial"/>
          <w:b/>
          <w:bCs/>
          <w:lang w:val="en-NZ"/>
        </w:rPr>
      </w:pPr>
      <w:r w:rsidRPr="00614A92">
        <w:rPr>
          <w:rFonts w:cs="Arial"/>
          <w:b/>
          <w:bCs/>
          <w:lang w:val="en-NZ"/>
        </w:rPr>
        <w:lastRenderedPageBreak/>
        <w:t xml:space="preserve">Decision </w:t>
      </w:r>
    </w:p>
    <w:p w14:paraId="5AAFCBC4" w14:textId="62B1427D" w:rsidR="00B80D9D" w:rsidRPr="00614A92" w:rsidRDefault="00B80D9D" w:rsidP="00B80D9D">
      <w:pPr>
        <w:rPr>
          <w:rFonts w:cs="Arial"/>
          <w:color w:val="33CCCC"/>
          <w:szCs w:val="22"/>
          <w:lang w:val="en-NZ"/>
        </w:rPr>
      </w:pPr>
      <w:r w:rsidRPr="00614A92">
        <w:rPr>
          <w:rFonts w:cs="Arial"/>
          <w:color w:val="33CCCC"/>
          <w:szCs w:val="22"/>
          <w:lang w:val="en-NZ"/>
        </w:rPr>
        <w:t xml:space="preserve"> </w:t>
      </w:r>
    </w:p>
    <w:p w14:paraId="2529072E" w14:textId="77777777" w:rsidR="00B80D9D" w:rsidRPr="00614A92" w:rsidRDefault="00B80D9D" w:rsidP="00B80D9D">
      <w:pPr>
        <w:rPr>
          <w:rFonts w:cs="Arial"/>
          <w:lang w:val="en-NZ"/>
        </w:rPr>
      </w:pPr>
    </w:p>
    <w:p w14:paraId="3205358C" w14:textId="77777777" w:rsidR="00B80D9D" w:rsidRPr="00614A92" w:rsidRDefault="00B80D9D" w:rsidP="00B80D9D">
      <w:pPr>
        <w:rPr>
          <w:rFonts w:cs="Arial"/>
          <w:lang w:val="en-NZ"/>
        </w:rPr>
      </w:pPr>
      <w:r w:rsidRPr="00614A92">
        <w:rPr>
          <w:rFonts w:cs="Arial"/>
          <w:lang w:val="en-NZ"/>
        </w:rPr>
        <w:t xml:space="preserve">This application was </w:t>
      </w:r>
      <w:r w:rsidRPr="00614A92">
        <w:rPr>
          <w:rFonts w:cs="Arial"/>
          <w:i/>
          <w:lang w:val="en-NZ"/>
        </w:rPr>
        <w:t>provisionally approved</w:t>
      </w:r>
      <w:r w:rsidRPr="00614A92">
        <w:rPr>
          <w:rFonts w:cs="Arial"/>
          <w:lang w:val="en-NZ"/>
        </w:rPr>
        <w:t xml:space="preserve"> by </w:t>
      </w:r>
      <w:r w:rsidRPr="00614A92">
        <w:rPr>
          <w:rFonts w:cs="Arial"/>
          <w:szCs w:val="22"/>
          <w:lang w:val="en-NZ"/>
        </w:rPr>
        <w:t>consensus,</w:t>
      </w:r>
      <w:r w:rsidRPr="00614A92">
        <w:rPr>
          <w:rFonts w:cs="Arial"/>
          <w:color w:val="33CCCC"/>
          <w:szCs w:val="22"/>
          <w:lang w:val="en-NZ"/>
        </w:rPr>
        <w:t xml:space="preserve"> </w:t>
      </w:r>
      <w:r w:rsidRPr="00614A92">
        <w:rPr>
          <w:rFonts w:cs="Arial"/>
          <w:lang w:val="en-NZ"/>
        </w:rPr>
        <w:t>subject to the following information being received:</w:t>
      </w:r>
    </w:p>
    <w:p w14:paraId="0CE3FA6E" w14:textId="77777777" w:rsidR="00B80D9D" w:rsidRPr="00614A92" w:rsidRDefault="00B80D9D" w:rsidP="00B80D9D">
      <w:pPr>
        <w:rPr>
          <w:rFonts w:cs="Arial"/>
          <w:lang w:val="en-NZ"/>
        </w:rPr>
      </w:pPr>
    </w:p>
    <w:p w14:paraId="42FFF217" w14:textId="59F8FF7B" w:rsidR="00133638" w:rsidRPr="00133638" w:rsidRDefault="006C29E2" w:rsidP="00305AC5">
      <w:pPr>
        <w:pStyle w:val="ListParagraph"/>
        <w:numPr>
          <w:ilvl w:val="0"/>
          <w:numId w:val="45"/>
        </w:numPr>
        <w:rPr>
          <w:rFonts w:cs="Arial"/>
        </w:rPr>
      </w:pPr>
      <w:r>
        <w:rPr>
          <w:rFonts w:cs="Arial"/>
        </w:rPr>
        <w:t xml:space="preserve">Please supply </w:t>
      </w:r>
      <w:r w:rsidR="00133638">
        <w:rPr>
          <w:rFonts w:cs="Arial"/>
        </w:rPr>
        <w:t>documentation on the training process and what information assistants will receive.</w:t>
      </w:r>
    </w:p>
    <w:p w14:paraId="3C5D2D37" w14:textId="77777777" w:rsidR="00B80D9D" w:rsidRPr="00614A92" w:rsidRDefault="00B80D9D" w:rsidP="00305AC5">
      <w:pPr>
        <w:pStyle w:val="ListParagraph"/>
        <w:numPr>
          <w:ilvl w:val="0"/>
          <w:numId w:val="45"/>
        </w:numPr>
        <w:rPr>
          <w:rFonts w:cs="Arial"/>
        </w:rPr>
      </w:pPr>
      <w:r w:rsidRPr="00614A92">
        <w:rPr>
          <w:rFonts w:cs="Arial"/>
        </w:rPr>
        <w:t xml:space="preserve">Please update the participant information sheet and consent form, taking into account feedback provided by the Committee. </w:t>
      </w:r>
      <w:r w:rsidRPr="00614A92">
        <w:rPr>
          <w:rFonts w:cs="Arial"/>
          <w:i/>
          <w:iCs/>
        </w:rPr>
        <w:t>(National Ethical Standards for Health and Disability Research and Quality Improvement, para 7.15 – 7.17).</w:t>
      </w:r>
    </w:p>
    <w:p w14:paraId="5D9C764A" w14:textId="53D2E0C3" w:rsidR="00B80D9D" w:rsidRPr="00614A92" w:rsidRDefault="00B80D9D" w:rsidP="00305AC5">
      <w:pPr>
        <w:pStyle w:val="ListParagraph"/>
        <w:numPr>
          <w:ilvl w:val="0"/>
          <w:numId w:val="45"/>
        </w:numPr>
        <w:rPr>
          <w:rFonts w:cs="Arial"/>
        </w:rPr>
      </w:pPr>
      <w:r w:rsidRPr="00614A92">
        <w:rPr>
          <w:rFonts w:cs="Arial"/>
        </w:rPr>
        <w:t>Please update the study protoco</w:t>
      </w:r>
      <w:r w:rsidR="00133638">
        <w:rPr>
          <w:rFonts w:cs="Arial"/>
        </w:rPr>
        <w:t xml:space="preserve">l to include a process on how dissent </w:t>
      </w:r>
      <w:r w:rsidR="005A120D">
        <w:rPr>
          <w:rFonts w:cs="Arial"/>
        </w:rPr>
        <w:t>will be managed</w:t>
      </w:r>
      <w:r w:rsidRPr="00614A92">
        <w:rPr>
          <w:rFonts w:cs="Arial"/>
        </w:rPr>
        <w:t xml:space="preserve">. (National Ethical Standards for Health and Disability Research and Quality Improvement, para 9.7).  </w:t>
      </w:r>
    </w:p>
    <w:p w14:paraId="5672D085" w14:textId="77777777" w:rsidR="00B80D9D" w:rsidRPr="00614A92" w:rsidRDefault="00B80D9D" w:rsidP="00B80D9D">
      <w:pPr>
        <w:rPr>
          <w:rFonts w:cs="Arial"/>
          <w:color w:val="FF0000"/>
          <w:lang w:val="en-NZ"/>
        </w:rPr>
      </w:pPr>
    </w:p>
    <w:p w14:paraId="0DB65DC7" w14:textId="16D9964F" w:rsidR="00B80D9D" w:rsidRPr="00614A92" w:rsidRDefault="00B80D9D" w:rsidP="00B80D9D">
      <w:pPr>
        <w:rPr>
          <w:rFonts w:cs="Arial"/>
          <w:lang w:val="en-NZ"/>
        </w:rPr>
      </w:pPr>
      <w:r w:rsidRPr="00614A92">
        <w:rPr>
          <w:rFonts w:cs="Arial"/>
          <w:lang w:val="en-NZ"/>
        </w:rPr>
        <w:t>After receipt of the information requested by the Committee, a final decision on the application will be made by</w:t>
      </w:r>
      <w:r w:rsidR="006C29E2">
        <w:rPr>
          <w:rFonts w:cs="Arial"/>
          <w:lang w:val="en-NZ"/>
        </w:rPr>
        <w:t xml:space="preserve"> Mr Ewe Leong Lim and Mr Barry Taylor. </w:t>
      </w:r>
    </w:p>
    <w:p w14:paraId="28385E81" w14:textId="77777777" w:rsidR="00B80D9D" w:rsidRPr="00614A92" w:rsidRDefault="00B80D9D" w:rsidP="00B80D9D">
      <w:pPr>
        <w:rPr>
          <w:rFonts w:cs="Arial"/>
          <w:color w:val="FF0000"/>
          <w:lang w:val="en-NZ"/>
        </w:rPr>
      </w:pPr>
    </w:p>
    <w:p w14:paraId="79C97807" w14:textId="6A3FD0C5" w:rsidR="00B80D9D" w:rsidRPr="00614A92" w:rsidRDefault="00B80D9D" w:rsidP="00B80D9D">
      <w:pPr>
        <w:rPr>
          <w:rFonts w:cs="Arial"/>
          <w:color w:val="4BACC6"/>
          <w:lang w:val="en-NZ"/>
        </w:rPr>
      </w:pPr>
    </w:p>
    <w:p w14:paraId="7BFDCB5F" w14:textId="38B449CB" w:rsidR="00B80D9D" w:rsidRPr="00614A92" w:rsidRDefault="00B80D9D">
      <w:pPr>
        <w:rPr>
          <w:rFonts w:cs="Arial"/>
          <w:color w:val="4BACC6"/>
          <w:lang w:val="en-NZ"/>
        </w:rPr>
      </w:pPr>
      <w:r w:rsidRPr="00614A92">
        <w:rPr>
          <w:rFonts w:cs="Arial"/>
          <w:color w:val="4BACC6"/>
          <w:lang w:val="en-NZ"/>
        </w:rPr>
        <w:br w:type="page"/>
      </w:r>
    </w:p>
    <w:p w14:paraId="78E85810" w14:textId="77777777" w:rsidR="00B80D9D" w:rsidRPr="00614A92" w:rsidRDefault="00B80D9D" w:rsidP="00B80D9D">
      <w:pPr>
        <w:rPr>
          <w:rFonts w:cs="Arial"/>
        </w:rPr>
      </w:pPr>
    </w:p>
    <w:p w14:paraId="0487563A" w14:textId="77777777" w:rsidR="00B80D9D" w:rsidRPr="00614A92" w:rsidRDefault="00B80D9D" w:rsidP="00B80D9D">
      <w:pPr>
        <w:rPr>
          <w:rFonts w:cs="Arial"/>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80D9D" w:rsidRPr="00614A92" w14:paraId="3E207DCB" w14:textId="77777777" w:rsidTr="00DE00F0">
        <w:trPr>
          <w:trHeight w:val="280"/>
        </w:trPr>
        <w:tc>
          <w:tcPr>
            <w:tcW w:w="966" w:type="dxa"/>
            <w:tcBorders>
              <w:top w:val="nil"/>
              <w:left w:val="nil"/>
              <w:bottom w:val="nil"/>
              <w:right w:val="nil"/>
            </w:tcBorders>
          </w:tcPr>
          <w:p w14:paraId="57039EA6" w14:textId="525538F8" w:rsidR="00B80D9D" w:rsidRPr="00614A92" w:rsidRDefault="00B80D9D" w:rsidP="00DE00F0">
            <w:pPr>
              <w:autoSpaceDE w:val="0"/>
              <w:autoSpaceDN w:val="0"/>
              <w:adjustRightInd w:val="0"/>
              <w:rPr>
                <w:rFonts w:cs="Arial"/>
              </w:rPr>
            </w:pPr>
            <w:r w:rsidRPr="00614A92">
              <w:rPr>
                <w:rFonts w:cs="Arial"/>
                <w:b/>
              </w:rPr>
              <w:t>1</w:t>
            </w:r>
            <w:r w:rsidR="00664D4B" w:rsidRPr="00614A92">
              <w:rPr>
                <w:rFonts w:cs="Arial"/>
                <w:b/>
              </w:rPr>
              <w:t>0</w:t>
            </w:r>
            <w:r w:rsidRPr="00614A92">
              <w:rPr>
                <w:rFonts w:cs="Arial"/>
                <w:b/>
              </w:rPr>
              <w:t xml:space="preserve"> </w:t>
            </w:r>
            <w:r w:rsidRPr="00614A92">
              <w:rPr>
                <w:rFonts w:cs="Arial"/>
              </w:rPr>
              <w:t xml:space="preserve"> </w:t>
            </w:r>
          </w:p>
        </w:tc>
        <w:tc>
          <w:tcPr>
            <w:tcW w:w="2575" w:type="dxa"/>
            <w:tcBorders>
              <w:top w:val="nil"/>
              <w:left w:val="nil"/>
              <w:bottom w:val="nil"/>
              <w:right w:val="nil"/>
            </w:tcBorders>
          </w:tcPr>
          <w:p w14:paraId="40EA2D42" w14:textId="77777777" w:rsidR="00B80D9D" w:rsidRPr="00614A92" w:rsidRDefault="00B80D9D" w:rsidP="00DE00F0">
            <w:pPr>
              <w:autoSpaceDE w:val="0"/>
              <w:autoSpaceDN w:val="0"/>
              <w:adjustRightInd w:val="0"/>
              <w:rPr>
                <w:rFonts w:cs="Arial"/>
              </w:rPr>
            </w:pPr>
            <w:r w:rsidRPr="00614A92">
              <w:rPr>
                <w:rFonts w:cs="Arial"/>
                <w:b/>
              </w:rPr>
              <w:t xml:space="preserve">Ethics ref: </w:t>
            </w:r>
            <w:r w:rsidRPr="00614A92">
              <w:rPr>
                <w:rFonts w:cs="Arial"/>
              </w:rPr>
              <w:t xml:space="preserve"> </w:t>
            </w:r>
          </w:p>
        </w:tc>
        <w:tc>
          <w:tcPr>
            <w:tcW w:w="6459" w:type="dxa"/>
            <w:tcBorders>
              <w:top w:val="nil"/>
              <w:left w:val="nil"/>
              <w:bottom w:val="nil"/>
              <w:right w:val="nil"/>
            </w:tcBorders>
          </w:tcPr>
          <w:p w14:paraId="72D7067A" w14:textId="40B2AB6C" w:rsidR="00B80D9D" w:rsidRPr="00614A92" w:rsidRDefault="005721BF" w:rsidP="00DE00F0">
            <w:pPr>
              <w:rPr>
                <w:rFonts w:cs="Arial"/>
                <w:b/>
                <w:bCs/>
              </w:rPr>
            </w:pPr>
            <w:r w:rsidRPr="00614A92">
              <w:rPr>
                <w:rFonts w:cs="Arial"/>
                <w:b/>
                <w:bCs/>
              </w:rPr>
              <w:t>2023 FULL</w:t>
            </w:r>
            <w:r w:rsidR="00F83BF3" w:rsidRPr="00614A92">
              <w:rPr>
                <w:rFonts w:cs="Arial"/>
                <w:b/>
                <w:bCs/>
              </w:rPr>
              <w:t xml:space="preserve"> 16668</w:t>
            </w:r>
          </w:p>
        </w:tc>
      </w:tr>
      <w:tr w:rsidR="00B80D9D" w:rsidRPr="00614A92" w14:paraId="0F3C56A2" w14:textId="77777777" w:rsidTr="00DE00F0">
        <w:trPr>
          <w:trHeight w:val="280"/>
        </w:trPr>
        <w:tc>
          <w:tcPr>
            <w:tcW w:w="966" w:type="dxa"/>
            <w:tcBorders>
              <w:top w:val="nil"/>
              <w:left w:val="nil"/>
              <w:bottom w:val="nil"/>
              <w:right w:val="nil"/>
            </w:tcBorders>
          </w:tcPr>
          <w:p w14:paraId="7F8697CE"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697AA97A" w14:textId="77777777" w:rsidR="00B80D9D" w:rsidRPr="00614A92" w:rsidRDefault="00B80D9D" w:rsidP="00DE00F0">
            <w:pPr>
              <w:autoSpaceDE w:val="0"/>
              <w:autoSpaceDN w:val="0"/>
              <w:adjustRightInd w:val="0"/>
              <w:rPr>
                <w:rFonts w:cs="Arial"/>
              </w:rPr>
            </w:pPr>
            <w:r w:rsidRPr="00614A92">
              <w:rPr>
                <w:rFonts w:cs="Arial"/>
              </w:rPr>
              <w:t xml:space="preserve">Title: </w:t>
            </w:r>
          </w:p>
        </w:tc>
        <w:tc>
          <w:tcPr>
            <w:tcW w:w="6459" w:type="dxa"/>
            <w:tcBorders>
              <w:top w:val="nil"/>
              <w:left w:val="nil"/>
              <w:bottom w:val="nil"/>
              <w:right w:val="nil"/>
            </w:tcBorders>
          </w:tcPr>
          <w:p w14:paraId="507C6766" w14:textId="77777777" w:rsidR="003B6112" w:rsidRPr="003B6112" w:rsidRDefault="003B6112" w:rsidP="003B6112">
            <w:pPr>
              <w:autoSpaceDE w:val="0"/>
              <w:autoSpaceDN w:val="0"/>
              <w:adjustRightInd w:val="0"/>
              <w:rPr>
                <w:rFonts w:cs="Arial"/>
              </w:rPr>
            </w:pPr>
            <w:r w:rsidRPr="003B6112">
              <w:rPr>
                <w:rFonts w:cs="Arial"/>
              </w:rPr>
              <w:t>A Phase 1/2 First-in-Human Study of the Safety and Efficacy of IMC-F106C as a Single Agent and in Combination with Checkpoint</w:t>
            </w:r>
          </w:p>
          <w:p w14:paraId="21C4A00A" w14:textId="4F9788A6" w:rsidR="00B80D9D" w:rsidRPr="00614A92" w:rsidRDefault="003B6112" w:rsidP="003B6112">
            <w:pPr>
              <w:autoSpaceDE w:val="0"/>
              <w:autoSpaceDN w:val="0"/>
              <w:adjustRightInd w:val="0"/>
              <w:rPr>
                <w:rFonts w:cs="Arial"/>
              </w:rPr>
            </w:pPr>
            <w:r w:rsidRPr="003B6112">
              <w:rPr>
                <w:rFonts w:cs="Arial"/>
              </w:rPr>
              <w:t>Inhibitors in HLA-A*02:01-Positive Participants with Advanced PRAME-Positive Cancers</w:t>
            </w:r>
          </w:p>
        </w:tc>
      </w:tr>
      <w:tr w:rsidR="00B80D9D" w:rsidRPr="00614A92" w14:paraId="1F0BF6E7" w14:textId="77777777" w:rsidTr="00DE00F0">
        <w:trPr>
          <w:trHeight w:val="280"/>
        </w:trPr>
        <w:tc>
          <w:tcPr>
            <w:tcW w:w="966" w:type="dxa"/>
            <w:tcBorders>
              <w:top w:val="nil"/>
              <w:left w:val="nil"/>
              <w:bottom w:val="nil"/>
              <w:right w:val="nil"/>
            </w:tcBorders>
          </w:tcPr>
          <w:p w14:paraId="18D444C5"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225EEAB9" w14:textId="77777777" w:rsidR="00B80D9D" w:rsidRPr="00614A92" w:rsidRDefault="00B80D9D" w:rsidP="00DE00F0">
            <w:pPr>
              <w:autoSpaceDE w:val="0"/>
              <w:autoSpaceDN w:val="0"/>
              <w:adjustRightInd w:val="0"/>
              <w:rPr>
                <w:rFonts w:cs="Arial"/>
              </w:rPr>
            </w:pPr>
            <w:r w:rsidRPr="00614A92">
              <w:rPr>
                <w:rFonts w:cs="Arial"/>
              </w:rPr>
              <w:t xml:space="preserve">Principal Investigator: </w:t>
            </w:r>
          </w:p>
        </w:tc>
        <w:tc>
          <w:tcPr>
            <w:tcW w:w="6459" w:type="dxa"/>
            <w:tcBorders>
              <w:top w:val="nil"/>
              <w:left w:val="nil"/>
              <w:bottom w:val="nil"/>
              <w:right w:val="nil"/>
            </w:tcBorders>
          </w:tcPr>
          <w:p w14:paraId="2E5F74AE" w14:textId="5F3C3C96" w:rsidR="00B80D9D" w:rsidRPr="00614A92" w:rsidRDefault="005370D6" w:rsidP="00DE00F0">
            <w:pPr>
              <w:rPr>
                <w:rFonts w:cs="Arial"/>
              </w:rPr>
            </w:pPr>
            <w:r w:rsidRPr="00614A92">
              <w:rPr>
                <w:rFonts w:cs="Arial"/>
              </w:rPr>
              <w:t>Dr Catherine Han</w:t>
            </w:r>
          </w:p>
        </w:tc>
      </w:tr>
      <w:tr w:rsidR="00B80D9D" w:rsidRPr="00614A92" w14:paraId="2AE4D989" w14:textId="77777777" w:rsidTr="00DE00F0">
        <w:trPr>
          <w:trHeight w:val="280"/>
        </w:trPr>
        <w:tc>
          <w:tcPr>
            <w:tcW w:w="966" w:type="dxa"/>
            <w:tcBorders>
              <w:top w:val="nil"/>
              <w:left w:val="nil"/>
              <w:bottom w:val="nil"/>
              <w:right w:val="nil"/>
            </w:tcBorders>
          </w:tcPr>
          <w:p w14:paraId="290BBE88"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42992D3D" w14:textId="77777777" w:rsidR="00B80D9D" w:rsidRPr="00614A92" w:rsidRDefault="00B80D9D" w:rsidP="00DE00F0">
            <w:pPr>
              <w:autoSpaceDE w:val="0"/>
              <w:autoSpaceDN w:val="0"/>
              <w:adjustRightInd w:val="0"/>
              <w:rPr>
                <w:rFonts w:cs="Arial"/>
              </w:rPr>
            </w:pPr>
            <w:r w:rsidRPr="00614A92">
              <w:rPr>
                <w:rFonts w:cs="Arial"/>
              </w:rPr>
              <w:t xml:space="preserve">Sponsor: </w:t>
            </w:r>
          </w:p>
        </w:tc>
        <w:tc>
          <w:tcPr>
            <w:tcW w:w="6459" w:type="dxa"/>
            <w:tcBorders>
              <w:top w:val="nil"/>
              <w:left w:val="nil"/>
              <w:bottom w:val="nil"/>
              <w:right w:val="nil"/>
            </w:tcBorders>
          </w:tcPr>
          <w:p w14:paraId="09696218" w14:textId="09254884" w:rsidR="00B80D9D" w:rsidRPr="00614A92" w:rsidRDefault="005370D6" w:rsidP="00DE00F0">
            <w:pPr>
              <w:autoSpaceDE w:val="0"/>
              <w:autoSpaceDN w:val="0"/>
              <w:adjustRightInd w:val="0"/>
              <w:rPr>
                <w:rFonts w:cs="Arial"/>
              </w:rPr>
            </w:pPr>
            <w:r w:rsidRPr="00614A92">
              <w:rPr>
                <w:rFonts w:cs="Arial"/>
              </w:rPr>
              <w:t>Immunocore, Ltd and IQVIA RDS Pty Ltd.</w:t>
            </w:r>
          </w:p>
        </w:tc>
      </w:tr>
      <w:tr w:rsidR="00B80D9D" w:rsidRPr="00614A92" w14:paraId="6CE42E3B" w14:textId="77777777" w:rsidTr="00DE00F0">
        <w:trPr>
          <w:trHeight w:val="280"/>
        </w:trPr>
        <w:tc>
          <w:tcPr>
            <w:tcW w:w="966" w:type="dxa"/>
            <w:tcBorders>
              <w:top w:val="nil"/>
              <w:left w:val="nil"/>
              <w:bottom w:val="nil"/>
              <w:right w:val="nil"/>
            </w:tcBorders>
          </w:tcPr>
          <w:p w14:paraId="287A13B2"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6E524C9B" w14:textId="77777777" w:rsidR="00B80D9D" w:rsidRPr="00614A92" w:rsidRDefault="00B80D9D" w:rsidP="00DE00F0">
            <w:pPr>
              <w:autoSpaceDE w:val="0"/>
              <w:autoSpaceDN w:val="0"/>
              <w:adjustRightInd w:val="0"/>
              <w:rPr>
                <w:rFonts w:cs="Arial"/>
              </w:rPr>
            </w:pPr>
            <w:r w:rsidRPr="00614A92">
              <w:rPr>
                <w:rFonts w:cs="Arial"/>
              </w:rPr>
              <w:t xml:space="preserve">Clock Start Date: </w:t>
            </w:r>
          </w:p>
        </w:tc>
        <w:tc>
          <w:tcPr>
            <w:tcW w:w="6459" w:type="dxa"/>
            <w:tcBorders>
              <w:top w:val="nil"/>
              <w:left w:val="nil"/>
              <w:bottom w:val="nil"/>
              <w:right w:val="nil"/>
            </w:tcBorders>
          </w:tcPr>
          <w:p w14:paraId="6651D84F" w14:textId="4498EDE0" w:rsidR="00B80D9D" w:rsidRPr="00614A92" w:rsidRDefault="00B16B32" w:rsidP="00DE00F0">
            <w:pPr>
              <w:autoSpaceDE w:val="0"/>
              <w:autoSpaceDN w:val="0"/>
              <w:adjustRightInd w:val="0"/>
              <w:rPr>
                <w:rFonts w:cs="Arial"/>
              </w:rPr>
            </w:pPr>
            <w:r w:rsidRPr="00614A92">
              <w:rPr>
                <w:rFonts w:cs="Arial"/>
              </w:rPr>
              <w:t>14 April 2023</w:t>
            </w:r>
          </w:p>
        </w:tc>
      </w:tr>
    </w:tbl>
    <w:p w14:paraId="08CE7DFB" w14:textId="77777777" w:rsidR="00B80D9D" w:rsidRPr="00AD2982" w:rsidRDefault="00B80D9D" w:rsidP="00B80D9D">
      <w:pPr>
        <w:rPr>
          <w:rFonts w:cs="Arial"/>
        </w:rPr>
      </w:pPr>
    </w:p>
    <w:p w14:paraId="74C3B310" w14:textId="5532863B" w:rsidR="00B80D9D" w:rsidRPr="00614A92" w:rsidRDefault="00AD2452" w:rsidP="00B80D9D">
      <w:pPr>
        <w:autoSpaceDE w:val="0"/>
        <w:autoSpaceDN w:val="0"/>
        <w:adjustRightInd w:val="0"/>
        <w:rPr>
          <w:rFonts w:cs="Arial"/>
          <w:sz w:val="20"/>
          <w:lang w:val="en-NZ"/>
        </w:rPr>
      </w:pPr>
      <w:r w:rsidRPr="00AD2982">
        <w:rPr>
          <w:rFonts w:cs="Arial"/>
          <w:szCs w:val="22"/>
          <w:lang w:val="en-NZ"/>
        </w:rPr>
        <w:t xml:space="preserve">Dr Catherine Han </w:t>
      </w:r>
      <w:r w:rsidR="00B80D9D" w:rsidRPr="00AD2982">
        <w:rPr>
          <w:rFonts w:cs="Arial"/>
          <w:lang w:val="en-NZ"/>
        </w:rPr>
        <w:t xml:space="preserve">was </w:t>
      </w:r>
      <w:r w:rsidR="00B80D9D" w:rsidRPr="00614A92">
        <w:rPr>
          <w:rFonts w:cs="Arial"/>
          <w:lang w:val="en-NZ"/>
        </w:rPr>
        <w:t>present via videoconference for discussion of this application.</w:t>
      </w:r>
    </w:p>
    <w:p w14:paraId="12B96573" w14:textId="77777777" w:rsidR="00B80D9D" w:rsidRPr="00614A92" w:rsidRDefault="00B80D9D" w:rsidP="00B80D9D">
      <w:pPr>
        <w:rPr>
          <w:rFonts w:cs="Arial"/>
          <w:u w:val="single"/>
          <w:lang w:val="en-NZ"/>
        </w:rPr>
      </w:pPr>
    </w:p>
    <w:p w14:paraId="6D75B156" w14:textId="77777777" w:rsidR="00B80D9D" w:rsidRPr="00614A92" w:rsidRDefault="00B80D9D" w:rsidP="00B80D9D">
      <w:pPr>
        <w:pStyle w:val="Headingbold"/>
        <w:rPr>
          <w:rFonts w:cs="Arial"/>
        </w:rPr>
      </w:pPr>
      <w:r w:rsidRPr="00614A92">
        <w:rPr>
          <w:rFonts w:cs="Arial"/>
        </w:rPr>
        <w:t>Potential conflicts of interest</w:t>
      </w:r>
    </w:p>
    <w:p w14:paraId="572111CC" w14:textId="77777777" w:rsidR="00B80D9D" w:rsidRPr="00614A92" w:rsidRDefault="00B80D9D" w:rsidP="00B80D9D">
      <w:pPr>
        <w:rPr>
          <w:rFonts w:cs="Arial"/>
          <w:b/>
          <w:lang w:val="en-NZ"/>
        </w:rPr>
      </w:pPr>
    </w:p>
    <w:p w14:paraId="2AB4AC22" w14:textId="77777777" w:rsidR="00B80D9D" w:rsidRPr="00614A92" w:rsidRDefault="00B80D9D" w:rsidP="00B80D9D">
      <w:pPr>
        <w:rPr>
          <w:rFonts w:cs="Arial"/>
          <w:lang w:val="en-NZ"/>
        </w:rPr>
      </w:pPr>
      <w:r w:rsidRPr="00614A92">
        <w:rPr>
          <w:rFonts w:cs="Arial"/>
          <w:lang w:val="en-NZ"/>
        </w:rPr>
        <w:t>The Chair asked members to declare any potential conflicts of interest related to this application.</w:t>
      </w:r>
    </w:p>
    <w:p w14:paraId="703C52D7" w14:textId="77777777" w:rsidR="00B80D9D" w:rsidRPr="00614A92" w:rsidRDefault="00B80D9D" w:rsidP="00B80D9D">
      <w:pPr>
        <w:rPr>
          <w:rFonts w:cs="Arial"/>
          <w:lang w:val="en-NZ"/>
        </w:rPr>
      </w:pPr>
    </w:p>
    <w:p w14:paraId="5542EEAD" w14:textId="227A3AE3" w:rsidR="00B80D9D" w:rsidRDefault="00B80D9D" w:rsidP="00B80D9D">
      <w:pPr>
        <w:rPr>
          <w:rFonts w:cs="Arial"/>
          <w:lang w:val="en-NZ"/>
        </w:rPr>
      </w:pPr>
      <w:r w:rsidRPr="00614A92">
        <w:rPr>
          <w:rFonts w:cs="Arial"/>
          <w:lang w:val="en-NZ"/>
        </w:rPr>
        <w:t>No potential conflicts of interest related to this application were declared by any member.</w:t>
      </w:r>
    </w:p>
    <w:p w14:paraId="4631E2BE" w14:textId="02D4696B" w:rsidR="00EA5434" w:rsidRDefault="00EA5434" w:rsidP="00B80D9D">
      <w:pPr>
        <w:rPr>
          <w:rFonts w:cs="Arial"/>
          <w:lang w:val="en-NZ"/>
        </w:rPr>
      </w:pPr>
    </w:p>
    <w:p w14:paraId="621A3852" w14:textId="77777777" w:rsidR="00B80D9D" w:rsidRPr="00614A92" w:rsidRDefault="00B80D9D" w:rsidP="00B80D9D">
      <w:pPr>
        <w:spacing w:before="80" w:after="80"/>
        <w:rPr>
          <w:rFonts w:cs="Arial"/>
          <w:lang w:val="en-NZ"/>
        </w:rPr>
      </w:pPr>
    </w:p>
    <w:p w14:paraId="22EF848C" w14:textId="77777777" w:rsidR="00B80D9D" w:rsidRPr="00614A92" w:rsidRDefault="00B80D9D" w:rsidP="00B80D9D">
      <w:pPr>
        <w:pStyle w:val="Headingbold"/>
        <w:rPr>
          <w:rFonts w:cs="Arial"/>
        </w:rPr>
      </w:pPr>
      <w:r w:rsidRPr="00614A92">
        <w:rPr>
          <w:rFonts w:cs="Arial"/>
        </w:rPr>
        <w:t>Summary of outstanding ethical issues</w:t>
      </w:r>
    </w:p>
    <w:p w14:paraId="59BCB1C5" w14:textId="77777777" w:rsidR="00B80D9D" w:rsidRPr="00614A92" w:rsidRDefault="00B80D9D" w:rsidP="00B80D9D">
      <w:pPr>
        <w:rPr>
          <w:rFonts w:cs="Arial"/>
          <w:lang w:val="en-NZ"/>
        </w:rPr>
      </w:pPr>
    </w:p>
    <w:p w14:paraId="36FCB446" w14:textId="77777777" w:rsidR="00B80D9D" w:rsidRPr="00614A92" w:rsidRDefault="00B80D9D" w:rsidP="00B80D9D">
      <w:pPr>
        <w:rPr>
          <w:rFonts w:cs="Arial"/>
          <w:szCs w:val="22"/>
        </w:rPr>
      </w:pPr>
      <w:r w:rsidRPr="00614A92">
        <w:rPr>
          <w:rFonts w:cs="Arial"/>
          <w:lang w:val="en-NZ"/>
        </w:rPr>
        <w:t xml:space="preserve">The main ethical issues considered by the </w:t>
      </w:r>
      <w:r w:rsidRPr="00614A92">
        <w:rPr>
          <w:rFonts w:cs="Arial"/>
          <w:szCs w:val="22"/>
          <w:lang w:val="en-NZ"/>
        </w:rPr>
        <w:t>Committee and which require addressing by the Researcher are as follows</w:t>
      </w:r>
      <w:r w:rsidRPr="00614A92">
        <w:rPr>
          <w:rFonts w:cs="Arial"/>
          <w:szCs w:val="22"/>
        </w:rPr>
        <w:t>.</w:t>
      </w:r>
    </w:p>
    <w:p w14:paraId="179CB5E0" w14:textId="77777777" w:rsidR="00B80D9D" w:rsidRPr="00614A92" w:rsidRDefault="00B80D9D" w:rsidP="00B80D9D">
      <w:pPr>
        <w:autoSpaceDE w:val="0"/>
        <w:autoSpaceDN w:val="0"/>
        <w:adjustRightInd w:val="0"/>
        <w:rPr>
          <w:rFonts w:cs="Arial"/>
          <w:szCs w:val="22"/>
          <w:lang w:val="en-NZ"/>
        </w:rPr>
      </w:pPr>
    </w:p>
    <w:p w14:paraId="2EFAD6E6" w14:textId="77777777" w:rsidR="008A03EC" w:rsidRPr="00AD2982" w:rsidRDefault="008A03EC" w:rsidP="008805D7">
      <w:pPr>
        <w:pStyle w:val="ListParagraph"/>
        <w:numPr>
          <w:ilvl w:val="0"/>
          <w:numId w:val="7"/>
        </w:numPr>
        <w:rPr>
          <w:rFonts w:cs="Arial"/>
        </w:rPr>
      </w:pPr>
      <w:r w:rsidRPr="008A03EC">
        <w:rPr>
          <w:rFonts w:cs="Arial"/>
        </w:rPr>
        <w:t xml:space="preserve">The Committee noted that participants in healthy volunteer studies are paid for their time whereas participants in treatment studies involving extra and overnight visits are not. The Researcher stated studies looking at efficacy generally do not pay participants beyond reimbursements for costs incurred. The Researcher acknowledged this study involves visits extra to standard of care and for fairness could offer the standard payment of $100 per visit plus travel expenses. The Committee requested this be incorporated into the study across all sites. The Researcher confirmed this would be across the country as the lead site would </w:t>
      </w:r>
      <w:r w:rsidRPr="00AD2982">
        <w:rPr>
          <w:rFonts w:cs="Arial"/>
        </w:rPr>
        <w:t xml:space="preserve">distribute the PIS to additional sites which would contain the payment clause. </w:t>
      </w:r>
    </w:p>
    <w:p w14:paraId="633334E5" w14:textId="77777777" w:rsidR="008A03EC" w:rsidRPr="008A03EC" w:rsidRDefault="008A03EC" w:rsidP="00C41C56">
      <w:pPr>
        <w:pStyle w:val="ListParagraph"/>
        <w:numPr>
          <w:ilvl w:val="0"/>
          <w:numId w:val="47"/>
        </w:numPr>
        <w:rPr>
          <w:rFonts w:cs="Arial"/>
          <w:color w:val="FF0000"/>
        </w:rPr>
      </w:pPr>
      <w:r w:rsidRPr="00AD2982">
        <w:rPr>
          <w:rFonts w:cs="Arial"/>
          <w:szCs w:val="22"/>
        </w:rPr>
        <w:t>The Committee requested confirmation New Zealand was an applicable territory for the insurance certificate as it appeared to be a global policy.</w:t>
      </w:r>
    </w:p>
    <w:p w14:paraId="71FA210C" w14:textId="222B7818" w:rsidR="00B80D9D" w:rsidRPr="008A03EC" w:rsidRDefault="008A03EC" w:rsidP="00C41C56">
      <w:pPr>
        <w:pStyle w:val="ListParagraph"/>
        <w:numPr>
          <w:ilvl w:val="0"/>
          <w:numId w:val="47"/>
        </w:numPr>
      </w:pPr>
      <w:r>
        <w:t xml:space="preserve">The Committee queried whether the Sponsor intended to license the drug for use in New Zealand if the study is successful and encouraged the Researcher to follow this up. </w:t>
      </w:r>
      <w:r w:rsidR="00B80D9D" w:rsidRPr="008A03EC">
        <w:rPr>
          <w:rFonts w:cs="Arial"/>
        </w:rPr>
        <w:br/>
      </w:r>
    </w:p>
    <w:p w14:paraId="7E98A710" w14:textId="77777777" w:rsidR="00B80D9D" w:rsidRPr="00614A92" w:rsidRDefault="00B80D9D" w:rsidP="00B80D9D">
      <w:pPr>
        <w:spacing w:before="80" w:after="80"/>
        <w:rPr>
          <w:rFonts w:cs="Arial"/>
        </w:rPr>
      </w:pPr>
    </w:p>
    <w:p w14:paraId="414E09F9" w14:textId="77777777" w:rsidR="00B80D9D" w:rsidRPr="004D3102" w:rsidRDefault="00B80D9D" w:rsidP="00B80D9D">
      <w:pPr>
        <w:rPr>
          <w:rFonts w:cs="Arial"/>
          <w:b/>
          <w:bCs/>
          <w:lang w:val="en-NZ"/>
        </w:rPr>
      </w:pPr>
      <w:r w:rsidRPr="004D3102">
        <w:rPr>
          <w:rFonts w:cs="Arial"/>
          <w:b/>
          <w:bCs/>
          <w:lang w:val="en-NZ"/>
        </w:rPr>
        <w:t xml:space="preserve">Decision </w:t>
      </w:r>
    </w:p>
    <w:p w14:paraId="69E1645B" w14:textId="77777777" w:rsidR="00B80D9D" w:rsidRPr="004D3102" w:rsidRDefault="00B80D9D" w:rsidP="00B80D9D">
      <w:pPr>
        <w:rPr>
          <w:rFonts w:cs="Arial"/>
          <w:lang w:val="en-NZ"/>
        </w:rPr>
      </w:pPr>
    </w:p>
    <w:p w14:paraId="06D3DB2B" w14:textId="3BFCAE2A" w:rsidR="00B80D9D" w:rsidRPr="004D3102" w:rsidRDefault="00B80D9D" w:rsidP="00B80D9D">
      <w:pPr>
        <w:rPr>
          <w:rFonts w:cs="Arial"/>
          <w:lang w:val="en-NZ"/>
        </w:rPr>
      </w:pPr>
      <w:r w:rsidRPr="004D3102">
        <w:rPr>
          <w:rFonts w:cs="Arial"/>
          <w:lang w:val="en-NZ"/>
        </w:rPr>
        <w:t xml:space="preserve">This application was </w:t>
      </w:r>
      <w:r w:rsidRPr="004D3102">
        <w:rPr>
          <w:rFonts w:cs="Arial"/>
          <w:i/>
          <w:lang w:val="en-NZ"/>
        </w:rPr>
        <w:t>approved</w:t>
      </w:r>
      <w:r w:rsidRPr="004D3102">
        <w:rPr>
          <w:rFonts w:cs="Arial"/>
          <w:lang w:val="en-NZ"/>
        </w:rPr>
        <w:t xml:space="preserve"> by </w:t>
      </w:r>
      <w:r w:rsidRPr="004D3102">
        <w:rPr>
          <w:rFonts w:cs="Arial"/>
          <w:szCs w:val="22"/>
          <w:lang w:val="en-NZ"/>
        </w:rPr>
        <w:t>consensus</w:t>
      </w:r>
      <w:r w:rsidRPr="004D3102">
        <w:rPr>
          <w:rFonts w:cs="Arial"/>
          <w:lang w:val="en-NZ"/>
        </w:rPr>
        <w:t xml:space="preserve">, </w:t>
      </w:r>
      <w:r w:rsidRPr="004D3102">
        <w:rPr>
          <w:rFonts w:cs="Arial"/>
          <w:szCs w:val="22"/>
          <w:lang w:val="en-NZ"/>
        </w:rPr>
        <w:t>subject to the following non-standard condition:</w:t>
      </w:r>
    </w:p>
    <w:p w14:paraId="088BA783" w14:textId="77777777" w:rsidR="00B80D9D" w:rsidRPr="004D3102" w:rsidRDefault="00B80D9D" w:rsidP="00B80D9D">
      <w:pPr>
        <w:rPr>
          <w:rFonts w:cs="Arial"/>
          <w:lang w:val="en-NZ"/>
        </w:rPr>
      </w:pPr>
    </w:p>
    <w:p w14:paraId="70A60A7A" w14:textId="193DECBA" w:rsidR="00B80D9D" w:rsidRPr="00062828" w:rsidRDefault="00C41C56" w:rsidP="00B80D9D">
      <w:pPr>
        <w:pStyle w:val="NSCbullet"/>
        <w:rPr>
          <w:color w:val="FF0000"/>
        </w:rPr>
      </w:pPr>
      <w:r>
        <w:rPr>
          <w:color w:val="auto"/>
        </w:rPr>
        <w:t>p</w:t>
      </w:r>
      <w:r w:rsidR="00AD2982" w:rsidRPr="004D3102">
        <w:rPr>
          <w:color w:val="auto"/>
        </w:rPr>
        <w:t>lease update</w:t>
      </w:r>
      <w:r w:rsidR="007A5F3F" w:rsidRPr="004D3102">
        <w:rPr>
          <w:color w:val="auto"/>
        </w:rPr>
        <w:t xml:space="preserve"> </w:t>
      </w:r>
      <w:r w:rsidR="00AD2982" w:rsidRPr="004D3102">
        <w:rPr>
          <w:color w:val="auto"/>
        </w:rPr>
        <w:t>the participant information sheet</w:t>
      </w:r>
      <w:r w:rsidR="00B17492" w:rsidRPr="004D3102">
        <w:rPr>
          <w:color w:val="auto"/>
        </w:rPr>
        <w:t xml:space="preserve"> to include a koha payment for visits in addition to standard of care. </w:t>
      </w:r>
    </w:p>
    <w:p w14:paraId="1821A61A" w14:textId="3723BB5D" w:rsidR="00B80D9D" w:rsidRPr="00062828" w:rsidRDefault="00B80D9D" w:rsidP="007A5F3F">
      <w:pPr>
        <w:spacing w:before="80" w:after="80"/>
        <w:ind w:left="714"/>
        <w:rPr>
          <w:rFonts w:cs="Arial"/>
          <w:color w:val="FF0000"/>
          <w:szCs w:val="22"/>
          <w:lang w:val="en-NZ"/>
        </w:rPr>
      </w:pPr>
    </w:p>
    <w:p w14:paraId="0C1C8DC3" w14:textId="7A548ED3" w:rsidR="00B80D9D" w:rsidRPr="00062828" w:rsidRDefault="00B80D9D" w:rsidP="00B80D9D">
      <w:pPr>
        <w:rPr>
          <w:rFonts w:cs="Arial"/>
          <w:color w:val="FF0000"/>
          <w:szCs w:val="22"/>
          <w:lang w:val="en-NZ"/>
        </w:rPr>
      </w:pPr>
    </w:p>
    <w:p w14:paraId="0CCE1761" w14:textId="77777777" w:rsidR="00B80D9D" w:rsidRPr="00614A92" w:rsidRDefault="00B80D9D" w:rsidP="00B80D9D">
      <w:pPr>
        <w:rPr>
          <w:rFonts w:cs="Arial"/>
          <w:color w:val="FF0000"/>
          <w:lang w:val="en-NZ"/>
        </w:rPr>
      </w:pPr>
    </w:p>
    <w:p w14:paraId="777FB24E" w14:textId="3FEAFD78" w:rsidR="00B80D9D" w:rsidRPr="00614A92" w:rsidRDefault="00B80D9D">
      <w:pPr>
        <w:rPr>
          <w:rFonts w:cs="Arial"/>
          <w:color w:val="4BACC6"/>
          <w:lang w:val="en-NZ"/>
        </w:rPr>
      </w:pPr>
    </w:p>
    <w:p w14:paraId="4FCB8AF5" w14:textId="77777777" w:rsidR="00B80D9D" w:rsidRPr="00614A92" w:rsidRDefault="00B80D9D" w:rsidP="00B80D9D">
      <w:pPr>
        <w:rPr>
          <w:rFonts w:cs="Arial"/>
        </w:rPr>
      </w:pPr>
    </w:p>
    <w:p w14:paraId="4E9EC98C" w14:textId="4C072F6C" w:rsidR="008A03EC" w:rsidRDefault="008A03EC">
      <w:pPr>
        <w:rPr>
          <w:rFonts w:cs="Arial"/>
          <w:color w:val="4BACC6"/>
          <w:lang w:val="en-NZ"/>
        </w:rPr>
      </w:pPr>
      <w:r>
        <w:rPr>
          <w:rFonts w:cs="Arial"/>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80D9D" w:rsidRPr="00614A92" w14:paraId="093821DA" w14:textId="77777777" w:rsidTr="00DE00F0">
        <w:trPr>
          <w:trHeight w:val="280"/>
        </w:trPr>
        <w:tc>
          <w:tcPr>
            <w:tcW w:w="966" w:type="dxa"/>
            <w:tcBorders>
              <w:top w:val="nil"/>
              <w:left w:val="nil"/>
              <w:bottom w:val="nil"/>
              <w:right w:val="nil"/>
            </w:tcBorders>
          </w:tcPr>
          <w:p w14:paraId="3CA6D2F5" w14:textId="43674AF5" w:rsidR="00B80D9D" w:rsidRPr="00614A92" w:rsidRDefault="00B80D9D" w:rsidP="00DE00F0">
            <w:pPr>
              <w:autoSpaceDE w:val="0"/>
              <w:autoSpaceDN w:val="0"/>
              <w:adjustRightInd w:val="0"/>
              <w:rPr>
                <w:rFonts w:cs="Arial"/>
              </w:rPr>
            </w:pPr>
            <w:r w:rsidRPr="00614A92">
              <w:rPr>
                <w:rFonts w:cs="Arial"/>
                <w:b/>
              </w:rPr>
              <w:lastRenderedPageBreak/>
              <w:t>1</w:t>
            </w:r>
            <w:r w:rsidR="00664D4B" w:rsidRPr="00614A92">
              <w:rPr>
                <w:rFonts w:cs="Arial"/>
                <w:b/>
              </w:rPr>
              <w:t>1</w:t>
            </w:r>
            <w:r w:rsidRPr="00614A92">
              <w:rPr>
                <w:rFonts w:cs="Arial"/>
              </w:rPr>
              <w:t xml:space="preserve"> </w:t>
            </w:r>
          </w:p>
        </w:tc>
        <w:tc>
          <w:tcPr>
            <w:tcW w:w="2575" w:type="dxa"/>
            <w:tcBorders>
              <w:top w:val="nil"/>
              <w:left w:val="nil"/>
              <w:bottom w:val="nil"/>
              <w:right w:val="nil"/>
            </w:tcBorders>
          </w:tcPr>
          <w:p w14:paraId="66F7C556" w14:textId="77777777" w:rsidR="00B80D9D" w:rsidRPr="00614A92" w:rsidRDefault="00B80D9D" w:rsidP="00DE00F0">
            <w:pPr>
              <w:autoSpaceDE w:val="0"/>
              <w:autoSpaceDN w:val="0"/>
              <w:adjustRightInd w:val="0"/>
              <w:rPr>
                <w:rFonts w:cs="Arial"/>
              </w:rPr>
            </w:pPr>
            <w:r w:rsidRPr="00614A92">
              <w:rPr>
                <w:rFonts w:cs="Arial"/>
                <w:b/>
              </w:rPr>
              <w:t xml:space="preserve">Ethics ref: </w:t>
            </w:r>
            <w:r w:rsidRPr="00614A92">
              <w:rPr>
                <w:rFonts w:cs="Arial"/>
              </w:rPr>
              <w:t xml:space="preserve"> </w:t>
            </w:r>
          </w:p>
        </w:tc>
        <w:tc>
          <w:tcPr>
            <w:tcW w:w="6459" w:type="dxa"/>
            <w:tcBorders>
              <w:top w:val="nil"/>
              <w:left w:val="nil"/>
              <w:bottom w:val="nil"/>
              <w:right w:val="nil"/>
            </w:tcBorders>
          </w:tcPr>
          <w:p w14:paraId="4A5A6742" w14:textId="7C5D2E4D" w:rsidR="00B80D9D" w:rsidRPr="00614A92" w:rsidRDefault="005721BF" w:rsidP="00DE00F0">
            <w:pPr>
              <w:rPr>
                <w:rFonts w:cs="Arial"/>
                <w:b/>
                <w:bCs/>
              </w:rPr>
            </w:pPr>
            <w:r w:rsidRPr="00614A92">
              <w:rPr>
                <w:rFonts w:cs="Arial"/>
                <w:b/>
                <w:bCs/>
              </w:rPr>
              <w:t>2023 FULL</w:t>
            </w:r>
            <w:r w:rsidR="002905AB" w:rsidRPr="00614A92">
              <w:rPr>
                <w:rFonts w:cs="Arial"/>
                <w:b/>
                <w:bCs/>
              </w:rPr>
              <w:t xml:space="preserve"> 15396</w:t>
            </w:r>
          </w:p>
        </w:tc>
      </w:tr>
      <w:tr w:rsidR="00B80D9D" w:rsidRPr="00614A92" w14:paraId="71CB7B02" w14:textId="77777777" w:rsidTr="00DE00F0">
        <w:trPr>
          <w:trHeight w:val="280"/>
        </w:trPr>
        <w:tc>
          <w:tcPr>
            <w:tcW w:w="966" w:type="dxa"/>
            <w:tcBorders>
              <w:top w:val="nil"/>
              <w:left w:val="nil"/>
              <w:bottom w:val="nil"/>
              <w:right w:val="nil"/>
            </w:tcBorders>
          </w:tcPr>
          <w:p w14:paraId="497757A0"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02696E25" w14:textId="77777777" w:rsidR="00B80D9D" w:rsidRPr="00614A92" w:rsidRDefault="00B80D9D" w:rsidP="00DE00F0">
            <w:pPr>
              <w:autoSpaceDE w:val="0"/>
              <w:autoSpaceDN w:val="0"/>
              <w:adjustRightInd w:val="0"/>
              <w:rPr>
                <w:rFonts w:cs="Arial"/>
              </w:rPr>
            </w:pPr>
            <w:r w:rsidRPr="00614A92">
              <w:rPr>
                <w:rFonts w:cs="Arial"/>
              </w:rPr>
              <w:t xml:space="preserve">Title: </w:t>
            </w:r>
          </w:p>
        </w:tc>
        <w:tc>
          <w:tcPr>
            <w:tcW w:w="6459" w:type="dxa"/>
            <w:tcBorders>
              <w:top w:val="nil"/>
              <w:left w:val="nil"/>
              <w:bottom w:val="nil"/>
              <w:right w:val="nil"/>
            </w:tcBorders>
          </w:tcPr>
          <w:p w14:paraId="21B32CD4" w14:textId="044EEF0C" w:rsidR="00B80D9D" w:rsidRPr="00614A92" w:rsidRDefault="00F10CE5" w:rsidP="00F10CE5">
            <w:pPr>
              <w:autoSpaceDE w:val="0"/>
              <w:autoSpaceDN w:val="0"/>
              <w:adjustRightInd w:val="0"/>
              <w:rPr>
                <w:rFonts w:cs="Arial"/>
              </w:rPr>
            </w:pPr>
            <w:r w:rsidRPr="00F10CE5">
              <w:rPr>
                <w:rFonts w:cs="Arial"/>
              </w:rPr>
              <w:t>A Phase 1 Study in Healthy Participants to Evaluate the Safety, Tolerability, and Pharmacokinetics of Subcutaneous and Intramuscular</w:t>
            </w:r>
            <w:r>
              <w:rPr>
                <w:rFonts w:cs="Arial"/>
              </w:rPr>
              <w:t xml:space="preserve"> </w:t>
            </w:r>
            <w:r w:rsidRPr="00F10CE5">
              <w:rPr>
                <w:rFonts w:cs="Arial"/>
              </w:rPr>
              <w:t>Lenacapavir</w:t>
            </w:r>
            <w:r w:rsidR="0051497A">
              <w:rPr>
                <w:rFonts w:cs="Arial"/>
              </w:rPr>
              <w:t xml:space="preserve"> (GS-US-200-5717)</w:t>
            </w:r>
          </w:p>
        </w:tc>
      </w:tr>
      <w:tr w:rsidR="00B80D9D" w:rsidRPr="00614A92" w14:paraId="373A7AEB" w14:textId="77777777" w:rsidTr="00DE00F0">
        <w:trPr>
          <w:trHeight w:val="280"/>
        </w:trPr>
        <w:tc>
          <w:tcPr>
            <w:tcW w:w="966" w:type="dxa"/>
            <w:tcBorders>
              <w:top w:val="nil"/>
              <w:left w:val="nil"/>
              <w:bottom w:val="nil"/>
              <w:right w:val="nil"/>
            </w:tcBorders>
          </w:tcPr>
          <w:p w14:paraId="263B0333"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40F67E97" w14:textId="77777777" w:rsidR="00B80D9D" w:rsidRPr="00614A92" w:rsidRDefault="00B80D9D" w:rsidP="00DE00F0">
            <w:pPr>
              <w:autoSpaceDE w:val="0"/>
              <w:autoSpaceDN w:val="0"/>
              <w:adjustRightInd w:val="0"/>
              <w:rPr>
                <w:rFonts w:cs="Arial"/>
              </w:rPr>
            </w:pPr>
            <w:r w:rsidRPr="00614A92">
              <w:rPr>
                <w:rFonts w:cs="Arial"/>
              </w:rPr>
              <w:t xml:space="preserve">Principal Investigator: </w:t>
            </w:r>
          </w:p>
        </w:tc>
        <w:tc>
          <w:tcPr>
            <w:tcW w:w="6459" w:type="dxa"/>
            <w:tcBorders>
              <w:top w:val="nil"/>
              <w:left w:val="nil"/>
              <w:bottom w:val="nil"/>
              <w:right w:val="nil"/>
            </w:tcBorders>
          </w:tcPr>
          <w:p w14:paraId="4B633023" w14:textId="39F00BD7" w:rsidR="00B80D9D" w:rsidRPr="00614A92" w:rsidRDefault="005778EE" w:rsidP="00DE00F0">
            <w:pPr>
              <w:rPr>
                <w:rFonts w:cs="Arial"/>
              </w:rPr>
            </w:pPr>
            <w:r w:rsidRPr="00614A92">
              <w:rPr>
                <w:rFonts w:cs="Arial"/>
              </w:rPr>
              <w:t>Dr Christian Schwabe</w:t>
            </w:r>
          </w:p>
        </w:tc>
      </w:tr>
      <w:tr w:rsidR="00B80D9D" w:rsidRPr="00614A92" w14:paraId="3675CF79" w14:textId="77777777" w:rsidTr="00DE00F0">
        <w:trPr>
          <w:trHeight w:val="280"/>
        </w:trPr>
        <w:tc>
          <w:tcPr>
            <w:tcW w:w="966" w:type="dxa"/>
            <w:tcBorders>
              <w:top w:val="nil"/>
              <w:left w:val="nil"/>
              <w:bottom w:val="nil"/>
              <w:right w:val="nil"/>
            </w:tcBorders>
          </w:tcPr>
          <w:p w14:paraId="598A58CB"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2B7D5244" w14:textId="77777777" w:rsidR="00B80D9D" w:rsidRPr="00614A92" w:rsidRDefault="00B80D9D" w:rsidP="00DE00F0">
            <w:pPr>
              <w:autoSpaceDE w:val="0"/>
              <w:autoSpaceDN w:val="0"/>
              <w:adjustRightInd w:val="0"/>
              <w:rPr>
                <w:rFonts w:cs="Arial"/>
              </w:rPr>
            </w:pPr>
            <w:r w:rsidRPr="00614A92">
              <w:rPr>
                <w:rFonts w:cs="Arial"/>
              </w:rPr>
              <w:t xml:space="preserve">Sponsor: </w:t>
            </w:r>
          </w:p>
        </w:tc>
        <w:tc>
          <w:tcPr>
            <w:tcW w:w="6459" w:type="dxa"/>
            <w:tcBorders>
              <w:top w:val="nil"/>
              <w:left w:val="nil"/>
              <w:bottom w:val="nil"/>
              <w:right w:val="nil"/>
            </w:tcBorders>
          </w:tcPr>
          <w:p w14:paraId="01C9D179" w14:textId="5192C5E5" w:rsidR="00B80D9D" w:rsidRPr="00614A92" w:rsidRDefault="005778EE" w:rsidP="00DE00F0">
            <w:pPr>
              <w:autoSpaceDE w:val="0"/>
              <w:autoSpaceDN w:val="0"/>
              <w:adjustRightInd w:val="0"/>
              <w:rPr>
                <w:rFonts w:cs="Arial"/>
              </w:rPr>
            </w:pPr>
            <w:r w:rsidRPr="00614A92">
              <w:rPr>
                <w:rFonts w:cs="Arial"/>
              </w:rPr>
              <w:t>Giliead Sciences</w:t>
            </w:r>
          </w:p>
        </w:tc>
      </w:tr>
      <w:tr w:rsidR="00B80D9D" w:rsidRPr="00614A92" w14:paraId="24D612F6" w14:textId="77777777" w:rsidTr="00DE00F0">
        <w:trPr>
          <w:trHeight w:val="280"/>
        </w:trPr>
        <w:tc>
          <w:tcPr>
            <w:tcW w:w="966" w:type="dxa"/>
            <w:tcBorders>
              <w:top w:val="nil"/>
              <w:left w:val="nil"/>
              <w:bottom w:val="nil"/>
              <w:right w:val="nil"/>
            </w:tcBorders>
          </w:tcPr>
          <w:p w14:paraId="60A5177E"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38833901" w14:textId="77777777" w:rsidR="00B80D9D" w:rsidRPr="00614A92" w:rsidRDefault="00B80D9D" w:rsidP="00DE00F0">
            <w:pPr>
              <w:autoSpaceDE w:val="0"/>
              <w:autoSpaceDN w:val="0"/>
              <w:adjustRightInd w:val="0"/>
              <w:rPr>
                <w:rFonts w:cs="Arial"/>
              </w:rPr>
            </w:pPr>
            <w:r w:rsidRPr="00614A92">
              <w:rPr>
                <w:rFonts w:cs="Arial"/>
              </w:rPr>
              <w:t xml:space="preserve">Clock Start Date: </w:t>
            </w:r>
          </w:p>
        </w:tc>
        <w:tc>
          <w:tcPr>
            <w:tcW w:w="6459" w:type="dxa"/>
            <w:tcBorders>
              <w:top w:val="nil"/>
              <w:left w:val="nil"/>
              <w:bottom w:val="nil"/>
              <w:right w:val="nil"/>
            </w:tcBorders>
          </w:tcPr>
          <w:p w14:paraId="1D2EBB59" w14:textId="21FBC699" w:rsidR="00B80D9D" w:rsidRPr="00614A92" w:rsidRDefault="00532A2D" w:rsidP="00DE00F0">
            <w:pPr>
              <w:autoSpaceDE w:val="0"/>
              <w:autoSpaceDN w:val="0"/>
              <w:adjustRightInd w:val="0"/>
              <w:rPr>
                <w:rFonts w:cs="Arial"/>
              </w:rPr>
            </w:pPr>
            <w:r w:rsidRPr="00614A92">
              <w:rPr>
                <w:rFonts w:cs="Arial"/>
              </w:rPr>
              <w:t>14 April 2023</w:t>
            </w:r>
          </w:p>
        </w:tc>
      </w:tr>
    </w:tbl>
    <w:p w14:paraId="43A221BD" w14:textId="77777777" w:rsidR="00B80D9D" w:rsidRPr="00614A92" w:rsidRDefault="00B80D9D" w:rsidP="00B80D9D">
      <w:pPr>
        <w:rPr>
          <w:rFonts w:cs="Arial"/>
        </w:rPr>
      </w:pPr>
    </w:p>
    <w:p w14:paraId="3DF5163E" w14:textId="56CC6C5D" w:rsidR="00B80D9D" w:rsidRPr="002A1341" w:rsidRDefault="00DA4809" w:rsidP="00B80D9D">
      <w:pPr>
        <w:autoSpaceDE w:val="0"/>
        <w:autoSpaceDN w:val="0"/>
        <w:adjustRightInd w:val="0"/>
        <w:rPr>
          <w:rFonts w:cs="Arial"/>
          <w:sz w:val="20"/>
          <w:lang w:val="en-NZ"/>
        </w:rPr>
      </w:pPr>
      <w:r w:rsidRPr="002A1341">
        <w:rPr>
          <w:rFonts w:cs="Arial"/>
          <w:szCs w:val="22"/>
          <w:lang w:val="en-NZ"/>
        </w:rPr>
        <w:t>Dr Christian Schwabe</w:t>
      </w:r>
      <w:r w:rsidR="00B80D9D" w:rsidRPr="002A1341">
        <w:rPr>
          <w:rFonts w:cs="Arial"/>
          <w:lang w:val="en-NZ"/>
        </w:rPr>
        <w:t xml:space="preserve"> was present via videoconference for discussion of this application.</w:t>
      </w:r>
    </w:p>
    <w:p w14:paraId="7E632668" w14:textId="77777777" w:rsidR="00B80D9D" w:rsidRPr="002A1341" w:rsidRDefault="00B80D9D" w:rsidP="00B80D9D">
      <w:pPr>
        <w:rPr>
          <w:rFonts w:cs="Arial"/>
          <w:u w:val="single"/>
          <w:lang w:val="en-NZ"/>
        </w:rPr>
      </w:pPr>
    </w:p>
    <w:p w14:paraId="3CC55479" w14:textId="77777777" w:rsidR="00B80D9D" w:rsidRPr="00614A92" w:rsidRDefault="00B80D9D" w:rsidP="00B80D9D">
      <w:pPr>
        <w:pStyle w:val="Headingbold"/>
        <w:rPr>
          <w:rFonts w:cs="Arial"/>
        </w:rPr>
      </w:pPr>
      <w:r w:rsidRPr="002A1341">
        <w:rPr>
          <w:rFonts w:cs="Arial"/>
        </w:rPr>
        <w:t xml:space="preserve">Potential conflicts </w:t>
      </w:r>
      <w:r w:rsidRPr="00614A92">
        <w:rPr>
          <w:rFonts w:cs="Arial"/>
        </w:rPr>
        <w:t>of interest</w:t>
      </w:r>
    </w:p>
    <w:p w14:paraId="794686FC" w14:textId="77777777" w:rsidR="00B80D9D" w:rsidRPr="00614A92" w:rsidRDefault="00B80D9D" w:rsidP="00B80D9D">
      <w:pPr>
        <w:rPr>
          <w:rFonts w:cs="Arial"/>
          <w:b/>
          <w:lang w:val="en-NZ"/>
        </w:rPr>
      </w:pPr>
    </w:p>
    <w:p w14:paraId="21B57A5E" w14:textId="77777777" w:rsidR="00B80D9D" w:rsidRPr="00614A92" w:rsidRDefault="00B80D9D" w:rsidP="00B80D9D">
      <w:pPr>
        <w:rPr>
          <w:rFonts w:cs="Arial"/>
          <w:lang w:val="en-NZ"/>
        </w:rPr>
      </w:pPr>
      <w:r w:rsidRPr="00614A92">
        <w:rPr>
          <w:rFonts w:cs="Arial"/>
          <w:lang w:val="en-NZ"/>
        </w:rPr>
        <w:t>The Chair asked members to declare any potential conflicts of interest related to this application.</w:t>
      </w:r>
    </w:p>
    <w:p w14:paraId="4A2435B3" w14:textId="77777777" w:rsidR="00B80D9D" w:rsidRPr="00614A92" w:rsidRDefault="00B80D9D" w:rsidP="00B80D9D">
      <w:pPr>
        <w:rPr>
          <w:rFonts w:cs="Arial"/>
          <w:lang w:val="en-NZ"/>
        </w:rPr>
      </w:pPr>
    </w:p>
    <w:p w14:paraId="6A2CEDCA" w14:textId="77777777" w:rsidR="00B80D9D" w:rsidRPr="00614A92" w:rsidRDefault="00B80D9D" w:rsidP="00B80D9D">
      <w:pPr>
        <w:rPr>
          <w:rFonts w:cs="Arial"/>
          <w:lang w:val="en-NZ"/>
        </w:rPr>
      </w:pPr>
      <w:r w:rsidRPr="00614A92">
        <w:rPr>
          <w:rFonts w:cs="Arial"/>
          <w:lang w:val="en-NZ"/>
        </w:rPr>
        <w:t>No potential conflicts of interest related to this application were declared by any member.</w:t>
      </w:r>
    </w:p>
    <w:p w14:paraId="3D66C21F" w14:textId="26619C75" w:rsidR="00DA4809" w:rsidRPr="00614A92" w:rsidRDefault="00DA4809" w:rsidP="00B80D9D">
      <w:pPr>
        <w:rPr>
          <w:rFonts w:cs="Arial"/>
          <w:color w:val="33CCCC"/>
          <w:szCs w:val="22"/>
          <w:lang w:val="en-NZ"/>
        </w:rPr>
      </w:pPr>
    </w:p>
    <w:p w14:paraId="0CC1A284" w14:textId="77777777" w:rsidR="00B80D9D" w:rsidRPr="00614A92" w:rsidRDefault="00B80D9D" w:rsidP="00B80D9D">
      <w:pPr>
        <w:autoSpaceDE w:val="0"/>
        <w:autoSpaceDN w:val="0"/>
        <w:adjustRightInd w:val="0"/>
        <w:rPr>
          <w:rFonts w:cs="Arial"/>
          <w:lang w:val="en-NZ"/>
        </w:rPr>
      </w:pPr>
    </w:p>
    <w:p w14:paraId="7B845979" w14:textId="77777777" w:rsidR="00B80D9D" w:rsidRPr="00614A92" w:rsidRDefault="00B80D9D" w:rsidP="00B80D9D">
      <w:pPr>
        <w:pStyle w:val="Headingbold"/>
        <w:rPr>
          <w:rFonts w:cs="Arial"/>
        </w:rPr>
      </w:pPr>
      <w:r w:rsidRPr="00614A92">
        <w:rPr>
          <w:rFonts w:cs="Arial"/>
        </w:rPr>
        <w:t xml:space="preserve">Summary of resolved ethical issues </w:t>
      </w:r>
    </w:p>
    <w:p w14:paraId="1F6967A7" w14:textId="77777777" w:rsidR="00B80D9D" w:rsidRPr="00614A92" w:rsidRDefault="00B80D9D" w:rsidP="00B80D9D">
      <w:pPr>
        <w:rPr>
          <w:rFonts w:cs="Arial"/>
          <w:u w:val="single"/>
          <w:lang w:val="en-NZ"/>
        </w:rPr>
      </w:pPr>
    </w:p>
    <w:p w14:paraId="29BA2C57" w14:textId="77777777" w:rsidR="00B80D9D" w:rsidRPr="00614A92" w:rsidRDefault="00B80D9D" w:rsidP="00B80D9D">
      <w:pPr>
        <w:rPr>
          <w:rFonts w:cs="Arial"/>
          <w:lang w:val="en-NZ"/>
        </w:rPr>
      </w:pPr>
      <w:r w:rsidRPr="00614A92">
        <w:rPr>
          <w:rFonts w:cs="Arial"/>
          <w:lang w:val="en-NZ"/>
        </w:rPr>
        <w:t>The main ethical issues considered by the Committee and addressed by the Researcher are as follows.</w:t>
      </w:r>
    </w:p>
    <w:p w14:paraId="6643C1B2" w14:textId="77777777" w:rsidR="00B80D9D" w:rsidRPr="00614A92" w:rsidRDefault="00B80D9D" w:rsidP="00B80D9D">
      <w:pPr>
        <w:rPr>
          <w:rFonts w:cs="Arial"/>
          <w:lang w:val="en-NZ"/>
        </w:rPr>
      </w:pPr>
    </w:p>
    <w:p w14:paraId="506ABD6D" w14:textId="4C3037C6" w:rsidR="00B80D9D" w:rsidRPr="00614A92" w:rsidRDefault="00153959" w:rsidP="008805D7">
      <w:pPr>
        <w:pStyle w:val="ListParagraph"/>
        <w:numPr>
          <w:ilvl w:val="0"/>
          <w:numId w:val="6"/>
        </w:numPr>
        <w:rPr>
          <w:rFonts w:cs="Arial"/>
        </w:rPr>
      </w:pPr>
      <w:r w:rsidRPr="00614A92">
        <w:rPr>
          <w:rFonts w:cs="Arial"/>
        </w:rPr>
        <w:t xml:space="preserve">The Committee </w:t>
      </w:r>
      <w:r>
        <w:rPr>
          <w:rFonts w:cs="Arial"/>
        </w:rPr>
        <w:t>queried whether the study has a short code-word title to distinguish it from the other study investigating the same drug. The Researcher confirmed this study's title was 'Calypso'.</w:t>
      </w:r>
    </w:p>
    <w:p w14:paraId="29F1F0CA" w14:textId="7354743B" w:rsidR="00B80D9D" w:rsidRDefault="00430F78" w:rsidP="00F81F69">
      <w:pPr>
        <w:pStyle w:val="ListParagraph"/>
        <w:numPr>
          <w:ilvl w:val="0"/>
          <w:numId w:val="46"/>
        </w:numPr>
      </w:pPr>
      <w:r>
        <w:t xml:space="preserve">The Committee queried whether the drug was intended for prevention or treatment. The Researcher confirmed it was intended for treatment and they would look at different indications in the future including treatment in conjunction with other agents. </w:t>
      </w:r>
    </w:p>
    <w:p w14:paraId="3B7262D5" w14:textId="06750279" w:rsidR="00B80D9D" w:rsidRPr="00C57D40" w:rsidRDefault="00430F78" w:rsidP="00F81F69">
      <w:pPr>
        <w:pStyle w:val="ListParagraph"/>
        <w:numPr>
          <w:ilvl w:val="0"/>
          <w:numId w:val="46"/>
        </w:numPr>
      </w:pPr>
      <w:r>
        <w:t xml:space="preserve">The Committee noted the drug stays in the body or up to two years and is excreted through faeces. The Committee queried whether this had any implications for participants in the future and any procedures they may undergo such as colonoscopy. The Researcher stated they understood this would not be a risk. </w:t>
      </w:r>
    </w:p>
    <w:p w14:paraId="2E4654BB" w14:textId="77777777" w:rsidR="00B80D9D" w:rsidRPr="00614A92" w:rsidRDefault="00B80D9D" w:rsidP="00B80D9D">
      <w:pPr>
        <w:spacing w:before="80" w:after="80"/>
        <w:rPr>
          <w:rFonts w:cs="Arial"/>
        </w:rPr>
      </w:pPr>
    </w:p>
    <w:p w14:paraId="5B2D4B1F" w14:textId="77777777" w:rsidR="00B80D9D" w:rsidRPr="00614A92" w:rsidRDefault="00B80D9D" w:rsidP="00B80D9D">
      <w:pPr>
        <w:rPr>
          <w:rFonts w:cs="Arial"/>
          <w:b/>
          <w:bCs/>
          <w:lang w:val="en-NZ"/>
        </w:rPr>
      </w:pPr>
      <w:r w:rsidRPr="00614A92">
        <w:rPr>
          <w:rFonts w:cs="Arial"/>
          <w:b/>
          <w:bCs/>
          <w:lang w:val="en-NZ"/>
        </w:rPr>
        <w:t xml:space="preserve">Decision </w:t>
      </w:r>
    </w:p>
    <w:p w14:paraId="73A7BF26" w14:textId="77777777" w:rsidR="00B80D9D" w:rsidRPr="00614A92" w:rsidRDefault="00B80D9D" w:rsidP="00B80D9D">
      <w:pPr>
        <w:rPr>
          <w:rFonts w:cs="Arial"/>
          <w:lang w:val="en-NZ"/>
        </w:rPr>
      </w:pPr>
    </w:p>
    <w:p w14:paraId="657E42AA" w14:textId="469FAA2E" w:rsidR="00B80D9D" w:rsidRPr="00614A92" w:rsidRDefault="00B80D9D" w:rsidP="00C57D40">
      <w:pPr>
        <w:rPr>
          <w:rFonts w:cs="Arial"/>
          <w:color w:val="4BACC6"/>
          <w:lang w:val="en-NZ"/>
        </w:rPr>
      </w:pPr>
      <w:r w:rsidRPr="00614A92">
        <w:rPr>
          <w:rFonts w:cs="Arial"/>
          <w:lang w:val="en-NZ"/>
        </w:rPr>
        <w:t xml:space="preserve">This application was </w:t>
      </w:r>
      <w:r w:rsidRPr="00614A92">
        <w:rPr>
          <w:rFonts w:cs="Arial"/>
          <w:i/>
          <w:lang w:val="en-NZ"/>
        </w:rPr>
        <w:t>approved</w:t>
      </w:r>
      <w:r w:rsidRPr="00614A92">
        <w:rPr>
          <w:rFonts w:cs="Arial"/>
          <w:lang w:val="en-NZ"/>
        </w:rPr>
        <w:t xml:space="preserve"> by </w:t>
      </w:r>
      <w:r w:rsidRPr="00614A92">
        <w:rPr>
          <w:rFonts w:cs="Arial"/>
          <w:szCs w:val="22"/>
          <w:lang w:val="en-NZ"/>
        </w:rPr>
        <w:t>consensus</w:t>
      </w:r>
      <w:r w:rsidR="00C57D40">
        <w:rPr>
          <w:rFonts w:cs="Arial"/>
          <w:lang w:val="en-NZ"/>
        </w:rPr>
        <w:t>.</w:t>
      </w:r>
    </w:p>
    <w:p w14:paraId="16442852" w14:textId="7CFA4769" w:rsidR="00B80D9D" w:rsidRPr="00614A92" w:rsidRDefault="00B80D9D">
      <w:pPr>
        <w:rPr>
          <w:rFonts w:cs="Arial"/>
          <w:color w:val="4BACC6"/>
          <w:lang w:val="en-NZ"/>
        </w:rPr>
      </w:pPr>
      <w:r w:rsidRPr="00614A92">
        <w:rPr>
          <w:rFonts w:cs="Arial"/>
          <w:color w:val="4BACC6"/>
          <w:lang w:val="en-NZ"/>
        </w:rPr>
        <w:br w:type="page"/>
      </w:r>
    </w:p>
    <w:p w14:paraId="16D564E0" w14:textId="77777777" w:rsidR="00B80D9D" w:rsidRPr="00614A92" w:rsidRDefault="00B80D9D" w:rsidP="00B80D9D">
      <w:pPr>
        <w:rPr>
          <w:rFonts w:cs="Arial"/>
        </w:rPr>
      </w:pPr>
    </w:p>
    <w:p w14:paraId="138B9B7A" w14:textId="77777777" w:rsidR="00B80D9D" w:rsidRPr="00614A92" w:rsidRDefault="00B80D9D" w:rsidP="00B80D9D">
      <w:pPr>
        <w:rPr>
          <w:rFonts w:cs="Arial"/>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80D9D" w:rsidRPr="00614A92" w14:paraId="20094097" w14:textId="77777777" w:rsidTr="00DE00F0">
        <w:trPr>
          <w:trHeight w:val="280"/>
        </w:trPr>
        <w:tc>
          <w:tcPr>
            <w:tcW w:w="966" w:type="dxa"/>
            <w:tcBorders>
              <w:top w:val="nil"/>
              <w:left w:val="nil"/>
              <w:bottom w:val="nil"/>
              <w:right w:val="nil"/>
            </w:tcBorders>
          </w:tcPr>
          <w:p w14:paraId="6DD85057" w14:textId="6CB371F1" w:rsidR="00B80D9D" w:rsidRPr="00614A92" w:rsidRDefault="00B80D9D" w:rsidP="00DE00F0">
            <w:pPr>
              <w:autoSpaceDE w:val="0"/>
              <w:autoSpaceDN w:val="0"/>
              <w:adjustRightInd w:val="0"/>
              <w:rPr>
                <w:rFonts w:cs="Arial"/>
              </w:rPr>
            </w:pPr>
            <w:r w:rsidRPr="00614A92">
              <w:rPr>
                <w:rFonts w:cs="Arial"/>
                <w:b/>
              </w:rPr>
              <w:t>1</w:t>
            </w:r>
            <w:r w:rsidR="00664D4B" w:rsidRPr="00614A92">
              <w:rPr>
                <w:rFonts w:cs="Arial"/>
                <w:b/>
              </w:rPr>
              <w:t>2</w:t>
            </w:r>
            <w:r w:rsidRPr="00614A92">
              <w:rPr>
                <w:rFonts w:cs="Arial"/>
                <w:b/>
              </w:rPr>
              <w:t xml:space="preserve"> </w:t>
            </w:r>
            <w:r w:rsidRPr="00614A92">
              <w:rPr>
                <w:rFonts w:cs="Arial"/>
              </w:rPr>
              <w:t xml:space="preserve"> </w:t>
            </w:r>
          </w:p>
        </w:tc>
        <w:tc>
          <w:tcPr>
            <w:tcW w:w="2575" w:type="dxa"/>
            <w:tcBorders>
              <w:top w:val="nil"/>
              <w:left w:val="nil"/>
              <w:bottom w:val="nil"/>
              <w:right w:val="nil"/>
            </w:tcBorders>
          </w:tcPr>
          <w:p w14:paraId="1E8EFC37" w14:textId="77777777" w:rsidR="00B80D9D" w:rsidRPr="00614A92" w:rsidRDefault="00B80D9D" w:rsidP="00DE00F0">
            <w:pPr>
              <w:autoSpaceDE w:val="0"/>
              <w:autoSpaceDN w:val="0"/>
              <w:adjustRightInd w:val="0"/>
              <w:rPr>
                <w:rFonts w:cs="Arial"/>
              </w:rPr>
            </w:pPr>
            <w:r w:rsidRPr="00614A92">
              <w:rPr>
                <w:rFonts w:cs="Arial"/>
                <w:b/>
              </w:rPr>
              <w:t xml:space="preserve">Ethics ref: </w:t>
            </w:r>
            <w:r w:rsidRPr="00614A92">
              <w:rPr>
                <w:rFonts w:cs="Arial"/>
              </w:rPr>
              <w:t xml:space="preserve"> </w:t>
            </w:r>
          </w:p>
        </w:tc>
        <w:tc>
          <w:tcPr>
            <w:tcW w:w="6459" w:type="dxa"/>
            <w:tcBorders>
              <w:top w:val="nil"/>
              <w:left w:val="nil"/>
              <w:bottom w:val="nil"/>
              <w:right w:val="nil"/>
            </w:tcBorders>
          </w:tcPr>
          <w:p w14:paraId="6E6E7EF4" w14:textId="66B4C90B" w:rsidR="00B80D9D" w:rsidRPr="00614A92" w:rsidRDefault="005721BF" w:rsidP="00DE00F0">
            <w:pPr>
              <w:rPr>
                <w:rFonts w:cs="Arial"/>
                <w:b/>
                <w:bCs/>
              </w:rPr>
            </w:pPr>
            <w:r w:rsidRPr="00614A92">
              <w:rPr>
                <w:rFonts w:cs="Arial"/>
                <w:b/>
                <w:bCs/>
              </w:rPr>
              <w:t>2023 FULL</w:t>
            </w:r>
            <w:r w:rsidR="00532A2D" w:rsidRPr="00614A92">
              <w:rPr>
                <w:rFonts w:cs="Arial"/>
                <w:b/>
                <w:bCs/>
              </w:rPr>
              <w:t xml:space="preserve"> 15407</w:t>
            </w:r>
          </w:p>
        </w:tc>
      </w:tr>
      <w:tr w:rsidR="00B80D9D" w:rsidRPr="00614A92" w14:paraId="66E3E0EE" w14:textId="77777777" w:rsidTr="00DE00F0">
        <w:trPr>
          <w:trHeight w:val="280"/>
        </w:trPr>
        <w:tc>
          <w:tcPr>
            <w:tcW w:w="966" w:type="dxa"/>
            <w:tcBorders>
              <w:top w:val="nil"/>
              <w:left w:val="nil"/>
              <w:bottom w:val="nil"/>
              <w:right w:val="nil"/>
            </w:tcBorders>
          </w:tcPr>
          <w:p w14:paraId="1DFFB4B4"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75C41AAE" w14:textId="77777777" w:rsidR="00B80D9D" w:rsidRPr="00614A92" w:rsidRDefault="00B80D9D" w:rsidP="00DE00F0">
            <w:pPr>
              <w:autoSpaceDE w:val="0"/>
              <w:autoSpaceDN w:val="0"/>
              <w:adjustRightInd w:val="0"/>
              <w:rPr>
                <w:rFonts w:cs="Arial"/>
              </w:rPr>
            </w:pPr>
            <w:r w:rsidRPr="00614A92">
              <w:rPr>
                <w:rFonts w:cs="Arial"/>
              </w:rPr>
              <w:t xml:space="preserve">Title: </w:t>
            </w:r>
          </w:p>
        </w:tc>
        <w:tc>
          <w:tcPr>
            <w:tcW w:w="6459" w:type="dxa"/>
            <w:tcBorders>
              <w:top w:val="nil"/>
              <w:left w:val="nil"/>
              <w:bottom w:val="nil"/>
              <w:right w:val="nil"/>
            </w:tcBorders>
          </w:tcPr>
          <w:p w14:paraId="7F407560" w14:textId="5E7D0071" w:rsidR="00B80D9D" w:rsidRPr="00614A92" w:rsidRDefault="0051497A" w:rsidP="0051497A">
            <w:pPr>
              <w:autoSpaceDE w:val="0"/>
              <w:autoSpaceDN w:val="0"/>
              <w:adjustRightInd w:val="0"/>
              <w:rPr>
                <w:rFonts w:cs="Arial"/>
              </w:rPr>
            </w:pPr>
            <w:r w:rsidRPr="0051497A">
              <w:rPr>
                <w:rFonts w:cs="Arial"/>
              </w:rPr>
              <w:t>A Phase 1 Study in Healthy Participants to Evaluate the Safety, Tolerability, and Pharmacokinetics of Subcutaneous and Intramuscular</w:t>
            </w:r>
            <w:r>
              <w:rPr>
                <w:rFonts w:cs="Arial"/>
              </w:rPr>
              <w:t xml:space="preserve"> </w:t>
            </w:r>
            <w:r w:rsidRPr="0051497A">
              <w:rPr>
                <w:rFonts w:cs="Arial"/>
              </w:rPr>
              <w:t>Lenacapavir</w:t>
            </w:r>
            <w:r>
              <w:rPr>
                <w:rFonts w:cs="Arial"/>
              </w:rPr>
              <w:t xml:space="preserve"> </w:t>
            </w:r>
            <w:r>
              <w:rPr>
                <w:rFonts w:cs="Arial"/>
              </w:rPr>
              <w:t>(GS-US-200-571</w:t>
            </w:r>
            <w:r>
              <w:rPr>
                <w:rFonts w:cs="Arial"/>
              </w:rPr>
              <w:t>0</w:t>
            </w:r>
            <w:r>
              <w:rPr>
                <w:rFonts w:cs="Arial"/>
              </w:rPr>
              <w:t>)</w:t>
            </w:r>
          </w:p>
        </w:tc>
      </w:tr>
      <w:tr w:rsidR="00B80D9D" w:rsidRPr="00614A92" w14:paraId="2A8E89BC" w14:textId="77777777" w:rsidTr="00DE00F0">
        <w:trPr>
          <w:trHeight w:val="280"/>
        </w:trPr>
        <w:tc>
          <w:tcPr>
            <w:tcW w:w="966" w:type="dxa"/>
            <w:tcBorders>
              <w:top w:val="nil"/>
              <w:left w:val="nil"/>
              <w:bottom w:val="nil"/>
              <w:right w:val="nil"/>
            </w:tcBorders>
          </w:tcPr>
          <w:p w14:paraId="4F38EA72"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5586E50A" w14:textId="77777777" w:rsidR="00B80D9D" w:rsidRPr="00614A92" w:rsidRDefault="00B80D9D" w:rsidP="00DE00F0">
            <w:pPr>
              <w:autoSpaceDE w:val="0"/>
              <w:autoSpaceDN w:val="0"/>
              <w:adjustRightInd w:val="0"/>
              <w:rPr>
                <w:rFonts w:cs="Arial"/>
              </w:rPr>
            </w:pPr>
            <w:r w:rsidRPr="00614A92">
              <w:rPr>
                <w:rFonts w:cs="Arial"/>
              </w:rPr>
              <w:t xml:space="preserve">Principal Investigator: </w:t>
            </w:r>
          </w:p>
        </w:tc>
        <w:tc>
          <w:tcPr>
            <w:tcW w:w="6459" w:type="dxa"/>
            <w:tcBorders>
              <w:top w:val="nil"/>
              <w:left w:val="nil"/>
              <w:bottom w:val="nil"/>
              <w:right w:val="nil"/>
            </w:tcBorders>
          </w:tcPr>
          <w:p w14:paraId="330D915E" w14:textId="7015FE3E" w:rsidR="00B80D9D" w:rsidRPr="00614A92" w:rsidRDefault="00A647CD" w:rsidP="00DE00F0">
            <w:pPr>
              <w:rPr>
                <w:rFonts w:cs="Arial"/>
              </w:rPr>
            </w:pPr>
            <w:r w:rsidRPr="00614A92">
              <w:rPr>
                <w:rFonts w:cs="Arial"/>
              </w:rPr>
              <w:t>Dr Christian Schwabe</w:t>
            </w:r>
          </w:p>
        </w:tc>
      </w:tr>
      <w:tr w:rsidR="00B80D9D" w:rsidRPr="00614A92" w14:paraId="6E940E6A" w14:textId="77777777" w:rsidTr="00DE00F0">
        <w:trPr>
          <w:trHeight w:val="280"/>
        </w:trPr>
        <w:tc>
          <w:tcPr>
            <w:tcW w:w="966" w:type="dxa"/>
            <w:tcBorders>
              <w:top w:val="nil"/>
              <w:left w:val="nil"/>
              <w:bottom w:val="nil"/>
              <w:right w:val="nil"/>
            </w:tcBorders>
          </w:tcPr>
          <w:p w14:paraId="3946A8D2"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66C74A9E" w14:textId="77777777" w:rsidR="00B80D9D" w:rsidRPr="00614A92" w:rsidRDefault="00B80D9D" w:rsidP="00DE00F0">
            <w:pPr>
              <w:autoSpaceDE w:val="0"/>
              <w:autoSpaceDN w:val="0"/>
              <w:adjustRightInd w:val="0"/>
              <w:rPr>
                <w:rFonts w:cs="Arial"/>
              </w:rPr>
            </w:pPr>
            <w:r w:rsidRPr="00614A92">
              <w:rPr>
                <w:rFonts w:cs="Arial"/>
              </w:rPr>
              <w:t xml:space="preserve">Sponsor: </w:t>
            </w:r>
          </w:p>
        </w:tc>
        <w:tc>
          <w:tcPr>
            <w:tcW w:w="6459" w:type="dxa"/>
            <w:tcBorders>
              <w:top w:val="nil"/>
              <w:left w:val="nil"/>
              <w:bottom w:val="nil"/>
              <w:right w:val="nil"/>
            </w:tcBorders>
          </w:tcPr>
          <w:p w14:paraId="0686706F" w14:textId="7BEEFCC0" w:rsidR="00B80D9D" w:rsidRPr="00614A92" w:rsidRDefault="00A647CD" w:rsidP="00DE00F0">
            <w:pPr>
              <w:autoSpaceDE w:val="0"/>
              <w:autoSpaceDN w:val="0"/>
              <w:adjustRightInd w:val="0"/>
              <w:rPr>
                <w:rFonts w:cs="Arial"/>
              </w:rPr>
            </w:pPr>
            <w:r w:rsidRPr="00614A92">
              <w:rPr>
                <w:rFonts w:cs="Arial"/>
              </w:rPr>
              <w:t>Gilead Sciences</w:t>
            </w:r>
          </w:p>
        </w:tc>
      </w:tr>
      <w:tr w:rsidR="00B80D9D" w:rsidRPr="00614A92" w14:paraId="3629AF63" w14:textId="77777777" w:rsidTr="00DE00F0">
        <w:trPr>
          <w:trHeight w:val="280"/>
        </w:trPr>
        <w:tc>
          <w:tcPr>
            <w:tcW w:w="966" w:type="dxa"/>
            <w:tcBorders>
              <w:top w:val="nil"/>
              <w:left w:val="nil"/>
              <w:bottom w:val="nil"/>
              <w:right w:val="nil"/>
            </w:tcBorders>
          </w:tcPr>
          <w:p w14:paraId="40F9EC46" w14:textId="77777777" w:rsidR="00B80D9D" w:rsidRPr="00614A92" w:rsidRDefault="00B80D9D" w:rsidP="00DE00F0">
            <w:pPr>
              <w:autoSpaceDE w:val="0"/>
              <w:autoSpaceDN w:val="0"/>
              <w:adjustRightInd w:val="0"/>
              <w:rPr>
                <w:rFonts w:cs="Arial"/>
              </w:rPr>
            </w:pPr>
            <w:r w:rsidRPr="00614A92">
              <w:rPr>
                <w:rFonts w:cs="Arial"/>
              </w:rPr>
              <w:t xml:space="preserve"> </w:t>
            </w:r>
          </w:p>
        </w:tc>
        <w:tc>
          <w:tcPr>
            <w:tcW w:w="2575" w:type="dxa"/>
            <w:tcBorders>
              <w:top w:val="nil"/>
              <w:left w:val="nil"/>
              <w:bottom w:val="nil"/>
              <w:right w:val="nil"/>
            </w:tcBorders>
          </w:tcPr>
          <w:p w14:paraId="4EEA0555" w14:textId="77777777" w:rsidR="00B80D9D" w:rsidRPr="00614A92" w:rsidRDefault="00B80D9D" w:rsidP="00DE00F0">
            <w:pPr>
              <w:autoSpaceDE w:val="0"/>
              <w:autoSpaceDN w:val="0"/>
              <w:adjustRightInd w:val="0"/>
              <w:rPr>
                <w:rFonts w:cs="Arial"/>
              </w:rPr>
            </w:pPr>
            <w:r w:rsidRPr="00614A92">
              <w:rPr>
                <w:rFonts w:cs="Arial"/>
              </w:rPr>
              <w:t xml:space="preserve">Clock Start Date: </w:t>
            </w:r>
          </w:p>
        </w:tc>
        <w:tc>
          <w:tcPr>
            <w:tcW w:w="6459" w:type="dxa"/>
            <w:tcBorders>
              <w:top w:val="nil"/>
              <w:left w:val="nil"/>
              <w:bottom w:val="nil"/>
              <w:right w:val="nil"/>
            </w:tcBorders>
          </w:tcPr>
          <w:p w14:paraId="02DB67CC" w14:textId="09C18B34" w:rsidR="00B80D9D" w:rsidRPr="00614A92" w:rsidRDefault="00025A7C" w:rsidP="00DE00F0">
            <w:pPr>
              <w:autoSpaceDE w:val="0"/>
              <w:autoSpaceDN w:val="0"/>
              <w:adjustRightInd w:val="0"/>
              <w:rPr>
                <w:rFonts w:cs="Arial"/>
              </w:rPr>
            </w:pPr>
            <w:r w:rsidRPr="00614A92">
              <w:rPr>
                <w:rFonts w:cs="Arial"/>
              </w:rPr>
              <w:t>14 April 2023</w:t>
            </w:r>
          </w:p>
        </w:tc>
      </w:tr>
    </w:tbl>
    <w:p w14:paraId="783A3E3C" w14:textId="77777777" w:rsidR="00B80D9D" w:rsidRPr="00614A92" w:rsidRDefault="00B80D9D" w:rsidP="00B80D9D">
      <w:pPr>
        <w:rPr>
          <w:rFonts w:cs="Arial"/>
        </w:rPr>
      </w:pPr>
    </w:p>
    <w:p w14:paraId="6D726966" w14:textId="1BC35D1A" w:rsidR="00B80D9D" w:rsidRPr="00614A92" w:rsidRDefault="00A31211" w:rsidP="00B80D9D">
      <w:pPr>
        <w:autoSpaceDE w:val="0"/>
        <w:autoSpaceDN w:val="0"/>
        <w:adjustRightInd w:val="0"/>
        <w:rPr>
          <w:rFonts w:cs="Arial"/>
          <w:sz w:val="20"/>
          <w:lang w:val="en-NZ"/>
        </w:rPr>
      </w:pPr>
      <w:r w:rsidRPr="003F0764">
        <w:rPr>
          <w:rFonts w:cs="Arial"/>
          <w:szCs w:val="22"/>
          <w:lang w:val="en-NZ"/>
        </w:rPr>
        <w:t>Dr Christian Schwabe</w:t>
      </w:r>
      <w:r w:rsidR="00B80D9D" w:rsidRPr="003F0764">
        <w:rPr>
          <w:rFonts w:cs="Arial"/>
          <w:lang w:val="en-NZ"/>
        </w:rPr>
        <w:t xml:space="preserve"> was </w:t>
      </w:r>
      <w:r w:rsidR="00B80D9D" w:rsidRPr="00614A92">
        <w:rPr>
          <w:rFonts w:cs="Arial"/>
          <w:lang w:val="en-NZ"/>
        </w:rPr>
        <w:t>present via videoconference for discussion of this application.</w:t>
      </w:r>
    </w:p>
    <w:p w14:paraId="59425395" w14:textId="77777777" w:rsidR="00B80D9D" w:rsidRPr="00614A92" w:rsidRDefault="00B80D9D" w:rsidP="00B80D9D">
      <w:pPr>
        <w:rPr>
          <w:rFonts w:cs="Arial"/>
          <w:u w:val="single"/>
          <w:lang w:val="en-NZ"/>
        </w:rPr>
      </w:pPr>
    </w:p>
    <w:p w14:paraId="608D59C3" w14:textId="77777777" w:rsidR="00B80D9D" w:rsidRPr="00614A92" w:rsidRDefault="00B80D9D" w:rsidP="00B80D9D">
      <w:pPr>
        <w:pStyle w:val="Headingbold"/>
        <w:rPr>
          <w:rFonts w:cs="Arial"/>
        </w:rPr>
      </w:pPr>
      <w:r w:rsidRPr="00614A92">
        <w:rPr>
          <w:rFonts w:cs="Arial"/>
        </w:rPr>
        <w:t>Potential conflicts of interest</w:t>
      </w:r>
    </w:p>
    <w:p w14:paraId="29B9777E" w14:textId="77777777" w:rsidR="00B80D9D" w:rsidRPr="00614A92" w:rsidRDefault="00B80D9D" w:rsidP="00B80D9D">
      <w:pPr>
        <w:rPr>
          <w:rFonts w:cs="Arial"/>
          <w:b/>
          <w:lang w:val="en-NZ"/>
        </w:rPr>
      </w:pPr>
    </w:p>
    <w:p w14:paraId="4B29D498" w14:textId="77777777" w:rsidR="00B80D9D" w:rsidRPr="00614A92" w:rsidRDefault="00B80D9D" w:rsidP="00B80D9D">
      <w:pPr>
        <w:rPr>
          <w:rFonts w:cs="Arial"/>
          <w:lang w:val="en-NZ"/>
        </w:rPr>
      </w:pPr>
      <w:r w:rsidRPr="00614A92">
        <w:rPr>
          <w:rFonts w:cs="Arial"/>
          <w:lang w:val="en-NZ"/>
        </w:rPr>
        <w:t>The Chair asked members to declare any potential conflicts of interest related to this application.</w:t>
      </w:r>
    </w:p>
    <w:p w14:paraId="1ECDB16C" w14:textId="77777777" w:rsidR="00B80D9D" w:rsidRPr="00614A92" w:rsidRDefault="00B80D9D" w:rsidP="00B80D9D">
      <w:pPr>
        <w:rPr>
          <w:rFonts w:cs="Arial"/>
          <w:lang w:val="en-NZ"/>
        </w:rPr>
      </w:pPr>
    </w:p>
    <w:p w14:paraId="541C4CC8" w14:textId="77777777" w:rsidR="00B80D9D" w:rsidRPr="00614A92" w:rsidRDefault="00B80D9D" w:rsidP="00B80D9D">
      <w:pPr>
        <w:rPr>
          <w:rFonts w:cs="Arial"/>
          <w:lang w:val="en-NZ"/>
        </w:rPr>
      </w:pPr>
      <w:r w:rsidRPr="00614A92">
        <w:rPr>
          <w:rFonts w:cs="Arial"/>
          <w:lang w:val="en-NZ"/>
        </w:rPr>
        <w:t>No potential conflicts of interest related to this application were declared by any member.</w:t>
      </w:r>
    </w:p>
    <w:p w14:paraId="2658CCF3" w14:textId="77777777" w:rsidR="00B80D9D" w:rsidRPr="00614A92" w:rsidRDefault="00B80D9D" w:rsidP="00B80D9D">
      <w:pPr>
        <w:autoSpaceDE w:val="0"/>
        <w:autoSpaceDN w:val="0"/>
        <w:adjustRightInd w:val="0"/>
        <w:rPr>
          <w:rFonts w:cs="Arial"/>
          <w:lang w:val="en-NZ"/>
        </w:rPr>
      </w:pPr>
    </w:p>
    <w:p w14:paraId="37BB5780" w14:textId="77777777" w:rsidR="00B80D9D" w:rsidRPr="00614A92" w:rsidRDefault="00B80D9D" w:rsidP="00B80D9D">
      <w:pPr>
        <w:pStyle w:val="Headingbold"/>
        <w:rPr>
          <w:rFonts w:cs="Arial"/>
        </w:rPr>
      </w:pPr>
      <w:r w:rsidRPr="00614A92">
        <w:rPr>
          <w:rFonts w:cs="Arial"/>
        </w:rPr>
        <w:t xml:space="preserve">Summary of resolved ethical issues </w:t>
      </w:r>
    </w:p>
    <w:p w14:paraId="29189F72" w14:textId="77777777" w:rsidR="00B80D9D" w:rsidRPr="00614A92" w:rsidRDefault="00B80D9D" w:rsidP="00B80D9D">
      <w:pPr>
        <w:rPr>
          <w:rFonts w:cs="Arial"/>
          <w:u w:val="single"/>
          <w:lang w:val="en-NZ"/>
        </w:rPr>
      </w:pPr>
    </w:p>
    <w:p w14:paraId="30A99901" w14:textId="77777777" w:rsidR="00B80D9D" w:rsidRPr="00614A92" w:rsidRDefault="00B80D9D" w:rsidP="00B80D9D">
      <w:pPr>
        <w:rPr>
          <w:rFonts w:cs="Arial"/>
          <w:lang w:val="en-NZ"/>
        </w:rPr>
      </w:pPr>
      <w:r w:rsidRPr="00614A92">
        <w:rPr>
          <w:rFonts w:cs="Arial"/>
          <w:lang w:val="en-NZ"/>
        </w:rPr>
        <w:t>The main ethical issues considered by the Committee and addressed by the Researcher are as follows.</w:t>
      </w:r>
    </w:p>
    <w:p w14:paraId="755F84DD" w14:textId="77777777" w:rsidR="00B80D9D" w:rsidRPr="00614A92" w:rsidRDefault="00B80D9D" w:rsidP="00B80D9D">
      <w:pPr>
        <w:rPr>
          <w:rFonts w:cs="Arial"/>
          <w:lang w:val="en-NZ"/>
        </w:rPr>
      </w:pPr>
    </w:p>
    <w:p w14:paraId="6C7919C1" w14:textId="7DDC38F9" w:rsidR="00B80D9D" w:rsidRPr="00614A92" w:rsidRDefault="00153959" w:rsidP="008805D7">
      <w:pPr>
        <w:pStyle w:val="ListParagraph"/>
        <w:numPr>
          <w:ilvl w:val="0"/>
          <w:numId w:val="5"/>
        </w:numPr>
        <w:rPr>
          <w:rFonts w:cs="Arial"/>
        </w:rPr>
      </w:pPr>
      <w:r w:rsidRPr="00614A92">
        <w:rPr>
          <w:rFonts w:cs="Arial"/>
        </w:rPr>
        <w:t xml:space="preserve">The Committee </w:t>
      </w:r>
      <w:r>
        <w:rPr>
          <w:rFonts w:cs="Arial"/>
        </w:rPr>
        <w:t xml:space="preserve">queried whether the study has a short code-word title to distinguish it from the other study investigating the same drug. </w:t>
      </w:r>
      <w:r w:rsidR="00B4557D">
        <w:rPr>
          <w:rFonts w:cs="Arial"/>
        </w:rPr>
        <w:t xml:space="preserve">The Researcher confirmed this study's </w:t>
      </w:r>
      <w:r>
        <w:rPr>
          <w:rFonts w:cs="Arial"/>
        </w:rPr>
        <w:t xml:space="preserve">title was 'Indigo'. </w:t>
      </w:r>
    </w:p>
    <w:p w14:paraId="336A0DBC" w14:textId="77777777" w:rsidR="00C57D40" w:rsidRDefault="00C57D40" w:rsidP="00EA26DC">
      <w:pPr>
        <w:pStyle w:val="ListParagraph"/>
        <w:numPr>
          <w:ilvl w:val="0"/>
          <w:numId w:val="48"/>
        </w:numPr>
      </w:pPr>
      <w:r>
        <w:t xml:space="preserve">The Committee queried whether the drug was intended for prevention or treatment. The Researcher confirmed it was intended for treatment and they would look at different indications in the future including treatment in conjunction with other agents. </w:t>
      </w:r>
    </w:p>
    <w:p w14:paraId="069DC67C" w14:textId="77777777" w:rsidR="00C57D40" w:rsidRPr="00614A92" w:rsidRDefault="00C57D40" w:rsidP="00EA26DC">
      <w:pPr>
        <w:pStyle w:val="ListParagraph"/>
        <w:numPr>
          <w:ilvl w:val="0"/>
          <w:numId w:val="48"/>
        </w:numPr>
      </w:pPr>
      <w:r>
        <w:t xml:space="preserve">The Committee noted the drug stays in the body or up to two years and is excreted through faeces. The Committee queried whether this had any implications for participants in the future and any procedures they may undergo such as colonoscopy. The Researcher stated they understood this would not be a risk. </w:t>
      </w:r>
    </w:p>
    <w:p w14:paraId="7CDDEA89" w14:textId="77777777" w:rsidR="00B80D9D" w:rsidRPr="00614A92" w:rsidRDefault="00B80D9D" w:rsidP="00C57D40">
      <w:pPr>
        <w:spacing w:before="80" w:after="80"/>
        <w:ind w:left="360"/>
        <w:contextualSpacing/>
        <w:rPr>
          <w:rFonts w:cs="Arial"/>
          <w:lang w:val="en-NZ"/>
        </w:rPr>
      </w:pPr>
    </w:p>
    <w:p w14:paraId="687B797C" w14:textId="77777777" w:rsidR="00B80D9D" w:rsidRPr="00614A92" w:rsidRDefault="00B80D9D" w:rsidP="00B80D9D">
      <w:pPr>
        <w:spacing w:before="80" w:after="80"/>
        <w:rPr>
          <w:rFonts w:cs="Arial"/>
          <w:lang w:val="en-NZ"/>
        </w:rPr>
      </w:pPr>
    </w:p>
    <w:p w14:paraId="63F083A7" w14:textId="77777777" w:rsidR="00B80D9D" w:rsidRPr="00614A92" w:rsidRDefault="00B80D9D" w:rsidP="00B80D9D">
      <w:pPr>
        <w:pStyle w:val="Headingbold"/>
        <w:rPr>
          <w:rFonts w:cs="Arial"/>
        </w:rPr>
      </w:pPr>
      <w:r w:rsidRPr="00614A92">
        <w:rPr>
          <w:rFonts w:cs="Arial"/>
        </w:rPr>
        <w:t>Summary of outstanding ethical issues</w:t>
      </w:r>
    </w:p>
    <w:p w14:paraId="1CF7964E" w14:textId="77777777" w:rsidR="00B80D9D" w:rsidRPr="00614A92" w:rsidRDefault="00B80D9D" w:rsidP="00B80D9D">
      <w:pPr>
        <w:rPr>
          <w:rFonts w:cs="Arial"/>
          <w:lang w:val="en-NZ"/>
        </w:rPr>
      </w:pPr>
    </w:p>
    <w:p w14:paraId="614DF2BE" w14:textId="77777777" w:rsidR="00B80D9D" w:rsidRPr="00614A92" w:rsidRDefault="00B80D9D" w:rsidP="00B80D9D">
      <w:pPr>
        <w:rPr>
          <w:rFonts w:cs="Arial"/>
          <w:szCs w:val="22"/>
        </w:rPr>
      </w:pPr>
      <w:r w:rsidRPr="00614A92">
        <w:rPr>
          <w:rFonts w:cs="Arial"/>
          <w:lang w:val="en-NZ"/>
        </w:rPr>
        <w:t xml:space="preserve">The main ethical issues considered by the </w:t>
      </w:r>
      <w:r w:rsidRPr="00614A92">
        <w:rPr>
          <w:rFonts w:cs="Arial"/>
          <w:szCs w:val="22"/>
          <w:lang w:val="en-NZ"/>
        </w:rPr>
        <w:t>Committee and which require addressing by the Researcher are as follows</w:t>
      </w:r>
      <w:r w:rsidRPr="00614A92">
        <w:rPr>
          <w:rFonts w:cs="Arial"/>
          <w:szCs w:val="22"/>
        </w:rPr>
        <w:t>.</w:t>
      </w:r>
    </w:p>
    <w:p w14:paraId="06665D03" w14:textId="77777777" w:rsidR="00B80D9D" w:rsidRPr="00614A92" w:rsidRDefault="00B80D9D" w:rsidP="00B80D9D">
      <w:pPr>
        <w:autoSpaceDE w:val="0"/>
        <w:autoSpaceDN w:val="0"/>
        <w:adjustRightInd w:val="0"/>
        <w:rPr>
          <w:rFonts w:cs="Arial"/>
          <w:szCs w:val="22"/>
          <w:lang w:val="en-NZ"/>
        </w:rPr>
      </w:pPr>
    </w:p>
    <w:p w14:paraId="2D48B878" w14:textId="04C981B1" w:rsidR="00B80D9D" w:rsidRPr="003F0764" w:rsidRDefault="00B80D9D" w:rsidP="00EA26DC">
      <w:pPr>
        <w:pStyle w:val="ListParagraph"/>
        <w:numPr>
          <w:ilvl w:val="0"/>
          <w:numId w:val="48"/>
        </w:numPr>
        <w:rPr>
          <w:rFonts w:cs="Arial"/>
          <w:color w:val="FF0000"/>
        </w:rPr>
      </w:pPr>
      <w:r w:rsidRPr="00614A92">
        <w:rPr>
          <w:rFonts w:cs="Arial"/>
        </w:rPr>
        <w:t xml:space="preserve">The Committee </w:t>
      </w:r>
      <w:r w:rsidR="00C57D40">
        <w:rPr>
          <w:rFonts w:cs="Arial"/>
        </w:rPr>
        <w:t xml:space="preserve">noted a discrepancy between </w:t>
      </w:r>
      <w:r w:rsidR="002A1341">
        <w:rPr>
          <w:rFonts w:cs="Arial"/>
        </w:rPr>
        <w:t>remuneration</w:t>
      </w:r>
      <w:r w:rsidR="00C57D40">
        <w:rPr>
          <w:rFonts w:cs="Arial"/>
        </w:rPr>
        <w:t xml:space="preserve"> values with the radio advertisement staying $13,000 and the PIS stating $10,000. </w:t>
      </w:r>
      <w:r w:rsidR="003F0764">
        <w:rPr>
          <w:rFonts w:cs="Arial"/>
        </w:rPr>
        <w:t>The Researcher stated the correct value was $10,000. The Committee requested this be corrected.</w:t>
      </w:r>
    </w:p>
    <w:p w14:paraId="59D98C17" w14:textId="77777777" w:rsidR="00B80D9D" w:rsidRPr="00614A92" w:rsidRDefault="00B80D9D" w:rsidP="00B80D9D">
      <w:pPr>
        <w:spacing w:before="80" w:after="80"/>
        <w:rPr>
          <w:rFonts w:cs="Arial"/>
        </w:rPr>
      </w:pPr>
    </w:p>
    <w:p w14:paraId="09E0268D" w14:textId="77777777" w:rsidR="00B80D9D" w:rsidRPr="00614A92" w:rsidRDefault="00B80D9D" w:rsidP="00B80D9D">
      <w:pPr>
        <w:rPr>
          <w:rFonts w:cs="Arial"/>
          <w:b/>
          <w:bCs/>
          <w:lang w:val="en-NZ"/>
        </w:rPr>
      </w:pPr>
      <w:r w:rsidRPr="00614A92">
        <w:rPr>
          <w:rFonts w:cs="Arial"/>
          <w:b/>
          <w:bCs/>
          <w:lang w:val="en-NZ"/>
        </w:rPr>
        <w:t xml:space="preserve">Decision </w:t>
      </w:r>
    </w:p>
    <w:p w14:paraId="77339AAE" w14:textId="77777777" w:rsidR="00B80D9D" w:rsidRPr="00614A92" w:rsidRDefault="00B80D9D" w:rsidP="00B80D9D">
      <w:pPr>
        <w:rPr>
          <w:rFonts w:cs="Arial"/>
          <w:lang w:val="en-NZ"/>
        </w:rPr>
      </w:pPr>
    </w:p>
    <w:p w14:paraId="11C1EC8A" w14:textId="77777777" w:rsidR="00B80D9D" w:rsidRPr="00614A92" w:rsidRDefault="00B80D9D" w:rsidP="00B80D9D">
      <w:pPr>
        <w:rPr>
          <w:rFonts w:cs="Arial"/>
          <w:lang w:val="en-NZ"/>
        </w:rPr>
      </w:pPr>
      <w:r w:rsidRPr="00614A92">
        <w:rPr>
          <w:rFonts w:cs="Arial"/>
          <w:lang w:val="en-NZ"/>
        </w:rPr>
        <w:t xml:space="preserve">This application was </w:t>
      </w:r>
      <w:r w:rsidRPr="00614A92">
        <w:rPr>
          <w:rFonts w:cs="Arial"/>
          <w:i/>
          <w:lang w:val="en-NZ"/>
        </w:rPr>
        <w:t>approved</w:t>
      </w:r>
      <w:r w:rsidRPr="00614A92">
        <w:rPr>
          <w:rFonts w:cs="Arial"/>
          <w:lang w:val="en-NZ"/>
        </w:rPr>
        <w:t xml:space="preserve"> by </w:t>
      </w:r>
      <w:r w:rsidRPr="00614A92">
        <w:rPr>
          <w:rFonts w:cs="Arial"/>
          <w:szCs w:val="22"/>
          <w:lang w:val="en-NZ"/>
        </w:rPr>
        <w:t>consensus</w:t>
      </w:r>
      <w:r w:rsidRPr="00614A92">
        <w:rPr>
          <w:rFonts w:cs="Arial"/>
          <w:lang w:val="en-NZ"/>
        </w:rPr>
        <w:t xml:space="preserve">, </w:t>
      </w:r>
      <w:r w:rsidRPr="00614A92">
        <w:rPr>
          <w:rFonts w:cs="Arial"/>
          <w:szCs w:val="22"/>
          <w:lang w:val="en-NZ"/>
        </w:rPr>
        <w:t>subject to the following non-standard conditions:</w:t>
      </w:r>
    </w:p>
    <w:p w14:paraId="579C3031" w14:textId="77777777" w:rsidR="00B80D9D" w:rsidRPr="00614A92" w:rsidRDefault="00B80D9D" w:rsidP="00B80D9D">
      <w:pPr>
        <w:rPr>
          <w:rFonts w:cs="Arial"/>
          <w:color w:val="FF0000"/>
          <w:lang w:val="en-NZ"/>
        </w:rPr>
      </w:pPr>
    </w:p>
    <w:p w14:paraId="1DF19B46" w14:textId="64EEA5B2" w:rsidR="00B80D9D" w:rsidRPr="002A1341" w:rsidRDefault="00EA26DC" w:rsidP="00B80D9D">
      <w:pPr>
        <w:pStyle w:val="NSCbullet"/>
        <w:rPr>
          <w:color w:val="auto"/>
        </w:rPr>
      </w:pPr>
      <w:r>
        <w:rPr>
          <w:color w:val="auto"/>
        </w:rPr>
        <w:t>p</w:t>
      </w:r>
      <w:r w:rsidR="00C57D40" w:rsidRPr="002A1341">
        <w:rPr>
          <w:color w:val="auto"/>
        </w:rPr>
        <w:t>lease correct the</w:t>
      </w:r>
      <w:r w:rsidR="003F0764" w:rsidRPr="002A1341">
        <w:rPr>
          <w:color w:val="auto"/>
        </w:rPr>
        <w:t xml:space="preserve"> discrepancy</w:t>
      </w:r>
      <w:r w:rsidR="002A1341" w:rsidRPr="002A1341">
        <w:rPr>
          <w:color w:val="auto"/>
        </w:rPr>
        <w:t xml:space="preserve"> in renumeration offered</w:t>
      </w:r>
      <w:r w:rsidR="003F0764" w:rsidRPr="002A1341">
        <w:rPr>
          <w:color w:val="auto"/>
        </w:rPr>
        <w:t xml:space="preserve">. </w:t>
      </w:r>
    </w:p>
    <w:p w14:paraId="6CDD61EE" w14:textId="4AED3D54" w:rsidR="00B80D9D" w:rsidRPr="00614A92" w:rsidRDefault="00B80D9D" w:rsidP="003F0764">
      <w:pPr>
        <w:spacing w:before="80" w:after="80"/>
        <w:ind w:left="714"/>
        <w:rPr>
          <w:rFonts w:cs="Arial"/>
          <w:color w:val="4BACC6"/>
          <w:szCs w:val="22"/>
          <w:lang w:val="en-NZ"/>
        </w:rPr>
      </w:pPr>
    </w:p>
    <w:p w14:paraId="7FD585EE" w14:textId="09B0A9E7" w:rsidR="00A66F2E" w:rsidRPr="00614A92" w:rsidRDefault="007B18B7" w:rsidP="00664D4B">
      <w:pPr>
        <w:rPr>
          <w:rFonts w:cs="Arial"/>
          <w:color w:val="4BACC6"/>
          <w:lang w:val="en-NZ"/>
        </w:rPr>
      </w:pPr>
      <w:r w:rsidRPr="00614A92">
        <w:rPr>
          <w:rFonts w:cs="Arial"/>
        </w:rPr>
        <w:br w:type="page"/>
      </w:r>
      <w:r w:rsidR="00A66F2E" w:rsidRPr="00B06A35">
        <w:rPr>
          <w:rFonts w:cs="Arial"/>
          <w:b/>
          <w:bCs/>
          <w:sz w:val="36"/>
          <w:szCs w:val="28"/>
        </w:rPr>
        <w:lastRenderedPageBreak/>
        <w:t>General business</w:t>
      </w:r>
    </w:p>
    <w:p w14:paraId="70F7E529" w14:textId="09A0AE27" w:rsidR="00A66F2E" w:rsidRPr="00614A92" w:rsidRDefault="00A66F2E" w:rsidP="00A25A96">
      <w:pPr>
        <w:ind w:left="465"/>
        <w:rPr>
          <w:rFonts w:cs="Arial"/>
        </w:rPr>
      </w:pPr>
    </w:p>
    <w:p w14:paraId="711F526C" w14:textId="77777777" w:rsidR="00A66F2E" w:rsidRPr="00614A92" w:rsidRDefault="00A66F2E" w:rsidP="00A66F2E">
      <w:pPr>
        <w:rPr>
          <w:rFonts w:cs="Arial"/>
        </w:rPr>
      </w:pPr>
    </w:p>
    <w:p w14:paraId="59A9F53D" w14:textId="77777777" w:rsidR="00A66F2E" w:rsidRPr="00614A92" w:rsidRDefault="00A66F2E" w:rsidP="00A66F2E">
      <w:pPr>
        <w:numPr>
          <w:ilvl w:val="0"/>
          <w:numId w:val="1"/>
        </w:numPr>
        <w:rPr>
          <w:rFonts w:cs="Arial"/>
        </w:rPr>
      </w:pPr>
      <w:r w:rsidRPr="00614A92">
        <w:rPr>
          <w:rFonts w:cs="Arial"/>
        </w:rPr>
        <w:t>The</w:t>
      </w:r>
      <w:r w:rsidRPr="00614A92">
        <w:rPr>
          <w:rFonts w:cs="Arial"/>
          <w:color w:val="FF0000"/>
        </w:rPr>
        <w:t xml:space="preserve"> </w:t>
      </w:r>
      <w:r w:rsidRPr="00614A92">
        <w:rPr>
          <w:rFonts w:cs="Arial"/>
        </w:rPr>
        <w:t>Chair reminded the Committee of the date and time of its next scheduled meeting:</w:t>
      </w:r>
    </w:p>
    <w:p w14:paraId="683216AD" w14:textId="77777777" w:rsidR="00A66F2E" w:rsidRPr="00614A92" w:rsidRDefault="00A66F2E" w:rsidP="00A66F2E">
      <w:pPr>
        <w:ind w:left="465"/>
        <w:rPr>
          <w:rFonts w:cs="Arial"/>
        </w:rPr>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614A92" w14:paraId="2D9236AD" w14:textId="77777777" w:rsidTr="00223C3D">
        <w:tc>
          <w:tcPr>
            <w:tcW w:w="2160" w:type="dxa"/>
            <w:tcBorders>
              <w:top w:val="single" w:sz="4" w:space="0" w:color="auto"/>
            </w:tcBorders>
          </w:tcPr>
          <w:p w14:paraId="649CCBCE" w14:textId="77777777" w:rsidR="00A66F2E" w:rsidRPr="00614A92" w:rsidRDefault="00A66F2E" w:rsidP="00223C3D">
            <w:pPr>
              <w:spacing w:before="80" w:after="80"/>
              <w:rPr>
                <w:rFonts w:cs="Arial"/>
                <w:b/>
                <w:sz w:val="20"/>
                <w:lang w:val="en-NZ"/>
              </w:rPr>
            </w:pPr>
            <w:r w:rsidRPr="00614A92">
              <w:rPr>
                <w:rFonts w:cs="Arial"/>
                <w:b/>
                <w:sz w:val="20"/>
                <w:lang w:val="en-NZ"/>
              </w:rPr>
              <w:t>Meeting date:</w:t>
            </w:r>
          </w:p>
        </w:tc>
        <w:tc>
          <w:tcPr>
            <w:tcW w:w="6120" w:type="dxa"/>
            <w:tcBorders>
              <w:top w:val="single" w:sz="4" w:space="0" w:color="auto"/>
            </w:tcBorders>
          </w:tcPr>
          <w:p w14:paraId="6E437952" w14:textId="6C2022DC" w:rsidR="00A66F2E" w:rsidRPr="00614A92" w:rsidRDefault="00D74B69" w:rsidP="00223C3D">
            <w:pPr>
              <w:spacing w:before="80" w:after="80"/>
              <w:rPr>
                <w:rFonts w:cs="Arial"/>
                <w:color w:val="FF3399"/>
                <w:sz w:val="20"/>
                <w:lang w:val="en-NZ"/>
              </w:rPr>
            </w:pPr>
            <w:r w:rsidRPr="00614A92">
              <w:rPr>
                <w:rFonts w:cs="Arial"/>
                <w:sz w:val="20"/>
                <w:lang w:val="en-NZ"/>
              </w:rPr>
              <w:t>06 June 2023</w:t>
            </w:r>
          </w:p>
        </w:tc>
      </w:tr>
      <w:tr w:rsidR="00A66F2E" w:rsidRPr="00614A92" w14:paraId="6082200D" w14:textId="77777777" w:rsidTr="00223C3D">
        <w:tc>
          <w:tcPr>
            <w:tcW w:w="2160" w:type="dxa"/>
            <w:tcBorders>
              <w:bottom w:val="single" w:sz="4" w:space="0" w:color="auto"/>
            </w:tcBorders>
          </w:tcPr>
          <w:p w14:paraId="5D48564D" w14:textId="77777777" w:rsidR="00A66F2E" w:rsidRPr="00614A92" w:rsidRDefault="00A66F2E" w:rsidP="00223C3D">
            <w:pPr>
              <w:spacing w:before="80" w:after="80"/>
              <w:rPr>
                <w:rFonts w:cs="Arial"/>
                <w:b/>
                <w:sz w:val="20"/>
                <w:lang w:val="en-NZ"/>
              </w:rPr>
            </w:pPr>
            <w:r w:rsidRPr="00614A92">
              <w:rPr>
                <w:rFonts w:cs="Arial"/>
                <w:b/>
                <w:sz w:val="20"/>
                <w:lang w:val="en-NZ"/>
              </w:rPr>
              <w:t>Zoom details:</w:t>
            </w:r>
          </w:p>
        </w:tc>
        <w:tc>
          <w:tcPr>
            <w:tcW w:w="6120" w:type="dxa"/>
            <w:tcBorders>
              <w:bottom w:val="single" w:sz="4" w:space="0" w:color="auto"/>
            </w:tcBorders>
          </w:tcPr>
          <w:p w14:paraId="3B239E71" w14:textId="77777777" w:rsidR="00A66F2E" w:rsidRPr="00614A92" w:rsidRDefault="00A66F2E" w:rsidP="00223C3D">
            <w:pPr>
              <w:spacing w:before="80" w:after="80"/>
              <w:rPr>
                <w:rFonts w:cs="Arial"/>
                <w:color w:val="FF3399"/>
                <w:sz w:val="20"/>
                <w:lang w:val="en-NZ"/>
              </w:rPr>
            </w:pPr>
            <w:r w:rsidRPr="00614A92">
              <w:rPr>
                <w:rFonts w:cs="Arial"/>
                <w:sz w:val="20"/>
                <w:lang w:val="en-NZ"/>
              </w:rPr>
              <w:t>To be determined</w:t>
            </w:r>
          </w:p>
        </w:tc>
      </w:tr>
    </w:tbl>
    <w:p w14:paraId="7B148C1A" w14:textId="77777777" w:rsidR="00A66F2E" w:rsidRPr="00614A92" w:rsidRDefault="00A66F2E" w:rsidP="00A66F2E">
      <w:pPr>
        <w:ind w:left="105"/>
        <w:rPr>
          <w:rFonts w:cs="Arial"/>
        </w:rPr>
      </w:pPr>
    </w:p>
    <w:p w14:paraId="5E4FCB89" w14:textId="77777777" w:rsidR="00A66F2E" w:rsidRPr="00A25A96" w:rsidRDefault="00A66F2E" w:rsidP="00A66F2E">
      <w:pPr>
        <w:ind w:left="465"/>
        <w:rPr>
          <w:rFonts w:cs="Arial"/>
        </w:rPr>
      </w:pPr>
      <w:r w:rsidRPr="00A25A96">
        <w:rPr>
          <w:rFonts w:cs="Arial"/>
        </w:rPr>
        <w:tab/>
        <w:t>The following members tendered apologies for this meeting.</w:t>
      </w:r>
    </w:p>
    <w:p w14:paraId="36403DFB" w14:textId="77777777" w:rsidR="00A66F2E" w:rsidRPr="00A25A96" w:rsidRDefault="00A66F2E" w:rsidP="00A66F2E">
      <w:pPr>
        <w:ind w:left="465"/>
        <w:rPr>
          <w:rFonts w:cs="Arial"/>
        </w:rPr>
      </w:pPr>
    </w:p>
    <w:p w14:paraId="59969FA6" w14:textId="5F5E827A" w:rsidR="00A66F2E" w:rsidRPr="00614A92" w:rsidRDefault="000318B2" w:rsidP="00A66F2E">
      <w:pPr>
        <w:numPr>
          <w:ilvl w:val="0"/>
          <w:numId w:val="2"/>
        </w:numPr>
        <w:rPr>
          <w:rFonts w:cs="Arial"/>
          <w:color w:val="00CCFF"/>
        </w:rPr>
      </w:pPr>
      <w:r w:rsidRPr="00A25A96">
        <w:rPr>
          <w:rFonts w:cs="Arial"/>
        </w:rPr>
        <w:t xml:space="preserve">Leesa Russell </w:t>
      </w:r>
    </w:p>
    <w:p w14:paraId="02777881" w14:textId="77777777" w:rsidR="00A66F2E" w:rsidRPr="00614A92" w:rsidRDefault="00A66F2E" w:rsidP="00A66F2E">
      <w:pPr>
        <w:rPr>
          <w:rFonts w:cs="Arial"/>
        </w:rPr>
      </w:pPr>
    </w:p>
    <w:p w14:paraId="3C568E22" w14:textId="77777777" w:rsidR="00A66F2E" w:rsidRPr="00614A92" w:rsidRDefault="00A66F2E" w:rsidP="00A66F2E">
      <w:pPr>
        <w:numPr>
          <w:ilvl w:val="0"/>
          <w:numId w:val="1"/>
        </w:numPr>
        <w:rPr>
          <w:rFonts w:cs="Arial"/>
          <w:b/>
          <w:szCs w:val="22"/>
        </w:rPr>
      </w:pPr>
      <w:r w:rsidRPr="00614A92">
        <w:rPr>
          <w:rFonts w:cs="Arial"/>
          <w:b/>
          <w:szCs w:val="22"/>
        </w:rPr>
        <w:t>Review of Last Minutes</w:t>
      </w:r>
    </w:p>
    <w:p w14:paraId="5F977AB4" w14:textId="77777777" w:rsidR="00A66F2E" w:rsidRPr="00614A92" w:rsidRDefault="00A66F2E" w:rsidP="00A66F2E">
      <w:pPr>
        <w:rPr>
          <w:rFonts w:cs="Arial"/>
          <w:szCs w:val="22"/>
        </w:rPr>
      </w:pPr>
      <w:r w:rsidRPr="00614A92">
        <w:rPr>
          <w:rFonts w:cs="Arial"/>
          <w:szCs w:val="22"/>
        </w:rPr>
        <w:t>The minutes of the previous meeting were agreed and signed by the Chair and  Co-ordinator as a true record.</w:t>
      </w:r>
    </w:p>
    <w:p w14:paraId="514B3FC1" w14:textId="77777777" w:rsidR="00A66F2E" w:rsidRPr="00614A92" w:rsidRDefault="00A66F2E" w:rsidP="00A66F2E">
      <w:pPr>
        <w:ind w:left="465"/>
        <w:rPr>
          <w:rFonts w:cs="Arial"/>
          <w:szCs w:val="22"/>
        </w:rPr>
      </w:pPr>
    </w:p>
    <w:p w14:paraId="4ED9AC53" w14:textId="77777777" w:rsidR="00A66F2E" w:rsidRPr="00614A92" w:rsidRDefault="00A66F2E" w:rsidP="00A66F2E">
      <w:pPr>
        <w:numPr>
          <w:ilvl w:val="0"/>
          <w:numId w:val="1"/>
        </w:numPr>
        <w:rPr>
          <w:rFonts w:cs="Arial"/>
          <w:b/>
          <w:szCs w:val="22"/>
        </w:rPr>
      </w:pPr>
      <w:r w:rsidRPr="00614A92">
        <w:rPr>
          <w:rFonts w:cs="Arial"/>
          <w:b/>
          <w:szCs w:val="22"/>
        </w:rPr>
        <w:t>Matters Arising</w:t>
      </w:r>
    </w:p>
    <w:p w14:paraId="0FB4C47F" w14:textId="77777777" w:rsidR="00A66F2E" w:rsidRPr="00614A92" w:rsidRDefault="00A66F2E" w:rsidP="00A66F2E">
      <w:pPr>
        <w:rPr>
          <w:rFonts w:cs="Arial"/>
          <w:b/>
          <w:szCs w:val="22"/>
          <w:u w:val="single"/>
        </w:rPr>
      </w:pPr>
    </w:p>
    <w:p w14:paraId="24E2F589" w14:textId="77777777" w:rsidR="00A66F2E" w:rsidRPr="00614A92" w:rsidRDefault="00A66F2E" w:rsidP="00A66F2E">
      <w:pPr>
        <w:numPr>
          <w:ilvl w:val="0"/>
          <w:numId w:val="1"/>
        </w:numPr>
        <w:rPr>
          <w:rFonts w:cs="Arial"/>
          <w:b/>
          <w:szCs w:val="22"/>
        </w:rPr>
      </w:pPr>
      <w:r w:rsidRPr="00614A92">
        <w:rPr>
          <w:rFonts w:cs="Arial"/>
          <w:b/>
          <w:szCs w:val="22"/>
        </w:rPr>
        <w:t>Other business</w:t>
      </w:r>
    </w:p>
    <w:p w14:paraId="31F2417E" w14:textId="77777777" w:rsidR="00A66F2E" w:rsidRPr="00614A92" w:rsidRDefault="00A66F2E" w:rsidP="00A66F2E">
      <w:pPr>
        <w:rPr>
          <w:rFonts w:cs="Arial"/>
          <w:szCs w:val="22"/>
        </w:rPr>
      </w:pPr>
    </w:p>
    <w:p w14:paraId="35C74582" w14:textId="77777777" w:rsidR="00A66F2E" w:rsidRPr="00614A92" w:rsidRDefault="00A66F2E" w:rsidP="00A66F2E">
      <w:pPr>
        <w:numPr>
          <w:ilvl w:val="0"/>
          <w:numId w:val="1"/>
        </w:numPr>
        <w:rPr>
          <w:rFonts w:cs="Arial"/>
          <w:b/>
          <w:szCs w:val="22"/>
        </w:rPr>
      </w:pPr>
      <w:r w:rsidRPr="00614A92">
        <w:rPr>
          <w:rFonts w:cs="Arial"/>
          <w:b/>
          <w:szCs w:val="22"/>
        </w:rPr>
        <w:t>Other business for information</w:t>
      </w:r>
    </w:p>
    <w:p w14:paraId="38C251B0" w14:textId="77777777" w:rsidR="00A66F2E" w:rsidRPr="00614A92" w:rsidRDefault="00A66F2E" w:rsidP="00A66F2E">
      <w:pPr>
        <w:ind w:left="465"/>
        <w:rPr>
          <w:rFonts w:cs="Arial"/>
          <w:b/>
          <w:szCs w:val="22"/>
        </w:rPr>
      </w:pPr>
    </w:p>
    <w:p w14:paraId="11C48F07" w14:textId="77777777" w:rsidR="00A66F2E" w:rsidRPr="00614A92" w:rsidRDefault="00A66F2E" w:rsidP="00A66F2E">
      <w:pPr>
        <w:numPr>
          <w:ilvl w:val="0"/>
          <w:numId w:val="1"/>
        </w:numPr>
        <w:rPr>
          <w:rFonts w:cs="Arial"/>
          <w:b/>
          <w:szCs w:val="22"/>
        </w:rPr>
      </w:pPr>
      <w:r w:rsidRPr="00614A92">
        <w:rPr>
          <w:rFonts w:cs="Arial"/>
          <w:b/>
          <w:szCs w:val="22"/>
        </w:rPr>
        <w:t>Any other business</w:t>
      </w:r>
    </w:p>
    <w:p w14:paraId="3CAFBAF6" w14:textId="77777777" w:rsidR="00A66F2E" w:rsidRPr="00614A92" w:rsidRDefault="00A66F2E" w:rsidP="00A66F2E">
      <w:pPr>
        <w:rPr>
          <w:rFonts w:cs="Arial"/>
          <w:szCs w:val="22"/>
        </w:rPr>
      </w:pPr>
    </w:p>
    <w:p w14:paraId="3CA44AC8" w14:textId="77777777" w:rsidR="00A66F2E" w:rsidRPr="00614A92" w:rsidRDefault="00A66F2E" w:rsidP="00A66F2E">
      <w:pPr>
        <w:rPr>
          <w:rFonts w:cs="Arial"/>
        </w:rPr>
      </w:pPr>
    </w:p>
    <w:p w14:paraId="05D5A537" w14:textId="65D87137" w:rsidR="00A66F2E" w:rsidRPr="00614A92" w:rsidRDefault="00A66F2E" w:rsidP="00A66F2E">
      <w:pPr>
        <w:rPr>
          <w:rFonts w:cs="Arial"/>
        </w:rPr>
      </w:pPr>
      <w:r w:rsidRPr="00946564">
        <w:rPr>
          <w:rFonts w:cs="Arial"/>
        </w:rPr>
        <w:t xml:space="preserve">The meeting closed at </w:t>
      </w:r>
      <w:r w:rsidR="00946564" w:rsidRPr="00946564">
        <w:rPr>
          <w:rFonts w:cs="Arial"/>
          <w:szCs w:val="22"/>
          <w:lang w:val="en-NZ"/>
        </w:rPr>
        <w:t>5:00pm.</w:t>
      </w:r>
    </w:p>
    <w:p w14:paraId="702FD830" w14:textId="77777777" w:rsidR="00C06097" w:rsidRPr="00614A92" w:rsidRDefault="00C06097" w:rsidP="00A66F2E">
      <w:pPr>
        <w:rPr>
          <w:rFonts w:cs="Arial"/>
        </w:rPr>
      </w:pPr>
    </w:p>
    <w:sectPr w:rsidR="00C06097" w:rsidRPr="00614A92" w:rsidSect="008F6D9D">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78C5" w14:textId="77777777" w:rsidR="00BC2115" w:rsidRDefault="00BC2115">
      <w:r>
        <w:separator/>
      </w:r>
    </w:p>
  </w:endnote>
  <w:endnote w:type="continuationSeparator" w:id="0">
    <w:p w14:paraId="1CB1DAD7" w14:textId="77777777" w:rsidR="00BC2115" w:rsidRDefault="00BC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E69A"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585AD1"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158D1271" w14:textId="77777777" w:rsidTr="00D73B66">
      <w:trPr>
        <w:trHeight w:val="282"/>
      </w:trPr>
      <w:tc>
        <w:tcPr>
          <w:tcW w:w="8222" w:type="dxa"/>
        </w:tcPr>
        <w:p w14:paraId="5FA222CC" w14:textId="7427DACD" w:rsidR="0081053D" w:rsidRPr="003537D1" w:rsidRDefault="00BE2A32" w:rsidP="00D73B66">
          <w:pPr>
            <w:pStyle w:val="Footer"/>
            <w:ind w:left="171" w:right="360"/>
            <w:rPr>
              <w:rFonts w:ascii="Arial Narrow" w:hAnsi="Arial Narrow"/>
              <w:sz w:val="16"/>
              <w:szCs w:val="16"/>
              <w:lang w:eastAsia="en-GB"/>
            </w:rPr>
          </w:pPr>
          <w:r w:rsidRPr="003537D1">
            <w:rPr>
              <w:rFonts w:cs="Arial"/>
              <w:sz w:val="16"/>
              <w:szCs w:val="16"/>
            </w:rPr>
            <w:t xml:space="preserve">HDEC Minutes – </w:t>
          </w:r>
          <w:r w:rsidR="00425BB9" w:rsidRPr="003537D1">
            <w:rPr>
              <w:rFonts w:cs="Arial"/>
              <w:sz w:val="16"/>
              <w:szCs w:val="16"/>
              <w:lang w:val="en-NZ"/>
            </w:rPr>
            <w:t xml:space="preserve">Northern B Health and Disability Ethics Committee </w:t>
          </w:r>
          <w:r w:rsidR="00425BB9" w:rsidRPr="003537D1">
            <w:rPr>
              <w:rFonts w:cs="Arial"/>
              <w:sz w:val="16"/>
              <w:szCs w:val="16"/>
            </w:rPr>
            <w:t>– 02 May 2023</w:t>
          </w:r>
        </w:p>
      </w:tc>
      <w:tc>
        <w:tcPr>
          <w:tcW w:w="1789" w:type="dxa"/>
        </w:tcPr>
        <w:p w14:paraId="6A1DD54E"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60092B40" w14:textId="060B3DCE" w:rsidR="00522B40" w:rsidRPr="00BF6505" w:rsidRDefault="00767084"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53EE6799" wp14:editId="25A6AB6D">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017DA6AA" w14:textId="77777777" w:rsidTr="00D73B66">
      <w:trPr>
        <w:trHeight w:val="283"/>
      </w:trPr>
      <w:tc>
        <w:tcPr>
          <w:tcW w:w="7796" w:type="dxa"/>
        </w:tcPr>
        <w:p w14:paraId="75E401C9" w14:textId="1727ACF0" w:rsidR="0081053D" w:rsidRPr="003537D1" w:rsidRDefault="0081053D" w:rsidP="000B2F36">
          <w:pPr>
            <w:pStyle w:val="Footer"/>
            <w:ind w:right="360"/>
            <w:rPr>
              <w:rFonts w:ascii="Arial Narrow" w:hAnsi="Arial Narrow"/>
              <w:sz w:val="16"/>
              <w:szCs w:val="16"/>
              <w:lang w:eastAsia="en-GB"/>
            </w:rPr>
          </w:pPr>
          <w:r w:rsidRPr="003537D1">
            <w:rPr>
              <w:rFonts w:cs="Arial"/>
              <w:sz w:val="16"/>
              <w:szCs w:val="16"/>
            </w:rPr>
            <w:t xml:space="preserve">HDEC Minutes – </w:t>
          </w:r>
          <w:r w:rsidR="00425BB9" w:rsidRPr="003537D1">
            <w:rPr>
              <w:rFonts w:cs="Arial"/>
              <w:sz w:val="16"/>
              <w:szCs w:val="16"/>
              <w:lang w:val="en-NZ"/>
            </w:rPr>
            <w:t>Northern B</w:t>
          </w:r>
          <w:r w:rsidR="004B7C11" w:rsidRPr="003537D1">
            <w:rPr>
              <w:rFonts w:cs="Arial"/>
              <w:sz w:val="16"/>
              <w:szCs w:val="16"/>
              <w:lang w:val="en-NZ"/>
            </w:rPr>
            <w:t xml:space="preserve"> Health and Disability Ethics Committee </w:t>
          </w:r>
          <w:r w:rsidR="004B7C11" w:rsidRPr="003537D1">
            <w:rPr>
              <w:rFonts w:cs="Arial"/>
              <w:sz w:val="16"/>
              <w:szCs w:val="16"/>
            </w:rPr>
            <w:t xml:space="preserve">– </w:t>
          </w:r>
          <w:r w:rsidR="00425BB9" w:rsidRPr="003537D1">
            <w:rPr>
              <w:rFonts w:cs="Arial"/>
              <w:sz w:val="16"/>
              <w:szCs w:val="16"/>
            </w:rPr>
            <w:t>02 May 2023</w:t>
          </w:r>
        </w:p>
      </w:tc>
      <w:tc>
        <w:tcPr>
          <w:tcW w:w="1886" w:type="dxa"/>
        </w:tcPr>
        <w:p w14:paraId="47256AC3"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C6F89D8" w14:textId="47B632F6" w:rsidR="00BF6505" w:rsidRPr="00C91F3F" w:rsidRDefault="00767084"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0AA06B3A" wp14:editId="4A1CA36C">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1D7B" w14:textId="77777777" w:rsidR="00BC2115" w:rsidRDefault="00BC2115">
      <w:r>
        <w:separator/>
      </w:r>
    </w:p>
  </w:footnote>
  <w:footnote w:type="continuationSeparator" w:id="0">
    <w:p w14:paraId="5AF7C6FE" w14:textId="77777777" w:rsidR="00BC2115" w:rsidRDefault="00BC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446DACA4" w14:textId="77777777" w:rsidTr="008F6D9D">
      <w:trPr>
        <w:trHeight w:val="1079"/>
      </w:trPr>
      <w:tc>
        <w:tcPr>
          <w:tcW w:w="1914" w:type="dxa"/>
          <w:tcBorders>
            <w:bottom w:val="single" w:sz="4" w:space="0" w:color="auto"/>
          </w:tcBorders>
        </w:tcPr>
        <w:p w14:paraId="0BF425BB" w14:textId="7A285DD6" w:rsidR="00522B40" w:rsidRPr="00987913" w:rsidRDefault="00767084" w:rsidP="00296E6F">
          <w:pPr>
            <w:pStyle w:val="Heading1"/>
          </w:pPr>
          <w:r>
            <w:rPr>
              <w:noProof/>
            </w:rPr>
            <w:drawing>
              <wp:anchor distT="0" distB="0" distL="114300" distR="114300" simplePos="0" relativeHeight="251656704" behindDoc="0" locked="0" layoutInCell="1" allowOverlap="1" wp14:anchorId="7C0944C6" wp14:editId="4BD309B6">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0583ECB" w14:textId="77777777" w:rsidR="00522B40" w:rsidRPr="00296E6F" w:rsidRDefault="0054344C" w:rsidP="00296E6F">
          <w:pPr>
            <w:pStyle w:val="Heading1"/>
          </w:pPr>
          <w:r>
            <w:t xml:space="preserve">                  </w:t>
          </w:r>
          <w:r w:rsidR="00522B40" w:rsidRPr="00296E6F">
            <w:t>Minutes</w:t>
          </w:r>
        </w:p>
      </w:tc>
    </w:tr>
  </w:tbl>
  <w:p w14:paraId="3E84E093"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A07"/>
    <w:multiLevelType w:val="hybridMultilevel"/>
    <w:tmpl w:val="DE1215E6"/>
    <w:lvl w:ilvl="0" w:tplc="1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A17524E"/>
    <w:multiLevelType w:val="hybridMultilevel"/>
    <w:tmpl w:val="A4421E4C"/>
    <w:lvl w:ilvl="0" w:tplc="EEB2A72E">
      <w:start w:val="3"/>
      <w:numFmt w:val="decimal"/>
      <w:lvlText w:val="%1."/>
      <w:lvlJc w:val="left"/>
      <w:pPr>
        <w:ind w:left="360" w:hanging="360"/>
      </w:pPr>
      <w:rPr>
        <w:rFonts w:cs="Times New Roman" w:hint="default"/>
        <w:b w:val="0"/>
        <w:bCs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D64B1B"/>
    <w:multiLevelType w:val="hybridMultilevel"/>
    <w:tmpl w:val="2CB68C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885525"/>
    <w:multiLevelType w:val="hybridMultilevel"/>
    <w:tmpl w:val="745687B2"/>
    <w:lvl w:ilvl="0" w:tplc="FFFFFFFF">
      <w:start w:val="2"/>
      <w:numFmt w:val="decimal"/>
      <w:lvlText w:val="%1."/>
      <w:lvlJc w:val="left"/>
      <w:pPr>
        <w:ind w:left="360" w:hanging="360"/>
      </w:pPr>
      <w:rPr>
        <w:rFonts w:cs="Times New Roman" w:hint="default"/>
        <w:b w:val="0"/>
        <w:bCs w:val="0"/>
        <w:color w:val="auto"/>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3E209A6"/>
    <w:multiLevelType w:val="hybridMultilevel"/>
    <w:tmpl w:val="CA2A2D2C"/>
    <w:lvl w:ilvl="0" w:tplc="1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56A429F"/>
    <w:multiLevelType w:val="hybridMultilevel"/>
    <w:tmpl w:val="03C61D2A"/>
    <w:lvl w:ilvl="0" w:tplc="B4B88260">
      <w:start w:val="2"/>
      <w:numFmt w:val="decimal"/>
      <w:lvlText w:val="%1."/>
      <w:lvlJc w:val="left"/>
      <w:pPr>
        <w:ind w:left="360" w:hanging="360"/>
      </w:pPr>
      <w:rPr>
        <w:rFonts w:cs="Times New Roman" w:hint="default"/>
        <w:b w:val="0"/>
        <w:bCs w:val="0"/>
        <w:color w:val="auto"/>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7B658E0"/>
    <w:multiLevelType w:val="hybridMultilevel"/>
    <w:tmpl w:val="94F858D0"/>
    <w:lvl w:ilvl="0" w:tplc="1409000F">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91A1FA6"/>
    <w:multiLevelType w:val="hybridMultilevel"/>
    <w:tmpl w:val="CCF8EB16"/>
    <w:lvl w:ilvl="0" w:tplc="FFFFFFFF">
      <w:start w:val="1"/>
      <w:numFmt w:val="decimal"/>
      <w:lvlText w:val="%1."/>
      <w:lvlJc w:val="left"/>
      <w:pPr>
        <w:ind w:left="360" w:hanging="360"/>
      </w:pPr>
      <w:rPr>
        <w:rFonts w:cs="Times New Roman" w:hint="default"/>
        <w:color w:val="auto"/>
      </w:rPr>
    </w:lvl>
    <w:lvl w:ilvl="1" w:tplc="1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6204A6E"/>
    <w:multiLevelType w:val="hybridMultilevel"/>
    <w:tmpl w:val="4B28B3AA"/>
    <w:lvl w:ilvl="0" w:tplc="14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E8D05F3"/>
    <w:multiLevelType w:val="hybridMultilevel"/>
    <w:tmpl w:val="1DACC290"/>
    <w:lvl w:ilvl="0" w:tplc="8B305B7C">
      <w:start w:val="1"/>
      <w:numFmt w:val="decimal"/>
      <w:pStyle w:val="ListParagraph"/>
      <w:lvlText w:val="%1."/>
      <w:lvlJc w:val="left"/>
      <w:pPr>
        <w:ind w:left="360" w:hanging="360"/>
      </w:pPr>
      <w:rPr>
        <w:rFonts w:cs="Times New Roman" w:hint="default"/>
        <w:b w:val="0"/>
        <w:bCs w:val="0"/>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1110568"/>
    <w:multiLevelType w:val="hybridMultilevel"/>
    <w:tmpl w:val="19566D78"/>
    <w:lvl w:ilvl="0" w:tplc="1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4671530"/>
    <w:multiLevelType w:val="hybridMultilevel"/>
    <w:tmpl w:val="31E2FB74"/>
    <w:lvl w:ilvl="0" w:tplc="1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7075803"/>
    <w:multiLevelType w:val="hybridMultilevel"/>
    <w:tmpl w:val="4ECAEC2A"/>
    <w:lvl w:ilvl="0" w:tplc="FFFFFFFF">
      <w:start w:val="2"/>
      <w:numFmt w:val="decimal"/>
      <w:lvlText w:val="%1."/>
      <w:lvlJc w:val="left"/>
      <w:pPr>
        <w:ind w:left="360" w:hanging="360"/>
      </w:pPr>
      <w:rPr>
        <w:rFonts w:cs="Times New Roman" w:hint="default"/>
        <w:b w:val="0"/>
        <w:bCs w:val="0"/>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4" w15:restartNumberingAfterBreak="0">
    <w:nsid w:val="37A333FB"/>
    <w:multiLevelType w:val="hybridMultilevel"/>
    <w:tmpl w:val="A4421E4C"/>
    <w:lvl w:ilvl="0" w:tplc="FFFFFFFF">
      <w:start w:val="3"/>
      <w:numFmt w:val="decimal"/>
      <w:lvlText w:val="%1."/>
      <w:lvlJc w:val="left"/>
      <w:pPr>
        <w:ind w:left="360" w:hanging="360"/>
      </w:pPr>
      <w:rPr>
        <w:rFonts w:cs="Times New Roman"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DA3DBA"/>
    <w:multiLevelType w:val="hybridMultilevel"/>
    <w:tmpl w:val="A7840AEE"/>
    <w:lvl w:ilvl="0" w:tplc="FFFFFFFF">
      <w:start w:val="2"/>
      <w:numFmt w:val="decimal"/>
      <w:lvlText w:val="%1."/>
      <w:lvlJc w:val="left"/>
      <w:pPr>
        <w:ind w:left="360" w:hanging="360"/>
      </w:pPr>
      <w:rPr>
        <w:rFonts w:cs="Times New Roman" w:hint="default"/>
        <w:b w:val="0"/>
        <w:bCs w:val="0"/>
        <w:color w:val="auto"/>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8F71378"/>
    <w:multiLevelType w:val="hybridMultilevel"/>
    <w:tmpl w:val="E2FC78E6"/>
    <w:lvl w:ilvl="0" w:tplc="FFFFFFFF">
      <w:start w:val="2"/>
      <w:numFmt w:val="decimal"/>
      <w:lvlText w:val="%1."/>
      <w:lvlJc w:val="left"/>
      <w:pPr>
        <w:ind w:left="360" w:hanging="360"/>
      </w:pPr>
      <w:rPr>
        <w:rFonts w:cs="Times New Roman" w:hint="default"/>
        <w:b w:val="0"/>
        <w:bCs w:val="0"/>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7" w15:restartNumberingAfterBreak="0">
    <w:nsid w:val="3D5C375B"/>
    <w:multiLevelType w:val="hybridMultilevel"/>
    <w:tmpl w:val="70D282CC"/>
    <w:lvl w:ilvl="0" w:tplc="D2A0EEA4">
      <w:start w:val="1"/>
      <w:numFmt w:val="decimal"/>
      <w:lvlText w:val="%1."/>
      <w:lvlJc w:val="left"/>
      <w:pPr>
        <w:ind w:left="360" w:hanging="360"/>
      </w:pPr>
      <w:rPr>
        <w:rFonts w:cs="Times New Roman" w:hint="default"/>
        <w:b w:val="0"/>
        <w:bCs w:val="0"/>
        <w:color w:val="auto"/>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F6D7343"/>
    <w:multiLevelType w:val="hybridMultilevel"/>
    <w:tmpl w:val="3EDE2DBA"/>
    <w:lvl w:ilvl="0" w:tplc="1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FDB708C"/>
    <w:multiLevelType w:val="hybridMultilevel"/>
    <w:tmpl w:val="8CB6A2FC"/>
    <w:lvl w:ilvl="0" w:tplc="FFFFFFFF">
      <w:start w:val="2"/>
      <w:numFmt w:val="decimal"/>
      <w:lvlText w:val="%1."/>
      <w:lvlJc w:val="left"/>
      <w:pPr>
        <w:ind w:left="360" w:hanging="360"/>
      </w:pPr>
      <w:rPr>
        <w:rFonts w:cs="Times New Roman" w:hint="default"/>
        <w:b w:val="0"/>
        <w:bCs w:val="0"/>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0" w15:restartNumberingAfterBreak="0">
    <w:nsid w:val="45657183"/>
    <w:multiLevelType w:val="hybridMultilevel"/>
    <w:tmpl w:val="89DC5F84"/>
    <w:lvl w:ilvl="0" w:tplc="D4BCC31A">
      <w:start w:val="1"/>
      <w:numFmt w:val="bullet"/>
      <w:lvlText w:val=""/>
      <w:lvlJc w:val="left"/>
      <w:pPr>
        <w:ind w:left="1211" w:hanging="360"/>
      </w:pPr>
      <w:rPr>
        <w:rFonts w:ascii="Symbol" w:hAnsi="Symbol" w:hint="default"/>
        <w:color w:val="auto"/>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21" w15:restartNumberingAfterBreak="0">
    <w:nsid w:val="4EEC7FF2"/>
    <w:multiLevelType w:val="hybridMultilevel"/>
    <w:tmpl w:val="8CB6A2FC"/>
    <w:lvl w:ilvl="0" w:tplc="FFFFFFFF">
      <w:start w:val="2"/>
      <w:numFmt w:val="decimal"/>
      <w:lvlText w:val="%1."/>
      <w:lvlJc w:val="left"/>
      <w:pPr>
        <w:ind w:left="360" w:hanging="360"/>
      </w:pPr>
      <w:rPr>
        <w:rFonts w:cs="Times New Roman" w:hint="default"/>
        <w:b w:val="0"/>
        <w:bCs w:val="0"/>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2" w15:restartNumberingAfterBreak="0">
    <w:nsid w:val="4F163D6C"/>
    <w:multiLevelType w:val="hybridMultilevel"/>
    <w:tmpl w:val="8CB6A2FC"/>
    <w:lvl w:ilvl="0" w:tplc="FFFFFFFF">
      <w:start w:val="2"/>
      <w:numFmt w:val="decimal"/>
      <w:lvlText w:val="%1."/>
      <w:lvlJc w:val="left"/>
      <w:pPr>
        <w:ind w:left="360" w:hanging="360"/>
      </w:pPr>
      <w:rPr>
        <w:rFonts w:cs="Times New Roman" w:hint="default"/>
        <w:b w:val="0"/>
        <w:bCs w:val="0"/>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3" w15:restartNumberingAfterBreak="0">
    <w:nsid w:val="5E076DB9"/>
    <w:multiLevelType w:val="hybridMultilevel"/>
    <w:tmpl w:val="5C3250EA"/>
    <w:lvl w:ilvl="0" w:tplc="1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E9537B0"/>
    <w:multiLevelType w:val="hybridMultilevel"/>
    <w:tmpl w:val="4D26060E"/>
    <w:lvl w:ilvl="0" w:tplc="FFFFFFFF">
      <w:start w:val="2"/>
      <w:numFmt w:val="decimal"/>
      <w:lvlText w:val="%1."/>
      <w:lvlJc w:val="left"/>
      <w:pPr>
        <w:ind w:left="360" w:hanging="360"/>
      </w:pPr>
      <w:rPr>
        <w:rFonts w:cs="Times New Roman" w:hint="default"/>
        <w:b w:val="0"/>
        <w:bCs w:val="0"/>
        <w:color w:val="auto"/>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77C4CAC"/>
    <w:multiLevelType w:val="hybridMultilevel"/>
    <w:tmpl w:val="385472BA"/>
    <w:lvl w:ilvl="0" w:tplc="C0D89946">
      <w:start w:val="1"/>
      <w:numFmt w:val="bullet"/>
      <w:pStyle w:val="NSC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F293D34"/>
    <w:multiLevelType w:val="hybridMultilevel"/>
    <w:tmpl w:val="8CB6A2FC"/>
    <w:lvl w:ilvl="0" w:tplc="FFFFFFFF">
      <w:start w:val="2"/>
      <w:numFmt w:val="decimal"/>
      <w:lvlText w:val="%1."/>
      <w:lvlJc w:val="left"/>
      <w:pPr>
        <w:ind w:left="360" w:hanging="360"/>
      </w:pPr>
      <w:rPr>
        <w:rFonts w:cs="Times New Roman" w:hint="default"/>
        <w:b w:val="0"/>
        <w:bCs w:val="0"/>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7" w15:restartNumberingAfterBreak="0">
    <w:nsid w:val="7312458A"/>
    <w:multiLevelType w:val="hybridMultilevel"/>
    <w:tmpl w:val="1EEA5E7E"/>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3317CC3"/>
    <w:multiLevelType w:val="hybridMultilevel"/>
    <w:tmpl w:val="47E48A18"/>
    <w:lvl w:ilvl="0" w:tplc="14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6520A5F"/>
    <w:multiLevelType w:val="hybridMultilevel"/>
    <w:tmpl w:val="8CB6A2FC"/>
    <w:lvl w:ilvl="0" w:tplc="FFFFFFFF">
      <w:start w:val="2"/>
      <w:numFmt w:val="decimal"/>
      <w:lvlText w:val="%1."/>
      <w:lvlJc w:val="left"/>
      <w:pPr>
        <w:ind w:left="360" w:hanging="360"/>
      </w:pPr>
      <w:rPr>
        <w:rFonts w:cs="Times New Roman" w:hint="default"/>
        <w:b w:val="0"/>
        <w:bCs w:val="0"/>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0" w15:restartNumberingAfterBreak="0">
    <w:nsid w:val="7E780459"/>
    <w:multiLevelType w:val="hybridMultilevel"/>
    <w:tmpl w:val="CF7688DC"/>
    <w:lvl w:ilvl="0" w:tplc="B4B88260">
      <w:start w:val="2"/>
      <w:numFmt w:val="decimal"/>
      <w:lvlText w:val="%1."/>
      <w:lvlJc w:val="left"/>
      <w:pPr>
        <w:ind w:left="360" w:hanging="360"/>
      </w:pPr>
      <w:rPr>
        <w:rFonts w:cs="Times New Roman" w:hint="default"/>
        <w:b w:val="0"/>
        <w:bCs w:val="0"/>
        <w:color w:val="auto"/>
      </w:rPr>
    </w:lvl>
    <w:lvl w:ilvl="1" w:tplc="14090019" w:tentative="1">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num w:numId="1">
    <w:abstractNumId w:val="9"/>
  </w:num>
  <w:num w:numId="2">
    <w:abstractNumId w:val="20"/>
  </w:num>
  <w:num w:numId="3">
    <w:abstractNumId w:val="10"/>
  </w:num>
  <w:num w:numId="4">
    <w:abstractNumId w:val="25"/>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2"/>
  </w:num>
  <w:num w:numId="9">
    <w:abstractNumId w:val="10"/>
    <w:lvlOverride w:ilvl="0">
      <w:startOverride w:val="1"/>
    </w:lvlOverride>
  </w:num>
  <w:num w:numId="10">
    <w:abstractNumId w:val="10"/>
    <w:lvlOverride w:ilvl="0">
      <w:startOverride w:val="1"/>
    </w:lvlOverride>
  </w:num>
  <w:num w:numId="11">
    <w:abstractNumId w:val="11"/>
  </w:num>
  <w:num w:numId="12">
    <w:abstractNumId w:val="10"/>
    <w:lvlOverride w:ilvl="0">
      <w:startOverride w:val="1"/>
    </w:lvlOverride>
  </w:num>
  <w:num w:numId="13">
    <w:abstractNumId w:val="10"/>
    <w:lvlOverride w:ilvl="0">
      <w:startOverride w:val="1"/>
    </w:lvlOverride>
  </w:num>
  <w:num w:numId="14">
    <w:abstractNumId w:val="0"/>
  </w:num>
  <w:num w:numId="15">
    <w:abstractNumId w:val="10"/>
    <w:lvlOverride w:ilvl="0">
      <w:startOverride w:val="1"/>
    </w:lvlOverride>
  </w:num>
  <w:num w:numId="16">
    <w:abstractNumId w:val="23"/>
  </w:num>
  <w:num w:numId="17">
    <w:abstractNumId w:val="12"/>
  </w:num>
  <w:num w:numId="18">
    <w:abstractNumId w:val="10"/>
    <w:lvlOverride w:ilvl="0">
      <w:startOverride w:val="1"/>
    </w:lvlOverride>
  </w:num>
  <w:num w:numId="19">
    <w:abstractNumId w:val="10"/>
    <w:lvlOverride w:ilvl="0">
      <w:startOverride w:val="1"/>
    </w:lvlOverride>
  </w:num>
  <w:num w:numId="20">
    <w:abstractNumId w:val="4"/>
  </w:num>
  <w:num w:numId="21">
    <w:abstractNumId w:val="18"/>
  </w:num>
  <w:num w:numId="22">
    <w:abstractNumId w:val="10"/>
    <w:lvlOverride w:ilvl="0">
      <w:startOverride w:val="1"/>
    </w:lvlOverride>
  </w:num>
  <w:num w:numId="23">
    <w:abstractNumId w:val="7"/>
  </w:num>
  <w:num w:numId="24">
    <w:abstractNumId w:val="28"/>
  </w:num>
  <w:num w:numId="25">
    <w:abstractNumId w:val="27"/>
  </w:num>
  <w:num w:numId="26">
    <w:abstractNumId w:val="8"/>
  </w:num>
  <w:num w:numId="27">
    <w:abstractNumId w:val="6"/>
  </w:num>
  <w:num w:numId="28">
    <w:abstractNumId w:val="17"/>
  </w:num>
  <w:num w:numId="29">
    <w:abstractNumId w:val="17"/>
  </w:num>
  <w:num w:numId="30">
    <w:abstractNumId w:val="10"/>
    <w:lvlOverride w:ilvl="0">
      <w:startOverride w:val="1"/>
    </w:lvlOverride>
  </w:num>
  <w:num w:numId="31">
    <w:abstractNumId w:val="17"/>
    <w:lvlOverride w:ilvl="0">
      <w:startOverride w:val="1"/>
    </w:lvlOverride>
  </w:num>
  <w:num w:numId="32">
    <w:abstractNumId w:val="10"/>
    <w:lvlOverride w:ilvl="0">
      <w:startOverride w:val="1"/>
    </w:lvlOverride>
  </w:num>
  <w:num w:numId="33">
    <w:abstractNumId w:val="10"/>
  </w:num>
  <w:num w:numId="34">
    <w:abstractNumId w:val="10"/>
    <w:lvlOverride w:ilvl="0">
      <w:startOverride w:val="2"/>
    </w:lvlOverride>
  </w:num>
  <w:num w:numId="35">
    <w:abstractNumId w:val="1"/>
  </w:num>
  <w:num w:numId="36">
    <w:abstractNumId w:val="14"/>
  </w:num>
  <w:num w:numId="37">
    <w:abstractNumId w:val="30"/>
  </w:num>
  <w:num w:numId="38">
    <w:abstractNumId w:val="5"/>
  </w:num>
  <w:num w:numId="39">
    <w:abstractNumId w:val="16"/>
  </w:num>
  <w:num w:numId="40">
    <w:abstractNumId w:val="24"/>
  </w:num>
  <w:num w:numId="41">
    <w:abstractNumId w:val="13"/>
  </w:num>
  <w:num w:numId="42">
    <w:abstractNumId w:val="15"/>
  </w:num>
  <w:num w:numId="43">
    <w:abstractNumId w:val="21"/>
  </w:num>
  <w:num w:numId="44">
    <w:abstractNumId w:val="3"/>
  </w:num>
  <w:num w:numId="45">
    <w:abstractNumId w:val="26"/>
  </w:num>
  <w:num w:numId="46">
    <w:abstractNumId w:val="19"/>
  </w:num>
  <w:num w:numId="47">
    <w:abstractNumId w:val="22"/>
  </w:num>
  <w:num w:numId="48">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1EA8"/>
    <w:rsid w:val="00002AB2"/>
    <w:rsid w:val="000048FD"/>
    <w:rsid w:val="000061CC"/>
    <w:rsid w:val="00011269"/>
    <w:rsid w:val="00013223"/>
    <w:rsid w:val="00014AC1"/>
    <w:rsid w:val="00017E81"/>
    <w:rsid w:val="000217F4"/>
    <w:rsid w:val="00024BE1"/>
    <w:rsid w:val="00025A7C"/>
    <w:rsid w:val="00025EA0"/>
    <w:rsid w:val="00030E73"/>
    <w:rsid w:val="000318B2"/>
    <w:rsid w:val="00033077"/>
    <w:rsid w:val="000332CA"/>
    <w:rsid w:val="00033C81"/>
    <w:rsid w:val="0004067B"/>
    <w:rsid w:val="00044C46"/>
    <w:rsid w:val="00045088"/>
    <w:rsid w:val="00045FD8"/>
    <w:rsid w:val="00052BD5"/>
    <w:rsid w:val="000609BE"/>
    <w:rsid w:val="00062828"/>
    <w:rsid w:val="00064773"/>
    <w:rsid w:val="0006696B"/>
    <w:rsid w:val="000674DD"/>
    <w:rsid w:val="00072280"/>
    <w:rsid w:val="000732A9"/>
    <w:rsid w:val="00073A93"/>
    <w:rsid w:val="00075D21"/>
    <w:rsid w:val="00081559"/>
    <w:rsid w:val="000816F8"/>
    <w:rsid w:val="000819ED"/>
    <w:rsid w:val="00082758"/>
    <w:rsid w:val="00082942"/>
    <w:rsid w:val="00090D56"/>
    <w:rsid w:val="0009360D"/>
    <w:rsid w:val="000941F7"/>
    <w:rsid w:val="0009601F"/>
    <w:rsid w:val="00097B8B"/>
    <w:rsid w:val="000A4774"/>
    <w:rsid w:val="000A5FB2"/>
    <w:rsid w:val="000B11E5"/>
    <w:rsid w:val="000B2F36"/>
    <w:rsid w:val="000B6892"/>
    <w:rsid w:val="000B7EA3"/>
    <w:rsid w:val="000C4E9F"/>
    <w:rsid w:val="000D0463"/>
    <w:rsid w:val="000D224D"/>
    <w:rsid w:val="000D27AF"/>
    <w:rsid w:val="000E0ACE"/>
    <w:rsid w:val="000F2F24"/>
    <w:rsid w:val="000F3545"/>
    <w:rsid w:val="000F64EA"/>
    <w:rsid w:val="0010056F"/>
    <w:rsid w:val="00100797"/>
    <w:rsid w:val="0011026E"/>
    <w:rsid w:val="001106BB"/>
    <w:rsid w:val="00111D63"/>
    <w:rsid w:val="001131A6"/>
    <w:rsid w:val="001165A4"/>
    <w:rsid w:val="00121262"/>
    <w:rsid w:val="001226AA"/>
    <w:rsid w:val="00123DA5"/>
    <w:rsid w:val="001260F1"/>
    <w:rsid w:val="0012684F"/>
    <w:rsid w:val="00127F0B"/>
    <w:rsid w:val="00133638"/>
    <w:rsid w:val="00134922"/>
    <w:rsid w:val="00134CC4"/>
    <w:rsid w:val="00140341"/>
    <w:rsid w:val="00142A63"/>
    <w:rsid w:val="00142C2C"/>
    <w:rsid w:val="001438BD"/>
    <w:rsid w:val="0014660D"/>
    <w:rsid w:val="0014675F"/>
    <w:rsid w:val="001468B8"/>
    <w:rsid w:val="0014757A"/>
    <w:rsid w:val="0015211C"/>
    <w:rsid w:val="00152653"/>
    <w:rsid w:val="00153959"/>
    <w:rsid w:val="00163188"/>
    <w:rsid w:val="00166778"/>
    <w:rsid w:val="00166E9E"/>
    <w:rsid w:val="00184D6C"/>
    <w:rsid w:val="00185263"/>
    <w:rsid w:val="001853FE"/>
    <w:rsid w:val="00185B06"/>
    <w:rsid w:val="0018623C"/>
    <w:rsid w:val="0018764C"/>
    <w:rsid w:val="00193318"/>
    <w:rsid w:val="00193A60"/>
    <w:rsid w:val="00195649"/>
    <w:rsid w:val="001A1587"/>
    <w:rsid w:val="001A3403"/>
    <w:rsid w:val="001A3A93"/>
    <w:rsid w:val="001A422A"/>
    <w:rsid w:val="001B445F"/>
    <w:rsid w:val="001B5167"/>
    <w:rsid w:val="001B6362"/>
    <w:rsid w:val="001B7009"/>
    <w:rsid w:val="001B7A72"/>
    <w:rsid w:val="001D0550"/>
    <w:rsid w:val="001D415F"/>
    <w:rsid w:val="001D4951"/>
    <w:rsid w:val="001D5B44"/>
    <w:rsid w:val="001E28E7"/>
    <w:rsid w:val="001E29B4"/>
    <w:rsid w:val="001E38CC"/>
    <w:rsid w:val="001E57E0"/>
    <w:rsid w:val="001E6E0A"/>
    <w:rsid w:val="001F3A91"/>
    <w:rsid w:val="0020129B"/>
    <w:rsid w:val="00204AC4"/>
    <w:rsid w:val="002070A8"/>
    <w:rsid w:val="00210DD4"/>
    <w:rsid w:val="00223C3D"/>
    <w:rsid w:val="00224E75"/>
    <w:rsid w:val="00226601"/>
    <w:rsid w:val="00230745"/>
    <w:rsid w:val="0023424C"/>
    <w:rsid w:val="00234599"/>
    <w:rsid w:val="00241424"/>
    <w:rsid w:val="00241DE0"/>
    <w:rsid w:val="00243A5D"/>
    <w:rsid w:val="0025574F"/>
    <w:rsid w:val="0025612F"/>
    <w:rsid w:val="002614A4"/>
    <w:rsid w:val="002623C7"/>
    <w:rsid w:val="00263263"/>
    <w:rsid w:val="0026403C"/>
    <w:rsid w:val="00264E8D"/>
    <w:rsid w:val="00276B34"/>
    <w:rsid w:val="00276F06"/>
    <w:rsid w:val="00282863"/>
    <w:rsid w:val="00282DC3"/>
    <w:rsid w:val="00284181"/>
    <w:rsid w:val="00285286"/>
    <w:rsid w:val="00285CB4"/>
    <w:rsid w:val="00285ED8"/>
    <w:rsid w:val="002876CA"/>
    <w:rsid w:val="002905AB"/>
    <w:rsid w:val="00291A6C"/>
    <w:rsid w:val="00294CDC"/>
    <w:rsid w:val="00295848"/>
    <w:rsid w:val="00296550"/>
    <w:rsid w:val="00296E6F"/>
    <w:rsid w:val="002A1341"/>
    <w:rsid w:val="002A2D93"/>
    <w:rsid w:val="002A365B"/>
    <w:rsid w:val="002A3D13"/>
    <w:rsid w:val="002A5077"/>
    <w:rsid w:val="002A57EF"/>
    <w:rsid w:val="002B0850"/>
    <w:rsid w:val="002B2215"/>
    <w:rsid w:val="002B31B0"/>
    <w:rsid w:val="002B62FF"/>
    <w:rsid w:val="002B776D"/>
    <w:rsid w:val="002C4170"/>
    <w:rsid w:val="002C78A7"/>
    <w:rsid w:val="002D05CB"/>
    <w:rsid w:val="002D5621"/>
    <w:rsid w:val="002D7327"/>
    <w:rsid w:val="002E04FF"/>
    <w:rsid w:val="002E3115"/>
    <w:rsid w:val="002E40A8"/>
    <w:rsid w:val="002E5BCA"/>
    <w:rsid w:val="003002D6"/>
    <w:rsid w:val="00300BF2"/>
    <w:rsid w:val="00303AC5"/>
    <w:rsid w:val="00304BB0"/>
    <w:rsid w:val="00305AC5"/>
    <w:rsid w:val="00305E16"/>
    <w:rsid w:val="003103A4"/>
    <w:rsid w:val="00311ED0"/>
    <w:rsid w:val="00313516"/>
    <w:rsid w:val="00314C33"/>
    <w:rsid w:val="003200AC"/>
    <w:rsid w:val="00326E85"/>
    <w:rsid w:val="00331267"/>
    <w:rsid w:val="003349CD"/>
    <w:rsid w:val="00336EC2"/>
    <w:rsid w:val="00342417"/>
    <w:rsid w:val="0034250D"/>
    <w:rsid w:val="0034401E"/>
    <w:rsid w:val="003459D7"/>
    <w:rsid w:val="003537D1"/>
    <w:rsid w:val="00354442"/>
    <w:rsid w:val="003546D9"/>
    <w:rsid w:val="00357F91"/>
    <w:rsid w:val="00362CBB"/>
    <w:rsid w:val="0037042A"/>
    <w:rsid w:val="00373E84"/>
    <w:rsid w:val="00375C2D"/>
    <w:rsid w:val="00381DF9"/>
    <w:rsid w:val="00383AAB"/>
    <w:rsid w:val="00383DA0"/>
    <w:rsid w:val="00385CB6"/>
    <w:rsid w:val="003A0FF4"/>
    <w:rsid w:val="003A2CA0"/>
    <w:rsid w:val="003A5713"/>
    <w:rsid w:val="003A5D1E"/>
    <w:rsid w:val="003A6BDF"/>
    <w:rsid w:val="003B23A8"/>
    <w:rsid w:val="003B2ED9"/>
    <w:rsid w:val="003B417E"/>
    <w:rsid w:val="003B6112"/>
    <w:rsid w:val="003C1296"/>
    <w:rsid w:val="003C282E"/>
    <w:rsid w:val="003C64B6"/>
    <w:rsid w:val="003D2DCF"/>
    <w:rsid w:val="003D6078"/>
    <w:rsid w:val="003D7FAB"/>
    <w:rsid w:val="003E0EC0"/>
    <w:rsid w:val="003E26BE"/>
    <w:rsid w:val="003E3E13"/>
    <w:rsid w:val="003E4DD4"/>
    <w:rsid w:val="003F0184"/>
    <w:rsid w:val="003F0764"/>
    <w:rsid w:val="003F2FFA"/>
    <w:rsid w:val="003F3175"/>
    <w:rsid w:val="003F578D"/>
    <w:rsid w:val="003F5C8D"/>
    <w:rsid w:val="003F6C8F"/>
    <w:rsid w:val="00400414"/>
    <w:rsid w:val="00402FE5"/>
    <w:rsid w:val="00404347"/>
    <w:rsid w:val="0041025B"/>
    <w:rsid w:val="00412B46"/>
    <w:rsid w:val="00415ABA"/>
    <w:rsid w:val="0042489A"/>
    <w:rsid w:val="00425651"/>
    <w:rsid w:val="004258C6"/>
    <w:rsid w:val="00425BB9"/>
    <w:rsid w:val="00430328"/>
    <w:rsid w:val="004308E6"/>
    <w:rsid w:val="00430F78"/>
    <w:rsid w:val="00435DD0"/>
    <w:rsid w:val="00436F07"/>
    <w:rsid w:val="00440766"/>
    <w:rsid w:val="004434E7"/>
    <w:rsid w:val="004444E1"/>
    <w:rsid w:val="00445AF2"/>
    <w:rsid w:val="00451CD6"/>
    <w:rsid w:val="00457752"/>
    <w:rsid w:val="00460446"/>
    <w:rsid w:val="004621BC"/>
    <w:rsid w:val="00466735"/>
    <w:rsid w:val="00466F4D"/>
    <w:rsid w:val="0047184E"/>
    <w:rsid w:val="004735D1"/>
    <w:rsid w:val="004737C5"/>
    <w:rsid w:val="0047482A"/>
    <w:rsid w:val="00476DFD"/>
    <w:rsid w:val="004811C6"/>
    <w:rsid w:val="0048289C"/>
    <w:rsid w:val="00494CDB"/>
    <w:rsid w:val="004963C7"/>
    <w:rsid w:val="004A296A"/>
    <w:rsid w:val="004B1081"/>
    <w:rsid w:val="004B5003"/>
    <w:rsid w:val="004B56BC"/>
    <w:rsid w:val="004B7466"/>
    <w:rsid w:val="004B7C11"/>
    <w:rsid w:val="004C24F7"/>
    <w:rsid w:val="004C4448"/>
    <w:rsid w:val="004C5DA2"/>
    <w:rsid w:val="004C5ED7"/>
    <w:rsid w:val="004D3102"/>
    <w:rsid w:val="004D45F8"/>
    <w:rsid w:val="004D7651"/>
    <w:rsid w:val="004E34D8"/>
    <w:rsid w:val="004E37FE"/>
    <w:rsid w:val="004E4133"/>
    <w:rsid w:val="004E4F7C"/>
    <w:rsid w:val="004E50F1"/>
    <w:rsid w:val="004F1EB5"/>
    <w:rsid w:val="00500C83"/>
    <w:rsid w:val="00501A66"/>
    <w:rsid w:val="005026C7"/>
    <w:rsid w:val="0050555D"/>
    <w:rsid w:val="00505B68"/>
    <w:rsid w:val="00506319"/>
    <w:rsid w:val="00510315"/>
    <w:rsid w:val="0051497A"/>
    <w:rsid w:val="00516E52"/>
    <w:rsid w:val="00522B40"/>
    <w:rsid w:val="00532A2D"/>
    <w:rsid w:val="005370D6"/>
    <w:rsid w:val="00540BD8"/>
    <w:rsid w:val="00540FF2"/>
    <w:rsid w:val="00541136"/>
    <w:rsid w:val="005411DB"/>
    <w:rsid w:val="0054344C"/>
    <w:rsid w:val="00547CBF"/>
    <w:rsid w:val="0055075C"/>
    <w:rsid w:val="00551140"/>
    <w:rsid w:val="00551BB9"/>
    <w:rsid w:val="00552694"/>
    <w:rsid w:val="0055482B"/>
    <w:rsid w:val="005579A4"/>
    <w:rsid w:val="00560D05"/>
    <w:rsid w:val="00561CD9"/>
    <w:rsid w:val="0056208B"/>
    <w:rsid w:val="005647F5"/>
    <w:rsid w:val="0056592B"/>
    <w:rsid w:val="005668D4"/>
    <w:rsid w:val="00567A58"/>
    <w:rsid w:val="005716E1"/>
    <w:rsid w:val="00571C82"/>
    <w:rsid w:val="005721BF"/>
    <w:rsid w:val="005733A6"/>
    <w:rsid w:val="00574BEE"/>
    <w:rsid w:val="0057520C"/>
    <w:rsid w:val="005778EE"/>
    <w:rsid w:val="005808E0"/>
    <w:rsid w:val="00584423"/>
    <w:rsid w:val="005866BA"/>
    <w:rsid w:val="00590A4D"/>
    <w:rsid w:val="00593C77"/>
    <w:rsid w:val="00595113"/>
    <w:rsid w:val="005955EE"/>
    <w:rsid w:val="00596CCA"/>
    <w:rsid w:val="005A120D"/>
    <w:rsid w:val="005A14AB"/>
    <w:rsid w:val="005A33C5"/>
    <w:rsid w:val="005A649C"/>
    <w:rsid w:val="005C1390"/>
    <w:rsid w:val="005C70BE"/>
    <w:rsid w:val="005D1250"/>
    <w:rsid w:val="005D2A59"/>
    <w:rsid w:val="005D3F05"/>
    <w:rsid w:val="005D4E8F"/>
    <w:rsid w:val="005D5C90"/>
    <w:rsid w:val="005D5D66"/>
    <w:rsid w:val="005D669D"/>
    <w:rsid w:val="005E036C"/>
    <w:rsid w:val="005E2C69"/>
    <w:rsid w:val="005E428C"/>
    <w:rsid w:val="005F018D"/>
    <w:rsid w:val="005F2AFF"/>
    <w:rsid w:val="005F41BA"/>
    <w:rsid w:val="005F5197"/>
    <w:rsid w:val="005F59BA"/>
    <w:rsid w:val="005F785C"/>
    <w:rsid w:val="005F7CFD"/>
    <w:rsid w:val="006012E9"/>
    <w:rsid w:val="00603524"/>
    <w:rsid w:val="00604143"/>
    <w:rsid w:val="00606239"/>
    <w:rsid w:val="00612FFC"/>
    <w:rsid w:val="00614A92"/>
    <w:rsid w:val="006211CE"/>
    <w:rsid w:val="00624A25"/>
    <w:rsid w:val="00632C2B"/>
    <w:rsid w:val="00632C9B"/>
    <w:rsid w:val="00644080"/>
    <w:rsid w:val="006451CD"/>
    <w:rsid w:val="00653130"/>
    <w:rsid w:val="00653890"/>
    <w:rsid w:val="006550C3"/>
    <w:rsid w:val="00655D4C"/>
    <w:rsid w:val="00664091"/>
    <w:rsid w:val="00664CEF"/>
    <w:rsid w:val="00664D4B"/>
    <w:rsid w:val="0066588E"/>
    <w:rsid w:val="00666481"/>
    <w:rsid w:val="00670E4B"/>
    <w:rsid w:val="0067189A"/>
    <w:rsid w:val="00675000"/>
    <w:rsid w:val="00675512"/>
    <w:rsid w:val="00680B7B"/>
    <w:rsid w:val="00683AA9"/>
    <w:rsid w:val="00687DC6"/>
    <w:rsid w:val="00690428"/>
    <w:rsid w:val="00690D07"/>
    <w:rsid w:val="00694047"/>
    <w:rsid w:val="00695001"/>
    <w:rsid w:val="006A212B"/>
    <w:rsid w:val="006A496D"/>
    <w:rsid w:val="006A5AA0"/>
    <w:rsid w:val="006B1823"/>
    <w:rsid w:val="006B3B84"/>
    <w:rsid w:val="006C29E2"/>
    <w:rsid w:val="006C2B97"/>
    <w:rsid w:val="006C4833"/>
    <w:rsid w:val="006D0658"/>
    <w:rsid w:val="006D0A33"/>
    <w:rsid w:val="006D1019"/>
    <w:rsid w:val="006D13A9"/>
    <w:rsid w:val="006D18A0"/>
    <w:rsid w:val="006D4840"/>
    <w:rsid w:val="006D52E3"/>
    <w:rsid w:val="006E5D12"/>
    <w:rsid w:val="006F1D88"/>
    <w:rsid w:val="006F7EB3"/>
    <w:rsid w:val="00702B88"/>
    <w:rsid w:val="00705DE9"/>
    <w:rsid w:val="00707BD1"/>
    <w:rsid w:val="00710523"/>
    <w:rsid w:val="00715273"/>
    <w:rsid w:val="00715F03"/>
    <w:rsid w:val="0072095D"/>
    <w:rsid w:val="0072247C"/>
    <w:rsid w:val="007261E9"/>
    <w:rsid w:val="00726993"/>
    <w:rsid w:val="0072793E"/>
    <w:rsid w:val="00733A0D"/>
    <w:rsid w:val="007346B6"/>
    <w:rsid w:val="007358B9"/>
    <w:rsid w:val="0074015E"/>
    <w:rsid w:val="007433D6"/>
    <w:rsid w:val="007457C8"/>
    <w:rsid w:val="00752EC0"/>
    <w:rsid w:val="00753E2C"/>
    <w:rsid w:val="00754E50"/>
    <w:rsid w:val="007564F9"/>
    <w:rsid w:val="00765F93"/>
    <w:rsid w:val="00767084"/>
    <w:rsid w:val="00770A9F"/>
    <w:rsid w:val="007749CE"/>
    <w:rsid w:val="00775EBD"/>
    <w:rsid w:val="007779EE"/>
    <w:rsid w:val="0078276A"/>
    <w:rsid w:val="00787119"/>
    <w:rsid w:val="007911EC"/>
    <w:rsid w:val="00795EDD"/>
    <w:rsid w:val="007A4772"/>
    <w:rsid w:val="007A5F3F"/>
    <w:rsid w:val="007A6B47"/>
    <w:rsid w:val="007A7E23"/>
    <w:rsid w:val="007B01DC"/>
    <w:rsid w:val="007B07BA"/>
    <w:rsid w:val="007B18B7"/>
    <w:rsid w:val="007B3706"/>
    <w:rsid w:val="007B3925"/>
    <w:rsid w:val="007B52A4"/>
    <w:rsid w:val="007B79E0"/>
    <w:rsid w:val="007C11D0"/>
    <w:rsid w:val="007C30ED"/>
    <w:rsid w:val="007C7F77"/>
    <w:rsid w:val="007D1969"/>
    <w:rsid w:val="007D4362"/>
    <w:rsid w:val="007D5756"/>
    <w:rsid w:val="007D6077"/>
    <w:rsid w:val="007E0852"/>
    <w:rsid w:val="007E0E55"/>
    <w:rsid w:val="007E1880"/>
    <w:rsid w:val="007E2D7A"/>
    <w:rsid w:val="007E5544"/>
    <w:rsid w:val="007E5B4A"/>
    <w:rsid w:val="007E5DB5"/>
    <w:rsid w:val="007F3F9F"/>
    <w:rsid w:val="007F56D5"/>
    <w:rsid w:val="007F685F"/>
    <w:rsid w:val="00802219"/>
    <w:rsid w:val="0080327B"/>
    <w:rsid w:val="0080329F"/>
    <w:rsid w:val="0080537B"/>
    <w:rsid w:val="008067DB"/>
    <w:rsid w:val="00806F62"/>
    <w:rsid w:val="0081053D"/>
    <w:rsid w:val="008231C8"/>
    <w:rsid w:val="00824C1B"/>
    <w:rsid w:val="00826455"/>
    <w:rsid w:val="0082695C"/>
    <w:rsid w:val="0083088C"/>
    <w:rsid w:val="00841276"/>
    <w:rsid w:val="008444A3"/>
    <w:rsid w:val="0084618C"/>
    <w:rsid w:val="0085203E"/>
    <w:rsid w:val="00854629"/>
    <w:rsid w:val="00856934"/>
    <w:rsid w:val="00857997"/>
    <w:rsid w:val="00866594"/>
    <w:rsid w:val="0087051B"/>
    <w:rsid w:val="0087390D"/>
    <w:rsid w:val="008758B4"/>
    <w:rsid w:val="00876A75"/>
    <w:rsid w:val="00877858"/>
    <w:rsid w:val="00877F01"/>
    <w:rsid w:val="008805D7"/>
    <w:rsid w:val="00883096"/>
    <w:rsid w:val="008869BB"/>
    <w:rsid w:val="0088735C"/>
    <w:rsid w:val="0088745C"/>
    <w:rsid w:val="0089494E"/>
    <w:rsid w:val="00894BEA"/>
    <w:rsid w:val="008958A3"/>
    <w:rsid w:val="00897373"/>
    <w:rsid w:val="008A03EC"/>
    <w:rsid w:val="008A7D81"/>
    <w:rsid w:val="008B0412"/>
    <w:rsid w:val="008B2722"/>
    <w:rsid w:val="008B3FA7"/>
    <w:rsid w:val="008C5F2A"/>
    <w:rsid w:val="008D059D"/>
    <w:rsid w:val="008D2564"/>
    <w:rsid w:val="008D61B5"/>
    <w:rsid w:val="008D77B5"/>
    <w:rsid w:val="008D7F34"/>
    <w:rsid w:val="008E1747"/>
    <w:rsid w:val="008E26A8"/>
    <w:rsid w:val="008F6626"/>
    <w:rsid w:val="008F6D9D"/>
    <w:rsid w:val="008F7153"/>
    <w:rsid w:val="008F7888"/>
    <w:rsid w:val="00901F4E"/>
    <w:rsid w:val="00911213"/>
    <w:rsid w:val="009256CA"/>
    <w:rsid w:val="009318D0"/>
    <w:rsid w:val="00932E8C"/>
    <w:rsid w:val="00940309"/>
    <w:rsid w:val="00940F99"/>
    <w:rsid w:val="009418F2"/>
    <w:rsid w:val="00945709"/>
    <w:rsid w:val="00946564"/>
    <w:rsid w:val="00946B92"/>
    <w:rsid w:val="00947D3F"/>
    <w:rsid w:val="009513F0"/>
    <w:rsid w:val="00953168"/>
    <w:rsid w:val="009571A8"/>
    <w:rsid w:val="009576F1"/>
    <w:rsid w:val="009606B4"/>
    <w:rsid w:val="00960BFE"/>
    <w:rsid w:val="00960D1F"/>
    <w:rsid w:val="00962E7A"/>
    <w:rsid w:val="00965308"/>
    <w:rsid w:val="0096629E"/>
    <w:rsid w:val="00970420"/>
    <w:rsid w:val="009706C6"/>
    <w:rsid w:val="009742B0"/>
    <w:rsid w:val="00977E7F"/>
    <w:rsid w:val="0098032A"/>
    <w:rsid w:val="00987913"/>
    <w:rsid w:val="00987A4A"/>
    <w:rsid w:val="00987B8A"/>
    <w:rsid w:val="009A073D"/>
    <w:rsid w:val="009A1374"/>
    <w:rsid w:val="009A1A25"/>
    <w:rsid w:val="009A46D0"/>
    <w:rsid w:val="009A60B0"/>
    <w:rsid w:val="009B0A2B"/>
    <w:rsid w:val="009B1DD4"/>
    <w:rsid w:val="009B4E95"/>
    <w:rsid w:val="009C3A0B"/>
    <w:rsid w:val="009C3BCA"/>
    <w:rsid w:val="009C3D58"/>
    <w:rsid w:val="009C4FB5"/>
    <w:rsid w:val="009C51DB"/>
    <w:rsid w:val="009C6E7E"/>
    <w:rsid w:val="009D0116"/>
    <w:rsid w:val="009D7500"/>
    <w:rsid w:val="009E3A1A"/>
    <w:rsid w:val="009E51B1"/>
    <w:rsid w:val="009E5979"/>
    <w:rsid w:val="009E6C99"/>
    <w:rsid w:val="009F06E4"/>
    <w:rsid w:val="009F7E39"/>
    <w:rsid w:val="00A025C0"/>
    <w:rsid w:val="00A05F5E"/>
    <w:rsid w:val="00A12E9E"/>
    <w:rsid w:val="00A15F2E"/>
    <w:rsid w:val="00A1758D"/>
    <w:rsid w:val="00A17DC2"/>
    <w:rsid w:val="00A22109"/>
    <w:rsid w:val="00A23693"/>
    <w:rsid w:val="00A25A96"/>
    <w:rsid w:val="00A26178"/>
    <w:rsid w:val="00A31211"/>
    <w:rsid w:val="00A3573B"/>
    <w:rsid w:val="00A37251"/>
    <w:rsid w:val="00A508E8"/>
    <w:rsid w:val="00A51639"/>
    <w:rsid w:val="00A55057"/>
    <w:rsid w:val="00A625F1"/>
    <w:rsid w:val="00A647CD"/>
    <w:rsid w:val="00A64F52"/>
    <w:rsid w:val="00A66F2E"/>
    <w:rsid w:val="00A67765"/>
    <w:rsid w:val="00A70B64"/>
    <w:rsid w:val="00A723C2"/>
    <w:rsid w:val="00A72CEA"/>
    <w:rsid w:val="00A75CE9"/>
    <w:rsid w:val="00A7624B"/>
    <w:rsid w:val="00A84630"/>
    <w:rsid w:val="00A863CC"/>
    <w:rsid w:val="00A87F00"/>
    <w:rsid w:val="00A90023"/>
    <w:rsid w:val="00A90654"/>
    <w:rsid w:val="00A910F3"/>
    <w:rsid w:val="00A92ADA"/>
    <w:rsid w:val="00A9572D"/>
    <w:rsid w:val="00A97F5D"/>
    <w:rsid w:val="00AA5E25"/>
    <w:rsid w:val="00AA79BD"/>
    <w:rsid w:val="00AA7A98"/>
    <w:rsid w:val="00AB09EF"/>
    <w:rsid w:val="00AB271A"/>
    <w:rsid w:val="00AB4349"/>
    <w:rsid w:val="00AB4D87"/>
    <w:rsid w:val="00AB4DA6"/>
    <w:rsid w:val="00AB5032"/>
    <w:rsid w:val="00AB51B7"/>
    <w:rsid w:val="00AB642B"/>
    <w:rsid w:val="00AB7182"/>
    <w:rsid w:val="00AB7AC5"/>
    <w:rsid w:val="00AB7AE8"/>
    <w:rsid w:val="00AC3311"/>
    <w:rsid w:val="00AC5113"/>
    <w:rsid w:val="00AC7650"/>
    <w:rsid w:val="00AD2452"/>
    <w:rsid w:val="00AD2982"/>
    <w:rsid w:val="00AD3C3B"/>
    <w:rsid w:val="00AD461D"/>
    <w:rsid w:val="00AD4D3E"/>
    <w:rsid w:val="00AD5238"/>
    <w:rsid w:val="00AE0FC4"/>
    <w:rsid w:val="00AE73BD"/>
    <w:rsid w:val="00AF0330"/>
    <w:rsid w:val="00AF0D92"/>
    <w:rsid w:val="00AF14D7"/>
    <w:rsid w:val="00AF3792"/>
    <w:rsid w:val="00AF5039"/>
    <w:rsid w:val="00AF57F1"/>
    <w:rsid w:val="00B061E3"/>
    <w:rsid w:val="00B06A35"/>
    <w:rsid w:val="00B10862"/>
    <w:rsid w:val="00B1097A"/>
    <w:rsid w:val="00B12266"/>
    <w:rsid w:val="00B13B86"/>
    <w:rsid w:val="00B16B32"/>
    <w:rsid w:val="00B17164"/>
    <w:rsid w:val="00B17492"/>
    <w:rsid w:val="00B175E6"/>
    <w:rsid w:val="00B24B72"/>
    <w:rsid w:val="00B26DD7"/>
    <w:rsid w:val="00B348EC"/>
    <w:rsid w:val="00B361A1"/>
    <w:rsid w:val="00B37D44"/>
    <w:rsid w:val="00B41E8D"/>
    <w:rsid w:val="00B44B91"/>
    <w:rsid w:val="00B4557D"/>
    <w:rsid w:val="00B46BBC"/>
    <w:rsid w:val="00B50A97"/>
    <w:rsid w:val="00B51A82"/>
    <w:rsid w:val="00B57584"/>
    <w:rsid w:val="00B61F40"/>
    <w:rsid w:val="00B64678"/>
    <w:rsid w:val="00B66402"/>
    <w:rsid w:val="00B7078B"/>
    <w:rsid w:val="00B70C37"/>
    <w:rsid w:val="00B715F0"/>
    <w:rsid w:val="00B71AF4"/>
    <w:rsid w:val="00B73414"/>
    <w:rsid w:val="00B74589"/>
    <w:rsid w:val="00B77DDE"/>
    <w:rsid w:val="00B80D9D"/>
    <w:rsid w:val="00B84A2E"/>
    <w:rsid w:val="00B85B50"/>
    <w:rsid w:val="00B85F6D"/>
    <w:rsid w:val="00B92E04"/>
    <w:rsid w:val="00B95EAD"/>
    <w:rsid w:val="00BA38D2"/>
    <w:rsid w:val="00BA44C3"/>
    <w:rsid w:val="00BA6ACC"/>
    <w:rsid w:val="00BB3B07"/>
    <w:rsid w:val="00BC2115"/>
    <w:rsid w:val="00BC402E"/>
    <w:rsid w:val="00BC4277"/>
    <w:rsid w:val="00BC572F"/>
    <w:rsid w:val="00BD0129"/>
    <w:rsid w:val="00BD0D71"/>
    <w:rsid w:val="00BD7436"/>
    <w:rsid w:val="00BE2A32"/>
    <w:rsid w:val="00BE335E"/>
    <w:rsid w:val="00BE4D1C"/>
    <w:rsid w:val="00BE5262"/>
    <w:rsid w:val="00BE52B0"/>
    <w:rsid w:val="00BE55C7"/>
    <w:rsid w:val="00BE5849"/>
    <w:rsid w:val="00BE63AB"/>
    <w:rsid w:val="00BF0FB3"/>
    <w:rsid w:val="00BF6505"/>
    <w:rsid w:val="00BF6ED4"/>
    <w:rsid w:val="00BF71CF"/>
    <w:rsid w:val="00C02A4E"/>
    <w:rsid w:val="00C02F9C"/>
    <w:rsid w:val="00C046BA"/>
    <w:rsid w:val="00C06097"/>
    <w:rsid w:val="00C061C5"/>
    <w:rsid w:val="00C0708F"/>
    <w:rsid w:val="00C14711"/>
    <w:rsid w:val="00C14720"/>
    <w:rsid w:val="00C20D4E"/>
    <w:rsid w:val="00C22875"/>
    <w:rsid w:val="00C264BE"/>
    <w:rsid w:val="00C2691D"/>
    <w:rsid w:val="00C33B1E"/>
    <w:rsid w:val="00C34B24"/>
    <w:rsid w:val="00C41C56"/>
    <w:rsid w:val="00C423FB"/>
    <w:rsid w:val="00C46637"/>
    <w:rsid w:val="00C47673"/>
    <w:rsid w:val="00C54147"/>
    <w:rsid w:val="00C54E16"/>
    <w:rsid w:val="00C57D40"/>
    <w:rsid w:val="00C65C7E"/>
    <w:rsid w:val="00C668BD"/>
    <w:rsid w:val="00C670EB"/>
    <w:rsid w:val="00C7727A"/>
    <w:rsid w:val="00C83A5F"/>
    <w:rsid w:val="00C856E5"/>
    <w:rsid w:val="00C86CFF"/>
    <w:rsid w:val="00C91F3F"/>
    <w:rsid w:val="00C94FAB"/>
    <w:rsid w:val="00C9735E"/>
    <w:rsid w:val="00CA0827"/>
    <w:rsid w:val="00CA1132"/>
    <w:rsid w:val="00CA5491"/>
    <w:rsid w:val="00CB51E4"/>
    <w:rsid w:val="00CB5E54"/>
    <w:rsid w:val="00CB691D"/>
    <w:rsid w:val="00CC54A9"/>
    <w:rsid w:val="00CC7E0F"/>
    <w:rsid w:val="00CD0BC0"/>
    <w:rsid w:val="00CD3F1D"/>
    <w:rsid w:val="00CD4752"/>
    <w:rsid w:val="00CE24B6"/>
    <w:rsid w:val="00CE2B64"/>
    <w:rsid w:val="00CE6AA6"/>
    <w:rsid w:val="00CF427A"/>
    <w:rsid w:val="00CF4308"/>
    <w:rsid w:val="00CF4D18"/>
    <w:rsid w:val="00D03031"/>
    <w:rsid w:val="00D05239"/>
    <w:rsid w:val="00D11BE7"/>
    <w:rsid w:val="00D12113"/>
    <w:rsid w:val="00D154FC"/>
    <w:rsid w:val="00D17212"/>
    <w:rsid w:val="00D20109"/>
    <w:rsid w:val="00D26965"/>
    <w:rsid w:val="00D272E9"/>
    <w:rsid w:val="00D275E5"/>
    <w:rsid w:val="00D324AA"/>
    <w:rsid w:val="00D3417F"/>
    <w:rsid w:val="00D37B67"/>
    <w:rsid w:val="00D40F04"/>
    <w:rsid w:val="00D41692"/>
    <w:rsid w:val="00D53355"/>
    <w:rsid w:val="00D5397B"/>
    <w:rsid w:val="00D57619"/>
    <w:rsid w:val="00D608C4"/>
    <w:rsid w:val="00D62F79"/>
    <w:rsid w:val="00D6463A"/>
    <w:rsid w:val="00D66428"/>
    <w:rsid w:val="00D720E0"/>
    <w:rsid w:val="00D72428"/>
    <w:rsid w:val="00D73B66"/>
    <w:rsid w:val="00D73C58"/>
    <w:rsid w:val="00D749EF"/>
    <w:rsid w:val="00D74B69"/>
    <w:rsid w:val="00D74DE7"/>
    <w:rsid w:val="00D75422"/>
    <w:rsid w:val="00D767A0"/>
    <w:rsid w:val="00D77BD1"/>
    <w:rsid w:val="00D80724"/>
    <w:rsid w:val="00D80C93"/>
    <w:rsid w:val="00D8679D"/>
    <w:rsid w:val="00D874F0"/>
    <w:rsid w:val="00D87DCF"/>
    <w:rsid w:val="00D90D02"/>
    <w:rsid w:val="00DA4809"/>
    <w:rsid w:val="00DA5F0B"/>
    <w:rsid w:val="00DB032B"/>
    <w:rsid w:val="00DB0E37"/>
    <w:rsid w:val="00DB2173"/>
    <w:rsid w:val="00DB269B"/>
    <w:rsid w:val="00DB6F81"/>
    <w:rsid w:val="00DB7572"/>
    <w:rsid w:val="00DC35A3"/>
    <w:rsid w:val="00DC39DC"/>
    <w:rsid w:val="00DC50FB"/>
    <w:rsid w:val="00DC62A5"/>
    <w:rsid w:val="00DD02FF"/>
    <w:rsid w:val="00DD1820"/>
    <w:rsid w:val="00DD1BA0"/>
    <w:rsid w:val="00DD677C"/>
    <w:rsid w:val="00DF3B6D"/>
    <w:rsid w:val="00E00101"/>
    <w:rsid w:val="00E05195"/>
    <w:rsid w:val="00E05D01"/>
    <w:rsid w:val="00E07948"/>
    <w:rsid w:val="00E176EF"/>
    <w:rsid w:val="00E20390"/>
    <w:rsid w:val="00E20D41"/>
    <w:rsid w:val="00E22DAB"/>
    <w:rsid w:val="00E23AC7"/>
    <w:rsid w:val="00E24E77"/>
    <w:rsid w:val="00E269EC"/>
    <w:rsid w:val="00E314D3"/>
    <w:rsid w:val="00E3443C"/>
    <w:rsid w:val="00E344F1"/>
    <w:rsid w:val="00E34C00"/>
    <w:rsid w:val="00E35A57"/>
    <w:rsid w:val="00E37044"/>
    <w:rsid w:val="00E40A2A"/>
    <w:rsid w:val="00E41BC4"/>
    <w:rsid w:val="00E43ADE"/>
    <w:rsid w:val="00E45BEE"/>
    <w:rsid w:val="00E475ED"/>
    <w:rsid w:val="00E528A1"/>
    <w:rsid w:val="00E5290A"/>
    <w:rsid w:val="00E64DDF"/>
    <w:rsid w:val="00E711AB"/>
    <w:rsid w:val="00E72FFA"/>
    <w:rsid w:val="00E739D2"/>
    <w:rsid w:val="00E74D2D"/>
    <w:rsid w:val="00E758A7"/>
    <w:rsid w:val="00E7725C"/>
    <w:rsid w:val="00E80CC3"/>
    <w:rsid w:val="00E865EC"/>
    <w:rsid w:val="00E92011"/>
    <w:rsid w:val="00E92492"/>
    <w:rsid w:val="00E961FE"/>
    <w:rsid w:val="00EA26DC"/>
    <w:rsid w:val="00EA5434"/>
    <w:rsid w:val="00EA6A1B"/>
    <w:rsid w:val="00EB1943"/>
    <w:rsid w:val="00EB2E0F"/>
    <w:rsid w:val="00EB3603"/>
    <w:rsid w:val="00EB3E05"/>
    <w:rsid w:val="00EB3FC7"/>
    <w:rsid w:val="00EB4643"/>
    <w:rsid w:val="00EB5BB0"/>
    <w:rsid w:val="00EB750E"/>
    <w:rsid w:val="00EC068C"/>
    <w:rsid w:val="00EC1963"/>
    <w:rsid w:val="00EC6B06"/>
    <w:rsid w:val="00ED0BE0"/>
    <w:rsid w:val="00ED0C62"/>
    <w:rsid w:val="00ED2CA9"/>
    <w:rsid w:val="00ED3EBA"/>
    <w:rsid w:val="00ED42CA"/>
    <w:rsid w:val="00ED45DC"/>
    <w:rsid w:val="00ED71B3"/>
    <w:rsid w:val="00ED7CF4"/>
    <w:rsid w:val="00EE00E4"/>
    <w:rsid w:val="00EE16FB"/>
    <w:rsid w:val="00EE331B"/>
    <w:rsid w:val="00EE4072"/>
    <w:rsid w:val="00EF0FDD"/>
    <w:rsid w:val="00EF22B0"/>
    <w:rsid w:val="00F065C0"/>
    <w:rsid w:val="00F071FC"/>
    <w:rsid w:val="00F100DC"/>
    <w:rsid w:val="00F10CE5"/>
    <w:rsid w:val="00F12B97"/>
    <w:rsid w:val="00F17033"/>
    <w:rsid w:val="00F17036"/>
    <w:rsid w:val="00F229D6"/>
    <w:rsid w:val="00F23090"/>
    <w:rsid w:val="00F2556B"/>
    <w:rsid w:val="00F346D4"/>
    <w:rsid w:val="00F37CA1"/>
    <w:rsid w:val="00F43745"/>
    <w:rsid w:val="00F51980"/>
    <w:rsid w:val="00F64A4B"/>
    <w:rsid w:val="00F64F73"/>
    <w:rsid w:val="00F722FC"/>
    <w:rsid w:val="00F723ED"/>
    <w:rsid w:val="00F725A0"/>
    <w:rsid w:val="00F731DB"/>
    <w:rsid w:val="00F76CBA"/>
    <w:rsid w:val="00F77A07"/>
    <w:rsid w:val="00F8184B"/>
    <w:rsid w:val="00F81F69"/>
    <w:rsid w:val="00F837CE"/>
    <w:rsid w:val="00F83BF3"/>
    <w:rsid w:val="00F9320F"/>
    <w:rsid w:val="00F93643"/>
    <w:rsid w:val="00F9451C"/>
    <w:rsid w:val="00F945B4"/>
    <w:rsid w:val="00FA0DA3"/>
    <w:rsid w:val="00FA5B15"/>
    <w:rsid w:val="00FA6090"/>
    <w:rsid w:val="00FA7539"/>
    <w:rsid w:val="00FB497B"/>
    <w:rsid w:val="00FB4C80"/>
    <w:rsid w:val="00FB7D3C"/>
    <w:rsid w:val="00FC012C"/>
    <w:rsid w:val="00FC0334"/>
    <w:rsid w:val="00FC18CB"/>
    <w:rsid w:val="00FC1D45"/>
    <w:rsid w:val="00FC695E"/>
    <w:rsid w:val="00FD1CC0"/>
    <w:rsid w:val="00FD2B1E"/>
    <w:rsid w:val="00FD3F98"/>
    <w:rsid w:val="00FD3FBD"/>
    <w:rsid w:val="00FD7E4C"/>
    <w:rsid w:val="00FE06C3"/>
    <w:rsid w:val="00FE1A5E"/>
    <w:rsid w:val="00FE3E4C"/>
    <w:rsid w:val="00FE45F4"/>
    <w:rsid w:val="00FF2497"/>
    <w:rsid w:val="00FF6587"/>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CF3942"/>
  <w14:defaultImageDpi w14:val="0"/>
  <w15:docId w15:val="{0D71E9B8-E734-4A88-B7CF-FAF08B8A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D40"/>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semiHidden/>
    <w:unhideWhenUsed/>
    <w:qFormat/>
    <w:rsid w:val="00B361A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4"/>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1"/>
      <w:szCs w:val="22"/>
      <w:lang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uiPriority w:val="99"/>
    <w:unhideWhenUsed/>
    <w:rsid w:val="0050555D"/>
    <w:rPr>
      <w:color w:val="0000FF"/>
      <w:u w:val="single"/>
    </w:rPr>
  </w:style>
  <w:style w:type="character" w:customStyle="1" w:styleId="Heading3Char">
    <w:name w:val="Heading 3 Char"/>
    <w:basedOn w:val="DefaultParagraphFont"/>
    <w:link w:val="Heading3"/>
    <w:semiHidden/>
    <w:rsid w:val="00B361A1"/>
    <w:rPr>
      <w:rFonts w:asciiTheme="majorHAnsi" w:eastAsiaTheme="majorEastAsia" w:hAnsiTheme="majorHAnsi" w:cstheme="majorBidi"/>
      <w:color w:val="243F60" w:themeColor="accent1" w:themeShade="7F"/>
      <w:sz w:val="24"/>
      <w:szCs w:val="24"/>
      <w:lang w:val="en-GB" w:eastAsia="en-US"/>
    </w:rPr>
  </w:style>
  <w:style w:type="character" w:styleId="UnresolvedMention">
    <w:name w:val="Unresolved Mention"/>
    <w:basedOn w:val="DefaultParagraphFont"/>
    <w:uiPriority w:val="99"/>
    <w:semiHidden/>
    <w:unhideWhenUsed/>
    <w:rsid w:val="00FC012C"/>
    <w:rPr>
      <w:color w:val="605E5C"/>
      <w:shd w:val="clear" w:color="auto" w:fill="E1DFDD"/>
    </w:rPr>
  </w:style>
  <w:style w:type="paragraph" w:styleId="Revision">
    <w:name w:val="Revision"/>
    <w:hidden/>
    <w:uiPriority w:val="99"/>
    <w:semiHidden/>
    <w:rsid w:val="007C11D0"/>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114">
      <w:bodyDiv w:val="1"/>
      <w:marLeft w:val="0"/>
      <w:marRight w:val="0"/>
      <w:marTop w:val="0"/>
      <w:marBottom w:val="0"/>
      <w:divBdr>
        <w:top w:val="none" w:sz="0" w:space="0" w:color="auto"/>
        <w:left w:val="none" w:sz="0" w:space="0" w:color="auto"/>
        <w:bottom w:val="none" w:sz="0" w:space="0" w:color="auto"/>
        <w:right w:val="none" w:sz="0" w:space="0" w:color="auto"/>
      </w:divBdr>
    </w:div>
    <w:div w:id="296301504">
      <w:bodyDiv w:val="1"/>
      <w:marLeft w:val="0"/>
      <w:marRight w:val="0"/>
      <w:marTop w:val="0"/>
      <w:marBottom w:val="0"/>
      <w:divBdr>
        <w:top w:val="none" w:sz="0" w:space="0" w:color="auto"/>
        <w:left w:val="none" w:sz="0" w:space="0" w:color="auto"/>
        <w:bottom w:val="none" w:sz="0" w:space="0" w:color="auto"/>
        <w:right w:val="none" w:sz="0" w:space="0" w:color="auto"/>
      </w:divBdr>
    </w:div>
    <w:div w:id="449663989">
      <w:bodyDiv w:val="1"/>
      <w:marLeft w:val="0"/>
      <w:marRight w:val="0"/>
      <w:marTop w:val="0"/>
      <w:marBottom w:val="0"/>
      <w:divBdr>
        <w:top w:val="none" w:sz="0" w:space="0" w:color="auto"/>
        <w:left w:val="none" w:sz="0" w:space="0" w:color="auto"/>
        <w:bottom w:val="none" w:sz="0" w:space="0" w:color="auto"/>
        <w:right w:val="none" w:sz="0" w:space="0" w:color="auto"/>
      </w:divBdr>
    </w:div>
    <w:div w:id="660306381">
      <w:bodyDiv w:val="1"/>
      <w:marLeft w:val="0"/>
      <w:marRight w:val="0"/>
      <w:marTop w:val="0"/>
      <w:marBottom w:val="0"/>
      <w:divBdr>
        <w:top w:val="none" w:sz="0" w:space="0" w:color="auto"/>
        <w:left w:val="none" w:sz="0" w:space="0" w:color="auto"/>
        <w:bottom w:val="none" w:sz="0" w:space="0" w:color="auto"/>
        <w:right w:val="none" w:sz="0" w:space="0" w:color="auto"/>
      </w:divBdr>
    </w:div>
    <w:div w:id="665939189">
      <w:bodyDiv w:val="1"/>
      <w:marLeft w:val="0"/>
      <w:marRight w:val="0"/>
      <w:marTop w:val="0"/>
      <w:marBottom w:val="0"/>
      <w:divBdr>
        <w:top w:val="none" w:sz="0" w:space="0" w:color="auto"/>
        <w:left w:val="none" w:sz="0" w:space="0" w:color="auto"/>
        <w:bottom w:val="none" w:sz="0" w:space="0" w:color="auto"/>
        <w:right w:val="none" w:sz="0" w:space="0" w:color="auto"/>
      </w:divBdr>
    </w:div>
    <w:div w:id="1455559454">
      <w:bodyDiv w:val="1"/>
      <w:marLeft w:val="0"/>
      <w:marRight w:val="0"/>
      <w:marTop w:val="0"/>
      <w:marBottom w:val="0"/>
      <w:divBdr>
        <w:top w:val="none" w:sz="0" w:space="0" w:color="auto"/>
        <w:left w:val="none" w:sz="0" w:space="0" w:color="auto"/>
        <w:bottom w:val="none" w:sz="0" w:space="0" w:color="auto"/>
        <w:right w:val="none" w:sz="0" w:space="0" w:color="auto"/>
      </w:divBdr>
    </w:div>
    <w:div w:id="1481271849">
      <w:bodyDiv w:val="1"/>
      <w:marLeft w:val="0"/>
      <w:marRight w:val="0"/>
      <w:marTop w:val="0"/>
      <w:marBottom w:val="0"/>
      <w:divBdr>
        <w:top w:val="none" w:sz="0" w:space="0" w:color="auto"/>
        <w:left w:val="none" w:sz="0" w:space="0" w:color="auto"/>
        <w:bottom w:val="none" w:sz="0" w:space="0" w:color="auto"/>
        <w:right w:val="none" w:sz="0" w:space="0" w:color="auto"/>
      </w:divBdr>
    </w:div>
    <w:div w:id="1826166829">
      <w:bodyDiv w:val="1"/>
      <w:marLeft w:val="0"/>
      <w:marRight w:val="0"/>
      <w:marTop w:val="0"/>
      <w:marBottom w:val="0"/>
      <w:divBdr>
        <w:top w:val="none" w:sz="0" w:space="0" w:color="auto"/>
        <w:left w:val="none" w:sz="0" w:space="0" w:color="auto"/>
        <w:bottom w:val="none" w:sz="0" w:space="0" w:color="auto"/>
        <w:right w:val="none" w:sz="0" w:space="0" w:color="auto"/>
      </w:divBdr>
    </w:div>
    <w:div w:id="2035380738">
      <w:marLeft w:val="0"/>
      <w:marRight w:val="0"/>
      <w:marTop w:val="0"/>
      <w:marBottom w:val="0"/>
      <w:divBdr>
        <w:top w:val="none" w:sz="0" w:space="0" w:color="auto"/>
        <w:left w:val="none" w:sz="0" w:space="0" w:color="auto"/>
        <w:bottom w:val="none" w:sz="0" w:space="0" w:color="auto"/>
        <w:right w:val="none" w:sz="0" w:space="0" w:color="auto"/>
      </w:divBdr>
    </w:div>
    <w:div w:id="2035380739">
      <w:marLeft w:val="0"/>
      <w:marRight w:val="0"/>
      <w:marTop w:val="0"/>
      <w:marBottom w:val="0"/>
      <w:divBdr>
        <w:top w:val="none" w:sz="0" w:space="0" w:color="auto"/>
        <w:left w:val="none" w:sz="0" w:space="0" w:color="auto"/>
        <w:bottom w:val="none" w:sz="0" w:space="0" w:color="auto"/>
        <w:right w:val="none" w:sz="0" w:space="0" w:color="auto"/>
      </w:divBdr>
      <w:divsChild>
        <w:div w:id="2035380740">
          <w:marLeft w:val="0"/>
          <w:marRight w:val="0"/>
          <w:marTop w:val="0"/>
          <w:marBottom w:val="0"/>
          <w:divBdr>
            <w:top w:val="none" w:sz="0" w:space="0" w:color="auto"/>
            <w:left w:val="none" w:sz="0" w:space="0" w:color="auto"/>
            <w:bottom w:val="single" w:sz="8" w:space="1" w:color="auto"/>
            <w:right w:val="none" w:sz="0" w:space="0" w:color="auto"/>
          </w:divBdr>
        </w:div>
      </w:divsChild>
    </w:div>
    <w:div w:id="2035380741">
      <w:marLeft w:val="0"/>
      <w:marRight w:val="0"/>
      <w:marTop w:val="0"/>
      <w:marBottom w:val="0"/>
      <w:divBdr>
        <w:top w:val="none" w:sz="0" w:space="0" w:color="auto"/>
        <w:left w:val="none" w:sz="0" w:space="0" w:color="auto"/>
        <w:bottom w:val="none" w:sz="0" w:space="0" w:color="auto"/>
        <w:right w:val="none" w:sz="0" w:space="0" w:color="auto"/>
      </w:divBdr>
    </w:div>
    <w:div w:id="2035380742">
      <w:marLeft w:val="0"/>
      <w:marRight w:val="0"/>
      <w:marTop w:val="0"/>
      <w:marBottom w:val="0"/>
      <w:divBdr>
        <w:top w:val="none" w:sz="0" w:space="0" w:color="auto"/>
        <w:left w:val="none" w:sz="0" w:space="0" w:color="auto"/>
        <w:bottom w:val="none" w:sz="0" w:space="0" w:color="auto"/>
        <w:right w:val="none" w:sz="0" w:space="0" w:color="auto"/>
      </w:divBdr>
    </w:div>
    <w:div w:id="2035380743">
      <w:marLeft w:val="0"/>
      <w:marRight w:val="0"/>
      <w:marTop w:val="0"/>
      <w:marBottom w:val="0"/>
      <w:divBdr>
        <w:top w:val="none" w:sz="0" w:space="0" w:color="auto"/>
        <w:left w:val="none" w:sz="0" w:space="0" w:color="auto"/>
        <w:bottom w:val="none" w:sz="0" w:space="0" w:color="auto"/>
        <w:right w:val="none" w:sz="0" w:space="0" w:color="auto"/>
      </w:divBdr>
    </w:div>
    <w:div w:id="2035380744">
      <w:marLeft w:val="0"/>
      <w:marRight w:val="0"/>
      <w:marTop w:val="0"/>
      <w:marBottom w:val="0"/>
      <w:divBdr>
        <w:top w:val="none" w:sz="0" w:space="0" w:color="auto"/>
        <w:left w:val="none" w:sz="0" w:space="0" w:color="auto"/>
        <w:bottom w:val="none" w:sz="0" w:space="0" w:color="auto"/>
        <w:right w:val="none" w:sz="0" w:space="0" w:color="auto"/>
      </w:divBdr>
    </w:div>
    <w:div w:id="213779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ac.health.govt.nz/national-ethical-standards/part-two/6-ethical-management-of-vulnerabilit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hnz.zoom.us/j/973875600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thics.health.govt.nz/assets/Uploads/HDEC/templates/future-unspecified-use-tissue-piscf-template-v4.0april2023.doc" TargetMode="External"/><Relationship Id="rId4" Type="http://schemas.openxmlformats.org/officeDocument/2006/relationships/webSettings" Target="webSettings.xml"/><Relationship Id="rId9" Type="http://schemas.openxmlformats.org/officeDocument/2006/relationships/hyperlink" Target="https://ethics.health.govt.nz/assets/Uploads/HDEC/templates/participant-information-sheet-consent-form-template-v5.0april2023.doc"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26</Pages>
  <Words>6637</Words>
  <Characters>37837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34</cp:revision>
  <cp:lastPrinted>2011-05-20T06:26:00Z</cp:lastPrinted>
  <dcterms:created xsi:type="dcterms:W3CDTF">2023-05-08T22:21:00Z</dcterms:created>
  <dcterms:modified xsi:type="dcterms:W3CDTF">2023-06-11T23:34:00Z</dcterms:modified>
</cp:coreProperties>
</file>