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48A5" w14:textId="77777777" w:rsidR="00E24E77" w:rsidRPr="00522B40" w:rsidRDefault="00E24E77" w:rsidP="00E24E77">
      <w:pPr>
        <w:rPr>
          <w:sz w:val="20"/>
        </w:rPr>
      </w:pPr>
    </w:p>
    <w:p w14:paraId="1F51ADD9"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DDFE0CC" w14:textId="77777777" w:rsidTr="008F6D9D">
        <w:tc>
          <w:tcPr>
            <w:tcW w:w="2268" w:type="dxa"/>
            <w:tcBorders>
              <w:top w:val="single" w:sz="4" w:space="0" w:color="auto"/>
            </w:tcBorders>
          </w:tcPr>
          <w:p w14:paraId="1B871163"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27B2B53E" w14:textId="3B8086AA" w:rsidR="00E24E77" w:rsidRPr="00522B40" w:rsidRDefault="006B388D" w:rsidP="00E24E77">
            <w:pPr>
              <w:spacing w:before="80" w:after="80"/>
              <w:rPr>
                <w:rFonts w:cs="Arial"/>
                <w:color w:val="FF00FF"/>
                <w:sz w:val="20"/>
                <w:lang w:val="en-NZ"/>
              </w:rPr>
            </w:pPr>
            <w:r>
              <w:rPr>
                <w:rFonts w:cs="Arial"/>
                <w:sz w:val="20"/>
                <w:lang w:val="en-NZ"/>
              </w:rPr>
              <w:t xml:space="preserve">Northern </w:t>
            </w:r>
            <w:proofErr w:type="gramStart"/>
            <w:r>
              <w:rPr>
                <w:rFonts w:cs="Arial"/>
                <w:sz w:val="20"/>
                <w:lang w:val="en-NZ"/>
              </w:rPr>
              <w:t xml:space="preserve">B </w:t>
            </w:r>
            <w:r w:rsidR="00A22109">
              <w:rPr>
                <w:rFonts w:cs="Arial"/>
                <w:sz w:val="20"/>
                <w:lang w:val="en-NZ"/>
              </w:rPr>
              <w:t xml:space="preserve"> Health</w:t>
            </w:r>
            <w:proofErr w:type="gramEnd"/>
            <w:r w:rsidR="00A22109">
              <w:rPr>
                <w:rFonts w:cs="Arial"/>
                <w:sz w:val="20"/>
                <w:lang w:val="en-NZ"/>
              </w:rPr>
              <w:t xml:space="preserve"> and Disability Ethics Committee</w:t>
            </w:r>
          </w:p>
        </w:tc>
      </w:tr>
      <w:tr w:rsidR="00E24E77" w:rsidRPr="00522B40" w14:paraId="2535420D" w14:textId="77777777" w:rsidTr="008F6D9D">
        <w:tc>
          <w:tcPr>
            <w:tcW w:w="2268" w:type="dxa"/>
          </w:tcPr>
          <w:p w14:paraId="60BF9A58"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31911090" w14:textId="4CBB0AE3" w:rsidR="00E24E77" w:rsidRPr="00817F83" w:rsidRDefault="006B388D" w:rsidP="00E24E77">
            <w:pPr>
              <w:spacing w:before="80" w:after="80"/>
              <w:rPr>
                <w:rFonts w:cs="Arial"/>
                <w:sz w:val="20"/>
                <w:lang w:val="en-NZ"/>
              </w:rPr>
            </w:pPr>
            <w:r>
              <w:rPr>
                <w:rFonts w:cs="Arial"/>
                <w:sz w:val="20"/>
                <w:lang w:val="en-NZ"/>
              </w:rPr>
              <w:t>5 March</w:t>
            </w:r>
            <w:r w:rsidR="00817F83" w:rsidRPr="00817F83">
              <w:rPr>
                <w:rFonts w:cs="Arial"/>
                <w:sz w:val="20"/>
                <w:lang w:val="en-NZ"/>
              </w:rPr>
              <w:t xml:space="preserve"> 2024</w:t>
            </w:r>
          </w:p>
        </w:tc>
      </w:tr>
      <w:tr w:rsidR="00E24E77" w:rsidRPr="00522B40" w14:paraId="626B34E7" w14:textId="77777777" w:rsidTr="008F6D9D">
        <w:tc>
          <w:tcPr>
            <w:tcW w:w="2268" w:type="dxa"/>
            <w:tcBorders>
              <w:bottom w:val="single" w:sz="4" w:space="0" w:color="auto"/>
            </w:tcBorders>
          </w:tcPr>
          <w:p w14:paraId="0733A91E"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63EBA6C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45D97CBA" w14:textId="77777777" w:rsidR="007F56D5" w:rsidRDefault="007F56D5" w:rsidP="00E24E77">
      <w:pPr>
        <w:spacing w:before="80" w:after="80"/>
        <w:rPr>
          <w:rFonts w:cs="Arial"/>
          <w:color w:val="FF0000"/>
          <w:sz w:val="20"/>
          <w:lang w:val="en-NZ"/>
        </w:rPr>
      </w:pPr>
    </w:p>
    <w:tbl>
      <w:tblPr>
        <w:tblW w:w="927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78"/>
        <w:gridCol w:w="1299"/>
        <w:gridCol w:w="3520"/>
        <w:gridCol w:w="1276"/>
        <w:gridCol w:w="1701"/>
      </w:tblGrid>
      <w:tr w:rsidR="00B71170" w:rsidRPr="00B429E9" w14:paraId="680EE226" w14:textId="77777777" w:rsidTr="00B71170">
        <w:trPr>
          <w:trHeight w:val="681"/>
        </w:trPr>
        <w:tc>
          <w:tcPr>
            <w:tcW w:w="1478" w:type="dxa"/>
            <w:tcBorders>
              <w:top w:val="single" w:sz="6" w:space="0" w:color="000000"/>
            </w:tcBorders>
            <w:shd w:val="clear" w:color="auto" w:fill="D3D3D3"/>
            <w:hideMark/>
          </w:tcPr>
          <w:p w14:paraId="4392BA3F" w14:textId="77777777" w:rsidR="00B71170" w:rsidRPr="00B429E9" w:rsidRDefault="00B71170" w:rsidP="008A7A12">
            <w:pPr>
              <w:spacing w:after="240"/>
              <w:rPr>
                <w:rFonts w:cs="Arial"/>
                <w:b/>
                <w:bCs/>
                <w:sz w:val="18"/>
                <w:szCs w:val="18"/>
                <w:lang w:val="en-NZ" w:eastAsia="en-NZ"/>
              </w:rPr>
            </w:pPr>
            <w:r w:rsidRPr="00B429E9">
              <w:rPr>
                <w:rFonts w:cs="Arial"/>
                <w:b/>
                <w:bCs/>
                <w:sz w:val="18"/>
                <w:szCs w:val="18"/>
                <w:lang w:val="en-NZ" w:eastAsia="en-NZ"/>
              </w:rPr>
              <w:t>Time</w:t>
            </w:r>
          </w:p>
        </w:tc>
        <w:tc>
          <w:tcPr>
            <w:tcW w:w="1299" w:type="dxa"/>
            <w:tcBorders>
              <w:top w:val="single" w:sz="6" w:space="0" w:color="000000"/>
            </w:tcBorders>
            <w:shd w:val="clear" w:color="auto" w:fill="D3D3D3"/>
            <w:hideMark/>
          </w:tcPr>
          <w:p w14:paraId="6EFFD215" w14:textId="77777777" w:rsidR="00B71170" w:rsidRPr="00B429E9" w:rsidRDefault="00B71170" w:rsidP="008A7A12">
            <w:pPr>
              <w:spacing w:after="240"/>
              <w:rPr>
                <w:rFonts w:cs="Arial"/>
                <w:b/>
                <w:bCs/>
                <w:sz w:val="18"/>
                <w:szCs w:val="18"/>
                <w:lang w:val="en-NZ" w:eastAsia="en-NZ"/>
              </w:rPr>
            </w:pPr>
            <w:r w:rsidRPr="00B429E9">
              <w:rPr>
                <w:rFonts w:cs="Arial"/>
                <w:b/>
                <w:bCs/>
                <w:sz w:val="18"/>
                <w:szCs w:val="18"/>
                <w:lang w:val="en-NZ" w:eastAsia="en-NZ"/>
              </w:rPr>
              <w:t>Review Reference</w:t>
            </w:r>
          </w:p>
        </w:tc>
        <w:tc>
          <w:tcPr>
            <w:tcW w:w="3520" w:type="dxa"/>
            <w:tcBorders>
              <w:top w:val="single" w:sz="6" w:space="0" w:color="000000"/>
            </w:tcBorders>
            <w:shd w:val="clear" w:color="auto" w:fill="D3D3D3"/>
            <w:hideMark/>
          </w:tcPr>
          <w:p w14:paraId="672B6F9B" w14:textId="77777777" w:rsidR="00B71170" w:rsidRPr="00B429E9" w:rsidRDefault="00B71170" w:rsidP="008A7A12">
            <w:pPr>
              <w:spacing w:after="240"/>
              <w:rPr>
                <w:rFonts w:cs="Arial"/>
                <w:b/>
                <w:bCs/>
                <w:sz w:val="18"/>
                <w:szCs w:val="18"/>
                <w:lang w:val="en-NZ" w:eastAsia="en-NZ"/>
              </w:rPr>
            </w:pPr>
            <w:r w:rsidRPr="00B429E9">
              <w:rPr>
                <w:rFonts w:cs="Arial"/>
                <w:b/>
                <w:bCs/>
                <w:sz w:val="18"/>
                <w:szCs w:val="18"/>
                <w:lang w:val="en-NZ" w:eastAsia="en-NZ"/>
              </w:rPr>
              <w:t xml:space="preserve">Project Title </w:t>
            </w:r>
          </w:p>
        </w:tc>
        <w:tc>
          <w:tcPr>
            <w:tcW w:w="1276" w:type="dxa"/>
            <w:tcBorders>
              <w:top w:val="single" w:sz="6" w:space="0" w:color="000000"/>
            </w:tcBorders>
            <w:shd w:val="clear" w:color="auto" w:fill="D3D3D3"/>
            <w:hideMark/>
          </w:tcPr>
          <w:p w14:paraId="08657071" w14:textId="77777777" w:rsidR="00B71170" w:rsidRPr="00B429E9" w:rsidRDefault="00B71170" w:rsidP="008A7A12">
            <w:pPr>
              <w:spacing w:after="240"/>
              <w:rPr>
                <w:rFonts w:cs="Arial"/>
                <w:b/>
                <w:bCs/>
                <w:sz w:val="18"/>
                <w:szCs w:val="18"/>
                <w:lang w:val="en-NZ" w:eastAsia="en-NZ"/>
              </w:rPr>
            </w:pPr>
            <w:r w:rsidRPr="00B429E9">
              <w:rPr>
                <w:rFonts w:cs="Arial"/>
                <w:b/>
                <w:bCs/>
                <w:sz w:val="18"/>
                <w:szCs w:val="18"/>
                <w:lang w:val="en-NZ" w:eastAsia="en-NZ"/>
              </w:rPr>
              <w:t>Coordinating Investigator</w:t>
            </w:r>
          </w:p>
        </w:tc>
        <w:tc>
          <w:tcPr>
            <w:tcW w:w="1701" w:type="dxa"/>
            <w:tcBorders>
              <w:top w:val="single" w:sz="6" w:space="0" w:color="000000"/>
            </w:tcBorders>
            <w:shd w:val="clear" w:color="auto" w:fill="D3D3D3"/>
            <w:hideMark/>
          </w:tcPr>
          <w:p w14:paraId="36975E71" w14:textId="77777777" w:rsidR="00B71170" w:rsidRPr="00B429E9" w:rsidRDefault="00B71170" w:rsidP="008A7A12">
            <w:pPr>
              <w:spacing w:after="240"/>
              <w:rPr>
                <w:rFonts w:cs="Arial"/>
                <w:b/>
                <w:bCs/>
                <w:sz w:val="18"/>
                <w:szCs w:val="18"/>
                <w:lang w:val="en-NZ" w:eastAsia="en-NZ"/>
              </w:rPr>
            </w:pPr>
            <w:r w:rsidRPr="00B429E9">
              <w:rPr>
                <w:rFonts w:cs="Arial"/>
                <w:b/>
                <w:bCs/>
                <w:sz w:val="18"/>
                <w:szCs w:val="18"/>
                <w:lang w:val="en-NZ" w:eastAsia="en-NZ"/>
              </w:rPr>
              <w:t>Assigned Lead Reviewers</w:t>
            </w:r>
          </w:p>
        </w:tc>
      </w:tr>
      <w:tr w:rsidR="00B71170" w:rsidRPr="00B429E9" w14:paraId="0810E221" w14:textId="77777777" w:rsidTr="00B71170">
        <w:trPr>
          <w:trHeight w:val="923"/>
        </w:trPr>
        <w:tc>
          <w:tcPr>
            <w:tcW w:w="147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E06C87D" w14:textId="77777777" w:rsidR="00B71170" w:rsidRPr="00B429E9" w:rsidRDefault="00B71170" w:rsidP="008A7A12">
            <w:pPr>
              <w:spacing w:after="240"/>
              <w:rPr>
                <w:rFonts w:cs="Arial"/>
                <w:sz w:val="18"/>
                <w:szCs w:val="18"/>
                <w:lang w:val="en-NZ" w:eastAsia="en-NZ"/>
              </w:rPr>
            </w:pPr>
            <w:r w:rsidRPr="00B429E9">
              <w:rPr>
                <w:rFonts w:cs="Arial"/>
                <w:sz w:val="18"/>
                <w:szCs w:val="18"/>
              </w:rPr>
              <w:t>11.30am-12.00pm</w:t>
            </w:r>
          </w:p>
        </w:tc>
        <w:tc>
          <w:tcPr>
            <w:tcW w:w="129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546207B" w14:textId="77777777" w:rsidR="00B71170" w:rsidRPr="00B429E9" w:rsidRDefault="00B71170" w:rsidP="008A7A12">
            <w:pPr>
              <w:spacing w:after="240"/>
              <w:rPr>
                <w:rFonts w:cs="Arial"/>
                <w:sz w:val="18"/>
                <w:szCs w:val="18"/>
                <w:lang w:val="en-NZ" w:eastAsia="en-NZ"/>
              </w:rPr>
            </w:pPr>
            <w:r w:rsidRPr="00B71170">
              <w:rPr>
                <w:rFonts w:cs="Arial"/>
                <w:sz w:val="18"/>
                <w:szCs w:val="18"/>
                <w:lang w:val="en-NZ" w:eastAsia="en-NZ"/>
              </w:rPr>
              <w:t>2024 FULL 19695</w:t>
            </w:r>
          </w:p>
        </w:tc>
        <w:tc>
          <w:tcPr>
            <w:tcW w:w="352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E58C395" w14:textId="77777777" w:rsidR="00B71170" w:rsidRPr="00B429E9" w:rsidRDefault="00B71170" w:rsidP="008A7A12">
            <w:pPr>
              <w:spacing w:after="240"/>
              <w:rPr>
                <w:rFonts w:cs="Arial"/>
                <w:sz w:val="18"/>
                <w:szCs w:val="18"/>
                <w:lang w:val="en-NZ" w:eastAsia="en-NZ"/>
              </w:rPr>
            </w:pPr>
            <w:r w:rsidRPr="00B71170">
              <w:rPr>
                <w:rFonts w:cs="Arial"/>
                <w:sz w:val="18"/>
                <w:szCs w:val="18"/>
                <w:lang w:val="en-NZ" w:eastAsia="en-NZ"/>
              </w:rPr>
              <w:t xml:space="preserve">Clinical trial of V940 and pembrolizumab in people with </w:t>
            </w:r>
            <w:proofErr w:type="spellStart"/>
            <w:r w:rsidRPr="00B71170">
              <w:rPr>
                <w:rFonts w:cs="Arial"/>
                <w:sz w:val="18"/>
                <w:szCs w:val="18"/>
                <w:lang w:val="en-NZ" w:eastAsia="en-NZ"/>
              </w:rPr>
              <w:t>resectable</w:t>
            </w:r>
            <w:proofErr w:type="spellEnd"/>
            <w:r w:rsidRPr="00B71170">
              <w:rPr>
                <w:rFonts w:cs="Arial"/>
                <w:sz w:val="18"/>
                <w:szCs w:val="18"/>
                <w:lang w:val="en-NZ" w:eastAsia="en-NZ"/>
              </w:rPr>
              <w:t xml:space="preserve"> locally advanced cutaneous squamous cell carcinoma</w:t>
            </w:r>
          </w:p>
        </w:tc>
        <w:tc>
          <w:tcPr>
            <w:tcW w:w="1276"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E540E1C" w14:textId="77777777" w:rsidR="00B71170" w:rsidRPr="00B429E9" w:rsidRDefault="00B71170" w:rsidP="008A7A12">
            <w:pPr>
              <w:spacing w:after="240"/>
              <w:rPr>
                <w:rFonts w:cs="Arial"/>
                <w:sz w:val="18"/>
                <w:szCs w:val="18"/>
                <w:lang w:val="en-NZ" w:eastAsia="en-NZ"/>
              </w:rPr>
            </w:pPr>
            <w:r>
              <w:rPr>
                <w:rFonts w:cs="Arial"/>
                <w:sz w:val="18"/>
                <w:szCs w:val="18"/>
              </w:rPr>
              <w:t xml:space="preserve">Dr Gareth </w:t>
            </w:r>
            <w:proofErr w:type="spellStart"/>
            <w:r>
              <w:rPr>
                <w:rFonts w:cs="Arial"/>
                <w:sz w:val="18"/>
                <w:szCs w:val="18"/>
              </w:rPr>
              <w:t>Rivalland</w:t>
            </w:r>
            <w:proofErr w:type="spellEnd"/>
          </w:p>
        </w:tc>
        <w:tc>
          <w:tcPr>
            <w:tcW w:w="170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9AE2010" w14:textId="77777777" w:rsidR="00B71170" w:rsidRPr="00B429E9" w:rsidRDefault="00B71170" w:rsidP="008A7A12">
            <w:pPr>
              <w:spacing w:after="240"/>
              <w:rPr>
                <w:rFonts w:cs="Arial"/>
                <w:sz w:val="18"/>
                <w:szCs w:val="18"/>
                <w:lang w:val="en-NZ" w:eastAsia="en-NZ"/>
              </w:rPr>
            </w:pPr>
            <w:r w:rsidRPr="000F6835">
              <w:rPr>
                <w:rFonts w:cs="Arial"/>
                <w:sz w:val="18"/>
                <w:szCs w:val="18"/>
                <w:lang w:val="en-NZ" w:eastAsia="en-NZ"/>
              </w:rPr>
              <w:t>Ms Kate O’Connor &amp; Mrs</w:t>
            </w:r>
            <w:r>
              <w:rPr>
                <w:rFonts w:cs="Arial"/>
                <w:sz w:val="18"/>
                <w:szCs w:val="18"/>
                <w:lang w:val="en-NZ" w:eastAsia="en-NZ"/>
              </w:rPr>
              <w:t xml:space="preserve"> </w:t>
            </w:r>
            <w:r w:rsidRPr="000F6835">
              <w:rPr>
                <w:rFonts w:cs="Arial"/>
                <w:sz w:val="18"/>
                <w:szCs w:val="18"/>
                <w:lang w:val="en-NZ" w:eastAsia="en-NZ"/>
              </w:rPr>
              <w:t>Leesa Russell</w:t>
            </w:r>
          </w:p>
        </w:tc>
      </w:tr>
      <w:tr w:rsidR="00B71170" w:rsidRPr="00B429E9" w14:paraId="3CE6BE8B" w14:textId="77777777" w:rsidTr="00B71170">
        <w:trPr>
          <w:trHeight w:val="923"/>
        </w:trPr>
        <w:tc>
          <w:tcPr>
            <w:tcW w:w="147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ABFB713" w14:textId="77777777" w:rsidR="00B71170" w:rsidRPr="00B429E9" w:rsidRDefault="00B71170" w:rsidP="008A7A12">
            <w:pPr>
              <w:spacing w:after="240"/>
              <w:rPr>
                <w:rFonts w:cs="Arial"/>
                <w:sz w:val="18"/>
                <w:szCs w:val="18"/>
              </w:rPr>
            </w:pPr>
            <w:r w:rsidRPr="00B429E9">
              <w:rPr>
                <w:rFonts w:cs="Arial"/>
                <w:sz w:val="18"/>
                <w:szCs w:val="18"/>
              </w:rPr>
              <w:t>12.00pm-12.30pm</w:t>
            </w:r>
          </w:p>
        </w:tc>
        <w:tc>
          <w:tcPr>
            <w:tcW w:w="129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7DF1862" w14:textId="77777777" w:rsidR="00B71170" w:rsidRPr="00B429E9" w:rsidRDefault="00B71170" w:rsidP="008A7A12">
            <w:pPr>
              <w:spacing w:after="240"/>
              <w:rPr>
                <w:rFonts w:cs="Arial"/>
                <w:sz w:val="18"/>
                <w:szCs w:val="18"/>
              </w:rPr>
            </w:pPr>
            <w:r w:rsidRPr="00B71170">
              <w:rPr>
                <w:rFonts w:cs="Arial"/>
                <w:sz w:val="18"/>
                <w:szCs w:val="18"/>
              </w:rPr>
              <w:t>2024 FULL 19004</w:t>
            </w:r>
          </w:p>
        </w:tc>
        <w:tc>
          <w:tcPr>
            <w:tcW w:w="352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4B7688E" w14:textId="77777777" w:rsidR="00B71170" w:rsidRPr="00B429E9" w:rsidRDefault="00B71170" w:rsidP="008A7A12">
            <w:pPr>
              <w:spacing w:after="240"/>
              <w:rPr>
                <w:rFonts w:cs="Arial"/>
                <w:sz w:val="18"/>
                <w:szCs w:val="18"/>
              </w:rPr>
            </w:pPr>
            <w:r w:rsidRPr="00B71170">
              <w:rPr>
                <w:rFonts w:cs="Arial"/>
                <w:sz w:val="18"/>
                <w:szCs w:val="18"/>
              </w:rPr>
              <w:t xml:space="preserve">Manaaki </w:t>
            </w:r>
            <w:proofErr w:type="spellStart"/>
            <w:r w:rsidRPr="00B71170">
              <w:rPr>
                <w:rFonts w:cs="Arial"/>
                <w:sz w:val="18"/>
                <w:szCs w:val="18"/>
              </w:rPr>
              <w:t>Mamao</w:t>
            </w:r>
            <w:proofErr w:type="spellEnd"/>
            <w:r w:rsidRPr="00B71170">
              <w:rPr>
                <w:rFonts w:cs="Arial"/>
                <w:sz w:val="18"/>
                <w:szCs w:val="18"/>
              </w:rPr>
              <w:t xml:space="preserve"> (Remote Care)</w:t>
            </w:r>
          </w:p>
        </w:tc>
        <w:tc>
          <w:tcPr>
            <w:tcW w:w="1276"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B32DA4A" w14:textId="77777777" w:rsidR="00B71170" w:rsidRPr="00B429E9" w:rsidRDefault="002A60A5" w:rsidP="008A7A12">
            <w:pPr>
              <w:spacing w:after="240"/>
              <w:rPr>
                <w:rFonts w:cs="Arial"/>
                <w:sz w:val="18"/>
                <w:szCs w:val="18"/>
              </w:rPr>
            </w:pPr>
            <w:r>
              <w:rPr>
                <w:rFonts w:cs="Arial"/>
                <w:sz w:val="18"/>
                <w:szCs w:val="18"/>
              </w:rPr>
              <w:t>Mrs Tiffany Neary</w:t>
            </w:r>
          </w:p>
        </w:tc>
        <w:tc>
          <w:tcPr>
            <w:tcW w:w="170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8ED2664" w14:textId="77777777" w:rsidR="00B71170" w:rsidRPr="00B429E9" w:rsidRDefault="002A60A5" w:rsidP="008A7A12">
            <w:pPr>
              <w:spacing w:after="240"/>
              <w:rPr>
                <w:rFonts w:cs="Arial"/>
                <w:sz w:val="18"/>
                <w:szCs w:val="18"/>
                <w:lang w:val="en-NZ" w:eastAsia="en-NZ"/>
              </w:rPr>
            </w:pPr>
            <w:r w:rsidRPr="002A60A5">
              <w:rPr>
                <w:rFonts w:cs="Arial"/>
                <w:sz w:val="18"/>
                <w:szCs w:val="18"/>
                <w:lang w:val="en-NZ" w:eastAsia="en-NZ"/>
              </w:rPr>
              <w:t>Mr Barry Taylor &amp; Dr Amber Parry-Strong</w:t>
            </w:r>
          </w:p>
        </w:tc>
      </w:tr>
      <w:tr w:rsidR="00B71170" w:rsidRPr="00B429E9" w14:paraId="1D9A2598" w14:textId="77777777" w:rsidTr="00B71170">
        <w:trPr>
          <w:trHeight w:val="923"/>
        </w:trPr>
        <w:tc>
          <w:tcPr>
            <w:tcW w:w="147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B28A9D8" w14:textId="77777777" w:rsidR="00B71170" w:rsidRPr="00B429E9" w:rsidRDefault="00B71170" w:rsidP="008A7A12">
            <w:pPr>
              <w:spacing w:after="240"/>
              <w:rPr>
                <w:rFonts w:cs="Arial"/>
                <w:sz w:val="18"/>
                <w:szCs w:val="18"/>
                <w:lang w:val="en-NZ" w:eastAsia="en-NZ"/>
              </w:rPr>
            </w:pPr>
            <w:r w:rsidRPr="00B429E9">
              <w:rPr>
                <w:rFonts w:cs="Arial"/>
                <w:sz w:val="18"/>
                <w:szCs w:val="18"/>
                <w:lang w:val="en-NZ" w:eastAsia="en-NZ"/>
              </w:rPr>
              <w:t>12:30pm-1:00pm</w:t>
            </w:r>
          </w:p>
        </w:tc>
        <w:tc>
          <w:tcPr>
            <w:tcW w:w="129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208AB05" w14:textId="77777777" w:rsidR="00B71170" w:rsidRPr="00B429E9" w:rsidRDefault="00B71170" w:rsidP="008A7A12">
            <w:pPr>
              <w:spacing w:after="240"/>
              <w:rPr>
                <w:rFonts w:cs="Arial"/>
                <w:sz w:val="18"/>
                <w:szCs w:val="18"/>
                <w:lang w:val="en-NZ" w:eastAsia="en-NZ"/>
              </w:rPr>
            </w:pPr>
            <w:r w:rsidRPr="00B71170">
              <w:rPr>
                <w:rFonts w:cs="Arial"/>
                <w:sz w:val="18"/>
                <w:szCs w:val="18"/>
                <w:lang w:val="en-NZ" w:eastAsia="en-NZ"/>
              </w:rPr>
              <w:t>2024 FULL 19714</w:t>
            </w:r>
          </w:p>
        </w:tc>
        <w:tc>
          <w:tcPr>
            <w:tcW w:w="352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195B9DC" w14:textId="77777777" w:rsidR="00B71170" w:rsidRPr="00B429E9" w:rsidRDefault="00B71170" w:rsidP="008A7A12">
            <w:pPr>
              <w:spacing w:after="240"/>
              <w:rPr>
                <w:rFonts w:cs="Arial"/>
                <w:sz w:val="18"/>
                <w:szCs w:val="18"/>
                <w:lang w:val="en-NZ" w:eastAsia="en-NZ"/>
              </w:rPr>
            </w:pPr>
            <w:r w:rsidRPr="00B71170">
              <w:rPr>
                <w:rFonts w:cs="Arial"/>
                <w:sz w:val="18"/>
                <w:szCs w:val="18"/>
                <w:lang w:val="en-NZ" w:eastAsia="en-NZ"/>
              </w:rPr>
              <w:t>Evaluation: Improving Access to Gender- Affirming Care – Community Drive Models of Care</w:t>
            </w:r>
          </w:p>
        </w:tc>
        <w:tc>
          <w:tcPr>
            <w:tcW w:w="1276"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807D4A2" w14:textId="77777777" w:rsidR="00B71170" w:rsidRPr="00B429E9" w:rsidRDefault="00B71170" w:rsidP="008A7A12">
            <w:pPr>
              <w:spacing w:after="240"/>
              <w:rPr>
                <w:rFonts w:cs="Arial"/>
                <w:sz w:val="18"/>
                <w:szCs w:val="18"/>
                <w:lang w:val="en-NZ" w:eastAsia="en-NZ"/>
              </w:rPr>
            </w:pPr>
            <w:r>
              <w:rPr>
                <w:rFonts w:cs="Arial"/>
                <w:bCs/>
                <w:sz w:val="18"/>
                <w:szCs w:val="18"/>
              </w:rPr>
              <w:t xml:space="preserve">Dr </w:t>
            </w:r>
            <w:r w:rsidR="002A60A5">
              <w:rPr>
                <w:rFonts w:cs="Arial"/>
                <w:bCs/>
                <w:sz w:val="18"/>
                <w:szCs w:val="18"/>
              </w:rPr>
              <w:t xml:space="preserve">Tim </w:t>
            </w:r>
            <w:proofErr w:type="spellStart"/>
            <w:r w:rsidR="002A60A5">
              <w:rPr>
                <w:rFonts w:cs="Arial"/>
                <w:bCs/>
                <w:sz w:val="18"/>
                <w:szCs w:val="18"/>
              </w:rPr>
              <w:t>Antric</w:t>
            </w:r>
            <w:proofErr w:type="spellEnd"/>
          </w:p>
        </w:tc>
        <w:tc>
          <w:tcPr>
            <w:tcW w:w="170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F752F09" w14:textId="77777777" w:rsidR="00B71170" w:rsidRPr="00B429E9" w:rsidRDefault="002A60A5" w:rsidP="008A7A12">
            <w:pPr>
              <w:spacing w:after="240"/>
              <w:rPr>
                <w:rFonts w:cs="Arial"/>
                <w:sz w:val="18"/>
                <w:szCs w:val="18"/>
                <w:lang w:val="en-NZ" w:eastAsia="en-NZ"/>
              </w:rPr>
            </w:pPr>
            <w:r w:rsidRPr="002A60A5">
              <w:rPr>
                <w:rFonts w:cs="Arial"/>
                <w:sz w:val="18"/>
                <w:szCs w:val="18"/>
                <w:lang w:val="en-NZ" w:eastAsia="en-NZ"/>
              </w:rPr>
              <w:t>Ms Joan Petit &amp; Ms Alice McCarthy</w:t>
            </w:r>
          </w:p>
        </w:tc>
      </w:tr>
      <w:tr w:rsidR="00B71170" w:rsidRPr="00B429E9" w14:paraId="7C3BBDD0" w14:textId="77777777" w:rsidTr="00B71170">
        <w:trPr>
          <w:trHeight w:val="681"/>
        </w:trPr>
        <w:tc>
          <w:tcPr>
            <w:tcW w:w="147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3DA0E9F9" w14:textId="77777777" w:rsidR="00B71170" w:rsidRPr="00B429E9" w:rsidRDefault="00B71170" w:rsidP="008A7A12">
            <w:pPr>
              <w:spacing w:after="240"/>
              <w:rPr>
                <w:rFonts w:cs="Arial"/>
                <w:sz w:val="18"/>
                <w:szCs w:val="18"/>
                <w:lang w:val="en-NZ" w:eastAsia="en-NZ"/>
              </w:rPr>
            </w:pPr>
            <w:r w:rsidRPr="00B429E9">
              <w:rPr>
                <w:rFonts w:cs="Arial"/>
                <w:sz w:val="18"/>
                <w:szCs w:val="18"/>
                <w:lang w:val="en-NZ" w:eastAsia="en-NZ"/>
              </w:rPr>
              <w:t>1:00pm-1:30pm</w:t>
            </w:r>
          </w:p>
        </w:tc>
        <w:tc>
          <w:tcPr>
            <w:tcW w:w="129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13CC04F" w14:textId="77777777" w:rsidR="00B71170" w:rsidRPr="00B429E9" w:rsidRDefault="00B71170" w:rsidP="008A7A12">
            <w:pPr>
              <w:spacing w:after="240"/>
              <w:rPr>
                <w:rFonts w:cs="Arial"/>
                <w:sz w:val="18"/>
                <w:szCs w:val="18"/>
                <w:lang w:val="en-NZ" w:eastAsia="en-NZ"/>
              </w:rPr>
            </w:pPr>
            <w:r w:rsidRPr="00B71170">
              <w:rPr>
                <w:rFonts w:cs="Arial"/>
                <w:sz w:val="18"/>
                <w:szCs w:val="18"/>
                <w:lang w:val="en-NZ" w:eastAsia="en-NZ"/>
              </w:rPr>
              <w:t>2024 FULL 19007</w:t>
            </w:r>
          </w:p>
        </w:tc>
        <w:tc>
          <w:tcPr>
            <w:tcW w:w="352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2AA8225" w14:textId="77777777" w:rsidR="00B71170" w:rsidRPr="00B429E9" w:rsidRDefault="00B71170" w:rsidP="008A7A12">
            <w:pPr>
              <w:spacing w:after="240"/>
              <w:rPr>
                <w:rFonts w:cs="Arial"/>
                <w:sz w:val="18"/>
                <w:szCs w:val="18"/>
                <w:lang w:val="en-NZ" w:eastAsia="en-NZ"/>
              </w:rPr>
            </w:pPr>
            <w:r w:rsidRPr="00B71170">
              <w:rPr>
                <w:rFonts w:cs="Arial"/>
                <w:sz w:val="18"/>
                <w:szCs w:val="18"/>
                <w:lang w:val="en-NZ" w:eastAsia="en-NZ"/>
              </w:rPr>
              <w:t>Home-based biofeedback training in children with cerebral palsy</w:t>
            </w:r>
          </w:p>
        </w:tc>
        <w:tc>
          <w:tcPr>
            <w:tcW w:w="1276"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24FB16B" w14:textId="77777777" w:rsidR="00B71170" w:rsidRPr="000F6835" w:rsidRDefault="00B71170" w:rsidP="008A7A12">
            <w:pPr>
              <w:spacing w:after="240"/>
              <w:rPr>
                <w:rFonts w:cs="Arial"/>
                <w:bCs/>
                <w:sz w:val="18"/>
                <w:szCs w:val="18"/>
              </w:rPr>
            </w:pPr>
            <w:r w:rsidRPr="000F6835">
              <w:rPr>
                <w:rFonts w:cs="Arial"/>
                <w:bCs/>
                <w:sz w:val="18"/>
                <w:szCs w:val="18"/>
              </w:rPr>
              <w:t xml:space="preserve">Dr </w:t>
            </w:r>
            <w:r w:rsidR="002A60A5">
              <w:rPr>
                <w:rFonts w:cs="Arial"/>
                <w:bCs/>
                <w:sz w:val="18"/>
                <w:szCs w:val="18"/>
              </w:rPr>
              <w:t>Ksenia Bykova</w:t>
            </w:r>
          </w:p>
        </w:tc>
        <w:tc>
          <w:tcPr>
            <w:tcW w:w="170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655FF9C" w14:textId="77777777" w:rsidR="00B71170" w:rsidRPr="00B429E9" w:rsidRDefault="002A60A5" w:rsidP="008A7A12">
            <w:pPr>
              <w:spacing w:after="240"/>
              <w:rPr>
                <w:rFonts w:cs="Arial"/>
                <w:sz w:val="18"/>
                <w:szCs w:val="18"/>
                <w:lang w:val="en-NZ" w:eastAsia="en-NZ"/>
              </w:rPr>
            </w:pPr>
            <w:r w:rsidRPr="002A60A5">
              <w:rPr>
                <w:rFonts w:cs="Arial"/>
                <w:sz w:val="18"/>
                <w:szCs w:val="18"/>
              </w:rPr>
              <w:t xml:space="preserve">Ms </w:t>
            </w:r>
            <w:proofErr w:type="spellStart"/>
            <w:r w:rsidRPr="002A60A5">
              <w:rPr>
                <w:rFonts w:cs="Arial"/>
                <w:sz w:val="18"/>
                <w:szCs w:val="18"/>
              </w:rPr>
              <w:t>Maakere</w:t>
            </w:r>
            <w:proofErr w:type="spellEnd"/>
            <w:r w:rsidRPr="002A60A5">
              <w:rPr>
                <w:rFonts w:cs="Arial"/>
                <w:sz w:val="18"/>
                <w:szCs w:val="18"/>
              </w:rPr>
              <w:t xml:space="preserve"> Marr &amp; Mr Barry Taylor</w:t>
            </w:r>
          </w:p>
        </w:tc>
      </w:tr>
      <w:tr w:rsidR="00B71170" w:rsidRPr="00B429E9" w14:paraId="120C7013" w14:textId="77777777" w:rsidTr="00B71170">
        <w:trPr>
          <w:trHeight w:val="351"/>
        </w:trPr>
        <w:tc>
          <w:tcPr>
            <w:tcW w:w="147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AEDD2F8" w14:textId="77777777" w:rsidR="00B71170" w:rsidRPr="00B429E9" w:rsidRDefault="00B71170" w:rsidP="008A7A12">
            <w:pPr>
              <w:spacing w:after="240"/>
              <w:rPr>
                <w:rFonts w:cs="Arial"/>
                <w:sz w:val="18"/>
                <w:szCs w:val="18"/>
                <w:lang w:val="en-NZ" w:eastAsia="en-NZ"/>
              </w:rPr>
            </w:pPr>
            <w:r w:rsidRPr="00B429E9">
              <w:rPr>
                <w:rFonts w:cs="Arial"/>
                <w:sz w:val="18"/>
                <w:szCs w:val="18"/>
                <w:lang w:val="en-NZ" w:eastAsia="en-NZ"/>
              </w:rPr>
              <w:t>1:30pm-2:00pm</w:t>
            </w:r>
          </w:p>
        </w:tc>
        <w:tc>
          <w:tcPr>
            <w:tcW w:w="129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0C3380E" w14:textId="77777777" w:rsidR="00B71170" w:rsidRPr="00B429E9" w:rsidRDefault="00B71170" w:rsidP="008A7A12">
            <w:pPr>
              <w:spacing w:after="240"/>
              <w:rPr>
                <w:rFonts w:cs="Arial"/>
                <w:sz w:val="18"/>
                <w:szCs w:val="18"/>
                <w:lang w:val="en-NZ" w:eastAsia="en-NZ"/>
              </w:rPr>
            </w:pPr>
          </w:p>
        </w:tc>
        <w:tc>
          <w:tcPr>
            <w:tcW w:w="352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C4A4142" w14:textId="77777777" w:rsidR="00B71170" w:rsidRPr="00B429E9" w:rsidRDefault="00B71170" w:rsidP="008A7A12">
            <w:pPr>
              <w:spacing w:after="240"/>
              <w:rPr>
                <w:rFonts w:cs="Arial"/>
                <w:sz w:val="18"/>
                <w:szCs w:val="18"/>
                <w:lang w:val="en-NZ" w:eastAsia="en-NZ"/>
              </w:rPr>
            </w:pPr>
            <w:r w:rsidRPr="00B429E9">
              <w:rPr>
                <w:rFonts w:cs="Arial"/>
                <w:sz w:val="18"/>
                <w:szCs w:val="18"/>
                <w:lang w:val="en-NZ" w:eastAsia="en-NZ"/>
              </w:rPr>
              <w:t>Break 30 minutes</w:t>
            </w:r>
          </w:p>
        </w:tc>
        <w:tc>
          <w:tcPr>
            <w:tcW w:w="1276"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57B66874" w14:textId="77777777" w:rsidR="00B71170" w:rsidRPr="00B429E9" w:rsidRDefault="00B71170" w:rsidP="008A7A12">
            <w:pPr>
              <w:spacing w:after="240"/>
              <w:rPr>
                <w:rFonts w:cs="Arial"/>
                <w:sz w:val="18"/>
                <w:szCs w:val="18"/>
                <w:lang w:val="en-NZ" w:eastAsia="en-NZ"/>
              </w:rPr>
            </w:pPr>
          </w:p>
        </w:tc>
        <w:tc>
          <w:tcPr>
            <w:tcW w:w="170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BD1FE10" w14:textId="77777777" w:rsidR="00B71170" w:rsidRPr="00B429E9" w:rsidRDefault="00B71170" w:rsidP="008A7A12">
            <w:pPr>
              <w:spacing w:after="240"/>
              <w:rPr>
                <w:rFonts w:cs="Arial"/>
                <w:sz w:val="18"/>
                <w:szCs w:val="18"/>
                <w:lang w:val="en-NZ" w:eastAsia="en-NZ"/>
              </w:rPr>
            </w:pPr>
          </w:p>
        </w:tc>
      </w:tr>
      <w:tr w:rsidR="00B71170" w:rsidRPr="00B429E9" w14:paraId="667F9581" w14:textId="77777777" w:rsidTr="00B71170">
        <w:trPr>
          <w:trHeight w:val="923"/>
        </w:trPr>
        <w:tc>
          <w:tcPr>
            <w:tcW w:w="147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2344E97" w14:textId="77777777" w:rsidR="00B71170" w:rsidRPr="00B429E9" w:rsidRDefault="00B71170" w:rsidP="008A7A12">
            <w:pPr>
              <w:spacing w:after="240"/>
              <w:rPr>
                <w:rFonts w:cs="Arial"/>
                <w:sz w:val="18"/>
                <w:szCs w:val="18"/>
                <w:lang w:val="en-NZ" w:eastAsia="en-NZ"/>
              </w:rPr>
            </w:pPr>
            <w:r w:rsidRPr="00B429E9">
              <w:rPr>
                <w:rFonts w:cs="Arial"/>
                <w:sz w:val="18"/>
                <w:szCs w:val="18"/>
                <w:lang w:val="en-NZ" w:eastAsia="en-NZ"/>
              </w:rPr>
              <w:t>2:00pm-2:30pm</w:t>
            </w:r>
          </w:p>
        </w:tc>
        <w:tc>
          <w:tcPr>
            <w:tcW w:w="129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BB7A77C" w14:textId="77777777" w:rsidR="00B71170" w:rsidRPr="00B429E9" w:rsidRDefault="00B71170" w:rsidP="008A7A12">
            <w:pPr>
              <w:spacing w:after="240"/>
              <w:rPr>
                <w:rFonts w:cs="Arial"/>
                <w:sz w:val="18"/>
                <w:szCs w:val="18"/>
                <w:lang w:val="en-NZ" w:eastAsia="en-NZ"/>
              </w:rPr>
            </w:pPr>
            <w:r w:rsidRPr="00B71170">
              <w:rPr>
                <w:rFonts w:cs="Arial"/>
                <w:sz w:val="18"/>
                <w:szCs w:val="18"/>
                <w:lang w:val="en-NZ" w:eastAsia="en-NZ"/>
              </w:rPr>
              <w:t>2024 FULL 18096</w:t>
            </w:r>
          </w:p>
        </w:tc>
        <w:tc>
          <w:tcPr>
            <w:tcW w:w="352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FA11578" w14:textId="77777777" w:rsidR="00B71170" w:rsidRPr="00B429E9" w:rsidRDefault="00B71170" w:rsidP="00B71170">
            <w:pPr>
              <w:spacing w:after="240"/>
              <w:rPr>
                <w:rFonts w:cs="Arial"/>
                <w:sz w:val="18"/>
                <w:szCs w:val="18"/>
                <w:lang w:val="en-NZ" w:eastAsia="en-NZ"/>
              </w:rPr>
            </w:pPr>
            <w:r>
              <w:rPr>
                <w:rFonts w:cs="Arial"/>
                <w:sz w:val="18"/>
                <w:szCs w:val="18"/>
                <w:lang w:val="en-NZ" w:eastAsia="en-NZ"/>
              </w:rPr>
              <w:t>T</w:t>
            </w:r>
            <w:r w:rsidRPr="00B71170">
              <w:rPr>
                <w:rFonts w:cs="Arial"/>
                <w:sz w:val="18"/>
                <w:szCs w:val="18"/>
                <w:lang w:val="en-NZ" w:eastAsia="en-NZ"/>
              </w:rPr>
              <w:t>eaching Health Transition Skills in Schools</w:t>
            </w:r>
          </w:p>
        </w:tc>
        <w:tc>
          <w:tcPr>
            <w:tcW w:w="1276"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1C169C6" w14:textId="77777777" w:rsidR="00B71170" w:rsidRPr="000F6835" w:rsidRDefault="002A60A5" w:rsidP="008A7A12">
            <w:pPr>
              <w:spacing w:after="240"/>
              <w:rPr>
                <w:rFonts w:cs="Arial"/>
                <w:bCs/>
                <w:sz w:val="18"/>
                <w:szCs w:val="18"/>
              </w:rPr>
            </w:pPr>
            <w:r>
              <w:rPr>
                <w:rFonts w:cs="Arial"/>
                <w:bCs/>
                <w:sz w:val="18"/>
                <w:szCs w:val="18"/>
              </w:rPr>
              <w:t>Dr Rachel Howlett</w:t>
            </w:r>
          </w:p>
        </w:tc>
        <w:tc>
          <w:tcPr>
            <w:tcW w:w="170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40387DB" w14:textId="77777777" w:rsidR="00B71170" w:rsidRPr="00B429E9" w:rsidRDefault="002A60A5" w:rsidP="008A7A12">
            <w:pPr>
              <w:spacing w:after="240"/>
              <w:rPr>
                <w:rFonts w:cs="Arial"/>
                <w:sz w:val="18"/>
                <w:szCs w:val="18"/>
                <w:lang w:val="en-NZ" w:eastAsia="en-NZ"/>
              </w:rPr>
            </w:pPr>
            <w:r w:rsidRPr="002A60A5">
              <w:rPr>
                <w:rFonts w:cs="Arial"/>
                <w:sz w:val="18"/>
                <w:szCs w:val="18"/>
              </w:rPr>
              <w:t>Mr Ewe Leong Lim &amp; Mrs Leesa Russell</w:t>
            </w:r>
          </w:p>
        </w:tc>
      </w:tr>
      <w:tr w:rsidR="00B71170" w:rsidRPr="00B429E9" w14:paraId="6CE73466" w14:textId="77777777" w:rsidTr="00B71170">
        <w:trPr>
          <w:trHeight w:val="696"/>
        </w:trPr>
        <w:tc>
          <w:tcPr>
            <w:tcW w:w="147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7975180" w14:textId="77777777" w:rsidR="00B71170" w:rsidRPr="00B429E9" w:rsidRDefault="00B71170" w:rsidP="008A7A12">
            <w:pPr>
              <w:spacing w:after="240"/>
              <w:rPr>
                <w:rFonts w:cs="Arial"/>
                <w:sz w:val="18"/>
                <w:szCs w:val="18"/>
                <w:lang w:val="en-NZ" w:eastAsia="en-NZ"/>
              </w:rPr>
            </w:pPr>
            <w:r w:rsidRPr="00B429E9">
              <w:rPr>
                <w:rFonts w:cs="Arial"/>
                <w:sz w:val="18"/>
                <w:szCs w:val="18"/>
              </w:rPr>
              <w:t>2.30pm- 3.00pm</w:t>
            </w:r>
          </w:p>
        </w:tc>
        <w:tc>
          <w:tcPr>
            <w:tcW w:w="129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31E7AF6" w14:textId="77777777" w:rsidR="00B71170" w:rsidRPr="00B429E9" w:rsidRDefault="00B71170" w:rsidP="008A7A12">
            <w:pPr>
              <w:spacing w:after="240"/>
              <w:rPr>
                <w:rFonts w:cs="Arial"/>
                <w:sz w:val="18"/>
                <w:szCs w:val="18"/>
                <w:lang w:val="en-NZ" w:eastAsia="en-NZ"/>
              </w:rPr>
            </w:pPr>
            <w:r w:rsidRPr="00B71170">
              <w:rPr>
                <w:rFonts w:cs="Arial"/>
                <w:sz w:val="18"/>
                <w:szCs w:val="18"/>
                <w:lang w:val="en-NZ" w:eastAsia="en-NZ"/>
              </w:rPr>
              <w:t>2024 FULL 19550</w:t>
            </w:r>
          </w:p>
        </w:tc>
        <w:tc>
          <w:tcPr>
            <w:tcW w:w="352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35FF295" w14:textId="77777777" w:rsidR="00B71170" w:rsidRPr="00B429E9" w:rsidRDefault="00B71170" w:rsidP="008A7A12">
            <w:pPr>
              <w:spacing w:after="240"/>
              <w:rPr>
                <w:rFonts w:cs="Arial"/>
                <w:sz w:val="18"/>
                <w:szCs w:val="18"/>
                <w:lang w:val="en-NZ" w:eastAsia="en-NZ"/>
              </w:rPr>
            </w:pPr>
            <w:r w:rsidRPr="00B71170">
              <w:rPr>
                <w:rFonts w:cs="Arial"/>
                <w:sz w:val="18"/>
                <w:szCs w:val="18"/>
                <w:lang w:val="en-NZ" w:eastAsia="en-NZ"/>
              </w:rPr>
              <w:t xml:space="preserve">CA057-001: A clinical study comparing </w:t>
            </w:r>
            <w:proofErr w:type="spellStart"/>
            <w:r w:rsidRPr="00B71170">
              <w:rPr>
                <w:rFonts w:cs="Arial"/>
                <w:sz w:val="18"/>
                <w:szCs w:val="18"/>
                <w:lang w:val="en-NZ" w:eastAsia="en-NZ"/>
              </w:rPr>
              <w:t>Mezigdomide</w:t>
            </w:r>
            <w:proofErr w:type="spellEnd"/>
            <w:r w:rsidRPr="00B71170">
              <w:rPr>
                <w:rFonts w:cs="Arial"/>
                <w:sz w:val="18"/>
                <w:szCs w:val="18"/>
                <w:lang w:val="en-NZ" w:eastAsia="en-NZ"/>
              </w:rPr>
              <w:t>, Bortezomib, and Dexamethasone Versus Pomalidomide, Bortezomib and Dexamethasone in participants with multiple myeloma</w:t>
            </w:r>
          </w:p>
        </w:tc>
        <w:tc>
          <w:tcPr>
            <w:tcW w:w="1276"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2E9EEFB" w14:textId="77777777" w:rsidR="00B71170" w:rsidRPr="000F6835" w:rsidRDefault="002A60A5" w:rsidP="008A7A12">
            <w:pPr>
              <w:spacing w:after="240"/>
              <w:rPr>
                <w:rFonts w:cs="Arial"/>
                <w:bCs/>
                <w:sz w:val="18"/>
                <w:szCs w:val="18"/>
              </w:rPr>
            </w:pPr>
            <w:r>
              <w:rPr>
                <w:rFonts w:cs="Arial"/>
                <w:bCs/>
                <w:sz w:val="18"/>
                <w:szCs w:val="18"/>
              </w:rPr>
              <w:t>Dr Marie Hughes</w:t>
            </w:r>
          </w:p>
        </w:tc>
        <w:tc>
          <w:tcPr>
            <w:tcW w:w="170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381FD82" w14:textId="77777777" w:rsidR="00B71170" w:rsidRPr="00B429E9" w:rsidRDefault="002A60A5" w:rsidP="008A7A12">
            <w:pPr>
              <w:spacing w:after="240"/>
              <w:rPr>
                <w:rFonts w:cs="Arial"/>
                <w:sz w:val="18"/>
                <w:szCs w:val="18"/>
                <w:lang w:val="en-NZ" w:eastAsia="en-NZ"/>
              </w:rPr>
            </w:pPr>
            <w:r w:rsidRPr="002A60A5">
              <w:rPr>
                <w:rFonts w:cs="Arial"/>
                <w:sz w:val="18"/>
                <w:szCs w:val="18"/>
              </w:rPr>
              <w:t>Ms Kate O’Connor &amp; Dr Amber Parry Strong</w:t>
            </w:r>
          </w:p>
        </w:tc>
      </w:tr>
      <w:tr w:rsidR="002A60A5" w:rsidRPr="00B429E9" w14:paraId="00233B8F" w14:textId="77777777" w:rsidTr="00152B06">
        <w:trPr>
          <w:trHeight w:val="696"/>
        </w:trPr>
        <w:tc>
          <w:tcPr>
            <w:tcW w:w="1478"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CD21487" w14:textId="77777777" w:rsidR="002A60A5" w:rsidRPr="00B429E9" w:rsidRDefault="002A60A5" w:rsidP="002A60A5">
            <w:pPr>
              <w:spacing w:after="240"/>
              <w:rPr>
                <w:rFonts w:cs="Arial"/>
                <w:sz w:val="18"/>
                <w:szCs w:val="18"/>
              </w:rPr>
            </w:pPr>
            <w:r>
              <w:rPr>
                <w:rFonts w:cs="Arial"/>
                <w:sz w:val="18"/>
                <w:szCs w:val="18"/>
              </w:rPr>
              <w:t>3.00pm- 3.30pm</w:t>
            </w:r>
          </w:p>
        </w:tc>
        <w:tc>
          <w:tcPr>
            <w:tcW w:w="1299"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26A7967" w14:textId="77777777" w:rsidR="002A60A5" w:rsidRPr="00B71170" w:rsidRDefault="002A60A5" w:rsidP="002A60A5">
            <w:pPr>
              <w:spacing w:after="240"/>
              <w:rPr>
                <w:rFonts w:cs="Arial"/>
                <w:sz w:val="18"/>
                <w:szCs w:val="18"/>
                <w:lang w:val="en-NZ" w:eastAsia="en-NZ"/>
              </w:rPr>
            </w:pPr>
            <w:r w:rsidRPr="00B71170">
              <w:rPr>
                <w:rFonts w:cs="Arial"/>
                <w:sz w:val="18"/>
                <w:szCs w:val="18"/>
                <w:lang w:val="en-NZ" w:eastAsia="en-NZ"/>
              </w:rPr>
              <w:t>2024 FULL 19634</w:t>
            </w:r>
          </w:p>
        </w:tc>
        <w:tc>
          <w:tcPr>
            <w:tcW w:w="3520"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9C02FB8" w14:textId="77777777" w:rsidR="002A60A5" w:rsidRPr="000F6835" w:rsidRDefault="002A60A5" w:rsidP="002A60A5">
            <w:pPr>
              <w:spacing w:after="240"/>
              <w:rPr>
                <w:rFonts w:cs="Arial"/>
                <w:sz w:val="18"/>
                <w:szCs w:val="18"/>
                <w:lang w:val="en-NZ" w:eastAsia="en-NZ"/>
              </w:rPr>
            </w:pPr>
            <w:proofErr w:type="spellStart"/>
            <w:r w:rsidRPr="00B71170">
              <w:rPr>
                <w:rFonts w:cs="Arial"/>
                <w:sz w:val="18"/>
                <w:szCs w:val="18"/>
                <w:lang w:val="en-NZ" w:eastAsia="en-NZ"/>
              </w:rPr>
              <w:t>reACHin</w:t>
            </w:r>
            <w:proofErr w:type="spellEnd"/>
          </w:p>
        </w:tc>
        <w:tc>
          <w:tcPr>
            <w:tcW w:w="1276"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CF394BE" w14:textId="77777777" w:rsidR="002A60A5" w:rsidRPr="000F6835" w:rsidRDefault="002A60A5" w:rsidP="002A60A5">
            <w:pPr>
              <w:spacing w:after="240"/>
              <w:rPr>
                <w:rFonts w:cs="Arial"/>
                <w:bCs/>
                <w:sz w:val="18"/>
                <w:szCs w:val="18"/>
              </w:rPr>
            </w:pPr>
            <w:r>
              <w:rPr>
                <w:rFonts w:cs="Arial"/>
                <w:bCs/>
                <w:sz w:val="18"/>
                <w:szCs w:val="18"/>
              </w:rPr>
              <w:t xml:space="preserve">Prof Paul </w:t>
            </w:r>
            <w:proofErr w:type="spellStart"/>
            <w:r>
              <w:rPr>
                <w:rFonts w:cs="Arial"/>
                <w:bCs/>
                <w:sz w:val="18"/>
                <w:szCs w:val="18"/>
              </w:rPr>
              <w:t>Hofman</w:t>
            </w:r>
            <w:proofErr w:type="spellEnd"/>
          </w:p>
        </w:tc>
        <w:tc>
          <w:tcPr>
            <w:tcW w:w="1701" w:type="dxa"/>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vAlign w:val="center"/>
          </w:tcPr>
          <w:p w14:paraId="779DE9E7" w14:textId="77777777" w:rsidR="002A60A5" w:rsidRPr="00B429E9" w:rsidRDefault="002A60A5" w:rsidP="002A60A5">
            <w:pPr>
              <w:spacing w:after="240"/>
              <w:rPr>
                <w:rFonts w:cs="Arial"/>
                <w:sz w:val="18"/>
                <w:szCs w:val="18"/>
              </w:rPr>
            </w:pPr>
            <w:r>
              <w:rPr>
                <w:rFonts w:cs="Arial"/>
                <w:sz w:val="20"/>
                <w:szCs w:val="24"/>
              </w:rPr>
              <w:t>Ms Alice McCarthy &amp; Ms Joan Petit</w:t>
            </w:r>
          </w:p>
        </w:tc>
      </w:tr>
    </w:tbl>
    <w:p w14:paraId="62B07B25" w14:textId="77777777" w:rsidR="00A66F2E" w:rsidRPr="00A66F2E" w:rsidRDefault="00A66F2E" w:rsidP="00E24E77">
      <w:pPr>
        <w:spacing w:before="80" w:after="80"/>
        <w:rPr>
          <w:rFonts w:cs="Arial"/>
          <w:color w:val="FF0000"/>
          <w:sz w:val="20"/>
          <w:lang w:val="en-NZ"/>
        </w:rPr>
      </w:pPr>
    </w:p>
    <w:tbl>
      <w:tblPr>
        <w:tblpPr w:leftFromText="180" w:rightFromText="180" w:vertAnchor="page" w:horzAnchor="margin" w:tblpY="2189"/>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2A60A5" w:rsidRPr="00B429E9" w14:paraId="16A70DE0" w14:textId="77777777" w:rsidTr="008A7A12">
        <w:trPr>
          <w:trHeight w:val="240"/>
        </w:trPr>
        <w:tc>
          <w:tcPr>
            <w:tcW w:w="2700" w:type="dxa"/>
            <w:shd w:val="pct12" w:color="auto" w:fill="FFFFFF"/>
            <w:vAlign w:val="center"/>
          </w:tcPr>
          <w:p w14:paraId="27711C00" w14:textId="77777777" w:rsidR="002A60A5" w:rsidRPr="00B429E9" w:rsidRDefault="002A60A5" w:rsidP="008A7A12">
            <w:pPr>
              <w:autoSpaceDE w:val="0"/>
              <w:autoSpaceDN w:val="0"/>
              <w:adjustRightInd w:val="0"/>
              <w:rPr>
                <w:sz w:val="16"/>
                <w:szCs w:val="16"/>
              </w:rPr>
            </w:pPr>
            <w:r w:rsidRPr="00B429E9">
              <w:rPr>
                <w:b/>
                <w:sz w:val="16"/>
                <w:szCs w:val="16"/>
              </w:rPr>
              <w:lastRenderedPageBreak/>
              <w:t xml:space="preserve">Member Name </w:t>
            </w:r>
            <w:r w:rsidRPr="00B429E9">
              <w:rPr>
                <w:sz w:val="16"/>
                <w:szCs w:val="16"/>
              </w:rPr>
              <w:t xml:space="preserve"> </w:t>
            </w:r>
          </w:p>
        </w:tc>
        <w:tc>
          <w:tcPr>
            <w:tcW w:w="2600" w:type="dxa"/>
            <w:shd w:val="pct12" w:color="auto" w:fill="FFFFFF"/>
            <w:vAlign w:val="center"/>
          </w:tcPr>
          <w:p w14:paraId="394C00E5" w14:textId="77777777" w:rsidR="002A60A5" w:rsidRPr="00B429E9" w:rsidRDefault="002A60A5" w:rsidP="008A7A12">
            <w:pPr>
              <w:autoSpaceDE w:val="0"/>
              <w:autoSpaceDN w:val="0"/>
              <w:adjustRightInd w:val="0"/>
              <w:rPr>
                <w:sz w:val="16"/>
                <w:szCs w:val="16"/>
              </w:rPr>
            </w:pPr>
            <w:r w:rsidRPr="00B429E9">
              <w:rPr>
                <w:b/>
                <w:sz w:val="16"/>
                <w:szCs w:val="16"/>
              </w:rPr>
              <w:t xml:space="preserve">Member Category </w:t>
            </w:r>
            <w:r w:rsidRPr="00B429E9">
              <w:rPr>
                <w:sz w:val="16"/>
                <w:szCs w:val="16"/>
              </w:rPr>
              <w:t xml:space="preserve"> </w:t>
            </w:r>
          </w:p>
        </w:tc>
        <w:tc>
          <w:tcPr>
            <w:tcW w:w="1300" w:type="dxa"/>
            <w:shd w:val="pct12" w:color="auto" w:fill="FFFFFF"/>
            <w:vAlign w:val="center"/>
          </w:tcPr>
          <w:p w14:paraId="33CB2350" w14:textId="77777777" w:rsidR="002A60A5" w:rsidRPr="00B429E9" w:rsidRDefault="002A60A5" w:rsidP="008A7A12">
            <w:pPr>
              <w:autoSpaceDE w:val="0"/>
              <w:autoSpaceDN w:val="0"/>
              <w:adjustRightInd w:val="0"/>
              <w:rPr>
                <w:sz w:val="16"/>
                <w:szCs w:val="16"/>
              </w:rPr>
            </w:pPr>
            <w:r w:rsidRPr="00B429E9">
              <w:rPr>
                <w:b/>
                <w:sz w:val="16"/>
                <w:szCs w:val="16"/>
              </w:rPr>
              <w:t xml:space="preserve">Appointed </w:t>
            </w:r>
            <w:r w:rsidRPr="00B429E9">
              <w:rPr>
                <w:sz w:val="16"/>
                <w:szCs w:val="16"/>
              </w:rPr>
              <w:t xml:space="preserve"> </w:t>
            </w:r>
          </w:p>
        </w:tc>
        <w:tc>
          <w:tcPr>
            <w:tcW w:w="1200" w:type="dxa"/>
            <w:shd w:val="pct12" w:color="auto" w:fill="FFFFFF"/>
            <w:vAlign w:val="center"/>
          </w:tcPr>
          <w:p w14:paraId="131690E7" w14:textId="77777777" w:rsidR="002A60A5" w:rsidRPr="00B429E9" w:rsidRDefault="002A60A5" w:rsidP="008A7A12">
            <w:pPr>
              <w:autoSpaceDE w:val="0"/>
              <w:autoSpaceDN w:val="0"/>
              <w:adjustRightInd w:val="0"/>
              <w:rPr>
                <w:sz w:val="16"/>
                <w:szCs w:val="16"/>
              </w:rPr>
            </w:pPr>
            <w:r w:rsidRPr="00B429E9">
              <w:rPr>
                <w:b/>
                <w:sz w:val="16"/>
                <w:szCs w:val="16"/>
              </w:rPr>
              <w:t xml:space="preserve">Term Expires </w:t>
            </w:r>
            <w:r w:rsidRPr="00B429E9">
              <w:rPr>
                <w:sz w:val="16"/>
                <w:szCs w:val="16"/>
              </w:rPr>
              <w:t xml:space="preserve"> </w:t>
            </w:r>
          </w:p>
        </w:tc>
        <w:tc>
          <w:tcPr>
            <w:tcW w:w="1200" w:type="dxa"/>
            <w:shd w:val="pct12" w:color="auto" w:fill="FFFFFF"/>
            <w:vAlign w:val="center"/>
          </w:tcPr>
          <w:p w14:paraId="63C1A36A" w14:textId="77777777" w:rsidR="002A60A5" w:rsidRPr="00B429E9" w:rsidRDefault="002A60A5" w:rsidP="008A7A12">
            <w:pPr>
              <w:autoSpaceDE w:val="0"/>
              <w:autoSpaceDN w:val="0"/>
              <w:adjustRightInd w:val="0"/>
              <w:rPr>
                <w:sz w:val="16"/>
                <w:szCs w:val="16"/>
              </w:rPr>
            </w:pPr>
            <w:r w:rsidRPr="00B429E9">
              <w:rPr>
                <w:b/>
                <w:sz w:val="16"/>
                <w:szCs w:val="16"/>
              </w:rPr>
              <w:t xml:space="preserve">Apologies? </w:t>
            </w:r>
            <w:r w:rsidRPr="00B429E9">
              <w:rPr>
                <w:sz w:val="16"/>
                <w:szCs w:val="16"/>
              </w:rPr>
              <w:t xml:space="preserve"> </w:t>
            </w:r>
          </w:p>
        </w:tc>
      </w:tr>
      <w:tr w:rsidR="002A60A5" w:rsidRPr="00B429E9" w14:paraId="13C7D29E" w14:textId="77777777" w:rsidTr="008A7A12">
        <w:trPr>
          <w:trHeight w:val="280"/>
        </w:trPr>
        <w:tc>
          <w:tcPr>
            <w:tcW w:w="2700" w:type="dxa"/>
          </w:tcPr>
          <w:p w14:paraId="21CC013A" w14:textId="77777777" w:rsidR="002A60A5" w:rsidRPr="00B429E9" w:rsidRDefault="002A60A5" w:rsidP="008A7A12">
            <w:pPr>
              <w:autoSpaceDE w:val="0"/>
              <w:autoSpaceDN w:val="0"/>
              <w:adjustRightInd w:val="0"/>
              <w:rPr>
                <w:sz w:val="16"/>
                <w:szCs w:val="16"/>
              </w:rPr>
            </w:pPr>
            <w:r w:rsidRPr="00B429E9">
              <w:rPr>
                <w:sz w:val="16"/>
                <w:szCs w:val="16"/>
              </w:rPr>
              <w:t xml:space="preserve">Ms Kate O’Connor </w:t>
            </w:r>
          </w:p>
        </w:tc>
        <w:tc>
          <w:tcPr>
            <w:tcW w:w="2600" w:type="dxa"/>
          </w:tcPr>
          <w:p w14:paraId="2A57C00D" w14:textId="77777777" w:rsidR="002A60A5" w:rsidRPr="00B429E9" w:rsidRDefault="002A60A5" w:rsidP="008A7A12">
            <w:pPr>
              <w:autoSpaceDE w:val="0"/>
              <w:autoSpaceDN w:val="0"/>
              <w:adjustRightInd w:val="0"/>
              <w:rPr>
                <w:sz w:val="16"/>
                <w:szCs w:val="16"/>
              </w:rPr>
            </w:pPr>
            <w:r w:rsidRPr="00B429E9">
              <w:rPr>
                <w:sz w:val="16"/>
                <w:szCs w:val="16"/>
              </w:rPr>
              <w:t>Lay (Ethical/Moral reasoning) (Chair)</w:t>
            </w:r>
          </w:p>
        </w:tc>
        <w:tc>
          <w:tcPr>
            <w:tcW w:w="1300" w:type="dxa"/>
          </w:tcPr>
          <w:p w14:paraId="036F6C1F" w14:textId="77777777" w:rsidR="002A60A5" w:rsidRPr="00B429E9" w:rsidRDefault="002A60A5" w:rsidP="008A7A12">
            <w:pPr>
              <w:autoSpaceDE w:val="0"/>
              <w:autoSpaceDN w:val="0"/>
              <w:adjustRightInd w:val="0"/>
              <w:rPr>
                <w:sz w:val="16"/>
                <w:szCs w:val="16"/>
              </w:rPr>
            </w:pPr>
            <w:r w:rsidRPr="00B429E9">
              <w:rPr>
                <w:sz w:val="16"/>
                <w:szCs w:val="16"/>
              </w:rPr>
              <w:t>13/08/2021</w:t>
            </w:r>
          </w:p>
        </w:tc>
        <w:tc>
          <w:tcPr>
            <w:tcW w:w="1200" w:type="dxa"/>
          </w:tcPr>
          <w:p w14:paraId="649399FB" w14:textId="77777777" w:rsidR="002A60A5" w:rsidRPr="00B429E9" w:rsidRDefault="002A60A5" w:rsidP="008A7A12">
            <w:pPr>
              <w:autoSpaceDE w:val="0"/>
              <w:autoSpaceDN w:val="0"/>
              <w:adjustRightInd w:val="0"/>
              <w:rPr>
                <w:sz w:val="16"/>
                <w:szCs w:val="16"/>
              </w:rPr>
            </w:pPr>
            <w:r w:rsidRPr="00B429E9">
              <w:rPr>
                <w:sz w:val="16"/>
                <w:szCs w:val="16"/>
              </w:rPr>
              <w:t>16/08/2024</w:t>
            </w:r>
          </w:p>
        </w:tc>
        <w:tc>
          <w:tcPr>
            <w:tcW w:w="1200" w:type="dxa"/>
          </w:tcPr>
          <w:p w14:paraId="0D871F48" w14:textId="77777777" w:rsidR="002A60A5" w:rsidRPr="00B429E9" w:rsidRDefault="002A60A5" w:rsidP="008A7A12">
            <w:pPr>
              <w:autoSpaceDE w:val="0"/>
              <w:autoSpaceDN w:val="0"/>
              <w:adjustRightInd w:val="0"/>
              <w:rPr>
                <w:sz w:val="16"/>
                <w:szCs w:val="16"/>
              </w:rPr>
            </w:pPr>
            <w:r w:rsidRPr="00B429E9">
              <w:rPr>
                <w:sz w:val="16"/>
                <w:szCs w:val="16"/>
              </w:rPr>
              <w:t>Present</w:t>
            </w:r>
          </w:p>
        </w:tc>
      </w:tr>
      <w:tr w:rsidR="002A60A5" w:rsidRPr="00B429E9" w14:paraId="79C2ED69" w14:textId="77777777" w:rsidTr="008A7A12">
        <w:trPr>
          <w:trHeight w:val="280"/>
        </w:trPr>
        <w:tc>
          <w:tcPr>
            <w:tcW w:w="2700" w:type="dxa"/>
          </w:tcPr>
          <w:p w14:paraId="73E7B97B" w14:textId="77777777" w:rsidR="002A60A5" w:rsidRPr="00B429E9" w:rsidRDefault="002A60A5" w:rsidP="008A7A12">
            <w:pPr>
              <w:autoSpaceDE w:val="0"/>
              <w:autoSpaceDN w:val="0"/>
              <w:adjustRightInd w:val="0"/>
              <w:rPr>
                <w:sz w:val="16"/>
                <w:szCs w:val="16"/>
              </w:rPr>
            </w:pPr>
            <w:r w:rsidRPr="00B429E9">
              <w:rPr>
                <w:sz w:val="16"/>
                <w:szCs w:val="16"/>
              </w:rPr>
              <w:t>Mrs Leesa Russell</w:t>
            </w:r>
          </w:p>
        </w:tc>
        <w:tc>
          <w:tcPr>
            <w:tcW w:w="2600" w:type="dxa"/>
          </w:tcPr>
          <w:p w14:paraId="1BC3ABD5" w14:textId="77777777" w:rsidR="002A60A5" w:rsidRPr="00B429E9" w:rsidRDefault="002A60A5" w:rsidP="008A7A12">
            <w:pPr>
              <w:autoSpaceDE w:val="0"/>
              <w:autoSpaceDN w:val="0"/>
              <w:adjustRightInd w:val="0"/>
              <w:rPr>
                <w:sz w:val="16"/>
                <w:szCs w:val="16"/>
              </w:rPr>
            </w:pPr>
            <w:r w:rsidRPr="00B429E9">
              <w:rPr>
                <w:sz w:val="16"/>
                <w:szCs w:val="16"/>
              </w:rPr>
              <w:t>Non-Lay (Intervention/Observational Studies)</w:t>
            </w:r>
          </w:p>
        </w:tc>
        <w:tc>
          <w:tcPr>
            <w:tcW w:w="1300" w:type="dxa"/>
          </w:tcPr>
          <w:p w14:paraId="3CA3BF81" w14:textId="77777777" w:rsidR="002A60A5" w:rsidRPr="00B429E9" w:rsidRDefault="002A60A5" w:rsidP="008A7A12">
            <w:pPr>
              <w:autoSpaceDE w:val="0"/>
              <w:autoSpaceDN w:val="0"/>
              <w:adjustRightInd w:val="0"/>
              <w:rPr>
                <w:sz w:val="16"/>
                <w:szCs w:val="16"/>
              </w:rPr>
            </w:pPr>
            <w:r w:rsidRPr="00B429E9">
              <w:rPr>
                <w:sz w:val="16"/>
                <w:szCs w:val="16"/>
              </w:rPr>
              <w:t>13/08/2021</w:t>
            </w:r>
          </w:p>
        </w:tc>
        <w:tc>
          <w:tcPr>
            <w:tcW w:w="1200" w:type="dxa"/>
          </w:tcPr>
          <w:p w14:paraId="70F68962" w14:textId="77777777" w:rsidR="002A60A5" w:rsidRPr="00B429E9" w:rsidRDefault="002A60A5" w:rsidP="008A7A12">
            <w:pPr>
              <w:autoSpaceDE w:val="0"/>
              <w:autoSpaceDN w:val="0"/>
              <w:adjustRightInd w:val="0"/>
              <w:rPr>
                <w:sz w:val="16"/>
                <w:szCs w:val="16"/>
              </w:rPr>
            </w:pPr>
            <w:r w:rsidRPr="00B429E9">
              <w:rPr>
                <w:sz w:val="16"/>
                <w:szCs w:val="16"/>
              </w:rPr>
              <w:t>16/08/2024</w:t>
            </w:r>
          </w:p>
        </w:tc>
        <w:tc>
          <w:tcPr>
            <w:tcW w:w="1200" w:type="dxa"/>
          </w:tcPr>
          <w:p w14:paraId="3D01666B" w14:textId="77777777" w:rsidR="002A60A5" w:rsidRPr="00B429E9" w:rsidRDefault="002A60A5" w:rsidP="008A7A12">
            <w:pPr>
              <w:autoSpaceDE w:val="0"/>
              <w:autoSpaceDN w:val="0"/>
              <w:adjustRightInd w:val="0"/>
              <w:rPr>
                <w:sz w:val="16"/>
                <w:szCs w:val="16"/>
              </w:rPr>
            </w:pPr>
            <w:r w:rsidRPr="00B429E9">
              <w:rPr>
                <w:sz w:val="16"/>
                <w:szCs w:val="16"/>
              </w:rPr>
              <w:t xml:space="preserve">Present </w:t>
            </w:r>
          </w:p>
        </w:tc>
      </w:tr>
      <w:tr w:rsidR="002A60A5" w:rsidRPr="00B429E9" w14:paraId="6FAF11F5" w14:textId="77777777" w:rsidTr="008A7A12">
        <w:trPr>
          <w:trHeight w:val="280"/>
        </w:trPr>
        <w:tc>
          <w:tcPr>
            <w:tcW w:w="2700" w:type="dxa"/>
          </w:tcPr>
          <w:p w14:paraId="461ACD7B" w14:textId="77777777" w:rsidR="002A60A5" w:rsidRPr="00B429E9" w:rsidRDefault="002A60A5" w:rsidP="008A7A12">
            <w:pPr>
              <w:autoSpaceDE w:val="0"/>
              <w:autoSpaceDN w:val="0"/>
              <w:adjustRightInd w:val="0"/>
              <w:rPr>
                <w:sz w:val="16"/>
                <w:szCs w:val="16"/>
              </w:rPr>
            </w:pPr>
            <w:r w:rsidRPr="00B429E9">
              <w:rPr>
                <w:sz w:val="16"/>
                <w:szCs w:val="16"/>
              </w:rPr>
              <w:t>Mr Barry Taylor</w:t>
            </w:r>
          </w:p>
        </w:tc>
        <w:tc>
          <w:tcPr>
            <w:tcW w:w="2600" w:type="dxa"/>
          </w:tcPr>
          <w:p w14:paraId="0D49B6BD" w14:textId="77777777" w:rsidR="002A60A5" w:rsidRPr="00B429E9" w:rsidRDefault="002A60A5" w:rsidP="008A7A12">
            <w:pPr>
              <w:autoSpaceDE w:val="0"/>
              <w:autoSpaceDN w:val="0"/>
              <w:adjustRightInd w:val="0"/>
              <w:rPr>
                <w:sz w:val="16"/>
                <w:szCs w:val="16"/>
              </w:rPr>
            </w:pPr>
            <w:r w:rsidRPr="00B429E9">
              <w:rPr>
                <w:sz w:val="16"/>
                <w:szCs w:val="16"/>
              </w:rPr>
              <w:t>Non-Lay (Intervention/Observational Studies)</w:t>
            </w:r>
          </w:p>
        </w:tc>
        <w:tc>
          <w:tcPr>
            <w:tcW w:w="1300" w:type="dxa"/>
          </w:tcPr>
          <w:p w14:paraId="5FF415F9" w14:textId="77777777" w:rsidR="002A60A5" w:rsidRPr="00B429E9" w:rsidRDefault="002A60A5" w:rsidP="008A7A12">
            <w:pPr>
              <w:autoSpaceDE w:val="0"/>
              <w:autoSpaceDN w:val="0"/>
              <w:adjustRightInd w:val="0"/>
              <w:rPr>
                <w:sz w:val="16"/>
                <w:szCs w:val="16"/>
              </w:rPr>
            </w:pPr>
            <w:r w:rsidRPr="00B429E9">
              <w:rPr>
                <w:sz w:val="16"/>
                <w:szCs w:val="16"/>
              </w:rPr>
              <w:t>13/08/2021</w:t>
            </w:r>
          </w:p>
        </w:tc>
        <w:tc>
          <w:tcPr>
            <w:tcW w:w="1200" w:type="dxa"/>
          </w:tcPr>
          <w:p w14:paraId="31FBDCD5" w14:textId="77777777" w:rsidR="002A60A5" w:rsidRPr="00B429E9" w:rsidRDefault="002A60A5" w:rsidP="008A7A12">
            <w:pPr>
              <w:autoSpaceDE w:val="0"/>
              <w:autoSpaceDN w:val="0"/>
              <w:adjustRightInd w:val="0"/>
              <w:rPr>
                <w:sz w:val="16"/>
                <w:szCs w:val="16"/>
              </w:rPr>
            </w:pPr>
            <w:r w:rsidRPr="00B429E9">
              <w:rPr>
                <w:sz w:val="16"/>
                <w:szCs w:val="16"/>
              </w:rPr>
              <w:t>16/08/2024</w:t>
            </w:r>
          </w:p>
        </w:tc>
        <w:tc>
          <w:tcPr>
            <w:tcW w:w="1200" w:type="dxa"/>
          </w:tcPr>
          <w:p w14:paraId="26539605" w14:textId="77777777" w:rsidR="002A60A5" w:rsidRPr="00B429E9" w:rsidRDefault="002A60A5" w:rsidP="008A7A12">
            <w:pPr>
              <w:autoSpaceDE w:val="0"/>
              <w:autoSpaceDN w:val="0"/>
              <w:adjustRightInd w:val="0"/>
              <w:rPr>
                <w:sz w:val="16"/>
                <w:szCs w:val="16"/>
              </w:rPr>
            </w:pPr>
            <w:r w:rsidRPr="00B429E9">
              <w:rPr>
                <w:sz w:val="16"/>
                <w:szCs w:val="16"/>
              </w:rPr>
              <w:t>Present</w:t>
            </w:r>
          </w:p>
        </w:tc>
      </w:tr>
      <w:tr w:rsidR="002A60A5" w:rsidRPr="00B429E9" w14:paraId="1657C641" w14:textId="77777777" w:rsidTr="008A7A12">
        <w:trPr>
          <w:trHeight w:val="280"/>
        </w:trPr>
        <w:tc>
          <w:tcPr>
            <w:tcW w:w="2700" w:type="dxa"/>
          </w:tcPr>
          <w:p w14:paraId="2A50E389" w14:textId="77777777" w:rsidR="002A60A5" w:rsidRPr="00B429E9" w:rsidRDefault="002A60A5" w:rsidP="008A7A12">
            <w:pPr>
              <w:autoSpaceDE w:val="0"/>
              <w:autoSpaceDN w:val="0"/>
              <w:adjustRightInd w:val="0"/>
              <w:rPr>
                <w:sz w:val="16"/>
                <w:szCs w:val="16"/>
              </w:rPr>
            </w:pPr>
            <w:r w:rsidRPr="00B429E9">
              <w:rPr>
                <w:sz w:val="16"/>
                <w:szCs w:val="16"/>
              </w:rPr>
              <w:t>Ms Alice McCarthy</w:t>
            </w:r>
          </w:p>
          <w:p w14:paraId="7C35B83C" w14:textId="77777777" w:rsidR="002A60A5" w:rsidRPr="00B429E9" w:rsidRDefault="002A60A5" w:rsidP="008A7A12">
            <w:pPr>
              <w:autoSpaceDE w:val="0"/>
              <w:autoSpaceDN w:val="0"/>
              <w:adjustRightInd w:val="0"/>
              <w:rPr>
                <w:sz w:val="16"/>
                <w:szCs w:val="16"/>
              </w:rPr>
            </w:pPr>
          </w:p>
        </w:tc>
        <w:tc>
          <w:tcPr>
            <w:tcW w:w="2600" w:type="dxa"/>
          </w:tcPr>
          <w:p w14:paraId="33E9E237" w14:textId="77777777" w:rsidR="002A60A5" w:rsidRPr="00B429E9" w:rsidRDefault="002A60A5" w:rsidP="008A7A12">
            <w:pPr>
              <w:autoSpaceDE w:val="0"/>
              <w:autoSpaceDN w:val="0"/>
              <w:adjustRightInd w:val="0"/>
              <w:rPr>
                <w:sz w:val="16"/>
                <w:szCs w:val="16"/>
              </w:rPr>
            </w:pPr>
            <w:r w:rsidRPr="00B429E9">
              <w:rPr>
                <w:sz w:val="16"/>
                <w:szCs w:val="16"/>
              </w:rPr>
              <w:t>Lay (the Law)</w:t>
            </w:r>
          </w:p>
        </w:tc>
        <w:tc>
          <w:tcPr>
            <w:tcW w:w="1300" w:type="dxa"/>
          </w:tcPr>
          <w:p w14:paraId="2E981ABE" w14:textId="77777777" w:rsidR="002A60A5" w:rsidRPr="00B429E9" w:rsidRDefault="002A60A5" w:rsidP="008A7A12">
            <w:pPr>
              <w:autoSpaceDE w:val="0"/>
              <w:autoSpaceDN w:val="0"/>
              <w:adjustRightInd w:val="0"/>
              <w:rPr>
                <w:sz w:val="16"/>
                <w:szCs w:val="16"/>
              </w:rPr>
            </w:pPr>
            <w:r w:rsidRPr="00B429E9">
              <w:rPr>
                <w:sz w:val="16"/>
                <w:szCs w:val="16"/>
              </w:rPr>
              <w:t>22/12/2021</w:t>
            </w:r>
          </w:p>
        </w:tc>
        <w:tc>
          <w:tcPr>
            <w:tcW w:w="1200" w:type="dxa"/>
          </w:tcPr>
          <w:p w14:paraId="1C46BECC" w14:textId="77777777" w:rsidR="002A60A5" w:rsidRPr="00B429E9" w:rsidRDefault="002A60A5" w:rsidP="008A7A12">
            <w:pPr>
              <w:autoSpaceDE w:val="0"/>
              <w:autoSpaceDN w:val="0"/>
              <w:adjustRightInd w:val="0"/>
              <w:rPr>
                <w:sz w:val="16"/>
                <w:szCs w:val="16"/>
              </w:rPr>
            </w:pPr>
            <w:r w:rsidRPr="00B429E9">
              <w:rPr>
                <w:sz w:val="16"/>
                <w:szCs w:val="16"/>
              </w:rPr>
              <w:t>22/12/2024</w:t>
            </w:r>
          </w:p>
        </w:tc>
        <w:tc>
          <w:tcPr>
            <w:tcW w:w="1200" w:type="dxa"/>
          </w:tcPr>
          <w:p w14:paraId="61124E6E" w14:textId="77777777" w:rsidR="002A60A5" w:rsidRPr="00B429E9" w:rsidRDefault="002A60A5" w:rsidP="008A7A12">
            <w:pPr>
              <w:autoSpaceDE w:val="0"/>
              <w:autoSpaceDN w:val="0"/>
              <w:adjustRightInd w:val="0"/>
              <w:rPr>
                <w:sz w:val="16"/>
                <w:szCs w:val="16"/>
              </w:rPr>
            </w:pPr>
            <w:r>
              <w:rPr>
                <w:sz w:val="16"/>
                <w:szCs w:val="16"/>
              </w:rPr>
              <w:t>Present</w:t>
            </w:r>
          </w:p>
        </w:tc>
      </w:tr>
      <w:tr w:rsidR="002A60A5" w:rsidRPr="00B429E9" w14:paraId="6B1755C9" w14:textId="77777777" w:rsidTr="008A7A12">
        <w:trPr>
          <w:trHeight w:val="280"/>
        </w:trPr>
        <w:tc>
          <w:tcPr>
            <w:tcW w:w="2700" w:type="dxa"/>
          </w:tcPr>
          <w:p w14:paraId="405D5B7E" w14:textId="77777777" w:rsidR="002A60A5" w:rsidRPr="00B429E9" w:rsidRDefault="002A60A5" w:rsidP="008A7A12">
            <w:pPr>
              <w:autoSpaceDE w:val="0"/>
              <w:autoSpaceDN w:val="0"/>
              <w:adjustRightInd w:val="0"/>
              <w:rPr>
                <w:sz w:val="16"/>
                <w:szCs w:val="16"/>
              </w:rPr>
            </w:pPr>
            <w:r w:rsidRPr="00B429E9">
              <w:rPr>
                <w:sz w:val="16"/>
                <w:szCs w:val="16"/>
              </w:rPr>
              <w:t>Ms Joan Pettit</w:t>
            </w:r>
          </w:p>
        </w:tc>
        <w:tc>
          <w:tcPr>
            <w:tcW w:w="2600" w:type="dxa"/>
          </w:tcPr>
          <w:p w14:paraId="588BCD3C" w14:textId="77777777" w:rsidR="002A60A5" w:rsidRPr="00B429E9" w:rsidRDefault="002A60A5" w:rsidP="008A7A12">
            <w:pPr>
              <w:autoSpaceDE w:val="0"/>
              <w:autoSpaceDN w:val="0"/>
              <w:adjustRightInd w:val="0"/>
              <w:rPr>
                <w:sz w:val="16"/>
                <w:szCs w:val="16"/>
              </w:rPr>
            </w:pPr>
            <w:r w:rsidRPr="00B429E9">
              <w:rPr>
                <w:sz w:val="16"/>
                <w:szCs w:val="16"/>
              </w:rPr>
              <w:t>Non-Lay (Intervention Studies)</w:t>
            </w:r>
          </w:p>
        </w:tc>
        <w:tc>
          <w:tcPr>
            <w:tcW w:w="1300" w:type="dxa"/>
          </w:tcPr>
          <w:p w14:paraId="064D562F" w14:textId="77777777" w:rsidR="002A60A5" w:rsidRPr="00B429E9" w:rsidRDefault="002A60A5" w:rsidP="008A7A12">
            <w:pPr>
              <w:autoSpaceDE w:val="0"/>
              <w:autoSpaceDN w:val="0"/>
              <w:adjustRightInd w:val="0"/>
              <w:rPr>
                <w:sz w:val="16"/>
                <w:szCs w:val="16"/>
              </w:rPr>
            </w:pPr>
            <w:r w:rsidRPr="00B429E9">
              <w:rPr>
                <w:sz w:val="16"/>
                <w:szCs w:val="16"/>
              </w:rPr>
              <w:t>08/07/2022</w:t>
            </w:r>
          </w:p>
        </w:tc>
        <w:tc>
          <w:tcPr>
            <w:tcW w:w="1200" w:type="dxa"/>
          </w:tcPr>
          <w:p w14:paraId="5FF00551" w14:textId="77777777" w:rsidR="002A60A5" w:rsidRPr="00B429E9" w:rsidRDefault="002A60A5" w:rsidP="008A7A12">
            <w:pPr>
              <w:autoSpaceDE w:val="0"/>
              <w:autoSpaceDN w:val="0"/>
              <w:adjustRightInd w:val="0"/>
              <w:rPr>
                <w:sz w:val="16"/>
                <w:szCs w:val="16"/>
              </w:rPr>
            </w:pPr>
            <w:r w:rsidRPr="00B429E9">
              <w:rPr>
                <w:sz w:val="16"/>
                <w:szCs w:val="16"/>
              </w:rPr>
              <w:t>08/07/2025</w:t>
            </w:r>
          </w:p>
        </w:tc>
        <w:tc>
          <w:tcPr>
            <w:tcW w:w="1200" w:type="dxa"/>
          </w:tcPr>
          <w:p w14:paraId="1608CFC4" w14:textId="77777777" w:rsidR="002A60A5" w:rsidRPr="00B429E9" w:rsidRDefault="002A60A5" w:rsidP="008A7A12">
            <w:pPr>
              <w:autoSpaceDE w:val="0"/>
              <w:autoSpaceDN w:val="0"/>
              <w:adjustRightInd w:val="0"/>
              <w:rPr>
                <w:sz w:val="16"/>
                <w:szCs w:val="16"/>
              </w:rPr>
            </w:pPr>
            <w:r w:rsidRPr="00B429E9">
              <w:rPr>
                <w:sz w:val="16"/>
                <w:szCs w:val="16"/>
              </w:rPr>
              <w:t>Present</w:t>
            </w:r>
          </w:p>
        </w:tc>
      </w:tr>
      <w:tr w:rsidR="002A60A5" w:rsidRPr="00B429E9" w14:paraId="4D76BF04" w14:textId="77777777" w:rsidTr="008A7A12">
        <w:trPr>
          <w:trHeight w:val="280"/>
        </w:trPr>
        <w:tc>
          <w:tcPr>
            <w:tcW w:w="2700" w:type="dxa"/>
          </w:tcPr>
          <w:p w14:paraId="7942FA13" w14:textId="77777777" w:rsidR="002A60A5" w:rsidRPr="00B429E9" w:rsidRDefault="002A60A5" w:rsidP="008A7A12">
            <w:pPr>
              <w:autoSpaceDE w:val="0"/>
              <w:autoSpaceDN w:val="0"/>
              <w:adjustRightInd w:val="0"/>
              <w:rPr>
                <w:sz w:val="16"/>
                <w:szCs w:val="16"/>
              </w:rPr>
            </w:pPr>
            <w:r w:rsidRPr="00B429E9">
              <w:rPr>
                <w:sz w:val="16"/>
                <w:szCs w:val="16"/>
              </w:rPr>
              <w:t>Dr Amber Parry-Strong</w:t>
            </w:r>
          </w:p>
        </w:tc>
        <w:tc>
          <w:tcPr>
            <w:tcW w:w="2600" w:type="dxa"/>
          </w:tcPr>
          <w:p w14:paraId="1980A710" w14:textId="77777777" w:rsidR="002A60A5" w:rsidRPr="00B429E9" w:rsidRDefault="002A60A5" w:rsidP="008A7A12">
            <w:pPr>
              <w:autoSpaceDE w:val="0"/>
              <w:autoSpaceDN w:val="0"/>
              <w:adjustRightInd w:val="0"/>
              <w:rPr>
                <w:sz w:val="16"/>
                <w:szCs w:val="16"/>
              </w:rPr>
            </w:pPr>
            <w:r w:rsidRPr="00B429E9">
              <w:rPr>
                <w:sz w:val="16"/>
                <w:szCs w:val="16"/>
              </w:rPr>
              <w:t>Non-Lay (Health/Disability service provision)</w:t>
            </w:r>
          </w:p>
        </w:tc>
        <w:tc>
          <w:tcPr>
            <w:tcW w:w="1300" w:type="dxa"/>
          </w:tcPr>
          <w:p w14:paraId="7795C389" w14:textId="77777777" w:rsidR="002A60A5" w:rsidRPr="00B429E9" w:rsidRDefault="002A60A5" w:rsidP="008A7A12">
            <w:pPr>
              <w:autoSpaceDE w:val="0"/>
              <w:autoSpaceDN w:val="0"/>
              <w:adjustRightInd w:val="0"/>
              <w:rPr>
                <w:sz w:val="16"/>
                <w:szCs w:val="16"/>
              </w:rPr>
            </w:pPr>
            <w:r w:rsidRPr="00B429E9">
              <w:rPr>
                <w:sz w:val="16"/>
                <w:szCs w:val="16"/>
              </w:rPr>
              <w:t>08/07/2022</w:t>
            </w:r>
          </w:p>
        </w:tc>
        <w:tc>
          <w:tcPr>
            <w:tcW w:w="1200" w:type="dxa"/>
          </w:tcPr>
          <w:p w14:paraId="477B5DD9" w14:textId="77777777" w:rsidR="002A60A5" w:rsidRPr="00B429E9" w:rsidRDefault="002A60A5" w:rsidP="008A7A12">
            <w:pPr>
              <w:autoSpaceDE w:val="0"/>
              <w:autoSpaceDN w:val="0"/>
              <w:adjustRightInd w:val="0"/>
              <w:rPr>
                <w:sz w:val="16"/>
                <w:szCs w:val="16"/>
              </w:rPr>
            </w:pPr>
            <w:r w:rsidRPr="00B429E9">
              <w:rPr>
                <w:sz w:val="16"/>
                <w:szCs w:val="16"/>
              </w:rPr>
              <w:t>08/07/2025</w:t>
            </w:r>
          </w:p>
        </w:tc>
        <w:tc>
          <w:tcPr>
            <w:tcW w:w="1200" w:type="dxa"/>
          </w:tcPr>
          <w:p w14:paraId="62CC2A11" w14:textId="77777777" w:rsidR="002A60A5" w:rsidRPr="00B429E9" w:rsidRDefault="002A60A5" w:rsidP="008A7A12">
            <w:pPr>
              <w:autoSpaceDE w:val="0"/>
              <w:autoSpaceDN w:val="0"/>
              <w:adjustRightInd w:val="0"/>
              <w:rPr>
                <w:sz w:val="16"/>
                <w:szCs w:val="16"/>
              </w:rPr>
            </w:pPr>
            <w:r w:rsidRPr="00B429E9">
              <w:rPr>
                <w:sz w:val="16"/>
                <w:szCs w:val="16"/>
              </w:rPr>
              <w:t>Present</w:t>
            </w:r>
          </w:p>
        </w:tc>
      </w:tr>
      <w:tr w:rsidR="002A60A5" w:rsidRPr="00B429E9" w14:paraId="27298A19" w14:textId="77777777" w:rsidTr="008A7A12">
        <w:trPr>
          <w:trHeight w:val="280"/>
        </w:trPr>
        <w:tc>
          <w:tcPr>
            <w:tcW w:w="2700" w:type="dxa"/>
          </w:tcPr>
          <w:p w14:paraId="5F8AEB6C" w14:textId="77777777" w:rsidR="002A60A5" w:rsidRPr="00B429E9" w:rsidRDefault="002A60A5" w:rsidP="008A7A12">
            <w:pPr>
              <w:autoSpaceDE w:val="0"/>
              <w:autoSpaceDN w:val="0"/>
              <w:adjustRightInd w:val="0"/>
              <w:rPr>
                <w:sz w:val="16"/>
                <w:szCs w:val="16"/>
              </w:rPr>
            </w:pPr>
            <w:r w:rsidRPr="00B429E9">
              <w:rPr>
                <w:sz w:val="16"/>
                <w:szCs w:val="16"/>
              </w:rPr>
              <w:t>Mr Ewe Leong Lim</w:t>
            </w:r>
          </w:p>
        </w:tc>
        <w:tc>
          <w:tcPr>
            <w:tcW w:w="2600" w:type="dxa"/>
          </w:tcPr>
          <w:p w14:paraId="6F766872" w14:textId="77777777" w:rsidR="002A60A5" w:rsidRPr="00B429E9" w:rsidRDefault="002A60A5" w:rsidP="008A7A12">
            <w:pPr>
              <w:autoSpaceDE w:val="0"/>
              <w:autoSpaceDN w:val="0"/>
              <w:adjustRightInd w:val="0"/>
              <w:rPr>
                <w:sz w:val="16"/>
                <w:szCs w:val="16"/>
              </w:rPr>
            </w:pPr>
            <w:r w:rsidRPr="00B429E9">
              <w:rPr>
                <w:sz w:val="16"/>
                <w:szCs w:val="16"/>
              </w:rPr>
              <w:t>Lay (Consumer/Community perspectives)</w:t>
            </w:r>
          </w:p>
        </w:tc>
        <w:tc>
          <w:tcPr>
            <w:tcW w:w="1300" w:type="dxa"/>
          </w:tcPr>
          <w:p w14:paraId="2C91D1EE" w14:textId="77777777" w:rsidR="002A60A5" w:rsidRPr="00B429E9" w:rsidRDefault="002A60A5" w:rsidP="008A7A12">
            <w:pPr>
              <w:autoSpaceDE w:val="0"/>
              <w:autoSpaceDN w:val="0"/>
              <w:adjustRightInd w:val="0"/>
              <w:rPr>
                <w:sz w:val="16"/>
                <w:szCs w:val="16"/>
              </w:rPr>
            </w:pPr>
            <w:r w:rsidRPr="00B429E9">
              <w:rPr>
                <w:sz w:val="16"/>
                <w:szCs w:val="16"/>
              </w:rPr>
              <w:t>08/07/2022</w:t>
            </w:r>
          </w:p>
        </w:tc>
        <w:tc>
          <w:tcPr>
            <w:tcW w:w="1200" w:type="dxa"/>
          </w:tcPr>
          <w:p w14:paraId="712F5C51" w14:textId="77777777" w:rsidR="002A60A5" w:rsidRPr="00B429E9" w:rsidRDefault="002A60A5" w:rsidP="008A7A12">
            <w:pPr>
              <w:autoSpaceDE w:val="0"/>
              <w:autoSpaceDN w:val="0"/>
              <w:adjustRightInd w:val="0"/>
              <w:rPr>
                <w:sz w:val="16"/>
                <w:szCs w:val="16"/>
              </w:rPr>
            </w:pPr>
            <w:r w:rsidRPr="00B429E9">
              <w:rPr>
                <w:sz w:val="16"/>
                <w:szCs w:val="16"/>
              </w:rPr>
              <w:t>08/07/2025</w:t>
            </w:r>
          </w:p>
        </w:tc>
        <w:tc>
          <w:tcPr>
            <w:tcW w:w="1200" w:type="dxa"/>
          </w:tcPr>
          <w:p w14:paraId="40F58CDB" w14:textId="77777777" w:rsidR="002A60A5" w:rsidRPr="00B429E9" w:rsidRDefault="002A60A5" w:rsidP="008A7A12">
            <w:pPr>
              <w:autoSpaceDE w:val="0"/>
              <w:autoSpaceDN w:val="0"/>
              <w:adjustRightInd w:val="0"/>
              <w:rPr>
                <w:sz w:val="16"/>
                <w:szCs w:val="16"/>
              </w:rPr>
            </w:pPr>
            <w:r w:rsidRPr="00B429E9">
              <w:rPr>
                <w:sz w:val="16"/>
                <w:szCs w:val="16"/>
              </w:rPr>
              <w:t>Present</w:t>
            </w:r>
          </w:p>
        </w:tc>
      </w:tr>
      <w:tr w:rsidR="002A60A5" w:rsidRPr="00B429E9" w14:paraId="2F19770C" w14:textId="77777777" w:rsidTr="008A7A12">
        <w:trPr>
          <w:trHeight w:val="280"/>
        </w:trPr>
        <w:tc>
          <w:tcPr>
            <w:tcW w:w="2700" w:type="dxa"/>
          </w:tcPr>
          <w:p w14:paraId="7FA3A111" w14:textId="77777777" w:rsidR="002A60A5" w:rsidRPr="00B429E9" w:rsidRDefault="002A60A5" w:rsidP="008A7A12">
            <w:pPr>
              <w:autoSpaceDE w:val="0"/>
              <w:autoSpaceDN w:val="0"/>
              <w:adjustRightInd w:val="0"/>
              <w:rPr>
                <w:sz w:val="16"/>
                <w:szCs w:val="16"/>
              </w:rPr>
            </w:pPr>
            <w:r w:rsidRPr="00B429E9">
              <w:rPr>
                <w:sz w:val="16"/>
                <w:szCs w:val="16"/>
              </w:rPr>
              <w:t xml:space="preserve">Ms </w:t>
            </w:r>
            <w:proofErr w:type="spellStart"/>
            <w:r w:rsidRPr="00B429E9">
              <w:rPr>
                <w:sz w:val="16"/>
                <w:szCs w:val="16"/>
              </w:rPr>
              <w:t>Maakere</w:t>
            </w:r>
            <w:proofErr w:type="spellEnd"/>
            <w:r w:rsidRPr="00B429E9">
              <w:rPr>
                <w:sz w:val="16"/>
                <w:szCs w:val="16"/>
              </w:rPr>
              <w:t xml:space="preserve"> Marr</w:t>
            </w:r>
          </w:p>
        </w:tc>
        <w:tc>
          <w:tcPr>
            <w:tcW w:w="2600" w:type="dxa"/>
          </w:tcPr>
          <w:p w14:paraId="43670E06" w14:textId="77777777" w:rsidR="002A60A5" w:rsidRPr="00B429E9" w:rsidRDefault="002A60A5" w:rsidP="008A7A12">
            <w:pPr>
              <w:autoSpaceDE w:val="0"/>
              <w:autoSpaceDN w:val="0"/>
              <w:adjustRightInd w:val="0"/>
              <w:rPr>
                <w:sz w:val="16"/>
                <w:szCs w:val="16"/>
              </w:rPr>
            </w:pPr>
            <w:r w:rsidRPr="00B429E9">
              <w:rPr>
                <w:sz w:val="16"/>
                <w:szCs w:val="16"/>
              </w:rPr>
              <w:t>Lay (Consumer/Community perspectives)</w:t>
            </w:r>
          </w:p>
        </w:tc>
        <w:tc>
          <w:tcPr>
            <w:tcW w:w="1300" w:type="dxa"/>
          </w:tcPr>
          <w:p w14:paraId="6391D7F7" w14:textId="77777777" w:rsidR="002A60A5" w:rsidRPr="00B429E9" w:rsidRDefault="002A60A5" w:rsidP="008A7A12">
            <w:pPr>
              <w:autoSpaceDE w:val="0"/>
              <w:autoSpaceDN w:val="0"/>
              <w:adjustRightInd w:val="0"/>
              <w:rPr>
                <w:sz w:val="16"/>
                <w:szCs w:val="16"/>
              </w:rPr>
            </w:pPr>
            <w:r w:rsidRPr="00B429E9">
              <w:rPr>
                <w:sz w:val="16"/>
                <w:szCs w:val="16"/>
              </w:rPr>
              <w:t>08/07/2022</w:t>
            </w:r>
          </w:p>
        </w:tc>
        <w:tc>
          <w:tcPr>
            <w:tcW w:w="1200" w:type="dxa"/>
          </w:tcPr>
          <w:p w14:paraId="6D170C20" w14:textId="77777777" w:rsidR="002A60A5" w:rsidRPr="00B429E9" w:rsidRDefault="002A60A5" w:rsidP="008A7A12">
            <w:pPr>
              <w:autoSpaceDE w:val="0"/>
              <w:autoSpaceDN w:val="0"/>
              <w:adjustRightInd w:val="0"/>
              <w:rPr>
                <w:sz w:val="16"/>
                <w:szCs w:val="16"/>
              </w:rPr>
            </w:pPr>
            <w:r w:rsidRPr="00B429E9">
              <w:rPr>
                <w:sz w:val="16"/>
                <w:szCs w:val="16"/>
              </w:rPr>
              <w:t>08/07/2025</w:t>
            </w:r>
          </w:p>
        </w:tc>
        <w:tc>
          <w:tcPr>
            <w:tcW w:w="1200" w:type="dxa"/>
          </w:tcPr>
          <w:p w14:paraId="283908F5" w14:textId="77777777" w:rsidR="002A60A5" w:rsidRPr="00B429E9" w:rsidRDefault="002A60A5" w:rsidP="008A7A12">
            <w:pPr>
              <w:autoSpaceDE w:val="0"/>
              <w:autoSpaceDN w:val="0"/>
              <w:adjustRightInd w:val="0"/>
              <w:rPr>
                <w:sz w:val="16"/>
                <w:szCs w:val="16"/>
              </w:rPr>
            </w:pPr>
            <w:r w:rsidRPr="00B429E9">
              <w:rPr>
                <w:sz w:val="16"/>
                <w:szCs w:val="16"/>
              </w:rPr>
              <w:t>Present</w:t>
            </w:r>
          </w:p>
        </w:tc>
      </w:tr>
    </w:tbl>
    <w:p w14:paraId="7EF8CB3E" w14:textId="77777777" w:rsidR="002B2215" w:rsidRPr="002B2215" w:rsidRDefault="002B2215" w:rsidP="002B2215">
      <w:pPr>
        <w:rPr>
          <w:rFonts w:ascii="Times New Roman" w:hAnsi="Times New Roman"/>
          <w:sz w:val="24"/>
          <w:szCs w:val="24"/>
          <w:lang w:val="en-NZ" w:eastAsia="en-NZ"/>
        </w:rPr>
      </w:pPr>
    </w:p>
    <w:p w14:paraId="2999F918"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2F5D308" w14:textId="77777777" w:rsidR="00A66F2E" w:rsidRPr="0054344C" w:rsidRDefault="00E24E77" w:rsidP="00A66F2E">
      <w:pPr>
        <w:pStyle w:val="Heading2"/>
      </w:pPr>
      <w:r>
        <w:br w:type="page"/>
      </w:r>
      <w:r w:rsidR="00A66F2E" w:rsidRPr="0054344C">
        <w:lastRenderedPageBreak/>
        <w:t>Welcome</w:t>
      </w:r>
    </w:p>
    <w:p w14:paraId="7BAD8E0E" w14:textId="77777777" w:rsidR="00A66F2E" w:rsidRPr="008F6D9D" w:rsidRDefault="00A66F2E" w:rsidP="00A66F2E">
      <w:r>
        <w:t xml:space="preserve"> </w:t>
      </w:r>
    </w:p>
    <w:p w14:paraId="4C2F991C" w14:textId="77777777" w:rsidR="0055766B" w:rsidRDefault="00A66F2E" w:rsidP="00A66F2E">
      <w:pPr>
        <w:spacing w:before="80" w:after="80"/>
        <w:rPr>
          <w:rFonts w:cs="Arial"/>
          <w:szCs w:val="22"/>
          <w:lang w:val="en-NZ"/>
        </w:rPr>
      </w:pPr>
      <w:r w:rsidRPr="009F06E4">
        <w:rPr>
          <w:rFonts w:cs="Arial"/>
          <w:szCs w:val="22"/>
          <w:lang w:val="en-NZ"/>
        </w:rPr>
        <w:t>The Chair opened the meeting a</w:t>
      </w:r>
      <w:r w:rsidR="00817F83">
        <w:rPr>
          <w:rFonts w:cs="Arial"/>
          <w:szCs w:val="22"/>
          <w:lang w:val="en-NZ"/>
        </w:rPr>
        <w:t>t 10am</w:t>
      </w:r>
      <w:r w:rsidRPr="009F06E4">
        <w:rPr>
          <w:rFonts w:cs="Arial"/>
          <w:szCs w:val="22"/>
          <w:lang w:val="en-NZ"/>
        </w:rPr>
        <w:t xml:space="preserve"> and welcomed Committee members,</w:t>
      </w:r>
      <w:r w:rsidR="00817F83">
        <w:rPr>
          <w:rFonts w:cs="Arial"/>
          <w:szCs w:val="22"/>
          <w:lang w:val="en-NZ"/>
        </w:rPr>
        <w:t xml:space="preserve"> </w:t>
      </w:r>
      <w:r w:rsidRPr="00304A1B">
        <w:rPr>
          <w:rFonts w:cs="Arial"/>
          <w:szCs w:val="22"/>
          <w:lang w:val="en-NZ"/>
        </w:rPr>
        <w:t xml:space="preserve">noting that </w:t>
      </w:r>
      <w:r w:rsidR="0055766B">
        <w:rPr>
          <w:rFonts w:cs="Arial"/>
          <w:szCs w:val="22"/>
          <w:lang w:val="en-NZ"/>
        </w:rPr>
        <w:t xml:space="preserve">no </w:t>
      </w:r>
      <w:r w:rsidRPr="00304A1B">
        <w:rPr>
          <w:rFonts w:cs="Arial"/>
          <w:szCs w:val="22"/>
          <w:lang w:val="en-NZ"/>
        </w:rPr>
        <w:t>apologies had been received</w:t>
      </w:r>
      <w:r w:rsidR="0055766B">
        <w:rPr>
          <w:rFonts w:cs="Arial"/>
          <w:szCs w:val="22"/>
          <w:lang w:val="en-NZ"/>
        </w:rPr>
        <w:t>.</w:t>
      </w:r>
    </w:p>
    <w:p w14:paraId="5911A1E9" w14:textId="77777777" w:rsidR="00A66F2E" w:rsidRDefault="00A66F2E" w:rsidP="00A66F2E">
      <w:pPr>
        <w:rPr>
          <w:lang w:val="en-NZ"/>
        </w:rPr>
      </w:pPr>
    </w:p>
    <w:p w14:paraId="147D4036" w14:textId="77777777" w:rsidR="00A66F2E" w:rsidRDefault="00A66F2E" w:rsidP="00A66F2E">
      <w:pPr>
        <w:rPr>
          <w:lang w:val="en-NZ"/>
        </w:rPr>
      </w:pPr>
      <w:r>
        <w:rPr>
          <w:lang w:val="en-NZ"/>
        </w:rPr>
        <w:t xml:space="preserve">The Chair noted that the meeting was quorate. </w:t>
      </w:r>
    </w:p>
    <w:p w14:paraId="241525EB" w14:textId="77777777" w:rsidR="00A66F2E" w:rsidRDefault="00A66F2E" w:rsidP="00A66F2E">
      <w:pPr>
        <w:rPr>
          <w:lang w:val="en-NZ"/>
        </w:rPr>
      </w:pPr>
    </w:p>
    <w:p w14:paraId="5A5C7B17" w14:textId="77777777" w:rsidR="00A66F2E" w:rsidRDefault="00A66F2E" w:rsidP="00A66F2E">
      <w:pPr>
        <w:rPr>
          <w:lang w:val="en-NZ"/>
        </w:rPr>
      </w:pPr>
      <w:r>
        <w:rPr>
          <w:lang w:val="en-NZ"/>
        </w:rPr>
        <w:t>The Committee noted and agreed the agenda for the meeting.</w:t>
      </w:r>
    </w:p>
    <w:p w14:paraId="28EB0F94" w14:textId="77777777" w:rsidR="00A66F2E" w:rsidRDefault="00A66F2E" w:rsidP="00A66F2E">
      <w:pPr>
        <w:rPr>
          <w:lang w:val="en-NZ"/>
        </w:rPr>
      </w:pPr>
    </w:p>
    <w:p w14:paraId="5CC15BA8" w14:textId="77777777" w:rsidR="00A66F2E" w:rsidRPr="00CE6AA6" w:rsidRDefault="00A66F2E" w:rsidP="00A66F2E">
      <w:pPr>
        <w:pStyle w:val="Heading2"/>
      </w:pPr>
      <w:r w:rsidRPr="00CE6AA6">
        <w:t>Confirmation of previous minutes</w:t>
      </w:r>
    </w:p>
    <w:p w14:paraId="00E63365" w14:textId="77777777" w:rsidR="00A66F2E" w:rsidRDefault="00A66F2E" w:rsidP="00A66F2E">
      <w:pPr>
        <w:rPr>
          <w:lang w:val="en-NZ"/>
        </w:rPr>
      </w:pPr>
    </w:p>
    <w:p w14:paraId="1A4E6ABB" w14:textId="77777777" w:rsidR="00451CD6" w:rsidRDefault="00A66F2E" w:rsidP="00A66F2E">
      <w:pPr>
        <w:rPr>
          <w:lang w:val="en-NZ"/>
        </w:rPr>
      </w:pPr>
      <w:r>
        <w:rPr>
          <w:lang w:val="en-NZ"/>
        </w:rPr>
        <w:t>The minutes of the meeting of were confirmed.</w:t>
      </w:r>
    </w:p>
    <w:p w14:paraId="4D6154E3" w14:textId="77777777" w:rsidR="00E24E77" w:rsidRDefault="00E24E77" w:rsidP="00A22109">
      <w:pPr>
        <w:pStyle w:val="NoSpacing"/>
        <w:rPr>
          <w:lang w:val="en-NZ"/>
        </w:rPr>
      </w:pPr>
    </w:p>
    <w:p w14:paraId="2A025C59" w14:textId="77777777" w:rsidR="00D324AA" w:rsidRDefault="00D324AA" w:rsidP="00D324AA">
      <w:pPr>
        <w:rPr>
          <w:lang w:val="en-NZ"/>
        </w:rPr>
      </w:pPr>
    </w:p>
    <w:p w14:paraId="379D9641" w14:textId="77777777" w:rsidR="00D324AA" w:rsidRDefault="00D324AA" w:rsidP="00D324AA">
      <w:pPr>
        <w:rPr>
          <w:color w:val="FF0000"/>
          <w:lang w:val="en-NZ"/>
        </w:rPr>
      </w:pPr>
    </w:p>
    <w:p w14:paraId="3399FFE0" w14:textId="77777777" w:rsidR="00D324AA" w:rsidRDefault="00D324AA" w:rsidP="00E24E77">
      <w:pPr>
        <w:rPr>
          <w:lang w:val="en-NZ"/>
        </w:rPr>
      </w:pPr>
    </w:p>
    <w:p w14:paraId="35F9FA0F" w14:textId="77777777" w:rsidR="00D324AA" w:rsidRPr="00540FF2" w:rsidRDefault="00D324AA" w:rsidP="00540FF2">
      <w:pPr>
        <w:rPr>
          <w:lang w:val="en-NZ"/>
        </w:rPr>
      </w:pPr>
    </w:p>
    <w:p w14:paraId="51FAE871" w14:textId="77777777" w:rsidR="00E24E77" w:rsidRDefault="00E24E77" w:rsidP="00E24E77">
      <w:pPr>
        <w:rPr>
          <w:lang w:val="en-NZ"/>
        </w:rPr>
      </w:pPr>
    </w:p>
    <w:p w14:paraId="21B40C79" w14:textId="77777777" w:rsidR="00E24E77" w:rsidRPr="00DC35A3" w:rsidRDefault="00E24E77" w:rsidP="00E24E77">
      <w:pPr>
        <w:rPr>
          <w:lang w:val="en-NZ"/>
        </w:rPr>
      </w:pPr>
    </w:p>
    <w:p w14:paraId="134F3422" w14:textId="77777777" w:rsidR="00E24E77" w:rsidRPr="00DA5F0B" w:rsidRDefault="00540FF2" w:rsidP="00B37D44">
      <w:pPr>
        <w:pStyle w:val="Heading2"/>
      </w:pPr>
      <w:r>
        <w:br w:type="page"/>
      </w:r>
      <w:r w:rsidR="00E24E77" w:rsidRPr="00DA5F0B">
        <w:lastRenderedPageBreak/>
        <w:t xml:space="preserve">New applications </w:t>
      </w:r>
    </w:p>
    <w:p w14:paraId="608FBC57" w14:textId="77777777" w:rsidR="00E24E77" w:rsidRPr="0018623C" w:rsidRDefault="00E24E77" w:rsidP="00E24E77"/>
    <w:p w14:paraId="0539341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5851F197" w14:textId="77777777" w:rsidTr="00B348EC">
        <w:trPr>
          <w:trHeight w:val="280"/>
        </w:trPr>
        <w:tc>
          <w:tcPr>
            <w:tcW w:w="966" w:type="dxa"/>
            <w:tcBorders>
              <w:top w:val="nil"/>
              <w:left w:val="nil"/>
              <w:bottom w:val="nil"/>
              <w:right w:val="nil"/>
            </w:tcBorders>
          </w:tcPr>
          <w:p w14:paraId="7E903210"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7CDD9C99"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CCDA579" w14:textId="77777777" w:rsidR="00A22109" w:rsidRPr="002B62FF" w:rsidRDefault="002864DB" w:rsidP="001B5167">
            <w:pPr>
              <w:rPr>
                <w:b/>
                <w:bCs/>
              </w:rPr>
            </w:pPr>
            <w:r w:rsidRPr="002864DB">
              <w:rPr>
                <w:b/>
                <w:bCs/>
              </w:rPr>
              <w:t>2024 FULL 19695</w:t>
            </w:r>
          </w:p>
        </w:tc>
      </w:tr>
      <w:tr w:rsidR="00A22109" w:rsidRPr="00960BFE" w14:paraId="79328CDB" w14:textId="77777777" w:rsidTr="00B348EC">
        <w:trPr>
          <w:trHeight w:val="280"/>
        </w:trPr>
        <w:tc>
          <w:tcPr>
            <w:tcW w:w="966" w:type="dxa"/>
            <w:tcBorders>
              <w:top w:val="nil"/>
              <w:left w:val="nil"/>
              <w:bottom w:val="nil"/>
              <w:right w:val="nil"/>
            </w:tcBorders>
          </w:tcPr>
          <w:p w14:paraId="5AAE178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3C88E0C"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1FFE4890" w14:textId="77777777" w:rsidR="00A22109" w:rsidRPr="00960BFE" w:rsidRDefault="002864DB" w:rsidP="00B348EC">
            <w:pPr>
              <w:autoSpaceDE w:val="0"/>
              <w:autoSpaceDN w:val="0"/>
              <w:adjustRightInd w:val="0"/>
            </w:pPr>
            <w:r>
              <w:rPr>
                <w:rFonts w:cs="Arial"/>
                <w:color w:val="333333"/>
                <w:sz w:val="22"/>
                <w:szCs w:val="22"/>
                <w:shd w:val="clear" w:color="auto" w:fill="FFFFFF"/>
              </w:rPr>
              <w:t xml:space="preserve">A Phase 2/3, adaptive, randomized, open-label, clinical study to evaluate neoadjuvant and adjuvant V940 (mRNA-4157) in combination with pembrolizumab (MK-3475) versus standard of care, and pembrolizumab monotherapy in participants with </w:t>
            </w:r>
            <w:proofErr w:type="spellStart"/>
            <w:r>
              <w:rPr>
                <w:rFonts w:cs="Arial"/>
                <w:color w:val="333333"/>
                <w:sz w:val="22"/>
                <w:szCs w:val="22"/>
                <w:shd w:val="clear" w:color="auto" w:fill="FFFFFF"/>
              </w:rPr>
              <w:t>resectable</w:t>
            </w:r>
            <w:proofErr w:type="spellEnd"/>
            <w:r>
              <w:rPr>
                <w:rFonts w:cs="Arial"/>
                <w:color w:val="333333"/>
                <w:sz w:val="22"/>
                <w:szCs w:val="22"/>
                <w:shd w:val="clear" w:color="auto" w:fill="FFFFFF"/>
              </w:rPr>
              <w:t xml:space="preserve"> locally advanced cutaneous squamous cell carcinoma (LA </w:t>
            </w:r>
            <w:proofErr w:type="spellStart"/>
            <w:r>
              <w:rPr>
                <w:rFonts w:cs="Arial"/>
                <w:color w:val="333333"/>
                <w:sz w:val="22"/>
                <w:szCs w:val="22"/>
                <w:shd w:val="clear" w:color="auto" w:fill="FFFFFF"/>
              </w:rPr>
              <w:t>cSCC</w:t>
            </w:r>
            <w:proofErr w:type="spellEnd"/>
            <w:r>
              <w:rPr>
                <w:rFonts w:cs="Arial"/>
                <w:color w:val="333333"/>
                <w:sz w:val="22"/>
                <w:szCs w:val="22"/>
                <w:shd w:val="clear" w:color="auto" w:fill="FFFFFF"/>
              </w:rPr>
              <w:t>) (INTerpath-007) </w:t>
            </w:r>
            <w:r>
              <w:rPr>
                <w:rFonts w:ascii="Helvetica" w:hAnsi="Helvetica" w:cs="Helvetica"/>
                <w:color w:val="333333"/>
                <w:szCs w:val="21"/>
                <w:shd w:val="clear" w:color="auto" w:fill="FFFFFF"/>
              </w:rPr>
              <w:t> </w:t>
            </w:r>
          </w:p>
        </w:tc>
      </w:tr>
      <w:tr w:rsidR="00A22109" w:rsidRPr="00960BFE" w14:paraId="140F1791" w14:textId="77777777" w:rsidTr="00B348EC">
        <w:trPr>
          <w:trHeight w:val="280"/>
        </w:trPr>
        <w:tc>
          <w:tcPr>
            <w:tcW w:w="966" w:type="dxa"/>
            <w:tcBorders>
              <w:top w:val="nil"/>
              <w:left w:val="nil"/>
              <w:bottom w:val="nil"/>
              <w:right w:val="nil"/>
            </w:tcBorders>
          </w:tcPr>
          <w:p w14:paraId="2352B7E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3764F234"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36AC88F6" w14:textId="77777777" w:rsidR="00A22109" w:rsidRPr="00960BFE" w:rsidRDefault="002864DB" w:rsidP="00B348EC">
            <w:r>
              <w:t xml:space="preserve">Dr Gareth </w:t>
            </w:r>
            <w:proofErr w:type="spellStart"/>
            <w:r>
              <w:t>Rivalland</w:t>
            </w:r>
            <w:proofErr w:type="spellEnd"/>
          </w:p>
        </w:tc>
      </w:tr>
      <w:tr w:rsidR="00A22109" w:rsidRPr="00960BFE" w14:paraId="6B454C54" w14:textId="77777777" w:rsidTr="00B348EC">
        <w:trPr>
          <w:trHeight w:val="280"/>
        </w:trPr>
        <w:tc>
          <w:tcPr>
            <w:tcW w:w="966" w:type="dxa"/>
            <w:tcBorders>
              <w:top w:val="nil"/>
              <w:left w:val="nil"/>
              <w:bottom w:val="nil"/>
              <w:right w:val="nil"/>
            </w:tcBorders>
          </w:tcPr>
          <w:p w14:paraId="2207D31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213AFDA4"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6F214AF3" w14:textId="77777777" w:rsidR="00A22109" w:rsidRPr="00960BFE" w:rsidRDefault="002864DB" w:rsidP="00B348EC">
            <w:pPr>
              <w:autoSpaceDE w:val="0"/>
              <w:autoSpaceDN w:val="0"/>
              <w:adjustRightInd w:val="0"/>
            </w:pPr>
            <w:r>
              <w:t>Merck Sharp &amp; Dohme (Australia) Pty Ltd</w:t>
            </w:r>
          </w:p>
        </w:tc>
      </w:tr>
      <w:tr w:rsidR="00A22109" w:rsidRPr="00960BFE" w14:paraId="4EDE4778" w14:textId="77777777" w:rsidTr="00B348EC">
        <w:trPr>
          <w:trHeight w:val="280"/>
        </w:trPr>
        <w:tc>
          <w:tcPr>
            <w:tcW w:w="966" w:type="dxa"/>
            <w:tcBorders>
              <w:top w:val="nil"/>
              <w:left w:val="nil"/>
              <w:bottom w:val="nil"/>
              <w:right w:val="nil"/>
            </w:tcBorders>
          </w:tcPr>
          <w:p w14:paraId="5C8E1CB0"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2EF749D"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47597B5C" w14:textId="77777777" w:rsidR="00A22109" w:rsidRPr="00960BFE" w:rsidRDefault="002864DB" w:rsidP="00B348EC">
            <w:pPr>
              <w:autoSpaceDE w:val="0"/>
              <w:autoSpaceDN w:val="0"/>
              <w:adjustRightInd w:val="0"/>
            </w:pPr>
            <w:r>
              <w:t>22 February 2024</w:t>
            </w:r>
          </w:p>
        </w:tc>
      </w:tr>
    </w:tbl>
    <w:p w14:paraId="4068B8A3" w14:textId="77777777" w:rsidR="00A22109" w:rsidRPr="0055766B" w:rsidRDefault="00A22109" w:rsidP="00A22109"/>
    <w:p w14:paraId="0C800A3A" w14:textId="77777777" w:rsidR="00A22109" w:rsidRPr="00D324AA" w:rsidRDefault="0055766B" w:rsidP="00A22109">
      <w:pPr>
        <w:autoSpaceDE w:val="0"/>
        <w:autoSpaceDN w:val="0"/>
        <w:adjustRightInd w:val="0"/>
        <w:rPr>
          <w:sz w:val="20"/>
          <w:lang w:val="en-NZ"/>
        </w:rPr>
      </w:pPr>
      <w:r w:rsidRPr="0055766B">
        <w:rPr>
          <w:rFonts w:cs="Arial"/>
          <w:szCs w:val="22"/>
          <w:lang w:val="en-NZ"/>
        </w:rPr>
        <w:t xml:space="preserve">Mr </w:t>
      </w:r>
      <w:r w:rsidR="000E0290" w:rsidRPr="0055766B">
        <w:rPr>
          <w:rFonts w:cs="Arial"/>
          <w:szCs w:val="22"/>
          <w:lang w:val="en-NZ"/>
        </w:rPr>
        <w:t xml:space="preserve">Ray Ge, </w:t>
      </w:r>
      <w:r w:rsidRPr="0055766B">
        <w:rPr>
          <w:rFonts w:cs="Arial"/>
          <w:szCs w:val="22"/>
          <w:lang w:val="en-NZ"/>
        </w:rPr>
        <w:t xml:space="preserve">Ms </w:t>
      </w:r>
      <w:proofErr w:type="spellStart"/>
      <w:r w:rsidR="000E0290" w:rsidRPr="0055766B">
        <w:rPr>
          <w:rFonts w:cs="Arial"/>
          <w:szCs w:val="22"/>
          <w:lang w:val="en-NZ"/>
        </w:rPr>
        <w:t>Nivi</w:t>
      </w:r>
      <w:proofErr w:type="spellEnd"/>
      <w:r w:rsidR="000E0290" w:rsidRPr="0055766B">
        <w:rPr>
          <w:rFonts w:cs="Arial"/>
          <w:szCs w:val="22"/>
          <w:lang w:val="en-NZ"/>
        </w:rPr>
        <w:t xml:space="preserve"> </w:t>
      </w:r>
      <w:proofErr w:type="gramStart"/>
      <w:r w:rsidR="000E0290" w:rsidRPr="0055766B">
        <w:rPr>
          <w:rFonts w:cs="Arial"/>
          <w:szCs w:val="22"/>
          <w:lang w:val="en-NZ"/>
        </w:rPr>
        <w:t>Sinha</w:t>
      </w:r>
      <w:proofErr w:type="gramEnd"/>
      <w:r w:rsidR="000E0290" w:rsidRPr="0055766B">
        <w:rPr>
          <w:rFonts w:cs="Arial"/>
          <w:szCs w:val="22"/>
          <w:lang w:val="en-NZ"/>
        </w:rPr>
        <w:t xml:space="preserve"> and </w:t>
      </w:r>
      <w:r w:rsidRPr="0055766B">
        <w:rPr>
          <w:rFonts w:cs="Arial"/>
          <w:szCs w:val="22"/>
          <w:lang w:val="en-NZ"/>
        </w:rPr>
        <w:t xml:space="preserve">Dr </w:t>
      </w:r>
      <w:r w:rsidR="000E0290" w:rsidRPr="0055766B">
        <w:rPr>
          <w:rFonts w:cs="Arial"/>
          <w:szCs w:val="22"/>
          <w:lang w:val="en-NZ"/>
        </w:rPr>
        <w:t xml:space="preserve">Gareth </w:t>
      </w:r>
      <w:proofErr w:type="spellStart"/>
      <w:r w:rsidR="000E0290" w:rsidRPr="0055766B">
        <w:rPr>
          <w:rFonts w:cs="Arial"/>
          <w:szCs w:val="22"/>
          <w:lang w:val="en-NZ"/>
        </w:rPr>
        <w:t>Rivalland</w:t>
      </w:r>
      <w:proofErr w:type="spellEnd"/>
      <w:r w:rsidR="000E0290" w:rsidRPr="0055766B">
        <w:rPr>
          <w:rFonts w:cs="Arial"/>
          <w:szCs w:val="22"/>
          <w:lang w:val="en-NZ"/>
        </w:rPr>
        <w:t xml:space="preserve"> were</w:t>
      </w:r>
      <w:r w:rsidR="00A22109" w:rsidRPr="00D324AA">
        <w:rPr>
          <w:lang w:val="en-NZ"/>
        </w:rPr>
        <w:t xml:space="preserve"> present via videoconference for discussion of this application.</w:t>
      </w:r>
    </w:p>
    <w:p w14:paraId="271511B6" w14:textId="77777777" w:rsidR="00A22109" w:rsidRPr="00D324AA" w:rsidRDefault="00A22109" w:rsidP="00A22109">
      <w:pPr>
        <w:rPr>
          <w:u w:val="single"/>
          <w:lang w:val="en-NZ"/>
        </w:rPr>
      </w:pPr>
    </w:p>
    <w:p w14:paraId="6E554742" w14:textId="77777777" w:rsidR="00A22109" w:rsidRPr="0054344C" w:rsidRDefault="00A22109" w:rsidP="00A22109">
      <w:pPr>
        <w:pStyle w:val="Headingbold"/>
      </w:pPr>
      <w:r w:rsidRPr="0054344C">
        <w:t>Potential conflicts of interest</w:t>
      </w:r>
    </w:p>
    <w:p w14:paraId="589BAE81" w14:textId="77777777" w:rsidR="00A22109" w:rsidRPr="00D324AA" w:rsidRDefault="00A22109" w:rsidP="00A22109">
      <w:pPr>
        <w:rPr>
          <w:b/>
          <w:lang w:val="en-NZ"/>
        </w:rPr>
      </w:pPr>
    </w:p>
    <w:p w14:paraId="67826AB2"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114414B8" w14:textId="77777777" w:rsidR="00A22109" w:rsidRPr="00D324AA" w:rsidRDefault="00A22109" w:rsidP="00A22109">
      <w:pPr>
        <w:rPr>
          <w:lang w:val="en-NZ"/>
        </w:rPr>
      </w:pPr>
    </w:p>
    <w:p w14:paraId="7BDB9974"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329AE357" w14:textId="77777777" w:rsidR="00A22109" w:rsidRPr="00D324AA" w:rsidRDefault="00A22109" w:rsidP="00A22109">
      <w:pPr>
        <w:rPr>
          <w:lang w:val="en-NZ"/>
        </w:rPr>
      </w:pPr>
    </w:p>
    <w:p w14:paraId="7B103F2B" w14:textId="77777777" w:rsidR="00A22109" w:rsidRPr="00D324AA" w:rsidRDefault="00A22109" w:rsidP="00A22109">
      <w:pPr>
        <w:autoSpaceDE w:val="0"/>
        <w:autoSpaceDN w:val="0"/>
        <w:adjustRightInd w:val="0"/>
        <w:rPr>
          <w:lang w:val="en-NZ"/>
        </w:rPr>
      </w:pPr>
    </w:p>
    <w:p w14:paraId="39544829"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71612A54" w14:textId="77777777" w:rsidR="00A22109" w:rsidRPr="00D324AA" w:rsidRDefault="00A22109" w:rsidP="00A22109">
      <w:pPr>
        <w:rPr>
          <w:u w:val="single"/>
          <w:lang w:val="en-NZ"/>
        </w:rPr>
      </w:pPr>
    </w:p>
    <w:p w14:paraId="37A1C5C3"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542C9D62" w14:textId="77777777" w:rsidR="00A22109" w:rsidRPr="00D324AA" w:rsidRDefault="00A22109" w:rsidP="00A22109">
      <w:pPr>
        <w:rPr>
          <w:lang w:val="en-NZ"/>
        </w:rPr>
      </w:pPr>
    </w:p>
    <w:p w14:paraId="4E9EA6BF" w14:textId="77777777" w:rsidR="00A22109" w:rsidRPr="00D324AA" w:rsidRDefault="00A22109" w:rsidP="00A22109">
      <w:pPr>
        <w:pStyle w:val="ListParagraph"/>
      </w:pPr>
      <w:r w:rsidRPr="00D324AA">
        <w:t xml:space="preserve">The Committee </w:t>
      </w:r>
      <w:r w:rsidR="000E0290">
        <w:t xml:space="preserve">clarified that there is only one site in New Zealand. </w:t>
      </w:r>
    </w:p>
    <w:p w14:paraId="376FC7AD" w14:textId="77777777" w:rsidR="00521FD8" w:rsidRPr="0020325D" w:rsidRDefault="00521FD8" w:rsidP="00521FD8">
      <w:pPr>
        <w:pStyle w:val="ListParagraph"/>
        <w:rPr>
          <w:rFonts w:cs="Arial"/>
          <w:color w:val="FF0000"/>
        </w:rPr>
      </w:pPr>
      <w:r w:rsidRPr="00D324AA">
        <w:t xml:space="preserve">The Committee </w:t>
      </w:r>
      <w:r>
        <w:t>queried how the study would be equitable given the only site is a private clinic. The Committee was concerned about the equality of access and how this may be distributed given this is a personalised medicine that may come at some cost. The researcher noted that there was no cost to participants to participate in the trial because of funding from the sponsor. Oncologists nationally would be able to forward their patients to this clinic but the barriers extant in this case would largely be the ability to travel to the centre for the trial.</w:t>
      </w:r>
    </w:p>
    <w:p w14:paraId="564C0CF7" w14:textId="77777777" w:rsidR="00A22109" w:rsidRDefault="00521FD8" w:rsidP="00A22109">
      <w:pPr>
        <w:numPr>
          <w:ilvl w:val="0"/>
          <w:numId w:val="3"/>
        </w:numPr>
        <w:spacing w:before="80" w:after="80"/>
        <w:contextualSpacing/>
        <w:rPr>
          <w:lang w:val="en-NZ"/>
        </w:rPr>
      </w:pPr>
      <w:r>
        <w:rPr>
          <w:lang w:val="en-NZ"/>
        </w:rPr>
        <w:t xml:space="preserve">The Committee queried the Māori review process and was reassured that there was a person on call for contact for Māori cultural issues for those who may need it. </w:t>
      </w:r>
    </w:p>
    <w:p w14:paraId="3E9A46C2" w14:textId="77777777" w:rsidR="00521FD8" w:rsidRDefault="00521FD8" w:rsidP="00A22109">
      <w:pPr>
        <w:numPr>
          <w:ilvl w:val="0"/>
          <w:numId w:val="3"/>
        </w:numPr>
        <w:spacing w:before="80" w:after="80"/>
        <w:contextualSpacing/>
        <w:rPr>
          <w:lang w:val="en-NZ"/>
        </w:rPr>
      </w:pPr>
      <w:r>
        <w:rPr>
          <w:lang w:val="en-NZ"/>
        </w:rPr>
        <w:t xml:space="preserve">The Committee requested and received clarification as to the nature of the site and how the clinic worked, what kind of trials occur in this site, who works there and how the trials are run by the clinicians on staff. </w:t>
      </w:r>
    </w:p>
    <w:p w14:paraId="3F9950F3" w14:textId="77777777" w:rsidR="00491942" w:rsidRDefault="00491942" w:rsidP="00A22109">
      <w:pPr>
        <w:numPr>
          <w:ilvl w:val="0"/>
          <w:numId w:val="3"/>
        </w:numPr>
        <w:spacing w:before="80" w:after="80"/>
        <w:contextualSpacing/>
        <w:rPr>
          <w:lang w:val="en-NZ"/>
        </w:rPr>
      </w:pPr>
      <w:r>
        <w:rPr>
          <w:lang w:val="en-NZ"/>
        </w:rPr>
        <w:t>The Committee clarified how medical emergencies were managed at the clinic.</w:t>
      </w:r>
    </w:p>
    <w:p w14:paraId="77C35743" w14:textId="77777777" w:rsidR="00491942" w:rsidRDefault="00491942" w:rsidP="00A22109">
      <w:pPr>
        <w:numPr>
          <w:ilvl w:val="0"/>
          <w:numId w:val="3"/>
        </w:numPr>
        <w:spacing w:before="80" w:after="80"/>
        <w:contextualSpacing/>
        <w:rPr>
          <w:lang w:val="en-NZ"/>
        </w:rPr>
      </w:pPr>
      <w:r>
        <w:rPr>
          <w:lang w:val="en-NZ"/>
        </w:rPr>
        <w:t xml:space="preserve">The Committee clarified that should patients that are already privately funding surgeries be part of the trial this would go ahead as per </w:t>
      </w:r>
      <w:proofErr w:type="gramStart"/>
      <w:r>
        <w:rPr>
          <w:lang w:val="en-NZ"/>
        </w:rPr>
        <w:t>that participants</w:t>
      </w:r>
      <w:proofErr w:type="gramEnd"/>
      <w:r>
        <w:rPr>
          <w:lang w:val="en-NZ"/>
        </w:rPr>
        <w:t xml:space="preserve"> planning. The care for the patient would not be impacted. There may, however, be a change in the likelihood of surgery </w:t>
      </w:r>
      <w:proofErr w:type="gramStart"/>
      <w:r>
        <w:rPr>
          <w:lang w:val="en-NZ"/>
        </w:rPr>
        <w:t>as a result of</w:t>
      </w:r>
      <w:proofErr w:type="gramEnd"/>
      <w:r>
        <w:rPr>
          <w:lang w:val="en-NZ"/>
        </w:rPr>
        <w:t xml:space="preserve"> the study intervention.</w:t>
      </w:r>
    </w:p>
    <w:p w14:paraId="1BF78F24" w14:textId="77777777" w:rsidR="00491942" w:rsidRDefault="00491942" w:rsidP="00A22109">
      <w:pPr>
        <w:numPr>
          <w:ilvl w:val="0"/>
          <w:numId w:val="3"/>
        </w:numPr>
        <w:spacing w:before="80" w:after="80"/>
        <w:contextualSpacing/>
        <w:rPr>
          <w:lang w:val="en-NZ"/>
        </w:rPr>
      </w:pPr>
      <w:r>
        <w:rPr>
          <w:lang w:val="en-NZ"/>
        </w:rPr>
        <w:t>The Committee clarified that travel would be compensated.</w:t>
      </w:r>
    </w:p>
    <w:p w14:paraId="033B1DD7" w14:textId="77777777" w:rsidR="00491942" w:rsidRDefault="00491942" w:rsidP="00A22109">
      <w:pPr>
        <w:numPr>
          <w:ilvl w:val="0"/>
          <w:numId w:val="3"/>
        </w:numPr>
        <w:spacing w:before="80" w:after="80"/>
        <w:contextualSpacing/>
        <w:rPr>
          <w:lang w:val="en-NZ"/>
        </w:rPr>
      </w:pPr>
      <w:r>
        <w:rPr>
          <w:lang w:val="en-NZ"/>
        </w:rPr>
        <w:t>The Committee clarified that the referral would be equally available in both public and private specialist clinics.</w:t>
      </w:r>
    </w:p>
    <w:p w14:paraId="0DF478B5" w14:textId="77777777" w:rsidR="00491942" w:rsidRDefault="00491942" w:rsidP="00A22109">
      <w:pPr>
        <w:numPr>
          <w:ilvl w:val="0"/>
          <w:numId w:val="3"/>
        </w:numPr>
        <w:spacing w:before="80" w:after="80"/>
        <w:contextualSpacing/>
        <w:rPr>
          <w:lang w:val="en-NZ"/>
        </w:rPr>
      </w:pPr>
      <w:r>
        <w:rPr>
          <w:lang w:val="en-NZ"/>
        </w:rPr>
        <w:t xml:space="preserve">The Committee clarified that all scans were contracted to a provider that would be separate from the public system so not </w:t>
      </w:r>
      <w:r w:rsidR="0055766B">
        <w:rPr>
          <w:lang w:val="en-NZ"/>
        </w:rPr>
        <w:t xml:space="preserve">to </w:t>
      </w:r>
      <w:r>
        <w:rPr>
          <w:lang w:val="en-NZ"/>
        </w:rPr>
        <w:t>increase potential public system burden.</w:t>
      </w:r>
    </w:p>
    <w:p w14:paraId="76C762B0" w14:textId="62F5A935" w:rsidR="007209ED" w:rsidRPr="00D324AA" w:rsidRDefault="007209ED" w:rsidP="00A22109">
      <w:pPr>
        <w:numPr>
          <w:ilvl w:val="0"/>
          <w:numId w:val="3"/>
        </w:numPr>
        <w:spacing w:before="80" w:after="80"/>
        <w:contextualSpacing/>
        <w:rPr>
          <w:lang w:val="en-NZ"/>
        </w:rPr>
      </w:pPr>
      <w:r>
        <w:rPr>
          <w:lang w:val="en-NZ"/>
        </w:rPr>
        <w:t>The Researcher noted that there is currently no standard of care for these participants</w:t>
      </w:r>
      <w:r w:rsidR="006B388D">
        <w:rPr>
          <w:lang w:val="en-NZ"/>
        </w:rPr>
        <w:t xml:space="preserve"> beyond resection.</w:t>
      </w:r>
    </w:p>
    <w:p w14:paraId="5A21EDDA" w14:textId="77777777" w:rsidR="00A22109" w:rsidRPr="00D324AA" w:rsidRDefault="00A22109" w:rsidP="00A22109">
      <w:pPr>
        <w:spacing w:before="80" w:after="80"/>
        <w:rPr>
          <w:lang w:val="en-NZ"/>
        </w:rPr>
      </w:pPr>
    </w:p>
    <w:p w14:paraId="62AE9E08" w14:textId="77777777" w:rsidR="00A22109" w:rsidRPr="0054344C" w:rsidRDefault="00A22109" w:rsidP="00A22109">
      <w:pPr>
        <w:pStyle w:val="Headingbold"/>
      </w:pPr>
      <w:r w:rsidRPr="0054344C">
        <w:t>Summary of outstanding ethical issues</w:t>
      </w:r>
    </w:p>
    <w:p w14:paraId="5FF190F1" w14:textId="77777777" w:rsidR="00A22109" w:rsidRPr="00D324AA" w:rsidRDefault="00A22109" w:rsidP="00A22109">
      <w:pPr>
        <w:rPr>
          <w:lang w:val="en-NZ"/>
        </w:rPr>
      </w:pPr>
    </w:p>
    <w:p w14:paraId="515246F1"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C7859C6" w14:textId="77777777" w:rsidR="00A22109" w:rsidRPr="00D324AA" w:rsidRDefault="00A22109" w:rsidP="00A22109">
      <w:pPr>
        <w:autoSpaceDE w:val="0"/>
        <w:autoSpaceDN w:val="0"/>
        <w:adjustRightInd w:val="0"/>
        <w:rPr>
          <w:szCs w:val="22"/>
          <w:lang w:val="en-NZ"/>
        </w:rPr>
      </w:pPr>
    </w:p>
    <w:p w14:paraId="5B9AA3FE" w14:textId="77777777" w:rsidR="00CB43DC" w:rsidRDefault="00A22109" w:rsidP="00CB43DC">
      <w:pPr>
        <w:pStyle w:val="ListParagraph"/>
      </w:pPr>
      <w:r w:rsidRPr="00D324AA">
        <w:t xml:space="preserve">The Committee </w:t>
      </w:r>
      <w:r w:rsidR="00491942">
        <w:t xml:space="preserve">noted that in the protocol there was mention of pictures being taken of the tumours. Given many of these tumours may be located around the face the Committee requested that there be a plan around deidentifying the images given how identifiable these images could be. Please also ensure that should Māori participants have </w:t>
      </w:r>
      <w:proofErr w:type="spellStart"/>
      <w:r w:rsidR="00491942">
        <w:t>Tā</w:t>
      </w:r>
      <w:proofErr w:type="spellEnd"/>
      <w:r w:rsidR="00491942">
        <w:t xml:space="preserve"> </w:t>
      </w:r>
      <w:proofErr w:type="spellStart"/>
      <w:r w:rsidR="00491942">
        <w:t>moko</w:t>
      </w:r>
      <w:proofErr w:type="spellEnd"/>
      <w:r w:rsidR="00491942">
        <w:t>/</w:t>
      </w:r>
      <w:proofErr w:type="spellStart"/>
      <w:r w:rsidR="00491942">
        <w:t>Mataora</w:t>
      </w:r>
      <w:proofErr w:type="spellEnd"/>
      <w:r w:rsidR="00491942">
        <w:t>/</w:t>
      </w:r>
      <w:proofErr w:type="spellStart"/>
      <w:r w:rsidR="00491942">
        <w:t>Moko</w:t>
      </w:r>
      <w:proofErr w:type="spellEnd"/>
      <w:r w:rsidR="00491942">
        <w:t xml:space="preserve"> </w:t>
      </w:r>
      <w:proofErr w:type="spellStart"/>
      <w:r w:rsidR="00491942">
        <w:t>Kauae</w:t>
      </w:r>
      <w:proofErr w:type="spellEnd"/>
      <w:r w:rsidR="00491942">
        <w:t xml:space="preserve"> that the cultural significance of this be acknowledged.</w:t>
      </w:r>
    </w:p>
    <w:p w14:paraId="4A87EB25" w14:textId="0EB67C71" w:rsidR="0020325D" w:rsidRDefault="0020325D" w:rsidP="00CB43DC">
      <w:pPr>
        <w:pStyle w:val="ListParagraph"/>
      </w:pPr>
      <w:r>
        <w:t>The Committee requested the following changes to the Data and Tissue Management Plan (DTMP):</w:t>
      </w:r>
    </w:p>
    <w:p w14:paraId="5B54C015" w14:textId="77777777" w:rsidR="0020325D" w:rsidRPr="0020325D" w:rsidRDefault="0020325D" w:rsidP="00CB43DC">
      <w:pPr>
        <w:pStyle w:val="ListParagraph"/>
        <w:numPr>
          <w:ilvl w:val="1"/>
          <w:numId w:val="35"/>
        </w:numPr>
        <w:rPr>
          <w:rFonts w:cs="Arial"/>
          <w:color w:val="FF0000"/>
        </w:rPr>
      </w:pPr>
      <w:r>
        <w:t>Please specify where the deidentified data will be sent in the US.</w:t>
      </w:r>
    </w:p>
    <w:p w14:paraId="5D59D712" w14:textId="77777777" w:rsidR="0020325D" w:rsidRPr="0020325D" w:rsidRDefault="0020325D" w:rsidP="00CB43DC">
      <w:pPr>
        <w:pStyle w:val="ListParagraph"/>
        <w:numPr>
          <w:ilvl w:val="1"/>
          <w:numId w:val="35"/>
        </w:numPr>
        <w:rPr>
          <w:rFonts w:cs="Arial"/>
          <w:color w:val="FF0000"/>
        </w:rPr>
      </w:pPr>
      <w:r>
        <w:t>Please specify/identify what organisation or site policies and procedures are relevant. A privacy policy should be included</w:t>
      </w:r>
      <w:r w:rsidR="00521FD8">
        <w:t xml:space="preserve"> alongside the rest of these</w:t>
      </w:r>
      <w:r>
        <w:t>.</w:t>
      </w:r>
    </w:p>
    <w:p w14:paraId="5A9CA787" w14:textId="77777777" w:rsidR="00521FD8" w:rsidRPr="00521FD8" w:rsidRDefault="0020325D" w:rsidP="00CB43DC">
      <w:pPr>
        <w:pStyle w:val="ListParagraph"/>
        <w:numPr>
          <w:ilvl w:val="1"/>
          <w:numId w:val="35"/>
        </w:numPr>
        <w:rPr>
          <w:rFonts w:cs="Arial"/>
          <w:color w:val="FF0000"/>
        </w:rPr>
      </w:pPr>
      <w:r>
        <w:t xml:space="preserve">Please amend </w:t>
      </w:r>
      <w:r w:rsidR="00521FD8">
        <w:t xml:space="preserve">so </w:t>
      </w:r>
      <w:r>
        <w:t>that the “The [Biobank Name] Biobank” is specified.</w:t>
      </w:r>
      <w:r w:rsidR="00521FD8">
        <w:t xml:space="preserve"> If there is no biobank, then this will need to be removed. If tissue is being used from a biobank</w:t>
      </w:r>
      <w:r w:rsidR="00D471F0">
        <w:t xml:space="preserve"> for testing or comparator purposes</w:t>
      </w:r>
      <w:r w:rsidR="00521FD8">
        <w:t>, then this should be made clear.</w:t>
      </w:r>
    </w:p>
    <w:p w14:paraId="46D3C5A7" w14:textId="77777777" w:rsidR="00A22109" w:rsidRPr="00D324AA" w:rsidRDefault="00521FD8" w:rsidP="00CB43DC">
      <w:pPr>
        <w:pStyle w:val="ListParagraph"/>
        <w:numPr>
          <w:ilvl w:val="1"/>
          <w:numId w:val="35"/>
        </w:numPr>
        <w:rPr>
          <w:rFonts w:cs="Arial"/>
          <w:color w:val="FF0000"/>
        </w:rPr>
      </w:pPr>
      <w:r>
        <w:t>If there is to be future unspecified research on tissue this will need to be added to the application via the HDEC amendment pathway.</w:t>
      </w:r>
      <w:r w:rsidR="00A22109" w:rsidRPr="00D324AA">
        <w:br/>
      </w:r>
    </w:p>
    <w:p w14:paraId="455268D1"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58BE8E7" w14:textId="77777777" w:rsidR="00A22109" w:rsidRPr="00D324AA" w:rsidRDefault="00A22109" w:rsidP="00A22109">
      <w:pPr>
        <w:spacing w:before="80" w:after="80"/>
        <w:rPr>
          <w:rFonts w:cs="Arial"/>
          <w:szCs w:val="22"/>
          <w:lang w:val="en-NZ"/>
        </w:rPr>
      </w:pPr>
    </w:p>
    <w:p w14:paraId="6372AAA0" w14:textId="77777777" w:rsidR="00A22109" w:rsidRPr="00D324AA" w:rsidRDefault="00A22109" w:rsidP="00A22109">
      <w:pPr>
        <w:pStyle w:val="ListParagraph"/>
      </w:pPr>
      <w:r w:rsidRPr="00D324AA">
        <w:t>Please</w:t>
      </w:r>
      <w:r w:rsidR="0020325D">
        <w:t xml:space="preserve"> clarify that there is an experimental treatment and an approved one to be used in this study. Where referring to the experimental treatment please be consistent and use words such as “study drug” or “investigational drug” and not “treatment”.</w:t>
      </w:r>
    </w:p>
    <w:p w14:paraId="4108AB9E" w14:textId="77777777" w:rsidR="00A22109" w:rsidRDefault="0020325D" w:rsidP="00A22109">
      <w:pPr>
        <w:pStyle w:val="ListParagraph"/>
      </w:pPr>
      <w:r>
        <w:t>Please clarify the statement “</w:t>
      </w:r>
      <w:r w:rsidRPr="0020325D">
        <w:t>V940 and pembrolizumab are treatments that work with the body’s own immune system to fight cancer</w:t>
      </w:r>
      <w:r>
        <w:t>” to be in line with the above point around naming this an experimental or study drug and amend the intent to “fight” cancer.</w:t>
      </w:r>
    </w:p>
    <w:p w14:paraId="04ACB108" w14:textId="77777777" w:rsidR="0020325D" w:rsidRDefault="0020325D" w:rsidP="00A22109">
      <w:pPr>
        <w:pStyle w:val="ListParagraph"/>
      </w:pPr>
      <w:r>
        <w:t>Where describing the 2 experimental arms, please make it clear that the sequence is drug, surgery/</w:t>
      </w:r>
      <w:proofErr w:type="gramStart"/>
      <w:r>
        <w:t>RT</w:t>
      </w:r>
      <w:proofErr w:type="gramEnd"/>
      <w:r>
        <w:t xml:space="preserve"> and drug. Stating this is standard of care is not sufficient.</w:t>
      </w:r>
      <w:r w:rsidR="007209ED">
        <w:t xml:space="preserve"> Please make it clearer how there is no current standard of care for these participants.</w:t>
      </w:r>
    </w:p>
    <w:p w14:paraId="70103135" w14:textId="77777777" w:rsidR="000E0290" w:rsidRDefault="000E0290" w:rsidP="00A22109">
      <w:pPr>
        <w:pStyle w:val="ListParagraph"/>
      </w:pPr>
      <w:r>
        <w:t>Please ensure that the site-specific information is placed into the templated areas as appropriate as there is only going to be one site in New Zealand.</w:t>
      </w:r>
    </w:p>
    <w:p w14:paraId="383CAC06" w14:textId="77777777" w:rsidR="00521FD8" w:rsidRDefault="00521FD8" w:rsidP="00A22109">
      <w:pPr>
        <w:pStyle w:val="ListParagraph"/>
      </w:pPr>
      <w:r>
        <w:t>Please include contact details for the Māori cultural support. This should be done ahead of the meeting in future as documents reviewed by HDECs should be finalised.</w:t>
      </w:r>
    </w:p>
    <w:p w14:paraId="0AA04012" w14:textId="77777777" w:rsidR="00491942" w:rsidRDefault="00491942" w:rsidP="007209ED">
      <w:pPr>
        <w:pStyle w:val="ListParagraph"/>
      </w:pPr>
      <w:r>
        <w:t xml:space="preserve">Please clarify that the pre-existing plans </w:t>
      </w:r>
      <w:r w:rsidR="006B388D">
        <w:t xml:space="preserve">for surgery </w:t>
      </w:r>
      <w:r>
        <w:t xml:space="preserve">of private or public funded participants would be done as planned. The research team would be conducting the study externally to the plans already in place. </w:t>
      </w:r>
    </w:p>
    <w:p w14:paraId="40C69681" w14:textId="77777777" w:rsidR="00815DD6" w:rsidRDefault="00815DD6" w:rsidP="00815DD6">
      <w:pPr>
        <w:pStyle w:val="ListParagraph"/>
        <w:rPr>
          <w:lang w:eastAsia="en-NZ"/>
        </w:rPr>
      </w:pPr>
      <w:r>
        <w:t>Please make clear which procedures are research-only versus SOC.  If all are SOC, make that clear. </w:t>
      </w:r>
    </w:p>
    <w:p w14:paraId="206A3AA6" w14:textId="6533185D" w:rsidR="00815DD6" w:rsidRPr="00D324AA" w:rsidRDefault="00815DD6" w:rsidP="00CB43DC">
      <w:pPr>
        <w:pStyle w:val="ListParagraph"/>
      </w:pPr>
      <w:r>
        <w:rPr>
          <w:sz w:val="14"/>
          <w:szCs w:val="14"/>
        </w:rPr>
        <w:t> </w:t>
      </w:r>
      <w:r>
        <w:t xml:space="preserve">Make clear that participants may continue on the study drug they are randomized to; if they are in the SOC arm, there is no drug </w:t>
      </w:r>
      <w:proofErr w:type="gramStart"/>
      <w:r>
        <w:t>provided</w:t>
      </w:r>
      <w:proofErr w:type="gramEnd"/>
    </w:p>
    <w:p w14:paraId="2658BFB5" w14:textId="77777777" w:rsidR="00A22109" w:rsidRPr="00D324AA" w:rsidRDefault="00A22109" w:rsidP="00A22109">
      <w:pPr>
        <w:spacing w:before="80" w:after="80"/>
      </w:pPr>
    </w:p>
    <w:p w14:paraId="35BF4E95" w14:textId="77777777" w:rsidR="00A22109" w:rsidRPr="0054344C" w:rsidRDefault="00A22109" w:rsidP="00A22109">
      <w:pPr>
        <w:rPr>
          <w:b/>
          <w:bCs/>
          <w:lang w:val="en-NZ"/>
        </w:rPr>
      </w:pPr>
      <w:r w:rsidRPr="0054344C">
        <w:rPr>
          <w:b/>
          <w:bCs/>
          <w:lang w:val="en-NZ"/>
        </w:rPr>
        <w:t xml:space="preserve">Decision </w:t>
      </w:r>
    </w:p>
    <w:p w14:paraId="07367D14" w14:textId="77777777" w:rsidR="00A22109" w:rsidRPr="00D324AA" w:rsidRDefault="00A22109" w:rsidP="00A22109">
      <w:pPr>
        <w:rPr>
          <w:lang w:val="en-NZ"/>
        </w:rPr>
      </w:pPr>
    </w:p>
    <w:p w14:paraId="50691EAA" w14:textId="77777777" w:rsidR="00A22109" w:rsidRPr="00D324AA" w:rsidRDefault="00A22109" w:rsidP="00A22109">
      <w:pPr>
        <w:rPr>
          <w:lang w:val="en-NZ"/>
        </w:rPr>
      </w:pPr>
    </w:p>
    <w:p w14:paraId="6BCA34A6"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752BCCA" w14:textId="77777777" w:rsidR="00A22109" w:rsidRPr="00D324AA" w:rsidRDefault="00A22109" w:rsidP="00A22109">
      <w:pPr>
        <w:rPr>
          <w:lang w:val="en-NZ"/>
        </w:rPr>
      </w:pPr>
    </w:p>
    <w:p w14:paraId="4C216E38" w14:textId="77777777" w:rsidR="00A22109" w:rsidRPr="006D0A33" w:rsidRDefault="00A22109" w:rsidP="00A22109">
      <w:pPr>
        <w:pStyle w:val="ListParagraph"/>
      </w:pPr>
      <w:r w:rsidRPr="006D0A33">
        <w:t>Please address all outstanding ethical issues, providing the information requested by the Committee.</w:t>
      </w:r>
    </w:p>
    <w:p w14:paraId="398E3635" w14:textId="77777777" w:rsidR="00A22109" w:rsidRPr="006D0A33"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FC25D42" w14:textId="77777777" w:rsidR="00A22109" w:rsidRPr="006D0A33" w:rsidRDefault="00A22109" w:rsidP="00A22109">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7E8063D2" w14:textId="77777777" w:rsidR="00A22109" w:rsidRPr="00D324AA" w:rsidRDefault="00A22109" w:rsidP="00A22109">
      <w:pPr>
        <w:rPr>
          <w:color w:val="FF0000"/>
          <w:lang w:val="en-NZ"/>
        </w:rPr>
      </w:pPr>
    </w:p>
    <w:p w14:paraId="1E826DFF" w14:textId="77777777" w:rsidR="00A22109" w:rsidRPr="00D324AA" w:rsidRDefault="00A22109" w:rsidP="00A22109">
      <w:pPr>
        <w:rPr>
          <w:lang w:val="en-NZ"/>
        </w:rPr>
      </w:pPr>
      <w:r w:rsidRPr="00D324AA">
        <w:rPr>
          <w:lang w:val="en-NZ"/>
        </w:rPr>
        <w:t>After receipt of the information requested by the Committee, a final decision on the application will be made by</w:t>
      </w:r>
      <w:r w:rsidRPr="007209ED">
        <w:rPr>
          <w:lang w:val="en-NZ"/>
        </w:rPr>
        <w:t xml:space="preserve"> </w:t>
      </w:r>
      <w:r w:rsidR="007209ED" w:rsidRPr="007209ED">
        <w:rPr>
          <w:rFonts w:cs="Arial"/>
          <w:szCs w:val="22"/>
          <w:lang w:val="en-NZ"/>
        </w:rPr>
        <w:t>Ms Kate O’Connor and Mrs Leesa Russell</w:t>
      </w:r>
      <w:r w:rsidRPr="007209ED">
        <w:rPr>
          <w:lang w:val="en-NZ"/>
        </w:rPr>
        <w:t>.</w:t>
      </w:r>
    </w:p>
    <w:p w14:paraId="0CC2891C" w14:textId="77777777" w:rsidR="00A22109" w:rsidRDefault="00A22109" w:rsidP="00CB691D">
      <w:pPr>
        <w:rPr>
          <w:color w:val="4BACC6"/>
          <w:lang w:val="en-NZ"/>
        </w:rPr>
      </w:pPr>
    </w:p>
    <w:p w14:paraId="1E12B6DD" w14:textId="77777777" w:rsidR="00A22109" w:rsidRDefault="00A22109" w:rsidP="00540FF2">
      <w:pPr>
        <w:rPr>
          <w:color w:val="4BACC6"/>
          <w:lang w:val="en-NZ"/>
        </w:rPr>
      </w:pPr>
    </w:p>
    <w:p w14:paraId="4EFDFEE5" w14:textId="77777777" w:rsidR="002B2215" w:rsidRDefault="002B2215" w:rsidP="00A66F2E">
      <w:pPr>
        <w:rPr>
          <w:color w:val="4BACC6"/>
          <w:lang w:val="en-NZ"/>
        </w:rPr>
      </w:pPr>
    </w:p>
    <w:p w14:paraId="01288364" w14:textId="77777777" w:rsidR="002B2215" w:rsidRDefault="002B2215" w:rsidP="002B2215">
      <w:pPr>
        <w:rPr>
          <w:color w:val="4BACC6"/>
          <w:lang w:val="en-NZ"/>
        </w:rPr>
      </w:pPr>
    </w:p>
    <w:p w14:paraId="0A4551E6" w14:textId="77777777" w:rsidR="002B2215" w:rsidRDefault="002B2215" w:rsidP="00540FF2">
      <w:pPr>
        <w:rPr>
          <w:color w:val="4BACC6"/>
          <w:lang w:val="en-NZ"/>
        </w:rPr>
      </w:pPr>
    </w:p>
    <w:p w14:paraId="20638B5F"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42E28EFE" w14:textId="77777777" w:rsidTr="009D0914">
        <w:trPr>
          <w:trHeight w:val="280"/>
        </w:trPr>
        <w:tc>
          <w:tcPr>
            <w:tcW w:w="966" w:type="dxa"/>
            <w:tcBorders>
              <w:top w:val="nil"/>
              <w:left w:val="nil"/>
              <w:bottom w:val="nil"/>
              <w:right w:val="nil"/>
            </w:tcBorders>
          </w:tcPr>
          <w:p w14:paraId="25E67DF0" w14:textId="77777777"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167A27C9"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754FFB4" w14:textId="77777777" w:rsidR="00304A1B" w:rsidRPr="002B62FF" w:rsidRDefault="002864DB" w:rsidP="009D0914">
            <w:pPr>
              <w:rPr>
                <w:b/>
                <w:bCs/>
              </w:rPr>
            </w:pPr>
            <w:r w:rsidRPr="002864DB">
              <w:rPr>
                <w:b/>
                <w:bCs/>
              </w:rPr>
              <w:t>2024 FULL 19004</w:t>
            </w:r>
          </w:p>
        </w:tc>
      </w:tr>
      <w:tr w:rsidR="00304A1B" w:rsidRPr="00960BFE" w14:paraId="12A87538" w14:textId="77777777" w:rsidTr="009D0914">
        <w:trPr>
          <w:trHeight w:val="280"/>
        </w:trPr>
        <w:tc>
          <w:tcPr>
            <w:tcW w:w="966" w:type="dxa"/>
            <w:tcBorders>
              <w:top w:val="nil"/>
              <w:left w:val="nil"/>
              <w:bottom w:val="nil"/>
              <w:right w:val="nil"/>
            </w:tcBorders>
          </w:tcPr>
          <w:p w14:paraId="08948C5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5D83520"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127AF8D3" w14:textId="77777777" w:rsidR="00304A1B" w:rsidRPr="00960BFE" w:rsidRDefault="002864DB" w:rsidP="009D0914">
            <w:pPr>
              <w:autoSpaceDE w:val="0"/>
              <w:autoSpaceDN w:val="0"/>
              <w:adjustRightInd w:val="0"/>
            </w:pPr>
            <w:r w:rsidRPr="002864DB">
              <w:t xml:space="preserve">Manaaki </w:t>
            </w:r>
            <w:proofErr w:type="spellStart"/>
            <w:r w:rsidRPr="002864DB">
              <w:t>Mamao</w:t>
            </w:r>
            <w:proofErr w:type="spellEnd"/>
            <w:r w:rsidRPr="002864DB">
              <w:t xml:space="preserve"> - to care from a distance  </w:t>
            </w:r>
          </w:p>
        </w:tc>
      </w:tr>
      <w:tr w:rsidR="00304A1B" w:rsidRPr="00960BFE" w14:paraId="6022BD40" w14:textId="77777777" w:rsidTr="009D0914">
        <w:trPr>
          <w:trHeight w:val="280"/>
        </w:trPr>
        <w:tc>
          <w:tcPr>
            <w:tcW w:w="966" w:type="dxa"/>
            <w:tcBorders>
              <w:top w:val="nil"/>
              <w:left w:val="nil"/>
              <w:bottom w:val="nil"/>
              <w:right w:val="nil"/>
            </w:tcBorders>
          </w:tcPr>
          <w:p w14:paraId="63A5B28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6BE759A"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33B27441" w14:textId="77777777" w:rsidR="00304A1B" w:rsidRPr="00960BFE" w:rsidRDefault="002864DB" w:rsidP="009D0914">
            <w:r>
              <w:t>Mrs Tiffany Neary</w:t>
            </w:r>
          </w:p>
        </w:tc>
      </w:tr>
      <w:tr w:rsidR="00304A1B" w:rsidRPr="00960BFE" w14:paraId="3DAF3542" w14:textId="77777777" w:rsidTr="009D0914">
        <w:trPr>
          <w:trHeight w:val="280"/>
        </w:trPr>
        <w:tc>
          <w:tcPr>
            <w:tcW w:w="966" w:type="dxa"/>
            <w:tcBorders>
              <w:top w:val="nil"/>
              <w:left w:val="nil"/>
              <w:bottom w:val="nil"/>
              <w:right w:val="nil"/>
            </w:tcBorders>
          </w:tcPr>
          <w:p w14:paraId="2FC31FB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BA44C53"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191109BC" w14:textId="77777777" w:rsidR="00304A1B" w:rsidRPr="00960BFE" w:rsidRDefault="00304A1B" w:rsidP="009D0914">
            <w:pPr>
              <w:autoSpaceDE w:val="0"/>
              <w:autoSpaceDN w:val="0"/>
              <w:adjustRightInd w:val="0"/>
            </w:pPr>
          </w:p>
        </w:tc>
      </w:tr>
      <w:tr w:rsidR="00304A1B" w:rsidRPr="00960BFE" w14:paraId="32161387" w14:textId="77777777" w:rsidTr="009D0914">
        <w:trPr>
          <w:trHeight w:val="280"/>
        </w:trPr>
        <w:tc>
          <w:tcPr>
            <w:tcW w:w="966" w:type="dxa"/>
            <w:tcBorders>
              <w:top w:val="nil"/>
              <w:left w:val="nil"/>
              <w:bottom w:val="nil"/>
              <w:right w:val="nil"/>
            </w:tcBorders>
          </w:tcPr>
          <w:p w14:paraId="059AF52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4BB9A48"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4C1A9013" w14:textId="77777777" w:rsidR="00304A1B" w:rsidRPr="00960BFE" w:rsidRDefault="002864DB" w:rsidP="009D0914">
            <w:pPr>
              <w:autoSpaceDE w:val="0"/>
              <w:autoSpaceDN w:val="0"/>
              <w:adjustRightInd w:val="0"/>
            </w:pPr>
            <w:r>
              <w:t>22 February 2024</w:t>
            </w:r>
          </w:p>
        </w:tc>
      </w:tr>
    </w:tbl>
    <w:p w14:paraId="13F7E7BB" w14:textId="77777777" w:rsidR="00304A1B" w:rsidRPr="00795EDD" w:rsidRDefault="00304A1B" w:rsidP="00304A1B"/>
    <w:p w14:paraId="2881A190" w14:textId="77777777" w:rsidR="00304A1B" w:rsidRPr="00D324AA" w:rsidRDefault="007209ED" w:rsidP="00304A1B">
      <w:pPr>
        <w:autoSpaceDE w:val="0"/>
        <w:autoSpaceDN w:val="0"/>
        <w:adjustRightInd w:val="0"/>
        <w:rPr>
          <w:sz w:val="20"/>
          <w:lang w:val="en-NZ"/>
        </w:rPr>
      </w:pPr>
      <w:r w:rsidRPr="007209ED">
        <w:rPr>
          <w:rFonts w:cs="Arial"/>
          <w:szCs w:val="22"/>
          <w:lang w:val="en-NZ"/>
        </w:rPr>
        <w:t>Mrs Tiffany Neary</w:t>
      </w:r>
      <w:r>
        <w:rPr>
          <w:rFonts w:cs="Arial"/>
          <w:szCs w:val="22"/>
          <w:lang w:val="en-NZ"/>
        </w:rPr>
        <w:t>, Kwan-Lyn Lim</w:t>
      </w:r>
      <w:r w:rsidRPr="007209ED">
        <w:rPr>
          <w:rFonts w:cs="Arial"/>
          <w:szCs w:val="22"/>
          <w:lang w:val="en-NZ"/>
        </w:rPr>
        <w:t xml:space="preserve"> and Ms Bridget Dicker</w:t>
      </w:r>
      <w:r w:rsidR="00304A1B" w:rsidRPr="007209ED">
        <w:rPr>
          <w:lang w:val="en-NZ"/>
        </w:rPr>
        <w:t xml:space="preserve"> was</w:t>
      </w:r>
      <w:r w:rsidR="00304A1B" w:rsidRPr="00D324AA">
        <w:rPr>
          <w:lang w:val="en-NZ"/>
        </w:rPr>
        <w:t xml:space="preserve"> present via videoconference for discussion of this application.</w:t>
      </w:r>
    </w:p>
    <w:p w14:paraId="101FE6BC" w14:textId="77777777" w:rsidR="00304A1B" w:rsidRPr="00D324AA" w:rsidRDefault="00304A1B" w:rsidP="00304A1B">
      <w:pPr>
        <w:rPr>
          <w:u w:val="single"/>
          <w:lang w:val="en-NZ"/>
        </w:rPr>
      </w:pPr>
    </w:p>
    <w:p w14:paraId="32E37079" w14:textId="77777777" w:rsidR="00304A1B" w:rsidRPr="0054344C" w:rsidRDefault="00304A1B" w:rsidP="00304A1B">
      <w:pPr>
        <w:pStyle w:val="Headingbold"/>
      </w:pPr>
      <w:r w:rsidRPr="0054344C">
        <w:t>Potential conflicts of interest</w:t>
      </w:r>
    </w:p>
    <w:p w14:paraId="5A5E91F2" w14:textId="77777777" w:rsidR="00304A1B" w:rsidRPr="00D324AA" w:rsidRDefault="00304A1B" w:rsidP="00304A1B">
      <w:pPr>
        <w:rPr>
          <w:b/>
          <w:lang w:val="en-NZ"/>
        </w:rPr>
      </w:pPr>
    </w:p>
    <w:p w14:paraId="7911CF65"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B4E57C4" w14:textId="77777777" w:rsidR="00304A1B" w:rsidRPr="00D324AA" w:rsidRDefault="00304A1B" w:rsidP="00304A1B">
      <w:pPr>
        <w:rPr>
          <w:lang w:val="en-NZ"/>
        </w:rPr>
      </w:pPr>
    </w:p>
    <w:p w14:paraId="4789E0A1"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0F7B65F2" w14:textId="77777777" w:rsidR="00304A1B" w:rsidRPr="00D324AA" w:rsidRDefault="00304A1B" w:rsidP="00304A1B">
      <w:pPr>
        <w:rPr>
          <w:lang w:val="en-NZ"/>
        </w:rPr>
      </w:pPr>
    </w:p>
    <w:p w14:paraId="0C02A625" w14:textId="77777777" w:rsidR="00304A1B" w:rsidRPr="00D324AA" w:rsidRDefault="00304A1B" w:rsidP="00304A1B">
      <w:pPr>
        <w:autoSpaceDE w:val="0"/>
        <w:autoSpaceDN w:val="0"/>
        <w:adjustRightInd w:val="0"/>
        <w:rPr>
          <w:lang w:val="en-NZ"/>
        </w:rPr>
      </w:pPr>
    </w:p>
    <w:p w14:paraId="5CAC99E1"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64982EAB" w14:textId="77777777" w:rsidR="00304A1B" w:rsidRPr="00D324AA" w:rsidRDefault="00304A1B" w:rsidP="00304A1B">
      <w:pPr>
        <w:rPr>
          <w:u w:val="single"/>
          <w:lang w:val="en-NZ"/>
        </w:rPr>
      </w:pPr>
    </w:p>
    <w:p w14:paraId="3D433F79"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57E6C744" w14:textId="77777777" w:rsidR="00304A1B" w:rsidRPr="00D324AA" w:rsidRDefault="00304A1B" w:rsidP="00304A1B">
      <w:pPr>
        <w:rPr>
          <w:lang w:val="en-NZ"/>
        </w:rPr>
      </w:pPr>
    </w:p>
    <w:p w14:paraId="4B777264" w14:textId="77777777" w:rsidR="00304A1B" w:rsidRDefault="00304A1B" w:rsidP="008B5C75">
      <w:pPr>
        <w:pStyle w:val="ListParagraph"/>
        <w:numPr>
          <w:ilvl w:val="0"/>
          <w:numId w:val="24"/>
        </w:numPr>
      </w:pPr>
      <w:r w:rsidRPr="00D324AA">
        <w:t xml:space="preserve">The Committee </w:t>
      </w:r>
      <w:r w:rsidR="007209ED">
        <w:t>queried whether the researcher was intending on doing quality assurance or research. The researcher noted that they wished to publish this study.</w:t>
      </w:r>
    </w:p>
    <w:p w14:paraId="406C3561" w14:textId="77777777" w:rsidR="00304A1B" w:rsidRPr="00D324AA" w:rsidRDefault="00304A1B" w:rsidP="00304A1B">
      <w:pPr>
        <w:spacing w:before="80" w:after="80"/>
        <w:rPr>
          <w:lang w:val="en-NZ"/>
        </w:rPr>
      </w:pPr>
    </w:p>
    <w:p w14:paraId="124895EB" w14:textId="77777777" w:rsidR="00304A1B" w:rsidRPr="0054344C" w:rsidRDefault="00304A1B" w:rsidP="00304A1B">
      <w:pPr>
        <w:pStyle w:val="Headingbold"/>
      </w:pPr>
      <w:r w:rsidRPr="0054344C">
        <w:t>Summary of outstanding ethical issues</w:t>
      </w:r>
    </w:p>
    <w:p w14:paraId="05AC1D62" w14:textId="77777777" w:rsidR="00304A1B" w:rsidRPr="00D324AA" w:rsidRDefault="00304A1B" w:rsidP="00304A1B">
      <w:pPr>
        <w:rPr>
          <w:lang w:val="en-NZ"/>
        </w:rPr>
      </w:pPr>
    </w:p>
    <w:p w14:paraId="36EFF73E"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EECD9AB" w14:textId="77777777" w:rsidR="00304A1B" w:rsidRPr="00D324AA" w:rsidRDefault="00304A1B" w:rsidP="00304A1B">
      <w:pPr>
        <w:autoSpaceDE w:val="0"/>
        <w:autoSpaceDN w:val="0"/>
        <w:adjustRightInd w:val="0"/>
        <w:rPr>
          <w:szCs w:val="22"/>
          <w:lang w:val="en-NZ"/>
        </w:rPr>
      </w:pPr>
    </w:p>
    <w:p w14:paraId="4F674E49" w14:textId="472DCEAB" w:rsidR="007209ED" w:rsidRPr="008B5C75" w:rsidRDefault="00304A1B" w:rsidP="007209ED">
      <w:pPr>
        <w:pStyle w:val="ListParagraph"/>
        <w:rPr>
          <w:rFonts w:cs="Arial"/>
        </w:rPr>
      </w:pPr>
      <w:r w:rsidRPr="008B5C75">
        <w:t xml:space="preserve">The Committee </w:t>
      </w:r>
      <w:r w:rsidR="007209ED" w:rsidRPr="008B5C75">
        <w:t>noted that the consent</w:t>
      </w:r>
      <w:r w:rsidR="006B388D">
        <w:t xml:space="preserve"> suggested in the initial leaflet about the service</w:t>
      </w:r>
      <w:r w:rsidR="007209ED" w:rsidRPr="008B5C75">
        <w:t xml:space="preserve"> was not voluntary and not informed sufficiently. Therefore</w:t>
      </w:r>
      <w:r w:rsidR="008B5C75">
        <w:t>,</w:t>
      </w:r>
      <w:r w:rsidR="007209ED" w:rsidRPr="008B5C75">
        <w:t xml:space="preserve"> the Committee requested sufficient justification as to the waiver of consent.</w:t>
      </w:r>
      <w:r w:rsidR="007209ED" w:rsidRPr="008B5C75">
        <w:rPr>
          <w:rFonts w:cs="Arial"/>
        </w:rPr>
        <w:t xml:space="preserve"> As the information sheet is already in use then this cannot be reviewed by HDEC as this would be retrospective review. The Committee suggested reading the NEAC standards to see what is required for a waiver of </w:t>
      </w:r>
      <w:proofErr w:type="gramStart"/>
      <w:r w:rsidR="007209ED" w:rsidRPr="008B5C75">
        <w:rPr>
          <w:rFonts w:cs="Arial"/>
        </w:rPr>
        <w:t>consent</w:t>
      </w:r>
      <w:r w:rsidR="006B388D">
        <w:rPr>
          <w:rFonts w:cs="Arial"/>
        </w:rPr>
        <w:t>, and</w:t>
      </w:r>
      <w:proofErr w:type="gramEnd"/>
      <w:r w:rsidR="006B388D">
        <w:rPr>
          <w:rFonts w:cs="Arial"/>
        </w:rPr>
        <w:t xml:space="preserve"> incorporating these justifications into the Data Management Plan for retrospective patients.</w:t>
      </w:r>
    </w:p>
    <w:p w14:paraId="49332634" w14:textId="77777777" w:rsidR="008B5C75" w:rsidRPr="008B5C75" w:rsidRDefault="008B5C75" w:rsidP="007209ED">
      <w:pPr>
        <w:pStyle w:val="ListParagraph"/>
        <w:rPr>
          <w:rFonts w:cs="Arial"/>
          <w:color w:val="FF0000"/>
        </w:rPr>
      </w:pPr>
      <w:r>
        <w:t>The Committee noted that St John will need to be listed and confirmed as a sponsor for this study and provide authorisation to HDEC as an approved activity within the organisation.</w:t>
      </w:r>
    </w:p>
    <w:p w14:paraId="4A4D7102" w14:textId="77777777" w:rsidR="000C07CB" w:rsidRPr="000C07CB" w:rsidRDefault="008B5C75" w:rsidP="007209ED">
      <w:pPr>
        <w:pStyle w:val="ListParagraph"/>
        <w:rPr>
          <w:rFonts w:cs="Arial"/>
          <w:color w:val="FF0000"/>
        </w:rPr>
      </w:pPr>
      <w:r>
        <w:t>The Committee clarified that there would need to be an amending to the documentation that had been provided and that the consent for research provided would not be able to be provided for HDEC and this would not be approved by the Committee.</w:t>
      </w:r>
    </w:p>
    <w:p w14:paraId="17F52495" w14:textId="77777777" w:rsidR="00304A1B" w:rsidRPr="007209ED" w:rsidRDefault="00304A1B" w:rsidP="000C07CB">
      <w:pPr>
        <w:pStyle w:val="ListParagraph"/>
        <w:numPr>
          <w:ilvl w:val="0"/>
          <w:numId w:val="0"/>
        </w:numPr>
        <w:ind w:left="360"/>
        <w:rPr>
          <w:rFonts w:cs="Arial"/>
          <w:color w:val="FF0000"/>
        </w:rPr>
      </w:pPr>
      <w:r w:rsidRPr="00D324AA">
        <w:br/>
      </w:r>
    </w:p>
    <w:p w14:paraId="32892D37"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3985C97" w14:textId="77777777" w:rsidR="00304A1B" w:rsidRPr="00D324AA" w:rsidRDefault="00304A1B" w:rsidP="00304A1B">
      <w:pPr>
        <w:spacing w:before="80" w:after="80"/>
        <w:rPr>
          <w:rFonts w:cs="Arial"/>
          <w:szCs w:val="22"/>
          <w:lang w:val="en-NZ"/>
        </w:rPr>
      </w:pPr>
    </w:p>
    <w:p w14:paraId="1724DCE2" w14:textId="77777777" w:rsidR="00304A1B" w:rsidRDefault="00304A1B" w:rsidP="000C07CB">
      <w:pPr>
        <w:pStyle w:val="ListParagraph"/>
      </w:pPr>
      <w:r w:rsidRPr="00D324AA">
        <w:t>Please</w:t>
      </w:r>
      <w:r w:rsidR="008B5C75">
        <w:t xml:space="preserve"> amend the </w:t>
      </w:r>
      <w:r w:rsidR="006B388D">
        <w:t xml:space="preserve">patient </w:t>
      </w:r>
      <w:r w:rsidR="008B5C75">
        <w:t>form to include a consent option for data use for research.</w:t>
      </w:r>
      <w:r w:rsidR="003F6699">
        <w:t xml:space="preserve"> Please note however that while this may </w:t>
      </w:r>
      <w:r w:rsidR="009E72C9">
        <w:t xml:space="preserve">better </w:t>
      </w:r>
      <w:r w:rsidR="003F6699">
        <w:t xml:space="preserve">support the inclusion of prospective patients in the review of the service, this does not constitute HDEC approval </w:t>
      </w:r>
      <w:r w:rsidR="009E72C9">
        <w:t>of the</w:t>
      </w:r>
      <w:r w:rsidR="003F6699">
        <w:t xml:space="preserve"> information sheet. </w:t>
      </w:r>
    </w:p>
    <w:p w14:paraId="7C3A7D46" w14:textId="31B7AE12" w:rsidR="000C07CB" w:rsidRPr="00D324AA" w:rsidRDefault="000C07CB" w:rsidP="000C07CB">
      <w:pPr>
        <w:pStyle w:val="ListParagraph"/>
      </w:pPr>
      <w:r>
        <w:t>Please include information around privacy and data use. The Committee also requested that if there was an opportunity for people to receive the service without giving consent to be included in the research that this be provided</w:t>
      </w:r>
      <w:r w:rsidR="00FA6332">
        <w:t>.</w:t>
      </w:r>
    </w:p>
    <w:p w14:paraId="6AE4E8F4" w14:textId="77777777" w:rsidR="00304A1B" w:rsidRPr="00D324AA" w:rsidRDefault="00304A1B" w:rsidP="00304A1B">
      <w:pPr>
        <w:spacing w:before="80" w:after="80"/>
      </w:pPr>
    </w:p>
    <w:p w14:paraId="6AC9C2A9" w14:textId="77777777" w:rsidR="00304A1B" w:rsidRPr="0054344C" w:rsidRDefault="00304A1B" w:rsidP="00304A1B">
      <w:pPr>
        <w:rPr>
          <w:b/>
          <w:bCs/>
          <w:lang w:val="en-NZ"/>
        </w:rPr>
      </w:pPr>
      <w:r w:rsidRPr="0054344C">
        <w:rPr>
          <w:b/>
          <w:bCs/>
          <w:lang w:val="en-NZ"/>
        </w:rPr>
        <w:lastRenderedPageBreak/>
        <w:t xml:space="preserve">Decision </w:t>
      </w:r>
    </w:p>
    <w:p w14:paraId="593DCE7F" w14:textId="77777777" w:rsidR="00304A1B" w:rsidRPr="00D324AA" w:rsidRDefault="00304A1B" w:rsidP="00304A1B">
      <w:pPr>
        <w:rPr>
          <w:lang w:val="en-NZ"/>
        </w:rPr>
      </w:pPr>
    </w:p>
    <w:p w14:paraId="3327B6C7" w14:textId="77777777" w:rsidR="00304A1B" w:rsidRPr="00D324AA" w:rsidRDefault="00304A1B" w:rsidP="00304A1B">
      <w:pPr>
        <w:rPr>
          <w:lang w:val="en-NZ"/>
        </w:rPr>
      </w:pPr>
    </w:p>
    <w:p w14:paraId="159BC590"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F6F3EA" w14:textId="77777777" w:rsidR="00304A1B" w:rsidRPr="00D324AA" w:rsidRDefault="00304A1B" w:rsidP="00304A1B">
      <w:pPr>
        <w:rPr>
          <w:lang w:val="en-NZ"/>
        </w:rPr>
      </w:pPr>
    </w:p>
    <w:p w14:paraId="03F8203E" w14:textId="77777777" w:rsidR="00304A1B" w:rsidRPr="006D0A33" w:rsidRDefault="00304A1B" w:rsidP="00304A1B">
      <w:pPr>
        <w:pStyle w:val="ListParagraph"/>
      </w:pPr>
      <w:r w:rsidRPr="006D0A33">
        <w:t>Please address all outstanding ethical issues, providing the information requested by the Committee.</w:t>
      </w:r>
    </w:p>
    <w:p w14:paraId="60F9A1E5"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3C4B0F2" w14:textId="77777777" w:rsidR="00304A1B" w:rsidRPr="00D324AA" w:rsidRDefault="00304A1B" w:rsidP="00304A1B">
      <w:pPr>
        <w:rPr>
          <w:color w:val="FF0000"/>
          <w:lang w:val="en-NZ"/>
        </w:rPr>
      </w:pPr>
    </w:p>
    <w:p w14:paraId="0BC51D31" w14:textId="77777777" w:rsidR="00304A1B" w:rsidRPr="000C07CB" w:rsidRDefault="00304A1B" w:rsidP="00304A1B">
      <w:pPr>
        <w:rPr>
          <w:lang w:val="en-NZ"/>
        </w:rPr>
      </w:pPr>
      <w:r w:rsidRPr="000C07CB">
        <w:rPr>
          <w:lang w:val="en-NZ"/>
        </w:rPr>
        <w:t xml:space="preserve">After receipt of the information requested by the Committee, a final decision on the application will be made by </w:t>
      </w:r>
      <w:r w:rsidR="008B5C75" w:rsidRPr="000C07CB">
        <w:rPr>
          <w:rFonts w:cs="Arial"/>
          <w:szCs w:val="22"/>
          <w:lang w:val="en-NZ"/>
        </w:rPr>
        <w:t>Dr Amber Parry-Strong and Mr Barry Taylor</w:t>
      </w:r>
      <w:r w:rsidRPr="000C07CB">
        <w:rPr>
          <w:lang w:val="en-NZ"/>
        </w:rPr>
        <w:t>.</w:t>
      </w:r>
    </w:p>
    <w:p w14:paraId="23FD9C25" w14:textId="77777777" w:rsidR="00304A1B" w:rsidRPr="00D324AA" w:rsidRDefault="00304A1B" w:rsidP="00304A1B">
      <w:pPr>
        <w:rPr>
          <w:color w:val="FF0000"/>
          <w:lang w:val="en-NZ"/>
        </w:rPr>
      </w:pPr>
    </w:p>
    <w:p w14:paraId="535C0BE2" w14:textId="77777777" w:rsidR="00304A1B" w:rsidRDefault="00304A1B" w:rsidP="00304A1B">
      <w:pPr>
        <w:rPr>
          <w:color w:val="4BACC6"/>
          <w:lang w:val="en-NZ"/>
        </w:rPr>
      </w:pPr>
    </w:p>
    <w:p w14:paraId="0D40D225"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50760365" w14:textId="77777777" w:rsidTr="009D0914">
        <w:trPr>
          <w:trHeight w:val="280"/>
        </w:trPr>
        <w:tc>
          <w:tcPr>
            <w:tcW w:w="966" w:type="dxa"/>
            <w:tcBorders>
              <w:top w:val="nil"/>
              <w:left w:val="nil"/>
              <w:bottom w:val="nil"/>
              <w:right w:val="nil"/>
            </w:tcBorders>
          </w:tcPr>
          <w:p w14:paraId="0ACA7E48"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155B4369"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935CFE9" w14:textId="77777777" w:rsidR="00304A1B" w:rsidRPr="002B62FF" w:rsidRDefault="002864DB" w:rsidP="009D0914">
            <w:pPr>
              <w:rPr>
                <w:b/>
                <w:bCs/>
              </w:rPr>
            </w:pPr>
            <w:r w:rsidRPr="002864DB">
              <w:rPr>
                <w:b/>
                <w:bCs/>
              </w:rPr>
              <w:t>2024 FULL 19714</w:t>
            </w:r>
          </w:p>
        </w:tc>
      </w:tr>
      <w:tr w:rsidR="00304A1B" w:rsidRPr="00960BFE" w14:paraId="329C029B" w14:textId="77777777" w:rsidTr="009D0914">
        <w:trPr>
          <w:trHeight w:val="280"/>
        </w:trPr>
        <w:tc>
          <w:tcPr>
            <w:tcW w:w="966" w:type="dxa"/>
            <w:tcBorders>
              <w:top w:val="nil"/>
              <w:left w:val="nil"/>
              <w:bottom w:val="nil"/>
              <w:right w:val="nil"/>
            </w:tcBorders>
          </w:tcPr>
          <w:p w14:paraId="5A6D2D2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96A2DDA"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96DC142" w14:textId="77777777" w:rsidR="00304A1B" w:rsidRPr="00960BFE" w:rsidRDefault="002864DB" w:rsidP="009D0914">
            <w:pPr>
              <w:autoSpaceDE w:val="0"/>
              <w:autoSpaceDN w:val="0"/>
              <w:adjustRightInd w:val="0"/>
            </w:pPr>
            <w:r w:rsidRPr="002864DB">
              <w:t>Improving Access to Gender- Affirming Care – Community Drive Models of Care</w:t>
            </w:r>
          </w:p>
        </w:tc>
      </w:tr>
      <w:tr w:rsidR="00304A1B" w:rsidRPr="00960BFE" w14:paraId="40DAC344" w14:textId="77777777" w:rsidTr="009D0914">
        <w:trPr>
          <w:trHeight w:val="280"/>
        </w:trPr>
        <w:tc>
          <w:tcPr>
            <w:tcW w:w="966" w:type="dxa"/>
            <w:tcBorders>
              <w:top w:val="nil"/>
              <w:left w:val="nil"/>
              <w:bottom w:val="nil"/>
              <w:right w:val="nil"/>
            </w:tcBorders>
          </w:tcPr>
          <w:p w14:paraId="261CB0E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5BC4BEA"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13B9255B" w14:textId="77777777" w:rsidR="00304A1B" w:rsidRPr="00960BFE" w:rsidRDefault="002864DB" w:rsidP="009D0914">
            <w:r>
              <w:t xml:space="preserve">Dr Tim </w:t>
            </w:r>
            <w:proofErr w:type="spellStart"/>
            <w:r>
              <w:t>Antric</w:t>
            </w:r>
            <w:proofErr w:type="spellEnd"/>
          </w:p>
        </w:tc>
      </w:tr>
      <w:tr w:rsidR="00304A1B" w:rsidRPr="00960BFE" w14:paraId="2D096084" w14:textId="77777777" w:rsidTr="009D0914">
        <w:trPr>
          <w:trHeight w:val="280"/>
        </w:trPr>
        <w:tc>
          <w:tcPr>
            <w:tcW w:w="966" w:type="dxa"/>
            <w:tcBorders>
              <w:top w:val="nil"/>
              <w:left w:val="nil"/>
              <w:bottom w:val="nil"/>
              <w:right w:val="nil"/>
            </w:tcBorders>
          </w:tcPr>
          <w:p w14:paraId="2381CBD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574C8AC"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C434DB8" w14:textId="77777777" w:rsidR="00304A1B" w:rsidRPr="00960BFE" w:rsidRDefault="00C1369F" w:rsidP="009D0914">
            <w:pPr>
              <w:autoSpaceDE w:val="0"/>
              <w:autoSpaceDN w:val="0"/>
              <w:adjustRightInd w:val="0"/>
            </w:pPr>
            <w:proofErr w:type="spellStart"/>
            <w:r>
              <w:t>Hemishpere</w:t>
            </w:r>
            <w:proofErr w:type="spellEnd"/>
            <w:r>
              <w:t xml:space="preserve"> Inc</w:t>
            </w:r>
          </w:p>
        </w:tc>
      </w:tr>
      <w:tr w:rsidR="00304A1B" w:rsidRPr="00960BFE" w14:paraId="58EFAF1B" w14:textId="77777777" w:rsidTr="009D0914">
        <w:trPr>
          <w:trHeight w:val="280"/>
        </w:trPr>
        <w:tc>
          <w:tcPr>
            <w:tcW w:w="966" w:type="dxa"/>
            <w:tcBorders>
              <w:top w:val="nil"/>
              <w:left w:val="nil"/>
              <w:bottom w:val="nil"/>
              <w:right w:val="nil"/>
            </w:tcBorders>
          </w:tcPr>
          <w:p w14:paraId="5BC8652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1DE0BD2"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E785207" w14:textId="77777777" w:rsidR="00304A1B" w:rsidRPr="00960BFE" w:rsidRDefault="002864DB" w:rsidP="009D0914">
            <w:pPr>
              <w:autoSpaceDE w:val="0"/>
              <w:autoSpaceDN w:val="0"/>
              <w:adjustRightInd w:val="0"/>
            </w:pPr>
            <w:r>
              <w:t>22 February 2024</w:t>
            </w:r>
          </w:p>
        </w:tc>
      </w:tr>
    </w:tbl>
    <w:p w14:paraId="7E1D9378" w14:textId="77777777" w:rsidR="00304A1B" w:rsidRPr="00795EDD" w:rsidRDefault="00304A1B" w:rsidP="00304A1B"/>
    <w:p w14:paraId="4FAF5BAD" w14:textId="77777777" w:rsidR="00304A1B" w:rsidRPr="00D324AA" w:rsidRDefault="008D4B6C" w:rsidP="00304A1B">
      <w:pPr>
        <w:autoSpaceDE w:val="0"/>
        <w:autoSpaceDN w:val="0"/>
        <w:adjustRightInd w:val="0"/>
        <w:rPr>
          <w:sz w:val="20"/>
          <w:lang w:val="en-NZ"/>
        </w:rPr>
      </w:pPr>
      <w:r w:rsidRPr="008D4B6C">
        <w:rPr>
          <w:rFonts w:cs="Arial"/>
          <w:szCs w:val="22"/>
          <w:lang w:val="en-NZ"/>
        </w:rPr>
        <w:t>Ms Brooke Hayward</w:t>
      </w:r>
      <w:r w:rsidR="00304A1B" w:rsidRPr="00D324AA">
        <w:rPr>
          <w:lang w:val="en-NZ"/>
        </w:rPr>
        <w:t xml:space="preserve"> was present via videoconference for discussion of this application.</w:t>
      </w:r>
    </w:p>
    <w:p w14:paraId="155CEA12" w14:textId="77777777" w:rsidR="00304A1B" w:rsidRPr="00D324AA" w:rsidRDefault="00304A1B" w:rsidP="00304A1B">
      <w:pPr>
        <w:rPr>
          <w:u w:val="single"/>
          <w:lang w:val="en-NZ"/>
        </w:rPr>
      </w:pPr>
    </w:p>
    <w:p w14:paraId="288C6F6F" w14:textId="77777777" w:rsidR="00304A1B" w:rsidRPr="0054344C" w:rsidRDefault="00304A1B" w:rsidP="00304A1B">
      <w:pPr>
        <w:pStyle w:val="Headingbold"/>
      </w:pPr>
      <w:r w:rsidRPr="0054344C">
        <w:t>Potential conflicts of interest</w:t>
      </w:r>
    </w:p>
    <w:p w14:paraId="2E9BC653" w14:textId="77777777" w:rsidR="00304A1B" w:rsidRPr="00D324AA" w:rsidRDefault="00304A1B" w:rsidP="00304A1B">
      <w:pPr>
        <w:rPr>
          <w:b/>
          <w:lang w:val="en-NZ"/>
        </w:rPr>
      </w:pPr>
    </w:p>
    <w:p w14:paraId="29141F31"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03FD67C2" w14:textId="77777777" w:rsidR="00304A1B" w:rsidRPr="00D324AA" w:rsidRDefault="00304A1B" w:rsidP="00304A1B">
      <w:pPr>
        <w:rPr>
          <w:lang w:val="en-NZ"/>
        </w:rPr>
      </w:pPr>
    </w:p>
    <w:p w14:paraId="2B821F7F" w14:textId="77777777" w:rsidR="00304A1B" w:rsidRPr="008D4B6C" w:rsidRDefault="008D4B6C" w:rsidP="00304A1B">
      <w:pPr>
        <w:rPr>
          <w:rFonts w:cs="Arial"/>
          <w:szCs w:val="22"/>
          <w:lang w:val="en-NZ"/>
        </w:rPr>
      </w:pPr>
      <w:r w:rsidRPr="008D4B6C">
        <w:rPr>
          <w:rFonts w:cs="Arial"/>
          <w:szCs w:val="22"/>
          <w:lang w:val="en-NZ"/>
        </w:rPr>
        <w:t>Mr Barry Taylor</w:t>
      </w:r>
      <w:r w:rsidR="00304A1B" w:rsidRPr="008D4B6C">
        <w:rPr>
          <w:rFonts w:cs="Arial"/>
          <w:szCs w:val="22"/>
          <w:lang w:val="en-NZ"/>
        </w:rPr>
        <w:t xml:space="preserve"> declared a potential conflict of interest and the Committee decided t</w:t>
      </w:r>
      <w:r w:rsidRPr="008D4B6C">
        <w:rPr>
          <w:rFonts w:cs="Arial"/>
          <w:szCs w:val="22"/>
          <w:lang w:val="en-NZ"/>
        </w:rPr>
        <w:t>o continue with the member in the conversation as there was no actual conflict.</w:t>
      </w:r>
    </w:p>
    <w:p w14:paraId="39FF1072" w14:textId="77777777" w:rsidR="008D4B6C" w:rsidRPr="00D324AA" w:rsidRDefault="008D4B6C" w:rsidP="00304A1B">
      <w:pPr>
        <w:rPr>
          <w:lang w:val="en-NZ"/>
        </w:rPr>
      </w:pPr>
    </w:p>
    <w:p w14:paraId="0926BFEE" w14:textId="77777777" w:rsidR="00304A1B" w:rsidRPr="00D324AA" w:rsidRDefault="00304A1B" w:rsidP="00304A1B">
      <w:pPr>
        <w:autoSpaceDE w:val="0"/>
        <w:autoSpaceDN w:val="0"/>
        <w:adjustRightInd w:val="0"/>
        <w:rPr>
          <w:lang w:val="en-NZ"/>
        </w:rPr>
      </w:pPr>
    </w:p>
    <w:p w14:paraId="2E9DD11F"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776C6CEC" w14:textId="77777777" w:rsidR="00304A1B" w:rsidRPr="00D324AA" w:rsidRDefault="00304A1B" w:rsidP="00304A1B">
      <w:pPr>
        <w:rPr>
          <w:u w:val="single"/>
          <w:lang w:val="en-NZ"/>
        </w:rPr>
      </w:pPr>
    </w:p>
    <w:p w14:paraId="159B91B3"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0C312C2A" w14:textId="77777777" w:rsidR="00304A1B" w:rsidRPr="00D324AA" w:rsidRDefault="00304A1B" w:rsidP="00304A1B">
      <w:pPr>
        <w:rPr>
          <w:lang w:val="en-NZ"/>
        </w:rPr>
      </w:pPr>
    </w:p>
    <w:p w14:paraId="5577FA35" w14:textId="7B1B7073" w:rsidR="00304A1B" w:rsidRDefault="00304A1B" w:rsidP="0008490B">
      <w:pPr>
        <w:pStyle w:val="ListParagraph"/>
        <w:numPr>
          <w:ilvl w:val="0"/>
          <w:numId w:val="25"/>
        </w:numPr>
      </w:pPr>
      <w:r w:rsidRPr="00D324AA">
        <w:t xml:space="preserve">The Committee </w:t>
      </w:r>
      <w:r w:rsidR="008D4B6C">
        <w:t>clarified that the study was largely concerning the codesign of future pathways</w:t>
      </w:r>
      <w:r w:rsidR="003F6699">
        <w:t>, while also collecting anonymous data from those who have already received services.</w:t>
      </w:r>
    </w:p>
    <w:p w14:paraId="76C6B0DF" w14:textId="77777777" w:rsidR="00304A1B" w:rsidRPr="00D324AA" w:rsidRDefault="00304A1B" w:rsidP="00304A1B">
      <w:pPr>
        <w:spacing w:before="80" w:after="80"/>
        <w:rPr>
          <w:lang w:val="en-NZ"/>
        </w:rPr>
      </w:pPr>
    </w:p>
    <w:p w14:paraId="3F7C5140" w14:textId="77777777" w:rsidR="00304A1B" w:rsidRPr="0054344C" w:rsidRDefault="00304A1B" w:rsidP="00304A1B">
      <w:pPr>
        <w:pStyle w:val="Headingbold"/>
      </w:pPr>
      <w:r w:rsidRPr="0054344C">
        <w:t>Summary of outstanding ethical issues</w:t>
      </w:r>
    </w:p>
    <w:p w14:paraId="1F45D001" w14:textId="77777777" w:rsidR="00304A1B" w:rsidRPr="00D324AA" w:rsidRDefault="00304A1B" w:rsidP="00304A1B">
      <w:pPr>
        <w:rPr>
          <w:lang w:val="en-NZ"/>
        </w:rPr>
      </w:pPr>
    </w:p>
    <w:p w14:paraId="54498257"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31A247D" w14:textId="77777777" w:rsidR="00304A1B" w:rsidRPr="00D324AA" w:rsidRDefault="00304A1B" w:rsidP="00304A1B">
      <w:pPr>
        <w:autoSpaceDE w:val="0"/>
        <w:autoSpaceDN w:val="0"/>
        <w:adjustRightInd w:val="0"/>
        <w:rPr>
          <w:szCs w:val="22"/>
          <w:lang w:val="en-NZ"/>
        </w:rPr>
      </w:pPr>
    </w:p>
    <w:p w14:paraId="3CF6A3EE" w14:textId="567D56FC" w:rsidR="008D4B6C" w:rsidRPr="00D324AA" w:rsidRDefault="008D4B6C" w:rsidP="008D4B6C">
      <w:pPr>
        <w:numPr>
          <w:ilvl w:val="0"/>
          <w:numId w:val="3"/>
        </w:numPr>
        <w:spacing w:before="80" w:after="80"/>
        <w:contextualSpacing/>
        <w:rPr>
          <w:lang w:val="en-NZ"/>
        </w:rPr>
      </w:pPr>
      <w:r>
        <w:rPr>
          <w:lang w:val="en-NZ"/>
        </w:rPr>
        <w:t>The Committee queried the recruitment of staff into the research and how the</w:t>
      </w:r>
      <w:r w:rsidR="003F6699">
        <w:rPr>
          <w:lang w:val="en-NZ"/>
        </w:rPr>
        <w:t>ir confidentiality</w:t>
      </w:r>
      <w:r>
        <w:rPr>
          <w:lang w:val="en-NZ"/>
        </w:rPr>
        <w:t xml:space="preserve"> would be protected</w:t>
      </w:r>
      <w:r w:rsidR="003F6699">
        <w:rPr>
          <w:lang w:val="en-NZ"/>
        </w:rPr>
        <w:t>. T</w:t>
      </w:r>
      <w:r>
        <w:rPr>
          <w:lang w:val="en-NZ"/>
        </w:rPr>
        <w:t xml:space="preserve">he Committee also queried the inclusion of a written </w:t>
      </w:r>
      <w:r w:rsidR="00AC612C">
        <w:rPr>
          <w:lang w:val="en-NZ"/>
        </w:rPr>
        <w:t>participant information sheet/consent form (</w:t>
      </w:r>
      <w:r>
        <w:rPr>
          <w:lang w:val="en-NZ"/>
        </w:rPr>
        <w:t>PIS</w:t>
      </w:r>
      <w:r w:rsidR="00AC612C">
        <w:rPr>
          <w:lang w:val="en-NZ"/>
        </w:rPr>
        <w:t>/</w:t>
      </w:r>
      <w:r>
        <w:rPr>
          <w:lang w:val="en-NZ"/>
        </w:rPr>
        <w:t>CF</w:t>
      </w:r>
      <w:r w:rsidR="00AC612C">
        <w:rPr>
          <w:lang w:val="en-NZ"/>
        </w:rPr>
        <w:t>)</w:t>
      </w:r>
      <w:r>
        <w:rPr>
          <w:lang w:val="en-NZ"/>
        </w:rPr>
        <w:t xml:space="preserve"> for those staff participating. This form needs to be submitted for review. Please also include a recruitment plan for these staff participants in the protocol.</w:t>
      </w:r>
    </w:p>
    <w:p w14:paraId="5CFBB71A" w14:textId="77777777" w:rsidR="008B428F" w:rsidRPr="008B428F" w:rsidRDefault="008B428F" w:rsidP="00304A1B">
      <w:pPr>
        <w:pStyle w:val="ListParagraph"/>
        <w:rPr>
          <w:rFonts w:cs="Arial"/>
          <w:color w:val="FF0000"/>
        </w:rPr>
      </w:pPr>
      <w:r>
        <w:t>The Committee queried the use of the word “evaluation” in this study as there is no evaluative component of the study as such. It is presented as a process for generating new models of care.</w:t>
      </w:r>
    </w:p>
    <w:p w14:paraId="3FAC51E3" w14:textId="1F44B4FE" w:rsidR="008B428F" w:rsidRPr="008B428F" w:rsidRDefault="008B428F" w:rsidP="00304A1B">
      <w:pPr>
        <w:pStyle w:val="ListParagraph"/>
        <w:rPr>
          <w:rFonts w:cs="Arial"/>
          <w:color w:val="FF0000"/>
        </w:rPr>
      </w:pPr>
      <w:r>
        <w:t xml:space="preserve">The Committee noted that Hemisphere is the sponsor and should be identified and authorised by a </w:t>
      </w:r>
      <w:r w:rsidR="003F6699">
        <w:t xml:space="preserve">Senior Executive </w:t>
      </w:r>
      <w:r>
        <w:t xml:space="preserve">of that </w:t>
      </w:r>
      <w:r w:rsidR="003F6699">
        <w:t>organisation.</w:t>
      </w:r>
    </w:p>
    <w:p w14:paraId="50CE4B74" w14:textId="77777777" w:rsidR="008B428F" w:rsidRPr="008B428F" w:rsidRDefault="008B428F" w:rsidP="00304A1B">
      <w:pPr>
        <w:pStyle w:val="ListParagraph"/>
        <w:rPr>
          <w:rFonts w:cs="Arial"/>
          <w:color w:val="FF0000"/>
        </w:rPr>
      </w:pPr>
      <w:r>
        <w:t>The Committee requested that future changes or creation of tools</w:t>
      </w:r>
      <w:r w:rsidR="003F6699">
        <w:t xml:space="preserve"> or new models of </w:t>
      </w:r>
      <w:proofErr w:type="gramStart"/>
      <w:r w:rsidR="003F6699">
        <w:t xml:space="preserve">care </w:t>
      </w:r>
      <w:r>
        <w:t xml:space="preserve"> be</w:t>
      </w:r>
      <w:proofErr w:type="gramEnd"/>
      <w:r>
        <w:t xml:space="preserve"> submitted for review for HDECs via the amendment pathway</w:t>
      </w:r>
      <w:r w:rsidR="003F6699">
        <w:t xml:space="preserve"> before they are implemented as part of research</w:t>
      </w:r>
      <w:r>
        <w:t>.</w:t>
      </w:r>
    </w:p>
    <w:p w14:paraId="153180C1" w14:textId="241E8FF6" w:rsidR="008B428F" w:rsidRPr="008B428F" w:rsidRDefault="008B428F" w:rsidP="00304A1B">
      <w:pPr>
        <w:pStyle w:val="ListParagraph"/>
        <w:rPr>
          <w:rFonts w:cs="Arial"/>
          <w:color w:val="FF0000"/>
        </w:rPr>
      </w:pPr>
      <w:r>
        <w:t xml:space="preserve">The Committee requested that the community </w:t>
      </w:r>
      <w:r w:rsidR="00F20BFA">
        <w:t xml:space="preserve">focus group </w:t>
      </w:r>
      <w:r>
        <w:t>PIS</w:t>
      </w:r>
      <w:r w:rsidR="00AC612C">
        <w:t>/</w:t>
      </w:r>
      <w:r>
        <w:t>CF be provided for review.</w:t>
      </w:r>
    </w:p>
    <w:p w14:paraId="272516E6" w14:textId="77777777" w:rsidR="00F20BFA" w:rsidRPr="00F20BFA" w:rsidRDefault="008B428F" w:rsidP="00F20BFA">
      <w:pPr>
        <w:pStyle w:val="ListParagraph"/>
        <w:rPr>
          <w:rFonts w:cs="Arial"/>
          <w:color w:val="FF0000"/>
        </w:rPr>
      </w:pPr>
      <w:r>
        <w:t xml:space="preserve">The Committee requested that the peer review be provided in a format such as a PDF or a Word document. </w:t>
      </w:r>
      <w:r w:rsidR="00F20BFA">
        <w:t>The Committee noted that the peer review was not adequate as it is not independent scientific review. Please ensure that this review is provided and adequately addresses the methodology and the science of this application.</w:t>
      </w:r>
    </w:p>
    <w:p w14:paraId="54EC4487" w14:textId="77777777" w:rsidR="00F20BFA" w:rsidRPr="00F20BFA" w:rsidRDefault="00F20BFA" w:rsidP="00F20BFA">
      <w:pPr>
        <w:pStyle w:val="ListParagraph"/>
        <w:rPr>
          <w:rFonts w:cs="Arial"/>
          <w:color w:val="FF0000"/>
        </w:rPr>
      </w:pPr>
      <w:r>
        <w:t>The Committee requested the advertisements for review.</w:t>
      </w:r>
    </w:p>
    <w:p w14:paraId="070DDA1F" w14:textId="217EF384" w:rsidR="00F20BFA" w:rsidRPr="00F20BFA" w:rsidRDefault="00F20BFA" w:rsidP="00F20BFA">
      <w:pPr>
        <w:pStyle w:val="ListParagraph"/>
        <w:rPr>
          <w:rFonts w:cs="Arial"/>
          <w:color w:val="FF0000"/>
        </w:rPr>
      </w:pPr>
      <w:r>
        <w:t xml:space="preserve">The Committee requested a safety plan and details of the support available for </w:t>
      </w:r>
      <w:proofErr w:type="gramStart"/>
      <w:r>
        <w:t>participants</w:t>
      </w:r>
      <w:proofErr w:type="gramEnd"/>
      <w:r>
        <w:t xml:space="preserve"> post-interview. This should be included in the protocol </w:t>
      </w:r>
      <w:proofErr w:type="gramStart"/>
      <w:r>
        <w:t>and also</w:t>
      </w:r>
      <w:proofErr w:type="gramEnd"/>
      <w:r>
        <w:t xml:space="preserve"> detailed in the PIS</w:t>
      </w:r>
      <w:r w:rsidR="00AC612C">
        <w:t>/</w:t>
      </w:r>
      <w:r>
        <w:t>CFs.</w:t>
      </w:r>
    </w:p>
    <w:p w14:paraId="234AEBBE" w14:textId="77777777" w:rsidR="00FA6332" w:rsidRPr="00FA6332" w:rsidRDefault="00F20BFA" w:rsidP="00304A1B">
      <w:pPr>
        <w:pStyle w:val="ListParagraph"/>
        <w:rPr>
          <w:rFonts w:cs="Arial"/>
          <w:color w:val="FF0000"/>
        </w:rPr>
      </w:pPr>
      <w:r>
        <w:lastRenderedPageBreak/>
        <w:t>The Committee requested that the researcher be specific about the word “</w:t>
      </w:r>
      <w:proofErr w:type="spellStart"/>
      <w:r>
        <w:t>koha</w:t>
      </w:r>
      <w:proofErr w:type="spellEnd"/>
      <w:r>
        <w:t xml:space="preserve">” and what they </w:t>
      </w:r>
      <w:proofErr w:type="gramStart"/>
      <w:r>
        <w:t>actually mean</w:t>
      </w:r>
      <w:proofErr w:type="gramEnd"/>
      <w:r>
        <w:t xml:space="preserve"> when referring to this.</w:t>
      </w:r>
    </w:p>
    <w:p w14:paraId="5F38C6A6" w14:textId="6F6C4022" w:rsidR="00304A1B" w:rsidRPr="00FA6332" w:rsidRDefault="00304A1B" w:rsidP="00FA6332">
      <w:pPr>
        <w:pStyle w:val="ListParagraph"/>
        <w:rPr>
          <w:rFonts w:cs="Arial"/>
          <w:color w:val="FF0000"/>
        </w:rPr>
      </w:pPr>
      <w:r w:rsidRPr="00FA6332">
        <w:rPr>
          <w:rFonts w:cs="Arial"/>
          <w:szCs w:val="22"/>
        </w:rPr>
        <w:t>The Committee requested</w:t>
      </w:r>
      <w:r w:rsidR="008B428F">
        <w:t xml:space="preserve"> that the survey states that it is completely anonymous.</w:t>
      </w:r>
    </w:p>
    <w:p w14:paraId="2029BC3A" w14:textId="77777777" w:rsidR="00304A1B" w:rsidRPr="00D324AA" w:rsidRDefault="00304A1B" w:rsidP="00304A1B">
      <w:pPr>
        <w:spacing w:before="80" w:after="80"/>
      </w:pPr>
    </w:p>
    <w:p w14:paraId="7C26C273" w14:textId="77777777" w:rsidR="00304A1B" w:rsidRPr="0054344C" w:rsidRDefault="00304A1B" w:rsidP="00304A1B">
      <w:pPr>
        <w:rPr>
          <w:b/>
          <w:bCs/>
          <w:lang w:val="en-NZ"/>
        </w:rPr>
      </w:pPr>
      <w:r w:rsidRPr="0054344C">
        <w:rPr>
          <w:b/>
          <w:bCs/>
          <w:lang w:val="en-NZ"/>
        </w:rPr>
        <w:t xml:space="preserve">Decision </w:t>
      </w:r>
    </w:p>
    <w:p w14:paraId="75FEBD9F" w14:textId="77777777" w:rsidR="00304A1B" w:rsidRPr="00D324AA" w:rsidRDefault="00304A1B" w:rsidP="00304A1B">
      <w:pPr>
        <w:rPr>
          <w:lang w:val="en-NZ"/>
        </w:rPr>
      </w:pPr>
    </w:p>
    <w:p w14:paraId="48BD62BD" w14:textId="77777777" w:rsidR="00304A1B" w:rsidRPr="00D324AA" w:rsidRDefault="00304A1B" w:rsidP="00304A1B">
      <w:pPr>
        <w:rPr>
          <w:lang w:val="en-NZ"/>
        </w:rPr>
      </w:pPr>
    </w:p>
    <w:p w14:paraId="2481CEBE"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2E51FF3" w14:textId="77777777" w:rsidR="00304A1B" w:rsidRPr="00D324AA" w:rsidRDefault="00304A1B" w:rsidP="00304A1B">
      <w:pPr>
        <w:rPr>
          <w:lang w:val="en-NZ"/>
        </w:rPr>
      </w:pPr>
    </w:p>
    <w:p w14:paraId="4B076759" w14:textId="77777777" w:rsidR="00304A1B" w:rsidRPr="006D0A33" w:rsidRDefault="00304A1B" w:rsidP="00304A1B">
      <w:pPr>
        <w:pStyle w:val="ListParagraph"/>
      </w:pPr>
      <w:r w:rsidRPr="006D0A33">
        <w:t>Please address all outstanding ethical issues, providing the information requested by the Committee.</w:t>
      </w:r>
    </w:p>
    <w:p w14:paraId="76149267"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E4167CA" w14:textId="77777777" w:rsidR="00C4742B"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FA6332">
        <w:rPr>
          <w:i/>
          <w:iCs/>
        </w:rPr>
        <w:t>(National Ethical Standards for Health and Disability Research and Quality Improvement, para 9.7).</w:t>
      </w:r>
    </w:p>
    <w:p w14:paraId="7E377949" w14:textId="77777777" w:rsidR="00304A1B" w:rsidRDefault="00C4742B" w:rsidP="00C4742B">
      <w:pPr>
        <w:pStyle w:val="ListParagraph"/>
      </w:pPr>
      <w:r>
        <w:t xml:space="preserve">Please provide the advertisements. </w:t>
      </w:r>
      <w:r w:rsidRPr="00FA6332">
        <w:rPr>
          <w:i/>
          <w:iCs/>
        </w:rPr>
        <w:t xml:space="preserve">(National Ethical Standards for Health and Disability Research and Quality Improvement, para 11.12).  </w:t>
      </w:r>
    </w:p>
    <w:p w14:paraId="3134DB9C" w14:textId="77777777" w:rsidR="00C4742B" w:rsidRPr="00C4742B" w:rsidRDefault="00C4742B" w:rsidP="00C4742B">
      <w:pPr>
        <w:pStyle w:val="ListParagraph"/>
        <w:rPr>
          <w:sz w:val="22"/>
          <w:lang w:val="en-GB"/>
        </w:rPr>
      </w:pPr>
      <w:r>
        <w:t xml:space="preserve">Please provide an independent peer review. The </w:t>
      </w:r>
      <w:hyperlink r:id="rId7" w:history="1">
        <w:r>
          <w:rPr>
            <w:rStyle w:val="Hyperlink"/>
            <w:szCs w:val="22"/>
          </w:rPr>
          <w:t>HDEC peer review template</w:t>
        </w:r>
      </w:hyperlink>
      <w:r>
        <w:t xml:space="preserve"> can be used </w:t>
      </w:r>
      <w:r>
        <w:rPr>
          <w:rFonts w:cs="Arial"/>
          <w:i/>
        </w:rPr>
        <w:t>(National Ethical Standards for Health and Disability Research and Quality Improvement, para 9.26).</w:t>
      </w:r>
      <w:r>
        <w:t xml:space="preserve"> </w:t>
      </w:r>
    </w:p>
    <w:p w14:paraId="53D9AD56" w14:textId="77777777" w:rsidR="00304A1B" w:rsidRPr="00D324AA" w:rsidRDefault="00304A1B" w:rsidP="00304A1B">
      <w:pPr>
        <w:rPr>
          <w:color w:val="FF0000"/>
          <w:lang w:val="en-NZ"/>
        </w:rPr>
      </w:pPr>
    </w:p>
    <w:p w14:paraId="60DBA8E3" w14:textId="77777777" w:rsidR="00304A1B" w:rsidRPr="00F20BFA" w:rsidRDefault="00304A1B" w:rsidP="00304A1B">
      <w:pPr>
        <w:rPr>
          <w:lang w:val="en-NZ"/>
        </w:rPr>
      </w:pPr>
      <w:r w:rsidRPr="00D324AA">
        <w:rPr>
          <w:lang w:val="en-NZ"/>
        </w:rPr>
        <w:t>After receipt of the information requested by the Comm</w:t>
      </w:r>
      <w:r w:rsidRPr="00F20BFA">
        <w:rPr>
          <w:lang w:val="en-NZ"/>
        </w:rPr>
        <w:t xml:space="preserve">ittee, a final decision on the application will be made by </w:t>
      </w:r>
      <w:r w:rsidR="00F20BFA" w:rsidRPr="00F20BFA">
        <w:rPr>
          <w:rFonts w:cs="Arial"/>
          <w:szCs w:val="22"/>
          <w:lang w:val="en-NZ"/>
        </w:rPr>
        <w:t>Ms Joan Pettit and Mrs Alice McCarthy</w:t>
      </w:r>
      <w:r w:rsidRPr="00D324AA">
        <w:rPr>
          <w:lang w:val="en-NZ"/>
        </w:rPr>
        <w:t>.</w:t>
      </w:r>
    </w:p>
    <w:p w14:paraId="65EAF4D7" w14:textId="77777777" w:rsidR="00304A1B" w:rsidRDefault="00304A1B" w:rsidP="00304A1B">
      <w:pPr>
        <w:rPr>
          <w:color w:val="4BACC6"/>
          <w:lang w:val="en-NZ"/>
        </w:rPr>
      </w:pPr>
    </w:p>
    <w:p w14:paraId="01BFB6EC"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0E99F5C" w14:textId="77777777" w:rsidTr="009D0914">
        <w:trPr>
          <w:trHeight w:val="280"/>
        </w:trPr>
        <w:tc>
          <w:tcPr>
            <w:tcW w:w="966" w:type="dxa"/>
            <w:tcBorders>
              <w:top w:val="nil"/>
              <w:left w:val="nil"/>
              <w:bottom w:val="nil"/>
              <w:right w:val="nil"/>
            </w:tcBorders>
          </w:tcPr>
          <w:p w14:paraId="32D934E8" w14:textId="77777777" w:rsidR="00304A1B" w:rsidRPr="00960BFE" w:rsidRDefault="00304A1B" w:rsidP="009D0914">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51CF7276"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E6702F8" w14:textId="77777777" w:rsidR="00304A1B" w:rsidRPr="002B62FF" w:rsidRDefault="002864DB" w:rsidP="009D0914">
            <w:pPr>
              <w:rPr>
                <w:b/>
                <w:bCs/>
              </w:rPr>
            </w:pPr>
            <w:r w:rsidRPr="002864DB">
              <w:rPr>
                <w:b/>
                <w:bCs/>
              </w:rPr>
              <w:t>2024 FULL 19007</w:t>
            </w:r>
          </w:p>
        </w:tc>
      </w:tr>
      <w:tr w:rsidR="00304A1B" w:rsidRPr="00960BFE" w14:paraId="44291D0D" w14:textId="77777777" w:rsidTr="009D0914">
        <w:trPr>
          <w:trHeight w:val="280"/>
        </w:trPr>
        <w:tc>
          <w:tcPr>
            <w:tcW w:w="966" w:type="dxa"/>
            <w:tcBorders>
              <w:top w:val="nil"/>
              <w:left w:val="nil"/>
              <w:bottom w:val="nil"/>
              <w:right w:val="nil"/>
            </w:tcBorders>
          </w:tcPr>
          <w:p w14:paraId="4D93804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EAC5D49"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25839648" w14:textId="77777777" w:rsidR="00304A1B" w:rsidRPr="00960BFE" w:rsidRDefault="002864DB" w:rsidP="009D0914">
            <w:pPr>
              <w:autoSpaceDE w:val="0"/>
              <w:autoSpaceDN w:val="0"/>
              <w:adjustRightInd w:val="0"/>
            </w:pPr>
            <w:r w:rsidRPr="002864DB">
              <w:t xml:space="preserve">Feasibility and effectiveness of a home-based training protocol to enhance swallowing skills in children with cerebral palsy: A pilot project  </w:t>
            </w:r>
          </w:p>
        </w:tc>
      </w:tr>
      <w:tr w:rsidR="00304A1B" w:rsidRPr="00960BFE" w14:paraId="44820266" w14:textId="77777777" w:rsidTr="009D0914">
        <w:trPr>
          <w:trHeight w:val="280"/>
        </w:trPr>
        <w:tc>
          <w:tcPr>
            <w:tcW w:w="966" w:type="dxa"/>
            <w:tcBorders>
              <w:top w:val="nil"/>
              <w:left w:val="nil"/>
              <w:bottom w:val="nil"/>
              <w:right w:val="nil"/>
            </w:tcBorders>
          </w:tcPr>
          <w:p w14:paraId="784C4DD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253344F"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6D0A7045" w14:textId="77777777" w:rsidR="00304A1B" w:rsidRPr="00960BFE" w:rsidRDefault="002864DB" w:rsidP="009D0914">
            <w:r>
              <w:t>Dr Ksenia Bykova</w:t>
            </w:r>
          </w:p>
        </w:tc>
      </w:tr>
      <w:tr w:rsidR="00304A1B" w:rsidRPr="00960BFE" w14:paraId="3A4AF274" w14:textId="77777777" w:rsidTr="009D0914">
        <w:trPr>
          <w:trHeight w:val="280"/>
        </w:trPr>
        <w:tc>
          <w:tcPr>
            <w:tcW w:w="966" w:type="dxa"/>
            <w:tcBorders>
              <w:top w:val="nil"/>
              <w:left w:val="nil"/>
              <w:bottom w:val="nil"/>
              <w:right w:val="nil"/>
            </w:tcBorders>
          </w:tcPr>
          <w:p w14:paraId="4AA2DC4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4EA0FE5"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270BE8E" w14:textId="77777777" w:rsidR="00304A1B" w:rsidRPr="00960BFE" w:rsidRDefault="002864DB" w:rsidP="009D0914">
            <w:pPr>
              <w:autoSpaceDE w:val="0"/>
              <w:autoSpaceDN w:val="0"/>
              <w:adjustRightInd w:val="0"/>
            </w:pPr>
            <w:r>
              <w:t>The University of Canterbury</w:t>
            </w:r>
          </w:p>
        </w:tc>
      </w:tr>
      <w:tr w:rsidR="00304A1B" w:rsidRPr="00960BFE" w14:paraId="40EA8C3D" w14:textId="77777777" w:rsidTr="009D0914">
        <w:trPr>
          <w:trHeight w:val="280"/>
        </w:trPr>
        <w:tc>
          <w:tcPr>
            <w:tcW w:w="966" w:type="dxa"/>
            <w:tcBorders>
              <w:top w:val="nil"/>
              <w:left w:val="nil"/>
              <w:bottom w:val="nil"/>
              <w:right w:val="nil"/>
            </w:tcBorders>
          </w:tcPr>
          <w:p w14:paraId="68440DB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5CEA0C3"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2FA21AC" w14:textId="77777777" w:rsidR="00304A1B" w:rsidRPr="00960BFE" w:rsidRDefault="002864DB" w:rsidP="009D0914">
            <w:pPr>
              <w:autoSpaceDE w:val="0"/>
              <w:autoSpaceDN w:val="0"/>
              <w:adjustRightInd w:val="0"/>
            </w:pPr>
            <w:r>
              <w:t>22 February 2024</w:t>
            </w:r>
          </w:p>
        </w:tc>
      </w:tr>
    </w:tbl>
    <w:p w14:paraId="0112E851" w14:textId="77777777" w:rsidR="00304A1B" w:rsidRPr="00795EDD" w:rsidRDefault="00304A1B" w:rsidP="00304A1B"/>
    <w:p w14:paraId="4D670AF8" w14:textId="77777777" w:rsidR="00304A1B" w:rsidRPr="00D324AA" w:rsidRDefault="00F20BFA" w:rsidP="00304A1B">
      <w:pPr>
        <w:autoSpaceDE w:val="0"/>
        <w:autoSpaceDN w:val="0"/>
        <w:adjustRightInd w:val="0"/>
        <w:rPr>
          <w:sz w:val="20"/>
          <w:lang w:val="en-NZ"/>
        </w:rPr>
      </w:pPr>
      <w:r w:rsidRPr="00F20BFA">
        <w:rPr>
          <w:rFonts w:cs="Arial"/>
          <w:szCs w:val="22"/>
          <w:lang w:val="en-NZ"/>
        </w:rPr>
        <w:t>Ksenia Bykova</w:t>
      </w:r>
      <w:r w:rsidR="00304A1B" w:rsidRPr="00D324AA">
        <w:rPr>
          <w:lang w:val="en-NZ"/>
        </w:rPr>
        <w:t xml:space="preserve"> was present via videoconference for discussion of this application.</w:t>
      </w:r>
    </w:p>
    <w:p w14:paraId="051CB7FF" w14:textId="77777777" w:rsidR="00304A1B" w:rsidRPr="00D324AA" w:rsidRDefault="00304A1B" w:rsidP="00304A1B">
      <w:pPr>
        <w:rPr>
          <w:u w:val="single"/>
          <w:lang w:val="en-NZ"/>
        </w:rPr>
      </w:pPr>
    </w:p>
    <w:p w14:paraId="39CB5FCB" w14:textId="77777777" w:rsidR="00304A1B" w:rsidRPr="0054344C" w:rsidRDefault="00304A1B" w:rsidP="00304A1B">
      <w:pPr>
        <w:pStyle w:val="Headingbold"/>
      </w:pPr>
      <w:r w:rsidRPr="0054344C">
        <w:t>Potential conflicts of interest</w:t>
      </w:r>
    </w:p>
    <w:p w14:paraId="4A26C464" w14:textId="77777777" w:rsidR="00304A1B" w:rsidRPr="00D324AA" w:rsidRDefault="00304A1B" w:rsidP="00304A1B">
      <w:pPr>
        <w:rPr>
          <w:b/>
          <w:lang w:val="en-NZ"/>
        </w:rPr>
      </w:pPr>
    </w:p>
    <w:p w14:paraId="4C48FB68"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26E19EC6" w14:textId="77777777" w:rsidR="00304A1B" w:rsidRPr="00D324AA" w:rsidRDefault="00304A1B" w:rsidP="00304A1B">
      <w:pPr>
        <w:rPr>
          <w:lang w:val="en-NZ"/>
        </w:rPr>
      </w:pPr>
    </w:p>
    <w:p w14:paraId="3894CB2D"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3F434E7F" w14:textId="77777777" w:rsidR="00304A1B" w:rsidRPr="00D324AA" w:rsidRDefault="00304A1B" w:rsidP="00304A1B">
      <w:pPr>
        <w:rPr>
          <w:lang w:val="en-NZ"/>
        </w:rPr>
      </w:pPr>
    </w:p>
    <w:p w14:paraId="14272D1D" w14:textId="77777777" w:rsidR="00304A1B" w:rsidRPr="00D324AA" w:rsidRDefault="00304A1B" w:rsidP="00304A1B">
      <w:pPr>
        <w:autoSpaceDE w:val="0"/>
        <w:autoSpaceDN w:val="0"/>
        <w:adjustRightInd w:val="0"/>
        <w:rPr>
          <w:lang w:val="en-NZ"/>
        </w:rPr>
      </w:pPr>
    </w:p>
    <w:p w14:paraId="3DFA763F"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4C971804" w14:textId="77777777" w:rsidR="00304A1B" w:rsidRPr="00D324AA" w:rsidRDefault="00304A1B" w:rsidP="00304A1B">
      <w:pPr>
        <w:rPr>
          <w:u w:val="single"/>
          <w:lang w:val="en-NZ"/>
        </w:rPr>
      </w:pPr>
    </w:p>
    <w:p w14:paraId="5B813615"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07049B4C" w14:textId="77777777" w:rsidR="00304A1B" w:rsidRPr="00D324AA" w:rsidRDefault="00304A1B" w:rsidP="00304A1B">
      <w:pPr>
        <w:rPr>
          <w:lang w:val="en-NZ"/>
        </w:rPr>
      </w:pPr>
    </w:p>
    <w:p w14:paraId="56C67A04" w14:textId="77777777" w:rsidR="00304A1B" w:rsidRPr="00597863" w:rsidRDefault="00447B10" w:rsidP="00597863">
      <w:pPr>
        <w:pStyle w:val="ListParagraph"/>
        <w:numPr>
          <w:ilvl w:val="0"/>
          <w:numId w:val="30"/>
        </w:numPr>
        <w:rPr>
          <w:rFonts w:cs="Arial"/>
        </w:rPr>
      </w:pPr>
      <w:r w:rsidRPr="00447B10">
        <w:rPr>
          <w:rFonts w:cs="Arial"/>
        </w:rPr>
        <w:t>The Committee clarified that participants in study 1 could roll over into study 2.</w:t>
      </w:r>
    </w:p>
    <w:p w14:paraId="1743C944" w14:textId="77777777" w:rsidR="00304A1B" w:rsidRPr="00D324AA" w:rsidRDefault="00304A1B" w:rsidP="00304A1B">
      <w:pPr>
        <w:spacing w:before="80" w:after="80"/>
        <w:rPr>
          <w:lang w:val="en-NZ"/>
        </w:rPr>
      </w:pPr>
    </w:p>
    <w:p w14:paraId="1E8CF911" w14:textId="77777777" w:rsidR="00304A1B" w:rsidRPr="0054344C" w:rsidRDefault="00304A1B" w:rsidP="00304A1B">
      <w:pPr>
        <w:pStyle w:val="Headingbold"/>
      </w:pPr>
      <w:r w:rsidRPr="0054344C">
        <w:t>Summary of outstanding ethical issues</w:t>
      </w:r>
    </w:p>
    <w:p w14:paraId="213BBFF8" w14:textId="77777777" w:rsidR="00304A1B" w:rsidRPr="00D324AA" w:rsidRDefault="00304A1B" w:rsidP="00304A1B">
      <w:pPr>
        <w:rPr>
          <w:lang w:val="en-NZ"/>
        </w:rPr>
      </w:pPr>
    </w:p>
    <w:p w14:paraId="0C4048D1"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936247D" w14:textId="77777777" w:rsidR="00304A1B" w:rsidRPr="00D324AA" w:rsidRDefault="00304A1B" w:rsidP="00304A1B">
      <w:pPr>
        <w:autoSpaceDE w:val="0"/>
        <w:autoSpaceDN w:val="0"/>
        <w:adjustRightInd w:val="0"/>
        <w:rPr>
          <w:szCs w:val="22"/>
          <w:lang w:val="en-NZ"/>
        </w:rPr>
      </w:pPr>
    </w:p>
    <w:p w14:paraId="4D22897B" w14:textId="77777777" w:rsidR="00101224" w:rsidRPr="00101224" w:rsidRDefault="00304A1B" w:rsidP="00304A1B">
      <w:pPr>
        <w:pStyle w:val="ListParagraph"/>
        <w:rPr>
          <w:rFonts w:cs="Arial"/>
          <w:color w:val="FF0000"/>
        </w:rPr>
      </w:pPr>
      <w:r w:rsidRPr="00D324AA">
        <w:t xml:space="preserve">The Committee </w:t>
      </w:r>
      <w:r w:rsidR="00F20BFA">
        <w:t>noted that the term “Kaupapa Māori” means by Māori, with Māori and for Māori. Given the way in which this is being conducted this is not accurate. There will also be Pasifika/</w:t>
      </w:r>
      <w:proofErr w:type="spellStart"/>
      <w:r w:rsidR="00F20BFA">
        <w:t>Talanoa</w:t>
      </w:r>
      <w:proofErr w:type="spellEnd"/>
      <w:r w:rsidR="00F20BFA">
        <w:t xml:space="preserve"> input as well as other groups. Hui as a concept is also not Māori specific and it largely related to </w:t>
      </w:r>
      <w:r w:rsidR="00101224">
        <w:t xml:space="preserve">a mode of engagement and communication and whilst a lot of thought has been put into this there is some fundamental misunderstanding of what this means. </w:t>
      </w:r>
    </w:p>
    <w:p w14:paraId="410104C2" w14:textId="54FF3543" w:rsidR="00101224" w:rsidRPr="00101224" w:rsidRDefault="00101224" w:rsidP="00304A1B">
      <w:pPr>
        <w:pStyle w:val="ListParagraph"/>
        <w:rPr>
          <w:rFonts w:cs="Arial"/>
          <w:color w:val="FF0000"/>
        </w:rPr>
      </w:pPr>
      <w:r>
        <w:t xml:space="preserve">The Committee requested an explanation as to the journey the model of care has been through and what makes it appropriate to become home-based. The researcher noted that this had been conducted in healthy children and adults with good efficacy. The Researcher noted that the home-based model works better with the lives of these participants as it can be difficult to transport these participants. Please include this relevant information in the Protocol and </w:t>
      </w:r>
      <w:r w:rsidR="00D331FF">
        <w:t>participant information sheet/consent form (</w:t>
      </w:r>
      <w:r>
        <w:t>PIS</w:t>
      </w:r>
      <w:r w:rsidR="00D331FF">
        <w:t>/</w:t>
      </w:r>
      <w:r>
        <w:t>CF</w:t>
      </w:r>
      <w:r w:rsidR="00D331FF">
        <w:t>)</w:t>
      </w:r>
      <w:r>
        <w:t xml:space="preserve"> and please specify why this may be beneficial to participants and ensure there is a clear explanation that there will be clinical support should the parents require it. </w:t>
      </w:r>
      <w:r w:rsidR="004D4A08">
        <w:rPr>
          <w:i/>
        </w:rPr>
        <w:t xml:space="preserve">National Ethical Standards </w:t>
      </w:r>
      <w:r w:rsidR="004D4A08">
        <w:t xml:space="preserve">para </w:t>
      </w:r>
      <w:r w:rsidR="004D4A08" w:rsidRPr="004D4A08">
        <w:rPr>
          <w:i/>
          <w:iCs/>
        </w:rPr>
        <w:t>9.7a</w:t>
      </w:r>
      <w:r w:rsidR="004D4A08">
        <w:t xml:space="preserve">- </w:t>
      </w:r>
      <w:r w:rsidR="004D4A08">
        <w:rPr>
          <w:i/>
        </w:rPr>
        <w:t>9.8.</w:t>
      </w:r>
    </w:p>
    <w:p w14:paraId="5F204E7B" w14:textId="14C815DD" w:rsidR="00447B10" w:rsidRPr="00447B10" w:rsidRDefault="00101224" w:rsidP="00304A1B">
      <w:pPr>
        <w:pStyle w:val="ListParagraph"/>
        <w:rPr>
          <w:rFonts w:cs="Arial"/>
          <w:color w:val="FF0000"/>
        </w:rPr>
      </w:pPr>
      <w:r>
        <w:t xml:space="preserve">The Committee queried what tests were standardised and validated and </w:t>
      </w:r>
      <w:proofErr w:type="gramStart"/>
      <w:r>
        <w:t>all of</w:t>
      </w:r>
      <w:proofErr w:type="gramEnd"/>
      <w:r>
        <w:t xml:space="preserve"> these tests should be validated prior to this study. The Committee recommended that the population, the </w:t>
      </w:r>
      <w:proofErr w:type="gramStart"/>
      <w:r>
        <w:t>tests</w:t>
      </w:r>
      <w:proofErr w:type="gramEnd"/>
      <w:r>
        <w:t xml:space="preserve"> and the people provided the treatment needs to be assessed and explored and documented prior to the undertaking of this trial. The researcher noted that this was being </w:t>
      </w:r>
      <w:proofErr w:type="gramStart"/>
      <w:r>
        <w:t>looked into</w:t>
      </w:r>
      <w:proofErr w:type="gramEnd"/>
      <w:r>
        <w:t xml:space="preserve"> in two other studies. The Committee noted that this should be robustly done and should be finalised prior to this study being undertaken. The Committee needs to be provided </w:t>
      </w:r>
      <w:proofErr w:type="gramStart"/>
      <w:r>
        <w:t>all of</w:t>
      </w:r>
      <w:proofErr w:type="gramEnd"/>
      <w:r>
        <w:t xml:space="preserve"> this information in detail</w:t>
      </w:r>
      <w:r w:rsidR="00447B10">
        <w:t xml:space="preserve"> to be sufficient for HDEC review.</w:t>
      </w:r>
    </w:p>
    <w:p w14:paraId="756FB3E0" w14:textId="77777777" w:rsidR="00447B10" w:rsidRPr="00447B10" w:rsidRDefault="00447B10" w:rsidP="00304A1B">
      <w:pPr>
        <w:pStyle w:val="ListParagraph"/>
        <w:rPr>
          <w:rFonts w:cs="Arial"/>
          <w:color w:val="FF0000"/>
        </w:rPr>
      </w:pPr>
      <w:r>
        <w:t>The Committee requested independent scientific peer review from a paediatrician who works with children with Cerebral Palsy. Please note this is required for approval.</w:t>
      </w:r>
      <w:r w:rsidR="009F1B94">
        <w:t xml:space="preserve"> </w:t>
      </w:r>
      <w:bookmarkStart w:id="0" w:name="_Hlk56772091"/>
      <w:r w:rsidR="009F1B94">
        <w:rPr>
          <w:i/>
        </w:rPr>
        <w:t xml:space="preserve">National Ethical Standards </w:t>
      </w:r>
      <w:r w:rsidR="009F1B94">
        <w:t xml:space="preserve">para </w:t>
      </w:r>
      <w:bookmarkEnd w:id="0"/>
      <w:r w:rsidR="009F1B94">
        <w:rPr>
          <w:i/>
        </w:rPr>
        <w:t>9.25-9.32.</w:t>
      </w:r>
    </w:p>
    <w:p w14:paraId="5954877E" w14:textId="77777777" w:rsidR="00447B10" w:rsidRPr="00447B10" w:rsidRDefault="00447B10" w:rsidP="00304A1B">
      <w:pPr>
        <w:pStyle w:val="ListParagraph"/>
        <w:rPr>
          <w:rFonts w:cs="Arial"/>
          <w:color w:val="FF0000"/>
        </w:rPr>
      </w:pPr>
      <w:r>
        <w:t>The Committee queried what the potential cost of the phone app will be and who will be providing this. Please include this in the Protocol.</w:t>
      </w:r>
      <w:r w:rsidR="009F1B94" w:rsidRPr="009F1B94">
        <w:rPr>
          <w:i/>
        </w:rPr>
        <w:t xml:space="preserve"> </w:t>
      </w:r>
      <w:r w:rsidR="009F1B94">
        <w:rPr>
          <w:i/>
        </w:rPr>
        <w:t xml:space="preserve">National Ethical Standards </w:t>
      </w:r>
      <w:r w:rsidR="009F1B94">
        <w:t xml:space="preserve">para </w:t>
      </w:r>
      <w:r w:rsidR="009F1B94">
        <w:rPr>
          <w:i/>
        </w:rPr>
        <w:t>9.7a &amp; 9.8.</w:t>
      </w:r>
    </w:p>
    <w:p w14:paraId="1ADED500" w14:textId="77777777" w:rsidR="00447B10" w:rsidRPr="00447B10" w:rsidRDefault="00447B10" w:rsidP="00304A1B">
      <w:pPr>
        <w:pStyle w:val="ListParagraph"/>
        <w:rPr>
          <w:rFonts w:cs="Arial"/>
          <w:color w:val="FF0000"/>
        </w:rPr>
      </w:pPr>
      <w:r>
        <w:lastRenderedPageBreak/>
        <w:t>The Committee requested information as to the incidence of cerebral Palsy in Māori and Pasifika people.</w:t>
      </w:r>
      <w:r w:rsidR="009F1B94">
        <w:t xml:space="preserve"> </w:t>
      </w:r>
      <w:r w:rsidR="009F1B94">
        <w:rPr>
          <w:i/>
        </w:rPr>
        <w:t xml:space="preserve">National Ethical Standards </w:t>
      </w:r>
      <w:r w:rsidR="009F1B94">
        <w:t xml:space="preserve">para </w:t>
      </w:r>
      <w:r w:rsidR="009F1B94">
        <w:rPr>
          <w:i/>
        </w:rPr>
        <w:t>3.1 &amp; 3.10.</w:t>
      </w:r>
    </w:p>
    <w:p w14:paraId="719E2DE0" w14:textId="77777777" w:rsidR="00447B10" w:rsidRPr="00447B10" w:rsidRDefault="00447B10" w:rsidP="00304A1B">
      <w:pPr>
        <w:pStyle w:val="ListParagraph"/>
        <w:rPr>
          <w:rFonts w:cs="Arial"/>
          <w:color w:val="FF0000"/>
        </w:rPr>
      </w:pPr>
      <w:r>
        <w:t xml:space="preserve">The Committee informed the researcher that the collection of ethnicity data is required per the NEAC standards. </w:t>
      </w:r>
      <w:r w:rsidR="009F1B94">
        <w:rPr>
          <w:i/>
        </w:rPr>
        <w:t xml:space="preserve">National Ethical Standards </w:t>
      </w:r>
      <w:r w:rsidR="009F1B94">
        <w:t xml:space="preserve">para </w:t>
      </w:r>
      <w:r w:rsidR="009F1B94">
        <w:rPr>
          <w:i/>
        </w:rPr>
        <w:t>9.10 &amp; 9.20.</w:t>
      </w:r>
    </w:p>
    <w:p w14:paraId="5C52D226" w14:textId="77777777" w:rsidR="00C4742B" w:rsidRPr="00C4742B" w:rsidRDefault="00C4742B" w:rsidP="00C4742B">
      <w:pPr>
        <w:pStyle w:val="ListParagraph"/>
        <w:rPr>
          <w:color w:val="FF0000"/>
          <w:sz w:val="22"/>
        </w:rPr>
      </w:pPr>
      <w:r>
        <w:t>The Committee requested provision of a</w:t>
      </w:r>
      <w:r w:rsidRPr="00C4742B">
        <w:t xml:space="preserve"> researcher safety plan addressing the concerns raised by the Committee </w:t>
      </w:r>
      <w:r>
        <w:rPr>
          <w:i/>
        </w:rPr>
        <w:t xml:space="preserve">National Ethical Standards </w:t>
      </w:r>
      <w:r>
        <w:t xml:space="preserve">para </w:t>
      </w:r>
      <w:r w:rsidRPr="00C4742B">
        <w:rPr>
          <w:i/>
          <w:iCs/>
        </w:rPr>
        <w:t>11.62</w:t>
      </w:r>
      <w:r w:rsidRPr="00C4742B">
        <w:t xml:space="preserve">.  </w:t>
      </w:r>
    </w:p>
    <w:p w14:paraId="7054EBAC" w14:textId="77777777" w:rsidR="00447B10" w:rsidRDefault="00447B10" w:rsidP="00447B10">
      <w:pPr>
        <w:pStyle w:val="ListParagraph"/>
        <w:rPr>
          <w:rFonts w:cs="Arial"/>
        </w:rPr>
      </w:pPr>
      <w:r w:rsidRPr="00447B10">
        <w:rPr>
          <w:rFonts w:cs="Arial"/>
        </w:rPr>
        <w:t xml:space="preserve">The Committee requested that the reimbursement provided for children is child-specific, compensation in fuel vouchers or supermarket vouchers. This should be an age-appropriate voucher so that the child could choose for themselves. </w:t>
      </w:r>
    </w:p>
    <w:p w14:paraId="04E20698" w14:textId="77777777" w:rsidR="00447B10" w:rsidRDefault="00447B10" w:rsidP="00447B10">
      <w:pPr>
        <w:pStyle w:val="ListParagraph"/>
        <w:rPr>
          <w:rFonts w:cs="Arial"/>
        </w:rPr>
      </w:pPr>
      <w:r>
        <w:rPr>
          <w:rFonts w:cs="Arial"/>
        </w:rPr>
        <w:t>The Committee noted that the research manager in the research and innovation office needs to be named as the sponsor as this person is the one who should be named as sponsor, not the PI.</w:t>
      </w:r>
    </w:p>
    <w:p w14:paraId="6E23B847" w14:textId="77777777" w:rsidR="00447B10" w:rsidRDefault="00447B10" w:rsidP="00447B10">
      <w:pPr>
        <w:pStyle w:val="ListParagraph"/>
        <w:rPr>
          <w:rFonts w:cs="Arial"/>
        </w:rPr>
      </w:pPr>
      <w:r>
        <w:rPr>
          <w:rFonts w:cs="Arial"/>
        </w:rPr>
        <w:t xml:space="preserve">The Committee queried the use of students </w:t>
      </w:r>
      <w:r w:rsidR="006B296B">
        <w:rPr>
          <w:rFonts w:cs="Arial"/>
        </w:rPr>
        <w:t>in the research. The Committee requested assurance that there would be protections for those students by the dean of their school or otherwise to ensure that they are not disadvantaged for working in the study.</w:t>
      </w:r>
    </w:p>
    <w:p w14:paraId="6B616B6F" w14:textId="77777777" w:rsidR="006B296B" w:rsidRDefault="006B296B" w:rsidP="00447B10">
      <w:pPr>
        <w:pStyle w:val="ListParagraph"/>
        <w:rPr>
          <w:rFonts w:cs="Arial"/>
        </w:rPr>
      </w:pPr>
      <w:r>
        <w:rPr>
          <w:rFonts w:cs="Arial"/>
        </w:rPr>
        <w:t>The Committee queried how the competency of the parents and guardians</w:t>
      </w:r>
      <w:r w:rsidR="009E72C9">
        <w:rPr>
          <w:rFonts w:cs="Arial"/>
        </w:rPr>
        <w:t xml:space="preserve"> to deliver the intervention by themselves at </w:t>
      </w:r>
      <w:proofErr w:type="gramStart"/>
      <w:r w:rsidR="009E72C9">
        <w:rPr>
          <w:rFonts w:cs="Arial"/>
        </w:rPr>
        <w:t xml:space="preserve">home </w:t>
      </w:r>
      <w:r>
        <w:rPr>
          <w:rFonts w:cs="Arial"/>
        </w:rPr>
        <w:t xml:space="preserve"> will</w:t>
      </w:r>
      <w:proofErr w:type="gramEnd"/>
      <w:r>
        <w:rPr>
          <w:rFonts w:cs="Arial"/>
        </w:rPr>
        <w:t xml:space="preserve"> be assessed and maintained.</w:t>
      </w:r>
    </w:p>
    <w:p w14:paraId="1363740B" w14:textId="77777777" w:rsidR="006B296B" w:rsidRPr="006B296B" w:rsidRDefault="006B296B" w:rsidP="006B296B">
      <w:pPr>
        <w:pStyle w:val="ListParagraph"/>
        <w:rPr>
          <w:rFonts w:cs="Arial"/>
          <w:color w:val="FF0000"/>
        </w:rPr>
      </w:pPr>
      <w:r>
        <w:rPr>
          <w:rFonts w:cs="Arial"/>
        </w:rPr>
        <w:t xml:space="preserve">The Committee requested the use of the data management plan (DMP) per the guidance of the </w:t>
      </w:r>
      <w:hyperlink r:id="rId8" w:history="1">
        <w:r w:rsidRPr="007570A8">
          <w:rPr>
            <w:rStyle w:val="Hyperlink"/>
            <w:rFonts w:cs="Arial"/>
          </w:rPr>
          <w:t>HDEC DMP template</w:t>
        </w:r>
      </w:hyperlink>
      <w:r>
        <w:rPr>
          <w:rFonts w:cs="Arial"/>
        </w:rPr>
        <w:t xml:space="preserve">. </w:t>
      </w:r>
      <w:proofErr w:type="gramStart"/>
      <w:r>
        <w:rPr>
          <w:rFonts w:cs="Arial"/>
        </w:rPr>
        <w:t>In particular</w:t>
      </w:r>
      <w:r w:rsidR="009F1B94">
        <w:rPr>
          <w:rFonts w:cs="Arial"/>
        </w:rPr>
        <w:t>,</w:t>
      </w:r>
      <w:r>
        <w:rPr>
          <w:rFonts w:cs="Arial"/>
        </w:rPr>
        <w:t xml:space="preserve"> please</w:t>
      </w:r>
      <w:proofErr w:type="gramEnd"/>
      <w:r>
        <w:rPr>
          <w:rFonts w:cs="Arial"/>
        </w:rPr>
        <w:t xml:space="preserve"> </w:t>
      </w:r>
      <w:r>
        <w:t>provide more information as to the phone app, who owns and developed it, how parents will have or be given access to it, where the data is collected and stored, and who will have access to that data.</w:t>
      </w:r>
      <w:r w:rsidR="009F1B94">
        <w:t xml:space="preserve"> </w:t>
      </w:r>
      <w:r w:rsidR="009F1B94">
        <w:rPr>
          <w:i/>
        </w:rPr>
        <w:t xml:space="preserve">National Ethical Standards </w:t>
      </w:r>
      <w:r w:rsidR="009F1B94">
        <w:t xml:space="preserve">para </w:t>
      </w:r>
      <w:r w:rsidR="009F1B94">
        <w:rPr>
          <w:i/>
        </w:rPr>
        <w:t>9.7- 9.8.</w:t>
      </w:r>
    </w:p>
    <w:p w14:paraId="69678111" w14:textId="77777777" w:rsidR="006B296B" w:rsidRDefault="006B296B" w:rsidP="00447B10">
      <w:pPr>
        <w:pStyle w:val="ListParagraph"/>
        <w:rPr>
          <w:rFonts w:cs="Arial"/>
        </w:rPr>
      </w:pPr>
      <w:r>
        <w:rPr>
          <w:rFonts w:cs="Arial"/>
        </w:rPr>
        <w:t xml:space="preserve">The Committee suggested that the application resubmission only include study 1. The second phase of the study should be undertaken after review of the safety from the first phase. Study 2 can be submitted as an amendment </w:t>
      </w:r>
      <w:proofErr w:type="gramStart"/>
      <w:r>
        <w:rPr>
          <w:rFonts w:cs="Arial"/>
        </w:rPr>
        <w:t>at a later date</w:t>
      </w:r>
      <w:proofErr w:type="gramEnd"/>
      <w:r>
        <w:rPr>
          <w:rFonts w:cs="Arial"/>
        </w:rPr>
        <w:t>.</w:t>
      </w:r>
      <w:r w:rsidR="009F1B94" w:rsidRPr="009F1B94">
        <w:rPr>
          <w:i/>
        </w:rPr>
        <w:t xml:space="preserve"> </w:t>
      </w:r>
      <w:r w:rsidR="009F1B94">
        <w:rPr>
          <w:i/>
        </w:rPr>
        <w:t xml:space="preserve">National Ethical Standards </w:t>
      </w:r>
      <w:r w:rsidR="009F1B94">
        <w:t xml:space="preserve">para </w:t>
      </w:r>
      <w:r w:rsidR="009F1B94">
        <w:rPr>
          <w:i/>
        </w:rPr>
        <w:t>8.3.</w:t>
      </w:r>
    </w:p>
    <w:p w14:paraId="42CF566C" w14:textId="77777777" w:rsidR="00597863" w:rsidRDefault="00597863" w:rsidP="00447B10">
      <w:pPr>
        <w:pStyle w:val="ListParagraph"/>
        <w:rPr>
          <w:rFonts w:cs="Arial"/>
        </w:rPr>
      </w:pPr>
      <w:r>
        <w:rPr>
          <w:rFonts w:cs="Arial"/>
        </w:rPr>
        <w:t>The Committee noted that it should be mandatory for the participant’s general practitioner (GP) to be informed of their participation and that this should be amended per this recommendation in the PISCF.</w:t>
      </w:r>
      <w:r w:rsidR="009F1B94" w:rsidRPr="009F1B94">
        <w:rPr>
          <w:i/>
        </w:rPr>
        <w:t xml:space="preserve"> </w:t>
      </w:r>
      <w:r w:rsidR="009F1B94">
        <w:rPr>
          <w:i/>
        </w:rPr>
        <w:t xml:space="preserve">National Ethical Standards </w:t>
      </w:r>
      <w:r w:rsidR="009F1B94">
        <w:t xml:space="preserve">para </w:t>
      </w:r>
      <w:r w:rsidR="009F1B94">
        <w:rPr>
          <w:i/>
        </w:rPr>
        <w:t>7.15.</w:t>
      </w:r>
    </w:p>
    <w:p w14:paraId="273340A2" w14:textId="77777777" w:rsidR="006B296B" w:rsidRPr="00D55CAC" w:rsidRDefault="006B296B" w:rsidP="00447B10">
      <w:pPr>
        <w:pStyle w:val="ListParagraph"/>
        <w:rPr>
          <w:rFonts w:cs="Arial"/>
        </w:rPr>
      </w:pPr>
      <w:r>
        <w:rPr>
          <w:rFonts w:cs="Arial"/>
        </w:rPr>
        <w:t>The Committee requested the provision of a consent form for participants over the age of 16.</w:t>
      </w:r>
      <w:r w:rsidR="009F1B94" w:rsidRPr="009F1B94">
        <w:rPr>
          <w:i/>
        </w:rPr>
        <w:t xml:space="preserve"> </w:t>
      </w:r>
      <w:r w:rsidR="009F1B94">
        <w:rPr>
          <w:i/>
        </w:rPr>
        <w:t xml:space="preserve">National Ethical Standards </w:t>
      </w:r>
      <w:r w:rsidR="009F1B94">
        <w:t xml:space="preserve">para </w:t>
      </w:r>
      <w:r w:rsidR="009F1B94">
        <w:rPr>
          <w:i/>
        </w:rPr>
        <w:t>7.19 &amp; 6.25- 6.27.</w:t>
      </w:r>
      <w:r w:rsidR="00D55CAC">
        <w:rPr>
          <w:i/>
        </w:rPr>
        <w:t xml:space="preserve"> </w:t>
      </w:r>
    </w:p>
    <w:p w14:paraId="744340B1" w14:textId="77777777" w:rsidR="00D55CAC" w:rsidRPr="00447B10" w:rsidRDefault="00D55CAC" w:rsidP="00447B10">
      <w:pPr>
        <w:pStyle w:val="ListParagraph"/>
        <w:rPr>
          <w:rFonts w:cs="Arial"/>
        </w:rPr>
      </w:pPr>
      <w:r>
        <w:rPr>
          <w:iCs/>
        </w:rPr>
        <w:t>The Committee suggested that in the sentence “You’ll see a video about bears” you make this a cartoon video as this may be a bit more interesting to the younger</w:t>
      </w:r>
      <w:r w:rsidR="007570A8">
        <w:rPr>
          <w:iCs/>
        </w:rPr>
        <w:t xml:space="preserve"> </w:t>
      </w:r>
      <w:r>
        <w:rPr>
          <w:iCs/>
        </w:rPr>
        <w:t>age group.</w:t>
      </w:r>
    </w:p>
    <w:p w14:paraId="5315CF32" w14:textId="77777777" w:rsidR="00447B10" w:rsidRPr="00D324AA" w:rsidRDefault="00447B10" w:rsidP="00447B10">
      <w:pPr>
        <w:pStyle w:val="ListParagraph"/>
        <w:numPr>
          <w:ilvl w:val="0"/>
          <w:numId w:val="0"/>
        </w:numPr>
        <w:ind w:left="360"/>
        <w:rPr>
          <w:rFonts w:cs="Arial"/>
          <w:color w:val="FF0000"/>
        </w:rPr>
      </w:pPr>
    </w:p>
    <w:p w14:paraId="06BA859D" w14:textId="77777777" w:rsidR="00304A1B" w:rsidRPr="00D324AA" w:rsidRDefault="00304A1B" w:rsidP="00304A1B">
      <w:pPr>
        <w:spacing w:before="80" w:after="80"/>
        <w:rPr>
          <w:rFonts w:cs="Arial"/>
          <w:szCs w:val="22"/>
          <w:lang w:val="en-NZ"/>
        </w:rPr>
      </w:pPr>
      <w:r w:rsidRPr="00D324AA">
        <w:rPr>
          <w:rFonts w:cs="Arial"/>
          <w:szCs w:val="22"/>
          <w:lang w:val="en-NZ"/>
        </w:rPr>
        <w:t xml:space="preserve">The Committee requested the following changes to the </w:t>
      </w:r>
      <w:r w:rsidR="00447B10">
        <w:rPr>
          <w:rFonts w:cs="Arial"/>
          <w:szCs w:val="22"/>
          <w:lang w:val="en-NZ"/>
        </w:rPr>
        <w:t xml:space="preserve">Parent </w:t>
      </w:r>
      <w:r w:rsidRPr="00D324AA">
        <w:rPr>
          <w:rFonts w:cs="Arial"/>
          <w:szCs w:val="22"/>
          <w:lang w:val="en-NZ"/>
        </w:rPr>
        <w:t>Participant Information Sheet and Consent Form</w:t>
      </w:r>
      <w:r>
        <w:rPr>
          <w:rFonts w:cs="Arial"/>
          <w:szCs w:val="22"/>
          <w:lang w:val="en-NZ"/>
        </w:rPr>
        <w:t xml:space="preserve"> (PIS/CF)</w:t>
      </w:r>
      <w:r w:rsidRPr="00D324AA">
        <w:rPr>
          <w:rFonts w:cs="Arial"/>
          <w:szCs w:val="22"/>
          <w:lang w:val="en-NZ"/>
        </w:rPr>
        <w:t xml:space="preserve">: </w:t>
      </w:r>
    </w:p>
    <w:p w14:paraId="3CA48059" w14:textId="77777777" w:rsidR="00304A1B" w:rsidRPr="00D324AA" w:rsidRDefault="00304A1B" w:rsidP="00304A1B">
      <w:pPr>
        <w:spacing w:before="80" w:after="80"/>
        <w:rPr>
          <w:rFonts w:cs="Arial"/>
          <w:szCs w:val="22"/>
          <w:lang w:val="en-NZ"/>
        </w:rPr>
      </w:pPr>
    </w:p>
    <w:p w14:paraId="0DDCA589" w14:textId="77777777" w:rsidR="006B296B" w:rsidRPr="00D324AA" w:rsidRDefault="00304A1B" w:rsidP="006B296B">
      <w:pPr>
        <w:pStyle w:val="ListParagraph"/>
      </w:pPr>
      <w:r w:rsidRPr="00D324AA">
        <w:t>Please</w:t>
      </w:r>
      <w:r w:rsidR="00447B10">
        <w:t xml:space="preserve"> amend wording to ensure it reads as the parent giving consent for their child where this is the case. Please ensure this is separate from the consent the parents and guardians give as participants themselves.</w:t>
      </w:r>
      <w:r w:rsidR="009F1B94">
        <w:t xml:space="preserve"> </w:t>
      </w:r>
      <w:r w:rsidR="009F1B94">
        <w:rPr>
          <w:i/>
        </w:rPr>
        <w:t xml:space="preserve">National Ethical Standards </w:t>
      </w:r>
      <w:r w:rsidR="009F1B94">
        <w:t xml:space="preserve">para </w:t>
      </w:r>
      <w:r w:rsidR="009F1B94">
        <w:rPr>
          <w:i/>
        </w:rPr>
        <w:t>7.16.</w:t>
      </w:r>
    </w:p>
    <w:p w14:paraId="64C72C05" w14:textId="77777777" w:rsidR="00304A1B" w:rsidRPr="00D324AA" w:rsidRDefault="00304A1B" w:rsidP="006B296B">
      <w:pPr>
        <w:pStyle w:val="ListParagraph"/>
        <w:numPr>
          <w:ilvl w:val="0"/>
          <w:numId w:val="0"/>
        </w:numPr>
      </w:pPr>
    </w:p>
    <w:p w14:paraId="47F09EF2" w14:textId="77777777" w:rsidR="00304A1B" w:rsidRPr="0054344C" w:rsidRDefault="00304A1B" w:rsidP="00304A1B">
      <w:pPr>
        <w:rPr>
          <w:b/>
          <w:bCs/>
          <w:lang w:val="en-NZ"/>
        </w:rPr>
      </w:pPr>
      <w:r w:rsidRPr="0054344C">
        <w:rPr>
          <w:b/>
          <w:bCs/>
          <w:lang w:val="en-NZ"/>
        </w:rPr>
        <w:t xml:space="preserve">Decision </w:t>
      </w:r>
    </w:p>
    <w:p w14:paraId="750E8FAA" w14:textId="77777777" w:rsidR="00304A1B" w:rsidRPr="00D324AA" w:rsidRDefault="00304A1B" w:rsidP="00304A1B">
      <w:pPr>
        <w:rPr>
          <w:lang w:val="en-NZ"/>
        </w:rPr>
      </w:pPr>
    </w:p>
    <w:p w14:paraId="4AAA6039" w14:textId="77777777" w:rsidR="00304A1B" w:rsidRPr="004D4A08" w:rsidRDefault="00304A1B" w:rsidP="00304A1B">
      <w:pPr>
        <w:rPr>
          <w:rFonts w:cs="Arial"/>
          <w:szCs w:val="22"/>
          <w:lang w:val="en-NZ"/>
        </w:rPr>
      </w:pPr>
      <w:r w:rsidRPr="004D4A08">
        <w:rPr>
          <w:lang w:val="en-NZ"/>
        </w:rPr>
        <w:t xml:space="preserve">This application was </w:t>
      </w:r>
      <w:r w:rsidRPr="004D4A08">
        <w:rPr>
          <w:i/>
          <w:lang w:val="en-NZ"/>
        </w:rPr>
        <w:t>declined</w:t>
      </w:r>
      <w:r w:rsidRPr="004D4A08">
        <w:rPr>
          <w:lang w:val="en-NZ"/>
        </w:rPr>
        <w:t xml:space="preserve"> by </w:t>
      </w:r>
      <w:r w:rsidRPr="004D4A08">
        <w:rPr>
          <w:rFonts w:cs="Arial"/>
          <w:szCs w:val="22"/>
          <w:lang w:val="en-NZ"/>
        </w:rPr>
        <w:t xml:space="preserve">consensus, </w:t>
      </w:r>
      <w:r w:rsidRPr="004D4A08">
        <w:rPr>
          <w:lang w:val="en-NZ"/>
        </w:rPr>
        <w:t>as the Committee did not consider that the study would meet the ethical standards referenced above.</w:t>
      </w:r>
    </w:p>
    <w:p w14:paraId="053A411A" w14:textId="52CD85DB" w:rsidR="00D331FF" w:rsidRDefault="00D331FF">
      <w:r>
        <w:br w:type="page"/>
      </w:r>
    </w:p>
    <w:p w14:paraId="3194FF65" w14:textId="77777777" w:rsidR="00304A1B" w:rsidRDefault="00304A1B" w:rsidP="00D331FF"/>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1D13E606" w14:textId="77777777" w:rsidTr="009D0914">
        <w:trPr>
          <w:trHeight w:val="280"/>
        </w:trPr>
        <w:tc>
          <w:tcPr>
            <w:tcW w:w="966" w:type="dxa"/>
            <w:tcBorders>
              <w:top w:val="nil"/>
              <w:left w:val="nil"/>
              <w:bottom w:val="nil"/>
              <w:right w:val="nil"/>
            </w:tcBorders>
          </w:tcPr>
          <w:p w14:paraId="26E0467B" w14:textId="77777777" w:rsidR="00304A1B" w:rsidRPr="00960BFE" w:rsidRDefault="00304A1B" w:rsidP="009D0914">
            <w:pPr>
              <w:autoSpaceDE w:val="0"/>
              <w:autoSpaceDN w:val="0"/>
              <w:adjustRightInd w:val="0"/>
            </w:pPr>
            <w:r>
              <w:rPr>
                <w:b/>
              </w:rPr>
              <w:t>5</w:t>
            </w:r>
            <w:r w:rsidRPr="00960BFE">
              <w:rPr>
                <w:b/>
              </w:rPr>
              <w:t xml:space="preserve"> </w:t>
            </w:r>
            <w:r w:rsidRPr="00960BFE">
              <w:t xml:space="preserve"> </w:t>
            </w:r>
          </w:p>
        </w:tc>
        <w:tc>
          <w:tcPr>
            <w:tcW w:w="2575" w:type="dxa"/>
            <w:tcBorders>
              <w:top w:val="nil"/>
              <w:left w:val="nil"/>
              <w:bottom w:val="nil"/>
              <w:right w:val="nil"/>
            </w:tcBorders>
          </w:tcPr>
          <w:p w14:paraId="04FCB3D4"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D8B8901" w14:textId="77777777" w:rsidR="00304A1B" w:rsidRPr="002B62FF" w:rsidRDefault="002864DB" w:rsidP="009D0914">
            <w:pPr>
              <w:rPr>
                <w:b/>
                <w:bCs/>
              </w:rPr>
            </w:pPr>
            <w:r w:rsidRPr="002864DB">
              <w:rPr>
                <w:b/>
                <w:bCs/>
              </w:rPr>
              <w:t>2024 FULL 18096</w:t>
            </w:r>
          </w:p>
        </w:tc>
      </w:tr>
      <w:tr w:rsidR="00304A1B" w:rsidRPr="00960BFE" w14:paraId="4CCD05F9" w14:textId="77777777" w:rsidTr="009D0914">
        <w:trPr>
          <w:trHeight w:val="280"/>
        </w:trPr>
        <w:tc>
          <w:tcPr>
            <w:tcW w:w="966" w:type="dxa"/>
            <w:tcBorders>
              <w:top w:val="nil"/>
              <w:left w:val="nil"/>
              <w:bottom w:val="nil"/>
              <w:right w:val="nil"/>
            </w:tcBorders>
          </w:tcPr>
          <w:p w14:paraId="1F6C34F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539D2B0"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66545851" w14:textId="77777777" w:rsidR="00304A1B" w:rsidRPr="00960BFE" w:rsidRDefault="002864DB" w:rsidP="009D0914">
            <w:pPr>
              <w:autoSpaceDE w:val="0"/>
              <w:autoSpaceDN w:val="0"/>
              <w:adjustRightInd w:val="0"/>
            </w:pPr>
            <w:r w:rsidRPr="002864DB">
              <w:t>Assessing the acceptability and feasibility of using the Aotearoa New Zealand Health Transition Skills list to create a health transition learning goal as part of the individualized education plan of young people with neurodevelopmental disability.</w:t>
            </w:r>
          </w:p>
        </w:tc>
      </w:tr>
      <w:tr w:rsidR="00304A1B" w:rsidRPr="00960BFE" w14:paraId="3AF28280" w14:textId="77777777" w:rsidTr="009D0914">
        <w:trPr>
          <w:trHeight w:val="280"/>
        </w:trPr>
        <w:tc>
          <w:tcPr>
            <w:tcW w:w="966" w:type="dxa"/>
            <w:tcBorders>
              <w:top w:val="nil"/>
              <w:left w:val="nil"/>
              <w:bottom w:val="nil"/>
              <w:right w:val="nil"/>
            </w:tcBorders>
          </w:tcPr>
          <w:p w14:paraId="706B068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4E690E2"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2C510326" w14:textId="77777777" w:rsidR="00304A1B" w:rsidRPr="00960BFE" w:rsidRDefault="002864DB" w:rsidP="009D0914">
            <w:r>
              <w:t xml:space="preserve">Dr </w:t>
            </w:r>
            <w:r w:rsidR="00FF2AFB">
              <w:t>Rachel Howlett</w:t>
            </w:r>
          </w:p>
        </w:tc>
      </w:tr>
      <w:tr w:rsidR="00304A1B" w:rsidRPr="00960BFE" w14:paraId="6372911B" w14:textId="77777777" w:rsidTr="009D0914">
        <w:trPr>
          <w:trHeight w:val="280"/>
        </w:trPr>
        <w:tc>
          <w:tcPr>
            <w:tcW w:w="966" w:type="dxa"/>
            <w:tcBorders>
              <w:top w:val="nil"/>
              <w:left w:val="nil"/>
              <w:bottom w:val="nil"/>
              <w:right w:val="nil"/>
            </w:tcBorders>
          </w:tcPr>
          <w:p w14:paraId="04853D1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6859E55"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4F17E9D6" w14:textId="77777777" w:rsidR="00304A1B" w:rsidRPr="00960BFE" w:rsidRDefault="00FF2AFB" w:rsidP="009D0914">
            <w:pPr>
              <w:autoSpaceDE w:val="0"/>
              <w:autoSpaceDN w:val="0"/>
              <w:adjustRightInd w:val="0"/>
            </w:pPr>
            <w:proofErr w:type="spellStart"/>
            <w:r>
              <w:t>Starship</w:t>
            </w:r>
            <w:proofErr w:type="spellEnd"/>
            <w:r>
              <w:t xml:space="preserve"> Childrens Hospital</w:t>
            </w:r>
          </w:p>
        </w:tc>
      </w:tr>
      <w:tr w:rsidR="00304A1B" w:rsidRPr="00960BFE" w14:paraId="6C8E2EEC" w14:textId="77777777" w:rsidTr="009D0914">
        <w:trPr>
          <w:trHeight w:val="280"/>
        </w:trPr>
        <w:tc>
          <w:tcPr>
            <w:tcW w:w="966" w:type="dxa"/>
            <w:tcBorders>
              <w:top w:val="nil"/>
              <w:left w:val="nil"/>
              <w:bottom w:val="nil"/>
              <w:right w:val="nil"/>
            </w:tcBorders>
          </w:tcPr>
          <w:p w14:paraId="3D3594E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B9DF819"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643A7EF" w14:textId="77777777" w:rsidR="00304A1B" w:rsidRPr="00960BFE" w:rsidRDefault="00FF2AFB" w:rsidP="009D0914">
            <w:pPr>
              <w:autoSpaceDE w:val="0"/>
              <w:autoSpaceDN w:val="0"/>
              <w:adjustRightInd w:val="0"/>
            </w:pPr>
            <w:r>
              <w:t>22 February 2024</w:t>
            </w:r>
          </w:p>
        </w:tc>
      </w:tr>
    </w:tbl>
    <w:p w14:paraId="25AB0F4B" w14:textId="77777777" w:rsidR="00304A1B" w:rsidRPr="00795EDD" w:rsidRDefault="00304A1B" w:rsidP="00304A1B"/>
    <w:p w14:paraId="2E7677F4" w14:textId="77777777" w:rsidR="00304A1B" w:rsidRPr="001675B0" w:rsidRDefault="001675B0" w:rsidP="00304A1B">
      <w:pPr>
        <w:autoSpaceDE w:val="0"/>
        <w:autoSpaceDN w:val="0"/>
        <w:adjustRightInd w:val="0"/>
        <w:rPr>
          <w:sz w:val="20"/>
          <w:lang w:val="en-NZ"/>
        </w:rPr>
      </w:pPr>
      <w:r w:rsidRPr="001675B0">
        <w:rPr>
          <w:rFonts w:cs="Arial"/>
          <w:szCs w:val="22"/>
          <w:lang w:val="en-NZ"/>
        </w:rPr>
        <w:t>Dr Rachel Howlett and Ms Fiona Langridge</w:t>
      </w:r>
      <w:r w:rsidR="00304A1B" w:rsidRPr="001675B0">
        <w:rPr>
          <w:lang w:val="en-NZ"/>
        </w:rPr>
        <w:t xml:space="preserve"> </w:t>
      </w:r>
      <w:r w:rsidRPr="001675B0">
        <w:rPr>
          <w:lang w:val="en-NZ"/>
        </w:rPr>
        <w:t>were</w:t>
      </w:r>
      <w:r w:rsidR="00304A1B" w:rsidRPr="001675B0">
        <w:rPr>
          <w:lang w:val="en-NZ"/>
        </w:rPr>
        <w:t xml:space="preserve"> present via videoconference for discussion of this application.</w:t>
      </w:r>
    </w:p>
    <w:p w14:paraId="11E49EF7" w14:textId="77777777" w:rsidR="00304A1B" w:rsidRPr="00D324AA" w:rsidRDefault="00304A1B" w:rsidP="00304A1B">
      <w:pPr>
        <w:rPr>
          <w:u w:val="single"/>
          <w:lang w:val="en-NZ"/>
        </w:rPr>
      </w:pPr>
    </w:p>
    <w:p w14:paraId="0AB31C9C" w14:textId="77777777" w:rsidR="00304A1B" w:rsidRPr="0054344C" w:rsidRDefault="00304A1B" w:rsidP="00304A1B">
      <w:pPr>
        <w:pStyle w:val="Headingbold"/>
      </w:pPr>
      <w:r w:rsidRPr="0054344C">
        <w:t>Potential conflicts of interest</w:t>
      </w:r>
    </w:p>
    <w:p w14:paraId="145D4CF7" w14:textId="77777777" w:rsidR="00304A1B" w:rsidRPr="00D324AA" w:rsidRDefault="00304A1B" w:rsidP="00304A1B">
      <w:pPr>
        <w:rPr>
          <w:b/>
          <w:lang w:val="en-NZ"/>
        </w:rPr>
      </w:pPr>
    </w:p>
    <w:p w14:paraId="5A5E4D5C"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ECAB403" w14:textId="77777777" w:rsidR="00304A1B" w:rsidRPr="00D324AA" w:rsidRDefault="00304A1B" w:rsidP="00304A1B">
      <w:pPr>
        <w:rPr>
          <w:lang w:val="en-NZ"/>
        </w:rPr>
      </w:pPr>
    </w:p>
    <w:p w14:paraId="7168BF03"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5A74D3E5" w14:textId="77777777" w:rsidR="00304A1B" w:rsidRPr="00D324AA" w:rsidRDefault="00304A1B" w:rsidP="00304A1B">
      <w:pPr>
        <w:rPr>
          <w:lang w:val="en-NZ"/>
        </w:rPr>
      </w:pPr>
    </w:p>
    <w:p w14:paraId="4EF1D121" w14:textId="77777777" w:rsidR="00304A1B" w:rsidRPr="00D324AA" w:rsidRDefault="00304A1B" w:rsidP="00304A1B">
      <w:pPr>
        <w:autoSpaceDE w:val="0"/>
        <w:autoSpaceDN w:val="0"/>
        <w:adjustRightInd w:val="0"/>
        <w:rPr>
          <w:lang w:val="en-NZ"/>
        </w:rPr>
      </w:pPr>
    </w:p>
    <w:p w14:paraId="2DF0D022"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0A6D6679" w14:textId="77777777" w:rsidR="00304A1B" w:rsidRPr="00D324AA" w:rsidRDefault="00304A1B" w:rsidP="00304A1B">
      <w:pPr>
        <w:rPr>
          <w:u w:val="single"/>
          <w:lang w:val="en-NZ"/>
        </w:rPr>
      </w:pPr>
    </w:p>
    <w:p w14:paraId="2200D353"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14B7E6CE" w14:textId="77777777" w:rsidR="00304A1B" w:rsidRPr="00D324AA" w:rsidRDefault="00304A1B" w:rsidP="00304A1B">
      <w:pPr>
        <w:rPr>
          <w:lang w:val="en-NZ"/>
        </w:rPr>
      </w:pPr>
    </w:p>
    <w:p w14:paraId="6E1E2388" w14:textId="77777777" w:rsidR="00304A1B" w:rsidRPr="00D324AA" w:rsidRDefault="00304A1B" w:rsidP="0008490B">
      <w:pPr>
        <w:pStyle w:val="ListParagraph"/>
        <w:numPr>
          <w:ilvl w:val="0"/>
          <w:numId w:val="27"/>
        </w:numPr>
      </w:pPr>
      <w:r w:rsidRPr="00D324AA">
        <w:t xml:space="preserve">The Committee </w:t>
      </w:r>
      <w:r w:rsidR="001675B0">
        <w:t xml:space="preserve">clarified that the study was as part of the </w:t>
      </w:r>
      <w:proofErr w:type="spellStart"/>
      <w:r w:rsidR="001675B0">
        <w:t>Starship</w:t>
      </w:r>
      <w:proofErr w:type="spellEnd"/>
      <w:r w:rsidR="001675B0">
        <w:t xml:space="preserve"> Foundation Fellowship and part of the research PIs training/education. The researcher noted that this was not as part of a university qualification. </w:t>
      </w:r>
    </w:p>
    <w:p w14:paraId="1546092D" w14:textId="77777777" w:rsidR="00304A1B" w:rsidRDefault="001675B0" w:rsidP="00304A1B">
      <w:pPr>
        <w:numPr>
          <w:ilvl w:val="0"/>
          <w:numId w:val="3"/>
        </w:numPr>
        <w:spacing w:before="80" w:after="80"/>
        <w:contextualSpacing/>
        <w:rPr>
          <w:lang w:val="en-NZ"/>
        </w:rPr>
      </w:pPr>
      <w:r>
        <w:rPr>
          <w:lang w:val="en-NZ"/>
        </w:rPr>
        <w:t xml:space="preserve">The researcher clarified how this project has translated the skills already as part of a toolkit developed by </w:t>
      </w:r>
      <w:proofErr w:type="gramStart"/>
      <w:r>
        <w:rPr>
          <w:lang w:val="en-NZ"/>
        </w:rPr>
        <w:t>a number of</w:t>
      </w:r>
      <w:proofErr w:type="gramEnd"/>
      <w:r>
        <w:rPr>
          <w:lang w:val="en-NZ"/>
        </w:rPr>
        <w:t xml:space="preserve"> clinicians at </w:t>
      </w:r>
      <w:proofErr w:type="spellStart"/>
      <w:r>
        <w:rPr>
          <w:lang w:val="en-NZ"/>
        </w:rPr>
        <w:t>Starship</w:t>
      </w:r>
      <w:proofErr w:type="spellEnd"/>
      <w:r>
        <w:rPr>
          <w:lang w:val="en-NZ"/>
        </w:rPr>
        <w:t>.</w:t>
      </w:r>
    </w:p>
    <w:p w14:paraId="3ADAC50F" w14:textId="77777777" w:rsidR="001675B0" w:rsidRDefault="001675B0" w:rsidP="00304A1B">
      <w:pPr>
        <w:numPr>
          <w:ilvl w:val="0"/>
          <w:numId w:val="3"/>
        </w:numPr>
        <w:spacing w:before="80" w:after="80"/>
        <w:contextualSpacing/>
        <w:rPr>
          <w:lang w:val="en-NZ"/>
        </w:rPr>
      </w:pPr>
      <w:r>
        <w:rPr>
          <w:lang w:val="en-NZ"/>
        </w:rPr>
        <w:t>The Committee noted that the justification for assenting children over the age of 16 was acceptable and accurate as a form of supported consenting for these participants who may be cognitively impaired.</w:t>
      </w:r>
    </w:p>
    <w:p w14:paraId="75C6B5C0" w14:textId="77777777" w:rsidR="00F32BE2" w:rsidRPr="00F32BE2" w:rsidRDefault="00F32BE2" w:rsidP="00304A1B">
      <w:pPr>
        <w:numPr>
          <w:ilvl w:val="0"/>
          <w:numId w:val="3"/>
        </w:numPr>
        <w:spacing w:before="80" w:after="80"/>
        <w:contextualSpacing/>
        <w:rPr>
          <w:lang w:val="en-NZ"/>
        </w:rPr>
      </w:pPr>
      <w:r w:rsidRPr="00F32BE2">
        <w:t xml:space="preserve">The Committee queried why the children are not considered to be participants in the study. </w:t>
      </w:r>
      <w:r w:rsidRPr="00F32BE2">
        <w:rPr>
          <w:rFonts w:cs="Arial"/>
        </w:rPr>
        <w:t>The Committee suggested perhaps there may be some way of the children providing feedback. The researcher noted that the young people will be asked for feedback in part of another study that could be an amendment to this study.</w:t>
      </w:r>
    </w:p>
    <w:p w14:paraId="633776C4" w14:textId="77777777" w:rsidR="00304A1B" w:rsidRPr="00D324AA" w:rsidRDefault="00304A1B" w:rsidP="00304A1B">
      <w:pPr>
        <w:spacing w:before="80" w:after="80"/>
        <w:rPr>
          <w:lang w:val="en-NZ"/>
        </w:rPr>
      </w:pPr>
    </w:p>
    <w:p w14:paraId="61D42C52" w14:textId="77777777" w:rsidR="00304A1B" w:rsidRPr="0054344C" w:rsidRDefault="00304A1B" w:rsidP="00304A1B">
      <w:pPr>
        <w:pStyle w:val="Headingbold"/>
      </w:pPr>
      <w:r w:rsidRPr="0054344C">
        <w:t>Summary of outstanding ethical issues</w:t>
      </w:r>
    </w:p>
    <w:p w14:paraId="23B52DF1" w14:textId="77777777" w:rsidR="00304A1B" w:rsidRPr="00D324AA" w:rsidRDefault="00304A1B" w:rsidP="00304A1B">
      <w:pPr>
        <w:rPr>
          <w:lang w:val="en-NZ"/>
        </w:rPr>
      </w:pPr>
    </w:p>
    <w:p w14:paraId="78B03C75"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C0C4067" w14:textId="77777777" w:rsidR="00304A1B" w:rsidRPr="00D324AA" w:rsidRDefault="00304A1B" w:rsidP="00304A1B">
      <w:pPr>
        <w:autoSpaceDE w:val="0"/>
        <w:autoSpaceDN w:val="0"/>
        <w:adjustRightInd w:val="0"/>
        <w:rPr>
          <w:szCs w:val="22"/>
          <w:lang w:val="en-NZ"/>
        </w:rPr>
      </w:pPr>
    </w:p>
    <w:p w14:paraId="1D0F787A" w14:textId="19B7C013" w:rsidR="00304A1B" w:rsidRPr="00F32BE2" w:rsidRDefault="00304A1B" w:rsidP="00F32BE2">
      <w:pPr>
        <w:pStyle w:val="ListParagraph"/>
        <w:rPr>
          <w:rFonts w:cs="Arial"/>
          <w:color w:val="FF0000"/>
        </w:rPr>
      </w:pPr>
      <w:r w:rsidRPr="00D324AA">
        <w:t xml:space="preserve">The Committee </w:t>
      </w:r>
      <w:r w:rsidR="001675B0">
        <w:t>requested that the U</w:t>
      </w:r>
      <w:r w:rsidR="004D4A08">
        <w:t xml:space="preserve">niversity </w:t>
      </w:r>
      <w:r w:rsidR="001675B0">
        <w:t>o</w:t>
      </w:r>
      <w:r w:rsidR="004D4A08">
        <w:t xml:space="preserve">f </w:t>
      </w:r>
      <w:r w:rsidR="001675B0">
        <w:t>A</w:t>
      </w:r>
      <w:r w:rsidR="004D4A08">
        <w:t>uckland</w:t>
      </w:r>
      <w:r w:rsidR="001675B0">
        <w:t xml:space="preserve"> </w:t>
      </w:r>
      <w:r w:rsidR="009E72C9">
        <w:t>R</w:t>
      </w:r>
      <w:r w:rsidR="001675B0">
        <w:t xml:space="preserve">esearch </w:t>
      </w:r>
      <w:r w:rsidR="009E72C9">
        <w:t xml:space="preserve">Office </w:t>
      </w:r>
      <w:r w:rsidR="001675B0">
        <w:t xml:space="preserve">be </w:t>
      </w:r>
      <w:r w:rsidR="007570A8">
        <w:t xml:space="preserve">consulted around being </w:t>
      </w:r>
      <w:r w:rsidR="001675B0">
        <w:t>made or recognised as the sponsor. The Committee noted that this may be the most appropriate way forward even if their role is indirect in terms of governan</w:t>
      </w:r>
      <w:r w:rsidR="00F32BE2">
        <w:t>c</w:t>
      </w:r>
      <w:r w:rsidR="001675B0">
        <w:t>e.</w:t>
      </w:r>
    </w:p>
    <w:p w14:paraId="758D979D" w14:textId="77777777" w:rsidR="00304A1B" w:rsidRPr="00D324AA" w:rsidRDefault="00304A1B" w:rsidP="00304A1B">
      <w:pPr>
        <w:spacing w:before="80" w:after="80"/>
      </w:pPr>
    </w:p>
    <w:p w14:paraId="53FE642F" w14:textId="77777777" w:rsidR="00304A1B" w:rsidRPr="0054344C" w:rsidRDefault="00304A1B" w:rsidP="00304A1B">
      <w:pPr>
        <w:rPr>
          <w:b/>
          <w:bCs/>
          <w:lang w:val="en-NZ"/>
        </w:rPr>
      </w:pPr>
      <w:r w:rsidRPr="0054344C">
        <w:rPr>
          <w:b/>
          <w:bCs/>
          <w:lang w:val="en-NZ"/>
        </w:rPr>
        <w:t xml:space="preserve">Decision </w:t>
      </w:r>
    </w:p>
    <w:p w14:paraId="61564C8B" w14:textId="77777777" w:rsidR="00304A1B" w:rsidRPr="00D324AA" w:rsidRDefault="00304A1B" w:rsidP="00304A1B">
      <w:pPr>
        <w:rPr>
          <w:lang w:val="en-NZ"/>
        </w:rPr>
      </w:pPr>
    </w:p>
    <w:p w14:paraId="46C358CC"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F325DF4" w14:textId="77777777" w:rsidR="00304A1B" w:rsidRPr="00D324AA" w:rsidRDefault="00304A1B" w:rsidP="00304A1B">
      <w:pPr>
        <w:rPr>
          <w:color w:val="FF0000"/>
          <w:lang w:val="en-NZ"/>
        </w:rPr>
      </w:pPr>
    </w:p>
    <w:p w14:paraId="5A4B3D4B" w14:textId="77777777" w:rsidR="00304A1B" w:rsidRPr="00F32BE2" w:rsidRDefault="00304A1B" w:rsidP="00304A1B">
      <w:pPr>
        <w:pStyle w:val="NSCbullet"/>
        <w:rPr>
          <w:color w:val="auto"/>
        </w:rPr>
      </w:pPr>
      <w:r w:rsidRPr="00F32BE2">
        <w:rPr>
          <w:color w:val="auto"/>
        </w:rPr>
        <w:t>please address all outstanding ethical issues raised by the Committee</w:t>
      </w:r>
      <w:r w:rsidR="00F32BE2">
        <w:rPr>
          <w:color w:val="auto"/>
        </w:rPr>
        <w:t>.</w:t>
      </w:r>
    </w:p>
    <w:p w14:paraId="137B566B"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3BA0E7D" w14:textId="77777777" w:rsidTr="009D0914">
        <w:trPr>
          <w:trHeight w:val="280"/>
        </w:trPr>
        <w:tc>
          <w:tcPr>
            <w:tcW w:w="966" w:type="dxa"/>
            <w:tcBorders>
              <w:top w:val="nil"/>
              <w:left w:val="nil"/>
              <w:bottom w:val="nil"/>
              <w:right w:val="nil"/>
            </w:tcBorders>
          </w:tcPr>
          <w:p w14:paraId="7DAEF71F"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3C4B5F91"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29E0888" w14:textId="77777777" w:rsidR="00304A1B" w:rsidRPr="002B62FF" w:rsidRDefault="00FF2AFB" w:rsidP="009D0914">
            <w:pPr>
              <w:rPr>
                <w:b/>
                <w:bCs/>
              </w:rPr>
            </w:pPr>
            <w:r>
              <w:rPr>
                <w:b/>
                <w:bCs/>
              </w:rPr>
              <w:t>2024 FULL 19550</w:t>
            </w:r>
          </w:p>
        </w:tc>
      </w:tr>
      <w:tr w:rsidR="00304A1B" w:rsidRPr="00960BFE" w14:paraId="3116CED0" w14:textId="77777777" w:rsidTr="009D0914">
        <w:trPr>
          <w:trHeight w:val="280"/>
        </w:trPr>
        <w:tc>
          <w:tcPr>
            <w:tcW w:w="966" w:type="dxa"/>
            <w:tcBorders>
              <w:top w:val="nil"/>
              <w:left w:val="nil"/>
              <w:bottom w:val="nil"/>
              <w:right w:val="nil"/>
            </w:tcBorders>
          </w:tcPr>
          <w:p w14:paraId="43CABD6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3D028B3"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3B63B88" w14:textId="77777777" w:rsidR="00304A1B" w:rsidRPr="00960BFE" w:rsidRDefault="00FF2AFB" w:rsidP="009D0914">
            <w:pPr>
              <w:autoSpaceDE w:val="0"/>
              <w:autoSpaceDN w:val="0"/>
              <w:adjustRightInd w:val="0"/>
            </w:pPr>
            <w:r w:rsidRPr="00FF2AFB">
              <w:t xml:space="preserve">A Phase 3, Two-Stage, Randomized, </w:t>
            </w:r>
            <w:proofErr w:type="spellStart"/>
            <w:r w:rsidRPr="00FF2AFB">
              <w:t>Multicenter</w:t>
            </w:r>
            <w:proofErr w:type="spellEnd"/>
            <w:r w:rsidRPr="00FF2AFB">
              <w:t xml:space="preserve">, Open-label Study Comparing </w:t>
            </w:r>
            <w:proofErr w:type="spellStart"/>
            <w:r w:rsidRPr="00FF2AFB">
              <w:t>Mezigdomide</w:t>
            </w:r>
            <w:proofErr w:type="spellEnd"/>
            <w:r w:rsidRPr="00FF2AFB">
              <w:t xml:space="preserve"> (CC-92480), Bortezomib, and Dexamethasone (</w:t>
            </w:r>
            <w:proofErr w:type="spellStart"/>
            <w:r w:rsidRPr="00FF2AFB">
              <w:t>MeziVd</w:t>
            </w:r>
            <w:proofErr w:type="spellEnd"/>
            <w:r w:rsidRPr="00FF2AFB">
              <w:t>) Versus Pomalidomide, Bortezomib and Dexamethasone (</w:t>
            </w:r>
            <w:proofErr w:type="spellStart"/>
            <w:r w:rsidRPr="00FF2AFB">
              <w:t>PVd</w:t>
            </w:r>
            <w:proofErr w:type="spellEnd"/>
            <w:r w:rsidRPr="00FF2AFB">
              <w:t xml:space="preserve">) in Subjects with Relapsed or Refractory Multiple Myeloma (RRMM): Successor-1   </w:t>
            </w:r>
          </w:p>
        </w:tc>
      </w:tr>
      <w:tr w:rsidR="00304A1B" w:rsidRPr="00960BFE" w14:paraId="479B8167" w14:textId="77777777" w:rsidTr="009D0914">
        <w:trPr>
          <w:trHeight w:val="280"/>
        </w:trPr>
        <w:tc>
          <w:tcPr>
            <w:tcW w:w="966" w:type="dxa"/>
            <w:tcBorders>
              <w:top w:val="nil"/>
              <w:left w:val="nil"/>
              <w:bottom w:val="nil"/>
              <w:right w:val="nil"/>
            </w:tcBorders>
          </w:tcPr>
          <w:p w14:paraId="5308C586"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28E75DB"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7E4C13AB" w14:textId="77777777" w:rsidR="00304A1B" w:rsidRPr="00960BFE" w:rsidRDefault="00FF2AFB" w:rsidP="009D0914">
            <w:r>
              <w:t>Dr Marie Hughes</w:t>
            </w:r>
          </w:p>
        </w:tc>
      </w:tr>
      <w:tr w:rsidR="00304A1B" w:rsidRPr="00960BFE" w14:paraId="79FDB861" w14:textId="77777777" w:rsidTr="009D0914">
        <w:trPr>
          <w:trHeight w:val="280"/>
        </w:trPr>
        <w:tc>
          <w:tcPr>
            <w:tcW w:w="966" w:type="dxa"/>
            <w:tcBorders>
              <w:top w:val="nil"/>
              <w:left w:val="nil"/>
              <w:bottom w:val="nil"/>
              <w:right w:val="nil"/>
            </w:tcBorders>
          </w:tcPr>
          <w:p w14:paraId="33C0370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00C66AD"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6CBF834" w14:textId="77777777" w:rsidR="00304A1B" w:rsidRPr="00960BFE" w:rsidRDefault="00FF2AFB" w:rsidP="009D0914">
            <w:pPr>
              <w:autoSpaceDE w:val="0"/>
              <w:autoSpaceDN w:val="0"/>
              <w:adjustRightInd w:val="0"/>
            </w:pPr>
            <w:r w:rsidRPr="00FF2AFB">
              <w:t>Bristol Myers Squibb</w:t>
            </w:r>
          </w:p>
        </w:tc>
      </w:tr>
      <w:tr w:rsidR="00304A1B" w:rsidRPr="00960BFE" w14:paraId="4BD9D51D" w14:textId="77777777" w:rsidTr="009D0914">
        <w:trPr>
          <w:trHeight w:val="280"/>
        </w:trPr>
        <w:tc>
          <w:tcPr>
            <w:tcW w:w="966" w:type="dxa"/>
            <w:tcBorders>
              <w:top w:val="nil"/>
              <w:left w:val="nil"/>
              <w:bottom w:val="nil"/>
              <w:right w:val="nil"/>
            </w:tcBorders>
          </w:tcPr>
          <w:p w14:paraId="15976B1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CF4CD0A"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66AD77F" w14:textId="77777777" w:rsidR="00304A1B" w:rsidRPr="00960BFE" w:rsidRDefault="00FF2AFB" w:rsidP="009D0914">
            <w:pPr>
              <w:autoSpaceDE w:val="0"/>
              <w:autoSpaceDN w:val="0"/>
              <w:adjustRightInd w:val="0"/>
            </w:pPr>
            <w:r>
              <w:t>22 February 2024</w:t>
            </w:r>
          </w:p>
        </w:tc>
      </w:tr>
    </w:tbl>
    <w:p w14:paraId="7ED1994A" w14:textId="77777777" w:rsidR="00304A1B" w:rsidRPr="00795EDD" w:rsidRDefault="00304A1B" w:rsidP="00304A1B"/>
    <w:p w14:paraId="49F2B154" w14:textId="77777777" w:rsidR="00304A1B" w:rsidRPr="00E05EF7" w:rsidRDefault="002801B2" w:rsidP="00304A1B">
      <w:pPr>
        <w:autoSpaceDE w:val="0"/>
        <w:autoSpaceDN w:val="0"/>
        <w:adjustRightInd w:val="0"/>
        <w:rPr>
          <w:sz w:val="20"/>
          <w:lang w:val="en-NZ"/>
        </w:rPr>
      </w:pPr>
      <w:r w:rsidRPr="00E05EF7">
        <w:rPr>
          <w:rFonts w:cs="Arial"/>
          <w:szCs w:val="22"/>
          <w:lang w:val="en-NZ"/>
        </w:rPr>
        <w:t xml:space="preserve">Dr Marie Hughes, Ms Danni Hacking, and </w:t>
      </w:r>
      <w:r w:rsidR="007570A8">
        <w:rPr>
          <w:rFonts w:cs="Arial"/>
          <w:szCs w:val="22"/>
          <w:lang w:val="en-NZ"/>
        </w:rPr>
        <w:t xml:space="preserve">Mr </w:t>
      </w:r>
      <w:r w:rsidRPr="00E05EF7">
        <w:rPr>
          <w:rFonts w:cs="Arial"/>
          <w:szCs w:val="22"/>
          <w:lang w:val="en-NZ"/>
        </w:rPr>
        <w:t>Charlie Stratton were</w:t>
      </w:r>
      <w:r w:rsidR="00304A1B" w:rsidRPr="00E05EF7">
        <w:rPr>
          <w:lang w:val="en-NZ"/>
        </w:rPr>
        <w:t xml:space="preserve"> present via videoconference for discussion of this application.</w:t>
      </w:r>
    </w:p>
    <w:p w14:paraId="7E89D0AF" w14:textId="77777777" w:rsidR="00304A1B" w:rsidRPr="00D324AA" w:rsidRDefault="00304A1B" w:rsidP="00304A1B">
      <w:pPr>
        <w:rPr>
          <w:u w:val="single"/>
          <w:lang w:val="en-NZ"/>
        </w:rPr>
      </w:pPr>
    </w:p>
    <w:p w14:paraId="0817BC5E" w14:textId="77777777" w:rsidR="00304A1B" w:rsidRPr="0054344C" w:rsidRDefault="00304A1B" w:rsidP="00304A1B">
      <w:pPr>
        <w:pStyle w:val="Headingbold"/>
      </w:pPr>
      <w:r w:rsidRPr="0054344C">
        <w:t>Potential conflicts of interest</w:t>
      </w:r>
    </w:p>
    <w:p w14:paraId="11A2201E" w14:textId="77777777" w:rsidR="00304A1B" w:rsidRPr="00D324AA" w:rsidRDefault="00304A1B" w:rsidP="00304A1B">
      <w:pPr>
        <w:rPr>
          <w:b/>
          <w:lang w:val="en-NZ"/>
        </w:rPr>
      </w:pPr>
    </w:p>
    <w:p w14:paraId="13B6DAB2"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8F09031" w14:textId="77777777" w:rsidR="00304A1B" w:rsidRPr="00D324AA" w:rsidRDefault="00304A1B" w:rsidP="00304A1B">
      <w:pPr>
        <w:rPr>
          <w:lang w:val="en-NZ"/>
        </w:rPr>
      </w:pPr>
    </w:p>
    <w:p w14:paraId="6FD8841C"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60511DFB" w14:textId="77777777" w:rsidR="00304A1B" w:rsidRPr="00D324AA" w:rsidRDefault="00304A1B" w:rsidP="00304A1B">
      <w:pPr>
        <w:rPr>
          <w:lang w:val="en-NZ"/>
        </w:rPr>
      </w:pPr>
    </w:p>
    <w:p w14:paraId="22F8111C" w14:textId="77777777" w:rsidR="00304A1B" w:rsidRPr="00D324AA" w:rsidRDefault="00304A1B" w:rsidP="00304A1B">
      <w:pPr>
        <w:autoSpaceDE w:val="0"/>
        <w:autoSpaceDN w:val="0"/>
        <w:adjustRightInd w:val="0"/>
        <w:rPr>
          <w:lang w:val="en-NZ"/>
        </w:rPr>
      </w:pPr>
    </w:p>
    <w:p w14:paraId="21B51A5E"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3BC14EA8" w14:textId="77777777" w:rsidR="00304A1B" w:rsidRPr="00D324AA" w:rsidRDefault="00304A1B" w:rsidP="00304A1B">
      <w:pPr>
        <w:rPr>
          <w:u w:val="single"/>
          <w:lang w:val="en-NZ"/>
        </w:rPr>
      </w:pPr>
    </w:p>
    <w:p w14:paraId="01F359F4"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FCE8DBA" w14:textId="77777777" w:rsidR="00304A1B" w:rsidRPr="00D324AA" w:rsidRDefault="00304A1B" w:rsidP="00304A1B">
      <w:pPr>
        <w:rPr>
          <w:lang w:val="en-NZ"/>
        </w:rPr>
      </w:pPr>
    </w:p>
    <w:p w14:paraId="621FF93A" w14:textId="77777777" w:rsidR="00304A1B" w:rsidRPr="00D324AA" w:rsidRDefault="00304A1B" w:rsidP="0008490B">
      <w:pPr>
        <w:pStyle w:val="ListParagraph"/>
        <w:numPr>
          <w:ilvl w:val="0"/>
          <w:numId w:val="28"/>
        </w:numPr>
      </w:pPr>
      <w:r w:rsidRPr="00D324AA">
        <w:t xml:space="preserve">The Committee </w:t>
      </w:r>
      <w:r w:rsidR="00E05EF7">
        <w:t xml:space="preserve">clarified the endpoint including the number of participants whose lives have ended was due to the severity of those included in the study. </w:t>
      </w:r>
    </w:p>
    <w:p w14:paraId="7FA9231F" w14:textId="77777777" w:rsidR="00304A1B" w:rsidRDefault="00E05EF7" w:rsidP="00304A1B">
      <w:pPr>
        <w:numPr>
          <w:ilvl w:val="0"/>
          <w:numId w:val="3"/>
        </w:numPr>
        <w:spacing w:before="80" w:after="80"/>
        <w:contextualSpacing/>
        <w:rPr>
          <w:lang w:val="en-NZ"/>
        </w:rPr>
      </w:pPr>
      <w:r>
        <w:rPr>
          <w:lang w:val="en-NZ"/>
        </w:rPr>
        <w:t>The Committee clarified that the median age for these participants would be 65 years old.</w:t>
      </w:r>
    </w:p>
    <w:p w14:paraId="16B56289" w14:textId="77777777" w:rsidR="00E05EF7" w:rsidRDefault="00E05EF7" w:rsidP="00304A1B">
      <w:pPr>
        <w:numPr>
          <w:ilvl w:val="0"/>
          <w:numId w:val="3"/>
        </w:numPr>
        <w:spacing w:before="80" w:after="80"/>
        <w:contextualSpacing/>
        <w:rPr>
          <w:lang w:val="en-NZ"/>
        </w:rPr>
      </w:pPr>
      <w:r>
        <w:rPr>
          <w:lang w:val="en-NZ"/>
        </w:rPr>
        <w:t>The Committee noted that as this study drug is a known teratogen (potential for risk to f</w:t>
      </w:r>
      <w:r w:rsidR="00C4742B">
        <w:rPr>
          <w:lang w:val="en-NZ"/>
        </w:rPr>
        <w:t>o</w:t>
      </w:r>
      <w:r>
        <w:rPr>
          <w:lang w:val="en-NZ"/>
        </w:rPr>
        <w:t>etal development) the pregnant participant and pregnant partner forms had been reviewed.</w:t>
      </w:r>
    </w:p>
    <w:p w14:paraId="4791E86D" w14:textId="77777777" w:rsidR="00E05EF7" w:rsidRDefault="00E05EF7" w:rsidP="00304A1B">
      <w:pPr>
        <w:numPr>
          <w:ilvl w:val="0"/>
          <w:numId w:val="3"/>
        </w:numPr>
        <w:spacing w:before="80" w:after="80"/>
        <w:contextualSpacing/>
        <w:rPr>
          <w:lang w:val="en-NZ"/>
        </w:rPr>
      </w:pPr>
      <w:r>
        <w:rPr>
          <w:lang w:val="en-NZ"/>
        </w:rPr>
        <w:t xml:space="preserve">The Committee noted that there was a potential advantage for participants as there are very few funded options for people with this disease. </w:t>
      </w:r>
    </w:p>
    <w:p w14:paraId="438E8274" w14:textId="77777777" w:rsidR="00D06D26" w:rsidRPr="00D324AA" w:rsidRDefault="00D06D26" w:rsidP="00304A1B">
      <w:pPr>
        <w:numPr>
          <w:ilvl w:val="0"/>
          <w:numId w:val="3"/>
        </w:numPr>
        <w:spacing w:before="80" w:after="80"/>
        <w:contextualSpacing/>
        <w:rPr>
          <w:lang w:val="en-NZ"/>
        </w:rPr>
      </w:pPr>
      <w:r>
        <w:rPr>
          <w:lang w:val="en-NZ"/>
        </w:rPr>
        <w:t>The Committee suggested that per the disproportionate burden to Māori and Pasifika communities, over-recruiting of these populations would be encouraged.</w:t>
      </w:r>
    </w:p>
    <w:p w14:paraId="4D2F6259" w14:textId="77777777" w:rsidR="00304A1B" w:rsidRPr="00D324AA" w:rsidRDefault="00D06D26" w:rsidP="00304A1B">
      <w:pPr>
        <w:spacing w:before="80" w:after="80"/>
        <w:rPr>
          <w:lang w:val="en-NZ"/>
        </w:rPr>
      </w:pPr>
      <w:r>
        <w:rPr>
          <w:lang w:val="en-NZ"/>
        </w:rPr>
        <w:t xml:space="preserve"> </w:t>
      </w:r>
    </w:p>
    <w:p w14:paraId="2DDCD1BE" w14:textId="77777777" w:rsidR="00304A1B" w:rsidRPr="0054344C" w:rsidRDefault="00304A1B" w:rsidP="00304A1B">
      <w:pPr>
        <w:pStyle w:val="Headingbold"/>
      </w:pPr>
      <w:r w:rsidRPr="0054344C">
        <w:t>Summary of outstanding ethical issues</w:t>
      </w:r>
    </w:p>
    <w:p w14:paraId="0B671E99" w14:textId="77777777" w:rsidR="00304A1B" w:rsidRPr="00D324AA" w:rsidRDefault="00304A1B" w:rsidP="00304A1B">
      <w:pPr>
        <w:rPr>
          <w:lang w:val="en-NZ"/>
        </w:rPr>
      </w:pPr>
    </w:p>
    <w:p w14:paraId="0E0D8C62"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8CF32F1" w14:textId="77777777" w:rsidR="00304A1B" w:rsidRPr="00D324AA" w:rsidRDefault="00304A1B" w:rsidP="00304A1B">
      <w:pPr>
        <w:autoSpaceDE w:val="0"/>
        <w:autoSpaceDN w:val="0"/>
        <w:adjustRightInd w:val="0"/>
        <w:rPr>
          <w:szCs w:val="22"/>
          <w:lang w:val="en-NZ"/>
        </w:rPr>
      </w:pPr>
    </w:p>
    <w:p w14:paraId="7FE208E2" w14:textId="77777777" w:rsidR="002801B2" w:rsidRPr="002801B2" w:rsidRDefault="00304A1B" w:rsidP="00304A1B">
      <w:pPr>
        <w:pStyle w:val="ListParagraph"/>
        <w:rPr>
          <w:rFonts w:cs="Arial"/>
          <w:color w:val="FF0000"/>
        </w:rPr>
      </w:pPr>
      <w:r w:rsidRPr="00D324AA">
        <w:t xml:space="preserve">The Committee </w:t>
      </w:r>
      <w:r w:rsidR="00597863">
        <w:t xml:space="preserve">requested a separate optional future unspecified research </w:t>
      </w:r>
      <w:r w:rsidR="00E05EF7">
        <w:t>information sheet</w:t>
      </w:r>
      <w:r w:rsidR="00597863">
        <w:t xml:space="preserve"> be provided for review.</w:t>
      </w:r>
      <w:r w:rsidR="00E05EF7">
        <w:t xml:space="preserve"> Please refer to the </w:t>
      </w:r>
      <w:hyperlink r:id="rId9" w:history="1">
        <w:r w:rsidR="00E05EF7" w:rsidRPr="00BC151F">
          <w:rPr>
            <w:rStyle w:val="Hyperlink"/>
          </w:rPr>
          <w:t>HDEC template</w:t>
        </w:r>
      </w:hyperlink>
      <w:r w:rsidR="00E05EF7">
        <w:t xml:space="preserve"> for this optional form.</w:t>
      </w:r>
    </w:p>
    <w:p w14:paraId="1D7BD54B" w14:textId="77777777" w:rsidR="00C4742B" w:rsidRPr="00C4742B" w:rsidRDefault="00C4742B" w:rsidP="00C4742B">
      <w:pPr>
        <w:pStyle w:val="ListParagraph"/>
        <w:rPr>
          <w:sz w:val="22"/>
          <w:lang w:val="en-GB"/>
        </w:rPr>
      </w:pPr>
      <w:r>
        <w:t>The Committee noted that C4 of the application form seeks to know how Māori may benefit specifically. The Committee recommended including any statistics of the prevalence of the disease in Māori (or an explanation if unknown) when answering C4 for any future applications.</w:t>
      </w:r>
    </w:p>
    <w:p w14:paraId="32B25638" w14:textId="77777777" w:rsidR="00C4742B" w:rsidRDefault="00C4742B" w:rsidP="00C4742B">
      <w:pPr>
        <w:pStyle w:val="ListParagraph"/>
        <w:rPr>
          <w:sz w:val="22"/>
          <w:lang w:val="en-GB"/>
        </w:rPr>
      </w:pPr>
      <w:r>
        <w:t xml:space="preserve">The Committee noted the answer to C4 in the application form was patronising and requested the Researcher be mindful of this for any future applications. The Committee explained that </w:t>
      </w:r>
      <w:proofErr w:type="spellStart"/>
      <w:r>
        <w:t>Te</w:t>
      </w:r>
      <w:proofErr w:type="spellEnd"/>
      <w:r>
        <w:t xml:space="preserve"> </w:t>
      </w:r>
      <w:proofErr w:type="spellStart"/>
      <w:r>
        <w:t>Tiriti</w:t>
      </w:r>
      <w:proofErr w:type="spellEnd"/>
      <w:r>
        <w:t xml:space="preserve"> </w:t>
      </w:r>
      <w:r>
        <w:rPr>
          <w:lang w:val="mi-NZ"/>
        </w:rPr>
        <w:t>ō Waitangi</w:t>
      </w:r>
      <w:r>
        <w:t xml:space="preserve"> should not be cited as a health benefit and equal access to participate for Māori should not need to be stated as this is the default expectation. The Committee recommended including any statistics of the prevalence of the disease in Māori (or an explanation if unknown) when answering C4 for any future applications.</w:t>
      </w:r>
    </w:p>
    <w:p w14:paraId="7EA2701E" w14:textId="77777777" w:rsidR="00C4742B" w:rsidRDefault="00C4742B" w:rsidP="00C4742B">
      <w:pPr>
        <w:pStyle w:val="ListParagraph"/>
        <w:numPr>
          <w:ilvl w:val="0"/>
          <w:numId w:val="0"/>
        </w:numPr>
        <w:rPr>
          <w:sz w:val="22"/>
          <w:lang w:val="en-GB"/>
        </w:rPr>
      </w:pPr>
    </w:p>
    <w:p w14:paraId="38B41D91" w14:textId="77777777" w:rsidR="00C4742B" w:rsidRDefault="00C4742B" w:rsidP="00C4742B">
      <w:pPr>
        <w:pStyle w:val="ListParagraph"/>
        <w:rPr>
          <w:sz w:val="22"/>
          <w:lang w:val="en-GB"/>
        </w:rPr>
      </w:pPr>
      <w:r>
        <w:lastRenderedPageBreak/>
        <w:t>The Committee noted that ethnicity data would not be collected per the submission. Standard 9.10 and 9.20 states all researchers conducting health research in New Zealand must collect good quality ethnicity data unless there is valid justification as to why this is not necessary. As no justification has been supplied this study must collect this data.</w:t>
      </w:r>
    </w:p>
    <w:p w14:paraId="70DF2874" w14:textId="77777777" w:rsidR="00E05EF7" w:rsidRPr="00E05EF7" w:rsidRDefault="002801B2" w:rsidP="00304A1B">
      <w:pPr>
        <w:pStyle w:val="ListParagraph"/>
        <w:rPr>
          <w:rFonts w:cs="Arial"/>
          <w:color w:val="FF0000"/>
        </w:rPr>
      </w:pPr>
      <w:r>
        <w:t>The Committee n</w:t>
      </w:r>
      <w:r w:rsidR="00C4742B">
        <w:t xml:space="preserve">oted </w:t>
      </w:r>
      <w:r>
        <w:t>the study is not significantly powered</w:t>
      </w:r>
      <w:r w:rsidR="00E05EF7">
        <w:t xml:space="preserve"> due to recruitment for the incidence per ethnicity to be concluded as a main outcome.</w:t>
      </w:r>
    </w:p>
    <w:p w14:paraId="3C1FCFBE" w14:textId="77777777" w:rsidR="00E05EF7" w:rsidRPr="00E05EF7" w:rsidRDefault="00E05EF7" w:rsidP="00304A1B">
      <w:pPr>
        <w:pStyle w:val="ListParagraph"/>
        <w:rPr>
          <w:rFonts w:cs="Arial"/>
          <w:color w:val="FF0000"/>
        </w:rPr>
      </w:pPr>
      <w:r>
        <w:t>The Committee queried the reasoning for not blinding the participants to what arm they are in the study. The Committee requested justification of this from the research team and sponsor.</w:t>
      </w:r>
    </w:p>
    <w:p w14:paraId="2B71918E" w14:textId="115E89E7" w:rsidR="00304A1B" w:rsidRDefault="00E05EF7" w:rsidP="00304A1B">
      <w:pPr>
        <w:pStyle w:val="ListParagraph"/>
        <w:rPr>
          <w:rFonts w:cs="Arial"/>
          <w:color w:val="FF0000"/>
        </w:rPr>
      </w:pPr>
      <w:r>
        <w:t xml:space="preserve">The Committee noted that </w:t>
      </w:r>
      <w:r w:rsidR="009E72C9">
        <w:t>W</w:t>
      </w:r>
      <w:r>
        <w:t xml:space="preserve">hole </w:t>
      </w:r>
      <w:r w:rsidR="009E72C9">
        <w:t>G</w:t>
      </w:r>
      <w:r>
        <w:t xml:space="preserve">enome </w:t>
      </w:r>
      <w:r w:rsidR="009E72C9">
        <w:t>S</w:t>
      </w:r>
      <w:r>
        <w:t xml:space="preserve">equencing as mentioned in the </w:t>
      </w:r>
      <w:r w:rsidR="00D62190">
        <w:t>submission</w:t>
      </w:r>
      <w:r>
        <w:t xml:space="preserve"> is mandatory. Please justify this </w:t>
      </w:r>
      <w:r w:rsidR="009E72C9">
        <w:t xml:space="preserve">as part of the study’s primary objectives </w:t>
      </w:r>
      <w:r w:rsidR="00D62190">
        <w:t xml:space="preserve">or amend as necessary </w:t>
      </w:r>
      <w:r>
        <w:t xml:space="preserve">as there is also optional tissue work in the additional PISCF. The genome sequencing should be optional if possible and cultural and data risks acknowledged. </w:t>
      </w:r>
      <w:r w:rsidR="00304A1B" w:rsidRPr="00D324AA">
        <w:br/>
      </w:r>
    </w:p>
    <w:p w14:paraId="3EE9ACC8" w14:textId="77777777" w:rsidR="002801B2" w:rsidRPr="00D324AA" w:rsidRDefault="002801B2" w:rsidP="002801B2">
      <w:pPr>
        <w:pStyle w:val="ListParagraph"/>
        <w:numPr>
          <w:ilvl w:val="0"/>
          <w:numId w:val="0"/>
        </w:numPr>
        <w:rPr>
          <w:rFonts w:cs="Arial"/>
          <w:color w:val="FF0000"/>
        </w:rPr>
      </w:pPr>
    </w:p>
    <w:p w14:paraId="25965757"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3A1608D" w14:textId="77777777" w:rsidR="00304A1B" w:rsidRPr="00D324AA" w:rsidRDefault="00304A1B" w:rsidP="00304A1B">
      <w:pPr>
        <w:spacing w:before="80" w:after="80"/>
        <w:rPr>
          <w:rFonts w:cs="Arial"/>
          <w:szCs w:val="22"/>
          <w:lang w:val="en-NZ"/>
        </w:rPr>
      </w:pPr>
    </w:p>
    <w:p w14:paraId="3101C0B0" w14:textId="77777777" w:rsidR="00304A1B" w:rsidRPr="00D324AA" w:rsidRDefault="00304A1B" w:rsidP="00304A1B">
      <w:pPr>
        <w:pStyle w:val="ListParagraph"/>
      </w:pPr>
      <w:r w:rsidRPr="00D324AA">
        <w:t>Please</w:t>
      </w:r>
      <w:r w:rsidR="00F32BE2">
        <w:t xml:space="preserve"> refer to the study intervention and drug as such. Where “treatment”, “treatment arm” or “treatment visit” are mentioned, please change this to “study</w:t>
      </w:r>
      <w:r w:rsidR="00597863">
        <w:t>”</w:t>
      </w:r>
      <w:r w:rsidR="00F32BE2">
        <w:t xml:space="preserve">, </w:t>
      </w:r>
      <w:r w:rsidR="00597863">
        <w:t>“</w:t>
      </w:r>
      <w:r w:rsidR="00F32BE2">
        <w:t>study arm</w:t>
      </w:r>
      <w:r w:rsidR="00597863">
        <w:t>”</w:t>
      </w:r>
      <w:r w:rsidR="00F32BE2">
        <w:t xml:space="preserve"> and </w:t>
      </w:r>
      <w:r w:rsidR="00597863">
        <w:t>“</w:t>
      </w:r>
      <w:r w:rsidR="00F32BE2">
        <w:t>study visit”</w:t>
      </w:r>
      <w:r w:rsidR="00597863">
        <w:t xml:space="preserve"> etc.</w:t>
      </w:r>
    </w:p>
    <w:p w14:paraId="2B49F402" w14:textId="77777777" w:rsidR="00304A1B" w:rsidRDefault="00597863" w:rsidP="00304A1B">
      <w:pPr>
        <w:pStyle w:val="ListParagraph"/>
      </w:pPr>
      <w:r>
        <w:t>Please amend the wording on page 2 “</w:t>
      </w:r>
      <w:r w:rsidRPr="00597863">
        <w:t>If you do not want to participate in any or all follow-up activities, you must inform your study doctor in writing and clearly identify the activities you do not want.</w:t>
      </w:r>
      <w:r>
        <w:t>”. Please remove “in writing”.</w:t>
      </w:r>
    </w:p>
    <w:p w14:paraId="4F22C2EC" w14:textId="00A2E101" w:rsidR="00597863" w:rsidRDefault="00597863" w:rsidP="00304A1B">
      <w:pPr>
        <w:pStyle w:val="ListParagraph"/>
      </w:pPr>
      <w:r>
        <w:t>Please move the withdrawal information to later into the PISCF</w:t>
      </w:r>
      <w:r w:rsidR="009E72C9">
        <w:t xml:space="preserve">, as </w:t>
      </w:r>
      <w:r>
        <w:t xml:space="preserve">the purpose of the study should be moved before this. Please refer to the </w:t>
      </w:r>
      <w:hyperlink r:id="rId10" w:history="1">
        <w:r w:rsidRPr="00C4742B">
          <w:rPr>
            <w:rStyle w:val="Hyperlink"/>
          </w:rPr>
          <w:t>HDEC PISCF template</w:t>
        </w:r>
      </w:hyperlink>
      <w:r>
        <w:t xml:space="preserve"> for guidance on the expected order of information.</w:t>
      </w:r>
    </w:p>
    <w:p w14:paraId="039CBB8B" w14:textId="77777777" w:rsidR="00597863" w:rsidRDefault="00597863" w:rsidP="00304A1B">
      <w:pPr>
        <w:pStyle w:val="ListParagraph"/>
      </w:pPr>
      <w:r>
        <w:t>Please include information clarifying that withdrawal or not wishing to participate in optional research is done in a separate PISCF.</w:t>
      </w:r>
    </w:p>
    <w:p w14:paraId="2ED374E0" w14:textId="77777777" w:rsidR="00597863" w:rsidRDefault="00597863" w:rsidP="00304A1B">
      <w:pPr>
        <w:pStyle w:val="ListParagraph"/>
      </w:pPr>
      <w:r>
        <w:t xml:space="preserve">Please remove on page 6, </w:t>
      </w:r>
      <w:r w:rsidRPr="00597863">
        <w:t>"HIV test (only if this is required by applicable law)", and p</w:t>
      </w:r>
      <w:r>
        <w:t xml:space="preserve">age 7 </w:t>
      </w:r>
      <w:r w:rsidRPr="00597863">
        <w:t>"screening test for HIV (only required if locally mandated)"</w:t>
      </w:r>
      <w:r>
        <w:t xml:space="preserve"> as this is not relevant or applicable in the NZ context.</w:t>
      </w:r>
    </w:p>
    <w:p w14:paraId="013783C1" w14:textId="77777777" w:rsidR="00597863" w:rsidRDefault="00597863" w:rsidP="00304A1B">
      <w:pPr>
        <w:pStyle w:val="ListParagraph"/>
      </w:pPr>
      <w:r>
        <w:t>Please place emphasis on the statement on page 23 of “</w:t>
      </w:r>
      <w:r w:rsidRPr="00597863">
        <w:t>likely to cause birth defects in humans</w:t>
      </w:r>
      <w:r>
        <w:t>” This should be in bold at the very lea</w:t>
      </w:r>
      <w:r w:rsidR="00D62190">
        <w:t>st</w:t>
      </w:r>
      <w:r>
        <w:t>.</w:t>
      </w:r>
    </w:p>
    <w:p w14:paraId="49C63670" w14:textId="77777777" w:rsidR="00597863" w:rsidRDefault="00597863" w:rsidP="00304A1B">
      <w:pPr>
        <w:pStyle w:val="ListParagraph"/>
      </w:pPr>
      <w:r>
        <w:t xml:space="preserve">Please include a table of study visits and procedures to show what will be expected of participants and when. This will help comprehension of the study for participants as well as serve as a good guide for them to </w:t>
      </w:r>
      <w:proofErr w:type="gramStart"/>
      <w:r>
        <w:t>refer back</w:t>
      </w:r>
      <w:proofErr w:type="gramEnd"/>
      <w:r>
        <w:t xml:space="preserve"> to over the course of their participation.</w:t>
      </w:r>
    </w:p>
    <w:p w14:paraId="542350C9" w14:textId="77777777" w:rsidR="002801B2" w:rsidRDefault="002801B2" w:rsidP="00304A1B">
      <w:pPr>
        <w:pStyle w:val="ListParagraph"/>
      </w:pPr>
      <w:r>
        <w:t xml:space="preserve">Please clarify if the study </w:t>
      </w:r>
      <w:r w:rsidRPr="002801B2">
        <w:t xml:space="preserve">drugs approved to treat myeloma in NZ approved individually for monotherapy or </w:t>
      </w:r>
      <w:r>
        <w:t>if they are only</w:t>
      </w:r>
      <w:r w:rsidRPr="002801B2">
        <w:t xml:space="preserve"> approved in combination</w:t>
      </w:r>
      <w:r>
        <w:t xml:space="preserve">. </w:t>
      </w:r>
    </w:p>
    <w:p w14:paraId="69DF1C1D" w14:textId="77777777" w:rsidR="002801B2" w:rsidRDefault="002801B2" w:rsidP="00304A1B">
      <w:pPr>
        <w:pStyle w:val="ListParagraph"/>
      </w:pPr>
      <w:r>
        <w:t>Please clarify if the approved drugs are being given in the Standard of Care</w:t>
      </w:r>
      <w:r w:rsidR="00C4742B">
        <w:t xml:space="preserve"> (SOC)</w:t>
      </w:r>
      <w:r>
        <w:t xml:space="preserve"> doses or if those doses are different. </w:t>
      </w:r>
    </w:p>
    <w:p w14:paraId="2F46705C" w14:textId="77777777" w:rsidR="002801B2" w:rsidRPr="00D324AA" w:rsidRDefault="002801B2" w:rsidP="00304A1B">
      <w:pPr>
        <w:pStyle w:val="ListParagraph"/>
      </w:pPr>
      <w:r>
        <w:t>Please clarify which tests are performed as SOC and which are only done as part of the study.</w:t>
      </w:r>
      <w:r w:rsidR="00D62190">
        <w:t xml:space="preserve"> Please provide this information in context of what benefit there is to </w:t>
      </w:r>
      <w:proofErr w:type="gramStart"/>
      <w:r w:rsidR="00D62190">
        <w:t>participating</w:t>
      </w:r>
      <w:proofErr w:type="gramEnd"/>
      <w:r w:rsidR="00D62190">
        <w:t xml:space="preserve"> with regards to what is publicly funded and what would need to be privately funded outside of the study.</w:t>
      </w:r>
    </w:p>
    <w:p w14:paraId="3C513B82" w14:textId="77777777" w:rsidR="00304A1B" w:rsidRPr="00D324AA" w:rsidRDefault="00304A1B" w:rsidP="00304A1B">
      <w:pPr>
        <w:spacing w:before="80" w:after="80"/>
      </w:pPr>
    </w:p>
    <w:p w14:paraId="1364CC03" w14:textId="77777777" w:rsidR="00304A1B" w:rsidRPr="0054344C" w:rsidRDefault="00304A1B" w:rsidP="00304A1B">
      <w:pPr>
        <w:rPr>
          <w:b/>
          <w:bCs/>
          <w:lang w:val="en-NZ"/>
        </w:rPr>
      </w:pPr>
      <w:r w:rsidRPr="0054344C">
        <w:rPr>
          <w:b/>
          <w:bCs/>
          <w:lang w:val="en-NZ"/>
        </w:rPr>
        <w:t xml:space="preserve">Decision </w:t>
      </w:r>
    </w:p>
    <w:p w14:paraId="1CF34424" w14:textId="77777777" w:rsidR="00304A1B" w:rsidRPr="00D324AA" w:rsidRDefault="00304A1B" w:rsidP="00304A1B">
      <w:pPr>
        <w:rPr>
          <w:lang w:val="en-NZ"/>
        </w:rPr>
      </w:pPr>
    </w:p>
    <w:p w14:paraId="3B89E3A2"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3EE8D6D" w14:textId="77777777" w:rsidR="00304A1B" w:rsidRPr="00D324AA" w:rsidRDefault="00304A1B" w:rsidP="00304A1B">
      <w:pPr>
        <w:rPr>
          <w:lang w:val="en-NZ"/>
        </w:rPr>
      </w:pPr>
    </w:p>
    <w:p w14:paraId="61B464B0" w14:textId="77777777" w:rsidR="00304A1B" w:rsidRPr="006D0A33" w:rsidRDefault="00304A1B" w:rsidP="00304A1B">
      <w:pPr>
        <w:pStyle w:val="ListParagraph"/>
      </w:pPr>
      <w:r w:rsidRPr="006D0A33">
        <w:lastRenderedPageBreak/>
        <w:t>Please address all outstanding ethical issues, providing the information requested by the Committee.</w:t>
      </w:r>
    </w:p>
    <w:p w14:paraId="6087A8D3"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F648E47" w14:textId="77777777" w:rsidR="00304A1B" w:rsidRPr="006D0A33"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5FB31BA6" w14:textId="77777777" w:rsidR="00304A1B" w:rsidRPr="00D324AA" w:rsidRDefault="00304A1B" w:rsidP="00304A1B">
      <w:pPr>
        <w:rPr>
          <w:color w:val="FF0000"/>
          <w:lang w:val="en-NZ"/>
        </w:rPr>
      </w:pPr>
    </w:p>
    <w:p w14:paraId="753891AF" w14:textId="77777777" w:rsidR="00304A1B" w:rsidRPr="00D324AA" w:rsidRDefault="00304A1B" w:rsidP="00304A1B">
      <w:pPr>
        <w:rPr>
          <w:lang w:val="en-NZ"/>
        </w:rPr>
      </w:pPr>
      <w:r w:rsidRPr="00D324AA">
        <w:rPr>
          <w:lang w:val="en-NZ"/>
        </w:rPr>
        <w:t>After receipt of the information requested by the Committee, a fi</w:t>
      </w:r>
      <w:r w:rsidRPr="00D62190">
        <w:rPr>
          <w:lang w:val="en-NZ"/>
        </w:rPr>
        <w:t xml:space="preserve">nal decision on the application will be made by </w:t>
      </w:r>
      <w:r w:rsidR="00D62190" w:rsidRPr="00D62190">
        <w:rPr>
          <w:rFonts w:cs="Arial"/>
          <w:szCs w:val="22"/>
          <w:lang w:val="en-NZ"/>
        </w:rPr>
        <w:t>Ms Kate O’Connor and Dr Amber Parry-Strong.</w:t>
      </w:r>
    </w:p>
    <w:p w14:paraId="1639D35F" w14:textId="77777777" w:rsidR="00304A1B" w:rsidRPr="00D324AA" w:rsidRDefault="00304A1B" w:rsidP="00304A1B">
      <w:pPr>
        <w:rPr>
          <w:color w:val="FF0000"/>
          <w:lang w:val="en-NZ"/>
        </w:rPr>
      </w:pPr>
    </w:p>
    <w:p w14:paraId="436EB376" w14:textId="77777777" w:rsidR="00304A1B" w:rsidRDefault="00304A1B" w:rsidP="00304A1B">
      <w:pPr>
        <w:rPr>
          <w:color w:val="4BACC6"/>
          <w:lang w:val="en-NZ"/>
        </w:rPr>
      </w:pPr>
    </w:p>
    <w:p w14:paraId="08E78871"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5660D9AC" w14:textId="77777777" w:rsidTr="009D0914">
        <w:trPr>
          <w:trHeight w:val="280"/>
        </w:trPr>
        <w:tc>
          <w:tcPr>
            <w:tcW w:w="966" w:type="dxa"/>
            <w:tcBorders>
              <w:top w:val="nil"/>
              <w:left w:val="nil"/>
              <w:bottom w:val="nil"/>
              <w:right w:val="nil"/>
            </w:tcBorders>
          </w:tcPr>
          <w:p w14:paraId="356A10F9" w14:textId="77777777"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4119E398"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93D0E78" w14:textId="77777777" w:rsidR="00304A1B" w:rsidRPr="002B62FF" w:rsidRDefault="00FF2AFB" w:rsidP="009D0914">
            <w:pPr>
              <w:rPr>
                <w:b/>
                <w:bCs/>
              </w:rPr>
            </w:pPr>
            <w:r w:rsidRPr="00FF2AFB">
              <w:rPr>
                <w:b/>
                <w:bCs/>
              </w:rPr>
              <w:t>2024 FULL 19634</w:t>
            </w:r>
          </w:p>
        </w:tc>
      </w:tr>
      <w:tr w:rsidR="00304A1B" w:rsidRPr="00960BFE" w14:paraId="0EA6CAF2" w14:textId="77777777" w:rsidTr="009D0914">
        <w:trPr>
          <w:trHeight w:val="280"/>
        </w:trPr>
        <w:tc>
          <w:tcPr>
            <w:tcW w:w="966" w:type="dxa"/>
            <w:tcBorders>
              <w:top w:val="nil"/>
              <w:left w:val="nil"/>
              <w:bottom w:val="nil"/>
              <w:right w:val="nil"/>
            </w:tcBorders>
          </w:tcPr>
          <w:p w14:paraId="5C8B91A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15F51F0"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70D74CB6" w14:textId="77777777" w:rsidR="00304A1B" w:rsidRPr="00960BFE" w:rsidRDefault="00FF2AFB" w:rsidP="009D0914">
            <w:pPr>
              <w:autoSpaceDE w:val="0"/>
              <w:autoSpaceDN w:val="0"/>
              <w:adjustRightInd w:val="0"/>
            </w:pPr>
            <w:r w:rsidRPr="00FF2AFB">
              <w:t xml:space="preserve">A Phase 2, </w:t>
            </w:r>
            <w:proofErr w:type="spellStart"/>
            <w:r w:rsidRPr="00FF2AFB">
              <w:t>Multicenter</w:t>
            </w:r>
            <w:proofErr w:type="spellEnd"/>
            <w:r w:rsidRPr="00FF2AFB">
              <w:t xml:space="preserve">, Double-Blind, Randomized, Placebo-controlled Trial, evaluating Safety, Tolerability, and Efficacy of Subcutaneous Doses of </w:t>
            </w:r>
            <w:proofErr w:type="spellStart"/>
            <w:r w:rsidRPr="00FF2AFB">
              <w:t>TransCon</w:t>
            </w:r>
            <w:proofErr w:type="spellEnd"/>
            <w:r w:rsidRPr="00FF2AFB">
              <w:t xml:space="preserve"> CNP Administered Once Weekly for 52 Weeks in Infants (0 to &lt;2 years of age) with Achondroplasia followed by an Open Label Extension (OLE) period.  </w:t>
            </w:r>
          </w:p>
        </w:tc>
      </w:tr>
      <w:tr w:rsidR="00304A1B" w:rsidRPr="00960BFE" w14:paraId="4E27E6B8" w14:textId="77777777" w:rsidTr="009D0914">
        <w:trPr>
          <w:trHeight w:val="280"/>
        </w:trPr>
        <w:tc>
          <w:tcPr>
            <w:tcW w:w="966" w:type="dxa"/>
            <w:tcBorders>
              <w:top w:val="nil"/>
              <w:left w:val="nil"/>
              <w:bottom w:val="nil"/>
              <w:right w:val="nil"/>
            </w:tcBorders>
          </w:tcPr>
          <w:p w14:paraId="2FC45DE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B529B3E"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4B1A61D4" w14:textId="77777777" w:rsidR="00304A1B" w:rsidRPr="00960BFE" w:rsidRDefault="00FF2AFB" w:rsidP="009D0914">
            <w:r>
              <w:t xml:space="preserve">Prof Paul </w:t>
            </w:r>
            <w:proofErr w:type="spellStart"/>
            <w:r>
              <w:t>Hofman</w:t>
            </w:r>
            <w:proofErr w:type="spellEnd"/>
          </w:p>
        </w:tc>
      </w:tr>
      <w:tr w:rsidR="00304A1B" w:rsidRPr="00960BFE" w14:paraId="2A53A5BD" w14:textId="77777777" w:rsidTr="009D0914">
        <w:trPr>
          <w:trHeight w:val="280"/>
        </w:trPr>
        <w:tc>
          <w:tcPr>
            <w:tcW w:w="966" w:type="dxa"/>
            <w:tcBorders>
              <w:top w:val="nil"/>
              <w:left w:val="nil"/>
              <w:bottom w:val="nil"/>
              <w:right w:val="nil"/>
            </w:tcBorders>
          </w:tcPr>
          <w:p w14:paraId="6BCAFF7A"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5B7D4F8"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58720C6D" w14:textId="77777777" w:rsidR="00304A1B" w:rsidRPr="00960BFE" w:rsidRDefault="00FF2AFB" w:rsidP="009D0914">
            <w:pPr>
              <w:autoSpaceDE w:val="0"/>
              <w:autoSpaceDN w:val="0"/>
              <w:adjustRightInd w:val="0"/>
            </w:pPr>
            <w:proofErr w:type="spellStart"/>
            <w:r w:rsidRPr="00FF2AFB">
              <w:t>Ascendis</w:t>
            </w:r>
            <w:proofErr w:type="spellEnd"/>
            <w:r w:rsidRPr="00FF2AFB">
              <w:t xml:space="preserve"> Pharma</w:t>
            </w:r>
            <w:r>
              <w:t xml:space="preserve">, </w:t>
            </w:r>
            <w:r w:rsidRPr="00FF2AFB">
              <w:t>Pharmaceutical Solutions Ltd</w:t>
            </w:r>
          </w:p>
        </w:tc>
      </w:tr>
      <w:tr w:rsidR="00304A1B" w:rsidRPr="00960BFE" w14:paraId="082A7FA8" w14:textId="77777777" w:rsidTr="009D0914">
        <w:trPr>
          <w:trHeight w:val="280"/>
        </w:trPr>
        <w:tc>
          <w:tcPr>
            <w:tcW w:w="966" w:type="dxa"/>
            <w:tcBorders>
              <w:top w:val="nil"/>
              <w:left w:val="nil"/>
              <w:bottom w:val="nil"/>
              <w:right w:val="nil"/>
            </w:tcBorders>
          </w:tcPr>
          <w:p w14:paraId="660A0BF7"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A79E770"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21B06BF6" w14:textId="77777777" w:rsidR="00304A1B" w:rsidRPr="00960BFE" w:rsidRDefault="00FF2AFB" w:rsidP="009D0914">
            <w:pPr>
              <w:autoSpaceDE w:val="0"/>
              <w:autoSpaceDN w:val="0"/>
              <w:adjustRightInd w:val="0"/>
            </w:pPr>
            <w:r>
              <w:t>22 February 2024</w:t>
            </w:r>
          </w:p>
        </w:tc>
      </w:tr>
    </w:tbl>
    <w:p w14:paraId="617007DA" w14:textId="77777777" w:rsidR="00304A1B" w:rsidRPr="00795EDD" w:rsidRDefault="00304A1B" w:rsidP="00304A1B"/>
    <w:p w14:paraId="21EA1C66" w14:textId="77777777" w:rsidR="00304A1B" w:rsidRPr="00D324AA" w:rsidRDefault="00D62190" w:rsidP="00304A1B">
      <w:pPr>
        <w:autoSpaceDE w:val="0"/>
        <w:autoSpaceDN w:val="0"/>
        <w:adjustRightInd w:val="0"/>
        <w:rPr>
          <w:sz w:val="20"/>
          <w:lang w:val="en-NZ"/>
        </w:rPr>
      </w:pPr>
      <w:r>
        <w:rPr>
          <w:lang w:val="en-NZ"/>
        </w:rPr>
        <w:t>Prof</w:t>
      </w:r>
      <w:r w:rsidR="00C80D7E">
        <w:rPr>
          <w:lang w:val="en-NZ"/>
        </w:rPr>
        <w:t xml:space="preserve"> Paul </w:t>
      </w:r>
      <w:proofErr w:type="spellStart"/>
      <w:r w:rsidR="00C80D7E">
        <w:rPr>
          <w:lang w:val="en-NZ"/>
        </w:rPr>
        <w:t>Hofman</w:t>
      </w:r>
      <w:proofErr w:type="spellEnd"/>
      <w:r w:rsidR="00304A1B" w:rsidRPr="00D324AA">
        <w:rPr>
          <w:lang w:val="en-NZ"/>
        </w:rPr>
        <w:t xml:space="preserve"> was present via videoconference for discussion of this application.</w:t>
      </w:r>
    </w:p>
    <w:p w14:paraId="2D50459B" w14:textId="77777777" w:rsidR="00304A1B" w:rsidRPr="00D324AA" w:rsidRDefault="00304A1B" w:rsidP="00304A1B">
      <w:pPr>
        <w:rPr>
          <w:u w:val="single"/>
          <w:lang w:val="en-NZ"/>
        </w:rPr>
      </w:pPr>
    </w:p>
    <w:p w14:paraId="7B8B08E5" w14:textId="77777777" w:rsidR="00304A1B" w:rsidRPr="0054344C" w:rsidRDefault="00304A1B" w:rsidP="00304A1B">
      <w:pPr>
        <w:pStyle w:val="Headingbold"/>
      </w:pPr>
      <w:r w:rsidRPr="0054344C">
        <w:t>Potential conflicts of interest</w:t>
      </w:r>
    </w:p>
    <w:p w14:paraId="1FE1453C" w14:textId="77777777" w:rsidR="00304A1B" w:rsidRPr="00D324AA" w:rsidRDefault="00304A1B" w:rsidP="00304A1B">
      <w:pPr>
        <w:rPr>
          <w:b/>
          <w:lang w:val="en-NZ"/>
        </w:rPr>
      </w:pPr>
    </w:p>
    <w:p w14:paraId="2029D502"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FDD68C4" w14:textId="77777777" w:rsidR="00304A1B" w:rsidRPr="00D324AA" w:rsidRDefault="00304A1B" w:rsidP="00304A1B">
      <w:pPr>
        <w:rPr>
          <w:lang w:val="en-NZ"/>
        </w:rPr>
      </w:pPr>
    </w:p>
    <w:p w14:paraId="6C092C80"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36FD09BC" w14:textId="77777777" w:rsidR="00304A1B" w:rsidRPr="00D324AA" w:rsidRDefault="00304A1B" w:rsidP="00304A1B">
      <w:pPr>
        <w:rPr>
          <w:lang w:val="en-NZ"/>
        </w:rPr>
      </w:pPr>
    </w:p>
    <w:p w14:paraId="246B460B" w14:textId="77777777" w:rsidR="00304A1B" w:rsidRPr="00D324AA" w:rsidRDefault="00304A1B" w:rsidP="00304A1B">
      <w:pPr>
        <w:autoSpaceDE w:val="0"/>
        <w:autoSpaceDN w:val="0"/>
        <w:adjustRightInd w:val="0"/>
        <w:rPr>
          <w:lang w:val="en-NZ"/>
        </w:rPr>
      </w:pPr>
    </w:p>
    <w:p w14:paraId="426AD82E"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17F441CB" w14:textId="77777777" w:rsidR="00304A1B" w:rsidRPr="00D324AA" w:rsidRDefault="00304A1B" w:rsidP="00304A1B">
      <w:pPr>
        <w:rPr>
          <w:u w:val="single"/>
          <w:lang w:val="en-NZ"/>
        </w:rPr>
      </w:pPr>
    </w:p>
    <w:p w14:paraId="108CBD80"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024E862F" w14:textId="77777777" w:rsidR="00304A1B" w:rsidRPr="00D324AA" w:rsidRDefault="00304A1B" w:rsidP="00304A1B">
      <w:pPr>
        <w:rPr>
          <w:lang w:val="en-NZ"/>
        </w:rPr>
      </w:pPr>
    </w:p>
    <w:p w14:paraId="197E72C6" w14:textId="77777777" w:rsidR="00304A1B" w:rsidRPr="00D324AA" w:rsidRDefault="00304A1B" w:rsidP="0008490B">
      <w:pPr>
        <w:pStyle w:val="ListParagraph"/>
        <w:numPr>
          <w:ilvl w:val="0"/>
          <w:numId w:val="29"/>
        </w:numPr>
      </w:pPr>
      <w:r w:rsidRPr="00D324AA">
        <w:t xml:space="preserve">The Committee </w:t>
      </w:r>
      <w:r w:rsidR="00C80D7E">
        <w:t>clarified that this is part of a programme of work already undertaken in this population. This trial is being done in younger populations to see the potential efficacy of this study intervention in this age group.</w:t>
      </w:r>
    </w:p>
    <w:p w14:paraId="2305C42A" w14:textId="77777777" w:rsidR="00304A1B" w:rsidRDefault="00C80D7E" w:rsidP="00304A1B">
      <w:pPr>
        <w:numPr>
          <w:ilvl w:val="0"/>
          <w:numId w:val="3"/>
        </w:numPr>
        <w:spacing w:before="80" w:after="80"/>
        <w:contextualSpacing/>
        <w:rPr>
          <w:lang w:val="en-NZ"/>
        </w:rPr>
      </w:pPr>
      <w:r>
        <w:rPr>
          <w:lang w:val="en-NZ"/>
        </w:rPr>
        <w:t xml:space="preserve">The Committee noted that the drug is not a </w:t>
      </w:r>
      <w:r w:rsidR="00D55CAC">
        <w:rPr>
          <w:lang w:val="en-NZ"/>
        </w:rPr>
        <w:t>“</w:t>
      </w:r>
      <w:r>
        <w:rPr>
          <w:lang w:val="en-NZ"/>
        </w:rPr>
        <w:t>Me</w:t>
      </w:r>
      <w:r w:rsidR="00D55CAC">
        <w:rPr>
          <w:lang w:val="en-NZ"/>
        </w:rPr>
        <w:t>-t</w:t>
      </w:r>
      <w:r>
        <w:rPr>
          <w:lang w:val="en-NZ"/>
        </w:rPr>
        <w:t>oo</w:t>
      </w:r>
      <w:r w:rsidR="00D55CAC">
        <w:rPr>
          <w:lang w:val="en-NZ"/>
        </w:rPr>
        <w:t>”</w:t>
      </w:r>
      <w:r>
        <w:rPr>
          <w:lang w:val="en-NZ"/>
        </w:rPr>
        <w:t xml:space="preserve"> drug but is an analogue of a drug currently licensed in Aotearoa, but that there is potential in this study to provide competition to that drug in New Zealand.</w:t>
      </w:r>
    </w:p>
    <w:p w14:paraId="2F434C83" w14:textId="77777777" w:rsidR="00EB673F" w:rsidRPr="00D324AA" w:rsidRDefault="00EB673F" w:rsidP="00304A1B">
      <w:pPr>
        <w:numPr>
          <w:ilvl w:val="0"/>
          <w:numId w:val="3"/>
        </w:numPr>
        <w:spacing w:before="80" w:after="80"/>
        <w:contextualSpacing/>
        <w:rPr>
          <w:lang w:val="en-NZ"/>
        </w:rPr>
      </w:pPr>
      <w:r>
        <w:rPr>
          <w:lang w:val="en-NZ"/>
        </w:rPr>
        <w:t xml:space="preserve">The Committee clarified that the vendor for the travel arrangements would be done through the research team and then sent to the vendor for reimbursement. </w:t>
      </w:r>
    </w:p>
    <w:p w14:paraId="43DAFB7B" w14:textId="77777777" w:rsidR="00304A1B" w:rsidRPr="00D324AA" w:rsidRDefault="00304A1B" w:rsidP="00304A1B">
      <w:pPr>
        <w:spacing w:before="80" w:after="80"/>
        <w:rPr>
          <w:lang w:val="en-NZ"/>
        </w:rPr>
      </w:pPr>
    </w:p>
    <w:p w14:paraId="42EE78DF" w14:textId="77777777" w:rsidR="00304A1B" w:rsidRPr="0054344C" w:rsidRDefault="00304A1B" w:rsidP="00304A1B">
      <w:pPr>
        <w:pStyle w:val="Headingbold"/>
      </w:pPr>
      <w:r w:rsidRPr="0054344C">
        <w:t>Summary of outstanding ethical issues</w:t>
      </w:r>
    </w:p>
    <w:p w14:paraId="519FDF06" w14:textId="77777777" w:rsidR="00304A1B" w:rsidRPr="00D324AA" w:rsidRDefault="00304A1B" w:rsidP="00304A1B">
      <w:pPr>
        <w:rPr>
          <w:lang w:val="en-NZ"/>
        </w:rPr>
      </w:pPr>
    </w:p>
    <w:p w14:paraId="7D3BC51D"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905E4DD" w14:textId="77777777" w:rsidR="00304A1B" w:rsidRPr="00D324AA" w:rsidRDefault="00304A1B" w:rsidP="00304A1B">
      <w:pPr>
        <w:autoSpaceDE w:val="0"/>
        <w:autoSpaceDN w:val="0"/>
        <w:adjustRightInd w:val="0"/>
        <w:rPr>
          <w:szCs w:val="22"/>
          <w:lang w:val="en-NZ"/>
        </w:rPr>
      </w:pPr>
    </w:p>
    <w:p w14:paraId="7229F1E3" w14:textId="374DFF99" w:rsidR="00C80D7E" w:rsidRPr="00C80D7E" w:rsidRDefault="00304A1B" w:rsidP="00304A1B">
      <w:pPr>
        <w:pStyle w:val="ListParagraph"/>
        <w:rPr>
          <w:rFonts w:cs="Arial"/>
          <w:color w:val="FF0000"/>
        </w:rPr>
      </w:pPr>
      <w:r w:rsidRPr="00D324AA">
        <w:t xml:space="preserve">The Committee </w:t>
      </w:r>
      <w:r w:rsidR="00C80D7E">
        <w:t xml:space="preserve">queried if there was an advisory group within the disabilities community. The Committee suggests that for the longevity of this project it may be wise to </w:t>
      </w:r>
      <w:r w:rsidR="00815DD6">
        <w:t xml:space="preserve">develop a close relationship with a group such as the Little People of NZ, </w:t>
      </w:r>
      <w:r w:rsidR="00C80D7E">
        <w:t>rather than just some</w:t>
      </w:r>
      <w:r w:rsidR="00815DD6">
        <w:t xml:space="preserve"> one-off</w:t>
      </w:r>
      <w:r w:rsidR="00C80D7E">
        <w:t xml:space="preserve"> consultation. </w:t>
      </w:r>
    </w:p>
    <w:p w14:paraId="4E317831" w14:textId="77777777" w:rsidR="00EB673F" w:rsidRPr="00EB673F" w:rsidRDefault="00C80D7E" w:rsidP="00304A1B">
      <w:pPr>
        <w:pStyle w:val="ListParagraph"/>
        <w:rPr>
          <w:rFonts w:cs="Arial"/>
          <w:color w:val="FF0000"/>
        </w:rPr>
      </w:pPr>
      <w:r>
        <w:t>The Committee requested clarification as to when analysis of outcomes will be done. Please include this in the protocol.</w:t>
      </w:r>
    </w:p>
    <w:p w14:paraId="5ADCCAD6" w14:textId="67196D30" w:rsidR="00304A1B" w:rsidRPr="00C45941" w:rsidRDefault="00EB673F" w:rsidP="00C45941">
      <w:pPr>
        <w:pStyle w:val="ListParagraph"/>
        <w:rPr>
          <w:rFonts w:cs="Arial"/>
          <w:color w:val="FF0000"/>
        </w:rPr>
      </w:pPr>
      <w:r>
        <w:t xml:space="preserve">The Committee requested that the organisational (university) data governance structures be included rather than the </w:t>
      </w:r>
      <w:r w:rsidR="00C45941">
        <w:t>current</w:t>
      </w:r>
      <w:r w:rsidR="002E4F35">
        <w:t xml:space="preserve"> </w:t>
      </w:r>
      <w:r w:rsidR="00815DD6">
        <w:t xml:space="preserve">investigator responsibilities </w:t>
      </w:r>
      <w:r>
        <w:t xml:space="preserve">in the </w:t>
      </w:r>
      <w:r w:rsidR="00C45941">
        <w:t>data management plan</w:t>
      </w:r>
      <w:r>
        <w:t>.</w:t>
      </w:r>
    </w:p>
    <w:p w14:paraId="635E682E" w14:textId="77777777" w:rsidR="00EB673F" w:rsidRPr="00D324AA" w:rsidRDefault="00EB673F" w:rsidP="00EB673F">
      <w:pPr>
        <w:pStyle w:val="ListParagraph"/>
        <w:numPr>
          <w:ilvl w:val="0"/>
          <w:numId w:val="0"/>
        </w:numPr>
        <w:ind w:left="360" w:hanging="360"/>
        <w:rPr>
          <w:rFonts w:cs="Arial"/>
          <w:color w:val="FF0000"/>
        </w:rPr>
      </w:pPr>
    </w:p>
    <w:p w14:paraId="37CF90E4"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0F64F0C" w14:textId="77777777" w:rsidR="00304A1B" w:rsidRPr="00D324AA" w:rsidRDefault="00304A1B" w:rsidP="00304A1B">
      <w:pPr>
        <w:spacing w:before="80" w:after="80"/>
        <w:rPr>
          <w:rFonts w:cs="Arial"/>
          <w:szCs w:val="22"/>
          <w:lang w:val="en-NZ"/>
        </w:rPr>
      </w:pPr>
    </w:p>
    <w:p w14:paraId="74435F7D" w14:textId="77777777" w:rsidR="00304A1B" w:rsidRPr="00D324AA" w:rsidRDefault="00304A1B" w:rsidP="00304A1B">
      <w:pPr>
        <w:pStyle w:val="ListParagraph"/>
      </w:pPr>
      <w:r w:rsidRPr="00D324AA">
        <w:t>Please</w:t>
      </w:r>
      <w:r w:rsidR="00C80D7E">
        <w:t xml:space="preserve"> include a brief description of this study, the standard of care as it currently exists and the benefits to participants in being on this trial.</w:t>
      </w:r>
    </w:p>
    <w:p w14:paraId="57B34056" w14:textId="77777777" w:rsidR="00304A1B" w:rsidRDefault="00C80D7E" w:rsidP="00EB673F">
      <w:pPr>
        <w:pStyle w:val="ListParagraph"/>
      </w:pPr>
      <w:r>
        <w:lastRenderedPageBreak/>
        <w:t>Please specify if any of the study tests are standard of care and disseminate between what is SOC versus study-only.</w:t>
      </w:r>
    </w:p>
    <w:p w14:paraId="12B7FBE3" w14:textId="77777777" w:rsidR="00EB673F" w:rsidRDefault="00EB673F" w:rsidP="00EB673F">
      <w:pPr>
        <w:pStyle w:val="ListParagraph"/>
      </w:pPr>
      <w:r>
        <w:t>Please remove all reference of “treatment”. Please refer to this instead as “study” related aspects.</w:t>
      </w:r>
    </w:p>
    <w:p w14:paraId="3746E25F" w14:textId="77777777" w:rsidR="00EB673F" w:rsidRDefault="00EB673F" w:rsidP="00EB673F">
      <w:pPr>
        <w:pStyle w:val="ListParagraph"/>
      </w:pPr>
      <w:r>
        <w:t>Please clarify that it is the parents who will be providing injections.</w:t>
      </w:r>
    </w:p>
    <w:p w14:paraId="3567251D" w14:textId="77777777" w:rsidR="00EB673F" w:rsidRDefault="00EB673F" w:rsidP="00EB673F">
      <w:pPr>
        <w:pStyle w:val="ListParagraph"/>
      </w:pPr>
      <w:r>
        <w:t>Please be clear about the vitamin D supplementation and that it will be provided by the study.</w:t>
      </w:r>
    </w:p>
    <w:p w14:paraId="510791C4" w14:textId="77777777" w:rsidR="00EB673F" w:rsidRDefault="00EB673F" w:rsidP="00EB673F">
      <w:pPr>
        <w:pStyle w:val="ListParagraph"/>
      </w:pPr>
      <w:r>
        <w:t xml:space="preserve">Please be cautious of the narrative around “fixing” people as </w:t>
      </w:r>
      <w:r w:rsidR="00D55CAC">
        <w:t>this creates a</w:t>
      </w:r>
      <w:r>
        <w:t xml:space="preserve"> narrative around this disabled community.</w:t>
      </w:r>
    </w:p>
    <w:p w14:paraId="2A6FE9F1" w14:textId="77777777" w:rsidR="000C330B" w:rsidRDefault="000C330B" w:rsidP="00EB673F">
      <w:pPr>
        <w:pStyle w:val="ListParagraph"/>
      </w:pPr>
      <w:r>
        <w:t>Please remove the requirement of receipts for travel expenses or amend as necessary</w:t>
      </w:r>
      <w:r w:rsidR="00D55CAC">
        <w:t xml:space="preserve"> if this is for meals etc</w:t>
      </w:r>
      <w:r>
        <w:t>.</w:t>
      </w:r>
    </w:p>
    <w:p w14:paraId="226E7EF2" w14:textId="77777777" w:rsidR="00EB673F" w:rsidRDefault="00EB673F" w:rsidP="00EB673F">
      <w:pPr>
        <w:pStyle w:val="ListParagraph"/>
        <w:numPr>
          <w:ilvl w:val="0"/>
          <w:numId w:val="0"/>
        </w:numPr>
        <w:ind w:left="360" w:hanging="360"/>
      </w:pPr>
    </w:p>
    <w:p w14:paraId="0408CCD4" w14:textId="77777777" w:rsidR="00304A1B" w:rsidRPr="0054344C" w:rsidRDefault="00304A1B" w:rsidP="00304A1B">
      <w:pPr>
        <w:rPr>
          <w:b/>
          <w:bCs/>
          <w:lang w:val="en-NZ"/>
        </w:rPr>
      </w:pPr>
      <w:r w:rsidRPr="0054344C">
        <w:rPr>
          <w:b/>
          <w:bCs/>
          <w:lang w:val="en-NZ"/>
        </w:rPr>
        <w:t xml:space="preserve">Decision </w:t>
      </w:r>
    </w:p>
    <w:p w14:paraId="60A69C5B" w14:textId="77777777" w:rsidR="00304A1B" w:rsidRPr="00D324AA" w:rsidRDefault="00304A1B" w:rsidP="00304A1B">
      <w:pPr>
        <w:rPr>
          <w:lang w:val="en-NZ"/>
        </w:rPr>
      </w:pPr>
    </w:p>
    <w:p w14:paraId="72C949DD" w14:textId="77777777" w:rsidR="00304A1B" w:rsidRPr="00D324AA" w:rsidRDefault="00304A1B" w:rsidP="00304A1B">
      <w:pPr>
        <w:rPr>
          <w:lang w:val="en-NZ"/>
        </w:rPr>
      </w:pPr>
    </w:p>
    <w:p w14:paraId="2F239853"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3977781" w14:textId="77777777" w:rsidR="00304A1B" w:rsidRPr="00D324AA" w:rsidRDefault="00304A1B" w:rsidP="00304A1B">
      <w:pPr>
        <w:rPr>
          <w:lang w:val="en-NZ"/>
        </w:rPr>
      </w:pPr>
    </w:p>
    <w:p w14:paraId="64D0510D" w14:textId="77777777" w:rsidR="00304A1B" w:rsidRPr="006D0A33" w:rsidRDefault="00304A1B" w:rsidP="00304A1B">
      <w:pPr>
        <w:pStyle w:val="ListParagraph"/>
      </w:pPr>
      <w:r w:rsidRPr="006D0A33">
        <w:t>Please address all outstanding ethical issues, providing the information requested by the Committee.</w:t>
      </w:r>
    </w:p>
    <w:p w14:paraId="26C23A9D" w14:textId="77777777" w:rsidR="00304A1B" w:rsidRPr="006D0A33" w:rsidRDefault="00304A1B" w:rsidP="00304A1B">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44F592E" w14:textId="77777777" w:rsidR="00304A1B" w:rsidRPr="006D0A33" w:rsidRDefault="00304A1B" w:rsidP="00304A1B">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D331FF">
        <w:rPr>
          <w:i/>
          <w:iCs/>
        </w:rPr>
        <w:t>(National Ethical Standards for Health and Disability Research and Quality Improvement, para 9.7).</w:t>
      </w:r>
      <w:r w:rsidRPr="006D0A33">
        <w:t xml:space="preserve">  </w:t>
      </w:r>
    </w:p>
    <w:p w14:paraId="731CD967" w14:textId="77777777" w:rsidR="00304A1B" w:rsidRPr="00D324AA" w:rsidRDefault="00304A1B" w:rsidP="00304A1B">
      <w:pPr>
        <w:rPr>
          <w:color w:val="FF0000"/>
          <w:lang w:val="en-NZ"/>
        </w:rPr>
      </w:pPr>
    </w:p>
    <w:p w14:paraId="34CD3E41" w14:textId="77777777"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C45941">
        <w:rPr>
          <w:lang w:val="en-NZ"/>
        </w:rPr>
        <w:t>Ms Joan Pettit and Ms Alice McCarthy</w:t>
      </w:r>
      <w:r w:rsidRPr="00D324AA">
        <w:rPr>
          <w:lang w:val="en-NZ"/>
        </w:rPr>
        <w:t>.</w:t>
      </w:r>
    </w:p>
    <w:p w14:paraId="40DA0494" w14:textId="77777777" w:rsidR="00304A1B" w:rsidRPr="00D324AA" w:rsidRDefault="00304A1B" w:rsidP="00304A1B">
      <w:pPr>
        <w:rPr>
          <w:color w:val="FF0000"/>
          <w:lang w:val="en-NZ"/>
        </w:rPr>
      </w:pPr>
    </w:p>
    <w:p w14:paraId="06EE67C1" w14:textId="77777777" w:rsidR="00304A1B" w:rsidRDefault="00304A1B" w:rsidP="00304A1B">
      <w:pPr>
        <w:rPr>
          <w:color w:val="4BACC6"/>
          <w:lang w:val="en-NZ"/>
        </w:rPr>
      </w:pPr>
    </w:p>
    <w:p w14:paraId="030EFD41" w14:textId="77777777" w:rsidR="00A66F2E" w:rsidRPr="00DA5F0B" w:rsidRDefault="00304A1B" w:rsidP="00A66F2E">
      <w:pPr>
        <w:pStyle w:val="Heading2"/>
      </w:pPr>
      <w:r>
        <w:br w:type="page"/>
      </w:r>
      <w:r w:rsidR="00A66F2E" w:rsidRPr="00DA5F0B">
        <w:lastRenderedPageBreak/>
        <w:t>General business</w:t>
      </w:r>
    </w:p>
    <w:p w14:paraId="71166B8B" w14:textId="77777777" w:rsidR="00A66F2E" w:rsidRDefault="00A66F2E" w:rsidP="00A66F2E"/>
    <w:p w14:paraId="0428B7E7" w14:textId="77777777" w:rsidR="00A66F2E" w:rsidRDefault="00A66F2E" w:rsidP="00A66F2E"/>
    <w:p w14:paraId="2923BB76"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5ADB6D97"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7AECAEC2" w14:textId="77777777" w:rsidTr="00223C3D">
        <w:tc>
          <w:tcPr>
            <w:tcW w:w="2160" w:type="dxa"/>
            <w:tcBorders>
              <w:top w:val="single" w:sz="4" w:space="0" w:color="auto"/>
            </w:tcBorders>
          </w:tcPr>
          <w:p w14:paraId="2F081DE3"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656F53BF" w14:textId="77777777" w:rsidR="00A66F2E" w:rsidRPr="0008490B" w:rsidRDefault="0008490B" w:rsidP="00223C3D">
            <w:pPr>
              <w:spacing w:before="80" w:after="80"/>
              <w:rPr>
                <w:rFonts w:cs="Arial"/>
                <w:sz w:val="20"/>
                <w:lang w:val="en-NZ"/>
              </w:rPr>
            </w:pPr>
            <w:r w:rsidRPr="0008490B">
              <w:rPr>
                <w:rFonts w:cs="Arial"/>
                <w:sz w:val="20"/>
                <w:lang w:val="en-NZ"/>
              </w:rPr>
              <w:t>2 April 2024</w:t>
            </w:r>
          </w:p>
        </w:tc>
      </w:tr>
      <w:tr w:rsidR="00A66F2E" w:rsidRPr="00E24E77" w14:paraId="619C7411" w14:textId="77777777" w:rsidTr="00223C3D">
        <w:tc>
          <w:tcPr>
            <w:tcW w:w="2160" w:type="dxa"/>
            <w:tcBorders>
              <w:bottom w:val="single" w:sz="4" w:space="0" w:color="auto"/>
            </w:tcBorders>
          </w:tcPr>
          <w:p w14:paraId="64F949A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4A8B6B34"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4A1DA9A2" w14:textId="77777777" w:rsidR="00A66F2E" w:rsidRPr="00F346D4" w:rsidRDefault="00A66F2E" w:rsidP="000C330B">
      <w:pPr>
        <w:rPr>
          <w:color w:val="00CCFF"/>
        </w:rPr>
      </w:pPr>
    </w:p>
    <w:p w14:paraId="6F01968C" w14:textId="77777777" w:rsidR="00A66F2E" w:rsidRDefault="00A66F2E" w:rsidP="00A66F2E"/>
    <w:p w14:paraId="2AF96BE0" w14:textId="77777777" w:rsidR="00A66F2E" w:rsidRPr="0054344C" w:rsidRDefault="00A66F2E" w:rsidP="00A66F2E">
      <w:pPr>
        <w:numPr>
          <w:ilvl w:val="0"/>
          <w:numId w:val="1"/>
        </w:numPr>
        <w:rPr>
          <w:b/>
          <w:szCs w:val="22"/>
        </w:rPr>
      </w:pPr>
      <w:r w:rsidRPr="0054344C">
        <w:rPr>
          <w:b/>
          <w:szCs w:val="22"/>
        </w:rPr>
        <w:t>Review of Last Minutes</w:t>
      </w:r>
    </w:p>
    <w:p w14:paraId="3DAC4352" w14:textId="77777777" w:rsidR="00A66F2E" w:rsidRPr="00946B92" w:rsidRDefault="00A66F2E" w:rsidP="00A66F2E">
      <w:pPr>
        <w:rPr>
          <w:szCs w:val="22"/>
        </w:rPr>
      </w:pPr>
      <w:r w:rsidRPr="00946B92">
        <w:rPr>
          <w:szCs w:val="22"/>
        </w:rPr>
        <w:t>The minutes of the previous meeting were agreed and signed by the Chair and Co-ordinator as a true record.</w:t>
      </w:r>
    </w:p>
    <w:p w14:paraId="149F7D8E" w14:textId="77777777" w:rsidR="00A66F2E" w:rsidRPr="00946B92" w:rsidRDefault="00A66F2E" w:rsidP="00A66F2E">
      <w:pPr>
        <w:ind w:left="465"/>
        <w:rPr>
          <w:szCs w:val="22"/>
        </w:rPr>
      </w:pPr>
    </w:p>
    <w:p w14:paraId="45A05F1E" w14:textId="77777777" w:rsidR="00A66F2E" w:rsidRPr="0054344C" w:rsidRDefault="00A66F2E" w:rsidP="00A66F2E">
      <w:pPr>
        <w:numPr>
          <w:ilvl w:val="0"/>
          <w:numId w:val="1"/>
        </w:numPr>
        <w:rPr>
          <w:b/>
          <w:szCs w:val="22"/>
        </w:rPr>
      </w:pPr>
      <w:r w:rsidRPr="0054344C">
        <w:rPr>
          <w:b/>
          <w:szCs w:val="22"/>
        </w:rPr>
        <w:t>Matters Arising</w:t>
      </w:r>
    </w:p>
    <w:p w14:paraId="346DD405" w14:textId="77777777" w:rsidR="00A66F2E" w:rsidRPr="00946B92" w:rsidRDefault="00A66F2E" w:rsidP="00A66F2E">
      <w:pPr>
        <w:rPr>
          <w:b/>
          <w:szCs w:val="22"/>
          <w:u w:val="single"/>
        </w:rPr>
      </w:pPr>
    </w:p>
    <w:p w14:paraId="746BA0A6" w14:textId="77777777" w:rsidR="00A66F2E" w:rsidRPr="0054344C" w:rsidRDefault="00A66F2E" w:rsidP="00A66F2E">
      <w:pPr>
        <w:numPr>
          <w:ilvl w:val="0"/>
          <w:numId w:val="1"/>
        </w:numPr>
        <w:rPr>
          <w:b/>
          <w:szCs w:val="22"/>
        </w:rPr>
      </w:pPr>
      <w:r w:rsidRPr="0054344C">
        <w:rPr>
          <w:b/>
          <w:szCs w:val="22"/>
        </w:rPr>
        <w:t>Other business</w:t>
      </w:r>
    </w:p>
    <w:p w14:paraId="5FFF0287" w14:textId="77777777" w:rsidR="00A66F2E" w:rsidRPr="00946B92" w:rsidRDefault="00A66F2E" w:rsidP="00A66F2E">
      <w:pPr>
        <w:rPr>
          <w:szCs w:val="22"/>
        </w:rPr>
      </w:pPr>
    </w:p>
    <w:p w14:paraId="5510E98E" w14:textId="77777777" w:rsidR="00A66F2E" w:rsidRPr="0054344C" w:rsidRDefault="00A66F2E" w:rsidP="00A66F2E">
      <w:pPr>
        <w:numPr>
          <w:ilvl w:val="0"/>
          <w:numId w:val="1"/>
        </w:numPr>
        <w:rPr>
          <w:b/>
          <w:szCs w:val="22"/>
        </w:rPr>
      </w:pPr>
      <w:r w:rsidRPr="0054344C">
        <w:rPr>
          <w:b/>
          <w:szCs w:val="22"/>
        </w:rPr>
        <w:t>Other business for information</w:t>
      </w:r>
    </w:p>
    <w:p w14:paraId="04DCD7BD" w14:textId="77777777" w:rsidR="00A66F2E" w:rsidRPr="00540FF2" w:rsidRDefault="00A66F2E" w:rsidP="00A66F2E">
      <w:pPr>
        <w:ind w:left="465"/>
        <w:rPr>
          <w:b/>
          <w:szCs w:val="22"/>
        </w:rPr>
      </w:pPr>
    </w:p>
    <w:p w14:paraId="274D1766" w14:textId="77777777" w:rsidR="00A66F2E" w:rsidRPr="0054344C" w:rsidRDefault="00A66F2E" w:rsidP="00A66F2E">
      <w:pPr>
        <w:numPr>
          <w:ilvl w:val="0"/>
          <w:numId w:val="1"/>
        </w:numPr>
        <w:rPr>
          <w:b/>
          <w:szCs w:val="22"/>
        </w:rPr>
      </w:pPr>
      <w:r w:rsidRPr="0054344C">
        <w:rPr>
          <w:b/>
          <w:szCs w:val="22"/>
        </w:rPr>
        <w:t>Any other business</w:t>
      </w:r>
    </w:p>
    <w:p w14:paraId="53875E33" w14:textId="77777777" w:rsidR="00A66F2E" w:rsidRPr="00946B92" w:rsidRDefault="00A66F2E" w:rsidP="00A66F2E">
      <w:pPr>
        <w:rPr>
          <w:szCs w:val="22"/>
        </w:rPr>
      </w:pPr>
    </w:p>
    <w:p w14:paraId="0B35A292" w14:textId="77777777" w:rsidR="00A66F2E" w:rsidRPr="000C330B" w:rsidRDefault="00A66F2E" w:rsidP="00A66F2E"/>
    <w:p w14:paraId="23AA7EED" w14:textId="77777777" w:rsidR="00A66F2E" w:rsidRPr="00121262" w:rsidRDefault="00A66F2E" w:rsidP="00A66F2E">
      <w:r w:rsidRPr="000C330B">
        <w:t xml:space="preserve">The meeting closed at </w:t>
      </w:r>
      <w:r w:rsidR="000C330B" w:rsidRPr="000C330B">
        <w:rPr>
          <w:rFonts w:cs="Arial"/>
          <w:szCs w:val="22"/>
          <w:lang w:val="en-NZ"/>
        </w:rPr>
        <w:t>3:20pm</w:t>
      </w:r>
      <w:r>
        <w:t>.</w:t>
      </w:r>
    </w:p>
    <w:p w14:paraId="5ED4134D" w14:textId="77777777" w:rsidR="00C06097" w:rsidRPr="00121262" w:rsidRDefault="00C06097" w:rsidP="00A66F2E"/>
    <w:sectPr w:rsidR="00C06097" w:rsidRPr="00121262" w:rsidSect="003F571C">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EA23" w14:textId="77777777" w:rsidR="00F93FCE" w:rsidRDefault="00F93FCE">
      <w:r>
        <w:separator/>
      </w:r>
    </w:p>
  </w:endnote>
  <w:endnote w:type="continuationSeparator" w:id="0">
    <w:p w14:paraId="47E2EBC7" w14:textId="77777777" w:rsidR="00F93FCE" w:rsidRDefault="00F9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30F4"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7901C127"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7E42CF64" w14:textId="77777777" w:rsidTr="00D73B66">
      <w:trPr>
        <w:trHeight w:val="282"/>
      </w:trPr>
      <w:tc>
        <w:tcPr>
          <w:tcW w:w="8222" w:type="dxa"/>
        </w:tcPr>
        <w:p w14:paraId="06631768" w14:textId="77777777"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2A60A5">
            <w:rPr>
              <w:rFonts w:cs="Arial"/>
              <w:sz w:val="16"/>
              <w:szCs w:val="16"/>
              <w:lang w:val="en-NZ"/>
            </w:rPr>
            <w:t>Northern B</w:t>
          </w:r>
          <w:r w:rsidR="00A66F2E" w:rsidRPr="00304A1B">
            <w:rPr>
              <w:rFonts w:cs="Arial"/>
              <w:sz w:val="16"/>
              <w:szCs w:val="16"/>
              <w:lang w:val="en-NZ"/>
            </w:rPr>
            <w:t xml:space="preserve"> Health and Disability Ethics Committee </w:t>
          </w:r>
          <w:r w:rsidR="00A66F2E" w:rsidRPr="00304A1B">
            <w:rPr>
              <w:rFonts w:cs="Arial"/>
              <w:sz w:val="16"/>
              <w:szCs w:val="16"/>
            </w:rPr>
            <w:t xml:space="preserve">– </w:t>
          </w:r>
          <w:r w:rsidR="002A60A5">
            <w:rPr>
              <w:rFonts w:cs="Arial"/>
              <w:sz w:val="16"/>
              <w:szCs w:val="16"/>
            </w:rPr>
            <w:t>5 March</w:t>
          </w:r>
          <w:r w:rsidR="00304A1B" w:rsidRPr="00304A1B">
            <w:rPr>
              <w:rFonts w:cs="Arial"/>
              <w:sz w:val="16"/>
              <w:szCs w:val="16"/>
            </w:rPr>
            <w:t xml:space="preserve"> 2024</w:t>
          </w:r>
        </w:p>
      </w:tc>
      <w:tc>
        <w:tcPr>
          <w:tcW w:w="1789" w:type="dxa"/>
        </w:tcPr>
        <w:p w14:paraId="2285B378"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41B367F" w14:textId="3EC7302F" w:rsidR="00522B40" w:rsidRPr="00BF6505" w:rsidRDefault="002E4F35"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C3AC9CD" wp14:editId="19C1E6FD">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05F0CE94" w14:textId="77777777" w:rsidTr="00D73B66">
      <w:trPr>
        <w:trHeight w:val="283"/>
      </w:trPr>
      <w:tc>
        <w:tcPr>
          <w:tcW w:w="7796" w:type="dxa"/>
        </w:tcPr>
        <w:p w14:paraId="390C0BA9" w14:textId="7777777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2A60A5">
            <w:rPr>
              <w:rFonts w:cs="Arial"/>
              <w:sz w:val="16"/>
              <w:szCs w:val="16"/>
            </w:rPr>
            <w:t>Northern B</w:t>
          </w:r>
          <w:r w:rsidR="004B7C11" w:rsidRPr="00295848">
            <w:rPr>
              <w:rFonts w:cs="Arial"/>
              <w:color w:val="FF0000"/>
              <w:sz w:val="16"/>
              <w:szCs w:val="16"/>
              <w:lang w:val="en-NZ"/>
            </w:rPr>
            <w:t xml:space="preserve"> </w:t>
          </w:r>
          <w:r w:rsidR="004B7C11" w:rsidRPr="00817F83">
            <w:rPr>
              <w:rFonts w:cs="Arial"/>
              <w:sz w:val="16"/>
              <w:szCs w:val="16"/>
              <w:lang w:val="en-NZ"/>
            </w:rPr>
            <w:t xml:space="preserve">Health and Disability Ethics Committee </w:t>
          </w:r>
          <w:r w:rsidR="004B7C11" w:rsidRPr="00817F83">
            <w:rPr>
              <w:rFonts w:cs="Arial"/>
              <w:sz w:val="16"/>
              <w:szCs w:val="16"/>
            </w:rPr>
            <w:t xml:space="preserve">– </w:t>
          </w:r>
          <w:r w:rsidR="002A60A5">
            <w:rPr>
              <w:rFonts w:cs="Arial"/>
              <w:sz w:val="16"/>
              <w:szCs w:val="16"/>
            </w:rPr>
            <w:t>5 March</w:t>
          </w:r>
          <w:r w:rsidR="00817F83" w:rsidRPr="00817F83">
            <w:rPr>
              <w:rFonts w:cs="Arial"/>
              <w:sz w:val="16"/>
              <w:szCs w:val="16"/>
            </w:rPr>
            <w:t xml:space="preserve"> 2024</w:t>
          </w:r>
        </w:p>
      </w:tc>
      <w:tc>
        <w:tcPr>
          <w:tcW w:w="1886" w:type="dxa"/>
        </w:tcPr>
        <w:p w14:paraId="1E282A70"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0231A69D" w14:textId="40FA48B4" w:rsidR="00BF6505" w:rsidRPr="00C91F3F" w:rsidRDefault="002E4F35"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7DB189C" wp14:editId="2C2C77BD">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F650" w14:textId="77777777" w:rsidR="00F93FCE" w:rsidRDefault="00F93FCE">
      <w:r>
        <w:separator/>
      </w:r>
    </w:p>
  </w:footnote>
  <w:footnote w:type="continuationSeparator" w:id="0">
    <w:p w14:paraId="093CC67E" w14:textId="77777777" w:rsidR="00F93FCE" w:rsidRDefault="00F9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2814290D" w14:textId="77777777" w:rsidTr="008F6D9D">
      <w:trPr>
        <w:trHeight w:val="1079"/>
      </w:trPr>
      <w:tc>
        <w:tcPr>
          <w:tcW w:w="1914" w:type="dxa"/>
          <w:tcBorders>
            <w:bottom w:val="single" w:sz="4" w:space="0" w:color="auto"/>
          </w:tcBorders>
        </w:tcPr>
        <w:p w14:paraId="2F50BE7D" w14:textId="06025BF6" w:rsidR="00522B40" w:rsidRPr="00987913" w:rsidRDefault="002E4F35" w:rsidP="00296E6F">
          <w:pPr>
            <w:pStyle w:val="Heading1"/>
          </w:pPr>
          <w:r>
            <w:rPr>
              <w:noProof/>
            </w:rPr>
            <w:drawing>
              <wp:anchor distT="0" distB="0" distL="114300" distR="114300" simplePos="0" relativeHeight="251656704" behindDoc="0" locked="0" layoutInCell="1" allowOverlap="1" wp14:anchorId="065C8EB3" wp14:editId="782D898A">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47A88C1E" w14:textId="77777777" w:rsidR="00522B40" w:rsidRPr="00296E6F" w:rsidRDefault="0054344C" w:rsidP="00296E6F">
          <w:pPr>
            <w:pStyle w:val="Heading1"/>
          </w:pPr>
          <w:r>
            <w:t xml:space="preserve">                  </w:t>
          </w:r>
          <w:r w:rsidR="00522B40" w:rsidRPr="00296E6F">
            <w:t>Minutes</w:t>
          </w:r>
        </w:p>
      </w:tc>
    </w:tr>
  </w:tbl>
  <w:p w14:paraId="28779C82"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FFFFFFFF"/>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FFFFFFFF"/>
    <w:lvl w:ilvl="0" w:tplc="78385C6A">
      <w:start w:val="1"/>
      <w:numFmt w:val="decimal"/>
      <w:lvlText w:val="%1."/>
      <w:lvlJc w:val="left"/>
      <w:pPr>
        <w:ind w:left="720" w:hanging="360"/>
      </w:pPr>
      <w:rPr>
        <w:rFonts w:cs="Times New Roman"/>
        <w:b w:val="0"/>
        <w:bCs/>
        <w:color w:val="auto"/>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58C537C7"/>
    <w:multiLevelType w:val="hybridMultilevel"/>
    <w:tmpl w:val="58DC42AE"/>
    <w:lvl w:ilvl="0" w:tplc="FFFFFFFF">
      <w:start w:val="1"/>
      <w:numFmt w:val="decimal"/>
      <w:lvlText w:val="%1."/>
      <w:lvlJc w:val="left"/>
      <w:pPr>
        <w:ind w:left="360" w:hanging="360"/>
      </w:pPr>
      <w:rPr>
        <w:rFonts w:cs="Times New Roman" w:hint="default"/>
        <w:color w:val="auto"/>
      </w:rPr>
    </w:lvl>
    <w:lvl w:ilvl="1" w:tplc="6A269CCA">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D920415"/>
    <w:multiLevelType w:val="hybridMultilevel"/>
    <w:tmpl w:val="2AFED704"/>
    <w:lvl w:ilvl="0" w:tplc="FFFFFFFF">
      <w:start w:val="1"/>
      <w:numFmt w:val="decimal"/>
      <w:lvlText w:val="%1."/>
      <w:lvlJc w:val="left"/>
      <w:pPr>
        <w:ind w:left="360" w:hanging="360"/>
      </w:pPr>
      <w:rPr>
        <w:rFonts w:cs="Times New Roman" w:hint="default"/>
        <w:color w:val="auto"/>
      </w:rPr>
    </w:lvl>
    <w:lvl w:ilvl="1" w:tplc="1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22F78E2"/>
    <w:multiLevelType w:val="hybridMultilevel"/>
    <w:tmpl w:val="FFFFFFFF"/>
    <w:lvl w:ilvl="0" w:tplc="C50263E8">
      <w:start w:val="1"/>
      <w:numFmt w:val="decimal"/>
      <w:lvlText w:val="%1."/>
      <w:lvlJc w:val="left"/>
      <w:pPr>
        <w:ind w:left="360" w:hanging="360"/>
      </w:pPr>
      <w:rPr>
        <w:rFonts w:cs="Times New Roman"/>
        <w:color w:val="auto"/>
      </w:rPr>
    </w:lvl>
    <w:lvl w:ilvl="1" w:tplc="65CCCB5C">
      <w:start w:val="1"/>
      <w:numFmt w:val="lowerLetter"/>
      <w:lvlText w:val="%2."/>
      <w:lvlJc w:val="left"/>
      <w:pPr>
        <w:ind w:left="1080" w:hanging="360"/>
      </w:pPr>
      <w:rPr>
        <w:rFonts w:cs="Times New Roman"/>
        <w:color w:val="auto"/>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8"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62916694">
    <w:abstractNumId w:val="1"/>
  </w:num>
  <w:num w:numId="2" w16cid:durableId="584535438">
    <w:abstractNumId w:val="4"/>
  </w:num>
  <w:num w:numId="3" w16cid:durableId="345061200">
    <w:abstractNumId w:val="2"/>
  </w:num>
  <w:num w:numId="4" w16cid:durableId="884373135">
    <w:abstractNumId w:val="9"/>
  </w:num>
  <w:num w:numId="5" w16cid:durableId="291641372">
    <w:abstractNumId w:val="8"/>
  </w:num>
  <w:num w:numId="6" w16cid:durableId="636959172">
    <w:abstractNumId w:val="0"/>
  </w:num>
  <w:num w:numId="7" w16cid:durableId="1633290485">
    <w:abstractNumId w:val="2"/>
    <w:lvlOverride w:ilvl="0">
      <w:startOverride w:val="1"/>
    </w:lvlOverride>
  </w:num>
  <w:num w:numId="8" w16cid:durableId="1616787202">
    <w:abstractNumId w:val="2"/>
    <w:lvlOverride w:ilvl="0">
      <w:startOverride w:val="1"/>
    </w:lvlOverride>
  </w:num>
  <w:num w:numId="9" w16cid:durableId="2123500807">
    <w:abstractNumId w:val="2"/>
    <w:lvlOverride w:ilvl="0">
      <w:startOverride w:val="1"/>
    </w:lvlOverride>
  </w:num>
  <w:num w:numId="10" w16cid:durableId="58484160">
    <w:abstractNumId w:val="2"/>
    <w:lvlOverride w:ilvl="0">
      <w:startOverride w:val="1"/>
    </w:lvlOverride>
  </w:num>
  <w:num w:numId="11" w16cid:durableId="1195458156">
    <w:abstractNumId w:val="2"/>
    <w:lvlOverride w:ilvl="0">
      <w:startOverride w:val="1"/>
    </w:lvlOverride>
  </w:num>
  <w:num w:numId="12" w16cid:durableId="93401392">
    <w:abstractNumId w:val="2"/>
    <w:lvlOverride w:ilvl="0">
      <w:startOverride w:val="1"/>
    </w:lvlOverride>
  </w:num>
  <w:num w:numId="13" w16cid:durableId="952785300">
    <w:abstractNumId w:val="2"/>
    <w:lvlOverride w:ilvl="0">
      <w:startOverride w:val="1"/>
    </w:lvlOverride>
  </w:num>
  <w:num w:numId="14" w16cid:durableId="964312007">
    <w:abstractNumId w:val="2"/>
    <w:lvlOverride w:ilvl="0">
      <w:startOverride w:val="1"/>
    </w:lvlOverride>
  </w:num>
  <w:num w:numId="15" w16cid:durableId="43413499">
    <w:abstractNumId w:val="2"/>
    <w:lvlOverride w:ilvl="0">
      <w:startOverride w:val="1"/>
    </w:lvlOverride>
  </w:num>
  <w:num w:numId="16" w16cid:durableId="934482484">
    <w:abstractNumId w:val="2"/>
    <w:lvlOverride w:ilvl="0">
      <w:startOverride w:val="1"/>
    </w:lvlOverride>
  </w:num>
  <w:num w:numId="17" w16cid:durableId="437026164">
    <w:abstractNumId w:val="2"/>
    <w:lvlOverride w:ilvl="0">
      <w:startOverride w:val="1"/>
    </w:lvlOverride>
  </w:num>
  <w:num w:numId="18" w16cid:durableId="604843541">
    <w:abstractNumId w:val="2"/>
    <w:lvlOverride w:ilvl="0">
      <w:startOverride w:val="1"/>
    </w:lvlOverride>
  </w:num>
  <w:num w:numId="19" w16cid:durableId="533621004">
    <w:abstractNumId w:val="2"/>
    <w:lvlOverride w:ilvl="0">
      <w:startOverride w:val="1"/>
    </w:lvlOverride>
  </w:num>
  <w:num w:numId="20" w16cid:durableId="833885084">
    <w:abstractNumId w:val="2"/>
    <w:lvlOverride w:ilvl="0">
      <w:startOverride w:val="1"/>
    </w:lvlOverride>
  </w:num>
  <w:num w:numId="21" w16cid:durableId="2076774522">
    <w:abstractNumId w:val="2"/>
    <w:lvlOverride w:ilvl="0">
      <w:startOverride w:val="1"/>
    </w:lvlOverride>
  </w:num>
  <w:num w:numId="22" w16cid:durableId="1491828109">
    <w:abstractNumId w:val="2"/>
    <w:lvlOverride w:ilvl="0">
      <w:startOverride w:val="1"/>
    </w:lvlOverride>
  </w:num>
  <w:num w:numId="23" w16cid:durableId="1780757863">
    <w:abstractNumId w:val="2"/>
    <w:lvlOverride w:ilvl="0">
      <w:startOverride w:val="1"/>
    </w:lvlOverride>
  </w:num>
  <w:num w:numId="24" w16cid:durableId="1593587517">
    <w:abstractNumId w:val="2"/>
    <w:lvlOverride w:ilvl="0">
      <w:startOverride w:val="1"/>
    </w:lvlOverride>
  </w:num>
  <w:num w:numId="25" w16cid:durableId="1547329432">
    <w:abstractNumId w:val="2"/>
    <w:lvlOverride w:ilvl="0">
      <w:startOverride w:val="1"/>
    </w:lvlOverride>
  </w:num>
  <w:num w:numId="26" w16cid:durableId="352537892">
    <w:abstractNumId w:val="2"/>
    <w:lvlOverride w:ilvl="0">
      <w:startOverride w:val="1"/>
    </w:lvlOverride>
  </w:num>
  <w:num w:numId="27" w16cid:durableId="704139602">
    <w:abstractNumId w:val="2"/>
    <w:lvlOverride w:ilvl="0">
      <w:startOverride w:val="1"/>
    </w:lvlOverride>
  </w:num>
  <w:num w:numId="28" w16cid:durableId="258953315">
    <w:abstractNumId w:val="2"/>
    <w:lvlOverride w:ilvl="0">
      <w:startOverride w:val="1"/>
    </w:lvlOverride>
  </w:num>
  <w:num w:numId="29" w16cid:durableId="855845749">
    <w:abstractNumId w:val="2"/>
    <w:lvlOverride w:ilvl="0">
      <w:startOverride w:val="1"/>
    </w:lvlOverride>
  </w:num>
  <w:num w:numId="30" w16cid:durableId="1740663696">
    <w:abstractNumId w:val="2"/>
    <w:lvlOverride w:ilvl="0">
      <w:startOverride w:val="1"/>
    </w:lvlOverride>
  </w:num>
  <w:num w:numId="31" w16cid:durableId="1129938561">
    <w:abstractNumId w:val="3"/>
    <w:lvlOverride w:ilvl="0">
      <w:startOverride w:val="1"/>
    </w:lvlOverride>
    <w:lvlOverride w:ilvl="1"/>
    <w:lvlOverride w:ilvl="2"/>
    <w:lvlOverride w:ilvl="3"/>
    <w:lvlOverride w:ilvl="4"/>
    <w:lvlOverride w:ilvl="5"/>
    <w:lvlOverride w:ilvl="6"/>
    <w:lvlOverride w:ilvl="7"/>
    <w:lvlOverride w:ilvl="8"/>
  </w:num>
  <w:num w:numId="32" w16cid:durableId="1967850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756026">
    <w:abstractNumId w:val="7"/>
  </w:num>
  <w:num w:numId="34" w16cid:durableId="1467242341">
    <w:abstractNumId w:val="6"/>
  </w:num>
  <w:num w:numId="35" w16cid:durableId="20356846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4BE1"/>
    <w:rsid w:val="00030E73"/>
    <w:rsid w:val="00064773"/>
    <w:rsid w:val="000732A9"/>
    <w:rsid w:val="00082758"/>
    <w:rsid w:val="0008490B"/>
    <w:rsid w:val="000A5FB2"/>
    <w:rsid w:val="000B2F36"/>
    <w:rsid w:val="000C07CB"/>
    <w:rsid w:val="000C330B"/>
    <w:rsid w:val="000E0290"/>
    <w:rsid w:val="000F2F24"/>
    <w:rsid w:val="000F6835"/>
    <w:rsid w:val="00101224"/>
    <w:rsid w:val="0011026E"/>
    <w:rsid w:val="00111D63"/>
    <w:rsid w:val="00121262"/>
    <w:rsid w:val="00123DA5"/>
    <w:rsid w:val="001260F1"/>
    <w:rsid w:val="00142A63"/>
    <w:rsid w:val="001468B8"/>
    <w:rsid w:val="00152653"/>
    <w:rsid w:val="00152B06"/>
    <w:rsid w:val="001675B0"/>
    <w:rsid w:val="00184D6C"/>
    <w:rsid w:val="001853FE"/>
    <w:rsid w:val="0018623C"/>
    <w:rsid w:val="001A3A93"/>
    <w:rsid w:val="001A422A"/>
    <w:rsid w:val="001B5167"/>
    <w:rsid w:val="001B6362"/>
    <w:rsid w:val="001E29B4"/>
    <w:rsid w:val="001F3A91"/>
    <w:rsid w:val="0020325D"/>
    <w:rsid w:val="00204AC4"/>
    <w:rsid w:val="002070A8"/>
    <w:rsid w:val="00223C3D"/>
    <w:rsid w:val="00224E75"/>
    <w:rsid w:val="00243A5D"/>
    <w:rsid w:val="0025574F"/>
    <w:rsid w:val="00263263"/>
    <w:rsid w:val="00276B34"/>
    <w:rsid w:val="002801B2"/>
    <w:rsid w:val="00285CB4"/>
    <w:rsid w:val="002864DB"/>
    <w:rsid w:val="00295848"/>
    <w:rsid w:val="00296E6F"/>
    <w:rsid w:val="002A365B"/>
    <w:rsid w:val="002A60A5"/>
    <w:rsid w:val="002B2215"/>
    <w:rsid w:val="002B62FF"/>
    <w:rsid w:val="002B776D"/>
    <w:rsid w:val="002E4F35"/>
    <w:rsid w:val="00303AC5"/>
    <w:rsid w:val="00304A1B"/>
    <w:rsid w:val="00326E85"/>
    <w:rsid w:val="00366A91"/>
    <w:rsid w:val="00375C2D"/>
    <w:rsid w:val="00381DF9"/>
    <w:rsid w:val="003A5713"/>
    <w:rsid w:val="003A5D1E"/>
    <w:rsid w:val="003B2ED9"/>
    <w:rsid w:val="003D6078"/>
    <w:rsid w:val="003E3E13"/>
    <w:rsid w:val="003F571C"/>
    <w:rsid w:val="003F578D"/>
    <w:rsid w:val="003F6699"/>
    <w:rsid w:val="00400414"/>
    <w:rsid w:val="00404347"/>
    <w:rsid w:val="00415ABA"/>
    <w:rsid w:val="00435DD0"/>
    <w:rsid w:val="00436F07"/>
    <w:rsid w:val="004444E1"/>
    <w:rsid w:val="00447B10"/>
    <w:rsid w:val="00451CD6"/>
    <w:rsid w:val="00457752"/>
    <w:rsid w:val="0047482A"/>
    <w:rsid w:val="004811C6"/>
    <w:rsid w:val="00491942"/>
    <w:rsid w:val="004B1081"/>
    <w:rsid w:val="004B5003"/>
    <w:rsid w:val="004B7466"/>
    <w:rsid w:val="004B7C11"/>
    <w:rsid w:val="004C24F7"/>
    <w:rsid w:val="004D4A08"/>
    <w:rsid w:val="004D7651"/>
    <w:rsid w:val="004E37FE"/>
    <w:rsid w:val="004E4133"/>
    <w:rsid w:val="00501A66"/>
    <w:rsid w:val="00521FD8"/>
    <w:rsid w:val="00522B40"/>
    <w:rsid w:val="00540FF2"/>
    <w:rsid w:val="0054344C"/>
    <w:rsid w:val="00551140"/>
    <w:rsid w:val="00551BB9"/>
    <w:rsid w:val="00554B68"/>
    <w:rsid w:val="0055766B"/>
    <w:rsid w:val="005866BA"/>
    <w:rsid w:val="00593C77"/>
    <w:rsid w:val="00595113"/>
    <w:rsid w:val="00597863"/>
    <w:rsid w:val="005A33C5"/>
    <w:rsid w:val="005D3F05"/>
    <w:rsid w:val="005D4E8F"/>
    <w:rsid w:val="005D669D"/>
    <w:rsid w:val="005F59BA"/>
    <w:rsid w:val="006012E9"/>
    <w:rsid w:val="00603524"/>
    <w:rsid w:val="006211CE"/>
    <w:rsid w:val="00632C2B"/>
    <w:rsid w:val="0066588E"/>
    <w:rsid w:val="00666481"/>
    <w:rsid w:val="00680B7B"/>
    <w:rsid w:val="00695001"/>
    <w:rsid w:val="006A496D"/>
    <w:rsid w:val="006B1823"/>
    <w:rsid w:val="006B296B"/>
    <w:rsid w:val="006B388D"/>
    <w:rsid w:val="006B3B84"/>
    <w:rsid w:val="006C4833"/>
    <w:rsid w:val="006D0A33"/>
    <w:rsid w:val="006D18A0"/>
    <w:rsid w:val="006D4840"/>
    <w:rsid w:val="006D52E3"/>
    <w:rsid w:val="007209ED"/>
    <w:rsid w:val="0072793E"/>
    <w:rsid w:val="007433D6"/>
    <w:rsid w:val="007457C8"/>
    <w:rsid w:val="00752EC0"/>
    <w:rsid w:val="00753E2C"/>
    <w:rsid w:val="007570A8"/>
    <w:rsid w:val="00770A9F"/>
    <w:rsid w:val="0078276A"/>
    <w:rsid w:val="00795EDD"/>
    <w:rsid w:val="007A6B47"/>
    <w:rsid w:val="007B18B7"/>
    <w:rsid w:val="007B79E0"/>
    <w:rsid w:val="007D4362"/>
    <w:rsid w:val="007D5756"/>
    <w:rsid w:val="007F3F9F"/>
    <w:rsid w:val="007F56D5"/>
    <w:rsid w:val="00802219"/>
    <w:rsid w:val="0080327B"/>
    <w:rsid w:val="0081053D"/>
    <w:rsid w:val="00815DD6"/>
    <w:rsid w:val="00817F83"/>
    <w:rsid w:val="00826455"/>
    <w:rsid w:val="00841276"/>
    <w:rsid w:val="008444A3"/>
    <w:rsid w:val="0084618C"/>
    <w:rsid w:val="00866594"/>
    <w:rsid w:val="008869BB"/>
    <w:rsid w:val="0088735C"/>
    <w:rsid w:val="00894BEA"/>
    <w:rsid w:val="008958A3"/>
    <w:rsid w:val="008A7A12"/>
    <w:rsid w:val="008B0412"/>
    <w:rsid w:val="008B428F"/>
    <w:rsid w:val="008B5C75"/>
    <w:rsid w:val="008D4B6C"/>
    <w:rsid w:val="008D61B5"/>
    <w:rsid w:val="008D77B5"/>
    <w:rsid w:val="008E26A8"/>
    <w:rsid w:val="008F6D9D"/>
    <w:rsid w:val="008F7153"/>
    <w:rsid w:val="00905A9E"/>
    <w:rsid w:val="00911213"/>
    <w:rsid w:val="009256CA"/>
    <w:rsid w:val="00932E8C"/>
    <w:rsid w:val="00940F99"/>
    <w:rsid w:val="00946B92"/>
    <w:rsid w:val="009513F0"/>
    <w:rsid w:val="00960BFE"/>
    <w:rsid w:val="00965308"/>
    <w:rsid w:val="009706C6"/>
    <w:rsid w:val="009742B0"/>
    <w:rsid w:val="00977E7F"/>
    <w:rsid w:val="0098032A"/>
    <w:rsid w:val="00987913"/>
    <w:rsid w:val="00987A4A"/>
    <w:rsid w:val="009A073D"/>
    <w:rsid w:val="009C3BCA"/>
    <w:rsid w:val="009C3D58"/>
    <w:rsid w:val="009C51DB"/>
    <w:rsid w:val="009D0914"/>
    <w:rsid w:val="009E6C99"/>
    <w:rsid w:val="009E72C9"/>
    <w:rsid w:val="009F06E4"/>
    <w:rsid w:val="009F1B94"/>
    <w:rsid w:val="009F7E39"/>
    <w:rsid w:val="00A025C0"/>
    <w:rsid w:val="00A22109"/>
    <w:rsid w:val="00A51639"/>
    <w:rsid w:val="00A66F2E"/>
    <w:rsid w:val="00A723C2"/>
    <w:rsid w:val="00A75CE9"/>
    <w:rsid w:val="00A84630"/>
    <w:rsid w:val="00A863CC"/>
    <w:rsid w:val="00A910F3"/>
    <w:rsid w:val="00A92ADA"/>
    <w:rsid w:val="00A9572D"/>
    <w:rsid w:val="00AA79BD"/>
    <w:rsid w:val="00AB5032"/>
    <w:rsid w:val="00AB51B7"/>
    <w:rsid w:val="00AC5113"/>
    <w:rsid w:val="00AC612C"/>
    <w:rsid w:val="00AD5238"/>
    <w:rsid w:val="00B061E3"/>
    <w:rsid w:val="00B13B86"/>
    <w:rsid w:val="00B175E6"/>
    <w:rsid w:val="00B25A3D"/>
    <w:rsid w:val="00B348EC"/>
    <w:rsid w:val="00B37D44"/>
    <w:rsid w:val="00B429E9"/>
    <w:rsid w:val="00B50A97"/>
    <w:rsid w:val="00B61F40"/>
    <w:rsid w:val="00B71170"/>
    <w:rsid w:val="00B73414"/>
    <w:rsid w:val="00B84A2E"/>
    <w:rsid w:val="00B86E6E"/>
    <w:rsid w:val="00B92E04"/>
    <w:rsid w:val="00BA44C3"/>
    <w:rsid w:val="00BB3B07"/>
    <w:rsid w:val="00BC151F"/>
    <w:rsid w:val="00BC572F"/>
    <w:rsid w:val="00BD0129"/>
    <w:rsid w:val="00BE2A32"/>
    <w:rsid w:val="00BE5262"/>
    <w:rsid w:val="00BF0FB3"/>
    <w:rsid w:val="00BF6505"/>
    <w:rsid w:val="00BF71CF"/>
    <w:rsid w:val="00C06097"/>
    <w:rsid w:val="00C0708F"/>
    <w:rsid w:val="00C1369F"/>
    <w:rsid w:val="00C33B1E"/>
    <w:rsid w:val="00C45941"/>
    <w:rsid w:val="00C4742B"/>
    <w:rsid w:val="00C54E16"/>
    <w:rsid w:val="00C80D7E"/>
    <w:rsid w:val="00C856E5"/>
    <w:rsid w:val="00C91F3F"/>
    <w:rsid w:val="00CA5491"/>
    <w:rsid w:val="00CB43DC"/>
    <w:rsid w:val="00CB691D"/>
    <w:rsid w:val="00CE6AA6"/>
    <w:rsid w:val="00CF4308"/>
    <w:rsid w:val="00D03031"/>
    <w:rsid w:val="00D06D26"/>
    <w:rsid w:val="00D11BE7"/>
    <w:rsid w:val="00D12113"/>
    <w:rsid w:val="00D154FC"/>
    <w:rsid w:val="00D324AA"/>
    <w:rsid w:val="00D331FF"/>
    <w:rsid w:val="00D3417F"/>
    <w:rsid w:val="00D37B67"/>
    <w:rsid w:val="00D41692"/>
    <w:rsid w:val="00D471F0"/>
    <w:rsid w:val="00D5397B"/>
    <w:rsid w:val="00D55CAC"/>
    <w:rsid w:val="00D62190"/>
    <w:rsid w:val="00D62F79"/>
    <w:rsid w:val="00D73B66"/>
    <w:rsid w:val="00D73C58"/>
    <w:rsid w:val="00D77BD1"/>
    <w:rsid w:val="00D80C93"/>
    <w:rsid w:val="00DA5F0B"/>
    <w:rsid w:val="00DB032B"/>
    <w:rsid w:val="00DB6F81"/>
    <w:rsid w:val="00DB7572"/>
    <w:rsid w:val="00DC35A3"/>
    <w:rsid w:val="00DC62A5"/>
    <w:rsid w:val="00DD02FF"/>
    <w:rsid w:val="00DD1BA0"/>
    <w:rsid w:val="00E05D01"/>
    <w:rsid w:val="00E05EF7"/>
    <w:rsid w:val="00E07948"/>
    <w:rsid w:val="00E20390"/>
    <w:rsid w:val="00E24E77"/>
    <w:rsid w:val="00E3443C"/>
    <w:rsid w:val="00E528A1"/>
    <w:rsid w:val="00E5290A"/>
    <w:rsid w:val="00E739D2"/>
    <w:rsid w:val="00E758A7"/>
    <w:rsid w:val="00E7725C"/>
    <w:rsid w:val="00EA6A1B"/>
    <w:rsid w:val="00EB5BB0"/>
    <w:rsid w:val="00EB673F"/>
    <w:rsid w:val="00EC068C"/>
    <w:rsid w:val="00F12B97"/>
    <w:rsid w:val="00F20BFA"/>
    <w:rsid w:val="00F32BE2"/>
    <w:rsid w:val="00F346D4"/>
    <w:rsid w:val="00F722FC"/>
    <w:rsid w:val="00F93FCE"/>
    <w:rsid w:val="00F9451C"/>
    <w:rsid w:val="00F945B4"/>
    <w:rsid w:val="00FA6332"/>
    <w:rsid w:val="00FA7539"/>
    <w:rsid w:val="00FC0334"/>
    <w:rsid w:val="00FD1CC0"/>
    <w:rsid w:val="00FD2B1E"/>
    <w:rsid w:val="00FD7E4C"/>
    <w:rsid w:val="00FE1A5E"/>
    <w:rsid w:val="00FF2AFB"/>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AA8D8"/>
  <w14:defaultImageDpi w14:val="0"/>
  <w15:docId w15:val="{653257C6-C399-4D0B-9796-B822F452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sid w:val="00C4742B"/>
    <w:rPr>
      <w:rFonts w:cs="Times New Roman"/>
      <w:color w:val="0563C1"/>
      <w:u w:val="single"/>
    </w:rPr>
  </w:style>
  <w:style w:type="character" w:styleId="UnresolvedMention">
    <w:name w:val="Unresolved Mention"/>
    <w:basedOn w:val="DefaultParagraphFont"/>
    <w:uiPriority w:val="99"/>
    <w:semiHidden/>
    <w:unhideWhenUsed/>
    <w:rsid w:val="00C4742B"/>
    <w:rPr>
      <w:rFonts w:cs="Times New Roman"/>
      <w:color w:val="605E5C"/>
      <w:shd w:val="clear" w:color="auto" w:fill="E1DFDD"/>
    </w:rPr>
  </w:style>
  <w:style w:type="paragraph" w:styleId="Revision">
    <w:name w:val="Revision"/>
    <w:hidden/>
    <w:uiPriority w:val="99"/>
    <w:semiHidden/>
    <w:rsid w:val="006B388D"/>
    <w:rPr>
      <w:rFonts w:ascii="Arial" w:hAnsi="Arial"/>
      <w:sz w:val="21"/>
      <w:lang w:val="en-GB" w:eastAsia="en-US"/>
    </w:rPr>
  </w:style>
  <w:style w:type="paragraph" w:styleId="NormalWeb">
    <w:name w:val="Normal (Web)"/>
    <w:basedOn w:val="Normal"/>
    <w:uiPriority w:val="99"/>
    <w:unhideWhenUsed/>
    <w:rsid w:val="00815DD6"/>
    <w:pPr>
      <w:spacing w:before="100" w:beforeAutospacing="1" w:after="100" w:afterAutospacing="1"/>
    </w:pPr>
    <w:rPr>
      <w:rFonts w:ascii="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4191">
      <w:marLeft w:val="0"/>
      <w:marRight w:val="0"/>
      <w:marTop w:val="0"/>
      <w:marBottom w:val="0"/>
      <w:divBdr>
        <w:top w:val="none" w:sz="0" w:space="0" w:color="auto"/>
        <w:left w:val="none" w:sz="0" w:space="0" w:color="auto"/>
        <w:bottom w:val="none" w:sz="0" w:space="0" w:color="auto"/>
        <w:right w:val="none" w:sz="0" w:space="0" w:color="auto"/>
      </w:divBdr>
    </w:div>
    <w:div w:id="187334192">
      <w:marLeft w:val="0"/>
      <w:marRight w:val="0"/>
      <w:marTop w:val="0"/>
      <w:marBottom w:val="0"/>
      <w:divBdr>
        <w:top w:val="none" w:sz="0" w:space="0" w:color="auto"/>
        <w:left w:val="none" w:sz="0" w:space="0" w:color="auto"/>
        <w:bottom w:val="none" w:sz="0" w:space="0" w:color="auto"/>
        <w:right w:val="none" w:sz="0" w:space="0" w:color="auto"/>
      </w:divBdr>
    </w:div>
    <w:div w:id="187334193">
      <w:marLeft w:val="0"/>
      <w:marRight w:val="0"/>
      <w:marTop w:val="0"/>
      <w:marBottom w:val="0"/>
      <w:divBdr>
        <w:top w:val="none" w:sz="0" w:space="0" w:color="auto"/>
        <w:left w:val="none" w:sz="0" w:space="0" w:color="auto"/>
        <w:bottom w:val="none" w:sz="0" w:space="0" w:color="auto"/>
        <w:right w:val="none" w:sz="0" w:space="0" w:color="auto"/>
      </w:divBdr>
    </w:div>
    <w:div w:id="187334194">
      <w:marLeft w:val="0"/>
      <w:marRight w:val="0"/>
      <w:marTop w:val="0"/>
      <w:marBottom w:val="0"/>
      <w:divBdr>
        <w:top w:val="none" w:sz="0" w:space="0" w:color="auto"/>
        <w:left w:val="none" w:sz="0" w:space="0" w:color="auto"/>
        <w:bottom w:val="none" w:sz="0" w:space="0" w:color="auto"/>
        <w:right w:val="none" w:sz="0" w:space="0" w:color="auto"/>
      </w:divBdr>
      <w:divsChild>
        <w:div w:id="187334195">
          <w:marLeft w:val="0"/>
          <w:marRight w:val="0"/>
          <w:marTop w:val="0"/>
          <w:marBottom w:val="0"/>
          <w:divBdr>
            <w:top w:val="none" w:sz="0" w:space="0" w:color="auto"/>
            <w:left w:val="none" w:sz="0" w:space="0" w:color="auto"/>
            <w:bottom w:val="single" w:sz="8" w:space="1" w:color="auto"/>
            <w:right w:val="none" w:sz="0" w:space="0" w:color="auto"/>
          </w:divBdr>
        </w:div>
      </w:divsChild>
    </w:div>
    <w:div w:id="187334196">
      <w:marLeft w:val="0"/>
      <w:marRight w:val="0"/>
      <w:marTop w:val="0"/>
      <w:marBottom w:val="0"/>
      <w:divBdr>
        <w:top w:val="none" w:sz="0" w:space="0" w:color="auto"/>
        <w:left w:val="none" w:sz="0" w:space="0" w:color="auto"/>
        <w:bottom w:val="none" w:sz="0" w:space="0" w:color="auto"/>
        <w:right w:val="none" w:sz="0" w:space="0" w:color="auto"/>
      </w:divBdr>
    </w:div>
    <w:div w:id="187334197">
      <w:marLeft w:val="0"/>
      <w:marRight w:val="0"/>
      <w:marTop w:val="0"/>
      <w:marBottom w:val="0"/>
      <w:divBdr>
        <w:top w:val="none" w:sz="0" w:space="0" w:color="auto"/>
        <w:left w:val="none" w:sz="0" w:space="0" w:color="auto"/>
        <w:bottom w:val="none" w:sz="0" w:space="0" w:color="auto"/>
        <w:right w:val="none" w:sz="0" w:space="0" w:color="auto"/>
      </w:divBdr>
    </w:div>
    <w:div w:id="187334198">
      <w:marLeft w:val="0"/>
      <w:marRight w:val="0"/>
      <w:marTop w:val="0"/>
      <w:marBottom w:val="0"/>
      <w:divBdr>
        <w:top w:val="none" w:sz="0" w:space="0" w:color="auto"/>
        <w:left w:val="none" w:sz="0" w:space="0" w:color="auto"/>
        <w:bottom w:val="none" w:sz="0" w:space="0" w:color="auto"/>
        <w:right w:val="none" w:sz="0" w:space="0" w:color="auto"/>
      </w:divBdr>
    </w:div>
    <w:div w:id="187334199">
      <w:marLeft w:val="0"/>
      <w:marRight w:val="0"/>
      <w:marTop w:val="0"/>
      <w:marBottom w:val="0"/>
      <w:divBdr>
        <w:top w:val="none" w:sz="0" w:space="0" w:color="auto"/>
        <w:left w:val="none" w:sz="0" w:space="0" w:color="auto"/>
        <w:bottom w:val="none" w:sz="0" w:space="0" w:color="auto"/>
        <w:right w:val="none" w:sz="0" w:space="0" w:color="auto"/>
      </w:divBdr>
    </w:div>
    <w:div w:id="187334200">
      <w:marLeft w:val="0"/>
      <w:marRight w:val="0"/>
      <w:marTop w:val="0"/>
      <w:marBottom w:val="0"/>
      <w:divBdr>
        <w:top w:val="none" w:sz="0" w:space="0" w:color="auto"/>
        <w:left w:val="none" w:sz="0" w:space="0" w:color="auto"/>
        <w:bottom w:val="none" w:sz="0" w:space="0" w:color="auto"/>
        <w:right w:val="none" w:sz="0" w:space="0" w:color="auto"/>
      </w:divBdr>
    </w:div>
    <w:div w:id="187334201">
      <w:marLeft w:val="0"/>
      <w:marRight w:val="0"/>
      <w:marTop w:val="0"/>
      <w:marBottom w:val="0"/>
      <w:divBdr>
        <w:top w:val="none" w:sz="0" w:space="0" w:color="auto"/>
        <w:left w:val="none" w:sz="0" w:space="0" w:color="auto"/>
        <w:bottom w:val="none" w:sz="0" w:space="0" w:color="auto"/>
        <w:right w:val="none" w:sz="0" w:space="0" w:color="auto"/>
      </w:divBdr>
    </w:div>
    <w:div w:id="187334202">
      <w:marLeft w:val="0"/>
      <w:marRight w:val="0"/>
      <w:marTop w:val="0"/>
      <w:marBottom w:val="0"/>
      <w:divBdr>
        <w:top w:val="none" w:sz="0" w:space="0" w:color="auto"/>
        <w:left w:val="none" w:sz="0" w:space="0" w:color="auto"/>
        <w:bottom w:val="none" w:sz="0" w:space="0" w:color="auto"/>
        <w:right w:val="none" w:sz="0" w:space="0" w:color="auto"/>
      </w:divBdr>
    </w:div>
    <w:div w:id="187334203">
      <w:marLeft w:val="0"/>
      <w:marRight w:val="0"/>
      <w:marTop w:val="0"/>
      <w:marBottom w:val="0"/>
      <w:divBdr>
        <w:top w:val="none" w:sz="0" w:space="0" w:color="auto"/>
        <w:left w:val="none" w:sz="0" w:space="0" w:color="auto"/>
        <w:bottom w:val="none" w:sz="0" w:space="0" w:color="auto"/>
        <w:right w:val="none" w:sz="0" w:space="0" w:color="auto"/>
      </w:divBdr>
    </w:div>
    <w:div w:id="187334204">
      <w:marLeft w:val="0"/>
      <w:marRight w:val="0"/>
      <w:marTop w:val="0"/>
      <w:marBottom w:val="0"/>
      <w:divBdr>
        <w:top w:val="none" w:sz="0" w:space="0" w:color="auto"/>
        <w:left w:val="none" w:sz="0" w:space="0" w:color="auto"/>
        <w:bottom w:val="none" w:sz="0" w:space="0" w:color="auto"/>
        <w:right w:val="none" w:sz="0" w:space="0" w:color="auto"/>
      </w:divBdr>
    </w:div>
    <w:div w:id="187334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HDEC-data-only-management-template-Nov2022.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hics.health.govt.nz/guides-templates-and-forms/scientific-peer-review-submissions-guidan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thics.health.govt.nz/guides-templates-and-forms/participant-information-sheet-templates/" TargetMode="External"/><Relationship Id="rId4" Type="http://schemas.openxmlformats.org/officeDocument/2006/relationships/webSettings" Target="webSettings.xml"/><Relationship Id="rId9" Type="http://schemas.openxmlformats.org/officeDocument/2006/relationships/hyperlink" Target="https://ethics.health.govt.nz/assets/Uploads/HDEC/templates/future-unspecified-use-tissue-piscf-template-v4.0april2023.doc"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5421</Words>
  <Characters>30905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5</cp:revision>
  <cp:lastPrinted>2011-05-20T06:26:00Z</cp:lastPrinted>
  <dcterms:created xsi:type="dcterms:W3CDTF">2024-03-07T23:25:00Z</dcterms:created>
  <dcterms:modified xsi:type="dcterms:W3CDTF">2024-04-07T23:08:00Z</dcterms:modified>
</cp:coreProperties>
</file>