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85BE4F" w14:textId="77777777" w:rsidR="00E24E77" w:rsidRPr="00522B40" w:rsidRDefault="00E24E77" w:rsidP="00E24E77">
      <w:pPr>
        <w:rPr>
          <w:sz w:val="20"/>
        </w:rPr>
      </w:pPr>
    </w:p>
    <w:p w14:paraId="04E2DB42" w14:textId="77777777"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14:paraId="374C898B" w14:textId="77777777" w:rsidTr="00D11BE7">
        <w:tc>
          <w:tcPr>
            <w:tcW w:w="2268" w:type="dxa"/>
            <w:tcBorders>
              <w:top w:val="single" w:sz="4" w:space="0" w:color="auto"/>
            </w:tcBorders>
            <w:shd w:val="clear" w:color="auto" w:fill="F3F3F3"/>
          </w:tcPr>
          <w:p w14:paraId="0E021E83"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14:paraId="02594F86" w14:textId="77777777" w:rsidR="00E24E77" w:rsidRPr="00522B40" w:rsidRDefault="00AB51B7" w:rsidP="00E24E77">
            <w:pPr>
              <w:spacing w:before="80" w:after="80"/>
              <w:rPr>
                <w:rFonts w:cs="Arial"/>
                <w:color w:val="FF00FF"/>
                <w:sz w:val="20"/>
                <w:lang w:val="en-NZ"/>
              </w:rPr>
            </w:pPr>
            <w:r w:rsidRPr="00457752">
              <w:rPr>
                <w:rFonts w:cs="Arial"/>
                <w:sz w:val="20"/>
                <w:lang w:val="en-NZ"/>
              </w:rPr>
              <w:t>Northern B Health and Disability Ethics Committee</w:t>
            </w:r>
          </w:p>
        </w:tc>
      </w:tr>
      <w:tr w:rsidR="00E24E77" w:rsidRPr="00522B40" w14:paraId="0989829D" w14:textId="77777777" w:rsidTr="00D11BE7">
        <w:tc>
          <w:tcPr>
            <w:tcW w:w="2268" w:type="dxa"/>
            <w:shd w:val="clear" w:color="auto" w:fill="F3F3F3"/>
          </w:tcPr>
          <w:p w14:paraId="0E456661"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14:paraId="1775494B" w14:textId="77777777" w:rsidR="00E24E77" w:rsidRPr="00522B40" w:rsidRDefault="00AB51B7" w:rsidP="00E24E77">
            <w:pPr>
              <w:spacing w:before="80" w:after="80"/>
              <w:rPr>
                <w:rFonts w:cs="Arial"/>
                <w:color w:val="FF00FF"/>
                <w:sz w:val="20"/>
                <w:lang w:val="en-NZ"/>
              </w:rPr>
            </w:pPr>
            <w:r w:rsidRPr="00457752">
              <w:rPr>
                <w:rFonts w:cs="Arial"/>
                <w:sz w:val="20"/>
                <w:lang w:val="en-NZ"/>
              </w:rPr>
              <w:t>02 February 2021</w:t>
            </w:r>
          </w:p>
        </w:tc>
      </w:tr>
      <w:tr w:rsidR="00E24E77" w:rsidRPr="00522B40" w14:paraId="5495F32A" w14:textId="77777777" w:rsidTr="00D11BE7">
        <w:tc>
          <w:tcPr>
            <w:tcW w:w="2268" w:type="dxa"/>
            <w:tcBorders>
              <w:bottom w:val="single" w:sz="4" w:space="0" w:color="auto"/>
            </w:tcBorders>
            <w:shd w:val="clear" w:color="auto" w:fill="F3F3F3"/>
          </w:tcPr>
          <w:p w14:paraId="7B6475A2" w14:textId="77777777"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14:paraId="5801B552" w14:textId="77777777" w:rsidR="00E24E77" w:rsidRPr="00BF727D" w:rsidRDefault="00AB51B7" w:rsidP="00BF727D">
            <w:pPr>
              <w:pStyle w:val="NormalWeb"/>
              <w:rPr>
                <w:rFonts w:ascii="Arial" w:hAnsi="Arial" w:cs="Arial"/>
                <w:sz w:val="20"/>
                <w:szCs w:val="20"/>
              </w:rPr>
            </w:pPr>
            <w:r w:rsidRPr="00BF727D">
              <w:rPr>
                <w:rFonts w:ascii="Arial" w:hAnsi="Arial" w:cs="Arial"/>
                <w:sz w:val="20"/>
                <w:szCs w:val="20"/>
              </w:rPr>
              <w:t xml:space="preserve">via </w:t>
            </w:r>
            <w:hyperlink r:id="rId10" w:tgtFrame="_blank" w:tooltip="https://mohnz.zoom.us/j/9738756003" w:history="1">
              <w:r w:rsidR="00BF727D" w:rsidRPr="00BF727D">
                <w:rPr>
                  <w:rStyle w:val="Hyperlink"/>
                  <w:rFonts w:ascii="Arial" w:hAnsi="Arial" w:cs="Arial"/>
                  <w:color w:val="6888C9"/>
                  <w:sz w:val="20"/>
                  <w:szCs w:val="20"/>
                </w:rPr>
                <w:t>https://mohnz.zoom.us/j/9738756003</w:t>
              </w:r>
            </w:hyperlink>
            <w:r w:rsidR="00BF727D" w:rsidRPr="00BF727D">
              <w:rPr>
                <w:rFonts w:ascii="Arial" w:hAnsi="Arial" w:cs="Arial"/>
                <w:sz w:val="20"/>
                <w:szCs w:val="20"/>
              </w:rPr>
              <w:t xml:space="preserve"> Meeting ID: 973 875 6003</w:t>
            </w:r>
          </w:p>
        </w:tc>
      </w:tr>
    </w:tbl>
    <w:p w14:paraId="179E6D13" w14:textId="77777777" w:rsidR="00E24E77" w:rsidRPr="00522B40" w:rsidRDefault="00E24E77" w:rsidP="00E24E77">
      <w:pPr>
        <w:spacing w:before="80" w:after="80"/>
        <w:rPr>
          <w:rFonts w:cs="Arial"/>
          <w:sz w:val="20"/>
          <w:lang w:val="en-NZ"/>
        </w:rPr>
      </w:pPr>
    </w:p>
    <w:tbl>
      <w:tblPr>
        <w:tblStyle w:val="TableGrid"/>
        <w:tblW w:w="0" w:type="auto"/>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6"/>
        <w:gridCol w:w="7959"/>
      </w:tblGrid>
      <w:tr w:rsidR="00962FCF" w:rsidRPr="0097617B" w14:paraId="0033F2BB" w14:textId="77777777" w:rsidTr="00962FCF">
        <w:tc>
          <w:tcPr>
            <w:tcW w:w="1696" w:type="dxa"/>
            <w:tcBorders>
              <w:top w:val="single" w:sz="4" w:space="0" w:color="auto"/>
            </w:tcBorders>
            <w:shd w:val="clear" w:color="auto" w:fill="F2F2F2"/>
          </w:tcPr>
          <w:p w14:paraId="33CB2B13" w14:textId="77777777" w:rsidR="00962FCF" w:rsidRPr="00A538E3" w:rsidRDefault="00962FCF" w:rsidP="00AD6560">
            <w:pPr>
              <w:spacing w:before="80" w:after="80"/>
              <w:rPr>
                <w:rFonts w:cs="Arial"/>
                <w:lang w:val="en-NZ" w:eastAsia="en-GB"/>
              </w:rPr>
            </w:pPr>
            <w:r w:rsidRPr="00A538E3">
              <w:rPr>
                <w:rFonts w:cs="Arial"/>
                <w:b/>
                <w:lang w:val="en-NZ" w:eastAsia="en-GB"/>
              </w:rPr>
              <w:t>Time</w:t>
            </w:r>
          </w:p>
        </w:tc>
        <w:tc>
          <w:tcPr>
            <w:tcW w:w="8051" w:type="dxa"/>
            <w:tcBorders>
              <w:top w:val="single" w:sz="4" w:space="0" w:color="auto"/>
            </w:tcBorders>
            <w:shd w:val="clear" w:color="auto" w:fill="F2F2F2"/>
          </w:tcPr>
          <w:p w14:paraId="14404216" w14:textId="77777777" w:rsidR="00962FCF" w:rsidRPr="00A538E3" w:rsidRDefault="00962FCF" w:rsidP="00AD6560">
            <w:pPr>
              <w:spacing w:before="80" w:after="80"/>
              <w:rPr>
                <w:rFonts w:cs="Arial"/>
                <w:lang w:val="en-NZ" w:eastAsia="en-GB"/>
              </w:rPr>
            </w:pPr>
            <w:r w:rsidRPr="00A538E3">
              <w:rPr>
                <w:rFonts w:cs="Arial"/>
                <w:b/>
                <w:lang w:val="en-NZ" w:eastAsia="en-GB"/>
              </w:rPr>
              <w:t>Item of business</w:t>
            </w:r>
          </w:p>
        </w:tc>
      </w:tr>
      <w:tr w:rsidR="00962FCF" w:rsidRPr="0097617B" w14:paraId="072AB716" w14:textId="77777777" w:rsidTr="00962FCF">
        <w:tc>
          <w:tcPr>
            <w:tcW w:w="1696" w:type="dxa"/>
            <w:shd w:val="clear" w:color="auto" w:fill="F2F2F2"/>
          </w:tcPr>
          <w:p w14:paraId="63F38DE7" w14:textId="77777777" w:rsidR="00962FCF" w:rsidRPr="00962FCF" w:rsidRDefault="00962FCF" w:rsidP="00AD6560">
            <w:pPr>
              <w:spacing w:before="80" w:after="80"/>
              <w:rPr>
                <w:rFonts w:cs="Arial"/>
                <w:sz w:val="20"/>
                <w:szCs w:val="18"/>
                <w:lang w:val="en-NZ" w:eastAsia="en-GB"/>
              </w:rPr>
            </w:pPr>
            <w:r w:rsidRPr="00962FCF">
              <w:rPr>
                <w:rFonts w:cs="Arial"/>
                <w:sz w:val="20"/>
                <w:szCs w:val="18"/>
                <w:lang w:val="en-NZ" w:eastAsia="en-GB"/>
              </w:rPr>
              <w:t>12.00pm</w:t>
            </w:r>
          </w:p>
        </w:tc>
        <w:tc>
          <w:tcPr>
            <w:tcW w:w="8051" w:type="dxa"/>
            <w:shd w:val="clear" w:color="auto" w:fill="F2F2F2"/>
          </w:tcPr>
          <w:p w14:paraId="1197C9F0" w14:textId="77777777" w:rsidR="00962FCF" w:rsidRPr="00962FCF" w:rsidRDefault="00962FCF" w:rsidP="00AD6560">
            <w:pPr>
              <w:spacing w:before="80" w:after="80"/>
              <w:rPr>
                <w:rFonts w:cs="Arial"/>
                <w:sz w:val="20"/>
                <w:szCs w:val="18"/>
                <w:lang w:val="en-NZ" w:eastAsia="en-GB"/>
              </w:rPr>
            </w:pPr>
            <w:r w:rsidRPr="00962FCF">
              <w:rPr>
                <w:rFonts w:cs="Arial"/>
                <w:sz w:val="20"/>
                <w:szCs w:val="18"/>
                <w:lang w:val="en-NZ" w:eastAsia="en-GB"/>
              </w:rPr>
              <w:t>Welcome</w:t>
            </w:r>
          </w:p>
        </w:tc>
      </w:tr>
      <w:tr w:rsidR="00962FCF" w:rsidRPr="0097617B" w14:paraId="5AE07DFE" w14:textId="77777777" w:rsidTr="00962FCF">
        <w:tc>
          <w:tcPr>
            <w:tcW w:w="1696" w:type="dxa"/>
            <w:shd w:val="clear" w:color="auto" w:fill="F2F2F2"/>
          </w:tcPr>
          <w:p w14:paraId="0CBE71A1" w14:textId="77777777" w:rsidR="00962FCF" w:rsidRPr="00962FCF" w:rsidRDefault="00962FCF" w:rsidP="00AD6560">
            <w:pPr>
              <w:spacing w:before="80" w:after="80"/>
              <w:rPr>
                <w:rFonts w:cs="Arial"/>
                <w:sz w:val="20"/>
                <w:szCs w:val="18"/>
                <w:lang w:val="en-NZ" w:eastAsia="en-GB"/>
              </w:rPr>
            </w:pPr>
            <w:r w:rsidRPr="00962FCF">
              <w:rPr>
                <w:rFonts w:cs="Arial"/>
                <w:sz w:val="20"/>
                <w:szCs w:val="18"/>
                <w:lang w:val="en-NZ" w:eastAsia="en-GB"/>
              </w:rPr>
              <w:t>12.15pm</w:t>
            </w:r>
          </w:p>
        </w:tc>
        <w:tc>
          <w:tcPr>
            <w:tcW w:w="8051" w:type="dxa"/>
            <w:shd w:val="clear" w:color="auto" w:fill="F2F2F2"/>
          </w:tcPr>
          <w:p w14:paraId="0119EE88" w14:textId="77777777" w:rsidR="00962FCF" w:rsidRPr="00962FCF" w:rsidRDefault="00962FCF" w:rsidP="00AD6560">
            <w:pPr>
              <w:spacing w:before="80" w:after="80"/>
              <w:rPr>
                <w:rFonts w:cs="Arial"/>
                <w:sz w:val="20"/>
                <w:szCs w:val="18"/>
                <w:lang w:val="en-NZ" w:eastAsia="en-GB"/>
              </w:rPr>
            </w:pPr>
            <w:r w:rsidRPr="00962FCF">
              <w:rPr>
                <w:rFonts w:cs="Arial"/>
                <w:sz w:val="20"/>
                <w:szCs w:val="18"/>
                <w:lang w:val="en-NZ" w:eastAsia="en-GB"/>
              </w:rPr>
              <w:t>Confirmation of minutes of meeting of 01 December 2020.</w:t>
            </w:r>
          </w:p>
        </w:tc>
      </w:tr>
      <w:tr w:rsidR="00962FCF" w:rsidRPr="0097617B" w14:paraId="63C86B80" w14:textId="77777777" w:rsidTr="00962FCF">
        <w:tc>
          <w:tcPr>
            <w:tcW w:w="1696" w:type="dxa"/>
            <w:shd w:val="clear" w:color="auto" w:fill="F2F2F2"/>
          </w:tcPr>
          <w:p w14:paraId="714E6804" w14:textId="77777777" w:rsidR="00962FCF" w:rsidRPr="00962FCF" w:rsidRDefault="00962FCF" w:rsidP="00AD6560">
            <w:pPr>
              <w:spacing w:before="80" w:after="80"/>
              <w:rPr>
                <w:rFonts w:cs="Arial"/>
                <w:sz w:val="20"/>
                <w:szCs w:val="18"/>
                <w:lang w:val="en-NZ" w:eastAsia="en-GB"/>
              </w:rPr>
            </w:pPr>
            <w:r w:rsidRPr="00962FCF">
              <w:rPr>
                <w:rFonts w:cs="Arial"/>
                <w:sz w:val="20"/>
                <w:szCs w:val="18"/>
                <w:lang w:val="en-NZ" w:eastAsia="en-GB"/>
              </w:rPr>
              <w:t>12.30pm</w:t>
            </w:r>
          </w:p>
        </w:tc>
        <w:tc>
          <w:tcPr>
            <w:tcW w:w="8051" w:type="dxa"/>
            <w:shd w:val="clear" w:color="auto" w:fill="F2F2F2"/>
          </w:tcPr>
          <w:p w14:paraId="67F95896" w14:textId="77777777" w:rsidR="00962FCF" w:rsidRPr="00962FCF" w:rsidRDefault="00962FCF" w:rsidP="00AD6560">
            <w:pPr>
              <w:spacing w:before="80" w:after="80"/>
              <w:rPr>
                <w:rFonts w:cs="Arial"/>
                <w:sz w:val="20"/>
                <w:szCs w:val="18"/>
                <w:lang w:val="en-NZ" w:eastAsia="en-GB"/>
              </w:rPr>
            </w:pPr>
            <w:r w:rsidRPr="00962FCF">
              <w:rPr>
                <w:rFonts w:cs="Arial"/>
                <w:sz w:val="20"/>
                <w:szCs w:val="18"/>
                <w:lang w:val="en-NZ" w:eastAsia="en-GB"/>
              </w:rPr>
              <w:t>New applications (see over for details)</w:t>
            </w:r>
          </w:p>
        </w:tc>
      </w:tr>
      <w:tr w:rsidR="00962FCF" w:rsidRPr="0097617B" w14:paraId="29E2EB05" w14:textId="77777777" w:rsidTr="00962FCF">
        <w:tc>
          <w:tcPr>
            <w:tcW w:w="1696" w:type="dxa"/>
            <w:shd w:val="clear" w:color="auto" w:fill="F2F2F2"/>
          </w:tcPr>
          <w:p w14:paraId="1AD0F4C1" w14:textId="77777777" w:rsidR="00962FCF" w:rsidRPr="00962FCF" w:rsidRDefault="00962FCF" w:rsidP="00AD6560">
            <w:pPr>
              <w:spacing w:before="80" w:after="80"/>
              <w:rPr>
                <w:rFonts w:cs="Arial"/>
                <w:sz w:val="20"/>
                <w:szCs w:val="18"/>
                <w:lang w:val="en-NZ" w:eastAsia="en-GB"/>
              </w:rPr>
            </w:pPr>
            <w:r w:rsidRPr="00962FCF">
              <w:rPr>
                <w:rFonts w:cs="Arial"/>
                <w:sz w:val="20"/>
                <w:szCs w:val="18"/>
                <w:lang w:val="en-NZ" w:eastAsia="en-GB"/>
              </w:rPr>
              <w:t>12.30-12.55pm</w:t>
            </w:r>
          </w:p>
          <w:p w14:paraId="5D4A4F20" w14:textId="77777777" w:rsidR="00962FCF" w:rsidRPr="00962FCF" w:rsidRDefault="00962FCF" w:rsidP="00AD6560">
            <w:pPr>
              <w:spacing w:before="80" w:after="80"/>
              <w:rPr>
                <w:rFonts w:cs="Arial"/>
                <w:sz w:val="20"/>
                <w:szCs w:val="18"/>
                <w:lang w:val="en-NZ" w:eastAsia="en-GB"/>
              </w:rPr>
            </w:pPr>
            <w:r w:rsidRPr="00962FCF">
              <w:rPr>
                <w:rFonts w:cs="Arial"/>
                <w:sz w:val="20"/>
                <w:szCs w:val="18"/>
                <w:lang w:val="en-NZ" w:eastAsia="en-GB"/>
              </w:rPr>
              <w:t>12.55-1.20pm</w:t>
            </w:r>
          </w:p>
          <w:p w14:paraId="06CA759D" w14:textId="77777777" w:rsidR="00962FCF" w:rsidRPr="00962FCF" w:rsidRDefault="00962FCF" w:rsidP="00AD6560">
            <w:pPr>
              <w:spacing w:before="80" w:after="80"/>
              <w:rPr>
                <w:rFonts w:cs="Arial"/>
                <w:sz w:val="20"/>
                <w:szCs w:val="18"/>
                <w:lang w:val="en-NZ" w:eastAsia="en-GB"/>
              </w:rPr>
            </w:pPr>
            <w:r w:rsidRPr="00962FCF">
              <w:rPr>
                <w:rFonts w:cs="Arial"/>
                <w:sz w:val="20"/>
                <w:szCs w:val="18"/>
                <w:lang w:val="en-NZ" w:eastAsia="en-GB"/>
              </w:rPr>
              <w:t>1.20-1.45pm</w:t>
            </w:r>
          </w:p>
          <w:p w14:paraId="200ECC99" w14:textId="77777777" w:rsidR="00962FCF" w:rsidRPr="00962FCF" w:rsidRDefault="00962FCF" w:rsidP="00AD6560">
            <w:pPr>
              <w:spacing w:before="80" w:after="80"/>
              <w:rPr>
                <w:rFonts w:cs="Arial"/>
                <w:sz w:val="20"/>
                <w:szCs w:val="18"/>
                <w:lang w:val="en-NZ" w:eastAsia="en-GB"/>
              </w:rPr>
            </w:pPr>
            <w:r w:rsidRPr="00962FCF">
              <w:rPr>
                <w:rFonts w:cs="Arial"/>
                <w:sz w:val="20"/>
                <w:szCs w:val="18"/>
                <w:lang w:val="en-NZ" w:eastAsia="en-GB"/>
              </w:rPr>
              <w:t>1.45-1.55pm</w:t>
            </w:r>
          </w:p>
          <w:p w14:paraId="72CBC4C6" w14:textId="77777777" w:rsidR="00962FCF" w:rsidRPr="00962FCF" w:rsidRDefault="00962FCF" w:rsidP="00AD6560">
            <w:pPr>
              <w:spacing w:before="80" w:after="80"/>
              <w:rPr>
                <w:rFonts w:cs="Arial"/>
                <w:sz w:val="20"/>
                <w:szCs w:val="18"/>
                <w:lang w:val="en-NZ" w:eastAsia="en-GB"/>
              </w:rPr>
            </w:pPr>
            <w:r w:rsidRPr="00962FCF">
              <w:rPr>
                <w:rFonts w:cs="Arial"/>
                <w:sz w:val="20"/>
                <w:szCs w:val="18"/>
                <w:lang w:val="en-NZ" w:eastAsia="en-GB"/>
              </w:rPr>
              <w:t>1.55-2.20pm</w:t>
            </w:r>
          </w:p>
          <w:p w14:paraId="0E48CCCE" w14:textId="77777777" w:rsidR="00962FCF" w:rsidRPr="00962FCF" w:rsidRDefault="00962FCF" w:rsidP="00AD6560">
            <w:pPr>
              <w:spacing w:before="80" w:after="80"/>
              <w:rPr>
                <w:rFonts w:cs="Arial"/>
                <w:sz w:val="20"/>
                <w:szCs w:val="18"/>
                <w:lang w:val="en-NZ" w:eastAsia="en-GB"/>
              </w:rPr>
            </w:pPr>
            <w:r w:rsidRPr="00962FCF">
              <w:rPr>
                <w:rFonts w:cs="Arial"/>
                <w:sz w:val="20"/>
                <w:szCs w:val="18"/>
                <w:lang w:val="en-NZ" w:eastAsia="en-GB"/>
              </w:rPr>
              <w:t>2.20-2.45pm</w:t>
            </w:r>
          </w:p>
          <w:p w14:paraId="19E5AB78" w14:textId="77777777" w:rsidR="00962FCF" w:rsidRPr="00962FCF" w:rsidRDefault="00962FCF" w:rsidP="00AD6560">
            <w:pPr>
              <w:spacing w:before="80" w:after="80"/>
              <w:rPr>
                <w:rFonts w:cs="Arial"/>
                <w:sz w:val="20"/>
                <w:szCs w:val="18"/>
                <w:lang w:val="en-NZ" w:eastAsia="en-GB"/>
              </w:rPr>
            </w:pPr>
            <w:r w:rsidRPr="00962FCF">
              <w:rPr>
                <w:rFonts w:cs="Arial"/>
                <w:sz w:val="20"/>
                <w:szCs w:val="18"/>
                <w:lang w:val="en-NZ" w:eastAsia="en-GB"/>
              </w:rPr>
              <w:t>2.45-3.10pm</w:t>
            </w:r>
          </w:p>
          <w:p w14:paraId="1AEFC9A7" w14:textId="77777777" w:rsidR="00962FCF" w:rsidRPr="00962FCF" w:rsidRDefault="00962FCF" w:rsidP="00AD6560">
            <w:pPr>
              <w:spacing w:before="80" w:after="80"/>
              <w:rPr>
                <w:rFonts w:cs="Arial"/>
                <w:sz w:val="20"/>
                <w:szCs w:val="18"/>
                <w:lang w:val="en-NZ" w:eastAsia="en-GB"/>
              </w:rPr>
            </w:pPr>
            <w:r w:rsidRPr="00962FCF">
              <w:rPr>
                <w:rFonts w:cs="Arial"/>
                <w:sz w:val="20"/>
                <w:szCs w:val="18"/>
                <w:lang w:val="en-NZ" w:eastAsia="en-GB"/>
              </w:rPr>
              <w:t>3.10-3.20pm</w:t>
            </w:r>
          </w:p>
          <w:p w14:paraId="7C17C1D6" w14:textId="77777777" w:rsidR="00962FCF" w:rsidRPr="00962FCF" w:rsidRDefault="00962FCF" w:rsidP="00AD6560">
            <w:pPr>
              <w:spacing w:before="80" w:after="80"/>
              <w:rPr>
                <w:rFonts w:cs="Arial"/>
                <w:sz w:val="20"/>
                <w:szCs w:val="18"/>
                <w:lang w:val="en-NZ" w:eastAsia="en-GB"/>
              </w:rPr>
            </w:pPr>
            <w:r w:rsidRPr="00962FCF">
              <w:rPr>
                <w:rFonts w:cs="Arial"/>
                <w:sz w:val="20"/>
                <w:szCs w:val="18"/>
                <w:lang w:val="en-NZ" w:eastAsia="en-GB"/>
              </w:rPr>
              <w:t>3.20-3.45pm</w:t>
            </w:r>
          </w:p>
          <w:p w14:paraId="36743B75" w14:textId="77777777" w:rsidR="00962FCF" w:rsidRPr="00962FCF" w:rsidRDefault="00962FCF" w:rsidP="00AD6560">
            <w:pPr>
              <w:spacing w:before="80" w:after="80"/>
              <w:rPr>
                <w:rFonts w:cs="Arial"/>
                <w:sz w:val="20"/>
                <w:szCs w:val="18"/>
                <w:lang w:val="en-NZ" w:eastAsia="en-GB"/>
              </w:rPr>
            </w:pPr>
            <w:r w:rsidRPr="00962FCF">
              <w:rPr>
                <w:rFonts w:cs="Arial"/>
                <w:sz w:val="20"/>
                <w:szCs w:val="18"/>
                <w:lang w:val="en-NZ" w:eastAsia="en-GB"/>
              </w:rPr>
              <w:t>3.45-4.10pm</w:t>
            </w:r>
          </w:p>
          <w:p w14:paraId="2419D624" w14:textId="77777777" w:rsidR="00962FCF" w:rsidRPr="00962FCF" w:rsidRDefault="00962FCF" w:rsidP="00AD6560">
            <w:pPr>
              <w:spacing w:before="80" w:after="80"/>
              <w:rPr>
                <w:rFonts w:cs="Arial"/>
                <w:sz w:val="20"/>
                <w:szCs w:val="18"/>
                <w:lang w:val="en-NZ" w:eastAsia="en-GB"/>
              </w:rPr>
            </w:pPr>
            <w:r w:rsidRPr="00962FCF">
              <w:rPr>
                <w:rFonts w:cs="Arial"/>
                <w:sz w:val="20"/>
                <w:szCs w:val="18"/>
                <w:lang w:val="en-NZ" w:eastAsia="en-GB"/>
              </w:rPr>
              <w:t>4.10-4.35pm</w:t>
            </w:r>
          </w:p>
          <w:p w14:paraId="0E38E65E" w14:textId="77777777" w:rsidR="00962FCF" w:rsidRPr="00962FCF" w:rsidRDefault="00962FCF" w:rsidP="00AD6560">
            <w:pPr>
              <w:spacing w:before="80" w:after="80"/>
              <w:rPr>
                <w:rFonts w:cs="Arial"/>
                <w:sz w:val="20"/>
                <w:szCs w:val="18"/>
                <w:lang w:val="en-NZ" w:eastAsia="en-GB"/>
              </w:rPr>
            </w:pPr>
            <w:r w:rsidRPr="00962FCF">
              <w:rPr>
                <w:rFonts w:cs="Arial"/>
                <w:sz w:val="20"/>
                <w:szCs w:val="18"/>
                <w:lang w:val="en-NZ" w:eastAsia="en-GB"/>
              </w:rPr>
              <w:t>4.35-4.45pm</w:t>
            </w:r>
          </w:p>
          <w:p w14:paraId="37EA5BF9" w14:textId="77777777" w:rsidR="00962FCF" w:rsidRPr="00962FCF" w:rsidRDefault="00962FCF" w:rsidP="00AD6560">
            <w:pPr>
              <w:spacing w:before="80" w:after="80"/>
              <w:rPr>
                <w:rFonts w:cs="Arial"/>
                <w:sz w:val="20"/>
                <w:szCs w:val="18"/>
                <w:lang w:val="en-NZ" w:eastAsia="en-GB"/>
              </w:rPr>
            </w:pPr>
            <w:r w:rsidRPr="00962FCF">
              <w:rPr>
                <w:rFonts w:cs="Arial"/>
                <w:sz w:val="20"/>
                <w:szCs w:val="18"/>
                <w:lang w:val="en-NZ" w:eastAsia="en-GB"/>
              </w:rPr>
              <w:t>4.45-5.10pm</w:t>
            </w:r>
          </w:p>
          <w:p w14:paraId="34D71F4C" w14:textId="77777777" w:rsidR="00962FCF" w:rsidRPr="00962FCF" w:rsidRDefault="00962FCF" w:rsidP="00AD6560">
            <w:pPr>
              <w:spacing w:before="80" w:after="80"/>
              <w:rPr>
                <w:rFonts w:cs="Arial"/>
                <w:sz w:val="20"/>
                <w:szCs w:val="18"/>
                <w:lang w:val="en-NZ" w:eastAsia="en-GB"/>
              </w:rPr>
            </w:pPr>
            <w:r w:rsidRPr="00962FCF">
              <w:rPr>
                <w:rFonts w:cs="Arial"/>
                <w:sz w:val="20"/>
                <w:szCs w:val="18"/>
                <w:lang w:val="en-NZ" w:eastAsia="en-GB"/>
              </w:rPr>
              <w:t>5.10-5.35pm</w:t>
            </w:r>
          </w:p>
          <w:p w14:paraId="3BD87728" w14:textId="77777777" w:rsidR="00962FCF" w:rsidRPr="00962FCF" w:rsidRDefault="00962FCF" w:rsidP="00AD6560">
            <w:pPr>
              <w:spacing w:before="80" w:after="80"/>
              <w:rPr>
                <w:rFonts w:cs="Arial"/>
                <w:sz w:val="20"/>
                <w:szCs w:val="18"/>
                <w:lang w:val="en-NZ" w:eastAsia="en-GB"/>
              </w:rPr>
            </w:pPr>
            <w:r w:rsidRPr="00962FCF">
              <w:rPr>
                <w:rFonts w:cs="Arial"/>
                <w:sz w:val="20"/>
                <w:szCs w:val="18"/>
                <w:lang w:val="en-NZ" w:eastAsia="en-GB"/>
              </w:rPr>
              <w:t>5.35-6.00pm</w:t>
            </w:r>
          </w:p>
        </w:tc>
        <w:tc>
          <w:tcPr>
            <w:tcW w:w="8051" w:type="dxa"/>
            <w:shd w:val="clear" w:color="auto" w:fill="F2F2F2"/>
          </w:tcPr>
          <w:p w14:paraId="7A601D7B" w14:textId="77777777" w:rsidR="00962FCF" w:rsidRPr="00962FCF" w:rsidRDefault="00962FCF" w:rsidP="00AD6560">
            <w:pPr>
              <w:spacing w:before="80" w:after="80"/>
              <w:rPr>
                <w:rFonts w:cs="Arial"/>
                <w:sz w:val="20"/>
                <w:szCs w:val="18"/>
                <w:lang w:val="en-NZ" w:eastAsia="en-GB"/>
              </w:rPr>
            </w:pPr>
            <w:r w:rsidRPr="00962FCF">
              <w:rPr>
                <w:rFonts w:cs="Arial"/>
                <w:sz w:val="20"/>
                <w:szCs w:val="18"/>
                <w:lang w:val="en-NZ" w:eastAsia="en-GB"/>
              </w:rPr>
              <w:t xml:space="preserve"> i 21/NTB/1 </w:t>
            </w:r>
          </w:p>
          <w:p w14:paraId="545803B9" w14:textId="77777777" w:rsidR="00962FCF" w:rsidRPr="00962FCF" w:rsidRDefault="00962FCF" w:rsidP="00AD6560">
            <w:pPr>
              <w:spacing w:before="80" w:after="80"/>
              <w:rPr>
                <w:rFonts w:cs="Arial"/>
                <w:sz w:val="20"/>
                <w:szCs w:val="18"/>
                <w:lang w:val="en-NZ" w:eastAsia="en-GB"/>
              </w:rPr>
            </w:pPr>
            <w:r w:rsidRPr="00962FCF">
              <w:rPr>
                <w:rFonts w:cs="Arial"/>
                <w:sz w:val="20"/>
                <w:szCs w:val="18"/>
                <w:lang w:val="en-NZ" w:eastAsia="en-GB"/>
              </w:rPr>
              <w:t xml:space="preserve">  ii 21/NTB/2 </w:t>
            </w:r>
          </w:p>
          <w:p w14:paraId="4F93BCC7" w14:textId="77777777" w:rsidR="00962FCF" w:rsidRPr="00962FCF" w:rsidRDefault="00962FCF" w:rsidP="00AD6560">
            <w:pPr>
              <w:spacing w:before="80" w:after="80"/>
              <w:rPr>
                <w:rFonts w:cs="Arial"/>
                <w:sz w:val="20"/>
                <w:szCs w:val="18"/>
                <w:lang w:val="en-NZ" w:eastAsia="en-GB"/>
              </w:rPr>
            </w:pPr>
            <w:r w:rsidRPr="00962FCF">
              <w:rPr>
                <w:rFonts w:cs="Arial"/>
                <w:sz w:val="20"/>
                <w:szCs w:val="18"/>
                <w:lang w:val="en-NZ" w:eastAsia="en-GB"/>
              </w:rPr>
              <w:t xml:space="preserve">  iii 21/NTB/3 </w:t>
            </w:r>
          </w:p>
          <w:p w14:paraId="71BDFFB2" w14:textId="77777777" w:rsidR="00962FCF" w:rsidRPr="00962FCF" w:rsidRDefault="00962FCF" w:rsidP="00AD6560">
            <w:pPr>
              <w:spacing w:before="80" w:after="80"/>
              <w:rPr>
                <w:rFonts w:cs="Arial"/>
                <w:sz w:val="20"/>
                <w:szCs w:val="18"/>
                <w:lang w:val="en-NZ" w:eastAsia="en-GB"/>
              </w:rPr>
            </w:pPr>
            <w:r w:rsidRPr="00962FCF">
              <w:rPr>
                <w:rFonts w:cs="Arial"/>
                <w:sz w:val="20"/>
                <w:szCs w:val="18"/>
                <w:lang w:val="en-NZ" w:eastAsia="en-GB"/>
              </w:rPr>
              <w:t xml:space="preserve"> Break (10 mins)</w:t>
            </w:r>
          </w:p>
          <w:p w14:paraId="210754F7" w14:textId="77777777" w:rsidR="00962FCF" w:rsidRPr="00962FCF" w:rsidRDefault="00962FCF" w:rsidP="00AD6560">
            <w:pPr>
              <w:spacing w:before="80" w:after="80"/>
              <w:rPr>
                <w:rFonts w:cs="Arial"/>
                <w:sz w:val="20"/>
                <w:szCs w:val="18"/>
                <w:lang w:val="en-NZ" w:eastAsia="en-GB"/>
              </w:rPr>
            </w:pPr>
            <w:r w:rsidRPr="00962FCF">
              <w:rPr>
                <w:rFonts w:cs="Arial"/>
                <w:sz w:val="20"/>
                <w:szCs w:val="18"/>
                <w:lang w:val="en-NZ" w:eastAsia="en-GB"/>
              </w:rPr>
              <w:t xml:space="preserve">  iv 21/NTB/4 </w:t>
            </w:r>
          </w:p>
          <w:p w14:paraId="3153409A" w14:textId="77777777" w:rsidR="00962FCF" w:rsidRPr="00962FCF" w:rsidRDefault="00962FCF" w:rsidP="00AD6560">
            <w:pPr>
              <w:spacing w:before="80" w:after="80"/>
              <w:rPr>
                <w:rFonts w:cs="Arial"/>
                <w:sz w:val="20"/>
                <w:szCs w:val="18"/>
                <w:lang w:val="en-NZ" w:eastAsia="en-GB"/>
              </w:rPr>
            </w:pPr>
            <w:r w:rsidRPr="00962FCF">
              <w:rPr>
                <w:rFonts w:cs="Arial"/>
                <w:sz w:val="20"/>
                <w:szCs w:val="18"/>
                <w:lang w:val="en-NZ" w:eastAsia="en-GB"/>
              </w:rPr>
              <w:t xml:space="preserve">  v 21/NTB/5 </w:t>
            </w:r>
          </w:p>
          <w:p w14:paraId="61E2289D" w14:textId="77777777" w:rsidR="00962FCF" w:rsidRPr="00962FCF" w:rsidRDefault="00962FCF" w:rsidP="00AD6560">
            <w:pPr>
              <w:spacing w:before="80" w:after="80"/>
              <w:rPr>
                <w:rFonts w:cs="Arial"/>
                <w:sz w:val="20"/>
                <w:szCs w:val="18"/>
                <w:lang w:val="en-NZ" w:eastAsia="en-GB"/>
              </w:rPr>
            </w:pPr>
            <w:r w:rsidRPr="00962FCF">
              <w:rPr>
                <w:rFonts w:cs="Arial"/>
                <w:sz w:val="20"/>
                <w:szCs w:val="18"/>
                <w:lang w:val="en-NZ" w:eastAsia="en-GB"/>
              </w:rPr>
              <w:t xml:space="preserve">  vi 21/NTB/6 </w:t>
            </w:r>
          </w:p>
          <w:p w14:paraId="3C3CF29E" w14:textId="77777777" w:rsidR="00962FCF" w:rsidRPr="00962FCF" w:rsidRDefault="00962FCF" w:rsidP="00AD6560">
            <w:pPr>
              <w:spacing w:before="80" w:after="80"/>
              <w:rPr>
                <w:rFonts w:cs="Arial"/>
                <w:sz w:val="20"/>
                <w:szCs w:val="18"/>
                <w:lang w:val="en-NZ" w:eastAsia="en-GB"/>
              </w:rPr>
            </w:pPr>
            <w:r w:rsidRPr="00962FCF">
              <w:rPr>
                <w:rFonts w:cs="Arial"/>
                <w:sz w:val="20"/>
                <w:szCs w:val="18"/>
                <w:lang w:val="en-NZ" w:eastAsia="en-GB"/>
              </w:rPr>
              <w:t>Break (10 mins)</w:t>
            </w:r>
          </w:p>
          <w:p w14:paraId="09345A3D" w14:textId="77777777" w:rsidR="00962FCF" w:rsidRPr="00962FCF" w:rsidRDefault="00962FCF" w:rsidP="00AD6560">
            <w:pPr>
              <w:spacing w:before="80" w:after="80"/>
              <w:rPr>
                <w:rFonts w:cs="Arial"/>
                <w:sz w:val="20"/>
                <w:szCs w:val="18"/>
                <w:lang w:val="en-NZ" w:eastAsia="en-GB"/>
              </w:rPr>
            </w:pPr>
            <w:r w:rsidRPr="00962FCF">
              <w:rPr>
                <w:rFonts w:cs="Arial"/>
                <w:sz w:val="20"/>
                <w:szCs w:val="18"/>
                <w:lang w:val="en-NZ" w:eastAsia="en-GB"/>
              </w:rPr>
              <w:t xml:space="preserve">  vii 21/NTB/7 </w:t>
            </w:r>
          </w:p>
          <w:p w14:paraId="38768A89" w14:textId="77777777" w:rsidR="00962FCF" w:rsidRPr="00962FCF" w:rsidRDefault="00962FCF" w:rsidP="00AD6560">
            <w:pPr>
              <w:spacing w:before="80" w:after="80"/>
              <w:rPr>
                <w:rFonts w:cs="Arial"/>
                <w:sz w:val="20"/>
                <w:szCs w:val="18"/>
                <w:lang w:val="en-NZ" w:eastAsia="en-GB"/>
              </w:rPr>
            </w:pPr>
            <w:r w:rsidRPr="00962FCF">
              <w:rPr>
                <w:rFonts w:cs="Arial"/>
                <w:sz w:val="20"/>
                <w:szCs w:val="18"/>
                <w:lang w:val="en-NZ" w:eastAsia="en-GB"/>
              </w:rPr>
              <w:t xml:space="preserve">  viii 21/NTB/9 </w:t>
            </w:r>
          </w:p>
          <w:p w14:paraId="36AD8256" w14:textId="77777777" w:rsidR="006126C7" w:rsidRDefault="00962FCF" w:rsidP="00AD6560">
            <w:pPr>
              <w:spacing w:before="80" w:after="80"/>
              <w:rPr>
                <w:rFonts w:cs="Arial"/>
                <w:sz w:val="20"/>
                <w:szCs w:val="18"/>
                <w:lang w:val="en-NZ" w:eastAsia="en-GB"/>
              </w:rPr>
            </w:pPr>
            <w:r w:rsidRPr="00962FCF">
              <w:rPr>
                <w:rFonts w:cs="Arial"/>
                <w:sz w:val="20"/>
                <w:szCs w:val="18"/>
                <w:lang w:val="en-NZ" w:eastAsia="en-GB"/>
              </w:rPr>
              <w:t xml:space="preserve">  ix 21/NTB/10 </w:t>
            </w:r>
          </w:p>
          <w:p w14:paraId="396DEB8B" w14:textId="77777777" w:rsidR="00962FCF" w:rsidRPr="00962FCF" w:rsidRDefault="00962FCF" w:rsidP="00AD6560">
            <w:pPr>
              <w:spacing w:before="80" w:after="80"/>
              <w:rPr>
                <w:rFonts w:cs="Arial"/>
                <w:sz w:val="20"/>
                <w:szCs w:val="18"/>
                <w:lang w:val="en-NZ" w:eastAsia="en-GB"/>
              </w:rPr>
            </w:pPr>
            <w:r w:rsidRPr="00962FCF">
              <w:rPr>
                <w:rFonts w:cs="Arial"/>
                <w:sz w:val="20"/>
                <w:szCs w:val="18"/>
                <w:lang w:val="en-NZ" w:eastAsia="en-GB"/>
              </w:rPr>
              <w:t>Break (10 mins)</w:t>
            </w:r>
          </w:p>
          <w:p w14:paraId="48F20637" w14:textId="77777777" w:rsidR="00962FCF" w:rsidRPr="00962FCF" w:rsidRDefault="00962FCF" w:rsidP="00AD6560">
            <w:pPr>
              <w:spacing w:before="80" w:after="80"/>
              <w:rPr>
                <w:rFonts w:cs="Arial"/>
                <w:sz w:val="20"/>
                <w:szCs w:val="18"/>
                <w:lang w:val="en-NZ" w:eastAsia="en-GB"/>
              </w:rPr>
            </w:pPr>
            <w:r w:rsidRPr="00962FCF">
              <w:rPr>
                <w:rFonts w:cs="Arial"/>
                <w:sz w:val="20"/>
                <w:szCs w:val="18"/>
                <w:lang w:val="en-NZ" w:eastAsia="en-GB"/>
              </w:rPr>
              <w:t xml:space="preserve">  x 21/NTB/11 </w:t>
            </w:r>
          </w:p>
          <w:p w14:paraId="07E55A34" w14:textId="77777777" w:rsidR="00962FCF" w:rsidRPr="00962FCF" w:rsidRDefault="00962FCF" w:rsidP="00AD6560">
            <w:pPr>
              <w:spacing w:before="80" w:after="80"/>
              <w:rPr>
                <w:rFonts w:cs="Arial"/>
                <w:sz w:val="20"/>
                <w:szCs w:val="18"/>
                <w:lang w:val="en-NZ" w:eastAsia="en-GB"/>
              </w:rPr>
            </w:pPr>
            <w:r w:rsidRPr="00962FCF">
              <w:rPr>
                <w:rFonts w:cs="Arial"/>
                <w:sz w:val="20"/>
                <w:szCs w:val="18"/>
                <w:lang w:val="en-NZ" w:eastAsia="en-GB"/>
              </w:rPr>
              <w:t xml:space="preserve">  xi 21/NTB/12 </w:t>
            </w:r>
          </w:p>
          <w:p w14:paraId="04C237CA" w14:textId="77777777" w:rsidR="00962FCF" w:rsidRPr="00962FCF" w:rsidRDefault="00962FCF" w:rsidP="00AD6560">
            <w:pPr>
              <w:spacing w:before="80" w:after="80"/>
              <w:rPr>
                <w:rFonts w:cs="Arial"/>
                <w:sz w:val="20"/>
                <w:szCs w:val="18"/>
                <w:lang w:val="en-NZ" w:eastAsia="en-GB"/>
              </w:rPr>
            </w:pPr>
            <w:r w:rsidRPr="00962FCF">
              <w:rPr>
                <w:rFonts w:cs="Arial"/>
                <w:sz w:val="20"/>
                <w:szCs w:val="18"/>
                <w:lang w:val="en-NZ" w:eastAsia="en-GB"/>
              </w:rPr>
              <w:t xml:space="preserve">  xii 21/NTB/13 </w:t>
            </w:r>
          </w:p>
        </w:tc>
      </w:tr>
      <w:tr w:rsidR="00962FCF" w:rsidRPr="0097617B" w14:paraId="3F46E6F9" w14:textId="77777777" w:rsidTr="00962FCF">
        <w:tc>
          <w:tcPr>
            <w:tcW w:w="1696" w:type="dxa"/>
            <w:tcBorders>
              <w:bottom w:val="single" w:sz="4" w:space="0" w:color="auto"/>
            </w:tcBorders>
            <w:shd w:val="clear" w:color="auto" w:fill="F2F2F2"/>
          </w:tcPr>
          <w:p w14:paraId="015EDFDC" w14:textId="77777777" w:rsidR="00962FCF" w:rsidRPr="00962FCF" w:rsidRDefault="00962FCF" w:rsidP="00AD6560">
            <w:pPr>
              <w:spacing w:before="80" w:after="80"/>
              <w:rPr>
                <w:rFonts w:cs="Arial"/>
                <w:sz w:val="20"/>
                <w:szCs w:val="18"/>
                <w:lang w:val="en-NZ" w:eastAsia="en-GB"/>
              </w:rPr>
            </w:pPr>
            <w:r w:rsidRPr="00962FCF">
              <w:rPr>
                <w:rFonts w:cs="Arial"/>
                <w:sz w:val="20"/>
                <w:szCs w:val="18"/>
                <w:lang w:val="en-NZ" w:eastAsia="en-GB"/>
              </w:rPr>
              <w:t>6.00pm</w:t>
            </w:r>
          </w:p>
        </w:tc>
        <w:tc>
          <w:tcPr>
            <w:tcW w:w="8051" w:type="dxa"/>
            <w:tcBorders>
              <w:bottom w:val="single" w:sz="4" w:space="0" w:color="auto"/>
            </w:tcBorders>
            <w:shd w:val="clear" w:color="auto" w:fill="F2F2F2"/>
          </w:tcPr>
          <w:p w14:paraId="2FBEA183" w14:textId="77777777" w:rsidR="00962FCF" w:rsidRPr="00962FCF" w:rsidRDefault="00962FCF" w:rsidP="00AD6560">
            <w:pPr>
              <w:spacing w:before="80" w:after="80"/>
              <w:rPr>
                <w:rFonts w:cs="Arial"/>
                <w:sz w:val="20"/>
                <w:szCs w:val="18"/>
                <w:lang w:val="en-NZ" w:eastAsia="en-GB"/>
              </w:rPr>
            </w:pPr>
            <w:r w:rsidRPr="00962FCF">
              <w:rPr>
                <w:rFonts w:cs="Arial"/>
                <w:sz w:val="20"/>
                <w:szCs w:val="18"/>
                <w:lang w:val="en-NZ" w:eastAsia="en-GB"/>
              </w:rPr>
              <w:t>Meeting ends</w:t>
            </w:r>
          </w:p>
        </w:tc>
      </w:tr>
    </w:tbl>
    <w:p w14:paraId="1E17AF45" w14:textId="77777777"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C004D4" w:rsidRPr="00E20390" w14:paraId="664C7682" w14:textId="77777777">
        <w:trPr>
          <w:trHeight w:val="240"/>
        </w:trPr>
        <w:tc>
          <w:tcPr>
            <w:tcW w:w="2700" w:type="dxa"/>
            <w:shd w:val="pct12" w:color="auto" w:fill="FFFFFF"/>
            <w:vAlign w:val="center"/>
          </w:tcPr>
          <w:p w14:paraId="0DABACE8" w14:textId="77777777" w:rsidR="00C004D4" w:rsidRPr="00E20390" w:rsidRDefault="00C004D4">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14:paraId="0E14F4A9" w14:textId="77777777" w:rsidR="00C004D4" w:rsidRPr="00E20390" w:rsidRDefault="00C004D4">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14:paraId="54FAA998" w14:textId="77777777" w:rsidR="00C004D4" w:rsidRPr="00E20390" w:rsidRDefault="00C004D4">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14:paraId="2F4920E2" w14:textId="77777777" w:rsidR="00C004D4" w:rsidRPr="00E20390" w:rsidRDefault="00C004D4">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14:paraId="237F50D3" w14:textId="77777777" w:rsidR="00C004D4" w:rsidRPr="00E20390" w:rsidRDefault="00C004D4">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C004D4" w:rsidRPr="00E20390" w14:paraId="4637775A" w14:textId="77777777">
        <w:trPr>
          <w:trHeight w:val="280"/>
        </w:trPr>
        <w:tc>
          <w:tcPr>
            <w:tcW w:w="2700" w:type="dxa"/>
          </w:tcPr>
          <w:p w14:paraId="1E6B3A7C" w14:textId="77777777" w:rsidR="00C004D4" w:rsidRPr="00E20390" w:rsidRDefault="00C004D4">
            <w:pPr>
              <w:autoSpaceDE w:val="0"/>
              <w:autoSpaceDN w:val="0"/>
              <w:adjustRightInd w:val="0"/>
              <w:rPr>
                <w:sz w:val="16"/>
                <w:szCs w:val="16"/>
              </w:rPr>
            </w:pPr>
            <w:r w:rsidRPr="00E20390">
              <w:rPr>
                <w:sz w:val="16"/>
                <w:szCs w:val="16"/>
              </w:rPr>
              <w:t xml:space="preserve">Mrs Stephanie Pollard </w:t>
            </w:r>
          </w:p>
        </w:tc>
        <w:tc>
          <w:tcPr>
            <w:tcW w:w="2600" w:type="dxa"/>
          </w:tcPr>
          <w:p w14:paraId="12AF780C" w14:textId="77777777" w:rsidR="00C004D4" w:rsidRPr="00E20390" w:rsidRDefault="00C004D4">
            <w:pPr>
              <w:autoSpaceDE w:val="0"/>
              <w:autoSpaceDN w:val="0"/>
              <w:adjustRightInd w:val="0"/>
              <w:rPr>
                <w:sz w:val="16"/>
                <w:szCs w:val="16"/>
              </w:rPr>
            </w:pPr>
            <w:r w:rsidRPr="00E20390">
              <w:rPr>
                <w:sz w:val="16"/>
                <w:szCs w:val="16"/>
              </w:rPr>
              <w:t xml:space="preserve">Non-lay (intervention studies) </w:t>
            </w:r>
          </w:p>
        </w:tc>
        <w:tc>
          <w:tcPr>
            <w:tcW w:w="1300" w:type="dxa"/>
          </w:tcPr>
          <w:p w14:paraId="709D2565" w14:textId="77777777" w:rsidR="00C004D4" w:rsidRPr="00E20390" w:rsidRDefault="00C004D4">
            <w:pPr>
              <w:autoSpaceDE w:val="0"/>
              <w:autoSpaceDN w:val="0"/>
              <w:adjustRightInd w:val="0"/>
              <w:rPr>
                <w:sz w:val="16"/>
                <w:szCs w:val="16"/>
              </w:rPr>
            </w:pPr>
            <w:r w:rsidRPr="00E20390">
              <w:rPr>
                <w:sz w:val="16"/>
                <w:szCs w:val="16"/>
              </w:rPr>
              <w:t xml:space="preserve">01/07/2015 </w:t>
            </w:r>
          </w:p>
        </w:tc>
        <w:tc>
          <w:tcPr>
            <w:tcW w:w="1200" w:type="dxa"/>
          </w:tcPr>
          <w:p w14:paraId="57B08701" w14:textId="77777777" w:rsidR="00C004D4" w:rsidRPr="00E20390" w:rsidRDefault="00C004D4">
            <w:pPr>
              <w:autoSpaceDE w:val="0"/>
              <w:autoSpaceDN w:val="0"/>
              <w:adjustRightInd w:val="0"/>
              <w:rPr>
                <w:sz w:val="16"/>
                <w:szCs w:val="16"/>
              </w:rPr>
            </w:pPr>
            <w:r w:rsidRPr="00E20390">
              <w:rPr>
                <w:sz w:val="16"/>
                <w:szCs w:val="16"/>
              </w:rPr>
              <w:t xml:space="preserve">01/07/2018 </w:t>
            </w:r>
          </w:p>
        </w:tc>
        <w:tc>
          <w:tcPr>
            <w:tcW w:w="1200" w:type="dxa"/>
          </w:tcPr>
          <w:p w14:paraId="2A38202F" w14:textId="77777777" w:rsidR="00C004D4" w:rsidRPr="00E20390" w:rsidRDefault="00C004D4">
            <w:pPr>
              <w:autoSpaceDE w:val="0"/>
              <w:autoSpaceDN w:val="0"/>
              <w:adjustRightInd w:val="0"/>
              <w:rPr>
                <w:sz w:val="16"/>
                <w:szCs w:val="16"/>
              </w:rPr>
            </w:pPr>
            <w:r w:rsidRPr="00E20390">
              <w:rPr>
                <w:sz w:val="16"/>
                <w:szCs w:val="16"/>
              </w:rPr>
              <w:t xml:space="preserve">Present </w:t>
            </w:r>
          </w:p>
        </w:tc>
      </w:tr>
      <w:tr w:rsidR="00C004D4" w:rsidRPr="00E20390" w14:paraId="23234724" w14:textId="77777777">
        <w:trPr>
          <w:trHeight w:val="280"/>
        </w:trPr>
        <w:tc>
          <w:tcPr>
            <w:tcW w:w="2700" w:type="dxa"/>
          </w:tcPr>
          <w:p w14:paraId="58EA8E16" w14:textId="77777777" w:rsidR="00C004D4" w:rsidRPr="00E20390" w:rsidRDefault="00C004D4">
            <w:pPr>
              <w:autoSpaceDE w:val="0"/>
              <w:autoSpaceDN w:val="0"/>
              <w:adjustRightInd w:val="0"/>
              <w:rPr>
                <w:sz w:val="16"/>
                <w:szCs w:val="16"/>
              </w:rPr>
            </w:pPr>
            <w:r w:rsidRPr="00E20390">
              <w:rPr>
                <w:sz w:val="16"/>
                <w:szCs w:val="16"/>
              </w:rPr>
              <w:t xml:space="preserve">Miss Tangihaere Macfarlane </w:t>
            </w:r>
          </w:p>
        </w:tc>
        <w:tc>
          <w:tcPr>
            <w:tcW w:w="2600" w:type="dxa"/>
          </w:tcPr>
          <w:p w14:paraId="3959CC64" w14:textId="77777777" w:rsidR="00C004D4" w:rsidRPr="00E20390" w:rsidRDefault="00C004D4">
            <w:pPr>
              <w:autoSpaceDE w:val="0"/>
              <w:autoSpaceDN w:val="0"/>
              <w:adjustRightInd w:val="0"/>
              <w:rPr>
                <w:sz w:val="16"/>
                <w:szCs w:val="16"/>
              </w:rPr>
            </w:pPr>
            <w:r w:rsidRPr="00E20390">
              <w:rPr>
                <w:sz w:val="16"/>
                <w:szCs w:val="16"/>
              </w:rPr>
              <w:t xml:space="preserve">Lay (consumer/community perspectives) </w:t>
            </w:r>
          </w:p>
        </w:tc>
        <w:tc>
          <w:tcPr>
            <w:tcW w:w="1300" w:type="dxa"/>
          </w:tcPr>
          <w:p w14:paraId="4502EF78" w14:textId="77777777" w:rsidR="00C004D4" w:rsidRPr="00E20390" w:rsidRDefault="00C004D4">
            <w:pPr>
              <w:autoSpaceDE w:val="0"/>
              <w:autoSpaceDN w:val="0"/>
              <w:adjustRightInd w:val="0"/>
              <w:rPr>
                <w:sz w:val="16"/>
                <w:szCs w:val="16"/>
              </w:rPr>
            </w:pPr>
            <w:r w:rsidRPr="00E20390">
              <w:rPr>
                <w:sz w:val="16"/>
                <w:szCs w:val="16"/>
              </w:rPr>
              <w:t xml:space="preserve">20/05/2017 </w:t>
            </w:r>
          </w:p>
        </w:tc>
        <w:tc>
          <w:tcPr>
            <w:tcW w:w="1200" w:type="dxa"/>
          </w:tcPr>
          <w:p w14:paraId="1CA9B1F3" w14:textId="77777777" w:rsidR="00C004D4" w:rsidRPr="00E20390" w:rsidRDefault="00C004D4">
            <w:pPr>
              <w:autoSpaceDE w:val="0"/>
              <w:autoSpaceDN w:val="0"/>
              <w:adjustRightInd w:val="0"/>
              <w:rPr>
                <w:sz w:val="16"/>
                <w:szCs w:val="16"/>
              </w:rPr>
            </w:pPr>
            <w:r w:rsidRPr="00E20390">
              <w:rPr>
                <w:sz w:val="16"/>
                <w:szCs w:val="16"/>
              </w:rPr>
              <w:t xml:space="preserve">20/05/2020 </w:t>
            </w:r>
          </w:p>
        </w:tc>
        <w:tc>
          <w:tcPr>
            <w:tcW w:w="1200" w:type="dxa"/>
          </w:tcPr>
          <w:p w14:paraId="351C8B93" w14:textId="77777777" w:rsidR="00C004D4" w:rsidRPr="00E20390" w:rsidRDefault="00C004D4">
            <w:pPr>
              <w:autoSpaceDE w:val="0"/>
              <w:autoSpaceDN w:val="0"/>
              <w:adjustRightInd w:val="0"/>
              <w:rPr>
                <w:sz w:val="16"/>
                <w:szCs w:val="16"/>
              </w:rPr>
            </w:pPr>
            <w:r w:rsidRPr="00E20390">
              <w:rPr>
                <w:sz w:val="16"/>
                <w:szCs w:val="16"/>
              </w:rPr>
              <w:t xml:space="preserve">Present </w:t>
            </w:r>
          </w:p>
        </w:tc>
      </w:tr>
      <w:tr w:rsidR="00C004D4" w:rsidRPr="00E20390" w14:paraId="30885A8F" w14:textId="77777777">
        <w:trPr>
          <w:trHeight w:val="280"/>
        </w:trPr>
        <w:tc>
          <w:tcPr>
            <w:tcW w:w="2700" w:type="dxa"/>
          </w:tcPr>
          <w:p w14:paraId="1B6D0786" w14:textId="77777777" w:rsidR="00C004D4" w:rsidRPr="00E20390" w:rsidRDefault="00C004D4">
            <w:pPr>
              <w:autoSpaceDE w:val="0"/>
              <w:autoSpaceDN w:val="0"/>
              <w:adjustRightInd w:val="0"/>
              <w:rPr>
                <w:sz w:val="16"/>
                <w:szCs w:val="16"/>
              </w:rPr>
            </w:pPr>
            <w:r w:rsidRPr="00E20390">
              <w:rPr>
                <w:sz w:val="16"/>
                <w:szCs w:val="16"/>
              </w:rPr>
              <w:t xml:space="preserve">Mrs Kate O'Connor </w:t>
            </w:r>
          </w:p>
        </w:tc>
        <w:tc>
          <w:tcPr>
            <w:tcW w:w="2600" w:type="dxa"/>
          </w:tcPr>
          <w:p w14:paraId="40C6522E" w14:textId="77777777" w:rsidR="00C004D4" w:rsidRPr="00E20390" w:rsidRDefault="00C004D4">
            <w:pPr>
              <w:autoSpaceDE w:val="0"/>
              <w:autoSpaceDN w:val="0"/>
              <w:adjustRightInd w:val="0"/>
              <w:rPr>
                <w:sz w:val="16"/>
                <w:szCs w:val="16"/>
              </w:rPr>
            </w:pPr>
            <w:r w:rsidRPr="00E20390">
              <w:rPr>
                <w:sz w:val="16"/>
                <w:szCs w:val="16"/>
              </w:rPr>
              <w:t xml:space="preserve">Lay (ethical/moral reasoning) </w:t>
            </w:r>
          </w:p>
        </w:tc>
        <w:tc>
          <w:tcPr>
            <w:tcW w:w="1300" w:type="dxa"/>
          </w:tcPr>
          <w:p w14:paraId="134B98E3" w14:textId="77777777" w:rsidR="00C004D4" w:rsidRPr="00E20390" w:rsidRDefault="00C004D4">
            <w:pPr>
              <w:autoSpaceDE w:val="0"/>
              <w:autoSpaceDN w:val="0"/>
              <w:adjustRightInd w:val="0"/>
              <w:rPr>
                <w:sz w:val="16"/>
                <w:szCs w:val="16"/>
              </w:rPr>
            </w:pPr>
            <w:r w:rsidRPr="00E20390">
              <w:rPr>
                <w:sz w:val="16"/>
                <w:szCs w:val="16"/>
              </w:rPr>
              <w:t xml:space="preserve">14/12/2015 </w:t>
            </w:r>
          </w:p>
        </w:tc>
        <w:tc>
          <w:tcPr>
            <w:tcW w:w="1200" w:type="dxa"/>
          </w:tcPr>
          <w:p w14:paraId="5634FEB3" w14:textId="77777777" w:rsidR="00C004D4" w:rsidRPr="00E20390" w:rsidRDefault="00C004D4">
            <w:pPr>
              <w:autoSpaceDE w:val="0"/>
              <w:autoSpaceDN w:val="0"/>
              <w:adjustRightInd w:val="0"/>
              <w:rPr>
                <w:sz w:val="16"/>
                <w:szCs w:val="16"/>
              </w:rPr>
            </w:pPr>
            <w:r w:rsidRPr="00E20390">
              <w:rPr>
                <w:sz w:val="16"/>
                <w:szCs w:val="16"/>
              </w:rPr>
              <w:t xml:space="preserve">14/12/2018 </w:t>
            </w:r>
          </w:p>
        </w:tc>
        <w:tc>
          <w:tcPr>
            <w:tcW w:w="1200" w:type="dxa"/>
          </w:tcPr>
          <w:p w14:paraId="4A1C08BF" w14:textId="77777777" w:rsidR="00C004D4" w:rsidRPr="00E20390" w:rsidRDefault="00C004D4">
            <w:pPr>
              <w:autoSpaceDE w:val="0"/>
              <w:autoSpaceDN w:val="0"/>
              <w:adjustRightInd w:val="0"/>
              <w:rPr>
                <w:sz w:val="16"/>
                <w:szCs w:val="16"/>
              </w:rPr>
            </w:pPr>
            <w:r w:rsidRPr="00E20390">
              <w:rPr>
                <w:sz w:val="16"/>
                <w:szCs w:val="16"/>
              </w:rPr>
              <w:t xml:space="preserve">Present </w:t>
            </w:r>
          </w:p>
        </w:tc>
      </w:tr>
      <w:tr w:rsidR="00C004D4" w:rsidRPr="00E20390" w14:paraId="1755430E" w14:textId="77777777">
        <w:trPr>
          <w:trHeight w:val="280"/>
        </w:trPr>
        <w:tc>
          <w:tcPr>
            <w:tcW w:w="2700" w:type="dxa"/>
          </w:tcPr>
          <w:p w14:paraId="7A06EB40" w14:textId="77777777" w:rsidR="00C004D4" w:rsidRPr="00E20390" w:rsidRDefault="00C004D4">
            <w:pPr>
              <w:autoSpaceDE w:val="0"/>
              <w:autoSpaceDN w:val="0"/>
              <w:adjustRightInd w:val="0"/>
              <w:rPr>
                <w:sz w:val="16"/>
                <w:szCs w:val="16"/>
              </w:rPr>
            </w:pPr>
            <w:r w:rsidRPr="00E20390">
              <w:rPr>
                <w:sz w:val="16"/>
                <w:szCs w:val="16"/>
              </w:rPr>
              <w:t xml:space="preserve">Dr Nora Lynch </w:t>
            </w:r>
          </w:p>
        </w:tc>
        <w:tc>
          <w:tcPr>
            <w:tcW w:w="2600" w:type="dxa"/>
          </w:tcPr>
          <w:p w14:paraId="767BE524" w14:textId="77777777" w:rsidR="00C004D4" w:rsidRPr="00E20390" w:rsidRDefault="00C004D4">
            <w:pPr>
              <w:autoSpaceDE w:val="0"/>
              <w:autoSpaceDN w:val="0"/>
              <w:adjustRightInd w:val="0"/>
              <w:rPr>
                <w:sz w:val="16"/>
                <w:szCs w:val="16"/>
              </w:rPr>
            </w:pPr>
            <w:r w:rsidRPr="00E20390">
              <w:rPr>
                <w:sz w:val="16"/>
                <w:szCs w:val="16"/>
              </w:rPr>
              <w:t xml:space="preserve">Non-lay (health/disability service provision) </w:t>
            </w:r>
          </w:p>
        </w:tc>
        <w:tc>
          <w:tcPr>
            <w:tcW w:w="1300" w:type="dxa"/>
          </w:tcPr>
          <w:p w14:paraId="0A128FB1" w14:textId="77777777" w:rsidR="00C004D4" w:rsidRPr="00E20390" w:rsidRDefault="00C004D4">
            <w:pPr>
              <w:autoSpaceDE w:val="0"/>
              <w:autoSpaceDN w:val="0"/>
              <w:adjustRightInd w:val="0"/>
              <w:rPr>
                <w:sz w:val="16"/>
                <w:szCs w:val="16"/>
              </w:rPr>
            </w:pPr>
            <w:r w:rsidRPr="00E20390">
              <w:rPr>
                <w:sz w:val="16"/>
                <w:szCs w:val="16"/>
              </w:rPr>
              <w:t xml:space="preserve">19/03/2019 </w:t>
            </w:r>
          </w:p>
        </w:tc>
        <w:tc>
          <w:tcPr>
            <w:tcW w:w="1200" w:type="dxa"/>
          </w:tcPr>
          <w:p w14:paraId="051F254A" w14:textId="77777777" w:rsidR="00C004D4" w:rsidRPr="00E20390" w:rsidRDefault="00C004D4">
            <w:pPr>
              <w:autoSpaceDE w:val="0"/>
              <w:autoSpaceDN w:val="0"/>
              <w:adjustRightInd w:val="0"/>
              <w:rPr>
                <w:sz w:val="16"/>
                <w:szCs w:val="16"/>
              </w:rPr>
            </w:pPr>
            <w:r w:rsidRPr="00E20390">
              <w:rPr>
                <w:sz w:val="16"/>
                <w:szCs w:val="16"/>
              </w:rPr>
              <w:t xml:space="preserve">19/03/2022 </w:t>
            </w:r>
          </w:p>
        </w:tc>
        <w:tc>
          <w:tcPr>
            <w:tcW w:w="1200" w:type="dxa"/>
          </w:tcPr>
          <w:p w14:paraId="16E62CE6" w14:textId="77777777" w:rsidR="00C004D4" w:rsidRPr="00E20390" w:rsidRDefault="00C004D4">
            <w:pPr>
              <w:autoSpaceDE w:val="0"/>
              <w:autoSpaceDN w:val="0"/>
              <w:adjustRightInd w:val="0"/>
              <w:rPr>
                <w:sz w:val="16"/>
                <w:szCs w:val="16"/>
              </w:rPr>
            </w:pPr>
            <w:r w:rsidRPr="00E20390">
              <w:rPr>
                <w:sz w:val="16"/>
                <w:szCs w:val="16"/>
              </w:rPr>
              <w:t xml:space="preserve">Absent </w:t>
            </w:r>
          </w:p>
        </w:tc>
      </w:tr>
      <w:tr w:rsidR="00C004D4" w:rsidRPr="00E20390" w14:paraId="1A5311CC" w14:textId="77777777">
        <w:trPr>
          <w:trHeight w:val="280"/>
        </w:trPr>
        <w:tc>
          <w:tcPr>
            <w:tcW w:w="2700" w:type="dxa"/>
          </w:tcPr>
          <w:p w14:paraId="3CFA3F36" w14:textId="77777777" w:rsidR="00C004D4" w:rsidRPr="00E20390" w:rsidRDefault="00C004D4">
            <w:pPr>
              <w:autoSpaceDE w:val="0"/>
              <w:autoSpaceDN w:val="0"/>
              <w:adjustRightInd w:val="0"/>
              <w:rPr>
                <w:sz w:val="16"/>
                <w:szCs w:val="16"/>
              </w:rPr>
            </w:pPr>
            <w:r w:rsidRPr="00E20390">
              <w:rPr>
                <w:sz w:val="16"/>
                <w:szCs w:val="16"/>
              </w:rPr>
              <w:t xml:space="preserve">Dr Devonie Waaka </w:t>
            </w:r>
          </w:p>
        </w:tc>
        <w:tc>
          <w:tcPr>
            <w:tcW w:w="2600" w:type="dxa"/>
          </w:tcPr>
          <w:p w14:paraId="6757CD43" w14:textId="77777777" w:rsidR="00C004D4" w:rsidRPr="00E20390" w:rsidRDefault="00C004D4">
            <w:pPr>
              <w:autoSpaceDE w:val="0"/>
              <w:autoSpaceDN w:val="0"/>
              <w:adjustRightInd w:val="0"/>
              <w:rPr>
                <w:sz w:val="16"/>
                <w:szCs w:val="16"/>
              </w:rPr>
            </w:pPr>
            <w:r w:rsidRPr="00E20390">
              <w:rPr>
                <w:sz w:val="16"/>
                <w:szCs w:val="16"/>
              </w:rPr>
              <w:t xml:space="preserve">Non-lay (intervention studies) </w:t>
            </w:r>
          </w:p>
        </w:tc>
        <w:tc>
          <w:tcPr>
            <w:tcW w:w="1300" w:type="dxa"/>
          </w:tcPr>
          <w:p w14:paraId="2E6A6A98" w14:textId="77777777" w:rsidR="00C004D4" w:rsidRPr="00E20390" w:rsidRDefault="00C004D4">
            <w:pPr>
              <w:autoSpaceDE w:val="0"/>
              <w:autoSpaceDN w:val="0"/>
              <w:adjustRightInd w:val="0"/>
              <w:rPr>
                <w:sz w:val="16"/>
                <w:szCs w:val="16"/>
              </w:rPr>
            </w:pPr>
            <w:r w:rsidRPr="00E20390">
              <w:rPr>
                <w:sz w:val="16"/>
                <w:szCs w:val="16"/>
              </w:rPr>
              <w:t xml:space="preserve"> </w:t>
            </w:r>
          </w:p>
        </w:tc>
        <w:tc>
          <w:tcPr>
            <w:tcW w:w="1200" w:type="dxa"/>
          </w:tcPr>
          <w:p w14:paraId="4388083C" w14:textId="77777777" w:rsidR="00C004D4" w:rsidRPr="00E20390" w:rsidRDefault="00C004D4">
            <w:pPr>
              <w:autoSpaceDE w:val="0"/>
              <w:autoSpaceDN w:val="0"/>
              <w:adjustRightInd w:val="0"/>
              <w:rPr>
                <w:sz w:val="16"/>
                <w:szCs w:val="16"/>
              </w:rPr>
            </w:pPr>
            <w:r w:rsidRPr="00E20390">
              <w:rPr>
                <w:sz w:val="16"/>
                <w:szCs w:val="16"/>
              </w:rPr>
              <w:t xml:space="preserve"> </w:t>
            </w:r>
          </w:p>
        </w:tc>
        <w:tc>
          <w:tcPr>
            <w:tcW w:w="1200" w:type="dxa"/>
          </w:tcPr>
          <w:p w14:paraId="54B0B66B" w14:textId="77777777" w:rsidR="00C004D4" w:rsidRPr="00E20390" w:rsidRDefault="00C004D4">
            <w:pPr>
              <w:autoSpaceDE w:val="0"/>
              <w:autoSpaceDN w:val="0"/>
              <w:adjustRightInd w:val="0"/>
              <w:rPr>
                <w:sz w:val="16"/>
                <w:szCs w:val="16"/>
              </w:rPr>
            </w:pPr>
            <w:r w:rsidRPr="00E20390">
              <w:rPr>
                <w:sz w:val="16"/>
                <w:szCs w:val="16"/>
              </w:rPr>
              <w:t xml:space="preserve">Present </w:t>
            </w:r>
          </w:p>
        </w:tc>
      </w:tr>
      <w:tr w:rsidR="00C004D4" w:rsidRPr="00E20390" w14:paraId="36D76D84" w14:textId="77777777">
        <w:trPr>
          <w:trHeight w:val="280"/>
        </w:trPr>
        <w:tc>
          <w:tcPr>
            <w:tcW w:w="2700" w:type="dxa"/>
          </w:tcPr>
          <w:p w14:paraId="7FDE7A4D" w14:textId="77777777" w:rsidR="00C004D4" w:rsidRPr="00E20390" w:rsidRDefault="00C004D4">
            <w:pPr>
              <w:autoSpaceDE w:val="0"/>
              <w:autoSpaceDN w:val="0"/>
              <w:adjustRightInd w:val="0"/>
              <w:rPr>
                <w:sz w:val="16"/>
                <w:szCs w:val="16"/>
              </w:rPr>
            </w:pPr>
            <w:r w:rsidRPr="00E20390">
              <w:rPr>
                <w:sz w:val="16"/>
                <w:szCs w:val="16"/>
              </w:rPr>
              <w:t xml:space="preserve">Mrs Leesa Russell </w:t>
            </w:r>
          </w:p>
        </w:tc>
        <w:tc>
          <w:tcPr>
            <w:tcW w:w="2600" w:type="dxa"/>
          </w:tcPr>
          <w:p w14:paraId="1506C8D9" w14:textId="77777777" w:rsidR="00C004D4" w:rsidRPr="00E20390" w:rsidRDefault="00C004D4">
            <w:pPr>
              <w:autoSpaceDE w:val="0"/>
              <w:autoSpaceDN w:val="0"/>
              <w:adjustRightInd w:val="0"/>
              <w:rPr>
                <w:sz w:val="16"/>
                <w:szCs w:val="16"/>
              </w:rPr>
            </w:pPr>
            <w:r w:rsidRPr="00E20390">
              <w:rPr>
                <w:sz w:val="16"/>
                <w:szCs w:val="16"/>
              </w:rPr>
              <w:t xml:space="preserve">Non-lay (intervention studies), Non-lay (observational studies) </w:t>
            </w:r>
          </w:p>
        </w:tc>
        <w:tc>
          <w:tcPr>
            <w:tcW w:w="1300" w:type="dxa"/>
          </w:tcPr>
          <w:p w14:paraId="4053DD76" w14:textId="77777777" w:rsidR="00C004D4" w:rsidRPr="00E20390" w:rsidRDefault="00C004D4">
            <w:pPr>
              <w:autoSpaceDE w:val="0"/>
              <w:autoSpaceDN w:val="0"/>
              <w:adjustRightInd w:val="0"/>
              <w:rPr>
                <w:sz w:val="16"/>
                <w:szCs w:val="16"/>
              </w:rPr>
            </w:pPr>
            <w:r w:rsidRPr="00E20390">
              <w:rPr>
                <w:sz w:val="16"/>
                <w:szCs w:val="16"/>
              </w:rPr>
              <w:t xml:space="preserve">14/12/2015 </w:t>
            </w:r>
          </w:p>
        </w:tc>
        <w:tc>
          <w:tcPr>
            <w:tcW w:w="1200" w:type="dxa"/>
          </w:tcPr>
          <w:p w14:paraId="6C63CD48" w14:textId="77777777" w:rsidR="00C004D4" w:rsidRPr="00E20390" w:rsidRDefault="00C004D4">
            <w:pPr>
              <w:autoSpaceDE w:val="0"/>
              <w:autoSpaceDN w:val="0"/>
              <w:adjustRightInd w:val="0"/>
              <w:rPr>
                <w:sz w:val="16"/>
                <w:szCs w:val="16"/>
              </w:rPr>
            </w:pPr>
            <w:r w:rsidRPr="00E20390">
              <w:rPr>
                <w:sz w:val="16"/>
                <w:szCs w:val="16"/>
              </w:rPr>
              <w:t xml:space="preserve">14/12/2018 </w:t>
            </w:r>
          </w:p>
        </w:tc>
        <w:tc>
          <w:tcPr>
            <w:tcW w:w="1200" w:type="dxa"/>
          </w:tcPr>
          <w:p w14:paraId="4BC7460E" w14:textId="77777777" w:rsidR="00C004D4" w:rsidRPr="00E20390" w:rsidRDefault="00C004D4">
            <w:pPr>
              <w:autoSpaceDE w:val="0"/>
              <w:autoSpaceDN w:val="0"/>
              <w:adjustRightInd w:val="0"/>
              <w:rPr>
                <w:sz w:val="16"/>
                <w:szCs w:val="16"/>
              </w:rPr>
            </w:pPr>
            <w:r w:rsidRPr="00E20390">
              <w:rPr>
                <w:sz w:val="16"/>
                <w:szCs w:val="16"/>
              </w:rPr>
              <w:t xml:space="preserve">Apologies </w:t>
            </w:r>
          </w:p>
        </w:tc>
      </w:tr>
      <w:tr w:rsidR="00C004D4" w:rsidRPr="00E20390" w14:paraId="6A70729C" w14:textId="77777777">
        <w:trPr>
          <w:trHeight w:val="280"/>
        </w:trPr>
        <w:tc>
          <w:tcPr>
            <w:tcW w:w="2700" w:type="dxa"/>
          </w:tcPr>
          <w:p w14:paraId="0191200C" w14:textId="77777777" w:rsidR="00C004D4" w:rsidRPr="00E20390" w:rsidRDefault="00C004D4">
            <w:pPr>
              <w:autoSpaceDE w:val="0"/>
              <w:autoSpaceDN w:val="0"/>
              <w:adjustRightInd w:val="0"/>
              <w:rPr>
                <w:sz w:val="16"/>
                <w:szCs w:val="16"/>
              </w:rPr>
            </w:pPr>
            <w:r w:rsidRPr="00E20390">
              <w:rPr>
                <w:sz w:val="16"/>
                <w:szCs w:val="16"/>
              </w:rPr>
              <w:t xml:space="preserve">Mr John Hancock </w:t>
            </w:r>
          </w:p>
        </w:tc>
        <w:tc>
          <w:tcPr>
            <w:tcW w:w="2600" w:type="dxa"/>
          </w:tcPr>
          <w:p w14:paraId="37871D97" w14:textId="77777777" w:rsidR="00C004D4" w:rsidRPr="00E20390" w:rsidRDefault="00C004D4">
            <w:pPr>
              <w:autoSpaceDE w:val="0"/>
              <w:autoSpaceDN w:val="0"/>
              <w:adjustRightInd w:val="0"/>
              <w:rPr>
                <w:sz w:val="16"/>
                <w:szCs w:val="16"/>
              </w:rPr>
            </w:pPr>
            <w:r w:rsidRPr="00E20390">
              <w:rPr>
                <w:sz w:val="16"/>
                <w:szCs w:val="16"/>
              </w:rPr>
              <w:t xml:space="preserve">Lay (the law) </w:t>
            </w:r>
          </w:p>
        </w:tc>
        <w:tc>
          <w:tcPr>
            <w:tcW w:w="1300" w:type="dxa"/>
          </w:tcPr>
          <w:p w14:paraId="5586EA4B" w14:textId="77777777" w:rsidR="00C004D4" w:rsidRPr="00E20390" w:rsidRDefault="00C004D4">
            <w:pPr>
              <w:autoSpaceDE w:val="0"/>
              <w:autoSpaceDN w:val="0"/>
              <w:adjustRightInd w:val="0"/>
              <w:rPr>
                <w:sz w:val="16"/>
                <w:szCs w:val="16"/>
              </w:rPr>
            </w:pPr>
            <w:r w:rsidRPr="00E20390">
              <w:rPr>
                <w:sz w:val="16"/>
                <w:szCs w:val="16"/>
              </w:rPr>
              <w:t xml:space="preserve">14/12/2015 </w:t>
            </w:r>
          </w:p>
        </w:tc>
        <w:tc>
          <w:tcPr>
            <w:tcW w:w="1200" w:type="dxa"/>
          </w:tcPr>
          <w:p w14:paraId="33D72CA4" w14:textId="77777777" w:rsidR="00C004D4" w:rsidRPr="00E20390" w:rsidRDefault="00C004D4">
            <w:pPr>
              <w:autoSpaceDE w:val="0"/>
              <w:autoSpaceDN w:val="0"/>
              <w:adjustRightInd w:val="0"/>
              <w:rPr>
                <w:sz w:val="16"/>
                <w:szCs w:val="16"/>
              </w:rPr>
            </w:pPr>
            <w:r w:rsidRPr="00E20390">
              <w:rPr>
                <w:sz w:val="16"/>
                <w:szCs w:val="16"/>
              </w:rPr>
              <w:t xml:space="preserve">14/12/2018 </w:t>
            </w:r>
          </w:p>
        </w:tc>
        <w:tc>
          <w:tcPr>
            <w:tcW w:w="1200" w:type="dxa"/>
          </w:tcPr>
          <w:p w14:paraId="60D870E9" w14:textId="77777777" w:rsidR="00C004D4" w:rsidRPr="00E20390" w:rsidRDefault="00C004D4">
            <w:pPr>
              <w:autoSpaceDE w:val="0"/>
              <w:autoSpaceDN w:val="0"/>
              <w:adjustRightInd w:val="0"/>
              <w:rPr>
                <w:sz w:val="16"/>
                <w:szCs w:val="16"/>
              </w:rPr>
            </w:pPr>
            <w:r w:rsidRPr="00E20390">
              <w:rPr>
                <w:sz w:val="16"/>
                <w:szCs w:val="16"/>
              </w:rPr>
              <w:t xml:space="preserve">Present </w:t>
            </w:r>
          </w:p>
        </w:tc>
      </w:tr>
      <w:tr w:rsidR="00C004D4" w:rsidRPr="00E20390" w14:paraId="2D1ECE63" w14:textId="77777777">
        <w:trPr>
          <w:trHeight w:val="280"/>
        </w:trPr>
        <w:tc>
          <w:tcPr>
            <w:tcW w:w="2700" w:type="dxa"/>
          </w:tcPr>
          <w:p w14:paraId="76E9ADF3" w14:textId="77777777" w:rsidR="00C004D4" w:rsidRPr="00E20390" w:rsidRDefault="00C004D4">
            <w:pPr>
              <w:autoSpaceDE w:val="0"/>
              <w:autoSpaceDN w:val="0"/>
              <w:adjustRightInd w:val="0"/>
              <w:rPr>
                <w:sz w:val="16"/>
                <w:szCs w:val="16"/>
              </w:rPr>
            </w:pPr>
            <w:r w:rsidRPr="00E20390">
              <w:rPr>
                <w:sz w:val="16"/>
                <w:szCs w:val="16"/>
              </w:rPr>
              <w:t xml:space="preserve">Mrs Jane Wylie </w:t>
            </w:r>
          </w:p>
        </w:tc>
        <w:tc>
          <w:tcPr>
            <w:tcW w:w="2600" w:type="dxa"/>
          </w:tcPr>
          <w:p w14:paraId="7DC336F7" w14:textId="77777777" w:rsidR="00C004D4" w:rsidRPr="00E20390" w:rsidRDefault="00C004D4">
            <w:pPr>
              <w:autoSpaceDE w:val="0"/>
              <w:autoSpaceDN w:val="0"/>
              <w:adjustRightInd w:val="0"/>
              <w:rPr>
                <w:sz w:val="16"/>
                <w:szCs w:val="16"/>
              </w:rPr>
            </w:pPr>
            <w:r w:rsidRPr="00E20390">
              <w:rPr>
                <w:sz w:val="16"/>
                <w:szCs w:val="16"/>
              </w:rPr>
              <w:t xml:space="preserve">Non-lay (intervention studies) </w:t>
            </w:r>
          </w:p>
        </w:tc>
        <w:tc>
          <w:tcPr>
            <w:tcW w:w="1300" w:type="dxa"/>
          </w:tcPr>
          <w:p w14:paraId="45208CF4" w14:textId="77777777" w:rsidR="00C004D4" w:rsidRPr="00E20390" w:rsidRDefault="00C004D4">
            <w:pPr>
              <w:autoSpaceDE w:val="0"/>
              <w:autoSpaceDN w:val="0"/>
              <w:adjustRightInd w:val="0"/>
              <w:rPr>
                <w:sz w:val="16"/>
                <w:szCs w:val="16"/>
              </w:rPr>
            </w:pPr>
            <w:r w:rsidRPr="00E20390">
              <w:rPr>
                <w:sz w:val="16"/>
                <w:szCs w:val="16"/>
              </w:rPr>
              <w:t xml:space="preserve">20/05/2017 </w:t>
            </w:r>
          </w:p>
        </w:tc>
        <w:tc>
          <w:tcPr>
            <w:tcW w:w="1200" w:type="dxa"/>
          </w:tcPr>
          <w:p w14:paraId="0CCC43C9" w14:textId="77777777" w:rsidR="00C004D4" w:rsidRPr="00E20390" w:rsidRDefault="00C004D4">
            <w:pPr>
              <w:autoSpaceDE w:val="0"/>
              <w:autoSpaceDN w:val="0"/>
              <w:adjustRightInd w:val="0"/>
              <w:rPr>
                <w:sz w:val="16"/>
                <w:szCs w:val="16"/>
              </w:rPr>
            </w:pPr>
            <w:r w:rsidRPr="00E20390">
              <w:rPr>
                <w:sz w:val="16"/>
                <w:szCs w:val="16"/>
              </w:rPr>
              <w:t xml:space="preserve">20/05/2020 </w:t>
            </w:r>
          </w:p>
        </w:tc>
        <w:tc>
          <w:tcPr>
            <w:tcW w:w="1200" w:type="dxa"/>
          </w:tcPr>
          <w:p w14:paraId="13513304" w14:textId="77777777" w:rsidR="00C004D4" w:rsidRPr="00E20390" w:rsidRDefault="00C004D4">
            <w:pPr>
              <w:autoSpaceDE w:val="0"/>
              <w:autoSpaceDN w:val="0"/>
              <w:adjustRightInd w:val="0"/>
              <w:rPr>
                <w:sz w:val="16"/>
                <w:szCs w:val="16"/>
              </w:rPr>
            </w:pPr>
            <w:r w:rsidRPr="00E20390">
              <w:rPr>
                <w:sz w:val="16"/>
                <w:szCs w:val="16"/>
              </w:rPr>
              <w:t xml:space="preserve">Apologies </w:t>
            </w:r>
          </w:p>
        </w:tc>
      </w:tr>
      <w:tr w:rsidR="00C004D4" w:rsidRPr="00E20390" w14:paraId="4EAD8F0F" w14:textId="77777777">
        <w:trPr>
          <w:trHeight w:val="280"/>
        </w:trPr>
        <w:tc>
          <w:tcPr>
            <w:tcW w:w="2700" w:type="dxa"/>
          </w:tcPr>
          <w:p w14:paraId="11E06CB5" w14:textId="77777777" w:rsidR="00C004D4" w:rsidRPr="00E20390" w:rsidRDefault="00C004D4">
            <w:pPr>
              <w:autoSpaceDE w:val="0"/>
              <w:autoSpaceDN w:val="0"/>
              <w:adjustRightInd w:val="0"/>
              <w:rPr>
                <w:sz w:val="16"/>
                <w:szCs w:val="16"/>
              </w:rPr>
            </w:pPr>
            <w:r w:rsidRPr="00E20390">
              <w:rPr>
                <w:sz w:val="16"/>
                <w:szCs w:val="16"/>
              </w:rPr>
              <w:t xml:space="preserve">Ms Susan Sherrard </w:t>
            </w:r>
          </w:p>
        </w:tc>
        <w:tc>
          <w:tcPr>
            <w:tcW w:w="2600" w:type="dxa"/>
          </w:tcPr>
          <w:p w14:paraId="69B70CD4" w14:textId="77777777" w:rsidR="00C004D4" w:rsidRPr="00E20390" w:rsidRDefault="00C004D4">
            <w:pPr>
              <w:autoSpaceDE w:val="0"/>
              <w:autoSpaceDN w:val="0"/>
              <w:adjustRightInd w:val="0"/>
              <w:rPr>
                <w:sz w:val="16"/>
                <w:szCs w:val="16"/>
              </w:rPr>
            </w:pPr>
            <w:r w:rsidRPr="00E20390">
              <w:rPr>
                <w:sz w:val="16"/>
                <w:szCs w:val="16"/>
              </w:rPr>
              <w:t xml:space="preserve">Lay (consumer/community perspectives) </w:t>
            </w:r>
          </w:p>
        </w:tc>
        <w:tc>
          <w:tcPr>
            <w:tcW w:w="1300" w:type="dxa"/>
          </w:tcPr>
          <w:p w14:paraId="2E74203F" w14:textId="77777777" w:rsidR="00C004D4" w:rsidRPr="00E20390" w:rsidRDefault="00C004D4">
            <w:pPr>
              <w:autoSpaceDE w:val="0"/>
              <w:autoSpaceDN w:val="0"/>
              <w:adjustRightInd w:val="0"/>
              <w:rPr>
                <w:sz w:val="16"/>
                <w:szCs w:val="16"/>
              </w:rPr>
            </w:pPr>
            <w:r w:rsidRPr="00E20390">
              <w:rPr>
                <w:sz w:val="16"/>
                <w:szCs w:val="16"/>
              </w:rPr>
              <w:t xml:space="preserve">19/03/2019 </w:t>
            </w:r>
          </w:p>
        </w:tc>
        <w:tc>
          <w:tcPr>
            <w:tcW w:w="1200" w:type="dxa"/>
          </w:tcPr>
          <w:p w14:paraId="3805D4B3" w14:textId="77777777" w:rsidR="00C004D4" w:rsidRPr="00E20390" w:rsidRDefault="00C004D4">
            <w:pPr>
              <w:autoSpaceDE w:val="0"/>
              <w:autoSpaceDN w:val="0"/>
              <w:adjustRightInd w:val="0"/>
              <w:rPr>
                <w:sz w:val="16"/>
                <w:szCs w:val="16"/>
              </w:rPr>
            </w:pPr>
            <w:r w:rsidRPr="00E20390">
              <w:rPr>
                <w:sz w:val="16"/>
                <w:szCs w:val="16"/>
              </w:rPr>
              <w:t xml:space="preserve">19/03/2022 </w:t>
            </w:r>
          </w:p>
        </w:tc>
        <w:tc>
          <w:tcPr>
            <w:tcW w:w="1200" w:type="dxa"/>
          </w:tcPr>
          <w:p w14:paraId="52BD9943" w14:textId="77777777" w:rsidR="00C004D4" w:rsidRPr="00E20390" w:rsidRDefault="00C004D4">
            <w:pPr>
              <w:autoSpaceDE w:val="0"/>
              <w:autoSpaceDN w:val="0"/>
              <w:adjustRightInd w:val="0"/>
              <w:rPr>
                <w:sz w:val="16"/>
                <w:szCs w:val="16"/>
              </w:rPr>
            </w:pPr>
            <w:r w:rsidRPr="00E20390">
              <w:rPr>
                <w:sz w:val="16"/>
                <w:szCs w:val="16"/>
              </w:rPr>
              <w:t xml:space="preserve">Present </w:t>
            </w:r>
          </w:p>
        </w:tc>
      </w:tr>
      <w:tr w:rsidR="00C004D4" w:rsidRPr="00E20390" w14:paraId="5116BB0B" w14:textId="77777777">
        <w:trPr>
          <w:trHeight w:val="280"/>
        </w:trPr>
        <w:tc>
          <w:tcPr>
            <w:tcW w:w="2700" w:type="dxa"/>
          </w:tcPr>
          <w:p w14:paraId="7356059E" w14:textId="77777777" w:rsidR="00C004D4" w:rsidRPr="00E20390" w:rsidRDefault="00C004D4">
            <w:pPr>
              <w:autoSpaceDE w:val="0"/>
              <w:autoSpaceDN w:val="0"/>
              <w:adjustRightInd w:val="0"/>
              <w:rPr>
                <w:sz w:val="16"/>
                <w:szCs w:val="16"/>
              </w:rPr>
            </w:pPr>
            <w:r w:rsidRPr="00E20390">
              <w:rPr>
                <w:sz w:val="16"/>
                <w:szCs w:val="16"/>
              </w:rPr>
              <w:t xml:space="preserve">Dr Patries Herst </w:t>
            </w:r>
          </w:p>
        </w:tc>
        <w:tc>
          <w:tcPr>
            <w:tcW w:w="2600" w:type="dxa"/>
          </w:tcPr>
          <w:p w14:paraId="46227011" w14:textId="77777777" w:rsidR="00C004D4" w:rsidRPr="00E20390" w:rsidRDefault="00C004D4">
            <w:pPr>
              <w:autoSpaceDE w:val="0"/>
              <w:autoSpaceDN w:val="0"/>
              <w:adjustRightInd w:val="0"/>
              <w:rPr>
                <w:sz w:val="16"/>
                <w:szCs w:val="16"/>
              </w:rPr>
            </w:pPr>
            <w:r w:rsidRPr="00E20390">
              <w:rPr>
                <w:sz w:val="16"/>
                <w:szCs w:val="16"/>
              </w:rPr>
              <w:t xml:space="preserve">Non-lay (intervention studies) </w:t>
            </w:r>
          </w:p>
        </w:tc>
        <w:tc>
          <w:tcPr>
            <w:tcW w:w="1300" w:type="dxa"/>
          </w:tcPr>
          <w:p w14:paraId="323204C8" w14:textId="77777777" w:rsidR="00C004D4" w:rsidRPr="00E20390" w:rsidRDefault="00C004D4">
            <w:pPr>
              <w:autoSpaceDE w:val="0"/>
              <w:autoSpaceDN w:val="0"/>
              <w:adjustRightInd w:val="0"/>
              <w:rPr>
                <w:sz w:val="16"/>
                <w:szCs w:val="16"/>
              </w:rPr>
            </w:pPr>
            <w:r w:rsidRPr="00E20390">
              <w:rPr>
                <w:sz w:val="16"/>
                <w:szCs w:val="16"/>
              </w:rPr>
              <w:t xml:space="preserve"> </w:t>
            </w:r>
          </w:p>
        </w:tc>
        <w:tc>
          <w:tcPr>
            <w:tcW w:w="1200" w:type="dxa"/>
          </w:tcPr>
          <w:p w14:paraId="43EE46DF" w14:textId="77777777" w:rsidR="00C004D4" w:rsidRPr="00E20390" w:rsidRDefault="00C004D4">
            <w:pPr>
              <w:autoSpaceDE w:val="0"/>
              <w:autoSpaceDN w:val="0"/>
              <w:adjustRightInd w:val="0"/>
              <w:rPr>
                <w:sz w:val="16"/>
                <w:szCs w:val="16"/>
              </w:rPr>
            </w:pPr>
            <w:r w:rsidRPr="00E20390">
              <w:rPr>
                <w:sz w:val="16"/>
                <w:szCs w:val="16"/>
              </w:rPr>
              <w:t xml:space="preserve"> </w:t>
            </w:r>
          </w:p>
        </w:tc>
        <w:tc>
          <w:tcPr>
            <w:tcW w:w="1200" w:type="dxa"/>
          </w:tcPr>
          <w:p w14:paraId="2721A72A" w14:textId="77777777" w:rsidR="00C004D4" w:rsidRPr="00E20390" w:rsidRDefault="00C004D4">
            <w:pPr>
              <w:autoSpaceDE w:val="0"/>
              <w:autoSpaceDN w:val="0"/>
              <w:adjustRightInd w:val="0"/>
              <w:rPr>
                <w:sz w:val="16"/>
                <w:szCs w:val="16"/>
              </w:rPr>
            </w:pPr>
            <w:r w:rsidRPr="00E20390">
              <w:rPr>
                <w:sz w:val="16"/>
                <w:szCs w:val="16"/>
              </w:rPr>
              <w:t xml:space="preserve">Present </w:t>
            </w:r>
          </w:p>
        </w:tc>
      </w:tr>
    </w:tbl>
    <w:p w14:paraId="70126518" w14:textId="77777777" w:rsidR="00522B40" w:rsidRPr="00F9451C" w:rsidRDefault="00F9451C" w:rsidP="00F9451C">
      <w:pPr>
        <w:rPr>
          <w:sz w:val="16"/>
          <w:szCs w:val="16"/>
        </w:rPr>
      </w:pPr>
      <w:r w:rsidRPr="00E20390">
        <w:rPr>
          <w:sz w:val="16"/>
          <w:szCs w:val="16"/>
        </w:rPr>
        <w:lastRenderedPageBreak/>
        <w:t xml:space="preserve"> </w:t>
      </w:r>
    </w:p>
    <w:p w14:paraId="0CBD2A3B" w14:textId="77777777" w:rsidR="00E24E77" w:rsidRDefault="00E24E77" w:rsidP="00E24E77">
      <w:pPr>
        <w:pStyle w:val="Heading2"/>
        <w:pBdr>
          <w:bottom w:val="single" w:sz="12" w:space="1" w:color="auto"/>
        </w:pBdr>
      </w:pPr>
      <w:r>
        <w:t>Welcome</w:t>
      </w:r>
    </w:p>
    <w:p w14:paraId="5009CB1C" w14:textId="77777777" w:rsidR="00E24E77" w:rsidRDefault="00E24E77" w:rsidP="00E24E77">
      <w:r>
        <w:t xml:space="preserve"> </w:t>
      </w:r>
    </w:p>
    <w:p w14:paraId="22C1DB6C" w14:textId="77777777" w:rsidR="00E24E77" w:rsidRDefault="00E24E77" w:rsidP="00E24E77">
      <w:pPr>
        <w:rPr>
          <w:lang w:val="en-NZ"/>
        </w:rPr>
      </w:pPr>
    </w:p>
    <w:p w14:paraId="020B8772" w14:textId="2F2BBF0E" w:rsidR="00E24E77" w:rsidRPr="00D73532" w:rsidRDefault="00E24E77" w:rsidP="00204AC4">
      <w:pPr>
        <w:spacing w:before="80" w:after="80"/>
        <w:rPr>
          <w:rFonts w:cs="Arial"/>
          <w:szCs w:val="22"/>
          <w:lang w:val="en-NZ"/>
        </w:rPr>
      </w:pPr>
      <w:r w:rsidRPr="00D73532">
        <w:rPr>
          <w:rFonts w:cs="Arial"/>
          <w:szCs w:val="22"/>
          <w:lang w:val="en-NZ"/>
        </w:rPr>
        <w:t xml:space="preserve">The Chair opened the meeting at </w:t>
      </w:r>
      <w:r w:rsidR="00D73532" w:rsidRPr="00D73532">
        <w:rPr>
          <w:rFonts w:cs="Arial"/>
          <w:szCs w:val="22"/>
          <w:lang w:val="en-NZ"/>
        </w:rPr>
        <w:t>12:00pm</w:t>
      </w:r>
      <w:r w:rsidR="0028563E">
        <w:rPr>
          <w:rFonts w:cs="Arial"/>
          <w:szCs w:val="22"/>
          <w:lang w:val="en-NZ"/>
        </w:rPr>
        <w:t xml:space="preserve"> </w:t>
      </w:r>
      <w:r w:rsidRPr="00D73532">
        <w:rPr>
          <w:rFonts w:cs="Arial"/>
          <w:szCs w:val="22"/>
          <w:lang w:val="en-NZ"/>
        </w:rPr>
        <w:t xml:space="preserve">and welcomed Committee members, noting that apologies had been received from </w:t>
      </w:r>
      <w:r w:rsidR="00D73532" w:rsidRPr="00D73532">
        <w:rPr>
          <w:rFonts w:cs="Arial"/>
          <w:szCs w:val="22"/>
          <w:lang w:val="en-NZ"/>
        </w:rPr>
        <w:t>Dr Jane Wylie and Mrs Leesa Russel</w:t>
      </w:r>
    </w:p>
    <w:p w14:paraId="0F57BF4A" w14:textId="77777777" w:rsidR="00E24E77" w:rsidRPr="00D73532" w:rsidRDefault="00E24E77" w:rsidP="00E24E77">
      <w:pPr>
        <w:rPr>
          <w:lang w:val="en-NZ"/>
        </w:rPr>
      </w:pPr>
    </w:p>
    <w:p w14:paraId="34522711" w14:textId="77777777" w:rsidR="00E24E77" w:rsidRPr="00D73532" w:rsidRDefault="00E24E77" w:rsidP="00204AC4">
      <w:pPr>
        <w:spacing w:before="80" w:after="80"/>
        <w:rPr>
          <w:rFonts w:cs="Arial"/>
          <w:szCs w:val="22"/>
          <w:lang w:val="en-NZ"/>
        </w:rPr>
      </w:pPr>
      <w:r w:rsidRPr="00D73532">
        <w:rPr>
          <w:rFonts w:cs="Arial"/>
          <w:szCs w:val="22"/>
          <w:lang w:val="en-NZ"/>
        </w:rPr>
        <w:t xml:space="preserve">The Chair noted that it would be necessary to co-opt members of other HDECs in accordance with the </w:t>
      </w:r>
      <w:r w:rsidR="00E758A7" w:rsidRPr="00D73532">
        <w:rPr>
          <w:rFonts w:cs="Arial"/>
          <w:szCs w:val="22"/>
          <w:lang w:val="en-NZ"/>
        </w:rPr>
        <w:t>Standard Operating Procedures</w:t>
      </w:r>
      <w:r w:rsidRPr="00D73532">
        <w:rPr>
          <w:rFonts w:cs="Arial"/>
          <w:szCs w:val="22"/>
          <w:lang w:val="en-NZ"/>
        </w:rPr>
        <w:t xml:space="preserve">.  </w:t>
      </w:r>
      <w:r w:rsidR="00D73532" w:rsidRPr="00D73532">
        <w:rPr>
          <w:rFonts w:cs="Arial"/>
          <w:szCs w:val="22"/>
          <w:lang w:val="en-NZ"/>
        </w:rPr>
        <w:t>Dr Devonie Waaka and Dr Patries Herst</w:t>
      </w:r>
      <w:r w:rsidR="00AA79BD" w:rsidRPr="00D73532">
        <w:rPr>
          <w:rFonts w:cs="Arial"/>
          <w:szCs w:val="22"/>
          <w:lang w:val="en-NZ"/>
        </w:rPr>
        <w:t xml:space="preserve"> confirmed their eligibility, and were co-opted by the Chair </w:t>
      </w:r>
      <w:r w:rsidRPr="00D73532">
        <w:rPr>
          <w:rFonts w:cs="Arial"/>
          <w:szCs w:val="22"/>
          <w:lang w:val="en-NZ"/>
        </w:rPr>
        <w:t>as members of the Committee for the duration of the meeting.</w:t>
      </w:r>
    </w:p>
    <w:p w14:paraId="4EB195F6" w14:textId="77777777" w:rsidR="00E24E77" w:rsidRDefault="00E24E77" w:rsidP="00E24E77">
      <w:pPr>
        <w:rPr>
          <w:lang w:val="en-NZ"/>
        </w:rPr>
      </w:pPr>
    </w:p>
    <w:p w14:paraId="0DD2CF98" w14:textId="77777777" w:rsidR="00E24E77" w:rsidRDefault="00E24E77" w:rsidP="00E24E77">
      <w:pPr>
        <w:rPr>
          <w:lang w:val="en-NZ"/>
        </w:rPr>
      </w:pPr>
      <w:r>
        <w:rPr>
          <w:lang w:val="en-NZ"/>
        </w:rPr>
        <w:t xml:space="preserve">The Chair noted that the meeting was quorate. </w:t>
      </w:r>
    </w:p>
    <w:p w14:paraId="6B72A9CC" w14:textId="77777777" w:rsidR="00E24E77" w:rsidRDefault="00E24E77" w:rsidP="00E24E77">
      <w:pPr>
        <w:rPr>
          <w:lang w:val="en-NZ"/>
        </w:rPr>
      </w:pPr>
    </w:p>
    <w:p w14:paraId="28E8DE10" w14:textId="77777777" w:rsidR="00E24E77" w:rsidRDefault="00E24E77" w:rsidP="00E24E77">
      <w:pPr>
        <w:rPr>
          <w:lang w:val="en-NZ"/>
        </w:rPr>
      </w:pPr>
      <w:r>
        <w:rPr>
          <w:lang w:val="en-NZ"/>
        </w:rPr>
        <w:t>The Committee noted and agreed the agenda for the meeting.</w:t>
      </w:r>
    </w:p>
    <w:p w14:paraId="089BD579" w14:textId="77777777" w:rsidR="00E24E77" w:rsidRDefault="00E24E77" w:rsidP="00E24E77">
      <w:pPr>
        <w:rPr>
          <w:lang w:val="en-NZ"/>
        </w:rPr>
      </w:pPr>
    </w:p>
    <w:p w14:paraId="5D592546" w14:textId="77777777" w:rsidR="00D324AA" w:rsidRDefault="00D324AA" w:rsidP="00D324AA">
      <w:pPr>
        <w:pStyle w:val="Heading2"/>
        <w:pBdr>
          <w:bottom w:val="single" w:sz="12" w:space="1" w:color="auto"/>
        </w:pBdr>
      </w:pPr>
      <w:r>
        <w:t>Confirmation of previous minutes</w:t>
      </w:r>
    </w:p>
    <w:p w14:paraId="3FF7CF9D" w14:textId="77777777" w:rsidR="00D324AA" w:rsidRDefault="00D324AA" w:rsidP="00D324AA">
      <w:pPr>
        <w:rPr>
          <w:lang w:val="en-NZ"/>
        </w:rPr>
      </w:pPr>
    </w:p>
    <w:p w14:paraId="20E48411" w14:textId="77777777" w:rsidR="00D324AA" w:rsidRDefault="00D324AA" w:rsidP="00D324AA">
      <w:pPr>
        <w:rPr>
          <w:lang w:val="en-NZ"/>
        </w:rPr>
      </w:pPr>
    </w:p>
    <w:p w14:paraId="79AB4555" w14:textId="77777777" w:rsidR="00D324AA" w:rsidRDefault="00D324AA" w:rsidP="00D324AA">
      <w:pPr>
        <w:rPr>
          <w:lang w:val="en-NZ"/>
        </w:rPr>
      </w:pPr>
      <w:r>
        <w:rPr>
          <w:lang w:val="en-NZ"/>
        </w:rPr>
        <w:t xml:space="preserve">The minutes of the meeting </w:t>
      </w:r>
      <w:r w:rsidRPr="008D5875">
        <w:rPr>
          <w:lang w:val="en-NZ"/>
        </w:rPr>
        <w:t xml:space="preserve">of </w:t>
      </w:r>
      <w:r w:rsidR="008D5875" w:rsidRPr="008D5875">
        <w:rPr>
          <w:rFonts w:cs="Arial"/>
          <w:szCs w:val="22"/>
          <w:lang w:val="en-NZ"/>
        </w:rPr>
        <w:t>01 December 2020</w:t>
      </w:r>
      <w:r w:rsidRPr="008D5875">
        <w:rPr>
          <w:lang w:val="en-NZ"/>
        </w:rPr>
        <w:t xml:space="preserve"> were confirmed</w:t>
      </w:r>
      <w:r>
        <w:rPr>
          <w:lang w:val="en-NZ"/>
        </w:rPr>
        <w:t>.</w:t>
      </w:r>
    </w:p>
    <w:p w14:paraId="3A8FC0D2" w14:textId="77777777" w:rsidR="00D324AA" w:rsidRDefault="00D324AA" w:rsidP="00D324AA">
      <w:pPr>
        <w:rPr>
          <w:color w:val="FF0000"/>
          <w:lang w:val="en-NZ"/>
        </w:rPr>
      </w:pPr>
    </w:p>
    <w:p w14:paraId="37E50458" w14:textId="77777777" w:rsidR="00D324AA" w:rsidRDefault="00D324AA" w:rsidP="00E24E77">
      <w:pPr>
        <w:rPr>
          <w:lang w:val="en-NZ"/>
        </w:rPr>
      </w:pPr>
    </w:p>
    <w:p w14:paraId="67E46574" w14:textId="77777777" w:rsidR="00E24E77" w:rsidRDefault="00E24E77" w:rsidP="00E24E77">
      <w:pPr>
        <w:rPr>
          <w:lang w:val="en-NZ"/>
        </w:rPr>
      </w:pPr>
    </w:p>
    <w:p w14:paraId="401509E7" w14:textId="77777777" w:rsidR="008D5875" w:rsidRDefault="008D5875" w:rsidP="00E24E77">
      <w:pPr>
        <w:rPr>
          <w:lang w:val="en-NZ"/>
        </w:rPr>
      </w:pPr>
    </w:p>
    <w:p w14:paraId="0229B8F1" w14:textId="77777777" w:rsidR="008D5875" w:rsidRDefault="008D5875" w:rsidP="00E24E77">
      <w:pPr>
        <w:rPr>
          <w:lang w:val="en-NZ"/>
        </w:rPr>
      </w:pPr>
    </w:p>
    <w:p w14:paraId="15A896BF" w14:textId="77777777" w:rsidR="008D5875" w:rsidRDefault="008D5875" w:rsidP="00E24E77">
      <w:pPr>
        <w:rPr>
          <w:lang w:val="en-NZ"/>
        </w:rPr>
      </w:pPr>
    </w:p>
    <w:p w14:paraId="7FABE2C5" w14:textId="77777777" w:rsidR="008D5875" w:rsidRDefault="008D5875" w:rsidP="00E24E77">
      <w:pPr>
        <w:rPr>
          <w:lang w:val="en-NZ"/>
        </w:rPr>
      </w:pPr>
    </w:p>
    <w:p w14:paraId="0027980E" w14:textId="77777777" w:rsidR="008D5875" w:rsidRDefault="008D5875" w:rsidP="00E24E77">
      <w:pPr>
        <w:rPr>
          <w:lang w:val="en-NZ"/>
        </w:rPr>
      </w:pPr>
    </w:p>
    <w:p w14:paraId="0A010790" w14:textId="77777777" w:rsidR="008D5875" w:rsidRDefault="008D5875" w:rsidP="00E24E77">
      <w:pPr>
        <w:rPr>
          <w:lang w:val="en-NZ"/>
        </w:rPr>
      </w:pPr>
    </w:p>
    <w:p w14:paraId="648BD4D0" w14:textId="77777777" w:rsidR="008D5875" w:rsidRDefault="008D5875" w:rsidP="00E24E77">
      <w:pPr>
        <w:rPr>
          <w:lang w:val="en-NZ"/>
        </w:rPr>
      </w:pPr>
    </w:p>
    <w:p w14:paraId="63700BF0" w14:textId="77777777" w:rsidR="008D5875" w:rsidRDefault="008D5875" w:rsidP="00E24E77">
      <w:pPr>
        <w:rPr>
          <w:lang w:val="en-NZ"/>
        </w:rPr>
      </w:pPr>
    </w:p>
    <w:p w14:paraId="5C86E5AE" w14:textId="77777777" w:rsidR="008D5875" w:rsidRDefault="008D5875" w:rsidP="00E24E77">
      <w:pPr>
        <w:rPr>
          <w:lang w:val="en-NZ"/>
        </w:rPr>
      </w:pPr>
    </w:p>
    <w:p w14:paraId="3E2628D7" w14:textId="77777777" w:rsidR="008D5875" w:rsidRDefault="008D5875" w:rsidP="00E24E77">
      <w:pPr>
        <w:rPr>
          <w:lang w:val="en-NZ"/>
        </w:rPr>
      </w:pPr>
    </w:p>
    <w:p w14:paraId="58F997C5" w14:textId="77777777" w:rsidR="008D5875" w:rsidRDefault="008D5875" w:rsidP="00E24E77">
      <w:pPr>
        <w:rPr>
          <w:lang w:val="en-NZ"/>
        </w:rPr>
      </w:pPr>
    </w:p>
    <w:p w14:paraId="7A404E55" w14:textId="77777777" w:rsidR="008D5875" w:rsidRDefault="008D5875" w:rsidP="00E24E77">
      <w:pPr>
        <w:rPr>
          <w:lang w:val="en-NZ"/>
        </w:rPr>
      </w:pPr>
    </w:p>
    <w:p w14:paraId="100A170E" w14:textId="77777777" w:rsidR="008D5875" w:rsidRDefault="008D5875" w:rsidP="00E24E77">
      <w:pPr>
        <w:rPr>
          <w:lang w:val="en-NZ"/>
        </w:rPr>
      </w:pPr>
    </w:p>
    <w:p w14:paraId="6E233772" w14:textId="77777777" w:rsidR="008D5875" w:rsidRDefault="008D5875" w:rsidP="00E24E77">
      <w:pPr>
        <w:rPr>
          <w:lang w:val="en-NZ"/>
        </w:rPr>
      </w:pPr>
    </w:p>
    <w:p w14:paraId="5812F591" w14:textId="77777777" w:rsidR="008D5875" w:rsidRDefault="008D5875" w:rsidP="00E24E77">
      <w:pPr>
        <w:rPr>
          <w:lang w:val="en-NZ"/>
        </w:rPr>
      </w:pPr>
    </w:p>
    <w:p w14:paraId="6A639DE8" w14:textId="77777777" w:rsidR="008D5875" w:rsidRDefault="008D5875" w:rsidP="00E24E77">
      <w:pPr>
        <w:rPr>
          <w:lang w:val="en-NZ"/>
        </w:rPr>
      </w:pPr>
    </w:p>
    <w:p w14:paraId="0AADAC25" w14:textId="77777777" w:rsidR="008D5875" w:rsidRDefault="008D5875" w:rsidP="00E24E77">
      <w:pPr>
        <w:rPr>
          <w:lang w:val="en-NZ"/>
        </w:rPr>
      </w:pPr>
    </w:p>
    <w:p w14:paraId="43B1B945" w14:textId="77777777" w:rsidR="008D5875" w:rsidRDefault="008D5875" w:rsidP="00E24E77">
      <w:pPr>
        <w:rPr>
          <w:lang w:val="en-NZ"/>
        </w:rPr>
      </w:pPr>
    </w:p>
    <w:p w14:paraId="141D5DE4" w14:textId="77777777" w:rsidR="008D5875" w:rsidRDefault="008D5875" w:rsidP="00E24E77">
      <w:pPr>
        <w:rPr>
          <w:lang w:val="en-NZ"/>
        </w:rPr>
      </w:pPr>
    </w:p>
    <w:p w14:paraId="45A7B4CA" w14:textId="77777777" w:rsidR="008D5875" w:rsidRDefault="008D5875" w:rsidP="00E24E77">
      <w:pPr>
        <w:rPr>
          <w:lang w:val="en-NZ"/>
        </w:rPr>
      </w:pPr>
    </w:p>
    <w:p w14:paraId="4DCF95BB" w14:textId="77777777" w:rsidR="008D5875" w:rsidRDefault="008D5875" w:rsidP="00E24E77">
      <w:pPr>
        <w:rPr>
          <w:lang w:val="en-NZ"/>
        </w:rPr>
      </w:pPr>
    </w:p>
    <w:p w14:paraId="2FAFF370" w14:textId="77777777" w:rsidR="008D5875" w:rsidRDefault="008D5875" w:rsidP="00E24E77">
      <w:pPr>
        <w:rPr>
          <w:lang w:val="en-NZ"/>
        </w:rPr>
      </w:pPr>
    </w:p>
    <w:p w14:paraId="0C1AD4A0" w14:textId="77777777" w:rsidR="008D5875" w:rsidRDefault="008D5875" w:rsidP="00E24E77">
      <w:pPr>
        <w:rPr>
          <w:lang w:val="en-NZ"/>
        </w:rPr>
      </w:pPr>
    </w:p>
    <w:p w14:paraId="7C5BB5CB" w14:textId="77777777" w:rsidR="008D5875" w:rsidRPr="00DC35A3" w:rsidRDefault="008D5875" w:rsidP="00E24E77">
      <w:pPr>
        <w:rPr>
          <w:lang w:val="en-NZ"/>
        </w:rPr>
      </w:pPr>
    </w:p>
    <w:p w14:paraId="655A2B5F" w14:textId="77777777" w:rsidR="00E24E77" w:rsidRDefault="00E24E77" w:rsidP="00E24E77">
      <w:pPr>
        <w:pStyle w:val="Heading2"/>
        <w:pBdr>
          <w:bottom w:val="single" w:sz="12" w:space="1" w:color="auto"/>
        </w:pBdr>
      </w:pPr>
      <w:r w:rsidRPr="006D4840">
        <w:lastRenderedPageBreak/>
        <w:t xml:space="preserve">New applications </w:t>
      </w:r>
    </w:p>
    <w:p w14:paraId="4F3EDAD0" w14:textId="77777777" w:rsidR="00E24E77" w:rsidRPr="0018623C" w:rsidRDefault="00E24E77" w:rsidP="00E24E77"/>
    <w:p w14:paraId="395D4EB4" w14:textId="77777777" w:rsidR="008D5875" w:rsidRPr="00960BFE" w:rsidRDefault="00795EDD" w:rsidP="00E24E77">
      <w:r w:rsidRPr="00960BFE">
        <w:t xml:space="preserve"> </w:t>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66A32" w:rsidRPr="00960BFE" w14:paraId="4C7E9E8C" w14:textId="77777777" w:rsidTr="00266A32">
        <w:trPr>
          <w:trHeight w:val="280"/>
        </w:trPr>
        <w:tc>
          <w:tcPr>
            <w:tcW w:w="966" w:type="dxa"/>
            <w:tcBorders>
              <w:top w:val="nil"/>
              <w:left w:val="nil"/>
              <w:bottom w:val="nil"/>
              <w:right w:val="nil"/>
            </w:tcBorders>
          </w:tcPr>
          <w:p w14:paraId="4BA133DE" w14:textId="77777777" w:rsidR="00266A32" w:rsidRPr="00960BFE" w:rsidRDefault="00266A32" w:rsidP="00AD6560">
            <w:pPr>
              <w:autoSpaceDE w:val="0"/>
              <w:autoSpaceDN w:val="0"/>
              <w:adjustRightInd w:val="0"/>
            </w:pPr>
            <w:r>
              <w:rPr>
                <w:b/>
              </w:rPr>
              <w:t>1</w:t>
            </w:r>
            <w:r w:rsidRPr="00960BFE">
              <w:rPr>
                <w:b/>
              </w:rPr>
              <w:t xml:space="preserve"> </w:t>
            </w:r>
            <w:r w:rsidRPr="00960BFE">
              <w:t xml:space="preserve"> </w:t>
            </w:r>
          </w:p>
        </w:tc>
        <w:tc>
          <w:tcPr>
            <w:tcW w:w="2575" w:type="dxa"/>
            <w:tcBorders>
              <w:top w:val="nil"/>
              <w:left w:val="nil"/>
              <w:bottom w:val="nil"/>
              <w:right w:val="nil"/>
            </w:tcBorders>
          </w:tcPr>
          <w:p w14:paraId="024FBBBF" w14:textId="77777777" w:rsidR="00266A32" w:rsidRPr="00960BFE" w:rsidRDefault="00266A32" w:rsidP="00AD656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7E237AC" w14:textId="77777777" w:rsidR="00266A32" w:rsidRPr="00960BFE" w:rsidRDefault="00266A32" w:rsidP="00AD6560">
            <w:pPr>
              <w:autoSpaceDE w:val="0"/>
              <w:autoSpaceDN w:val="0"/>
              <w:adjustRightInd w:val="0"/>
            </w:pPr>
            <w:r w:rsidRPr="00960BFE">
              <w:rPr>
                <w:b/>
              </w:rPr>
              <w:t>21/NTB/1</w:t>
            </w:r>
            <w:r w:rsidRPr="00960BFE">
              <w:t xml:space="preserve"> </w:t>
            </w:r>
          </w:p>
        </w:tc>
      </w:tr>
      <w:tr w:rsidR="00266A32" w:rsidRPr="00960BFE" w14:paraId="7197DD93" w14:textId="77777777" w:rsidTr="00266A32">
        <w:trPr>
          <w:trHeight w:val="280"/>
        </w:trPr>
        <w:tc>
          <w:tcPr>
            <w:tcW w:w="966" w:type="dxa"/>
            <w:tcBorders>
              <w:top w:val="nil"/>
              <w:left w:val="nil"/>
              <w:bottom w:val="nil"/>
              <w:right w:val="nil"/>
            </w:tcBorders>
          </w:tcPr>
          <w:p w14:paraId="30954244" w14:textId="77777777" w:rsidR="00266A32" w:rsidRPr="00960BFE" w:rsidRDefault="00266A32" w:rsidP="00AD6560">
            <w:pPr>
              <w:autoSpaceDE w:val="0"/>
              <w:autoSpaceDN w:val="0"/>
              <w:adjustRightInd w:val="0"/>
            </w:pPr>
            <w:r w:rsidRPr="00960BFE">
              <w:t xml:space="preserve"> </w:t>
            </w:r>
          </w:p>
        </w:tc>
        <w:tc>
          <w:tcPr>
            <w:tcW w:w="2575" w:type="dxa"/>
            <w:tcBorders>
              <w:top w:val="nil"/>
              <w:left w:val="nil"/>
              <w:bottom w:val="nil"/>
              <w:right w:val="nil"/>
            </w:tcBorders>
          </w:tcPr>
          <w:p w14:paraId="691C09A3" w14:textId="77777777" w:rsidR="00266A32" w:rsidRPr="00960BFE" w:rsidRDefault="00266A32" w:rsidP="00AD6560">
            <w:pPr>
              <w:autoSpaceDE w:val="0"/>
              <w:autoSpaceDN w:val="0"/>
              <w:adjustRightInd w:val="0"/>
            </w:pPr>
            <w:r w:rsidRPr="00960BFE">
              <w:t xml:space="preserve">Title: </w:t>
            </w:r>
          </w:p>
        </w:tc>
        <w:tc>
          <w:tcPr>
            <w:tcW w:w="6459" w:type="dxa"/>
            <w:tcBorders>
              <w:top w:val="nil"/>
              <w:left w:val="nil"/>
              <w:bottom w:val="nil"/>
              <w:right w:val="nil"/>
            </w:tcBorders>
          </w:tcPr>
          <w:p w14:paraId="73AA915F" w14:textId="77777777" w:rsidR="00266A32" w:rsidRPr="00960BFE" w:rsidRDefault="00266A32" w:rsidP="00AD6560">
            <w:pPr>
              <w:autoSpaceDE w:val="0"/>
              <w:autoSpaceDN w:val="0"/>
              <w:adjustRightInd w:val="0"/>
            </w:pPr>
            <w:r w:rsidRPr="00960BFE">
              <w:t xml:space="preserve">Relatlimab and Nivolumab as second-line therapy for advanced liver cancer </w:t>
            </w:r>
          </w:p>
        </w:tc>
      </w:tr>
      <w:tr w:rsidR="00266A32" w:rsidRPr="00960BFE" w14:paraId="768D2E6A" w14:textId="77777777" w:rsidTr="00266A32">
        <w:trPr>
          <w:trHeight w:val="280"/>
        </w:trPr>
        <w:tc>
          <w:tcPr>
            <w:tcW w:w="966" w:type="dxa"/>
            <w:tcBorders>
              <w:top w:val="nil"/>
              <w:left w:val="nil"/>
              <w:bottom w:val="nil"/>
              <w:right w:val="nil"/>
            </w:tcBorders>
          </w:tcPr>
          <w:p w14:paraId="6A1C382D" w14:textId="77777777" w:rsidR="00266A32" w:rsidRPr="00960BFE" w:rsidRDefault="00266A32" w:rsidP="00AD6560">
            <w:pPr>
              <w:autoSpaceDE w:val="0"/>
              <w:autoSpaceDN w:val="0"/>
              <w:adjustRightInd w:val="0"/>
            </w:pPr>
            <w:r w:rsidRPr="00960BFE">
              <w:t xml:space="preserve"> </w:t>
            </w:r>
          </w:p>
        </w:tc>
        <w:tc>
          <w:tcPr>
            <w:tcW w:w="2575" w:type="dxa"/>
            <w:tcBorders>
              <w:top w:val="nil"/>
              <w:left w:val="nil"/>
              <w:bottom w:val="nil"/>
              <w:right w:val="nil"/>
            </w:tcBorders>
          </w:tcPr>
          <w:p w14:paraId="57A40637" w14:textId="77777777" w:rsidR="00266A32" w:rsidRPr="00960BFE" w:rsidRDefault="00266A32" w:rsidP="00AD6560">
            <w:pPr>
              <w:autoSpaceDE w:val="0"/>
              <w:autoSpaceDN w:val="0"/>
              <w:adjustRightInd w:val="0"/>
            </w:pPr>
            <w:r w:rsidRPr="00960BFE">
              <w:t xml:space="preserve">Principal Investigator: </w:t>
            </w:r>
          </w:p>
        </w:tc>
        <w:tc>
          <w:tcPr>
            <w:tcW w:w="6459" w:type="dxa"/>
            <w:tcBorders>
              <w:top w:val="nil"/>
              <w:left w:val="nil"/>
              <w:bottom w:val="nil"/>
              <w:right w:val="nil"/>
            </w:tcBorders>
          </w:tcPr>
          <w:p w14:paraId="4A8F4D16" w14:textId="77777777" w:rsidR="00266A32" w:rsidRPr="00960BFE" w:rsidRDefault="00266A32" w:rsidP="00AD6560">
            <w:pPr>
              <w:autoSpaceDE w:val="0"/>
              <w:autoSpaceDN w:val="0"/>
              <w:adjustRightInd w:val="0"/>
            </w:pPr>
            <w:r w:rsidRPr="00960BFE">
              <w:t xml:space="preserve">Prof Edward Gane </w:t>
            </w:r>
          </w:p>
        </w:tc>
      </w:tr>
      <w:tr w:rsidR="00266A32" w:rsidRPr="00960BFE" w14:paraId="2D4DFE20" w14:textId="77777777" w:rsidTr="00266A32">
        <w:trPr>
          <w:trHeight w:val="280"/>
        </w:trPr>
        <w:tc>
          <w:tcPr>
            <w:tcW w:w="966" w:type="dxa"/>
            <w:tcBorders>
              <w:top w:val="nil"/>
              <w:left w:val="nil"/>
              <w:bottom w:val="nil"/>
              <w:right w:val="nil"/>
            </w:tcBorders>
          </w:tcPr>
          <w:p w14:paraId="213A8827" w14:textId="77777777" w:rsidR="00266A32" w:rsidRPr="00960BFE" w:rsidRDefault="00266A32" w:rsidP="00AD6560">
            <w:pPr>
              <w:autoSpaceDE w:val="0"/>
              <w:autoSpaceDN w:val="0"/>
              <w:adjustRightInd w:val="0"/>
            </w:pPr>
            <w:r w:rsidRPr="00960BFE">
              <w:t xml:space="preserve"> </w:t>
            </w:r>
          </w:p>
        </w:tc>
        <w:tc>
          <w:tcPr>
            <w:tcW w:w="2575" w:type="dxa"/>
            <w:tcBorders>
              <w:top w:val="nil"/>
              <w:left w:val="nil"/>
              <w:bottom w:val="nil"/>
              <w:right w:val="nil"/>
            </w:tcBorders>
          </w:tcPr>
          <w:p w14:paraId="5D860C85" w14:textId="77777777" w:rsidR="00266A32" w:rsidRPr="00960BFE" w:rsidRDefault="00266A32" w:rsidP="00AD6560">
            <w:pPr>
              <w:autoSpaceDE w:val="0"/>
              <w:autoSpaceDN w:val="0"/>
              <w:adjustRightInd w:val="0"/>
            </w:pPr>
            <w:r w:rsidRPr="00960BFE">
              <w:t xml:space="preserve">Sponsor: </w:t>
            </w:r>
          </w:p>
        </w:tc>
        <w:tc>
          <w:tcPr>
            <w:tcW w:w="6459" w:type="dxa"/>
            <w:tcBorders>
              <w:top w:val="nil"/>
              <w:left w:val="nil"/>
              <w:bottom w:val="nil"/>
              <w:right w:val="nil"/>
            </w:tcBorders>
          </w:tcPr>
          <w:p w14:paraId="7A9B27AC" w14:textId="77777777" w:rsidR="00266A32" w:rsidRPr="00960BFE" w:rsidRDefault="00266A32" w:rsidP="00AD6560">
            <w:pPr>
              <w:autoSpaceDE w:val="0"/>
              <w:autoSpaceDN w:val="0"/>
              <w:adjustRightInd w:val="0"/>
            </w:pPr>
            <w:r w:rsidRPr="00960BFE">
              <w:t xml:space="preserve">Bristol-Myers Squibb  </w:t>
            </w:r>
          </w:p>
        </w:tc>
      </w:tr>
      <w:tr w:rsidR="00266A32" w:rsidRPr="00960BFE" w14:paraId="56CC66D7" w14:textId="77777777" w:rsidTr="00266A32">
        <w:trPr>
          <w:trHeight w:val="280"/>
        </w:trPr>
        <w:tc>
          <w:tcPr>
            <w:tcW w:w="966" w:type="dxa"/>
            <w:tcBorders>
              <w:top w:val="nil"/>
              <w:left w:val="nil"/>
              <w:bottom w:val="nil"/>
              <w:right w:val="nil"/>
            </w:tcBorders>
          </w:tcPr>
          <w:p w14:paraId="241AE938" w14:textId="77777777" w:rsidR="00266A32" w:rsidRPr="00960BFE" w:rsidRDefault="00266A32" w:rsidP="00AD6560">
            <w:pPr>
              <w:autoSpaceDE w:val="0"/>
              <w:autoSpaceDN w:val="0"/>
              <w:adjustRightInd w:val="0"/>
            </w:pPr>
            <w:r w:rsidRPr="00960BFE">
              <w:t xml:space="preserve"> </w:t>
            </w:r>
          </w:p>
        </w:tc>
        <w:tc>
          <w:tcPr>
            <w:tcW w:w="2575" w:type="dxa"/>
            <w:tcBorders>
              <w:top w:val="nil"/>
              <w:left w:val="nil"/>
              <w:bottom w:val="nil"/>
              <w:right w:val="nil"/>
            </w:tcBorders>
          </w:tcPr>
          <w:p w14:paraId="3771C9C8" w14:textId="77777777" w:rsidR="00266A32" w:rsidRPr="00960BFE" w:rsidRDefault="00266A32" w:rsidP="00AD6560">
            <w:pPr>
              <w:autoSpaceDE w:val="0"/>
              <w:autoSpaceDN w:val="0"/>
              <w:adjustRightInd w:val="0"/>
            </w:pPr>
            <w:r w:rsidRPr="00960BFE">
              <w:t xml:space="preserve">Clock Start Date: </w:t>
            </w:r>
          </w:p>
        </w:tc>
        <w:tc>
          <w:tcPr>
            <w:tcW w:w="6459" w:type="dxa"/>
            <w:tcBorders>
              <w:top w:val="nil"/>
              <w:left w:val="nil"/>
              <w:bottom w:val="nil"/>
              <w:right w:val="nil"/>
            </w:tcBorders>
          </w:tcPr>
          <w:p w14:paraId="2356DF97" w14:textId="77777777" w:rsidR="00266A32" w:rsidRPr="00960BFE" w:rsidRDefault="00266A32" w:rsidP="00AD6560">
            <w:pPr>
              <w:autoSpaceDE w:val="0"/>
              <w:autoSpaceDN w:val="0"/>
              <w:adjustRightInd w:val="0"/>
            </w:pPr>
            <w:r w:rsidRPr="00960BFE">
              <w:t xml:space="preserve">21 January 2021 </w:t>
            </w:r>
          </w:p>
        </w:tc>
      </w:tr>
    </w:tbl>
    <w:p w14:paraId="7A922EC7" w14:textId="77777777" w:rsidR="00795EDD" w:rsidRPr="00960BFE" w:rsidRDefault="00795EDD" w:rsidP="00E24E77"/>
    <w:p w14:paraId="55197EFA" w14:textId="77777777" w:rsidR="009A0876" w:rsidRPr="007225CD" w:rsidRDefault="00926AF2" w:rsidP="009A0876">
      <w:pPr>
        <w:autoSpaceDE w:val="0"/>
        <w:autoSpaceDN w:val="0"/>
        <w:adjustRightInd w:val="0"/>
        <w:rPr>
          <w:sz w:val="20"/>
          <w:lang w:val="en-NZ"/>
        </w:rPr>
      </w:pPr>
      <w:r w:rsidRPr="007225CD">
        <w:rPr>
          <w:rFonts w:cs="Arial"/>
          <w:szCs w:val="22"/>
          <w:lang w:val="en-NZ"/>
        </w:rPr>
        <w:t>Edward Gane and Sarah Middleton</w:t>
      </w:r>
      <w:r w:rsidR="009A0876" w:rsidRPr="007225CD">
        <w:rPr>
          <w:lang w:val="en-NZ"/>
        </w:rPr>
        <w:t xml:space="preserve"> w</w:t>
      </w:r>
      <w:r w:rsidRPr="007225CD">
        <w:rPr>
          <w:lang w:val="en-NZ"/>
        </w:rPr>
        <w:t>ere</w:t>
      </w:r>
      <w:r w:rsidR="009A0876" w:rsidRPr="007225CD">
        <w:rPr>
          <w:lang w:val="en-NZ"/>
        </w:rPr>
        <w:t xml:space="preserve"> present via videoconference for discussion of this application.</w:t>
      </w:r>
    </w:p>
    <w:p w14:paraId="4E29323B" w14:textId="77777777" w:rsidR="009A0876" w:rsidRPr="00D324AA" w:rsidRDefault="009A0876" w:rsidP="009A0876">
      <w:pPr>
        <w:rPr>
          <w:u w:val="single"/>
          <w:lang w:val="en-NZ"/>
        </w:rPr>
      </w:pPr>
    </w:p>
    <w:p w14:paraId="1D78F37A" w14:textId="77777777" w:rsidR="009A0876" w:rsidRPr="00D324AA" w:rsidRDefault="009A0876" w:rsidP="009A0876">
      <w:pPr>
        <w:rPr>
          <w:u w:val="single"/>
          <w:lang w:val="en-NZ"/>
        </w:rPr>
      </w:pPr>
      <w:r w:rsidRPr="00D324AA">
        <w:rPr>
          <w:u w:val="single"/>
          <w:lang w:val="en-NZ"/>
        </w:rPr>
        <w:t>Potential conflicts of interest</w:t>
      </w:r>
    </w:p>
    <w:p w14:paraId="44215454" w14:textId="77777777" w:rsidR="009A0876" w:rsidRPr="00D324AA" w:rsidRDefault="009A0876" w:rsidP="009A0876">
      <w:pPr>
        <w:rPr>
          <w:b/>
          <w:lang w:val="en-NZ"/>
        </w:rPr>
      </w:pPr>
    </w:p>
    <w:p w14:paraId="4DACFF85" w14:textId="77777777" w:rsidR="009A0876" w:rsidRPr="00D324AA" w:rsidRDefault="009A0876" w:rsidP="009A0876">
      <w:pPr>
        <w:rPr>
          <w:lang w:val="en-NZ"/>
        </w:rPr>
      </w:pPr>
      <w:r w:rsidRPr="00D324AA">
        <w:rPr>
          <w:lang w:val="en-NZ"/>
        </w:rPr>
        <w:t>The Chair asked members to declare any potential conflicts of interest related to this application.</w:t>
      </w:r>
    </w:p>
    <w:p w14:paraId="00D36577" w14:textId="77777777" w:rsidR="009A0876" w:rsidRPr="00D324AA" w:rsidRDefault="009A0876" w:rsidP="009A0876">
      <w:pPr>
        <w:rPr>
          <w:lang w:val="en-NZ"/>
        </w:rPr>
      </w:pPr>
    </w:p>
    <w:p w14:paraId="48E83908" w14:textId="77777777" w:rsidR="009A0876" w:rsidRPr="00D324AA" w:rsidRDefault="009A0876" w:rsidP="009A0876">
      <w:pPr>
        <w:rPr>
          <w:lang w:val="en-NZ"/>
        </w:rPr>
      </w:pPr>
      <w:r w:rsidRPr="00D324AA">
        <w:rPr>
          <w:lang w:val="en-NZ"/>
        </w:rPr>
        <w:t>No potential conflicts of interest related to this application were declared by any member.</w:t>
      </w:r>
    </w:p>
    <w:p w14:paraId="0FE0C798" w14:textId="77777777" w:rsidR="009A0876" w:rsidRPr="00D324AA" w:rsidRDefault="009A0876" w:rsidP="009A0876">
      <w:pPr>
        <w:rPr>
          <w:lang w:val="en-NZ"/>
        </w:rPr>
      </w:pPr>
    </w:p>
    <w:p w14:paraId="3D55CF70" w14:textId="77777777" w:rsidR="009A0876" w:rsidRPr="00D324AA" w:rsidRDefault="009A0876" w:rsidP="009A0876">
      <w:pPr>
        <w:rPr>
          <w:u w:val="single"/>
          <w:lang w:val="en-NZ"/>
        </w:rPr>
      </w:pPr>
      <w:r w:rsidRPr="00D324AA">
        <w:rPr>
          <w:u w:val="single"/>
          <w:lang w:val="en-NZ"/>
        </w:rPr>
        <w:t>Summary of Study</w:t>
      </w:r>
    </w:p>
    <w:p w14:paraId="2003BE87" w14:textId="77777777" w:rsidR="009A0876" w:rsidRPr="00D324AA" w:rsidRDefault="009A0876" w:rsidP="009A0876">
      <w:pPr>
        <w:rPr>
          <w:u w:val="single"/>
          <w:lang w:val="en-NZ"/>
        </w:rPr>
      </w:pPr>
    </w:p>
    <w:p w14:paraId="4AB0F56B" w14:textId="77777777" w:rsidR="009A0876" w:rsidRDefault="0067214F" w:rsidP="0067214F">
      <w:pPr>
        <w:pStyle w:val="ListParagraph"/>
        <w:numPr>
          <w:ilvl w:val="0"/>
          <w:numId w:val="17"/>
        </w:numPr>
        <w:autoSpaceDE w:val="0"/>
        <w:autoSpaceDN w:val="0"/>
        <w:adjustRightInd w:val="0"/>
        <w:rPr>
          <w:lang w:val="en-NZ"/>
        </w:rPr>
      </w:pPr>
      <w:r w:rsidRPr="0067214F">
        <w:rPr>
          <w:lang w:val="en-NZ"/>
        </w:rPr>
        <w:t>This research project is a phase 2, randomized, open label study testing an experimental treatment for patients with liver cancer. The purpose of the study is to test the safety and efficacy of relatlimab combined with nivolumab against nivolumab alone in patients with primary liver cancer and also to test if patients who had a higher amount of a protein called lymphocyte activating gene 3 (LAG-3) in their tumour tissue would respond better to this combination regimen compared to patients who had a lower amount of this protein in their tumour tissue.</w:t>
      </w:r>
    </w:p>
    <w:p w14:paraId="01C3E271" w14:textId="77777777" w:rsidR="0067214F" w:rsidRPr="0067214F" w:rsidRDefault="0067214F" w:rsidP="0067214F">
      <w:pPr>
        <w:autoSpaceDE w:val="0"/>
        <w:autoSpaceDN w:val="0"/>
        <w:adjustRightInd w:val="0"/>
        <w:rPr>
          <w:lang w:val="en-NZ"/>
        </w:rPr>
      </w:pPr>
    </w:p>
    <w:p w14:paraId="52D2B0FD" w14:textId="77777777" w:rsidR="009A0876" w:rsidRPr="00D324AA" w:rsidRDefault="009A0876" w:rsidP="009A0876">
      <w:pPr>
        <w:rPr>
          <w:u w:val="single"/>
          <w:lang w:val="en-NZ"/>
        </w:rPr>
      </w:pPr>
      <w:r w:rsidRPr="00D324AA">
        <w:rPr>
          <w:u w:val="single"/>
          <w:lang w:val="en-NZ"/>
        </w:rPr>
        <w:t xml:space="preserve">Summary of resolved ethical issues </w:t>
      </w:r>
    </w:p>
    <w:p w14:paraId="77DCACA1" w14:textId="77777777" w:rsidR="009A0876" w:rsidRPr="00D324AA" w:rsidRDefault="009A0876" w:rsidP="009A0876">
      <w:pPr>
        <w:rPr>
          <w:u w:val="single"/>
          <w:lang w:val="en-NZ"/>
        </w:rPr>
      </w:pPr>
    </w:p>
    <w:p w14:paraId="67D7A1B5" w14:textId="77777777" w:rsidR="009A0876" w:rsidRPr="00D324AA" w:rsidRDefault="009A0876" w:rsidP="009A0876">
      <w:pPr>
        <w:rPr>
          <w:lang w:val="en-NZ"/>
        </w:rPr>
      </w:pPr>
      <w:r w:rsidRPr="00D324AA">
        <w:rPr>
          <w:lang w:val="en-NZ"/>
        </w:rPr>
        <w:t>The main ethical issues considered by the Committee and addressed by the Researcher are as follows.</w:t>
      </w:r>
    </w:p>
    <w:p w14:paraId="56639B75" w14:textId="77777777" w:rsidR="009A0876" w:rsidRPr="00D324AA" w:rsidRDefault="009A0876" w:rsidP="009A0876">
      <w:pPr>
        <w:rPr>
          <w:lang w:val="en-NZ"/>
        </w:rPr>
      </w:pPr>
    </w:p>
    <w:p w14:paraId="464FB743" w14:textId="77777777" w:rsidR="009A0876" w:rsidRDefault="0081270B" w:rsidP="0067214F">
      <w:pPr>
        <w:numPr>
          <w:ilvl w:val="0"/>
          <w:numId w:val="17"/>
        </w:numPr>
        <w:spacing w:before="80" w:after="80"/>
        <w:contextualSpacing/>
        <w:rPr>
          <w:lang w:val="en-NZ"/>
        </w:rPr>
      </w:pPr>
      <w:r>
        <w:rPr>
          <w:lang w:val="en-NZ"/>
        </w:rPr>
        <w:t>The Committee noted that there were a number of documents uploaded that cannot be reviewed</w:t>
      </w:r>
      <w:r w:rsidR="005A0487">
        <w:rPr>
          <w:lang w:val="en-NZ"/>
        </w:rPr>
        <w:t xml:space="preserve"> and</w:t>
      </w:r>
      <w:r>
        <w:rPr>
          <w:lang w:val="en-NZ"/>
        </w:rPr>
        <w:t xml:space="preserve"> acknowledge their receipt, but these were not be reviewed as part of the application.</w:t>
      </w:r>
    </w:p>
    <w:p w14:paraId="7B36646C" w14:textId="77777777" w:rsidR="0024254A" w:rsidRDefault="0024254A" w:rsidP="0067214F">
      <w:pPr>
        <w:numPr>
          <w:ilvl w:val="0"/>
          <w:numId w:val="17"/>
        </w:numPr>
        <w:rPr>
          <w:rFonts w:cs="Arial"/>
          <w:color w:val="FF0000"/>
          <w:szCs w:val="22"/>
        </w:rPr>
      </w:pPr>
      <w:r>
        <w:rPr>
          <w:rFonts w:cs="Arial"/>
          <w:szCs w:val="22"/>
        </w:rPr>
        <w:t xml:space="preserve">The Committee asked for the researcher to outline the mental health response if distress is detected in participants during the study. The researcher responded that a resident psychiatrist within the District Health Board of the site will be asked for advice and if a significant measure is identified, professional input would be sought within the relevant District Health Board and </w:t>
      </w:r>
      <w:r w:rsidR="00FB378C">
        <w:rPr>
          <w:rFonts w:cs="Arial"/>
          <w:szCs w:val="22"/>
        </w:rPr>
        <w:t>c</w:t>
      </w:r>
      <w:r>
        <w:rPr>
          <w:rFonts w:cs="Arial"/>
          <w:szCs w:val="22"/>
        </w:rPr>
        <w:t>ommunity. The Committee was reassured that appropriate plans are in place.</w:t>
      </w:r>
    </w:p>
    <w:p w14:paraId="70B77054" w14:textId="77777777" w:rsidR="00303198" w:rsidRPr="00D324AA" w:rsidRDefault="00303198" w:rsidP="00303198">
      <w:pPr>
        <w:spacing w:before="80" w:after="80"/>
        <w:ind w:left="360"/>
        <w:contextualSpacing/>
        <w:rPr>
          <w:lang w:val="en-NZ"/>
        </w:rPr>
      </w:pPr>
    </w:p>
    <w:p w14:paraId="485D3256" w14:textId="77777777" w:rsidR="009A0876" w:rsidRPr="00D324AA" w:rsidRDefault="009A0876" w:rsidP="009A0876">
      <w:pPr>
        <w:spacing w:before="80" w:after="80"/>
        <w:rPr>
          <w:lang w:val="en-NZ"/>
        </w:rPr>
      </w:pPr>
    </w:p>
    <w:p w14:paraId="3A60F5C5" w14:textId="77777777" w:rsidR="009A0876" w:rsidRPr="00D324AA" w:rsidRDefault="009A0876" w:rsidP="009A0876">
      <w:pPr>
        <w:rPr>
          <w:u w:val="single"/>
          <w:lang w:val="en-NZ"/>
        </w:rPr>
      </w:pPr>
      <w:r w:rsidRPr="00D324AA">
        <w:rPr>
          <w:u w:val="single"/>
          <w:lang w:val="en-NZ"/>
        </w:rPr>
        <w:t>Summary of outstanding ethical issues</w:t>
      </w:r>
    </w:p>
    <w:p w14:paraId="34C148F4" w14:textId="77777777" w:rsidR="009A0876" w:rsidRPr="00D324AA" w:rsidRDefault="009A0876" w:rsidP="009A0876">
      <w:pPr>
        <w:rPr>
          <w:lang w:val="en-NZ"/>
        </w:rPr>
      </w:pPr>
    </w:p>
    <w:p w14:paraId="76188FEE" w14:textId="77777777" w:rsidR="009A0876" w:rsidRPr="00D324AA" w:rsidRDefault="009A0876" w:rsidP="009A0876">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27568EC1" w14:textId="77777777" w:rsidR="009A0876" w:rsidRPr="00D324AA" w:rsidRDefault="009A0876" w:rsidP="009A0876">
      <w:pPr>
        <w:autoSpaceDE w:val="0"/>
        <w:autoSpaceDN w:val="0"/>
        <w:adjustRightInd w:val="0"/>
        <w:rPr>
          <w:szCs w:val="22"/>
          <w:lang w:val="en-NZ"/>
        </w:rPr>
      </w:pPr>
    </w:p>
    <w:p w14:paraId="3EAF4E2A" w14:textId="77777777" w:rsidR="002719C7" w:rsidRPr="002719C7" w:rsidRDefault="002719C7" w:rsidP="0067214F">
      <w:pPr>
        <w:numPr>
          <w:ilvl w:val="0"/>
          <w:numId w:val="17"/>
        </w:numPr>
        <w:spacing w:before="80" w:after="80"/>
        <w:contextualSpacing/>
        <w:rPr>
          <w:lang w:val="en-NZ"/>
        </w:rPr>
      </w:pPr>
      <w:r w:rsidRPr="00D324AA">
        <w:rPr>
          <w:lang w:val="en-NZ"/>
        </w:rPr>
        <w:t xml:space="preserve">The Committee </w:t>
      </w:r>
      <w:r>
        <w:rPr>
          <w:lang w:val="en-NZ"/>
        </w:rPr>
        <w:t xml:space="preserve">noted that the MPS certificates </w:t>
      </w:r>
      <w:r w:rsidR="00D67583">
        <w:rPr>
          <w:lang w:val="en-NZ"/>
        </w:rPr>
        <w:t>are no longer current</w:t>
      </w:r>
      <w:r>
        <w:rPr>
          <w:lang w:val="en-NZ"/>
        </w:rPr>
        <w:t xml:space="preserve"> but acknowledged this is likely to be the case for </w:t>
      </w:r>
      <w:r w:rsidR="007C79DA">
        <w:rPr>
          <w:lang w:val="en-NZ"/>
        </w:rPr>
        <w:t xml:space="preserve">many. </w:t>
      </w:r>
      <w:r w:rsidR="00D67583">
        <w:rPr>
          <w:lang w:val="en-NZ"/>
        </w:rPr>
        <w:t>Please provide a current MPS certificate when available.</w:t>
      </w:r>
    </w:p>
    <w:p w14:paraId="6656891B" w14:textId="77777777" w:rsidR="00A976D5" w:rsidRDefault="00A976D5" w:rsidP="0067214F">
      <w:pPr>
        <w:numPr>
          <w:ilvl w:val="0"/>
          <w:numId w:val="17"/>
        </w:numPr>
        <w:spacing w:before="80" w:after="80"/>
        <w:contextualSpacing/>
        <w:rPr>
          <w:lang w:val="en-NZ"/>
        </w:rPr>
      </w:pPr>
      <w:r>
        <w:rPr>
          <w:lang w:val="en-NZ"/>
        </w:rPr>
        <w:lastRenderedPageBreak/>
        <w:t xml:space="preserve">The Committee stated that further information is required in the data and tissue management plan about what happens on the sponsor and CRO end, not just the New Zealand site. </w:t>
      </w:r>
      <w:r w:rsidR="00841FC7">
        <w:rPr>
          <w:lang w:val="en-NZ"/>
        </w:rPr>
        <w:t>Please ensure this is study specific.</w:t>
      </w:r>
    </w:p>
    <w:p w14:paraId="20D6C792" w14:textId="77777777" w:rsidR="00372DCA" w:rsidRDefault="00372DCA" w:rsidP="0067214F">
      <w:pPr>
        <w:numPr>
          <w:ilvl w:val="0"/>
          <w:numId w:val="17"/>
        </w:numPr>
        <w:spacing w:before="80" w:after="80"/>
        <w:contextualSpacing/>
        <w:rPr>
          <w:lang w:val="en-NZ"/>
        </w:rPr>
      </w:pPr>
      <w:r>
        <w:rPr>
          <w:lang w:val="en-NZ"/>
        </w:rPr>
        <w:t>The Committee requested clarification around the use of archival tissue and whether the sponsor will</w:t>
      </w:r>
      <w:r w:rsidR="001E4586">
        <w:rPr>
          <w:lang w:val="en-NZ"/>
        </w:rPr>
        <w:t xml:space="preserve"> hold or</w:t>
      </w:r>
      <w:r>
        <w:rPr>
          <w:lang w:val="en-NZ"/>
        </w:rPr>
        <w:t xml:space="preserve"> return any residual tissue</w:t>
      </w:r>
      <w:r w:rsidR="00355CEB">
        <w:rPr>
          <w:lang w:val="en-NZ"/>
        </w:rPr>
        <w:t>, if any will be left. The researcher stated they will request for the block tissue to be returned. The Committee requested a mechanism for this to occur to be documented and assure the Committee this is in place.</w:t>
      </w:r>
    </w:p>
    <w:p w14:paraId="6AB3020E" w14:textId="77777777" w:rsidR="00303198" w:rsidRDefault="00303198" w:rsidP="0067214F">
      <w:pPr>
        <w:numPr>
          <w:ilvl w:val="0"/>
          <w:numId w:val="17"/>
        </w:numPr>
        <w:rPr>
          <w:rFonts w:cs="Arial"/>
          <w:color w:val="FF0000"/>
          <w:szCs w:val="22"/>
        </w:rPr>
      </w:pPr>
      <w:r>
        <w:rPr>
          <w:szCs w:val="22"/>
          <w:lang w:val="en-NZ"/>
        </w:rPr>
        <w:t xml:space="preserve">The Committee noted </w:t>
      </w:r>
      <w:r w:rsidR="007859E4">
        <w:rPr>
          <w:szCs w:val="22"/>
          <w:lang w:val="en-NZ"/>
        </w:rPr>
        <w:t>in regard to</w:t>
      </w:r>
      <w:r>
        <w:rPr>
          <w:szCs w:val="22"/>
          <w:lang w:val="en-NZ"/>
        </w:rPr>
        <w:t xml:space="preserve"> the response in r.2.1.1 that sponsors are receiving de-identified data as part of patients being pre-screened before consenting. The Committee asked for reassurance that the sponsors will only be receiving generic information about patients. The researcher confirmed that the only information the sponsors will be receiving is the number of patients pre-screened. The Committee requested the template is updated for the response so this can be captured accurately. </w:t>
      </w:r>
    </w:p>
    <w:p w14:paraId="7062C101" w14:textId="77777777" w:rsidR="00AD46CD" w:rsidRPr="00E35335" w:rsidRDefault="00E35335" w:rsidP="0067214F">
      <w:pPr>
        <w:numPr>
          <w:ilvl w:val="0"/>
          <w:numId w:val="17"/>
        </w:numPr>
        <w:spacing w:before="80" w:after="80"/>
        <w:contextualSpacing/>
        <w:rPr>
          <w:lang w:val="en-NZ"/>
        </w:rPr>
      </w:pPr>
      <w:r>
        <w:rPr>
          <w:lang w:val="en-NZ"/>
        </w:rPr>
        <w:t>T</w:t>
      </w:r>
      <w:r w:rsidR="00AD46CD" w:rsidRPr="00E35335">
        <w:rPr>
          <w:lang w:val="en-NZ"/>
        </w:rPr>
        <w:t xml:space="preserve">he Committee noted that ionising radiation </w:t>
      </w:r>
      <w:r w:rsidR="00AC6E17" w:rsidRPr="00E35335">
        <w:rPr>
          <w:lang w:val="en-NZ"/>
        </w:rPr>
        <w:t xml:space="preserve">is inconsistently stated as being performed at </w:t>
      </w:r>
      <w:r w:rsidR="00352251">
        <w:rPr>
          <w:lang w:val="en-NZ"/>
        </w:rPr>
        <w:t>level</w:t>
      </w:r>
      <w:r w:rsidR="00AC6E17" w:rsidRPr="00E35335">
        <w:rPr>
          <w:lang w:val="en-NZ"/>
        </w:rPr>
        <w:t xml:space="preserve"> of standard of care</w:t>
      </w:r>
      <w:r w:rsidR="00352251">
        <w:rPr>
          <w:lang w:val="en-NZ"/>
        </w:rPr>
        <w:t xml:space="preserve"> or not standard of care. The </w:t>
      </w:r>
      <w:r w:rsidR="00AC6E17" w:rsidRPr="00E35335">
        <w:rPr>
          <w:lang w:val="en-NZ"/>
        </w:rPr>
        <w:t xml:space="preserve">researcher clarified </w:t>
      </w:r>
      <w:r w:rsidR="00352251">
        <w:rPr>
          <w:lang w:val="en-NZ"/>
        </w:rPr>
        <w:t>that level</w:t>
      </w:r>
      <w:r w:rsidR="00B71F55" w:rsidRPr="00E35335">
        <w:rPr>
          <w:lang w:val="en-NZ"/>
        </w:rPr>
        <w:t xml:space="preserve"> of radiation for standard of care depends if they have progressive cancer or not. The Committee requested this is clarified in study documentation as </w:t>
      </w:r>
      <w:r w:rsidR="005A0487" w:rsidRPr="00E35335">
        <w:rPr>
          <w:lang w:val="en-NZ"/>
        </w:rPr>
        <w:t xml:space="preserve">it is stated in some places </w:t>
      </w:r>
      <w:r w:rsidRPr="00E35335">
        <w:rPr>
          <w:lang w:val="en-NZ"/>
        </w:rPr>
        <w:t xml:space="preserve">inconsistently that this is or isn’t standard of care levels of radiation. </w:t>
      </w:r>
    </w:p>
    <w:p w14:paraId="17932F1D" w14:textId="77777777" w:rsidR="00E35335" w:rsidRDefault="00E35335" w:rsidP="0067214F">
      <w:pPr>
        <w:numPr>
          <w:ilvl w:val="0"/>
          <w:numId w:val="17"/>
        </w:numPr>
        <w:spacing w:before="80" w:after="80"/>
        <w:contextualSpacing/>
        <w:rPr>
          <w:lang w:val="en-NZ"/>
        </w:rPr>
      </w:pPr>
      <w:r>
        <w:rPr>
          <w:lang w:val="en-NZ"/>
        </w:rPr>
        <w:t>The Committee asked for confirmation that the issuing office of New Zealand is the same as specifying New Zealand as a territory</w:t>
      </w:r>
    </w:p>
    <w:p w14:paraId="048326CF" w14:textId="77777777" w:rsidR="009A0876" w:rsidRPr="00E6654F" w:rsidRDefault="009A0876" w:rsidP="009329C5">
      <w:pPr>
        <w:ind w:left="360"/>
        <w:rPr>
          <w:rFonts w:cs="Arial"/>
          <w:color w:val="FF0000"/>
          <w:szCs w:val="22"/>
        </w:rPr>
      </w:pPr>
      <w:r w:rsidRPr="00E6654F">
        <w:rPr>
          <w:szCs w:val="22"/>
          <w:lang w:val="en-NZ"/>
        </w:rPr>
        <w:br/>
      </w:r>
      <w:r w:rsidRPr="00E6654F">
        <w:rPr>
          <w:szCs w:val="22"/>
          <w:lang w:val="en-NZ"/>
        </w:rPr>
        <w:br/>
      </w:r>
    </w:p>
    <w:p w14:paraId="36747A50" w14:textId="77777777" w:rsidR="009A0876" w:rsidRPr="00D324AA" w:rsidRDefault="009A0876" w:rsidP="009A0876">
      <w:pPr>
        <w:spacing w:before="80" w:after="80"/>
        <w:rPr>
          <w:rFonts w:cs="Arial"/>
          <w:szCs w:val="22"/>
          <w:lang w:val="en-NZ"/>
        </w:rPr>
      </w:pPr>
      <w:r w:rsidRPr="00D324AA">
        <w:rPr>
          <w:rFonts w:cs="Arial"/>
          <w:szCs w:val="22"/>
          <w:lang w:val="en-NZ"/>
        </w:rPr>
        <w:t xml:space="preserve">The Committee requested the following changes to the Participant Information Sheet and Consent Form: </w:t>
      </w:r>
    </w:p>
    <w:p w14:paraId="2D8521DC" w14:textId="77777777" w:rsidR="009A0876" w:rsidRPr="00D324AA" w:rsidRDefault="009A0876" w:rsidP="009A0876">
      <w:pPr>
        <w:spacing w:before="80" w:after="80"/>
        <w:rPr>
          <w:rFonts w:cs="Arial"/>
          <w:szCs w:val="22"/>
          <w:lang w:val="en-NZ"/>
        </w:rPr>
      </w:pPr>
    </w:p>
    <w:p w14:paraId="6770C3BF" w14:textId="77777777" w:rsidR="009A0876" w:rsidRPr="00205F82" w:rsidRDefault="002568FF" w:rsidP="0067214F">
      <w:pPr>
        <w:numPr>
          <w:ilvl w:val="0"/>
          <w:numId w:val="17"/>
        </w:numPr>
        <w:spacing w:before="80" w:after="80"/>
        <w:contextualSpacing/>
      </w:pPr>
      <w:r>
        <w:rPr>
          <w:rFonts w:cs="Arial"/>
          <w:szCs w:val="22"/>
          <w:lang w:val="en-NZ"/>
        </w:rPr>
        <w:t xml:space="preserve">Please take out all but a brief reference in the </w:t>
      </w:r>
      <w:r w:rsidR="00B41296">
        <w:rPr>
          <w:rFonts w:cs="Arial"/>
          <w:szCs w:val="22"/>
          <w:lang w:val="en-NZ"/>
        </w:rPr>
        <w:t>m</w:t>
      </w:r>
      <w:r>
        <w:rPr>
          <w:rFonts w:cs="Arial"/>
          <w:szCs w:val="22"/>
          <w:lang w:val="en-NZ"/>
        </w:rPr>
        <w:t>ain information sheet information about the optional genetic component.</w:t>
      </w:r>
    </w:p>
    <w:p w14:paraId="6C125385" w14:textId="77777777" w:rsidR="00205F82" w:rsidRPr="00205F82" w:rsidRDefault="00205F82" w:rsidP="0067214F">
      <w:pPr>
        <w:numPr>
          <w:ilvl w:val="0"/>
          <w:numId w:val="17"/>
        </w:numPr>
        <w:spacing w:before="80" w:after="80"/>
        <w:contextualSpacing/>
      </w:pPr>
      <w:r>
        <w:rPr>
          <w:rFonts w:cs="Arial"/>
          <w:szCs w:val="22"/>
          <w:lang w:val="en-NZ"/>
        </w:rPr>
        <w:t>Use of the third party to contact trace participants should be optional. Please include this as a yes/no tick-box option in the consent form.</w:t>
      </w:r>
    </w:p>
    <w:p w14:paraId="161B0D0E" w14:textId="77777777" w:rsidR="00205F82" w:rsidRPr="00D324AA" w:rsidRDefault="00205F82" w:rsidP="0067214F">
      <w:pPr>
        <w:numPr>
          <w:ilvl w:val="0"/>
          <w:numId w:val="17"/>
        </w:numPr>
        <w:spacing w:before="80" w:after="80"/>
        <w:contextualSpacing/>
      </w:pPr>
      <w:r>
        <w:rPr>
          <w:rFonts w:cs="Arial"/>
          <w:szCs w:val="22"/>
          <w:lang w:val="en-NZ"/>
        </w:rPr>
        <w:t xml:space="preserve">On page 11 of the main information sheet states </w:t>
      </w:r>
      <w:r w:rsidR="00521D03">
        <w:rPr>
          <w:rFonts w:cs="Arial"/>
          <w:szCs w:val="22"/>
          <w:lang w:val="en-NZ"/>
        </w:rPr>
        <w:t xml:space="preserve">that radiation exposure is the same as standard of care. Please clarify this and amend accordingly. </w:t>
      </w:r>
    </w:p>
    <w:p w14:paraId="26D08FC1" w14:textId="77777777" w:rsidR="004747FE" w:rsidRDefault="004747FE" w:rsidP="0067214F">
      <w:pPr>
        <w:numPr>
          <w:ilvl w:val="0"/>
          <w:numId w:val="17"/>
        </w:numPr>
        <w:spacing w:before="80" w:after="80"/>
        <w:contextualSpacing/>
      </w:pPr>
      <w:r>
        <w:t xml:space="preserve">Please provide real life failure rates of contraceptive options (5-10% in some cases). </w:t>
      </w:r>
    </w:p>
    <w:p w14:paraId="2A27A566" w14:textId="77777777" w:rsidR="00C80BD3" w:rsidRDefault="00C80BD3" w:rsidP="0067214F">
      <w:pPr>
        <w:numPr>
          <w:ilvl w:val="0"/>
          <w:numId w:val="17"/>
        </w:numPr>
        <w:spacing w:before="80" w:after="80"/>
        <w:contextualSpacing/>
      </w:pPr>
      <w:r>
        <w:t>In the FUR</w:t>
      </w:r>
      <w:r w:rsidR="00B41296">
        <w:t xml:space="preserve"> information sheet</w:t>
      </w:r>
      <w:r>
        <w:t>, please include M</w:t>
      </w:r>
      <w:r w:rsidR="00B41296">
        <w:t>ā</w:t>
      </w:r>
      <w:r>
        <w:t xml:space="preserve">ori health support details as included in the main </w:t>
      </w:r>
      <w:r w:rsidR="00B41296">
        <w:t xml:space="preserve">information sheet. </w:t>
      </w:r>
      <w:r>
        <w:t xml:space="preserve"> </w:t>
      </w:r>
    </w:p>
    <w:p w14:paraId="4E00FC11" w14:textId="77777777" w:rsidR="008D2BD4" w:rsidRPr="00D324AA" w:rsidRDefault="008D2BD4" w:rsidP="008D2BD4">
      <w:pPr>
        <w:spacing w:before="80" w:after="80"/>
        <w:contextualSpacing/>
      </w:pPr>
    </w:p>
    <w:p w14:paraId="16D2F2FE" w14:textId="77777777" w:rsidR="009A0876" w:rsidRPr="00D324AA" w:rsidRDefault="009A0876" w:rsidP="009A0876">
      <w:pPr>
        <w:spacing w:before="80" w:after="80"/>
      </w:pPr>
    </w:p>
    <w:p w14:paraId="35C0B372" w14:textId="77777777" w:rsidR="009A0876" w:rsidRPr="00D324AA" w:rsidRDefault="009A0876" w:rsidP="009A0876">
      <w:pPr>
        <w:rPr>
          <w:u w:val="single"/>
          <w:lang w:val="en-NZ"/>
        </w:rPr>
      </w:pPr>
      <w:r w:rsidRPr="00D324AA">
        <w:rPr>
          <w:u w:val="single"/>
          <w:lang w:val="en-NZ"/>
        </w:rPr>
        <w:t xml:space="preserve">Decision </w:t>
      </w:r>
    </w:p>
    <w:p w14:paraId="3CB0E698" w14:textId="77777777" w:rsidR="009A0876" w:rsidRPr="00D324AA" w:rsidRDefault="009A0876" w:rsidP="009A0876">
      <w:pPr>
        <w:rPr>
          <w:lang w:val="en-NZ"/>
        </w:rPr>
      </w:pPr>
    </w:p>
    <w:p w14:paraId="698B2850" w14:textId="77777777" w:rsidR="009A0876" w:rsidRPr="00D324AA" w:rsidRDefault="009A0876" w:rsidP="009A0876">
      <w:pPr>
        <w:rPr>
          <w:lang w:val="en-NZ"/>
        </w:rPr>
      </w:pPr>
    </w:p>
    <w:p w14:paraId="1A966FC3" w14:textId="77777777" w:rsidR="009A0876" w:rsidRPr="00D324AA" w:rsidRDefault="009A0876" w:rsidP="009A0876">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184A587F" w14:textId="77777777" w:rsidR="009A0876" w:rsidRPr="00D324AA" w:rsidRDefault="009A0876" w:rsidP="009A0876">
      <w:pPr>
        <w:rPr>
          <w:lang w:val="en-NZ"/>
        </w:rPr>
      </w:pPr>
    </w:p>
    <w:p w14:paraId="7731ACA4" w14:textId="77777777" w:rsidR="009A0876" w:rsidRPr="005A1D67" w:rsidRDefault="009A0876" w:rsidP="0067214F">
      <w:pPr>
        <w:numPr>
          <w:ilvl w:val="0"/>
          <w:numId w:val="17"/>
        </w:numPr>
        <w:contextualSpacing/>
        <w:rPr>
          <w:rFonts w:cs="Arial"/>
          <w:szCs w:val="22"/>
          <w:lang w:val="en-NZ"/>
        </w:rPr>
      </w:pPr>
      <w:r w:rsidRPr="005A1D67">
        <w:rPr>
          <w:rFonts w:cs="Arial"/>
          <w:szCs w:val="22"/>
          <w:lang w:val="en-NZ"/>
        </w:rPr>
        <w:t>Please address all outstanding ethical issues, providing the information requested by the Committee.</w:t>
      </w:r>
    </w:p>
    <w:p w14:paraId="47B90BBC" w14:textId="77777777" w:rsidR="00816E27" w:rsidRPr="005A1D67" w:rsidRDefault="00816E27" w:rsidP="0067214F">
      <w:pPr>
        <w:numPr>
          <w:ilvl w:val="0"/>
          <w:numId w:val="17"/>
        </w:numPr>
        <w:autoSpaceDE w:val="0"/>
        <w:autoSpaceDN w:val="0"/>
        <w:adjustRightInd w:val="0"/>
        <w:rPr>
          <w:rFonts w:cs="Arial"/>
          <w:sz w:val="21"/>
          <w:szCs w:val="21"/>
        </w:rPr>
      </w:pPr>
      <w:bookmarkStart w:id="0" w:name="_Hlk35422715"/>
      <w:r w:rsidRPr="005A1D67">
        <w:rPr>
          <w:rFonts w:cs="Arial"/>
          <w:sz w:val="21"/>
          <w:szCs w:val="21"/>
        </w:rPr>
        <w:t xml:space="preserve">Please update the participant information sheet and consent form, taking into account feedback provided by the Committee. </w:t>
      </w:r>
      <w:r w:rsidRPr="005A1D67">
        <w:rPr>
          <w:rFonts w:cs="Arial"/>
          <w:i/>
          <w:sz w:val="21"/>
          <w:szCs w:val="21"/>
        </w:rPr>
        <w:t xml:space="preserve">(National Ethical Standards for Health and Disability Research and Quality Improvement, para 7.15 – 7.17).  </w:t>
      </w:r>
    </w:p>
    <w:p w14:paraId="21040464" w14:textId="77777777" w:rsidR="00A978A1" w:rsidRPr="005A1D67" w:rsidRDefault="00A978A1" w:rsidP="0067214F">
      <w:pPr>
        <w:numPr>
          <w:ilvl w:val="0"/>
          <w:numId w:val="17"/>
        </w:numPr>
        <w:autoSpaceDE w:val="0"/>
        <w:autoSpaceDN w:val="0"/>
        <w:adjustRightInd w:val="0"/>
        <w:rPr>
          <w:rFonts w:cs="Arial"/>
          <w:sz w:val="21"/>
          <w:szCs w:val="21"/>
        </w:rPr>
      </w:pPr>
      <w:bookmarkStart w:id="1" w:name="_Hlk35429459"/>
      <w:r w:rsidRPr="005A1D67">
        <w:rPr>
          <w:rFonts w:cs="Arial"/>
          <w:sz w:val="21"/>
          <w:szCs w:val="21"/>
        </w:rPr>
        <w:t xml:space="preserve">Please supply evidence of ACC-equivalent compensation available to all participants in the event of injury during the study that is New Zealand-specific. </w:t>
      </w:r>
      <w:r w:rsidRPr="005A1D67">
        <w:rPr>
          <w:rFonts w:cs="Arial"/>
          <w:i/>
          <w:sz w:val="21"/>
          <w:szCs w:val="21"/>
        </w:rPr>
        <w:t xml:space="preserve">(National Ethical Standards for Health and Disability Research and Quality Improvement, para 17.1).  </w:t>
      </w:r>
    </w:p>
    <w:bookmarkEnd w:id="1"/>
    <w:p w14:paraId="322922AE" w14:textId="77777777" w:rsidR="0080278C" w:rsidRPr="005A1D67" w:rsidRDefault="0080278C" w:rsidP="0067214F">
      <w:pPr>
        <w:numPr>
          <w:ilvl w:val="0"/>
          <w:numId w:val="17"/>
        </w:numPr>
        <w:autoSpaceDE w:val="0"/>
        <w:autoSpaceDN w:val="0"/>
        <w:adjustRightInd w:val="0"/>
        <w:rPr>
          <w:rFonts w:cs="Arial"/>
          <w:sz w:val="21"/>
          <w:szCs w:val="21"/>
        </w:rPr>
      </w:pPr>
      <w:r w:rsidRPr="005A1D67">
        <w:rPr>
          <w:rFonts w:cs="Arial"/>
          <w:sz w:val="21"/>
          <w:szCs w:val="21"/>
        </w:rPr>
        <w:t>Please update the data and tissue management plan to include what happens beyond the New Zealand site. (</w:t>
      </w:r>
      <w:r w:rsidRPr="005A1D67">
        <w:rPr>
          <w:rFonts w:cs="Arial"/>
          <w:i/>
          <w:sz w:val="21"/>
          <w:szCs w:val="21"/>
        </w:rPr>
        <w:t xml:space="preserve">National Ethical Standards for Health and Disability Research and Quality Improvement, para 12.15 &amp; </w:t>
      </w:r>
      <w:r w:rsidR="00E41654" w:rsidRPr="005A1D67">
        <w:rPr>
          <w:rFonts w:cs="Arial"/>
          <w:i/>
          <w:sz w:val="21"/>
          <w:szCs w:val="21"/>
        </w:rPr>
        <w:t>14.17</w:t>
      </w:r>
      <w:r w:rsidRPr="005A1D67">
        <w:rPr>
          <w:rFonts w:cs="Arial"/>
          <w:i/>
          <w:sz w:val="21"/>
          <w:szCs w:val="21"/>
        </w:rPr>
        <w:t xml:space="preserve">).  </w:t>
      </w:r>
    </w:p>
    <w:p w14:paraId="6F244972" w14:textId="77777777" w:rsidR="00A978A1" w:rsidRPr="00CA5D53" w:rsidRDefault="00A978A1" w:rsidP="002536B6">
      <w:pPr>
        <w:autoSpaceDE w:val="0"/>
        <w:autoSpaceDN w:val="0"/>
        <w:adjustRightInd w:val="0"/>
        <w:ind w:left="360"/>
        <w:rPr>
          <w:rFonts w:cs="Arial"/>
          <w:sz w:val="21"/>
          <w:szCs w:val="21"/>
        </w:rPr>
      </w:pPr>
    </w:p>
    <w:bookmarkEnd w:id="0"/>
    <w:p w14:paraId="5E228B41" w14:textId="77777777" w:rsidR="009A0876" w:rsidRPr="00D324AA" w:rsidRDefault="009A0876" w:rsidP="009A0876">
      <w:pPr>
        <w:rPr>
          <w:color w:val="FF0000"/>
          <w:lang w:val="en-NZ"/>
        </w:rPr>
      </w:pPr>
    </w:p>
    <w:p w14:paraId="6E452BBB" w14:textId="77777777" w:rsidR="009A0876" w:rsidRPr="00B26832" w:rsidRDefault="009A0876" w:rsidP="009A0876">
      <w:pPr>
        <w:rPr>
          <w:lang w:val="en-NZ"/>
        </w:rPr>
      </w:pPr>
      <w:r w:rsidRPr="00D324AA">
        <w:rPr>
          <w:lang w:val="en-NZ"/>
        </w:rPr>
        <w:t xml:space="preserve">After </w:t>
      </w:r>
      <w:r w:rsidRPr="00B26832">
        <w:rPr>
          <w:lang w:val="en-NZ"/>
        </w:rPr>
        <w:t xml:space="preserve">receipt of the information requested by the Committee, a final decision on the application will be made by </w:t>
      </w:r>
      <w:r w:rsidR="00B26832" w:rsidRPr="00B26832">
        <w:rPr>
          <w:rFonts w:cs="Arial"/>
          <w:szCs w:val="22"/>
          <w:lang w:val="en-NZ"/>
        </w:rPr>
        <w:t>Tangihaere Macfarlane and Devonie Waaka.</w:t>
      </w:r>
    </w:p>
    <w:p w14:paraId="6EAB8D15" w14:textId="77777777" w:rsidR="009A0876" w:rsidRPr="00D324AA" w:rsidRDefault="009A0876" w:rsidP="009A0876">
      <w:pPr>
        <w:rPr>
          <w:color w:val="FF0000"/>
          <w:lang w:val="en-NZ"/>
        </w:rPr>
      </w:pPr>
    </w:p>
    <w:p w14:paraId="46504B0D" w14:textId="77777777" w:rsidR="008D5875" w:rsidRDefault="008D5875">
      <w:pPr>
        <w:autoSpaceDE w:val="0"/>
        <w:autoSpaceDN w:val="0"/>
        <w:adjustRightInd w:val="0"/>
        <w:rPr>
          <w:rFonts w:cs="Arial"/>
          <w:color w:val="33CCCC"/>
          <w:szCs w:val="22"/>
          <w:lang w:val="en-NZ"/>
        </w:rPr>
      </w:pPr>
    </w:p>
    <w:p w14:paraId="115C0545" w14:textId="77777777" w:rsidR="00DC7F64" w:rsidRDefault="00DC7F64">
      <w:pPr>
        <w:autoSpaceDE w:val="0"/>
        <w:autoSpaceDN w:val="0"/>
        <w:adjustRightInd w:val="0"/>
        <w:rPr>
          <w:rFonts w:cs="Arial"/>
          <w:color w:val="33CCCC"/>
          <w:szCs w:val="22"/>
          <w:lang w:val="en-NZ"/>
        </w:rPr>
      </w:pPr>
    </w:p>
    <w:p w14:paraId="1242EFDA" w14:textId="77777777" w:rsidR="00DC7F64" w:rsidRDefault="00DC7F64">
      <w:pPr>
        <w:autoSpaceDE w:val="0"/>
        <w:autoSpaceDN w:val="0"/>
        <w:adjustRightInd w:val="0"/>
        <w:rPr>
          <w:rFonts w:cs="Arial"/>
          <w:color w:val="33CCCC"/>
          <w:szCs w:val="22"/>
          <w:lang w:val="en-NZ"/>
        </w:rPr>
      </w:pPr>
    </w:p>
    <w:p w14:paraId="2CF8321F" w14:textId="77777777" w:rsidR="00DC7F64" w:rsidRDefault="00DC7F64">
      <w:pPr>
        <w:autoSpaceDE w:val="0"/>
        <w:autoSpaceDN w:val="0"/>
        <w:adjustRightInd w:val="0"/>
        <w:rPr>
          <w:rFonts w:cs="Arial"/>
          <w:color w:val="33CCCC"/>
          <w:szCs w:val="22"/>
          <w:lang w:val="en-NZ"/>
        </w:rPr>
      </w:pPr>
    </w:p>
    <w:p w14:paraId="48A7A461" w14:textId="77777777" w:rsidR="00DC7F64" w:rsidRDefault="00DC7F64">
      <w:pPr>
        <w:autoSpaceDE w:val="0"/>
        <w:autoSpaceDN w:val="0"/>
        <w:adjustRightInd w:val="0"/>
        <w:rPr>
          <w:rFonts w:cs="Arial"/>
          <w:color w:val="33CCCC"/>
          <w:szCs w:val="22"/>
          <w:lang w:val="en-NZ"/>
        </w:rPr>
      </w:pPr>
    </w:p>
    <w:p w14:paraId="625A0443" w14:textId="77777777" w:rsidR="00DC7F64" w:rsidRDefault="00DC7F64">
      <w:pPr>
        <w:autoSpaceDE w:val="0"/>
        <w:autoSpaceDN w:val="0"/>
        <w:adjustRightInd w:val="0"/>
        <w:rPr>
          <w:rFonts w:cs="Arial"/>
          <w:color w:val="33CCCC"/>
          <w:szCs w:val="22"/>
          <w:lang w:val="en-NZ"/>
        </w:rPr>
      </w:pPr>
    </w:p>
    <w:p w14:paraId="3262752D" w14:textId="77777777" w:rsidR="00DC7F64" w:rsidRDefault="00DC7F64">
      <w:pPr>
        <w:autoSpaceDE w:val="0"/>
        <w:autoSpaceDN w:val="0"/>
        <w:adjustRightInd w:val="0"/>
        <w:rPr>
          <w:rFonts w:cs="Arial"/>
          <w:color w:val="33CCCC"/>
          <w:szCs w:val="22"/>
          <w:lang w:val="en-NZ"/>
        </w:rPr>
      </w:pPr>
    </w:p>
    <w:p w14:paraId="06361C56" w14:textId="77777777" w:rsidR="002719C7" w:rsidRDefault="002719C7">
      <w:pPr>
        <w:autoSpaceDE w:val="0"/>
        <w:autoSpaceDN w:val="0"/>
        <w:adjustRightInd w:val="0"/>
        <w:rPr>
          <w:rFonts w:cs="Arial"/>
          <w:color w:val="33CCCC"/>
          <w:szCs w:val="22"/>
          <w:lang w:val="en-NZ"/>
        </w:rPr>
      </w:pPr>
    </w:p>
    <w:p w14:paraId="64E9D2AD" w14:textId="77777777" w:rsidR="002719C7" w:rsidRDefault="002719C7">
      <w:pPr>
        <w:autoSpaceDE w:val="0"/>
        <w:autoSpaceDN w:val="0"/>
        <w:adjustRightInd w:val="0"/>
        <w:rPr>
          <w:rFonts w:cs="Arial"/>
          <w:color w:val="33CCCC"/>
          <w:szCs w:val="22"/>
          <w:lang w:val="en-NZ"/>
        </w:rPr>
      </w:pPr>
    </w:p>
    <w:p w14:paraId="794422F7" w14:textId="77777777" w:rsidR="00DC7F64" w:rsidRDefault="00DC7F64">
      <w:pPr>
        <w:autoSpaceDE w:val="0"/>
        <w:autoSpaceDN w:val="0"/>
        <w:adjustRightInd w:val="0"/>
        <w:rPr>
          <w:rFonts w:cs="Arial"/>
          <w:color w:val="33CCCC"/>
          <w:szCs w:val="22"/>
          <w:lang w:val="en-NZ"/>
        </w:rPr>
      </w:pPr>
    </w:p>
    <w:p w14:paraId="45FE620E" w14:textId="77777777" w:rsidR="00DC7F64" w:rsidRDefault="00DC7F64">
      <w:pPr>
        <w:autoSpaceDE w:val="0"/>
        <w:autoSpaceDN w:val="0"/>
        <w:adjustRightInd w:val="0"/>
        <w:rPr>
          <w:rFonts w:cs="Arial"/>
          <w:color w:val="33CCCC"/>
          <w:szCs w:val="22"/>
          <w:lang w:val="en-NZ"/>
        </w:rPr>
      </w:pPr>
    </w:p>
    <w:p w14:paraId="4B048488" w14:textId="77777777" w:rsidR="00E22DB4" w:rsidRDefault="00E22DB4">
      <w:pPr>
        <w:autoSpaceDE w:val="0"/>
        <w:autoSpaceDN w:val="0"/>
        <w:adjustRightInd w:val="0"/>
        <w:rPr>
          <w:rFonts w:cs="Arial"/>
          <w:color w:val="33CCCC"/>
          <w:szCs w:val="22"/>
          <w:lang w:val="en-NZ"/>
        </w:rPr>
      </w:pPr>
    </w:p>
    <w:p w14:paraId="075D4042" w14:textId="77777777" w:rsidR="00E22DB4" w:rsidRDefault="00E22DB4">
      <w:pPr>
        <w:autoSpaceDE w:val="0"/>
        <w:autoSpaceDN w:val="0"/>
        <w:adjustRightInd w:val="0"/>
        <w:rPr>
          <w:rFonts w:cs="Arial"/>
          <w:color w:val="33CCCC"/>
          <w:szCs w:val="22"/>
          <w:lang w:val="en-NZ"/>
        </w:rPr>
      </w:pPr>
    </w:p>
    <w:p w14:paraId="1F76D834" w14:textId="77777777" w:rsidR="00E22DB4" w:rsidRDefault="00E22DB4">
      <w:pPr>
        <w:autoSpaceDE w:val="0"/>
        <w:autoSpaceDN w:val="0"/>
        <w:adjustRightInd w:val="0"/>
        <w:rPr>
          <w:rFonts w:cs="Arial"/>
          <w:color w:val="33CCCC"/>
          <w:szCs w:val="22"/>
          <w:lang w:val="en-NZ"/>
        </w:rPr>
      </w:pPr>
    </w:p>
    <w:p w14:paraId="2D510D85" w14:textId="77777777" w:rsidR="00E22DB4" w:rsidRDefault="00E22DB4">
      <w:pPr>
        <w:autoSpaceDE w:val="0"/>
        <w:autoSpaceDN w:val="0"/>
        <w:adjustRightInd w:val="0"/>
        <w:rPr>
          <w:rFonts w:cs="Arial"/>
          <w:color w:val="33CCCC"/>
          <w:szCs w:val="22"/>
          <w:lang w:val="en-NZ"/>
        </w:rPr>
      </w:pPr>
    </w:p>
    <w:p w14:paraId="19807DDC" w14:textId="77777777" w:rsidR="00E22DB4" w:rsidRDefault="00E22DB4">
      <w:pPr>
        <w:autoSpaceDE w:val="0"/>
        <w:autoSpaceDN w:val="0"/>
        <w:adjustRightInd w:val="0"/>
        <w:rPr>
          <w:rFonts w:cs="Arial"/>
          <w:color w:val="33CCCC"/>
          <w:szCs w:val="22"/>
          <w:lang w:val="en-NZ"/>
        </w:rPr>
      </w:pPr>
    </w:p>
    <w:p w14:paraId="716932E4" w14:textId="77777777" w:rsidR="00E22DB4" w:rsidRDefault="00E22DB4">
      <w:pPr>
        <w:autoSpaceDE w:val="0"/>
        <w:autoSpaceDN w:val="0"/>
        <w:adjustRightInd w:val="0"/>
        <w:rPr>
          <w:rFonts w:cs="Arial"/>
          <w:color w:val="33CCCC"/>
          <w:szCs w:val="22"/>
          <w:lang w:val="en-NZ"/>
        </w:rPr>
      </w:pPr>
    </w:p>
    <w:p w14:paraId="6BD24A17" w14:textId="77777777" w:rsidR="00E22DB4" w:rsidRDefault="00E22DB4">
      <w:pPr>
        <w:autoSpaceDE w:val="0"/>
        <w:autoSpaceDN w:val="0"/>
        <w:adjustRightInd w:val="0"/>
        <w:rPr>
          <w:rFonts w:cs="Arial"/>
          <w:color w:val="33CCCC"/>
          <w:szCs w:val="22"/>
          <w:lang w:val="en-NZ"/>
        </w:rPr>
      </w:pPr>
    </w:p>
    <w:p w14:paraId="7D713888" w14:textId="77777777" w:rsidR="00E22DB4" w:rsidRDefault="00E22DB4">
      <w:pPr>
        <w:autoSpaceDE w:val="0"/>
        <w:autoSpaceDN w:val="0"/>
        <w:adjustRightInd w:val="0"/>
        <w:rPr>
          <w:rFonts w:cs="Arial"/>
          <w:color w:val="33CCCC"/>
          <w:szCs w:val="22"/>
          <w:lang w:val="en-NZ"/>
        </w:rPr>
      </w:pPr>
    </w:p>
    <w:p w14:paraId="7B92B410" w14:textId="77777777" w:rsidR="00E22DB4" w:rsidRDefault="00E22DB4">
      <w:pPr>
        <w:autoSpaceDE w:val="0"/>
        <w:autoSpaceDN w:val="0"/>
        <w:adjustRightInd w:val="0"/>
        <w:rPr>
          <w:rFonts w:cs="Arial"/>
          <w:color w:val="33CCCC"/>
          <w:szCs w:val="22"/>
          <w:lang w:val="en-NZ"/>
        </w:rPr>
      </w:pPr>
    </w:p>
    <w:p w14:paraId="4612B0FD" w14:textId="77777777" w:rsidR="00E22DB4" w:rsidRDefault="00E22DB4">
      <w:pPr>
        <w:autoSpaceDE w:val="0"/>
        <w:autoSpaceDN w:val="0"/>
        <w:adjustRightInd w:val="0"/>
        <w:rPr>
          <w:rFonts w:cs="Arial"/>
          <w:color w:val="33CCCC"/>
          <w:szCs w:val="22"/>
          <w:lang w:val="en-NZ"/>
        </w:rPr>
      </w:pPr>
    </w:p>
    <w:p w14:paraId="561CB865" w14:textId="77777777" w:rsidR="00E22DB4" w:rsidRDefault="00E22DB4">
      <w:pPr>
        <w:autoSpaceDE w:val="0"/>
        <w:autoSpaceDN w:val="0"/>
        <w:adjustRightInd w:val="0"/>
        <w:rPr>
          <w:rFonts w:cs="Arial"/>
          <w:color w:val="33CCCC"/>
          <w:szCs w:val="22"/>
          <w:lang w:val="en-NZ"/>
        </w:rPr>
      </w:pPr>
    </w:p>
    <w:p w14:paraId="26DAD668" w14:textId="77777777" w:rsidR="00E22DB4" w:rsidRDefault="00E22DB4">
      <w:pPr>
        <w:autoSpaceDE w:val="0"/>
        <w:autoSpaceDN w:val="0"/>
        <w:adjustRightInd w:val="0"/>
        <w:rPr>
          <w:rFonts w:cs="Arial"/>
          <w:color w:val="33CCCC"/>
          <w:szCs w:val="22"/>
          <w:lang w:val="en-NZ"/>
        </w:rPr>
      </w:pPr>
    </w:p>
    <w:p w14:paraId="346013D9" w14:textId="77777777" w:rsidR="00E22DB4" w:rsidRDefault="00E22DB4">
      <w:pPr>
        <w:autoSpaceDE w:val="0"/>
        <w:autoSpaceDN w:val="0"/>
        <w:adjustRightInd w:val="0"/>
        <w:rPr>
          <w:rFonts w:cs="Arial"/>
          <w:color w:val="33CCCC"/>
          <w:szCs w:val="22"/>
          <w:lang w:val="en-NZ"/>
        </w:rPr>
      </w:pPr>
    </w:p>
    <w:p w14:paraId="64E62AEB" w14:textId="77777777" w:rsidR="00E22DB4" w:rsidRDefault="00E22DB4">
      <w:pPr>
        <w:autoSpaceDE w:val="0"/>
        <w:autoSpaceDN w:val="0"/>
        <w:adjustRightInd w:val="0"/>
        <w:rPr>
          <w:rFonts w:cs="Arial"/>
          <w:color w:val="33CCCC"/>
          <w:szCs w:val="22"/>
          <w:lang w:val="en-NZ"/>
        </w:rPr>
      </w:pPr>
    </w:p>
    <w:p w14:paraId="6D097753" w14:textId="77777777" w:rsidR="00E22DB4" w:rsidRDefault="00E22DB4">
      <w:pPr>
        <w:autoSpaceDE w:val="0"/>
        <w:autoSpaceDN w:val="0"/>
        <w:adjustRightInd w:val="0"/>
        <w:rPr>
          <w:rFonts w:cs="Arial"/>
          <w:color w:val="33CCCC"/>
          <w:szCs w:val="22"/>
          <w:lang w:val="en-NZ"/>
        </w:rPr>
      </w:pPr>
    </w:p>
    <w:p w14:paraId="1F3391F5" w14:textId="77777777" w:rsidR="00E22DB4" w:rsidRDefault="00E22DB4">
      <w:pPr>
        <w:autoSpaceDE w:val="0"/>
        <w:autoSpaceDN w:val="0"/>
        <w:adjustRightInd w:val="0"/>
        <w:rPr>
          <w:rFonts w:cs="Arial"/>
          <w:color w:val="33CCCC"/>
          <w:szCs w:val="22"/>
          <w:lang w:val="en-NZ"/>
        </w:rPr>
      </w:pPr>
    </w:p>
    <w:p w14:paraId="18731F93" w14:textId="77777777" w:rsidR="00E22DB4" w:rsidRDefault="00E22DB4">
      <w:pPr>
        <w:autoSpaceDE w:val="0"/>
        <w:autoSpaceDN w:val="0"/>
        <w:adjustRightInd w:val="0"/>
        <w:rPr>
          <w:rFonts w:cs="Arial"/>
          <w:color w:val="33CCCC"/>
          <w:szCs w:val="22"/>
          <w:lang w:val="en-NZ"/>
        </w:rPr>
      </w:pPr>
    </w:p>
    <w:p w14:paraId="138F0D64" w14:textId="77777777" w:rsidR="00E22DB4" w:rsidRDefault="00E22DB4">
      <w:pPr>
        <w:autoSpaceDE w:val="0"/>
        <w:autoSpaceDN w:val="0"/>
        <w:adjustRightInd w:val="0"/>
        <w:rPr>
          <w:rFonts w:cs="Arial"/>
          <w:color w:val="33CCCC"/>
          <w:szCs w:val="22"/>
          <w:lang w:val="en-NZ"/>
        </w:rPr>
      </w:pPr>
    </w:p>
    <w:p w14:paraId="720177A3" w14:textId="77777777" w:rsidR="00E22DB4" w:rsidRDefault="00E22DB4">
      <w:pPr>
        <w:autoSpaceDE w:val="0"/>
        <w:autoSpaceDN w:val="0"/>
        <w:adjustRightInd w:val="0"/>
        <w:rPr>
          <w:rFonts w:cs="Arial"/>
          <w:color w:val="33CCCC"/>
          <w:szCs w:val="22"/>
          <w:lang w:val="en-NZ"/>
        </w:rPr>
      </w:pPr>
    </w:p>
    <w:p w14:paraId="3D579EE7" w14:textId="77777777" w:rsidR="00E22DB4" w:rsidRDefault="00E22DB4">
      <w:pPr>
        <w:autoSpaceDE w:val="0"/>
        <w:autoSpaceDN w:val="0"/>
        <w:adjustRightInd w:val="0"/>
        <w:rPr>
          <w:rFonts w:cs="Arial"/>
          <w:color w:val="33CCCC"/>
          <w:szCs w:val="22"/>
          <w:lang w:val="en-NZ"/>
        </w:rPr>
      </w:pPr>
    </w:p>
    <w:p w14:paraId="6577D2F7" w14:textId="77777777" w:rsidR="00E22DB4" w:rsidRDefault="00E22DB4">
      <w:pPr>
        <w:autoSpaceDE w:val="0"/>
        <w:autoSpaceDN w:val="0"/>
        <w:adjustRightInd w:val="0"/>
        <w:rPr>
          <w:rFonts w:cs="Arial"/>
          <w:color w:val="33CCCC"/>
          <w:szCs w:val="22"/>
          <w:lang w:val="en-NZ"/>
        </w:rPr>
      </w:pPr>
    </w:p>
    <w:p w14:paraId="40E53FC6" w14:textId="77777777" w:rsidR="00E22DB4" w:rsidRDefault="00E22DB4">
      <w:pPr>
        <w:autoSpaceDE w:val="0"/>
        <w:autoSpaceDN w:val="0"/>
        <w:adjustRightInd w:val="0"/>
        <w:rPr>
          <w:rFonts w:cs="Arial"/>
          <w:color w:val="33CCCC"/>
          <w:szCs w:val="22"/>
          <w:lang w:val="en-NZ"/>
        </w:rPr>
      </w:pPr>
    </w:p>
    <w:p w14:paraId="35CC53F1" w14:textId="77777777" w:rsidR="00E22DB4" w:rsidRDefault="00E22DB4">
      <w:pPr>
        <w:autoSpaceDE w:val="0"/>
        <w:autoSpaceDN w:val="0"/>
        <w:adjustRightInd w:val="0"/>
        <w:rPr>
          <w:rFonts w:cs="Arial"/>
          <w:color w:val="33CCCC"/>
          <w:szCs w:val="22"/>
          <w:lang w:val="en-NZ"/>
        </w:rPr>
      </w:pPr>
    </w:p>
    <w:p w14:paraId="7ABD0330" w14:textId="77777777" w:rsidR="00E22DB4" w:rsidRDefault="00E22DB4">
      <w:pPr>
        <w:autoSpaceDE w:val="0"/>
        <w:autoSpaceDN w:val="0"/>
        <w:adjustRightInd w:val="0"/>
        <w:rPr>
          <w:rFonts w:cs="Arial"/>
          <w:color w:val="33CCCC"/>
          <w:szCs w:val="22"/>
          <w:lang w:val="en-NZ"/>
        </w:rPr>
      </w:pPr>
    </w:p>
    <w:p w14:paraId="403042F2" w14:textId="77777777" w:rsidR="00E22DB4" w:rsidRDefault="00E22DB4">
      <w:pPr>
        <w:autoSpaceDE w:val="0"/>
        <w:autoSpaceDN w:val="0"/>
        <w:adjustRightInd w:val="0"/>
        <w:rPr>
          <w:rFonts w:cs="Arial"/>
          <w:color w:val="33CCCC"/>
          <w:szCs w:val="22"/>
          <w:lang w:val="en-NZ"/>
        </w:rPr>
      </w:pPr>
    </w:p>
    <w:p w14:paraId="16851728" w14:textId="77777777" w:rsidR="00E22DB4" w:rsidRDefault="00E22DB4">
      <w:pPr>
        <w:autoSpaceDE w:val="0"/>
        <w:autoSpaceDN w:val="0"/>
        <w:adjustRightInd w:val="0"/>
        <w:rPr>
          <w:rFonts w:cs="Arial"/>
          <w:color w:val="33CCCC"/>
          <w:szCs w:val="22"/>
          <w:lang w:val="en-NZ"/>
        </w:rPr>
      </w:pPr>
    </w:p>
    <w:p w14:paraId="0AD619D3" w14:textId="77777777" w:rsidR="00E22DB4" w:rsidRDefault="00E22DB4">
      <w:pPr>
        <w:autoSpaceDE w:val="0"/>
        <w:autoSpaceDN w:val="0"/>
        <w:adjustRightInd w:val="0"/>
        <w:rPr>
          <w:rFonts w:cs="Arial"/>
          <w:color w:val="33CCCC"/>
          <w:szCs w:val="22"/>
          <w:lang w:val="en-NZ"/>
        </w:rPr>
      </w:pPr>
    </w:p>
    <w:p w14:paraId="52A96148" w14:textId="77777777" w:rsidR="00E22DB4" w:rsidRDefault="00E22DB4">
      <w:pPr>
        <w:autoSpaceDE w:val="0"/>
        <w:autoSpaceDN w:val="0"/>
        <w:adjustRightInd w:val="0"/>
        <w:rPr>
          <w:rFonts w:cs="Arial"/>
          <w:color w:val="33CCCC"/>
          <w:szCs w:val="22"/>
          <w:lang w:val="en-NZ"/>
        </w:rPr>
      </w:pPr>
    </w:p>
    <w:p w14:paraId="4705F8BF" w14:textId="77777777" w:rsidR="00E22DB4" w:rsidRDefault="00E22DB4">
      <w:pPr>
        <w:autoSpaceDE w:val="0"/>
        <w:autoSpaceDN w:val="0"/>
        <w:adjustRightInd w:val="0"/>
        <w:rPr>
          <w:rFonts w:cs="Arial"/>
          <w:color w:val="33CCCC"/>
          <w:szCs w:val="22"/>
          <w:lang w:val="en-NZ"/>
        </w:rPr>
      </w:pPr>
    </w:p>
    <w:p w14:paraId="4B249F50" w14:textId="77777777" w:rsidR="00E22DB4" w:rsidRDefault="00E22DB4">
      <w:pPr>
        <w:autoSpaceDE w:val="0"/>
        <w:autoSpaceDN w:val="0"/>
        <w:adjustRightInd w:val="0"/>
        <w:rPr>
          <w:rFonts w:cs="Arial"/>
          <w:color w:val="33CCCC"/>
          <w:szCs w:val="22"/>
          <w:lang w:val="en-NZ"/>
        </w:rPr>
      </w:pPr>
    </w:p>
    <w:p w14:paraId="5700976E" w14:textId="77777777" w:rsidR="00E22DB4" w:rsidRDefault="00E22DB4">
      <w:pPr>
        <w:autoSpaceDE w:val="0"/>
        <w:autoSpaceDN w:val="0"/>
        <w:adjustRightInd w:val="0"/>
        <w:rPr>
          <w:rFonts w:cs="Arial"/>
          <w:color w:val="33CCCC"/>
          <w:szCs w:val="22"/>
          <w:lang w:val="en-NZ"/>
        </w:rPr>
      </w:pPr>
    </w:p>
    <w:p w14:paraId="4CBE28DB" w14:textId="77777777" w:rsidR="00E22DB4" w:rsidRDefault="00E22DB4">
      <w:pPr>
        <w:autoSpaceDE w:val="0"/>
        <w:autoSpaceDN w:val="0"/>
        <w:adjustRightInd w:val="0"/>
        <w:rPr>
          <w:rFonts w:cs="Arial"/>
          <w:color w:val="33CCCC"/>
          <w:szCs w:val="22"/>
          <w:lang w:val="en-NZ"/>
        </w:rPr>
      </w:pPr>
    </w:p>
    <w:p w14:paraId="363247DB" w14:textId="77777777" w:rsidR="00E22DB4" w:rsidRDefault="00E22DB4">
      <w:pPr>
        <w:autoSpaceDE w:val="0"/>
        <w:autoSpaceDN w:val="0"/>
        <w:adjustRightInd w:val="0"/>
        <w:rPr>
          <w:rFonts w:cs="Arial"/>
          <w:color w:val="33CCCC"/>
          <w:szCs w:val="22"/>
          <w:lang w:val="en-NZ"/>
        </w:rPr>
      </w:pPr>
    </w:p>
    <w:p w14:paraId="41FB5E6C" w14:textId="77777777" w:rsidR="00E22DB4" w:rsidRDefault="00E22DB4">
      <w:pPr>
        <w:autoSpaceDE w:val="0"/>
        <w:autoSpaceDN w:val="0"/>
        <w:adjustRightInd w:val="0"/>
        <w:rPr>
          <w:rFonts w:cs="Arial"/>
          <w:color w:val="33CCCC"/>
          <w:szCs w:val="22"/>
          <w:lang w:val="en-NZ"/>
        </w:rPr>
      </w:pPr>
    </w:p>
    <w:p w14:paraId="6362221C" w14:textId="77777777" w:rsidR="00E22DB4" w:rsidRDefault="00E22DB4">
      <w:pPr>
        <w:autoSpaceDE w:val="0"/>
        <w:autoSpaceDN w:val="0"/>
        <w:adjustRightInd w:val="0"/>
        <w:rPr>
          <w:rFonts w:cs="Arial"/>
          <w:color w:val="33CCCC"/>
          <w:szCs w:val="22"/>
          <w:lang w:val="en-NZ"/>
        </w:rPr>
      </w:pPr>
    </w:p>
    <w:p w14:paraId="46C373F3" w14:textId="77777777" w:rsidR="00E22DB4" w:rsidRDefault="00E22DB4">
      <w:pPr>
        <w:autoSpaceDE w:val="0"/>
        <w:autoSpaceDN w:val="0"/>
        <w:adjustRightInd w:val="0"/>
        <w:rPr>
          <w:rFonts w:cs="Arial"/>
          <w:color w:val="33CCCC"/>
          <w:szCs w:val="22"/>
          <w:lang w:val="en-NZ"/>
        </w:rPr>
      </w:pPr>
    </w:p>
    <w:p w14:paraId="5343FAB5" w14:textId="77777777" w:rsidR="00DC7F64" w:rsidRDefault="00DC7F64">
      <w:pPr>
        <w:autoSpaceDE w:val="0"/>
        <w:autoSpaceDN w:val="0"/>
        <w:adjustRightInd w:val="0"/>
        <w:rPr>
          <w:rFonts w:cs="Arial"/>
          <w:color w:val="33CCCC"/>
          <w:szCs w:val="22"/>
          <w:lang w:val="en-NZ"/>
        </w:rPr>
      </w:pPr>
    </w:p>
    <w:p w14:paraId="71F5CBE4" w14:textId="77777777" w:rsidR="00DC7F64" w:rsidRDefault="00DC7F64">
      <w:pPr>
        <w:autoSpaceDE w:val="0"/>
        <w:autoSpaceDN w:val="0"/>
        <w:adjustRightInd w:val="0"/>
        <w:rPr>
          <w:rFonts w:cs="Arial"/>
          <w:color w:val="33CCCC"/>
          <w:szCs w:val="22"/>
          <w:lang w:val="en-NZ"/>
        </w:rPr>
      </w:pPr>
    </w:p>
    <w:p w14:paraId="7D9BD75F" w14:textId="77777777" w:rsidR="00DC7F64" w:rsidRPr="00960BFE" w:rsidRDefault="00DC7F64">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22DB4" w:rsidRPr="00960BFE" w14:paraId="6F3526A5" w14:textId="77777777" w:rsidTr="00E22DB4">
        <w:trPr>
          <w:trHeight w:val="280"/>
        </w:trPr>
        <w:tc>
          <w:tcPr>
            <w:tcW w:w="966" w:type="dxa"/>
            <w:tcBorders>
              <w:top w:val="nil"/>
              <w:left w:val="nil"/>
              <w:bottom w:val="nil"/>
              <w:right w:val="nil"/>
            </w:tcBorders>
          </w:tcPr>
          <w:p w14:paraId="5EA246EE" w14:textId="77777777" w:rsidR="00E22DB4" w:rsidRPr="00960BFE" w:rsidRDefault="00E22DB4" w:rsidP="00AD6560">
            <w:pPr>
              <w:autoSpaceDE w:val="0"/>
              <w:autoSpaceDN w:val="0"/>
              <w:adjustRightInd w:val="0"/>
            </w:pPr>
            <w:r>
              <w:rPr>
                <w:b/>
              </w:rPr>
              <w:lastRenderedPageBreak/>
              <w:t>2</w:t>
            </w:r>
            <w:r w:rsidRPr="00960BFE">
              <w:t xml:space="preserve"> </w:t>
            </w:r>
          </w:p>
        </w:tc>
        <w:tc>
          <w:tcPr>
            <w:tcW w:w="2575" w:type="dxa"/>
            <w:tcBorders>
              <w:top w:val="nil"/>
              <w:left w:val="nil"/>
              <w:bottom w:val="nil"/>
              <w:right w:val="nil"/>
            </w:tcBorders>
          </w:tcPr>
          <w:p w14:paraId="1287F633" w14:textId="77777777" w:rsidR="00E22DB4" w:rsidRPr="00960BFE" w:rsidRDefault="00E22DB4" w:rsidP="00AD656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4FCBEEC" w14:textId="77777777" w:rsidR="00E22DB4" w:rsidRPr="00960BFE" w:rsidRDefault="00E22DB4" w:rsidP="00AD6560">
            <w:pPr>
              <w:autoSpaceDE w:val="0"/>
              <w:autoSpaceDN w:val="0"/>
              <w:adjustRightInd w:val="0"/>
            </w:pPr>
            <w:r w:rsidRPr="00960BFE">
              <w:rPr>
                <w:b/>
              </w:rPr>
              <w:t>21/NTB/2</w:t>
            </w:r>
            <w:r w:rsidR="003E173F">
              <w:rPr>
                <w:b/>
              </w:rPr>
              <w:t xml:space="preserve"> </w:t>
            </w:r>
          </w:p>
        </w:tc>
      </w:tr>
      <w:tr w:rsidR="00E22DB4" w:rsidRPr="00960BFE" w14:paraId="2E3049F3" w14:textId="77777777" w:rsidTr="00E22DB4">
        <w:trPr>
          <w:trHeight w:val="280"/>
        </w:trPr>
        <w:tc>
          <w:tcPr>
            <w:tcW w:w="966" w:type="dxa"/>
            <w:tcBorders>
              <w:top w:val="nil"/>
              <w:left w:val="nil"/>
              <w:bottom w:val="nil"/>
              <w:right w:val="nil"/>
            </w:tcBorders>
          </w:tcPr>
          <w:p w14:paraId="651869A5" w14:textId="77777777" w:rsidR="00E22DB4" w:rsidRPr="00960BFE" w:rsidRDefault="00E22DB4" w:rsidP="00AD6560">
            <w:pPr>
              <w:autoSpaceDE w:val="0"/>
              <w:autoSpaceDN w:val="0"/>
              <w:adjustRightInd w:val="0"/>
            </w:pPr>
            <w:r w:rsidRPr="00960BFE">
              <w:t xml:space="preserve"> </w:t>
            </w:r>
          </w:p>
        </w:tc>
        <w:tc>
          <w:tcPr>
            <w:tcW w:w="2575" w:type="dxa"/>
            <w:tcBorders>
              <w:top w:val="nil"/>
              <w:left w:val="nil"/>
              <w:bottom w:val="nil"/>
              <w:right w:val="nil"/>
            </w:tcBorders>
          </w:tcPr>
          <w:p w14:paraId="7499D9BF" w14:textId="77777777" w:rsidR="00E22DB4" w:rsidRPr="00960BFE" w:rsidRDefault="00E22DB4" w:rsidP="00AD6560">
            <w:pPr>
              <w:autoSpaceDE w:val="0"/>
              <w:autoSpaceDN w:val="0"/>
              <w:adjustRightInd w:val="0"/>
            </w:pPr>
            <w:r w:rsidRPr="00960BFE">
              <w:t xml:space="preserve">Title: </w:t>
            </w:r>
          </w:p>
        </w:tc>
        <w:tc>
          <w:tcPr>
            <w:tcW w:w="6459" w:type="dxa"/>
            <w:tcBorders>
              <w:top w:val="nil"/>
              <w:left w:val="nil"/>
              <w:bottom w:val="nil"/>
              <w:right w:val="nil"/>
            </w:tcBorders>
          </w:tcPr>
          <w:p w14:paraId="4D43696D" w14:textId="77777777" w:rsidR="00E22DB4" w:rsidRPr="00960BFE" w:rsidRDefault="00E22DB4" w:rsidP="00AD6560">
            <w:pPr>
              <w:autoSpaceDE w:val="0"/>
              <w:autoSpaceDN w:val="0"/>
              <w:adjustRightInd w:val="0"/>
            </w:pPr>
            <w:r w:rsidRPr="00960BFE">
              <w:t xml:space="preserve">The TRIGS Trial </w:t>
            </w:r>
          </w:p>
        </w:tc>
      </w:tr>
      <w:tr w:rsidR="00E22DB4" w:rsidRPr="00960BFE" w14:paraId="6DCC8679" w14:textId="77777777" w:rsidTr="00E22DB4">
        <w:trPr>
          <w:trHeight w:val="280"/>
        </w:trPr>
        <w:tc>
          <w:tcPr>
            <w:tcW w:w="966" w:type="dxa"/>
            <w:tcBorders>
              <w:top w:val="nil"/>
              <w:left w:val="nil"/>
              <w:bottom w:val="nil"/>
              <w:right w:val="nil"/>
            </w:tcBorders>
          </w:tcPr>
          <w:p w14:paraId="0D91B078" w14:textId="77777777" w:rsidR="00E22DB4" w:rsidRPr="00960BFE" w:rsidRDefault="00E22DB4" w:rsidP="00AD6560">
            <w:pPr>
              <w:autoSpaceDE w:val="0"/>
              <w:autoSpaceDN w:val="0"/>
              <w:adjustRightInd w:val="0"/>
            </w:pPr>
            <w:r w:rsidRPr="00960BFE">
              <w:t xml:space="preserve"> </w:t>
            </w:r>
          </w:p>
        </w:tc>
        <w:tc>
          <w:tcPr>
            <w:tcW w:w="2575" w:type="dxa"/>
            <w:tcBorders>
              <w:top w:val="nil"/>
              <w:left w:val="nil"/>
              <w:bottom w:val="nil"/>
              <w:right w:val="nil"/>
            </w:tcBorders>
          </w:tcPr>
          <w:p w14:paraId="292BA01F" w14:textId="77777777" w:rsidR="00E22DB4" w:rsidRPr="00960BFE" w:rsidRDefault="00E22DB4" w:rsidP="00AD6560">
            <w:pPr>
              <w:autoSpaceDE w:val="0"/>
              <w:autoSpaceDN w:val="0"/>
              <w:adjustRightInd w:val="0"/>
            </w:pPr>
            <w:r w:rsidRPr="00960BFE">
              <w:t xml:space="preserve">Principal Investigator: </w:t>
            </w:r>
          </w:p>
        </w:tc>
        <w:tc>
          <w:tcPr>
            <w:tcW w:w="6459" w:type="dxa"/>
            <w:tcBorders>
              <w:top w:val="nil"/>
              <w:left w:val="nil"/>
              <w:bottom w:val="nil"/>
              <w:right w:val="nil"/>
            </w:tcBorders>
          </w:tcPr>
          <w:p w14:paraId="09AA8567" w14:textId="77777777" w:rsidR="00E22DB4" w:rsidRPr="00960BFE" w:rsidRDefault="00E22DB4" w:rsidP="00AD6560">
            <w:pPr>
              <w:autoSpaceDE w:val="0"/>
              <w:autoSpaceDN w:val="0"/>
              <w:adjustRightInd w:val="0"/>
            </w:pPr>
            <w:r w:rsidRPr="00960BFE">
              <w:t xml:space="preserve">Dr Daniel Faulke </w:t>
            </w:r>
          </w:p>
        </w:tc>
      </w:tr>
      <w:tr w:rsidR="00E22DB4" w:rsidRPr="00960BFE" w14:paraId="365D86F3" w14:textId="77777777" w:rsidTr="00E22DB4">
        <w:trPr>
          <w:trHeight w:val="280"/>
        </w:trPr>
        <w:tc>
          <w:tcPr>
            <w:tcW w:w="966" w:type="dxa"/>
            <w:tcBorders>
              <w:top w:val="nil"/>
              <w:left w:val="nil"/>
              <w:bottom w:val="nil"/>
              <w:right w:val="nil"/>
            </w:tcBorders>
          </w:tcPr>
          <w:p w14:paraId="5A4FC9CA" w14:textId="77777777" w:rsidR="00E22DB4" w:rsidRPr="00960BFE" w:rsidRDefault="00E22DB4" w:rsidP="00AD6560">
            <w:pPr>
              <w:autoSpaceDE w:val="0"/>
              <w:autoSpaceDN w:val="0"/>
              <w:adjustRightInd w:val="0"/>
            </w:pPr>
            <w:r w:rsidRPr="00960BFE">
              <w:t xml:space="preserve"> </w:t>
            </w:r>
          </w:p>
        </w:tc>
        <w:tc>
          <w:tcPr>
            <w:tcW w:w="2575" w:type="dxa"/>
            <w:tcBorders>
              <w:top w:val="nil"/>
              <w:left w:val="nil"/>
              <w:bottom w:val="nil"/>
              <w:right w:val="nil"/>
            </w:tcBorders>
          </w:tcPr>
          <w:p w14:paraId="41FD31B6" w14:textId="77777777" w:rsidR="00E22DB4" w:rsidRPr="00960BFE" w:rsidRDefault="00E22DB4" w:rsidP="00AD6560">
            <w:pPr>
              <w:autoSpaceDE w:val="0"/>
              <w:autoSpaceDN w:val="0"/>
              <w:adjustRightInd w:val="0"/>
            </w:pPr>
            <w:r w:rsidRPr="00960BFE">
              <w:t xml:space="preserve">Sponsor: </w:t>
            </w:r>
          </w:p>
        </w:tc>
        <w:tc>
          <w:tcPr>
            <w:tcW w:w="6459" w:type="dxa"/>
            <w:tcBorders>
              <w:top w:val="nil"/>
              <w:left w:val="nil"/>
              <w:bottom w:val="nil"/>
              <w:right w:val="nil"/>
            </w:tcBorders>
          </w:tcPr>
          <w:p w14:paraId="2968D91A" w14:textId="77777777" w:rsidR="00E22DB4" w:rsidRPr="00960BFE" w:rsidRDefault="00E22DB4" w:rsidP="00AD6560">
            <w:pPr>
              <w:autoSpaceDE w:val="0"/>
              <w:autoSpaceDN w:val="0"/>
              <w:adjustRightInd w:val="0"/>
            </w:pPr>
            <w:r w:rsidRPr="00960BFE">
              <w:t xml:space="preserve">Auckland District Health Board </w:t>
            </w:r>
          </w:p>
        </w:tc>
      </w:tr>
      <w:tr w:rsidR="00E22DB4" w:rsidRPr="00960BFE" w14:paraId="666D12FB" w14:textId="77777777" w:rsidTr="00E22DB4">
        <w:trPr>
          <w:trHeight w:val="280"/>
        </w:trPr>
        <w:tc>
          <w:tcPr>
            <w:tcW w:w="966" w:type="dxa"/>
            <w:tcBorders>
              <w:top w:val="nil"/>
              <w:left w:val="nil"/>
              <w:bottom w:val="nil"/>
              <w:right w:val="nil"/>
            </w:tcBorders>
          </w:tcPr>
          <w:p w14:paraId="3D0EDD36" w14:textId="77777777" w:rsidR="00E22DB4" w:rsidRPr="00960BFE" w:rsidRDefault="00E22DB4" w:rsidP="00AD6560">
            <w:pPr>
              <w:autoSpaceDE w:val="0"/>
              <w:autoSpaceDN w:val="0"/>
              <w:adjustRightInd w:val="0"/>
            </w:pPr>
            <w:r w:rsidRPr="00960BFE">
              <w:t xml:space="preserve"> </w:t>
            </w:r>
          </w:p>
        </w:tc>
        <w:tc>
          <w:tcPr>
            <w:tcW w:w="2575" w:type="dxa"/>
            <w:tcBorders>
              <w:top w:val="nil"/>
              <w:left w:val="nil"/>
              <w:bottom w:val="nil"/>
              <w:right w:val="nil"/>
            </w:tcBorders>
          </w:tcPr>
          <w:p w14:paraId="7E493EA6" w14:textId="77777777" w:rsidR="00E22DB4" w:rsidRDefault="00E22DB4" w:rsidP="00AD6560">
            <w:pPr>
              <w:autoSpaceDE w:val="0"/>
              <w:autoSpaceDN w:val="0"/>
              <w:adjustRightInd w:val="0"/>
            </w:pPr>
            <w:r w:rsidRPr="00960BFE">
              <w:t xml:space="preserve">Clock Start Date: </w:t>
            </w:r>
          </w:p>
          <w:p w14:paraId="5AF564EF" w14:textId="77777777" w:rsidR="00E22DB4" w:rsidRPr="00960BFE" w:rsidRDefault="00E22DB4" w:rsidP="00AD6560">
            <w:pPr>
              <w:autoSpaceDE w:val="0"/>
              <w:autoSpaceDN w:val="0"/>
              <w:adjustRightInd w:val="0"/>
            </w:pPr>
          </w:p>
        </w:tc>
        <w:tc>
          <w:tcPr>
            <w:tcW w:w="6459" w:type="dxa"/>
            <w:tcBorders>
              <w:top w:val="nil"/>
              <w:left w:val="nil"/>
              <w:bottom w:val="nil"/>
              <w:right w:val="nil"/>
            </w:tcBorders>
          </w:tcPr>
          <w:p w14:paraId="132DFDC4" w14:textId="77777777" w:rsidR="00E22DB4" w:rsidRPr="00960BFE" w:rsidRDefault="00E22DB4" w:rsidP="00AD6560">
            <w:pPr>
              <w:autoSpaceDE w:val="0"/>
              <w:autoSpaceDN w:val="0"/>
              <w:adjustRightInd w:val="0"/>
            </w:pPr>
            <w:r w:rsidRPr="00960BFE">
              <w:t xml:space="preserve">21 January 2021 </w:t>
            </w:r>
          </w:p>
        </w:tc>
      </w:tr>
    </w:tbl>
    <w:p w14:paraId="017E0BAB" w14:textId="77777777" w:rsidR="00035082" w:rsidRPr="00960BFE" w:rsidRDefault="00035082">
      <w:pPr>
        <w:autoSpaceDE w:val="0"/>
        <w:autoSpaceDN w:val="0"/>
        <w:adjustRightInd w:val="0"/>
      </w:pPr>
    </w:p>
    <w:p w14:paraId="5B92427C" w14:textId="77777777" w:rsidR="009A0876" w:rsidRPr="00E22DB4" w:rsidRDefault="00565BAD" w:rsidP="009A0876">
      <w:pPr>
        <w:autoSpaceDE w:val="0"/>
        <w:autoSpaceDN w:val="0"/>
        <w:adjustRightInd w:val="0"/>
        <w:rPr>
          <w:sz w:val="20"/>
          <w:lang w:val="en-NZ"/>
        </w:rPr>
      </w:pPr>
      <w:r w:rsidRPr="00E22DB4">
        <w:rPr>
          <w:rFonts w:cs="Arial"/>
          <w:szCs w:val="22"/>
          <w:lang w:val="en-NZ"/>
        </w:rPr>
        <w:t>Daniel Faulke and Davina</w:t>
      </w:r>
      <w:r w:rsidR="009A0876" w:rsidRPr="00E22DB4">
        <w:rPr>
          <w:lang w:val="en-NZ"/>
        </w:rPr>
        <w:t xml:space="preserve"> </w:t>
      </w:r>
      <w:r w:rsidR="00781834" w:rsidRPr="00E22DB4">
        <w:rPr>
          <w:lang w:val="en-NZ"/>
        </w:rPr>
        <w:t xml:space="preserve">Mcallister </w:t>
      </w:r>
      <w:r w:rsidR="009A0876" w:rsidRPr="00E22DB4">
        <w:rPr>
          <w:lang w:val="en-NZ"/>
        </w:rPr>
        <w:t>was present via videoconference for discussion of this application.</w:t>
      </w:r>
    </w:p>
    <w:p w14:paraId="150D8510" w14:textId="77777777" w:rsidR="009A0876" w:rsidRPr="00D324AA" w:rsidRDefault="009A0876" w:rsidP="009A0876">
      <w:pPr>
        <w:rPr>
          <w:u w:val="single"/>
          <w:lang w:val="en-NZ"/>
        </w:rPr>
      </w:pPr>
    </w:p>
    <w:p w14:paraId="42B678F9" w14:textId="77777777" w:rsidR="009A0876" w:rsidRPr="00D324AA" w:rsidRDefault="009A0876" w:rsidP="009A0876">
      <w:pPr>
        <w:rPr>
          <w:u w:val="single"/>
          <w:lang w:val="en-NZ"/>
        </w:rPr>
      </w:pPr>
      <w:r w:rsidRPr="00D324AA">
        <w:rPr>
          <w:u w:val="single"/>
          <w:lang w:val="en-NZ"/>
        </w:rPr>
        <w:t>Potential conflicts of interest</w:t>
      </w:r>
    </w:p>
    <w:p w14:paraId="6D4BD134" w14:textId="77777777" w:rsidR="009A0876" w:rsidRPr="00D324AA" w:rsidRDefault="009A0876" w:rsidP="009A0876">
      <w:pPr>
        <w:rPr>
          <w:b/>
          <w:lang w:val="en-NZ"/>
        </w:rPr>
      </w:pPr>
    </w:p>
    <w:p w14:paraId="10A5B58C" w14:textId="77777777" w:rsidR="009A0876" w:rsidRPr="00D324AA" w:rsidRDefault="009A0876" w:rsidP="009A0876">
      <w:pPr>
        <w:rPr>
          <w:lang w:val="en-NZ"/>
        </w:rPr>
      </w:pPr>
      <w:r w:rsidRPr="00D324AA">
        <w:rPr>
          <w:lang w:val="en-NZ"/>
        </w:rPr>
        <w:t>The Chair asked members to declare any potential conflicts of interest related to this application.</w:t>
      </w:r>
    </w:p>
    <w:p w14:paraId="403286DD" w14:textId="77777777" w:rsidR="009A0876" w:rsidRPr="00D324AA" w:rsidRDefault="009A0876" w:rsidP="009A0876">
      <w:pPr>
        <w:rPr>
          <w:lang w:val="en-NZ"/>
        </w:rPr>
      </w:pPr>
    </w:p>
    <w:p w14:paraId="6D6C9F4E" w14:textId="77777777" w:rsidR="009A0876" w:rsidRPr="00D324AA" w:rsidRDefault="009A0876" w:rsidP="009A0876">
      <w:pPr>
        <w:rPr>
          <w:lang w:val="en-NZ"/>
        </w:rPr>
      </w:pPr>
      <w:r w:rsidRPr="00D324AA">
        <w:rPr>
          <w:lang w:val="en-NZ"/>
        </w:rPr>
        <w:t>No potential conflicts of interest related to this application were declared by any member.</w:t>
      </w:r>
    </w:p>
    <w:p w14:paraId="7B285710" w14:textId="77777777" w:rsidR="009A0876" w:rsidRPr="00D324AA" w:rsidRDefault="009A0876" w:rsidP="009A0876">
      <w:pPr>
        <w:rPr>
          <w:lang w:val="en-NZ"/>
        </w:rPr>
      </w:pPr>
    </w:p>
    <w:p w14:paraId="55A0F806" w14:textId="77777777" w:rsidR="009A0876" w:rsidRPr="00D324AA" w:rsidRDefault="009A0876" w:rsidP="009A0876">
      <w:pPr>
        <w:rPr>
          <w:lang w:val="en-NZ"/>
        </w:rPr>
      </w:pPr>
    </w:p>
    <w:p w14:paraId="1B57D7B9" w14:textId="77777777" w:rsidR="009A0876" w:rsidRPr="00D324AA" w:rsidRDefault="009A0876" w:rsidP="009A0876">
      <w:pPr>
        <w:rPr>
          <w:u w:val="single"/>
          <w:lang w:val="en-NZ"/>
        </w:rPr>
      </w:pPr>
      <w:r w:rsidRPr="00D324AA">
        <w:rPr>
          <w:u w:val="single"/>
          <w:lang w:val="en-NZ"/>
        </w:rPr>
        <w:t>Summary of Study</w:t>
      </w:r>
    </w:p>
    <w:p w14:paraId="13FB8A02" w14:textId="77777777" w:rsidR="009A0876" w:rsidRPr="00D324AA" w:rsidRDefault="009A0876" w:rsidP="009A0876">
      <w:pPr>
        <w:rPr>
          <w:u w:val="single"/>
          <w:lang w:val="en-NZ"/>
        </w:rPr>
      </w:pPr>
    </w:p>
    <w:p w14:paraId="33EA323D" w14:textId="77777777" w:rsidR="009A0876" w:rsidRPr="00D324AA" w:rsidRDefault="004016D5" w:rsidP="00543A9E">
      <w:pPr>
        <w:numPr>
          <w:ilvl w:val="0"/>
          <w:numId w:val="8"/>
        </w:numPr>
        <w:contextualSpacing/>
        <w:rPr>
          <w:lang w:val="en-NZ"/>
        </w:rPr>
      </w:pPr>
      <w:r w:rsidRPr="004016D5">
        <w:rPr>
          <w:lang w:val="en-NZ"/>
        </w:rPr>
        <w:t xml:space="preserve">The TRIGS Trial (Tranexamic acid </w:t>
      </w:r>
      <w:r w:rsidR="00DC6AC5">
        <w:rPr>
          <w:lang w:val="en-NZ"/>
        </w:rPr>
        <w:t xml:space="preserve">(TXA) </w:t>
      </w:r>
      <w:r w:rsidRPr="004016D5">
        <w:rPr>
          <w:lang w:val="en-NZ"/>
        </w:rPr>
        <w:t>to reduce infection after gastrointestinal surgery) will enrol 3,300 people having major abdominal surgery and look at outcomes including postoperative infections, the need for blood transfusion, and speed of recovery after surgery.</w:t>
      </w:r>
    </w:p>
    <w:p w14:paraId="3A961AE3" w14:textId="77777777" w:rsidR="009A0876" w:rsidRPr="00D324AA" w:rsidRDefault="009A0876" w:rsidP="009A0876">
      <w:pPr>
        <w:autoSpaceDE w:val="0"/>
        <w:autoSpaceDN w:val="0"/>
        <w:adjustRightInd w:val="0"/>
        <w:rPr>
          <w:lang w:val="en-NZ"/>
        </w:rPr>
      </w:pPr>
    </w:p>
    <w:p w14:paraId="2B92504E" w14:textId="77777777" w:rsidR="001111F6" w:rsidRPr="00B253C1" w:rsidRDefault="00B253C1" w:rsidP="009A0876">
      <w:pPr>
        <w:rPr>
          <w:u w:val="single"/>
          <w:lang w:val="en-NZ"/>
        </w:rPr>
      </w:pPr>
      <w:r>
        <w:rPr>
          <w:u w:val="single"/>
          <w:lang w:val="en-NZ"/>
        </w:rPr>
        <w:t>Summary of resolved ethical issues</w:t>
      </w:r>
    </w:p>
    <w:p w14:paraId="271F9202" w14:textId="77777777" w:rsidR="00B253C1" w:rsidRDefault="00B253C1" w:rsidP="009A0876">
      <w:pPr>
        <w:rPr>
          <w:lang w:val="en-NZ"/>
        </w:rPr>
      </w:pPr>
    </w:p>
    <w:p w14:paraId="0131301F" w14:textId="77777777" w:rsidR="00B253C1" w:rsidRPr="00B253C1" w:rsidRDefault="00B253C1" w:rsidP="00B253C1">
      <w:pPr>
        <w:pStyle w:val="ListParagraph"/>
        <w:numPr>
          <w:ilvl w:val="0"/>
          <w:numId w:val="8"/>
        </w:numPr>
        <w:rPr>
          <w:lang w:val="en-NZ"/>
        </w:rPr>
      </w:pPr>
      <w:r w:rsidRPr="00B253C1">
        <w:rPr>
          <w:szCs w:val="22"/>
          <w:lang w:val="en-NZ"/>
        </w:rPr>
        <w:t>The Committee requested an update on the Māori consultation for the study. The researcher responded that they have discussed the study with their Māori Health Advisor and Māori Health Advisor group.</w:t>
      </w:r>
    </w:p>
    <w:p w14:paraId="570FBD1F" w14:textId="77777777" w:rsidR="00B253C1" w:rsidRDefault="00B253C1" w:rsidP="009A0876">
      <w:pPr>
        <w:rPr>
          <w:lang w:val="en-NZ"/>
        </w:rPr>
      </w:pPr>
    </w:p>
    <w:p w14:paraId="11D74062" w14:textId="77777777" w:rsidR="009A0876" w:rsidRPr="00D324AA" w:rsidRDefault="009A0876" w:rsidP="009A0876">
      <w:pPr>
        <w:rPr>
          <w:u w:val="single"/>
          <w:lang w:val="en-NZ"/>
        </w:rPr>
      </w:pPr>
      <w:r w:rsidRPr="00D324AA">
        <w:rPr>
          <w:u w:val="single"/>
          <w:lang w:val="en-NZ"/>
        </w:rPr>
        <w:t>Summary of outstanding ethical issues</w:t>
      </w:r>
    </w:p>
    <w:p w14:paraId="09CDA0AF" w14:textId="77777777" w:rsidR="009A0876" w:rsidRPr="00D324AA" w:rsidRDefault="009A0876" w:rsidP="009A0876">
      <w:pPr>
        <w:rPr>
          <w:lang w:val="en-NZ"/>
        </w:rPr>
      </w:pPr>
    </w:p>
    <w:p w14:paraId="309A0C14" w14:textId="77777777" w:rsidR="009A0876" w:rsidRPr="00D324AA" w:rsidRDefault="009A0876" w:rsidP="009A0876">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20CE1F14" w14:textId="77777777" w:rsidR="009A0876" w:rsidRPr="00D324AA" w:rsidRDefault="009A0876" w:rsidP="009A0876">
      <w:pPr>
        <w:autoSpaceDE w:val="0"/>
        <w:autoSpaceDN w:val="0"/>
        <w:adjustRightInd w:val="0"/>
        <w:rPr>
          <w:szCs w:val="22"/>
          <w:lang w:val="en-NZ"/>
        </w:rPr>
      </w:pPr>
    </w:p>
    <w:p w14:paraId="1E8B0481" w14:textId="77777777" w:rsidR="003328E6" w:rsidRPr="00D324AA" w:rsidRDefault="003328E6" w:rsidP="003328E6">
      <w:pPr>
        <w:rPr>
          <w:lang w:val="en-NZ"/>
        </w:rPr>
      </w:pPr>
    </w:p>
    <w:p w14:paraId="56389238" w14:textId="77777777" w:rsidR="003328E6" w:rsidRDefault="003328E6" w:rsidP="00733819">
      <w:pPr>
        <w:numPr>
          <w:ilvl w:val="0"/>
          <w:numId w:val="8"/>
        </w:numPr>
        <w:spacing w:before="80" w:after="80"/>
        <w:contextualSpacing/>
        <w:rPr>
          <w:lang w:val="en-NZ"/>
        </w:rPr>
      </w:pPr>
      <w:r>
        <w:rPr>
          <w:lang w:val="en-NZ"/>
        </w:rPr>
        <w:t xml:space="preserve">The Committee asked whether the use of TXA intra-operatively </w:t>
      </w:r>
      <w:r w:rsidR="002F1E19">
        <w:rPr>
          <w:lang w:val="en-NZ"/>
        </w:rPr>
        <w:t xml:space="preserve">or immediately </w:t>
      </w:r>
      <w:r>
        <w:rPr>
          <w:lang w:val="en-NZ"/>
        </w:rPr>
        <w:t xml:space="preserve">post-operatively </w:t>
      </w:r>
      <w:r w:rsidR="002F1E19">
        <w:rPr>
          <w:lang w:val="en-NZ"/>
        </w:rPr>
        <w:t>in addition to the</w:t>
      </w:r>
      <w:r>
        <w:rPr>
          <w:lang w:val="en-NZ"/>
        </w:rPr>
        <w:t xml:space="preserve"> study dose results in the withdrawal from the study</w:t>
      </w:r>
      <w:r w:rsidR="002F1E19">
        <w:rPr>
          <w:lang w:val="en-NZ"/>
        </w:rPr>
        <w:t>. The Committee also questioned whether additional intra-operative or immediate post-operative use could pose</w:t>
      </w:r>
      <w:r>
        <w:rPr>
          <w:lang w:val="en-NZ"/>
        </w:rPr>
        <w:t xml:space="preserve"> any risk to participants</w:t>
      </w:r>
      <w:r w:rsidR="002F1E19">
        <w:rPr>
          <w:lang w:val="en-NZ"/>
        </w:rPr>
        <w:t>, or whether there may be hesitation by the clinical team to use additional TXA,</w:t>
      </w:r>
      <w:r>
        <w:rPr>
          <w:lang w:val="en-NZ"/>
        </w:rPr>
        <w:t xml:space="preserve"> given that </w:t>
      </w:r>
      <w:r w:rsidR="002F1E19">
        <w:rPr>
          <w:lang w:val="en-NZ"/>
        </w:rPr>
        <w:t xml:space="preserve">TXA allocation is </w:t>
      </w:r>
      <w:r>
        <w:rPr>
          <w:lang w:val="en-NZ"/>
        </w:rPr>
        <w:t>blinded. The researcher responded that there is minimal risk due to the low</w:t>
      </w:r>
      <w:r w:rsidR="002F1E19">
        <w:rPr>
          <w:lang w:val="en-NZ"/>
        </w:rPr>
        <w:t xml:space="preserve"> </w:t>
      </w:r>
      <w:r>
        <w:rPr>
          <w:lang w:val="en-NZ"/>
        </w:rPr>
        <w:t>dose given in the study, and any dose they receive that is clinically appropriate will be submitted as a protocol deviation.</w:t>
      </w:r>
      <w:r w:rsidR="005A68C8">
        <w:rPr>
          <w:lang w:val="en-NZ"/>
        </w:rPr>
        <w:t xml:space="preserve"> </w:t>
      </w:r>
    </w:p>
    <w:p w14:paraId="534E4183" w14:textId="77777777" w:rsidR="003328E6" w:rsidRPr="003328E6" w:rsidRDefault="00DC6AC5" w:rsidP="00733819">
      <w:pPr>
        <w:numPr>
          <w:ilvl w:val="0"/>
          <w:numId w:val="8"/>
        </w:numPr>
        <w:rPr>
          <w:rFonts w:cs="Arial"/>
          <w:color w:val="FF0000"/>
          <w:szCs w:val="22"/>
        </w:rPr>
      </w:pPr>
      <w:r>
        <w:rPr>
          <w:rFonts w:cs="Arial"/>
          <w:szCs w:val="22"/>
        </w:rPr>
        <w:t>The Committee requested an independent peer review for the study that addresses the safety concerns raised by the Committee, including additional dosing of TXA</w:t>
      </w:r>
      <w:r w:rsidR="00660F04">
        <w:rPr>
          <w:rFonts w:cs="Arial"/>
          <w:szCs w:val="22"/>
        </w:rPr>
        <w:t xml:space="preserve"> and whether participants </w:t>
      </w:r>
      <w:r w:rsidR="002F1E19">
        <w:rPr>
          <w:rFonts w:cs="Arial"/>
          <w:szCs w:val="22"/>
        </w:rPr>
        <w:t xml:space="preserve">could </w:t>
      </w:r>
      <w:r w:rsidR="00660F04">
        <w:rPr>
          <w:rFonts w:cs="Arial"/>
          <w:szCs w:val="22"/>
        </w:rPr>
        <w:t>be at a higher VTE risk</w:t>
      </w:r>
      <w:r w:rsidR="002F1E19">
        <w:rPr>
          <w:rFonts w:cs="Arial"/>
          <w:szCs w:val="22"/>
        </w:rPr>
        <w:t xml:space="preserve"> given the target population for the study</w:t>
      </w:r>
      <w:r w:rsidR="00660F04">
        <w:rPr>
          <w:rFonts w:cs="Arial"/>
          <w:szCs w:val="22"/>
        </w:rPr>
        <w:t>.</w:t>
      </w:r>
    </w:p>
    <w:p w14:paraId="7C343041" w14:textId="77777777" w:rsidR="00D320F3" w:rsidRPr="00D320F3" w:rsidRDefault="00D320F3" w:rsidP="00733819">
      <w:pPr>
        <w:numPr>
          <w:ilvl w:val="0"/>
          <w:numId w:val="8"/>
        </w:numPr>
        <w:rPr>
          <w:rFonts w:cs="Arial"/>
          <w:color w:val="FF0000"/>
          <w:szCs w:val="22"/>
        </w:rPr>
      </w:pPr>
      <w:r>
        <w:rPr>
          <w:szCs w:val="22"/>
          <w:lang w:val="en-NZ"/>
        </w:rPr>
        <w:t xml:space="preserve">The application form indicated that the data safety monitoring committee is independent and refers to the protocol. The Committee noted that the protocol does not specify that there are independent members on the safety monitoring committee. Please clarify the membership of the data safety monitoring committee. </w:t>
      </w:r>
    </w:p>
    <w:p w14:paraId="792C1C81" w14:textId="77777777" w:rsidR="00D320F3" w:rsidRPr="00CD266E" w:rsidRDefault="00A136FF" w:rsidP="00733819">
      <w:pPr>
        <w:numPr>
          <w:ilvl w:val="0"/>
          <w:numId w:val="8"/>
        </w:numPr>
        <w:rPr>
          <w:rFonts w:cs="Arial"/>
          <w:color w:val="FF0000"/>
          <w:szCs w:val="22"/>
        </w:rPr>
      </w:pPr>
      <w:r>
        <w:rPr>
          <w:szCs w:val="22"/>
          <w:lang w:val="en-NZ"/>
        </w:rPr>
        <w:t xml:space="preserve">The data safety monitoring committee section refers to the pre-determined safety stopping rules. The Committee </w:t>
      </w:r>
      <w:r w:rsidR="002F1E19">
        <w:rPr>
          <w:szCs w:val="22"/>
          <w:lang w:val="en-NZ"/>
        </w:rPr>
        <w:t>was unable to locate specific stopping rules in the protocol</w:t>
      </w:r>
      <w:r>
        <w:rPr>
          <w:szCs w:val="22"/>
          <w:lang w:val="en-NZ"/>
        </w:rPr>
        <w:t xml:space="preserve">. </w:t>
      </w:r>
      <w:r w:rsidR="00006FB8">
        <w:rPr>
          <w:szCs w:val="22"/>
          <w:lang w:val="en-NZ"/>
        </w:rPr>
        <w:t xml:space="preserve">Please clarify and document the criteria to stop. </w:t>
      </w:r>
    </w:p>
    <w:p w14:paraId="2C4E7A79" w14:textId="77777777" w:rsidR="00006FB8" w:rsidRPr="00F548F4" w:rsidRDefault="00006FB8" w:rsidP="00733819">
      <w:pPr>
        <w:numPr>
          <w:ilvl w:val="0"/>
          <w:numId w:val="8"/>
        </w:numPr>
        <w:rPr>
          <w:rFonts w:cs="Arial"/>
          <w:color w:val="FF0000"/>
          <w:szCs w:val="22"/>
        </w:rPr>
      </w:pPr>
      <w:r>
        <w:rPr>
          <w:szCs w:val="22"/>
          <w:lang w:val="en-NZ"/>
        </w:rPr>
        <w:lastRenderedPageBreak/>
        <w:t>The Committee stated the data management plan is lacking in the protocol and associated documents. The information in the participant information sheet does not cover data management adequately. The Committee referred the researcher to Chapter 12 of the National Ethical Standards (</w:t>
      </w:r>
      <w:hyperlink r:id="rId11" w:history="1">
        <w:r w:rsidR="00130824" w:rsidRPr="00424E98">
          <w:rPr>
            <w:rStyle w:val="Hyperlink"/>
            <w:szCs w:val="22"/>
            <w:lang w:val="en-NZ"/>
          </w:rPr>
          <w:t>https://neac.health.govt.nz/national-ethical-standards-health-and-disability-research-and-quality-improvement/part-two/12-health</w:t>
        </w:r>
      </w:hyperlink>
      <w:r>
        <w:rPr>
          <w:szCs w:val="22"/>
          <w:lang w:val="en-NZ"/>
        </w:rPr>
        <w:t>)</w:t>
      </w:r>
      <w:r w:rsidR="00130824">
        <w:rPr>
          <w:szCs w:val="22"/>
          <w:lang w:val="en-NZ"/>
        </w:rPr>
        <w:t xml:space="preserve"> </w:t>
      </w:r>
      <w:r>
        <w:rPr>
          <w:szCs w:val="22"/>
          <w:lang w:val="en-NZ"/>
        </w:rPr>
        <w:t>and the HDEC templates for the information sheet (</w:t>
      </w:r>
      <w:hyperlink r:id="rId12" w:history="1">
        <w:r w:rsidR="00BB50EE" w:rsidRPr="00424E98">
          <w:rPr>
            <w:rStyle w:val="Hyperlink"/>
            <w:szCs w:val="22"/>
            <w:lang w:val="en-NZ"/>
          </w:rPr>
          <w:t>https://ethics.health.govt.nz/updates/new-participant-information-sheet</w:t>
        </w:r>
      </w:hyperlink>
      <w:r>
        <w:rPr>
          <w:szCs w:val="22"/>
          <w:lang w:val="en-NZ"/>
        </w:rPr>
        <w:t>)</w:t>
      </w:r>
      <w:r w:rsidR="00BB50EE">
        <w:rPr>
          <w:szCs w:val="22"/>
          <w:lang w:val="en-NZ"/>
        </w:rPr>
        <w:t xml:space="preserve"> </w:t>
      </w:r>
      <w:r>
        <w:rPr>
          <w:szCs w:val="22"/>
          <w:lang w:val="en-NZ"/>
        </w:rPr>
        <w:t>and data management plan (</w:t>
      </w:r>
      <w:hyperlink r:id="rId13" w:history="1">
        <w:r w:rsidR="00130824" w:rsidRPr="00424E98">
          <w:rPr>
            <w:rStyle w:val="Hyperlink"/>
            <w:szCs w:val="22"/>
            <w:lang w:val="en-NZ"/>
          </w:rPr>
          <w:t>https://ethics.health.govt.nz/updates/new-templates-datatissue-management-plans</w:t>
        </w:r>
      </w:hyperlink>
      <w:r>
        <w:rPr>
          <w:szCs w:val="22"/>
          <w:lang w:val="en-NZ"/>
        </w:rPr>
        <w:t>)</w:t>
      </w:r>
      <w:r w:rsidR="00130824">
        <w:rPr>
          <w:szCs w:val="22"/>
          <w:lang w:val="en-NZ"/>
        </w:rPr>
        <w:t xml:space="preserve"> </w:t>
      </w:r>
      <w:r>
        <w:rPr>
          <w:szCs w:val="22"/>
          <w:lang w:val="en-NZ"/>
        </w:rPr>
        <w:t xml:space="preserve">that </w:t>
      </w:r>
      <w:r w:rsidR="000B1D99">
        <w:rPr>
          <w:szCs w:val="22"/>
          <w:lang w:val="en-NZ"/>
        </w:rPr>
        <w:t xml:space="preserve">highlights what the Committee expects. </w:t>
      </w:r>
    </w:p>
    <w:p w14:paraId="59BD464D" w14:textId="77777777" w:rsidR="00BB50EE" w:rsidRPr="00BB50EE" w:rsidRDefault="00BB50EE" w:rsidP="00733819">
      <w:pPr>
        <w:numPr>
          <w:ilvl w:val="0"/>
          <w:numId w:val="8"/>
        </w:numPr>
        <w:rPr>
          <w:rFonts w:cs="Arial"/>
          <w:color w:val="FF0000"/>
          <w:szCs w:val="22"/>
        </w:rPr>
      </w:pPr>
      <w:r>
        <w:rPr>
          <w:szCs w:val="22"/>
          <w:lang w:val="en-NZ"/>
        </w:rPr>
        <w:t xml:space="preserve">The Committee queried the recruitment process and how much time a potential participant has to digest the information. The researcher responded that patients come into the clinic a few weeks prior to their surgery and will have that time to digest, but there may be on occasion a patient who comes in on the day of the surgery and may have only a few hours. The Committee requested if this could be reflected in the information sheet and provide avenues for getting more information about the study easily before they make </w:t>
      </w:r>
      <w:r w:rsidR="00561E0D">
        <w:rPr>
          <w:szCs w:val="22"/>
          <w:lang w:val="en-NZ"/>
        </w:rPr>
        <w:t>their</w:t>
      </w:r>
      <w:r>
        <w:rPr>
          <w:szCs w:val="22"/>
          <w:lang w:val="en-NZ"/>
        </w:rPr>
        <w:t xml:space="preserve"> decision</w:t>
      </w:r>
      <w:r w:rsidR="00561E0D">
        <w:rPr>
          <w:szCs w:val="22"/>
          <w:lang w:val="en-NZ"/>
        </w:rPr>
        <w:t>.</w:t>
      </w:r>
    </w:p>
    <w:p w14:paraId="4D3EE9B7" w14:textId="77777777" w:rsidR="009A0876" w:rsidRPr="005C3A36" w:rsidRDefault="00BB50EE" w:rsidP="005C3A36">
      <w:pPr>
        <w:numPr>
          <w:ilvl w:val="0"/>
          <w:numId w:val="8"/>
        </w:numPr>
        <w:rPr>
          <w:rFonts w:cs="Arial"/>
          <w:color w:val="FF0000"/>
          <w:szCs w:val="22"/>
        </w:rPr>
      </w:pPr>
      <w:r>
        <w:rPr>
          <w:szCs w:val="22"/>
          <w:lang w:val="en-NZ"/>
        </w:rPr>
        <w:t>The Committee requested clarification around the exclusion criteria of “poor spoken or written language comprehension”</w:t>
      </w:r>
      <w:r w:rsidR="009A0876" w:rsidRPr="005C3A36">
        <w:rPr>
          <w:szCs w:val="22"/>
          <w:lang w:val="en-NZ"/>
        </w:rPr>
        <w:br/>
      </w:r>
    </w:p>
    <w:p w14:paraId="0198E0FC" w14:textId="77777777" w:rsidR="009A0876" w:rsidRPr="00D324AA" w:rsidRDefault="009A0876" w:rsidP="009A0876">
      <w:pPr>
        <w:spacing w:before="80" w:after="80"/>
        <w:rPr>
          <w:rFonts w:cs="Arial"/>
          <w:szCs w:val="22"/>
          <w:lang w:val="en-NZ"/>
        </w:rPr>
      </w:pPr>
      <w:r w:rsidRPr="00D324AA">
        <w:rPr>
          <w:rFonts w:cs="Arial"/>
          <w:szCs w:val="22"/>
          <w:lang w:val="en-NZ"/>
        </w:rPr>
        <w:t xml:space="preserve">The Committee requested the following changes to the Participant Information Sheet and Consent Form: </w:t>
      </w:r>
    </w:p>
    <w:p w14:paraId="60FBCC4E" w14:textId="77777777" w:rsidR="009A0876" w:rsidRPr="00D324AA" w:rsidRDefault="009A0876" w:rsidP="009A0876">
      <w:pPr>
        <w:spacing w:before="80" w:after="80"/>
        <w:rPr>
          <w:rFonts w:cs="Arial"/>
          <w:szCs w:val="22"/>
          <w:lang w:val="en-NZ"/>
        </w:rPr>
      </w:pPr>
    </w:p>
    <w:p w14:paraId="36D9C559" w14:textId="77777777" w:rsidR="00DD71D9" w:rsidRPr="00D45CFD" w:rsidRDefault="00DD71D9" w:rsidP="00733819">
      <w:pPr>
        <w:numPr>
          <w:ilvl w:val="0"/>
          <w:numId w:val="8"/>
        </w:numPr>
        <w:spacing w:before="80" w:after="80"/>
        <w:contextualSpacing/>
      </w:pPr>
      <w:r w:rsidRPr="00DD71D9">
        <w:rPr>
          <w:rFonts w:cs="Arial"/>
          <w:szCs w:val="22"/>
          <w:lang w:val="en-NZ"/>
        </w:rPr>
        <w:t xml:space="preserve">As this study is assessing TXA for an unapproved indication, the risks of the drug should be more clearly spelt out, together with frequencies. </w:t>
      </w:r>
    </w:p>
    <w:p w14:paraId="5B74B3AF" w14:textId="77777777" w:rsidR="007D33CF" w:rsidRPr="007D33CF" w:rsidRDefault="007D33CF" w:rsidP="007D33CF">
      <w:pPr>
        <w:pStyle w:val="ListParagraph"/>
        <w:numPr>
          <w:ilvl w:val="0"/>
          <w:numId w:val="8"/>
        </w:numPr>
        <w:rPr>
          <w:rFonts w:cs="Arial"/>
          <w:szCs w:val="22"/>
        </w:rPr>
      </w:pPr>
      <w:r w:rsidRPr="007D33CF">
        <w:rPr>
          <w:rFonts w:cs="Arial"/>
          <w:szCs w:val="22"/>
        </w:rPr>
        <w:t xml:space="preserve">The Committee requested the removal of the ‘yes / no’ tick boxes from the consent form unless it is for a clause that is truly optional (i.e. the participant can answer ‘NO’ and still participate in the study). </w:t>
      </w:r>
    </w:p>
    <w:p w14:paraId="271E1DF0" w14:textId="77777777" w:rsidR="00CA5EBF" w:rsidRDefault="0016370A" w:rsidP="00733819">
      <w:pPr>
        <w:numPr>
          <w:ilvl w:val="0"/>
          <w:numId w:val="8"/>
        </w:numPr>
        <w:spacing w:before="80" w:after="80"/>
        <w:contextualSpacing/>
      </w:pPr>
      <w:r>
        <w:t xml:space="preserve">Please clearly identify </w:t>
      </w:r>
      <w:r w:rsidR="002F1E19">
        <w:t xml:space="preserve">the global and NZ </w:t>
      </w:r>
      <w:r w:rsidR="00DA70F9">
        <w:t>sponsors at the top on the first page</w:t>
      </w:r>
      <w:r w:rsidR="00907984">
        <w:t xml:space="preserve">, identifying them </w:t>
      </w:r>
      <w:r w:rsidR="0005387F">
        <w:t xml:space="preserve">in their positions. </w:t>
      </w:r>
    </w:p>
    <w:p w14:paraId="496F401A" w14:textId="77777777" w:rsidR="0005387F" w:rsidRDefault="0005387F" w:rsidP="00733819">
      <w:pPr>
        <w:numPr>
          <w:ilvl w:val="0"/>
          <w:numId w:val="8"/>
        </w:numPr>
        <w:spacing w:before="80" w:after="80"/>
        <w:contextualSpacing/>
      </w:pPr>
      <w:r>
        <w:rPr>
          <w:rFonts w:cs="Arial"/>
          <w:szCs w:val="22"/>
          <w:lang w:val="en-NZ"/>
        </w:rPr>
        <w:t>Please s</w:t>
      </w:r>
      <w:r w:rsidRPr="00DD71D9">
        <w:rPr>
          <w:rFonts w:cs="Arial"/>
          <w:szCs w:val="22"/>
          <w:lang w:val="en-NZ"/>
        </w:rPr>
        <w:t xml:space="preserve">tate </w:t>
      </w:r>
      <w:r w:rsidR="00146ACD">
        <w:rPr>
          <w:rFonts w:cs="Arial"/>
          <w:szCs w:val="22"/>
          <w:lang w:val="en-NZ"/>
        </w:rPr>
        <w:t xml:space="preserve">in the data section </w:t>
      </w:r>
      <w:r w:rsidRPr="00DD71D9">
        <w:rPr>
          <w:rFonts w:cs="Arial"/>
          <w:szCs w:val="22"/>
          <w:lang w:val="en-NZ"/>
        </w:rPr>
        <w:t>that data will be shared with researchers in Australia; and that data will not be used for research in the future without additional consent.</w:t>
      </w:r>
      <w:r>
        <w:rPr>
          <w:rFonts w:cs="Arial"/>
          <w:szCs w:val="22"/>
          <w:lang w:val="en-NZ"/>
        </w:rPr>
        <w:t xml:space="preserve"> </w:t>
      </w:r>
    </w:p>
    <w:p w14:paraId="4BFAFCF6" w14:textId="77777777" w:rsidR="00171A20" w:rsidRDefault="00171A20" w:rsidP="00733819">
      <w:pPr>
        <w:numPr>
          <w:ilvl w:val="0"/>
          <w:numId w:val="8"/>
        </w:numPr>
        <w:spacing w:before="80" w:after="80"/>
        <w:contextualSpacing/>
      </w:pPr>
      <w:r>
        <w:t xml:space="preserve">Please outline in a bullet point form the situations in which the study may be terminated, noting that it cannot be for commercial reasons in New Zealand. </w:t>
      </w:r>
    </w:p>
    <w:p w14:paraId="76C74933" w14:textId="77777777" w:rsidR="009A0876" w:rsidRPr="00D324AA" w:rsidRDefault="00DA70F9" w:rsidP="00CA5EBF">
      <w:pPr>
        <w:spacing w:before="80" w:after="80"/>
        <w:contextualSpacing/>
      </w:pPr>
      <w:r>
        <w:t xml:space="preserve"> </w:t>
      </w:r>
    </w:p>
    <w:p w14:paraId="56500F94" w14:textId="77777777" w:rsidR="009A0876" w:rsidRPr="00D324AA" w:rsidRDefault="009A0876" w:rsidP="009A0876">
      <w:pPr>
        <w:rPr>
          <w:u w:val="single"/>
          <w:lang w:val="en-NZ"/>
        </w:rPr>
      </w:pPr>
      <w:r w:rsidRPr="00D324AA">
        <w:rPr>
          <w:u w:val="single"/>
          <w:lang w:val="en-NZ"/>
        </w:rPr>
        <w:t xml:space="preserve">Decision </w:t>
      </w:r>
    </w:p>
    <w:p w14:paraId="587289E4" w14:textId="77777777" w:rsidR="009A0876" w:rsidRPr="00D324AA" w:rsidRDefault="009A0876" w:rsidP="009A0876">
      <w:pPr>
        <w:rPr>
          <w:lang w:val="en-NZ"/>
        </w:rPr>
      </w:pPr>
    </w:p>
    <w:p w14:paraId="3D20C399" w14:textId="77777777" w:rsidR="009A0876" w:rsidRPr="00D324AA" w:rsidRDefault="009A0876" w:rsidP="009A0876">
      <w:pPr>
        <w:rPr>
          <w:lang w:val="en-NZ"/>
        </w:rPr>
      </w:pPr>
    </w:p>
    <w:p w14:paraId="2CFCA145" w14:textId="77777777" w:rsidR="009A0876" w:rsidRPr="00D324AA" w:rsidRDefault="009A0876" w:rsidP="009A0876">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72C3A1FD" w14:textId="77777777" w:rsidR="009A0876" w:rsidRPr="00D324AA" w:rsidRDefault="009A0876" w:rsidP="009A0876">
      <w:pPr>
        <w:rPr>
          <w:lang w:val="en-NZ"/>
        </w:rPr>
      </w:pPr>
    </w:p>
    <w:p w14:paraId="562A6384" w14:textId="77777777" w:rsidR="009A0876" w:rsidRPr="00AE070F" w:rsidRDefault="009A0876" w:rsidP="00AE070F">
      <w:pPr>
        <w:numPr>
          <w:ilvl w:val="0"/>
          <w:numId w:val="8"/>
        </w:numPr>
        <w:contextualSpacing/>
        <w:rPr>
          <w:rFonts w:cs="Arial"/>
          <w:szCs w:val="22"/>
          <w:lang w:val="en-NZ"/>
        </w:rPr>
      </w:pPr>
      <w:r w:rsidRPr="00AE070F">
        <w:rPr>
          <w:rFonts w:cs="Arial"/>
          <w:szCs w:val="22"/>
          <w:lang w:val="en-NZ"/>
        </w:rPr>
        <w:t>Please address all outstanding ethical issues, providing the information requested by the Committee.</w:t>
      </w:r>
    </w:p>
    <w:p w14:paraId="33389B7E" w14:textId="77777777" w:rsidR="00B568D6" w:rsidRPr="00AE070F" w:rsidRDefault="00B568D6" w:rsidP="00AE070F">
      <w:pPr>
        <w:numPr>
          <w:ilvl w:val="0"/>
          <w:numId w:val="8"/>
        </w:numPr>
        <w:autoSpaceDE w:val="0"/>
        <w:autoSpaceDN w:val="0"/>
        <w:adjustRightInd w:val="0"/>
        <w:rPr>
          <w:rFonts w:cs="Arial"/>
          <w:sz w:val="21"/>
          <w:szCs w:val="21"/>
        </w:rPr>
      </w:pPr>
      <w:r w:rsidRPr="00AE070F">
        <w:rPr>
          <w:rFonts w:cs="Arial"/>
          <w:sz w:val="21"/>
          <w:szCs w:val="21"/>
        </w:rPr>
        <w:t xml:space="preserve">Please supply an independent peer review that addresses the safety concerns raised by the Committee </w:t>
      </w:r>
      <w:r w:rsidRPr="00AE070F">
        <w:rPr>
          <w:rFonts w:cs="Arial"/>
          <w:i/>
          <w:sz w:val="21"/>
          <w:szCs w:val="21"/>
        </w:rPr>
        <w:t xml:space="preserve">(National Ethical Standards for Health and Disability Research and Quality Improvement, para 9.26).  </w:t>
      </w:r>
    </w:p>
    <w:p w14:paraId="1DB1F0C4" w14:textId="77777777" w:rsidR="00C93747" w:rsidRPr="00AE070F" w:rsidRDefault="00C93747" w:rsidP="00AE070F">
      <w:pPr>
        <w:numPr>
          <w:ilvl w:val="0"/>
          <w:numId w:val="8"/>
        </w:numPr>
        <w:autoSpaceDE w:val="0"/>
        <w:autoSpaceDN w:val="0"/>
        <w:adjustRightInd w:val="0"/>
        <w:rPr>
          <w:rFonts w:cs="Arial"/>
          <w:sz w:val="21"/>
          <w:szCs w:val="21"/>
        </w:rPr>
      </w:pPr>
      <w:r w:rsidRPr="00AE070F">
        <w:rPr>
          <w:rFonts w:cs="Arial"/>
          <w:sz w:val="21"/>
          <w:szCs w:val="21"/>
        </w:rPr>
        <w:t xml:space="preserve">Please supply an updated data governance plan to ensure the safety and integrity of participant data </w:t>
      </w:r>
      <w:r w:rsidRPr="00AE070F">
        <w:rPr>
          <w:rFonts w:cs="Arial"/>
          <w:i/>
          <w:sz w:val="21"/>
          <w:szCs w:val="21"/>
        </w:rPr>
        <w:t xml:space="preserve">(National Ethical Standards for Health and Disability Research and Quality Improvement, para 12.15).  </w:t>
      </w:r>
    </w:p>
    <w:p w14:paraId="4E6E4753" w14:textId="77777777" w:rsidR="00B253C1" w:rsidRPr="00AE070F" w:rsidRDefault="00B253C1" w:rsidP="00AE070F">
      <w:pPr>
        <w:numPr>
          <w:ilvl w:val="0"/>
          <w:numId w:val="8"/>
        </w:numPr>
        <w:autoSpaceDE w:val="0"/>
        <w:autoSpaceDN w:val="0"/>
        <w:adjustRightInd w:val="0"/>
        <w:rPr>
          <w:rFonts w:cs="Arial"/>
          <w:sz w:val="21"/>
          <w:szCs w:val="21"/>
        </w:rPr>
      </w:pPr>
      <w:r w:rsidRPr="00AE070F">
        <w:rPr>
          <w:rFonts w:cs="Arial"/>
          <w:sz w:val="21"/>
          <w:szCs w:val="21"/>
        </w:rPr>
        <w:t xml:space="preserve">Please update the participant information sheet and consent form, taking into account feedback provided by the Committee. </w:t>
      </w:r>
      <w:r w:rsidRPr="00AE070F">
        <w:rPr>
          <w:rFonts w:cs="Arial"/>
          <w:i/>
          <w:sz w:val="21"/>
          <w:szCs w:val="21"/>
        </w:rPr>
        <w:t xml:space="preserve">(National Ethical Standards for Health and Disability Research and Quality Improvement, para 7.15 – 7.17).  </w:t>
      </w:r>
    </w:p>
    <w:p w14:paraId="77B316DD" w14:textId="77777777" w:rsidR="00AE070F" w:rsidRPr="00AE070F" w:rsidRDefault="00AE070F" w:rsidP="00AE070F">
      <w:pPr>
        <w:numPr>
          <w:ilvl w:val="0"/>
          <w:numId w:val="8"/>
        </w:numPr>
        <w:autoSpaceDE w:val="0"/>
        <w:autoSpaceDN w:val="0"/>
        <w:adjustRightInd w:val="0"/>
        <w:rPr>
          <w:rFonts w:cs="Arial"/>
          <w:sz w:val="21"/>
          <w:szCs w:val="21"/>
        </w:rPr>
      </w:pPr>
      <w:bookmarkStart w:id="2" w:name="_Hlk31967427"/>
      <w:r w:rsidRPr="00AE070F">
        <w:rPr>
          <w:rFonts w:cs="Arial"/>
          <w:sz w:val="21"/>
          <w:szCs w:val="21"/>
        </w:rPr>
        <w:t>Please supply details of the DSMC.</w:t>
      </w:r>
      <w:r w:rsidRPr="00AE070F">
        <w:rPr>
          <w:rFonts w:cs="Arial"/>
          <w:i/>
          <w:sz w:val="21"/>
          <w:szCs w:val="21"/>
        </w:rPr>
        <w:t xml:space="preserve"> (National Ethical Standards for Health and Disability Research and Quality Improvement, para 11.25).  </w:t>
      </w:r>
    </w:p>
    <w:bookmarkEnd w:id="2"/>
    <w:p w14:paraId="2C8102B7" w14:textId="77777777" w:rsidR="009A0876" w:rsidRPr="00D324AA" w:rsidRDefault="009A0876" w:rsidP="009A0876">
      <w:pPr>
        <w:rPr>
          <w:color w:val="FF0000"/>
          <w:lang w:val="en-NZ"/>
        </w:rPr>
      </w:pPr>
    </w:p>
    <w:p w14:paraId="6C51E5A5" w14:textId="77777777" w:rsidR="009A0876" w:rsidRPr="00AB1543" w:rsidRDefault="009A0876" w:rsidP="009A0876">
      <w:pPr>
        <w:rPr>
          <w:lang w:val="en-NZ"/>
        </w:rPr>
      </w:pPr>
      <w:r w:rsidRPr="00AB1543">
        <w:rPr>
          <w:lang w:val="en-NZ"/>
        </w:rPr>
        <w:lastRenderedPageBreak/>
        <w:t xml:space="preserve">After receipt of the information requested by the Committee, a final decision on the application will be made by </w:t>
      </w:r>
      <w:r w:rsidR="00E64595" w:rsidRPr="00AB1543">
        <w:rPr>
          <w:rFonts w:cs="Arial"/>
          <w:szCs w:val="22"/>
          <w:lang w:val="en-NZ"/>
        </w:rPr>
        <w:t xml:space="preserve">John </w:t>
      </w:r>
      <w:r w:rsidR="006105B0" w:rsidRPr="00AB1543">
        <w:rPr>
          <w:rFonts w:cs="Arial"/>
          <w:szCs w:val="22"/>
          <w:lang w:val="en-NZ"/>
        </w:rPr>
        <w:t>Hancock and Devonie Waaka</w:t>
      </w:r>
    </w:p>
    <w:p w14:paraId="1CE3C981" w14:textId="77777777" w:rsidR="009A0876" w:rsidRPr="00AB1543" w:rsidRDefault="009A0876" w:rsidP="009A0876">
      <w:pPr>
        <w:rPr>
          <w:lang w:val="en-NZ"/>
        </w:rPr>
      </w:pPr>
    </w:p>
    <w:p w14:paraId="69B61654" w14:textId="77777777" w:rsidR="008D5875" w:rsidRPr="00AB1543" w:rsidRDefault="00C461A3">
      <w:pPr>
        <w:autoSpaceDE w:val="0"/>
        <w:autoSpaceDN w:val="0"/>
        <w:adjustRightInd w:val="0"/>
      </w:pPr>
      <w:r w:rsidRPr="00AB1543">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30B88" w:rsidRPr="00960BFE" w14:paraId="47182801" w14:textId="77777777" w:rsidTr="00C30B88">
        <w:trPr>
          <w:trHeight w:val="280"/>
        </w:trPr>
        <w:tc>
          <w:tcPr>
            <w:tcW w:w="966" w:type="dxa"/>
            <w:tcBorders>
              <w:top w:val="nil"/>
              <w:left w:val="nil"/>
              <w:bottom w:val="nil"/>
              <w:right w:val="nil"/>
            </w:tcBorders>
          </w:tcPr>
          <w:p w14:paraId="098384C3" w14:textId="77777777" w:rsidR="00C30B88" w:rsidRPr="00960BFE" w:rsidRDefault="00C30B88" w:rsidP="00AD6560">
            <w:pPr>
              <w:autoSpaceDE w:val="0"/>
              <w:autoSpaceDN w:val="0"/>
              <w:adjustRightInd w:val="0"/>
            </w:pPr>
            <w:r>
              <w:rPr>
                <w:b/>
              </w:rPr>
              <w:lastRenderedPageBreak/>
              <w:t>3</w:t>
            </w:r>
            <w:r w:rsidRPr="00960BFE">
              <w:t xml:space="preserve"> </w:t>
            </w:r>
          </w:p>
        </w:tc>
        <w:tc>
          <w:tcPr>
            <w:tcW w:w="2575" w:type="dxa"/>
            <w:tcBorders>
              <w:top w:val="nil"/>
              <w:left w:val="nil"/>
              <w:bottom w:val="nil"/>
              <w:right w:val="nil"/>
            </w:tcBorders>
          </w:tcPr>
          <w:p w14:paraId="1588E411" w14:textId="77777777" w:rsidR="00C30B88" w:rsidRPr="00960BFE" w:rsidRDefault="00C30B88" w:rsidP="00AD656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FA20EA2" w14:textId="77777777" w:rsidR="00C30B88" w:rsidRPr="00960BFE" w:rsidRDefault="00C30B88" w:rsidP="00AD6560">
            <w:pPr>
              <w:autoSpaceDE w:val="0"/>
              <w:autoSpaceDN w:val="0"/>
              <w:adjustRightInd w:val="0"/>
            </w:pPr>
            <w:r w:rsidRPr="00960BFE">
              <w:rPr>
                <w:b/>
              </w:rPr>
              <w:t>21/NTB/3</w:t>
            </w:r>
            <w:r w:rsidRPr="00960BFE">
              <w:t xml:space="preserve"> </w:t>
            </w:r>
          </w:p>
        </w:tc>
      </w:tr>
      <w:tr w:rsidR="00C30B88" w:rsidRPr="00960BFE" w14:paraId="1C9547E2" w14:textId="77777777" w:rsidTr="00C30B88">
        <w:trPr>
          <w:trHeight w:val="280"/>
        </w:trPr>
        <w:tc>
          <w:tcPr>
            <w:tcW w:w="966" w:type="dxa"/>
            <w:tcBorders>
              <w:top w:val="nil"/>
              <w:left w:val="nil"/>
              <w:bottom w:val="nil"/>
              <w:right w:val="nil"/>
            </w:tcBorders>
          </w:tcPr>
          <w:p w14:paraId="04C38F53" w14:textId="77777777" w:rsidR="00C30B88" w:rsidRPr="00960BFE" w:rsidRDefault="00C30B88" w:rsidP="00AD6560">
            <w:pPr>
              <w:autoSpaceDE w:val="0"/>
              <w:autoSpaceDN w:val="0"/>
              <w:adjustRightInd w:val="0"/>
            </w:pPr>
            <w:r w:rsidRPr="00960BFE">
              <w:t xml:space="preserve"> </w:t>
            </w:r>
          </w:p>
        </w:tc>
        <w:tc>
          <w:tcPr>
            <w:tcW w:w="2575" w:type="dxa"/>
            <w:tcBorders>
              <w:top w:val="nil"/>
              <w:left w:val="nil"/>
              <w:bottom w:val="nil"/>
              <w:right w:val="nil"/>
            </w:tcBorders>
          </w:tcPr>
          <w:p w14:paraId="5D5E1846" w14:textId="77777777" w:rsidR="00C30B88" w:rsidRPr="00960BFE" w:rsidRDefault="00C30B88" w:rsidP="00AD6560">
            <w:pPr>
              <w:autoSpaceDE w:val="0"/>
              <w:autoSpaceDN w:val="0"/>
              <w:adjustRightInd w:val="0"/>
            </w:pPr>
            <w:r w:rsidRPr="00960BFE">
              <w:t xml:space="preserve">Title: </w:t>
            </w:r>
          </w:p>
        </w:tc>
        <w:tc>
          <w:tcPr>
            <w:tcW w:w="6459" w:type="dxa"/>
            <w:tcBorders>
              <w:top w:val="nil"/>
              <w:left w:val="nil"/>
              <w:bottom w:val="nil"/>
              <w:right w:val="nil"/>
            </w:tcBorders>
          </w:tcPr>
          <w:p w14:paraId="7DD62D50" w14:textId="77777777" w:rsidR="00C30B88" w:rsidRPr="00960BFE" w:rsidRDefault="00C30B88" w:rsidP="00AD6560">
            <w:pPr>
              <w:autoSpaceDE w:val="0"/>
              <w:autoSpaceDN w:val="0"/>
              <w:adjustRightInd w:val="0"/>
            </w:pPr>
            <w:r w:rsidRPr="00960BFE">
              <w:t xml:space="preserve">The RAPID Study </w:t>
            </w:r>
          </w:p>
        </w:tc>
      </w:tr>
      <w:tr w:rsidR="00C30B88" w:rsidRPr="00960BFE" w14:paraId="611FE191" w14:textId="77777777" w:rsidTr="00C30B88">
        <w:trPr>
          <w:trHeight w:val="280"/>
        </w:trPr>
        <w:tc>
          <w:tcPr>
            <w:tcW w:w="966" w:type="dxa"/>
            <w:tcBorders>
              <w:top w:val="nil"/>
              <w:left w:val="nil"/>
              <w:bottom w:val="nil"/>
              <w:right w:val="nil"/>
            </w:tcBorders>
          </w:tcPr>
          <w:p w14:paraId="25F35948" w14:textId="77777777" w:rsidR="00C30B88" w:rsidRPr="00960BFE" w:rsidRDefault="00C30B88" w:rsidP="00AD6560">
            <w:pPr>
              <w:autoSpaceDE w:val="0"/>
              <w:autoSpaceDN w:val="0"/>
              <w:adjustRightInd w:val="0"/>
            </w:pPr>
            <w:r w:rsidRPr="00960BFE">
              <w:t xml:space="preserve"> </w:t>
            </w:r>
          </w:p>
        </w:tc>
        <w:tc>
          <w:tcPr>
            <w:tcW w:w="2575" w:type="dxa"/>
            <w:tcBorders>
              <w:top w:val="nil"/>
              <w:left w:val="nil"/>
              <w:bottom w:val="nil"/>
              <w:right w:val="nil"/>
            </w:tcBorders>
          </w:tcPr>
          <w:p w14:paraId="03B4F122" w14:textId="77777777" w:rsidR="00C30B88" w:rsidRPr="00960BFE" w:rsidRDefault="00C30B88" w:rsidP="00AD6560">
            <w:pPr>
              <w:autoSpaceDE w:val="0"/>
              <w:autoSpaceDN w:val="0"/>
              <w:adjustRightInd w:val="0"/>
            </w:pPr>
            <w:r w:rsidRPr="00960BFE">
              <w:t xml:space="preserve">Principal Investigator: </w:t>
            </w:r>
          </w:p>
        </w:tc>
        <w:tc>
          <w:tcPr>
            <w:tcW w:w="6459" w:type="dxa"/>
            <w:tcBorders>
              <w:top w:val="nil"/>
              <w:left w:val="nil"/>
              <w:bottom w:val="nil"/>
              <w:right w:val="nil"/>
            </w:tcBorders>
          </w:tcPr>
          <w:p w14:paraId="4F934DE3" w14:textId="77777777" w:rsidR="00C30B88" w:rsidRPr="00960BFE" w:rsidRDefault="00C30B88" w:rsidP="00AD6560">
            <w:pPr>
              <w:autoSpaceDE w:val="0"/>
              <w:autoSpaceDN w:val="0"/>
              <w:adjustRightInd w:val="0"/>
            </w:pPr>
            <w:r w:rsidRPr="00960BFE">
              <w:t xml:space="preserve">Dr Ian Crozier </w:t>
            </w:r>
          </w:p>
        </w:tc>
      </w:tr>
      <w:tr w:rsidR="00C30B88" w:rsidRPr="00960BFE" w14:paraId="27C6B8EF" w14:textId="77777777" w:rsidTr="00C30B88">
        <w:trPr>
          <w:trHeight w:val="280"/>
        </w:trPr>
        <w:tc>
          <w:tcPr>
            <w:tcW w:w="966" w:type="dxa"/>
            <w:tcBorders>
              <w:top w:val="nil"/>
              <w:left w:val="nil"/>
              <w:bottom w:val="nil"/>
              <w:right w:val="nil"/>
            </w:tcBorders>
          </w:tcPr>
          <w:p w14:paraId="1F1D6B4B" w14:textId="77777777" w:rsidR="00C30B88" w:rsidRPr="00960BFE" w:rsidRDefault="00C30B88" w:rsidP="00AD6560">
            <w:pPr>
              <w:autoSpaceDE w:val="0"/>
              <w:autoSpaceDN w:val="0"/>
              <w:adjustRightInd w:val="0"/>
            </w:pPr>
            <w:r w:rsidRPr="00960BFE">
              <w:t xml:space="preserve"> </w:t>
            </w:r>
          </w:p>
        </w:tc>
        <w:tc>
          <w:tcPr>
            <w:tcW w:w="2575" w:type="dxa"/>
            <w:tcBorders>
              <w:top w:val="nil"/>
              <w:left w:val="nil"/>
              <w:bottom w:val="nil"/>
              <w:right w:val="nil"/>
            </w:tcBorders>
          </w:tcPr>
          <w:p w14:paraId="46A9DA23" w14:textId="77777777" w:rsidR="00C30B88" w:rsidRPr="00960BFE" w:rsidRDefault="00C30B88" w:rsidP="00AD6560">
            <w:pPr>
              <w:autoSpaceDE w:val="0"/>
              <w:autoSpaceDN w:val="0"/>
              <w:adjustRightInd w:val="0"/>
            </w:pPr>
            <w:r w:rsidRPr="00960BFE">
              <w:t xml:space="preserve">Sponsor: </w:t>
            </w:r>
          </w:p>
        </w:tc>
        <w:tc>
          <w:tcPr>
            <w:tcW w:w="6459" w:type="dxa"/>
            <w:tcBorders>
              <w:top w:val="nil"/>
              <w:left w:val="nil"/>
              <w:bottom w:val="nil"/>
              <w:right w:val="nil"/>
            </w:tcBorders>
          </w:tcPr>
          <w:p w14:paraId="7D224BE6" w14:textId="77777777" w:rsidR="00C30B88" w:rsidRPr="00960BFE" w:rsidRDefault="00C30B88" w:rsidP="00AD6560">
            <w:pPr>
              <w:autoSpaceDE w:val="0"/>
              <w:autoSpaceDN w:val="0"/>
              <w:adjustRightInd w:val="0"/>
            </w:pPr>
            <w:r w:rsidRPr="00960BFE">
              <w:t xml:space="preserve">RRR Manufacturing NZ Ltd </w:t>
            </w:r>
          </w:p>
        </w:tc>
      </w:tr>
      <w:tr w:rsidR="00C30B88" w:rsidRPr="00960BFE" w14:paraId="368FF6C8" w14:textId="77777777" w:rsidTr="00C30B88">
        <w:trPr>
          <w:trHeight w:val="280"/>
        </w:trPr>
        <w:tc>
          <w:tcPr>
            <w:tcW w:w="966" w:type="dxa"/>
            <w:tcBorders>
              <w:top w:val="nil"/>
              <w:left w:val="nil"/>
              <w:bottom w:val="nil"/>
              <w:right w:val="nil"/>
            </w:tcBorders>
          </w:tcPr>
          <w:p w14:paraId="0DB15E67" w14:textId="77777777" w:rsidR="00C30B88" w:rsidRPr="00960BFE" w:rsidRDefault="00C30B88" w:rsidP="00AD6560">
            <w:pPr>
              <w:autoSpaceDE w:val="0"/>
              <w:autoSpaceDN w:val="0"/>
              <w:adjustRightInd w:val="0"/>
            </w:pPr>
            <w:r w:rsidRPr="00960BFE">
              <w:t xml:space="preserve"> </w:t>
            </w:r>
          </w:p>
        </w:tc>
        <w:tc>
          <w:tcPr>
            <w:tcW w:w="2575" w:type="dxa"/>
            <w:tcBorders>
              <w:top w:val="nil"/>
              <w:left w:val="nil"/>
              <w:bottom w:val="nil"/>
              <w:right w:val="nil"/>
            </w:tcBorders>
          </w:tcPr>
          <w:p w14:paraId="687F4405" w14:textId="77777777" w:rsidR="00C30B88" w:rsidRPr="00960BFE" w:rsidRDefault="00C30B88" w:rsidP="00AD6560">
            <w:pPr>
              <w:autoSpaceDE w:val="0"/>
              <w:autoSpaceDN w:val="0"/>
              <w:adjustRightInd w:val="0"/>
            </w:pPr>
            <w:r w:rsidRPr="00960BFE">
              <w:t xml:space="preserve">Clock Start Date: </w:t>
            </w:r>
          </w:p>
        </w:tc>
        <w:tc>
          <w:tcPr>
            <w:tcW w:w="6459" w:type="dxa"/>
            <w:tcBorders>
              <w:top w:val="nil"/>
              <w:left w:val="nil"/>
              <w:bottom w:val="nil"/>
              <w:right w:val="nil"/>
            </w:tcBorders>
          </w:tcPr>
          <w:p w14:paraId="75617344" w14:textId="77777777" w:rsidR="00C30B88" w:rsidRPr="00960BFE" w:rsidRDefault="00C30B88" w:rsidP="00AD6560">
            <w:pPr>
              <w:autoSpaceDE w:val="0"/>
              <w:autoSpaceDN w:val="0"/>
              <w:adjustRightInd w:val="0"/>
            </w:pPr>
            <w:r w:rsidRPr="00960BFE">
              <w:t xml:space="preserve">21 January 2021 </w:t>
            </w:r>
          </w:p>
        </w:tc>
      </w:tr>
    </w:tbl>
    <w:p w14:paraId="4BFB32E4" w14:textId="77777777" w:rsidR="00035082" w:rsidRPr="00960BFE" w:rsidRDefault="00035082">
      <w:pPr>
        <w:autoSpaceDE w:val="0"/>
        <w:autoSpaceDN w:val="0"/>
        <w:adjustRightInd w:val="0"/>
      </w:pPr>
    </w:p>
    <w:p w14:paraId="7EDC45AB" w14:textId="77777777" w:rsidR="00035082" w:rsidRPr="00960BFE" w:rsidRDefault="00C461A3">
      <w:pPr>
        <w:autoSpaceDE w:val="0"/>
        <w:autoSpaceDN w:val="0"/>
        <w:adjustRightInd w:val="0"/>
      </w:pPr>
      <w:r w:rsidRPr="00960BFE">
        <w:t xml:space="preserve"> </w:t>
      </w:r>
    </w:p>
    <w:p w14:paraId="6369A017" w14:textId="77777777" w:rsidR="009A0876" w:rsidRPr="005F62D6" w:rsidRDefault="006105B0" w:rsidP="009A0876">
      <w:pPr>
        <w:autoSpaceDE w:val="0"/>
        <w:autoSpaceDN w:val="0"/>
        <w:adjustRightInd w:val="0"/>
        <w:rPr>
          <w:sz w:val="20"/>
          <w:lang w:val="en-NZ"/>
        </w:rPr>
      </w:pPr>
      <w:r w:rsidRPr="005F62D6">
        <w:rPr>
          <w:rFonts w:cs="Arial"/>
          <w:szCs w:val="22"/>
          <w:lang w:val="en-NZ"/>
        </w:rPr>
        <w:t>Michael Hume and Matt</w:t>
      </w:r>
      <w:r w:rsidR="00237930" w:rsidRPr="005F62D6">
        <w:rPr>
          <w:rFonts w:cs="Arial"/>
          <w:szCs w:val="22"/>
          <w:lang w:val="en-NZ"/>
        </w:rPr>
        <w:t>hew</w:t>
      </w:r>
      <w:r w:rsidRPr="005F62D6">
        <w:rPr>
          <w:rFonts w:cs="Arial"/>
          <w:szCs w:val="22"/>
          <w:lang w:val="en-NZ"/>
        </w:rPr>
        <w:t xml:space="preserve"> Daly</w:t>
      </w:r>
      <w:r w:rsidR="009A0876" w:rsidRPr="005F62D6">
        <w:rPr>
          <w:lang w:val="en-NZ"/>
        </w:rPr>
        <w:t xml:space="preserve"> w</w:t>
      </w:r>
      <w:r w:rsidR="00237930" w:rsidRPr="005F62D6">
        <w:rPr>
          <w:lang w:val="en-NZ"/>
        </w:rPr>
        <w:t xml:space="preserve">ere </w:t>
      </w:r>
      <w:r w:rsidR="009A0876" w:rsidRPr="005F62D6">
        <w:rPr>
          <w:lang w:val="en-NZ"/>
        </w:rPr>
        <w:t>present via videoconference for discussion of this application.</w:t>
      </w:r>
    </w:p>
    <w:p w14:paraId="662F6CA4" w14:textId="77777777" w:rsidR="009A0876" w:rsidRPr="00D324AA" w:rsidRDefault="009A0876" w:rsidP="009A0876">
      <w:pPr>
        <w:rPr>
          <w:u w:val="single"/>
          <w:lang w:val="en-NZ"/>
        </w:rPr>
      </w:pPr>
    </w:p>
    <w:p w14:paraId="4467CB0F" w14:textId="77777777" w:rsidR="009A0876" w:rsidRPr="00D324AA" w:rsidRDefault="009A0876" w:rsidP="009A0876">
      <w:pPr>
        <w:rPr>
          <w:u w:val="single"/>
          <w:lang w:val="en-NZ"/>
        </w:rPr>
      </w:pPr>
      <w:r w:rsidRPr="00D324AA">
        <w:rPr>
          <w:u w:val="single"/>
          <w:lang w:val="en-NZ"/>
        </w:rPr>
        <w:t>Potential conflicts of interest</w:t>
      </w:r>
    </w:p>
    <w:p w14:paraId="5CE5E579" w14:textId="77777777" w:rsidR="009A0876" w:rsidRPr="00D324AA" w:rsidRDefault="009A0876" w:rsidP="009A0876">
      <w:pPr>
        <w:rPr>
          <w:b/>
          <w:lang w:val="en-NZ"/>
        </w:rPr>
      </w:pPr>
    </w:p>
    <w:p w14:paraId="7AA149CA" w14:textId="77777777" w:rsidR="009A0876" w:rsidRPr="00D324AA" w:rsidRDefault="009A0876" w:rsidP="009A0876">
      <w:pPr>
        <w:rPr>
          <w:lang w:val="en-NZ"/>
        </w:rPr>
      </w:pPr>
      <w:r w:rsidRPr="00D324AA">
        <w:rPr>
          <w:lang w:val="en-NZ"/>
        </w:rPr>
        <w:t>The Chair asked members to declare any potential conflicts of interest related to this application.</w:t>
      </w:r>
    </w:p>
    <w:p w14:paraId="1898CDBC" w14:textId="77777777" w:rsidR="009A0876" w:rsidRPr="00D324AA" w:rsidRDefault="009A0876" w:rsidP="009A0876">
      <w:pPr>
        <w:rPr>
          <w:lang w:val="en-NZ"/>
        </w:rPr>
      </w:pPr>
    </w:p>
    <w:p w14:paraId="391968CF" w14:textId="77777777" w:rsidR="009A0876" w:rsidRPr="00D324AA" w:rsidRDefault="009A0876" w:rsidP="009A0876">
      <w:pPr>
        <w:rPr>
          <w:lang w:val="en-NZ"/>
        </w:rPr>
      </w:pPr>
      <w:r w:rsidRPr="00D324AA">
        <w:rPr>
          <w:lang w:val="en-NZ"/>
        </w:rPr>
        <w:t>No potential conflicts of interest related to this application were declared by any member.</w:t>
      </w:r>
    </w:p>
    <w:p w14:paraId="1ED699EE" w14:textId="77777777" w:rsidR="009A0876" w:rsidRPr="00D324AA" w:rsidRDefault="009A0876" w:rsidP="009A0876">
      <w:pPr>
        <w:rPr>
          <w:lang w:val="en-NZ"/>
        </w:rPr>
      </w:pPr>
    </w:p>
    <w:p w14:paraId="29DBF2F0" w14:textId="77777777" w:rsidR="009A0876" w:rsidRPr="00D324AA" w:rsidRDefault="009A0876" w:rsidP="009A0876">
      <w:pPr>
        <w:rPr>
          <w:u w:val="single"/>
          <w:lang w:val="en-NZ"/>
        </w:rPr>
      </w:pPr>
      <w:r w:rsidRPr="00D324AA">
        <w:rPr>
          <w:u w:val="single"/>
          <w:lang w:val="en-NZ"/>
        </w:rPr>
        <w:t>Summary of Study</w:t>
      </w:r>
    </w:p>
    <w:p w14:paraId="7603B2DB" w14:textId="77777777" w:rsidR="009A0876" w:rsidRPr="00D324AA" w:rsidRDefault="009A0876" w:rsidP="009A0876">
      <w:pPr>
        <w:rPr>
          <w:u w:val="single"/>
          <w:lang w:val="en-NZ"/>
        </w:rPr>
      </w:pPr>
    </w:p>
    <w:p w14:paraId="06F17B51" w14:textId="77777777" w:rsidR="009A0876" w:rsidRPr="00D324AA" w:rsidRDefault="009F5CB8" w:rsidP="00237930">
      <w:pPr>
        <w:numPr>
          <w:ilvl w:val="0"/>
          <w:numId w:val="9"/>
        </w:numPr>
        <w:contextualSpacing/>
        <w:rPr>
          <w:lang w:val="en-NZ"/>
        </w:rPr>
      </w:pPr>
      <w:r w:rsidRPr="009F5CB8">
        <w:rPr>
          <w:lang w:val="en-NZ"/>
        </w:rPr>
        <w:t>A multi-centre, pRospective, safety and efficacy evaluation study on Automated external defibrillation in PatIents with CellAED (The RAPID Study)</w:t>
      </w:r>
    </w:p>
    <w:p w14:paraId="79147A5C" w14:textId="77777777" w:rsidR="009A0876" w:rsidRPr="00D324AA" w:rsidRDefault="009A0876" w:rsidP="009A0876">
      <w:pPr>
        <w:spacing w:before="80" w:after="80"/>
        <w:rPr>
          <w:lang w:val="en-NZ"/>
        </w:rPr>
      </w:pPr>
    </w:p>
    <w:p w14:paraId="21A71482" w14:textId="77777777" w:rsidR="009A0876" w:rsidRPr="00A15CAE" w:rsidRDefault="009A0876" w:rsidP="009A0876">
      <w:pPr>
        <w:rPr>
          <w:u w:val="single"/>
          <w:lang w:val="en-NZ"/>
        </w:rPr>
      </w:pPr>
      <w:r w:rsidRPr="00D324AA">
        <w:rPr>
          <w:u w:val="single"/>
          <w:lang w:val="en-NZ"/>
        </w:rPr>
        <w:t>Summary of outstanding ethical issues</w:t>
      </w:r>
    </w:p>
    <w:p w14:paraId="21CA8716" w14:textId="77777777" w:rsidR="009A0876" w:rsidRPr="00A15CAE" w:rsidRDefault="009A0876" w:rsidP="009A0876">
      <w:pPr>
        <w:rPr>
          <w:lang w:val="en-NZ"/>
        </w:rPr>
      </w:pPr>
    </w:p>
    <w:p w14:paraId="71AD11E2" w14:textId="77777777" w:rsidR="009A0876" w:rsidRPr="00A15CAE" w:rsidRDefault="009A0876" w:rsidP="009A0876">
      <w:pPr>
        <w:rPr>
          <w:rFonts w:cs="Arial"/>
          <w:szCs w:val="22"/>
        </w:rPr>
      </w:pPr>
      <w:r w:rsidRPr="00A15CAE">
        <w:rPr>
          <w:lang w:val="en-NZ"/>
        </w:rPr>
        <w:t xml:space="preserve">The main ethical issues considered by the </w:t>
      </w:r>
      <w:r w:rsidRPr="00A15CAE">
        <w:rPr>
          <w:szCs w:val="22"/>
          <w:lang w:val="en-NZ"/>
        </w:rPr>
        <w:t>Committee and which require addressing by the Researcher are as follows</w:t>
      </w:r>
      <w:r w:rsidRPr="00A15CAE">
        <w:rPr>
          <w:rFonts w:cs="Arial"/>
          <w:szCs w:val="22"/>
        </w:rPr>
        <w:t>.</w:t>
      </w:r>
    </w:p>
    <w:p w14:paraId="17940277" w14:textId="77777777" w:rsidR="009A0876" w:rsidRPr="00A15CAE" w:rsidRDefault="009A0876" w:rsidP="009A0876">
      <w:pPr>
        <w:autoSpaceDE w:val="0"/>
        <w:autoSpaceDN w:val="0"/>
        <w:adjustRightInd w:val="0"/>
        <w:rPr>
          <w:szCs w:val="22"/>
          <w:lang w:val="en-NZ"/>
        </w:rPr>
      </w:pPr>
    </w:p>
    <w:p w14:paraId="242F5058" w14:textId="77777777" w:rsidR="000F17BD" w:rsidRPr="00A15CAE" w:rsidRDefault="0035047A" w:rsidP="00BD6A0C">
      <w:pPr>
        <w:numPr>
          <w:ilvl w:val="0"/>
          <w:numId w:val="9"/>
        </w:numPr>
        <w:spacing w:before="80" w:after="80"/>
        <w:contextualSpacing/>
        <w:rPr>
          <w:lang w:val="en-NZ"/>
        </w:rPr>
      </w:pPr>
      <w:r w:rsidRPr="00A15CAE">
        <w:rPr>
          <w:lang w:val="en-NZ"/>
        </w:rPr>
        <w:t>The Committee asked for clarification around the benefits of the study over the obvious risks of having patients who haven’t otherwise undergone ventricular fibrillation (VF) having that induced. The researcher stated that inducing VF is routine care for patients getting or checking defibrillators to ensure the device can adequately respond to VF. Inducing VF is also routine practice for checking the mechanism behind patients who have regular cardiac arrest. The participants of the study will however not stand to benefit from this</w:t>
      </w:r>
      <w:r w:rsidR="002044B6" w:rsidRPr="00A15CAE">
        <w:rPr>
          <w:lang w:val="en-NZ"/>
        </w:rPr>
        <w:t xml:space="preserve"> procedure for the study purposes</w:t>
      </w:r>
      <w:r w:rsidRPr="00A15CAE">
        <w:rPr>
          <w:lang w:val="en-NZ"/>
        </w:rPr>
        <w:t xml:space="preserve">, but the risk of responding to an induced VF immediately is very minor. </w:t>
      </w:r>
      <w:r w:rsidR="009A0876" w:rsidRPr="00A15CAE">
        <w:rPr>
          <w:szCs w:val="22"/>
          <w:lang w:val="en-NZ"/>
        </w:rPr>
        <w:t xml:space="preserve">The Committee </w:t>
      </w:r>
      <w:r w:rsidR="00396EBC" w:rsidRPr="00A15CAE">
        <w:rPr>
          <w:szCs w:val="22"/>
          <w:lang w:val="en-NZ"/>
        </w:rPr>
        <w:t>requested independent peer review around the risks of inducing V</w:t>
      </w:r>
      <w:r w:rsidRPr="00A15CAE">
        <w:rPr>
          <w:szCs w:val="22"/>
          <w:lang w:val="en-NZ"/>
        </w:rPr>
        <w:t xml:space="preserve">F </w:t>
      </w:r>
      <w:r w:rsidR="008940DA" w:rsidRPr="00A15CAE">
        <w:rPr>
          <w:szCs w:val="22"/>
          <w:lang w:val="en-NZ"/>
        </w:rPr>
        <w:t>to be assured that the risks posed on participants</w:t>
      </w:r>
      <w:r w:rsidR="00BD6A0C" w:rsidRPr="00A15CAE">
        <w:rPr>
          <w:szCs w:val="22"/>
          <w:lang w:val="en-NZ"/>
        </w:rPr>
        <w:t xml:space="preserve"> are ethically appropriate.</w:t>
      </w:r>
    </w:p>
    <w:p w14:paraId="462A13E3" w14:textId="77777777" w:rsidR="00BD6A0C" w:rsidRPr="00A15CAE" w:rsidRDefault="00BD6A0C" w:rsidP="00BD6A0C">
      <w:pPr>
        <w:numPr>
          <w:ilvl w:val="0"/>
          <w:numId w:val="9"/>
        </w:numPr>
        <w:spacing w:before="80" w:after="80"/>
        <w:contextualSpacing/>
        <w:rPr>
          <w:lang w:val="en-NZ"/>
        </w:rPr>
      </w:pPr>
      <w:r w:rsidRPr="00A15CAE">
        <w:rPr>
          <w:szCs w:val="22"/>
          <w:lang w:val="en-NZ"/>
        </w:rPr>
        <w:t>The Committee queried if there is a risk around sedation for these patients. The researcher confirmed there is, and the Committee requested this is additionally covered in the requested peer review and the risks around this are outlined also in the participant information sheet.</w:t>
      </w:r>
    </w:p>
    <w:p w14:paraId="5749D616" w14:textId="77777777" w:rsidR="005D1693" w:rsidRPr="00A15CAE" w:rsidRDefault="00BD6A0C" w:rsidP="00BD6A0C">
      <w:pPr>
        <w:numPr>
          <w:ilvl w:val="0"/>
          <w:numId w:val="9"/>
        </w:numPr>
        <w:rPr>
          <w:rFonts w:cs="Arial"/>
          <w:szCs w:val="22"/>
        </w:rPr>
      </w:pPr>
      <w:r w:rsidRPr="00A15CAE">
        <w:rPr>
          <w:szCs w:val="22"/>
          <w:lang w:val="en-NZ"/>
        </w:rPr>
        <w:t>The Committee queried if a support person for the participant is required for this procedure given the nature of it. The researcher stated that since many of these patients have had cardiac arrest, they are relatively used to recovery</w:t>
      </w:r>
      <w:r w:rsidR="0085507F" w:rsidRPr="00A15CAE">
        <w:rPr>
          <w:szCs w:val="22"/>
          <w:lang w:val="en-NZ"/>
        </w:rPr>
        <w:t xml:space="preserve"> periods afterwards and will be kept in care until they are assessed as recovered. The Committee requested that this is identified in the information sheet that the participant will be kept under observation until they are well enough to be discharged.</w:t>
      </w:r>
    </w:p>
    <w:p w14:paraId="46A6F60A" w14:textId="77777777" w:rsidR="0085507F" w:rsidRPr="00A15CAE" w:rsidRDefault="0085507F" w:rsidP="00BD6A0C">
      <w:pPr>
        <w:numPr>
          <w:ilvl w:val="0"/>
          <w:numId w:val="9"/>
        </w:numPr>
        <w:rPr>
          <w:rFonts w:cs="Arial"/>
          <w:szCs w:val="22"/>
        </w:rPr>
      </w:pPr>
      <w:r w:rsidRPr="00A15CAE">
        <w:rPr>
          <w:szCs w:val="22"/>
          <w:lang w:val="en-NZ"/>
        </w:rPr>
        <w:t xml:space="preserve">The Committee requested that the researcher seek with the sponsor the possibility of compensating the participants for their time </w:t>
      </w:r>
      <w:r w:rsidR="0027247A" w:rsidRPr="00A15CAE">
        <w:rPr>
          <w:szCs w:val="22"/>
          <w:lang w:val="en-NZ"/>
        </w:rPr>
        <w:t xml:space="preserve">and other associated costs </w:t>
      </w:r>
      <w:r w:rsidRPr="00A15CAE">
        <w:rPr>
          <w:szCs w:val="22"/>
          <w:lang w:val="en-NZ"/>
        </w:rPr>
        <w:t>as they gain no benefit fr</w:t>
      </w:r>
      <w:r w:rsidR="0027247A" w:rsidRPr="00A15CAE">
        <w:rPr>
          <w:szCs w:val="22"/>
          <w:lang w:val="en-NZ"/>
        </w:rPr>
        <w:t>om</w:t>
      </w:r>
      <w:r w:rsidRPr="00A15CAE">
        <w:rPr>
          <w:szCs w:val="22"/>
          <w:lang w:val="en-NZ"/>
        </w:rPr>
        <w:t xml:space="preserve"> the </w:t>
      </w:r>
      <w:r w:rsidR="0027247A" w:rsidRPr="00A15CAE">
        <w:rPr>
          <w:szCs w:val="22"/>
          <w:lang w:val="en-NZ"/>
        </w:rPr>
        <w:t xml:space="preserve">study </w:t>
      </w:r>
      <w:r w:rsidRPr="00A15CAE">
        <w:rPr>
          <w:szCs w:val="22"/>
          <w:lang w:val="en-NZ"/>
        </w:rPr>
        <w:t>procedure</w:t>
      </w:r>
      <w:r w:rsidR="00D03040" w:rsidRPr="00A15CAE">
        <w:rPr>
          <w:szCs w:val="22"/>
          <w:lang w:val="en-NZ"/>
        </w:rPr>
        <w:t xml:space="preserve">, and justify the amount decided on. </w:t>
      </w:r>
    </w:p>
    <w:p w14:paraId="0E39B4A1" w14:textId="77777777" w:rsidR="00896D59" w:rsidRPr="00A15CAE" w:rsidRDefault="00896D59" w:rsidP="00BD6A0C">
      <w:pPr>
        <w:numPr>
          <w:ilvl w:val="0"/>
          <w:numId w:val="9"/>
        </w:numPr>
        <w:spacing w:before="80" w:after="80"/>
        <w:contextualSpacing/>
        <w:rPr>
          <w:lang w:val="en-NZ"/>
        </w:rPr>
      </w:pPr>
      <w:r w:rsidRPr="00A15CAE">
        <w:rPr>
          <w:lang w:val="en-NZ"/>
        </w:rPr>
        <w:t>The Committee noted that the MPS certificate</w:t>
      </w:r>
      <w:r w:rsidR="009A7F29" w:rsidRPr="00A15CAE">
        <w:rPr>
          <w:lang w:val="en-NZ"/>
        </w:rPr>
        <w:t xml:space="preserve"> expired</w:t>
      </w:r>
      <w:r w:rsidRPr="00A15CAE">
        <w:rPr>
          <w:lang w:val="en-NZ"/>
        </w:rPr>
        <w:t xml:space="preserve"> but acknowledged this is likely to be the case </w:t>
      </w:r>
      <w:r w:rsidR="0085507F" w:rsidRPr="00A15CAE">
        <w:rPr>
          <w:lang w:val="en-NZ"/>
        </w:rPr>
        <w:t xml:space="preserve">this time of year </w:t>
      </w:r>
      <w:r w:rsidRPr="00A15CAE">
        <w:rPr>
          <w:lang w:val="en-NZ"/>
        </w:rPr>
        <w:t xml:space="preserve">and </w:t>
      </w:r>
      <w:r w:rsidR="0085507F" w:rsidRPr="00A15CAE">
        <w:rPr>
          <w:lang w:val="en-NZ"/>
        </w:rPr>
        <w:t>to please provide the updated documents in the response.</w:t>
      </w:r>
    </w:p>
    <w:p w14:paraId="56D3338B" w14:textId="77777777" w:rsidR="008E6A6F" w:rsidRPr="00A15CAE" w:rsidRDefault="00896D59" w:rsidP="00BD6A0C">
      <w:pPr>
        <w:numPr>
          <w:ilvl w:val="0"/>
          <w:numId w:val="9"/>
        </w:numPr>
        <w:rPr>
          <w:rFonts w:cs="Arial"/>
          <w:szCs w:val="22"/>
        </w:rPr>
      </w:pPr>
      <w:r w:rsidRPr="00A15CAE">
        <w:rPr>
          <w:szCs w:val="22"/>
          <w:lang w:val="en-NZ"/>
        </w:rPr>
        <w:t xml:space="preserve">Please ensure the insurance certificate is protocol specific and that New Zealand is named as a territory. </w:t>
      </w:r>
    </w:p>
    <w:p w14:paraId="7F6D3807" w14:textId="77777777" w:rsidR="000E57F4" w:rsidRPr="00A15CAE" w:rsidRDefault="0085507F" w:rsidP="00BD6A0C">
      <w:pPr>
        <w:numPr>
          <w:ilvl w:val="0"/>
          <w:numId w:val="9"/>
        </w:numPr>
        <w:rPr>
          <w:rFonts w:cs="Arial"/>
          <w:szCs w:val="22"/>
        </w:rPr>
      </w:pPr>
      <w:r w:rsidRPr="00A15CAE">
        <w:rPr>
          <w:szCs w:val="22"/>
          <w:lang w:val="en-NZ"/>
        </w:rPr>
        <w:lastRenderedPageBreak/>
        <w:t>The Committee requested an</w:t>
      </w:r>
      <w:r w:rsidR="008E6A6F" w:rsidRPr="00A15CAE">
        <w:rPr>
          <w:szCs w:val="22"/>
          <w:lang w:val="en-NZ"/>
        </w:rPr>
        <w:t xml:space="preserve"> investigator’s brochure that includes information about the device. </w:t>
      </w:r>
    </w:p>
    <w:p w14:paraId="1C0B7143" w14:textId="77777777" w:rsidR="0085507F" w:rsidRPr="00A15CAE" w:rsidRDefault="0085507F" w:rsidP="00BD6A0C">
      <w:pPr>
        <w:numPr>
          <w:ilvl w:val="0"/>
          <w:numId w:val="9"/>
        </w:numPr>
        <w:rPr>
          <w:rFonts w:cs="Arial"/>
          <w:szCs w:val="22"/>
        </w:rPr>
      </w:pPr>
      <w:r w:rsidRPr="00A15CAE">
        <w:rPr>
          <w:szCs w:val="22"/>
          <w:lang w:val="en-NZ"/>
        </w:rPr>
        <w:t>The Committee stated that the protocol contains insufficient information around data management and referred the researcher to the HDEC template that can be used and adapted for the study. Use of the template is optional but is a helpful guide for what the Committee looks for (</w:t>
      </w:r>
      <w:hyperlink r:id="rId14" w:history="1">
        <w:r w:rsidR="007C12AE" w:rsidRPr="00A15CAE">
          <w:rPr>
            <w:rStyle w:val="Hyperlink"/>
            <w:color w:val="auto"/>
            <w:szCs w:val="22"/>
            <w:lang w:val="en-NZ"/>
          </w:rPr>
          <w:t>https://ethics.health.govt.nz/updates/new-templates-datatissue-management-plans</w:t>
        </w:r>
      </w:hyperlink>
      <w:r w:rsidR="007C12AE" w:rsidRPr="00A15CAE">
        <w:rPr>
          <w:szCs w:val="22"/>
          <w:lang w:val="en-NZ"/>
        </w:rPr>
        <w:t xml:space="preserve">) </w:t>
      </w:r>
    </w:p>
    <w:p w14:paraId="7E04CF9C" w14:textId="77777777" w:rsidR="009A0876" w:rsidRPr="00A15CAE" w:rsidRDefault="009A0876" w:rsidP="000E57F4">
      <w:pPr>
        <w:rPr>
          <w:rFonts w:cs="Arial"/>
          <w:szCs w:val="22"/>
        </w:rPr>
      </w:pPr>
      <w:r w:rsidRPr="00A15CAE">
        <w:rPr>
          <w:szCs w:val="22"/>
          <w:lang w:val="en-NZ"/>
        </w:rPr>
        <w:br/>
      </w:r>
    </w:p>
    <w:p w14:paraId="199D7D53" w14:textId="77777777" w:rsidR="009A0876" w:rsidRPr="00A15CAE" w:rsidRDefault="009A0876" w:rsidP="009A0876">
      <w:pPr>
        <w:spacing w:before="80" w:after="80"/>
        <w:rPr>
          <w:rFonts w:cs="Arial"/>
          <w:szCs w:val="22"/>
          <w:lang w:val="en-NZ"/>
        </w:rPr>
      </w:pPr>
      <w:r w:rsidRPr="00A15CAE">
        <w:rPr>
          <w:rFonts w:cs="Arial"/>
          <w:szCs w:val="22"/>
          <w:lang w:val="en-NZ"/>
        </w:rPr>
        <w:t xml:space="preserve">The Committee requested the following changes to the Participant Information Sheet and Consent Form: </w:t>
      </w:r>
    </w:p>
    <w:p w14:paraId="49DD9120" w14:textId="77777777" w:rsidR="009A0876" w:rsidRPr="00A15CAE" w:rsidRDefault="009A0876" w:rsidP="009A0876">
      <w:pPr>
        <w:spacing w:before="80" w:after="80"/>
        <w:rPr>
          <w:rFonts w:cs="Arial"/>
          <w:szCs w:val="22"/>
          <w:lang w:val="en-NZ"/>
        </w:rPr>
      </w:pPr>
    </w:p>
    <w:p w14:paraId="54154666" w14:textId="77777777" w:rsidR="009A0876" w:rsidRPr="00A15CAE" w:rsidRDefault="009A0876" w:rsidP="00BD6A0C">
      <w:pPr>
        <w:numPr>
          <w:ilvl w:val="0"/>
          <w:numId w:val="9"/>
        </w:numPr>
        <w:spacing w:before="80" w:after="80"/>
        <w:contextualSpacing/>
      </w:pPr>
      <w:r w:rsidRPr="00A15CAE">
        <w:rPr>
          <w:rFonts w:cs="Arial"/>
          <w:szCs w:val="22"/>
          <w:lang w:val="en-NZ"/>
        </w:rPr>
        <w:t>Please</w:t>
      </w:r>
      <w:r w:rsidR="007C12AE" w:rsidRPr="00A15CAE">
        <w:rPr>
          <w:rFonts w:cs="Arial"/>
          <w:szCs w:val="22"/>
          <w:lang w:val="en-NZ"/>
        </w:rPr>
        <w:t xml:space="preserve"> review for typos and grammatical errors.</w:t>
      </w:r>
    </w:p>
    <w:p w14:paraId="4F3AA5B9" w14:textId="77777777" w:rsidR="007C12AE" w:rsidRPr="00A15CAE" w:rsidRDefault="007C12AE" w:rsidP="00BD6A0C">
      <w:pPr>
        <w:numPr>
          <w:ilvl w:val="0"/>
          <w:numId w:val="9"/>
        </w:numPr>
        <w:spacing w:before="80" w:after="80"/>
        <w:contextualSpacing/>
      </w:pPr>
      <w:r w:rsidRPr="00A15CAE">
        <w:rPr>
          <w:rFonts w:cs="Arial"/>
          <w:szCs w:val="22"/>
          <w:lang w:val="en-NZ"/>
        </w:rPr>
        <w:t xml:space="preserve">Please ensure a Māori </w:t>
      </w:r>
      <w:r w:rsidR="00F62DFE" w:rsidRPr="00A15CAE">
        <w:rPr>
          <w:rFonts w:cs="Arial"/>
          <w:szCs w:val="22"/>
          <w:lang w:val="en-NZ"/>
        </w:rPr>
        <w:t xml:space="preserve">health </w:t>
      </w:r>
      <w:r w:rsidRPr="00A15CAE">
        <w:rPr>
          <w:rFonts w:cs="Arial"/>
          <w:szCs w:val="22"/>
          <w:lang w:val="en-NZ"/>
        </w:rPr>
        <w:t xml:space="preserve">support </w:t>
      </w:r>
      <w:r w:rsidR="00F62DFE" w:rsidRPr="00A15CAE">
        <w:rPr>
          <w:rFonts w:cs="Arial"/>
          <w:szCs w:val="22"/>
          <w:lang w:val="en-NZ"/>
        </w:rPr>
        <w:t>details</w:t>
      </w:r>
      <w:r w:rsidRPr="00A15CAE">
        <w:rPr>
          <w:rFonts w:cs="Arial"/>
          <w:szCs w:val="22"/>
          <w:lang w:val="en-NZ"/>
        </w:rPr>
        <w:t xml:space="preserve"> is added.</w:t>
      </w:r>
    </w:p>
    <w:p w14:paraId="17F48EEA" w14:textId="77777777" w:rsidR="007C12AE" w:rsidRPr="00A15CAE" w:rsidRDefault="007C12AE" w:rsidP="00BD6A0C">
      <w:pPr>
        <w:numPr>
          <w:ilvl w:val="0"/>
          <w:numId w:val="9"/>
        </w:numPr>
        <w:spacing w:before="80" w:after="80"/>
        <w:contextualSpacing/>
      </w:pPr>
      <w:r w:rsidRPr="00A15CAE">
        <w:rPr>
          <w:rFonts w:cs="Arial"/>
          <w:szCs w:val="22"/>
          <w:lang w:val="en-NZ"/>
        </w:rPr>
        <w:t>Please review and remove irrelevant sections of the consent form, such as references to pregnancy.</w:t>
      </w:r>
    </w:p>
    <w:p w14:paraId="1C1B5F48" w14:textId="77777777" w:rsidR="007C12AE" w:rsidRPr="00A15CAE" w:rsidRDefault="007C12AE" w:rsidP="00BD6A0C">
      <w:pPr>
        <w:numPr>
          <w:ilvl w:val="0"/>
          <w:numId w:val="9"/>
        </w:numPr>
        <w:spacing w:before="80" w:after="80"/>
        <w:contextualSpacing/>
      </w:pPr>
      <w:r w:rsidRPr="00A15CAE">
        <w:rPr>
          <w:rFonts w:cs="Arial"/>
          <w:szCs w:val="22"/>
          <w:lang w:val="en-NZ"/>
        </w:rPr>
        <w:t>Please make it clear on the first page in a warning box that this is the first time this device is being used in humans.</w:t>
      </w:r>
    </w:p>
    <w:p w14:paraId="61231071" w14:textId="77777777" w:rsidR="009A0876" w:rsidRPr="00A15CAE" w:rsidRDefault="009A0876" w:rsidP="009A0876">
      <w:pPr>
        <w:spacing w:before="80" w:after="80"/>
      </w:pPr>
    </w:p>
    <w:p w14:paraId="193A9D3D" w14:textId="77777777" w:rsidR="009A0876" w:rsidRPr="00A15CAE" w:rsidRDefault="009A0876" w:rsidP="009A0876">
      <w:pPr>
        <w:rPr>
          <w:u w:val="single"/>
          <w:lang w:val="en-NZ"/>
        </w:rPr>
      </w:pPr>
      <w:r w:rsidRPr="00A15CAE">
        <w:rPr>
          <w:u w:val="single"/>
          <w:lang w:val="en-NZ"/>
        </w:rPr>
        <w:t xml:space="preserve">Decision </w:t>
      </w:r>
    </w:p>
    <w:p w14:paraId="78AEECFF" w14:textId="77777777" w:rsidR="009A0876" w:rsidRPr="00A15CAE" w:rsidRDefault="009A0876" w:rsidP="009A0876">
      <w:pPr>
        <w:rPr>
          <w:lang w:val="en-NZ"/>
        </w:rPr>
      </w:pPr>
    </w:p>
    <w:p w14:paraId="69C6E98C" w14:textId="77777777" w:rsidR="009A0876" w:rsidRPr="00A15CAE" w:rsidRDefault="009A0876" w:rsidP="009A0876">
      <w:pPr>
        <w:rPr>
          <w:lang w:val="en-NZ"/>
        </w:rPr>
      </w:pPr>
    </w:p>
    <w:p w14:paraId="0EFA83E4" w14:textId="77777777" w:rsidR="009A0876" w:rsidRPr="00A15CAE" w:rsidRDefault="009A0876" w:rsidP="009A0876">
      <w:pPr>
        <w:rPr>
          <w:lang w:val="en-NZ"/>
        </w:rPr>
      </w:pPr>
      <w:r w:rsidRPr="00A15CAE">
        <w:rPr>
          <w:lang w:val="en-NZ"/>
        </w:rPr>
        <w:t xml:space="preserve">This application was </w:t>
      </w:r>
      <w:r w:rsidRPr="00A15CAE">
        <w:rPr>
          <w:i/>
          <w:lang w:val="en-NZ"/>
        </w:rPr>
        <w:t>provisionally approved</w:t>
      </w:r>
      <w:r w:rsidRPr="00A15CAE">
        <w:rPr>
          <w:lang w:val="en-NZ"/>
        </w:rPr>
        <w:t xml:space="preserve"> by </w:t>
      </w:r>
      <w:r w:rsidRPr="00A15CAE">
        <w:rPr>
          <w:rFonts w:cs="Arial"/>
          <w:szCs w:val="22"/>
          <w:lang w:val="en-NZ"/>
        </w:rPr>
        <w:t xml:space="preserve">consensus, </w:t>
      </w:r>
      <w:r w:rsidRPr="00A15CAE">
        <w:rPr>
          <w:lang w:val="en-NZ"/>
        </w:rPr>
        <w:t>subject to the following information being received:</w:t>
      </w:r>
    </w:p>
    <w:p w14:paraId="3BA2881D" w14:textId="77777777" w:rsidR="009A0876" w:rsidRPr="00A15CAE" w:rsidRDefault="009A0876" w:rsidP="009A0876">
      <w:pPr>
        <w:rPr>
          <w:lang w:val="en-NZ"/>
        </w:rPr>
      </w:pPr>
    </w:p>
    <w:p w14:paraId="654C828C" w14:textId="77777777" w:rsidR="009A0876" w:rsidRPr="00A15CAE" w:rsidRDefault="009A0876" w:rsidP="00AB1543">
      <w:pPr>
        <w:numPr>
          <w:ilvl w:val="0"/>
          <w:numId w:val="48"/>
        </w:numPr>
        <w:contextualSpacing/>
        <w:rPr>
          <w:rFonts w:cs="Arial"/>
          <w:szCs w:val="22"/>
          <w:lang w:val="en-NZ"/>
        </w:rPr>
      </w:pPr>
      <w:r w:rsidRPr="00A15CAE">
        <w:rPr>
          <w:rFonts w:cs="Arial"/>
          <w:szCs w:val="22"/>
          <w:lang w:val="en-NZ"/>
        </w:rPr>
        <w:t>Please address all outstanding ethical issues, providing the information requested by the Committee.</w:t>
      </w:r>
    </w:p>
    <w:p w14:paraId="43390FAC" w14:textId="77777777" w:rsidR="002577BA" w:rsidRPr="00A15CAE" w:rsidRDefault="002577BA" w:rsidP="00AB1543">
      <w:pPr>
        <w:numPr>
          <w:ilvl w:val="0"/>
          <w:numId w:val="48"/>
        </w:numPr>
        <w:autoSpaceDE w:val="0"/>
        <w:autoSpaceDN w:val="0"/>
        <w:adjustRightInd w:val="0"/>
        <w:rPr>
          <w:rFonts w:cs="Arial"/>
          <w:sz w:val="21"/>
          <w:szCs w:val="21"/>
        </w:rPr>
      </w:pPr>
      <w:r w:rsidRPr="00A15CAE">
        <w:rPr>
          <w:rFonts w:cs="Arial"/>
          <w:sz w:val="21"/>
          <w:szCs w:val="21"/>
        </w:rPr>
        <w:t xml:space="preserve">Please update the participant information sheet and consent form, taking into account feedback provided by the Committee. </w:t>
      </w:r>
      <w:r w:rsidRPr="00A15CAE">
        <w:rPr>
          <w:rFonts w:cs="Arial"/>
          <w:i/>
          <w:sz w:val="21"/>
          <w:szCs w:val="21"/>
        </w:rPr>
        <w:t xml:space="preserve">(National Ethical Standards for Health and Disability Research and Quality Improvement, para 7.15 – 7.17).  </w:t>
      </w:r>
    </w:p>
    <w:p w14:paraId="7F1B1904" w14:textId="77777777" w:rsidR="002577BA" w:rsidRPr="00A15CAE" w:rsidRDefault="002577BA" w:rsidP="00AB1543">
      <w:pPr>
        <w:numPr>
          <w:ilvl w:val="0"/>
          <w:numId w:val="48"/>
        </w:numPr>
        <w:autoSpaceDE w:val="0"/>
        <w:autoSpaceDN w:val="0"/>
        <w:adjustRightInd w:val="0"/>
        <w:rPr>
          <w:rFonts w:cs="Arial"/>
          <w:sz w:val="21"/>
          <w:szCs w:val="21"/>
        </w:rPr>
      </w:pPr>
      <w:r w:rsidRPr="00A15CAE">
        <w:rPr>
          <w:rFonts w:cs="Arial"/>
          <w:sz w:val="21"/>
          <w:szCs w:val="21"/>
        </w:rPr>
        <w:t xml:space="preserve">Please supply an independent peer review that addresses the safety concerns raised by the Committee </w:t>
      </w:r>
      <w:r w:rsidRPr="00A15CAE">
        <w:rPr>
          <w:rFonts w:cs="Arial"/>
          <w:i/>
          <w:sz w:val="21"/>
          <w:szCs w:val="21"/>
        </w:rPr>
        <w:t xml:space="preserve">(National Ethical Standards for Health and Disability Research and Quality Improvement, para 9.26).  </w:t>
      </w:r>
    </w:p>
    <w:p w14:paraId="4D9B9EFF" w14:textId="77777777" w:rsidR="004E45FC" w:rsidRPr="00A15CAE" w:rsidRDefault="004E45FC" w:rsidP="00AB1543">
      <w:pPr>
        <w:numPr>
          <w:ilvl w:val="0"/>
          <w:numId w:val="48"/>
        </w:numPr>
        <w:autoSpaceDE w:val="0"/>
        <w:autoSpaceDN w:val="0"/>
        <w:adjustRightInd w:val="0"/>
        <w:rPr>
          <w:rFonts w:cs="Arial"/>
          <w:sz w:val="21"/>
          <w:szCs w:val="21"/>
        </w:rPr>
      </w:pPr>
      <w:r w:rsidRPr="00A15CAE">
        <w:rPr>
          <w:rFonts w:cs="Arial"/>
          <w:sz w:val="21"/>
          <w:szCs w:val="21"/>
        </w:rPr>
        <w:t xml:space="preserve">Please supply evidence of ACC-equivalent compensation available to all participants in the event of injury during the study that is New Zealand specific. </w:t>
      </w:r>
      <w:r w:rsidRPr="00A15CAE">
        <w:rPr>
          <w:rFonts w:cs="Arial"/>
          <w:i/>
          <w:sz w:val="21"/>
          <w:szCs w:val="21"/>
        </w:rPr>
        <w:t xml:space="preserve">(National Ethical Standards for Health and Disability Research and Quality Improvement, para 17.1).  </w:t>
      </w:r>
    </w:p>
    <w:p w14:paraId="662F6FE1" w14:textId="77777777" w:rsidR="00A15CAE" w:rsidRPr="00A15CAE" w:rsidRDefault="00A15CAE" w:rsidP="00AB1543">
      <w:pPr>
        <w:numPr>
          <w:ilvl w:val="0"/>
          <w:numId w:val="48"/>
        </w:numPr>
        <w:autoSpaceDE w:val="0"/>
        <w:autoSpaceDN w:val="0"/>
        <w:adjustRightInd w:val="0"/>
        <w:rPr>
          <w:rFonts w:cs="Arial"/>
          <w:sz w:val="21"/>
          <w:szCs w:val="21"/>
        </w:rPr>
      </w:pPr>
      <w:r w:rsidRPr="00A15CAE">
        <w:rPr>
          <w:rFonts w:cs="Arial"/>
          <w:sz w:val="21"/>
          <w:szCs w:val="21"/>
        </w:rPr>
        <w:t xml:space="preserve">Please supply a data governance plan to ensure the safety and integrity of participant data </w:t>
      </w:r>
      <w:r w:rsidRPr="00A15CAE">
        <w:rPr>
          <w:rFonts w:cs="Arial"/>
          <w:i/>
          <w:sz w:val="21"/>
          <w:szCs w:val="21"/>
        </w:rPr>
        <w:t xml:space="preserve">(National Ethical Standards for Health and </w:t>
      </w:r>
      <w:r w:rsidRPr="00CA5D53">
        <w:rPr>
          <w:rFonts w:cs="Arial"/>
          <w:i/>
          <w:sz w:val="21"/>
          <w:szCs w:val="21"/>
        </w:rPr>
        <w:t xml:space="preserve">Disability Research and Quality Improvement, para 12.15).  </w:t>
      </w:r>
    </w:p>
    <w:p w14:paraId="44E4035F" w14:textId="77777777" w:rsidR="009A0876" w:rsidRPr="00D324AA" w:rsidRDefault="009A0876" w:rsidP="009A0876">
      <w:pPr>
        <w:rPr>
          <w:color w:val="FF0000"/>
          <w:lang w:val="en-NZ"/>
        </w:rPr>
      </w:pPr>
    </w:p>
    <w:p w14:paraId="7A623E48" w14:textId="77777777" w:rsidR="009A0876" w:rsidRPr="00D324AA" w:rsidRDefault="009A0876" w:rsidP="009A0876">
      <w:pPr>
        <w:rPr>
          <w:lang w:val="en-NZ"/>
        </w:rPr>
      </w:pPr>
      <w:r w:rsidRPr="00D324AA">
        <w:rPr>
          <w:lang w:val="en-NZ"/>
        </w:rPr>
        <w:t xml:space="preserve">After receipt of the information requested by the Committee, a final decision on the application will </w:t>
      </w:r>
      <w:r w:rsidRPr="000171B0">
        <w:rPr>
          <w:lang w:val="en-NZ"/>
        </w:rPr>
        <w:t xml:space="preserve">be made by </w:t>
      </w:r>
      <w:r w:rsidR="00C127E3" w:rsidRPr="000171B0">
        <w:rPr>
          <w:rFonts w:cs="Arial"/>
          <w:szCs w:val="22"/>
          <w:lang w:val="en-NZ"/>
        </w:rPr>
        <w:t xml:space="preserve">Kate O’Connor and Stephanie Pollard. </w:t>
      </w:r>
    </w:p>
    <w:p w14:paraId="25FC4A24" w14:textId="77777777" w:rsidR="009A0876" w:rsidRPr="00D324AA" w:rsidRDefault="009A0876" w:rsidP="009A0876">
      <w:pPr>
        <w:rPr>
          <w:color w:val="FF0000"/>
          <w:lang w:val="en-NZ"/>
        </w:rPr>
      </w:pPr>
    </w:p>
    <w:p w14:paraId="5AB515D4" w14:textId="77777777" w:rsidR="00035082" w:rsidRPr="00960BFE" w:rsidRDefault="00C461A3">
      <w:pPr>
        <w:autoSpaceDE w:val="0"/>
        <w:autoSpaceDN w:val="0"/>
        <w:adjustRightInd w:val="0"/>
      </w:pPr>
      <w:r w:rsidRPr="00960BFE">
        <w:br w:type="page"/>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8"/>
        <w:gridCol w:w="2486"/>
        <w:gridCol w:w="6221"/>
      </w:tblGrid>
      <w:tr w:rsidR="00B2623C" w:rsidRPr="00960BFE" w14:paraId="545918D0" w14:textId="77777777" w:rsidTr="00B2623C">
        <w:trPr>
          <w:trHeight w:val="280"/>
        </w:trPr>
        <w:tc>
          <w:tcPr>
            <w:tcW w:w="938" w:type="dxa"/>
            <w:tcBorders>
              <w:top w:val="nil"/>
              <w:left w:val="nil"/>
              <w:bottom w:val="nil"/>
              <w:right w:val="nil"/>
            </w:tcBorders>
          </w:tcPr>
          <w:p w14:paraId="70133C2E" w14:textId="77777777" w:rsidR="00B2623C" w:rsidRPr="00960BFE" w:rsidRDefault="00B2623C" w:rsidP="00AD6560">
            <w:pPr>
              <w:autoSpaceDE w:val="0"/>
              <w:autoSpaceDN w:val="0"/>
              <w:adjustRightInd w:val="0"/>
            </w:pPr>
            <w:r w:rsidRPr="00960BFE">
              <w:lastRenderedPageBreak/>
              <w:t xml:space="preserve"> </w:t>
            </w:r>
            <w:r>
              <w:rPr>
                <w:b/>
              </w:rPr>
              <w:t>4</w:t>
            </w:r>
            <w:r w:rsidRPr="00960BFE">
              <w:rPr>
                <w:b/>
              </w:rPr>
              <w:t xml:space="preserve"> </w:t>
            </w:r>
            <w:r w:rsidRPr="00960BFE">
              <w:t xml:space="preserve"> </w:t>
            </w:r>
          </w:p>
        </w:tc>
        <w:tc>
          <w:tcPr>
            <w:tcW w:w="2486" w:type="dxa"/>
            <w:tcBorders>
              <w:top w:val="nil"/>
              <w:left w:val="nil"/>
              <w:bottom w:val="nil"/>
              <w:right w:val="nil"/>
            </w:tcBorders>
          </w:tcPr>
          <w:p w14:paraId="2CF8AC92" w14:textId="77777777" w:rsidR="00B2623C" w:rsidRPr="00960BFE" w:rsidRDefault="00B2623C" w:rsidP="00AD6560">
            <w:pPr>
              <w:autoSpaceDE w:val="0"/>
              <w:autoSpaceDN w:val="0"/>
              <w:adjustRightInd w:val="0"/>
            </w:pPr>
            <w:r w:rsidRPr="00960BFE">
              <w:rPr>
                <w:b/>
              </w:rPr>
              <w:t xml:space="preserve">Ethics ref: </w:t>
            </w:r>
            <w:r w:rsidRPr="00960BFE">
              <w:t xml:space="preserve"> </w:t>
            </w:r>
          </w:p>
        </w:tc>
        <w:tc>
          <w:tcPr>
            <w:tcW w:w="6221" w:type="dxa"/>
            <w:tcBorders>
              <w:top w:val="nil"/>
              <w:left w:val="nil"/>
              <w:bottom w:val="nil"/>
              <w:right w:val="nil"/>
            </w:tcBorders>
          </w:tcPr>
          <w:p w14:paraId="5B011A41" w14:textId="77777777" w:rsidR="00B2623C" w:rsidRPr="00960BFE" w:rsidRDefault="00B2623C" w:rsidP="00AD6560">
            <w:pPr>
              <w:autoSpaceDE w:val="0"/>
              <w:autoSpaceDN w:val="0"/>
              <w:adjustRightInd w:val="0"/>
            </w:pPr>
            <w:r w:rsidRPr="00960BFE">
              <w:rPr>
                <w:b/>
              </w:rPr>
              <w:t>21/NTB/4</w:t>
            </w:r>
          </w:p>
        </w:tc>
      </w:tr>
      <w:tr w:rsidR="00B2623C" w:rsidRPr="00960BFE" w14:paraId="6724E8DC" w14:textId="77777777" w:rsidTr="00B2623C">
        <w:trPr>
          <w:trHeight w:val="280"/>
        </w:trPr>
        <w:tc>
          <w:tcPr>
            <w:tcW w:w="938" w:type="dxa"/>
            <w:tcBorders>
              <w:top w:val="nil"/>
              <w:left w:val="nil"/>
              <w:bottom w:val="nil"/>
              <w:right w:val="nil"/>
            </w:tcBorders>
          </w:tcPr>
          <w:p w14:paraId="7919BE4C" w14:textId="77777777" w:rsidR="00B2623C" w:rsidRPr="00960BFE" w:rsidRDefault="00B2623C" w:rsidP="00AD6560">
            <w:pPr>
              <w:autoSpaceDE w:val="0"/>
              <w:autoSpaceDN w:val="0"/>
              <w:adjustRightInd w:val="0"/>
            </w:pPr>
            <w:r w:rsidRPr="00960BFE">
              <w:t xml:space="preserve"> </w:t>
            </w:r>
          </w:p>
        </w:tc>
        <w:tc>
          <w:tcPr>
            <w:tcW w:w="2486" w:type="dxa"/>
            <w:tcBorders>
              <w:top w:val="nil"/>
              <w:left w:val="nil"/>
              <w:bottom w:val="nil"/>
              <w:right w:val="nil"/>
            </w:tcBorders>
          </w:tcPr>
          <w:p w14:paraId="6BA66889" w14:textId="77777777" w:rsidR="00B2623C" w:rsidRPr="00960BFE" w:rsidRDefault="00B2623C" w:rsidP="00AD6560">
            <w:pPr>
              <w:autoSpaceDE w:val="0"/>
              <w:autoSpaceDN w:val="0"/>
              <w:adjustRightInd w:val="0"/>
            </w:pPr>
            <w:r w:rsidRPr="00960BFE">
              <w:t xml:space="preserve">Title: </w:t>
            </w:r>
          </w:p>
        </w:tc>
        <w:tc>
          <w:tcPr>
            <w:tcW w:w="6221" w:type="dxa"/>
            <w:tcBorders>
              <w:top w:val="nil"/>
              <w:left w:val="nil"/>
              <w:bottom w:val="nil"/>
              <w:right w:val="nil"/>
            </w:tcBorders>
          </w:tcPr>
          <w:p w14:paraId="6A054495" w14:textId="77777777" w:rsidR="00B2623C" w:rsidRPr="00960BFE" w:rsidRDefault="00B2623C" w:rsidP="00AD6560">
            <w:pPr>
              <w:autoSpaceDE w:val="0"/>
              <w:autoSpaceDN w:val="0"/>
              <w:adjustRightInd w:val="0"/>
            </w:pPr>
            <w:r w:rsidRPr="00960BFE">
              <w:t xml:space="preserve">A Phase III Study of Belantamab Mafodotin plus Pomalidomide and Dexamethasone vs Pomalidomide, Bortezomib and Dexamethasone in Participants with RRMM. </w:t>
            </w:r>
          </w:p>
        </w:tc>
      </w:tr>
      <w:tr w:rsidR="00B2623C" w:rsidRPr="00960BFE" w14:paraId="0928F81E" w14:textId="77777777" w:rsidTr="00B2623C">
        <w:trPr>
          <w:trHeight w:val="280"/>
        </w:trPr>
        <w:tc>
          <w:tcPr>
            <w:tcW w:w="938" w:type="dxa"/>
            <w:tcBorders>
              <w:top w:val="nil"/>
              <w:left w:val="nil"/>
              <w:bottom w:val="nil"/>
              <w:right w:val="nil"/>
            </w:tcBorders>
          </w:tcPr>
          <w:p w14:paraId="0E062CDF" w14:textId="77777777" w:rsidR="00B2623C" w:rsidRPr="00960BFE" w:rsidRDefault="00B2623C" w:rsidP="00AD6560">
            <w:pPr>
              <w:autoSpaceDE w:val="0"/>
              <w:autoSpaceDN w:val="0"/>
              <w:adjustRightInd w:val="0"/>
            </w:pPr>
            <w:r w:rsidRPr="00960BFE">
              <w:t xml:space="preserve"> </w:t>
            </w:r>
          </w:p>
        </w:tc>
        <w:tc>
          <w:tcPr>
            <w:tcW w:w="2486" w:type="dxa"/>
            <w:tcBorders>
              <w:top w:val="nil"/>
              <w:left w:val="nil"/>
              <w:bottom w:val="nil"/>
              <w:right w:val="nil"/>
            </w:tcBorders>
          </w:tcPr>
          <w:p w14:paraId="1DF41E89" w14:textId="77777777" w:rsidR="00B2623C" w:rsidRPr="00960BFE" w:rsidRDefault="00B2623C" w:rsidP="00AD6560">
            <w:pPr>
              <w:autoSpaceDE w:val="0"/>
              <w:autoSpaceDN w:val="0"/>
              <w:adjustRightInd w:val="0"/>
            </w:pPr>
            <w:r w:rsidRPr="00960BFE">
              <w:t xml:space="preserve">Principal Investigator: </w:t>
            </w:r>
          </w:p>
        </w:tc>
        <w:tc>
          <w:tcPr>
            <w:tcW w:w="6221" w:type="dxa"/>
            <w:tcBorders>
              <w:top w:val="nil"/>
              <w:left w:val="nil"/>
              <w:bottom w:val="nil"/>
              <w:right w:val="nil"/>
            </w:tcBorders>
          </w:tcPr>
          <w:p w14:paraId="39443819" w14:textId="77777777" w:rsidR="00B2623C" w:rsidRPr="00960BFE" w:rsidRDefault="00B2623C" w:rsidP="00AD6560">
            <w:pPr>
              <w:autoSpaceDE w:val="0"/>
              <w:autoSpaceDN w:val="0"/>
              <w:adjustRightInd w:val="0"/>
            </w:pPr>
            <w:r w:rsidRPr="00960BFE">
              <w:t xml:space="preserve">Dr Hugh Goodman </w:t>
            </w:r>
          </w:p>
        </w:tc>
      </w:tr>
      <w:tr w:rsidR="00B2623C" w:rsidRPr="00960BFE" w14:paraId="4380B6CB" w14:textId="77777777" w:rsidTr="00B2623C">
        <w:trPr>
          <w:trHeight w:val="280"/>
        </w:trPr>
        <w:tc>
          <w:tcPr>
            <w:tcW w:w="938" w:type="dxa"/>
            <w:tcBorders>
              <w:top w:val="nil"/>
              <w:left w:val="nil"/>
              <w:bottom w:val="nil"/>
              <w:right w:val="nil"/>
            </w:tcBorders>
          </w:tcPr>
          <w:p w14:paraId="03C352FF" w14:textId="77777777" w:rsidR="00B2623C" w:rsidRPr="00960BFE" w:rsidRDefault="00B2623C" w:rsidP="00AD6560">
            <w:pPr>
              <w:autoSpaceDE w:val="0"/>
              <w:autoSpaceDN w:val="0"/>
              <w:adjustRightInd w:val="0"/>
            </w:pPr>
            <w:r w:rsidRPr="00960BFE">
              <w:t xml:space="preserve"> </w:t>
            </w:r>
          </w:p>
        </w:tc>
        <w:tc>
          <w:tcPr>
            <w:tcW w:w="2486" w:type="dxa"/>
            <w:tcBorders>
              <w:top w:val="nil"/>
              <w:left w:val="nil"/>
              <w:bottom w:val="nil"/>
              <w:right w:val="nil"/>
            </w:tcBorders>
          </w:tcPr>
          <w:p w14:paraId="7753A7AC" w14:textId="77777777" w:rsidR="00B2623C" w:rsidRPr="00960BFE" w:rsidRDefault="00B2623C" w:rsidP="00AD6560">
            <w:pPr>
              <w:autoSpaceDE w:val="0"/>
              <w:autoSpaceDN w:val="0"/>
              <w:adjustRightInd w:val="0"/>
            </w:pPr>
            <w:r w:rsidRPr="00960BFE">
              <w:t xml:space="preserve">Sponsor: </w:t>
            </w:r>
          </w:p>
        </w:tc>
        <w:tc>
          <w:tcPr>
            <w:tcW w:w="6221" w:type="dxa"/>
            <w:tcBorders>
              <w:top w:val="nil"/>
              <w:left w:val="nil"/>
              <w:bottom w:val="nil"/>
              <w:right w:val="nil"/>
            </w:tcBorders>
          </w:tcPr>
          <w:p w14:paraId="5F5463AC" w14:textId="77777777" w:rsidR="00B2623C" w:rsidRPr="00960BFE" w:rsidRDefault="00B2623C" w:rsidP="00AD6560">
            <w:pPr>
              <w:autoSpaceDE w:val="0"/>
              <w:autoSpaceDN w:val="0"/>
              <w:adjustRightInd w:val="0"/>
            </w:pPr>
            <w:r w:rsidRPr="00960BFE">
              <w:t xml:space="preserve">IQVIA RDS PTY LTD. </w:t>
            </w:r>
          </w:p>
        </w:tc>
      </w:tr>
      <w:tr w:rsidR="00B2623C" w:rsidRPr="00960BFE" w14:paraId="34F39570" w14:textId="77777777" w:rsidTr="00B2623C">
        <w:trPr>
          <w:trHeight w:val="280"/>
        </w:trPr>
        <w:tc>
          <w:tcPr>
            <w:tcW w:w="938" w:type="dxa"/>
            <w:tcBorders>
              <w:top w:val="nil"/>
              <w:left w:val="nil"/>
              <w:bottom w:val="nil"/>
              <w:right w:val="nil"/>
            </w:tcBorders>
          </w:tcPr>
          <w:p w14:paraId="3BF16682" w14:textId="77777777" w:rsidR="00B2623C" w:rsidRPr="00960BFE" w:rsidRDefault="00B2623C" w:rsidP="00AD6560">
            <w:pPr>
              <w:autoSpaceDE w:val="0"/>
              <w:autoSpaceDN w:val="0"/>
              <w:adjustRightInd w:val="0"/>
            </w:pPr>
            <w:r w:rsidRPr="00960BFE">
              <w:t xml:space="preserve"> </w:t>
            </w:r>
          </w:p>
        </w:tc>
        <w:tc>
          <w:tcPr>
            <w:tcW w:w="2486" w:type="dxa"/>
            <w:tcBorders>
              <w:top w:val="nil"/>
              <w:left w:val="nil"/>
              <w:bottom w:val="nil"/>
              <w:right w:val="nil"/>
            </w:tcBorders>
          </w:tcPr>
          <w:p w14:paraId="36F65E1F" w14:textId="77777777" w:rsidR="00B2623C" w:rsidRPr="00960BFE" w:rsidRDefault="00B2623C" w:rsidP="00AD6560">
            <w:pPr>
              <w:autoSpaceDE w:val="0"/>
              <w:autoSpaceDN w:val="0"/>
              <w:adjustRightInd w:val="0"/>
            </w:pPr>
            <w:r w:rsidRPr="00960BFE">
              <w:t xml:space="preserve">Clock Start Date: </w:t>
            </w:r>
          </w:p>
        </w:tc>
        <w:tc>
          <w:tcPr>
            <w:tcW w:w="6221" w:type="dxa"/>
            <w:tcBorders>
              <w:top w:val="nil"/>
              <w:left w:val="nil"/>
              <w:bottom w:val="nil"/>
              <w:right w:val="nil"/>
            </w:tcBorders>
          </w:tcPr>
          <w:p w14:paraId="24859D63" w14:textId="77777777" w:rsidR="00B2623C" w:rsidRPr="00960BFE" w:rsidRDefault="00B2623C" w:rsidP="00AD6560">
            <w:pPr>
              <w:autoSpaceDE w:val="0"/>
              <w:autoSpaceDN w:val="0"/>
              <w:adjustRightInd w:val="0"/>
            </w:pPr>
            <w:r w:rsidRPr="00960BFE">
              <w:t xml:space="preserve">21 January 2021 </w:t>
            </w:r>
          </w:p>
        </w:tc>
      </w:tr>
    </w:tbl>
    <w:p w14:paraId="7FB8C58C" w14:textId="77777777" w:rsidR="00035082" w:rsidRPr="00960BFE" w:rsidRDefault="00C461A3">
      <w:pPr>
        <w:autoSpaceDE w:val="0"/>
        <w:autoSpaceDN w:val="0"/>
        <w:adjustRightInd w:val="0"/>
      </w:pPr>
      <w:r w:rsidRPr="00960BFE">
        <w:t xml:space="preserve"> </w:t>
      </w:r>
    </w:p>
    <w:p w14:paraId="6E7F8038" w14:textId="77777777" w:rsidR="009A0876" w:rsidRPr="00D324AA" w:rsidRDefault="001A6A28" w:rsidP="009A0876">
      <w:pPr>
        <w:autoSpaceDE w:val="0"/>
        <w:autoSpaceDN w:val="0"/>
        <w:adjustRightInd w:val="0"/>
        <w:rPr>
          <w:sz w:val="20"/>
          <w:lang w:val="en-NZ"/>
        </w:rPr>
      </w:pPr>
      <w:r w:rsidRPr="000171B0">
        <w:rPr>
          <w:rFonts w:cs="Arial"/>
          <w:szCs w:val="22"/>
          <w:lang w:val="en-NZ"/>
        </w:rPr>
        <w:t>Kate Ives</w:t>
      </w:r>
      <w:r w:rsidR="009A0876" w:rsidRPr="000171B0">
        <w:rPr>
          <w:lang w:val="en-NZ"/>
        </w:rPr>
        <w:t xml:space="preserve"> was </w:t>
      </w:r>
      <w:r w:rsidR="009A0876" w:rsidRPr="00D324AA">
        <w:rPr>
          <w:lang w:val="en-NZ"/>
        </w:rPr>
        <w:t>present via videoconference for discussion of this application.</w:t>
      </w:r>
    </w:p>
    <w:p w14:paraId="2C66E7FF" w14:textId="77777777" w:rsidR="009A0876" w:rsidRPr="00D324AA" w:rsidRDefault="009A0876" w:rsidP="009A0876">
      <w:pPr>
        <w:rPr>
          <w:u w:val="single"/>
          <w:lang w:val="en-NZ"/>
        </w:rPr>
      </w:pPr>
    </w:p>
    <w:p w14:paraId="02DEDAA9" w14:textId="77777777" w:rsidR="009A0876" w:rsidRPr="00D324AA" w:rsidRDefault="009A0876" w:rsidP="009A0876">
      <w:pPr>
        <w:rPr>
          <w:u w:val="single"/>
          <w:lang w:val="en-NZ"/>
        </w:rPr>
      </w:pPr>
      <w:r w:rsidRPr="00D324AA">
        <w:rPr>
          <w:u w:val="single"/>
          <w:lang w:val="en-NZ"/>
        </w:rPr>
        <w:t>Potential conflicts of interest</w:t>
      </w:r>
    </w:p>
    <w:p w14:paraId="3A7741A3" w14:textId="77777777" w:rsidR="009A0876" w:rsidRPr="00D324AA" w:rsidRDefault="009A0876" w:rsidP="009A0876">
      <w:pPr>
        <w:rPr>
          <w:b/>
          <w:lang w:val="en-NZ"/>
        </w:rPr>
      </w:pPr>
    </w:p>
    <w:p w14:paraId="0C1DE58F" w14:textId="77777777" w:rsidR="009A0876" w:rsidRPr="00D324AA" w:rsidRDefault="009A0876" w:rsidP="009A0876">
      <w:pPr>
        <w:rPr>
          <w:lang w:val="en-NZ"/>
        </w:rPr>
      </w:pPr>
      <w:r w:rsidRPr="00D324AA">
        <w:rPr>
          <w:lang w:val="en-NZ"/>
        </w:rPr>
        <w:t>The Chair asked members to declare any potential conflicts of interest related to this application.</w:t>
      </w:r>
    </w:p>
    <w:p w14:paraId="71FC532C" w14:textId="77777777" w:rsidR="009A0876" w:rsidRPr="00D324AA" w:rsidRDefault="009A0876" w:rsidP="009A0876">
      <w:pPr>
        <w:rPr>
          <w:lang w:val="en-NZ"/>
        </w:rPr>
      </w:pPr>
    </w:p>
    <w:p w14:paraId="780FAFF9" w14:textId="77777777" w:rsidR="009A0876" w:rsidRPr="00D324AA" w:rsidRDefault="009A0876" w:rsidP="009A0876">
      <w:pPr>
        <w:rPr>
          <w:lang w:val="en-NZ"/>
        </w:rPr>
      </w:pPr>
      <w:r w:rsidRPr="00D324AA">
        <w:rPr>
          <w:lang w:val="en-NZ"/>
        </w:rPr>
        <w:t>No potential conflicts of interest related to this application were declared by any member.</w:t>
      </w:r>
    </w:p>
    <w:p w14:paraId="0CDEE05E" w14:textId="77777777" w:rsidR="009A0876" w:rsidRPr="00D324AA" w:rsidRDefault="009A0876" w:rsidP="009A0876">
      <w:pPr>
        <w:rPr>
          <w:rFonts w:cs="Arial"/>
          <w:color w:val="33CCCC"/>
          <w:szCs w:val="22"/>
          <w:lang w:val="en-NZ"/>
        </w:rPr>
      </w:pPr>
    </w:p>
    <w:p w14:paraId="5D5221D5" w14:textId="77777777" w:rsidR="009A0876" w:rsidRPr="00D324AA" w:rsidRDefault="009A0876" w:rsidP="009A0876">
      <w:pPr>
        <w:rPr>
          <w:lang w:val="en-NZ"/>
        </w:rPr>
      </w:pPr>
    </w:p>
    <w:p w14:paraId="32E8BE3F" w14:textId="77777777" w:rsidR="009A0876" w:rsidRPr="00D324AA" w:rsidRDefault="009A0876" w:rsidP="009A0876">
      <w:pPr>
        <w:rPr>
          <w:u w:val="single"/>
          <w:lang w:val="en-NZ"/>
        </w:rPr>
      </w:pPr>
      <w:r w:rsidRPr="00D324AA">
        <w:rPr>
          <w:u w:val="single"/>
          <w:lang w:val="en-NZ"/>
        </w:rPr>
        <w:t>Summary of Study</w:t>
      </w:r>
    </w:p>
    <w:p w14:paraId="25D756DF" w14:textId="77777777" w:rsidR="009A0876" w:rsidRPr="00D324AA" w:rsidRDefault="009A0876" w:rsidP="009A0876">
      <w:pPr>
        <w:rPr>
          <w:u w:val="single"/>
          <w:lang w:val="en-NZ"/>
        </w:rPr>
      </w:pPr>
    </w:p>
    <w:p w14:paraId="512C76A3" w14:textId="77777777" w:rsidR="009A0876" w:rsidRPr="00D324AA" w:rsidRDefault="00733819" w:rsidP="00733819">
      <w:pPr>
        <w:numPr>
          <w:ilvl w:val="0"/>
          <w:numId w:val="10"/>
        </w:numPr>
        <w:contextualSpacing/>
        <w:rPr>
          <w:lang w:val="en-NZ"/>
        </w:rPr>
      </w:pPr>
      <w:r w:rsidRPr="00733819">
        <w:rPr>
          <w:lang w:val="en-NZ"/>
        </w:rPr>
        <w:t>This research study is being done to learn more about multiple myeloma (MM), and if the study drug, called belantamab mafodotin, can improve MM in participants who have already received at least one other treatment and</w:t>
      </w:r>
      <w:r>
        <w:rPr>
          <w:lang w:val="en-NZ"/>
        </w:rPr>
        <w:t xml:space="preserve"> </w:t>
      </w:r>
      <w:r w:rsidRPr="00733819">
        <w:rPr>
          <w:lang w:val="en-NZ"/>
        </w:rPr>
        <w:t xml:space="preserve">whose MM has worsened. </w:t>
      </w:r>
    </w:p>
    <w:p w14:paraId="31D02BF3" w14:textId="77777777" w:rsidR="00733819" w:rsidRDefault="00733819" w:rsidP="009A0876">
      <w:pPr>
        <w:rPr>
          <w:u w:val="single"/>
          <w:lang w:val="en-NZ"/>
        </w:rPr>
      </w:pPr>
    </w:p>
    <w:p w14:paraId="1A32CFDD" w14:textId="77777777" w:rsidR="009A0876" w:rsidRPr="00D324AA" w:rsidRDefault="009A0876" w:rsidP="009A0876">
      <w:pPr>
        <w:rPr>
          <w:u w:val="single"/>
          <w:lang w:val="en-NZ"/>
        </w:rPr>
      </w:pPr>
      <w:r w:rsidRPr="00D324AA">
        <w:rPr>
          <w:u w:val="single"/>
          <w:lang w:val="en-NZ"/>
        </w:rPr>
        <w:t xml:space="preserve">Summary of resolved ethical issues </w:t>
      </w:r>
    </w:p>
    <w:p w14:paraId="2A5D08CF" w14:textId="77777777" w:rsidR="009A0876" w:rsidRPr="00D324AA" w:rsidRDefault="009A0876" w:rsidP="009A0876">
      <w:pPr>
        <w:rPr>
          <w:u w:val="single"/>
          <w:lang w:val="en-NZ"/>
        </w:rPr>
      </w:pPr>
    </w:p>
    <w:p w14:paraId="4E27B787" w14:textId="77777777" w:rsidR="009A0876" w:rsidRPr="00D324AA" w:rsidRDefault="009A0876" w:rsidP="009A0876">
      <w:pPr>
        <w:rPr>
          <w:lang w:val="en-NZ"/>
        </w:rPr>
      </w:pPr>
      <w:r w:rsidRPr="00D324AA">
        <w:rPr>
          <w:lang w:val="en-NZ"/>
        </w:rPr>
        <w:t>The main ethical issues considered by the Committee and addressed by the Researcher are as follows.</w:t>
      </w:r>
    </w:p>
    <w:p w14:paraId="64B89713" w14:textId="77777777" w:rsidR="009A0876" w:rsidRPr="00D324AA" w:rsidRDefault="009A0876" w:rsidP="009A0876">
      <w:pPr>
        <w:rPr>
          <w:lang w:val="en-NZ"/>
        </w:rPr>
      </w:pPr>
    </w:p>
    <w:p w14:paraId="1888965C" w14:textId="77777777" w:rsidR="009A0876" w:rsidRDefault="009A0876" w:rsidP="00865B82">
      <w:pPr>
        <w:numPr>
          <w:ilvl w:val="0"/>
          <w:numId w:val="10"/>
        </w:numPr>
        <w:spacing w:before="80" w:after="80"/>
        <w:contextualSpacing/>
        <w:rPr>
          <w:lang w:val="en-NZ"/>
        </w:rPr>
      </w:pPr>
      <w:r w:rsidRPr="00D324AA">
        <w:rPr>
          <w:lang w:val="en-NZ"/>
        </w:rPr>
        <w:t xml:space="preserve">The Committee </w:t>
      </w:r>
      <w:r w:rsidR="00733819">
        <w:rPr>
          <w:lang w:val="en-NZ"/>
        </w:rPr>
        <w:t>noted that under r.1.6 in the application form, it is stated that the sponsor can end the study for any reason. The Committee stated that GSK cannot end the study for commercial reasons</w:t>
      </w:r>
    </w:p>
    <w:p w14:paraId="4AFD14D3" w14:textId="77777777" w:rsidR="004434A4" w:rsidRDefault="004434A4" w:rsidP="00865B82">
      <w:pPr>
        <w:numPr>
          <w:ilvl w:val="0"/>
          <w:numId w:val="10"/>
        </w:numPr>
        <w:spacing w:before="80" w:after="80"/>
        <w:contextualSpacing/>
        <w:rPr>
          <w:lang w:val="en-NZ"/>
        </w:rPr>
      </w:pPr>
      <w:r>
        <w:rPr>
          <w:lang w:val="en-NZ"/>
        </w:rPr>
        <w:t xml:space="preserve">The Committee asked for clarification around the difference between the rechallenge and restart information sheet. The researcher stated the possible side effect of liver damage from the study treatment, and the difference of the form is whether a haematologist determines if abnormal liver function is a result of the study treatment or not after stopping treatment and monitoring recovery. If it is determined as the study treatment, then the rechallenge information sheet will be used. If it is determined it is unrelated to the study treatment, then the restart information sheet will be used. </w:t>
      </w:r>
    </w:p>
    <w:p w14:paraId="6A14AE7A" w14:textId="77777777" w:rsidR="009A0876" w:rsidRPr="00D324AA" w:rsidRDefault="009A0876" w:rsidP="009A0876">
      <w:pPr>
        <w:spacing w:before="80" w:after="80"/>
        <w:rPr>
          <w:lang w:val="en-NZ"/>
        </w:rPr>
      </w:pPr>
    </w:p>
    <w:p w14:paraId="367677A1" w14:textId="77777777" w:rsidR="009A0876" w:rsidRPr="00D324AA" w:rsidRDefault="009A0876" w:rsidP="009A0876">
      <w:pPr>
        <w:rPr>
          <w:u w:val="single"/>
          <w:lang w:val="en-NZ"/>
        </w:rPr>
      </w:pPr>
      <w:r w:rsidRPr="00D324AA">
        <w:rPr>
          <w:u w:val="single"/>
          <w:lang w:val="en-NZ"/>
        </w:rPr>
        <w:t>Summary of outstanding ethical issues</w:t>
      </w:r>
    </w:p>
    <w:p w14:paraId="79D8383F" w14:textId="77777777" w:rsidR="009A0876" w:rsidRPr="00D324AA" w:rsidRDefault="009A0876" w:rsidP="009A0876">
      <w:pPr>
        <w:rPr>
          <w:lang w:val="en-NZ"/>
        </w:rPr>
      </w:pPr>
    </w:p>
    <w:p w14:paraId="76F2C424" w14:textId="77777777" w:rsidR="009A0876" w:rsidRPr="00D324AA" w:rsidRDefault="009A0876" w:rsidP="009A0876">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5A5B91A3" w14:textId="77777777" w:rsidR="009A0876" w:rsidRPr="00D324AA" w:rsidRDefault="009A0876" w:rsidP="009A0876">
      <w:pPr>
        <w:autoSpaceDE w:val="0"/>
        <w:autoSpaceDN w:val="0"/>
        <w:adjustRightInd w:val="0"/>
        <w:rPr>
          <w:szCs w:val="22"/>
          <w:lang w:val="en-NZ"/>
        </w:rPr>
      </w:pPr>
    </w:p>
    <w:p w14:paraId="05EEFE19" w14:textId="77777777" w:rsidR="004434A4" w:rsidRPr="00D324AA" w:rsidRDefault="004434A4" w:rsidP="004434A4">
      <w:pPr>
        <w:numPr>
          <w:ilvl w:val="0"/>
          <w:numId w:val="10"/>
        </w:numPr>
        <w:spacing w:before="80" w:after="80"/>
        <w:contextualSpacing/>
        <w:rPr>
          <w:lang w:val="en-NZ"/>
        </w:rPr>
      </w:pPr>
      <w:r>
        <w:rPr>
          <w:lang w:val="en-NZ"/>
        </w:rPr>
        <w:t xml:space="preserve">The Committee noted that on page 10 of the main information sheet, there is a reference to an item on the consent form that is optional to allowing GSK to use coded study samples and data, however there is already an optional information sheet. The Committee requested clarification if the reference in the main information sheet is the same as the optional information sheet, or if these are different. </w:t>
      </w:r>
    </w:p>
    <w:p w14:paraId="3C96BD6E" w14:textId="77777777" w:rsidR="00733819" w:rsidRDefault="00733819" w:rsidP="00733819">
      <w:pPr>
        <w:rPr>
          <w:rFonts w:cs="Arial"/>
          <w:color w:val="4BACC6"/>
          <w:szCs w:val="22"/>
        </w:rPr>
      </w:pPr>
    </w:p>
    <w:p w14:paraId="7DEDEF36" w14:textId="77777777" w:rsidR="009A0876" w:rsidRDefault="009A0876" w:rsidP="00733819">
      <w:pPr>
        <w:rPr>
          <w:rFonts w:cs="Arial"/>
          <w:color w:val="FF0000"/>
          <w:szCs w:val="22"/>
        </w:rPr>
      </w:pPr>
      <w:r w:rsidRPr="00D324AA">
        <w:rPr>
          <w:szCs w:val="22"/>
          <w:lang w:val="en-NZ"/>
        </w:rPr>
        <w:br/>
      </w:r>
    </w:p>
    <w:p w14:paraId="2BFEEB0C" w14:textId="77777777" w:rsidR="00F02AD0" w:rsidRPr="00D324AA" w:rsidRDefault="00F02AD0" w:rsidP="00733819">
      <w:pPr>
        <w:rPr>
          <w:rFonts w:cs="Arial"/>
          <w:color w:val="FF0000"/>
          <w:szCs w:val="22"/>
        </w:rPr>
      </w:pPr>
    </w:p>
    <w:p w14:paraId="6D8BEBB8" w14:textId="77777777" w:rsidR="009A0876" w:rsidRPr="00D324AA" w:rsidRDefault="009A0876" w:rsidP="009A0876">
      <w:pPr>
        <w:spacing w:before="80" w:after="80"/>
        <w:rPr>
          <w:rFonts w:cs="Arial"/>
          <w:szCs w:val="22"/>
          <w:lang w:val="en-NZ"/>
        </w:rPr>
      </w:pPr>
      <w:r w:rsidRPr="00D324AA">
        <w:rPr>
          <w:rFonts w:cs="Arial"/>
          <w:szCs w:val="22"/>
          <w:lang w:val="en-NZ"/>
        </w:rPr>
        <w:lastRenderedPageBreak/>
        <w:t xml:space="preserve">The Committee requested the following changes to the Participant Information Sheet and Consent Form: </w:t>
      </w:r>
    </w:p>
    <w:p w14:paraId="2BDEF32C" w14:textId="77777777" w:rsidR="009A0876" w:rsidRPr="00D324AA" w:rsidRDefault="009A0876" w:rsidP="009A0876">
      <w:pPr>
        <w:spacing w:before="80" w:after="80"/>
        <w:rPr>
          <w:rFonts w:cs="Arial"/>
          <w:szCs w:val="22"/>
          <w:lang w:val="en-NZ"/>
        </w:rPr>
      </w:pPr>
    </w:p>
    <w:p w14:paraId="2323A63E" w14:textId="77777777" w:rsidR="009A0876" w:rsidRPr="004434A4" w:rsidRDefault="009A0876" w:rsidP="004434A4">
      <w:pPr>
        <w:numPr>
          <w:ilvl w:val="0"/>
          <w:numId w:val="10"/>
        </w:numPr>
        <w:spacing w:before="80" w:after="80"/>
        <w:contextualSpacing/>
      </w:pPr>
      <w:r w:rsidRPr="00D324AA">
        <w:rPr>
          <w:rFonts w:cs="Arial"/>
          <w:szCs w:val="22"/>
          <w:lang w:val="en-NZ"/>
        </w:rPr>
        <w:t>Please</w:t>
      </w:r>
      <w:r w:rsidR="00AD6560">
        <w:rPr>
          <w:rFonts w:cs="Arial"/>
          <w:szCs w:val="22"/>
          <w:lang w:val="en-NZ"/>
        </w:rPr>
        <w:t xml:space="preserve"> remove the repeated paragraph under page 11 under possible benefits</w:t>
      </w:r>
      <w:r w:rsidR="004434A4">
        <w:rPr>
          <w:rFonts w:cs="Arial"/>
          <w:szCs w:val="22"/>
          <w:lang w:val="en-NZ"/>
        </w:rPr>
        <w:t xml:space="preserve"> of the main information sheet.</w:t>
      </w:r>
    </w:p>
    <w:p w14:paraId="29AD6866" w14:textId="77777777" w:rsidR="004434A4" w:rsidRDefault="004434A4" w:rsidP="004434A4">
      <w:pPr>
        <w:numPr>
          <w:ilvl w:val="0"/>
          <w:numId w:val="10"/>
        </w:numPr>
        <w:spacing w:before="80" w:after="80"/>
        <w:contextualSpacing/>
      </w:pPr>
      <w:r>
        <w:t>Please clarify the sponsor and their address on the first page header in the main information sheet.</w:t>
      </w:r>
    </w:p>
    <w:p w14:paraId="7C8ADCA7" w14:textId="77777777" w:rsidR="004434A4" w:rsidRPr="00D324AA" w:rsidRDefault="004434A4" w:rsidP="004434A4">
      <w:pPr>
        <w:numPr>
          <w:ilvl w:val="0"/>
          <w:numId w:val="10"/>
        </w:numPr>
        <w:spacing w:before="80" w:after="80"/>
        <w:contextualSpacing/>
      </w:pPr>
      <w:r>
        <w:t>Please ensure Māori contact support details are provided on all information sheets.</w:t>
      </w:r>
    </w:p>
    <w:p w14:paraId="763FFD6F" w14:textId="77777777" w:rsidR="004434A4" w:rsidRDefault="004434A4" w:rsidP="004434A4">
      <w:pPr>
        <w:pStyle w:val="ListParagraph"/>
        <w:numPr>
          <w:ilvl w:val="0"/>
          <w:numId w:val="10"/>
        </w:numPr>
      </w:pPr>
      <w:r>
        <w:t>On page 3 of the rechallenge information sheet, please rephrase “</w:t>
      </w:r>
      <w:r w:rsidRPr="004434A4">
        <w:t>Your study doctor believes that any alternative treatments are less suitable for you than the study treatment.</w:t>
      </w:r>
      <w:r>
        <w:t>” and “</w:t>
      </w:r>
      <w:r w:rsidRPr="004434A4">
        <w:t>You should discuss the specific reasons why the study doctor thinks the study treatment is a better choice than any alternative treatments that might be available.</w:t>
      </w:r>
      <w:r>
        <w:t xml:space="preserve">” to simply state that </w:t>
      </w:r>
      <w:r w:rsidR="00A23854">
        <w:t>“</w:t>
      </w:r>
      <w:r>
        <w:t xml:space="preserve">your study doctor will discuss </w:t>
      </w:r>
      <w:r w:rsidR="002D36FC">
        <w:t xml:space="preserve">alternative </w:t>
      </w:r>
      <w:r>
        <w:t>treatment options with you</w:t>
      </w:r>
      <w:r w:rsidR="00A23854">
        <w:t>”</w:t>
      </w:r>
      <w:r>
        <w:t xml:space="preserve"> as the current wording is coercive.</w:t>
      </w:r>
    </w:p>
    <w:p w14:paraId="0FEA7474" w14:textId="77777777" w:rsidR="0065397C" w:rsidRDefault="004434A4" w:rsidP="004434A4">
      <w:pPr>
        <w:pStyle w:val="ListParagraph"/>
        <w:numPr>
          <w:ilvl w:val="0"/>
          <w:numId w:val="10"/>
        </w:numPr>
      </w:pPr>
      <w:r>
        <w:t xml:space="preserve">The Committee noted that the pregnant partner information sheet does not cover pregnant participants. The Committee further noted that in New Zealand you cannot gain consent for use of the infant’s health information until after the baby is born. Please separate this out onto a separate consent page.  </w:t>
      </w:r>
    </w:p>
    <w:p w14:paraId="308233A0" w14:textId="77777777" w:rsidR="009A0876" w:rsidRPr="00D324AA" w:rsidRDefault="009A0876" w:rsidP="009A0876">
      <w:pPr>
        <w:spacing w:before="80" w:after="80"/>
      </w:pPr>
    </w:p>
    <w:p w14:paraId="0E033E6B" w14:textId="77777777" w:rsidR="009A0876" w:rsidRPr="00D324AA" w:rsidRDefault="009A0876" w:rsidP="009A0876">
      <w:pPr>
        <w:rPr>
          <w:u w:val="single"/>
          <w:lang w:val="en-NZ"/>
        </w:rPr>
      </w:pPr>
      <w:r w:rsidRPr="00D324AA">
        <w:rPr>
          <w:u w:val="single"/>
          <w:lang w:val="en-NZ"/>
        </w:rPr>
        <w:t xml:space="preserve">Decision </w:t>
      </w:r>
    </w:p>
    <w:p w14:paraId="2D7E58AD" w14:textId="77777777" w:rsidR="009A0876" w:rsidRPr="00D324AA" w:rsidRDefault="009A0876" w:rsidP="009A0876">
      <w:pPr>
        <w:rPr>
          <w:lang w:val="en-NZ"/>
        </w:rPr>
      </w:pPr>
    </w:p>
    <w:p w14:paraId="631CBB77" w14:textId="77777777" w:rsidR="009A0876" w:rsidRPr="00D324AA" w:rsidRDefault="009A0876" w:rsidP="009A0876">
      <w:pPr>
        <w:rPr>
          <w:lang w:val="en-NZ"/>
        </w:rPr>
      </w:pPr>
    </w:p>
    <w:p w14:paraId="60509D2B" w14:textId="77777777" w:rsidR="009A0876" w:rsidRPr="00D324AA" w:rsidRDefault="009A0876" w:rsidP="009A0876">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0FAA6BC4" w14:textId="77777777" w:rsidR="009A0876" w:rsidRPr="00D324AA" w:rsidRDefault="009A0876" w:rsidP="009A0876">
      <w:pPr>
        <w:rPr>
          <w:lang w:val="en-NZ"/>
        </w:rPr>
      </w:pPr>
    </w:p>
    <w:p w14:paraId="17F4FC52" w14:textId="77777777" w:rsidR="009A0876" w:rsidRPr="0001188C" w:rsidRDefault="009A0876" w:rsidP="00AB1543">
      <w:pPr>
        <w:numPr>
          <w:ilvl w:val="0"/>
          <w:numId w:val="47"/>
        </w:numPr>
        <w:contextualSpacing/>
        <w:rPr>
          <w:rFonts w:cs="Arial"/>
          <w:szCs w:val="22"/>
          <w:lang w:val="en-NZ"/>
        </w:rPr>
      </w:pPr>
      <w:r w:rsidRPr="0001188C">
        <w:rPr>
          <w:rFonts w:cs="Arial"/>
          <w:szCs w:val="22"/>
          <w:lang w:val="en-NZ"/>
        </w:rPr>
        <w:t>Please address all outstanding ethical issues, providing the information requested by the Committee.</w:t>
      </w:r>
    </w:p>
    <w:p w14:paraId="2C809F85" w14:textId="77777777" w:rsidR="0001188C" w:rsidRPr="0001188C" w:rsidRDefault="0001188C" w:rsidP="00AB1543">
      <w:pPr>
        <w:numPr>
          <w:ilvl w:val="0"/>
          <w:numId w:val="47"/>
        </w:numPr>
        <w:autoSpaceDE w:val="0"/>
        <w:autoSpaceDN w:val="0"/>
        <w:adjustRightInd w:val="0"/>
        <w:rPr>
          <w:rFonts w:cs="Arial"/>
          <w:sz w:val="21"/>
          <w:szCs w:val="21"/>
        </w:rPr>
      </w:pPr>
      <w:r w:rsidRPr="0001188C">
        <w:rPr>
          <w:rFonts w:cs="Arial"/>
          <w:sz w:val="21"/>
          <w:szCs w:val="21"/>
        </w:rPr>
        <w:t xml:space="preserve">Please update the participant information sheet and consent form, taking into account feedback provided by the Committee. </w:t>
      </w:r>
      <w:r w:rsidRPr="0001188C">
        <w:rPr>
          <w:rFonts w:cs="Arial"/>
          <w:i/>
          <w:sz w:val="21"/>
          <w:szCs w:val="21"/>
        </w:rPr>
        <w:t xml:space="preserve">(National Ethical Standards for Health and Disability Research and Quality Improvement, para 7.15 – 7.17).  </w:t>
      </w:r>
    </w:p>
    <w:p w14:paraId="5D7480F7" w14:textId="77777777" w:rsidR="009A0876" w:rsidRPr="00D324AA" w:rsidRDefault="009A0876" w:rsidP="009A0876">
      <w:pPr>
        <w:rPr>
          <w:color w:val="FF0000"/>
          <w:lang w:val="en-NZ"/>
        </w:rPr>
      </w:pPr>
    </w:p>
    <w:p w14:paraId="598460CA" w14:textId="77777777" w:rsidR="009A0876" w:rsidRPr="002D36FC" w:rsidRDefault="009A0876" w:rsidP="009A0876">
      <w:pPr>
        <w:rPr>
          <w:lang w:val="en-NZ"/>
        </w:rPr>
      </w:pPr>
      <w:r w:rsidRPr="002D36FC">
        <w:rPr>
          <w:lang w:val="en-NZ"/>
        </w:rPr>
        <w:t xml:space="preserve">After receipt of the information requested by the Committee, a final decision on the application will be made by </w:t>
      </w:r>
      <w:r w:rsidR="00F44D06" w:rsidRPr="002D36FC">
        <w:rPr>
          <w:rFonts w:cs="Arial"/>
          <w:szCs w:val="22"/>
          <w:lang w:val="en-NZ"/>
        </w:rPr>
        <w:t xml:space="preserve">John Hancock and Patries Herst. </w:t>
      </w:r>
    </w:p>
    <w:p w14:paraId="46821626" w14:textId="77777777" w:rsidR="009A0876" w:rsidRDefault="009A0876" w:rsidP="009A0876">
      <w:pPr>
        <w:rPr>
          <w:color w:val="FF0000"/>
          <w:lang w:val="en-NZ"/>
        </w:rPr>
      </w:pPr>
    </w:p>
    <w:p w14:paraId="079897CF" w14:textId="77777777" w:rsidR="00F44D06" w:rsidRDefault="00F44D06" w:rsidP="009A0876">
      <w:pPr>
        <w:rPr>
          <w:color w:val="FF0000"/>
          <w:lang w:val="en-NZ"/>
        </w:rPr>
      </w:pPr>
    </w:p>
    <w:p w14:paraId="0404982D" w14:textId="77777777" w:rsidR="00F44D06" w:rsidRDefault="00F44D06" w:rsidP="009A0876">
      <w:pPr>
        <w:rPr>
          <w:color w:val="FF0000"/>
          <w:lang w:val="en-NZ"/>
        </w:rPr>
      </w:pPr>
    </w:p>
    <w:p w14:paraId="3F4E9DC3" w14:textId="77777777" w:rsidR="00F44D06" w:rsidRDefault="00F44D06" w:rsidP="009A0876">
      <w:pPr>
        <w:rPr>
          <w:color w:val="FF0000"/>
          <w:lang w:val="en-NZ"/>
        </w:rPr>
      </w:pPr>
    </w:p>
    <w:p w14:paraId="46070A25" w14:textId="77777777" w:rsidR="00F44D06" w:rsidRDefault="00F44D06" w:rsidP="009A0876">
      <w:pPr>
        <w:rPr>
          <w:color w:val="FF0000"/>
          <w:lang w:val="en-NZ"/>
        </w:rPr>
      </w:pPr>
    </w:p>
    <w:p w14:paraId="171D1226" w14:textId="77777777" w:rsidR="00F44D06" w:rsidRDefault="00F44D06" w:rsidP="009A0876">
      <w:pPr>
        <w:rPr>
          <w:color w:val="FF0000"/>
          <w:lang w:val="en-NZ"/>
        </w:rPr>
      </w:pPr>
    </w:p>
    <w:p w14:paraId="514DF413" w14:textId="77777777" w:rsidR="00F44D06" w:rsidRDefault="00F44D06" w:rsidP="009A0876">
      <w:pPr>
        <w:rPr>
          <w:color w:val="FF0000"/>
          <w:lang w:val="en-NZ"/>
        </w:rPr>
      </w:pPr>
    </w:p>
    <w:p w14:paraId="3699668D" w14:textId="77777777" w:rsidR="00F44D06" w:rsidRDefault="00F44D06" w:rsidP="009A0876">
      <w:pPr>
        <w:rPr>
          <w:color w:val="FF0000"/>
          <w:lang w:val="en-NZ"/>
        </w:rPr>
      </w:pPr>
    </w:p>
    <w:p w14:paraId="36000D69" w14:textId="77777777" w:rsidR="00F44D06" w:rsidRDefault="00F44D06" w:rsidP="009A0876">
      <w:pPr>
        <w:rPr>
          <w:color w:val="FF0000"/>
          <w:lang w:val="en-NZ"/>
        </w:rPr>
      </w:pPr>
    </w:p>
    <w:p w14:paraId="3B0F34FC" w14:textId="77777777" w:rsidR="00F44D06" w:rsidRDefault="00F44D06" w:rsidP="009A0876">
      <w:pPr>
        <w:rPr>
          <w:color w:val="FF0000"/>
          <w:lang w:val="en-NZ"/>
        </w:rPr>
      </w:pPr>
    </w:p>
    <w:p w14:paraId="51707818" w14:textId="77777777" w:rsidR="00F44D06" w:rsidRDefault="00F44D06" w:rsidP="009A0876">
      <w:pPr>
        <w:rPr>
          <w:color w:val="FF0000"/>
          <w:lang w:val="en-NZ"/>
        </w:rPr>
      </w:pPr>
    </w:p>
    <w:p w14:paraId="62BC14AC" w14:textId="77777777" w:rsidR="00F44D06" w:rsidRDefault="00F44D06" w:rsidP="009A0876">
      <w:pPr>
        <w:rPr>
          <w:color w:val="FF0000"/>
          <w:lang w:val="en-NZ"/>
        </w:rPr>
      </w:pPr>
    </w:p>
    <w:p w14:paraId="6471F029" w14:textId="77777777" w:rsidR="00F44D06" w:rsidRDefault="00F44D06" w:rsidP="009A0876">
      <w:pPr>
        <w:rPr>
          <w:color w:val="FF0000"/>
          <w:lang w:val="en-NZ"/>
        </w:rPr>
      </w:pPr>
    </w:p>
    <w:p w14:paraId="02174165" w14:textId="77777777" w:rsidR="00F44D06" w:rsidRDefault="00F44D06" w:rsidP="009A0876">
      <w:pPr>
        <w:rPr>
          <w:color w:val="FF0000"/>
          <w:lang w:val="en-NZ"/>
        </w:rPr>
      </w:pPr>
    </w:p>
    <w:p w14:paraId="513473C4" w14:textId="77777777" w:rsidR="00F44D06" w:rsidRDefault="00F44D06" w:rsidP="009A0876">
      <w:pPr>
        <w:rPr>
          <w:color w:val="FF0000"/>
          <w:lang w:val="en-NZ"/>
        </w:rPr>
      </w:pPr>
    </w:p>
    <w:p w14:paraId="644A0942" w14:textId="77777777" w:rsidR="00F44D06" w:rsidRDefault="00F44D06" w:rsidP="009A0876">
      <w:pPr>
        <w:rPr>
          <w:color w:val="FF0000"/>
          <w:lang w:val="en-NZ"/>
        </w:rPr>
      </w:pPr>
    </w:p>
    <w:p w14:paraId="07521EC5" w14:textId="77777777" w:rsidR="00F44D06" w:rsidRDefault="00F44D06" w:rsidP="009A0876">
      <w:pPr>
        <w:rPr>
          <w:color w:val="FF0000"/>
          <w:lang w:val="en-NZ"/>
        </w:rPr>
      </w:pPr>
    </w:p>
    <w:p w14:paraId="74730D5B" w14:textId="77777777" w:rsidR="00F44D06" w:rsidRDefault="00F44D06" w:rsidP="009A0876">
      <w:pPr>
        <w:rPr>
          <w:color w:val="FF0000"/>
          <w:lang w:val="en-NZ"/>
        </w:rPr>
      </w:pPr>
    </w:p>
    <w:p w14:paraId="7CD4592F" w14:textId="77777777" w:rsidR="00F44D06" w:rsidRDefault="00F44D06" w:rsidP="009A0876">
      <w:pPr>
        <w:rPr>
          <w:color w:val="FF0000"/>
          <w:lang w:val="en-NZ"/>
        </w:rPr>
      </w:pPr>
    </w:p>
    <w:p w14:paraId="796E6D76" w14:textId="77777777" w:rsidR="00F44D06" w:rsidRDefault="00F44D06" w:rsidP="009A0876">
      <w:pPr>
        <w:rPr>
          <w:color w:val="FF0000"/>
          <w:lang w:val="en-NZ"/>
        </w:rPr>
      </w:pPr>
    </w:p>
    <w:p w14:paraId="1C6A3EC8" w14:textId="77777777" w:rsidR="00F44D06" w:rsidRDefault="00F44D06" w:rsidP="009A0876">
      <w:pPr>
        <w:rPr>
          <w:color w:val="FF0000"/>
          <w:lang w:val="en-NZ"/>
        </w:rPr>
      </w:pPr>
    </w:p>
    <w:p w14:paraId="32F73C53" w14:textId="77777777" w:rsidR="00F44D06" w:rsidRDefault="00F44D06" w:rsidP="009A0876">
      <w:pPr>
        <w:rPr>
          <w:color w:val="FF0000"/>
          <w:lang w:val="en-NZ"/>
        </w:rPr>
      </w:pPr>
    </w:p>
    <w:p w14:paraId="51D2026F" w14:textId="77777777" w:rsidR="00035082" w:rsidRPr="00960BFE" w:rsidRDefault="00035082">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D36FC" w:rsidRPr="00960BFE" w14:paraId="4075ED42" w14:textId="77777777" w:rsidTr="002D36FC">
        <w:trPr>
          <w:trHeight w:val="280"/>
        </w:trPr>
        <w:tc>
          <w:tcPr>
            <w:tcW w:w="966" w:type="dxa"/>
            <w:tcBorders>
              <w:top w:val="nil"/>
              <w:left w:val="nil"/>
              <w:bottom w:val="nil"/>
              <w:right w:val="nil"/>
            </w:tcBorders>
          </w:tcPr>
          <w:p w14:paraId="00B444B4" w14:textId="77777777" w:rsidR="002D36FC" w:rsidRPr="00960BFE" w:rsidRDefault="002D36FC">
            <w:pPr>
              <w:autoSpaceDE w:val="0"/>
              <w:autoSpaceDN w:val="0"/>
              <w:adjustRightInd w:val="0"/>
            </w:pPr>
            <w:r w:rsidRPr="00960BFE">
              <w:t xml:space="preserve"> </w:t>
            </w:r>
            <w:r w:rsidRPr="00960BFE">
              <w:rPr>
                <w:b/>
              </w:rPr>
              <w:t xml:space="preserve">5 </w:t>
            </w:r>
            <w:r w:rsidRPr="00960BFE">
              <w:t xml:space="preserve"> </w:t>
            </w:r>
          </w:p>
        </w:tc>
        <w:tc>
          <w:tcPr>
            <w:tcW w:w="2575" w:type="dxa"/>
            <w:tcBorders>
              <w:top w:val="nil"/>
              <w:left w:val="nil"/>
              <w:bottom w:val="nil"/>
              <w:right w:val="nil"/>
            </w:tcBorders>
          </w:tcPr>
          <w:p w14:paraId="1EBC61D8" w14:textId="77777777" w:rsidR="002D36FC" w:rsidRPr="00960BFE" w:rsidRDefault="002D36F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C0254A4" w14:textId="77777777" w:rsidR="002D36FC" w:rsidRPr="00960BFE" w:rsidRDefault="002D36FC">
            <w:pPr>
              <w:autoSpaceDE w:val="0"/>
              <w:autoSpaceDN w:val="0"/>
              <w:adjustRightInd w:val="0"/>
            </w:pPr>
            <w:r w:rsidRPr="00960BFE">
              <w:rPr>
                <w:b/>
              </w:rPr>
              <w:t>21/NTB/5</w:t>
            </w:r>
            <w:r w:rsidRPr="00960BFE">
              <w:t xml:space="preserve"> </w:t>
            </w:r>
          </w:p>
        </w:tc>
      </w:tr>
      <w:tr w:rsidR="002D36FC" w:rsidRPr="00960BFE" w14:paraId="6E1B9AF8" w14:textId="77777777" w:rsidTr="002D36FC">
        <w:trPr>
          <w:trHeight w:val="280"/>
        </w:trPr>
        <w:tc>
          <w:tcPr>
            <w:tcW w:w="966" w:type="dxa"/>
            <w:tcBorders>
              <w:top w:val="nil"/>
              <w:left w:val="nil"/>
              <w:bottom w:val="nil"/>
              <w:right w:val="nil"/>
            </w:tcBorders>
          </w:tcPr>
          <w:p w14:paraId="071BDEB0" w14:textId="77777777" w:rsidR="002D36FC" w:rsidRPr="00960BFE" w:rsidRDefault="002D36FC">
            <w:pPr>
              <w:autoSpaceDE w:val="0"/>
              <w:autoSpaceDN w:val="0"/>
              <w:adjustRightInd w:val="0"/>
            </w:pPr>
            <w:r w:rsidRPr="00960BFE">
              <w:t xml:space="preserve"> </w:t>
            </w:r>
          </w:p>
        </w:tc>
        <w:tc>
          <w:tcPr>
            <w:tcW w:w="2575" w:type="dxa"/>
            <w:tcBorders>
              <w:top w:val="nil"/>
              <w:left w:val="nil"/>
              <w:bottom w:val="nil"/>
              <w:right w:val="nil"/>
            </w:tcBorders>
          </w:tcPr>
          <w:p w14:paraId="533AB404" w14:textId="77777777" w:rsidR="002D36FC" w:rsidRPr="00960BFE" w:rsidRDefault="002D36FC">
            <w:pPr>
              <w:autoSpaceDE w:val="0"/>
              <w:autoSpaceDN w:val="0"/>
              <w:adjustRightInd w:val="0"/>
            </w:pPr>
            <w:r w:rsidRPr="00960BFE">
              <w:t xml:space="preserve">Title: </w:t>
            </w:r>
          </w:p>
        </w:tc>
        <w:tc>
          <w:tcPr>
            <w:tcW w:w="6459" w:type="dxa"/>
            <w:tcBorders>
              <w:top w:val="nil"/>
              <w:left w:val="nil"/>
              <w:bottom w:val="nil"/>
              <w:right w:val="nil"/>
            </w:tcBorders>
          </w:tcPr>
          <w:p w14:paraId="0E18F27F" w14:textId="77777777" w:rsidR="002D36FC" w:rsidRPr="00960BFE" w:rsidRDefault="002D36FC">
            <w:pPr>
              <w:autoSpaceDE w:val="0"/>
              <w:autoSpaceDN w:val="0"/>
              <w:adjustRightInd w:val="0"/>
            </w:pPr>
            <w:r w:rsidRPr="00960BFE">
              <w:t xml:space="preserve">ALICE Study </w:t>
            </w:r>
          </w:p>
        </w:tc>
      </w:tr>
      <w:tr w:rsidR="002D36FC" w:rsidRPr="00960BFE" w14:paraId="3171387A" w14:textId="77777777" w:rsidTr="002D36FC">
        <w:trPr>
          <w:trHeight w:val="280"/>
        </w:trPr>
        <w:tc>
          <w:tcPr>
            <w:tcW w:w="966" w:type="dxa"/>
            <w:tcBorders>
              <w:top w:val="nil"/>
              <w:left w:val="nil"/>
              <w:bottom w:val="nil"/>
              <w:right w:val="nil"/>
            </w:tcBorders>
          </w:tcPr>
          <w:p w14:paraId="34151C13" w14:textId="77777777" w:rsidR="002D36FC" w:rsidRPr="00960BFE" w:rsidRDefault="002D36FC">
            <w:pPr>
              <w:autoSpaceDE w:val="0"/>
              <w:autoSpaceDN w:val="0"/>
              <w:adjustRightInd w:val="0"/>
            </w:pPr>
            <w:r w:rsidRPr="00960BFE">
              <w:t xml:space="preserve"> </w:t>
            </w:r>
          </w:p>
        </w:tc>
        <w:tc>
          <w:tcPr>
            <w:tcW w:w="2575" w:type="dxa"/>
            <w:tcBorders>
              <w:top w:val="nil"/>
              <w:left w:val="nil"/>
              <w:bottom w:val="nil"/>
              <w:right w:val="nil"/>
            </w:tcBorders>
          </w:tcPr>
          <w:p w14:paraId="28E2C1AC" w14:textId="77777777" w:rsidR="002D36FC" w:rsidRPr="00960BFE" w:rsidRDefault="002D36FC">
            <w:pPr>
              <w:autoSpaceDE w:val="0"/>
              <w:autoSpaceDN w:val="0"/>
              <w:adjustRightInd w:val="0"/>
            </w:pPr>
            <w:r w:rsidRPr="00960BFE">
              <w:t xml:space="preserve">Principal Investigator: </w:t>
            </w:r>
          </w:p>
        </w:tc>
        <w:tc>
          <w:tcPr>
            <w:tcW w:w="6459" w:type="dxa"/>
            <w:tcBorders>
              <w:top w:val="nil"/>
              <w:left w:val="nil"/>
              <w:bottom w:val="nil"/>
              <w:right w:val="nil"/>
            </w:tcBorders>
          </w:tcPr>
          <w:p w14:paraId="1E2CA2E0" w14:textId="77777777" w:rsidR="002D36FC" w:rsidRPr="00960BFE" w:rsidRDefault="002D36FC">
            <w:pPr>
              <w:autoSpaceDE w:val="0"/>
              <w:autoSpaceDN w:val="0"/>
              <w:adjustRightInd w:val="0"/>
            </w:pPr>
            <w:r w:rsidRPr="00960BFE">
              <w:t xml:space="preserve">Dr Matt Hart </w:t>
            </w:r>
          </w:p>
        </w:tc>
      </w:tr>
      <w:tr w:rsidR="002D36FC" w:rsidRPr="00960BFE" w14:paraId="1437ECE0" w14:textId="77777777" w:rsidTr="002D36FC">
        <w:trPr>
          <w:trHeight w:val="280"/>
        </w:trPr>
        <w:tc>
          <w:tcPr>
            <w:tcW w:w="966" w:type="dxa"/>
            <w:tcBorders>
              <w:top w:val="nil"/>
              <w:left w:val="nil"/>
              <w:bottom w:val="nil"/>
              <w:right w:val="nil"/>
            </w:tcBorders>
          </w:tcPr>
          <w:p w14:paraId="5F9076A3" w14:textId="77777777" w:rsidR="002D36FC" w:rsidRPr="00960BFE" w:rsidRDefault="002D36FC">
            <w:pPr>
              <w:autoSpaceDE w:val="0"/>
              <w:autoSpaceDN w:val="0"/>
              <w:adjustRightInd w:val="0"/>
            </w:pPr>
            <w:r w:rsidRPr="00960BFE">
              <w:t xml:space="preserve"> </w:t>
            </w:r>
          </w:p>
        </w:tc>
        <w:tc>
          <w:tcPr>
            <w:tcW w:w="2575" w:type="dxa"/>
            <w:tcBorders>
              <w:top w:val="nil"/>
              <w:left w:val="nil"/>
              <w:bottom w:val="nil"/>
              <w:right w:val="nil"/>
            </w:tcBorders>
          </w:tcPr>
          <w:p w14:paraId="44242EA5" w14:textId="77777777" w:rsidR="002D36FC" w:rsidRPr="00960BFE" w:rsidRDefault="002D36FC">
            <w:pPr>
              <w:autoSpaceDE w:val="0"/>
              <w:autoSpaceDN w:val="0"/>
              <w:adjustRightInd w:val="0"/>
            </w:pPr>
            <w:r w:rsidRPr="00960BFE">
              <w:t xml:space="preserve">Sponsor: </w:t>
            </w:r>
          </w:p>
        </w:tc>
        <w:tc>
          <w:tcPr>
            <w:tcW w:w="6459" w:type="dxa"/>
            <w:tcBorders>
              <w:top w:val="nil"/>
              <w:left w:val="nil"/>
              <w:bottom w:val="nil"/>
              <w:right w:val="nil"/>
            </w:tcBorders>
          </w:tcPr>
          <w:p w14:paraId="3B1E4B34" w14:textId="77777777" w:rsidR="002D36FC" w:rsidRPr="00960BFE" w:rsidRDefault="002D36FC">
            <w:pPr>
              <w:autoSpaceDE w:val="0"/>
              <w:autoSpaceDN w:val="0"/>
              <w:adjustRightInd w:val="0"/>
            </w:pPr>
            <w:r w:rsidRPr="00960BFE">
              <w:t xml:space="preserve">Auckland District Health Board </w:t>
            </w:r>
          </w:p>
        </w:tc>
      </w:tr>
      <w:tr w:rsidR="002D36FC" w:rsidRPr="00960BFE" w14:paraId="241C1A63" w14:textId="77777777" w:rsidTr="002D36FC">
        <w:trPr>
          <w:trHeight w:val="280"/>
        </w:trPr>
        <w:tc>
          <w:tcPr>
            <w:tcW w:w="966" w:type="dxa"/>
            <w:tcBorders>
              <w:top w:val="nil"/>
              <w:left w:val="nil"/>
              <w:bottom w:val="nil"/>
              <w:right w:val="nil"/>
            </w:tcBorders>
          </w:tcPr>
          <w:p w14:paraId="4086FED4" w14:textId="77777777" w:rsidR="002D36FC" w:rsidRPr="00960BFE" w:rsidRDefault="002D36FC">
            <w:pPr>
              <w:autoSpaceDE w:val="0"/>
              <w:autoSpaceDN w:val="0"/>
              <w:adjustRightInd w:val="0"/>
            </w:pPr>
            <w:r w:rsidRPr="00960BFE">
              <w:t xml:space="preserve"> </w:t>
            </w:r>
          </w:p>
        </w:tc>
        <w:tc>
          <w:tcPr>
            <w:tcW w:w="2575" w:type="dxa"/>
            <w:tcBorders>
              <w:top w:val="nil"/>
              <w:left w:val="nil"/>
              <w:bottom w:val="nil"/>
              <w:right w:val="nil"/>
            </w:tcBorders>
          </w:tcPr>
          <w:p w14:paraId="15EAE05D" w14:textId="77777777" w:rsidR="002D36FC" w:rsidRPr="00960BFE" w:rsidRDefault="002D36FC">
            <w:pPr>
              <w:autoSpaceDE w:val="0"/>
              <w:autoSpaceDN w:val="0"/>
              <w:adjustRightInd w:val="0"/>
            </w:pPr>
            <w:r w:rsidRPr="00960BFE">
              <w:t xml:space="preserve">Clock Start Date: </w:t>
            </w:r>
          </w:p>
        </w:tc>
        <w:tc>
          <w:tcPr>
            <w:tcW w:w="6459" w:type="dxa"/>
            <w:tcBorders>
              <w:top w:val="nil"/>
              <w:left w:val="nil"/>
              <w:bottom w:val="nil"/>
              <w:right w:val="nil"/>
            </w:tcBorders>
          </w:tcPr>
          <w:p w14:paraId="6EADFEFD" w14:textId="77777777" w:rsidR="002D36FC" w:rsidRPr="00960BFE" w:rsidRDefault="002D36FC">
            <w:pPr>
              <w:autoSpaceDE w:val="0"/>
              <w:autoSpaceDN w:val="0"/>
              <w:adjustRightInd w:val="0"/>
            </w:pPr>
            <w:r w:rsidRPr="00960BFE">
              <w:t xml:space="preserve">21 January 2021 </w:t>
            </w:r>
          </w:p>
        </w:tc>
      </w:tr>
    </w:tbl>
    <w:p w14:paraId="652CFFC9" w14:textId="77777777" w:rsidR="00035082" w:rsidRPr="00960BFE" w:rsidRDefault="00C461A3">
      <w:pPr>
        <w:autoSpaceDE w:val="0"/>
        <w:autoSpaceDN w:val="0"/>
        <w:adjustRightInd w:val="0"/>
      </w:pPr>
      <w:r w:rsidRPr="00960BFE">
        <w:t xml:space="preserve"> </w:t>
      </w:r>
    </w:p>
    <w:p w14:paraId="0A5DA83A" w14:textId="77777777" w:rsidR="009A0876" w:rsidRPr="002D36FC" w:rsidRDefault="00E10322" w:rsidP="009A0876">
      <w:pPr>
        <w:autoSpaceDE w:val="0"/>
        <w:autoSpaceDN w:val="0"/>
        <w:adjustRightInd w:val="0"/>
        <w:rPr>
          <w:sz w:val="20"/>
          <w:lang w:val="en-NZ"/>
        </w:rPr>
      </w:pPr>
      <w:r w:rsidRPr="002D36FC">
        <w:rPr>
          <w:rFonts w:cs="Arial"/>
          <w:szCs w:val="22"/>
          <w:lang w:val="en-NZ"/>
        </w:rPr>
        <w:t xml:space="preserve">Matt Hart and </w:t>
      </w:r>
      <w:r w:rsidR="001B56F7" w:rsidRPr="002D36FC">
        <w:rPr>
          <w:rFonts w:cs="Arial"/>
          <w:szCs w:val="22"/>
          <w:lang w:val="en-NZ"/>
        </w:rPr>
        <w:t>Davina Mcallister w</w:t>
      </w:r>
      <w:r w:rsidRPr="002D36FC">
        <w:rPr>
          <w:rFonts w:cs="Arial"/>
          <w:szCs w:val="22"/>
          <w:lang w:val="en-NZ"/>
        </w:rPr>
        <w:t>ere</w:t>
      </w:r>
      <w:r w:rsidR="009A0876" w:rsidRPr="002D36FC">
        <w:rPr>
          <w:lang w:val="en-NZ"/>
        </w:rPr>
        <w:t xml:space="preserve"> present via videoconference for discussion of this application.</w:t>
      </w:r>
    </w:p>
    <w:p w14:paraId="460B6341" w14:textId="77777777" w:rsidR="009A0876" w:rsidRPr="00D324AA" w:rsidRDefault="009A0876" w:rsidP="009A0876">
      <w:pPr>
        <w:rPr>
          <w:u w:val="single"/>
          <w:lang w:val="en-NZ"/>
        </w:rPr>
      </w:pPr>
    </w:p>
    <w:p w14:paraId="3DEB9891" w14:textId="77777777" w:rsidR="009A0876" w:rsidRPr="00D324AA" w:rsidRDefault="009A0876" w:rsidP="009A0876">
      <w:pPr>
        <w:rPr>
          <w:u w:val="single"/>
          <w:lang w:val="en-NZ"/>
        </w:rPr>
      </w:pPr>
      <w:r w:rsidRPr="00D324AA">
        <w:rPr>
          <w:u w:val="single"/>
          <w:lang w:val="en-NZ"/>
        </w:rPr>
        <w:t>Potential conflicts of interest</w:t>
      </w:r>
    </w:p>
    <w:p w14:paraId="1248D85B" w14:textId="77777777" w:rsidR="009A0876" w:rsidRPr="00D324AA" w:rsidRDefault="009A0876" w:rsidP="009A0876">
      <w:pPr>
        <w:rPr>
          <w:b/>
          <w:lang w:val="en-NZ"/>
        </w:rPr>
      </w:pPr>
    </w:p>
    <w:p w14:paraId="0FA0E132" w14:textId="77777777" w:rsidR="009A0876" w:rsidRPr="00D324AA" w:rsidRDefault="009A0876" w:rsidP="009A0876">
      <w:pPr>
        <w:rPr>
          <w:lang w:val="en-NZ"/>
        </w:rPr>
      </w:pPr>
      <w:r w:rsidRPr="00D324AA">
        <w:rPr>
          <w:lang w:val="en-NZ"/>
        </w:rPr>
        <w:t>The Chair asked members to declare any potential conflicts of interest related to this application.</w:t>
      </w:r>
    </w:p>
    <w:p w14:paraId="29EBEF3E" w14:textId="77777777" w:rsidR="009A0876" w:rsidRPr="00D324AA" w:rsidRDefault="009A0876" w:rsidP="009A0876">
      <w:pPr>
        <w:rPr>
          <w:lang w:val="en-NZ"/>
        </w:rPr>
      </w:pPr>
    </w:p>
    <w:p w14:paraId="5B45DA37" w14:textId="77777777" w:rsidR="009A0876" w:rsidRPr="00D324AA" w:rsidRDefault="009A0876" w:rsidP="009A0876">
      <w:pPr>
        <w:rPr>
          <w:lang w:val="en-NZ"/>
        </w:rPr>
      </w:pPr>
      <w:r w:rsidRPr="00D324AA">
        <w:rPr>
          <w:lang w:val="en-NZ"/>
        </w:rPr>
        <w:t>No potential conflicts of interest related to this application were declared by any member.</w:t>
      </w:r>
    </w:p>
    <w:p w14:paraId="21D14EC4" w14:textId="77777777" w:rsidR="009A0876" w:rsidRPr="00D324AA" w:rsidRDefault="009A0876" w:rsidP="009A0876">
      <w:pPr>
        <w:rPr>
          <w:lang w:val="en-NZ"/>
        </w:rPr>
      </w:pPr>
    </w:p>
    <w:p w14:paraId="75C7866C" w14:textId="77777777" w:rsidR="009A0876" w:rsidRPr="00D324AA" w:rsidRDefault="009A0876" w:rsidP="009A0876">
      <w:pPr>
        <w:rPr>
          <w:lang w:val="en-NZ"/>
        </w:rPr>
      </w:pPr>
    </w:p>
    <w:p w14:paraId="027CD98B" w14:textId="77777777" w:rsidR="009A0876" w:rsidRPr="00D324AA" w:rsidRDefault="009A0876" w:rsidP="009A0876">
      <w:pPr>
        <w:rPr>
          <w:u w:val="single"/>
          <w:lang w:val="en-NZ"/>
        </w:rPr>
      </w:pPr>
      <w:r w:rsidRPr="00D324AA">
        <w:rPr>
          <w:u w:val="single"/>
          <w:lang w:val="en-NZ"/>
        </w:rPr>
        <w:t>Summary of Study</w:t>
      </w:r>
    </w:p>
    <w:p w14:paraId="0AB26A2A" w14:textId="77777777" w:rsidR="009A0876" w:rsidRPr="00D324AA" w:rsidRDefault="009A0876" w:rsidP="009A0876">
      <w:pPr>
        <w:rPr>
          <w:u w:val="single"/>
          <w:lang w:val="en-NZ"/>
        </w:rPr>
      </w:pPr>
    </w:p>
    <w:p w14:paraId="799F775E" w14:textId="77777777" w:rsidR="009A0876" w:rsidRPr="00D324AA" w:rsidRDefault="002D36FC" w:rsidP="002D36FC">
      <w:pPr>
        <w:numPr>
          <w:ilvl w:val="0"/>
          <w:numId w:val="21"/>
        </w:numPr>
        <w:contextualSpacing/>
        <w:rPr>
          <w:lang w:val="en-NZ"/>
        </w:rPr>
      </w:pPr>
      <w:r w:rsidRPr="002D36FC">
        <w:rPr>
          <w:lang w:val="en-NZ"/>
        </w:rPr>
        <w:t xml:space="preserve">The ALICE study will assess the incidence and types of anaemia (due to iron deficiency, vitamin B12 and / or folic acid deficiency, or kidney or chronic disease) in patients before surgery.  This is a prospective observational study anonymously collecting data obtained via the routine care and investigation of anaemic elective surgical patients. </w:t>
      </w:r>
    </w:p>
    <w:p w14:paraId="75B34520" w14:textId="77777777" w:rsidR="009A0876" w:rsidRPr="00D324AA" w:rsidRDefault="009A0876" w:rsidP="009A0876">
      <w:pPr>
        <w:spacing w:before="80" w:after="80"/>
        <w:rPr>
          <w:lang w:val="en-NZ"/>
        </w:rPr>
      </w:pPr>
    </w:p>
    <w:p w14:paraId="796FD495" w14:textId="77777777" w:rsidR="009A0876" w:rsidRPr="00D324AA" w:rsidRDefault="009A0876" w:rsidP="009A0876">
      <w:pPr>
        <w:rPr>
          <w:u w:val="single"/>
          <w:lang w:val="en-NZ"/>
        </w:rPr>
      </w:pPr>
      <w:r w:rsidRPr="00D324AA">
        <w:rPr>
          <w:u w:val="single"/>
          <w:lang w:val="en-NZ"/>
        </w:rPr>
        <w:t>Summary of outstanding ethical issues</w:t>
      </w:r>
    </w:p>
    <w:p w14:paraId="523B50FD" w14:textId="77777777" w:rsidR="009A0876" w:rsidRPr="00D324AA" w:rsidRDefault="009A0876" w:rsidP="009A0876">
      <w:pPr>
        <w:rPr>
          <w:lang w:val="en-NZ"/>
        </w:rPr>
      </w:pPr>
    </w:p>
    <w:p w14:paraId="489ED34D" w14:textId="77777777" w:rsidR="009A0876" w:rsidRPr="00D324AA" w:rsidRDefault="009A0876" w:rsidP="009A0876">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101CFF33" w14:textId="77777777" w:rsidR="009A0876" w:rsidRPr="00D324AA" w:rsidRDefault="009A0876" w:rsidP="009A0876">
      <w:pPr>
        <w:autoSpaceDE w:val="0"/>
        <w:autoSpaceDN w:val="0"/>
        <w:adjustRightInd w:val="0"/>
        <w:rPr>
          <w:szCs w:val="22"/>
          <w:lang w:val="en-NZ"/>
        </w:rPr>
      </w:pPr>
    </w:p>
    <w:p w14:paraId="43771348" w14:textId="77777777" w:rsidR="00797CBB" w:rsidRPr="00797CBB" w:rsidRDefault="00797CBB" w:rsidP="00797CBB">
      <w:pPr>
        <w:numPr>
          <w:ilvl w:val="0"/>
          <w:numId w:val="21"/>
        </w:numPr>
        <w:spacing w:before="80" w:after="80"/>
        <w:contextualSpacing/>
        <w:rPr>
          <w:lang w:val="en-NZ"/>
        </w:rPr>
      </w:pPr>
      <w:r w:rsidRPr="00D324AA">
        <w:rPr>
          <w:lang w:val="en-NZ"/>
        </w:rPr>
        <w:t xml:space="preserve">The Committee </w:t>
      </w:r>
      <w:r>
        <w:rPr>
          <w:lang w:val="en-NZ"/>
        </w:rPr>
        <w:t>noted that the protocol refers to consented study despite this being an unconsented study. The researcher clarified that this is consent “where required” depending on region to help accommodate sites in other District Health Boards that have smaller departments that do not have capacity to approach every patient. The Committee requested the protocol is updated to outline the non-consenting process, what countries are functioning in a similar manner, and justification for waiver of consent to be provided. Please refer to the National Ethical Standards for what justifications need to be made (</w:t>
      </w:r>
      <w:hyperlink r:id="rId15" w:history="1">
        <w:r w:rsidRPr="00424E98">
          <w:rPr>
            <w:rStyle w:val="Hyperlink"/>
            <w:lang w:val="en-NZ"/>
          </w:rPr>
          <w:t>https://neac.health.govt.nz/national-ethical-standards-health-and-disability-research-and-quality-improvement/part-two/7</w:t>
        </w:r>
      </w:hyperlink>
      <w:r>
        <w:rPr>
          <w:lang w:val="en-NZ"/>
        </w:rPr>
        <w:t xml:space="preserve">) </w:t>
      </w:r>
    </w:p>
    <w:p w14:paraId="4A2B7D22" w14:textId="77777777" w:rsidR="00797CBB" w:rsidRPr="00797CBB" w:rsidRDefault="00797CBB" w:rsidP="00797CBB">
      <w:pPr>
        <w:numPr>
          <w:ilvl w:val="0"/>
          <w:numId w:val="21"/>
        </w:numPr>
        <w:spacing w:before="80" w:after="80"/>
        <w:contextualSpacing/>
        <w:rPr>
          <w:lang w:val="en-NZ"/>
        </w:rPr>
      </w:pPr>
      <w:r>
        <w:rPr>
          <w:lang w:val="en-NZ"/>
        </w:rPr>
        <w:t xml:space="preserve">The Committee noted that if there is a participant has not had a sample ordered as part of their standard of care, it should be documented in the protocol that a sample cannot be obtained from the participant if they have not consented. </w:t>
      </w:r>
    </w:p>
    <w:p w14:paraId="016C623D" w14:textId="77777777" w:rsidR="002D36FC" w:rsidRPr="002D36FC" w:rsidRDefault="009A0876" w:rsidP="00797CBB">
      <w:pPr>
        <w:numPr>
          <w:ilvl w:val="0"/>
          <w:numId w:val="21"/>
        </w:numPr>
        <w:rPr>
          <w:rFonts w:cs="Arial"/>
          <w:color w:val="FF0000"/>
          <w:szCs w:val="22"/>
        </w:rPr>
      </w:pPr>
      <w:r w:rsidRPr="00D324AA">
        <w:rPr>
          <w:szCs w:val="22"/>
          <w:lang w:val="en-NZ"/>
        </w:rPr>
        <w:t xml:space="preserve">The Committee </w:t>
      </w:r>
      <w:r w:rsidR="002D36FC">
        <w:rPr>
          <w:szCs w:val="22"/>
          <w:lang w:val="en-NZ"/>
        </w:rPr>
        <w:t xml:space="preserve">requested that any recruitment material used should be uploaded for HDEC review. </w:t>
      </w:r>
    </w:p>
    <w:p w14:paraId="36016C51" w14:textId="77777777" w:rsidR="002D36FC" w:rsidRPr="002D36FC" w:rsidRDefault="002D36FC" w:rsidP="00797CBB">
      <w:pPr>
        <w:numPr>
          <w:ilvl w:val="0"/>
          <w:numId w:val="21"/>
        </w:numPr>
        <w:rPr>
          <w:rFonts w:cs="Arial"/>
          <w:color w:val="FF0000"/>
          <w:szCs w:val="22"/>
        </w:rPr>
      </w:pPr>
      <w:r>
        <w:rPr>
          <w:szCs w:val="22"/>
          <w:lang w:val="en-NZ"/>
        </w:rPr>
        <w:t>The Committee requested a data management plan specific for New Zealand and referred the researcher to the template on the HDEC website for what information they are looking for. (</w:t>
      </w:r>
      <w:hyperlink r:id="rId16" w:history="1">
        <w:r w:rsidRPr="00424E98">
          <w:rPr>
            <w:rStyle w:val="Hyperlink"/>
            <w:szCs w:val="22"/>
            <w:lang w:val="en-NZ"/>
          </w:rPr>
          <w:t>https://ethics.health.govt.nz/updates/new-templates-datatissue-management-plans</w:t>
        </w:r>
      </w:hyperlink>
      <w:r>
        <w:rPr>
          <w:szCs w:val="22"/>
          <w:lang w:val="en-NZ"/>
        </w:rPr>
        <w:t xml:space="preserve">) </w:t>
      </w:r>
    </w:p>
    <w:p w14:paraId="6FA53511" w14:textId="77777777" w:rsidR="009A0876" w:rsidRDefault="002D36FC" w:rsidP="00797CBB">
      <w:pPr>
        <w:numPr>
          <w:ilvl w:val="0"/>
          <w:numId w:val="21"/>
        </w:numPr>
        <w:rPr>
          <w:rFonts w:cs="Arial"/>
          <w:color w:val="FF0000"/>
          <w:szCs w:val="22"/>
        </w:rPr>
      </w:pPr>
      <w:r>
        <w:rPr>
          <w:szCs w:val="22"/>
          <w:lang w:val="en-NZ"/>
        </w:rPr>
        <w:t>The Committee asked for an update on the Māori consultation for the study. The researcher responded that it is still undergoing the consultation process and a letter of the outcome will be provided.</w:t>
      </w:r>
      <w:r w:rsidR="009A0876" w:rsidRPr="00D324AA">
        <w:rPr>
          <w:szCs w:val="22"/>
          <w:lang w:val="en-NZ"/>
        </w:rPr>
        <w:br/>
      </w:r>
      <w:r w:rsidR="009A0876" w:rsidRPr="00D324AA">
        <w:rPr>
          <w:szCs w:val="22"/>
          <w:lang w:val="en-NZ"/>
        </w:rPr>
        <w:br/>
      </w:r>
    </w:p>
    <w:p w14:paraId="2FF1CA15" w14:textId="77777777" w:rsidR="00797CBB" w:rsidRDefault="00797CBB" w:rsidP="00797CBB">
      <w:pPr>
        <w:rPr>
          <w:rFonts w:cs="Arial"/>
          <w:color w:val="FF0000"/>
          <w:szCs w:val="22"/>
        </w:rPr>
      </w:pPr>
    </w:p>
    <w:p w14:paraId="69E259AC" w14:textId="77777777" w:rsidR="009A0876" w:rsidRDefault="009A0876" w:rsidP="009A0876">
      <w:pPr>
        <w:spacing w:before="80" w:after="80"/>
        <w:rPr>
          <w:rFonts w:cs="Arial"/>
          <w:color w:val="FF0000"/>
          <w:szCs w:val="22"/>
        </w:rPr>
      </w:pPr>
    </w:p>
    <w:p w14:paraId="2B9717B8" w14:textId="77777777" w:rsidR="00F37870" w:rsidRPr="00D324AA" w:rsidRDefault="00F37870" w:rsidP="009A0876">
      <w:pPr>
        <w:spacing w:before="80" w:after="80"/>
      </w:pPr>
    </w:p>
    <w:p w14:paraId="5E75A776" w14:textId="77777777" w:rsidR="009A0876" w:rsidRPr="00D324AA" w:rsidRDefault="009A0876" w:rsidP="009A0876">
      <w:pPr>
        <w:rPr>
          <w:u w:val="single"/>
          <w:lang w:val="en-NZ"/>
        </w:rPr>
      </w:pPr>
      <w:r w:rsidRPr="00D324AA">
        <w:rPr>
          <w:u w:val="single"/>
          <w:lang w:val="en-NZ"/>
        </w:rPr>
        <w:t xml:space="preserve">Decision </w:t>
      </w:r>
    </w:p>
    <w:p w14:paraId="62A64DDB" w14:textId="77777777" w:rsidR="009A0876" w:rsidRPr="00D324AA" w:rsidRDefault="009A0876" w:rsidP="009A0876">
      <w:pPr>
        <w:rPr>
          <w:lang w:val="en-NZ"/>
        </w:rPr>
      </w:pPr>
    </w:p>
    <w:p w14:paraId="2105AB4B" w14:textId="77777777" w:rsidR="009A0876" w:rsidRPr="00D324AA" w:rsidRDefault="009A0876" w:rsidP="009A0876">
      <w:pPr>
        <w:rPr>
          <w:lang w:val="en-NZ"/>
        </w:rPr>
      </w:pPr>
    </w:p>
    <w:p w14:paraId="718922D3" w14:textId="77777777" w:rsidR="009A0876" w:rsidRPr="00D324AA" w:rsidRDefault="009A0876" w:rsidP="009A0876">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3509FCE7" w14:textId="77777777" w:rsidR="009A0876" w:rsidRPr="00D324AA" w:rsidRDefault="009A0876" w:rsidP="009A0876">
      <w:pPr>
        <w:rPr>
          <w:lang w:val="en-NZ"/>
        </w:rPr>
      </w:pPr>
    </w:p>
    <w:p w14:paraId="5B37F452" w14:textId="77777777" w:rsidR="009A0876" w:rsidRPr="00831C4C" w:rsidRDefault="009A0876" w:rsidP="00AB1543">
      <w:pPr>
        <w:numPr>
          <w:ilvl w:val="0"/>
          <w:numId w:val="46"/>
        </w:numPr>
        <w:contextualSpacing/>
        <w:rPr>
          <w:rFonts w:cs="Arial"/>
          <w:szCs w:val="22"/>
          <w:lang w:val="en-NZ"/>
        </w:rPr>
      </w:pPr>
      <w:r w:rsidRPr="00831C4C">
        <w:rPr>
          <w:rFonts w:cs="Arial"/>
          <w:szCs w:val="22"/>
          <w:lang w:val="en-NZ"/>
        </w:rPr>
        <w:t>Please address all outstanding ethical issues, providing the information requested by the Committee.</w:t>
      </w:r>
    </w:p>
    <w:p w14:paraId="0CA4D5CB" w14:textId="77777777" w:rsidR="006C776A" w:rsidRPr="00831C4C" w:rsidRDefault="006C776A" w:rsidP="00AB1543">
      <w:pPr>
        <w:numPr>
          <w:ilvl w:val="0"/>
          <w:numId w:val="46"/>
        </w:numPr>
        <w:autoSpaceDE w:val="0"/>
        <w:autoSpaceDN w:val="0"/>
        <w:adjustRightInd w:val="0"/>
        <w:rPr>
          <w:rFonts w:cs="Arial"/>
          <w:sz w:val="21"/>
          <w:szCs w:val="21"/>
        </w:rPr>
      </w:pPr>
      <w:r w:rsidRPr="00831C4C">
        <w:rPr>
          <w:rFonts w:cs="Arial"/>
          <w:sz w:val="21"/>
          <w:szCs w:val="21"/>
        </w:rPr>
        <w:t>Please upload any advertisements being used (</w:t>
      </w:r>
      <w:r w:rsidRPr="00831C4C">
        <w:rPr>
          <w:rFonts w:cs="Arial"/>
          <w:i/>
          <w:sz w:val="21"/>
          <w:szCs w:val="21"/>
        </w:rPr>
        <w:t xml:space="preserve">National Ethical Standards for Health and Disability Research and Quality Improvement, para 11.12).  </w:t>
      </w:r>
    </w:p>
    <w:p w14:paraId="2AAA84B8" w14:textId="77777777" w:rsidR="00831C4C" w:rsidRPr="00677CB9" w:rsidRDefault="006A3E0A" w:rsidP="00AB1543">
      <w:pPr>
        <w:numPr>
          <w:ilvl w:val="0"/>
          <w:numId w:val="46"/>
        </w:numPr>
        <w:autoSpaceDE w:val="0"/>
        <w:autoSpaceDN w:val="0"/>
        <w:adjustRightInd w:val="0"/>
        <w:rPr>
          <w:rFonts w:cs="Arial"/>
          <w:sz w:val="21"/>
          <w:szCs w:val="21"/>
        </w:rPr>
      </w:pPr>
      <w:r w:rsidRPr="00831C4C">
        <w:rPr>
          <w:rFonts w:cs="Arial"/>
          <w:i/>
          <w:sz w:val="21"/>
          <w:szCs w:val="21"/>
        </w:rPr>
        <w:t xml:space="preserve"> </w:t>
      </w:r>
      <w:r w:rsidR="00831C4C" w:rsidRPr="00831C4C">
        <w:rPr>
          <w:rFonts w:cs="Arial"/>
          <w:sz w:val="21"/>
          <w:szCs w:val="21"/>
        </w:rPr>
        <w:t xml:space="preserve">Please supply a data governance plan to ensure the safety and integrity of participant data </w:t>
      </w:r>
      <w:r w:rsidR="00831C4C" w:rsidRPr="00831C4C">
        <w:rPr>
          <w:rFonts w:cs="Arial"/>
          <w:i/>
          <w:sz w:val="21"/>
          <w:szCs w:val="21"/>
        </w:rPr>
        <w:t xml:space="preserve">(National Ethical Standards for Health and Disability Research and Quality Improvement, para 12.15).  </w:t>
      </w:r>
    </w:p>
    <w:p w14:paraId="6AB2549E" w14:textId="77777777" w:rsidR="00677CB9" w:rsidRPr="00677CB9" w:rsidRDefault="00677CB9" w:rsidP="00AB1543">
      <w:pPr>
        <w:numPr>
          <w:ilvl w:val="0"/>
          <w:numId w:val="46"/>
        </w:numPr>
        <w:autoSpaceDE w:val="0"/>
        <w:autoSpaceDN w:val="0"/>
        <w:adjustRightInd w:val="0"/>
        <w:rPr>
          <w:rFonts w:cs="Arial"/>
          <w:sz w:val="21"/>
          <w:szCs w:val="21"/>
        </w:rPr>
      </w:pPr>
      <w:bookmarkStart w:id="3" w:name="_Hlk35422703"/>
      <w:r w:rsidRPr="00CA5D53">
        <w:rPr>
          <w:rFonts w:cs="Arial"/>
          <w:sz w:val="21"/>
          <w:szCs w:val="21"/>
        </w:rPr>
        <w:t xml:space="preserve">Please update the study protocol, taking into account the feedback provided by the Committee. </w:t>
      </w:r>
      <w:r w:rsidRPr="00CA5D53">
        <w:rPr>
          <w:rFonts w:cs="Arial"/>
          <w:i/>
          <w:sz w:val="21"/>
          <w:szCs w:val="21"/>
        </w:rPr>
        <w:t xml:space="preserve">(National Ethical Standards for Health and Disability Research and Quality Improvement, para 9.7).  </w:t>
      </w:r>
      <w:bookmarkEnd w:id="3"/>
    </w:p>
    <w:p w14:paraId="56652011" w14:textId="77777777" w:rsidR="009A0876" w:rsidRPr="00831C4C" w:rsidRDefault="009A0876" w:rsidP="009A0876">
      <w:pPr>
        <w:rPr>
          <w:lang w:val="en-NZ"/>
        </w:rPr>
      </w:pPr>
    </w:p>
    <w:p w14:paraId="008C10E2" w14:textId="77777777" w:rsidR="009A0876" w:rsidRPr="00831C4C" w:rsidRDefault="009A0876" w:rsidP="009A0876">
      <w:pPr>
        <w:rPr>
          <w:lang w:val="en-NZ"/>
        </w:rPr>
      </w:pPr>
      <w:r w:rsidRPr="00831C4C">
        <w:rPr>
          <w:lang w:val="en-NZ"/>
        </w:rPr>
        <w:t xml:space="preserve">After receipt of the information requested by the Committee, a final decision on the application will be made by </w:t>
      </w:r>
      <w:r w:rsidR="00F37870" w:rsidRPr="00831C4C">
        <w:rPr>
          <w:rFonts w:cs="Arial"/>
          <w:szCs w:val="22"/>
          <w:lang w:val="en-NZ"/>
        </w:rPr>
        <w:t>Tangihaere Macfarlane and Stephanie Pollard</w:t>
      </w:r>
    </w:p>
    <w:p w14:paraId="18706660" w14:textId="77777777" w:rsidR="009A0876" w:rsidRPr="00D324AA" w:rsidRDefault="009A0876" w:rsidP="009A0876">
      <w:pPr>
        <w:rPr>
          <w:color w:val="FF0000"/>
          <w:lang w:val="en-NZ"/>
        </w:rPr>
      </w:pPr>
    </w:p>
    <w:p w14:paraId="2B14342A" w14:textId="77777777" w:rsidR="00035082" w:rsidRDefault="00035082">
      <w:pPr>
        <w:autoSpaceDE w:val="0"/>
        <w:autoSpaceDN w:val="0"/>
        <w:adjustRightInd w:val="0"/>
        <w:rPr>
          <w:rFonts w:cs="Arial"/>
          <w:color w:val="33CCCC"/>
          <w:szCs w:val="22"/>
          <w:lang w:val="en-NZ"/>
        </w:rPr>
      </w:pPr>
    </w:p>
    <w:p w14:paraId="4121F295" w14:textId="77777777" w:rsidR="00E542E6" w:rsidRDefault="00E542E6">
      <w:pPr>
        <w:autoSpaceDE w:val="0"/>
        <w:autoSpaceDN w:val="0"/>
        <w:adjustRightInd w:val="0"/>
        <w:rPr>
          <w:rFonts w:cs="Arial"/>
          <w:color w:val="33CCCC"/>
          <w:szCs w:val="22"/>
          <w:lang w:val="en-NZ"/>
        </w:rPr>
      </w:pPr>
    </w:p>
    <w:p w14:paraId="4E640C9E" w14:textId="77777777" w:rsidR="00E542E6" w:rsidRDefault="00E542E6">
      <w:pPr>
        <w:autoSpaceDE w:val="0"/>
        <w:autoSpaceDN w:val="0"/>
        <w:adjustRightInd w:val="0"/>
        <w:rPr>
          <w:rFonts w:cs="Arial"/>
          <w:color w:val="33CCCC"/>
          <w:szCs w:val="22"/>
          <w:lang w:val="en-NZ"/>
        </w:rPr>
      </w:pPr>
    </w:p>
    <w:p w14:paraId="6F44DA52" w14:textId="77777777" w:rsidR="00E542E6" w:rsidRDefault="00E542E6">
      <w:pPr>
        <w:autoSpaceDE w:val="0"/>
        <w:autoSpaceDN w:val="0"/>
        <w:adjustRightInd w:val="0"/>
        <w:rPr>
          <w:rFonts w:cs="Arial"/>
          <w:color w:val="33CCCC"/>
          <w:szCs w:val="22"/>
          <w:lang w:val="en-NZ"/>
        </w:rPr>
      </w:pPr>
    </w:p>
    <w:p w14:paraId="3F785C39" w14:textId="77777777" w:rsidR="00E542E6" w:rsidRDefault="00E542E6">
      <w:pPr>
        <w:autoSpaceDE w:val="0"/>
        <w:autoSpaceDN w:val="0"/>
        <w:adjustRightInd w:val="0"/>
        <w:rPr>
          <w:rFonts w:cs="Arial"/>
          <w:color w:val="33CCCC"/>
          <w:szCs w:val="22"/>
          <w:lang w:val="en-NZ"/>
        </w:rPr>
      </w:pPr>
    </w:p>
    <w:p w14:paraId="0776C7DC" w14:textId="77777777" w:rsidR="00E542E6" w:rsidRDefault="00E542E6">
      <w:pPr>
        <w:autoSpaceDE w:val="0"/>
        <w:autoSpaceDN w:val="0"/>
        <w:adjustRightInd w:val="0"/>
        <w:rPr>
          <w:rFonts w:cs="Arial"/>
          <w:color w:val="33CCCC"/>
          <w:szCs w:val="22"/>
          <w:lang w:val="en-NZ"/>
        </w:rPr>
      </w:pPr>
    </w:p>
    <w:p w14:paraId="72DDEB88" w14:textId="77777777" w:rsidR="00E542E6" w:rsidRDefault="00E542E6">
      <w:pPr>
        <w:autoSpaceDE w:val="0"/>
        <w:autoSpaceDN w:val="0"/>
        <w:adjustRightInd w:val="0"/>
        <w:rPr>
          <w:rFonts w:cs="Arial"/>
          <w:color w:val="33CCCC"/>
          <w:szCs w:val="22"/>
          <w:lang w:val="en-NZ"/>
        </w:rPr>
      </w:pPr>
    </w:p>
    <w:p w14:paraId="46A1AB7B" w14:textId="77777777" w:rsidR="00E542E6" w:rsidRDefault="00E542E6">
      <w:pPr>
        <w:autoSpaceDE w:val="0"/>
        <w:autoSpaceDN w:val="0"/>
        <w:adjustRightInd w:val="0"/>
        <w:rPr>
          <w:rFonts w:cs="Arial"/>
          <w:color w:val="33CCCC"/>
          <w:szCs w:val="22"/>
          <w:lang w:val="en-NZ"/>
        </w:rPr>
      </w:pPr>
    </w:p>
    <w:p w14:paraId="433C56E3" w14:textId="77777777" w:rsidR="00E542E6" w:rsidRDefault="00E542E6">
      <w:pPr>
        <w:autoSpaceDE w:val="0"/>
        <w:autoSpaceDN w:val="0"/>
        <w:adjustRightInd w:val="0"/>
        <w:rPr>
          <w:rFonts w:cs="Arial"/>
          <w:color w:val="33CCCC"/>
          <w:szCs w:val="22"/>
          <w:lang w:val="en-NZ"/>
        </w:rPr>
      </w:pPr>
    </w:p>
    <w:p w14:paraId="7CDE2E0F" w14:textId="77777777" w:rsidR="00E542E6" w:rsidRDefault="00E542E6">
      <w:pPr>
        <w:autoSpaceDE w:val="0"/>
        <w:autoSpaceDN w:val="0"/>
        <w:adjustRightInd w:val="0"/>
        <w:rPr>
          <w:rFonts w:cs="Arial"/>
          <w:color w:val="33CCCC"/>
          <w:szCs w:val="22"/>
          <w:lang w:val="en-NZ"/>
        </w:rPr>
      </w:pPr>
    </w:p>
    <w:p w14:paraId="7299EF5B" w14:textId="77777777" w:rsidR="00E542E6" w:rsidRDefault="00E542E6">
      <w:pPr>
        <w:autoSpaceDE w:val="0"/>
        <w:autoSpaceDN w:val="0"/>
        <w:adjustRightInd w:val="0"/>
        <w:rPr>
          <w:rFonts w:cs="Arial"/>
          <w:color w:val="33CCCC"/>
          <w:szCs w:val="22"/>
          <w:lang w:val="en-NZ"/>
        </w:rPr>
      </w:pPr>
    </w:p>
    <w:p w14:paraId="16806448" w14:textId="77777777" w:rsidR="00E542E6" w:rsidRDefault="00E542E6">
      <w:pPr>
        <w:autoSpaceDE w:val="0"/>
        <w:autoSpaceDN w:val="0"/>
        <w:adjustRightInd w:val="0"/>
        <w:rPr>
          <w:rFonts w:cs="Arial"/>
          <w:color w:val="33CCCC"/>
          <w:szCs w:val="22"/>
          <w:lang w:val="en-NZ"/>
        </w:rPr>
      </w:pPr>
    </w:p>
    <w:p w14:paraId="5693D920" w14:textId="77777777" w:rsidR="00E542E6" w:rsidRDefault="00E542E6">
      <w:pPr>
        <w:autoSpaceDE w:val="0"/>
        <w:autoSpaceDN w:val="0"/>
        <w:adjustRightInd w:val="0"/>
        <w:rPr>
          <w:rFonts w:cs="Arial"/>
          <w:color w:val="33CCCC"/>
          <w:szCs w:val="22"/>
          <w:lang w:val="en-NZ"/>
        </w:rPr>
      </w:pPr>
    </w:p>
    <w:p w14:paraId="00FD7898" w14:textId="77777777" w:rsidR="00E542E6" w:rsidRDefault="00E542E6">
      <w:pPr>
        <w:autoSpaceDE w:val="0"/>
        <w:autoSpaceDN w:val="0"/>
        <w:adjustRightInd w:val="0"/>
        <w:rPr>
          <w:rFonts w:cs="Arial"/>
          <w:color w:val="33CCCC"/>
          <w:szCs w:val="22"/>
          <w:lang w:val="en-NZ"/>
        </w:rPr>
      </w:pPr>
    </w:p>
    <w:p w14:paraId="17081C23" w14:textId="77777777" w:rsidR="00E542E6" w:rsidRDefault="00E542E6">
      <w:pPr>
        <w:autoSpaceDE w:val="0"/>
        <w:autoSpaceDN w:val="0"/>
        <w:adjustRightInd w:val="0"/>
        <w:rPr>
          <w:rFonts w:cs="Arial"/>
          <w:color w:val="33CCCC"/>
          <w:szCs w:val="22"/>
          <w:lang w:val="en-NZ"/>
        </w:rPr>
      </w:pPr>
    </w:p>
    <w:p w14:paraId="2D2C380B" w14:textId="77777777" w:rsidR="00E542E6" w:rsidRDefault="00E542E6">
      <w:pPr>
        <w:autoSpaceDE w:val="0"/>
        <w:autoSpaceDN w:val="0"/>
        <w:adjustRightInd w:val="0"/>
        <w:rPr>
          <w:rFonts w:cs="Arial"/>
          <w:color w:val="33CCCC"/>
          <w:szCs w:val="22"/>
          <w:lang w:val="en-NZ"/>
        </w:rPr>
      </w:pPr>
    </w:p>
    <w:p w14:paraId="146ECE5C" w14:textId="77777777" w:rsidR="00E542E6" w:rsidRDefault="00E542E6">
      <w:pPr>
        <w:autoSpaceDE w:val="0"/>
        <w:autoSpaceDN w:val="0"/>
        <w:adjustRightInd w:val="0"/>
        <w:rPr>
          <w:rFonts w:cs="Arial"/>
          <w:color w:val="33CCCC"/>
          <w:szCs w:val="22"/>
          <w:lang w:val="en-NZ"/>
        </w:rPr>
      </w:pPr>
    </w:p>
    <w:p w14:paraId="79EF5EC5" w14:textId="77777777" w:rsidR="00E542E6" w:rsidRDefault="00E542E6">
      <w:pPr>
        <w:autoSpaceDE w:val="0"/>
        <w:autoSpaceDN w:val="0"/>
        <w:adjustRightInd w:val="0"/>
        <w:rPr>
          <w:rFonts w:cs="Arial"/>
          <w:color w:val="33CCCC"/>
          <w:szCs w:val="22"/>
          <w:lang w:val="en-NZ"/>
        </w:rPr>
      </w:pPr>
    </w:p>
    <w:p w14:paraId="6F13AEBA" w14:textId="77777777" w:rsidR="00E542E6" w:rsidRDefault="00E542E6">
      <w:pPr>
        <w:autoSpaceDE w:val="0"/>
        <w:autoSpaceDN w:val="0"/>
        <w:adjustRightInd w:val="0"/>
        <w:rPr>
          <w:rFonts w:cs="Arial"/>
          <w:color w:val="33CCCC"/>
          <w:szCs w:val="22"/>
          <w:lang w:val="en-NZ"/>
        </w:rPr>
      </w:pPr>
    </w:p>
    <w:p w14:paraId="6123013E" w14:textId="77777777" w:rsidR="00E542E6" w:rsidRDefault="00E542E6">
      <w:pPr>
        <w:autoSpaceDE w:val="0"/>
        <w:autoSpaceDN w:val="0"/>
        <w:adjustRightInd w:val="0"/>
        <w:rPr>
          <w:rFonts w:cs="Arial"/>
          <w:color w:val="33CCCC"/>
          <w:szCs w:val="22"/>
          <w:lang w:val="en-NZ"/>
        </w:rPr>
      </w:pPr>
    </w:p>
    <w:p w14:paraId="16F3821D" w14:textId="77777777" w:rsidR="00E542E6" w:rsidRDefault="00E542E6">
      <w:pPr>
        <w:autoSpaceDE w:val="0"/>
        <w:autoSpaceDN w:val="0"/>
        <w:adjustRightInd w:val="0"/>
        <w:rPr>
          <w:rFonts w:cs="Arial"/>
          <w:color w:val="33CCCC"/>
          <w:szCs w:val="22"/>
          <w:lang w:val="en-NZ"/>
        </w:rPr>
      </w:pPr>
    </w:p>
    <w:p w14:paraId="16D35D2B" w14:textId="77777777" w:rsidR="00E542E6" w:rsidRDefault="00E542E6">
      <w:pPr>
        <w:autoSpaceDE w:val="0"/>
        <w:autoSpaceDN w:val="0"/>
        <w:adjustRightInd w:val="0"/>
        <w:rPr>
          <w:rFonts w:cs="Arial"/>
          <w:color w:val="33CCCC"/>
          <w:szCs w:val="22"/>
          <w:lang w:val="en-NZ"/>
        </w:rPr>
      </w:pPr>
    </w:p>
    <w:p w14:paraId="45A9EACD" w14:textId="77777777" w:rsidR="00E542E6" w:rsidRDefault="00E542E6">
      <w:pPr>
        <w:autoSpaceDE w:val="0"/>
        <w:autoSpaceDN w:val="0"/>
        <w:adjustRightInd w:val="0"/>
        <w:rPr>
          <w:rFonts w:cs="Arial"/>
          <w:color w:val="33CCCC"/>
          <w:szCs w:val="22"/>
          <w:lang w:val="en-NZ"/>
        </w:rPr>
      </w:pPr>
    </w:p>
    <w:p w14:paraId="22A18C72" w14:textId="77777777" w:rsidR="00E542E6" w:rsidRDefault="00E542E6">
      <w:pPr>
        <w:autoSpaceDE w:val="0"/>
        <w:autoSpaceDN w:val="0"/>
        <w:adjustRightInd w:val="0"/>
        <w:rPr>
          <w:rFonts w:cs="Arial"/>
          <w:color w:val="33CCCC"/>
          <w:szCs w:val="22"/>
          <w:lang w:val="en-NZ"/>
        </w:rPr>
      </w:pPr>
    </w:p>
    <w:p w14:paraId="2A95C051" w14:textId="77777777" w:rsidR="00E542E6" w:rsidRDefault="00E542E6">
      <w:pPr>
        <w:autoSpaceDE w:val="0"/>
        <w:autoSpaceDN w:val="0"/>
        <w:adjustRightInd w:val="0"/>
        <w:rPr>
          <w:rFonts w:cs="Arial"/>
          <w:color w:val="33CCCC"/>
          <w:szCs w:val="22"/>
          <w:lang w:val="en-NZ"/>
        </w:rPr>
      </w:pPr>
    </w:p>
    <w:p w14:paraId="4DFFA12B" w14:textId="77777777" w:rsidR="00E542E6" w:rsidRDefault="00E542E6">
      <w:pPr>
        <w:autoSpaceDE w:val="0"/>
        <w:autoSpaceDN w:val="0"/>
        <w:adjustRightInd w:val="0"/>
        <w:rPr>
          <w:rFonts w:cs="Arial"/>
          <w:color w:val="33CCCC"/>
          <w:szCs w:val="22"/>
          <w:lang w:val="en-NZ"/>
        </w:rPr>
      </w:pPr>
    </w:p>
    <w:p w14:paraId="62D6BBDF" w14:textId="77777777" w:rsidR="00E542E6" w:rsidRDefault="00E542E6">
      <w:pPr>
        <w:autoSpaceDE w:val="0"/>
        <w:autoSpaceDN w:val="0"/>
        <w:adjustRightInd w:val="0"/>
        <w:rPr>
          <w:rFonts w:cs="Arial"/>
          <w:color w:val="33CCCC"/>
          <w:szCs w:val="22"/>
          <w:lang w:val="en-NZ"/>
        </w:rPr>
      </w:pPr>
    </w:p>
    <w:p w14:paraId="62F23E44" w14:textId="77777777" w:rsidR="00E542E6" w:rsidRDefault="00E542E6">
      <w:pPr>
        <w:autoSpaceDE w:val="0"/>
        <w:autoSpaceDN w:val="0"/>
        <w:adjustRightInd w:val="0"/>
        <w:rPr>
          <w:rFonts w:cs="Arial"/>
          <w:color w:val="33CCCC"/>
          <w:szCs w:val="22"/>
          <w:lang w:val="en-NZ"/>
        </w:rPr>
      </w:pPr>
    </w:p>
    <w:p w14:paraId="024B91E5" w14:textId="77777777" w:rsidR="00E542E6" w:rsidRDefault="00E542E6">
      <w:pPr>
        <w:autoSpaceDE w:val="0"/>
        <w:autoSpaceDN w:val="0"/>
        <w:adjustRightInd w:val="0"/>
        <w:rPr>
          <w:rFonts w:cs="Arial"/>
          <w:color w:val="33CCCC"/>
          <w:szCs w:val="22"/>
          <w:lang w:val="en-NZ"/>
        </w:rPr>
      </w:pPr>
    </w:p>
    <w:p w14:paraId="2828B3D8" w14:textId="77777777" w:rsidR="00F37870" w:rsidRDefault="00F37870">
      <w:pPr>
        <w:autoSpaceDE w:val="0"/>
        <w:autoSpaceDN w:val="0"/>
        <w:adjustRightInd w:val="0"/>
        <w:rPr>
          <w:rFonts w:cs="Arial"/>
          <w:color w:val="33CCCC"/>
          <w:szCs w:val="22"/>
          <w:lang w:val="en-NZ"/>
        </w:rPr>
      </w:pPr>
    </w:p>
    <w:p w14:paraId="3C881B0C" w14:textId="77777777" w:rsidR="00E542E6" w:rsidRDefault="00E542E6">
      <w:pPr>
        <w:autoSpaceDE w:val="0"/>
        <w:autoSpaceDN w:val="0"/>
        <w:adjustRightInd w:val="0"/>
        <w:rPr>
          <w:rFonts w:cs="Arial"/>
          <w:color w:val="33CCCC"/>
          <w:szCs w:val="22"/>
          <w:lang w:val="en-NZ"/>
        </w:rPr>
      </w:pPr>
    </w:p>
    <w:p w14:paraId="4C8260F8" w14:textId="77777777" w:rsidR="00E542E6" w:rsidRPr="00960BFE" w:rsidRDefault="00E542E6">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97CBB" w:rsidRPr="00960BFE" w14:paraId="1E3A5CB5" w14:textId="77777777" w:rsidTr="00797CBB">
        <w:trPr>
          <w:trHeight w:val="280"/>
        </w:trPr>
        <w:tc>
          <w:tcPr>
            <w:tcW w:w="966" w:type="dxa"/>
            <w:tcBorders>
              <w:top w:val="nil"/>
              <w:left w:val="nil"/>
              <w:bottom w:val="nil"/>
              <w:right w:val="nil"/>
            </w:tcBorders>
          </w:tcPr>
          <w:p w14:paraId="40CEDA1E" w14:textId="77777777" w:rsidR="00797CBB" w:rsidRPr="00960BFE" w:rsidRDefault="00797CBB">
            <w:pPr>
              <w:autoSpaceDE w:val="0"/>
              <w:autoSpaceDN w:val="0"/>
              <w:adjustRightInd w:val="0"/>
            </w:pPr>
            <w:r w:rsidRPr="00960BFE">
              <w:lastRenderedPageBreak/>
              <w:t xml:space="preserve"> </w:t>
            </w:r>
            <w:r w:rsidRPr="00960BFE">
              <w:rPr>
                <w:b/>
              </w:rPr>
              <w:t xml:space="preserve">6 </w:t>
            </w:r>
            <w:r w:rsidRPr="00960BFE">
              <w:t xml:space="preserve"> </w:t>
            </w:r>
          </w:p>
        </w:tc>
        <w:tc>
          <w:tcPr>
            <w:tcW w:w="2575" w:type="dxa"/>
            <w:tcBorders>
              <w:top w:val="nil"/>
              <w:left w:val="nil"/>
              <w:bottom w:val="nil"/>
              <w:right w:val="nil"/>
            </w:tcBorders>
          </w:tcPr>
          <w:p w14:paraId="5A928A70" w14:textId="77777777" w:rsidR="00797CBB" w:rsidRPr="00960BFE" w:rsidRDefault="00797CBB">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2D5C6D9" w14:textId="77777777" w:rsidR="00797CBB" w:rsidRPr="00960BFE" w:rsidRDefault="00797CBB">
            <w:pPr>
              <w:autoSpaceDE w:val="0"/>
              <w:autoSpaceDN w:val="0"/>
              <w:adjustRightInd w:val="0"/>
            </w:pPr>
            <w:r w:rsidRPr="00960BFE">
              <w:rPr>
                <w:b/>
              </w:rPr>
              <w:t>21/NTB/6</w:t>
            </w:r>
          </w:p>
        </w:tc>
      </w:tr>
      <w:tr w:rsidR="00797CBB" w:rsidRPr="00960BFE" w14:paraId="58BA2415" w14:textId="77777777" w:rsidTr="00797CBB">
        <w:trPr>
          <w:trHeight w:val="280"/>
        </w:trPr>
        <w:tc>
          <w:tcPr>
            <w:tcW w:w="966" w:type="dxa"/>
            <w:tcBorders>
              <w:top w:val="nil"/>
              <w:left w:val="nil"/>
              <w:bottom w:val="nil"/>
              <w:right w:val="nil"/>
            </w:tcBorders>
          </w:tcPr>
          <w:p w14:paraId="4003587B" w14:textId="77777777" w:rsidR="00797CBB" w:rsidRPr="00960BFE" w:rsidRDefault="00797CBB">
            <w:pPr>
              <w:autoSpaceDE w:val="0"/>
              <w:autoSpaceDN w:val="0"/>
              <w:adjustRightInd w:val="0"/>
            </w:pPr>
            <w:r w:rsidRPr="00960BFE">
              <w:t xml:space="preserve"> </w:t>
            </w:r>
          </w:p>
        </w:tc>
        <w:tc>
          <w:tcPr>
            <w:tcW w:w="2575" w:type="dxa"/>
            <w:tcBorders>
              <w:top w:val="nil"/>
              <w:left w:val="nil"/>
              <w:bottom w:val="nil"/>
              <w:right w:val="nil"/>
            </w:tcBorders>
          </w:tcPr>
          <w:p w14:paraId="5B664085" w14:textId="77777777" w:rsidR="00797CBB" w:rsidRPr="00960BFE" w:rsidRDefault="00797CBB">
            <w:pPr>
              <w:autoSpaceDE w:val="0"/>
              <w:autoSpaceDN w:val="0"/>
              <w:adjustRightInd w:val="0"/>
            </w:pPr>
            <w:r w:rsidRPr="00960BFE">
              <w:t xml:space="preserve">Title: </w:t>
            </w:r>
          </w:p>
        </w:tc>
        <w:tc>
          <w:tcPr>
            <w:tcW w:w="6459" w:type="dxa"/>
            <w:tcBorders>
              <w:top w:val="nil"/>
              <w:left w:val="nil"/>
              <w:bottom w:val="nil"/>
              <w:right w:val="nil"/>
            </w:tcBorders>
          </w:tcPr>
          <w:p w14:paraId="7CC62659" w14:textId="77777777" w:rsidR="00797CBB" w:rsidRPr="00960BFE" w:rsidRDefault="00797CBB">
            <w:pPr>
              <w:autoSpaceDE w:val="0"/>
              <w:autoSpaceDN w:val="0"/>
              <w:adjustRightInd w:val="0"/>
            </w:pPr>
            <w:r w:rsidRPr="00960BFE">
              <w:t xml:space="preserve">(duplicate) (duplicate) (duplicate) Gastrointestinal Dysfunction in Critical Illness - (GIFT study : Part II)22Dec2020 </w:t>
            </w:r>
          </w:p>
        </w:tc>
      </w:tr>
      <w:tr w:rsidR="00797CBB" w:rsidRPr="00960BFE" w14:paraId="7E268588" w14:textId="77777777" w:rsidTr="00797CBB">
        <w:trPr>
          <w:trHeight w:val="280"/>
        </w:trPr>
        <w:tc>
          <w:tcPr>
            <w:tcW w:w="966" w:type="dxa"/>
            <w:tcBorders>
              <w:top w:val="nil"/>
              <w:left w:val="nil"/>
              <w:bottom w:val="nil"/>
              <w:right w:val="nil"/>
            </w:tcBorders>
          </w:tcPr>
          <w:p w14:paraId="78072E4A" w14:textId="77777777" w:rsidR="00797CBB" w:rsidRPr="00960BFE" w:rsidRDefault="00797CBB">
            <w:pPr>
              <w:autoSpaceDE w:val="0"/>
              <w:autoSpaceDN w:val="0"/>
              <w:adjustRightInd w:val="0"/>
            </w:pPr>
            <w:r w:rsidRPr="00960BFE">
              <w:t xml:space="preserve"> </w:t>
            </w:r>
          </w:p>
        </w:tc>
        <w:tc>
          <w:tcPr>
            <w:tcW w:w="2575" w:type="dxa"/>
            <w:tcBorders>
              <w:top w:val="nil"/>
              <w:left w:val="nil"/>
              <w:bottom w:val="nil"/>
              <w:right w:val="nil"/>
            </w:tcBorders>
          </w:tcPr>
          <w:p w14:paraId="4687C5F8" w14:textId="77777777" w:rsidR="00797CBB" w:rsidRPr="00960BFE" w:rsidRDefault="00797CBB">
            <w:pPr>
              <w:autoSpaceDE w:val="0"/>
              <w:autoSpaceDN w:val="0"/>
              <w:adjustRightInd w:val="0"/>
            </w:pPr>
            <w:r w:rsidRPr="00960BFE">
              <w:t xml:space="preserve">Principal Investigator: </w:t>
            </w:r>
          </w:p>
        </w:tc>
        <w:tc>
          <w:tcPr>
            <w:tcW w:w="6459" w:type="dxa"/>
            <w:tcBorders>
              <w:top w:val="nil"/>
              <w:left w:val="nil"/>
              <w:bottom w:val="nil"/>
              <w:right w:val="nil"/>
            </w:tcBorders>
          </w:tcPr>
          <w:p w14:paraId="61C282F3" w14:textId="77777777" w:rsidR="00797CBB" w:rsidRPr="00960BFE" w:rsidRDefault="00797CBB">
            <w:pPr>
              <w:autoSpaceDE w:val="0"/>
              <w:autoSpaceDN w:val="0"/>
              <w:adjustRightInd w:val="0"/>
            </w:pPr>
            <w:r w:rsidRPr="00960BFE">
              <w:t xml:space="preserve">Ms Varsha Asrani </w:t>
            </w:r>
          </w:p>
        </w:tc>
      </w:tr>
      <w:tr w:rsidR="00797CBB" w:rsidRPr="00960BFE" w14:paraId="3BB90A9D" w14:textId="77777777" w:rsidTr="00797CBB">
        <w:trPr>
          <w:trHeight w:val="280"/>
        </w:trPr>
        <w:tc>
          <w:tcPr>
            <w:tcW w:w="966" w:type="dxa"/>
            <w:tcBorders>
              <w:top w:val="nil"/>
              <w:left w:val="nil"/>
              <w:bottom w:val="nil"/>
              <w:right w:val="nil"/>
            </w:tcBorders>
          </w:tcPr>
          <w:p w14:paraId="26DDA9C5" w14:textId="77777777" w:rsidR="00797CBB" w:rsidRPr="00960BFE" w:rsidRDefault="00797CBB">
            <w:pPr>
              <w:autoSpaceDE w:val="0"/>
              <w:autoSpaceDN w:val="0"/>
              <w:adjustRightInd w:val="0"/>
            </w:pPr>
            <w:r w:rsidRPr="00960BFE">
              <w:t xml:space="preserve"> </w:t>
            </w:r>
          </w:p>
        </w:tc>
        <w:tc>
          <w:tcPr>
            <w:tcW w:w="2575" w:type="dxa"/>
            <w:tcBorders>
              <w:top w:val="nil"/>
              <w:left w:val="nil"/>
              <w:bottom w:val="nil"/>
              <w:right w:val="nil"/>
            </w:tcBorders>
          </w:tcPr>
          <w:p w14:paraId="20C6ABAE" w14:textId="77777777" w:rsidR="00797CBB" w:rsidRPr="00960BFE" w:rsidRDefault="00797CBB">
            <w:pPr>
              <w:autoSpaceDE w:val="0"/>
              <w:autoSpaceDN w:val="0"/>
              <w:adjustRightInd w:val="0"/>
            </w:pPr>
            <w:r w:rsidRPr="00960BFE">
              <w:t xml:space="preserve">Sponsor: </w:t>
            </w:r>
          </w:p>
        </w:tc>
        <w:tc>
          <w:tcPr>
            <w:tcW w:w="6459" w:type="dxa"/>
            <w:tcBorders>
              <w:top w:val="nil"/>
              <w:left w:val="nil"/>
              <w:bottom w:val="nil"/>
              <w:right w:val="nil"/>
            </w:tcBorders>
          </w:tcPr>
          <w:p w14:paraId="00B50623" w14:textId="77777777" w:rsidR="00797CBB" w:rsidRPr="00960BFE" w:rsidRDefault="00797CBB">
            <w:pPr>
              <w:autoSpaceDE w:val="0"/>
              <w:autoSpaceDN w:val="0"/>
              <w:adjustRightInd w:val="0"/>
            </w:pPr>
            <w:r w:rsidRPr="00960BFE">
              <w:t xml:space="preserve">University of Auckland </w:t>
            </w:r>
          </w:p>
        </w:tc>
      </w:tr>
      <w:tr w:rsidR="00797CBB" w:rsidRPr="00960BFE" w14:paraId="082E4CB5" w14:textId="77777777" w:rsidTr="00797CBB">
        <w:trPr>
          <w:trHeight w:val="280"/>
        </w:trPr>
        <w:tc>
          <w:tcPr>
            <w:tcW w:w="966" w:type="dxa"/>
            <w:tcBorders>
              <w:top w:val="nil"/>
              <w:left w:val="nil"/>
              <w:bottom w:val="nil"/>
              <w:right w:val="nil"/>
            </w:tcBorders>
          </w:tcPr>
          <w:p w14:paraId="44D8EEB8" w14:textId="77777777" w:rsidR="00797CBB" w:rsidRPr="00960BFE" w:rsidRDefault="00797CBB">
            <w:pPr>
              <w:autoSpaceDE w:val="0"/>
              <w:autoSpaceDN w:val="0"/>
              <w:adjustRightInd w:val="0"/>
            </w:pPr>
            <w:r w:rsidRPr="00960BFE">
              <w:t xml:space="preserve"> </w:t>
            </w:r>
          </w:p>
        </w:tc>
        <w:tc>
          <w:tcPr>
            <w:tcW w:w="2575" w:type="dxa"/>
            <w:tcBorders>
              <w:top w:val="nil"/>
              <w:left w:val="nil"/>
              <w:bottom w:val="nil"/>
              <w:right w:val="nil"/>
            </w:tcBorders>
          </w:tcPr>
          <w:p w14:paraId="514AEB4C" w14:textId="77777777" w:rsidR="00797CBB" w:rsidRPr="00960BFE" w:rsidRDefault="00797CBB">
            <w:pPr>
              <w:autoSpaceDE w:val="0"/>
              <w:autoSpaceDN w:val="0"/>
              <w:adjustRightInd w:val="0"/>
            </w:pPr>
            <w:r w:rsidRPr="00960BFE">
              <w:t xml:space="preserve">Clock Start Date: </w:t>
            </w:r>
          </w:p>
        </w:tc>
        <w:tc>
          <w:tcPr>
            <w:tcW w:w="6459" w:type="dxa"/>
            <w:tcBorders>
              <w:top w:val="nil"/>
              <w:left w:val="nil"/>
              <w:bottom w:val="nil"/>
              <w:right w:val="nil"/>
            </w:tcBorders>
          </w:tcPr>
          <w:p w14:paraId="4231B660" w14:textId="77777777" w:rsidR="00797CBB" w:rsidRPr="00960BFE" w:rsidRDefault="00797CBB">
            <w:pPr>
              <w:autoSpaceDE w:val="0"/>
              <w:autoSpaceDN w:val="0"/>
              <w:adjustRightInd w:val="0"/>
            </w:pPr>
            <w:r w:rsidRPr="00960BFE">
              <w:t xml:space="preserve">21 January 2021 </w:t>
            </w:r>
          </w:p>
        </w:tc>
      </w:tr>
    </w:tbl>
    <w:p w14:paraId="73416855" w14:textId="77777777" w:rsidR="00035082" w:rsidRPr="00960BFE" w:rsidRDefault="00C461A3">
      <w:pPr>
        <w:autoSpaceDE w:val="0"/>
        <w:autoSpaceDN w:val="0"/>
        <w:adjustRightInd w:val="0"/>
      </w:pPr>
      <w:r w:rsidRPr="00960BFE">
        <w:t xml:space="preserve"> </w:t>
      </w:r>
    </w:p>
    <w:p w14:paraId="2F4C8801" w14:textId="77777777" w:rsidR="009A0876" w:rsidRPr="00D324AA" w:rsidRDefault="000C74A0" w:rsidP="00AD6560">
      <w:pPr>
        <w:autoSpaceDE w:val="0"/>
        <w:autoSpaceDN w:val="0"/>
        <w:adjustRightInd w:val="0"/>
        <w:rPr>
          <w:sz w:val="20"/>
          <w:lang w:val="en-NZ"/>
        </w:rPr>
      </w:pPr>
      <w:r w:rsidRPr="00797CBB">
        <w:rPr>
          <w:rFonts w:cs="Arial"/>
          <w:szCs w:val="22"/>
          <w:lang w:val="en-NZ"/>
        </w:rPr>
        <w:t>Varsha Asrani</w:t>
      </w:r>
      <w:r w:rsidR="009A0876" w:rsidRPr="00797CBB">
        <w:rPr>
          <w:lang w:val="en-NZ"/>
        </w:rPr>
        <w:t xml:space="preserve"> </w:t>
      </w:r>
      <w:r w:rsidR="00F37870">
        <w:rPr>
          <w:lang w:val="en-NZ"/>
        </w:rPr>
        <w:t xml:space="preserve">was </w:t>
      </w:r>
      <w:r w:rsidR="009A0876" w:rsidRPr="00797CBB">
        <w:rPr>
          <w:lang w:val="en-NZ"/>
        </w:rPr>
        <w:t xml:space="preserve">present </w:t>
      </w:r>
      <w:r w:rsidR="009A0876" w:rsidRPr="00D324AA">
        <w:rPr>
          <w:lang w:val="en-NZ"/>
        </w:rPr>
        <w:t>via videoconference for discussion of this application.</w:t>
      </w:r>
    </w:p>
    <w:p w14:paraId="260A6369" w14:textId="77777777" w:rsidR="009A0876" w:rsidRPr="00D324AA" w:rsidRDefault="009A0876" w:rsidP="00AD6560">
      <w:pPr>
        <w:rPr>
          <w:u w:val="single"/>
          <w:lang w:val="en-NZ"/>
        </w:rPr>
      </w:pPr>
    </w:p>
    <w:p w14:paraId="77946CD6" w14:textId="77777777" w:rsidR="009A0876" w:rsidRPr="00D324AA" w:rsidRDefault="009A0876" w:rsidP="00AD6560">
      <w:pPr>
        <w:rPr>
          <w:u w:val="single"/>
          <w:lang w:val="en-NZ"/>
        </w:rPr>
      </w:pPr>
      <w:r w:rsidRPr="00D324AA">
        <w:rPr>
          <w:u w:val="single"/>
          <w:lang w:val="en-NZ"/>
        </w:rPr>
        <w:t>Potential conflicts of interest</w:t>
      </w:r>
    </w:p>
    <w:p w14:paraId="142048B4" w14:textId="77777777" w:rsidR="009A0876" w:rsidRPr="00D324AA" w:rsidRDefault="009A0876" w:rsidP="00AD6560">
      <w:pPr>
        <w:rPr>
          <w:b/>
          <w:lang w:val="en-NZ"/>
        </w:rPr>
      </w:pPr>
    </w:p>
    <w:p w14:paraId="3591D7B7" w14:textId="77777777" w:rsidR="009A0876" w:rsidRPr="00D324AA" w:rsidRDefault="009A0876" w:rsidP="00AD6560">
      <w:pPr>
        <w:rPr>
          <w:lang w:val="en-NZ"/>
        </w:rPr>
      </w:pPr>
      <w:r w:rsidRPr="00D324AA">
        <w:rPr>
          <w:lang w:val="en-NZ"/>
        </w:rPr>
        <w:t>The Chair asked members to declare any potential conflicts of interest related to this application.</w:t>
      </w:r>
    </w:p>
    <w:p w14:paraId="370D5568" w14:textId="77777777" w:rsidR="009A0876" w:rsidRPr="00D324AA" w:rsidRDefault="009A0876" w:rsidP="00AD6560">
      <w:pPr>
        <w:rPr>
          <w:lang w:val="en-NZ"/>
        </w:rPr>
      </w:pPr>
    </w:p>
    <w:p w14:paraId="15924D07" w14:textId="77777777" w:rsidR="009A0876" w:rsidRPr="00D324AA" w:rsidRDefault="009A0876" w:rsidP="00AD6560">
      <w:pPr>
        <w:rPr>
          <w:lang w:val="en-NZ"/>
        </w:rPr>
      </w:pPr>
      <w:r w:rsidRPr="00D324AA">
        <w:rPr>
          <w:lang w:val="en-NZ"/>
        </w:rPr>
        <w:t>No potential conflicts of interest related to this application were declared by any member.</w:t>
      </w:r>
    </w:p>
    <w:p w14:paraId="28A1BBA5" w14:textId="77777777" w:rsidR="009A0876" w:rsidRPr="00D324AA" w:rsidRDefault="009A0876" w:rsidP="00AD6560">
      <w:pPr>
        <w:rPr>
          <w:lang w:val="en-NZ"/>
        </w:rPr>
      </w:pPr>
    </w:p>
    <w:p w14:paraId="5FA861F6" w14:textId="77777777" w:rsidR="009A0876" w:rsidRPr="00D324AA" w:rsidRDefault="009A0876" w:rsidP="00AD6560">
      <w:pPr>
        <w:rPr>
          <w:lang w:val="en-NZ"/>
        </w:rPr>
      </w:pPr>
    </w:p>
    <w:p w14:paraId="59C2FCF9" w14:textId="77777777" w:rsidR="009A0876" w:rsidRPr="00D324AA" w:rsidRDefault="009A0876" w:rsidP="00AD6560">
      <w:pPr>
        <w:rPr>
          <w:u w:val="single"/>
          <w:lang w:val="en-NZ"/>
        </w:rPr>
      </w:pPr>
      <w:r w:rsidRPr="00D324AA">
        <w:rPr>
          <w:u w:val="single"/>
          <w:lang w:val="en-NZ"/>
        </w:rPr>
        <w:t>Summary of Study</w:t>
      </w:r>
    </w:p>
    <w:p w14:paraId="286FB7CC" w14:textId="77777777" w:rsidR="009A0876" w:rsidRPr="00D324AA" w:rsidRDefault="009A0876" w:rsidP="00AD6560">
      <w:pPr>
        <w:rPr>
          <w:u w:val="single"/>
          <w:lang w:val="en-NZ"/>
        </w:rPr>
      </w:pPr>
    </w:p>
    <w:p w14:paraId="60EAD0B1" w14:textId="77777777" w:rsidR="009A0876" w:rsidRDefault="00F37870" w:rsidP="00F37870">
      <w:pPr>
        <w:pStyle w:val="ListParagraph"/>
        <w:numPr>
          <w:ilvl w:val="0"/>
          <w:numId w:val="24"/>
        </w:numPr>
        <w:autoSpaceDE w:val="0"/>
        <w:autoSpaceDN w:val="0"/>
        <w:adjustRightInd w:val="0"/>
        <w:rPr>
          <w:lang w:val="en-NZ"/>
        </w:rPr>
      </w:pPr>
      <w:r w:rsidRPr="00F37870">
        <w:rPr>
          <w:lang w:val="en-NZ"/>
        </w:rPr>
        <w:t xml:space="preserve">This proposed research is designed to develop and validate a novel ‘gut dysfunction scoring tool’ relevant to patients with critical illness. </w:t>
      </w:r>
    </w:p>
    <w:p w14:paraId="2B55105C" w14:textId="77777777" w:rsidR="00A9030F" w:rsidRPr="00A9030F" w:rsidRDefault="00A9030F" w:rsidP="00A9030F">
      <w:pPr>
        <w:autoSpaceDE w:val="0"/>
        <w:autoSpaceDN w:val="0"/>
        <w:adjustRightInd w:val="0"/>
        <w:rPr>
          <w:lang w:val="en-NZ"/>
        </w:rPr>
      </w:pPr>
    </w:p>
    <w:p w14:paraId="79616F23" w14:textId="77777777" w:rsidR="009A0876" w:rsidRPr="00D324AA" w:rsidRDefault="009A0876" w:rsidP="00AD6560">
      <w:pPr>
        <w:rPr>
          <w:u w:val="single"/>
          <w:lang w:val="en-NZ"/>
        </w:rPr>
      </w:pPr>
      <w:r w:rsidRPr="00D324AA">
        <w:rPr>
          <w:u w:val="single"/>
          <w:lang w:val="en-NZ"/>
        </w:rPr>
        <w:t xml:space="preserve">Summary of resolved ethical issues </w:t>
      </w:r>
    </w:p>
    <w:p w14:paraId="29F18A20" w14:textId="77777777" w:rsidR="009A0876" w:rsidRPr="00D324AA" w:rsidRDefault="009A0876" w:rsidP="00AD6560">
      <w:pPr>
        <w:rPr>
          <w:u w:val="single"/>
          <w:lang w:val="en-NZ"/>
        </w:rPr>
      </w:pPr>
    </w:p>
    <w:p w14:paraId="324CC392" w14:textId="77777777" w:rsidR="009A0876" w:rsidRPr="00D324AA" w:rsidRDefault="009A0876" w:rsidP="00AD6560">
      <w:pPr>
        <w:rPr>
          <w:lang w:val="en-NZ"/>
        </w:rPr>
      </w:pPr>
      <w:r w:rsidRPr="00D324AA">
        <w:rPr>
          <w:lang w:val="en-NZ"/>
        </w:rPr>
        <w:t>The main ethical issues considered by the Committee and addressed by the Researcher are as follows.</w:t>
      </w:r>
    </w:p>
    <w:p w14:paraId="45F778A1" w14:textId="77777777" w:rsidR="009A0876" w:rsidRPr="00D324AA" w:rsidRDefault="009A0876" w:rsidP="00AD6560">
      <w:pPr>
        <w:rPr>
          <w:lang w:val="en-NZ"/>
        </w:rPr>
      </w:pPr>
    </w:p>
    <w:p w14:paraId="41DB81FE" w14:textId="77777777" w:rsidR="00F37870" w:rsidRDefault="00F37870" w:rsidP="00F37870">
      <w:pPr>
        <w:numPr>
          <w:ilvl w:val="0"/>
          <w:numId w:val="24"/>
        </w:numPr>
        <w:spacing w:before="80" w:after="80"/>
        <w:contextualSpacing/>
        <w:rPr>
          <w:lang w:val="en-NZ"/>
        </w:rPr>
      </w:pPr>
      <w:r>
        <w:rPr>
          <w:lang w:val="en-NZ"/>
        </w:rPr>
        <w:t>The Committee noted they were satisfied that focusing on gu</w:t>
      </w:r>
      <w:r w:rsidR="00152F13">
        <w:rPr>
          <w:lang w:val="en-NZ"/>
        </w:rPr>
        <w:t>t</w:t>
      </w:r>
      <w:r>
        <w:rPr>
          <w:lang w:val="en-NZ"/>
        </w:rPr>
        <w:t xml:space="preserve"> dysfunction in a standardized way was acting in the best interest of a person who cannot consent for themselves.</w:t>
      </w:r>
    </w:p>
    <w:p w14:paraId="1D16CE62" w14:textId="77777777" w:rsidR="00A9030F" w:rsidRDefault="00A9030F" w:rsidP="00F37870">
      <w:pPr>
        <w:numPr>
          <w:ilvl w:val="0"/>
          <w:numId w:val="24"/>
        </w:numPr>
        <w:spacing w:before="80" w:after="80"/>
        <w:contextualSpacing/>
        <w:rPr>
          <w:lang w:val="en-NZ"/>
        </w:rPr>
      </w:pPr>
      <w:r>
        <w:rPr>
          <w:lang w:val="en-NZ"/>
        </w:rPr>
        <w:t>The Committee asked the researcher for an update on Māori consultation. The researcher responded that it is pending HDEC approval to complete their review.</w:t>
      </w:r>
    </w:p>
    <w:p w14:paraId="0EF848AA" w14:textId="77777777" w:rsidR="00A9030F" w:rsidRPr="00A9030F" w:rsidRDefault="00A9030F" w:rsidP="00A9030F">
      <w:pPr>
        <w:numPr>
          <w:ilvl w:val="0"/>
          <w:numId w:val="24"/>
        </w:numPr>
        <w:spacing w:before="80" w:after="80"/>
        <w:contextualSpacing/>
        <w:rPr>
          <w:lang w:val="en-NZ"/>
        </w:rPr>
      </w:pPr>
      <w:r>
        <w:rPr>
          <w:lang w:val="en-NZ"/>
        </w:rPr>
        <w:t>The Committee noted for future reference that contradictory to the answer in the application form around cultural issues is incorrect and that any taking, storing, transportation and destruction of tissue is a Māori concern.</w:t>
      </w:r>
      <w:r w:rsidRPr="00A9030F">
        <w:rPr>
          <w:lang w:val="en-NZ"/>
        </w:rPr>
        <w:t xml:space="preserve"> </w:t>
      </w:r>
    </w:p>
    <w:p w14:paraId="66086B09" w14:textId="77777777" w:rsidR="00A9030F" w:rsidRDefault="00A9030F" w:rsidP="00F37870">
      <w:pPr>
        <w:numPr>
          <w:ilvl w:val="0"/>
          <w:numId w:val="24"/>
        </w:numPr>
        <w:spacing w:before="80" w:after="80"/>
        <w:contextualSpacing/>
        <w:rPr>
          <w:lang w:val="en-NZ"/>
        </w:rPr>
      </w:pPr>
      <w:r>
        <w:rPr>
          <w:lang w:val="en-NZ"/>
        </w:rPr>
        <w:t>The Committee queried if the samples being stored for future analysis will be identifiable. The researcher responded that these will only be labelled with a coded study number, and the data will be stored in a similar manner.</w:t>
      </w:r>
    </w:p>
    <w:p w14:paraId="6BFF2AD5" w14:textId="77777777" w:rsidR="009A0876" w:rsidRPr="00D324AA" w:rsidRDefault="009A0876" w:rsidP="00AD6560">
      <w:pPr>
        <w:spacing w:before="80" w:after="80"/>
        <w:rPr>
          <w:lang w:val="en-NZ"/>
        </w:rPr>
      </w:pPr>
    </w:p>
    <w:p w14:paraId="371B232B" w14:textId="77777777" w:rsidR="009A0876" w:rsidRPr="00D324AA" w:rsidRDefault="009A0876" w:rsidP="00AD6560">
      <w:pPr>
        <w:rPr>
          <w:u w:val="single"/>
          <w:lang w:val="en-NZ"/>
        </w:rPr>
      </w:pPr>
      <w:r w:rsidRPr="00D324AA">
        <w:rPr>
          <w:u w:val="single"/>
          <w:lang w:val="en-NZ"/>
        </w:rPr>
        <w:t>Summary of outstanding ethical issues</w:t>
      </w:r>
    </w:p>
    <w:p w14:paraId="2720F0C7" w14:textId="77777777" w:rsidR="009A0876" w:rsidRPr="00D324AA" w:rsidRDefault="009A0876" w:rsidP="00AD6560">
      <w:pPr>
        <w:rPr>
          <w:lang w:val="en-NZ"/>
        </w:rPr>
      </w:pPr>
    </w:p>
    <w:p w14:paraId="35C1D910" w14:textId="77777777" w:rsidR="009A0876" w:rsidRPr="00D324AA" w:rsidRDefault="009A0876" w:rsidP="00AD6560">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68B0FB53" w14:textId="77777777" w:rsidR="009A0876" w:rsidRPr="00D324AA" w:rsidRDefault="009A0876" w:rsidP="00AD6560">
      <w:pPr>
        <w:autoSpaceDE w:val="0"/>
        <w:autoSpaceDN w:val="0"/>
        <w:adjustRightInd w:val="0"/>
        <w:rPr>
          <w:szCs w:val="22"/>
          <w:lang w:val="en-NZ"/>
        </w:rPr>
      </w:pPr>
    </w:p>
    <w:p w14:paraId="68A6880D" w14:textId="77777777" w:rsidR="00A9030F" w:rsidRDefault="00A9030F" w:rsidP="00A9030F">
      <w:pPr>
        <w:numPr>
          <w:ilvl w:val="0"/>
          <w:numId w:val="24"/>
        </w:numPr>
        <w:spacing w:before="80" w:after="80"/>
        <w:contextualSpacing/>
        <w:rPr>
          <w:lang w:val="en-NZ"/>
        </w:rPr>
      </w:pPr>
      <w:r>
        <w:rPr>
          <w:lang w:val="en-NZ"/>
        </w:rPr>
        <w:t>The Committee noted that intensivists count as participants and require their own participant information sheet and consent form. Please create and upload a suitable information sheet/consent form for their involvement.</w:t>
      </w:r>
    </w:p>
    <w:p w14:paraId="57BE3FF3" w14:textId="77777777" w:rsidR="00A9030F" w:rsidRDefault="00A9030F" w:rsidP="00A9030F">
      <w:pPr>
        <w:numPr>
          <w:ilvl w:val="0"/>
          <w:numId w:val="24"/>
        </w:numPr>
        <w:spacing w:before="80" w:after="80"/>
        <w:contextualSpacing/>
        <w:rPr>
          <w:lang w:val="en-NZ"/>
        </w:rPr>
      </w:pPr>
      <w:r>
        <w:rPr>
          <w:lang w:val="en-NZ"/>
        </w:rPr>
        <w:t xml:space="preserve">The Committee noted that there is still information pertaining to gaining consent from next-of-kin in the protocol from a previous version and to ensure this states opinion is being sought but </w:t>
      </w:r>
      <w:r w:rsidR="007729F9">
        <w:rPr>
          <w:lang w:val="en-NZ"/>
        </w:rPr>
        <w:t>whānau</w:t>
      </w:r>
      <w:r>
        <w:rPr>
          <w:lang w:val="en-NZ"/>
        </w:rPr>
        <w:t xml:space="preserve"> is not consenting on behalf of the participant.</w:t>
      </w:r>
    </w:p>
    <w:p w14:paraId="38A83654" w14:textId="77777777" w:rsidR="00A9030F" w:rsidRDefault="00A9030F" w:rsidP="00A9030F">
      <w:pPr>
        <w:numPr>
          <w:ilvl w:val="0"/>
          <w:numId w:val="24"/>
        </w:numPr>
        <w:spacing w:before="80" w:after="80"/>
        <w:contextualSpacing/>
        <w:rPr>
          <w:lang w:val="en-NZ"/>
        </w:rPr>
      </w:pPr>
      <w:r>
        <w:rPr>
          <w:lang w:val="en-NZ"/>
        </w:rPr>
        <w:t xml:space="preserve">The Committee queried how best-interest enrolment is being documented for the study. The researcher responded that there is a template document that will be used to document this. The Committee requested that this best-interest template is uploaded and noted to be careful that the wording indicates the physician is </w:t>
      </w:r>
      <w:r w:rsidR="00152F13">
        <w:rPr>
          <w:lang w:val="en-NZ"/>
        </w:rPr>
        <w:t xml:space="preserve">not </w:t>
      </w:r>
      <w:r>
        <w:rPr>
          <w:lang w:val="en-NZ"/>
        </w:rPr>
        <w:t>consenting on behalf of the patient, but are enrolling in the</w:t>
      </w:r>
      <w:r w:rsidR="00A23854">
        <w:rPr>
          <w:lang w:val="en-NZ"/>
        </w:rPr>
        <w:t>ir</w:t>
      </w:r>
      <w:r>
        <w:rPr>
          <w:lang w:val="en-NZ"/>
        </w:rPr>
        <w:t xml:space="preserve"> best interest.</w:t>
      </w:r>
    </w:p>
    <w:p w14:paraId="28390152" w14:textId="77777777" w:rsidR="00A9030F" w:rsidRDefault="00A9030F" w:rsidP="00AD6560">
      <w:pPr>
        <w:spacing w:before="80" w:after="80"/>
        <w:rPr>
          <w:rFonts w:cs="Arial"/>
          <w:szCs w:val="22"/>
          <w:lang w:val="en-NZ"/>
        </w:rPr>
      </w:pPr>
    </w:p>
    <w:p w14:paraId="2DF4613C" w14:textId="77777777" w:rsidR="00A9030F" w:rsidRDefault="00A9030F" w:rsidP="00AD6560">
      <w:pPr>
        <w:spacing w:before="80" w:after="80"/>
        <w:rPr>
          <w:rFonts w:cs="Arial"/>
          <w:szCs w:val="22"/>
          <w:lang w:val="en-NZ"/>
        </w:rPr>
      </w:pPr>
    </w:p>
    <w:p w14:paraId="1343085A" w14:textId="77777777" w:rsidR="009A0876" w:rsidRPr="00D324AA" w:rsidRDefault="009A0876" w:rsidP="00AD6560">
      <w:pPr>
        <w:spacing w:before="80" w:after="80"/>
        <w:rPr>
          <w:rFonts w:cs="Arial"/>
          <w:szCs w:val="22"/>
          <w:lang w:val="en-NZ"/>
        </w:rPr>
      </w:pPr>
      <w:r w:rsidRPr="00D324AA">
        <w:rPr>
          <w:rFonts w:cs="Arial"/>
          <w:szCs w:val="22"/>
          <w:lang w:val="en-NZ"/>
        </w:rPr>
        <w:t xml:space="preserve">The Committee requested the following changes to the Participant Information Sheet and Consent Form: </w:t>
      </w:r>
    </w:p>
    <w:p w14:paraId="0DA41819" w14:textId="77777777" w:rsidR="009A0876" w:rsidRPr="00D324AA" w:rsidRDefault="009A0876" w:rsidP="00AD6560">
      <w:pPr>
        <w:spacing w:before="80" w:after="80"/>
        <w:rPr>
          <w:rFonts w:cs="Arial"/>
          <w:szCs w:val="22"/>
          <w:lang w:val="en-NZ"/>
        </w:rPr>
      </w:pPr>
    </w:p>
    <w:p w14:paraId="6B3D41C9" w14:textId="77777777" w:rsidR="009A0876" w:rsidRPr="00D324AA" w:rsidRDefault="009A0876" w:rsidP="00A9030F">
      <w:pPr>
        <w:numPr>
          <w:ilvl w:val="0"/>
          <w:numId w:val="24"/>
        </w:numPr>
        <w:spacing w:before="80" w:after="80"/>
        <w:contextualSpacing/>
      </w:pPr>
      <w:r w:rsidRPr="00D324AA">
        <w:rPr>
          <w:rFonts w:cs="Arial"/>
          <w:szCs w:val="22"/>
          <w:lang w:val="en-NZ"/>
        </w:rPr>
        <w:t>Please</w:t>
      </w:r>
      <w:r w:rsidR="00F37870">
        <w:rPr>
          <w:rFonts w:cs="Arial"/>
          <w:szCs w:val="22"/>
          <w:lang w:val="en-NZ"/>
        </w:rPr>
        <w:t xml:space="preserve"> review the past-tense used in the Continued Participant information sheet and reword as necessary.</w:t>
      </w:r>
    </w:p>
    <w:p w14:paraId="28119988" w14:textId="77777777" w:rsidR="009A0876" w:rsidRDefault="00F37870" w:rsidP="00A9030F">
      <w:pPr>
        <w:numPr>
          <w:ilvl w:val="0"/>
          <w:numId w:val="24"/>
        </w:numPr>
        <w:spacing w:before="80" w:after="80"/>
        <w:contextualSpacing/>
      </w:pPr>
      <w:r>
        <w:t xml:space="preserve">Please review the </w:t>
      </w:r>
      <w:r w:rsidR="007729F9">
        <w:t>whānau</w:t>
      </w:r>
      <w:r>
        <w:t xml:space="preserve"> information sheet to be specific for the </w:t>
      </w:r>
      <w:r w:rsidR="007729F9">
        <w:t>whānau</w:t>
      </w:r>
      <w:r>
        <w:t xml:space="preserve">, and remove the page 7 statements. </w:t>
      </w:r>
    </w:p>
    <w:p w14:paraId="463BC442" w14:textId="77777777" w:rsidR="00A9030F" w:rsidRDefault="00F37870" w:rsidP="00A9030F">
      <w:pPr>
        <w:numPr>
          <w:ilvl w:val="0"/>
          <w:numId w:val="24"/>
        </w:numPr>
        <w:spacing w:before="80" w:after="80"/>
        <w:contextualSpacing/>
      </w:pPr>
      <w:r>
        <w:t xml:space="preserve">In the </w:t>
      </w:r>
      <w:r w:rsidR="007729F9">
        <w:t>whānau</w:t>
      </w:r>
      <w:r>
        <w:t xml:space="preserve"> information sheet, the statement “</w:t>
      </w:r>
      <w:r w:rsidRPr="00F37870">
        <w:t xml:space="preserve">It is unknown if your relative/ </w:t>
      </w:r>
      <w:r w:rsidR="007729F9">
        <w:t>whānau</w:t>
      </w:r>
      <w:r w:rsidRPr="00F37870">
        <w:t xml:space="preserve"> member will receive any benefits from taking part in this study.</w:t>
      </w:r>
      <w:r>
        <w:t xml:space="preserve">” is not in-line with the best-interest position. Please amend the statement. </w:t>
      </w:r>
    </w:p>
    <w:p w14:paraId="7DE4E73F" w14:textId="77777777" w:rsidR="00A9030F" w:rsidRPr="00A9030F" w:rsidRDefault="00A9030F" w:rsidP="00A9030F">
      <w:pPr>
        <w:numPr>
          <w:ilvl w:val="0"/>
          <w:numId w:val="24"/>
        </w:numPr>
        <w:spacing w:before="80" w:after="80"/>
        <w:contextualSpacing/>
        <w:rPr>
          <w:lang w:val="en-NZ"/>
        </w:rPr>
      </w:pPr>
      <w:r>
        <w:rPr>
          <w:lang w:val="en-NZ"/>
        </w:rPr>
        <w:t>The Committee noted that three sponsors are identified in the application form and to please document in the participant information sheets on the front page header who has oversight on the study.</w:t>
      </w:r>
    </w:p>
    <w:p w14:paraId="518862D5" w14:textId="77777777" w:rsidR="009A0876" w:rsidRPr="00D324AA" w:rsidRDefault="009A0876" w:rsidP="00AD6560">
      <w:pPr>
        <w:spacing w:before="80" w:after="80"/>
      </w:pPr>
    </w:p>
    <w:p w14:paraId="78446476" w14:textId="77777777" w:rsidR="009A0876" w:rsidRPr="00D324AA" w:rsidRDefault="009A0876" w:rsidP="00AD6560">
      <w:pPr>
        <w:rPr>
          <w:u w:val="single"/>
          <w:lang w:val="en-NZ"/>
        </w:rPr>
      </w:pPr>
      <w:r w:rsidRPr="00D324AA">
        <w:rPr>
          <w:u w:val="single"/>
          <w:lang w:val="en-NZ"/>
        </w:rPr>
        <w:t xml:space="preserve">Decision </w:t>
      </w:r>
    </w:p>
    <w:p w14:paraId="72CEEFF6" w14:textId="77777777" w:rsidR="009A0876" w:rsidRPr="00D324AA" w:rsidRDefault="009A0876" w:rsidP="00AD6560">
      <w:pPr>
        <w:rPr>
          <w:lang w:val="en-NZ"/>
        </w:rPr>
      </w:pPr>
    </w:p>
    <w:p w14:paraId="07D89C31" w14:textId="77777777" w:rsidR="009A0876" w:rsidRPr="00D324AA" w:rsidRDefault="009A0876" w:rsidP="00AD6560">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1BECC5F7" w14:textId="77777777" w:rsidR="009A0876" w:rsidRPr="00D324AA" w:rsidRDefault="009A0876" w:rsidP="00AD6560">
      <w:pPr>
        <w:rPr>
          <w:lang w:val="en-NZ"/>
        </w:rPr>
      </w:pPr>
    </w:p>
    <w:p w14:paraId="6573571D" w14:textId="77777777" w:rsidR="009A0876" w:rsidRPr="001059ED" w:rsidRDefault="009A0876" w:rsidP="00AE45B3">
      <w:pPr>
        <w:numPr>
          <w:ilvl w:val="0"/>
          <w:numId w:val="24"/>
        </w:numPr>
        <w:contextualSpacing/>
        <w:rPr>
          <w:rFonts w:cs="Arial"/>
          <w:szCs w:val="22"/>
          <w:lang w:val="en-NZ"/>
        </w:rPr>
      </w:pPr>
      <w:r w:rsidRPr="001059ED">
        <w:rPr>
          <w:rFonts w:cs="Arial"/>
          <w:szCs w:val="22"/>
          <w:lang w:val="en-NZ"/>
        </w:rPr>
        <w:t>Please address all outstanding ethical issues, providing the information requested by the Committee.</w:t>
      </w:r>
    </w:p>
    <w:p w14:paraId="14E1F131" w14:textId="77777777" w:rsidR="001059ED" w:rsidRPr="001059ED" w:rsidRDefault="001059ED" w:rsidP="00AE45B3">
      <w:pPr>
        <w:numPr>
          <w:ilvl w:val="0"/>
          <w:numId w:val="24"/>
        </w:numPr>
        <w:autoSpaceDE w:val="0"/>
        <w:autoSpaceDN w:val="0"/>
        <w:adjustRightInd w:val="0"/>
        <w:rPr>
          <w:rFonts w:cs="Arial"/>
          <w:sz w:val="21"/>
          <w:szCs w:val="21"/>
        </w:rPr>
      </w:pPr>
      <w:r w:rsidRPr="001059ED">
        <w:rPr>
          <w:rFonts w:cs="Arial"/>
          <w:sz w:val="21"/>
          <w:szCs w:val="21"/>
        </w:rPr>
        <w:t xml:space="preserve">Please update the participant information sheet and consent form, taking into account feedback provided by the Committee. </w:t>
      </w:r>
      <w:r w:rsidRPr="001059ED">
        <w:rPr>
          <w:rFonts w:cs="Arial"/>
          <w:i/>
          <w:sz w:val="21"/>
          <w:szCs w:val="21"/>
        </w:rPr>
        <w:t xml:space="preserve">(National Ethical Standards for Health and Disability Research and Quality Improvement, para 7.15 – 7.17).  </w:t>
      </w:r>
    </w:p>
    <w:p w14:paraId="3AEEAFBB" w14:textId="77777777" w:rsidR="00677CB9" w:rsidRPr="001059ED" w:rsidRDefault="00677CB9" w:rsidP="00AE45B3">
      <w:pPr>
        <w:numPr>
          <w:ilvl w:val="0"/>
          <w:numId w:val="24"/>
        </w:numPr>
        <w:autoSpaceDE w:val="0"/>
        <w:autoSpaceDN w:val="0"/>
        <w:adjustRightInd w:val="0"/>
        <w:rPr>
          <w:rFonts w:cs="Arial"/>
          <w:sz w:val="21"/>
          <w:szCs w:val="21"/>
        </w:rPr>
      </w:pPr>
      <w:r w:rsidRPr="001059ED">
        <w:rPr>
          <w:rFonts w:cs="Arial"/>
          <w:sz w:val="21"/>
          <w:szCs w:val="21"/>
        </w:rPr>
        <w:t xml:space="preserve">Please update the study protocol, taking into account the feedback provided by the Committee. </w:t>
      </w:r>
      <w:r w:rsidRPr="001059ED">
        <w:rPr>
          <w:rFonts w:cs="Arial"/>
          <w:i/>
          <w:sz w:val="21"/>
          <w:szCs w:val="21"/>
        </w:rPr>
        <w:t xml:space="preserve">(National Ethical Standards for Health and Disability Research and Quality Improvement, para 9.7).  </w:t>
      </w:r>
    </w:p>
    <w:p w14:paraId="71D864FC" w14:textId="77777777" w:rsidR="009A0876" w:rsidRPr="00D324AA" w:rsidRDefault="009A0876" w:rsidP="00AD6560">
      <w:pPr>
        <w:rPr>
          <w:color w:val="FF0000"/>
          <w:lang w:val="en-NZ"/>
        </w:rPr>
      </w:pPr>
    </w:p>
    <w:p w14:paraId="15A6FF67" w14:textId="77777777" w:rsidR="009A0876" w:rsidRPr="00D324AA" w:rsidRDefault="009A0876" w:rsidP="00AD6560">
      <w:pPr>
        <w:rPr>
          <w:lang w:val="en-NZ"/>
        </w:rPr>
      </w:pPr>
      <w:r w:rsidRPr="00D324AA">
        <w:rPr>
          <w:lang w:val="en-NZ"/>
        </w:rPr>
        <w:t xml:space="preserve">After receipt of the information requested by the Committee, a final decision on the application will be </w:t>
      </w:r>
      <w:r w:rsidRPr="00A9030F">
        <w:rPr>
          <w:lang w:val="en-NZ"/>
        </w:rPr>
        <w:t xml:space="preserve">made by </w:t>
      </w:r>
      <w:r w:rsidR="00A9030F" w:rsidRPr="00A9030F">
        <w:rPr>
          <w:rFonts w:cs="Arial"/>
          <w:szCs w:val="22"/>
          <w:lang w:val="en-NZ"/>
        </w:rPr>
        <w:t>Susan Sherrard and Patries Herst.</w:t>
      </w:r>
    </w:p>
    <w:p w14:paraId="42A0BC9A" w14:textId="77777777" w:rsidR="009A0876" w:rsidRPr="00D324AA" w:rsidRDefault="009A0876" w:rsidP="00AD6560">
      <w:pPr>
        <w:rPr>
          <w:color w:val="FF0000"/>
          <w:lang w:val="en-NZ"/>
        </w:rPr>
      </w:pPr>
    </w:p>
    <w:p w14:paraId="2B7043E7" w14:textId="77777777" w:rsidR="000C74A0" w:rsidRDefault="000C74A0" w:rsidP="009A0876">
      <w:pPr>
        <w:rPr>
          <w:color w:val="4BACC6"/>
          <w:lang w:val="en-NZ"/>
        </w:rPr>
      </w:pPr>
    </w:p>
    <w:p w14:paraId="0CE9B43C" w14:textId="77777777" w:rsidR="000C74A0" w:rsidRDefault="000C74A0" w:rsidP="009A0876">
      <w:pPr>
        <w:rPr>
          <w:color w:val="4BACC6"/>
          <w:lang w:val="en-NZ"/>
        </w:rPr>
      </w:pPr>
    </w:p>
    <w:p w14:paraId="7CB427ED" w14:textId="77777777" w:rsidR="000C74A0" w:rsidRDefault="000C74A0" w:rsidP="009A0876">
      <w:pPr>
        <w:rPr>
          <w:color w:val="4BACC6"/>
          <w:lang w:val="en-NZ"/>
        </w:rPr>
      </w:pPr>
    </w:p>
    <w:p w14:paraId="266CAFE7" w14:textId="77777777" w:rsidR="000C74A0" w:rsidRDefault="000C74A0" w:rsidP="009A0876">
      <w:pPr>
        <w:rPr>
          <w:color w:val="4BACC6"/>
          <w:lang w:val="en-NZ"/>
        </w:rPr>
      </w:pPr>
    </w:p>
    <w:p w14:paraId="32A4EDB0" w14:textId="77777777" w:rsidR="000C74A0" w:rsidRDefault="000C74A0" w:rsidP="009A0876">
      <w:pPr>
        <w:rPr>
          <w:color w:val="4BACC6"/>
          <w:lang w:val="en-NZ"/>
        </w:rPr>
      </w:pPr>
    </w:p>
    <w:p w14:paraId="7C3F3853" w14:textId="77777777" w:rsidR="000C74A0" w:rsidRDefault="000C74A0" w:rsidP="009A0876">
      <w:pPr>
        <w:rPr>
          <w:color w:val="4BACC6"/>
          <w:lang w:val="en-NZ"/>
        </w:rPr>
      </w:pPr>
    </w:p>
    <w:p w14:paraId="2060BB9E" w14:textId="77777777" w:rsidR="000C74A0" w:rsidRDefault="000C74A0" w:rsidP="009A0876">
      <w:pPr>
        <w:rPr>
          <w:color w:val="4BACC6"/>
          <w:lang w:val="en-NZ"/>
        </w:rPr>
      </w:pPr>
    </w:p>
    <w:p w14:paraId="3A0A72CB" w14:textId="77777777" w:rsidR="000C74A0" w:rsidRDefault="000C74A0" w:rsidP="009A0876">
      <w:pPr>
        <w:rPr>
          <w:color w:val="4BACC6"/>
          <w:lang w:val="en-NZ"/>
        </w:rPr>
      </w:pPr>
    </w:p>
    <w:p w14:paraId="3DE299C8" w14:textId="77777777" w:rsidR="000C74A0" w:rsidRDefault="000C74A0" w:rsidP="009A0876">
      <w:pPr>
        <w:rPr>
          <w:color w:val="4BACC6"/>
          <w:lang w:val="en-NZ"/>
        </w:rPr>
      </w:pPr>
    </w:p>
    <w:p w14:paraId="393264CC" w14:textId="77777777" w:rsidR="000C74A0" w:rsidRDefault="000C74A0" w:rsidP="009A0876">
      <w:pPr>
        <w:rPr>
          <w:color w:val="4BACC6"/>
          <w:lang w:val="en-NZ"/>
        </w:rPr>
      </w:pPr>
    </w:p>
    <w:p w14:paraId="5D51C976" w14:textId="77777777" w:rsidR="000C74A0" w:rsidRDefault="000C74A0" w:rsidP="009A0876">
      <w:pPr>
        <w:rPr>
          <w:color w:val="4BACC6"/>
          <w:lang w:val="en-NZ"/>
        </w:rPr>
      </w:pPr>
    </w:p>
    <w:p w14:paraId="25AAAE87" w14:textId="77777777" w:rsidR="000C74A0" w:rsidRDefault="000C74A0" w:rsidP="009A0876">
      <w:pPr>
        <w:rPr>
          <w:color w:val="4BACC6"/>
          <w:lang w:val="en-NZ"/>
        </w:rPr>
      </w:pPr>
    </w:p>
    <w:p w14:paraId="1FF631C9" w14:textId="77777777" w:rsidR="000C74A0" w:rsidRDefault="000C74A0" w:rsidP="009A0876">
      <w:pPr>
        <w:rPr>
          <w:color w:val="4BACC6"/>
          <w:lang w:val="en-NZ"/>
        </w:rPr>
      </w:pPr>
    </w:p>
    <w:p w14:paraId="42E09D19" w14:textId="77777777" w:rsidR="000C74A0" w:rsidRDefault="000C74A0" w:rsidP="009A0876">
      <w:pPr>
        <w:rPr>
          <w:color w:val="4BACC6"/>
          <w:lang w:val="en-NZ"/>
        </w:rPr>
      </w:pPr>
    </w:p>
    <w:p w14:paraId="3DF7A0F3" w14:textId="77777777" w:rsidR="000C74A0" w:rsidRDefault="000C74A0" w:rsidP="009A0876">
      <w:pPr>
        <w:rPr>
          <w:color w:val="4BACC6"/>
          <w:lang w:val="en-NZ"/>
        </w:rPr>
      </w:pPr>
    </w:p>
    <w:p w14:paraId="5FE64E16" w14:textId="77777777" w:rsidR="000C74A0" w:rsidRDefault="000C74A0" w:rsidP="009A0876">
      <w:pPr>
        <w:rPr>
          <w:color w:val="4BACC6"/>
          <w:lang w:val="en-NZ"/>
        </w:rPr>
      </w:pPr>
    </w:p>
    <w:p w14:paraId="214E8A98" w14:textId="77777777" w:rsidR="000C74A0" w:rsidRDefault="000C74A0" w:rsidP="009A0876">
      <w:pPr>
        <w:rPr>
          <w:color w:val="4BACC6"/>
          <w:lang w:val="en-NZ"/>
        </w:rPr>
      </w:pPr>
    </w:p>
    <w:p w14:paraId="5D27B292" w14:textId="77777777" w:rsidR="000C74A0" w:rsidRDefault="000C74A0" w:rsidP="009A0876">
      <w:pPr>
        <w:rPr>
          <w:color w:val="4BACC6"/>
          <w:lang w:val="en-NZ"/>
        </w:rPr>
      </w:pPr>
    </w:p>
    <w:p w14:paraId="56FA8492" w14:textId="77777777" w:rsidR="000C74A0" w:rsidRDefault="000C74A0" w:rsidP="009A0876">
      <w:pPr>
        <w:rPr>
          <w:color w:val="4BACC6"/>
          <w:lang w:val="en-NZ"/>
        </w:rPr>
      </w:pPr>
    </w:p>
    <w:p w14:paraId="63BCC6B4" w14:textId="77777777" w:rsidR="000C74A0" w:rsidRDefault="000C74A0" w:rsidP="009A0876">
      <w:pPr>
        <w:rPr>
          <w:color w:val="4BACC6"/>
          <w:lang w:val="en-NZ"/>
        </w:rPr>
      </w:pPr>
    </w:p>
    <w:p w14:paraId="5C1FD648" w14:textId="77777777" w:rsidR="000C74A0" w:rsidRPr="00D324AA" w:rsidRDefault="000C74A0" w:rsidP="009A0876">
      <w:pPr>
        <w:rPr>
          <w:color w:val="FF0000"/>
          <w:lang w:val="en-NZ"/>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6665A" w:rsidRPr="00960BFE" w14:paraId="306C33A1" w14:textId="77777777" w:rsidTr="00B6665A">
        <w:trPr>
          <w:trHeight w:val="280"/>
        </w:trPr>
        <w:tc>
          <w:tcPr>
            <w:tcW w:w="966" w:type="dxa"/>
            <w:tcBorders>
              <w:top w:val="nil"/>
              <w:left w:val="nil"/>
              <w:bottom w:val="nil"/>
              <w:right w:val="nil"/>
            </w:tcBorders>
          </w:tcPr>
          <w:p w14:paraId="4C6C81C4" w14:textId="77777777" w:rsidR="00B6665A" w:rsidRPr="00960BFE" w:rsidRDefault="00B6665A">
            <w:pPr>
              <w:autoSpaceDE w:val="0"/>
              <w:autoSpaceDN w:val="0"/>
              <w:adjustRightInd w:val="0"/>
            </w:pPr>
            <w:r w:rsidRPr="00960BFE">
              <w:t xml:space="preserve"> </w:t>
            </w:r>
            <w:r w:rsidRPr="00960BFE">
              <w:rPr>
                <w:b/>
              </w:rPr>
              <w:t xml:space="preserve">7 </w:t>
            </w:r>
            <w:r w:rsidRPr="00960BFE">
              <w:t xml:space="preserve"> </w:t>
            </w:r>
          </w:p>
        </w:tc>
        <w:tc>
          <w:tcPr>
            <w:tcW w:w="2575" w:type="dxa"/>
            <w:tcBorders>
              <w:top w:val="nil"/>
              <w:left w:val="nil"/>
              <w:bottom w:val="nil"/>
              <w:right w:val="nil"/>
            </w:tcBorders>
          </w:tcPr>
          <w:p w14:paraId="79BB0E79" w14:textId="77777777" w:rsidR="00B6665A" w:rsidRPr="00960BFE" w:rsidRDefault="00B6665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82722BC" w14:textId="77777777" w:rsidR="00B6665A" w:rsidRPr="00960BFE" w:rsidRDefault="00B6665A">
            <w:pPr>
              <w:autoSpaceDE w:val="0"/>
              <w:autoSpaceDN w:val="0"/>
              <w:adjustRightInd w:val="0"/>
            </w:pPr>
            <w:r w:rsidRPr="00960BFE">
              <w:rPr>
                <w:b/>
              </w:rPr>
              <w:t>21/NTB/7</w:t>
            </w:r>
            <w:r w:rsidRPr="00960BFE">
              <w:t xml:space="preserve"> </w:t>
            </w:r>
          </w:p>
        </w:tc>
      </w:tr>
      <w:tr w:rsidR="00B6665A" w:rsidRPr="00960BFE" w14:paraId="40292717" w14:textId="77777777" w:rsidTr="00B6665A">
        <w:trPr>
          <w:trHeight w:val="280"/>
        </w:trPr>
        <w:tc>
          <w:tcPr>
            <w:tcW w:w="966" w:type="dxa"/>
            <w:tcBorders>
              <w:top w:val="nil"/>
              <w:left w:val="nil"/>
              <w:bottom w:val="nil"/>
              <w:right w:val="nil"/>
            </w:tcBorders>
          </w:tcPr>
          <w:p w14:paraId="42057D35" w14:textId="77777777" w:rsidR="00B6665A" w:rsidRPr="00960BFE" w:rsidRDefault="00B6665A">
            <w:pPr>
              <w:autoSpaceDE w:val="0"/>
              <w:autoSpaceDN w:val="0"/>
              <w:adjustRightInd w:val="0"/>
            </w:pPr>
            <w:r w:rsidRPr="00960BFE">
              <w:t xml:space="preserve"> </w:t>
            </w:r>
          </w:p>
        </w:tc>
        <w:tc>
          <w:tcPr>
            <w:tcW w:w="2575" w:type="dxa"/>
            <w:tcBorders>
              <w:top w:val="nil"/>
              <w:left w:val="nil"/>
              <w:bottom w:val="nil"/>
              <w:right w:val="nil"/>
            </w:tcBorders>
          </w:tcPr>
          <w:p w14:paraId="67A12C4C" w14:textId="77777777" w:rsidR="00B6665A" w:rsidRPr="00960BFE" w:rsidRDefault="00B6665A">
            <w:pPr>
              <w:autoSpaceDE w:val="0"/>
              <w:autoSpaceDN w:val="0"/>
              <w:adjustRightInd w:val="0"/>
            </w:pPr>
            <w:r w:rsidRPr="00960BFE">
              <w:t xml:space="preserve">Title: </w:t>
            </w:r>
          </w:p>
        </w:tc>
        <w:tc>
          <w:tcPr>
            <w:tcW w:w="6459" w:type="dxa"/>
            <w:tcBorders>
              <w:top w:val="nil"/>
              <w:left w:val="nil"/>
              <w:bottom w:val="nil"/>
              <w:right w:val="nil"/>
            </w:tcBorders>
          </w:tcPr>
          <w:p w14:paraId="2D2D5BD8" w14:textId="77777777" w:rsidR="00B6665A" w:rsidRPr="00960BFE" w:rsidRDefault="00B6665A">
            <w:pPr>
              <w:autoSpaceDE w:val="0"/>
              <w:autoSpaceDN w:val="0"/>
              <w:adjustRightInd w:val="0"/>
            </w:pPr>
            <w:r w:rsidRPr="00960BFE">
              <w:t xml:space="preserve">5F9009 ENHANCE: Magrolimab + Azacitidine versus Azacitidine + Placebo in Untreated MDS </w:t>
            </w:r>
          </w:p>
        </w:tc>
      </w:tr>
      <w:tr w:rsidR="00B6665A" w:rsidRPr="00960BFE" w14:paraId="74EE8E86" w14:textId="77777777" w:rsidTr="00B6665A">
        <w:trPr>
          <w:trHeight w:val="280"/>
        </w:trPr>
        <w:tc>
          <w:tcPr>
            <w:tcW w:w="966" w:type="dxa"/>
            <w:tcBorders>
              <w:top w:val="nil"/>
              <w:left w:val="nil"/>
              <w:bottom w:val="nil"/>
              <w:right w:val="nil"/>
            </w:tcBorders>
          </w:tcPr>
          <w:p w14:paraId="05CD6AFC" w14:textId="77777777" w:rsidR="00B6665A" w:rsidRPr="00960BFE" w:rsidRDefault="00B6665A">
            <w:pPr>
              <w:autoSpaceDE w:val="0"/>
              <w:autoSpaceDN w:val="0"/>
              <w:adjustRightInd w:val="0"/>
            </w:pPr>
            <w:r w:rsidRPr="00960BFE">
              <w:t xml:space="preserve"> </w:t>
            </w:r>
          </w:p>
        </w:tc>
        <w:tc>
          <w:tcPr>
            <w:tcW w:w="2575" w:type="dxa"/>
            <w:tcBorders>
              <w:top w:val="nil"/>
              <w:left w:val="nil"/>
              <w:bottom w:val="nil"/>
              <w:right w:val="nil"/>
            </w:tcBorders>
          </w:tcPr>
          <w:p w14:paraId="348DFFEB" w14:textId="77777777" w:rsidR="00B6665A" w:rsidRPr="00960BFE" w:rsidRDefault="00B6665A">
            <w:pPr>
              <w:autoSpaceDE w:val="0"/>
              <w:autoSpaceDN w:val="0"/>
              <w:adjustRightInd w:val="0"/>
            </w:pPr>
            <w:r w:rsidRPr="00960BFE">
              <w:t xml:space="preserve">Principal Investigator: </w:t>
            </w:r>
          </w:p>
        </w:tc>
        <w:tc>
          <w:tcPr>
            <w:tcW w:w="6459" w:type="dxa"/>
            <w:tcBorders>
              <w:top w:val="nil"/>
              <w:left w:val="nil"/>
              <w:bottom w:val="nil"/>
              <w:right w:val="nil"/>
            </w:tcBorders>
          </w:tcPr>
          <w:p w14:paraId="469FA0F4" w14:textId="77777777" w:rsidR="00B6665A" w:rsidRPr="00960BFE" w:rsidRDefault="00B6665A">
            <w:pPr>
              <w:autoSpaceDE w:val="0"/>
              <w:autoSpaceDN w:val="0"/>
              <w:adjustRightInd w:val="0"/>
            </w:pPr>
            <w:r w:rsidRPr="00960BFE">
              <w:t xml:space="preserve">Dr Leanne Berkahn </w:t>
            </w:r>
          </w:p>
        </w:tc>
      </w:tr>
      <w:tr w:rsidR="00B6665A" w:rsidRPr="00960BFE" w14:paraId="0B9B27EA" w14:textId="77777777" w:rsidTr="00B6665A">
        <w:trPr>
          <w:trHeight w:val="280"/>
        </w:trPr>
        <w:tc>
          <w:tcPr>
            <w:tcW w:w="966" w:type="dxa"/>
            <w:tcBorders>
              <w:top w:val="nil"/>
              <w:left w:val="nil"/>
              <w:bottom w:val="nil"/>
              <w:right w:val="nil"/>
            </w:tcBorders>
          </w:tcPr>
          <w:p w14:paraId="7EDE9B5E" w14:textId="77777777" w:rsidR="00B6665A" w:rsidRPr="00960BFE" w:rsidRDefault="00B6665A">
            <w:pPr>
              <w:autoSpaceDE w:val="0"/>
              <w:autoSpaceDN w:val="0"/>
              <w:adjustRightInd w:val="0"/>
            </w:pPr>
            <w:r w:rsidRPr="00960BFE">
              <w:t xml:space="preserve"> </w:t>
            </w:r>
          </w:p>
        </w:tc>
        <w:tc>
          <w:tcPr>
            <w:tcW w:w="2575" w:type="dxa"/>
            <w:tcBorders>
              <w:top w:val="nil"/>
              <w:left w:val="nil"/>
              <w:bottom w:val="nil"/>
              <w:right w:val="nil"/>
            </w:tcBorders>
          </w:tcPr>
          <w:p w14:paraId="3CFB6C8B" w14:textId="77777777" w:rsidR="00B6665A" w:rsidRPr="00960BFE" w:rsidRDefault="00B6665A">
            <w:pPr>
              <w:autoSpaceDE w:val="0"/>
              <w:autoSpaceDN w:val="0"/>
              <w:adjustRightInd w:val="0"/>
            </w:pPr>
            <w:r w:rsidRPr="00960BFE">
              <w:t xml:space="preserve">Sponsor: </w:t>
            </w:r>
          </w:p>
        </w:tc>
        <w:tc>
          <w:tcPr>
            <w:tcW w:w="6459" w:type="dxa"/>
            <w:tcBorders>
              <w:top w:val="nil"/>
              <w:left w:val="nil"/>
              <w:bottom w:val="nil"/>
              <w:right w:val="nil"/>
            </w:tcBorders>
          </w:tcPr>
          <w:p w14:paraId="147FF308" w14:textId="77777777" w:rsidR="00B6665A" w:rsidRPr="00960BFE" w:rsidRDefault="00B6665A">
            <w:pPr>
              <w:autoSpaceDE w:val="0"/>
              <w:autoSpaceDN w:val="0"/>
              <w:adjustRightInd w:val="0"/>
            </w:pPr>
            <w:r w:rsidRPr="00960BFE">
              <w:t xml:space="preserve">Gilead Sciences </w:t>
            </w:r>
          </w:p>
        </w:tc>
      </w:tr>
      <w:tr w:rsidR="00B6665A" w:rsidRPr="00960BFE" w14:paraId="32A95FC5" w14:textId="77777777" w:rsidTr="00B6665A">
        <w:trPr>
          <w:trHeight w:val="280"/>
        </w:trPr>
        <w:tc>
          <w:tcPr>
            <w:tcW w:w="966" w:type="dxa"/>
            <w:tcBorders>
              <w:top w:val="nil"/>
              <w:left w:val="nil"/>
              <w:bottom w:val="nil"/>
              <w:right w:val="nil"/>
            </w:tcBorders>
          </w:tcPr>
          <w:p w14:paraId="5A5703B7" w14:textId="77777777" w:rsidR="00B6665A" w:rsidRPr="00960BFE" w:rsidRDefault="00B6665A">
            <w:pPr>
              <w:autoSpaceDE w:val="0"/>
              <w:autoSpaceDN w:val="0"/>
              <w:adjustRightInd w:val="0"/>
            </w:pPr>
            <w:r w:rsidRPr="00960BFE">
              <w:t xml:space="preserve"> </w:t>
            </w:r>
          </w:p>
        </w:tc>
        <w:tc>
          <w:tcPr>
            <w:tcW w:w="2575" w:type="dxa"/>
            <w:tcBorders>
              <w:top w:val="nil"/>
              <w:left w:val="nil"/>
              <w:bottom w:val="nil"/>
              <w:right w:val="nil"/>
            </w:tcBorders>
          </w:tcPr>
          <w:p w14:paraId="573656CD" w14:textId="77777777" w:rsidR="00B6665A" w:rsidRPr="00960BFE" w:rsidRDefault="00B6665A">
            <w:pPr>
              <w:autoSpaceDE w:val="0"/>
              <w:autoSpaceDN w:val="0"/>
              <w:adjustRightInd w:val="0"/>
            </w:pPr>
            <w:r w:rsidRPr="00960BFE">
              <w:t xml:space="preserve">Clock Start Date: </w:t>
            </w:r>
          </w:p>
        </w:tc>
        <w:tc>
          <w:tcPr>
            <w:tcW w:w="6459" w:type="dxa"/>
            <w:tcBorders>
              <w:top w:val="nil"/>
              <w:left w:val="nil"/>
              <w:bottom w:val="nil"/>
              <w:right w:val="nil"/>
            </w:tcBorders>
          </w:tcPr>
          <w:p w14:paraId="5AACCFB6" w14:textId="77777777" w:rsidR="00B6665A" w:rsidRPr="00960BFE" w:rsidRDefault="00B6665A">
            <w:pPr>
              <w:autoSpaceDE w:val="0"/>
              <w:autoSpaceDN w:val="0"/>
              <w:adjustRightInd w:val="0"/>
            </w:pPr>
            <w:r w:rsidRPr="00960BFE">
              <w:t xml:space="preserve">21 January 2021 </w:t>
            </w:r>
          </w:p>
        </w:tc>
      </w:tr>
    </w:tbl>
    <w:p w14:paraId="26CBDC90" w14:textId="77777777" w:rsidR="00035082" w:rsidRPr="00960BFE" w:rsidRDefault="00C461A3">
      <w:pPr>
        <w:autoSpaceDE w:val="0"/>
        <w:autoSpaceDN w:val="0"/>
        <w:adjustRightInd w:val="0"/>
      </w:pPr>
      <w:r w:rsidRPr="00960BFE">
        <w:t xml:space="preserve"> </w:t>
      </w:r>
    </w:p>
    <w:p w14:paraId="75D94B8A" w14:textId="77777777" w:rsidR="009A0876" w:rsidRPr="00FE23A8" w:rsidRDefault="00FE23A8" w:rsidP="009A0876">
      <w:pPr>
        <w:autoSpaceDE w:val="0"/>
        <w:autoSpaceDN w:val="0"/>
        <w:adjustRightInd w:val="0"/>
        <w:rPr>
          <w:sz w:val="20"/>
          <w:lang w:val="en-NZ"/>
        </w:rPr>
      </w:pPr>
      <w:r w:rsidRPr="00FE23A8">
        <w:rPr>
          <w:rFonts w:cs="Arial"/>
          <w:szCs w:val="22"/>
          <w:lang w:val="en-NZ"/>
        </w:rPr>
        <w:t>Leanne Berkahn</w:t>
      </w:r>
      <w:r w:rsidR="001808D4">
        <w:rPr>
          <w:rFonts w:cs="Arial"/>
          <w:szCs w:val="22"/>
          <w:lang w:val="en-NZ"/>
        </w:rPr>
        <w:t>, Maggie Fung</w:t>
      </w:r>
      <w:r w:rsidRPr="00FE23A8">
        <w:rPr>
          <w:rFonts w:cs="Arial"/>
          <w:szCs w:val="22"/>
          <w:lang w:val="en-NZ"/>
        </w:rPr>
        <w:t xml:space="preserve"> and Sophie Goodger</w:t>
      </w:r>
      <w:r w:rsidR="009A0876" w:rsidRPr="00FE23A8">
        <w:rPr>
          <w:lang w:val="en-NZ"/>
        </w:rPr>
        <w:t xml:space="preserve"> w</w:t>
      </w:r>
      <w:r w:rsidRPr="00FE23A8">
        <w:rPr>
          <w:lang w:val="en-NZ"/>
        </w:rPr>
        <w:t>ere</w:t>
      </w:r>
      <w:r w:rsidR="009A0876" w:rsidRPr="00FE23A8">
        <w:rPr>
          <w:lang w:val="en-NZ"/>
        </w:rPr>
        <w:t xml:space="preserve"> present via videoconference for discussion of this application.</w:t>
      </w:r>
    </w:p>
    <w:p w14:paraId="2C33D50F" w14:textId="77777777" w:rsidR="009A0876" w:rsidRPr="00D324AA" w:rsidRDefault="009A0876" w:rsidP="009A0876">
      <w:pPr>
        <w:rPr>
          <w:u w:val="single"/>
          <w:lang w:val="en-NZ"/>
        </w:rPr>
      </w:pPr>
    </w:p>
    <w:p w14:paraId="5B8177E4" w14:textId="77777777" w:rsidR="009A0876" w:rsidRPr="00D324AA" w:rsidRDefault="009A0876" w:rsidP="009A0876">
      <w:pPr>
        <w:rPr>
          <w:u w:val="single"/>
          <w:lang w:val="en-NZ"/>
        </w:rPr>
      </w:pPr>
      <w:r w:rsidRPr="00D324AA">
        <w:rPr>
          <w:u w:val="single"/>
          <w:lang w:val="en-NZ"/>
        </w:rPr>
        <w:t>Potential conflicts of interest</w:t>
      </w:r>
    </w:p>
    <w:p w14:paraId="10E13EB2" w14:textId="77777777" w:rsidR="009A0876" w:rsidRPr="00D324AA" w:rsidRDefault="009A0876" w:rsidP="009A0876">
      <w:pPr>
        <w:rPr>
          <w:b/>
          <w:lang w:val="en-NZ"/>
        </w:rPr>
      </w:pPr>
    </w:p>
    <w:p w14:paraId="2C2EF67A" w14:textId="77777777" w:rsidR="009A0876" w:rsidRPr="00D324AA" w:rsidRDefault="009A0876" w:rsidP="009A0876">
      <w:pPr>
        <w:rPr>
          <w:lang w:val="en-NZ"/>
        </w:rPr>
      </w:pPr>
      <w:r w:rsidRPr="00D324AA">
        <w:rPr>
          <w:lang w:val="en-NZ"/>
        </w:rPr>
        <w:t>The Chair asked members to declare any potential conflicts of interest related to this application.</w:t>
      </w:r>
    </w:p>
    <w:p w14:paraId="20B2688F" w14:textId="77777777" w:rsidR="009A0876" w:rsidRPr="00D324AA" w:rsidRDefault="009A0876" w:rsidP="009A0876">
      <w:pPr>
        <w:rPr>
          <w:lang w:val="en-NZ"/>
        </w:rPr>
      </w:pPr>
    </w:p>
    <w:p w14:paraId="7761FF4D" w14:textId="77777777" w:rsidR="009A0876" w:rsidRPr="00D324AA" w:rsidRDefault="009A0876" w:rsidP="009A0876">
      <w:pPr>
        <w:rPr>
          <w:lang w:val="en-NZ"/>
        </w:rPr>
      </w:pPr>
      <w:r w:rsidRPr="00D324AA">
        <w:rPr>
          <w:lang w:val="en-NZ"/>
        </w:rPr>
        <w:t>No potential conflicts of interest related to this application were declared by any member.</w:t>
      </w:r>
    </w:p>
    <w:p w14:paraId="058C2683" w14:textId="77777777" w:rsidR="009A0876" w:rsidRPr="00D324AA" w:rsidRDefault="009A0876" w:rsidP="009A0876">
      <w:pPr>
        <w:rPr>
          <w:lang w:val="en-NZ"/>
        </w:rPr>
      </w:pPr>
    </w:p>
    <w:p w14:paraId="6CAE14AD" w14:textId="77777777" w:rsidR="009A0876" w:rsidRPr="00D324AA" w:rsidRDefault="009A0876" w:rsidP="009A0876">
      <w:pPr>
        <w:rPr>
          <w:lang w:val="en-NZ"/>
        </w:rPr>
      </w:pPr>
    </w:p>
    <w:p w14:paraId="6D5C2DAD" w14:textId="77777777" w:rsidR="009A0876" w:rsidRPr="00D324AA" w:rsidRDefault="009A0876" w:rsidP="009A0876">
      <w:pPr>
        <w:rPr>
          <w:u w:val="single"/>
          <w:lang w:val="en-NZ"/>
        </w:rPr>
      </w:pPr>
      <w:r w:rsidRPr="00D324AA">
        <w:rPr>
          <w:u w:val="single"/>
          <w:lang w:val="en-NZ"/>
        </w:rPr>
        <w:t>Summary of Study</w:t>
      </w:r>
    </w:p>
    <w:p w14:paraId="0451375E" w14:textId="77777777" w:rsidR="009A0876" w:rsidRPr="00D324AA" w:rsidRDefault="009A0876" w:rsidP="009A0876">
      <w:pPr>
        <w:rPr>
          <w:u w:val="single"/>
          <w:lang w:val="en-NZ"/>
        </w:rPr>
      </w:pPr>
    </w:p>
    <w:p w14:paraId="3AC5CBD1" w14:textId="77777777" w:rsidR="009A0876" w:rsidRPr="00D324AA" w:rsidRDefault="00A9030F" w:rsidP="00FE23A8">
      <w:pPr>
        <w:numPr>
          <w:ilvl w:val="0"/>
          <w:numId w:val="12"/>
        </w:numPr>
        <w:contextualSpacing/>
        <w:rPr>
          <w:lang w:val="en-NZ"/>
        </w:rPr>
      </w:pPr>
      <w:r w:rsidRPr="00A9030F">
        <w:rPr>
          <w:lang w:val="en-NZ"/>
        </w:rPr>
        <w:t>This is a Phase 3, randomised, double-blind, placebo-controlled multicenter study investigating magrolimab + azacitidine compared to azacitidine + placebo in previously untreated patients with intermediate/high/very high risk myelodysplastic syndrome (MDS) by Revised International Prognostic Scoring System (IPSS-R).</w:t>
      </w:r>
    </w:p>
    <w:p w14:paraId="5128F361" w14:textId="77777777" w:rsidR="009A0876" w:rsidRPr="00D324AA" w:rsidRDefault="009A0876" w:rsidP="009A0876">
      <w:pPr>
        <w:autoSpaceDE w:val="0"/>
        <w:autoSpaceDN w:val="0"/>
        <w:adjustRightInd w:val="0"/>
        <w:rPr>
          <w:lang w:val="en-NZ"/>
        </w:rPr>
      </w:pPr>
    </w:p>
    <w:p w14:paraId="2B0DC401" w14:textId="77777777" w:rsidR="009A0876" w:rsidRPr="00D324AA" w:rsidRDefault="009A0876" w:rsidP="009A0876">
      <w:pPr>
        <w:rPr>
          <w:u w:val="single"/>
          <w:lang w:val="en-NZ"/>
        </w:rPr>
      </w:pPr>
      <w:r w:rsidRPr="00D324AA">
        <w:rPr>
          <w:u w:val="single"/>
          <w:lang w:val="en-NZ"/>
        </w:rPr>
        <w:t xml:space="preserve">Summary of resolved ethical issues </w:t>
      </w:r>
    </w:p>
    <w:p w14:paraId="4A252631" w14:textId="77777777" w:rsidR="009A0876" w:rsidRPr="00D324AA" w:rsidRDefault="009A0876" w:rsidP="009A0876">
      <w:pPr>
        <w:rPr>
          <w:u w:val="single"/>
          <w:lang w:val="en-NZ"/>
        </w:rPr>
      </w:pPr>
    </w:p>
    <w:p w14:paraId="0E36F8C0" w14:textId="77777777" w:rsidR="009A0876" w:rsidRPr="00D324AA" w:rsidRDefault="009A0876" w:rsidP="009A0876">
      <w:pPr>
        <w:rPr>
          <w:lang w:val="en-NZ"/>
        </w:rPr>
      </w:pPr>
      <w:r w:rsidRPr="00D324AA">
        <w:rPr>
          <w:lang w:val="en-NZ"/>
        </w:rPr>
        <w:t>The main ethical issues considered by the Committee and addressed by the Researcher are as follows.</w:t>
      </w:r>
    </w:p>
    <w:p w14:paraId="6DF19425" w14:textId="77777777" w:rsidR="009A0876" w:rsidRPr="00D324AA" w:rsidRDefault="009A0876" w:rsidP="009A0876">
      <w:pPr>
        <w:rPr>
          <w:lang w:val="en-NZ"/>
        </w:rPr>
      </w:pPr>
    </w:p>
    <w:p w14:paraId="67CD4AB2" w14:textId="77777777" w:rsidR="009A0876" w:rsidRDefault="009A0876" w:rsidP="00FE23A8">
      <w:pPr>
        <w:numPr>
          <w:ilvl w:val="0"/>
          <w:numId w:val="12"/>
        </w:numPr>
        <w:spacing w:before="80" w:after="80"/>
        <w:contextualSpacing/>
        <w:rPr>
          <w:lang w:val="en-NZ"/>
        </w:rPr>
      </w:pPr>
      <w:r w:rsidRPr="00D324AA">
        <w:rPr>
          <w:lang w:val="en-NZ"/>
        </w:rPr>
        <w:t xml:space="preserve">The Committee </w:t>
      </w:r>
      <w:r w:rsidR="004619FD">
        <w:rPr>
          <w:lang w:val="en-NZ"/>
        </w:rPr>
        <w:t>clarified with the researcher that there is both a mandatory and optional genomic component to the study.</w:t>
      </w:r>
    </w:p>
    <w:p w14:paraId="49B78739" w14:textId="77777777" w:rsidR="009A0876" w:rsidRPr="00D324AA" w:rsidRDefault="009A0876" w:rsidP="009A0876">
      <w:pPr>
        <w:spacing w:before="80" w:after="80"/>
        <w:rPr>
          <w:lang w:val="en-NZ"/>
        </w:rPr>
      </w:pPr>
    </w:p>
    <w:p w14:paraId="20CB7984" w14:textId="77777777" w:rsidR="009A0876" w:rsidRPr="00D324AA" w:rsidRDefault="009A0876" w:rsidP="009A0876">
      <w:pPr>
        <w:rPr>
          <w:u w:val="single"/>
          <w:lang w:val="en-NZ"/>
        </w:rPr>
      </w:pPr>
      <w:r w:rsidRPr="00D324AA">
        <w:rPr>
          <w:u w:val="single"/>
          <w:lang w:val="en-NZ"/>
        </w:rPr>
        <w:t>Summary of outstanding ethical issues</w:t>
      </w:r>
    </w:p>
    <w:p w14:paraId="39016E55" w14:textId="77777777" w:rsidR="009A0876" w:rsidRPr="00D324AA" w:rsidRDefault="009A0876" w:rsidP="009A0876">
      <w:pPr>
        <w:rPr>
          <w:lang w:val="en-NZ"/>
        </w:rPr>
      </w:pPr>
    </w:p>
    <w:p w14:paraId="06F28142" w14:textId="77777777" w:rsidR="009A0876" w:rsidRPr="00D324AA" w:rsidRDefault="009A0876" w:rsidP="009A0876">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2055744E" w14:textId="77777777" w:rsidR="009A0876" w:rsidRPr="00D324AA" w:rsidRDefault="009A0876" w:rsidP="009A0876">
      <w:pPr>
        <w:autoSpaceDE w:val="0"/>
        <w:autoSpaceDN w:val="0"/>
        <w:adjustRightInd w:val="0"/>
        <w:rPr>
          <w:szCs w:val="22"/>
          <w:lang w:val="en-NZ"/>
        </w:rPr>
      </w:pPr>
    </w:p>
    <w:p w14:paraId="095B9813" w14:textId="77777777" w:rsidR="004619FD" w:rsidRPr="004619FD" w:rsidRDefault="009A0876" w:rsidP="00FE23A8">
      <w:pPr>
        <w:numPr>
          <w:ilvl w:val="0"/>
          <w:numId w:val="12"/>
        </w:numPr>
        <w:rPr>
          <w:rFonts w:cs="Arial"/>
          <w:color w:val="FF0000"/>
          <w:szCs w:val="22"/>
        </w:rPr>
      </w:pPr>
      <w:r w:rsidRPr="00D324AA">
        <w:rPr>
          <w:szCs w:val="22"/>
          <w:lang w:val="en-NZ"/>
        </w:rPr>
        <w:t xml:space="preserve">The Committee </w:t>
      </w:r>
      <w:r w:rsidR="004619FD">
        <w:rPr>
          <w:szCs w:val="22"/>
          <w:lang w:val="en-NZ"/>
        </w:rPr>
        <w:t>asked for confirmation if the questionnaires will be paper or via an app and make this clear in the participant information sheet</w:t>
      </w:r>
      <w:r w:rsidR="00801489">
        <w:rPr>
          <w:szCs w:val="22"/>
          <w:lang w:val="en-NZ"/>
        </w:rPr>
        <w:t xml:space="preserve"> and data management information. </w:t>
      </w:r>
    </w:p>
    <w:p w14:paraId="19E5CC2C" w14:textId="77777777" w:rsidR="004619FD" w:rsidRPr="004619FD" w:rsidRDefault="004619FD" w:rsidP="00FE23A8">
      <w:pPr>
        <w:numPr>
          <w:ilvl w:val="0"/>
          <w:numId w:val="12"/>
        </w:numPr>
        <w:rPr>
          <w:rFonts w:cs="Arial"/>
          <w:color w:val="FF0000"/>
          <w:szCs w:val="22"/>
        </w:rPr>
      </w:pPr>
      <w:r>
        <w:rPr>
          <w:szCs w:val="22"/>
          <w:lang w:val="en-NZ"/>
        </w:rPr>
        <w:t xml:space="preserve">The Committee noted their concern of participants potentially being excluded from the study if they cannot complete questionnaires </w:t>
      </w:r>
      <w:r w:rsidR="00B6665A">
        <w:rPr>
          <w:szCs w:val="22"/>
          <w:lang w:val="en-NZ"/>
        </w:rPr>
        <w:t>if</w:t>
      </w:r>
      <w:r>
        <w:rPr>
          <w:szCs w:val="22"/>
          <w:lang w:val="en-NZ"/>
        </w:rPr>
        <w:t xml:space="preserve"> English is not their first language. Please provide either evidence of validated translated versions or that these people would not be excluded from the studies if this component cannot be completed by them.</w:t>
      </w:r>
    </w:p>
    <w:p w14:paraId="1FD68176" w14:textId="77777777" w:rsidR="004619FD" w:rsidRDefault="004619FD" w:rsidP="004619FD">
      <w:pPr>
        <w:numPr>
          <w:ilvl w:val="0"/>
          <w:numId w:val="12"/>
        </w:numPr>
        <w:spacing w:before="80" w:after="80"/>
        <w:contextualSpacing/>
        <w:rPr>
          <w:lang w:val="en-NZ"/>
        </w:rPr>
      </w:pPr>
      <w:r w:rsidRPr="00D324AA">
        <w:rPr>
          <w:lang w:val="en-NZ"/>
        </w:rPr>
        <w:t xml:space="preserve">The Committee </w:t>
      </w:r>
      <w:r>
        <w:rPr>
          <w:lang w:val="en-NZ"/>
        </w:rPr>
        <w:t>noted that the MPS certificate expired but acknowledged this is likely to be the case this time of year and to please provide the updated documents in the response.</w:t>
      </w:r>
    </w:p>
    <w:p w14:paraId="03315EAB" w14:textId="77777777" w:rsidR="004619FD" w:rsidRPr="002719C7" w:rsidRDefault="004619FD" w:rsidP="004619FD">
      <w:pPr>
        <w:numPr>
          <w:ilvl w:val="0"/>
          <w:numId w:val="12"/>
        </w:numPr>
        <w:spacing w:before="80" w:after="80"/>
        <w:contextualSpacing/>
        <w:rPr>
          <w:lang w:val="en-NZ"/>
        </w:rPr>
      </w:pPr>
      <w:r>
        <w:rPr>
          <w:lang w:val="en-NZ"/>
        </w:rPr>
        <w:t>The Committee queried the relevant around the questions in the quality of life questionnaire around sexual activity. The researcher responded that loss of sex-drive is an important side-effect to note. The Committee requested that there is a statement included at the start of the questionnaires that participants have the option to skip questions if they are uncomfortable answering them.</w:t>
      </w:r>
    </w:p>
    <w:p w14:paraId="18096E96" w14:textId="77777777" w:rsidR="009A0876" w:rsidRPr="00D324AA" w:rsidRDefault="004619FD" w:rsidP="00FE23A8">
      <w:pPr>
        <w:numPr>
          <w:ilvl w:val="0"/>
          <w:numId w:val="12"/>
        </w:numPr>
        <w:rPr>
          <w:rFonts w:cs="Arial"/>
          <w:color w:val="FF0000"/>
          <w:szCs w:val="22"/>
        </w:rPr>
      </w:pPr>
      <w:r>
        <w:rPr>
          <w:szCs w:val="22"/>
          <w:lang w:val="en-NZ"/>
        </w:rPr>
        <w:t>The Committee requested evidence of Māori consultation.</w:t>
      </w:r>
      <w:r w:rsidR="009A0876" w:rsidRPr="00D324AA">
        <w:rPr>
          <w:szCs w:val="22"/>
          <w:lang w:val="en-NZ"/>
        </w:rPr>
        <w:br/>
      </w:r>
      <w:r w:rsidR="009A0876" w:rsidRPr="00D324AA">
        <w:rPr>
          <w:szCs w:val="22"/>
          <w:lang w:val="en-NZ"/>
        </w:rPr>
        <w:br/>
      </w:r>
    </w:p>
    <w:p w14:paraId="3CE42745" w14:textId="77777777" w:rsidR="009A0876" w:rsidRPr="00D324AA" w:rsidRDefault="009A0876" w:rsidP="009A0876">
      <w:pPr>
        <w:spacing w:before="80" w:after="80"/>
        <w:rPr>
          <w:rFonts w:cs="Arial"/>
          <w:szCs w:val="22"/>
          <w:lang w:val="en-NZ"/>
        </w:rPr>
      </w:pPr>
      <w:r w:rsidRPr="00D324AA">
        <w:rPr>
          <w:rFonts w:cs="Arial"/>
          <w:szCs w:val="22"/>
          <w:lang w:val="en-NZ"/>
        </w:rPr>
        <w:lastRenderedPageBreak/>
        <w:t xml:space="preserve">The Committee requested the following changes to the Participant Information Sheet and Consent Form: </w:t>
      </w:r>
    </w:p>
    <w:p w14:paraId="17C34415" w14:textId="77777777" w:rsidR="009A0876" w:rsidRPr="00D324AA" w:rsidRDefault="009A0876" w:rsidP="009A0876">
      <w:pPr>
        <w:spacing w:before="80" w:after="80"/>
        <w:rPr>
          <w:rFonts w:cs="Arial"/>
          <w:szCs w:val="22"/>
          <w:lang w:val="en-NZ"/>
        </w:rPr>
      </w:pPr>
    </w:p>
    <w:p w14:paraId="39178E14" w14:textId="77777777" w:rsidR="009A0876" w:rsidRPr="00D324AA" w:rsidRDefault="009A0876" w:rsidP="00FE23A8">
      <w:pPr>
        <w:numPr>
          <w:ilvl w:val="0"/>
          <w:numId w:val="12"/>
        </w:numPr>
        <w:spacing w:before="80" w:after="80"/>
        <w:contextualSpacing/>
      </w:pPr>
      <w:r w:rsidRPr="00D324AA">
        <w:rPr>
          <w:rFonts w:cs="Arial"/>
          <w:szCs w:val="22"/>
          <w:lang w:val="en-NZ"/>
        </w:rPr>
        <w:t>Please</w:t>
      </w:r>
      <w:r w:rsidR="00973A72">
        <w:rPr>
          <w:rFonts w:cs="Arial"/>
          <w:szCs w:val="22"/>
          <w:lang w:val="en-NZ"/>
        </w:rPr>
        <w:t xml:space="preserve"> remove the written component requesting that samples are destroyed. </w:t>
      </w:r>
    </w:p>
    <w:p w14:paraId="57B274CC" w14:textId="77777777" w:rsidR="00EE6A91" w:rsidRDefault="00973A72" w:rsidP="00FE23A8">
      <w:pPr>
        <w:numPr>
          <w:ilvl w:val="0"/>
          <w:numId w:val="12"/>
        </w:numPr>
        <w:spacing w:before="80" w:after="80"/>
        <w:contextualSpacing/>
      </w:pPr>
      <w:r>
        <w:t>On p</w:t>
      </w:r>
      <w:r w:rsidR="00EE6A91">
        <w:t>age 28</w:t>
      </w:r>
      <w:r>
        <w:t xml:space="preserve"> it is stated that</w:t>
      </w:r>
      <w:r w:rsidR="00EE6A91">
        <w:t xml:space="preserve"> health information will </w:t>
      </w:r>
      <w:r>
        <w:t xml:space="preserve">not </w:t>
      </w:r>
      <w:r w:rsidR="00EE6A91">
        <w:t xml:space="preserve">be accessed until after the study. Please amend </w:t>
      </w:r>
      <w:r>
        <w:t xml:space="preserve">to state </w:t>
      </w:r>
      <w:r w:rsidR="00EE6A91">
        <w:t xml:space="preserve">that for reasons for maintaining the blind, </w:t>
      </w:r>
      <w:r w:rsidR="00872F67">
        <w:t xml:space="preserve">preference is to not have participant access it, but if they did, it could result in the withdrawal </w:t>
      </w:r>
      <w:r w:rsidR="00A17AE3">
        <w:t xml:space="preserve">from </w:t>
      </w:r>
      <w:r w:rsidR="00872F67">
        <w:t xml:space="preserve">the study. </w:t>
      </w:r>
    </w:p>
    <w:p w14:paraId="7437A6A6" w14:textId="77777777" w:rsidR="00F43F87" w:rsidRDefault="00A17AE3" w:rsidP="00FE23A8">
      <w:pPr>
        <w:numPr>
          <w:ilvl w:val="0"/>
          <w:numId w:val="12"/>
        </w:numPr>
        <w:spacing w:before="80" w:after="80"/>
        <w:contextualSpacing/>
      </w:pPr>
      <w:r>
        <w:t>On p</w:t>
      </w:r>
      <w:r w:rsidR="00F43F87">
        <w:t xml:space="preserve">age 16, please </w:t>
      </w:r>
      <w:r w:rsidR="007729F9">
        <w:t xml:space="preserve">state </w:t>
      </w:r>
      <w:r w:rsidR="00F43F87">
        <w:t xml:space="preserve">risks in real numbers not just percentages. </w:t>
      </w:r>
    </w:p>
    <w:p w14:paraId="160127C4" w14:textId="77777777" w:rsidR="007A533A" w:rsidRDefault="007A533A" w:rsidP="00FE23A8">
      <w:pPr>
        <w:numPr>
          <w:ilvl w:val="0"/>
          <w:numId w:val="12"/>
        </w:numPr>
        <w:spacing w:before="80" w:after="80"/>
        <w:contextualSpacing/>
      </w:pPr>
      <w:r>
        <w:t>Please remove receipt requirement for reimbursement</w:t>
      </w:r>
      <w:r w:rsidR="00A17AE3">
        <w:t>.</w:t>
      </w:r>
    </w:p>
    <w:p w14:paraId="455F4E9D" w14:textId="77777777" w:rsidR="00F702F9" w:rsidRDefault="00F702F9" w:rsidP="00FE23A8">
      <w:pPr>
        <w:numPr>
          <w:ilvl w:val="0"/>
          <w:numId w:val="12"/>
        </w:numPr>
        <w:spacing w:before="80" w:after="80"/>
        <w:contextualSpacing/>
      </w:pPr>
      <w:r>
        <w:t xml:space="preserve">Please state under cultural section whether there will be karakia given at time of disposal and </w:t>
      </w:r>
      <w:r w:rsidR="00D25576">
        <w:t xml:space="preserve">include </w:t>
      </w:r>
      <w:r w:rsidR="00C77078">
        <w:t xml:space="preserve">a statement acknowledging </w:t>
      </w:r>
      <w:r w:rsidR="00434EE1">
        <w:t>Māori data sovereignty</w:t>
      </w:r>
      <w:r>
        <w:t xml:space="preserve">. </w:t>
      </w:r>
    </w:p>
    <w:p w14:paraId="7457B0A7" w14:textId="77777777" w:rsidR="00F702F9" w:rsidRDefault="00F702F9" w:rsidP="00FE23A8">
      <w:pPr>
        <w:numPr>
          <w:ilvl w:val="0"/>
          <w:numId w:val="12"/>
        </w:numPr>
        <w:spacing w:before="80" w:after="80"/>
        <w:contextualSpacing/>
      </w:pPr>
      <w:r>
        <w:t>Please ensure M</w:t>
      </w:r>
      <w:r w:rsidR="00D25576">
        <w:t>ā</w:t>
      </w:r>
      <w:r>
        <w:t>ori health support contact details</w:t>
      </w:r>
      <w:r w:rsidR="00D25576">
        <w:t xml:space="preserve"> are included.</w:t>
      </w:r>
    </w:p>
    <w:p w14:paraId="6320EBC7" w14:textId="77777777" w:rsidR="00D25576" w:rsidRDefault="00D25576" w:rsidP="00FE23A8">
      <w:pPr>
        <w:numPr>
          <w:ilvl w:val="0"/>
          <w:numId w:val="12"/>
        </w:numPr>
        <w:spacing w:before="80" w:after="80"/>
        <w:contextualSpacing/>
      </w:pPr>
      <w:r>
        <w:t>The FUR information sheet seems to have wording on page 7 that comes from the main information sheet. Please review for consistency for relevance and amend.</w:t>
      </w:r>
    </w:p>
    <w:p w14:paraId="01022DE7" w14:textId="77777777" w:rsidR="00D25576" w:rsidRDefault="00D25576" w:rsidP="00FE23A8">
      <w:pPr>
        <w:numPr>
          <w:ilvl w:val="0"/>
          <w:numId w:val="12"/>
        </w:numPr>
        <w:spacing w:before="80" w:after="80"/>
        <w:contextualSpacing/>
      </w:pPr>
      <w:r>
        <w:t>In the FUR information sheet please acknowledge that a participant can withdraw consent from FUR but still participate in the main study.</w:t>
      </w:r>
    </w:p>
    <w:p w14:paraId="4BA7AD04" w14:textId="77777777" w:rsidR="007A533A" w:rsidRPr="00D324AA" w:rsidRDefault="007A533A" w:rsidP="007A533A">
      <w:pPr>
        <w:spacing w:before="80" w:after="80"/>
        <w:ind w:left="720"/>
        <w:contextualSpacing/>
      </w:pPr>
    </w:p>
    <w:p w14:paraId="7AA551D6" w14:textId="77777777" w:rsidR="009A0876" w:rsidRPr="00D324AA" w:rsidRDefault="009A0876" w:rsidP="009A0876">
      <w:pPr>
        <w:spacing w:before="80" w:after="80"/>
      </w:pPr>
    </w:p>
    <w:p w14:paraId="33416CD0" w14:textId="77777777" w:rsidR="009A0876" w:rsidRPr="00D324AA" w:rsidRDefault="009A0876" w:rsidP="009A0876">
      <w:pPr>
        <w:rPr>
          <w:u w:val="single"/>
          <w:lang w:val="en-NZ"/>
        </w:rPr>
      </w:pPr>
      <w:r w:rsidRPr="00D324AA">
        <w:rPr>
          <w:u w:val="single"/>
          <w:lang w:val="en-NZ"/>
        </w:rPr>
        <w:t xml:space="preserve">Decision </w:t>
      </w:r>
    </w:p>
    <w:p w14:paraId="6FF83AF5" w14:textId="77777777" w:rsidR="009A0876" w:rsidRPr="00D324AA" w:rsidRDefault="009A0876" w:rsidP="009A0876">
      <w:pPr>
        <w:rPr>
          <w:lang w:val="en-NZ"/>
        </w:rPr>
      </w:pPr>
    </w:p>
    <w:p w14:paraId="20FAA937" w14:textId="77777777" w:rsidR="009A0876" w:rsidRPr="00D324AA" w:rsidRDefault="009A0876" w:rsidP="009A0876">
      <w:pPr>
        <w:rPr>
          <w:lang w:val="en-NZ"/>
        </w:rPr>
      </w:pPr>
    </w:p>
    <w:p w14:paraId="4B3A5F26" w14:textId="77777777" w:rsidR="009A0876" w:rsidRPr="0001065E" w:rsidRDefault="009A0876" w:rsidP="009A0876">
      <w:pPr>
        <w:rPr>
          <w:lang w:val="en-NZ"/>
        </w:rPr>
      </w:pPr>
      <w:r w:rsidRPr="00D324AA">
        <w:rPr>
          <w:lang w:val="en-NZ"/>
        </w:rPr>
        <w:t>This appli</w:t>
      </w:r>
      <w:r w:rsidRPr="0001065E">
        <w:rPr>
          <w:lang w:val="en-NZ"/>
        </w:rPr>
        <w:t xml:space="preserve">cation was </w:t>
      </w:r>
      <w:r w:rsidRPr="0001065E">
        <w:rPr>
          <w:i/>
          <w:lang w:val="en-NZ"/>
        </w:rPr>
        <w:t>provisionally approved</w:t>
      </w:r>
      <w:r w:rsidRPr="0001065E">
        <w:rPr>
          <w:lang w:val="en-NZ"/>
        </w:rPr>
        <w:t xml:space="preserve"> by </w:t>
      </w:r>
      <w:r w:rsidRPr="0001065E">
        <w:rPr>
          <w:rFonts w:cs="Arial"/>
          <w:szCs w:val="22"/>
          <w:lang w:val="en-NZ"/>
        </w:rPr>
        <w:t xml:space="preserve">consensus, </w:t>
      </w:r>
      <w:r w:rsidRPr="0001065E">
        <w:rPr>
          <w:lang w:val="en-NZ"/>
        </w:rPr>
        <w:t>subject to the following information being received:</w:t>
      </w:r>
    </w:p>
    <w:p w14:paraId="1961092D" w14:textId="77777777" w:rsidR="009A0876" w:rsidRPr="0001065E" w:rsidRDefault="009A0876" w:rsidP="009A0876">
      <w:pPr>
        <w:rPr>
          <w:lang w:val="en-NZ"/>
        </w:rPr>
      </w:pPr>
    </w:p>
    <w:p w14:paraId="3AA9CB0E" w14:textId="77777777" w:rsidR="009A0876" w:rsidRPr="0001065E" w:rsidRDefault="009A0876" w:rsidP="00AB1543">
      <w:pPr>
        <w:numPr>
          <w:ilvl w:val="0"/>
          <w:numId w:val="45"/>
        </w:numPr>
        <w:contextualSpacing/>
        <w:rPr>
          <w:rFonts w:cs="Arial"/>
          <w:szCs w:val="22"/>
          <w:lang w:val="en-NZ"/>
        </w:rPr>
      </w:pPr>
      <w:r w:rsidRPr="0001065E">
        <w:rPr>
          <w:rFonts w:cs="Arial"/>
          <w:szCs w:val="22"/>
          <w:lang w:val="en-NZ"/>
        </w:rPr>
        <w:t>Please address all outstanding ethical issues, providing the information requested by the Committee.</w:t>
      </w:r>
    </w:p>
    <w:p w14:paraId="1EDFAB69" w14:textId="77777777" w:rsidR="00A83A29" w:rsidRPr="0001065E" w:rsidRDefault="00A83A29" w:rsidP="00AB1543">
      <w:pPr>
        <w:numPr>
          <w:ilvl w:val="0"/>
          <w:numId w:val="45"/>
        </w:numPr>
        <w:autoSpaceDE w:val="0"/>
        <w:autoSpaceDN w:val="0"/>
        <w:adjustRightInd w:val="0"/>
        <w:rPr>
          <w:rFonts w:cs="Arial"/>
          <w:sz w:val="21"/>
          <w:szCs w:val="21"/>
        </w:rPr>
      </w:pPr>
      <w:bookmarkStart w:id="4" w:name="_Hlk35429098"/>
      <w:r w:rsidRPr="0001065E">
        <w:rPr>
          <w:rFonts w:cs="Arial"/>
          <w:sz w:val="21"/>
          <w:szCs w:val="21"/>
        </w:rPr>
        <w:t xml:space="preserve">Please supply evidence of Māori consultation to ensure the study is appropriate for a New Zealand context </w:t>
      </w:r>
      <w:r w:rsidRPr="0001065E">
        <w:rPr>
          <w:rFonts w:cs="Arial"/>
          <w:i/>
          <w:sz w:val="21"/>
          <w:szCs w:val="21"/>
        </w:rPr>
        <w:t xml:space="preserve">(National Ethical Standards for Health and Disability Research and Quality Improvement, para 3.7).  </w:t>
      </w:r>
    </w:p>
    <w:p w14:paraId="05BF8E06" w14:textId="77777777" w:rsidR="00050219" w:rsidRPr="0001065E" w:rsidRDefault="00050219" w:rsidP="00AB1543">
      <w:pPr>
        <w:numPr>
          <w:ilvl w:val="0"/>
          <w:numId w:val="45"/>
        </w:numPr>
        <w:autoSpaceDE w:val="0"/>
        <w:autoSpaceDN w:val="0"/>
        <w:adjustRightInd w:val="0"/>
        <w:rPr>
          <w:rFonts w:cs="Arial"/>
          <w:sz w:val="21"/>
          <w:szCs w:val="21"/>
        </w:rPr>
      </w:pPr>
      <w:r w:rsidRPr="0001065E">
        <w:rPr>
          <w:rFonts w:cs="Arial"/>
          <w:sz w:val="21"/>
          <w:szCs w:val="21"/>
        </w:rPr>
        <w:t xml:space="preserve">Please update the participant information sheet and consent form, taking into account feedback provided by the Committee. </w:t>
      </w:r>
      <w:r w:rsidRPr="0001065E">
        <w:rPr>
          <w:rFonts w:cs="Arial"/>
          <w:i/>
          <w:sz w:val="21"/>
          <w:szCs w:val="21"/>
        </w:rPr>
        <w:t xml:space="preserve">(National Ethical Standards for Health and Disability Research and Quality Improvement, para 7.15 – 7.17).  </w:t>
      </w:r>
    </w:p>
    <w:bookmarkEnd w:id="4"/>
    <w:p w14:paraId="20B83C78" w14:textId="77777777" w:rsidR="009A0876" w:rsidRPr="00D324AA" w:rsidRDefault="009A0876" w:rsidP="009A0876">
      <w:pPr>
        <w:rPr>
          <w:color w:val="FF0000"/>
          <w:lang w:val="en-NZ"/>
        </w:rPr>
      </w:pPr>
    </w:p>
    <w:p w14:paraId="56F49B96" w14:textId="77777777" w:rsidR="009A0876" w:rsidRPr="00D324AA" w:rsidRDefault="009A0876" w:rsidP="009A0876">
      <w:pPr>
        <w:rPr>
          <w:lang w:val="en-NZ"/>
        </w:rPr>
      </w:pPr>
      <w:r w:rsidRPr="00D324AA">
        <w:rPr>
          <w:lang w:val="en-NZ"/>
        </w:rPr>
        <w:t xml:space="preserve">After receipt of the information requested by the Committee, a final decision on the application will be made by </w:t>
      </w:r>
      <w:r w:rsidR="00C004D4">
        <w:rPr>
          <w:rFonts w:cs="Arial"/>
          <w:szCs w:val="22"/>
          <w:lang w:val="en-NZ"/>
        </w:rPr>
        <w:t xml:space="preserve">Kate O’Connor and Stephanie Pollard. </w:t>
      </w:r>
    </w:p>
    <w:p w14:paraId="0101BB16" w14:textId="77777777" w:rsidR="009A0876" w:rsidRPr="00D324AA" w:rsidRDefault="009A0876" w:rsidP="009A0876">
      <w:pPr>
        <w:rPr>
          <w:color w:val="FF0000"/>
          <w:lang w:val="en-NZ"/>
        </w:rPr>
      </w:pPr>
    </w:p>
    <w:p w14:paraId="3A72FC8E" w14:textId="77777777" w:rsidR="00035082" w:rsidRDefault="00035082">
      <w:pPr>
        <w:autoSpaceDE w:val="0"/>
        <w:autoSpaceDN w:val="0"/>
        <w:adjustRightInd w:val="0"/>
        <w:rPr>
          <w:rFonts w:cs="Arial"/>
          <w:color w:val="33CCCC"/>
          <w:szCs w:val="22"/>
          <w:lang w:val="en-NZ"/>
        </w:rPr>
      </w:pPr>
    </w:p>
    <w:p w14:paraId="684FAAF4" w14:textId="77777777" w:rsidR="007A533A" w:rsidRDefault="007A533A">
      <w:pPr>
        <w:autoSpaceDE w:val="0"/>
        <w:autoSpaceDN w:val="0"/>
        <w:adjustRightInd w:val="0"/>
        <w:rPr>
          <w:rFonts w:cs="Arial"/>
          <w:color w:val="33CCCC"/>
          <w:szCs w:val="22"/>
          <w:lang w:val="en-NZ"/>
        </w:rPr>
      </w:pPr>
    </w:p>
    <w:p w14:paraId="535E3000" w14:textId="77777777" w:rsidR="007A533A" w:rsidRDefault="007A533A">
      <w:pPr>
        <w:autoSpaceDE w:val="0"/>
        <w:autoSpaceDN w:val="0"/>
        <w:adjustRightInd w:val="0"/>
        <w:rPr>
          <w:rFonts w:cs="Arial"/>
          <w:color w:val="33CCCC"/>
          <w:szCs w:val="22"/>
          <w:lang w:val="en-NZ"/>
        </w:rPr>
      </w:pPr>
    </w:p>
    <w:p w14:paraId="5F645647" w14:textId="77777777" w:rsidR="007A533A" w:rsidRDefault="007A533A">
      <w:pPr>
        <w:autoSpaceDE w:val="0"/>
        <w:autoSpaceDN w:val="0"/>
        <w:adjustRightInd w:val="0"/>
        <w:rPr>
          <w:rFonts w:cs="Arial"/>
          <w:color w:val="33CCCC"/>
          <w:szCs w:val="22"/>
          <w:lang w:val="en-NZ"/>
        </w:rPr>
      </w:pPr>
    </w:p>
    <w:p w14:paraId="274EB950" w14:textId="77777777" w:rsidR="007A533A" w:rsidRDefault="007A533A">
      <w:pPr>
        <w:autoSpaceDE w:val="0"/>
        <w:autoSpaceDN w:val="0"/>
        <w:adjustRightInd w:val="0"/>
        <w:rPr>
          <w:rFonts w:cs="Arial"/>
          <w:color w:val="33CCCC"/>
          <w:szCs w:val="22"/>
          <w:lang w:val="en-NZ"/>
        </w:rPr>
      </w:pPr>
    </w:p>
    <w:p w14:paraId="1227EB89" w14:textId="77777777" w:rsidR="007A533A" w:rsidRDefault="007A533A">
      <w:pPr>
        <w:autoSpaceDE w:val="0"/>
        <w:autoSpaceDN w:val="0"/>
        <w:adjustRightInd w:val="0"/>
        <w:rPr>
          <w:rFonts w:cs="Arial"/>
          <w:color w:val="33CCCC"/>
          <w:szCs w:val="22"/>
          <w:lang w:val="en-NZ"/>
        </w:rPr>
      </w:pPr>
    </w:p>
    <w:p w14:paraId="2083A676" w14:textId="77777777" w:rsidR="007A533A" w:rsidRDefault="007A533A">
      <w:pPr>
        <w:autoSpaceDE w:val="0"/>
        <w:autoSpaceDN w:val="0"/>
        <w:adjustRightInd w:val="0"/>
        <w:rPr>
          <w:rFonts w:cs="Arial"/>
          <w:color w:val="33CCCC"/>
          <w:szCs w:val="22"/>
          <w:lang w:val="en-NZ"/>
        </w:rPr>
      </w:pPr>
    </w:p>
    <w:p w14:paraId="7595BF7A" w14:textId="77777777" w:rsidR="007A533A" w:rsidRDefault="007A533A">
      <w:pPr>
        <w:autoSpaceDE w:val="0"/>
        <w:autoSpaceDN w:val="0"/>
        <w:adjustRightInd w:val="0"/>
        <w:rPr>
          <w:rFonts w:cs="Arial"/>
          <w:color w:val="33CCCC"/>
          <w:szCs w:val="22"/>
          <w:lang w:val="en-NZ"/>
        </w:rPr>
      </w:pPr>
    </w:p>
    <w:p w14:paraId="0CDF9785" w14:textId="77777777" w:rsidR="007A533A" w:rsidRDefault="007A533A">
      <w:pPr>
        <w:autoSpaceDE w:val="0"/>
        <w:autoSpaceDN w:val="0"/>
        <w:adjustRightInd w:val="0"/>
        <w:rPr>
          <w:rFonts w:cs="Arial"/>
          <w:color w:val="33CCCC"/>
          <w:szCs w:val="22"/>
          <w:lang w:val="en-NZ"/>
        </w:rPr>
      </w:pPr>
    </w:p>
    <w:p w14:paraId="78C487E1" w14:textId="77777777" w:rsidR="007A533A" w:rsidRDefault="007A533A">
      <w:pPr>
        <w:autoSpaceDE w:val="0"/>
        <w:autoSpaceDN w:val="0"/>
        <w:adjustRightInd w:val="0"/>
        <w:rPr>
          <w:rFonts w:cs="Arial"/>
          <w:color w:val="33CCCC"/>
          <w:szCs w:val="22"/>
          <w:lang w:val="en-NZ"/>
        </w:rPr>
      </w:pPr>
    </w:p>
    <w:p w14:paraId="269DB648" w14:textId="77777777" w:rsidR="007A533A" w:rsidRDefault="007A533A">
      <w:pPr>
        <w:autoSpaceDE w:val="0"/>
        <w:autoSpaceDN w:val="0"/>
        <w:adjustRightInd w:val="0"/>
        <w:rPr>
          <w:rFonts w:cs="Arial"/>
          <w:color w:val="33CCCC"/>
          <w:szCs w:val="22"/>
          <w:lang w:val="en-NZ"/>
        </w:rPr>
      </w:pPr>
    </w:p>
    <w:p w14:paraId="0B669F3B" w14:textId="77777777" w:rsidR="007A533A" w:rsidRDefault="007A533A">
      <w:pPr>
        <w:autoSpaceDE w:val="0"/>
        <w:autoSpaceDN w:val="0"/>
        <w:adjustRightInd w:val="0"/>
        <w:rPr>
          <w:rFonts w:cs="Arial"/>
          <w:color w:val="33CCCC"/>
          <w:szCs w:val="22"/>
          <w:lang w:val="en-NZ"/>
        </w:rPr>
      </w:pPr>
    </w:p>
    <w:p w14:paraId="7AF76150" w14:textId="77777777" w:rsidR="007A533A" w:rsidRDefault="007A533A">
      <w:pPr>
        <w:autoSpaceDE w:val="0"/>
        <w:autoSpaceDN w:val="0"/>
        <w:adjustRightInd w:val="0"/>
        <w:rPr>
          <w:rFonts w:cs="Arial"/>
          <w:color w:val="33CCCC"/>
          <w:szCs w:val="22"/>
          <w:lang w:val="en-NZ"/>
        </w:rPr>
      </w:pPr>
    </w:p>
    <w:p w14:paraId="7F5D33D1" w14:textId="77777777" w:rsidR="007A533A" w:rsidRDefault="007A533A">
      <w:pPr>
        <w:autoSpaceDE w:val="0"/>
        <w:autoSpaceDN w:val="0"/>
        <w:adjustRightInd w:val="0"/>
        <w:rPr>
          <w:rFonts w:cs="Arial"/>
          <w:color w:val="33CCCC"/>
          <w:szCs w:val="22"/>
          <w:lang w:val="en-NZ"/>
        </w:rPr>
      </w:pPr>
    </w:p>
    <w:p w14:paraId="3599DF93" w14:textId="77777777" w:rsidR="007A533A" w:rsidRDefault="007A533A">
      <w:pPr>
        <w:autoSpaceDE w:val="0"/>
        <w:autoSpaceDN w:val="0"/>
        <w:adjustRightInd w:val="0"/>
        <w:rPr>
          <w:rFonts w:cs="Arial"/>
          <w:color w:val="33CCCC"/>
          <w:szCs w:val="22"/>
          <w:lang w:val="en-NZ"/>
        </w:rPr>
      </w:pPr>
    </w:p>
    <w:p w14:paraId="6B22CD9C" w14:textId="77777777" w:rsidR="007A533A" w:rsidRDefault="007A533A">
      <w:pPr>
        <w:autoSpaceDE w:val="0"/>
        <w:autoSpaceDN w:val="0"/>
        <w:adjustRightInd w:val="0"/>
        <w:rPr>
          <w:rFonts w:cs="Arial"/>
          <w:color w:val="33CCCC"/>
          <w:szCs w:val="22"/>
          <w:lang w:val="en-NZ"/>
        </w:rPr>
      </w:pPr>
    </w:p>
    <w:p w14:paraId="3136D741" w14:textId="77777777" w:rsidR="007A533A" w:rsidRDefault="007A533A">
      <w:pPr>
        <w:autoSpaceDE w:val="0"/>
        <w:autoSpaceDN w:val="0"/>
        <w:adjustRightInd w:val="0"/>
        <w:rPr>
          <w:rFonts w:cs="Arial"/>
          <w:color w:val="33CCCC"/>
          <w:szCs w:val="22"/>
          <w:lang w:val="en-NZ"/>
        </w:rPr>
      </w:pPr>
    </w:p>
    <w:p w14:paraId="1FEC9C93" w14:textId="77777777" w:rsidR="007A533A" w:rsidRDefault="007A533A">
      <w:pPr>
        <w:autoSpaceDE w:val="0"/>
        <w:autoSpaceDN w:val="0"/>
        <w:adjustRightInd w:val="0"/>
        <w:rPr>
          <w:rFonts w:cs="Arial"/>
          <w:color w:val="33CCCC"/>
          <w:szCs w:val="22"/>
          <w:lang w:val="en-NZ"/>
        </w:rPr>
      </w:pPr>
    </w:p>
    <w:p w14:paraId="533F8393" w14:textId="77777777" w:rsidR="007A533A" w:rsidRDefault="007A533A">
      <w:pPr>
        <w:autoSpaceDE w:val="0"/>
        <w:autoSpaceDN w:val="0"/>
        <w:adjustRightInd w:val="0"/>
        <w:rPr>
          <w:rFonts w:cs="Arial"/>
          <w:color w:val="33CCCC"/>
          <w:szCs w:val="22"/>
          <w:lang w:val="en-NZ"/>
        </w:rPr>
      </w:pPr>
    </w:p>
    <w:p w14:paraId="46A785E1" w14:textId="77777777" w:rsidR="007A533A" w:rsidRPr="00960BFE" w:rsidRDefault="007A533A">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50219" w:rsidRPr="00960BFE" w14:paraId="5D878879" w14:textId="77777777" w:rsidTr="00050219">
        <w:trPr>
          <w:trHeight w:val="280"/>
        </w:trPr>
        <w:tc>
          <w:tcPr>
            <w:tcW w:w="966" w:type="dxa"/>
            <w:tcBorders>
              <w:top w:val="nil"/>
              <w:left w:val="nil"/>
              <w:bottom w:val="nil"/>
              <w:right w:val="nil"/>
            </w:tcBorders>
          </w:tcPr>
          <w:p w14:paraId="23C7DCA9" w14:textId="77777777" w:rsidR="00050219" w:rsidRPr="00960BFE" w:rsidRDefault="00050219">
            <w:pPr>
              <w:autoSpaceDE w:val="0"/>
              <w:autoSpaceDN w:val="0"/>
              <w:adjustRightInd w:val="0"/>
            </w:pPr>
            <w:r w:rsidRPr="00960BFE">
              <w:t xml:space="preserve"> </w:t>
            </w:r>
            <w:r w:rsidRPr="00960BFE">
              <w:rPr>
                <w:b/>
              </w:rPr>
              <w:t xml:space="preserve">8 </w:t>
            </w:r>
            <w:r w:rsidRPr="00960BFE">
              <w:t xml:space="preserve"> </w:t>
            </w:r>
          </w:p>
        </w:tc>
        <w:tc>
          <w:tcPr>
            <w:tcW w:w="2575" w:type="dxa"/>
            <w:tcBorders>
              <w:top w:val="nil"/>
              <w:left w:val="nil"/>
              <w:bottom w:val="nil"/>
              <w:right w:val="nil"/>
            </w:tcBorders>
          </w:tcPr>
          <w:p w14:paraId="456903A7" w14:textId="77777777" w:rsidR="00050219" w:rsidRPr="00960BFE" w:rsidRDefault="0005021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8BE09B6" w14:textId="77777777" w:rsidR="00050219" w:rsidRPr="00960BFE" w:rsidRDefault="00050219">
            <w:pPr>
              <w:autoSpaceDE w:val="0"/>
              <w:autoSpaceDN w:val="0"/>
              <w:adjustRightInd w:val="0"/>
            </w:pPr>
            <w:r w:rsidRPr="00960BFE">
              <w:rPr>
                <w:b/>
              </w:rPr>
              <w:t>21/NTB/9</w:t>
            </w:r>
            <w:r w:rsidRPr="00960BFE">
              <w:t xml:space="preserve"> </w:t>
            </w:r>
          </w:p>
        </w:tc>
      </w:tr>
      <w:tr w:rsidR="00050219" w:rsidRPr="00960BFE" w14:paraId="4C6B129F" w14:textId="77777777" w:rsidTr="00050219">
        <w:trPr>
          <w:trHeight w:val="280"/>
        </w:trPr>
        <w:tc>
          <w:tcPr>
            <w:tcW w:w="966" w:type="dxa"/>
            <w:tcBorders>
              <w:top w:val="nil"/>
              <w:left w:val="nil"/>
              <w:bottom w:val="nil"/>
              <w:right w:val="nil"/>
            </w:tcBorders>
          </w:tcPr>
          <w:p w14:paraId="338B5F60" w14:textId="77777777" w:rsidR="00050219" w:rsidRPr="00960BFE" w:rsidRDefault="00050219">
            <w:pPr>
              <w:autoSpaceDE w:val="0"/>
              <w:autoSpaceDN w:val="0"/>
              <w:adjustRightInd w:val="0"/>
            </w:pPr>
            <w:r w:rsidRPr="00960BFE">
              <w:t xml:space="preserve"> </w:t>
            </w:r>
          </w:p>
        </w:tc>
        <w:tc>
          <w:tcPr>
            <w:tcW w:w="2575" w:type="dxa"/>
            <w:tcBorders>
              <w:top w:val="nil"/>
              <w:left w:val="nil"/>
              <w:bottom w:val="nil"/>
              <w:right w:val="nil"/>
            </w:tcBorders>
          </w:tcPr>
          <w:p w14:paraId="04D6C26A" w14:textId="77777777" w:rsidR="00050219" w:rsidRPr="00960BFE" w:rsidRDefault="00050219">
            <w:pPr>
              <w:autoSpaceDE w:val="0"/>
              <w:autoSpaceDN w:val="0"/>
              <w:adjustRightInd w:val="0"/>
            </w:pPr>
            <w:r w:rsidRPr="00960BFE">
              <w:t xml:space="preserve">Title: </w:t>
            </w:r>
          </w:p>
        </w:tc>
        <w:tc>
          <w:tcPr>
            <w:tcW w:w="6459" w:type="dxa"/>
            <w:tcBorders>
              <w:top w:val="nil"/>
              <w:left w:val="nil"/>
              <w:bottom w:val="nil"/>
              <w:right w:val="nil"/>
            </w:tcBorders>
          </w:tcPr>
          <w:p w14:paraId="3DED1C7F" w14:textId="77777777" w:rsidR="00050219" w:rsidRPr="00960BFE" w:rsidRDefault="00050219">
            <w:pPr>
              <w:autoSpaceDE w:val="0"/>
              <w:autoSpaceDN w:val="0"/>
              <w:adjustRightInd w:val="0"/>
            </w:pPr>
            <w:r w:rsidRPr="00960BFE">
              <w:t xml:space="preserve">Dysphagia after stroke from admission to 6 months. </w:t>
            </w:r>
          </w:p>
        </w:tc>
      </w:tr>
      <w:tr w:rsidR="00050219" w:rsidRPr="00960BFE" w14:paraId="5D8E76AD" w14:textId="77777777" w:rsidTr="00050219">
        <w:trPr>
          <w:trHeight w:val="280"/>
        </w:trPr>
        <w:tc>
          <w:tcPr>
            <w:tcW w:w="966" w:type="dxa"/>
            <w:tcBorders>
              <w:top w:val="nil"/>
              <w:left w:val="nil"/>
              <w:bottom w:val="nil"/>
              <w:right w:val="nil"/>
            </w:tcBorders>
          </w:tcPr>
          <w:p w14:paraId="42B63979" w14:textId="77777777" w:rsidR="00050219" w:rsidRPr="00960BFE" w:rsidRDefault="00050219">
            <w:pPr>
              <w:autoSpaceDE w:val="0"/>
              <w:autoSpaceDN w:val="0"/>
              <w:adjustRightInd w:val="0"/>
            </w:pPr>
            <w:r w:rsidRPr="00960BFE">
              <w:t xml:space="preserve"> </w:t>
            </w:r>
          </w:p>
        </w:tc>
        <w:tc>
          <w:tcPr>
            <w:tcW w:w="2575" w:type="dxa"/>
            <w:tcBorders>
              <w:top w:val="nil"/>
              <w:left w:val="nil"/>
              <w:bottom w:val="nil"/>
              <w:right w:val="nil"/>
            </w:tcBorders>
          </w:tcPr>
          <w:p w14:paraId="63C7BD62" w14:textId="77777777" w:rsidR="00050219" w:rsidRPr="00960BFE" w:rsidRDefault="00050219">
            <w:pPr>
              <w:autoSpaceDE w:val="0"/>
              <w:autoSpaceDN w:val="0"/>
              <w:adjustRightInd w:val="0"/>
            </w:pPr>
            <w:r w:rsidRPr="00960BFE">
              <w:t xml:space="preserve">Principal Investigator: </w:t>
            </w:r>
          </w:p>
        </w:tc>
        <w:tc>
          <w:tcPr>
            <w:tcW w:w="6459" w:type="dxa"/>
            <w:tcBorders>
              <w:top w:val="nil"/>
              <w:left w:val="nil"/>
              <w:bottom w:val="nil"/>
              <w:right w:val="nil"/>
            </w:tcBorders>
          </w:tcPr>
          <w:p w14:paraId="00B93E0F" w14:textId="77777777" w:rsidR="00050219" w:rsidRPr="00960BFE" w:rsidRDefault="00050219">
            <w:pPr>
              <w:autoSpaceDE w:val="0"/>
              <w:autoSpaceDN w:val="0"/>
              <w:adjustRightInd w:val="0"/>
            </w:pPr>
            <w:r w:rsidRPr="00960BFE">
              <w:t xml:space="preserve">Mrs Marion VALLET </w:t>
            </w:r>
          </w:p>
        </w:tc>
      </w:tr>
      <w:tr w:rsidR="00050219" w:rsidRPr="00960BFE" w14:paraId="41A86F63" w14:textId="77777777" w:rsidTr="00050219">
        <w:trPr>
          <w:trHeight w:val="280"/>
        </w:trPr>
        <w:tc>
          <w:tcPr>
            <w:tcW w:w="966" w:type="dxa"/>
            <w:tcBorders>
              <w:top w:val="nil"/>
              <w:left w:val="nil"/>
              <w:bottom w:val="nil"/>
              <w:right w:val="nil"/>
            </w:tcBorders>
          </w:tcPr>
          <w:p w14:paraId="3D6BB1A7" w14:textId="77777777" w:rsidR="00050219" w:rsidRPr="00960BFE" w:rsidRDefault="00050219">
            <w:pPr>
              <w:autoSpaceDE w:val="0"/>
              <w:autoSpaceDN w:val="0"/>
              <w:adjustRightInd w:val="0"/>
            </w:pPr>
            <w:r w:rsidRPr="00960BFE">
              <w:t xml:space="preserve"> </w:t>
            </w:r>
          </w:p>
        </w:tc>
        <w:tc>
          <w:tcPr>
            <w:tcW w:w="2575" w:type="dxa"/>
            <w:tcBorders>
              <w:top w:val="nil"/>
              <w:left w:val="nil"/>
              <w:bottom w:val="nil"/>
              <w:right w:val="nil"/>
            </w:tcBorders>
          </w:tcPr>
          <w:p w14:paraId="678B1AB3" w14:textId="77777777" w:rsidR="00050219" w:rsidRPr="00960BFE" w:rsidRDefault="00050219">
            <w:pPr>
              <w:autoSpaceDE w:val="0"/>
              <w:autoSpaceDN w:val="0"/>
              <w:adjustRightInd w:val="0"/>
            </w:pPr>
            <w:r w:rsidRPr="00960BFE">
              <w:t xml:space="preserve">Sponsor: </w:t>
            </w:r>
          </w:p>
        </w:tc>
        <w:tc>
          <w:tcPr>
            <w:tcW w:w="6459" w:type="dxa"/>
            <w:tcBorders>
              <w:top w:val="nil"/>
              <w:left w:val="nil"/>
              <w:bottom w:val="nil"/>
              <w:right w:val="nil"/>
            </w:tcBorders>
          </w:tcPr>
          <w:p w14:paraId="5E8C265C" w14:textId="77777777" w:rsidR="00050219" w:rsidRPr="00960BFE" w:rsidRDefault="00050219">
            <w:pPr>
              <w:autoSpaceDE w:val="0"/>
              <w:autoSpaceDN w:val="0"/>
              <w:adjustRightInd w:val="0"/>
            </w:pPr>
            <w:r w:rsidRPr="00960BFE">
              <w:t xml:space="preserve">University of Canterbury - Rose Centre for Stroke  </w:t>
            </w:r>
          </w:p>
        </w:tc>
      </w:tr>
      <w:tr w:rsidR="00050219" w:rsidRPr="00960BFE" w14:paraId="6C95B32B" w14:textId="77777777" w:rsidTr="00050219">
        <w:trPr>
          <w:trHeight w:val="280"/>
        </w:trPr>
        <w:tc>
          <w:tcPr>
            <w:tcW w:w="966" w:type="dxa"/>
            <w:tcBorders>
              <w:top w:val="nil"/>
              <w:left w:val="nil"/>
              <w:bottom w:val="nil"/>
              <w:right w:val="nil"/>
            </w:tcBorders>
          </w:tcPr>
          <w:p w14:paraId="75C60C3E" w14:textId="77777777" w:rsidR="00050219" w:rsidRPr="00960BFE" w:rsidRDefault="00050219">
            <w:pPr>
              <w:autoSpaceDE w:val="0"/>
              <w:autoSpaceDN w:val="0"/>
              <w:adjustRightInd w:val="0"/>
            </w:pPr>
            <w:r w:rsidRPr="00960BFE">
              <w:t xml:space="preserve"> </w:t>
            </w:r>
          </w:p>
        </w:tc>
        <w:tc>
          <w:tcPr>
            <w:tcW w:w="2575" w:type="dxa"/>
            <w:tcBorders>
              <w:top w:val="nil"/>
              <w:left w:val="nil"/>
              <w:bottom w:val="nil"/>
              <w:right w:val="nil"/>
            </w:tcBorders>
          </w:tcPr>
          <w:p w14:paraId="49D09A36" w14:textId="77777777" w:rsidR="00050219" w:rsidRPr="00960BFE" w:rsidRDefault="00050219">
            <w:pPr>
              <w:autoSpaceDE w:val="0"/>
              <w:autoSpaceDN w:val="0"/>
              <w:adjustRightInd w:val="0"/>
            </w:pPr>
            <w:r w:rsidRPr="00960BFE">
              <w:t xml:space="preserve">Clock Start Date: </w:t>
            </w:r>
          </w:p>
        </w:tc>
        <w:tc>
          <w:tcPr>
            <w:tcW w:w="6459" w:type="dxa"/>
            <w:tcBorders>
              <w:top w:val="nil"/>
              <w:left w:val="nil"/>
              <w:bottom w:val="nil"/>
              <w:right w:val="nil"/>
            </w:tcBorders>
          </w:tcPr>
          <w:p w14:paraId="62B8F4D6" w14:textId="77777777" w:rsidR="00050219" w:rsidRPr="00960BFE" w:rsidRDefault="00050219">
            <w:pPr>
              <w:autoSpaceDE w:val="0"/>
              <w:autoSpaceDN w:val="0"/>
              <w:adjustRightInd w:val="0"/>
            </w:pPr>
            <w:r w:rsidRPr="00960BFE">
              <w:t xml:space="preserve">21 January 2021 </w:t>
            </w:r>
          </w:p>
        </w:tc>
      </w:tr>
    </w:tbl>
    <w:p w14:paraId="46077B5F" w14:textId="77777777" w:rsidR="00035082" w:rsidRPr="00960BFE" w:rsidRDefault="00C461A3">
      <w:pPr>
        <w:autoSpaceDE w:val="0"/>
        <w:autoSpaceDN w:val="0"/>
        <w:adjustRightInd w:val="0"/>
      </w:pPr>
      <w:r w:rsidRPr="00960BFE">
        <w:t xml:space="preserve"> </w:t>
      </w:r>
    </w:p>
    <w:p w14:paraId="2814C401" w14:textId="77777777" w:rsidR="009A0876" w:rsidRPr="00D324AA" w:rsidRDefault="00BF2F4D" w:rsidP="009A0876">
      <w:pPr>
        <w:autoSpaceDE w:val="0"/>
        <w:autoSpaceDN w:val="0"/>
        <w:adjustRightInd w:val="0"/>
        <w:rPr>
          <w:sz w:val="20"/>
          <w:lang w:val="en-NZ"/>
        </w:rPr>
      </w:pPr>
      <w:r w:rsidRPr="00CA3CD0">
        <w:rPr>
          <w:rFonts w:cs="Arial"/>
          <w:szCs w:val="22"/>
          <w:lang w:val="en-NZ"/>
        </w:rPr>
        <w:t>Marion Vallet</w:t>
      </w:r>
      <w:r w:rsidR="009A0876" w:rsidRPr="00CA3CD0">
        <w:rPr>
          <w:lang w:val="en-NZ"/>
        </w:rPr>
        <w:t xml:space="preserve"> </w:t>
      </w:r>
      <w:r w:rsidR="003A69D7">
        <w:rPr>
          <w:lang w:val="en-NZ"/>
        </w:rPr>
        <w:t>and Maggie-Lee Huckabee were</w:t>
      </w:r>
      <w:r w:rsidR="009A0876" w:rsidRPr="00CA3CD0">
        <w:rPr>
          <w:lang w:val="en-NZ"/>
        </w:rPr>
        <w:t xml:space="preserve"> </w:t>
      </w:r>
      <w:r w:rsidR="009A0876" w:rsidRPr="00D324AA">
        <w:rPr>
          <w:lang w:val="en-NZ"/>
        </w:rPr>
        <w:t>present via videoconference for discussion of this application.</w:t>
      </w:r>
    </w:p>
    <w:p w14:paraId="3FB021B2" w14:textId="77777777" w:rsidR="009A0876" w:rsidRPr="00D324AA" w:rsidRDefault="009A0876" w:rsidP="009A0876">
      <w:pPr>
        <w:rPr>
          <w:u w:val="single"/>
          <w:lang w:val="en-NZ"/>
        </w:rPr>
      </w:pPr>
    </w:p>
    <w:p w14:paraId="63098081" w14:textId="77777777" w:rsidR="009A0876" w:rsidRPr="00D324AA" w:rsidRDefault="009A0876" w:rsidP="009A0876">
      <w:pPr>
        <w:rPr>
          <w:u w:val="single"/>
          <w:lang w:val="en-NZ"/>
        </w:rPr>
      </w:pPr>
      <w:r w:rsidRPr="00D324AA">
        <w:rPr>
          <w:u w:val="single"/>
          <w:lang w:val="en-NZ"/>
        </w:rPr>
        <w:t>Potential conflicts of interest</w:t>
      </w:r>
    </w:p>
    <w:p w14:paraId="7E93C2B4" w14:textId="77777777" w:rsidR="009A0876" w:rsidRPr="00D324AA" w:rsidRDefault="009A0876" w:rsidP="009A0876">
      <w:pPr>
        <w:rPr>
          <w:b/>
          <w:lang w:val="en-NZ"/>
        </w:rPr>
      </w:pPr>
    </w:p>
    <w:p w14:paraId="05A17E89" w14:textId="77777777" w:rsidR="009A0876" w:rsidRPr="00D324AA" w:rsidRDefault="009A0876" w:rsidP="009A0876">
      <w:pPr>
        <w:rPr>
          <w:lang w:val="en-NZ"/>
        </w:rPr>
      </w:pPr>
      <w:r w:rsidRPr="00D324AA">
        <w:rPr>
          <w:lang w:val="en-NZ"/>
        </w:rPr>
        <w:t>The Chair asked members to declare any potential conflicts of interest related to this application.</w:t>
      </w:r>
    </w:p>
    <w:p w14:paraId="1F800D16" w14:textId="77777777" w:rsidR="009A0876" w:rsidRPr="00D324AA" w:rsidRDefault="009A0876" w:rsidP="009A0876">
      <w:pPr>
        <w:rPr>
          <w:lang w:val="en-NZ"/>
        </w:rPr>
      </w:pPr>
    </w:p>
    <w:p w14:paraId="0E82CB21" w14:textId="77777777" w:rsidR="009A0876" w:rsidRPr="00D324AA" w:rsidRDefault="009A0876" w:rsidP="009A0876">
      <w:pPr>
        <w:rPr>
          <w:lang w:val="en-NZ"/>
        </w:rPr>
      </w:pPr>
      <w:r w:rsidRPr="00D324AA">
        <w:rPr>
          <w:lang w:val="en-NZ"/>
        </w:rPr>
        <w:t>No potential conflicts of interest related to this application were declared by any member.</w:t>
      </w:r>
    </w:p>
    <w:p w14:paraId="4AB76510" w14:textId="77777777" w:rsidR="009A0876" w:rsidRPr="00D324AA" w:rsidRDefault="009A0876" w:rsidP="009A0876">
      <w:pPr>
        <w:rPr>
          <w:lang w:val="en-NZ"/>
        </w:rPr>
      </w:pPr>
    </w:p>
    <w:p w14:paraId="78ACF9DD" w14:textId="77777777" w:rsidR="009A0876" w:rsidRPr="00D324AA" w:rsidRDefault="009A0876" w:rsidP="009A0876">
      <w:pPr>
        <w:rPr>
          <w:lang w:val="en-NZ"/>
        </w:rPr>
      </w:pPr>
    </w:p>
    <w:p w14:paraId="1EFA986F" w14:textId="77777777" w:rsidR="009A0876" w:rsidRPr="00D324AA" w:rsidRDefault="009A0876" w:rsidP="009A0876">
      <w:pPr>
        <w:rPr>
          <w:u w:val="single"/>
          <w:lang w:val="en-NZ"/>
        </w:rPr>
      </w:pPr>
      <w:r w:rsidRPr="00D324AA">
        <w:rPr>
          <w:u w:val="single"/>
          <w:lang w:val="en-NZ"/>
        </w:rPr>
        <w:t>Summary of Study</w:t>
      </w:r>
    </w:p>
    <w:p w14:paraId="0EB6ABA0" w14:textId="77777777" w:rsidR="00CA3CD0" w:rsidRPr="00CA3CD0" w:rsidRDefault="00CA3CD0" w:rsidP="003A69D7">
      <w:pPr>
        <w:contextualSpacing/>
        <w:rPr>
          <w:lang w:val="en-NZ"/>
        </w:rPr>
      </w:pPr>
    </w:p>
    <w:p w14:paraId="10E2CFAD" w14:textId="77777777" w:rsidR="00CA3CD0" w:rsidRPr="00CA3CD0" w:rsidRDefault="00CA3CD0" w:rsidP="00CA3CD0">
      <w:pPr>
        <w:numPr>
          <w:ilvl w:val="0"/>
          <w:numId w:val="13"/>
        </w:numPr>
        <w:contextualSpacing/>
        <w:rPr>
          <w:lang w:val="en-NZ"/>
        </w:rPr>
      </w:pPr>
      <w:r w:rsidRPr="00CA3CD0">
        <w:rPr>
          <w:lang w:val="en-NZ"/>
        </w:rPr>
        <w:t>The purpose of this study is to better understand the evolution of dysphagia and clinical outcomes of patients with PSD. This information has the potential to inform accurate and specific rehabilitation, which would ultimately improve patients’ symptoms and QOL.</w:t>
      </w:r>
    </w:p>
    <w:p w14:paraId="6845DC50" w14:textId="77777777" w:rsidR="009A0876" w:rsidRPr="003A69D7" w:rsidRDefault="009A0876" w:rsidP="003A69D7">
      <w:pPr>
        <w:ind w:left="360"/>
        <w:contextualSpacing/>
        <w:rPr>
          <w:lang w:val="en-NZ"/>
        </w:rPr>
      </w:pPr>
    </w:p>
    <w:p w14:paraId="5B21D94E" w14:textId="77777777" w:rsidR="009A0876" w:rsidRPr="00D324AA" w:rsidRDefault="009A0876" w:rsidP="009A0876">
      <w:pPr>
        <w:rPr>
          <w:u w:val="single"/>
          <w:lang w:val="en-NZ"/>
        </w:rPr>
      </w:pPr>
      <w:r w:rsidRPr="00D324AA">
        <w:rPr>
          <w:u w:val="single"/>
          <w:lang w:val="en-NZ"/>
        </w:rPr>
        <w:t xml:space="preserve">Summary of resolved ethical issues </w:t>
      </w:r>
    </w:p>
    <w:p w14:paraId="3C9A62EC" w14:textId="77777777" w:rsidR="009A0876" w:rsidRPr="00D324AA" w:rsidRDefault="009A0876" w:rsidP="009A0876">
      <w:pPr>
        <w:rPr>
          <w:u w:val="single"/>
          <w:lang w:val="en-NZ"/>
        </w:rPr>
      </w:pPr>
    </w:p>
    <w:p w14:paraId="09D1CC8F" w14:textId="77777777" w:rsidR="009A0876" w:rsidRPr="00D324AA" w:rsidRDefault="009A0876" w:rsidP="009A0876">
      <w:pPr>
        <w:rPr>
          <w:lang w:val="en-NZ"/>
        </w:rPr>
      </w:pPr>
      <w:r w:rsidRPr="00D324AA">
        <w:rPr>
          <w:lang w:val="en-NZ"/>
        </w:rPr>
        <w:t>The main ethical issues considered by the Committee and addressed by the Researcher are as follows.</w:t>
      </w:r>
    </w:p>
    <w:p w14:paraId="50A12EBD" w14:textId="77777777" w:rsidR="009A0876" w:rsidRPr="00D324AA" w:rsidRDefault="009A0876" w:rsidP="009A0876">
      <w:pPr>
        <w:rPr>
          <w:lang w:val="en-NZ"/>
        </w:rPr>
      </w:pPr>
    </w:p>
    <w:p w14:paraId="528AE99E" w14:textId="77777777" w:rsidR="009A0876" w:rsidRDefault="009A0876" w:rsidP="00CC1157">
      <w:pPr>
        <w:numPr>
          <w:ilvl w:val="0"/>
          <w:numId w:val="13"/>
        </w:numPr>
        <w:spacing w:before="80" w:after="80"/>
        <w:contextualSpacing/>
        <w:rPr>
          <w:lang w:val="en-NZ"/>
        </w:rPr>
      </w:pPr>
      <w:r w:rsidRPr="00D324AA">
        <w:rPr>
          <w:lang w:val="en-NZ"/>
        </w:rPr>
        <w:t xml:space="preserve">The Committee </w:t>
      </w:r>
      <w:r w:rsidR="003A69D7">
        <w:rPr>
          <w:lang w:val="en-NZ"/>
        </w:rPr>
        <w:t xml:space="preserve">asked the researcher to clarify the supported-consent process. The researcher responded that this will take place in the presence of their family/friends and depending on the assessment of the clinician, difficulties identified will be addressed accordingly </w:t>
      </w:r>
      <w:r w:rsidR="00033DCF">
        <w:rPr>
          <w:lang w:val="en-NZ"/>
        </w:rPr>
        <w:t>through different communication techniques</w:t>
      </w:r>
      <w:r w:rsidR="00267CEF">
        <w:rPr>
          <w:lang w:val="en-NZ"/>
        </w:rPr>
        <w:t xml:space="preserve"> or abbreviated information sheet</w:t>
      </w:r>
      <w:r w:rsidR="00033DCF">
        <w:rPr>
          <w:lang w:val="en-NZ"/>
        </w:rPr>
        <w:t xml:space="preserve"> and assistance from friends/family.</w:t>
      </w:r>
    </w:p>
    <w:p w14:paraId="36312DE3" w14:textId="77777777" w:rsidR="000E2F17" w:rsidRPr="000F2EB3" w:rsidRDefault="000E2F17" w:rsidP="000E2F17">
      <w:pPr>
        <w:numPr>
          <w:ilvl w:val="0"/>
          <w:numId w:val="13"/>
        </w:numPr>
        <w:rPr>
          <w:rFonts w:cs="Arial"/>
          <w:color w:val="FF0000"/>
          <w:szCs w:val="22"/>
        </w:rPr>
      </w:pPr>
      <w:r>
        <w:rPr>
          <w:szCs w:val="22"/>
          <w:lang w:val="en-NZ"/>
        </w:rPr>
        <w:t xml:space="preserve">The Committee noted their concern of gaining consent within 2 days considering the distress the potential participant could be under. The researcher stated that the time they gain consent can be adapted and changed depending on the needs of the potential </w:t>
      </w:r>
      <w:r w:rsidR="001E1048">
        <w:rPr>
          <w:szCs w:val="22"/>
          <w:lang w:val="en-NZ"/>
        </w:rPr>
        <w:t>participant,</w:t>
      </w:r>
      <w:r>
        <w:rPr>
          <w:szCs w:val="22"/>
          <w:lang w:val="en-NZ"/>
        </w:rPr>
        <w:t xml:space="preserve"> but the early time point of data collection for 3 days is important. The potential participant will not be forced</w:t>
      </w:r>
      <w:r w:rsidR="00A23854">
        <w:rPr>
          <w:szCs w:val="22"/>
          <w:lang w:val="en-NZ"/>
        </w:rPr>
        <w:t xml:space="preserve"> and information would be gathered from the medical notes for that time point. </w:t>
      </w:r>
      <w:r>
        <w:rPr>
          <w:szCs w:val="22"/>
          <w:lang w:val="en-NZ"/>
        </w:rPr>
        <w:t xml:space="preserve">The Committee was reassured with this answer. </w:t>
      </w:r>
    </w:p>
    <w:p w14:paraId="17BA2EFD" w14:textId="77777777" w:rsidR="000F2EB3" w:rsidRPr="00886CA8" w:rsidRDefault="000F2EB3" w:rsidP="000E2F17">
      <w:pPr>
        <w:numPr>
          <w:ilvl w:val="0"/>
          <w:numId w:val="13"/>
        </w:numPr>
        <w:rPr>
          <w:rFonts w:cs="Arial"/>
          <w:color w:val="FF0000"/>
          <w:szCs w:val="22"/>
        </w:rPr>
      </w:pPr>
      <w:r>
        <w:rPr>
          <w:szCs w:val="22"/>
          <w:lang w:val="en-NZ"/>
        </w:rPr>
        <w:t xml:space="preserve">The Committee confirmed with the researcher that the video taken of the participants is for the use of this study only and will be destroyed after the data is disseminated. </w:t>
      </w:r>
    </w:p>
    <w:p w14:paraId="5CA96B5D" w14:textId="77777777" w:rsidR="009A0876" w:rsidRPr="00D324AA" w:rsidRDefault="009A0876" w:rsidP="009A0876">
      <w:pPr>
        <w:spacing w:before="80" w:after="80"/>
        <w:rPr>
          <w:lang w:val="en-NZ"/>
        </w:rPr>
      </w:pPr>
    </w:p>
    <w:p w14:paraId="6A88A540" w14:textId="77777777" w:rsidR="009A0876" w:rsidRPr="00D324AA" w:rsidRDefault="009A0876" w:rsidP="009A0876">
      <w:pPr>
        <w:rPr>
          <w:u w:val="single"/>
          <w:lang w:val="en-NZ"/>
        </w:rPr>
      </w:pPr>
      <w:r w:rsidRPr="00D324AA">
        <w:rPr>
          <w:u w:val="single"/>
          <w:lang w:val="en-NZ"/>
        </w:rPr>
        <w:t>Summary of outstanding ethical issues</w:t>
      </w:r>
    </w:p>
    <w:p w14:paraId="1738799F" w14:textId="77777777" w:rsidR="009A0876" w:rsidRPr="00D324AA" w:rsidRDefault="009A0876" w:rsidP="009A0876">
      <w:pPr>
        <w:rPr>
          <w:lang w:val="en-NZ"/>
        </w:rPr>
      </w:pPr>
    </w:p>
    <w:p w14:paraId="6C9E756B" w14:textId="77777777" w:rsidR="009A0876" w:rsidRPr="00D324AA" w:rsidRDefault="009A0876" w:rsidP="009A0876">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160B6D9B" w14:textId="77777777" w:rsidR="009C11BB" w:rsidRPr="009C11BB" w:rsidRDefault="009C11BB" w:rsidP="009C11BB">
      <w:pPr>
        <w:rPr>
          <w:rFonts w:cs="Arial"/>
          <w:color w:val="FF0000"/>
          <w:szCs w:val="22"/>
        </w:rPr>
      </w:pPr>
    </w:p>
    <w:p w14:paraId="4F787DCB" w14:textId="77777777" w:rsidR="001E1048" w:rsidRPr="001E1048" w:rsidRDefault="00033DCF" w:rsidP="0034564A">
      <w:pPr>
        <w:numPr>
          <w:ilvl w:val="0"/>
          <w:numId w:val="13"/>
        </w:numPr>
        <w:rPr>
          <w:rFonts w:cs="Arial"/>
          <w:color w:val="FF0000"/>
          <w:szCs w:val="22"/>
        </w:rPr>
      </w:pPr>
      <w:r>
        <w:rPr>
          <w:szCs w:val="22"/>
          <w:lang w:val="en-NZ"/>
        </w:rPr>
        <w:t xml:space="preserve">The Committee noted that the whānau </w:t>
      </w:r>
      <w:r w:rsidR="00267CEF">
        <w:rPr>
          <w:szCs w:val="22"/>
          <w:lang w:val="en-NZ"/>
        </w:rPr>
        <w:t>information sheet/consent form is inappropriate as they cannot provide proxy-consent on behalf, and the role of the whānau is to support the participant. Please remove this</w:t>
      </w:r>
      <w:r w:rsidR="000F2EB3">
        <w:rPr>
          <w:szCs w:val="22"/>
          <w:lang w:val="en-NZ"/>
        </w:rPr>
        <w:t xml:space="preserve"> as a study document</w:t>
      </w:r>
      <w:r w:rsidR="009C11BB">
        <w:rPr>
          <w:szCs w:val="22"/>
          <w:lang w:val="en-NZ"/>
        </w:rPr>
        <w:t xml:space="preserve"> and amend any protocol information that refers to proxy-consent from whānau.</w:t>
      </w:r>
    </w:p>
    <w:p w14:paraId="5C7EAE36" w14:textId="77777777" w:rsidR="00886CA8" w:rsidRPr="000E2F17" w:rsidRDefault="00886CA8" w:rsidP="00886CA8">
      <w:pPr>
        <w:numPr>
          <w:ilvl w:val="0"/>
          <w:numId w:val="13"/>
        </w:numPr>
        <w:rPr>
          <w:rFonts w:cs="Arial"/>
          <w:color w:val="FF0000"/>
          <w:szCs w:val="22"/>
        </w:rPr>
      </w:pPr>
      <w:r>
        <w:rPr>
          <w:szCs w:val="22"/>
          <w:lang w:val="en-NZ"/>
        </w:rPr>
        <w:t xml:space="preserve">The Committee queried if a tikanga Māori protocol is in place for home visits, and if the researcher will be going alone. The researcher responded that each visit will be discussed </w:t>
      </w:r>
      <w:r>
        <w:rPr>
          <w:szCs w:val="22"/>
          <w:lang w:val="en-NZ"/>
        </w:rPr>
        <w:lastRenderedPageBreak/>
        <w:t>with the participant prior to ensure their needs are met, and that the researcher will either have someone with them or notify another. The Committee requested that there are baseline tikanga protocols in place that is documented.</w:t>
      </w:r>
    </w:p>
    <w:p w14:paraId="02EE22D1" w14:textId="77777777" w:rsidR="001E1048" w:rsidRPr="00193BD3" w:rsidRDefault="009A0876" w:rsidP="00193BD3">
      <w:pPr>
        <w:ind w:left="360"/>
        <w:rPr>
          <w:rFonts w:cs="Arial"/>
          <w:color w:val="FF0000"/>
          <w:szCs w:val="22"/>
        </w:rPr>
      </w:pPr>
      <w:r w:rsidRPr="0034564A">
        <w:rPr>
          <w:szCs w:val="22"/>
          <w:lang w:val="en-NZ"/>
        </w:rPr>
        <w:br/>
      </w:r>
    </w:p>
    <w:p w14:paraId="04BA4D33" w14:textId="77777777" w:rsidR="00267CEF" w:rsidRPr="00D324AA" w:rsidRDefault="00267CEF" w:rsidP="009A0876">
      <w:pPr>
        <w:spacing w:before="80" w:after="80"/>
      </w:pPr>
    </w:p>
    <w:p w14:paraId="7A304384" w14:textId="77777777" w:rsidR="009A0876" w:rsidRPr="00D324AA" w:rsidRDefault="009A0876" w:rsidP="009A0876">
      <w:pPr>
        <w:rPr>
          <w:u w:val="single"/>
          <w:lang w:val="en-NZ"/>
        </w:rPr>
      </w:pPr>
      <w:r w:rsidRPr="00D324AA">
        <w:rPr>
          <w:u w:val="single"/>
          <w:lang w:val="en-NZ"/>
        </w:rPr>
        <w:t xml:space="preserve">Decision </w:t>
      </w:r>
    </w:p>
    <w:p w14:paraId="289B134F" w14:textId="77777777" w:rsidR="009A0876" w:rsidRPr="00D324AA" w:rsidRDefault="009A0876" w:rsidP="009A0876">
      <w:pPr>
        <w:rPr>
          <w:lang w:val="en-NZ"/>
        </w:rPr>
      </w:pPr>
    </w:p>
    <w:p w14:paraId="60408BB3" w14:textId="77777777" w:rsidR="00970639" w:rsidRPr="00B36EB2" w:rsidRDefault="00970639" w:rsidP="00970639">
      <w:pPr>
        <w:rPr>
          <w:lang w:val="en-NZ"/>
        </w:rPr>
      </w:pPr>
      <w:bookmarkStart w:id="5" w:name="_Hlk31958867"/>
      <w:r w:rsidRPr="00960BFE">
        <w:rPr>
          <w:lang w:val="en-NZ"/>
        </w:rPr>
        <w:t xml:space="preserve">This application </w:t>
      </w:r>
      <w:r w:rsidRPr="00B36EB2">
        <w:rPr>
          <w:lang w:val="en-NZ"/>
        </w:rPr>
        <w:t xml:space="preserve">was </w:t>
      </w:r>
      <w:r w:rsidRPr="00B36EB2">
        <w:rPr>
          <w:i/>
          <w:lang w:val="en-NZ"/>
        </w:rPr>
        <w:t>approved</w:t>
      </w:r>
      <w:r w:rsidRPr="00B36EB2">
        <w:rPr>
          <w:lang w:val="en-NZ"/>
        </w:rPr>
        <w:t xml:space="preserve"> by </w:t>
      </w:r>
      <w:r w:rsidRPr="00B36EB2">
        <w:rPr>
          <w:rFonts w:cs="Arial"/>
          <w:szCs w:val="22"/>
          <w:lang w:val="en-NZ"/>
        </w:rPr>
        <w:t>consensus, subject to the following non-standard conditions:</w:t>
      </w:r>
    </w:p>
    <w:p w14:paraId="273C2F3D" w14:textId="77777777" w:rsidR="00970639" w:rsidRPr="00B36EB2" w:rsidRDefault="00970639" w:rsidP="00970639">
      <w:pPr>
        <w:rPr>
          <w:lang w:val="en-NZ"/>
        </w:rPr>
      </w:pPr>
    </w:p>
    <w:bookmarkEnd w:id="5"/>
    <w:p w14:paraId="4AED0F80" w14:textId="77777777" w:rsidR="0088583D" w:rsidRPr="00B36EB2" w:rsidRDefault="00B36EB2" w:rsidP="0088583D">
      <w:pPr>
        <w:numPr>
          <w:ilvl w:val="0"/>
          <w:numId w:val="33"/>
        </w:numPr>
        <w:autoSpaceDE w:val="0"/>
        <w:autoSpaceDN w:val="0"/>
        <w:adjustRightInd w:val="0"/>
        <w:rPr>
          <w:rFonts w:cs="Arial"/>
          <w:sz w:val="21"/>
          <w:szCs w:val="21"/>
        </w:rPr>
      </w:pPr>
      <w:r w:rsidRPr="00B36EB2">
        <w:rPr>
          <w:rFonts w:cs="Arial"/>
          <w:sz w:val="21"/>
          <w:szCs w:val="21"/>
        </w:rPr>
        <w:t>p</w:t>
      </w:r>
      <w:r w:rsidR="0088583D" w:rsidRPr="00B36EB2">
        <w:rPr>
          <w:rFonts w:cs="Arial"/>
          <w:sz w:val="21"/>
          <w:szCs w:val="21"/>
        </w:rPr>
        <w:t>lease update the study protocol, taking into account the feedback provided by the Committe</w:t>
      </w:r>
      <w:r>
        <w:rPr>
          <w:rFonts w:cs="Arial"/>
          <w:sz w:val="21"/>
          <w:szCs w:val="21"/>
        </w:rPr>
        <w:t>e</w:t>
      </w:r>
    </w:p>
    <w:p w14:paraId="03788143" w14:textId="77777777" w:rsidR="009A0876" w:rsidRPr="00B36EB2" w:rsidRDefault="00B36EB2" w:rsidP="00AB1543">
      <w:pPr>
        <w:pStyle w:val="ListParagraph"/>
        <w:numPr>
          <w:ilvl w:val="0"/>
          <w:numId w:val="42"/>
        </w:numPr>
        <w:rPr>
          <w:lang w:val="en-NZ"/>
        </w:rPr>
      </w:pPr>
      <w:r w:rsidRPr="00B36EB2">
        <w:rPr>
          <w:lang w:val="en-NZ"/>
        </w:rPr>
        <w:t>p</w:t>
      </w:r>
      <w:r w:rsidR="0088583D" w:rsidRPr="00B36EB2">
        <w:rPr>
          <w:lang w:val="en-NZ"/>
        </w:rPr>
        <w:t>lease ensure tikanga</w:t>
      </w:r>
      <w:r w:rsidR="00CB6518">
        <w:rPr>
          <w:lang w:val="en-NZ"/>
        </w:rPr>
        <w:t>/cultural expectation</w:t>
      </w:r>
      <w:r w:rsidR="0088583D" w:rsidRPr="00B36EB2">
        <w:rPr>
          <w:lang w:val="en-NZ"/>
        </w:rPr>
        <w:t xml:space="preserve"> protocols in place for home visits are documented. </w:t>
      </w:r>
    </w:p>
    <w:p w14:paraId="4103A010" w14:textId="77777777" w:rsidR="00970639" w:rsidRDefault="00970639" w:rsidP="009A0876">
      <w:pPr>
        <w:rPr>
          <w:color w:val="FF0000"/>
          <w:lang w:val="en-NZ"/>
        </w:rPr>
      </w:pPr>
    </w:p>
    <w:p w14:paraId="43204C8C" w14:textId="77777777" w:rsidR="00970639" w:rsidRDefault="00970639" w:rsidP="009A0876">
      <w:pPr>
        <w:rPr>
          <w:color w:val="FF0000"/>
          <w:lang w:val="en-NZ"/>
        </w:rPr>
      </w:pPr>
    </w:p>
    <w:p w14:paraId="49255C51" w14:textId="77777777" w:rsidR="00970639" w:rsidRDefault="00970639" w:rsidP="009A0876">
      <w:pPr>
        <w:rPr>
          <w:color w:val="FF0000"/>
          <w:lang w:val="en-NZ"/>
        </w:rPr>
      </w:pPr>
    </w:p>
    <w:p w14:paraId="395377E0" w14:textId="77777777" w:rsidR="00970639" w:rsidRDefault="00970639" w:rsidP="009A0876">
      <w:pPr>
        <w:rPr>
          <w:color w:val="FF0000"/>
          <w:lang w:val="en-NZ"/>
        </w:rPr>
      </w:pPr>
    </w:p>
    <w:p w14:paraId="522AAE28" w14:textId="77777777" w:rsidR="00970639" w:rsidRDefault="00970639" w:rsidP="009A0876">
      <w:pPr>
        <w:rPr>
          <w:color w:val="FF0000"/>
          <w:lang w:val="en-NZ"/>
        </w:rPr>
      </w:pPr>
    </w:p>
    <w:p w14:paraId="4A680FF2" w14:textId="77777777" w:rsidR="00970639" w:rsidRDefault="00970639" w:rsidP="009A0876">
      <w:pPr>
        <w:rPr>
          <w:color w:val="FF0000"/>
          <w:lang w:val="en-NZ"/>
        </w:rPr>
      </w:pPr>
    </w:p>
    <w:p w14:paraId="15388178" w14:textId="77777777" w:rsidR="00970639" w:rsidRPr="00D324AA" w:rsidRDefault="00970639" w:rsidP="009A0876">
      <w:pPr>
        <w:rPr>
          <w:color w:val="FF0000"/>
          <w:lang w:val="en-NZ"/>
        </w:rPr>
      </w:pPr>
    </w:p>
    <w:p w14:paraId="33CBA82B" w14:textId="77777777" w:rsidR="00035082" w:rsidRDefault="00035082">
      <w:pPr>
        <w:autoSpaceDE w:val="0"/>
        <w:autoSpaceDN w:val="0"/>
        <w:adjustRightInd w:val="0"/>
        <w:rPr>
          <w:rFonts w:cs="Arial"/>
          <w:color w:val="33CCCC"/>
          <w:szCs w:val="22"/>
          <w:lang w:val="en-NZ"/>
        </w:rPr>
      </w:pPr>
    </w:p>
    <w:p w14:paraId="26FF4FB7" w14:textId="77777777" w:rsidR="00321E8A" w:rsidRDefault="00321E8A">
      <w:pPr>
        <w:autoSpaceDE w:val="0"/>
        <w:autoSpaceDN w:val="0"/>
        <w:adjustRightInd w:val="0"/>
        <w:rPr>
          <w:rFonts w:cs="Arial"/>
          <w:color w:val="33CCCC"/>
          <w:szCs w:val="22"/>
          <w:lang w:val="en-NZ"/>
        </w:rPr>
      </w:pPr>
    </w:p>
    <w:p w14:paraId="2BA1EE02" w14:textId="77777777" w:rsidR="00321E8A" w:rsidRDefault="00321E8A">
      <w:pPr>
        <w:autoSpaceDE w:val="0"/>
        <w:autoSpaceDN w:val="0"/>
        <w:adjustRightInd w:val="0"/>
        <w:rPr>
          <w:rFonts w:cs="Arial"/>
          <w:color w:val="33CCCC"/>
          <w:szCs w:val="22"/>
          <w:lang w:val="en-NZ"/>
        </w:rPr>
      </w:pPr>
    </w:p>
    <w:p w14:paraId="7E3483FC" w14:textId="77777777" w:rsidR="00321E8A" w:rsidRDefault="00321E8A">
      <w:pPr>
        <w:autoSpaceDE w:val="0"/>
        <w:autoSpaceDN w:val="0"/>
        <w:adjustRightInd w:val="0"/>
        <w:rPr>
          <w:rFonts w:cs="Arial"/>
          <w:color w:val="33CCCC"/>
          <w:szCs w:val="22"/>
          <w:lang w:val="en-NZ"/>
        </w:rPr>
      </w:pPr>
    </w:p>
    <w:p w14:paraId="3FB862C4" w14:textId="77777777" w:rsidR="00321E8A" w:rsidRDefault="00321E8A">
      <w:pPr>
        <w:autoSpaceDE w:val="0"/>
        <w:autoSpaceDN w:val="0"/>
        <w:adjustRightInd w:val="0"/>
        <w:rPr>
          <w:rFonts w:cs="Arial"/>
          <w:color w:val="33CCCC"/>
          <w:szCs w:val="22"/>
          <w:lang w:val="en-NZ"/>
        </w:rPr>
      </w:pPr>
    </w:p>
    <w:p w14:paraId="1FB1DBBC" w14:textId="77777777" w:rsidR="00321E8A" w:rsidRDefault="00321E8A">
      <w:pPr>
        <w:autoSpaceDE w:val="0"/>
        <w:autoSpaceDN w:val="0"/>
        <w:adjustRightInd w:val="0"/>
        <w:rPr>
          <w:rFonts w:cs="Arial"/>
          <w:color w:val="33CCCC"/>
          <w:szCs w:val="22"/>
          <w:lang w:val="en-NZ"/>
        </w:rPr>
      </w:pPr>
    </w:p>
    <w:p w14:paraId="05478FAC" w14:textId="77777777" w:rsidR="00321E8A" w:rsidRDefault="00321E8A">
      <w:pPr>
        <w:autoSpaceDE w:val="0"/>
        <w:autoSpaceDN w:val="0"/>
        <w:adjustRightInd w:val="0"/>
        <w:rPr>
          <w:rFonts w:cs="Arial"/>
          <w:color w:val="33CCCC"/>
          <w:szCs w:val="22"/>
          <w:lang w:val="en-NZ"/>
        </w:rPr>
      </w:pPr>
    </w:p>
    <w:p w14:paraId="255F5AD4" w14:textId="77777777" w:rsidR="00321E8A" w:rsidRDefault="00321E8A">
      <w:pPr>
        <w:autoSpaceDE w:val="0"/>
        <w:autoSpaceDN w:val="0"/>
        <w:adjustRightInd w:val="0"/>
        <w:rPr>
          <w:rFonts w:cs="Arial"/>
          <w:color w:val="33CCCC"/>
          <w:szCs w:val="22"/>
          <w:lang w:val="en-NZ"/>
        </w:rPr>
      </w:pPr>
    </w:p>
    <w:p w14:paraId="562C4A56" w14:textId="77777777" w:rsidR="00321E8A" w:rsidRDefault="00321E8A">
      <w:pPr>
        <w:autoSpaceDE w:val="0"/>
        <w:autoSpaceDN w:val="0"/>
        <w:adjustRightInd w:val="0"/>
        <w:rPr>
          <w:rFonts w:cs="Arial"/>
          <w:color w:val="33CCCC"/>
          <w:szCs w:val="22"/>
          <w:lang w:val="en-NZ"/>
        </w:rPr>
      </w:pPr>
    </w:p>
    <w:p w14:paraId="7C2C9E7A" w14:textId="77777777" w:rsidR="00321E8A" w:rsidRDefault="00321E8A">
      <w:pPr>
        <w:autoSpaceDE w:val="0"/>
        <w:autoSpaceDN w:val="0"/>
        <w:adjustRightInd w:val="0"/>
        <w:rPr>
          <w:rFonts w:cs="Arial"/>
          <w:color w:val="33CCCC"/>
          <w:szCs w:val="22"/>
          <w:lang w:val="en-NZ"/>
        </w:rPr>
      </w:pPr>
    </w:p>
    <w:p w14:paraId="56C8BB56" w14:textId="77777777" w:rsidR="00321E8A" w:rsidRDefault="00321E8A">
      <w:pPr>
        <w:autoSpaceDE w:val="0"/>
        <w:autoSpaceDN w:val="0"/>
        <w:adjustRightInd w:val="0"/>
        <w:rPr>
          <w:rFonts w:cs="Arial"/>
          <w:color w:val="33CCCC"/>
          <w:szCs w:val="22"/>
          <w:lang w:val="en-NZ"/>
        </w:rPr>
      </w:pPr>
    </w:p>
    <w:p w14:paraId="6DC7A662" w14:textId="77777777" w:rsidR="00321E8A" w:rsidRDefault="00321E8A">
      <w:pPr>
        <w:autoSpaceDE w:val="0"/>
        <w:autoSpaceDN w:val="0"/>
        <w:adjustRightInd w:val="0"/>
        <w:rPr>
          <w:rFonts w:cs="Arial"/>
          <w:color w:val="33CCCC"/>
          <w:szCs w:val="22"/>
          <w:lang w:val="en-NZ"/>
        </w:rPr>
      </w:pPr>
    </w:p>
    <w:p w14:paraId="1F46FD22" w14:textId="77777777" w:rsidR="00321E8A" w:rsidRDefault="00321E8A">
      <w:pPr>
        <w:autoSpaceDE w:val="0"/>
        <w:autoSpaceDN w:val="0"/>
        <w:adjustRightInd w:val="0"/>
        <w:rPr>
          <w:rFonts w:cs="Arial"/>
          <w:color w:val="33CCCC"/>
          <w:szCs w:val="22"/>
          <w:lang w:val="en-NZ"/>
        </w:rPr>
      </w:pPr>
    </w:p>
    <w:p w14:paraId="0169BAD3" w14:textId="77777777" w:rsidR="00321E8A" w:rsidRDefault="00321E8A">
      <w:pPr>
        <w:autoSpaceDE w:val="0"/>
        <w:autoSpaceDN w:val="0"/>
        <w:adjustRightInd w:val="0"/>
        <w:rPr>
          <w:rFonts w:cs="Arial"/>
          <w:color w:val="33CCCC"/>
          <w:szCs w:val="22"/>
          <w:lang w:val="en-NZ"/>
        </w:rPr>
      </w:pPr>
    </w:p>
    <w:p w14:paraId="5030F057" w14:textId="77777777" w:rsidR="00321E8A" w:rsidRDefault="00321E8A">
      <w:pPr>
        <w:autoSpaceDE w:val="0"/>
        <w:autoSpaceDN w:val="0"/>
        <w:adjustRightInd w:val="0"/>
        <w:rPr>
          <w:rFonts w:cs="Arial"/>
          <w:color w:val="33CCCC"/>
          <w:szCs w:val="22"/>
          <w:lang w:val="en-NZ"/>
        </w:rPr>
      </w:pPr>
    </w:p>
    <w:p w14:paraId="00812296" w14:textId="77777777" w:rsidR="00321E8A" w:rsidRDefault="00321E8A">
      <w:pPr>
        <w:autoSpaceDE w:val="0"/>
        <w:autoSpaceDN w:val="0"/>
        <w:adjustRightInd w:val="0"/>
        <w:rPr>
          <w:rFonts w:cs="Arial"/>
          <w:color w:val="33CCCC"/>
          <w:szCs w:val="22"/>
          <w:lang w:val="en-NZ"/>
        </w:rPr>
      </w:pPr>
    </w:p>
    <w:p w14:paraId="75187F6C" w14:textId="77777777" w:rsidR="00321E8A" w:rsidRDefault="00321E8A">
      <w:pPr>
        <w:autoSpaceDE w:val="0"/>
        <w:autoSpaceDN w:val="0"/>
        <w:adjustRightInd w:val="0"/>
        <w:rPr>
          <w:rFonts w:cs="Arial"/>
          <w:color w:val="33CCCC"/>
          <w:szCs w:val="22"/>
          <w:lang w:val="en-NZ"/>
        </w:rPr>
      </w:pPr>
    </w:p>
    <w:p w14:paraId="47DD5582" w14:textId="77777777" w:rsidR="00321E8A" w:rsidRDefault="00321E8A">
      <w:pPr>
        <w:autoSpaceDE w:val="0"/>
        <w:autoSpaceDN w:val="0"/>
        <w:adjustRightInd w:val="0"/>
        <w:rPr>
          <w:rFonts w:cs="Arial"/>
          <w:color w:val="33CCCC"/>
          <w:szCs w:val="22"/>
          <w:lang w:val="en-NZ"/>
        </w:rPr>
      </w:pPr>
    </w:p>
    <w:p w14:paraId="11264A99" w14:textId="77777777" w:rsidR="00321E8A" w:rsidRDefault="00321E8A">
      <w:pPr>
        <w:autoSpaceDE w:val="0"/>
        <w:autoSpaceDN w:val="0"/>
        <w:adjustRightInd w:val="0"/>
        <w:rPr>
          <w:rFonts w:cs="Arial"/>
          <w:color w:val="33CCCC"/>
          <w:szCs w:val="22"/>
          <w:lang w:val="en-NZ"/>
        </w:rPr>
      </w:pPr>
    </w:p>
    <w:p w14:paraId="0508986B" w14:textId="77777777" w:rsidR="00321E8A" w:rsidRDefault="00321E8A">
      <w:pPr>
        <w:autoSpaceDE w:val="0"/>
        <w:autoSpaceDN w:val="0"/>
        <w:adjustRightInd w:val="0"/>
        <w:rPr>
          <w:rFonts w:cs="Arial"/>
          <w:color w:val="33CCCC"/>
          <w:szCs w:val="22"/>
          <w:lang w:val="en-NZ"/>
        </w:rPr>
      </w:pPr>
    </w:p>
    <w:p w14:paraId="35CBE344" w14:textId="77777777" w:rsidR="00321E8A" w:rsidRDefault="00321E8A">
      <w:pPr>
        <w:autoSpaceDE w:val="0"/>
        <w:autoSpaceDN w:val="0"/>
        <w:adjustRightInd w:val="0"/>
        <w:rPr>
          <w:rFonts w:cs="Arial"/>
          <w:color w:val="33CCCC"/>
          <w:szCs w:val="22"/>
          <w:lang w:val="en-NZ"/>
        </w:rPr>
      </w:pPr>
    </w:p>
    <w:p w14:paraId="69DA697D" w14:textId="77777777" w:rsidR="00321E8A" w:rsidRDefault="00321E8A">
      <w:pPr>
        <w:autoSpaceDE w:val="0"/>
        <w:autoSpaceDN w:val="0"/>
        <w:adjustRightInd w:val="0"/>
        <w:rPr>
          <w:rFonts w:cs="Arial"/>
          <w:color w:val="33CCCC"/>
          <w:szCs w:val="22"/>
          <w:lang w:val="en-NZ"/>
        </w:rPr>
      </w:pPr>
    </w:p>
    <w:p w14:paraId="7B0DCCAE" w14:textId="77777777" w:rsidR="00321E8A" w:rsidRDefault="00321E8A">
      <w:pPr>
        <w:autoSpaceDE w:val="0"/>
        <w:autoSpaceDN w:val="0"/>
        <w:adjustRightInd w:val="0"/>
        <w:rPr>
          <w:rFonts w:cs="Arial"/>
          <w:color w:val="33CCCC"/>
          <w:szCs w:val="22"/>
          <w:lang w:val="en-NZ"/>
        </w:rPr>
      </w:pPr>
    </w:p>
    <w:p w14:paraId="5B721B1B" w14:textId="77777777" w:rsidR="00321E8A" w:rsidRDefault="00321E8A">
      <w:pPr>
        <w:autoSpaceDE w:val="0"/>
        <w:autoSpaceDN w:val="0"/>
        <w:adjustRightInd w:val="0"/>
        <w:rPr>
          <w:rFonts w:cs="Arial"/>
          <w:color w:val="33CCCC"/>
          <w:szCs w:val="22"/>
          <w:lang w:val="en-NZ"/>
        </w:rPr>
      </w:pPr>
    </w:p>
    <w:p w14:paraId="4386CA3A" w14:textId="77777777" w:rsidR="00193BD3" w:rsidRDefault="00193BD3">
      <w:pPr>
        <w:autoSpaceDE w:val="0"/>
        <w:autoSpaceDN w:val="0"/>
        <w:adjustRightInd w:val="0"/>
        <w:rPr>
          <w:rFonts w:cs="Arial"/>
          <w:color w:val="33CCCC"/>
          <w:szCs w:val="22"/>
          <w:lang w:val="en-NZ"/>
        </w:rPr>
      </w:pPr>
    </w:p>
    <w:p w14:paraId="2508F0BC" w14:textId="77777777" w:rsidR="00193BD3" w:rsidRDefault="00193BD3">
      <w:pPr>
        <w:autoSpaceDE w:val="0"/>
        <w:autoSpaceDN w:val="0"/>
        <w:adjustRightInd w:val="0"/>
        <w:rPr>
          <w:rFonts w:cs="Arial"/>
          <w:color w:val="33CCCC"/>
          <w:szCs w:val="22"/>
          <w:lang w:val="en-NZ"/>
        </w:rPr>
      </w:pPr>
    </w:p>
    <w:p w14:paraId="630811B8" w14:textId="77777777" w:rsidR="00193BD3" w:rsidRDefault="00193BD3">
      <w:pPr>
        <w:autoSpaceDE w:val="0"/>
        <w:autoSpaceDN w:val="0"/>
        <w:adjustRightInd w:val="0"/>
        <w:rPr>
          <w:rFonts w:cs="Arial"/>
          <w:color w:val="33CCCC"/>
          <w:szCs w:val="22"/>
          <w:lang w:val="en-NZ"/>
        </w:rPr>
      </w:pPr>
    </w:p>
    <w:p w14:paraId="479CAD3D" w14:textId="77777777" w:rsidR="00193BD3" w:rsidRDefault="00193BD3">
      <w:pPr>
        <w:autoSpaceDE w:val="0"/>
        <w:autoSpaceDN w:val="0"/>
        <w:adjustRightInd w:val="0"/>
        <w:rPr>
          <w:rFonts w:cs="Arial"/>
          <w:color w:val="33CCCC"/>
          <w:szCs w:val="22"/>
          <w:lang w:val="en-NZ"/>
        </w:rPr>
      </w:pPr>
    </w:p>
    <w:p w14:paraId="60AEDE7E" w14:textId="77777777" w:rsidR="006103EA" w:rsidRDefault="006103EA">
      <w:pPr>
        <w:autoSpaceDE w:val="0"/>
        <w:autoSpaceDN w:val="0"/>
        <w:adjustRightInd w:val="0"/>
        <w:rPr>
          <w:rFonts w:cs="Arial"/>
          <w:color w:val="33CCCC"/>
          <w:szCs w:val="22"/>
          <w:lang w:val="en-NZ"/>
        </w:rPr>
      </w:pPr>
    </w:p>
    <w:p w14:paraId="2F9A5FBE" w14:textId="77777777" w:rsidR="00193BD3" w:rsidRDefault="00193BD3">
      <w:pPr>
        <w:autoSpaceDE w:val="0"/>
        <w:autoSpaceDN w:val="0"/>
        <w:adjustRightInd w:val="0"/>
        <w:rPr>
          <w:rFonts w:cs="Arial"/>
          <w:color w:val="33CCCC"/>
          <w:szCs w:val="22"/>
          <w:lang w:val="en-NZ"/>
        </w:rPr>
      </w:pPr>
    </w:p>
    <w:p w14:paraId="5057B8F1" w14:textId="77777777" w:rsidR="00193BD3" w:rsidRDefault="00193BD3">
      <w:pPr>
        <w:autoSpaceDE w:val="0"/>
        <w:autoSpaceDN w:val="0"/>
        <w:adjustRightInd w:val="0"/>
        <w:rPr>
          <w:rFonts w:cs="Arial"/>
          <w:color w:val="33CCCC"/>
          <w:szCs w:val="22"/>
          <w:lang w:val="en-NZ"/>
        </w:rPr>
      </w:pPr>
    </w:p>
    <w:p w14:paraId="505EC2E0" w14:textId="77777777" w:rsidR="00321E8A" w:rsidRDefault="00321E8A">
      <w:pPr>
        <w:autoSpaceDE w:val="0"/>
        <w:autoSpaceDN w:val="0"/>
        <w:adjustRightInd w:val="0"/>
        <w:rPr>
          <w:rFonts w:cs="Arial"/>
          <w:color w:val="33CCCC"/>
          <w:szCs w:val="22"/>
          <w:lang w:val="en-NZ"/>
        </w:rPr>
      </w:pPr>
    </w:p>
    <w:p w14:paraId="5E66F699" w14:textId="77777777" w:rsidR="00321E8A" w:rsidRDefault="00321E8A">
      <w:pPr>
        <w:autoSpaceDE w:val="0"/>
        <w:autoSpaceDN w:val="0"/>
        <w:adjustRightInd w:val="0"/>
        <w:rPr>
          <w:rFonts w:cs="Arial"/>
          <w:color w:val="33CCCC"/>
          <w:szCs w:val="22"/>
          <w:lang w:val="en-NZ"/>
        </w:rPr>
      </w:pPr>
    </w:p>
    <w:p w14:paraId="2F0F22A6" w14:textId="77777777" w:rsidR="00321E8A" w:rsidRDefault="00321E8A">
      <w:pPr>
        <w:autoSpaceDE w:val="0"/>
        <w:autoSpaceDN w:val="0"/>
        <w:adjustRightInd w:val="0"/>
        <w:rPr>
          <w:rFonts w:cs="Arial"/>
          <w:color w:val="33CCCC"/>
          <w:szCs w:val="22"/>
          <w:lang w:val="en-NZ"/>
        </w:rPr>
      </w:pPr>
    </w:p>
    <w:p w14:paraId="72B116B0" w14:textId="77777777" w:rsidR="00321E8A" w:rsidRDefault="00321E8A">
      <w:pPr>
        <w:autoSpaceDE w:val="0"/>
        <w:autoSpaceDN w:val="0"/>
        <w:adjustRightInd w:val="0"/>
        <w:rPr>
          <w:rFonts w:cs="Arial"/>
          <w:color w:val="33CCCC"/>
          <w:szCs w:val="22"/>
          <w:lang w:val="en-NZ"/>
        </w:rPr>
      </w:pPr>
    </w:p>
    <w:p w14:paraId="0EC05CB8" w14:textId="77777777" w:rsidR="00321E8A" w:rsidRPr="00960BFE" w:rsidRDefault="00321E8A">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193BD3" w:rsidRPr="00960BFE" w14:paraId="49D1AA14" w14:textId="77777777" w:rsidTr="00193BD3">
        <w:trPr>
          <w:trHeight w:val="280"/>
        </w:trPr>
        <w:tc>
          <w:tcPr>
            <w:tcW w:w="966" w:type="dxa"/>
            <w:tcBorders>
              <w:top w:val="nil"/>
              <w:left w:val="nil"/>
              <w:bottom w:val="nil"/>
              <w:right w:val="nil"/>
            </w:tcBorders>
          </w:tcPr>
          <w:p w14:paraId="04B1BF36" w14:textId="77777777" w:rsidR="00193BD3" w:rsidRPr="00960BFE" w:rsidRDefault="00193BD3">
            <w:pPr>
              <w:autoSpaceDE w:val="0"/>
              <w:autoSpaceDN w:val="0"/>
              <w:adjustRightInd w:val="0"/>
            </w:pPr>
            <w:r w:rsidRPr="00960BFE">
              <w:t xml:space="preserve"> </w:t>
            </w:r>
            <w:r w:rsidRPr="00960BFE">
              <w:rPr>
                <w:b/>
              </w:rPr>
              <w:t xml:space="preserve">9 </w:t>
            </w:r>
            <w:r w:rsidRPr="00960BFE">
              <w:t xml:space="preserve"> </w:t>
            </w:r>
          </w:p>
        </w:tc>
        <w:tc>
          <w:tcPr>
            <w:tcW w:w="2575" w:type="dxa"/>
            <w:tcBorders>
              <w:top w:val="nil"/>
              <w:left w:val="nil"/>
              <w:bottom w:val="nil"/>
              <w:right w:val="nil"/>
            </w:tcBorders>
          </w:tcPr>
          <w:p w14:paraId="32012F38" w14:textId="77777777" w:rsidR="00193BD3" w:rsidRPr="00960BFE" w:rsidRDefault="00193BD3">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27D3E73" w14:textId="77777777" w:rsidR="00193BD3" w:rsidRPr="00960BFE" w:rsidRDefault="00193BD3">
            <w:pPr>
              <w:autoSpaceDE w:val="0"/>
              <w:autoSpaceDN w:val="0"/>
              <w:adjustRightInd w:val="0"/>
            </w:pPr>
            <w:r w:rsidRPr="00960BFE">
              <w:rPr>
                <w:b/>
              </w:rPr>
              <w:t>21/NTB/10</w:t>
            </w:r>
            <w:r w:rsidRPr="00960BFE">
              <w:t xml:space="preserve"> </w:t>
            </w:r>
          </w:p>
        </w:tc>
      </w:tr>
      <w:tr w:rsidR="00193BD3" w:rsidRPr="00960BFE" w14:paraId="4C134AE8" w14:textId="77777777" w:rsidTr="00193BD3">
        <w:trPr>
          <w:trHeight w:val="280"/>
        </w:trPr>
        <w:tc>
          <w:tcPr>
            <w:tcW w:w="966" w:type="dxa"/>
            <w:tcBorders>
              <w:top w:val="nil"/>
              <w:left w:val="nil"/>
              <w:bottom w:val="nil"/>
              <w:right w:val="nil"/>
            </w:tcBorders>
          </w:tcPr>
          <w:p w14:paraId="0B76951D" w14:textId="77777777" w:rsidR="00193BD3" w:rsidRPr="00960BFE" w:rsidRDefault="00193BD3">
            <w:pPr>
              <w:autoSpaceDE w:val="0"/>
              <w:autoSpaceDN w:val="0"/>
              <w:adjustRightInd w:val="0"/>
            </w:pPr>
            <w:r w:rsidRPr="00960BFE">
              <w:t xml:space="preserve"> </w:t>
            </w:r>
          </w:p>
        </w:tc>
        <w:tc>
          <w:tcPr>
            <w:tcW w:w="2575" w:type="dxa"/>
            <w:tcBorders>
              <w:top w:val="nil"/>
              <w:left w:val="nil"/>
              <w:bottom w:val="nil"/>
              <w:right w:val="nil"/>
            </w:tcBorders>
          </w:tcPr>
          <w:p w14:paraId="5F4336D3" w14:textId="77777777" w:rsidR="00193BD3" w:rsidRPr="00960BFE" w:rsidRDefault="00193BD3">
            <w:pPr>
              <w:autoSpaceDE w:val="0"/>
              <w:autoSpaceDN w:val="0"/>
              <w:adjustRightInd w:val="0"/>
            </w:pPr>
            <w:r w:rsidRPr="00960BFE">
              <w:t xml:space="preserve">Title: </w:t>
            </w:r>
          </w:p>
        </w:tc>
        <w:tc>
          <w:tcPr>
            <w:tcW w:w="6459" w:type="dxa"/>
            <w:tcBorders>
              <w:top w:val="nil"/>
              <w:left w:val="nil"/>
              <w:bottom w:val="nil"/>
              <w:right w:val="nil"/>
            </w:tcBorders>
          </w:tcPr>
          <w:p w14:paraId="309B2CD2" w14:textId="77777777" w:rsidR="00193BD3" w:rsidRPr="00960BFE" w:rsidRDefault="00193BD3">
            <w:pPr>
              <w:autoSpaceDE w:val="0"/>
              <w:autoSpaceDN w:val="0"/>
              <w:adjustRightInd w:val="0"/>
            </w:pPr>
            <w:r w:rsidRPr="00960BFE">
              <w:t xml:space="preserve">COVERS trial </w:t>
            </w:r>
          </w:p>
        </w:tc>
      </w:tr>
      <w:tr w:rsidR="00193BD3" w:rsidRPr="00960BFE" w14:paraId="502231C6" w14:textId="77777777" w:rsidTr="00193BD3">
        <w:trPr>
          <w:trHeight w:val="280"/>
        </w:trPr>
        <w:tc>
          <w:tcPr>
            <w:tcW w:w="966" w:type="dxa"/>
            <w:tcBorders>
              <w:top w:val="nil"/>
              <w:left w:val="nil"/>
              <w:bottom w:val="nil"/>
              <w:right w:val="nil"/>
            </w:tcBorders>
          </w:tcPr>
          <w:p w14:paraId="1B2D7F39" w14:textId="77777777" w:rsidR="00193BD3" w:rsidRPr="00960BFE" w:rsidRDefault="00193BD3">
            <w:pPr>
              <w:autoSpaceDE w:val="0"/>
              <w:autoSpaceDN w:val="0"/>
              <w:adjustRightInd w:val="0"/>
            </w:pPr>
            <w:r w:rsidRPr="00960BFE">
              <w:t xml:space="preserve"> </w:t>
            </w:r>
          </w:p>
        </w:tc>
        <w:tc>
          <w:tcPr>
            <w:tcW w:w="2575" w:type="dxa"/>
            <w:tcBorders>
              <w:top w:val="nil"/>
              <w:left w:val="nil"/>
              <w:bottom w:val="nil"/>
              <w:right w:val="nil"/>
            </w:tcBorders>
          </w:tcPr>
          <w:p w14:paraId="3B76787C" w14:textId="77777777" w:rsidR="00193BD3" w:rsidRPr="00960BFE" w:rsidRDefault="00193BD3">
            <w:pPr>
              <w:autoSpaceDE w:val="0"/>
              <w:autoSpaceDN w:val="0"/>
              <w:adjustRightInd w:val="0"/>
            </w:pPr>
            <w:r w:rsidRPr="00960BFE">
              <w:t xml:space="preserve">Principal Investigator: </w:t>
            </w:r>
          </w:p>
        </w:tc>
        <w:tc>
          <w:tcPr>
            <w:tcW w:w="6459" w:type="dxa"/>
            <w:tcBorders>
              <w:top w:val="nil"/>
              <w:left w:val="nil"/>
              <w:bottom w:val="nil"/>
              <w:right w:val="nil"/>
            </w:tcBorders>
          </w:tcPr>
          <w:p w14:paraId="4AF91186" w14:textId="77777777" w:rsidR="00193BD3" w:rsidRPr="00960BFE" w:rsidRDefault="00193BD3">
            <w:pPr>
              <w:autoSpaceDE w:val="0"/>
              <w:autoSpaceDN w:val="0"/>
              <w:adjustRightInd w:val="0"/>
            </w:pPr>
            <w:r w:rsidRPr="00960BFE">
              <w:t xml:space="preserve">Dr Andrew Cameron </w:t>
            </w:r>
          </w:p>
        </w:tc>
      </w:tr>
      <w:tr w:rsidR="00193BD3" w:rsidRPr="00960BFE" w14:paraId="20F925F3" w14:textId="77777777" w:rsidTr="00193BD3">
        <w:trPr>
          <w:trHeight w:val="280"/>
        </w:trPr>
        <w:tc>
          <w:tcPr>
            <w:tcW w:w="966" w:type="dxa"/>
            <w:tcBorders>
              <w:top w:val="nil"/>
              <w:left w:val="nil"/>
              <w:bottom w:val="nil"/>
              <w:right w:val="nil"/>
            </w:tcBorders>
          </w:tcPr>
          <w:p w14:paraId="4ADC4894" w14:textId="77777777" w:rsidR="00193BD3" w:rsidRPr="00960BFE" w:rsidRDefault="00193BD3">
            <w:pPr>
              <w:autoSpaceDE w:val="0"/>
              <w:autoSpaceDN w:val="0"/>
              <w:adjustRightInd w:val="0"/>
            </w:pPr>
            <w:r w:rsidRPr="00960BFE">
              <w:t xml:space="preserve"> </w:t>
            </w:r>
          </w:p>
        </w:tc>
        <w:tc>
          <w:tcPr>
            <w:tcW w:w="2575" w:type="dxa"/>
            <w:tcBorders>
              <w:top w:val="nil"/>
              <w:left w:val="nil"/>
              <w:bottom w:val="nil"/>
              <w:right w:val="nil"/>
            </w:tcBorders>
          </w:tcPr>
          <w:p w14:paraId="7FD932D3" w14:textId="77777777" w:rsidR="00193BD3" w:rsidRPr="00960BFE" w:rsidRDefault="00193BD3">
            <w:pPr>
              <w:autoSpaceDE w:val="0"/>
              <w:autoSpaceDN w:val="0"/>
              <w:adjustRightInd w:val="0"/>
            </w:pPr>
            <w:r w:rsidRPr="00960BFE">
              <w:t xml:space="preserve">Sponsor: </w:t>
            </w:r>
          </w:p>
        </w:tc>
        <w:tc>
          <w:tcPr>
            <w:tcW w:w="6459" w:type="dxa"/>
            <w:tcBorders>
              <w:top w:val="nil"/>
              <w:left w:val="nil"/>
              <w:bottom w:val="nil"/>
              <w:right w:val="nil"/>
            </w:tcBorders>
          </w:tcPr>
          <w:p w14:paraId="4A7FB96B" w14:textId="77777777" w:rsidR="00193BD3" w:rsidRPr="00960BFE" w:rsidRDefault="00193BD3">
            <w:pPr>
              <w:autoSpaceDE w:val="0"/>
              <w:autoSpaceDN w:val="0"/>
              <w:adjustRightInd w:val="0"/>
            </w:pPr>
            <w:r w:rsidRPr="00960BFE">
              <w:t xml:space="preserve"> </w:t>
            </w:r>
          </w:p>
        </w:tc>
      </w:tr>
      <w:tr w:rsidR="00193BD3" w:rsidRPr="00960BFE" w14:paraId="115ABC65" w14:textId="77777777" w:rsidTr="00193BD3">
        <w:trPr>
          <w:trHeight w:val="280"/>
        </w:trPr>
        <w:tc>
          <w:tcPr>
            <w:tcW w:w="966" w:type="dxa"/>
            <w:tcBorders>
              <w:top w:val="nil"/>
              <w:left w:val="nil"/>
              <w:bottom w:val="nil"/>
              <w:right w:val="nil"/>
            </w:tcBorders>
          </w:tcPr>
          <w:p w14:paraId="11319A38" w14:textId="77777777" w:rsidR="00193BD3" w:rsidRPr="00960BFE" w:rsidRDefault="00193BD3">
            <w:pPr>
              <w:autoSpaceDE w:val="0"/>
              <w:autoSpaceDN w:val="0"/>
              <w:adjustRightInd w:val="0"/>
            </w:pPr>
            <w:r w:rsidRPr="00960BFE">
              <w:t xml:space="preserve"> </w:t>
            </w:r>
          </w:p>
        </w:tc>
        <w:tc>
          <w:tcPr>
            <w:tcW w:w="2575" w:type="dxa"/>
            <w:tcBorders>
              <w:top w:val="nil"/>
              <w:left w:val="nil"/>
              <w:bottom w:val="nil"/>
              <w:right w:val="nil"/>
            </w:tcBorders>
          </w:tcPr>
          <w:p w14:paraId="36F62000" w14:textId="77777777" w:rsidR="00193BD3" w:rsidRPr="00960BFE" w:rsidRDefault="00193BD3">
            <w:pPr>
              <w:autoSpaceDE w:val="0"/>
              <w:autoSpaceDN w:val="0"/>
              <w:adjustRightInd w:val="0"/>
            </w:pPr>
            <w:r w:rsidRPr="00960BFE">
              <w:t xml:space="preserve">Clock Start Date: </w:t>
            </w:r>
          </w:p>
        </w:tc>
        <w:tc>
          <w:tcPr>
            <w:tcW w:w="6459" w:type="dxa"/>
            <w:tcBorders>
              <w:top w:val="nil"/>
              <w:left w:val="nil"/>
              <w:bottom w:val="nil"/>
              <w:right w:val="nil"/>
            </w:tcBorders>
          </w:tcPr>
          <w:p w14:paraId="1B3668AF" w14:textId="77777777" w:rsidR="00193BD3" w:rsidRPr="00960BFE" w:rsidRDefault="00193BD3">
            <w:pPr>
              <w:autoSpaceDE w:val="0"/>
              <w:autoSpaceDN w:val="0"/>
              <w:adjustRightInd w:val="0"/>
            </w:pPr>
            <w:r w:rsidRPr="00960BFE">
              <w:t xml:space="preserve">21 January 2021 </w:t>
            </w:r>
          </w:p>
        </w:tc>
      </w:tr>
    </w:tbl>
    <w:p w14:paraId="60FA38B8" w14:textId="77777777" w:rsidR="00035082" w:rsidRPr="00960BFE" w:rsidRDefault="00C461A3">
      <w:pPr>
        <w:autoSpaceDE w:val="0"/>
        <w:autoSpaceDN w:val="0"/>
        <w:adjustRightInd w:val="0"/>
      </w:pPr>
      <w:r w:rsidRPr="00960BFE">
        <w:t xml:space="preserve"> </w:t>
      </w:r>
    </w:p>
    <w:p w14:paraId="7A5ED65D" w14:textId="77777777" w:rsidR="009A0876" w:rsidRPr="00D324AA" w:rsidRDefault="00F91864" w:rsidP="009A0876">
      <w:pPr>
        <w:autoSpaceDE w:val="0"/>
        <w:autoSpaceDN w:val="0"/>
        <w:adjustRightInd w:val="0"/>
        <w:rPr>
          <w:sz w:val="20"/>
          <w:lang w:val="en-NZ"/>
        </w:rPr>
      </w:pPr>
      <w:r w:rsidRPr="00BA0068">
        <w:rPr>
          <w:rFonts w:cs="Arial"/>
          <w:szCs w:val="22"/>
          <w:lang w:val="en-NZ"/>
        </w:rPr>
        <w:t>Andrew Cameron</w:t>
      </w:r>
      <w:r w:rsidR="009A0876" w:rsidRPr="00BA0068">
        <w:rPr>
          <w:lang w:val="en-NZ"/>
        </w:rPr>
        <w:t xml:space="preserve"> was present via </w:t>
      </w:r>
      <w:r w:rsidR="009A0876" w:rsidRPr="00D324AA">
        <w:rPr>
          <w:lang w:val="en-NZ"/>
        </w:rPr>
        <w:t>videoconference for discussion of this application.</w:t>
      </w:r>
    </w:p>
    <w:p w14:paraId="2352A0BA" w14:textId="77777777" w:rsidR="009A0876" w:rsidRPr="00D324AA" w:rsidRDefault="009A0876" w:rsidP="009A0876">
      <w:pPr>
        <w:rPr>
          <w:u w:val="single"/>
          <w:lang w:val="en-NZ"/>
        </w:rPr>
      </w:pPr>
    </w:p>
    <w:p w14:paraId="33ECCBA0" w14:textId="77777777" w:rsidR="009A0876" w:rsidRPr="00D324AA" w:rsidRDefault="009A0876" w:rsidP="009A0876">
      <w:pPr>
        <w:rPr>
          <w:u w:val="single"/>
          <w:lang w:val="en-NZ"/>
        </w:rPr>
      </w:pPr>
      <w:r w:rsidRPr="00D324AA">
        <w:rPr>
          <w:u w:val="single"/>
          <w:lang w:val="en-NZ"/>
        </w:rPr>
        <w:t>Potential conflicts of interest</w:t>
      </w:r>
    </w:p>
    <w:p w14:paraId="1E4C7A9D" w14:textId="77777777" w:rsidR="009A0876" w:rsidRPr="00D324AA" w:rsidRDefault="009A0876" w:rsidP="009A0876">
      <w:pPr>
        <w:rPr>
          <w:b/>
          <w:lang w:val="en-NZ"/>
        </w:rPr>
      </w:pPr>
    </w:p>
    <w:p w14:paraId="7708A96E" w14:textId="77777777" w:rsidR="009A0876" w:rsidRPr="00D324AA" w:rsidRDefault="009A0876" w:rsidP="009A0876">
      <w:pPr>
        <w:rPr>
          <w:lang w:val="en-NZ"/>
        </w:rPr>
      </w:pPr>
      <w:r w:rsidRPr="00D324AA">
        <w:rPr>
          <w:lang w:val="en-NZ"/>
        </w:rPr>
        <w:t>The Chair asked members to declare any potential conflicts of interest related to this application.</w:t>
      </w:r>
    </w:p>
    <w:p w14:paraId="2258DD58" w14:textId="77777777" w:rsidR="009A0876" w:rsidRPr="00D324AA" w:rsidRDefault="009A0876" w:rsidP="009A0876">
      <w:pPr>
        <w:rPr>
          <w:lang w:val="en-NZ"/>
        </w:rPr>
      </w:pPr>
    </w:p>
    <w:p w14:paraId="46304086" w14:textId="77777777" w:rsidR="009A0876" w:rsidRPr="00D324AA" w:rsidRDefault="009A0876" w:rsidP="009A0876">
      <w:pPr>
        <w:rPr>
          <w:lang w:val="en-NZ"/>
        </w:rPr>
      </w:pPr>
      <w:r w:rsidRPr="00D324AA">
        <w:rPr>
          <w:lang w:val="en-NZ"/>
        </w:rPr>
        <w:t>No potential conflicts of interest related to this application were declared by any member.</w:t>
      </w:r>
    </w:p>
    <w:p w14:paraId="4428406D" w14:textId="77777777" w:rsidR="009A0876" w:rsidRPr="00D324AA" w:rsidRDefault="009A0876" w:rsidP="009A0876">
      <w:pPr>
        <w:rPr>
          <w:lang w:val="en-NZ"/>
        </w:rPr>
      </w:pPr>
    </w:p>
    <w:p w14:paraId="573C7714" w14:textId="77777777" w:rsidR="009A0876" w:rsidRPr="00D324AA" w:rsidRDefault="009A0876" w:rsidP="009A0876">
      <w:pPr>
        <w:rPr>
          <w:lang w:val="en-NZ"/>
        </w:rPr>
      </w:pPr>
    </w:p>
    <w:p w14:paraId="45B1202B" w14:textId="77777777" w:rsidR="009A0876" w:rsidRPr="00D324AA" w:rsidRDefault="009A0876" w:rsidP="009A0876">
      <w:pPr>
        <w:rPr>
          <w:u w:val="single"/>
          <w:lang w:val="en-NZ"/>
        </w:rPr>
      </w:pPr>
      <w:r w:rsidRPr="00D324AA">
        <w:rPr>
          <w:u w:val="single"/>
          <w:lang w:val="en-NZ"/>
        </w:rPr>
        <w:t>Summary of Study</w:t>
      </w:r>
    </w:p>
    <w:p w14:paraId="372BECA9" w14:textId="77777777" w:rsidR="007B25DE" w:rsidRPr="007B25DE" w:rsidRDefault="007B25DE" w:rsidP="007B25DE">
      <w:pPr>
        <w:autoSpaceDE w:val="0"/>
        <w:autoSpaceDN w:val="0"/>
        <w:adjustRightInd w:val="0"/>
        <w:rPr>
          <w:lang w:val="en-NZ"/>
        </w:rPr>
      </w:pPr>
    </w:p>
    <w:p w14:paraId="2B22DD79" w14:textId="77777777" w:rsidR="009A0876" w:rsidRPr="007B25DE" w:rsidRDefault="007B25DE" w:rsidP="007B25DE">
      <w:pPr>
        <w:pStyle w:val="ListParagraph"/>
        <w:numPr>
          <w:ilvl w:val="0"/>
          <w:numId w:val="28"/>
        </w:numPr>
        <w:autoSpaceDE w:val="0"/>
        <w:autoSpaceDN w:val="0"/>
        <w:adjustRightInd w:val="0"/>
        <w:rPr>
          <w:lang w:val="en-NZ"/>
        </w:rPr>
      </w:pPr>
      <w:r>
        <w:rPr>
          <w:lang w:val="en-NZ"/>
        </w:rPr>
        <w:t>The proposed study is a</w:t>
      </w:r>
      <w:r w:rsidRPr="007B25DE">
        <w:rPr>
          <w:lang w:val="en-NZ"/>
        </w:rPr>
        <w:t xml:space="preserve"> randomised control trial comparing cerebral oximetry values in anaesthetised patients who are allowed to breathe for themselves vs patients who are 'ventilated' (a machine breathes for them). </w:t>
      </w:r>
    </w:p>
    <w:p w14:paraId="739728C5" w14:textId="77777777" w:rsidR="007B25DE" w:rsidRDefault="007B25DE" w:rsidP="007B25DE">
      <w:pPr>
        <w:autoSpaceDE w:val="0"/>
        <w:autoSpaceDN w:val="0"/>
        <w:adjustRightInd w:val="0"/>
        <w:rPr>
          <w:lang w:val="en-NZ"/>
        </w:rPr>
      </w:pPr>
    </w:p>
    <w:p w14:paraId="09040827" w14:textId="77777777" w:rsidR="007B25DE" w:rsidRPr="00D324AA" w:rsidRDefault="007B25DE" w:rsidP="007B25DE">
      <w:pPr>
        <w:autoSpaceDE w:val="0"/>
        <w:autoSpaceDN w:val="0"/>
        <w:adjustRightInd w:val="0"/>
        <w:rPr>
          <w:lang w:val="en-NZ"/>
        </w:rPr>
      </w:pPr>
    </w:p>
    <w:p w14:paraId="7AB979EF" w14:textId="77777777" w:rsidR="009A0876" w:rsidRPr="00D324AA" w:rsidRDefault="009A0876" w:rsidP="009A0876">
      <w:pPr>
        <w:rPr>
          <w:u w:val="single"/>
          <w:lang w:val="en-NZ"/>
        </w:rPr>
      </w:pPr>
      <w:r w:rsidRPr="00D324AA">
        <w:rPr>
          <w:u w:val="single"/>
          <w:lang w:val="en-NZ"/>
        </w:rPr>
        <w:t xml:space="preserve">Summary of resolved ethical issues </w:t>
      </w:r>
    </w:p>
    <w:p w14:paraId="3887C7C0" w14:textId="77777777" w:rsidR="009A0876" w:rsidRPr="00D324AA" w:rsidRDefault="009A0876" w:rsidP="009A0876">
      <w:pPr>
        <w:rPr>
          <w:u w:val="single"/>
          <w:lang w:val="en-NZ"/>
        </w:rPr>
      </w:pPr>
    </w:p>
    <w:p w14:paraId="4C06E964" w14:textId="77777777" w:rsidR="009A0876" w:rsidRPr="00D324AA" w:rsidRDefault="009A0876" w:rsidP="009A0876">
      <w:pPr>
        <w:rPr>
          <w:lang w:val="en-NZ"/>
        </w:rPr>
      </w:pPr>
      <w:r w:rsidRPr="00D324AA">
        <w:rPr>
          <w:lang w:val="en-NZ"/>
        </w:rPr>
        <w:t>The main ethical issues considered by the Committee and addressed by the Researcher are as follows.</w:t>
      </w:r>
    </w:p>
    <w:p w14:paraId="40347699" w14:textId="77777777" w:rsidR="009A0876" w:rsidRPr="00D324AA" w:rsidRDefault="009A0876" w:rsidP="009A0876">
      <w:pPr>
        <w:rPr>
          <w:lang w:val="en-NZ"/>
        </w:rPr>
      </w:pPr>
    </w:p>
    <w:p w14:paraId="37B69A2F" w14:textId="77777777" w:rsidR="009A0876" w:rsidRDefault="00D811B1" w:rsidP="007B25DE">
      <w:pPr>
        <w:numPr>
          <w:ilvl w:val="0"/>
          <w:numId w:val="28"/>
        </w:numPr>
        <w:spacing w:before="80" w:after="80"/>
        <w:contextualSpacing/>
        <w:rPr>
          <w:lang w:val="en-NZ"/>
        </w:rPr>
      </w:pPr>
      <w:r>
        <w:rPr>
          <w:lang w:val="en-NZ"/>
        </w:rPr>
        <w:t>The Committee asked the researcher if they were satisfied that patients have enough time to consider their participation in the study. The researcher stated that those recruited through private practice will have information well in advance, and those recruited through the District Health Board will have a shorter time-frame but still have access to a physician who can talk them through the information. The Committee were satisfied that there is no pressure being applied to patients for their participation due to a time-limit.</w:t>
      </w:r>
    </w:p>
    <w:p w14:paraId="7345C54D" w14:textId="77777777" w:rsidR="009A0876" w:rsidRPr="00D324AA" w:rsidRDefault="009A0876" w:rsidP="009A0876">
      <w:pPr>
        <w:spacing w:before="80" w:after="80"/>
        <w:rPr>
          <w:lang w:val="en-NZ"/>
        </w:rPr>
      </w:pPr>
    </w:p>
    <w:p w14:paraId="56AF1F12" w14:textId="77777777" w:rsidR="009A0876" w:rsidRPr="00D324AA" w:rsidRDefault="009A0876" w:rsidP="009A0876">
      <w:pPr>
        <w:rPr>
          <w:u w:val="single"/>
          <w:lang w:val="en-NZ"/>
        </w:rPr>
      </w:pPr>
      <w:r w:rsidRPr="00D324AA">
        <w:rPr>
          <w:u w:val="single"/>
          <w:lang w:val="en-NZ"/>
        </w:rPr>
        <w:t>Summary of outstanding ethical issues</w:t>
      </w:r>
    </w:p>
    <w:p w14:paraId="1747D85F" w14:textId="77777777" w:rsidR="009A0876" w:rsidRPr="00D324AA" w:rsidRDefault="009A0876" w:rsidP="009A0876">
      <w:pPr>
        <w:rPr>
          <w:lang w:val="en-NZ"/>
        </w:rPr>
      </w:pPr>
    </w:p>
    <w:p w14:paraId="3A447E64" w14:textId="77777777" w:rsidR="009A0876" w:rsidRPr="00D324AA" w:rsidRDefault="009A0876" w:rsidP="009A0876">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70B19FE9" w14:textId="77777777" w:rsidR="009A0876" w:rsidRPr="00D324AA" w:rsidRDefault="009A0876" w:rsidP="009A0876">
      <w:pPr>
        <w:autoSpaceDE w:val="0"/>
        <w:autoSpaceDN w:val="0"/>
        <w:adjustRightInd w:val="0"/>
        <w:rPr>
          <w:szCs w:val="22"/>
          <w:lang w:val="en-NZ"/>
        </w:rPr>
      </w:pPr>
    </w:p>
    <w:p w14:paraId="6950A8D3" w14:textId="77777777" w:rsidR="004B53F3" w:rsidRPr="004B53F3" w:rsidRDefault="004B53F3" w:rsidP="007B25DE">
      <w:pPr>
        <w:numPr>
          <w:ilvl w:val="0"/>
          <w:numId w:val="28"/>
        </w:numPr>
        <w:rPr>
          <w:rFonts w:cs="Arial"/>
          <w:color w:val="FF0000"/>
          <w:szCs w:val="22"/>
        </w:rPr>
      </w:pPr>
      <w:r>
        <w:rPr>
          <w:szCs w:val="22"/>
          <w:lang w:val="en-NZ"/>
        </w:rPr>
        <w:t xml:space="preserve">The Committee requested that the protocol includes more information around the analysis plan and power calculation. </w:t>
      </w:r>
    </w:p>
    <w:p w14:paraId="5669982B" w14:textId="77777777" w:rsidR="004B53F3" w:rsidRPr="00AB7686" w:rsidRDefault="004B53F3" w:rsidP="007B25DE">
      <w:pPr>
        <w:numPr>
          <w:ilvl w:val="0"/>
          <w:numId w:val="28"/>
        </w:numPr>
        <w:rPr>
          <w:rFonts w:cs="Arial"/>
          <w:color w:val="FF0000"/>
          <w:szCs w:val="22"/>
        </w:rPr>
      </w:pPr>
      <w:r>
        <w:rPr>
          <w:szCs w:val="22"/>
          <w:lang w:val="en-NZ"/>
        </w:rPr>
        <w:t>The Committee requested a data management plan as either part of the protocol or as a standalone document that should cover what data is being collected, how this is protected, where it is being stored and for how long. The HDEC template is available for use or as a guide (</w:t>
      </w:r>
      <w:hyperlink r:id="rId17" w:history="1">
        <w:r w:rsidRPr="00424E98">
          <w:rPr>
            <w:rStyle w:val="Hyperlink"/>
            <w:szCs w:val="22"/>
            <w:lang w:val="en-NZ"/>
          </w:rPr>
          <w:t>https://ethics.health.govt.nz/updates/new-templates-datatissue-management-plans</w:t>
        </w:r>
      </w:hyperlink>
      <w:r>
        <w:rPr>
          <w:szCs w:val="22"/>
          <w:lang w:val="en-NZ"/>
        </w:rPr>
        <w:t xml:space="preserve">) </w:t>
      </w:r>
    </w:p>
    <w:p w14:paraId="2BFF8A94" w14:textId="77777777" w:rsidR="00AB7686" w:rsidRPr="006B6B75" w:rsidRDefault="00AB7686" w:rsidP="007B25DE">
      <w:pPr>
        <w:numPr>
          <w:ilvl w:val="0"/>
          <w:numId w:val="28"/>
        </w:numPr>
        <w:rPr>
          <w:rFonts w:cs="Arial"/>
          <w:color w:val="FF0000"/>
          <w:szCs w:val="22"/>
        </w:rPr>
      </w:pPr>
      <w:r>
        <w:rPr>
          <w:szCs w:val="22"/>
          <w:lang w:val="en-NZ"/>
        </w:rPr>
        <w:t>The Committee queried who the sponsor is of the study and who has oversight. The researcher clarified this would be Counties Manukau District Health Board. The Committee requested this is identified in the front page header of the information sheet.</w:t>
      </w:r>
    </w:p>
    <w:p w14:paraId="05742B42" w14:textId="77777777" w:rsidR="004B2DC6" w:rsidRDefault="004B2DC6" w:rsidP="005D5884">
      <w:pPr>
        <w:ind w:left="720"/>
        <w:rPr>
          <w:szCs w:val="22"/>
          <w:lang w:val="en-NZ"/>
        </w:rPr>
      </w:pPr>
    </w:p>
    <w:p w14:paraId="54AC2E22" w14:textId="77777777" w:rsidR="00D23709" w:rsidRDefault="00D23709" w:rsidP="005D5884">
      <w:pPr>
        <w:ind w:left="720"/>
        <w:rPr>
          <w:szCs w:val="22"/>
          <w:lang w:val="en-NZ"/>
        </w:rPr>
      </w:pPr>
    </w:p>
    <w:p w14:paraId="6C72C02A" w14:textId="77777777" w:rsidR="009A0876" w:rsidRPr="00D324AA" w:rsidRDefault="009A0876" w:rsidP="005D5884">
      <w:pPr>
        <w:ind w:left="720"/>
        <w:rPr>
          <w:rFonts w:cs="Arial"/>
          <w:color w:val="FF0000"/>
          <w:szCs w:val="22"/>
        </w:rPr>
      </w:pPr>
      <w:r w:rsidRPr="00D324AA">
        <w:rPr>
          <w:szCs w:val="22"/>
          <w:lang w:val="en-NZ"/>
        </w:rPr>
        <w:lastRenderedPageBreak/>
        <w:br/>
      </w:r>
      <w:r w:rsidRPr="00D324AA">
        <w:rPr>
          <w:szCs w:val="22"/>
          <w:lang w:val="en-NZ"/>
        </w:rPr>
        <w:br/>
      </w:r>
    </w:p>
    <w:p w14:paraId="09430818" w14:textId="77777777" w:rsidR="009A0876" w:rsidRPr="00D324AA" w:rsidRDefault="009A0876" w:rsidP="009A0876">
      <w:pPr>
        <w:spacing w:before="80" w:after="80"/>
        <w:rPr>
          <w:rFonts w:cs="Arial"/>
          <w:szCs w:val="22"/>
          <w:lang w:val="en-NZ"/>
        </w:rPr>
      </w:pPr>
      <w:r w:rsidRPr="00D324AA">
        <w:rPr>
          <w:rFonts w:cs="Arial"/>
          <w:szCs w:val="22"/>
          <w:lang w:val="en-NZ"/>
        </w:rPr>
        <w:t xml:space="preserve">The Committee requested the following changes to the Participant Information Sheet and Consent Form: </w:t>
      </w:r>
    </w:p>
    <w:p w14:paraId="6B9A2582" w14:textId="77777777" w:rsidR="009A0876" w:rsidRPr="00D324AA" w:rsidRDefault="009A0876" w:rsidP="009A0876">
      <w:pPr>
        <w:spacing w:before="80" w:after="80"/>
        <w:rPr>
          <w:rFonts w:cs="Arial"/>
          <w:szCs w:val="22"/>
          <w:lang w:val="en-NZ"/>
        </w:rPr>
      </w:pPr>
    </w:p>
    <w:p w14:paraId="139DCD30" w14:textId="77777777" w:rsidR="009A0876" w:rsidRPr="00D324AA" w:rsidRDefault="009A0876" w:rsidP="007B25DE">
      <w:pPr>
        <w:numPr>
          <w:ilvl w:val="0"/>
          <w:numId w:val="28"/>
        </w:numPr>
        <w:spacing w:before="80" w:after="80"/>
        <w:contextualSpacing/>
      </w:pPr>
      <w:r w:rsidRPr="00D324AA">
        <w:rPr>
          <w:rFonts w:cs="Arial"/>
          <w:szCs w:val="22"/>
          <w:lang w:val="en-NZ"/>
        </w:rPr>
        <w:t>Please</w:t>
      </w:r>
      <w:r w:rsidR="00D811B1">
        <w:rPr>
          <w:rFonts w:cs="Arial"/>
          <w:szCs w:val="22"/>
          <w:lang w:val="en-NZ"/>
        </w:rPr>
        <w:t xml:space="preserve"> include information around data management and rights for participants to access this information. The HDEC template can be used for guidance </w:t>
      </w:r>
      <w:r w:rsidR="00843184">
        <w:rPr>
          <w:rFonts w:cs="Arial"/>
          <w:szCs w:val="22"/>
          <w:lang w:val="en-NZ"/>
        </w:rPr>
        <w:t xml:space="preserve">on this section </w:t>
      </w:r>
      <w:r w:rsidR="008F736C">
        <w:rPr>
          <w:rFonts w:cs="Arial"/>
          <w:szCs w:val="22"/>
          <w:lang w:val="en-NZ"/>
        </w:rPr>
        <w:t xml:space="preserve">or adapted for the current study </w:t>
      </w:r>
      <w:r w:rsidR="00D811B1">
        <w:rPr>
          <w:rFonts w:cs="Arial"/>
          <w:szCs w:val="22"/>
          <w:lang w:val="en-NZ"/>
        </w:rPr>
        <w:t>(</w:t>
      </w:r>
      <w:hyperlink r:id="rId18" w:history="1">
        <w:r w:rsidR="00843184" w:rsidRPr="00424E98">
          <w:rPr>
            <w:rStyle w:val="Hyperlink"/>
            <w:rFonts w:cs="Arial"/>
            <w:szCs w:val="22"/>
            <w:lang w:val="en-NZ"/>
          </w:rPr>
          <w:t>https://ethics.health.govt.nz/updates/new-participant-information-sheet</w:t>
        </w:r>
      </w:hyperlink>
      <w:r w:rsidR="00D811B1">
        <w:rPr>
          <w:rFonts w:cs="Arial"/>
          <w:szCs w:val="22"/>
          <w:lang w:val="en-NZ"/>
        </w:rPr>
        <w:t>)</w:t>
      </w:r>
      <w:r w:rsidR="00843184">
        <w:rPr>
          <w:rFonts w:cs="Arial"/>
          <w:szCs w:val="22"/>
          <w:lang w:val="en-NZ"/>
        </w:rPr>
        <w:t xml:space="preserve"> </w:t>
      </w:r>
    </w:p>
    <w:p w14:paraId="27D55FB7" w14:textId="77777777" w:rsidR="009A0876" w:rsidRDefault="009A7912" w:rsidP="007B25DE">
      <w:pPr>
        <w:numPr>
          <w:ilvl w:val="0"/>
          <w:numId w:val="28"/>
        </w:numPr>
        <w:spacing w:before="80" w:after="80"/>
        <w:contextualSpacing/>
      </w:pPr>
      <w:r>
        <w:t xml:space="preserve">Randomisation and blinding and what this looks like should be explained in lay-terms to participants. </w:t>
      </w:r>
    </w:p>
    <w:p w14:paraId="3FC5A893" w14:textId="77777777" w:rsidR="00481CB5" w:rsidRDefault="00481CB5" w:rsidP="007B25DE">
      <w:pPr>
        <w:numPr>
          <w:ilvl w:val="0"/>
          <w:numId w:val="28"/>
        </w:numPr>
        <w:spacing w:before="80" w:after="80"/>
        <w:contextualSpacing/>
      </w:pPr>
      <w:r>
        <w:t xml:space="preserve">Please state that muscle-relaxants will be used and is standard of care for most and provide information and likelihood around the risks of muscle-relaxant. </w:t>
      </w:r>
    </w:p>
    <w:p w14:paraId="1CE0F8FB" w14:textId="77777777" w:rsidR="001830D5" w:rsidRPr="00D324AA" w:rsidRDefault="001830D5" w:rsidP="007B25DE">
      <w:pPr>
        <w:numPr>
          <w:ilvl w:val="0"/>
          <w:numId w:val="28"/>
        </w:numPr>
        <w:spacing w:before="80" w:after="80"/>
        <w:contextualSpacing/>
      </w:pPr>
      <w:r>
        <w:t xml:space="preserve">Please provide a direct-dial or extension number for the Māori support contact. </w:t>
      </w:r>
    </w:p>
    <w:p w14:paraId="7DBC6609" w14:textId="77777777" w:rsidR="00321E8A" w:rsidRPr="00D324AA" w:rsidRDefault="00321E8A" w:rsidP="009A0876">
      <w:pPr>
        <w:spacing w:before="80" w:after="80"/>
      </w:pPr>
    </w:p>
    <w:p w14:paraId="3FA35198" w14:textId="77777777" w:rsidR="009A0876" w:rsidRPr="00D324AA" w:rsidRDefault="009A0876" w:rsidP="009A0876">
      <w:pPr>
        <w:rPr>
          <w:u w:val="single"/>
          <w:lang w:val="en-NZ"/>
        </w:rPr>
      </w:pPr>
      <w:r w:rsidRPr="00D324AA">
        <w:rPr>
          <w:u w:val="single"/>
          <w:lang w:val="en-NZ"/>
        </w:rPr>
        <w:t xml:space="preserve">Decision </w:t>
      </w:r>
    </w:p>
    <w:p w14:paraId="777E0477" w14:textId="77777777" w:rsidR="009A0876" w:rsidRPr="00D324AA" w:rsidRDefault="009A0876" w:rsidP="009A0876">
      <w:pPr>
        <w:rPr>
          <w:rFonts w:cs="Arial"/>
          <w:color w:val="33CCCC"/>
          <w:szCs w:val="22"/>
          <w:lang w:val="en-NZ"/>
        </w:rPr>
      </w:pPr>
      <w:r w:rsidRPr="00D324AA">
        <w:rPr>
          <w:rFonts w:cs="Arial"/>
          <w:color w:val="33CCCC"/>
          <w:szCs w:val="22"/>
          <w:lang w:val="en-NZ"/>
        </w:rPr>
        <w:t xml:space="preserve"> </w:t>
      </w:r>
    </w:p>
    <w:p w14:paraId="387E37AD" w14:textId="77777777" w:rsidR="009A0876" w:rsidRPr="00D324AA" w:rsidRDefault="009A0876" w:rsidP="009A0876">
      <w:pPr>
        <w:rPr>
          <w:lang w:val="en-NZ"/>
        </w:rPr>
      </w:pPr>
    </w:p>
    <w:p w14:paraId="5D2AB7CB" w14:textId="77777777" w:rsidR="009A0876" w:rsidRPr="00D324AA" w:rsidRDefault="009A0876" w:rsidP="009A0876">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4AD9DFAE" w14:textId="77777777" w:rsidR="009A0876" w:rsidRPr="00D324AA" w:rsidRDefault="009A0876" w:rsidP="009A0876">
      <w:pPr>
        <w:rPr>
          <w:lang w:val="en-NZ"/>
        </w:rPr>
      </w:pPr>
    </w:p>
    <w:p w14:paraId="2366F67F" w14:textId="77777777" w:rsidR="009A0876" w:rsidRPr="00C31378" w:rsidRDefault="009A0876" w:rsidP="00AB1543">
      <w:pPr>
        <w:numPr>
          <w:ilvl w:val="0"/>
          <w:numId w:val="43"/>
        </w:numPr>
        <w:contextualSpacing/>
        <w:rPr>
          <w:rFonts w:cs="Arial"/>
          <w:szCs w:val="22"/>
          <w:lang w:val="en-NZ"/>
        </w:rPr>
      </w:pPr>
      <w:r w:rsidRPr="00C31378">
        <w:rPr>
          <w:rFonts w:cs="Arial"/>
          <w:szCs w:val="22"/>
          <w:lang w:val="en-NZ"/>
        </w:rPr>
        <w:t>Please address all outstanding ethical issues, providing the information requested by the Committee.</w:t>
      </w:r>
    </w:p>
    <w:p w14:paraId="400B2946" w14:textId="77777777" w:rsidR="00C31378" w:rsidRPr="00C31378" w:rsidRDefault="00C31378" w:rsidP="00AB1543">
      <w:pPr>
        <w:numPr>
          <w:ilvl w:val="0"/>
          <w:numId w:val="43"/>
        </w:numPr>
        <w:autoSpaceDE w:val="0"/>
        <w:autoSpaceDN w:val="0"/>
        <w:adjustRightInd w:val="0"/>
        <w:rPr>
          <w:rFonts w:cs="Arial"/>
          <w:sz w:val="21"/>
          <w:szCs w:val="21"/>
        </w:rPr>
      </w:pPr>
      <w:r w:rsidRPr="00C31378">
        <w:rPr>
          <w:rFonts w:cs="Arial"/>
          <w:sz w:val="21"/>
          <w:szCs w:val="21"/>
        </w:rPr>
        <w:t xml:space="preserve">Please update the participant information sheet and consent form, taking into account feedback provided by the Committee. </w:t>
      </w:r>
      <w:r w:rsidRPr="00C31378">
        <w:rPr>
          <w:rFonts w:cs="Arial"/>
          <w:i/>
          <w:sz w:val="21"/>
          <w:szCs w:val="21"/>
        </w:rPr>
        <w:t xml:space="preserve">(National Ethical Standards for Health and Disability Research and Quality Improvement, para 7.15 – 7.17).  </w:t>
      </w:r>
    </w:p>
    <w:p w14:paraId="073B32AF" w14:textId="77777777" w:rsidR="00063C2D" w:rsidRPr="00C31378" w:rsidRDefault="00063C2D" w:rsidP="00AB1543">
      <w:pPr>
        <w:numPr>
          <w:ilvl w:val="0"/>
          <w:numId w:val="43"/>
        </w:numPr>
        <w:autoSpaceDE w:val="0"/>
        <w:autoSpaceDN w:val="0"/>
        <w:adjustRightInd w:val="0"/>
        <w:rPr>
          <w:rFonts w:cs="Arial"/>
          <w:sz w:val="21"/>
          <w:szCs w:val="21"/>
        </w:rPr>
      </w:pPr>
      <w:r w:rsidRPr="00C31378">
        <w:rPr>
          <w:rFonts w:cs="Arial"/>
          <w:sz w:val="21"/>
          <w:szCs w:val="21"/>
        </w:rPr>
        <w:t xml:space="preserve">Please update the study protocol, taking into account the feedback provided by the Committee. </w:t>
      </w:r>
      <w:r w:rsidRPr="00C31378">
        <w:rPr>
          <w:rFonts w:cs="Arial"/>
          <w:i/>
          <w:sz w:val="21"/>
          <w:szCs w:val="21"/>
        </w:rPr>
        <w:t xml:space="preserve">(National Ethical Standards for Health and Disability Research and Quality Improvement, para 9.7).  </w:t>
      </w:r>
    </w:p>
    <w:p w14:paraId="0514054C" w14:textId="77777777" w:rsidR="00522191" w:rsidRPr="00C31378" w:rsidRDefault="00522191" w:rsidP="00AB1543">
      <w:pPr>
        <w:numPr>
          <w:ilvl w:val="0"/>
          <w:numId w:val="43"/>
        </w:numPr>
        <w:autoSpaceDE w:val="0"/>
        <w:autoSpaceDN w:val="0"/>
        <w:adjustRightInd w:val="0"/>
        <w:rPr>
          <w:rFonts w:cs="Arial"/>
          <w:sz w:val="21"/>
          <w:szCs w:val="21"/>
        </w:rPr>
      </w:pPr>
      <w:r w:rsidRPr="00C31378">
        <w:rPr>
          <w:rFonts w:cs="Arial"/>
          <w:sz w:val="21"/>
          <w:szCs w:val="21"/>
        </w:rPr>
        <w:t xml:space="preserve">Please supply a data governance plan to ensure the safety and integrity of participant data </w:t>
      </w:r>
      <w:r w:rsidRPr="00C31378">
        <w:rPr>
          <w:rFonts w:cs="Arial"/>
          <w:i/>
          <w:sz w:val="21"/>
          <w:szCs w:val="21"/>
        </w:rPr>
        <w:t xml:space="preserve">(National Ethical Standards for Health and Disability Research and Quality Improvement, para 12.15).  </w:t>
      </w:r>
    </w:p>
    <w:p w14:paraId="6C1BDE0B" w14:textId="77777777" w:rsidR="00522191" w:rsidRPr="00CA5D53" w:rsidRDefault="00522191" w:rsidP="00C31378">
      <w:pPr>
        <w:autoSpaceDE w:val="0"/>
        <w:autoSpaceDN w:val="0"/>
        <w:adjustRightInd w:val="0"/>
        <w:ind w:left="720"/>
        <w:rPr>
          <w:rFonts w:cs="Arial"/>
          <w:sz w:val="21"/>
          <w:szCs w:val="21"/>
        </w:rPr>
      </w:pPr>
    </w:p>
    <w:p w14:paraId="042236FF" w14:textId="77777777" w:rsidR="009A0876" w:rsidRPr="00D324AA" w:rsidRDefault="009A0876" w:rsidP="009A0876">
      <w:pPr>
        <w:rPr>
          <w:color w:val="FF0000"/>
          <w:lang w:val="en-NZ"/>
        </w:rPr>
      </w:pPr>
    </w:p>
    <w:p w14:paraId="2FA496CD" w14:textId="77777777" w:rsidR="009A0876" w:rsidRPr="000E4A58" w:rsidRDefault="009A0876" w:rsidP="009A0876">
      <w:pPr>
        <w:rPr>
          <w:lang w:val="en-NZ"/>
        </w:rPr>
      </w:pPr>
      <w:r w:rsidRPr="000E4A58">
        <w:rPr>
          <w:lang w:val="en-NZ"/>
        </w:rPr>
        <w:t>After receipt of the information requested by the Committee, a final decision on the application will be made by</w:t>
      </w:r>
      <w:r w:rsidR="00EF256A" w:rsidRPr="000E4A58">
        <w:rPr>
          <w:lang w:val="en-NZ"/>
        </w:rPr>
        <w:t xml:space="preserve"> </w:t>
      </w:r>
      <w:r w:rsidR="00EF256A" w:rsidRPr="000E4A58">
        <w:rPr>
          <w:rFonts w:cs="Arial"/>
          <w:szCs w:val="22"/>
          <w:lang w:val="en-NZ"/>
        </w:rPr>
        <w:t xml:space="preserve">Tangihaere Macfarlane and Stephanie Pollard. </w:t>
      </w:r>
    </w:p>
    <w:p w14:paraId="5839F8DC" w14:textId="77777777" w:rsidR="009A0876" w:rsidRDefault="009A0876" w:rsidP="009A0876">
      <w:pPr>
        <w:rPr>
          <w:color w:val="FF0000"/>
          <w:lang w:val="en-NZ"/>
        </w:rPr>
      </w:pPr>
    </w:p>
    <w:p w14:paraId="430CE737" w14:textId="77777777" w:rsidR="00321E8A" w:rsidRDefault="00321E8A" w:rsidP="009A0876">
      <w:pPr>
        <w:rPr>
          <w:color w:val="FF0000"/>
          <w:lang w:val="en-NZ"/>
        </w:rPr>
      </w:pPr>
    </w:p>
    <w:p w14:paraId="610EF3E8" w14:textId="77777777" w:rsidR="00321E8A" w:rsidRDefault="00321E8A" w:rsidP="009A0876">
      <w:pPr>
        <w:rPr>
          <w:color w:val="FF0000"/>
          <w:lang w:val="en-NZ"/>
        </w:rPr>
      </w:pPr>
    </w:p>
    <w:p w14:paraId="15AFFDB3" w14:textId="77777777" w:rsidR="00321E8A" w:rsidRDefault="00321E8A" w:rsidP="009A0876">
      <w:pPr>
        <w:rPr>
          <w:color w:val="FF0000"/>
          <w:lang w:val="en-NZ"/>
        </w:rPr>
      </w:pPr>
    </w:p>
    <w:p w14:paraId="1BA47D84" w14:textId="77777777" w:rsidR="00321E8A" w:rsidRDefault="00321E8A" w:rsidP="009A0876">
      <w:pPr>
        <w:rPr>
          <w:color w:val="FF0000"/>
          <w:lang w:val="en-NZ"/>
        </w:rPr>
      </w:pPr>
    </w:p>
    <w:p w14:paraId="1070015B" w14:textId="77777777" w:rsidR="00321E8A" w:rsidRDefault="00321E8A" w:rsidP="009A0876">
      <w:pPr>
        <w:rPr>
          <w:color w:val="FF0000"/>
          <w:lang w:val="en-NZ"/>
        </w:rPr>
      </w:pPr>
    </w:p>
    <w:p w14:paraId="33F0AFB7" w14:textId="77777777" w:rsidR="00321E8A" w:rsidRDefault="00321E8A" w:rsidP="009A0876">
      <w:pPr>
        <w:rPr>
          <w:color w:val="FF0000"/>
          <w:lang w:val="en-NZ"/>
        </w:rPr>
      </w:pPr>
    </w:p>
    <w:p w14:paraId="3391C70A" w14:textId="77777777" w:rsidR="00321E8A" w:rsidRDefault="00321E8A" w:rsidP="009A0876">
      <w:pPr>
        <w:rPr>
          <w:color w:val="FF0000"/>
          <w:lang w:val="en-NZ"/>
        </w:rPr>
      </w:pPr>
    </w:p>
    <w:p w14:paraId="7A8D9003" w14:textId="77777777" w:rsidR="00321E8A" w:rsidRDefault="00321E8A" w:rsidP="009A0876">
      <w:pPr>
        <w:rPr>
          <w:color w:val="FF0000"/>
          <w:lang w:val="en-NZ"/>
        </w:rPr>
      </w:pPr>
    </w:p>
    <w:p w14:paraId="23DACAF0" w14:textId="77777777" w:rsidR="00321E8A" w:rsidRDefault="00321E8A" w:rsidP="009A0876">
      <w:pPr>
        <w:rPr>
          <w:color w:val="FF0000"/>
          <w:lang w:val="en-NZ"/>
        </w:rPr>
      </w:pPr>
    </w:p>
    <w:p w14:paraId="1BA818CE" w14:textId="77777777" w:rsidR="00321E8A" w:rsidRDefault="00321E8A" w:rsidP="009A0876">
      <w:pPr>
        <w:rPr>
          <w:color w:val="FF0000"/>
          <w:lang w:val="en-NZ"/>
        </w:rPr>
      </w:pPr>
    </w:p>
    <w:p w14:paraId="1ACC527B" w14:textId="77777777" w:rsidR="00321E8A" w:rsidRDefault="00321E8A" w:rsidP="009A0876">
      <w:pPr>
        <w:rPr>
          <w:color w:val="FF0000"/>
          <w:lang w:val="en-NZ"/>
        </w:rPr>
      </w:pPr>
    </w:p>
    <w:p w14:paraId="2B8502A4" w14:textId="77777777" w:rsidR="00321E8A" w:rsidRDefault="00321E8A" w:rsidP="009A0876">
      <w:pPr>
        <w:rPr>
          <w:color w:val="FF0000"/>
          <w:lang w:val="en-NZ"/>
        </w:rPr>
      </w:pPr>
    </w:p>
    <w:p w14:paraId="28C30BC5" w14:textId="77777777" w:rsidR="00321E8A" w:rsidRDefault="00321E8A" w:rsidP="009A0876">
      <w:pPr>
        <w:rPr>
          <w:color w:val="FF0000"/>
          <w:lang w:val="en-NZ"/>
        </w:rPr>
      </w:pPr>
    </w:p>
    <w:p w14:paraId="5DA75543" w14:textId="77777777" w:rsidR="00321E8A" w:rsidRDefault="00321E8A" w:rsidP="009A0876">
      <w:pPr>
        <w:rPr>
          <w:color w:val="FF0000"/>
          <w:lang w:val="en-NZ"/>
        </w:rPr>
      </w:pPr>
    </w:p>
    <w:p w14:paraId="777EDD3A" w14:textId="77777777" w:rsidR="00321E8A" w:rsidRDefault="00321E8A" w:rsidP="009A0876">
      <w:pPr>
        <w:rPr>
          <w:color w:val="FF0000"/>
          <w:lang w:val="en-NZ"/>
        </w:rPr>
      </w:pPr>
    </w:p>
    <w:p w14:paraId="58F9FDDE" w14:textId="77777777" w:rsidR="00321E8A" w:rsidRDefault="00321E8A" w:rsidP="009A0876">
      <w:pPr>
        <w:rPr>
          <w:color w:val="FF0000"/>
          <w:lang w:val="en-NZ"/>
        </w:rPr>
      </w:pPr>
    </w:p>
    <w:p w14:paraId="098D1AF9" w14:textId="77777777" w:rsidR="00321E8A" w:rsidRDefault="00321E8A" w:rsidP="009A0876">
      <w:pPr>
        <w:rPr>
          <w:color w:val="FF0000"/>
          <w:lang w:val="en-NZ"/>
        </w:rPr>
      </w:pPr>
    </w:p>
    <w:p w14:paraId="05507676" w14:textId="77777777" w:rsidR="00321E8A" w:rsidRPr="00D324AA" w:rsidRDefault="00321E8A" w:rsidP="009A0876">
      <w:pPr>
        <w:rPr>
          <w:color w:val="FF0000"/>
          <w:lang w:val="en-NZ"/>
        </w:rPr>
      </w:pPr>
    </w:p>
    <w:p w14:paraId="7ADD4296" w14:textId="77777777" w:rsidR="00035082" w:rsidRPr="00960BFE" w:rsidRDefault="00035082">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E4A58" w:rsidRPr="00960BFE" w14:paraId="31B27B9D" w14:textId="77777777" w:rsidTr="000E4A58">
        <w:trPr>
          <w:trHeight w:val="280"/>
        </w:trPr>
        <w:tc>
          <w:tcPr>
            <w:tcW w:w="966" w:type="dxa"/>
            <w:tcBorders>
              <w:top w:val="nil"/>
              <w:left w:val="nil"/>
              <w:bottom w:val="nil"/>
              <w:right w:val="nil"/>
            </w:tcBorders>
          </w:tcPr>
          <w:p w14:paraId="15507DC4" w14:textId="77777777" w:rsidR="000E4A58" w:rsidRPr="00960BFE" w:rsidRDefault="000E4A58">
            <w:pPr>
              <w:autoSpaceDE w:val="0"/>
              <w:autoSpaceDN w:val="0"/>
              <w:adjustRightInd w:val="0"/>
            </w:pPr>
            <w:r w:rsidRPr="00960BFE">
              <w:t xml:space="preserve"> </w:t>
            </w:r>
            <w:r w:rsidRPr="00960BFE">
              <w:rPr>
                <w:b/>
              </w:rPr>
              <w:t xml:space="preserve">10 </w:t>
            </w:r>
            <w:r w:rsidRPr="00960BFE">
              <w:t xml:space="preserve"> </w:t>
            </w:r>
          </w:p>
        </w:tc>
        <w:tc>
          <w:tcPr>
            <w:tcW w:w="2575" w:type="dxa"/>
            <w:tcBorders>
              <w:top w:val="nil"/>
              <w:left w:val="nil"/>
              <w:bottom w:val="nil"/>
              <w:right w:val="nil"/>
            </w:tcBorders>
          </w:tcPr>
          <w:p w14:paraId="4BF572B0" w14:textId="77777777" w:rsidR="000E4A58" w:rsidRPr="00960BFE" w:rsidRDefault="000E4A58">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23DA367" w14:textId="77777777" w:rsidR="000E4A58" w:rsidRPr="00960BFE" w:rsidRDefault="000E4A58">
            <w:pPr>
              <w:autoSpaceDE w:val="0"/>
              <w:autoSpaceDN w:val="0"/>
              <w:adjustRightInd w:val="0"/>
            </w:pPr>
            <w:r w:rsidRPr="00960BFE">
              <w:rPr>
                <w:b/>
              </w:rPr>
              <w:t>21/NTB/11</w:t>
            </w:r>
            <w:r w:rsidRPr="00960BFE">
              <w:t xml:space="preserve"> </w:t>
            </w:r>
          </w:p>
        </w:tc>
      </w:tr>
      <w:tr w:rsidR="000E4A58" w:rsidRPr="00960BFE" w14:paraId="42F569B4" w14:textId="77777777" w:rsidTr="000E4A58">
        <w:trPr>
          <w:trHeight w:val="280"/>
        </w:trPr>
        <w:tc>
          <w:tcPr>
            <w:tcW w:w="966" w:type="dxa"/>
            <w:tcBorders>
              <w:top w:val="nil"/>
              <w:left w:val="nil"/>
              <w:bottom w:val="nil"/>
              <w:right w:val="nil"/>
            </w:tcBorders>
          </w:tcPr>
          <w:p w14:paraId="273CFDAB" w14:textId="77777777" w:rsidR="000E4A58" w:rsidRPr="00960BFE" w:rsidRDefault="000E4A58">
            <w:pPr>
              <w:autoSpaceDE w:val="0"/>
              <w:autoSpaceDN w:val="0"/>
              <w:adjustRightInd w:val="0"/>
            </w:pPr>
            <w:r w:rsidRPr="00960BFE">
              <w:t xml:space="preserve"> </w:t>
            </w:r>
          </w:p>
        </w:tc>
        <w:tc>
          <w:tcPr>
            <w:tcW w:w="2575" w:type="dxa"/>
            <w:tcBorders>
              <w:top w:val="nil"/>
              <w:left w:val="nil"/>
              <w:bottom w:val="nil"/>
              <w:right w:val="nil"/>
            </w:tcBorders>
          </w:tcPr>
          <w:p w14:paraId="69DC5579" w14:textId="77777777" w:rsidR="000E4A58" w:rsidRPr="00960BFE" w:rsidRDefault="000E4A58">
            <w:pPr>
              <w:autoSpaceDE w:val="0"/>
              <w:autoSpaceDN w:val="0"/>
              <w:adjustRightInd w:val="0"/>
            </w:pPr>
            <w:r w:rsidRPr="00960BFE">
              <w:t xml:space="preserve">Title: </w:t>
            </w:r>
          </w:p>
        </w:tc>
        <w:tc>
          <w:tcPr>
            <w:tcW w:w="6459" w:type="dxa"/>
            <w:tcBorders>
              <w:top w:val="nil"/>
              <w:left w:val="nil"/>
              <w:bottom w:val="nil"/>
              <w:right w:val="nil"/>
            </w:tcBorders>
          </w:tcPr>
          <w:p w14:paraId="44C7E051" w14:textId="77777777" w:rsidR="000E4A58" w:rsidRPr="00960BFE" w:rsidRDefault="000E4A58">
            <w:pPr>
              <w:autoSpaceDE w:val="0"/>
              <w:autoSpaceDN w:val="0"/>
              <w:adjustRightInd w:val="0"/>
            </w:pPr>
            <w:r w:rsidRPr="00960BFE">
              <w:t xml:space="preserve">(duplicate) Brain Injury Incidence and Service Access New Zealand in the Community (BIONIC2) </w:t>
            </w:r>
          </w:p>
        </w:tc>
      </w:tr>
      <w:tr w:rsidR="000E4A58" w:rsidRPr="00960BFE" w14:paraId="79F7769D" w14:textId="77777777" w:rsidTr="000E4A58">
        <w:trPr>
          <w:trHeight w:val="280"/>
        </w:trPr>
        <w:tc>
          <w:tcPr>
            <w:tcW w:w="966" w:type="dxa"/>
            <w:tcBorders>
              <w:top w:val="nil"/>
              <w:left w:val="nil"/>
              <w:bottom w:val="nil"/>
              <w:right w:val="nil"/>
            </w:tcBorders>
          </w:tcPr>
          <w:p w14:paraId="5BE4F5E8" w14:textId="77777777" w:rsidR="000E4A58" w:rsidRPr="00960BFE" w:rsidRDefault="000E4A58">
            <w:pPr>
              <w:autoSpaceDE w:val="0"/>
              <w:autoSpaceDN w:val="0"/>
              <w:adjustRightInd w:val="0"/>
            </w:pPr>
            <w:r w:rsidRPr="00960BFE">
              <w:t xml:space="preserve"> </w:t>
            </w:r>
          </w:p>
        </w:tc>
        <w:tc>
          <w:tcPr>
            <w:tcW w:w="2575" w:type="dxa"/>
            <w:tcBorders>
              <w:top w:val="nil"/>
              <w:left w:val="nil"/>
              <w:bottom w:val="nil"/>
              <w:right w:val="nil"/>
            </w:tcBorders>
          </w:tcPr>
          <w:p w14:paraId="79BAA51D" w14:textId="77777777" w:rsidR="000E4A58" w:rsidRPr="00960BFE" w:rsidRDefault="000E4A58">
            <w:pPr>
              <w:autoSpaceDE w:val="0"/>
              <w:autoSpaceDN w:val="0"/>
              <w:adjustRightInd w:val="0"/>
            </w:pPr>
            <w:r w:rsidRPr="00960BFE">
              <w:t xml:space="preserve">Principal Investigator: </w:t>
            </w:r>
          </w:p>
        </w:tc>
        <w:tc>
          <w:tcPr>
            <w:tcW w:w="6459" w:type="dxa"/>
            <w:tcBorders>
              <w:top w:val="nil"/>
              <w:left w:val="nil"/>
              <w:bottom w:val="nil"/>
              <w:right w:val="nil"/>
            </w:tcBorders>
          </w:tcPr>
          <w:p w14:paraId="085D2F97" w14:textId="77777777" w:rsidR="000E4A58" w:rsidRPr="00960BFE" w:rsidRDefault="000E4A58">
            <w:pPr>
              <w:autoSpaceDE w:val="0"/>
              <w:autoSpaceDN w:val="0"/>
              <w:adjustRightInd w:val="0"/>
            </w:pPr>
            <w:r w:rsidRPr="00960BFE">
              <w:t xml:space="preserve">Dr Kelly Jones </w:t>
            </w:r>
          </w:p>
        </w:tc>
      </w:tr>
      <w:tr w:rsidR="000E4A58" w:rsidRPr="00960BFE" w14:paraId="6FBB5125" w14:textId="77777777" w:rsidTr="000E4A58">
        <w:trPr>
          <w:trHeight w:val="280"/>
        </w:trPr>
        <w:tc>
          <w:tcPr>
            <w:tcW w:w="966" w:type="dxa"/>
            <w:tcBorders>
              <w:top w:val="nil"/>
              <w:left w:val="nil"/>
              <w:bottom w:val="nil"/>
              <w:right w:val="nil"/>
            </w:tcBorders>
          </w:tcPr>
          <w:p w14:paraId="258E5F2C" w14:textId="77777777" w:rsidR="000E4A58" w:rsidRPr="00960BFE" w:rsidRDefault="000E4A58">
            <w:pPr>
              <w:autoSpaceDE w:val="0"/>
              <w:autoSpaceDN w:val="0"/>
              <w:adjustRightInd w:val="0"/>
            </w:pPr>
            <w:r w:rsidRPr="00960BFE">
              <w:t xml:space="preserve"> </w:t>
            </w:r>
          </w:p>
        </w:tc>
        <w:tc>
          <w:tcPr>
            <w:tcW w:w="2575" w:type="dxa"/>
            <w:tcBorders>
              <w:top w:val="nil"/>
              <w:left w:val="nil"/>
              <w:bottom w:val="nil"/>
              <w:right w:val="nil"/>
            </w:tcBorders>
          </w:tcPr>
          <w:p w14:paraId="61E5D175" w14:textId="77777777" w:rsidR="000E4A58" w:rsidRPr="00960BFE" w:rsidRDefault="000E4A58">
            <w:pPr>
              <w:autoSpaceDE w:val="0"/>
              <w:autoSpaceDN w:val="0"/>
              <w:adjustRightInd w:val="0"/>
            </w:pPr>
            <w:r w:rsidRPr="00960BFE">
              <w:t xml:space="preserve">Sponsor: </w:t>
            </w:r>
          </w:p>
        </w:tc>
        <w:tc>
          <w:tcPr>
            <w:tcW w:w="6459" w:type="dxa"/>
            <w:tcBorders>
              <w:top w:val="nil"/>
              <w:left w:val="nil"/>
              <w:bottom w:val="nil"/>
              <w:right w:val="nil"/>
            </w:tcBorders>
          </w:tcPr>
          <w:p w14:paraId="48A1515E" w14:textId="77777777" w:rsidR="000E4A58" w:rsidRPr="00960BFE" w:rsidRDefault="000E4A58">
            <w:pPr>
              <w:autoSpaceDE w:val="0"/>
              <w:autoSpaceDN w:val="0"/>
              <w:adjustRightInd w:val="0"/>
            </w:pPr>
            <w:r w:rsidRPr="00960BFE">
              <w:t xml:space="preserve">National Institute of Stroke and Applied Neuroscie </w:t>
            </w:r>
          </w:p>
        </w:tc>
      </w:tr>
      <w:tr w:rsidR="000E4A58" w:rsidRPr="00960BFE" w14:paraId="79902655" w14:textId="77777777" w:rsidTr="000E4A58">
        <w:trPr>
          <w:trHeight w:val="280"/>
        </w:trPr>
        <w:tc>
          <w:tcPr>
            <w:tcW w:w="966" w:type="dxa"/>
            <w:tcBorders>
              <w:top w:val="nil"/>
              <w:left w:val="nil"/>
              <w:bottom w:val="nil"/>
              <w:right w:val="nil"/>
            </w:tcBorders>
          </w:tcPr>
          <w:p w14:paraId="0024FC05" w14:textId="77777777" w:rsidR="000E4A58" w:rsidRPr="00960BFE" w:rsidRDefault="000E4A58">
            <w:pPr>
              <w:autoSpaceDE w:val="0"/>
              <w:autoSpaceDN w:val="0"/>
              <w:adjustRightInd w:val="0"/>
            </w:pPr>
            <w:r w:rsidRPr="00960BFE">
              <w:t xml:space="preserve"> </w:t>
            </w:r>
          </w:p>
        </w:tc>
        <w:tc>
          <w:tcPr>
            <w:tcW w:w="2575" w:type="dxa"/>
            <w:tcBorders>
              <w:top w:val="nil"/>
              <w:left w:val="nil"/>
              <w:bottom w:val="nil"/>
              <w:right w:val="nil"/>
            </w:tcBorders>
          </w:tcPr>
          <w:p w14:paraId="25E4FDCC" w14:textId="77777777" w:rsidR="000E4A58" w:rsidRPr="00960BFE" w:rsidRDefault="000E4A58">
            <w:pPr>
              <w:autoSpaceDE w:val="0"/>
              <w:autoSpaceDN w:val="0"/>
              <w:adjustRightInd w:val="0"/>
            </w:pPr>
            <w:r w:rsidRPr="00960BFE">
              <w:t xml:space="preserve">Clock Start Date: </w:t>
            </w:r>
          </w:p>
        </w:tc>
        <w:tc>
          <w:tcPr>
            <w:tcW w:w="6459" w:type="dxa"/>
            <w:tcBorders>
              <w:top w:val="nil"/>
              <w:left w:val="nil"/>
              <w:bottom w:val="nil"/>
              <w:right w:val="nil"/>
            </w:tcBorders>
          </w:tcPr>
          <w:p w14:paraId="5CE93481" w14:textId="77777777" w:rsidR="000E4A58" w:rsidRPr="00960BFE" w:rsidRDefault="000E4A58">
            <w:pPr>
              <w:autoSpaceDE w:val="0"/>
              <w:autoSpaceDN w:val="0"/>
              <w:adjustRightInd w:val="0"/>
            </w:pPr>
            <w:r w:rsidRPr="00960BFE">
              <w:t xml:space="preserve">21 January 2021 </w:t>
            </w:r>
          </w:p>
        </w:tc>
      </w:tr>
    </w:tbl>
    <w:p w14:paraId="2A1B732E" w14:textId="77777777" w:rsidR="00035082" w:rsidRPr="00960BFE" w:rsidRDefault="00C461A3">
      <w:pPr>
        <w:autoSpaceDE w:val="0"/>
        <w:autoSpaceDN w:val="0"/>
        <w:adjustRightInd w:val="0"/>
      </w:pPr>
      <w:r w:rsidRPr="00960BFE">
        <w:t xml:space="preserve"> </w:t>
      </w:r>
    </w:p>
    <w:p w14:paraId="7A1E7F8D" w14:textId="77777777" w:rsidR="00C52F3E" w:rsidRPr="000E4A58" w:rsidRDefault="00EC29A4" w:rsidP="00C52F3E">
      <w:pPr>
        <w:autoSpaceDE w:val="0"/>
        <w:autoSpaceDN w:val="0"/>
        <w:adjustRightInd w:val="0"/>
        <w:rPr>
          <w:sz w:val="20"/>
          <w:lang w:val="en-NZ"/>
        </w:rPr>
      </w:pPr>
      <w:r w:rsidRPr="000E4A58">
        <w:rPr>
          <w:rFonts w:cs="Arial"/>
          <w:szCs w:val="22"/>
          <w:lang w:val="en-NZ"/>
        </w:rPr>
        <w:t>Kelly Jones and Nicola Starkey</w:t>
      </w:r>
      <w:r w:rsidR="00C52F3E" w:rsidRPr="000E4A58">
        <w:rPr>
          <w:lang w:val="en-NZ"/>
        </w:rPr>
        <w:t xml:space="preserve"> w</w:t>
      </w:r>
      <w:r w:rsidRPr="000E4A58">
        <w:rPr>
          <w:lang w:val="en-NZ"/>
        </w:rPr>
        <w:t>ere</w:t>
      </w:r>
      <w:r w:rsidR="00C52F3E" w:rsidRPr="000E4A58">
        <w:rPr>
          <w:lang w:val="en-NZ"/>
        </w:rPr>
        <w:t xml:space="preserve"> present via videoconference for discussion of this application.</w:t>
      </w:r>
    </w:p>
    <w:p w14:paraId="7F104E3D" w14:textId="77777777" w:rsidR="00C52F3E" w:rsidRPr="00D324AA" w:rsidRDefault="00C52F3E" w:rsidP="00C52F3E">
      <w:pPr>
        <w:rPr>
          <w:u w:val="single"/>
          <w:lang w:val="en-NZ"/>
        </w:rPr>
      </w:pPr>
    </w:p>
    <w:p w14:paraId="2F966A7B" w14:textId="77777777" w:rsidR="00C52F3E" w:rsidRPr="00D324AA" w:rsidRDefault="00C52F3E" w:rsidP="00C52F3E">
      <w:pPr>
        <w:rPr>
          <w:u w:val="single"/>
          <w:lang w:val="en-NZ"/>
        </w:rPr>
      </w:pPr>
      <w:r w:rsidRPr="00D324AA">
        <w:rPr>
          <w:u w:val="single"/>
          <w:lang w:val="en-NZ"/>
        </w:rPr>
        <w:t>Potential conflicts of interest</w:t>
      </w:r>
    </w:p>
    <w:p w14:paraId="387FAEF3" w14:textId="77777777" w:rsidR="00C52F3E" w:rsidRPr="00D324AA" w:rsidRDefault="00C52F3E" w:rsidP="00C52F3E">
      <w:pPr>
        <w:rPr>
          <w:b/>
          <w:lang w:val="en-NZ"/>
        </w:rPr>
      </w:pPr>
    </w:p>
    <w:p w14:paraId="156777F2" w14:textId="77777777" w:rsidR="00C52F3E" w:rsidRPr="00D324AA" w:rsidRDefault="00C52F3E" w:rsidP="00C52F3E">
      <w:pPr>
        <w:rPr>
          <w:lang w:val="en-NZ"/>
        </w:rPr>
      </w:pPr>
      <w:r w:rsidRPr="00D324AA">
        <w:rPr>
          <w:lang w:val="en-NZ"/>
        </w:rPr>
        <w:t>The Chair asked members to declare any potential conflicts of interest related to this application.</w:t>
      </w:r>
    </w:p>
    <w:p w14:paraId="3D714652" w14:textId="77777777" w:rsidR="00C52F3E" w:rsidRPr="00D324AA" w:rsidRDefault="00C52F3E" w:rsidP="00C52F3E">
      <w:pPr>
        <w:rPr>
          <w:lang w:val="en-NZ"/>
        </w:rPr>
      </w:pPr>
    </w:p>
    <w:p w14:paraId="3DA3959A" w14:textId="77777777" w:rsidR="00C52F3E" w:rsidRPr="00D324AA" w:rsidRDefault="00C52F3E" w:rsidP="00C52F3E">
      <w:pPr>
        <w:rPr>
          <w:lang w:val="en-NZ"/>
        </w:rPr>
      </w:pPr>
      <w:r w:rsidRPr="00D324AA">
        <w:rPr>
          <w:lang w:val="en-NZ"/>
        </w:rPr>
        <w:t>No potential conflicts of interest related to this application were declared by any member.</w:t>
      </w:r>
    </w:p>
    <w:p w14:paraId="47AEF84E" w14:textId="77777777" w:rsidR="00C52F3E" w:rsidRPr="00D324AA" w:rsidRDefault="00C52F3E" w:rsidP="00C52F3E">
      <w:pPr>
        <w:rPr>
          <w:lang w:val="en-NZ"/>
        </w:rPr>
      </w:pPr>
    </w:p>
    <w:p w14:paraId="1E78AD7E" w14:textId="77777777" w:rsidR="00C52F3E" w:rsidRPr="00D324AA" w:rsidRDefault="00C52F3E" w:rsidP="00C52F3E">
      <w:pPr>
        <w:rPr>
          <w:lang w:val="en-NZ"/>
        </w:rPr>
      </w:pPr>
    </w:p>
    <w:p w14:paraId="16A4767E" w14:textId="77777777" w:rsidR="00C52F3E" w:rsidRPr="00D324AA" w:rsidRDefault="00C52F3E" w:rsidP="00C52F3E">
      <w:pPr>
        <w:rPr>
          <w:u w:val="single"/>
          <w:lang w:val="en-NZ"/>
        </w:rPr>
      </w:pPr>
      <w:r w:rsidRPr="00D324AA">
        <w:rPr>
          <w:u w:val="single"/>
          <w:lang w:val="en-NZ"/>
        </w:rPr>
        <w:t>Summary of Study</w:t>
      </w:r>
    </w:p>
    <w:p w14:paraId="3E6290B2" w14:textId="77777777" w:rsidR="00C52F3E" w:rsidRPr="00D324AA" w:rsidRDefault="00C52F3E" w:rsidP="00C52F3E">
      <w:pPr>
        <w:rPr>
          <w:u w:val="single"/>
          <w:lang w:val="en-NZ"/>
        </w:rPr>
      </w:pPr>
    </w:p>
    <w:p w14:paraId="6655DD18" w14:textId="77777777" w:rsidR="00C52F3E" w:rsidRDefault="00343AAB" w:rsidP="00B004E3">
      <w:pPr>
        <w:numPr>
          <w:ilvl w:val="0"/>
          <w:numId w:val="14"/>
        </w:numPr>
        <w:autoSpaceDE w:val="0"/>
        <w:autoSpaceDN w:val="0"/>
        <w:adjustRightInd w:val="0"/>
        <w:contextualSpacing/>
        <w:rPr>
          <w:lang w:val="en-NZ"/>
        </w:rPr>
      </w:pPr>
      <w:r w:rsidRPr="00343AAB">
        <w:rPr>
          <w:lang w:val="en-NZ"/>
        </w:rPr>
        <w:t xml:space="preserve">This is a new population-based study of </w:t>
      </w:r>
      <w:r w:rsidR="00AF40A8">
        <w:rPr>
          <w:lang w:val="en-NZ"/>
        </w:rPr>
        <w:t>traumatic brain injury (</w:t>
      </w:r>
      <w:r w:rsidRPr="00343AAB">
        <w:rPr>
          <w:lang w:val="en-NZ"/>
        </w:rPr>
        <w:t>TBI</w:t>
      </w:r>
      <w:r w:rsidR="00AF40A8">
        <w:rPr>
          <w:lang w:val="en-NZ"/>
        </w:rPr>
        <w:t>)</w:t>
      </w:r>
      <w:r w:rsidRPr="00343AAB">
        <w:rPr>
          <w:lang w:val="en-NZ"/>
        </w:rPr>
        <w:t xml:space="preserve"> will confirm the nature of TBI in New Zealand from 2021-2022. This information will be compared to similar population data from 2010-2011 to determine the true extent of any changes in TBI over time.  </w:t>
      </w:r>
    </w:p>
    <w:p w14:paraId="070FD929" w14:textId="77777777" w:rsidR="00343AAB" w:rsidRPr="00343AAB" w:rsidRDefault="00343AAB" w:rsidP="00343AAB">
      <w:pPr>
        <w:autoSpaceDE w:val="0"/>
        <w:autoSpaceDN w:val="0"/>
        <w:adjustRightInd w:val="0"/>
        <w:contextualSpacing/>
        <w:rPr>
          <w:lang w:val="en-NZ"/>
        </w:rPr>
      </w:pPr>
    </w:p>
    <w:p w14:paraId="060A9B8B" w14:textId="77777777" w:rsidR="00C52F3E" w:rsidRPr="00D324AA" w:rsidRDefault="00C52F3E" w:rsidP="00C52F3E">
      <w:pPr>
        <w:rPr>
          <w:u w:val="single"/>
          <w:lang w:val="en-NZ"/>
        </w:rPr>
      </w:pPr>
      <w:r w:rsidRPr="00D324AA">
        <w:rPr>
          <w:u w:val="single"/>
          <w:lang w:val="en-NZ"/>
        </w:rPr>
        <w:t xml:space="preserve">Summary of resolved ethical issues </w:t>
      </w:r>
    </w:p>
    <w:p w14:paraId="5FFDC5F6" w14:textId="77777777" w:rsidR="00C52F3E" w:rsidRPr="00D324AA" w:rsidRDefault="00C52F3E" w:rsidP="00C52F3E">
      <w:pPr>
        <w:rPr>
          <w:u w:val="single"/>
          <w:lang w:val="en-NZ"/>
        </w:rPr>
      </w:pPr>
    </w:p>
    <w:p w14:paraId="25A05D7D" w14:textId="77777777" w:rsidR="00C52F3E" w:rsidRPr="00D324AA" w:rsidRDefault="00C52F3E" w:rsidP="00C52F3E">
      <w:pPr>
        <w:rPr>
          <w:lang w:val="en-NZ"/>
        </w:rPr>
      </w:pPr>
      <w:r w:rsidRPr="00D324AA">
        <w:rPr>
          <w:lang w:val="en-NZ"/>
        </w:rPr>
        <w:t>The main ethical issues considered by the Committee and addressed by the Researcher are as follows.</w:t>
      </w:r>
    </w:p>
    <w:p w14:paraId="142F4633" w14:textId="77777777" w:rsidR="00C52F3E" w:rsidRPr="00D324AA" w:rsidRDefault="00C52F3E" w:rsidP="00C52F3E">
      <w:pPr>
        <w:rPr>
          <w:lang w:val="en-NZ"/>
        </w:rPr>
      </w:pPr>
    </w:p>
    <w:p w14:paraId="74A4D86F" w14:textId="77777777" w:rsidR="00AF40A8" w:rsidRPr="0021258B" w:rsidRDefault="00AF40A8" w:rsidP="00AF40A8">
      <w:pPr>
        <w:numPr>
          <w:ilvl w:val="0"/>
          <w:numId w:val="14"/>
        </w:numPr>
        <w:rPr>
          <w:rFonts w:cs="Arial"/>
          <w:color w:val="FF0000"/>
          <w:szCs w:val="22"/>
        </w:rPr>
      </w:pPr>
      <w:r>
        <w:rPr>
          <w:szCs w:val="22"/>
          <w:lang w:val="en-NZ"/>
        </w:rPr>
        <w:t xml:space="preserve">The Committee discussed with the researcher the inclusion of whānau and clarified that the participation of whānau is only to discuss their own experience and not the person with TBI. </w:t>
      </w:r>
    </w:p>
    <w:p w14:paraId="73100638" w14:textId="77777777" w:rsidR="00AF40A8" w:rsidRDefault="00AF40A8" w:rsidP="00AF40A8">
      <w:pPr>
        <w:spacing w:before="80" w:after="80"/>
        <w:ind w:left="360"/>
        <w:contextualSpacing/>
        <w:rPr>
          <w:lang w:val="en-NZ"/>
        </w:rPr>
      </w:pPr>
    </w:p>
    <w:p w14:paraId="48CB81C3" w14:textId="77777777" w:rsidR="00C52F3E" w:rsidRPr="00D324AA" w:rsidRDefault="00C52F3E" w:rsidP="00C52F3E">
      <w:pPr>
        <w:spacing w:before="80" w:after="80"/>
        <w:rPr>
          <w:lang w:val="en-NZ"/>
        </w:rPr>
      </w:pPr>
    </w:p>
    <w:p w14:paraId="423DF393" w14:textId="77777777" w:rsidR="00C52F3E" w:rsidRPr="00D324AA" w:rsidRDefault="00C52F3E" w:rsidP="00C52F3E">
      <w:pPr>
        <w:rPr>
          <w:u w:val="single"/>
          <w:lang w:val="en-NZ"/>
        </w:rPr>
      </w:pPr>
      <w:r w:rsidRPr="00D324AA">
        <w:rPr>
          <w:u w:val="single"/>
          <w:lang w:val="en-NZ"/>
        </w:rPr>
        <w:t>Summary of outstanding ethical issues</w:t>
      </w:r>
    </w:p>
    <w:p w14:paraId="5DB63128" w14:textId="77777777" w:rsidR="00C52F3E" w:rsidRPr="00D324AA" w:rsidRDefault="00C52F3E" w:rsidP="00C52F3E">
      <w:pPr>
        <w:rPr>
          <w:lang w:val="en-NZ"/>
        </w:rPr>
      </w:pPr>
    </w:p>
    <w:p w14:paraId="3188B4CF" w14:textId="77777777" w:rsidR="00C52F3E" w:rsidRPr="00D324AA" w:rsidRDefault="00C52F3E" w:rsidP="00C52F3E">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648D248A" w14:textId="77777777" w:rsidR="00C52F3E" w:rsidRPr="00D324AA" w:rsidRDefault="00C52F3E" w:rsidP="00C52F3E">
      <w:pPr>
        <w:autoSpaceDE w:val="0"/>
        <w:autoSpaceDN w:val="0"/>
        <w:adjustRightInd w:val="0"/>
        <w:rPr>
          <w:szCs w:val="22"/>
          <w:lang w:val="en-NZ"/>
        </w:rPr>
      </w:pPr>
    </w:p>
    <w:p w14:paraId="15BFBCF1" w14:textId="77777777" w:rsidR="008F7828" w:rsidRDefault="008F7828" w:rsidP="000967EB">
      <w:pPr>
        <w:numPr>
          <w:ilvl w:val="0"/>
          <w:numId w:val="14"/>
        </w:numPr>
        <w:spacing w:before="80" w:after="80"/>
        <w:contextualSpacing/>
        <w:rPr>
          <w:lang w:val="en-NZ"/>
        </w:rPr>
      </w:pPr>
      <w:r w:rsidRPr="00D324AA">
        <w:rPr>
          <w:lang w:val="en-NZ"/>
        </w:rPr>
        <w:t xml:space="preserve">The Committee </w:t>
      </w:r>
      <w:r>
        <w:rPr>
          <w:lang w:val="en-NZ"/>
        </w:rPr>
        <w:t>discussed part-one of the study which is collecting data and seeking a waiver of consent. The researcher justified the secondary re-use without consent under scientific and practical considerations and noted the benefits of capturing this data to help inform future rehabilitation and care for patients with signs of TBI. The Committee acknowledged that scientific justification is there for part</w:t>
      </w:r>
      <w:r w:rsidR="00733D71">
        <w:rPr>
          <w:lang w:val="en-NZ"/>
        </w:rPr>
        <w:t xml:space="preserve"> </w:t>
      </w:r>
      <w:r w:rsidR="009F5E25">
        <w:rPr>
          <w:lang w:val="en-NZ"/>
        </w:rPr>
        <w:t xml:space="preserve">one of the study and was content, however they requested this </w:t>
      </w:r>
      <w:r w:rsidR="00CC0FED">
        <w:rPr>
          <w:lang w:val="en-NZ"/>
        </w:rPr>
        <w:t xml:space="preserve">justification is documented clearly and consider potential harms. </w:t>
      </w:r>
      <w:r w:rsidR="006E327D">
        <w:rPr>
          <w:lang w:val="en-NZ"/>
        </w:rPr>
        <w:t>Please document in the protocol the justification for waiver for secondary re-use of identifiable health data as required by National Ethical Standards 12.28-12.30.</w:t>
      </w:r>
    </w:p>
    <w:p w14:paraId="77C03839" w14:textId="77777777" w:rsidR="00CC0FED" w:rsidRPr="009F5E25" w:rsidRDefault="00CC0FED" w:rsidP="000967EB">
      <w:pPr>
        <w:numPr>
          <w:ilvl w:val="0"/>
          <w:numId w:val="14"/>
        </w:numPr>
        <w:spacing w:before="80" w:after="80"/>
        <w:contextualSpacing/>
        <w:rPr>
          <w:lang w:val="en-NZ"/>
        </w:rPr>
      </w:pPr>
      <w:r>
        <w:rPr>
          <w:lang w:val="en-NZ"/>
        </w:rPr>
        <w:t>The Committee requested that the data management plan is adjusted to be more specific to the context of the study.</w:t>
      </w:r>
      <w:r w:rsidR="006E327D">
        <w:rPr>
          <w:lang w:val="en-NZ"/>
        </w:rPr>
        <w:t xml:space="preserve"> In particular, please confirm that data will either be re-identifiable or anonymised prior to analysis, having attention actionable incidental findings. </w:t>
      </w:r>
    </w:p>
    <w:p w14:paraId="2439D846" w14:textId="77777777" w:rsidR="0091706D" w:rsidRDefault="0091706D" w:rsidP="000967EB">
      <w:pPr>
        <w:numPr>
          <w:ilvl w:val="0"/>
          <w:numId w:val="14"/>
        </w:numPr>
        <w:spacing w:before="80" w:after="80"/>
        <w:contextualSpacing/>
        <w:rPr>
          <w:lang w:val="en-NZ"/>
        </w:rPr>
      </w:pPr>
      <w:r>
        <w:rPr>
          <w:lang w:val="en-NZ"/>
        </w:rPr>
        <w:lastRenderedPageBreak/>
        <w:t>The Committee queried how 100% of the population pool required will be obtained for part one. The researcher responded that daily checks with Waikato Hospital will be performed to screen for injuries where a TBI could have occurred. After identified, the Hospital will on behalf of or allow an approved researcher to make initial contact to find out more about the injury to check if they meet the criteria of TBI. In addition, all GP practices will be aware of this study and invited to have an initial brief conversation with a patient who may meet the criteria and will obtain verbal consent to receive follow-up information. Self-referral from advertisements is also an avenue. The researcher also noted organization cross-checking being performed in a similar manner to the first BIONIC study. The Committee requested that this is detailed in the data management plan, including who is holding the master file of identifiers, and if organizational cross-checking has encrypted identifiers or data-files.</w:t>
      </w:r>
    </w:p>
    <w:p w14:paraId="5A2AA8C1" w14:textId="77777777" w:rsidR="0091706D" w:rsidRPr="00D324AA" w:rsidRDefault="0091706D" w:rsidP="000967EB">
      <w:pPr>
        <w:numPr>
          <w:ilvl w:val="0"/>
          <w:numId w:val="14"/>
        </w:numPr>
        <w:spacing w:before="80" w:after="80"/>
        <w:contextualSpacing/>
        <w:rPr>
          <w:lang w:val="en-NZ"/>
        </w:rPr>
      </w:pPr>
      <w:r>
        <w:rPr>
          <w:lang w:val="en-NZ"/>
        </w:rPr>
        <w:t>The Committee noted that date of birth is an identifier and to please remove collection and storing of this data point</w:t>
      </w:r>
      <w:r w:rsidR="00536B46">
        <w:rPr>
          <w:lang w:val="en-NZ"/>
        </w:rPr>
        <w:t xml:space="preserve"> if these do not need to be used for cross-checking. </w:t>
      </w:r>
    </w:p>
    <w:p w14:paraId="3198DE37" w14:textId="77777777" w:rsidR="006423D9" w:rsidRPr="006423D9" w:rsidRDefault="009713D9" w:rsidP="000967EB">
      <w:pPr>
        <w:numPr>
          <w:ilvl w:val="0"/>
          <w:numId w:val="14"/>
        </w:numPr>
        <w:rPr>
          <w:rFonts w:cs="Arial"/>
          <w:color w:val="FF0000"/>
          <w:szCs w:val="22"/>
        </w:rPr>
      </w:pPr>
      <w:r>
        <w:rPr>
          <w:szCs w:val="22"/>
          <w:lang w:val="en-NZ"/>
        </w:rPr>
        <w:t>The Committee</w:t>
      </w:r>
      <w:r w:rsidR="00440D1D">
        <w:rPr>
          <w:szCs w:val="22"/>
          <w:lang w:val="en-NZ"/>
        </w:rPr>
        <w:t xml:space="preserve"> noted </w:t>
      </w:r>
      <w:r w:rsidR="00B215FC">
        <w:rPr>
          <w:szCs w:val="22"/>
          <w:lang w:val="en-NZ"/>
        </w:rPr>
        <w:t xml:space="preserve">that </w:t>
      </w:r>
      <w:r w:rsidR="005D75F2">
        <w:rPr>
          <w:szCs w:val="22"/>
          <w:lang w:val="en-NZ"/>
        </w:rPr>
        <w:t xml:space="preserve">older </w:t>
      </w:r>
      <w:r w:rsidR="00B215FC">
        <w:rPr>
          <w:szCs w:val="22"/>
          <w:lang w:val="en-NZ"/>
        </w:rPr>
        <w:t>children could answer questions around racism provided they are age-appropriate and understandable</w:t>
      </w:r>
      <w:r w:rsidR="003352E3">
        <w:rPr>
          <w:szCs w:val="22"/>
          <w:lang w:val="en-NZ"/>
        </w:rPr>
        <w:t>, and acknowledged that their voices on the matter are valuable.</w:t>
      </w:r>
    </w:p>
    <w:p w14:paraId="50919F40" w14:textId="77777777" w:rsidR="0021258B" w:rsidRPr="0021258B" w:rsidRDefault="0021258B" w:rsidP="000967EB">
      <w:pPr>
        <w:numPr>
          <w:ilvl w:val="0"/>
          <w:numId w:val="14"/>
        </w:numPr>
        <w:rPr>
          <w:rFonts w:cs="Arial"/>
          <w:color w:val="FF0000"/>
          <w:szCs w:val="22"/>
        </w:rPr>
      </w:pPr>
      <w:r>
        <w:rPr>
          <w:szCs w:val="22"/>
          <w:lang w:val="en-NZ"/>
        </w:rPr>
        <w:t xml:space="preserve">The Committee requested the comments from the HRC to provide assurance around </w:t>
      </w:r>
      <w:r w:rsidR="00186089">
        <w:rPr>
          <w:szCs w:val="22"/>
          <w:lang w:val="en-NZ"/>
        </w:rPr>
        <w:t xml:space="preserve">scientific rigour and </w:t>
      </w:r>
      <w:r>
        <w:rPr>
          <w:szCs w:val="22"/>
          <w:lang w:val="en-NZ"/>
        </w:rPr>
        <w:t>feasibility</w:t>
      </w:r>
      <w:r w:rsidR="00186089">
        <w:rPr>
          <w:szCs w:val="22"/>
          <w:lang w:val="en-NZ"/>
        </w:rPr>
        <w:t xml:space="preserve"> of the study</w:t>
      </w:r>
      <w:r>
        <w:rPr>
          <w:szCs w:val="22"/>
          <w:lang w:val="en-NZ"/>
        </w:rPr>
        <w:t xml:space="preserve">. </w:t>
      </w:r>
    </w:p>
    <w:p w14:paraId="7D9727B9" w14:textId="77777777" w:rsidR="003C6940" w:rsidRPr="003C6940" w:rsidRDefault="0021258B" w:rsidP="000967EB">
      <w:pPr>
        <w:numPr>
          <w:ilvl w:val="0"/>
          <w:numId w:val="14"/>
        </w:numPr>
        <w:rPr>
          <w:rFonts w:cs="Arial"/>
          <w:color w:val="FF0000"/>
          <w:szCs w:val="22"/>
        </w:rPr>
      </w:pPr>
      <w:r>
        <w:rPr>
          <w:szCs w:val="22"/>
          <w:lang w:val="en-NZ"/>
        </w:rPr>
        <w:t xml:space="preserve">The Committee queried if participants who turn 16 at during the study will be re-consented. The researcher stated they would </w:t>
      </w:r>
      <w:r w:rsidR="00D517F2">
        <w:rPr>
          <w:szCs w:val="22"/>
          <w:lang w:val="en-NZ"/>
        </w:rPr>
        <w:t>be using</w:t>
      </w:r>
      <w:r>
        <w:rPr>
          <w:szCs w:val="22"/>
          <w:lang w:val="en-NZ"/>
        </w:rPr>
        <w:t xml:space="preserve"> the adult information sheet. The Committee requested a </w:t>
      </w:r>
      <w:r w:rsidR="00D517F2">
        <w:rPr>
          <w:szCs w:val="22"/>
          <w:lang w:val="en-NZ"/>
        </w:rPr>
        <w:t xml:space="preserve">specific re-consent at age 16 information sheet and consent form explaining the transition and the change. </w:t>
      </w:r>
    </w:p>
    <w:p w14:paraId="2ADBDD5E" w14:textId="77777777" w:rsidR="00C52F3E" w:rsidRPr="00D517F2" w:rsidRDefault="00C52F3E" w:rsidP="008F16C6">
      <w:pPr>
        <w:ind w:left="360"/>
        <w:rPr>
          <w:rFonts w:cs="Arial"/>
          <w:color w:val="FF0000"/>
          <w:szCs w:val="22"/>
        </w:rPr>
      </w:pPr>
      <w:r w:rsidRPr="00D517F2">
        <w:rPr>
          <w:szCs w:val="22"/>
          <w:lang w:val="en-NZ"/>
        </w:rPr>
        <w:br/>
      </w:r>
    </w:p>
    <w:p w14:paraId="4FC82E0C" w14:textId="77777777" w:rsidR="00C52F3E" w:rsidRPr="00D324AA" w:rsidRDefault="00C52F3E" w:rsidP="00C52F3E">
      <w:pPr>
        <w:spacing w:before="80" w:after="80"/>
        <w:rPr>
          <w:rFonts w:cs="Arial"/>
          <w:szCs w:val="22"/>
          <w:lang w:val="en-NZ"/>
        </w:rPr>
      </w:pPr>
      <w:r w:rsidRPr="00D324AA">
        <w:rPr>
          <w:rFonts w:cs="Arial"/>
          <w:szCs w:val="22"/>
          <w:lang w:val="en-NZ"/>
        </w:rPr>
        <w:t xml:space="preserve">The Committee requested the following changes to the Participant Information Sheet and Consent Form: </w:t>
      </w:r>
    </w:p>
    <w:p w14:paraId="4D9B6677" w14:textId="77777777" w:rsidR="00C52F3E" w:rsidRPr="00D324AA" w:rsidRDefault="00C52F3E" w:rsidP="00C52F3E">
      <w:pPr>
        <w:spacing w:before="80" w:after="80"/>
        <w:rPr>
          <w:rFonts w:cs="Arial"/>
          <w:szCs w:val="22"/>
          <w:lang w:val="en-NZ"/>
        </w:rPr>
      </w:pPr>
    </w:p>
    <w:p w14:paraId="5DB6B07B" w14:textId="77777777" w:rsidR="00C52F3E" w:rsidRPr="008F16C6" w:rsidRDefault="00C52F3E" w:rsidP="000967EB">
      <w:pPr>
        <w:numPr>
          <w:ilvl w:val="0"/>
          <w:numId w:val="14"/>
        </w:numPr>
        <w:spacing w:before="80" w:after="80"/>
        <w:contextualSpacing/>
      </w:pPr>
      <w:r w:rsidRPr="00D324AA">
        <w:rPr>
          <w:rFonts w:cs="Arial"/>
          <w:szCs w:val="22"/>
          <w:lang w:val="en-NZ"/>
        </w:rPr>
        <w:t>Please</w:t>
      </w:r>
      <w:r w:rsidR="00EA4CF3">
        <w:rPr>
          <w:rFonts w:cs="Arial"/>
          <w:szCs w:val="22"/>
          <w:lang w:val="en-NZ"/>
        </w:rPr>
        <w:t xml:space="preserve"> change on page 1 “suffer” to “experience”</w:t>
      </w:r>
    </w:p>
    <w:p w14:paraId="449D42F0" w14:textId="77777777" w:rsidR="008F16C6" w:rsidRPr="00CC710A" w:rsidRDefault="008F16C6" w:rsidP="000967EB">
      <w:pPr>
        <w:numPr>
          <w:ilvl w:val="0"/>
          <w:numId w:val="14"/>
        </w:numPr>
        <w:spacing w:before="80" w:after="80"/>
        <w:contextualSpacing/>
      </w:pPr>
      <w:r>
        <w:rPr>
          <w:rFonts w:cs="Arial"/>
          <w:szCs w:val="22"/>
          <w:lang w:val="en-NZ"/>
        </w:rPr>
        <w:t xml:space="preserve">Please remove the consent form tick-box to obtain permission to get information from medical records as this is not optional. </w:t>
      </w:r>
      <w:r w:rsidR="005B34C6">
        <w:rPr>
          <w:rFonts w:cs="Arial"/>
          <w:szCs w:val="22"/>
          <w:lang w:val="en-NZ"/>
        </w:rPr>
        <w:t>Please also clarify that medical records will be accessed only for this study and will not be otherwise released</w:t>
      </w:r>
      <w:r w:rsidR="00746C59">
        <w:rPr>
          <w:rFonts w:cs="Arial"/>
          <w:szCs w:val="22"/>
          <w:lang w:val="en-NZ"/>
        </w:rPr>
        <w:t>.</w:t>
      </w:r>
    </w:p>
    <w:p w14:paraId="601DCC60" w14:textId="77777777" w:rsidR="00CC710A" w:rsidRPr="003B509B" w:rsidRDefault="00CC710A" w:rsidP="000967EB">
      <w:pPr>
        <w:numPr>
          <w:ilvl w:val="0"/>
          <w:numId w:val="14"/>
        </w:numPr>
        <w:spacing w:before="80" w:after="80"/>
        <w:contextualSpacing/>
      </w:pPr>
      <w:r>
        <w:rPr>
          <w:rFonts w:cs="Arial"/>
          <w:szCs w:val="22"/>
          <w:lang w:val="en-NZ"/>
        </w:rPr>
        <w:t xml:space="preserve">The 12-15 age group information sheet is too similar to the 8-11 year old sheet, please provide more information </w:t>
      </w:r>
      <w:r w:rsidR="00931F8C">
        <w:rPr>
          <w:rFonts w:cs="Arial"/>
          <w:szCs w:val="22"/>
          <w:lang w:val="en-NZ"/>
        </w:rPr>
        <w:t>for this older age-group.</w:t>
      </w:r>
    </w:p>
    <w:p w14:paraId="72365AE2" w14:textId="77777777" w:rsidR="003B509B" w:rsidRPr="003B509B" w:rsidRDefault="003B509B" w:rsidP="000967EB">
      <w:pPr>
        <w:numPr>
          <w:ilvl w:val="0"/>
          <w:numId w:val="14"/>
        </w:numPr>
        <w:spacing w:before="80" w:after="80"/>
        <w:contextualSpacing/>
      </w:pPr>
      <w:r>
        <w:rPr>
          <w:rFonts w:cs="Arial"/>
          <w:szCs w:val="22"/>
          <w:lang w:val="en-NZ"/>
        </w:rPr>
        <w:t>Please remove ACC-sections as these are observation studies.</w:t>
      </w:r>
    </w:p>
    <w:p w14:paraId="2A499267" w14:textId="77777777" w:rsidR="003B509B" w:rsidRPr="003B509B" w:rsidRDefault="003B509B" w:rsidP="000967EB">
      <w:pPr>
        <w:numPr>
          <w:ilvl w:val="0"/>
          <w:numId w:val="14"/>
        </w:numPr>
        <w:spacing w:before="80" w:after="80"/>
        <w:contextualSpacing/>
      </w:pPr>
      <w:r>
        <w:rPr>
          <w:rFonts w:cs="Arial"/>
          <w:szCs w:val="22"/>
          <w:lang w:val="en-NZ"/>
        </w:rPr>
        <w:t>Please remove sponsor references as this is publicly funded.</w:t>
      </w:r>
    </w:p>
    <w:p w14:paraId="63824E76" w14:textId="77777777" w:rsidR="003B509B" w:rsidRPr="00D324AA" w:rsidRDefault="003B509B" w:rsidP="000967EB">
      <w:pPr>
        <w:numPr>
          <w:ilvl w:val="0"/>
          <w:numId w:val="14"/>
        </w:numPr>
        <w:spacing w:before="80" w:after="80"/>
        <w:contextualSpacing/>
      </w:pPr>
      <w:r>
        <w:rPr>
          <w:rFonts w:cs="Arial"/>
          <w:szCs w:val="22"/>
          <w:lang w:val="en-NZ"/>
        </w:rPr>
        <w:t xml:space="preserve">Please review and amend inconsistency around withdrawal of </w:t>
      </w:r>
      <w:r w:rsidR="007B2D0F">
        <w:rPr>
          <w:rFonts w:cs="Arial"/>
          <w:szCs w:val="22"/>
          <w:lang w:val="en-NZ"/>
        </w:rPr>
        <w:t xml:space="preserve">data and </w:t>
      </w:r>
      <w:r w:rsidR="00110EAC">
        <w:rPr>
          <w:rFonts w:cs="Arial"/>
          <w:szCs w:val="22"/>
          <w:lang w:val="en-NZ"/>
        </w:rPr>
        <w:t xml:space="preserve">ensure the participants have the option to withdraw their data from study use. </w:t>
      </w:r>
    </w:p>
    <w:p w14:paraId="1908E4EE" w14:textId="77777777" w:rsidR="00C52F3E" w:rsidRPr="00D324AA" w:rsidRDefault="00C52F3E" w:rsidP="008F16C6">
      <w:pPr>
        <w:spacing w:before="80" w:after="80"/>
        <w:contextualSpacing/>
      </w:pPr>
    </w:p>
    <w:p w14:paraId="05432CB2" w14:textId="77777777" w:rsidR="00C52F3E" w:rsidRPr="00D324AA" w:rsidRDefault="00C52F3E" w:rsidP="00C52F3E">
      <w:pPr>
        <w:spacing w:before="80" w:after="80"/>
      </w:pPr>
    </w:p>
    <w:p w14:paraId="7D165EE9" w14:textId="77777777" w:rsidR="00C52F3E" w:rsidRPr="00D324AA" w:rsidRDefault="00C52F3E" w:rsidP="00C52F3E">
      <w:pPr>
        <w:rPr>
          <w:u w:val="single"/>
          <w:lang w:val="en-NZ"/>
        </w:rPr>
      </w:pPr>
      <w:r w:rsidRPr="00D324AA">
        <w:rPr>
          <w:u w:val="single"/>
          <w:lang w:val="en-NZ"/>
        </w:rPr>
        <w:t xml:space="preserve">Decision </w:t>
      </w:r>
    </w:p>
    <w:p w14:paraId="5E43FDF7" w14:textId="77777777" w:rsidR="00C52F3E" w:rsidRPr="00D324AA" w:rsidRDefault="00C52F3E" w:rsidP="00C52F3E">
      <w:pPr>
        <w:rPr>
          <w:lang w:val="en-NZ"/>
        </w:rPr>
      </w:pPr>
    </w:p>
    <w:p w14:paraId="7172C72B" w14:textId="77777777" w:rsidR="00C52F3E" w:rsidRPr="00D324AA" w:rsidRDefault="00C52F3E" w:rsidP="00C52F3E">
      <w:pPr>
        <w:rPr>
          <w:lang w:val="en-NZ"/>
        </w:rPr>
      </w:pPr>
    </w:p>
    <w:p w14:paraId="5B4F9FAD" w14:textId="77777777" w:rsidR="00C52F3E" w:rsidRPr="00D324AA" w:rsidRDefault="00C52F3E" w:rsidP="00C52F3E">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18AD8EC9" w14:textId="77777777" w:rsidR="00C52F3E" w:rsidRPr="00D324AA" w:rsidRDefault="00C52F3E" w:rsidP="00C52F3E">
      <w:pPr>
        <w:rPr>
          <w:lang w:val="en-NZ"/>
        </w:rPr>
      </w:pPr>
    </w:p>
    <w:p w14:paraId="554B6DD0" w14:textId="77777777" w:rsidR="00C52F3E" w:rsidRPr="00345EEC" w:rsidRDefault="00C52F3E" w:rsidP="00AB1543">
      <w:pPr>
        <w:numPr>
          <w:ilvl w:val="0"/>
          <w:numId w:val="49"/>
        </w:numPr>
        <w:contextualSpacing/>
        <w:rPr>
          <w:rFonts w:cs="Arial"/>
          <w:szCs w:val="22"/>
          <w:lang w:val="en-NZ"/>
        </w:rPr>
      </w:pPr>
      <w:r w:rsidRPr="00345EEC">
        <w:rPr>
          <w:rFonts w:cs="Arial"/>
          <w:szCs w:val="22"/>
          <w:lang w:val="en-NZ"/>
        </w:rPr>
        <w:t xml:space="preserve">Please address all outstanding ethical issues, </w:t>
      </w:r>
      <w:r w:rsidR="002D7AAE">
        <w:rPr>
          <w:rFonts w:cs="Arial"/>
          <w:szCs w:val="22"/>
          <w:lang w:val="en-NZ"/>
        </w:rPr>
        <w:t xml:space="preserve">(including provided a justification for the waiver of consent for Part (NES #.##), </w:t>
      </w:r>
      <w:r w:rsidRPr="00345EEC">
        <w:rPr>
          <w:rFonts w:cs="Arial"/>
          <w:szCs w:val="22"/>
          <w:lang w:val="en-NZ"/>
        </w:rPr>
        <w:t>providing the information requested by the Committee.</w:t>
      </w:r>
    </w:p>
    <w:p w14:paraId="49C0B8A0" w14:textId="77777777" w:rsidR="008E01E0" w:rsidRPr="00345EEC" w:rsidRDefault="008E01E0" w:rsidP="00AB1543">
      <w:pPr>
        <w:numPr>
          <w:ilvl w:val="0"/>
          <w:numId w:val="49"/>
        </w:numPr>
        <w:autoSpaceDE w:val="0"/>
        <w:autoSpaceDN w:val="0"/>
        <w:adjustRightInd w:val="0"/>
        <w:rPr>
          <w:rFonts w:cs="Arial"/>
          <w:sz w:val="21"/>
          <w:szCs w:val="21"/>
        </w:rPr>
      </w:pPr>
      <w:r w:rsidRPr="00345EEC">
        <w:rPr>
          <w:rFonts w:cs="Arial"/>
          <w:sz w:val="21"/>
          <w:szCs w:val="21"/>
        </w:rPr>
        <w:t xml:space="preserve">Please update the participant information sheet and consent form, taking into account feedback provided by the Committee. </w:t>
      </w:r>
      <w:r w:rsidRPr="00345EEC">
        <w:rPr>
          <w:rFonts w:cs="Arial"/>
          <w:i/>
          <w:sz w:val="21"/>
          <w:szCs w:val="21"/>
        </w:rPr>
        <w:t xml:space="preserve">(National Ethical Standards for Health and Disability Research and Quality Improvement, para 7.15 – 7.17).  </w:t>
      </w:r>
    </w:p>
    <w:p w14:paraId="0177B9D4" w14:textId="77777777" w:rsidR="00345EEC" w:rsidRPr="00345EEC" w:rsidRDefault="00345EEC" w:rsidP="00AB1543">
      <w:pPr>
        <w:numPr>
          <w:ilvl w:val="0"/>
          <w:numId w:val="49"/>
        </w:numPr>
        <w:autoSpaceDE w:val="0"/>
        <w:autoSpaceDN w:val="0"/>
        <w:adjustRightInd w:val="0"/>
        <w:rPr>
          <w:rFonts w:cs="Arial"/>
          <w:sz w:val="21"/>
          <w:szCs w:val="21"/>
        </w:rPr>
      </w:pPr>
      <w:r w:rsidRPr="00345EEC">
        <w:rPr>
          <w:rFonts w:cs="Arial"/>
          <w:sz w:val="21"/>
          <w:szCs w:val="21"/>
        </w:rPr>
        <w:t xml:space="preserve">Please update the data governance plan to ensure the safety and integrity of participant data </w:t>
      </w:r>
      <w:r w:rsidRPr="00345EEC">
        <w:rPr>
          <w:rFonts w:cs="Arial"/>
          <w:i/>
          <w:sz w:val="21"/>
          <w:szCs w:val="21"/>
        </w:rPr>
        <w:t xml:space="preserve">(National Ethical Standards for Health and Disability Research and Quality Improvement, para 12.15).  </w:t>
      </w:r>
    </w:p>
    <w:p w14:paraId="6920BC7A" w14:textId="77777777" w:rsidR="00E50815" w:rsidRPr="00D324AA" w:rsidRDefault="00E50815" w:rsidP="00345EEC">
      <w:pPr>
        <w:ind w:left="360"/>
        <w:contextualSpacing/>
        <w:rPr>
          <w:rFonts w:cs="Arial"/>
          <w:color w:val="4BACC6"/>
          <w:szCs w:val="22"/>
          <w:lang w:val="en-NZ"/>
        </w:rPr>
      </w:pPr>
    </w:p>
    <w:p w14:paraId="27EB7295" w14:textId="77777777" w:rsidR="00C52F3E" w:rsidRPr="00D324AA" w:rsidRDefault="00C52F3E" w:rsidP="00C52F3E">
      <w:pPr>
        <w:rPr>
          <w:color w:val="FF0000"/>
          <w:lang w:val="en-NZ"/>
        </w:rPr>
      </w:pPr>
    </w:p>
    <w:p w14:paraId="0E979067" w14:textId="77777777" w:rsidR="00C52F3E" w:rsidRPr="00345EEC" w:rsidRDefault="00C52F3E" w:rsidP="00C52F3E">
      <w:pPr>
        <w:rPr>
          <w:lang w:val="en-NZ"/>
        </w:rPr>
      </w:pPr>
      <w:r w:rsidRPr="00345EEC">
        <w:rPr>
          <w:lang w:val="en-NZ"/>
        </w:rPr>
        <w:t xml:space="preserve">After receipt of the information requested by the Committee, a final decision on the application will be made by </w:t>
      </w:r>
      <w:r w:rsidR="00A047D1" w:rsidRPr="00345EEC">
        <w:rPr>
          <w:rFonts w:cs="Arial"/>
          <w:szCs w:val="22"/>
          <w:lang w:val="en-NZ"/>
        </w:rPr>
        <w:t>Susan Sherrard and Patries Herst.</w:t>
      </w:r>
    </w:p>
    <w:p w14:paraId="678B83D3" w14:textId="77777777" w:rsidR="00C52F3E" w:rsidRPr="00345EEC" w:rsidRDefault="00C52F3E" w:rsidP="00C52F3E">
      <w:pPr>
        <w:rPr>
          <w:lang w:val="en-NZ"/>
        </w:rPr>
      </w:pPr>
    </w:p>
    <w:p w14:paraId="6E4D2FA2" w14:textId="77777777" w:rsidR="00035082" w:rsidRPr="00345EEC" w:rsidRDefault="00C461A3">
      <w:pPr>
        <w:autoSpaceDE w:val="0"/>
        <w:autoSpaceDN w:val="0"/>
        <w:adjustRightInd w:val="0"/>
      </w:pPr>
      <w:r w:rsidRPr="00345EEC">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110EAC" w:rsidRPr="00960BFE" w14:paraId="3708F9C1" w14:textId="77777777" w:rsidTr="00110EAC">
        <w:trPr>
          <w:trHeight w:val="280"/>
        </w:trPr>
        <w:tc>
          <w:tcPr>
            <w:tcW w:w="966" w:type="dxa"/>
            <w:tcBorders>
              <w:top w:val="nil"/>
              <w:left w:val="nil"/>
              <w:bottom w:val="nil"/>
              <w:right w:val="nil"/>
            </w:tcBorders>
          </w:tcPr>
          <w:p w14:paraId="22294EF7" w14:textId="77777777" w:rsidR="00110EAC" w:rsidRPr="00960BFE" w:rsidRDefault="00110EAC">
            <w:pPr>
              <w:autoSpaceDE w:val="0"/>
              <w:autoSpaceDN w:val="0"/>
              <w:adjustRightInd w:val="0"/>
            </w:pPr>
            <w:r w:rsidRPr="00960BFE">
              <w:lastRenderedPageBreak/>
              <w:t xml:space="preserve"> </w:t>
            </w:r>
            <w:r w:rsidRPr="00960BFE">
              <w:rPr>
                <w:b/>
              </w:rPr>
              <w:t xml:space="preserve">11 </w:t>
            </w:r>
            <w:r w:rsidRPr="00960BFE">
              <w:t xml:space="preserve"> </w:t>
            </w:r>
          </w:p>
        </w:tc>
        <w:tc>
          <w:tcPr>
            <w:tcW w:w="2575" w:type="dxa"/>
            <w:tcBorders>
              <w:top w:val="nil"/>
              <w:left w:val="nil"/>
              <w:bottom w:val="nil"/>
              <w:right w:val="nil"/>
            </w:tcBorders>
          </w:tcPr>
          <w:p w14:paraId="25C72FFA" w14:textId="77777777" w:rsidR="00110EAC" w:rsidRPr="00960BFE" w:rsidRDefault="00110EA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5883FEB" w14:textId="77777777" w:rsidR="00110EAC" w:rsidRPr="00960BFE" w:rsidRDefault="00110EAC">
            <w:pPr>
              <w:autoSpaceDE w:val="0"/>
              <w:autoSpaceDN w:val="0"/>
              <w:adjustRightInd w:val="0"/>
            </w:pPr>
            <w:r w:rsidRPr="00960BFE">
              <w:rPr>
                <w:b/>
              </w:rPr>
              <w:t>21/NTB/12</w:t>
            </w:r>
            <w:r w:rsidRPr="00960BFE">
              <w:t xml:space="preserve"> </w:t>
            </w:r>
          </w:p>
        </w:tc>
      </w:tr>
      <w:tr w:rsidR="00110EAC" w:rsidRPr="00960BFE" w14:paraId="452689F6" w14:textId="77777777" w:rsidTr="00110EAC">
        <w:trPr>
          <w:trHeight w:val="280"/>
        </w:trPr>
        <w:tc>
          <w:tcPr>
            <w:tcW w:w="966" w:type="dxa"/>
            <w:tcBorders>
              <w:top w:val="nil"/>
              <w:left w:val="nil"/>
              <w:bottom w:val="nil"/>
              <w:right w:val="nil"/>
            </w:tcBorders>
          </w:tcPr>
          <w:p w14:paraId="6E6243B7" w14:textId="77777777" w:rsidR="00110EAC" w:rsidRPr="00960BFE" w:rsidRDefault="00110EAC">
            <w:pPr>
              <w:autoSpaceDE w:val="0"/>
              <w:autoSpaceDN w:val="0"/>
              <w:adjustRightInd w:val="0"/>
            </w:pPr>
            <w:r w:rsidRPr="00960BFE">
              <w:t xml:space="preserve"> </w:t>
            </w:r>
          </w:p>
        </w:tc>
        <w:tc>
          <w:tcPr>
            <w:tcW w:w="2575" w:type="dxa"/>
            <w:tcBorders>
              <w:top w:val="nil"/>
              <w:left w:val="nil"/>
              <w:bottom w:val="nil"/>
              <w:right w:val="nil"/>
            </w:tcBorders>
          </w:tcPr>
          <w:p w14:paraId="4ACCC52E" w14:textId="77777777" w:rsidR="00110EAC" w:rsidRPr="00960BFE" w:rsidRDefault="00110EAC">
            <w:pPr>
              <w:autoSpaceDE w:val="0"/>
              <w:autoSpaceDN w:val="0"/>
              <w:adjustRightInd w:val="0"/>
            </w:pPr>
            <w:r w:rsidRPr="00960BFE">
              <w:t xml:space="preserve">Title: </w:t>
            </w:r>
          </w:p>
        </w:tc>
        <w:tc>
          <w:tcPr>
            <w:tcW w:w="6459" w:type="dxa"/>
            <w:tcBorders>
              <w:top w:val="nil"/>
              <w:left w:val="nil"/>
              <w:bottom w:val="nil"/>
              <w:right w:val="nil"/>
            </w:tcBorders>
          </w:tcPr>
          <w:p w14:paraId="2CB55FBC" w14:textId="77777777" w:rsidR="00110EAC" w:rsidRPr="00960BFE" w:rsidRDefault="00110EAC">
            <w:pPr>
              <w:autoSpaceDE w:val="0"/>
              <w:autoSpaceDN w:val="0"/>
              <w:adjustRightInd w:val="0"/>
            </w:pPr>
            <w:r w:rsidRPr="00960BFE">
              <w:t xml:space="preserve">VLX-401: A study assessing the safety and effectiveness of Volixibat for the treatment of intrahepatic cholestasis of pregnancy. </w:t>
            </w:r>
          </w:p>
        </w:tc>
      </w:tr>
      <w:tr w:rsidR="00110EAC" w:rsidRPr="00960BFE" w14:paraId="5CC09A54" w14:textId="77777777" w:rsidTr="00110EAC">
        <w:trPr>
          <w:trHeight w:val="280"/>
        </w:trPr>
        <w:tc>
          <w:tcPr>
            <w:tcW w:w="966" w:type="dxa"/>
            <w:tcBorders>
              <w:top w:val="nil"/>
              <w:left w:val="nil"/>
              <w:bottom w:val="nil"/>
              <w:right w:val="nil"/>
            </w:tcBorders>
          </w:tcPr>
          <w:p w14:paraId="728773F6" w14:textId="77777777" w:rsidR="00110EAC" w:rsidRPr="00960BFE" w:rsidRDefault="00110EAC">
            <w:pPr>
              <w:autoSpaceDE w:val="0"/>
              <w:autoSpaceDN w:val="0"/>
              <w:adjustRightInd w:val="0"/>
            </w:pPr>
            <w:r w:rsidRPr="00960BFE">
              <w:t xml:space="preserve"> </w:t>
            </w:r>
          </w:p>
        </w:tc>
        <w:tc>
          <w:tcPr>
            <w:tcW w:w="2575" w:type="dxa"/>
            <w:tcBorders>
              <w:top w:val="nil"/>
              <w:left w:val="nil"/>
              <w:bottom w:val="nil"/>
              <w:right w:val="nil"/>
            </w:tcBorders>
          </w:tcPr>
          <w:p w14:paraId="51789D27" w14:textId="77777777" w:rsidR="00110EAC" w:rsidRPr="00960BFE" w:rsidRDefault="00110EAC">
            <w:pPr>
              <w:autoSpaceDE w:val="0"/>
              <w:autoSpaceDN w:val="0"/>
              <w:adjustRightInd w:val="0"/>
            </w:pPr>
            <w:r w:rsidRPr="00960BFE">
              <w:t xml:space="preserve">Principal Investigator: </w:t>
            </w:r>
          </w:p>
        </w:tc>
        <w:tc>
          <w:tcPr>
            <w:tcW w:w="6459" w:type="dxa"/>
            <w:tcBorders>
              <w:top w:val="nil"/>
              <w:left w:val="nil"/>
              <w:bottom w:val="nil"/>
              <w:right w:val="nil"/>
            </w:tcBorders>
          </w:tcPr>
          <w:p w14:paraId="1B31B384" w14:textId="77777777" w:rsidR="00110EAC" w:rsidRPr="00960BFE" w:rsidRDefault="00110EAC">
            <w:pPr>
              <w:autoSpaceDE w:val="0"/>
              <w:autoSpaceDN w:val="0"/>
              <w:adjustRightInd w:val="0"/>
            </w:pPr>
            <w:r w:rsidRPr="00960BFE">
              <w:t xml:space="preserve">Dr Joanna Gullam </w:t>
            </w:r>
          </w:p>
        </w:tc>
      </w:tr>
      <w:tr w:rsidR="00110EAC" w:rsidRPr="00960BFE" w14:paraId="65256B36" w14:textId="77777777" w:rsidTr="00110EAC">
        <w:trPr>
          <w:trHeight w:val="280"/>
        </w:trPr>
        <w:tc>
          <w:tcPr>
            <w:tcW w:w="966" w:type="dxa"/>
            <w:tcBorders>
              <w:top w:val="nil"/>
              <w:left w:val="nil"/>
              <w:bottom w:val="nil"/>
              <w:right w:val="nil"/>
            </w:tcBorders>
          </w:tcPr>
          <w:p w14:paraId="63ED7E60" w14:textId="77777777" w:rsidR="00110EAC" w:rsidRPr="00960BFE" w:rsidRDefault="00110EAC">
            <w:pPr>
              <w:autoSpaceDE w:val="0"/>
              <w:autoSpaceDN w:val="0"/>
              <w:adjustRightInd w:val="0"/>
            </w:pPr>
            <w:r w:rsidRPr="00960BFE">
              <w:t xml:space="preserve"> </w:t>
            </w:r>
          </w:p>
        </w:tc>
        <w:tc>
          <w:tcPr>
            <w:tcW w:w="2575" w:type="dxa"/>
            <w:tcBorders>
              <w:top w:val="nil"/>
              <w:left w:val="nil"/>
              <w:bottom w:val="nil"/>
              <w:right w:val="nil"/>
            </w:tcBorders>
          </w:tcPr>
          <w:p w14:paraId="29161E5D" w14:textId="77777777" w:rsidR="00110EAC" w:rsidRPr="00960BFE" w:rsidRDefault="00110EAC">
            <w:pPr>
              <w:autoSpaceDE w:val="0"/>
              <w:autoSpaceDN w:val="0"/>
              <w:adjustRightInd w:val="0"/>
            </w:pPr>
            <w:r w:rsidRPr="00960BFE">
              <w:t xml:space="preserve">Sponsor: </w:t>
            </w:r>
          </w:p>
        </w:tc>
        <w:tc>
          <w:tcPr>
            <w:tcW w:w="6459" w:type="dxa"/>
            <w:tcBorders>
              <w:top w:val="nil"/>
              <w:left w:val="nil"/>
              <w:bottom w:val="nil"/>
              <w:right w:val="nil"/>
            </w:tcBorders>
          </w:tcPr>
          <w:p w14:paraId="5097A86E" w14:textId="77777777" w:rsidR="00110EAC" w:rsidRPr="00960BFE" w:rsidRDefault="00110EAC">
            <w:pPr>
              <w:autoSpaceDE w:val="0"/>
              <w:autoSpaceDN w:val="0"/>
              <w:adjustRightInd w:val="0"/>
            </w:pPr>
            <w:r w:rsidRPr="00960BFE">
              <w:t xml:space="preserve">Premier Research (New Zealand) Limited </w:t>
            </w:r>
          </w:p>
        </w:tc>
      </w:tr>
      <w:tr w:rsidR="00110EAC" w:rsidRPr="00960BFE" w14:paraId="3729F530" w14:textId="77777777" w:rsidTr="00110EAC">
        <w:trPr>
          <w:trHeight w:val="280"/>
        </w:trPr>
        <w:tc>
          <w:tcPr>
            <w:tcW w:w="966" w:type="dxa"/>
            <w:tcBorders>
              <w:top w:val="nil"/>
              <w:left w:val="nil"/>
              <w:bottom w:val="nil"/>
              <w:right w:val="nil"/>
            </w:tcBorders>
          </w:tcPr>
          <w:p w14:paraId="678EDBFE" w14:textId="77777777" w:rsidR="00110EAC" w:rsidRPr="00960BFE" w:rsidRDefault="00110EAC">
            <w:pPr>
              <w:autoSpaceDE w:val="0"/>
              <w:autoSpaceDN w:val="0"/>
              <w:adjustRightInd w:val="0"/>
            </w:pPr>
            <w:r w:rsidRPr="00960BFE">
              <w:t xml:space="preserve"> </w:t>
            </w:r>
          </w:p>
        </w:tc>
        <w:tc>
          <w:tcPr>
            <w:tcW w:w="2575" w:type="dxa"/>
            <w:tcBorders>
              <w:top w:val="nil"/>
              <w:left w:val="nil"/>
              <w:bottom w:val="nil"/>
              <w:right w:val="nil"/>
            </w:tcBorders>
          </w:tcPr>
          <w:p w14:paraId="6E9A9642" w14:textId="77777777" w:rsidR="00110EAC" w:rsidRPr="00960BFE" w:rsidRDefault="00110EAC">
            <w:pPr>
              <w:autoSpaceDE w:val="0"/>
              <w:autoSpaceDN w:val="0"/>
              <w:adjustRightInd w:val="0"/>
            </w:pPr>
            <w:r w:rsidRPr="00960BFE">
              <w:t xml:space="preserve">Clock Start Date: </w:t>
            </w:r>
          </w:p>
        </w:tc>
        <w:tc>
          <w:tcPr>
            <w:tcW w:w="6459" w:type="dxa"/>
            <w:tcBorders>
              <w:top w:val="nil"/>
              <w:left w:val="nil"/>
              <w:bottom w:val="nil"/>
              <w:right w:val="nil"/>
            </w:tcBorders>
          </w:tcPr>
          <w:p w14:paraId="3B834CE6" w14:textId="77777777" w:rsidR="00110EAC" w:rsidRPr="00960BFE" w:rsidRDefault="00110EAC">
            <w:pPr>
              <w:autoSpaceDE w:val="0"/>
              <w:autoSpaceDN w:val="0"/>
              <w:adjustRightInd w:val="0"/>
            </w:pPr>
            <w:r w:rsidRPr="00960BFE">
              <w:t xml:space="preserve">21 January 2021 </w:t>
            </w:r>
          </w:p>
        </w:tc>
      </w:tr>
    </w:tbl>
    <w:p w14:paraId="5FAFFFE9" w14:textId="77777777" w:rsidR="00035082" w:rsidRPr="00960BFE" w:rsidRDefault="00C461A3">
      <w:pPr>
        <w:autoSpaceDE w:val="0"/>
        <w:autoSpaceDN w:val="0"/>
        <w:adjustRightInd w:val="0"/>
      </w:pPr>
      <w:r w:rsidRPr="00960BFE">
        <w:t xml:space="preserve"> </w:t>
      </w:r>
    </w:p>
    <w:p w14:paraId="7DF986CD" w14:textId="77777777" w:rsidR="00C52F3E" w:rsidRPr="00D324AA" w:rsidRDefault="00110EAC" w:rsidP="00C52F3E">
      <w:pPr>
        <w:autoSpaceDE w:val="0"/>
        <w:autoSpaceDN w:val="0"/>
        <w:adjustRightInd w:val="0"/>
        <w:rPr>
          <w:sz w:val="20"/>
          <w:lang w:val="en-NZ"/>
        </w:rPr>
      </w:pPr>
      <w:r w:rsidRPr="00AB6DA1">
        <w:rPr>
          <w:rFonts w:cs="Arial"/>
          <w:szCs w:val="22"/>
          <w:lang w:val="en-NZ"/>
        </w:rPr>
        <w:t>Joanna Gullam</w:t>
      </w:r>
      <w:r w:rsidR="00C52F3E" w:rsidRPr="00AB6DA1">
        <w:rPr>
          <w:lang w:val="en-NZ"/>
        </w:rPr>
        <w:t xml:space="preserve"> was present </w:t>
      </w:r>
      <w:r w:rsidR="00C52F3E" w:rsidRPr="00D324AA">
        <w:rPr>
          <w:lang w:val="en-NZ"/>
        </w:rPr>
        <w:t>via videoconference for discussion of this application.</w:t>
      </w:r>
    </w:p>
    <w:p w14:paraId="68B55BA9" w14:textId="77777777" w:rsidR="00C52F3E" w:rsidRPr="00D324AA" w:rsidRDefault="00C52F3E" w:rsidP="00C52F3E">
      <w:pPr>
        <w:rPr>
          <w:u w:val="single"/>
          <w:lang w:val="en-NZ"/>
        </w:rPr>
      </w:pPr>
    </w:p>
    <w:p w14:paraId="108A3F89" w14:textId="77777777" w:rsidR="00C52F3E" w:rsidRPr="00D324AA" w:rsidRDefault="00C52F3E" w:rsidP="00C52F3E">
      <w:pPr>
        <w:rPr>
          <w:u w:val="single"/>
          <w:lang w:val="en-NZ"/>
        </w:rPr>
      </w:pPr>
      <w:r w:rsidRPr="00D324AA">
        <w:rPr>
          <w:u w:val="single"/>
          <w:lang w:val="en-NZ"/>
        </w:rPr>
        <w:t>Potential conflicts of interest</w:t>
      </w:r>
    </w:p>
    <w:p w14:paraId="22B415C8" w14:textId="77777777" w:rsidR="00C52F3E" w:rsidRPr="00D324AA" w:rsidRDefault="00C52F3E" w:rsidP="00C52F3E">
      <w:pPr>
        <w:rPr>
          <w:b/>
          <w:lang w:val="en-NZ"/>
        </w:rPr>
      </w:pPr>
    </w:p>
    <w:p w14:paraId="71B4572B" w14:textId="77777777" w:rsidR="00C52F3E" w:rsidRPr="00D324AA" w:rsidRDefault="00C52F3E" w:rsidP="00C52F3E">
      <w:pPr>
        <w:rPr>
          <w:lang w:val="en-NZ"/>
        </w:rPr>
      </w:pPr>
      <w:r w:rsidRPr="00D324AA">
        <w:rPr>
          <w:lang w:val="en-NZ"/>
        </w:rPr>
        <w:t>The Chair asked members to declare any potential conflicts of interest related to this application.</w:t>
      </w:r>
    </w:p>
    <w:p w14:paraId="2E8111B2" w14:textId="77777777" w:rsidR="00C52F3E" w:rsidRPr="00D324AA" w:rsidRDefault="00C52F3E" w:rsidP="00C52F3E">
      <w:pPr>
        <w:rPr>
          <w:lang w:val="en-NZ"/>
        </w:rPr>
      </w:pPr>
    </w:p>
    <w:p w14:paraId="2890A3EB" w14:textId="77777777" w:rsidR="00C52F3E" w:rsidRPr="00D324AA" w:rsidRDefault="00C52F3E" w:rsidP="00C52F3E">
      <w:pPr>
        <w:rPr>
          <w:lang w:val="en-NZ"/>
        </w:rPr>
      </w:pPr>
      <w:r w:rsidRPr="00D324AA">
        <w:rPr>
          <w:lang w:val="en-NZ"/>
        </w:rPr>
        <w:t>No potential conflicts of interest related to this application were declared by any member.</w:t>
      </w:r>
    </w:p>
    <w:p w14:paraId="4FED486F" w14:textId="77777777" w:rsidR="00C52F3E" w:rsidRPr="00D324AA" w:rsidRDefault="00C52F3E" w:rsidP="00C52F3E">
      <w:pPr>
        <w:rPr>
          <w:lang w:val="en-NZ"/>
        </w:rPr>
      </w:pPr>
    </w:p>
    <w:p w14:paraId="5D00B0E6" w14:textId="77777777" w:rsidR="00C52F3E" w:rsidRPr="00D324AA" w:rsidRDefault="00C52F3E" w:rsidP="00C52F3E">
      <w:pPr>
        <w:rPr>
          <w:u w:val="single"/>
          <w:lang w:val="en-NZ"/>
        </w:rPr>
      </w:pPr>
      <w:r w:rsidRPr="00D324AA">
        <w:rPr>
          <w:u w:val="single"/>
          <w:lang w:val="en-NZ"/>
        </w:rPr>
        <w:t>Summary of Study</w:t>
      </w:r>
    </w:p>
    <w:p w14:paraId="7E8F5AF1" w14:textId="77777777" w:rsidR="00C52F3E" w:rsidRPr="00D324AA" w:rsidRDefault="00C52F3E" w:rsidP="00C52F3E">
      <w:pPr>
        <w:rPr>
          <w:u w:val="single"/>
          <w:lang w:val="en-NZ"/>
        </w:rPr>
      </w:pPr>
    </w:p>
    <w:p w14:paraId="5CA0C543" w14:textId="77777777" w:rsidR="005F2068" w:rsidRPr="005F2068" w:rsidRDefault="005F2068" w:rsidP="005F2068">
      <w:pPr>
        <w:pStyle w:val="ListParagraph"/>
        <w:numPr>
          <w:ilvl w:val="0"/>
          <w:numId w:val="38"/>
        </w:numPr>
        <w:rPr>
          <w:lang w:val="en-NZ"/>
        </w:rPr>
      </w:pPr>
      <w:r w:rsidRPr="005F2068">
        <w:rPr>
          <w:lang w:val="en-NZ"/>
        </w:rPr>
        <w:t>A study assessing the safety and effectiveness of Volixibat for the treatment of intrahepatic cholestasis of pregnancy.</w:t>
      </w:r>
    </w:p>
    <w:p w14:paraId="1EBC82F8" w14:textId="77777777" w:rsidR="005F2068" w:rsidRDefault="005F2068" w:rsidP="00C52F3E">
      <w:pPr>
        <w:rPr>
          <w:u w:val="single"/>
          <w:lang w:val="en-NZ"/>
        </w:rPr>
      </w:pPr>
    </w:p>
    <w:p w14:paraId="40F91F96" w14:textId="77777777" w:rsidR="00C52F3E" w:rsidRPr="00D324AA" w:rsidRDefault="00C52F3E" w:rsidP="00C52F3E">
      <w:pPr>
        <w:rPr>
          <w:u w:val="single"/>
          <w:lang w:val="en-NZ"/>
        </w:rPr>
      </w:pPr>
      <w:r w:rsidRPr="00D324AA">
        <w:rPr>
          <w:u w:val="single"/>
          <w:lang w:val="en-NZ"/>
        </w:rPr>
        <w:t xml:space="preserve">Summary of resolved ethical issues </w:t>
      </w:r>
    </w:p>
    <w:p w14:paraId="303D9FE0" w14:textId="77777777" w:rsidR="00C52F3E" w:rsidRPr="00D324AA" w:rsidRDefault="00C52F3E" w:rsidP="00C52F3E">
      <w:pPr>
        <w:rPr>
          <w:u w:val="single"/>
          <w:lang w:val="en-NZ"/>
        </w:rPr>
      </w:pPr>
    </w:p>
    <w:p w14:paraId="472B1ACF" w14:textId="77777777" w:rsidR="00C52F3E" w:rsidRPr="00D324AA" w:rsidRDefault="00C52F3E" w:rsidP="00C52F3E">
      <w:pPr>
        <w:rPr>
          <w:lang w:val="en-NZ"/>
        </w:rPr>
      </w:pPr>
      <w:r w:rsidRPr="00D324AA">
        <w:rPr>
          <w:lang w:val="en-NZ"/>
        </w:rPr>
        <w:t>The main ethical issues considered by the Committee and addressed by the Researcher are as follows.</w:t>
      </w:r>
    </w:p>
    <w:p w14:paraId="5BB04725" w14:textId="77777777" w:rsidR="00C52F3E" w:rsidRPr="00D324AA" w:rsidRDefault="00C52F3E" w:rsidP="00C52F3E">
      <w:pPr>
        <w:rPr>
          <w:lang w:val="en-NZ"/>
        </w:rPr>
      </w:pPr>
    </w:p>
    <w:p w14:paraId="14A64F61" w14:textId="77777777" w:rsidR="00C52F3E" w:rsidRDefault="00C52F3E" w:rsidP="00AB1543">
      <w:pPr>
        <w:numPr>
          <w:ilvl w:val="0"/>
          <w:numId w:val="44"/>
        </w:numPr>
        <w:spacing w:before="80" w:after="80"/>
        <w:contextualSpacing/>
        <w:rPr>
          <w:lang w:val="en-NZ"/>
        </w:rPr>
      </w:pPr>
      <w:r w:rsidRPr="00D324AA">
        <w:rPr>
          <w:lang w:val="en-NZ"/>
        </w:rPr>
        <w:t xml:space="preserve">The Committee </w:t>
      </w:r>
      <w:r w:rsidR="00110EAC">
        <w:rPr>
          <w:lang w:val="en-NZ"/>
        </w:rPr>
        <w:t xml:space="preserve">asked for justification for placebo and clarify the standard treatment. The researcher responded that UCDA recently was removed as a standard treatment based on </w:t>
      </w:r>
      <w:r w:rsidR="00186089">
        <w:rPr>
          <w:lang w:val="en-NZ"/>
        </w:rPr>
        <w:t>recent published research</w:t>
      </w:r>
      <w:r w:rsidR="00110EAC">
        <w:rPr>
          <w:lang w:val="en-NZ"/>
        </w:rPr>
        <w:t>. The Committee requested that this information is provided in the information sheet as this is not currently evident.</w:t>
      </w:r>
    </w:p>
    <w:p w14:paraId="4B3FF628" w14:textId="77777777" w:rsidR="00BB2382" w:rsidRPr="00BB2382" w:rsidRDefault="00BB2382" w:rsidP="00AB1543">
      <w:pPr>
        <w:numPr>
          <w:ilvl w:val="0"/>
          <w:numId w:val="44"/>
        </w:numPr>
        <w:spacing w:before="80" w:after="80"/>
        <w:contextualSpacing/>
        <w:rPr>
          <w:lang w:val="en-NZ"/>
        </w:rPr>
      </w:pPr>
      <w:r>
        <w:rPr>
          <w:lang w:val="en-NZ"/>
        </w:rPr>
        <w:t>The Committee noted that the study documentation refers to an organization that does not operate in New Zealand. The researcher clarified that research midwives within the department will be performing home visits who follow a safety protocol and tikanga Māori.</w:t>
      </w:r>
    </w:p>
    <w:p w14:paraId="6FD34607" w14:textId="77777777" w:rsidR="00BB2382" w:rsidRPr="00BB2382" w:rsidRDefault="00110EAC" w:rsidP="00AB1543">
      <w:pPr>
        <w:numPr>
          <w:ilvl w:val="0"/>
          <w:numId w:val="44"/>
        </w:numPr>
        <w:spacing w:before="80" w:after="80"/>
        <w:contextualSpacing/>
        <w:rPr>
          <w:lang w:val="en-NZ"/>
        </w:rPr>
      </w:pPr>
      <w:r>
        <w:rPr>
          <w:lang w:val="en-NZ"/>
        </w:rPr>
        <w:t>The Committee noted that the HDEC application contains a statement referring to potential conflicts of interests. The researcher clarified that this relates to un-related members of their study organization but would not pose any direct conflict to the study.</w:t>
      </w:r>
    </w:p>
    <w:p w14:paraId="17327128" w14:textId="77777777" w:rsidR="00C52F3E" w:rsidRPr="00D324AA" w:rsidRDefault="00C52F3E" w:rsidP="00C52F3E">
      <w:pPr>
        <w:spacing w:before="80" w:after="80"/>
        <w:rPr>
          <w:lang w:val="en-NZ"/>
        </w:rPr>
      </w:pPr>
    </w:p>
    <w:p w14:paraId="052BD3B1" w14:textId="77777777" w:rsidR="00C52F3E" w:rsidRPr="00D324AA" w:rsidRDefault="00C52F3E" w:rsidP="00C52F3E">
      <w:pPr>
        <w:rPr>
          <w:u w:val="single"/>
          <w:lang w:val="en-NZ"/>
        </w:rPr>
      </w:pPr>
      <w:r w:rsidRPr="00D324AA">
        <w:rPr>
          <w:u w:val="single"/>
          <w:lang w:val="en-NZ"/>
        </w:rPr>
        <w:t>Summary of outstanding ethical issues</w:t>
      </w:r>
    </w:p>
    <w:p w14:paraId="7D64DDB3" w14:textId="77777777" w:rsidR="00C52F3E" w:rsidRPr="00D324AA" w:rsidRDefault="00C52F3E" w:rsidP="00C52F3E">
      <w:pPr>
        <w:rPr>
          <w:lang w:val="en-NZ"/>
        </w:rPr>
      </w:pPr>
    </w:p>
    <w:p w14:paraId="219A2945" w14:textId="77777777" w:rsidR="00C52F3E" w:rsidRPr="00D324AA" w:rsidRDefault="00C52F3E" w:rsidP="00C52F3E">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322DFEAE" w14:textId="77777777" w:rsidR="00C52F3E" w:rsidRPr="00D324AA" w:rsidRDefault="00C52F3E" w:rsidP="00C52F3E">
      <w:pPr>
        <w:autoSpaceDE w:val="0"/>
        <w:autoSpaceDN w:val="0"/>
        <w:adjustRightInd w:val="0"/>
        <w:rPr>
          <w:szCs w:val="22"/>
          <w:lang w:val="en-NZ"/>
        </w:rPr>
      </w:pPr>
    </w:p>
    <w:p w14:paraId="29901F0C" w14:textId="77777777" w:rsidR="00110EAC" w:rsidRDefault="00110EAC" w:rsidP="00AB1543">
      <w:pPr>
        <w:numPr>
          <w:ilvl w:val="0"/>
          <w:numId w:val="44"/>
        </w:numPr>
        <w:spacing w:before="80" w:after="80"/>
        <w:contextualSpacing/>
        <w:rPr>
          <w:lang w:val="en-NZ"/>
        </w:rPr>
      </w:pPr>
      <w:r>
        <w:rPr>
          <w:lang w:val="en-NZ"/>
        </w:rPr>
        <w:t>The Committee noted that the study flyer does not mention that there is a placebo</w:t>
      </w:r>
      <w:r w:rsidR="00186089">
        <w:rPr>
          <w:lang w:val="en-NZ"/>
        </w:rPr>
        <w:t xml:space="preserve"> arm</w:t>
      </w:r>
      <w:r>
        <w:rPr>
          <w:lang w:val="en-NZ"/>
        </w:rPr>
        <w:t>.</w:t>
      </w:r>
    </w:p>
    <w:p w14:paraId="1903CDED" w14:textId="77777777" w:rsidR="00110EAC" w:rsidRPr="00D324AA" w:rsidRDefault="00110EAC" w:rsidP="00AB1543">
      <w:pPr>
        <w:numPr>
          <w:ilvl w:val="0"/>
          <w:numId w:val="44"/>
        </w:numPr>
        <w:spacing w:before="80" w:after="80"/>
        <w:contextualSpacing/>
        <w:rPr>
          <w:lang w:val="en-NZ"/>
        </w:rPr>
      </w:pPr>
      <w:r>
        <w:rPr>
          <w:lang w:val="en-NZ"/>
        </w:rPr>
        <w:t xml:space="preserve">The Committee stated that the cord blood is not approved for being submitted for </w:t>
      </w:r>
      <w:r w:rsidR="00034EA0">
        <w:rPr>
          <w:lang w:val="en-NZ"/>
        </w:rPr>
        <w:t xml:space="preserve">optional </w:t>
      </w:r>
      <w:r>
        <w:rPr>
          <w:lang w:val="en-NZ"/>
        </w:rPr>
        <w:t>future unspecified research.</w:t>
      </w:r>
    </w:p>
    <w:p w14:paraId="41FFCA46" w14:textId="77777777" w:rsidR="00C52F3E" w:rsidRDefault="00110EAC" w:rsidP="00AB1543">
      <w:pPr>
        <w:numPr>
          <w:ilvl w:val="0"/>
          <w:numId w:val="44"/>
        </w:numPr>
        <w:spacing w:before="80" w:after="80"/>
        <w:contextualSpacing/>
        <w:rPr>
          <w:lang w:val="en-NZ"/>
        </w:rPr>
      </w:pPr>
      <w:r>
        <w:rPr>
          <w:lang w:val="en-NZ"/>
        </w:rPr>
        <w:t>The Committee stated that the data and tissue management plan does not address the data from the electronic diary and requires updating.</w:t>
      </w:r>
      <w:r w:rsidR="00C52F3E" w:rsidRPr="0048096B">
        <w:rPr>
          <w:szCs w:val="22"/>
          <w:lang w:val="en-NZ"/>
        </w:rPr>
        <w:br/>
      </w:r>
    </w:p>
    <w:p w14:paraId="0CFFBCB8" w14:textId="77777777" w:rsidR="00AB6DA1" w:rsidRDefault="00AB6DA1" w:rsidP="00AB6DA1">
      <w:pPr>
        <w:spacing w:before="80" w:after="80"/>
        <w:contextualSpacing/>
        <w:rPr>
          <w:lang w:val="en-NZ"/>
        </w:rPr>
      </w:pPr>
    </w:p>
    <w:p w14:paraId="49F797CA" w14:textId="77777777" w:rsidR="00AB6DA1" w:rsidRDefault="00AB6DA1" w:rsidP="00AB6DA1">
      <w:pPr>
        <w:spacing w:before="80" w:after="80"/>
        <w:contextualSpacing/>
        <w:rPr>
          <w:lang w:val="en-NZ"/>
        </w:rPr>
      </w:pPr>
    </w:p>
    <w:p w14:paraId="3A86FC05" w14:textId="77777777" w:rsidR="00AB6DA1" w:rsidRDefault="00AB6DA1" w:rsidP="00AB6DA1">
      <w:pPr>
        <w:spacing w:before="80" w:after="80"/>
        <w:contextualSpacing/>
        <w:rPr>
          <w:lang w:val="en-NZ"/>
        </w:rPr>
      </w:pPr>
    </w:p>
    <w:p w14:paraId="677F2B46" w14:textId="77777777" w:rsidR="00AB6DA1" w:rsidRPr="0048096B" w:rsidRDefault="00AB6DA1" w:rsidP="00AB6DA1">
      <w:pPr>
        <w:spacing w:before="80" w:after="80"/>
        <w:contextualSpacing/>
        <w:rPr>
          <w:lang w:val="en-NZ"/>
        </w:rPr>
      </w:pPr>
    </w:p>
    <w:p w14:paraId="14AC0602" w14:textId="77777777" w:rsidR="00C52F3E" w:rsidRPr="00D324AA" w:rsidRDefault="00C52F3E" w:rsidP="00C52F3E">
      <w:pPr>
        <w:spacing w:before="80" w:after="80"/>
        <w:rPr>
          <w:rFonts w:cs="Arial"/>
          <w:szCs w:val="22"/>
          <w:lang w:val="en-NZ"/>
        </w:rPr>
      </w:pPr>
      <w:r w:rsidRPr="00D324AA">
        <w:rPr>
          <w:rFonts w:cs="Arial"/>
          <w:szCs w:val="22"/>
          <w:lang w:val="en-NZ"/>
        </w:rPr>
        <w:t xml:space="preserve">The Committee requested the following changes to the Participant Information Sheet and Consent Form: </w:t>
      </w:r>
    </w:p>
    <w:p w14:paraId="266F2B95" w14:textId="77777777" w:rsidR="00C52F3E" w:rsidRPr="00D324AA" w:rsidRDefault="00C52F3E" w:rsidP="00C52F3E">
      <w:pPr>
        <w:spacing w:before="80" w:after="80"/>
        <w:rPr>
          <w:rFonts w:cs="Arial"/>
          <w:szCs w:val="22"/>
          <w:lang w:val="en-NZ"/>
        </w:rPr>
      </w:pPr>
    </w:p>
    <w:p w14:paraId="11E7B718" w14:textId="77777777" w:rsidR="00C52F3E" w:rsidRPr="00D324AA" w:rsidRDefault="00C52F3E" w:rsidP="00AB1543">
      <w:pPr>
        <w:numPr>
          <w:ilvl w:val="0"/>
          <w:numId w:val="44"/>
        </w:numPr>
        <w:spacing w:before="80" w:after="80"/>
        <w:contextualSpacing/>
      </w:pPr>
      <w:r w:rsidRPr="00D324AA">
        <w:rPr>
          <w:rFonts w:cs="Arial"/>
          <w:szCs w:val="22"/>
          <w:lang w:val="en-NZ"/>
        </w:rPr>
        <w:t>Please</w:t>
      </w:r>
      <w:r w:rsidR="00B85C59">
        <w:rPr>
          <w:rFonts w:cs="Arial"/>
          <w:szCs w:val="22"/>
          <w:lang w:val="en-NZ"/>
        </w:rPr>
        <w:t xml:space="preserve"> add a warning box</w:t>
      </w:r>
      <w:r w:rsidR="00110EAC">
        <w:rPr>
          <w:rFonts w:cs="Arial"/>
          <w:szCs w:val="22"/>
          <w:lang w:val="en-NZ"/>
        </w:rPr>
        <w:t xml:space="preserve"> on the first page</w:t>
      </w:r>
      <w:r w:rsidR="00B85C59">
        <w:rPr>
          <w:rFonts w:cs="Arial"/>
          <w:szCs w:val="22"/>
          <w:lang w:val="en-NZ"/>
        </w:rPr>
        <w:t xml:space="preserve"> that this is a first in pregnant women study</w:t>
      </w:r>
      <w:r w:rsidR="006A1B1C">
        <w:rPr>
          <w:rFonts w:cs="Arial"/>
          <w:szCs w:val="22"/>
          <w:lang w:val="en-NZ"/>
        </w:rPr>
        <w:t xml:space="preserve">. </w:t>
      </w:r>
    </w:p>
    <w:p w14:paraId="0167BD88" w14:textId="77777777" w:rsidR="00C52F3E" w:rsidRPr="00D324AA" w:rsidRDefault="00F40BED" w:rsidP="00AB1543">
      <w:pPr>
        <w:numPr>
          <w:ilvl w:val="0"/>
          <w:numId w:val="44"/>
        </w:numPr>
        <w:spacing w:before="80" w:after="80"/>
        <w:contextualSpacing/>
      </w:pPr>
      <w:r>
        <w:t>Please add sponsor address</w:t>
      </w:r>
      <w:r w:rsidR="00393D2F">
        <w:t xml:space="preserve"> under sponsors name</w:t>
      </w:r>
      <w:r>
        <w:t xml:space="preserve"> </w:t>
      </w:r>
      <w:r w:rsidR="00393D2F">
        <w:t>to front page header</w:t>
      </w:r>
      <w:r w:rsidR="00110EAC">
        <w:t>.</w:t>
      </w:r>
    </w:p>
    <w:p w14:paraId="03DECB86" w14:textId="77777777" w:rsidR="00C52F3E" w:rsidRPr="00D324AA" w:rsidRDefault="00C52F3E" w:rsidP="00C52F3E">
      <w:pPr>
        <w:spacing w:before="80" w:after="80"/>
      </w:pPr>
    </w:p>
    <w:p w14:paraId="1532813D" w14:textId="77777777" w:rsidR="00C52F3E" w:rsidRPr="00D324AA" w:rsidRDefault="00C52F3E" w:rsidP="00C52F3E">
      <w:pPr>
        <w:rPr>
          <w:u w:val="single"/>
          <w:lang w:val="en-NZ"/>
        </w:rPr>
      </w:pPr>
      <w:r w:rsidRPr="00D324AA">
        <w:rPr>
          <w:u w:val="single"/>
          <w:lang w:val="en-NZ"/>
        </w:rPr>
        <w:t xml:space="preserve">Decision </w:t>
      </w:r>
    </w:p>
    <w:p w14:paraId="4D94D0EB" w14:textId="77777777" w:rsidR="00C52F3E" w:rsidRPr="00D324AA" w:rsidRDefault="00C52F3E" w:rsidP="00C52F3E">
      <w:pPr>
        <w:rPr>
          <w:lang w:val="en-NZ"/>
        </w:rPr>
      </w:pPr>
    </w:p>
    <w:p w14:paraId="611F9414" w14:textId="77777777" w:rsidR="00C52F3E" w:rsidRPr="00D324AA" w:rsidRDefault="00C52F3E" w:rsidP="00C52F3E">
      <w:pPr>
        <w:rPr>
          <w:lang w:val="en-NZ"/>
        </w:rPr>
      </w:pPr>
      <w:r w:rsidRPr="00D324AA">
        <w:rPr>
          <w:lang w:val="en-NZ"/>
        </w:rPr>
        <w:t xml:space="preserve">This application was </w:t>
      </w:r>
      <w:r w:rsidRPr="00D324AA">
        <w:rPr>
          <w:i/>
          <w:lang w:val="en-NZ"/>
        </w:rPr>
        <w:t>approved</w:t>
      </w:r>
      <w:r w:rsidRPr="00D324AA">
        <w:rPr>
          <w:lang w:val="en-NZ"/>
        </w:rPr>
        <w:t xml:space="preserve"> by </w:t>
      </w:r>
      <w:r w:rsidRPr="00D324AA">
        <w:rPr>
          <w:rFonts w:cs="Arial"/>
          <w:szCs w:val="22"/>
          <w:lang w:val="en-NZ"/>
        </w:rPr>
        <w:t>consensus</w:t>
      </w:r>
      <w:r w:rsidRPr="00D324AA">
        <w:rPr>
          <w:lang w:val="en-NZ"/>
        </w:rPr>
        <w:t xml:space="preserve">, </w:t>
      </w:r>
      <w:r w:rsidRPr="00D324AA">
        <w:rPr>
          <w:rFonts w:cs="Arial"/>
          <w:szCs w:val="22"/>
          <w:lang w:val="en-NZ"/>
        </w:rPr>
        <w:t>subject to the following non-standard conditions:</w:t>
      </w:r>
    </w:p>
    <w:p w14:paraId="1380A4FA" w14:textId="77777777" w:rsidR="00C52F3E" w:rsidRPr="00D324AA" w:rsidRDefault="00C52F3E" w:rsidP="00C52F3E">
      <w:pPr>
        <w:rPr>
          <w:color w:val="FF0000"/>
          <w:lang w:val="en-NZ"/>
        </w:rPr>
      </w:pPr>
    </w:p>
    <w:p w14:paraId="4945B8E7" w14:textId="77777777" w:rsidR="00C52F3E" w:rsidRPr="00AB6DA1" w:rsidRDefault="00AB6DA1" w:rsidP="00C52F3E">
      <w:pPr>
        <w:numPr>
          <w:ilvl w:val="0"/>
          <w:numId w:val="5"/>
        </w:numPr>
        <w:contextualSpacing/>
        <w:rPr>
          <w:rFonts w:cs="Arial"/>
          <w:szCs w:val="22"/>
          <w:lang w:val="en-NZ"/>
        </w:rPr>
      </w:pPr>
      <w:r w:rsidRPr="00AB6DA1">
        <w:rPr>
          <w:rFonts w:cs="Arial"/>
          <w:szCs w:val="22"/>
          <w:lang w:val="en-NZ"/>
        </w:rPr>
        <w:t>please update the study flyer, taking into account the suggestions made by the Committee</w:t>
      </w:r>
    </w:p>
    <w:p w14:paraId="12D34499" w14:textId="77777777" w:rsidR="00AB6DA1" w:rsidRPr="00AB6DA1" w:rsidRDefault="00AB6DA1" w:rsidP="00C52F3E">
      <w:pPr>
        <w:numPr>
          <w:ilvl w:val="0"/>
          <w:numId w:val="5"/>
        </w:numPr>
        <w:contextualSpacing/>
        <w:rPr>
          <w:rFonts w:cs="Arial"/>
          <w:szCs w:val="22"/>
          <w:lang w:val="en-NZ"/>
        </w:rPr>
      </w:pPr>
      <w:r w:rsidRPr="00AB6DA1">
        <w:rPr>
          <w:rFonts w:cs="Arial"/>
          <w:szCs w:val="22"/>
          <w:lang w:val="en-NZ"/>
        </w:rPr>
        <w:t>please include information around the electronic diary in the data and tissue management plan</w:t>
      </w:r>
    </w:p>
    <w:p w14:paraId="4DFB4A6B" w14:textId="77777777" w:rsidR="00C52F3E" w:rsidRPr="00AB6DA1" w:rsidRDefault="00345EEC" w:rsidP="00C52F3E">
      <w:pPr>
        <w:numPr>
          <w:ilvl w:val="0"/>
          <w:numId w:val="5"/>
        </w:numPr>
        <w:contextualSpacing/>
        <w:rPr>
          <w:rFonts w:cs="Arial"/>
          <w:szCs w:val="22"/>
          <w:lang w:val="en-NZ"/>
        </w:rPr>
      </w:pPr>
      <w:r w:rsidRPr="00AB6DA1">
        <w:rPr>
          <w:rFonts w:cs="Arial"/>
          <w:szCs w:val="22"/>
          <w:lang w:val="en-NZ"/>
        </w:rPr>
        <w:t>p</w:t>
      </w:r>
      <w:r w:rsidR="00C52F3E" w:rsidRPr="00AB6DA1">
        <w:rPr>
          <w:rFonts w:cs="Arial"/>
          <w:szCs w:val="22"/>
          <w:lang w:val="en-NZ"/>
        </w:rPr>
        <w:t>lease update the Participant Information Sheet and Consent Form, taking into account the suggestions made by the Committee.</w:t>
      </w:r>
    </w:p>
    <w:p w14:paraId="3C62C47C" w14:textId="77777777" w:rsidR="00C52F3E" w:rsidRPr="00AB6DA1" w:rsidRDefault="00C52F3E" w:rsidP="00C52F3E">
      <w:pPr>
        <w:rPr>
          <w:rFonts w:cs="Arial"/>
          <w:szCs w:val="22"/>
          <w:lang w:val="en-NZ"/>
        </w:rPr>
      </w:pPr>
    </w:p>
    <w:p w14:paraId="3418AC2E" w14:textId="77777777" w:rsidR="00C52F3E" w:rsidRPr="00D324AA" w:rsidRDefault="00C52F3E" w:rsidP="00C52F3E">
      <w:pPr>
        <w:rPr>
          <w:color w:val="FF0000"/>
          <w:lang w:val="en-NZ"/>
        </w:rPr>
      </w:pPr>
    </w:p>
    <w:p w14:paraId="3192201A" w14:textId="77777777" w:rsidR="00035082" w:rsidRPr="00960BFE" w:rsidRDefault="00C461A3">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03856" w:rsidRPr="00960BFE" w14:paraId="1A9BDD8F" w14:textId="77777777" w:rsidTr="00503856">
        <w:trPr>
          <w:trHeight w:val="280"/>
        </w:trPr>
        <w:tc>
          <w:tcPr>
            <w:tcW w:w="966" w:type="dxa"/>
            <w:tcBorders>
              <w:top w:val="nil"/>
              <w:left w:val="nil"/>
              <w:bottom w:val="nil"/>
              <w:right w:val="nil"/>
            </w:tcBorders>
          </w:tcPr>
          <w:p w14:paraId="4DE6528C" w14:textId="77777777" w:rsidR="00503856" w:rsidRPr="00960BFE" w:rsidRDefault="00503856">
            <w:pPr>
              <w:autoSpaceDE w:val="0"/>
              <w:autoSpaceDN w:val="0"/>
              <w:adjustRightInd w:val="0"/>
            </w:pPr>
            <w:r w:rsidRPr="00960BFE">
              <w:lastRenderedPageBreak/>
              <w:t xml:space="preserve"> </w:t>
            </w:r>
            <w:r w:rsidRPr="00960BFE">
              <w:rPr>
                <w:b/>
              </w:rPr>
              <w:t xml:space="preserve">12 </w:t>
            </w:r>
            <w:r w:rsidRPr="00960BFE">
              <w:t xml:space="preserve"> </w:t>
            </w:r>
          </w:p>
        </w:tc>
        <w:tc>
          <w:tcPr>
            <w:tcW w:w="2575" w:type="dxa"/>
            <w:tcBorders>
              <w:top w:val="nil"/>
              <w:left w:val="nil"/>
              <w:bottom w:val="nil"/>
              <w:right w:val="nil"/>
            </w:tcBorders>
          </w:tcPr>
          <w:p w14:paraId="17F99B2E" w14:textId="77777777" w:rsidR="00503856" w:rsidRPr="00960BFE" w:rsidRDefault="0050385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DC2F0C7" w14:textId="77777777" w:rsidR="00503856" w:rsidRPr="00960BFE" w:rsidRDefault="00503856">
            <w:pPr>
              <w:autoSpaceDE w:val="0"/>
              <w:autoSpaceDN w:val="0"/>
              <w:adjustRightInd w:val="0"/>
            </w:pPr>
            <w:r w:rsidRPr="00960BFE">
              <w:rPr>
                <w:b/>
              </w:rPr>
              <w:t>21/NTB/13</w:t>
            </w:r>
            <w:r w:rsidRPr="00960BFE">
              <w:t xml:space="preserve"> </w:t>
            </w:r>
          </w:p>
        </w:tc>
      </w:tr>
      <w:tr w:rsidR="00503856" w:rsidRPr="00960BFE" w14:paraId="5254B077" w14:textId="77777777" w:rsidTr="00503856">
        <w:trPr>
          <w:trHeight w:val="280"/>
        </w:trPr>
        <w:tc>
          <w:tcPr>
            <w:tcW w:w="966" w:type="dxa"/>
            <w:tcBorders>
              <w:top w:val="nil"/>
              <w:left w:val="nil"/>
              <w:bottom w:val="nil"/>
              <w:right w:val="nil"/>
            </w:tcBorders>
          </w:tcPr>
          <w:p w14:paraId="688F7390" w14:textId="77777777" w:rsidR="00503856" w:rsidRPr="00960BFE" w:rsidRDefault="00503856">
            <w:pPr>
              <w:autoSpaceDE w:val="0"/>
              <w:autoSpaceDN w:val="0"/>
              <w:adjustRightInd w:val="0"/>
            </w:pPr>
            <w:r w:rsidRPr="00960BFE">
              <w:t xml:space="preserve"> </w:t>
            </w:r>
          </w:p>
        </w:tc>
        <w:tc>
          <w:tcPr>
            <w:tcW w:w="2575" w:type="dxa"/>
            <w:tcBorders>
              <w:top w:val="nil"/>
              <w:left w:val="nil"/>
              <w:bottom w:val="nil"/>
              <w:right w:val="nil"/>
            </w:tcBorders>
          </w:tcPr>
          <w:p w14:paraId="6251597D" w14:textId="77777777" w:rsidR="00503856" w:rsidRPr="00960BFE" w:rsidRDefault="00503856">
            <w:pPr>
              <w:autoSpaceDE w:val="0"/>
              <w:autoSpaceDN w:val="0"/>
              <w:adjustRightInd w:val="0"/>
            </w:pPr>
            <w:r w:rsidRPr="00960BFE">
              <w:t xml:space="preserve">Title: </w:t>
            </w:r>
          </w:p>
        </w:tc>
        <w:tc>
          <w:tcPr>
            <w:tcW w:w="6459" w:type="dxa"/>
            <w:tcBorders>
              <w:top w:val="nil"/>
              <w:left w:val="nil"/>
              <w:bottom w:val="nil"/>
              <w:right w:val="nil"/>
            </w:tcBorders>
          </w:tcPr>
          <w:p w14:paraId="65E30C1D" w14:textId="77777777" w:rsidR="00503856" w:rsidRPr="00960BFE" w:rsidRDefault="00503856">
            <w:pPr>
              <w:autoSpaceDE w:val="0"/>
              <w:autoSpaceDN w:val="0"/>
              <w:adjustRightInd w:val="0"/>
            </w:pPr>
            <w:r w:rsidRPr="00960BFE">
              <w:t xml:space="preserve">A Study of Subcutaneous Nivolumab in Previously Treated Advanced or Metastatic Clear Cell Renal Cell Carcinoma </w:t>
            </w:r>
          </w:p>
        </w:tc>
      </w:tr>
      <w:tr w:rsidR="00503856" w:rsidRPr="00960BFE" w14:paraId="2083F3F8" w14:textId="77777777" w:rsidTr="00503856">
        <w:trPr>
          <w:trHeight w:val="280"/>
        </w:trPr>
        <w:tc>
          <w:tcPr>
            <w:tcW w:w="966" w:type="dxa"/>
            <w:tcBorders>
              <w:top w:val="nil"/>
              <w:left w:val="nil"/>
              <w:bottom w:val="nil"/>
              <w:right w:val="nil"/>
            </w:tcBorders>
          </w:tcPr>
          <w:p w14:paraId="1602AFB5" w14:textId="77777777" w:rsidR="00503856" w:rsidRPr="00960BFE" w:rsidRDefault="00503856">
            <w:pPr>
              <w:autoSpaceDE w:val="0"/>
              <w:autoSpaceDN w:val="0"/>
              <w:adjustRightInd w:val="0"/>
            </w:pPr>
            <w:r w:rsidRPr="00960BFE">
              <w:t xml:space="preserve"> </w:t>
            </w:r>
          </w:p>
        </w:tc>
        <w:tc>
          <w:tcPr>
            <w:tcW w:w="2575" w:type="dxa"/>
            <w:tcBorders>
              <w:top w:val="nil"/>
              <w:left w:val="nil"/>
              <w:bottom w:val="nil"/>
              <w:right w:val="nil"/>
            </w:tcBorders>
          </w:tcPr>
          <w:p w14:paraId="001B6A81" w14:textId="77777777" w:rsidR="00503856" w:rsidRPr="00960BFE" w:rsidRDefault="00503856">
            <w:pPr>
              <w:autoSpaceDE w:val="0"/>
              <w:autoSpaceDN w:val="0"/>
              <w:adjustRightInd w:val="0"/>
            </w:pPr>
            <w:r w:rsidRPr="00960BFE">
              <w:t xml:space="preserve">Principal Investigator: </w:t>
            </w:r>
          </w:p>
        </w:tc>
        <w:tc>
          <w:tcPr>
            <w:tcW w:w="6459" w:type="dxa"/>
            <w:tcBorders>
              <w:top w:val="nil"/>
              <w:left w:val="nil"/>
              <w:bottom w:val="nil"/>
              <w:right w:val="nil"/>
            </w:tcBorders>
          </w:tcPr>
          <w:p w14:paraId="36D18FBC" w14:textId="77777777" w:rsidR="00503856" w:rsidRPr="00960BFE" w:rsidRDefault="00503856">
            <w:pPr>
              <w:autoSpaceDE w:val="0"/>
              <w:autoSpaceDN w:val="0"/>
              <w:adjustRightInd w:val="0"/>
            </w:pPr>
            <w:r w:rsidRPr="00960BFE">
              <w:t xml:space="preserve">Dr Carmel Jacobs </w:t>
            </w:r>
          </w:p>
        </w:tc>
      </w:tr>
      <w:tr w:rsidR="00503856" w:rsidRPr="00960BFE" w14:paraId="7311EF3E" w14:textId="77777777" w:rsidTr="00503856">
        <w:trPr>
          <w:trHeight w:val="280"/>
        </w:trPr>
        <w:tc>
          <w:tcPr>
            <w:tcW w:w="966" w:type="dxa"/>
            <w:tcBorders>
              <w:top w:val="nil"/>
              <w:left w:val="nil"/>
              <w:bottom w:val="nil"/>
              <w:right w:val="nil"/>
            </w:tcBorders>
          </w:tcPr>
          <w:p w14:paraId="01333CB3" w14:textId="77777777" w:rsidR="00503856" w:rsidRPr="00960BFE" w:rsidRDefault="00503856">
            <w:pPr>
              <w:autoSpaceDE w:val="0"/>
              <w:autoSpaceDN w:val="0"/>
              <w:adjustRightInd w:val="0"/>
            </w:pPr>
            <w:r w:rsidRPr="00960BFE">
              <w:t xml:space="preserve"> </w:t>
            </w:r>
          </w:p>
        </w:tc>
        <w:tc>
          <w:tcPr>
            <w:tcW w:w="2575" w:type="dxa"/>
            <w:tcBorders>
              <w:top w:val="nil"/>
              <w:left w:val="nil"/>
              <w:bottom w:val="nil"/>
              <w:right w:val="nil"/>
            </w:tcBorders>
          </w:tcPr>
          <w:p w14:paraId="25AC5D12" w14:textId="77777777" w:rsidR="00503856" w:rsidRPr="00960BFE" w:rsidRDefault="00503856">
            <w:pPr>
              <w:autoSpaceDE w:val="0"/>
              <w:autoSpaceDN w:val="0"/>
              <w:adjustRightInd w:val="0"/>
            </w:pPr>
            <w:r w:rsidRPr="00960BFE">
              <w:t xml:space="preserve">Sponsor: </w:t>
            </w:r>
          </w:p>
        </w:tc>
        <w:tc>
          <w:tcPr>
            <w:tcW w:w="6459" w:type="dxa"/>
            <w:tcBorders>
              <w:top w:val="nil"/>
              <w:left w:val="nil"/>
              <w:bottom w:val="nil"/>
              <w:right w:val="nil"/>
            </w:tcBorders>
          </w:tcPr>
          <w:p w14:paraId="607B3E4D" w14:textId="77777777" w:rsidR="00503856" w:rsidRPr="00960BFE" w:rsidRDefault="00503856">
            <w:pPr>
              <w:autoSpaceDE w:val="0"/>
              <w:autoSpaceDN w:val="0"/>
              <w:adjustRightInd w:val="0"/>
            </w:pPr>
            <w:r w:rsidRPr="00960BFE">
              <w:t xml:space="preserve">Bristol-Myers Squibb </w:t>
            </w:r>
          </w:p>
        </w:tc>
      </w:tr>
      <w:tr w:rsidR="00503856" w:rsidRPr="00960BFE" w14:paraId="07EDB7AA" w14:textId="77777777" w:rsidTr="00503856">
        <w:trPr>
          <w:trHeight w:val="280"/>
        </w:trPr>
        <w:tc>
          <w:tcPr>
            <w:tcW w:w="966" w:type="dxa"/>
            <w:tcBorders>
              <w:top w:val="nil"/>
              <w:left w:val="nil"/>
              <w:bottom w:val="nil"/>
              <w:right w:val="nil"/>
            </w:tcBorders>
          </w:tcPr>
          <w:p w14:paraId="121408D3" w14:textId="77777777" w:rsidR="00503856" w:rsidRPr="00960BFE" w:rsidRDefault="00503856">
            <w:pPr>
              <w:autoSpaceDE w:val="0"/>
              <w:autoSpaceDN w:val="0"/>
              <w:adjustRightInd w:val="0"/>
            </w:pPr>
            <w:r w:rsidRPr="00960BFE">
              <w:t xml:space="preserve"> </w:t>
            </w:r>
          </w:p>
        </w:tc>
        <w:tc>
          <w:tcPr>
            <w:tcW w:w="2575" w:type="dxa"/>
            <w:tcBorders>
              <w:top w:val="nil"/>
              <w:left w:val="nil"/>
              <w:bottom w:val="nil"/>
              <w:right w:val="nil"/>
            </w:tcBorders>
          </w:tcPr>
          <w:p w14:paraId="25A33E53" w14:textId="77777777" w:rsidR="00503856" w:rsidRPr="00960BFE" w:rsidRDefault="00503856">
            <w:pPr>
              <w:autoSpaceDE w:val="0"/>
              <w:autoSpaceDN w:val="0"/>
              <w:adjustRightInd w:val="0"/>
            </w:pPr>
            <w:r w:rsidRPr="00960BFE">
              <w:t xml:space="preserve">Clock Start Date: </w:t>
            </w:r>
          </w:p>
        </w:tc>
        <w:tc>
          <w:tcPr>
            <w:tcW w:w="6459" w:type="dxa"/>
            <w:tcBorders>
              <w:top w:val="nil"/>
              <w:left w:val="nil"/>
              <w:bottom w:val="nil"/>
              <w:right w:val="nil"/>
            </w:tcBorders>
          </w:tcPr>
          <w:p w14:paraId="029ACE6C" w14:textId="77777777" w:rsidR="00503856" w:rsidRPr="00960BFE" w:rsidRDefault="00503856">
            <w:pPr>
              <w:autoSpaceDE w:val="0"/>
              <w:autoSpaceDN w:val="0"/>
              <w:adjustRightInd w:val="0"/>
            </w:pPr>
            <w:r w:rsidRPr="00960BFE">
              <w:t xml:space="preserve">21 January 2021 </w:t>
            </w:r>
          </w:p>
        </w:tc>
      </w:tr>
    </w:tbl>
    <w:p w14:paraId="45ABB19A" w14:textId="77777777" w:rsidR="00987913" w:rsidRPr="00AB7FAD" w:rsidRDefault="00C461A3">
      <w:pPr>
        <w:autoSpaceDE w:val="0"/>
        <w:autoSpaceDN w:val="0"/>
        <w:adjustRightInd w:val="0"/>
      </w:pPr>
      <w:r w:rsidRPr="00960BFE">
        <w:t xml:space="preserve"> </w:t>
      </w:r>
    </w:p>
    <w:p w14:paraId="66C93E4B" w14:textId="77777777" w:rsidR="00C52F3E" w:rsidRPr="008A0F45" w:rsidRDefault="00F829E3" w:rsidP="00C52F3E">
      <w:pPr>
        <w:autoSpaceDE w:val="0"/>
        <w:autoSpaceDN w:val="0"/>
        <w:adjustRightInd w:val="0"/>
        <w:rPr>
          <w:sz w:val="20"/>
          <w:lang w:val="en-NZ"/>
        </w:rPr>
      </w:pPr>
      <w:r w:rsidRPr="008A0F45">
        <w:rPr>
          <w:rFonts w:cs="Arial"/>
          <w:szCs w:val="22"/>
          <w:lang w:val="en-NZ"/>
        </w:rPr>
        <w:t>Carmel Jacobs, Sophie Goodger and Amy Tong</w:t>
      </w:r>
      <w:r w:rsidR="00C52F3E" w:rsidRPr="008A0F45">
        <w:rPr>
          <w:lang w:val="en-NZ"/>
        </w:rPr>
        <w:t xml:space="preserve"> was present via videoconference for discussion of this application.</w:t>
      </w:r>
    </w:p>
    <w:p w14:paraId="5167C09A" w14:textId="77777777" w:rsidR="00C52F3E" w:rsidRPr="00D324AA" w:rsidRDefault="00C52F3E" w:rsidP="00C52F3E">
      <w:pPr>
        <w:rPr>
          <w:u w:val="single"/>
          <w:lang w:val="en-NZ"/>
        </w:rPr>
      </w:pPr>
    </w:p>
    <w:p w14:paraId="1454A95E" w14:textId="77777777" w:rsidR="00C52F3E" w:rsidRPr="00D324AA" w:rsidRDefault="00C52F3E" w:rsidP="00C52F3E">
      <w:pPr>
        <w:rPr>
          <w:u w:val="single"/>
          <w:lang w:val="en-NZ"/>
        </w:rPr>
      </w:pPr>
      <w:r w:rsidRPr="00D324AA">
        <w:rPr>
          <w:u w:val="single"/>
          <w:lang w:val="en-NZ"/>
        </w:rPr>
        <w:t>Potential conflicts of interest</w:t>
      </w:r>
    </w:p>
    <w:p w14:paraId="0EF23153" w14:textId="77777777" w:rsidR="00C52F3E" w:rsidRPr="00D324AA" w:rsidRDefault="00C52F3E" w:rsidP="00C52F3E">
      <w:pPr>
        <w:rPr>
          <w:b/>
          <w:lang w:val="en-NZ"/>
        </w:rPr>
      </w:pPr>
    </w:p>
    <w:p w14:paraId="7C5AFD23" w14:textId="77777777" w:rsidR="00C52F3E" w:rsidRPr="00D324AA" w:rsidRDefault="00C52F3E" w:rsidP="00C52F3E">
      <w:pPr>
        <w:rPr>
          <w:lang w:val="en-NZ"/>
        </w:rPr>
      </w:pPr>
      <w:r w:rsidRPr="00D324AA">
        <w:rPr>
          <w:lang w:val="en-NZ"/>
        </w:rPr>
        <w:t>The Chair asked members to declare any potential conflicts of interest related to this application.</w:t>
      </w:r>
    </w:p>
    <w:p w14:paraId="49AE2C90" w14:textId="77777777" w:rsidR="00C52F3E" w:rsidRPr="00D324AA" w:rsidRDefault="00C52F3E" w:rsidP="00C52F3E">
      <w:pPr>
        <w:rPr>
          <w:lang w:val="en-NZ"/>
        </w:rPr>
      </w:pPr>
    </w:p>
    <w:p w14:paraId="39F06C1A" w14:textId="77777777" w:rsidR="00C52F3E" w:rsidRPr="00D324AA" w:rsidRDefault="00C52F3E" w:rsidP="00C52F3E">
      <w:pPr>
        <w:rPr>
          <w:lang w:val="en-NZ"/>
        </w:rPr>
      </w:pPr>
      <w:r w:rsidRPr="00D324AA">
        <w:rPr>
          <w:lang w:val="en-NZ"/>
        </w:rPr>
        <w:t>No potential conflicts of interest related to this application were declared by any member.</w:t>
      </w:r>
    </w:p>
    <w:p w14:paraId="576FE87A" w14:textId="77777777" w:rsidR="00C52F3E" w:rsidRPr="00D324AA" w:rsidRDefault="00C52F3E" w:rsidP="00C52F3E">
      <w:pPr>
        <w:rPr>
          <w:lang w:val="en-NZ"/>
        </w:rPr>
      </w:pPr>
    </w:p>
    <w:p w14:paraId="7B3671A6" w14:textId="77777777" w:rsidR="00C52F3E" w:rsidRPr="00D324AA" w:rsidRDefault="00C52F3E" w:rsidP="00C52F3E">
      <w:pPr>
        <w:rPr>
          <w:u w:val="single"/>
          <w:lang w:val="en-NZ"/>
        </w:rPr>
      </w:pPr>
      <w:r w:rsidRPr="00D324AA">
        <w:rPr>
          <w:u w:val="single"/>
          <w:lang w:val="en-NZ"/>
        </w:rPr>
        <w:t>Summary of Study</w:t>
      </w:r>
    </w:p>
    <w:p w14:paraId="72B2EBA2" w14:textId="77777777" w:rsidR="00C52F3E" w:rsidRPr="00D324AA" w:rsidRDefault="00C52F3E" w:rsidP="00C52F3E">
      <w:pPr>
        <w:rPr>
          <w:u w:val="single"/>
          <w:lang w:val="en-NZ"/>
        </w:rPr>
      </w:pPr>
    </w:p>
    <w:p w14:paraId="55068948" w14:textId="77777777" w:rsidR="00C52F3E" w:rsidRPr="00D324AA" w:rsidRDefault="00B44A20" w:rsidP="008A0F45">
      <w:pPr>
        <w:numPr>
          <w:ilvl w:val="0"/>
          <w:numId w:val="15"/>
        </w:numPr>
        <w:contextualSpacing/>
        <w:rPr>
          <w:lang w:val="en-NZ"/>
        </w:rPr>
      </w:pPr>
      <w:r w:rsidRPr="00B44A20">
        <w:rPr>
          <w:lang w:val="en-NZ"/>
        </w:rPr>
        <w:t>The main purpose of this research study is to assess the pharmacokinetics of nivolumab</w:t>
      </w:r>
      <w:r w:rsidR="00B45161">
        <w:rPr>
          <w:lang w:val="en-NZ"/>
        </w:rPr>
        <w:t xml:space="preserve"> </w:t>
      </w:r>
      <w:r w:rsidRPr="00B44A20">
        <w:rPr>
          <w:lang w:val="en-NZ"/>
        </w:rPr>
        <w:t>when it is given as an injection under the skin (subcutaneously [SC]) compared to when it is given as an infusion into a vein (intravenously [IV]).</w:t>
      </w:r>
    </w:p>
    <w:p w14:paraId="76CD6A7E" w14:textId="77777777" w:rsidR="00C52F3E" w:rsidRPr="00D324AA" w:rsidRDefault="00C52F3E" w:rsidP="00C52F3E">
      <w:pPr>
        <w:autoSpaceDE w:val="0"/>
        <w:autoSpaceDN w:val="0"/>
        <w:adjustRightInd w:val="0"/>
        <w:rPr>
          <w:lang w:val="en-NZ"/>
        </w:rPr>
      </w:pPr>
    </w:p>
    <w:p w14:paraId="417B4DB9" w14:textId="77777777" w:rsidR="00C52F3E" w:rsidRPr="00D324AA" w:rsidRDefault="00C52F3E" w:rsidP="00C52F3E">
      <w:pPr>
        <w:rPr>
          <w:u w:val="single"/>
          <w:lang w:val="en-NZ"/>
        </w:rPr>
      </w:pPr>
      <w:r w:rsidRPr="00D324AA">
        <w:rPr>
          <w:u w:val="single"/>
          <w:lang w:val="en-NZ"/>
        </w:rPr>
        <w:t xml:space="preserve">Summary of resolved ethical issues </w:t>
      </w:r>
    </w:p>
    <w:p w14:paraId="3261860E" w14:textId="77777777" w:rsidR="00C52F3E" w:rsidRPr="00D324AA" w:rsidRDefault="00C52F3E" w:rsidP="00C52F3E">
      <w:pPr>
        <w:rPr>
          <w:u w:val="single"/>
          <w:lang w:val="en-NZ"/>
        </w:rPr>
      </w:pPr>
    </w:p>
    <w:p w14:paraId="62608460" w14:textId="77777777" w:rsidR="00C52F3E" w:rsidRPr="00D324AA" w:rsidRDefault="00C52F3E" w:rsidP="00C52F3E">
      <w:pPr>
        <w:rPr>
          <w:lang w:val="en-NZ"/>
        </w:rPr>
      </w:pPr>
      <w:r w:rsidRPr="00D324AA">
        <w:rPr>
          <w:lang w:val="en-NZ"/>
        </w:rPr>
        <w:t>The main ethical issues considered by the Committee and addressed by the Researcher are as follows.</w:t>
      </w:r>
    </w:p>
    <w:p w14:paraId="2BC3470B" w14:textId="77777777" w:rsidR="00C52F3E" w:rsidRPr="00D324AA" w:rsidRDefault="00C52F3E" w:rsidP="00C52F3E">
      <w:pPr>
        <w:rPr>
          <w:lang w:val="en-NZ"/>
        </w:rPr>
      </w:pPr>
    </w:p>
    <w:p w14:paraId="7D89479C" w14:textId="77777777" w:rsidR="00BA2874" w:rsidRPr="00D324AA" w:rsidRDefault="00145ABB" w:rsidP="008A0F45">
      <w:pPr>
        <w:numPr>
          <w:ilvl w:val="0"/>
          <w:numId w:val="15"/>
        </w:numPr>
        <w:spacing w:before="80" w:after="80"/>
        <w:contextualSpacing/>
        <w:rPr>
          <w:lang w:val="en-NZ"/>
        </w:rPr>
      </w:pPr>
      <w:r>
        <w:rPr>
          <w:lang w:val="en-NZ"/>
        </w:rPr>
        <w:t xml:space="preserve">The Committee queried if the participant has disease progression and was on the subcutaneous arm, would the researcher consider moving them over to the approved transfusion option. The researcher responded that this would need to be a discussion between the physician and patient to explore all options as the approved treatment </w:t>
      </w:r>
      <w:r w:rsidR="00B45161">
        <w:rPr>
          <w:lang w:val="en-NZ"/>
        </w:rPr>
        <w:t>is not funded and is a high cost.</w:t>
      </w:r>
    </w:p>
    <w:p w14:paraId="168D2AFA" w14:textId="77777777" w:rsidR="00C52F3E" w:rsidRPr="00D324AA" w:rsidRDefault="00C52F3E" w:rsidP="00C52F3E">
      <w:pPr>
        <w:spacing w:before="80" w:after="80"/>
        <w:rPr>
          <w:lang w:val="en-NZ"/>
        </w:rPr>
      </w:pPr>
    </w:p>
    <w:p w14:paraId="40B683AD" w14:textId="77777777" w:rsidR="00C52F3E" w:rsidRPr="00D324AA" w:rsidRDefault="00C52F3E" w:rsidP="00C52F3E">
      <w:pPr>
        <w:rPr>
          <w:u w:val="single"/>
          <w:lang w:val="en-NZ"/>
        </w:rPr>
      </w:pPr>
      <w:r w:rsidRPr="00D324AA">
        <w:rPr>
          <w:u w:val="single"/>
          <w:lang w:val="en-NZ"/>
        </w:rPr>
        <w:t>Summary of outstanding ethical issues</w:t>
      </w:r>
    </w:p>
    <w:p w14:paraId="34E648EF" w14:textId="77777777" w:rsidR="00C52F3E" w:rsidRPr="00D324AA" w:rsidRDefault="00C52F3E" w:rsidP="00C52F3E">
      <w:pPr>
        <w:rPr>
          <w:lang w:val="en-NZ"/>
        </w:rPr>
      </w:pPr>
    </w:p>
    <w:p w14:paraId="0188BE70" w14:textId="77777777" w:rsidR="00C52F3E" w:rsidRPr="00D324AA" w:rsidRDefault="00C52F3E" w:rsidP="00C52F3E">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75FE7858" w14:textId="77777777" w:rsidR="00C52F3E" w:rsidRPr="00D324AA" w:rsidRDefault="00C52F3E" w:rsidP="00C52F3E">
      <w:pPr>
        <w:autoSpaceDE w:val="0"/>
        <w:autoSpaceDN w:val="0"/>
        <w:adjustRightInd w:val="0"/>
        <w:rPr>
          <w:szCs w:val="22"/>
          <w:lang w:val="en-NZ"/>
        </w:rPr>
      </w:pPr>
    </w:p>
    <w:p w14:paraId="3E5BC7DF" w14:textId="77777777" w:rsidR="00994A19" w:rsidRPr="00D324AA" w:rsidRDefault="00994A19" w:rsidP="00994A19">
      <w:pPr>
        <w:numPr>
          <w:ilvl w:val="0"/>
          <w:numId w:val="15"/>
        </w:numPr>
        <w:spacing w:before="80" w:after="80"/>
        <w:contextualSpacing/>
        <w:rPr>
          <w:lang w:val="en-NZ"/>
        </w:rPr>
      </w:pPr>
      <w:r w:rsidRPr="00D324AA">
        <w:rPr>
          <w:lang w:val="en-NZ"/>
        </w:rPr>
        <w:t xml:space="preserve">The Committee </w:t>
      </w:r>
      <w:r>
        <w:rPr>
          <w:lang w:val="en-NZ"/>
        </w:rPr>
        <w:t xml:space="preserve">queried the use of Greenphire/Connex and if they will deal with participants directly. The researcher stated that in New Zealand it is an option for sites but the main site has no intention. The Committee raised concerns about a third-party organizing flights or accommodation and the participant’s only contact if something goes wrong is overseas. The Committee requested this is </w:t>
      </w:r>
      <w:r w:rsidR="00AB1543">
        <w:rPr>
          <w:lang w:val="en-NZ"/>
        </w:rPr>
        <w:t>clarified</w:t>
      </w:r>
      <w:r>
        <w:rPr>
          <w:lang w:val="en-NZ"/>
        </w:rPr>
        <w:t xml:space="preserve"> with the sponsor and clearly outlined in the information sheet. </w:t>
      </w:r>
    </w:p>
    <w:p w14:paraId="620F9DC9" w14:textId="77777777" w:rsidR="00C06C2E" w:rsidRPr="008B7B3C" w:rsidRDefault="00C06C2E" w:rsidP="00994A19">
      <w:pPr>
        <w:numPr>
          <w:ilvl w:val="0"/>
          <w:numId w:val="15"/>
        </w:numPr>
        <w:rPr>
          <w:rFonts w:cs="Arial"/>
          <w:color w:val="FF0000"/>
          <w:szCs w:val="22"/>
        </w:rPr>
      </w:pPr>
      <w:r>
        <w:rPr>
          <w:szCs w:val="22"/>
          <w:lang w:val="en-NZ"/>
        </w:rPr>
        <w:t xml:space="preserve">The Committee requested that the optional biomarker testing outlined in the main information sheet be removed and included as part of the optional information sheet. </w:t>
      </w:r>
    </w:p>
    <w:p w14:paraId="0C2517D1" w14:textId="77777777" w:rsidR="00C52F3E" w:rsidRPr="00D324AA" w:rsidRDefault="00C52F3E" w:rsidP="00C06C2E">
      <w:pPr>
        <w:rPr>
          <w:rFonts w:cs="Arial"/>
          <w:color w:val="FF0000"/>
          <w:szCs w:val="22"/>
        </w:rPr>
      </w:pPr>
    </w:p>
    <w:p w14:paraId="060F60B5" w14:textId="77777777" w:rsidR="00C52F3E" w:rsidRPr="00D324AA" w:rsidRDefault="00C52F3E" w:rsidP="00C52F3E">
      <w:pPr>
        <w:spacing w:before="80" w:after="80"/>
        <w:rPr>
          <w:rFonts w:cs="Arial"/>
          <w:szCs w:val="22"/>
          <w:lang w:val="en-NZ"/>
        </w:rPr>
      </w:pPr>
      <w:r w:rsidRPr="00D324AA">
        <w:rPr>
          <w:rFonts w:cs="Arial"/>
          <w:szCs w:val="22"/>
          <w:lang w:val="en-NZ"/>
        </w:rPr>
        <w:t xml:space="preserve">The Committee requested the following changes to the Participant Information Sheet and Consent Form: </w:t>
      </w:r>
    </w:p>
    <w:p w14:paraId="16FDA093" w14:textId="77777777" w:rsidR="00C52F3E" w:rsidRPr="00D324AA" w:rsidRDefault="00C52F3E" w:rsidP="00C52F3E">
      <w:pPr>
        <w:spacing w:before="80" w:after="80"/>
        <w:rPr>
          <w:rFonts w:cs="Arial"/>
          <w:szCs w:val="22"/>
          <w:lang w:val="en-NZ"/>
        </w:rPr>
      </w:pPr>
    </w:p>
    <w:p w14:paraId="1B05F04F" w14:textId="77777777" w:rsidR="006E327D" w:rsidRPr="006E327D" w:rsidRDefault="006E327D" w:rsidP="00994A19">
      <w:pPr>
        <w:numPr>
          <w:ilvl w:val="0"/>
          <w:numId w:val="15"/>
        </w:numPr>
        <w:spacing w:before="80" w:after="80"/>
        <w:contextualSpacing/>
      </w:pPr>
      <w:r w:rsidRPr="006E327D">
        <w:rPr>
          <w:rFonts w:cs="Arial"/>
          <w:szCs w:val="22"/>
          <w:lang w:val="en-NZ"/>
        </w:rPr>
        <w:t>Please distinguish any COVID-19 tests taken for the purpose of this study (with/without symptoms), and the relationship between these and any standard COVID-19 tests taken as part of the public health regime.</w:t>
      </w:r>
    </w:p>
    <w:p w14:paraId="4DE0D66C" w14:textId="77777777" w:rsidR="00F83145" w:rsidRPr="00D324AA" w:rsidRDefault="00585C86" w:rsidP="00994A19">
      <w:pPr>
        <w:numPr>
          <w:ilvl w:val="0"/>
          <w:numId w:val="15"/>
        </w:numPr>
        <w:spacing w:before="80" w:after="80"/>
        <w:contextualSpacing/>
      </w:pPr>
      <w:r>
        <w:lastRenderedPageBreak/>
        <w:t>Please make table on page</w:t>
      </w:r>
      <w:r w:rsidR="00964F8C">
        <w:t>s 10-12</w:t>
      </w:r>
      <w:r>
        <w:t xml:space="preserve"> in smaller font and landscape to fit on one page. </w:t>
      </w:r>
    </w:p>
    <w:p w14:paraId="458ED143" w14:textId="77777777" w:rsidR="00C52F3E" w:rsidRDefault="0053125D" w:rsidP="00994A19">
      <w:pPr>
        <w:numPr>
          <w:ilvl w:val="0"/>
          <w:numId w:val="15"/>
        </w:numPr>
        <w:spacing w:before="80" w:after="80"/>
        <w:contextualSpacing/>
      </w:pPr>
      <w:r>
        <w:t>Terminology about referring to GP is scattered and inc</w:t>
      </w:r>
      <w:r w:rsidR="00964F8C">
        <w:t xml:space="preserve">onsistent i.e. usual doctor, primary care physician, etc. Please ensure this is consistent in the term that is used. </w:t>
      </w:r>
    </w:p>
    <w:p w14:paraId="12FEE3FD" w14:textId="77777777" w:rsidR="0053125D" w:rsidRDefault="0053125D" w:rsidP="00994A19">
      <w:pPr>
        <w:numPr>
          <w:ilvl w:val="0"/>
          <w:numId w:val="15"/>
        </w:numPr>
        <w:spacing w:before="80" w:after="80"/>
        <w:contextualSpacing/>
      </w:pPr>
      <w:r>
        <w:t>Define all acronyms when they first appear, please review.</w:t>
      </w:r>
    </w:p>
    <w:p w14:paraId="577D22EC" w14:textId="77777777" w:rsidR="00021958" w:rsidRDefault="00021958" w:rsidP="00021958">
      <w:pPr>
        <w:numPr>
          <w:ilvl w:val="0"/>
          <w:numId w:val="15"/>
        </w:numPr>
        <w:spacing w:before="80" w:after="80"/>
        <w:contextualSpacing/>
      </w:pPr>
      <w:r>
        <w:t xml:space="preserve">If imaging is being sent for central review please document this in the information sheet and the format it is going to be reviewed in. </w:t>
      </w:r>
    </w:p>
    <w:p w14:paraId="76B1928B" w14:textId="77777777" w:rsidR="00BE1FF9" w:rsidRDefault="00BE1FF9" w:rsidP="00994A19">
      <w:pPr>
        <w:numPr>
          <w:ilvl w:val="0"/>
          <w:numId w:val="15"/>
        </w:numPr>
        <w:spacing w:before="80" w:after="80"/>
        <w:contextualSpacing/>
      </w:pPr>
      <w:r>
        <w:t>Please review for missing commas and grammatical errors.</w:t>
      </w:r>
    </w:p>
    <w:p w14:paraId="154FE465" w14:textId="77777777" w:rsidR="00021958" w:rsidRDefault="00021958" w:rsidP="00994A19">
      <w:pPr>
        <w:numPr>
          <w:ilvl w:val="0"/>
          <w:numId w:val="15"/>
        </w:numPr>
        <w:spacing w:before="80" w:after="80"/>
        <w:contextualSpacing/>
      </w:pPr>
      <w:r>
        <w:t xml:space="preserve">On page 2, </w:t>
      </w:r>
      <w:r w:rsidR="00954839">
        <w:t xml:space="preserve">please </w:t>
      </w:r>
      <w:r w:rsidR="00B86CB6">
        <w:t xml:space="preserve">remove </w:t>
      </w:r>
      <w:r w:rsidR="00A92F01">
        <w:t xml:space="preserve">the sentence around the study doctor still sending additional safety information to the sponsor or clarify the wording as this is </w:t>
      </w:r>
      <w:r w:rsidR="00233F19">
        <w:t>inconsistent with</w:t>
      </w:r>
      <w:r w:rsidR="00A92F01">
        <w:t xml:space="preserve"> other sections.</w:t>
      </w:r>
    </w:p>
    <w:p w14:paraId="34F9C0F2" w14:textId="77777777" w:rsidR="002810B5" w:rsidRDefault="002810B5" w:rsidP="00994A19">
      <w:pPr>
        <w:numPr>
          <w:ilvl w:val="0"/>
          <w:numId w:val="15"/>
        </w:numPr>
        <w:spacing w:before="80" w:after="80"/>
        <w:contextualSpacing/>
      </w:pPr>
      <w:r>
        <w:t>On page 5, please change description of performance status review to be that the doctor will ask participant questions about their daily activities.</w:t>
      </w:r>
    </w:p>
    <w:p w14:paraId="6C6BDDFA" w14:textId="77777777" w:rsidR="00E91531" w:rsidRDefault="00E91531" w:rsidP="00994A19">
      <w:pPr>
        <w:numPr>
          <w:ilvl w:val="0"/>
          <w:numId w:val="15"/>
        </w:numPr>
        <w:spacing w:before="80" w:after="80"/>
        <w:contextualSpacing/>
      </w:pPr>
      <w:r>
        <w:t>On pages 5 &amp; 6, in the paragraphs to do with blood samples, please put in brackets the location of each laboratory.</w:t>
      </w:r>
    </w:p>
    <w:p w14:paraId="012FA667" w14:textId="77777777" w:rsidR="00C06C2E" w:rsidRDefault="00C06C2E" w:rsidP="00994A19">
      <w:pPr>
        <w:numPr>
          <w:ilvl w:val="0"/>
          <w:numId w:val="15"/>
        </w:numPr>
        <w:spacing w:before="80" w:after="80"/>
        <w:contextualSpacing/>
      </w:pPr>
      <w:r>
        <w:t xml:space="preserve">On page 14, please add “or koha” after “donation”. </w:t>
      </w:r>
    </w:p>
    <w:p w14:paraId="1C0F6429" w14:textId="77777777" w:rsidR="00C06C2E" w:rsidRDefault="00C06C2E" w:rsidP="00994A19">
      <w:pPr>
        <w:numPr>
          <w:ilvl w:val="0"/>
          <w:numId w:val="15"/>
        </w:numPr>
        <w:spacing w:before="80" w:after="80"/>
        <w:contextualSpacing/>
      </w:pPr>
      <w:r>
        <w:t xml:space="preserve">Please state whether or not there will be an opportunity for karakia at time of sample destruction. </w:t>
      </w:r>
    </w:p>
    <w:p w14:paraId="158228DA" w14:textId="77777777" w:rsidR="009C2BD8" w:rsidRDefault="009C2BD8" w:rsidP="00994A19">
      <w:pPr>
        <w:numPr>
          <w:ilvl w:val="0"/>
          <w:numId w:val="15"/>
        </w:numPr>
        <w:spacing w:before="80" w:after="80"/>
        <w:contextualSpacing/>
      </w:pPr>
      <w:r>
        <w:t xml:space="preserve">Please include contraceptive language for male participants as the consent form notes responsibility to tell partner of risks. </w:t>
      </w:r>
      <w:r w:rsidR="00233F19">
        <w:t>Please reinstate the HDEC template wording</w:t>
      </w:r>
      <w:r w:rsidR="002D7AAE">
        <w:t>.</w:t>
      </w:r>
    </w:p>
    <w:p w14:paraId="3D65FBC4" w14:textId="77777777" w:rsidR="00233F19" w:rsidRDefault="00233F19" w:rsidP="00994A19">
      <w:pPr>
        <w:numPr>
          <w:ilvl w:val="0"/>
          <w:numId w:val="15"/>
        </w:numPr>
        <w:spacing w:before="80" w:after="80"/>
        <w:contextualSpacing/>
      </w:pPr>
      <w:r>
        <w:t xml:space="preserve">Under right to </w:t>
      </w:r>
      <w:r w:rsidR="00115F5E">
        <w:t>access health information</w:t>
      </w:r>
      <w:r>
        <w:t>, please amend</w:t>
      </w:r>
      <w:r w:rsidR="00115F5E">
        <w:t xml:space="preserve"> statement that some information will not be available until the end of the study,</w:t>
      </w:r>
      <w:r>
        <w:t xml:space="preserve"> as participants have a right to access and correct their own health information gathered as part of the study. </w:t>
      </w:r>
    </w:p>
    <w:p w14:paraId="0C7851C1" w14:textId="77777777" w:rsidR="00BE1FF9" w:rsidRDefault="00BE1FF9" w:rsidP="00994A19">
      <w:pPr>
        <w:numPr>
          <w:ilvl w:val="0"/>
          <w:numId w:val="15"/>
        </w:numPr>
        <w:spacing w:before="80" w:after="80"/>
        <w:contextualSpacing/>
      </w:pPr>
      <w:r>
        <w:t>In the treatment beyond progression information sheet, there are statements taken from the main information sheet but the specific te</w:t>
      </w:r>
      <w:r w:rsidR="00CC1FF3">
        <w:t>xt</w:t>
      </w:r>
      <w:r>
        <w:t xml:space="preserve"> for what it applies to </w:t>
      </w:r>
      <w:r w:rsidR="00CC1FF3">
        <w:t>is not detailed enough. Please provide more information pertaining to this information sheet context.</w:t>
      </w:r>
    </w:p>
    <w:p w14:paraId="7EE5161A" w14:textId="77777777" w:rsidR="00C06C2E" w:rsidRDefault="00C06C2E" w:rsidP="00994A19">
      <w:pPr>
        <w:numPr>
          <w:ilvl w:val="0"/>
          <w:numId w:val="15"/>
        </w:numPr>
        <w:spacing w:before="80" w:after="80"/>
        <w:contextualSpacing/>
      </w:pPr>
      <w:r>
        <w:t>Please localise contact details to New Zealand.</w:t>
      </w:r>
    </w:p>
    <w:p w14:paraId="358DDE1B" w14:textId="77777777" w:rsidR="00C52F3E" w:rsidRPr="00D324AA" w:rsidRDefault="00C52F3E" w:rsidP="00C52F3E">
      <w:pPr>
        <w:spacing w:before="80" w:after="80"/>
      </w:pPr>
    </w:p>
    <w:p w14:paraId="1E8E72A0" w14:textId="77777777" w:rsidR="00C52F3E" w:rsidRPr="00D324AA" w:rsidRDefault="00C52F3E" w:rsidP="00C52F3E">
      <w:pPr>
        <w:rPr>
          <w:u w:val="single"/>
          <w:lang w:val="en-NZ"/>
        </w:rPr>
      </w:pPr>
      <w:r w:rsidRPr="00D324AA">
        <w:rPr>
          <w:u w:val="single"/>
          <w:lang w:val="en-NZ"/>
        </w:rPr>
        <w:t xml:space="preserve">Decision </w:t>
      </w:r>
    </w:p>
    <w:p w14:paraId="59D01C2C" w14:textId="77777777" w:rsidR="00C52F3E" w:rsidRPr="00D324AA" w:rsidRDefault="00C52F3E" w:rsidP="00C52F3E">
      <w:pPr>
        <w:rPr>
          <w:lang w:val="en-NZ"/>
        </w:rPr>
      </w:pPr>
    </w:p>
    <w:p w14:paraId="1FD598BB" w14:textId="77777777" w:rsidR="00C52F3E" w:rsidRPr="00D324AA" w:rsidRDefault="00C52F3E" w:rsidP="00C52F3E">
      <w:pPr>
        <w:rPr>
          <w:lang w:val="en-NZ"/>
        </w:rPr>
      </w:pPr>
    </w:p>
    <w:p w14:paraId="6051021E" w14:textId="77777777" w:rsidR="00C52F3E" w:rsidRPr="00D324AA" w:rsidRDefault="00C52F3E" w:rsidP="00C52F3E">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1ECB1DFB" w14:textId="77777777" w:rsidR="00C52F3E" w:rsidRPr="00D324AA" w:rsidRDefault="00C52F3E" w:rsidP="00C52F3E">
      <w:pPr>
        <w:rPr>
          <w:lang w:val="en-NZ"/>
        </w:rPr>
      </w:pPr>
    </w:p>
    <w:p w14:paraId="7149DAEE" w14:textId="77777777" w:rsidR="00C52F3E" w:rsidRPr="00626E3D" w:rsidRDefault="00C52F3E" w:rsidP="00CC0FED">
      <w:pPr>
        <w:numPr>
          <w:ilvl w:val="0"/>
          <w:numId w:val="15"/>
        </w:numPr>
        <w:contextualSpacing/>
        <w:rPr>
          <w:rFonts w:cs="Arial"/>
          <w:szCs w:val="22"/>
          <w:lang w:val="en-NZ"/>
        </w:rPr>
      </w:pPr>
      <w:r w:rsidRPr="00626E3D">
        <w:rPr>
          <w:rFonts w:cs="Arial"/>
          <w:szCs w:val="22"/>
          <w:lang w:val="en-NZ"/>
        </w:rPr>
        <w:t>Please address all outstanding ethical issues, providing the information requested by the Committee.</w:t>
      </w:r>
    </w:p>
    <w:p w14:paraId="3960D7DE" w14:textId="77777777" w:rsidR="00626E3D" w:rsidRPr="00626E3D" w:rsidRDefault="00626E3D" w:rsidP="00CC0FED">
      <w:pPr>
        <w:numPr>
          <w:ilvl w:val="0"/>
          <w:numId w:val="15"/>
        </w:numPr>
        <w:autoSpaceDE w:val="0"/>
        <w:autoSpaceDN w:val="0"/>
        <w:adjustRightInd w:val="0"/>
        <w:rPr>
          <w:rFonts w:cs="Arial"/>
          <w:sz w:val="21"/>
          <w:szCs w:val="21"/>
        </w:rPr>
      </w:pPr>
      <w:r w:rsidRPr="00626E3D">
        <w:rPr>
          <w:rFonts w:cs="Arial"/>
          <w:sz w:val="21"/>
          <w:szCs w:val="21"/>
        </w:rPr>
        <w:t xml:space="preserve">Please update the participant information sheet and consent form, taking into account feedback provided by the Committee. </w:t>
      </w:r>
      <w:r w:rsidRPr="00626E3D">
        <w:rPr>
          <w:rFonts w:cs="Arial"/>
          <w:i/>
          <w:sz w:val="21"/>
          <w:szCs w:val="21"/>
        </w:rPr>
        <w:t xml:space="preserve">(National Ethical Standards for Health and Disability Research and Quality Improvement, para 7.15 – 7.17).  </w:t>
      </w:r>
    </w:p>
    <w:p w14:paraId="53463FC8" w14:textId="77777777" w:rsidR="00C52F3E" w:rsidRPr="00D324AA" w:rsidRDefault="00C52F3E" w:rsidP="00C52F3E">
      <w:pPr>
        <w:rPr>
          <w:color w:val="FF0000"/>
          <w:lang w:val="en-NZ"/>
        </w:rPr>
      </w:pPr>
    </w:p>
    <w:p w14:paraId="4909B738" w14:textId="77777777" w:rsidR="00C52F3E" w:rsidRPr="00D324AA" w:rsidRDefault="00C52F3E" w:rsidP="00C52F3E">
      <w:pPr>
        <w:rPr>
          <w:lang w:val="en-NZ"/>
        </w:rPr>
      </w:pPr>
      <w:r w:rsidRPr="00D324AA">
        <w:rPr>
          <w:lang w:val="en-NZ"/>
        </w:rPr>
        <w:t xml:space="preserve">After receipt of the information requested by the Committee, a final decision on the application will be made by </w:t>
      </w:r>
      <w:r w:rsidR="00C06C2E">
        <w:rPr>
          <w:rFonts w:cs="Arial"/>
          <w:szCs w:val="22"/>
          <w:lang w:val="en-NZ"/>
        </w:rPr>
        <w:t>Kate O’Connor and Patries Herst.</w:t>
      </w:r>
    </w:p>
    <w:p w14:paraId="14C6B7D6" w14:textId="77777777" w:rsidR="00C52F3E" w:rsidRPr="00D324AA" w:rsidRDefault="00C52F3E" w:rsidP="00C52F3E">
      <w:pPr>
        <w:rPr>
          <w:color w:val="FF0000"/>
          <w:lang w:val="en-NZ"/>
        </w:rPr>
      </w:pPr>
    </w:p>
    <w:p w14:paraId="26875413" w14:textId="77777777" w:rsidR="00E24E77" w:rsidRDefault="00E24E77" w:rsidP="00E24E77">
      <w:pPr>
        <w:rPr>
          <w:rFonts w:cs="Arial"/>
          <w:color w:val="33CCCC"/>
          <w:szCs w:val="22"/>
          <w:lang w:val="en-NZ"/>
        </w:rPr>
      </w:pPr>
    </w:p>
    <w:p w14:paraId="30B133BF" w14:textId="77777777" w:rsidR="002D0081" w:rsidRDefault="002D0081" w:rsidP="00E24E77">
      <w:pPr>
        <w:rPr>
          <w:rFonts w:cs="Arial"/>
          <w:color w:val="33CCCC"/>
          <w:szCs w:val="22"/>
          <w:lang w:val="en-NZ"/>
        </w:rPr>
      </w:pPr>
    </w:p>
    <w:p w14:paraId="191AEDDF" w14:textId="77777777" w:rsidR="002D0081" w:rsidRDefault="002D0081" w:rsidP="00E24E77">
      <w:pPr>
        <w:rPr>
          <w:rFonts w:cs="Arial"/>
          <w:color w:val="33CCCC"/>
          <w:szCs w:val="22"/>
          <w:lang w:val="en-NZ"/>
        </w:rPr>
      </w:pPr>
    </w:p>
    <w:p w14:paraId="3924426D" w14:textId="77777777" w:rsidR="002D0081" w:rsidRDefault="002D0081" w:rsidP="00E24E77">
      <w:pPr>
        <w:rPr>
          <w:rFonts w:cs="Arial"/>
          <w:color w:val="33CCCC"/>
          <w:szCs w:val="22"/>
          <w:lang w:val="en-NZ"/>
        </w:rPr>
      </w:pPr>
    </w:p>
    <w:p w14:paraId="3F153533" w14:textId="77777777" w:rsidR="002D0081" w:rsidRDefault="002D0081" w:rsidP="00E24E77">
      <w:pPr>
        <w:rPr>
          <w:rFonts w:cs="Arial"/>
          <w:color w:val="33CCCC"/>
          <w:szCs w:val="22"/>
          <w:lang w:val="en-NZ"/>
        </w:rPr>
      </w:pPr>
    </w:p>
    <w:p w14:paraId="2BA6CB0F" w14:textId="77777777" w:rsidR="002D0081" w:rsidRDefault="002D0081" w:rsidP="00E24E77">
      <w:pPr>
        <w:rPr>
          <w:rFonts w:cs="Arial"/>
          <w:color w:val="33CCCC"/>
          <w:szCs w:val="22"/>
          <w:lang w:val="en-NZ"/>
        </w:rPr>
      </w:pPr>
    </w:p>
    <w:p w14:paraId="38C8B6A5" w14:textId="77777777" w:rsidR="002D0081" w:rsidRDefault="002D0081" w:rsidP="00E24E77">
      <w:pPr>
        <w:rPr>
          <w:rFonts w:cs="Arial"/>
          <w:color w:val="33CCCC"/>
          <w:szCs w:val="22"/>
          <w:lang w:val="en-NZ"/>
        </w:rPr>
      </w:pPr>
    </w:p>
    <w:p w14:paraId="0713BAA0" w14:textId="77777777" w:rsidR="002D0081" w:rsidRDefault="002D0081" w:rsidP="00E24E77">
      <w:pPr>
        <w:rPr>
          <w:rFonts w:cs="Arial"/>
          <w:color w:val="33CCCC"/>
          <w:szCs w:val="22"/>
          <w:lang w:val="en-NZ"/>
        </w:rPr>
      </w:pPr>
    </w:p>
    <w:p w14:paraId="1AEB4812" w14:textId="77777777" w:rsidR="002D0081" w:rsidRDefault="002D0081" w:rsidP="00E24E77">
      <w:pPr>
        <w:rPr>
          <w:rFonts w:cs="Arial"/>
          <w:color w:val="33CCCC"/>
          <w:szCs w:val="22"/>
          <w:lang w:val="en-NZ"/>
        </w:rPr>
      </w:pPr>
    </w:p>
    <w:p w14:paraId="4F389A01" w14:textId="77777777" w:rsidR="002D0081" w:rsidRDefault="002D0081" w:rsidP="00E24E77">
      <w:pPr>
        <w:rPr>
          <w:rFonts w:cs="Arial"/>
          <w:color w:val="33CCCC"/>
          <w:szCs w:val="22"/>
          <w:lang w:val="en-NZ"/>
        </w:rPr>
      </w:pPr>
    </w:p>
    <w:p w14:paraId="4978EC6F" w14:textId="77777777" w:rsidR="002D0081" w:rsidRDefault="002D0081" w:rsidP="00E24E77">
      <w:pPr>
        <w:rPr>
          <w:rFonts w:cs="Arial"/>
          <w:color w:val="33CCCC"/>
          <w:szCs w:val="22"/>
          <w:lang w:val="en-NZ"/>
        </w:rPr>
      </w:pPr>
    </w:p>
    <w:p w14:paraId="3F133085" w14:textId="77777777" w:rsidR="002D0081" w:rsidRDefault="002D0081" w:rsidP="00E24E77">
      <w:pPr>
        <w:rPr>
          <w:rFonts w:cs="Arial"/>
          <w:color w:val="33CCCC"/>
          <w:szCs w:val="22"/>
          <w:lang w:val="en-NZ"/>
        </w:rPr>
      </w:pPr>
    </w:p>
    <w:p w14:paraId="5E39421F" w14:textId="77777777" w:rsidR="002D0081" w:rsidRDefault="002D0081" w:rsidP="00E24E77"/>
    <w:p w14:paraId="55AA7700" w14:textId="77777777" w:rsidR="002D0081" w:rsidRDefault="002D0081" w:rsidP="00E24E77"/>
    <w:p w14:paraId="07A42FBE" w14:textId="77777777" w:rsidR="00E24E77" w:rsidRDefault="00E24E77" w:rsidP="00E24E77">
      <w:pPr>
        <w:pStyle w:val="Heading2"/>
        <w:pBdr>
          <w:bottom w:val="single" w:sz="12" w:space="1" w:color="auto"/>
        </w:pBdr>
      </w:pPr>
      <w:r>
        <w:t>General business</w:t>
      </w:r>
    </w:p>
    <w:p w14:paraId="40C83F59" w14:textId="77777777" w:rsidR="00E24E77" w:rsidRDefault="00E24E77" w:rsidP="00E24E77"/>
    <w:p w14:paraId="5D33236E" w14:textId="77777777" w:rsidR="00E24E77" w:rsidRPr="00870A3E" w:rsidRDefault="00E24E77" w:rsidP="00870A3E">
      <w:pPr>
        <w:numPr>
          <w:ilvl w:val="0"/>
          <w:numId w:val="1"/>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FF6E9B">
        <w:rPr>
          <w:rFonts w:cs="Arial"/>
          <w:szCs w:val="22"/>
          <w:lang w:eastAsia="en-GB"/>
        </w:rPr>
        <w:t xml:space="preserve"> </w:t>
      </w:r>
      <w:r w:rsidR="00FF6E9B">
        <w:t>noting</w:t>
      </w:r>
      <w:r w:rsidR="00184D6C">
        <w:t xml:space="preserve"> </w:t>
      </w:r>
      <w:r w:rsidR="008D61B5">
        <w:t>section</w:t>
      </w:r>
      <w:r w:rsidR="00E739D2" w:rsidRPr="007D5756">
        <w:rPr>
          <w:rFonts w:cs="Arial"/>
          <w:szCs w:val="22"/>
          <w:lang w:eastAsia="en-GB"/>
        </w:rPr>
        <w:t>”</w:t>
      </w:r>
      <w:r w:rsidR="00E758A7">
        <w:rPr>
          <w:rFonts w:ascii="Consolas" w:hAnsi="Consolas" w:cs="Consolas"/>
          <w:color w:val="A31515"/>
          <w:sz w:val="19"/>
          <w:szCs w:val="19"/>
          <w:lang w:eastAsia="en-GB"/>
        </w:rPr>
        <w:t xml:space="preserve"> </w:t>
      </w:r>
      <w:r>
        <w:t>of the agenda.</w:t>
      </w:r>
    </w:p>
    <w:p w14:paraId="0DE31499" w14:textId="77777777" w:rsidR="00E24E77" w:rsidRDefault="00E24E77" w:rsidP="005D4E8F"/>
    <w:p w14:paraId="5B99D8B1" w14:textId="77777777" w:rsidR="00E24E77" w:rsidRDefault="00E24E77" w:rsidP="00F12B97">
      <w:pPr>
        <w:numPr>
          <w:ilvl w:val="0"/>
          <w:numId w:val="1"/>
        </w:numPr>
      </w:pPr>
      <w:r>
        <w:t>The</w:t>
      </w:r>
      <w:r w:rsidRPr="00F945B4">
        <w:rPr>
          <w:color w:val="FF0000"/>
        </w:rPr>
        <w:t xml:space="preserve"> </w:t>
      </w:r>
      <w:r>
        <w:t>Chair reminded the Committee of the date and time of its next scheduled meeting, namely:</w:t>
      </w:r>
    </w:p>
    <w:p w14:paraId="381AF776"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1FD68923" w14:textId="77777777" w:rsidTr="001A422A">
        <w:tc>
          <w:tcPr>
            <w:tcW w:w="2160" w:type="dxa"/>
            <w:tcBorders>
              <w:top w:val="single" w:sz="4" w:space="0" w:color="auto"/>
            </w:tcBorders>
            <w:shd w:val="clear" w:color="auto" w:fill="F3F3F3"/>
          </w:tcPr>
          <w:p w14:paraId="7D9438B0"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14:paraId="3A4FBB70" w14:textId="77777777" w:rsidR="008444A3" w:rsidRPr="00D12113" w:rsidRDefault="008444A3" w:rsidP="001A422A">
            <w:pPr>
              <w:spacing w:before="80" w:after="80"/>
              <w:rPr>
                <w:rFonts w:cs="Arial"/>
                <w:color w:val="FF3399"/>
                <w:sz w:val="20"/>
                <w:lang w:val="en-NZ"/>
              </w:rPr>
            </w:pPr>
            <w:r w:rsidRPr="00375C2D">
              <w:rPr>
                <w:rFonts w:cs="Arial"/>
                <w:sz w:val="20"/>
                <w:lang w:val="en-NZ"/>
              </w:rPr>
              <w:t>02 March 2021, 12:00 PM</w:t>
            </w:r>
          </w:p>
        </w:tc>
      </w:tr>
      <w:tr w:rsidR="008444A3" w:rsidRPr="00E24E77" w14:paraId="6BF17486" w14:textId="77777777" w:rsidTr="001A422A">
        <w:tc>
          <w:tcPr>
            <w:tcW w:w="2160" w:type="dxa"/>
            <w:tcBorders>
              <w:bottom w:val="single" w:sz="4" w:space="0" w:color="auto"/>
            </w:tcBorders>
            <w:shd w:val="clear" w:color="auto" w:fill="F3F3F3"/>
          </w:tcPr>
          <w:p w14:paraId="0457C834" w14:textId="77777777"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14:paraId="36A8271E" w14:textId="77777777" w:rsidR="008444A3" w:rsidRPr="00D12113" w:rsidRDefault="008444A3" w:rsidP="001A422A">
            <w:pPr>
              <w:spacing w:before="80" w:after="80"/>
              <w:rPr>
                <w:rFonts w:cs="Arial"/>
                <w:color w:val="FF3399"/>
                <w:sz w:val="20"/>
                <w:lang w:val="en-NZ"/>
              </w:rPr>
            </w:pPr>
            <w:r w:rsidRPr="00375C2D">
              <w:rPr>
                <w:rFonts w:cs="Arial"/>
                <w:sz w:val="20"/>
                <w:lang w:val="en-NZ"/>
              </w:rPr>
              <w:t>ONLINE - Zoom Meeting</w:t>
            </w:r>
          </w:p>
        </w:tc>
      </w:tr>
    </w:tbl>
    <w:p w14:paraId="29103596" w14:textId="77777777" w:rsidR="008444A3" w:rsidRDefault="008444A3" w:rsidP="008444A3">
      <w:pPr>
        <w:ind w:left="105"/>
      </w:pPr>
    </w:p>
    <w:p w14:paraId="6DE48D89" w14:textId="77777777" w:rsidR="00E24E77" w:rsidRDefault="00E24E77" w:rsidP="00E24E77"/>
    <w:p w14:paraId="7416BCFF" w14:textId="77777777" w:rsidR="00770A9F" w:rsidRPr="00946B92" w:rsidRDefault="00632C2B" w:rsidP="00F12B97">
      <w:pPr>
        <w:numPr>
          <w:ilvl w:val="0"/>
          <w:numId w:val="1"/>
        </w:numPr>
        <w:rPr>
          <w:b/>
          <w:szCs w:val="22"/>
          <w:u w:val="single"/>
        </w:rPr>
      </w:pPr>
      <w:r>
        <w:rPr>
          <w:b/>
          <w:szCs w:val="22"/>
          <w:u w:val="single"/>
        </w:rPr>
        <w:t>Review of</w:t>
      </w:r>
      <w:r w:rsidR="00770A9F" w:rsidRPr="00946B92">
        <w:rPr>
          <w:b/>
          <w:szCs w:val="22"/>
          <w:u w:val="single"/>
        </w:rPr>
        <w:t xml:space="preserve"> Last Minutes</w:t>
      </w:r>
    </w:p>
    <w:p w14:paraId="275D8923" w14:textId="77777777" w:rsidR="00770A9F" w:rsidRPr="00946B92" w:rsidRDefault="00770A9F" w:rsidP="00770A9F">
      <w:pPr>
        <w:rPr>
          <w:b/>
          <w:szCs w:val="22"/>
          <w:u w:val="single"/>
        </w:rPr>
      </w:pPr>
    </w:p>
    <w:p w14:paraId="4A62B8FD" w14:textId="77777777" w:rsidR="00770A9F" w:rsidRPr="00946B92" w:rsidRDefault="00770A9F" w:rsidP="008444A3">
      <w:pPr>
        <w:ind w:left="465"/>
        <w:rPr>
          <w:szCs w:val="22"/>
        </w:rPr>
      </w:pPr>
      <w:r w:rsidRPr="00946B92">
        <w:rPr>
          <w:szCs w:val="22"/>
        </w:rPr>
        <w:t>The minutes of the previous meeting were agreed and signed by the Chair and  Co-ordinator as a true record.</w:t>
      </w:r>
    </w:p>
    <w:p w14:paraId="485FA15E" w14:textId="77777777" w:rsidR="00770A9F" w:rsidRPr="00946B92" w:rsidRDefault="00770A9F" w:rsidP="008444A3">
      <w:pPr>
        <w:ind w:left="465"/>
        <w:rPr>
          <w:szCs w:val="22"/>
        </w:rPr>
      </w:pPr>
    </w:p>
    <w:p w14:paraId="17BE7CBA" w14:textId="77777777" w:rsidR="00770A9F" w:rsidRPr="00946B92" w:rsidRDefault="00770A9F" w:rsidP="00F12B97">
      <w:pPr>
        <w:numPr>
          <w:ilvl w:val="0"/>
          <w:numId w:val="1"/>
        </w:numPr>
        <w:rPr>
          <w:b/>
          <w:szCs w:val="22"/>
          <w:u w:val="single"/>
        </w:rPr>
      </w:pPr>
      <w:r w:rsidRPr="00946B92">
        <w:rPr>
          <w:b/>
          <w:szCs w:val="22"/>
          <w:u w:val="single"/>
        </w:rPr>
        <w:t>Matters Arising</w:t>
      </w:r>
    </w:p>
    <w:p w14:paraId="01C39C6D" w14:textId="77777777" w:rsidR="00770A9F" w:rsidRPr="00946B92" w:rsidRDefault="00770A9F" w:rsidP="00770A9F">
      <w:pPr>
        <w:rPr>
          <w:szCs w:val="22"/>
        </w:rPr>
      </w:pPr>
    </w:p>
    <w:p w14:paraId="4854C58F" w14:textId="77777777" w:rsidR="00770A9F" w:rsidRPr="00946B92" w:rsidRDefault="00770A9F" w:rsidP="001260F1">
      <w:pPr>
        <w:ind w:left="465"/>
        <w:rPr>
          <w:szCs w:val="22"/>
        </w:rPr>
      </w:pPr>
    </w:p>
    <w:p w14:paraId="772BCF1F" w14:textId="77777777" w:rsidR="00770A9F" w:rsidRDefault="00770A9F" w:rsidP="00E24E77"/>
    <w:p w14:paraId="66B5D6BD" w14:textId="77777777" w:rsidR="00770A9F" w:rsidRDefault="00770A9F" w:rsidP="00E24E77"/>
    <w:p w14:paraId="68FC01E0" w14:textId="77777777" w:rsidR="00C06097" w:rsidRPr="00121262" w:rsidRDefault="00E24E77" w:rsidP="00770A9F">
      <w:r>
        <w:t xml:space="preserve">The meeting </w:t>
      </w:r>
      <w:r w:rsidRPr="000D12F9">
        <w:t>closed at</w:t>
      </w:r>
      <w:r w:rsidR="000D12F9" w:rsidRPr="000D12F9">
        <w:rPr>
          <w:rFonts w:cs="Arial"/>
          <w:szCs w:val="22"/>
          <w:lang w:val="en-NZ"/>
        </w:rPr>
        <w:t xml:space="preserve"> 6.</w:t>
      </w:r>
      <w:r w:rsidR="004F44E2">
        <w:rPr>
          <w:rFonts w:cs="Arial"/>
          <w:szCs w:val="22"/>
          <w:lang w:val="en-NZ"/>
        </w:rPr>
        <w:t>1</w:t>
      </w:r>
      <w:r w:rsidR="000D12F9" w:rsidRPr="000D12F9">
        <w:rPr>
          <w:rFonts w:cs="Arial"/>
          <w:szCs w:val="22"/>
          <w:lang w:val="en-NZ"/>
        </w:rPr>
        <w:t>0pm</w:t>
      </w:r>
    </w:p>
    <w:sectPr w:rsidR="00C06097" w:rsidRPr="00121262" w:rsidSect="00E24E77">
      <w:footerReference w:type="even" r:id="rId19"/>
      <w:footerReference w:type="default" r:id="rId20"/>
      <w:headerReference w:type="first" r:id="rId21"/>
      <w:footerReference w:type="first" r:id="rId22"/>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6B9864" w14:textId="77777777" w:rsidR="00B5200C" w:rsidRDefault="00B5200C">
      <w:r>
        <w:separator/>
      </w:r>
    </w:p>
  </w:endnote>
  <w:endnote w:type="continuationSeparator" w:id="0">
    <w:p w14:paraId="5D5913CE" w14:textId="77777777" w:rsidR="00B5200C" w:rsidRDefault="00B520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 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60C0BF" w14:textId="77777777" w:rsidR="00AD6560" w:rsidRDefault="00AD6560"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CF200D" w14:textId="77777777" w:rsidR="00AD6560" w:rsidRDefault="00AD6560" w:rsidP="00E24E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261" w:type="dxa"/>
      <w:tblLook w:val="04A0" w:firstRow="1" w:lastRow="0" w:firstColumn="1" w:lastColumn="0" w:noHBand="0" w:noVBand="1"/>
    </w:tblPr>
    <w:tblGrid>
      <w:gridCol w:w="8623"/>
      <w:gridCol w:w="1638"/>
    </w:tblGrid>
    <w:tr w:rsidR="00AD6560" w:rsidRPr="00977E7F" w14:paraId="2EADB111" w14:textId="77777777" w:rsidTr="0081053D">
      <w:trPr>
        <w:trHeight w:val="282"/>
      </w:trPr>
      <w:tc>
        <w:tcPr>
          <w:tcW w:w="8623" w:type="dxa"/>
        </w:tcPr>
        <w:p w14:paraId="71A35226" w14:textId="77777777" w:rsidR="00AD6560" w:rsidRPr="00977E7F" w:rsidRDefault="00AD6560"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02 February 2021</w:t>
          </w:r>
        </w:p>
      </w:tc>
      <w:tc>
        <w:tcPr>
          <w:tcW w:w="1638" w:type="dxa"/>
        </w:tcPr>
        <w:p w14:paraId="2193659B" w14:textId="77777777" w:rsidR="00AD6560" w:rsidRPr="00977E7F" w:rsidRDefault="00AD6560"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2</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3</w:t>
          </w:r>
          <w:r w:rsidRPr="002A365B">
            <w:rPr>
              <w:rStyle w:val="PageNumber"/>
              <w:rFonts w:cs="Arial"/>
              <w:sz w:val="16"/>
              <w:szCs w:val="16"/>
            </w:rPr>
            <w:fldChar w:fldCharType="end"/>
          </w:r>
        </w:p>
      </w:tc>
    </w:tr>
  </w:tbl>
  <w:p w14:paraId="586EB722" w14:textId="77777777" w:rsidR="00AD6560" w:rsidRPr="00BF6505" w:rsidRDefault="00AD6560"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216" w:type="dxa"/>
      <w:tblLook w:val="04A0" w:firstRow="1" w:lastRow="0" w:firstColumn="1" w:lastColumn="0" w:noHBand="0" w:noVBand="1"/>
    </w:tblPr>
    <w:tblGrid>
      <w:gridCol w:w="8585"/>
      <w:gridCol w:w="1631"/>
    </w:tblGrid>
    <w:tr w:rsidR="00AD6560" w:rsidRPr="00977E7F" w14:paraId="301CBA84" w14:textId="77777777" w:rsidTr="0081053D">
      <w:trPr>
        <w:trHeight w:val="283"/>
      </w:trPr>
      <w:tc>
        <w:tcPr>
          <w:tcW w:w="8585" w:type="dxa"/>
        </w:tcPr>
        <w:p w14:paraId="672E1349" w14:textId="77777777" w:rsidR="00AD6560" w:rsidRPr="00977E7F" w:rsidRDefault="00AD6560"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02 February 2021</w:t>
          </w:r>
        </w:p>
      </w:tc>
      <w:tc>
        <w:tcPr>
          <w:tcW w:w="1631" w:type="dxa"/>
        </w:tcPr>
        <w:p w14:paraId="6DA6B939" w14:textId="77777777" w:rsidR="00AD6560" w:rsidRPr="00977E7F" w:rsidRDefault="00AD6560"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3</w:t>
          </w:r>
          <w:r w:rsidRPr="002A365B">
            <w:rPr>
              <w:rStyle w:val="PageNumber"/>
              <w:rFonts w:cs="Arial"/>
              <w:sz w:val="16"/>
              <w:szCs w:val="16"/>
            </w:rPr>
            <w:fldChar w:fldCharType="end"/>
          </w:r>
        </w:p>
      </w:tc>
    </w:tr>
  </w:tbl>
  <w:p w14:paraId="592C28B4" w14:textId="77777777" w:rsidR="00AD6560" w:rsidRPr="00C91F3F" w:rsidRDefault="00AD6560"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E0D9D3" w14:textId="77777777" w:rsidR="00B5200C" w:rsidRDefault="00B5200C">
      <w:r>
        <w:separator/>
      </w:r>
    </w:p>
  </w:footnote>
  <w:footnote w:type="continuationSeparator" w:id="0">
    <w:p w14:paraId="7ECE8F5C" w14:textId="77777777" w:rsidR="00B5200C" w:rsidRDefault="00B520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900" w:type="dxa"/>
      <w:tblInd w:w="-72" w:type="dxa"/>
      <w:tblBorders>
        <w:bottom w:val="single" w:sz="4" w:space="0" w:color="auto"/>
      </w:tblBorders>
      <w:tblLook w:val="00A0" w:firstRow="1" w:lastRow="0" w:firstColumn="1" w:lastColumn="0" w:noHBand="0" w:noVBand="0"/>
    </w:tblPr>
    <w:tblGrid>
      <w:gridCol w:w="1914"/>
      <w:gridCol w:w="7986"/>
    </w:tblGrid>
    <w:tr w:rsidR="00AD6560" w14:paraId="0BC95643" w14:textId="77777777" w:rsidTr="00987913">
      <w:trPr>
        <w:trHeight w:val="1079"/>
      </w:trPr>
      <w:tc>
        <w:tcPr>
          <w:tcW w:w="1914" w:type="dxa"/>
          <w:tcBorders>
            <w:bottom w:val="single" w:sz="4" w:space="0" w:color="auto"/>
          </w:tcBorders>
        </w:tcPr>
        <w:p w14:paraId="5405CF00" w14:textId="77777777" w:rsidR="00AD6560" w:rsidRPr="00987913" w:rsidRDefault="00B5200C" w:rsidP="00987913">
          <w:pPr>
            <w:pStyle w:val="Heading1"/>
          </w:pPr>
          <w:r w:rsidRPr="00183326">
            <w:rPr>
              <w:noProof/>
            </w:rPr>
            <w:drawing>
              <wp:inline distT="0" distB="0" distL="0" distR="0" wp14:anchorId="68B3788E" wp14:editId="4824C1D1">
                <wp:extent cx="971550" cy="6667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1550" cy="666750"/>
                        </a:xfrm>
                        <a:prstGeom prst="rect">
                          <a:avLst/>
                        </a:prstGeom>
                        <a:noFill/>
                        <a:ln>
                          <a:noFill/>
                        </a:ln>
                      </pic:spPr>
                    </pic:pic>
                  </a:graphicData>
                </a:graphic>
              </wp:inline>
            </w:drawing>
          </w:r>
        </w:p>
      </w:tc>
      <w:tc>
        <w:tcPr>
          <w:tcW w:w="7986" w:type="dxa"/>
          <w:tcBorders>
            <w:bottom w:val="single" w:sz="4" w:space="0" w:color="auto"/>
          </w:tcBorders>
          <w:vAlign w:val="bottom"/>
        </w:tcPr>
        <w:p w14:paraId="7DE315D4" w14:textId="77777777" w:rsidR="00AD6560" w:rsidRPr="00987913" w:rsidRDefault="00AD6560" w:rsidP="00987913">
          <w:pPr>
            <w:pStyle w:val="Heading1"/>
          </w:pPr>
          <w:r>
            <w:tab/>
            <w:t>Minutes</w:t>
          </w:r>
        </w:p>
      </w:tc>
    </w:tr>
  </w:tbl>
  <w:p w14:paraId="45FEFFB6" w14:textId="77777777" w:rsidR="00AD6560" w:rsidRDefault="00AD6560" w:rsidP="00E24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84947"/>
    <w:multiLevelType w:val="hybridMultilevel"/>
    <w:tmpl w:val="EBB879EC"/>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055E1A51"/>
    <w:multiLevelType w:val="hybridMultilevel"/>
    <w:tmpl w:val="6012FFBA"/>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0E2C4D91"/>
    <w:multiLevelType w:val="hybridMultilevel"/>
    <w:tmpl w:val="10363A9E"/>
    <w:lvl w:ilvl="0" w:tplc="14A8ED88">
      <w:start w:val="10"/>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3" w15:restartNumberingAfterBreak="0">
    <w:nsid w:val="174C06E5"/>
    <w:multiLevelType w:val="hybridMultilevel"/>
    <w:tmpl w:val="74067C54"/>
    <w:lvl w:ilvl="0" w:tplc="8C80B45E">
      <w:start w:val="1"/>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4" w15:restartNumberingAfterBreak="0">
    <w:nsid w:val="17B53747"/>
    <w:multiLevelType w:val="hybridMultilevel"/>
    <w:tmpl w:val="D03AF214"/>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1C0D4895"/>
    <w:multiLevelType w:val="hybridMultilevel"/>
    <w:tmpl w:val="6BBEE32C"/>
    <w:lvl w:ilvl="0" w:tplc="1409000F">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1FA06A71"/>
    <w:multiLevelType w:val="hybridMultilevel"/>
    <w:tmpl w:val="5F3ABDFC"/>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21144220"/>
    <w:multiLevelType w:val="hybridMultilevel"/>
    <w:tmpl w:val="62A4CB48"/>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228909C6"/>
    <w:multiLevelType w:val="hybridMultilevel"/>
    <w:tmpl w:val="24948590"/>
    <w:lvl w:ilvl="0" w:tplc="1409000F">
      <w:start w:val="1"/>
      <w:numFmt w:val="decimal"/>
      <w:lvlText w:val="%1."/>
      <w:lvlJc w:val="left"/>
      <w:pPr>
        <w:ind w:left="720" w:hanging="360"/>
      </w:pPr>
      <w:rPr>
        <w:rFonts w:cs="Times New Roman"/>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9" w15:restartNumberingAfterBreak="0">
    <w:nsid w:val="2DAD0047"/>
    <w:multiLevelType w:val="hybridMultilevel"/>
    <w:tmpl w:val="C6B0DE32"/>
    <w:lvl w:ilvl="0" w:tplc="E86E4660">
      <w:start w:val="16"/>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10"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2E8D05F3"/>
    <w:multiLevelType w:val="hybridMultilevel"/>
    <w:tmpl w:val="97F8770A"/>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2F2D7F23"/>
    <w:multiLevelType w:val="hybridMultilevel"/>
    <w:tmpl w:val="EF6C938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2FFF74C1"/>
    <w:multiLevelType w:val="hybridMultilevel"/>
    <w:tmpl w:val="6A688DA0"/>
    <w:lvl w:ilvl="0" w:tplc="24042150">
      <w:start w:val="10"/>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14" w15:restartNumberingAfterBreak="0">
    <w:nsid w:val="30D4609C"/>
    <w:multiLevelType w:val="hybridMultilevel"/>
    <w:tmpl w:val="4A981566"/>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33B865E0"/>
    <w:multiLevelType w:val="hybridMultilevel"/>
    <w:tmpl w:val="BC3CE24C"/>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343804F1"/>
    <w:multiLevelType w:val="hybridMultilevel"/>
    <w:tmpl w:val="8F984678"/>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15:restartNumberingAfterBreak="0">
    <w:nsid w:val="35552DB1"/>
    <w:multiLevelType w:val="hybridMultilevel"/>
    <w:tmpl w:val="6012FFBA"/>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15:restartNumberingAfterBreak="0">
    <w:nsid w:val="37D059F6"/>
    <w:multiLevelType w:val="hybridMultilevel"/>
    <w:tmpl w:val="FD92802E"/>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15:restartNumberingAfterBreak="0">
    <w:nsid w:val="3D647309"/>
    <w:multiLevelType w:val="hybridMultilevel"/>
    <w:tmpl w:val="6374B130"/>
    <w:lvl w:ilvl="0" w:tplc="1409000F">
      <w:start w:val="1"/>
      <w:numFmt w:val="decimal"/>
      <w:lvlText w:val="%1."/>
      <w:lvlJc w:val="left"/>
      <w:pPr>
        <w:ind w:left="720" w:hanging="360"/>
      </w:pPr>
      <w:rPr>
        <w:rFonts w:cs="Times New Roman"/>
      </w:rPr>
    </w:lvl>
    <w:lvl w:ilvl="1" w:tplc="F79CC718">
      <w:numFmt w:val="bullet"/>
      <w:lvlText w:val="-"/>
      <w:lvlJc w:val="left"/>
      <w:pPr>
        <w:ind w:left="1440" w:hanging="360"/>
      </w:pPr>
      <w:rPr>
        <w:rFonts w:ascii="Arial" w:eastAsia="Times New Roman" w:hAnsi="Arial" w:hint="default"/>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20" w15:restartNumberingAfterBreak="0">
    <w:nsid w:val="3D9C53C3"/>
    <w:multiLevelType w:val="hybridMultilevel"/>
    <w:tmpl w:val="4D0295E8"/>
    <w:lvl w:ilvl="0" w:tplc="14090001">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15:restartNumberingAfterBreak="0">
    <w:nsid w:val="45657183"/>
    <w:multiLevelType w:val="hybridMultilevel"/>
    <w:tmpl w:val="1EE477DE"/>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22" w15:restartNumberingAfterBreak="0">
    <w:nsid w:val="477102AE"/>
    <w:multiLevelType w:val="hybridMultilevel"/>
    <w:tmpl w:val="6012FFBA"/>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15:restartNumberingAfterBreak="0">
    <w:nsid w:val="49AC7F47"/>
    <w:multiLevelType w:val="hybridMultilevel"/>
    <w:tmpl w:val="E1AE6962"/>
    <w:lvl w:ilvl="0" w:tplc="8C80B45E">
      <w:start w:val="1"/>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24" w15:restartNumberingAfterBreak="0">
    <w:nsid w:val="4AAF6F20"/>
    <w:multiLevelType w:val="hybridMultilevel"/>
    <w:tmpl w:val="DAA6B156"/>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5" w15:restartNumberingAfterBreak="0">
    <w:nsid w:val="4B4C6A4F"/>
    <w:multiLevelType w:val="hybridMultilevel"/>
    <w:tmpl w:val="6012FFBA"/>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6" w15:restartNumberingAfterBreak="0">
    <w:nsid w:val="4E346DFB"/>
    <w:multiLevelType w:val="hybridMultilevel"/>
    <w:tmpl w:val="6012FFBA"/>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7" w15:restartNumberingAfterBreak="0">
    <w:nsid w:val="50E4019A"/>
    <w:multiLevelType w:val="hybridMultilevel"/>
    <w:tmpl w:val="16D8A630"/>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8" w15:restartNumberingAfterBreak="0">
    <w:nsid w:val="514809C6"/>
    <w:multiLevelType w:val="hybridMultilevel"/>
    <w:tmpl w:val="EA10F474"/>
    <w:lvl w:ilvl="0" w:tplc="8C80B45E">
      <w:start w:val="1"/>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29" w15:restartNumberingAfterBreak="0">
    <w:nsid w:val="53C03346"/>
    <w:multiLevelType w:val="hybridMultilevel"/>
    <w:tmpl w:val="83C6A62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0" w15:restartNumberingAfterBreak="0">
    <w:nsid w:val="55E04CCA"/>
    <w:multiLevelType w:val="hybridMultilevel"/>
    <w:tmpl w:val="633442D8"/>
    <w:lvl w:ilvl="0" w:tplc="1409000F">
      <w:start w:val="1"/>
      <w:numFmt w:val="decimal"/>
      <w:lvlText w:val="%1."/>
      <w:lvlJc w:val="left"/>
      <w:pPr>
        <w:ind w:left="720" w:hanging="360"/>
      </w:pPr>
      <w:rPr>
        <w:rFonts w:cs="Times New Roman"/>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31" w15:restartNumberingAfterBreak="0">
    <w:nsid w:val="562D44B0"/>
    <w:multiLevelType w:val="hybridMultilevel"/>
    <w:tmpl w:val="CF823F8A"/>
    <w:lvl w:ilvl="0" w:tplc="1409000F">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2" w15:restartNumberingAfterBreak="0">
    <w:nsid w:val="57576492"/>
    <w:multiLevelType w:val="hybridMultilevel"/>
    <w:tmpl w:val="6012FFBA"/>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3" w15:restartNumberingAfterBreak="0">
    <w:nsid w:val="582B2A9D"/>
    <w:multiLevelType w:val="hybridMultilevel"/>
    <w:tmpl w:val="C1EC143C"/>
    <w:lvl w:ilvl="0" w:tplc="8C80B45E">
      <w:start w:val="1"/>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34" w15:restartNumberingAfterBreak="0">
    <w:nsid w:val="5AB7568B"/>
    <w:multiLevelType w:val="hybridMultilevel"/>
    <w:tmpl w:val="B032EF88"/>
    <w:lvl w:ilvl="0" w:tplc="A604586C">
      <w:start w:val="16"/>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35" w15:restartNumberingAfterBreak="0">
    <w:nsid w:val="5C88297D"/>
    <w:multiLevelType w:val="hybridMultilevel"/>
    <w:tmpl w:val="5F3ABDFC"/>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6" w15:restartNumberingAfterBreak="0">
    <w:nsid w:val="605868D0"/>
    <w:multiLevelType w:val="hybridMultilevel"/>
    <w:tmpl w:val="6012FFBA"/>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7" w15:restartNumberingAfterBreak="0">
    <w:nsid w:val="60FA2097"/>
    <w:multiLevelType w:val="hybridMultilevel"/>
    <w:tmpl w:val="F006B17E"/>
    <w:lvl w:ilvl="0" w:tplc="F51E197A">
      <w:start w:val="14"/>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38" w15:restartNumberingAfterBreak="0">
    <w:nsid w:val="677C4CAC"/>
    <w:multiLevelType w:val="hybridMultilevel"/>
    <w:tmpl w:val="2E76D29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9" w15:restartNumberingAfterBreak="0">
    <w:nsid w:val="679E6464"/>
    <w:multiLevelType w:val="hybridMultilevel"/>
    <w:tmpl w:val="6012FFBA"/>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0" w15:restartNumberingAfterBreak="0">
    <w:nsid w:val="6F4B4F15"/>
    <w:multiLevelType w:val="hybridMultilevel"/>
    <w:tmpl w:val="3148F236"/>
    <w:lvl w:ilvl="0" w:tplc="2C22595E">
      <w:start w:val="7"/>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41" w15:restartNumberingAfterBreak="0">
    <w:nsid w:val="70997A7A"/>
    <w:multiLevelType w:val="hybridMultilevel"/>
    <w:tmpl w:val="B1A20E38"/>
    <w:lvl w:ilvl="0" w:tplc="1409000F">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2" w15:restartNumberingAfterBreak="0">
    <w:nsid w:val="72A74C05"/>
    <w:multiLevelType w:val="hybridMultilevel"/>
    <w:tmpl w:val="A6D49DCE"/>
    <w:lvl w:ilvl="0" w:tplc="8C80B45E">
      <w:start w:val="1"/>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43" w15:restartNumberingAfterBreak="0">
    <w:nsid w:val="74570729"/>
    <w:multiLevelType w:val="hybridMultilevel"/>
    <w:tmpl w:val="6012FFBA"/>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4" w15:restartNumberingAfterBreak="0">
    <w:nsid w:val="7572587D"/>
    <w:multiLevelType w:val="hybridMultilevel"/>
    <w:tmpl w:val="03E4A094"/>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5" w15:restartNumberingAfterBreak="0">
    <w:nsid w:val="75FF1879"/>
    <w:multiLevelType w:val="hybridMultilevel"/>
    <w:tmpl w:val="D05C0E10"/>
    <w:lvl w:ilvl="0" w:tplc="D5BE6EEC">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6" w15:restartNumberingAfterBreak="0">
    <w:nsid w:val="7A142EED"/>
    <w:multiLevelType w:val="hybridMultilevel"/>
    <w:tmpl w:val="B7BE6530"/>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7" w15:restartNumberingAfterBreak="0">
    <w:nsid w:val="7B6D6959"/>
    <w:multiLevelType w:val="hybridMultilevel"/>
    <w:tmpl w:val="FD483714"/>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8" w15:restartNumberingAfterBreak="0">
    <w:nsid w:val="7BC33470"/>
    <w:multiLevelType w:val="hybridMultilevel"/>
    <w:tmpl w:val="C8700174"/>
    <w:lvl w:ilvl="0" w:tplc="1B9EC1E4">
      <w:start w:val="2"/>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num w:numId="1">
    <w:abstractNumId w:val="10"/>
  </w:num>
  <w:num w:numId="2">
    <w:abstractNumId w:val="21"/>
  </w:num>
  <w:num w:numId="3">
    <w:abstractNumId w:val="11"/>
  </w:num>
  <w:num w:numId="4">
    <w:abstractNumId w:val="45"/>
  </w:num>
  <w:num w:numId="5">
    <w:abstractNumId w:val="38"/>
  </w:num>
  <w:num w:numId="6">
    <w:abstractNumId w:val="12"/>
  </w:num>
  <w:num w:numId="7">
    <w:abstractNumId w:val="15"/>
  </w:num>
  <w:num w:numId="8">
    <w:abstractNumId w:val="41"/>
  </w:num>
  <w:num w:numId="9">
    <w:abstractNumId w:val="46"/>
  </w:num>
  <w:num w:numId="10">
    <w:abstractNumId w:val="35"/>
  </w:num>
  <w:num w:numId="11">
    <w:abstractNumId w:val="26"/>
  </w:num>
  <w:num w:numId="12">
    <w:abstractNumId w:val="43"/>
  </w:num>
  <w:num w:numId="13">
    <w:abstractNumId w:val="17"/>
  </w:num>
  <w:num w:numId="14">
    <w:abstractNumId w:val="18"/>
  </w:num>
  <w:num w:numId="15">
    <w:abstractNumId w:val="47"/>
  </w:num>
  <w:num w:numId="16">
    <w:abstractNumId w:val="24"/>
  </w:num>
  <w:num w:numId="17">
    <w:abstractNumId w:val="42"/>
  </w:num>
  <w:num w:numId="18">
    <w:abstractNumId w:val="25"/>
  </w:num>
  <w:num w:numId="19">
    <w:abstractNumId w:val="39"/>
  </w:num>
  <w:num w:numId="20">
    <w:abstractNumId w:val="36"/>
  </w:num>
  <w:num w:numId="21">
    <w:abstractNumId w:val="14"/>
  </w:num>
  <w:num w:numId="22">
    <w:abstractNumId w:val="6"/>
  </w:num>
  <w:num w:numId="23">
    <w:abstractNumId w:val="44"/>
  </w:num>
  <w:num w:numId="24">
    <w:abstractNumId w:val="23"/>
  </w:num>
  <w:num w:numId="25">
    <w:abstractNumId w:val="33"/>
  </w:num>
  <w:num w:numId="26">
    <w:abstractNumId w:val="22"/>
  </w:num>
  <w:num w:numId="27">
    <w:abstractNumId w:val="3"/>
  </w:num>
  <w:num w:numId="28">
    <w:abstractNumId w:val="28"/>
  </w:num>
  <w:num w:numId="29">
    <w:abstractNumId w:val="32"/>
  </w:num>
  <w:num w:numId="30">
    <w:abstractNumId w:val="7"/>
  </w:num>
  <w:num w:numId="31">
    <w:abstractNumId w:val="16"/>
  </w:num>
  <w:num w:numId="32">
    <w:abstractNumId w:val="1"/>
  </w:num>
  <w:num w:numId="33">
    <w:abstractNumId w:val="29"/>
  </w:num>
  <w:num w:numId="34">
    <w:abstractNumId w:val="31"/>
  </w:num>
  <w:num w:numId="35">
    <w:abstractNumId w:val="5"/>
  </w:num>
  <w:num w:numId="36">
    <w:abstractNumId w:val="30"/>
  </w:num>
  <w:num w:numId="37">
    <w:abstractNumId w:val="19"/>
  </w:num>
  <w:num w:numId="38">
    <w:abstractNumId w:val="8"/>
  </w:num>
  <w:num w:numId="39">
    <w:abstractNumId w:val="27"/>
  </w:num>
  <w:num w:numId="40">
    <w:abstractNumId w:val="4"/>
  </w:num>
  <w:num w:numId="41">
    <w:abstractNumId w:val="0"/>
  </w:num>
  <w:num w:numId="42">
    <w:abstractNumId w:val="20"/>
  </w:num>
  <w:num w:numId="43">
    <w:abstractNumId w:val="13"/>
  </w:num>
  <w:num w:numId="44">
    <w:abstractNumId w:val="48"/>
  </w:num>
  <w:num w:numId="45">
    <w:abstractNumId w:val="34"/>
  </w:num>
  <w:num w:numId="46">
    <w:abstractNumId w:val="40"/>
  </w:num>
  <w:num w:numId="47">
    <w:abstractNumId w:val="2"/>
  </w:num>
  <w:num w:numId="48">
    <w:abstractNumId w:val="37"/>
  </w:num>
  <w:num w:numId="49">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D154FC"/>
    <w:rsid w:val="00004F3A"/>
    <w:rsid w:val="00006FB8"/>
    <w:rsid w:val="0001065E"/>
    <w:rsid w:val="00011269"/>
    <w:rsid w:val="0001188C"/>
    <w:rsid w:val="00011A3F"/>
    <w:rsid w:val="00011A51"/>
    <w:rsid w:val="000171B0"/>
    <w:rsid w:val="00021958"/>
    <w:rsid w:val="00024BE1"/>
    <w:rsid w:val="000254E2"/>
    <w:rsid w:val="00030E73"/>
    <w:rsid w:val="00033DCF"/>
    <w:rsid w:val="00034EA0"/>
    <w:rsid w:val="00035082"/>
    <w:rsid w:val="00050219"/>
    <w:rsid w:val="0005387F"/>
    <w:rsid w:val="00063C2D"/>
    <w:rsid w:val="00064773"/>
    <w:rsid w:val="000732A9"/>
    <w:rsid w:val="00082758"/>
    <w:rsid w:val="00085C2E"/>
    <w:rsid w:val="00093765"/>
    <w:rsid w:val="000967EB"/>
    <w:rsid w:val="000A5118"/>
    <w:rsid w:val="000A7E5A"/>
    <w:rsid w:val="000B102D"/>
    <w:rsid w:val="000B1D99"/>
    <w:rsid w:val="000B2F36"/>
    <w:rsid w:val="000C74A0"/>
    <w:rsid w:val="000D12F9"/>
    <w:rsid w:val="000D7490"/>
    <w:rsid w:val="000E2F17"/>
    <w:rsid w:val="000E4A58"/>
    <w:rsid w:val="000E57F4"/>
    <w:rsid w:val="000F17BD"/>
    <w:rsid w:val="000F2EB3"/>
    <w:rsid w:val="000F2F24"/>
    <w:rsid w:val="000F44A4"/>
    <w:rsid w:val="00104433"/>
    <w:rsid w:val="001059ED"/>
    <w:rsid w:val="0011026E"/>
    <w:rsid w:val="00110EAC"/>
    <w:rsid w:val="001111F6"/>
    <w:rsid w:val="00115F5E"/>
    <w:rsid w:val="00121262"/>
    <w:rsid w:val="00124F35"/>
    <w:rsid w:val="001260F1"/>
    <w:rsid w:val="00130824"/>
    <w:rsid w:val="001308FF"/>
    <w:rsid w:val="00133EF8"/>
    <w:rsid w:val="00142A63"/>
    <w:rsid w:val="00145ABB"/>
    <w:rsid w:val="00146ACD"/>
    <w:rsid w:val="00146EDC"/>
    <w:rsid w:val="00152F13"/>
    <w:rsid w:val="0016370A"/>
    <w:rsid w:val="00171A20"/>
    <w:rsid w:val="001808D4"/>
    <w:rsid w:val="001820FA"/>
    <w:rsid w:val="001830D5"/>
    <w:rsid w:val="00183326"/>
    <w:rsid w:val="00184BB6"/>
    <w:rsid w:val="00184D6C"/>
    <w:rsid w:val="001853FE"/>
    <w:rsid w:val="00186089"/>
    <w:rsid w:val="0018623C"/>
    <w:rsid w:val="0019182F"/>
    <w:rsid w:val="00193BD3"/>
    <w:rsid w:val="001A3A93"/>
    <w:rsid w:val="001A422A"/>
    <w:rsid w:val="001A6163"/>
    <w:rsid w:val="001A6A28"/>
    <w:rsid w:val="001B2B3B"/>
    <w:rsid w:val="001B56F7"/>
    <w:rsid w:val="001B5E2D"/>
    <w:rsid w:val="001B6362"/>
    <w:rsid w:val="001C6352"/>
    <w:rsid w:val="001E1048"/>
    <w:rsid w:val="001E18E4"/>
    <w:rsid w:val="001E29B4"/>
    <w:rsid w:val="001E4586"/>
    <w:rsid w:val="001E5B1E"/>
    <w:rsid w:val="001F3A91"/>
    <w:rsid w:val="001F58A5"/>
    <w:rsid w:val="001F6E37"/>
    <w:rsid w:val="002044B6"/>
    <w:rsid w:val="00204AC4"/>
    <w:rsid w:val="00205F82"/>
    <w:rsid w:val="002070A8"/>
    <w:rsid w:val="0021258B"/>
    <w:rsid w:val="00233F19"/>
    <w:rsid w:val="002356A3"/>
    <w:rsid w:val="00237930"/>
    <w:rsid w:val="0024254A"/>
    <w:rsid w:val="00243A5D"/>
    <w:rsid w:val="002536B6"/>
    <w:rsid w:val="0025574F"/>
    <w:rsid w:val="002568FF"/>
    <w:rsid w:val="002577BA"/>
    <w:rsid w:val="0026199E"/>
    <w:rsid w:val="00266A32"/>
    <w:rsid w:val="00267CEF"/>
    <w:rsid w:val="002719C7"/>
    <w:rsid w:val="0027247A"/>
    <w:rsid w:val="00276829"/>
    <w:rsid w:val="00276B34"/>
    <w:rsid w:val="002810B5"/>
    <w:rsid w:val="0028563E"/>
    <w:rsid w:val="00285CB4"/>
    <w:rsid w:val="002870C8"/>
    <w:rsid w:val="002A365B"/>
    <w:rsid w:val="002C383B"/>
    <w:rsid w:val="002C69AA"/>
    <w:rsid w:val="002D0081"/>
    <w:rsid w:val="002D36FC"/>
    <w:rsid w:val="002D39A7"/>
    <w:rsid w:val="002D7AAE"/>
    <w:rsid w:val="002F1E19"/>
    <w:rsid w:val="002F70DF"/>
    <w:rsid w:val="002F7A79"/>
    <w:rsid w:val="00303198"/>
    <w:rsid w:val="00313B00"/>
    <w:rsid w:val="00317ABB"/>
    <w:rsid w:val="00320902"/>
    <w:rsid w:val="00321E8A"/>
    <w:rsid w:val="003328E6"/>
    <w:rsid w:val="003352E3"/>
    <w:rsid w:val="0034031B"/>
    <w:rsid w:val="00341C02"/>
    <w:rsid w:val="00343AAB"/>
    <w:rsid w:val="0034564A"/>
    <w:rsid w:val="00345EEC"/>
    <w:rsid w:val="0035047A"/>
    <w:rsid w:val="00352251"/>
    <w:rsid w:val="00355CEB"/>
    <w:rsid w:val="003619B2"/>
    <w:rsid w:val="0036338C"/>
    <w:rsid w:val="00366BF6"/>
    <w:rsid w:val="00372DCA"/>
    <w:rsid w:val="00375C2D"/>
    <w:rsid w:val="00376DC2"/>
    <w:rsid w:val="00380C23"/>
    <w:rsid w:val="00381DF9"/>
    <w:rsid w:val="00393D2F"/>
    <w:rsid w:val="00396EBC"/>
    <w:rsid w:val="003A5713"/>
    <w:rsid w:val="003A5D1E"/>
    <w:rsid w:val="003A69D7"/>
    <w:rsid w:val="003B509B"/>
    <w:rsid w:val="003C6940"/>
    <w:rsid w:val="003D1033"/>
    <w:rsid w:val="003D307D"/>
    <w:rsid w:val="003E030C"/>
    <w:rsid w:val="003E14A4"/>
    <w:rsid w:val="003E173F"/>
    <w:rsid w:val="003E3E13"/>
    <w:rsid w:val="003F69AF"/>
    <w:rsid w:val="004016D5"/>
    <w:rsid w:val="00404347"/>
    <w:rsid w:val="00404B61"/>
    <w:rsid w:val="00406C54"/>
    <w:rsid w:val="00415ABA"/>
    <w:rsid w:val="00420870"/>
    <w:rsid w:val="00424E98"/>
    <w:rsid w:val="00430C80"/>
    <w:rsid w:val="00434EE1"/>
    <w:rsid w:val="00435DD0"/>
    <w:rsid w:val="00436F07"/>
    <w:rsid w:val="00440D1D"/>
    <w:rsid w:val="00443161"/>
    <w:rsid w:val="004434A4"/>
    <w:rsid w:val="00457752"/>
    <w:rsid w:val="00460A93"/>
    <w:rsid w:val="004619FD"/>
    <w:rsid w:val="00470048"/>
    <w:rsid w:val="004747FE"/>
    <w:rsid w:val="0047482A"/>
    <w:rsid w:val="0047510D"/>
    <w:rsid w:val="0048096B"/>
    <w:rsid w:val="00481CB5"/>
    <w:rsid w:val="004B1081"/>
    <w:rsid w:val="004B2DC6"/>
    <w:rsid w:val="004B53F3"/>
    <w:rsid w:val="004B7466"/>
    <w:rsid w:val="004C24F7"/>
    <w:rsid w:val="004C63BB"/>
    <w:rsid w:val="004C7B4F"/>
    <w:rsid w:val="004D4412"/>
    <w:rsid w:val="004D7651"/>
    <w:rsid w:val="004E2948"/>
    <w:rsid w:val="004E2FDE"/>
    <w:rsid w:val="004E37FE"/>
    <w:rsid w:val="004E4133"/>
    <w:rsid w:val="004E45FC"/>
    <w:rsid w:val="004F44E2"/>
    <w:rsid w:val="00501A66"/>
    <w:rsid w:val="00503856"/>
    <w:rsid w:val="00513087"/>
    <w:rsid w:val="00521D03"/>
    <w:rsid w:val="00522186"/>
    <w:rsid w:val="00522191"/>
    <w:rsid w:val="00522B40"/>
    <w:rsid w:val="0053125D"/>
    <w:rsid w:val="00536B46"/>
    <w:rsid w:val="005402CB"/>
    <w:rsid w:val="00543A9E"/>
    <w:rsid w:val="00547AF0"/>
    <w:rsid w:val="0055458A"/>
    <w:rsid w:val="00561E0D"/>
    <w:rsid w:val="0056283A"/>
    <w:rsid w:val="0056355A"/>
    <w:rsid w:val="00565BAD"/>
    <w:rsid w:val="00581C17"/>
    <w:rsid w:val="0058588E"/>
    <w:rsid w:val="00585C86"/>
    <w:rsid w:val="005866BA"/>
    <w:rsid w:val="00591419"/>
    <w:rsid w:val="00593C77"/>
    <w:rsid w:val="00595113"/>
    <w:rsid w:val="005A0487"/>
    <w:rsid w:val="005A1D67"/>
    <w:rsid w:val="005A68C8"/>
    <w:rsid w:val="005B34C6"/>
    <w:rsid w:val="005B5699"/>
    <w:rsid w:val="005C3A36"/>
    <w:rsid w:val="005D1693"/>
    <w:rsid w:val="005D3F05"/>
    <w:rsid w:val="005D4E8F"/>
    <w:rsid w:val="005D5884"/>
    <w:rsid w:val="005D669D"/>
    <w:rsid w:val="005D75F2"/>
    <w:rsid w:val="005E0A4B"/>
    <w:rsid w:val="005E22BA"/>
    <w:rsid w:val="005F2068"/>
    <w:rsid w:val="005F2D82"/>
    <w:rsid w:val="005F37C0"/>
    <w:rsid w:val="005F5A81"/>
    <w:rsid w:val="005F62D6"/>
    <w:rsid w:val="00605B93"/>
    <w:rsid w:val="006103EA"/>
    <w:rsid w:val="006105B0"/>
    <w:rsid w:val="006126C7"/>
    <w:rsid w:val="00626E3D"/>
    <w:rsid w:val="0063074F"/>
    <w:rsid w:val="00632C2B"/>
    <w:rsid w:val="006423D9"/>
    <w:rsid w:val="0064301B"/>
    <w:rsid w:val="006513A8"/>
    <w:rsid w:val="0065397C"/>
    <w:rsid w:val="00654251"/>
    <w:rsid w:val="00660F04"/>
    <w:rsid w:val="006644A0"/>
    <w:rsid w:val="00666481"/>
    <w:rsid w:val="00670542"/>
    <w:rsid w:val="0067214F"/>
    <w:rsid w:val="00672804"/>
    <w:rsid w:val="00677CB9"/>
    <w:rsid w:val="00680B7B"/>
    <w:rsid w:val="0069430D"/>
    <w:rsid w:val="006A1B1C"/>
    <w:rsid w:val="006A3E0A"/>
    <w:rsid w:val="006A496D"/>
    <w:rsid w:val="006A731A"/>
    <w:rsid w:val="006B1823"/>
    <w:rsid w:val="006B6B75"/>
    <w:rsid w:val="006B7C10"/>
    <w:rsid w:val="006C2FBA"/>
    <w:rsid w:val="006C4668"/>
    <w:rsid w:val="006C4833"/>
    <w:rsid w:val="006C776A"/>
    <w:rsid w:val="006D4840"/>
    <w:rsid w:val="006E327D"/>
    <w:rsid w:val="006E421C"/>
    <w:rsid w:val="007002B0"/>
    <w:rsid w:val="00701536"/>
    <w:rsid w:val="007028E0"/>
    <w:rsid w:val="007225CD"/>
    <w:rsid w:val="0072793E"/>
    <w:rsid w:val="00733819"/>
    <w:rsid w:val="00733D71"/>
    <w:rsid w:val="00742BF0"/>
    <w:rsid w:val="007433D6"/>
    <w:rsid w:val="007457C8"/>
    <w:rsid w:val="00746C59"/>
    <w:rsid w:val="007479BB"/>
    <w:rsid w:val="00753E2C"/>
    <w:rsid w:val="0076534C"/>
    <w:rsid w:val="00770408"/>
    <w:rsid w:val="00770A9F"/>
    <w:rsid w:val="007729F9"/>
    <w:rsid w:val="00781834"/>
    <w:rsid w:val="007859E4"/>
    <w:rsid w:val="00795EDD"/>
    <w:rsid w:val="00797CBB"/>
    <w:rsid w:val="007A118A"/>
    <w:rsid w:val="007A120C"/>
    <w:rsid w:val="007A533A"/>
    <w:rsid w:val="007A6B47"/>
    <w:rsid w:val="007B25DE"/>
    <w:rsid w:val="007B2D0F"/>
    <w:rsid w:val="007B3465"/>
    <w:rsid w:val="007C12AE"/>
    <w:rsid w:val="007C79DA"/>
    <w:rsid w:val="007D33CF"/>
    <w:rsid w:val="007D5756"/>
    <w:rsid w:val="007D6E6B"/>
    <w:rsid w:val="007F56D5"/>
    <w:rsid w:val="00801489"/>
    <w:rsid w:val="008023F0"/>
    <w:rsid w:val="00802462"/>
    <w:rsid w:val="0080278C"/>
    <w:rsid w:val="0080327B"/>
    <w:rsid w:val="008059B0"/>
    <w:rsid w:val="0081053D"/>
    <w:rsid w:val="0081270B"/>
    <w:rsid w:val="00813DBB"/>
    <w:rsid w:val="00816E27"/>
    <w:rsid w:val="00820886"/>
    <w:rsid w:val="00826455"/>
    <w:rsid w:val="00831C4C"/>
    <w:rsid w:val="00841276"/>
    <w:rsid w:val="00841FC7"/>
    <w:rsid w:val="00843184"/>
    <w:rsid w:val="008444A3"/>
    <w:rsid w:val="00852500"/>
    <w:rsid w:val="0085507F"/>
    <w:rsid w:val="00865B82"/>
    <w:rsid w:val="00870A3E"/>
    <w:rsid w:val="00872F67"/>
    <w:rsid w:val="0088583D"/>
    <w:rsid w:val="008869BB"/>
    <w:rsid w:val="00886CA8"/>
    <w:rsid w:val="0088735C"/>
    <w:rsid w:val="00890E43"/>
    <w:rsid w:val="008940DA"/>
    <w:rsid w:val="00894BEA"/>
    <w:rsid w:val="00896D59"/>
    <w:rsid w:val="008A0F45"/>
    <w:rsid w:val="008B05FB"/>
    <w:rsid w:val="008B3D67"/>
    <w:rsid w:val="008B7B3C"/>
    <w:rsid w:val="008D2BD4"/>
    <w:rsid w:val="008D5875"/>
    <w:rsid w:val="008D61B5"/>
    <w:rsid w:val="008E01E0"/>
    <w:rsid w:val="008E26A8"/>
    <w:rsid w:val="008E6A6F"/>
    <w:rsid w:val="008F16C6"/>
    <w:rsid w:val="008F462C"/>
    <w:rsid w:val="008F7153"/>
    <w:rsid w:val="008F736C"/>
    <w:rsid w:val="008F7828"/>
    <w:rsid w:val="00901AF7"/>
    <w:rsid w:val="00907984"/>
    <w:rsid w:val="00911213"/>
    <w:rsid w:val="00911694"/>
    <w:rsid w:val="009131F9"/>
    <w:rsid w:val="0091706D"/>
    <w:rsid w:val="009241B7"/>
    <w:rsid w:val="00926AF2"/>
    <w:rsid w:val="00931F8C"/>
    <w:rsid w:val="009329C5"/>
    <w:rsid w:val="00932E8C"/>
    <w:rsid w:val="0093723D"/>
    <w:rsid w:val="0094346A"/>
    <w:rsid w:val="00946B92"/>
    <w:rsid w:val="009513F0"/>
    <w:rsid w:val="00954839"/>
    <w:rsid w:val="00960BFE"/>
    <w:rsid w:val="00962FCF"/>
    <w:rsid w:val="009640C4"/>
    <w:rsid w:val="00964BCD"/>
    <w:rsid w:val="00964F8C"/>
    <w:rsid w:val="00965308"/>
    <w:rsid w:val="00970639"/>
    <w:rsid w:val="009706C6"/>
    <w:rsid w:val="009713D9"/>
    <w:rsid w:val="00973A72"/>
    <w:rsid w:val="0097617B"/>
    <w:rsid w:val="00977E7F"/>
    <w:rsid w:val="0098032A"/>
    <w:rsid w:val="00986B38"/>
    <w:rsid w:val="00987913"/>
    <w:rsid w:val="00987A4A"/>
    <w:rsid w:val="00994A19"/>
    <w:rsid w:val="009A0876"/>
    <w:rsid w:val="009A7912"/>
    <w:rsid w:val="009A7F29"/>
    <w:rsid w:val="009B4409"/>
    <w:rsid w:val="009B441E"/>
    <w:rsid w:val="009B5D9B"/>
    <w:rsid w:val="009C11BB"/>
    <w:rsid w:val="009C2BD8"/>
    <w:rsid w:val="009C2D33"/>
    <w:rsid w:val="009C51DB"/>
    <w:rsid w:val="009D4A15"/>
    <w:rsid w:val="009E6C99"/>
    <w:rsid w:val="009F5CB8"/>
    <w:rsid w:val="009F5E25"/>
    <w:rsid w:val="009F7623"/>
    <w:rsid w:val="00A025C0"/>
    <w:rsid w:val="00A02756"/>
    <w:rsid w:val="00A047D1"/>
    <w:rsid w:val="00A136FF"/>
    <w:rsid w:val="00A15CAE"/>
    <w:rsid w:val="00A17AE3"/>
    <w:rsid w:val="00A23854"/>
    <w:rsid w:val="00A255AA"/>
    <w:rsid w:val="00A51639"/>
    <w:rsid w:val="00A5279B"/>
    <w:rsid w:val="00A538E3"/>
    <w:rsid w:val="00A53AAD"/>
    <w:rsid w:val="00A708A0"/>
    <w:rsid w:val="00A723C2"/>
    <w:rsid w:val="00A77260"/>
    <w:rsid w:val="00A772B4"/>
    <w:rsid w:val="00A83A29"/>
    <w:rsid w:val="00A84630"/>
    <w:rsid w:val="00A863CC"/>
    <w:rsid w:val="00A9030F"/>
    <w:rsid w:val="00A92ADA"/>
    <w:rsid w:val="00A92BCB"/>
    <w:rsid w:val="00A92F01"/>
    <w:rsid w:val="00A9572D"/>
    <w:rsid w:val="00A976D5"/>
    <w:rsid w:val="00A978A1"/>
    <w:rsid w:val="00AA79BD"/>
    <w:rsid w:val="00AB1543"/>
    <w:rsid w:val="00AB51B7"/>
    <w:rsid w:val="00AB6DA1"/>
    <w:rsid w:val="00AB7686"/>
    <w:rsid w:val="00AB7FAD"/>
    <w:rsid w:val="00AC6E17"/>
    <w:rsid w:val="00AD0F21"/>
    <w:rsid w:val="00AD2F4E"/>
    <w:rsid w:val="00AD46CD"/>
    <w:rsid w:val="00AD61C8"/>
    <w:rsid w:val="00AD6560"/>
    <w:rsid w:val="00AE070F"/>
    <w:rsid w:val="00AE45B3"/>
    <w:rsid w:val="00AF40A8"/>
    <w:rsid w:val="00AF63B0"/>
    <w:rsid w:val="00AF6979"/>
    <w:rsid w:val="00B004E3"/>
    <w:rsid w:val="00B008EB"/>
    <w:rsid w:val="00B06526"/>
    <w:rsid w:val="00B13B86"/>
    <w:rsid w:val="00B215FC"/>
    <w:rsid w:val="00B253C1"/>
    <w:rsid w:val="00B2623C"/>
    <w:rsid w:val="00B26832"/>
    <w:rsid w:val="00B36EB2"/>
    <w:rsid w:val="00B41296"/>
    <w:rsid w:val="00B44A20"/>
    <w:rsid w:val="00B45161"/>
    <w:rsid w:val="00B45CF1"/>
    <w:rsid w:val="00B50A97"/>
    <w:rsid w:val="00B5200C"/>
    <w:rsid w:val="00B568D6"/>
    <w:rsid w:val="00B5725A"/>
    <w:rsid w:val="00B57EC8"/>
    <w:rsid w:val="00B6665A"/>
    <w:rsid w:val="00B71F55"/>
    <w:rsid w:val="00B73414"/>
    <w:rsid w:val="00B77824"/>
    <w:rsid w:val="00B85C59"/>
    <w:rsid w:val="00B85CDE"/>
    <w:rsid w:val="00B86CB6"/>
    <w:rsid w:val="00B92E04"/>
    <w:rsid w:val="00BA0068"/>
    <w:rsid w:val="00BA2874"/>
    <w:rsid w:val="00BA36CA"/>
    <w:rsid w:val="00BB2382"/>
    <w:rsid w:val="00BB50EE"/>
    <w:rsid w:val="00BC609C"/>
    <w:rsid w:val="00BD0129"/>
    <w:rsid w:val="00BD5E41"/>
    <w:rsid w:val="00BD6A0C"/>
    <w:rsid w:val="00BE1FF9"/>
    <w:rsid w:val="00BE25BA"/>
    <w:rsid w:val="00BE2617"/>
    <w:rsid w:val="00BE5262"/>
    <w:rsid w:val="00BF0FB3"/>
    <w:rsid w:val="00BF1495"/>
    <w:rsid w:val="00BF2F4D"/>
    <w:rsid w:val="00BF6505"/>
    <w:rsid w:val="00BF727D"/>
    <w:rsid w:val="00C004D4"/>
    <w:rsid w:val="00C04570"/>
    <w:rsid w:val="00C06097"/>
    <w:rsid w:val="00C06C2E"/>
    <w:rsid w:val="00C0708F"/>
    <w:rsid w:val="00C127E3"/>
    <w:rsid w:val="00C2749B"/>
    <w:rsid w:val="00C30B88"/>
    <w:rsid w:val="00C31378"/>
    <w:rsid w:val="00C33B1E"/>
    <w:rsid w:val="00C41588"/>
    <w:rsid w:val="00C461A3"/>
    <w:rsid w:val="00C52C7D"/>
    <w:rsid w:val="00C52F3E"/>
    <w:rsid w:val="00C54E16"/>
    <w:rsid w:val="00C6029E"/>
    <w:rsid w:val="00C61F7B"/>
    <w:rsid w:val="00C70B21"/>
    <w:rsid w:val="00C7313B"/>
    <w:rsid w:val="00C76FDD"/>
    <w:rsid w:val="00C77078"/>
    <w:rsid w:val="00C80BD3"/>
    <w:rsid w:val="00C81BF3"/>
    <w:rsid w:val="00C91F3F"/>
    <w:rsid w:val="00C93747"/>
    <w:rsid w:val="00C95AA9"/>
    <w:rsid w:val="00CA3CD0"/>
    <w:rsid w:val="00CA5D53"/>
    <w:rsid w:val="00CA5EBF"/>
    <w:rsid w:val="00CB0813"/>
    <w:rsid w:val="00CB2624"/>
    <w:rsid w:val="00CB6518"/>
    <w:rsid w:val="00CC0FED"/>
    <w:rsid w:val="00CC1157"/>
    <w:rsid w:val="00CC1FF3"/>
    <w:rsid w:val="00CC710A"/>
    <w:rsid w:val="00CD1FCA"/>
    <w:rsid w:val="00CD266E"/>
    <w:rsid w:val="00CD6DEF"/>
    <w:rsid w:val="00CE05F5"/>
    <w:rsid w:val="00CF4308"/>
    <w:rsid w:val="00CF4B06"/>
    <w:rsid w:val="00CF6939"/>
    <w:rsid w:val="00D03031"/>
    <w:rsid w:val="00D03040"/>
    <w:rsid w:val="00D068A2"/>
    <w:rsid w:val="00D11BE7"/>
    <w:rsid w:val="00D12113"/>
    <w:rsid w:val="00D154FC"/>
    <w:rsid w:val="00D171B3"/>
    <w:rsid w:val="00D22380"/>
    <w:rsid w:val="00D22ECF"/>
    <w:rsid w:val="00D23709"/>
    <w:rsid w:val="00D25576"/>
    <w:rsid w:val="00D31966"/>
    <w:rsid w:val="00D320F3"/>
    <w:rsid w:val="00D324AA"/>
    <w:rsid w:val="00D3417F"/>
    <w:rsid w:val="00D37B67"/>
    <w:rsid w:val="00D41692"/>
    <w:rsid w:val="00D43C0E"/>
    <w:rsid w:val="00D45CFD"/>
    <w:rsid w:val="00D517F2"/>
    <w:rsid w:val="00D51CA5"/>
    <w:rsid w:val="00D62DDF"/>
    <w:rsid w:val="00D62F79"/>
    <w:rsid w:val="00D67583"/>
    <w:rsid w:val="00D73532"/>
    <w:rsid w:val="00D74D43"/>
    <w:rsid w:val="00D80C93"/>
    <w:rsid w:val="00D811B1"/>
    <w:rsid w:val="00D90547"/>
    <w:rsid w:val="00D91325"/>
    <w:rsid w:val="00D92487"/>
    <w:rsid w:val="00DA3FFD"/>
    <w:rsid w:val="00DA70F9"/>
    <w:rsid w:val="00DB032B"/>
    <w:rsid w:val="00DB52B3"/>
    <w:rsid w:val="00DC35A3"/>
    <w:rsid w:val="00DC62A5"/>
    <w:rsid w:val="00DC6AC5"/>
    <w:rsid w:val="00DC7F64"/>
    <w:rsid w:val="00DD02FF"/>
    <w:rsid w:val="00DD1BA0"/>
    <w:rsid w:val="00DD6133"/>
    <w:rsid w:val="00DD71D9"/>
    <w:rsid w:val="00DE257D"/>
    <w:rsid w:val="00DE5297"/>
    <w:rsid w:val="00DF71B3"/>
    <w:rsid w:val="00E057A4"/>
    <w:rsid w:val="00E07948"/>
    <w:rsid w:val="00E10322"/>
    <w:rsid w:val="00E1599B"/>
    <w:rsid w:val="00E20390"/>
    <w:rsid w:val="00E22DB4"/>
    <w:rsid w:val="00E24907"/>
    <w:rsid w:val="00E24E77"/>
    <w:rsid w:val="00E251C5"/>
    <w:rsid w:val="00E25663"/>
    <w:rsid w:val="00E35335"/>
    <w:rsid w:val="00E41654"/>
    <w:rsid w:val="00E50815"/>
    <w:rsid w:val="00E528A1"/>
    <w:rsid w:val="00E52922"/>
    <w:rsid w:val="00E542E6"/>
    <w:rsid w:val="00E56C6B"/>
    <w:rsid w:val="00E64595"/>
    <w:rsid w:val="00E6654F"/>
    <w:rsid w:val="00E739D2"/>
    <w:rsid w:val="00E758A7"/>
    <w:rsid w:val="00E76D11"/>
    <w:rsid w:val="00E7725C"/>
    <w:rsid w:val="00E90619"/>
    <w:rsid w:val="00E91531"/>
    <w:rsid w:val="00E93B5F"/>
    <w:rsid w:val="00EA4CF3"/>
    <w:rsid w:val="00EA5C61"/>
    <w:rsid w:val="00EA6A1B"/>
    <w:rsid w:val="00EB41D4"/>
    <w:rsid w:val="00EB7C22"/>
    <w:rsid w:val="00EC068C"/>
    <w:rsid w:val="00EC2590"/>
    <w:rsid w:val="00EC29A4"/>
    <w:rsid w:val="00EC36D7"/>
    <w:rsid w:val="00EE6A91"/>
    <w:rsid w:val="00EE7A0E"/>
    <w:rsid w:val="00EF256A"/>
    <w:rsid w:val="00EF5427"/>
    <w:rsid w:val="00F02AD0"/>
    <w:rsid w:val="00F12B97"/>
    <w:rsid w:val="00F1670C"/>
    <w:rsid w:val="00F243F3"/>
    <w:rsid w:val="00F268F4"/>
    <w:rsid w:val="00F346D4"/>
    <w:rsid w:val="00F37870"/>
    <w:rsid w:val="00F40BED"/>
    <w:rsid w:val="00F43F87"/>
    <w:rsid w:val="00F44D06"/>
    <w:rsid w:val="00F528E3"/>
    <w:rsid w:val="00F548F4"/>
    <w:rsid w:val="00F62DFE"/>
    <w:rsid w:val="00F67146"/>
    <w:rsid w:val="00F702F9"/>
    <w:rsid w:val="00F829E3"/>
    <w:rsid w:val="00F83145"/>
    <w:rsid w:val="00F913CF"/>
    <w:rsid w:val="00F91864"/>
    <w:rsid w:val="00F9451C"/>
    <w:rsid w:val="00F945B4"/>
    <w:rsid w:val="00FA23A5"/>
    <w:rsid w:val="00FA7539"/>
    <w:rsid w:val="00FB378C"/>
    <w:rsid w:val="00FB7140"/>
    <w:rsid w:val="00FD1CC0"/>
    <w:rsid w:val="00FD2B1E"/>
    <w:rsid w:val="00FE23A8"/>
    <w:rsid w:val="00FF6E9B"/>
    <w:rsid w:val="00FF7241"/>
    <w:rsid w:val="00FF793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FB0F036"/>
  <w14:defaultImageDpi w14:val="0"/>
  <w15:docId w15:val="{801BCB87-A4DB-4894-9306-C2CCB14273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870A3E"/>
    <w:pPr>
      <w:ind w:left="720"/>
      <w:contextualSpacing/>
    </w:pPr>
  </w:style>
  <w:style w:type="paragraph" w:styleId="NormalWeb">
    <w:name w:val="Normal (Web)"/>
    <w:basedOn w:val="Normal"/>
    <w:uiPriority w:val="99"/>
    <w:unhideWhenUsed/>
    <w:rsid w:val="00BF727D"/>
    <w:pPr>
      <w:spacing w:before="100" w:beforeAutospacing="1" w:after="100" w:afterAutospacing="1"/>
    </w:pPr>
    <w:rPr>
      <w:rFonts w:ascii="Times New Roman" w:hAnsi="Times New Roman"/>
      <w:sz w:val="24"/>
      <w:szCs w:val="24"/>
      <w:lang w:val="en-NZ" w:eastAsia="en-NZ"/>
    </w:rPr>
  </w:style>
  <w:style w:type="character" w:styleId="Hyperlink">
    <w:name w:val="Hyperlink"/>
    <w:basedOn w:val="DefaultParagraphFont"/>
    <w:uiPriority w:val="99"/>
    <w:unhideWhenUsed/>
    <w:rsid w:val="00BF727D"/>
    <w:rPr>
      <w:rFonts w:cs="Times New Roman"/>
      <w:color w:val="0000FF"/>
      <w:u w:val="single"/>
    </w:rPr>
  </w:style>
  <w:style w:type="paragraph" w:styleId="Subtitle">
    <w:name w:val="Subtitle"/>
    <w:basedOn w:val="Normal"/>
    <w:next w:val="Normal"/>
    <w:link w:val="SubtitleChar"/>
    <w:uiPriority w:val="11"/>
    <w:qFormat/>
    <w:rsid w:val="00EC2590"/>
    <w:pPr>
      <w:numPr>
        <w:ilvl w:val="1"/>
      </w:numPr>
      <w:spacing w:after="160"/>
    </w:pPr>
    <w:rPr>
      <w:rFonts w:asciiTheme="minorHAnsi" w:eastAsiaTheme="minorEastAsia" w:hAnsiTheme="minorHAnsi"/>
      <w:color w:val="5A5A5A" w:themeColor="text1" w:themeTint="A5"/>
      <w:spacing w:val="15"/>
      <w:szCs w:val="22"/>
    </w:rPr>
  </w:style>
  <w:style w:type="character" w:customStyle="1" w:styleId="SubtitleChar">
    <w:name w:val="Subtitle Char"/>
    <w:basedOn w:val="DefaultParagraphFont"/>
    <w:link w:val="Subtitle"/>
    <w:uiPriority w:val="11"/>
    <w:locked/>
    <w:rsid w:val="00EC2590"/>
    <w:rPr>
      <w:rFonts w:asciiTheme="minorHAnsi" w:eastAsiaTheme="minorEastAsia" w:hAnsiTheme="minorHAnsi" w:cs="Times New Roman"/>
      <w:color w:val="5A5A5A" w:themeColor="text1" w:themeTint="A5"/>
      <w:spacing w:val="15"/>
      <w:sz w:val="22"/>
      <w:szCs w:val="22"/>
      <w:lang w:val="en-GB" w:eastAsia="en-US"/>
    </w:rPr>
  </w:style>
  <w:style w:type="character" w:styleId="UnresolvedMention">
    <w:name w:val="Unresolved Mention"/>
    <w:basedOn w:val="DefaultParagraphFont"/>
    <w:uiPriority w:val="99"/>
    <w:semiHidden/>
    <w:unhideWhenUsed/>
    <w:rsid w:val="00130824"/>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96340520">
      <w:marLeft w:val="0"/>
      <w:marRight w:val="0"/>
      <w:marTop w:val="0"/>
      <w:marBottom w:val="0"/>
      <w:divBdr>
        <w:top w:val="none" w:sz="0" w:space="0" w:color="auto"/>
        <w:left w:val="none" w:sz="0" w:space="0" w:color="auto"/>
        <w:bottom w:val="none" w:sz="0" w:space="0" w:color="auto"/>
        <w:right w:val="none" w:sz="0" w:space="0" w:color="auto"/>
      </w:divBdr>
    </w:div>
    <w:div w:id="1496340521">
      <w:marLeft w:val="0"/>
      <w:marRight w:val="0"/>
      <w:marTop w:val="0"/>
      <w:marBottom w:val="0"/>
      <w:divBdr>
        <w:top w:val="none" w:sz="0" w:space="0" w:color="auto"/>
        <w:left w:val="none" w:sz="0" w:space="0" w:color="auto"/>
        <w:bottom w:val="none" w:sz="0" w:space="0" w:color="auto"/>
        <w:right w:val="none" w:sz="0" w:space="0" w:color="auto"/>
      </w:divBdr>
      <w:divsChild>
        <w:div w:id="14963405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ethics.health.govt.nz/updates/new-templates-datatissue-management-plans" TargetMode="External"/><Relationship Id="rId18" Type="http://schemas.openxmlformats.org/officeDocument/2006/relationships/hyperlink" Target="https://ethics.health.govt.nz/updates/new-participant-information-sheet"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hyperlink" Target="https://ethics.health.govt.nz/updates/new-participant-information-sheet" TargetMode="External"/><Relationship Id="rId17" Type="http://schemas.openxmlformats.org/officeDocument/2006/relationships/hyperlink" Target="https://ethics.health.govt.nz/updates/new-templates-datatissue-management-plans" TargetMode="External"/><Relationship Id="rId2" Type="http://schemas.openxmlformats.org/officeDocument/2006/relationships/customXml" Target="../customXml/item2.xml"/><Relationship Id="rId16" Type="http://schemas.openxmlformats.org/officeDocument/2006/relationships/hyperlink" Target="https://ethics.health.govt.nz/updates/new-templates-datatissue-management-plans"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neac.health.govt.nz/national-ethical-standards-health-and-disability-research-and-quality-improvement/part-two/12-health"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neac.health.govt.nz/national-ethical-standards-health-and-disability-research-and-quality-improvement/part-two/7" TargetMode="External"/><Relationship Id="rId23" Type="http://schemas.openxmlformats.org/officeDocument/2006/relationships/fontTable" Target="fontTable.xml"/><Relationship Id="rId10" Type="http://schemas.openxmlformats.org/officeDocument/2006/relationships/hyperlink" Target="https://mohnz.zoom.us/j/9738756003"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ethics.health.govt.nz/updates/new-templates-datatissue-management-plans" TargetMode="Externa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A4F869651CBED4AB058FE7F9F3ED0A7" ma:contentTypeVersion="12" ma:contentTypeDescription="Create a new document." ma:contentTypeScope="" ma:versionID="1aa4383ed5b4efc2d5d0163877ffed3a">
  <xsd:schema xmlns:xsd="http://www.w3.org/2001/XMLSchema" xmlns:xs="http://www.w3.org/2001/XMLSchema" xmlns:p="http://schemas.microsoft.com/office/2006/metadata/properties" xmlns:ns3="4aea5d07-0eb0-44bf-96eb-22637babf967" xmlns:ns4="2ffa5dc2-4451-4ee2-b115-33f870a805e6" targetNamespace="http://schemas.microsoft.com/office/2006/metadata/properties" ma:root="true" ma:fieldsID="4759906eed3a0e256acfd678e9ac8916" ns3:_="" ns4:_="">
    <xsd:import namespace="4aea5d07-0eb0-44bf-96eb-22637babf967"/>
    <xsd:import namespace="2ffa5dc2-4451-4ee2-b115-33f870a805e6"/>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OCR" minOccurs="0"/>
                <xsd:element ref="ns3:MediaServiceDateTake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ea5d07-0eb0-44bf-96eb-22637babf9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ffa5dc2-4451-4ee2-b115-33f870a805e6"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3051B2D-2D8F-4877-B6FA-C8BB533DCFF2}">
  <ds:schemaRefs>
    <ds:schemaRef ds:uri="http://schemas.microsoft.com/sharepoint/v3/contenttype/forms"/>
  </ds:schemaRefs>
</ds:datastoreItem>
</file>

<file path=customXml/itemProps2.xml><?xml version="1.0" encoding="utf-8"?>
<ds:datastoreItem xmlns:ds="http://schemas.openxmlformats.org/officeDocument/2006/customXml" ds:itemID="{F7957636-49C2-4F0D-B048-5AB737137C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ea5d07-0eb0-44bf-96eb-22637babf967"/>
    <ds:schemaRef ds:uri="2ffa5dc2-4451-4ee2-b115-33f870a805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3551C6-C9F6-4659-9EF0-AD8ED34F8ED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8664</Words>
  <Characters>49388</Characters>
  <Application>Microsoft Office Word</Application>
  <DocSecurity>0</DocSecurity>
  <Lines>411</Lines>
  <Paragraphs>115</Paragraphs>
  <ScaleCrop>false</ScaleCrop>
  <Company>MOH</Company>
  <LinksUpToDate>false</LinksUpToDate>
  <CharactersWithSpaces>57937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Courtney Parnell</cp:lastModifiedBy>
  <cp:revision>2</cp:revision>
  <cp:lastPrinted>2011-05-20T06:26:00Z</cp:lastPrinted>
  <dcterms:created xsi:type="dcterms:W3CDTF">2022-07-22T02:08:00Z</dcterms:created>
  <dcterms:modified xsi:type="dcterms:W3CDTF">2022-07-22T02:08:00Z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0x010100FA4F869651CBED4AB058FE7F9F3ED0A7</vt:lpwstr>
  </property>
</Properties>
</file>