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46774" w14:textId="77777777" w:rsidR="00E24E77" w:rsidRPr="00522B40" w:rsidRDefault="00E24E77" w:rsidP="00E24E77">
      <w:pPr>
        <w:rPr>
          <w:sz w:val="20"/>
        </w:rPr>
      </w:pPr>
    </w:p>
    <w:p w14:paraId="585179DF"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7F5DC8A6" w14:textId="77777777" w:rsidTr="008F6D9D">
        <w:tc>
          <w:tcPr>
            <w:tcW w:w="2268" w:type="dxa"/>
            <w:tcBorders>
              <w:top w:val="single" w:sz="4" w:space="0" w:color="auto"/>
            </w:tcBorders>
          </w:tcPr>
          <w:p w14:paraId="48BD4AB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20E8003C" w14:textId="77777777" w:rsidR="00E24E77" w:rsidRPr="00522B40" w:rsidRDefault="00343CDE" w:rsidP="00E24E77">
            <w:pPr>
              <w:spacing w:before="80" w:after="80"/>
              <w:rPr>
                <w:rFonts w:cs="Arial"/>
                <w:color w:val="FF00FF"/>
                <w:sz w:val="20"/>
                <w:lang w:val="en-NZ"/>
              </w:rPr>
            </w:pPr>
            <w:r>
              <w:rPr>
                <w:rFonts w:cs="Arial"/>
                <w:sz w:val="20"/>
                <w:lang w:val="en-NZ"/>
              </w:rPr>
              <w:t>Northern B Health and Disability Ethics Committee</w:t>
            </w:r>
          </w:p>
        </w:tc>
      </w:tr>
      <w:tr w:rsidR="00E24E77" w:rsidRPr="00522B40" w14:paraId="6F39E0F8" w14:textId="77777777" w:rsidTr="008F6D9D">
        <w:tc>
          <w:tcPr>
            <w:tcW w:w="2268" w:type="dxa"/>
          </w:tcPr>
          <w:p w14:paraId="4BE773C0"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095078E0" w14:textId="77777777" w:rsidR="00E24E77" w:rsidRPr="00522B40" w:rsidRDefault="00343CDE" w:rsidP="00E24E77">
            <w:pPr>
              <w:spacing w:before="80" w:after="80"/>
              <w:rPr>
                <w:rFonts w:cs="Arial"/>
                <w:color w:val="FF00FF"/>
                <w:sz w:val="20"/>
                <w:lang w:val="en-NZ"/>
              </w:rPr>
            </w:pPr>
            <w:r>
              <w:rPr>
                <w:rFonts w:cs="Arial"/>
                <w:sz w:val="20"/>
                <w:lang w:val="en-NZ"/>
              </w:rPr>
              <w:t>7 December 2021</w:t>
            </w:r>
          </w:p>
        </w:tc>
      </w:tr>
      <w:tr w:rsidR="00E24E77" w:rsidRPr="00522B40" w14:paraId="2BEEF6E2" w14:textId="77777777" w:rsidTr="008F6D9D">
        <w:tc>
          <w:tcPr>
            <w:tcW w:w="2268" w:type="dxa"/>
            <w:tcBorders>
              <w:bottom w:val="single" w:sz="4" w:space="0" w:color="auto"/>
            </w:tcBorders>
          </w:tcPr>
          <w:p w14:paraId="1A7881C2"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1C16A61A" w14:textId="77777777" w:rsidR="00E24E77" w:rsidRPr="00522B40" w:rsidRDefault="003734C8" w:rsidP="00E24E77">
            <w:pPr>
              <w:spacing w:before="80" w:after="80"/>
              <w:rPr>
                <w:rFonts w:cs="Arial"/>
                <w:color w:val="FF00FF"/>
                <w:sz w:val="20"/>
                <w:lang w:val="en-NZ"/>
              </w:rPr>
            </w:pPr>
            <w:hyperlink r:id="rId8" w:history="1">
              <w:r w:rsidR="00343CDE" w:rsidRPr="004E2EA5">
                <w:rPr>
                  <w:rStyle w:val="Hyperlink"/>
                  <w:rFonts w:cs="Arial"/>
                  <w:sz w:val="20"/>
                  <w:lang w:val="en-NZ"/>
                </w:rPr>
                <w:t>https://mohnz.zoom.us/j/96507589841</w:t>
              </w:r>
            </w:hyperlink>
            <w:r w:rsidR="00343CDE">
              <w:rPr>
                <w:rFonts w:cs="Arial"/>
                <w:sz w:val="20"/>
                <w:lang w:val="en-NZ"/>
              </w:rPr>
              <w:t xml:space="preserve"> </w:t>
            </w:r>
          </w:p>
        </w:tc>
      </w:tr>
    </w:tbl>
    <w:p w14:paraId="098201DD" w14:textId="77777777" w:rsidR="00E24E77" w:rsidRPr="00522B40" w:rsidRDefault="00E24E77"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763"/>
        <w:gridCol w:w="1560"/>
        <w:gridCol w:w="3658"/>
        <w:gridCol w:w="1537"/>
        <w:gridCol w:w="1492"/>
      </w:tblGrid>
      <w:tr w:rsidR="00F56DBD" w:rsidRPr="00F56DBD" w14:paraId="63D6D362" w14:textId="77777777" w:rsidTr="00F56DBD">
        <w:tc>
          <w:tcPr>
            <w:tcW w:w="440" w:type="pct"/>
            <w:tcBorders>
              <w:top w:val="single" w:sz="6" w:space="0" w:color="000000"/>
            </w:tcBorders>
            <w:shd w:val="clear" w:color="auto" w:fill="D3D3D3"/>
            <w:hideMark/>
          </w:tcPr>
          <w:p w14:paraId="5B8E32E1" w14:textId="77777777" w:rsidR="00F56DBD" w:rsidRPr="00F56DBD" w:rsidRDefault="00F56DBD" w:rsidP="00F56DBD">
            <w:pPr>
              <w:spacing w:after="240"/>
              <w:rPr>
                <w:rFonts w:ascii="Verdana" w:hAnsi="Verdana"/>
                <w:b/>
                <w:bCs/>
                <w:color w:val="000000"/>
                <w:sz w:val="16"/>
                <w:szCs w:val="16"/>
                <w:lang w:val="en-NZ" w:eastAsia="en-NZ"/>
              </w:rPr>
            </w:pPr>
            <w:r w:rsidRPr="00F56DBD">
              <w:rPr>
                <w:rFonts w:ascii="Verdana" w:hAnsi="Verdana"/>
                <w:b/>
                <w:bCs/>
                <w:color w:val="000000"/>
                <w:sz w:val="16"/>
                <w:szCs w:val="16"/>
                <w:lang w:val="en-NZ" w:eastAsia="en-NZ"/>
              </w:rPr>
              <w:t>Time</w:t>
            </w:r>
          </w:p>
        </w:tc>
        <w:tc>
          <w:tcPr>
            <w:tcW w:w="785" w:type="pct"/>
            <w:tcBorders>
              <w:top w:val="single" w:sz="6" w:space="0" w:color="000000"/>
            </w:tcBorders>
            <w:shd w:val="clear" w:color="auto" w:fill="D3D3D3"/>
            <w:hideMark/>
          </w:tcPr>
          <w:p w14:paraId="7942D965" w14:textId="77777777" w:rsidR="00F56DBD" w:rsidRPr="00F56DBD" w:rsidRDefault="00F56DBD" w:rsidP="00F56DBD">
            <w:pPr>
              <w:spacing w:after="240"/>
              <w:rPr>
                <w:rFonts w:ascii="Verdana" w:hAnsi="Verdana"/>
                <w:b/>
                <w:bCs/>
                <w:color w:val="000000"/>
                <w:sz w:val="16"/>
                <w:szCs w:val="16"/>
                <w:lang w:val="en-NZ" w:eastAsia="en-NZ"/>
              </w:rPr>
            </w:pPr>
            <w:r w:rsidRPr="00F56DBD">
              <w:rPr>
                <w:rFonts w:ascii="Verdana" w:hAnsi="Verdana"/>
                <w:b/>
                <w:bCs/>
                <w:color w:val="000000"/>
                <w:sz w:val="16"/>
                <w:szCs w:val="16"/>
                <w:lang w:val="en-NZ" w:eastAsia="en-NZ"/>
              </w:rPr>
              <w:t>Review Reference</w:t>
            </w:r>
          </w:p>
        </w:tc>
        <w:tc>
          <w:tcPr>
            <w:tcW w:w="2054" w:type="pct"/>
            <w:tcBorders>
              <w:top w:val="single" w:sz="6" w:space="0" w:color="000000"/>
            </w:tcBorders>
            <w:shd w:val="clear" w:color="auto" w:fill="D3D3D3"/>
            <w:hideMark/>
          </w:tcPr>
          <w:p w14:paraId="149AFAF8" w14:textId="77777777" w:rsidR="00F56DBD" w:rsidRPr="00F56DBD" w:rsidRDefault="00F56DBD" w:rsidP="00F56DBD">
            <w:pPr>
              <w:spacing w:after="240"/>
              <w:rPr>
                <w:rFonts w:ascii="Verdana" w:hAnsi="Verdana"/>
                <w:b/>
                <w:bCs/>
                <w:color w:val="000000"/>
                <w:sz w:val="16"/>
                <w:szCs w:val="16"/>
                <w:lang w:val="en-NZ" w:eastAsia="en-NZ"/>
              </w:rPr>
            </w:pPr>
            <w:r w:rsidRPr="00F56DBD">
              <w:rPr>
                <w:rFonts w:ascii="Verdana" w:hAnsi="Verdana"/>
                <w:b/>
                <w:bCs/>
                <w:color w:val="000000"/>
                <w:sz w:val="16"/>
                <w:szCs w:val="16"/>
                <w:lang w:val="en-NZ" w:eastAsia="en-NZ"/>
              </w:rPr>
              <w:t>Project Title</w:t>
            </w:r>
          </w:p>
        </w:tc>
        <w:tc>
          <w:tcPr>
            <w:tcW w:w="873" w:type="pct"/>
            <w:tcBorders>
              <w:top w:val="single" w:sz="6" w:space="0" w:color="000000"/>
            </w:tcBorders>
            <w:shd w:val="clear" w:color="auto" w:fill="D3D3D3"/>
            <w:hideMark/>
          </w:tcPr>
          <w:p w14:paraId="189AB890" w14:textId="77777777" w:rsidR="00F56DBD" w:rsidRPr="00F56DBD" w:rsidRDefault="00F56DBD" w:rsidP="00F56DBD">
            <w:pPr>
              <w:spacing w:after="240"/>
              <w:rPr>
                <w:rFonts w:ascii="Verdana" w:hAnsi="Verdana"/>
                <w:b/>
                <w:bCs/>
                <w:color w:val="000000"/>
                <w:sz w:val="16"/>
                <w:szCs w:val="16"/>
                <w:lang w:val="en-NZ" w:eastAsia="en-NZ"/>
              </w:rPr>
            </w:pPr>
            <w:r w:rsidRPr="00F56DBD">
              <w:rPr>
                <w:rFonts w:ascii="Verdana" w:hAnsi="Verdana"/>
                <w:b/>
                <w:bCs/>
                <w:color w:val="000000"/>
                <w:sz w:val="16"/>
                <w:szCs w:val="16"/>
                <w:lang w:val="en-NZ" w:eastAsia="en-NZ"/>
              </w:rPr>
              <w:t>Coordinating Investigator</w:t>
            </w:r>
          </w:p>
        </w:tc>
        <w:tc>
          <w:tcPr>
            <w:tcW w:w="848" w:type="pct"/>
            <w:tcBorders>
              <w:top w:val="single" w:sz="6" w:space="0" w:color="000000"/>
            </w:tcBorders>
            <w:shd w:val="clear" w:color="auto" w:fill="D3D3D3"/>
            <w:hideMark/>
          </w:tcPr>
          <w:p w14:paraId="02A73632" w14:textId="77777777" w:rsidR="00F56DBD" w:rsidRPr="00F56DBD" w:rsidRDefault="00F56DBD" w:rsidP="00F56DBD">
            <w:pPr>
              <w:spacing w:after="240"/>
              <w:rPr>
                <w:rFonts w:ascii="Verdana" w:hAnsi="Verdana"/>
                <w:b/>
                <w:bCs/>
                <w:color w:val="000000"/>
                <w:sz w:val="16"/>
                <w:szCs w:val="16"/>
                <w:lang w:val="en-NZ" w:eastAsia="en-NZ"/>
              </w:rPr>
            </w:pPr>
            <w:r w:rsidRPr="00F56DBD">
              <w:rPr>
                <w:rFonts w:ascii="Verdana" w:hAnsi="Verdana"/>
                <w:b/>
                <w:bCs/>
                <w:color w:val="000000"/>
                <w:sz w:val="16"/>
                <w:szCs w:val="16"/>
                <w:lang w:val="en-NZ" w:eastAsia="en-NZ"/>
              </w:rPr>
              <w:t>Lead Reviewers</w:t>
            </w:r>
          </w:p>
        </w:tc>
      </w:tr>
      <w:tr w:rsidR="00F56DBD" w:rsidRPr="00F56DBD" w14:paraId="6FECC727"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7851C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12.30-1.00pm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E66E2C"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11230</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1D8C3E"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LONG-TERM SAFETY AND TOLERABILITY OF REN001 IN SUBJECTS WITH PRIMARY MITOCHONDRIAL MYOPATHY (PMM)</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99DC8C"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A/Prof Richard Roxburgh</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AEBF46"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Ms Susan Sherrard &amp; Mr Barry Taylor</w:t>
            </w:r>
          </w:p>
        </w:tc>
      </w:tr>
      <w:tr w:rsidR="00F56DBD" w:rsidRPr="00F56DBD" w14:paraId="7257F23B"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A1247E"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1.00-1.30pm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01E364"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EXP 11620</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7D6990"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How does Opioid Substitution Treatment work?</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47AB47"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Mr Oliver Birch</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82A746" w14:textId="77777777" w:rsidR="00F56DBD" w:rsidRPr="00F56DBD" w:rsidRDefault="00B52CB1" w:rsidP="00F56DBD">
            <w:pPr>
              <w:spacing w:after="240"/>
              <w:rPr>
                <w:rFonts w:ascii="Verdana" w:hAnsi="Verdana"/>
                <w:color w:val="000000"/>
                <w:sz w:val="16"/>
                <w:szCs w:val="16"/>
                <w:lang w:val="en-NZ" w:eastAsia="en-NZ"/>
              </w:rPr>
            </w:pPr>
            <w:r>
              <w:rPr>
                <w:rFonts w:ascii="Verdana" w:hAnsi="Verdana"/>
                <w:color w:val="000000"/>
                <w:sz w:val="16"/>
                <w:szCs w:val="16"/>
                <w:lang w:val="en-NZ" w:eastAsia="en-NZ"/>
              </w:rPr>
              <w:t>Mrs Kate O’Connor</w:t>
            </w:r>
            <w:r w:rsidR="00F56DBD" w:rsidRPr="00F56DBD">
              <w:rPr>
                <w:rFonts w:ascii="Verdana" w:hAnsi="Verdana"/>
                <w:color w:val="000000"/>
                <w:sz w:val="16"/>
                <w:szCs w:val="16"/>
                <w:lang w:val="en-NZ" w:eastAsia="en-NZ"/>
              </w:rPr>
              <w:t xml:space="preserve"> &amp; Mrs Lessa Russell</w:t>
            </w:r>
          </w:p>
        </w:tc>
      </w:tr>
      <w:tr w:rsidR="00F56DBD" w:rsidRPr="00F56DBD" w14:paraId="7B5083B5"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F4BE6A"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1.30-2.00pm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39C172"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EXP 11360</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BF238F"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Identification of the effects of methamphetamine using MRI scans</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C3E337"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Associate Professor Miriam Scadeng</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F08CA5"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Mrs Kate O'Connor &amp; Mr Barry Taylor</w:t>
            </w:r>
          </w:p>
        </w:tc>
      </w:tr>
      <w:tr w:rsidR="00F56DBD" w:rsidRPr="00F56DBD" w14:paraId="4484EFA5"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D9BAED"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2.00-2.30pm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E4FFD2"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11520</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370072"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MB05-A-01-21: A Study to Compare MB05, EU-Sourced Synagis®, and US-Sourced Synagis® in Healthy Participants</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18D14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Doctor Leanne Barnett</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219605" w14:textId="77777777" w:rsidR="00F56DBD" w:rsidRPr="00F56DBD" w:rsidRDefault="00B52CB1" w:rsidP="00F56DBD">
            <w:pPr>
              <w:spacing w:after="240"/>
              <w:rPr>
                <w:rFonts w:ascii="Verdana" w:hAnsi="Verdana"/>
                <w:color w:val="000000"/>
                <w:sz w:val="16"/>
                <w:szCs w:val="16"/>
                <w:lang w:val="en-NZ" w:eastAsia="en-NZ"/>
              </w:rPr>
            </w:pPr>
            <w:r>
              <w:rPr>
                <w:rFonts w:ascii="Verdana" w:hAnsi="Verdana"/>
                <w:color w:val="000000"/>
                <w:sz w:val="16"/>
                <w:szCs w:val="16"/>
                <w:lang w:val="en-NZ" w:eastAsia="en-NZ"/>
              </w:rPr>
              <w:t>Mrs Kate O’Connor</w:t>
            </w:r>
            <w:r w:rsidR="00F56DBD" w:rsidRPr="00F56DBD">
              <w:rPr>
                <w:rFonts w:ascii="Verdana" w:hAnsi="Verdana"/>
                <w:color w:val="000000"/>
                <w:sz w:val="16"/>
                <w:szCs w:val="16"/>
                <w:lang w:val="en-NZ" w:eastAsia="en-NZ"/>
              </w:rPr>
              <w:t xml:space="preserve"> &amp; Mrs Leesa Russell</w:t>
            </w:r>
          </w:p>
        </w:tc>
      </w:tr>
      <w:tr w:rsidR="00F56DBD" w:rsidRPr="00F56DBD" w14:paraId="6D0A052B"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EA5EC4" w14:textId="77777777" w:rsidR="00F56DBD" w:rsidRPr="00F56DBD" w:rsidRDefault="00F56DBD" w:rsidP="00F56DBD">
            <w:pPr>
              <w:spacing w:after="240"/>
              <w:rPr>
                <w:rFonts w:ascii="Verdana" w:hAnsi="Verdana"/>
                <w:color w:val="000000"/>
                <w:sz w:val="16"/>
                <w:szCs w:val="16"/>
                <w:lang w:val="en-NZ" w:eastAsia="en-NZ"/>
              </w:rPr>
            </w:pP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42462A" w14:textId="77777777" w:rsidR="00F56DBD" w:rsidRPr="00F56DBD" w:rsidRDefault="00F56DBD" w:rsidP="00F56DBD">
            <w:pPr>
              <w:spacing w:after="240"/>
              <w:rPr>
                <w:rFonts w:ascii="Times New Roman" w:hAnsi="Times New Roman"/>
                <w:sz w:val="16"/>
                <w:szCs w:val="16"/>
                <w:lang w:val="en-NZ" w:eastAsia="en-NZ"/>
              </w:rPr>
            </w:pP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8AA59B"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i/>
                <w:iCs/>
                <w:color w:val="000000"/>
                <w:sz w:val="16"/>
                <w:szCs w:val="16"/>
                <w:lang w:val="en-NZ" w:eastAsia="en-NZ"/>
              </w:rPr>
              <w:t>Break</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FFF7CF" w14:textId="77777777" w:rsidR="00F56DBD" w:rsidRPr="00F56DBD" w:rsidRDefault="00F56DBD" w:rsidP="00F56DBD">
            <w:pPr>
              <w:spacing w:after="240"/>
              <w:rPr>
                <w:rFonts w:ascii="Verdana" w:hAnsi="Verdana"/>
                <w:color w:val="000000"/>
                <w:sz w:val="16"/>
                <w:szCs w:val="16"/>
                <w:lang w:val="en-NZ" w:eastAsia="en-NZ"/>
              </w:rPr>
            </w:pP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D2AB7F" w14:textId="77777777" w:rsidR="00F56DBD" w:rsidRPr="00F56DBD" w:rsidRDefault="00F56DBD" w:rsidP="00F56DBD">
            <w:pPr>
              <w:spacing w:after="240"/>
              <w:rPr>
                <w:rFonts w:ascii="Times New Roman" w:hAnsi="Times New Roman"/>
                <w:sz w:val="16"/>
                <w:szCs w:val="16"/>
                <w:lang w:val="en-NZ" w:eastAsia="en-NZ"/>
              </w:rPr>
            </w:pPr>
          </w:p>
        </w:tc>
      </w:tr>
      <w:tr w:rsidR="00F56DBD" w:rsidRPr="00F56DBD" w14:paraId="2645F80D"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754140"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2.40-3.10pm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1550D31"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11721</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E7DB95"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MK-1654-007: The Evaluation of Safety and Efficacy of MK-1654 in Infants and Children at Increased Risk for Severe RSV Disease</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DFA140"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Michael Meyer</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39B79E"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Mrs Kate O'Connor &amp; </w:t>
            </w:r>
            <w:r w:rsidR="00DF069F">
              <w:rPr>
                <w:rFonts w:ascii="Verdana" w:hAnsi="Verdana"/>
                <w:color w:val="000000"/>
                <w:sz w:val="16"/>
                <w:szCs w:val="16"/>
                <w:lang w:val="en-NZ" w:eastAsia="en-NZ"/>
              </w:rPr>
              <w:t>Mr Barry Taylor</w:t>
            </w:r>
          </w:p>
        </w:tc>
      </w:tr>
      <w:tr w:rsidR="00F56DBD" w:rsidRPr="00F56DBD" w14:paraId="2D25BB33"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49C16B"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3.10-3.40pm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8E16A3"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11445</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075337"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Comparison of two melatonin tablets under fasting conditions.</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104351"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Noelyn Hung</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F34834"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Ms Susan Sherrard &amp; </w:t>
            </w:r>
            <w:r w:rsidR="00AD03C0">
              <w:rPr>
                <w:rFonts w:ascii="Verdana" w:hAnsi="Verdana"/>
                <w:color w:val="000000"/>
                <w:sz w:val="16"/>
                <w:szCs w:val="16"/>
                <w:lang w:val="en-NZ" w:eastAsia="en-NZ"/>
              </w:rPr>
              <w:t>Mrs Leesa Russell</w:t>
            </w:r>
          </w:p>
        </w:tc>
      </w:tr>
      <w:tr w:rsidR="00F56DBD" w:rsidRPr="00F56DBD" w14:paraId="2B0B525E"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8B51DF" w14:textId="77777777" w:rsidR="00F56DBD" w:rsidRPr="00F56DBD" w:rsidRDefault="00F56DBD" w:rsidP="00F56DBD">
            <w:pPr>
              <w:spacing w:after="240"/>
              <w:rPr>
                <w:rFonts w:ascii="Verdana" w:hAnsi="Verdana"/>
                <w:color w:val="000000"/>
                <w:sz w:val="16"/>
                <w:szCs w:val="16"/>
                <w:lang w:val="en-NZ" w:eastAsia="en-NZ"/>
              </w:rPr>
            </w:pP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D09048"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11772</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3C03CE"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Comparison of two melatonin tablets under fed conditions</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6AD406"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Noelyn Hung</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54AA04" w14:textId="77777777" w:rsidR="00F56DBD" w:rsidRPr="00F56DBD" w:rsidRDefault="00AD03C0"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Ms Susan Sherrard &amp; </w:t>
            </w:r>
            <w:r>
              <w:rPr>
                <w:rFonts w:ascii="Verdana" w:hAnsi="Verdana"/>
                <w:color w:val="000000"/>
                <w:sz w:val="16"/>
                <w:szCs w:val="16"/>
                <w:lang w:val="en-NZ" w:eastAsia="en-NZ"/>
              </w:rPr>
              <w:t>Mrs Leesa Russell</w:t>
            </w:r>
          </w:p>
        </w:tc>
      </w:tr>
      <w:tr w:rsidR="00F56DBD" w:rsidRPr="00F56DBD" w14:paraId="7DEEB8B3"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639DBD" w14:textId="77777777" w:rsidR="00F56DBD" w:rsidRPr="00F56DBD" w:rsidRDefault="00F56DBD" w:rsidP="00F56DBD">
            <w:pPr>
              <w:spacing w:after="240"/>
              <w:rPr>
                <w:rFonts w:ascii="Verdana" w:hAnsi="Verdana"/>
                <w:color w:val="000000"/>
                <w:sz w:val="16"/>
                <w:szCs w:val="16"/>
                <w:lang w:val="en-NZ" w:eastAsia="en-NZ"/>
              </w:rPr>
            </w:pP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A74157"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11779</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826CD0"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Comparison of two melatonin tablets under fasting conditions and at steady state.</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9548F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Noelyn Hung</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1D3107" w14:textId="77777777" w:rsidR="00F56DBD" w:rsidRPr="00F56DBD" w:rsidRDefault="00AD03C0"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Ms Susan Sherrard &amp; </w:t>
            </w:r>
            <w:r>
              <w:rPr>
                <w:rFonts w:ascii="Verdana" w:hAnsi="Verdana"/>
                <w:color w:val="000000"/>
                <w:sz w:val="16"/>
                <w:szCs w:val="16"/>
                <w:lang w:val="en-NZ" w:eastAsia="en-NZ"/>
              </w:rPr>
              <w:t>Mrs Leesa Russell</w:t>
            </w:r>
          </w:p>
        </w:tc>
      </w:tr>
      <w:tr w:rsidR="00F56DBD" w:rsidRPr="00F56DBD" w14:paraId="5D2E4F26"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309F17" w14:textId="77777777" w:rsidR="00F56DBD" w:rsidRPr="00F56DBD" w:rsidRDefault="00F56DBD" w:rsidP="00F56DBD">
            <w:pPr>
              <w:spacing w:after="240"/>
              <w:rPr>
                <w:rFonts w:ascii="Verdana" w:hAnsi="Verdana"/>
                <w:color w:val="000000"/>
                <w:sz w:val="16"/>
                <w:szCs w:val="16"/>
                <w:lang w:val="en-NZ" w:eastAsia="en-NZ"/>
              </w:rPr>
            </w:pP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541D22" w14:textId="77777777" w:rsidR="00F56DBD" w:rsidRPr="00F56DBD" w:rsidRDefault="00F56DBD" w:rsidP="00F56DBD">
            <w:pPr>
              <w:spacing w:after="240"/>
              <w:rPr>
                <w:rFonts w:ascii="Times New Roman" w:hAnsi="Times New Roman"/>
                <w:sz w:val="16"/>
                <w:szCs w:val="16"/>
                <w:lang w:val="en-NZ" w:eastAsia="en-NZ"/>
              </w:rPr>
            </w:pP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EE6AC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i/>
                <w:iCs/>
                <w:color w:val="000000"/>
                <w:sz w:val="16"/>
                <w:szCs w:val="16"/>
                <w:lang w:val="en-NZ" w:eastAsia="en-NZ"/>
              </w:rPr>
              <w:t>Break</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8354CC" w14:textId="77777777" w:rsidR="00F56DBD" w:rsidRPr="00F56DBD" w:rsidRDefault="00F56DBD" w:rsidP="00F56DBD">
            <w:pPr>
              <w:spacing w:after="240"/>
              <w:rPr>
                <w:rFonts w:ascii="Verdana" w:hAnsi="Verdana"/>
                <w:color w:val="000000"/>
                <w:sz w:val="16"/>
                <w:szCs w:val="16"/>
                <w:lang w:val="en-NZ" w:eastAsia="en-NZ"/>
              </w:rPr>
            </w:pP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58DD4B" w14:textId="77777777" w:rsidR="00F56DBD" w:rsidRPr="00F56DBD" w:rsidRDefault="00F56DBD" w:rsidP="00F56DBD">
            <w:pPr>
              <w:spacing w:after="240"/>
              <w:rPr>
                <w:rFonts w:ascii="Times New Roman" w:hAnsi="Times New Roman"/>
                <w:sz w:val="16"/>
                <w:szCs w:val="16"/>
                <w:lang w:val="en-NZ" w:eastAsia="en-NZ"/>
              </w:rPr>
            </w:pPr>
          </w:p>
        </w:tc>
      </w:tr>
      <w:tr w:rsidR="00F56DBD" w:rsidRPr="00F56DBD" w14:paraId="4041E3A3"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9F5AE4" w14:textId="77777777" w:rsidR="00F56DBD" w:rsidRPr="00F56DBD" w:rsidRDefault="004E617E" w:rsidP="00F56DBD">
            <w:pPr>
              <w:spacing w:after="240"/>
              <w:rPr>
                <w:rFonts w:ascii="Verdana" w:hAnsi="Verdana"/>
                <w:color w:val="000000"/>
                <w:sz w:val="16"/>
                <w:szCs w:val="16"/>
                <w:lang w:val="en-NZ" w:eastAsia="en-NZ"/>
              </w:rPr>
            </w:pPr>
            <w:r w:rsidRPr="004E617E">
              <w:rPr>
                <w:rFonts w:ascii="Verdana" w:hAnsi="Verdana"/>
                <w:color w:val="000000"/>
                <w:sz w:val="16"/>
                <w:szCs w:val="16"/>
                <w:lang w:val="en-NZ" w:eastAsia="en-NZ"/>
              </w:rPr>
              <w:t>3.40-4.10pm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6EC0DD"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11770</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E97E35"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Phase 1 study of safety and efficacy of INS018_055 with placebo in healthy volunteers</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9B7945"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Principal Investigator Dr Chris Wynne</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880C05" w14:textId="77777777" w:rsidR="00F56DBD" w:rsidRPr="00F56DBD" w:rsidRDefault="00DC68F6" w:rsidP="00F56DBD">
            <w:pPr>
              <w:spacing w:after="240"/>
              <w:rPr>
                <w:rFonts w:ascii="Verdana" w:hAnsi="Verdana"/>
                <w:color w:val="000000"/>
                <w:sz w:val="16"/>
                <w:szCs w:val="16"/>
                <w:lang w:val="en-NZ" w:eastAsia="en-NZ"/>
              </w:rPr>
            </w:pPr>
            <w:r>
              <w:rPr>
                <w:rFonts w:ascii="Verdana" w:hAnsi="Verdana"/>
                <w:color w:val="000000"/>
                <w:sz w:val="16"/>
                <w:szCs w:val="16"/>
                <w:lang w:val="en-NZ" w:eastAsia="en-NZ"/>
              </w:rPr>
              <w:t>Ms Sue Sherrard</w:t>
            </w:r>
            <w:r w:rsidR="00F56DBD" w:rsidRPr="00F56DBD">
              <w:rPr>
                <w:rFonts w:ascii="Verdana" w:hAnsi="Verdana"/>
                <w:color w:val="000000"/>
                <w:sz w:val="16"/>
                <w:szCs w:val="16"/>
                <w:lang w:val="en-NZ" w:eastAsia="en-NZ"/>
              </w:rPr>
              <w:t xml:space="preserve"> &amp; </w:t>
            </w:r>
            <w:r>
              <w:rPr>
                <w:rFonts w:ascii="Verdana" w:hAnsi="Verdana"/>
                <w:color w:val="000000"/>
                <w:sz w:val="16"/>
                <w:szCs w:val="16"/>
                <w:lang w:val="en-NZ" w:eastAsia="en-NZ"/>
              </w:rPr>
              <w:t>Mr Barry Taylor</w:t>
            </w:r>
          </w:p>
        </w:tc>
      </w:tr>
      <w:tr w:rsidR="00F56DBD" w:rsidRPr="00F56DBD" w14:paraId="541BFEDC"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C6AECE" w14:textId="77777777" w:rsidR="00F56DBD" w:rsidRPr="00F56DBD" w:rsidRDefault="004E617E" w:rsidP="00F56DBD">
            <w:pPr>
              <w:spacing w:after="240"/>
              <w:rPr>
                <w:rFonts w:ascii="Verdana" w:hAnsi="Verdana"/>
                <w:color w:val="000000"/>
                <w:sz w:val="16"/>
                <w:szCs w:val="16"/>
                <w:lang w:val="en-NZ" w:eastAsia="en-NZ"/>
              </w:rPr>
            </w:pPr>
            <w:r w:rsidRPr="004E617E">
              <w:rPr>
                <w:rFonts w:ascii="Verdana" w:hAnsi="Verdana"/>
                <w:color w:val="000000"/>
                <w:sz w:val="16"/>
                <w:szCs w:val="16"/>
                <w:lang w:val="en-NZ" w:eastAsia="en-NZ"/>
              </w:rPr>
              <w:t>4.10-4.40pm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2CFB0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11764</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A77F2F"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STeroid versus PRP Injection For Frozen shoulder - STIFF Trial</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C6EBBD"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Jordan Davis</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4E9E4F" w14:textId="77777777" w:rsidR="00F56DBD" w:rsidRPr="00F56DBD" w:rsidRDefault="00DC68F6" w:rsidP="00F56DBD">
            <w:pPr>
              <w:spacing w:after="240"/>
              <w:rPr>
                <w:rFonts w:ascii="Verdana" w:hAnsi="Verdana"/>
                <w:color w:val="000000"/>
                <w:sz w:val="16"/>
                <w:szCs w:val="16"/>
                <w:lang w:val="en-NZ" w:eastAsia="en-NZ"/>
              </w:rPr>
            </w:pPr>
            <w:r>
              <w:rPr>
                <w:rFonts w:ascii="Verdana" w:hAnsi="Verdana"/>
                <w:color w:val="000000"/>
                <w:sz w:val="16"/>
                <w:szCs w:val="16"/>
                <w:lang w:val="en-NZ" w:eastAsia="en-NZ"/>
              </w:rPr>
              <w:t>Mrs Kate O’Connor</w:t>
            </w:r>
            <w:r w:rsidR="00F56DBD" w:rsidRPr="00F56DBD">
              <w:rPr>
                <w:rFonts w:ascii="Verdana" w:hAnsi="Verdana"/>
                <w:color w:val="000000"/>
                <w:sz w:val="16"/>
                <w:szCs w:val="16"/>
                <w:lang w:val="en-NZ" w:eastAsia="en-NZ"/>
              </w:rPr>
              <w:t xml:space="preserve"> &amp; </w:t>
            </w:r>
            <w:r w:rsidR="00DF069F">
              <w:rPr>
                <w:rFonts w:ascii="Verdana" w:hAnsi="Verdana"/>
                <w:color w:val="000000"/>
                <w:sz w:val="16"/>
                <w:szCs w:val="16"/>
                <w:lang w:val="en-NZ" w:eastAsia="en-NZ"/>
              </w:rPr>
              <w:t>Dr Patries Herst</w:t>
            </w:r>
          </w:p>
        </w:tc>
      </w:tr>
      <w:tr w:rsidR="00F56DBD" w:rsidRPr="00F56DBD" w14:paraId="76ADF733"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0D26AC" w14:textId="77777777" w:rsidR="00F56DBD" w:rsidRPr="00F56DBD" w:rsidRDefault="004E617E" w:rsidP="00F56DBD">
            <w:pPr>
              <w:spacing w:after="240"/>
              <w:rPr>
                <w:rFonts w:ascii="Verdana" w:hAnsi="Verdana"/>
                <w:color w:val="000000"/>
                <w:sz w:val="16"/>
                <w:szCs w:val="16"/>
                <w:lang w:val="en-NZ" w:eastAsia="en-NZ"/>
              </w:rPr>
            </w:pPr>
            <w:r w:rsidRPr="004E617E">
              <w:rPr>
                <w:rFonts w:ascii="Verdana" w:hAnsi="Verdana"/>
                <w:color w:val="000000"/>
                <w:sz w:val="16"/>
                <w:szCs w:val="16"/>
                <w:lang w:val="en-NZ" w:eastAsia="en-NZ"/>
              </w:rPr>
              <w:lastRenderedPageBreak/>
              <w:t>4.40-5.10pm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916BC8"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11797</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E07C38"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Duplicate Submission ANZFFR</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0A62C2"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Roger Harris</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7B9FCA"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Mrs Kate O'Connor &amp; </w:t>
            </w:r>
            <w:r w:rsidR="00DF069F">
              <w:rPr>
                <w:rFonts w:ascii="Verdana" w:hAnsi="Verdana"/>
                <w:color w:val="000000"/>
                <w:sz w:val="16"/>
                <w:szCs w:val="16"/>
                <w:lang w:val="en-NZ" w:eastAsia="en-NZ"/>
              </w:rPr>
              <w:t>Dr Patries Herst</w:t>
            </w:r>
          </w:p>
        </w:tc>
      </w:tr>
      <w:tr w:rsidR="00F56DBD" w:rsidRPr="00F56DBD" w14:paraId="2A2D49CD" w14:textId="77777777" w:rsidTr="00F56DBD">
        <w:tc>
          <w:tcPr>
            <w:tcW w:w="4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F1522C" w14:textId="77777777" w:rsidR="00F56DBD" w:rsidRPr="00F56DBD" w:rsidRDefault="004E617E" w:rsidP="00F56DBD">
            <w:pPr>
              <w:spacing w:after="240"/>
              <w:rPr>
                <w:rFonts w:ascii="Verdana" w:hAnsi="Verdana"/>
                <w:color w:val="000000"/>
                <w:sz w:val="16"/>
                <w:szCs w:val="16"/>
                <w:lang w:val="en-NZ" w:eastAsia="en-NZ"/>
              </w:rPr>
            </w:pPr>
            <w:r w:rsidRPr="004E617E">
              <w:rPr>
                <w:rFonts w:ascii="Verdana" w:hAnsi="Verdana"/>
                <w:color w:val="000000"/>
                <w:sz w:val="16"/>
                <w:szCs w:val="16"/>
                <w:lang w:val="en-NZ" w:eastAsia="en-NZ"/>
              </w:rPr>
              <w:t>5.10-5.40pm</w:t>
            </w:r>
          </w:p>
        </w:tc>
        <w:tc>
          <w:tcPr>
            <w:tcW w:w="78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EA1229"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2021 FULL 11776</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C7A73B"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Maternal Psoriasis and Infant Neurodevelopmental Outcomes (MaPINO) study</w:t>
            </w:r>
          </w:p>
        </w:tc>
        <w:tc>
          <w:tcPr>
            <w:tcW w:w="8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675155"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Dr Hannah Jones</w:t>
            </w:r>
          </w:p>
        </w:tc>
        <w:tc>
          <w:tcPr>
            <w:tcW w:w="84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A80DFB" w14:textId="77777777" w:rsidR="00F56DBD" w:rsidRPr="00F56DBD" w:rsidRDefault="00F56DBD" w:rsidP="00F56DBD">
            <w:pPr>
              <w:spacing w:after="240"/>
              <w:rPr>
                <w:rFonts w:ascii="Verdana" w:hAnsi="Verdana"/>
                <w:color w:val="000000"/>
                <w:sz w:val="16"/>
                <w:szCs w:val="16"/>
                <w:lang w:val="en-NZ" w:eastAsia="en-NZ"/>
              </w:rPr>
            </w:pPr>
            <w:r w:rsidRPr="00F56DBD">
              <w:rPr>
                <w:rFonts w:ascii="Verdana" w:hAnsi="Verdana"/>
                <w:color w:val="000000"/>
                <w:sz w:val="16"/>
                <w:szCs w:val="16"/>
                <w:lang w:val="en-NZ" w:eastAsia="en-NZ"/>
              </w:rPr>
              <w:t xml:space="preserve">Mrs Kate O'Connor &amp; </w:t>
            </w:r>
            <w:r w:rsidR="00DF069F">
              <w:rPr>
                <w:rFonts w:ascii="Verdana" w:hAnsi="Verdana"/>
                <w:color w:val="000000"/>
                <w:sz w:val="16"/>
                <w:szCs w:val="16"/>
                <w:lang w:val="en-NZ" w:eastAsia="en-NZ"/>
              </w:rPr>
              <w:t>Dr Patries Herst</w:t>
            </w:r>
          </w:p>
        </w:tc>
      </w:tr>
    </w:tbl>
    <w:p w14:paraId="2674FB5E" w14:textId="77777777" w:rsidR="007F56D5" w:rsidRPr="00522B40" w:rsidRDefault="007F56D5" w:rsidP="00E24E77">
      <w:pPr>
        <w:spacing w:before="80" w:after="80"/>
        <w:rPr>
          <w:rFonts w:cs="Arial"/>
          <w:sz w:val="20"/>
          <w:lang w:val="en-NZ"/>
        </w:rPr>
      </w:pPr>
    </w:p>
    <w:p w14:paraId="70DBF9F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40FF2" w:rsidRPr="00E20390" w14:paraId="3DE5D2A7" w14:textId="77777777" w:rsidTr="004444E1">
        <w:trPr>
          <w:trHeight w:val="240"/>
        </w:trPr>
        <w:tc>
          <w:tcPr>
            <w:tcW w:w="2700" w:type="dxa"/>
            <w:shd w:val="pct12" w:color="auto" w:fill="FFFFFF"/>
            <w:vAlign w:val="center"/>
          </w:tcPr>
          <w:p w14:paraId="4211A178" w14:textId="77777777" w:rsidR="00540FF2" w:rsidRPr="00E20390" w:rsidRDefault="00540FF2" w:rsidP="004444E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96C5488" w14:textId="77777777" w:rsidR="00540FF2" w:rsidRPr="00E20390" w:rsidRDefault="00540FF2" w:rsidP="004444E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BF3BA61" w14:textId="77777777" w:rsidR="00540FF2" w:rsidRPr="00E20390" w:rsidRDefault="00540FF2" w:rsidP="004444E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041CDF8" w14:textId="77777777" w:rsidR="00540FF2" w:rsidRPr="00E20390" w:rsidRDefault="00540FF2" w:rsidP="004444E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7875573" w14:textId="77777777" w:rsidR="00540FF2" w:rsidRPr="00E20390" w:rsidRDefault="00540FF2" w:rsidP="004444E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03AC5" w14:paraId="50D63389" w14:textId="77777777" w:rsidTr="00303AC5">
        <w:trPr>
          <w:trHeight w:val="280"/>
        </w:trPr>
        <w:tc>
          <w:tcPr>
            <w:tcW w:w="2700" w:type="dxa"/>
          </w:tcPr>
          <w:p w14:paraId="34CF1B26" w14:textId="77777777" w:rsidR="00303AC5" w:rsidRPr="00303AC5" w:rsidRDefault="00303AC5">
            <w:pPr>
              <w:autoSpaceDE w:val="0"/>
              <w:autoSpaceDN w:val="0"/>
              <w:adjustRightInd w:val="0"/>
              <w:rPr>
                <w:sz w:val="16"/>
                <w:szCs w:val="16"/>
              </w:rPr>
            </w:pPr>
            <w:r w:rsidRPr="00303AC5">
              <w:rPr>
                <w:sz w:val="16"/>
                <w:szCs w:val="16"/>
              </w:rPr>
              <w:t xml:space="preserve">Ms Kate O’Connor </w:t>
            </w:r>
          </w:p>
        </w:tc>
        <w:tc>
          <w:tcPr>
            <w:tcW w:w="2600" w:type="dxa"/>
          </w:tcPr>
          <w:p w14:paraId="0851496A" w14:textId="77777777" w:rsidR="00303AC5" w:rsidRPr="00303AC5" w:rsidRDefault="00303AC5">
            <w:pPr>
              <w:autoSpaceDE w:val="0"/>
              <w:autoSpaceDN w:val="0"/>
              <w:adjustRightInd w:val="0"/>
              <w:rPr>
                <w:sz w:val="16"/>
                <w:szCs w:val="16"/>
              </w:rPr>
            </w:pPr>
            <w:r w:rsidRPr="00303AC5">
              <w:rPr>
                <w:sz w:val="16"/>
                <w:szCs w:val="16"/>
              </w:rPr>
              <w:t>Lay (Ethical and Moral Reasoning)</w:t>
            </w:r>
          </w:p>
        </w:tc>
        <w:tc>
          <w:tcPr>
            <w:tcW w:w="1300" w:type="dxa"/>
          </w:tcPr>
          <w:p w14:paraId="317A1B5C" w14:textId="77777777" w:rsidR="00303AC5" w:rsidRPr="00303AC5" w:rsidRDefault="00303AC5">
            <w:pPr>
              <w:autoSpaceDE w:val="0"/>
              <w:autoSpaceDN w:val="0"/>
              <w:adjustRightInd w:val="0"/>
              <w:rPr>
                <w:sz w:val="16"/>
                <w:szCs w:val="16"/>
              </w:rPr>
            </w:pPr>
            <w:r w:rsidRPr="00303AC5">
              <w:rPr>
                <w:sz w:val="16"/>
                <w:szCs w:val="16"/>
              </w:rPr>
              <w:t>13 August 2021</w:t>
            </w:r>
          </w:p>
        </w:tc>
        <w:tc>
          <w:tcPr>
            <w:tcW w:w="1200" w:type="dxa"/>
          </w:tcPr>
          <w:p w14:paraId="34786693" w14:textId="77777777" w:rsidR="00303AC5" w:rsidRPr="00303AC5" w:rsidRDefault="00303AC5">
            <w:pPr>
              <w:autoSpaceDE w:val="0"/>
              <w:autoSpaceDN w:val="0"/>
              <w:adjustRightInd w:val="0"/>
              <w:rPr>
                <w:sz w:val="16"/>
                <w:szCs w:val="16"/>
              </w:rPr>
            </w:pPr>
            <w:r w:rsidRPr="00303AC5">
              <w:rPr>
                <w:sz w:val="16"/>
                <w:szCs w:val="16"/>
              </w:rPr>
              <w:t>16 August 2024</w:t>
            </w:r>
          </w:p>
        </w:tc>
        <w:tc>
          <w:tcPr>
            <w:tcW w:w="1200" w:type="dxa"/>
          </w:tcPr>
          <w:p w14:paraId="0A03DA31" w14:textId="77777777" w:rsidR="00303AC5" w:rsidRPr="00303AC5" w:rsidRDefault="00303AC5">
            <w:pPr>
              <w:autoSpaceDE w:val="0"/>
              <w:autoSpaceDN w:val="0"/>
              <w:adjustRightInd w:val="0"/>
              <w:rPr>
                <w:sz w:val="16"/>
                <w:szCs w:val="16"/>
              </w:rPr>
            </w:pPr>
            <w:r w:rsidRPr="00303AC5">
              <w:rPr>
                <w:sz w:val="16"/>
                <w:szCs w:val="16"/>
              </w:rPr>
              <w:t>Present</w:t>
            </w:r>
          </w:p>
        </w:tc>
      </w:tr>
      <w:tr w:rsidR="00303AC5" w14:paraId="0BE4FFF9" w14:textId="77777777" w:rsidTr="00303AC5">
        <w:trPr>
          <w:trHeight w:val="280"/>
        </w:trPr>
        <w:tc>
          <w:tcPr>
            <w:tcW w:w="2700" w:type="dxa"/>
          </w:tcPr>
          <w:p w14:paraId="4483EF47" w14:textId="77777777" w:rsidR="00303AC5" w:rsidRPr="00303AC5" w:rsidRDefault="00303AC5">
            <w:pPr>
              <w:autoSpaceDE w:val="0"/>
              <w:autoSpaceDN w:val="0"/>
              <w:adjustRightInd w:val="0"/>
              <w:rPr>
                <w:sz w:val="16"/>
                <w:szCs w:val="16"/>
              </w:rPr>
            </w:pPr>
            <w:r w:rsidRPr="00303AC5">
              <w:rPr>
                <w:sz w:val="16"/>
                <w:szCs w:val="16"/>
              </w:rPr>
              <w:t xml:space="preserve">Ms Susan Sherrard </w:t>
            </w:r>
          </w:p>
        </w:tc>
        <w:tc>
          <w:tcPr>
            <w:tcW w:w="2600" w:type="dxa"/>
          </w:tcPr>
          <w:p w14:paraId="147F4ED6" w14:textId="77777777" w:rsidR="00303AC5" w:rsidRPr="00303AC5" w:rsidRDefault="00303AC5">
            <w:pPr>
              <w:autoSpaceDE w:val="0"/>
              <w:autoSpaceDN w:val="0"/>
              <w:adjustRightInd w:val="0"/>
              <w:rPr>
                <w:sz w:val="16"/>
                <w:szCs w:val="16"/>
              </w:rPr>
            </w:pPr>
            <w:r w:rsidRPr="00303AC5">
              <w:rPr>
                <w:sz w:val="16"/>
                <w:szCs w:val="16"/>
              </w:rPr>
              <w:t>Lay (Consumer/Community Perspective)</w:t>
            </w:r>
          </w:p>
        </w:tc>
        <w:tc>
          <w:tcPr>
            <w:tcW w:w="1300" w:type="dxa"/>
          </w:tcPr>
          <w:p w14:paraId="73002BA0" w14:textId="77777777" w:rsidR="00303AC5" w:rsidRPr="00303AC5" w:rsidRDefault="00303AC5">
            <w:pPr>
              <w:autoSpaceDE w:val="0"/>
              <w:autoSpaceDN w:val="0"/>
              <w:adjustRightInd w:val="0"/>
              <w:rPr>
                <w:sz w:val="16"/>
                <w:szCs w:val="16"/>
              </w:rPr>
            </w:pPr>
            <w:r w:rsidRPr="00303AC5">
              <w:rPr>
                <w:sz w:val="16"/>
                <w:szCs w:val="16"/>
              </w:rPr>
              <w:t>19 March 2018</w:t>
            </w:r>
          </w:p>
        </w:tc>
        <w:tc>
          <w:tcPr>
            <w:tcW w:w="1200" w:type="dxa"/>
          </w:tcPr>
          <w:p w14:paraId="689688B1" w14:textId="77777777" w:rsidR="00303AC5" w:rsidRPr="00303AC5" w:rsidRDefault="00303AC5">
            <w:pPr>
              <w:autoSpaceDE w:val="0"/>
              <w:autoSpaceDN w:val="0"/>
              <w:adjustRightInd w:val="0"/>
              <w:rPr>
                <w:sz w:val="16"/>
                <w:szCs w:val="16"/>
              </w:rPr>
            </w:pPr>
            <w:r w:rsidRPr="00303AC5">
              <w:rPr>
                <w:sz w:val="16"/>
                <w:szCs w:val="16"/>
              </w:rPr>
              <w:t>19 March 2022</w:t>
            </w:r>
          </w:p>
        </w:tc>
        <w:tc>
          <w:tcPr>
            <w:tcW w:w="1200" w:type="dxa"/>
          </w:tcPr>
          <w:p w14:paraId="7206D9F8" w14:textId="77777777" w:rsidR="00303AC5" w:rsidRPr="00303AC5" w:rsidRDefault="00303AC5">
            <w:pPr>
              <w:autoSpaceDE w:val="0"/>
              <w:autoSpaceDN w:val="0"/>
              <w:adjustRightInd w:val="0"/>
              <w:rPr>
                <w:sz w:val="16"/>
                <w:szCs w:val="16"/>
              </w:rPr>
            </w:pPr>
            <w:r w:rsidRPr="00303AC5">
              <w:rPr>
                <w:sz w:val="16"/>
                <w:szCs w:val="16"/>
              </w:rPr>
              <w:t xml:space="preserve">Present </w:t>
            </w:r>
          </w:p>
        </w:tc>
      </w:tr>
      <w:tr w:rsidR="00303AC5" w14:paraId="716D1876" w14:textId="77777777" w:rsidTr="00303AC5">
        <w:trPr>
          <w:trHeight w:val="280"/>
        </w:trPr>
        <w:tc>
          <w:tcPr>
            <w:tcW w:w="2700" w:type="dxa"/>
          </w:tcPr>
          <w:p w14:paraId="6B3CB71D" w14:textId="77777777" w:rsidR="00303AC5" w:rsidRPr="00303AC5" w:rsidRDefault="00303AC5">
            <w:pPr>
              <w:autoSpaceDE w:val="0"/>
              <w:autoSpaceDN w:val="0"/>
              <w:adjustRightInd w:val="0"/>
              <w:rPr>
                <w:sz w:val="16"/>
                <w:szCs w:val="16"/>
              </w:rPr>
            </w:pPr>
            <w:r w:rsidRPr="00303AC5">
              <w:rPr>
                <w:sz w:val="16"/>
                <w:szCs w:val="16"/>
              </w:rPr>
              <w:t>Mrs Leesa Russell</w:t>
            </w:r>
          </w:p>
        </w:tc>
        <w:tc>
          <w:tcPr>
            <w:tcW w:w="2600" w:type="dxa"/>
          </w:tcPr>
          <w:p w14:paraId="1349D491" w14:textId="77777777" w:rsidR="00303AC5" w:rsidRPr="00303AC5" w:rsidRDefault="00303AC5">
            <w:pPr>
              <w:autoSpaceDE w:val="0"/>
              <w:autoSpaceDN w:val="0"/>
              <w:adjustRightInd w:val="0"/>
              <w:rPr>
                <w:sz w:val="16"/>
                <w:szCs w:val="16"/>
              </w:rPr>
            </w:pPr>
            <w:r w:rsidRPr="00303AC5">
              <w:rPr>
                <w:sz w:val="16"/>
                <w:szCs w:val="16"/>
              </w:rPr>
              <w:t>Non-Lay (Intervention/Observational Studies)</w:t>
            </w:r>
          </w:p>
        </w:tc>
        <w:tc>
          <w:tcPr>
            <w:tcW w:w="1300" w:type="dxa"/>
          </w:tcPr>
          <w:p w14:paraId="126C6A10" w14:textId="77777777" w:rsidR="00303AC5" w:rsidRPr="00303AC5" w:rsidRDefault="00303AC5">
            <w:pPr>
              <w:autoSpaceDE w:val="0"/>
              <w:autoSpaceDN w:val="0"/>
              <w:adjustRightInd w:val="0"/>
              <w:rPr>
                <w:sz w:val="16"/>
                <w:szCs w:val="16"/>
              </w:rPr>
            </w:pPr>
            <w:r w:rsidRPr="00303AC5">
              <w:rPr>
                <w:sz w:val="16"/>
                <w:szCs w:val="16"/>
              </w:rPr>
              <w:t>13 August 2021</w:t>
            </w:r>
          </w:p>
        </w:tc>
        <w:tc>
          <w:tcPr>
            <w:tcW w:w="1200" w:type="dxa"/>
          </w:tcPr>
          <w:p w14:paraId="642DA1CE" w14:textId="77777777" w:rsidR="00303AC5" w:rsidRPr="00303AC5" w:rsidRDefault="00303AC5">
            <w:pPr>
              <w:autoSpaceDE w:val="0"/>
              <w:autoSpaceDN w:val="0"/>
              <w:adjustRightInd w:val="0"/>
              <w:rPr>
                <w:sz w:val="16"/>
                <w:szCs w:val="16"/>
              </w:rPr>
            </w:pPr>
            <w:r w:rsidRPr="00303AC5">
              <w:rPr>
                <w:sz w:val="16"/>
                <w:szCs w:val="16"/>
              </w:rPr>
              <w:t>16 August 2024</w:t>
            </w:r>
          </w:p>
        </w:tc>
        <w:tc>
          <w:tcPr>
            <w:tcW w:w="1200" w:type="dxa"/>
          </w:tcPr>
          <w:p w14:paraId="45A54C4E" w14:textId="77777777" w:rsidR="00303AC5" w:rsidRPr="00303AC5" w:rsidRDefault="00303AC5">
            <w:pPr>
              <w:autoSpaceDE w:val="0"/>
              <w:autoSpaceDN w:val="0"/>
              <w:adjustRightInd w:val="0"/>
              <w:rPr>
                <w:sz w:val="16"/>
                <w:szCs w:val="16"/>
              </w:rPr>
            </w:pPr>
            <w:r w:rsidRPr="00303AC5">
              <w:rPr>
                <w:sz w:val="16"/>
                <w:szCs w:val="16"/>
              </w:rPr>
              <w:t xml:space="preserve">Present </w:t>
            </w:r>
          </w:p>
        </w:tc>
      </w:tr>
      <w:tr w:rsidR="00303AC5" w14:paraId="46732FA3" w14:textId="77777777" w:rsidTr="00303AC5">
        <w:trPr>
          <w:trHeight w:val="280"/>
        </w:trPr>
        <w:tc>
          <w:tcPr>
            <w:tcW w:w="2700" w:type="dxa"/>
          </w:tcPr>
          <w:p w14:paraId="015055B1" w14:textId="77777777" w:rsidR="00303AC5" w:rsidRPr="00303AC5" w:rsidRDefault="00303AC5">
            <w:pPr>
              <w:autoSpaceDE w:val="0"/>
              <w:autoSpaceDN w:val="0"/>
              <w:adjustRightInd w:val="0"/>
              <w:rPr>
                <w:sz w:val="16"/>
                <w:szCs w:val="16"/>
              </w:rPr>
            </w:pPr>
            <w:r w:rsidRPr="00303AC5">
              <w:rPr>
                <w:sz w:val="16"/>
                <w:szCs w:val="16"/>
              </w:rPr>
              <w:t xml:space="preserve">Dr Gabrielle Jenkin </w:t>
            </w:r>
          </w:p>
        </w:tc>
        <w:tc>
          <w:tcPr>
            <w:tcW w:w="2600" w:type="dxa"/>
          </w:tcPr>
          <w:p w14:paraId="01F40D4B" w14:textId="77777777" w:rsidR="00303AC5" w:rsidRPr="00303AC5" w:rsidRDefault="00303AC5">
            <w:pPr>
              <w:autoSpaceDE w:val="0"/>
              <w:autoSpaceDN w:val="0"/>
              <w:adjustRightInd w:val="0"/>
              <w:rPr>
                <w:sz w:val="16"/>
                <w:szCs w:val="16"/>
              </w:rPr>
            </w:pPr>
            <w:r w:rsidRPr="00303AC5">
              <w:rPr>
                <w:sz w:val="16"/>
                <w:szCs w:val="16"/>
              </w:rPr>
              <w:t xml:space="preserve">Non-lay (intervention/observational studies) </w:t>
            </w:r>
          </w:p>
        </w:tc>
        <w:tc>
          <w:tcPr>
            <w:tcW w:w="1300" w:type="dxa"/>
          </w:tcPr>
          <w:p w14:paraId="0AAEAD40" w14:textId="77777777" w:rsidR="00303AC5" w:rsidRPr="00303AC5" w:rsidRDefault="00303AC5">
            <w:pPr>
              <w:autoSpaceDE w:val="0"/>
              <w:autoSpaceDN w:val="0"/>
              <w:adjustRightInd w:val="0"/>
              <w:rPr>
                <w:sz w:val="16"/>
                <w:szCs w:val="16"/>
              </w:rPr>
            </w:pPr>
            <w:r w:rsidRPr="00303AC5">
              <w:rPr>
                <w:sz w:val="16"/>
                <w:szCs w:val="16"/>
              </w:rPr>
              <w:t>13 August 2021</w:t>
            </w:r>
          </w:p>
        </w:tc>
        <w:tc>
          <w:tcPr>
            <w:tcW w:w="1200" w:type="dxa"/>
          </w:tcPr>
          <w:p w14:paraId="6A39154C" w14:textId="77777777" w:rsidR="00303AC5" w:rsidRPr="00303AC5" w:rsidRDefault="00303AC5">
            <w:pPr>
              <w:autoSpaceDE w:val="0"/>
              <w:autoSpaceDN w:val="0"/>
              <w:adjustRightInd w:val="0"/>
              <w:rPr>
                <w:sz w:val="16"/>
                <w:szCs w:val="16"/>
              </w:rPr>
            </w:pPr>
            <w:r w:rsidRPr="00303AC5">
              <w:rPr>
                <w:sz w:val="16"/>
                <w:szCs w:val="16"/>
              </w:rPr>
              <w:t>16 August 2024</w:t>
            </w:r>
          </w:p>
        </w:tc>
        <w:tc>
          <w:tcPr>
            <w:tcW w:w="1200" w:type="dxa"/>
          </w:tcPr>
          <w:p w14:paraId="2AF2FA25" w14:textId="77777777" w:rsidR="00303AC5" w:rsidRPr="00303AC5" w:rsidRDefault="00303AC5">
            <w:pPr>
              <w:autoSpaceDE w:val="0"/>
              <w:autoSpaceDN w:val="0"/>
              <w:adjustRightInd w:val="0"/>
              <w:rPr>
                <w:sz w:val="16"/>
                <w:szCs w:val="16"/>
              </w:rPr>
            </w:pPr>
            <w:r>
              <w:rPr>
                <w:sz w:val="16"/>
                <w:szCs w:val="16"/>
              </w:rPr>
              <w:t>Apologies</w:t>
            </w:r>
          </w:p>
        </w:tc>
      </w:tr>
      <w:tr w:rsidR="00303AC5" w14:paraId="14AE324E" w14:textId="77777777" w:rsidTr="00303AC5">
        <w:trPr>
          <w:trHeight w:val="280"/>
        </w:trPr>
        <w:tc>
          <w:tcPr>
            <w:tcW w:w="2700" w:type="dxa"/>
          </w:tcPr>
          <w:p w14:paraId="4BF76405" w14:textId="77777777" w:rsidR="00303AC5" w:rsidRPr="00303AC5" w:rsidRDefault="00303AC5">
            <w:pPr>
              <w:autoSpaceDE w:val="0"/>
              <w:autoSpaceDN w:val="0"/>
              <w:adjustRightInd w:val="0"/>
              <w:rPr>
                <w:sz w:val="16"/>
                <w:szCs w:val="16"/>
              </w:rPr>
            </w:pPr>
            <w:r w:rsidRPr="00303AC5">
              <w:rPr>
                <w:sz w:val="16"/>
                <w:szCs w:val="16"/>
              </w:rPr>
              <w:t>Mr Barry Taylor</w:t>
            </w:r>
          </w:p>
        </w:tc>
        <w:tc>
          <w:tcPr>
            <w:tcW w:w="2600" w:type="dxa"/>
          </w:tcPr>
          <w:p w14:paraId="6CC4EB8E" w14:textId="77777777" w:rsidR="00303AC5" w:rsidRPr="00303AC5" w:rsidRDefault="00303AC5">
            <w:pPr>
              <w:autoSpaceDE w:val="0"/>
              <w:autoSpaceDN w:val="0"/>
              <w:adjustRightInd w:val="0"/>
              <w:rPr>
                <w:sz w:val="16"/>
                <w:szCs w:val="16"/>
              </w:rPr>
            </w:pPr>
            <w:r w:rsidRPr="00303AC5">
              <w:rPr>
                <w:sz w:val="16"/>
                <w:szCs w:val="16"/>
              </w:rPr>
              <w:t>Non-Lay (Intervention/Observational Studies)</w:t>
            </w:r>
          </w:p>
        </w:tc>
        <w:tc>
          <w:tcPr>
            <w:tcW w:w="1300" w:type="dxa"/>
          </w:tcPr>
          <w:p w14:paraId="598D9B53" w14:textId="77777777" w:rsidR="00303AC5" w:rsidRPr="00303AC5" w:rsidRDefault="00303AC5">
            <w:pPr>
              <w:autoSpaceDE w:val="0"/>
              <w:autoSpaceDN w:val="0"/>
              <w:adjustRightInd w:val="0"/>
              <w:rPr>
                <w:sz w:val="16"/>
                <w:szCs w:val="16"/>
              </w:rPr>
            </w:pPr>
            <w:r w:rsidRPr="00303AC5">
              <w:rPr>
                <w:sz w:val="16"/>
                <w:szCs w:val="16"/>
              </w:rPr>
              <w:t>13 August 2021</w:t>
            </w:r>
          </w:p>
        </w:tc>
        <w:tc>
          <w:tcPr>
            <w:tcW w:w="1200" w:type="dxa"/>
          </w:tcPr>
          <w:p w14:paraId="288C98FE" w14:textId="77777777" w:rsidR="00303AC5" w:rsidRPr="00303AC5" w:rsidRDefault="00303AC5">
            <w:pPr>
              <w:autoSpaceDE w:val="0"/>
              <w:autoSpaceDN w:val="0"/>
              <w:adjustRightInd w:val="0"/>
              <w:rPr>
                <w:sz w:val="16"/>
                <w:szCs w:val="16"/>
              </w:rPr>
            </w:pPr>
            <w:r w:rsidRPr="00303AC5">
              <w:rPr>
                <w:sz w:val="16"/>
                <w:szCs w:val="16"/>
              </w:rPr>
              <w:t>16 August 2024</w:t>
            </w:r>
          </w:p>
        </w:tc>
        <w:tc>
          <w:tcPr>
            <w:tcW w:w="1200" w:type="dxa"/>
          </w:tcPr>
          <w:p w14:paraId="34D619F2" w14:textId="77777777" w:rsidR="00303AC5" w:rsidRPr="00303AC5" w:rsidRDefault="00303AC5">
            <w:pPr>
              <w:autoSpaceDE w:val="0"/>
              <w:autoSpaceDN w:val="0"/>
              <w:adjustRightInd w:val="0"/>
              <w:rPr>
                <w:sz w:val="16"/>
                <w:szCs w:val="16"/>
              </w:rPr>
            </w:pPr>
            <w:r w:rsidRPr="00303AC5">
              <w:rPr>
                <w:sz w:val="16"/>
                <w:szCs w:val="16"/>
              </w:rPr>
              <w:t>Present</w:t>
            </w:r>
          </w:p>
        </w:tc>
      </w:tr>
      <w:tr w:rsidR="00303AC5" w14:paraId="5BA6B011" w14:textId="77777777" w:rsidTr="00303AC5">
        <w:trPr>
          <w:trHeight w:val="280"/>
        </w:trPr>
        <w:tc>
          <w:tcPr>
            <w:tcW w:w="2700" w:type="dxa"/>
          </w:tcPr>
          <w:p w14:paraId="79CCA88F" w14:textId="77777777" w:rsidR="00303AC5" w:rsidRPr="00303AC5" w:rsidRDefault="00303AC5">
            <w:pPr>
              <w:autoSpaceDE w:val="0"/>
              <w:autoSpaceDN w:val="0"/>
              <w:adjustRightInd w:val="0"/>
              <w:rPr>
                <w:sz w:val="16"/>
                <w:szCs w:val="16"/>
              </w:rPr>
            </w:pPr>
            <w:r w:rsidRPr="00303AC5">
              <w:rPr>
                <w:sz w:val="16"/>
                <w:szCs w:val="16"/>
              </w:rPr>
              <w:t>Ms Maxine Shortland</w:t>
            </w:r>
          </w:p>
          <w:p w14:paraId="3B6B6811" w14:textId="77777777" w:rsidR="00303AC5" w:rsidRPr="00303AC5" w:rsidRDefault="00303AC5">
            <w:pPr>
              <w:autoSpaceDE w:val="0"/>
              <w:autoSpaceDN w:val="0"/>
              <w:adjustRightInd w:val="0"/>
              <w:rPr>
                <w:sz w:val="16"/>
                <w:szCs w:val="16"/>
              </w:rPr>
            </w:pPr>
          </w:p>
        </w:tc>
        <w:tc>
          <w:tcPr>
            <w:tcW w:w="2600" w:type="dxa"/>
          </w:tcPr>
          <w:p w14:paraId="2284203B" w14:textId="77777777" w:rsidR="00303AC5" w:rsidRPr="00303AC5" w:rsidRDefault="00303AC5">
            <w:pPr>
              <w:autoSpaceDE w:val="0"/>
              <w:autoSpaceDN w:val="0"/>
              <w:adjustRightInd w:val="0"/>
              <w:rPr>
                <w:sz w:val="16"/>
                <w:szCs w:val="16"/>
              </w:rPr>
            </w:pPr>
            <w:r w:rsidRPr="00303AC5">
              <w:rPr>
                <w:sz w:val="16"/>
                <w:szCs w:val="16"/>
              </w:rPr>
              <w:t>Lay (Consumer/Community Perspective)</w:t>
            </w:r>
          </w:p>
        </w:tc>
        <w:tc>
          <w:tcPr>
            <w:tcW w:w="1300" w:type="dxa"/>
          </w:tcPr>
          <w:p w14:paraId="41D538EC" w14:textId="77777777" w:rsidR="00303AC5" w:rsidRPr="00303AC5" w:rsidRDefault="00303AC5">
            <w:pPr>
              <w:autoSpaceDE w:val="0"/>
              <w:autoSpaceDN w:val="0"/>
              <w:adjustRightInd w:val="0"/>
              <w:rPr>
                <w:sz w:val="16"/>
                <w:szCs w:val="16"/>
              </w:rPr>
            </w:pPr>
            <w:r w:rsidRPr="00303AC5">
              <w:rPr>
                <w:sz w:val="16"/>
                <w:szCs w:val="16"/>
              </w:rPr>
              <w:t>13 August 2021</w:t>
            </w:r>
          </w:p>
        </w:tc>
        <w:tc>
          <w:tcPr>
            <w:tcW w:w="1200" w:type="dxa"/>
          </w:tcPr>
          <w:p w14:paraId="2BF58622" w14:textId="77777777" w:rsidR="00303AC5" w:rsidRPr="00303AC5" w:rsidRDefault="00303AC5">
            <w:pPr>
              <w:autoSpaceDE w:val="0"/>
              <w:autoSpaceDN w:val="0"/>
              <w:adjustRightInd w:val="0"/>
              <w:rPr>
                <w:sz w:val="16"/>
                <w:szCs w:val="16"/>
              </w:rPr>
            </w:pPr>
            <w:r w:rsidRPr="00303AC5">
              <w:rPr>
                <w:sz w:val="16"/>
                <w:szCs w:val="16"/>
              </w:rPr>
              <w:t>16 August 2024</w:t>
            </w:r>
          </w:p>
        </w:tc>
        <w:tc>
          <w:tcPr>
            <w:tcW w:w="1200" w:type="dxa"/>
          </w:tcPr>
          <w:p w14:paraId="05279C60" w14:textId="77777777" w:rsidR="00303AC5" w:rsidRPr="00303AC5" w:rsidRDefault="00C94441">
            <w:pPr>
              <w:autoSpaceDE w:val="0"/>
              <w:autoSpaceDN w:val="0"/>
              <w:adjustRightInd w:val="0"/>
              <w:rPr>
                <w:sz w:val="16"/>
                <w:szCs w:val="16"/>
              </w:rPr>
            </w:pPr>
            <w:r>
              <w:rPr>
                <w:sz w:val="16"/>
                <w:szCs w:val="16"/>
              </w:rPr>
              <w:t>Apologies</w:t>
            </w:r>
          </w:p>
        </w:tc>
      </w:tr>
      <w:tr w:rsidR="00303AC5" w14:paraId="7DFFFD58" w14:textId="77777777" w:rsidTr="00303AC5">
        <w:trPr>
          <w:trHeight w:val="280"/>
        </w:trPr>
        <w:tc>
          <w:tcPr>
            <w:tcW w:w="2700" w:type="dxa"/>
          </w:tcPr>
          <w:p w14:paraId="24BD67ED" w14:textId="77777777" w:rsidR="00303AC5" w:rsidRPr="00303AC5" w:rsidRDefault="00303AC5" w:rsidP="00303AC5">
            <w:pPr>
              <w:autoSpaceDE w:val="0"/>
              <w:autoSpaceDN w:val="0"/>
              <w:adjustRightInd w:val="0"/>
              <w:rPr>
                <w:sz w:val="16"/>
                <w:szCs w:val="16"/>
              </w:rPr>
            </w:pPr>
            <w:r w:rsidRPr="00AD5238">
              <w:rPr>
                <w:sz w:val="16"/>
                <w:szCs w:val="16"/>
              </w:rPr>
              <w:t xml:space="preserve">Dr Patries Herst </w:t>
            </w:r>
          </w:p>
        </w:tc>
        <w:tc>
          <w:tcPr>
            <w:tcW w:w="2600" w:type="dxa"/>
          </w:tcPr>
          <w:p w14:paraId="1148AA38" w14:textId="77777777" w:rsidR="00303AC5" w:rsidRPr="00303AC5" w:rsidRDefault="00303AC5" w:rsidP="00303AC5">
            <w:pPr>
              <w:autoSpaceDE w:val="0"/>
              <w:autoSpaceDN w:val="0"/>
              <w:adjustRightInd w:val="0"/>
              <w:rPr>
                <w:sz w:val="16"/>
                <w:szCs w:val="16"/>
              </w:rPr>
            </w:pPr>
            <w:r w:rsidRPr="00AD5238">
              <w:rPr>
                <w:sz w:val="16"/>
                <w:szCs w:val="16"/>
              </w:rPr>
              <w:t xml:space="preserve">Non-lay (intervention studies) </w:t>
            </w:r>
            <w:r w:rsidR="00541F2A">
              <w:rPr>
                <w:sz w:val="16"/>
                <w:szCs w:val="16"/>
              </w:rPr>
              <w:t>(co-opted)</w:t>
            </w:r>
          </w:p>
        </w:tc>
        <w:tc>
          <w:tcPr>
            <w:tcW w:w="1300" w:type="dxa"/>
          </w:tcPr>
          <w:p w14:paraId="2BB6E5E2" w14:textId="77777777" w:rsidR="00303AC5" w:rsidRPr="00303AC5" w:rsidRDefault="00303AC5" w:rsidP="00303AC5">
            <w:pPr>
              <w:autoSpaceDE w:val="0"/>
              <w:autoSpaceDN w:val="0"/>
              <w:adjustRightInd w:val="0"/>
              <w:rPr>
                <w:sz w:val="16"/>
                <w:szCs w:val="16"/>
              </w:rPr>
            </w:pPr>
            <w:r w:rsidRPr="00AD5238">
              <w:rPr>
                <w:sz w:val="16"/>
                <w:szCs w:val="16"/>
              </w:rPr>
              <w:t xml:space="preserve">22/05/2020 </w:t>
            </w:r>
          </w:p>
        </w:tc>
        <w:tc>
          <w:tcPr>
            <w:tcW w:w="1200" w:type="dxa"/>
          </w:tcPr>
          <w:p w14:paraId="229DEA24" w14:textId="77777777" w:rsidR="00303AC5" w:rsidRPr="00303AC5" w:rsidRDefault="00303AC5" w:rsidP="00303AC5">
            <w:pPr>
              <w:autoSpaceDE w:val="0"/>
              <w:autoSpaceDN w:val="0"/>
              <w:adjustRightInd w:val="0"/>
              <w:rPr>
                <w:sz w:val="16"/>
                <w:szCs w:val="16"/>
              </w:rPr>
            </w:pPr>
            <w:r w:rsidRPr="00AD5238">
              <w:rPr>
                <w:sz w:val="16"/>
                <w:szCs w:val="16"/>
              </w:rPr>
              <w:t xml:space="preserve">22/05/2023 </w:t>
            </w:r>
          </w:p>
        </w:tc>
        <w:tc>
          <w:tcPr>
            <w:tcW w:w="1200" w:type="dxa"/>
          </w:tcPr>
          <w:p w14:paraId="1F2C3528" w14:textId="77777777" w:rsidR="00303AC5" w:rsidRPr="00303AC5" w:rsidRDefault="00303AC5" w:rsidP="00303AC5">
            <w:pPr>
              <w:autoSpaceDE w:val="0"/>
              <w:autoSpaceDN w:val="0"/>
              <w:adjustRightInd w:val="0"/>
              <w:rPr>
                <w:sz w:val="16"/>
                <w:szCs w:val="16"/>
              </w:rPr>
            </w:pPr>
            <w:r w:rsidRPr="00AD5238">
              <w:rPr>
                <w:sz w:val="16"/>
                <w:szCs w:val="16"/>
              </w:rPr>
              <w:t xml:space="preserve">Present </w:t>
            </w:r>
          </w:p>
        </w:tc>
      </w:tr>
    </w:tbl>
    <w:p w14:paraId="60A7138D" w14:textId="77777777" w:rsidR="00573260" w:rsidRPr="0054344C" w:rsidRDefault="00E24E77" w:rsidP="00573260">
      <w:pPr>
        <w:pStyle w:val="Heading2"/>
      </w:pPr>
      <w:r>
        <w:br w:type="page"/>
      </w:r>
      <w:r w:rsidR="00573260" w:rsidRPr="0054344C">
        <w:lastRenderedPageBreak/>
        <w:t>Welcome</w:t>
      </w:r>
    </w:p>
    <w:p w14:paraId="04A5E85C" w14:textId="77777777" w:rsidR="00573260" w:rsidRPr="008F6D9D" w:rsidRDefault="00573260" w:rsidP="00573260">
      <w:r>
        <w:t xml:space="preserve"> </w:t>
      </w:r>
    </w:p>
    <w:p w14:paraId="6BCFC69E" w14:textId="77777777" w:rsidR="00573260" w:rsidRPr="00204AC4" w:rsidRDefault="00573260" w:rsidP="00573260">
      <w:pPr>
        <w:spacing w:before="80" w:after="80"/>
        <w:rPr>
          <w:rFonts w:cs="Arial"/>
          <w:color w:val="33CCCC"/>
          <w:szCs w:val="22"/>
          <w:lang w:val="en-NZ"/>
        </w:rPr>
      </w:pPr>
      <w:r w:rsidRPr="00204AC4">
        <w:rPr>
          <w:rFonts w:cs="Arial"/>
          <w:szCs w:val="22"/>
          <w:lang w:val="en-NZ"/>
        </w:rPr>
        <w:t xml:space="preserve">The Chair </w:t>
      </w:r>
      <w:r w:rsidRPr="00E32962">
        <w:rPr>
          <w:rFonts w:cs="Arial"/>
          <w:szCs w:val="22"/>
          <w:lang w:val="en-NZ"/>
        </w:rPr>
        <w:t xml:space="preserve">opened the meeting at </w:t>
      </w:r>
      <w:r>
        <w:rPr>
          <w:rFonts w:cs="Arial"/>
          <w:szCs w:val="22"/>
          <w:lang w:val="en-NZ"/>
        </w:rPr>
        <w:t>12.00pm</w:t>
      </w:r>
      <w:r w:rsidRPr="00E32962">
        <w:rPr>
          <w:rFonts w:cs="Arial"/>
          <w:szCs w:val="22"/>
          <w:lang w:val="en-NZ"/>
        </w:rPr>
        <w:t xml:space="preserve"> and welcomed Committee members</w:t>
      </w:r>
      <w:r>
        <w:rPr>
          <w:rFonts w:cs="Arial"/>
          <w:szCs w:val="22"/>
          <w:lang w:val="en-NZ"/>
        </w:rPr>
        <w:t xml:space="preserve">, </w:t>
      </w:r>
      <w:r w:rsidRPr="00E32962">
        <w:rPr>
          <w:rFonts w:cs="Arial"/>
          <w:szCs w:val="22"/>
          <w:lang w:val="en-NZ"/>
        </w:rPr>
        <w:t xml:space="preserve">noting that apologies had been received from </w:t>
      </w:r>
      <w:r>
        <w:rPr>
          <w:rFonts w:cs="Arial"/>
          <w:szCs w:val="22"/>
          <w:lang w:val="en-NZ"/>
        </w:rPr>
        <w:t xml:space="preserve">Ms Maxine Shortland and Dr Gabrielle Jenkin. </w:t>
      </w:r>
    </w:p>
    <w:p w14:paraId="1D039A41" w14:textId="77777777" w:rsidR="00573260" w:rsidRDefault="00573260" w:rsidP="00573260">
      <w:pPr>
        <w:rPr>
          <w:lang w:val="en-NZ"/>
        </w:rPr>
      </w:pPr>
    </w:p>
    <w:p w14:paraId="2E417705" w14:textId="77777777" w:rsidR="00573260" w:rsidRPr="00F246D9" w:rsidRDefault="00F246D9" w:rsidP="00F246D9">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Pr>
          <w:rFonts w:cs="Arial"/>
          <w:szCs w:val="22"/>
          <w:lang w:val="en-NZ"/>
        </w:rPr>
        <w:t>Dr Patries He</w:t>
      </w:r>
      <w:r w:rsidR="00A172A4">
        <w:rPr>
          <w:rFonts w:cs="Arial"/>
          <w:szCs w:val="22"/>
          <w:lang w:val="en-NZ"/>
        </w:rPr>
        <w:t>rs</w:t>
      </w:r>
      <w:r>
        <w:rPr>
          <w:rFonts w:cs="Arial"/>
          <w:szCs w:val="22"/>
          <w:lang w:val="en-NZ"/>
        </w:rPr>
        <w:t>t</w:t>
      </w:r>
      <w:r w:rsidRPr="00204AC4">
        <w:rPr>
          <w:rFonts w:cs="Arial"/>
          <w:color w:val="33CCCC"/>
          <w:szCs w:val="22"/>
          <w:lang w:val="en-NZ"/>
        </w:rPr>
        <w:t xml:space="preserve"> </w:t>
      </w:r>
      <w:r w:rsidRPr="00204AC4">
        <w:rPr>
          <w:rFonts w:cs="Arial"/>
          <w:szCs w:val="22"/>
          <w:lang w:val="en-NZ"/>
        </w:rPr>
        <w:t>confirmed their eligibility, and were co-opted by the Chair as members of the Committee for the duration of the meeting.</w:t>
      </w:r>
    </w:p>
    <w:p w14:paraId="207FD8A1" w14:textId="77777777" w:rsidR="00573260" w:rsidRDefault="00573260" w:rsidP="00573260">
      <w:pPr>
        <w:rPr>
          <w:lang w:val="en-NZ"/>
        </w:rPr>
      </w:pPr>
    </w:p>
    <w:p w14:paraId="63A65BD9" w14:textId="77777777" w:rsidR="00573260" w:rsidRDefault="00573260" w:rsidP="00573260">
      <w:pPr>
        <w:rPr>
          <w:lang w:val="en-NZ"/>
        </w:rPr>
      </w:pPr>
      <w:r>
        <w:rPr>
          <w:lang w:val="en-NZ"/>
        </w:rPr>
        <w:t xml:space="preserve">The Chair noted that the meeting was quorate. </w:t>
      </w:r>
    </w:p>
    <w:p w14:paraId="001E78FD" w14:textId="77777777" w:rsidR="00573260" w:rsidRDefault="00573260" w:rsidP="00573260">
      <w:pPr>
        <w:rPr>
          <w:lang w:val="en-NZ"/>
        </w:rPr>
      </w:pPr>
    </w:p>
    <w:p w14:paraId="2C143DA1" w14:textId="77777777" w:rsidR="00573260" w:rsidRDefault="00573260" w:rsidP="00573260">
      <w:pPr>
        <w:rPr>
          <w:lang w:val="en-NZ"/>
        </w:rPr>
      </w:pPr>
      <w:r>
        <w:rPr>
          <w:lang w:val="en-NZ"/>
        </w:rPr>
        <w:t>The Committee noted and agreed the agenda for the meeting.</w:t>
      </w:r>
    </w:p>
    <w:p w14:paraId="1F8D1A6A" w14:textId="77777777" w:rsidR="00573260" w:rsidRDefault="00573260" w:rsidP="00573260">
      <w:pPr>
        <w:rPr>
          <w:lang w:val="en-NZ"/>
        </w:rPr>
      </w:pPr>
    </w:p>
    <w:p w14:paraId="033B1CF8" w14:textId="77777777" w:rsidR="00573260" w:rsidRPr="00CE6AA6" w:rsidRDefault="00573260" w:rsidP="00573260">
      <w:pPr>
        <w:pStyle w:val="Heading2"/>
      </w:pPr>
      <w:r w:rsidRPr="00CE6AA6">
        <w:t>Confirmation of previous minutes</w:t>
      </w:r>
    </w:p>
    <w:p w14:paraId="0DD2FC03" w14:textId="77777777" w:rsidR="00573260" w:rsidRDefault="00573260" w:rsidP="00573260">
      <w:pPr>
        <w:rPr>
          <w:lang w:val="en-NZ"/>
        </w:rPr>
      </w:pPr>
    </w:p>
    <w:p w14:paraId="721AAF1E" w14:textId="77777777" w:rsidR="00573260" w:rsidRDefault="00573260" w:rsidP="00573260">
      <w:pPr>
        <w:rPr>
          <w:lang w:val="en-NZ"/>
        </w:rPr>
      </w:pPr>
      <w:r>
        <w:rPr>
          <w:lang w:val="en-NZ"/>
        </w:rPr>
        <w:t xml:space="preserve">The minutes of the </w:t>
      </w:r>
      <w:r w:rsidRPr="00ED2AC5">
        <w:rPr>
          <w:lang w:val="en-NZ"/>
        </w:rPr>
        <w:t xml:space="preserve">meeting of </w:t>
      </w:r>
      <w:r>
        <w:rPr>
          <w:rFonts w:cs="Arial"/>
          <w:szCs w:val="22"/>
          <w:lang w:val="en-NZ"/>
        </w:rPr>
        <w:t>02 November</w:t>
      </w:r>
      <w:r w:rsidRPr="00ED2AC5">
        <w:rPr>
          <w:rFonts w:cs="Arial"/>
          <w:szCs w:val="22"/>
          <w:lang w:val="en-NZ"/>
        </w:rPr>
        <w:t xml:space="preserve"> 2021</w:t>
      </w:r>
      <w:r w:rsidRPr="00ED2AC5">
        <w:rPr>
          <w:lang w:val="en-NZ"/>
        </w:rPr>
        <w:t xml:space="preserve"> were</w:t>
      </w:r>
      <w:r>
        <w:rPr>
          <w:lang w:val="en-NZ"/>
        </w:rPr>
        <w:t xml:space="preserve"> confirmed.</w:t>
      </w:r>
    </w:p>
    <w:p w14:paraId="04BD134E" w14:textId="77777777" w:rsidR="00D324AA" w:rsidRDefault="00D324AA" w:rsidP="00D324AA">
      <w:pPr>
        <w:rPr>
          <w:color w:val="FF0000"/>
          <w:lang w:val="en-NZ"/>
        </w:rPr>
      </w:pPr>
    </w:p>
    <w:p w14:paraId="649A3F1F" w14:textId="77777777" w:rsidR="00D324AA" w:rsidRDefault="00D324AA" w:rsidP="00E24E77">
      <w:pPr>
        <w:rPr>
          <w:lang w:val="en-NZ"/>
        </w:rPr>
      </w:pPr>
    </w:p>
    <w:p w14:paraId="0C74736A" w14:textId="77777777" w:rsidR="00D324AA" w:rsidRPr="00540FF2" w:rsidRDefault="00D324AA" w:rsidP="00540FF2">
      <w:pPr>
        <w:rPr>
          <w:lang w:val="en-NZ"/>
        </w:rPr>
      </w:pPr>
    </w:p>
    <w:p w14:paraId="6A7C533E" w14:textId="77777777" w:rsidR="00E24E77" w:rsidRDefault="00E24E77" w:rsidP="00E24E77">
      <w:pPr>
        <w:rPr>
          <w:lang w:val="en-NZ"/>
        </w:rPr>
      </w:pPr>
    </w:p>
    <w:p w14:paraId="3E925208" w14:textId="77777777" w:rsidR="00E24E77" w:rsidRPr="00DC35A3" w:rsidRDefault="00E24E77" w:rsidP="00E24E77">
      <w:pPr>
        <w:rPr>
          <w:lang w:val="en-NZ"/>
        </w:rPr>
      </w:pPr>
    </w:p>
    <w:p w14:paraId="0E61D4F3" w14:textId="77777777" w:rsidR="0024650B" w:rsidRPr="00DA5F0B" w:rsidRDefault="00540FF2" w:rsidP="0024650B">
      <w:pPr>
        <w:pStyle w:val="Heading2"/>
      </w:pPr>
      <w:r>
        <w:br w:type="page"/>
      </w:r>
      <w:r w:rsidR="0024650B" w:rsidRPr="00DA5F0B">
        <w:lastRenderedPageBreak/>
        <w:t xml:space="preserve">New applications </w:t>
      </w:r>
    </w:p>
    <w:p w14:paraId="5A333229" w14:textId="77777777" w:rsidR="0024650B" w:rsidRPr="0018623C" w:rsidRDefault="0024650B" w:rsidP="0024650B"/>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650B" w:rsidRPr="00960BFE" w14:paraId="32DFC213" w14:textId="77777777" w:rsidTr="00DD13C5">
        <w:trPr>
          <w:trHeight w:val="280"/>
        </w:trPr>
        <w:tc>
          <w:tcPr>
            <w:tcW w:w="966" w:type="dxa"/>
            <w:tcBorders>
              <w:top w:val="nil"/>
              <w:left w:val="nil"/>
              <w:bottom w:val="nil"/>
              <w:right w:val="nil"/>
            </w:tcBorders>
          </w:tcPr>
          <w:p w14:paraId="79183E76" w14:textId="77777777" w:rsidR="0024650B" w:rsidRPr="00960BFE" w:rsidRDefault="0024650B" w:rsidP="00DD13C5">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2212077" w14:textId="77777777" w:rsidR="0024650B" w:rsidRPr="00960BFE" w:rsidRDefault="0024650B"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E748C7" w14:textId="77777777" w:rsidR="0024650B" w:rsidRPr="00960BFE" w:rsidRDefault="0024650B" w:rsidP="00DD13C5">
            <w:pPr>
              <w:autoSpaceDE w:val="0"/>
              <w:autoSpaceDN w:val="0"/>
              <w:adjustRightInd w:val="0"/>
            </w:pPr>
            <w:r w:rsidRPr="007D4362">
              <w:rPr>
                <w:b/>
              </w:rPr>
              <w:t>2021 FULL 11230</w:t>
            </w:r>
          </w:p>
        </w:tc>
      </w:tr>
      <w:tr w:rsidR="0024650B" w:rsidRPr="00960BFE" w14:paraId="3F3F6C87" w14:textId="77777777" w:rsidTr="00DD13C5">
        <w:trPr>
          <w:trHeight w:val="280"/>
        </w:trPr>
        <w:tc>
          <w:tcPr>
            <w:tcW w:w="966" w:type="dxa"/>
            <w:tcBorders>
              <w:top w:val="nil"/>
              <w:left w:val="nil"/>
              <w:bottom w:val="nil"/>
              <w:right w:val="nil"/>
            </w:tcBorders>
          </w:tcPr>
          <w:p w14:paraId="4D252D31"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264385EC" w14:textId="77777777" w:rsidR="0024650B" w:rsidRPr="00960BFE" w:rsidRDefault="0024650B" w:rsidP="00DD13C5">
            <w:pPr>
              <w:autoSpaceDE w:val="0"/>
              <w:autoSpaceDN w:val="0"/>
              <w:adjustRightInd w:val="0"/>
            </w:pPr>
            <w:r w:rsidRPr="00960BFE">
              <w:t xml:space="preserve">Title: </w:t>
            </w:r>
          </w:p>
        </w:tc>
        <w:tc>
          <w:tcPr>
            <w:tcW w:w="6459" w:type="dxa"/>
            <w:tcBorders>
              <w:top w:val="nil"/>
              <w:left w:val="nil"/>
              <w:bottom w:val="nil"/>
              <w:right w:val="nil"/>
            </w:tcBorders>
          </w:tcPr>
          <w:p w14:paraId="07756F67" w14:textId="77777777" w:rsidR="0024650B" w:rsidRPr="00960BFE" w:rsidRDefault="0024650B" w:rsidP="00DD13C5">
            <w:pPr>
              <w:autoSpaceDE w:val="0"/>
              <w:autoSpaceDN w:val="0"/>
              <w:adjustRightInd w:val="0"/>
            </w:pPr>
            <w:r w:rsidRPr="007D4362">
              <w:t>LONG-TERM SAFETY AND TOLERABILITY OF REN001 IN SUBJECTS WITH PRIMARY MITOCHONDRIAL MYOPATHY (PMM)</w:t>
            </w:r>
          </w:p>
        </w:tc>
      </w:tr>
      <w:tr w:rsidR="0024650B" w:rsidRPr="00960BFE" w14:paraId="3629889B" w14:textId="77777777" w:rsidTr="00DD13C5">
        <w:trPr>
          <w:trHeight w:val="280"/>
        </w:trPr>
        <w:tc>
          <w:tcPr>
            <w:tcW w:w="966" w:type="dxa"/>
            <w:tcBorders>
              <w:top w:val="nil"/>
              <w:left w:val="nil"/>
              <w:bottom w:val="nil"/>
              <w:right w:val="nil"/>
            </w:tcBorders>
          </w:tcPr>
          <w:p w14:paraId="7F335407"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6F2B7A57" w14:textId="77777777" w:rsidR="0024650B" w:rsidRPr="00960BFE" w:rsidRDefault="0024650B"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720147B9" w14:textId="77777777" w:rsidR="0024650B" w:rsidRPr="00960BFE" w:rsidRDefault="0024650B" w:rsidP="00DD13C5">
            <w:r w:rsidRPr="007D4362">
              <w:t>A</w:t>
            </w:r>
            <w:r>
              <w:t xml:space="preserve">ssociate </w:t>
            </w:r>
            <w:r w:rsidRPr="007D4362">
              <w:t>Prof</w:t>
            </w:r>
            <w:r>
              <w:t>essor</w:t>
            </w:r>
            <w:r w:rsidRPr="007D4362">
              <w:t xml:space="preserve"> Richard Roxburgh</w:t>
            </w:r>
          </w:p>
        </w:tc>
      </w:tr>
      <w:tr w:rsidR="0024650B" w:rsidRPr="00960BFE" w14:paraId="1CA0D41B" w14:textId="77777777" w:rsidTr="00DD13C5">
        <w:trPr>
          <w:trHeight w:val="280"/>
        </w:trPr>
        <w:tc>
          <w:tcPr>
            <w:tcW w:w="966" w:type="dxa"/>
            <w:tcBorders>
              <w:top w:val="nil"/>
              <w:left w:val="nil"/>
              <w:bottom w:val="nil"/>
              <w:right w:val="nil"/>
            </w:tcBorders>
          </w:tcPr>
          <w:p w14:paraId="726A7AA5"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79F0120F" w14:textId="77777777" w:rsidR="0024650B" w:rsidRPr="00960BFE" w:rsidRDefault="0024650B" w:rsidP="00DD13C5">
            <w:pPr>
              <w:autoSpaceDE w:val="0"/>
              <w:autoSpaceDN w:val="0"/>
              <w:adjustRightInd w:val="0"/>
            </w:pPr>
            <w:r w:rsidRPr="00960BFE">
              <w:t xml:space="preserve">Sponsor: </w:t>
            </w:r>
          </w:p>
        </w:tc>
        <w:tc>
          <w:tcPr>
            <w:tcW w:w="6459" w:type="dxa"/>
            <w:tcBorders>
              <w:top w:val="nil"/>
              <w:left w:val="nil"/>
              <w:bottom w:val="nil"/>
              <w:right w:val="nil"/>
            </w:tcBorders>
          </w:tcPr>
          <w:p w14:paraId="09F1CF0D" w14:textId="77777777" w:rsidR="0024650B" w:rsidRPr="00960BFE" w:rsidRDefault="0024650B" w:rsidP="00DD13C5">
            <w:pPr>
              <w:autoSpaceDE w:val="0"/>
              <w:autoSpaceDN w:val="0"/>
              <w:adjustRightInd w:val="0"/>
            </w:pPr>
            <w:r>
              <w:t>Reneo Pharma Ltd</w:t>
            </w:r>
          </w:p>
        </w:tc>
      </w:tr>
      <w:tr w:rsidR="0024650B" w:rsidRPr="00960BFE" w14:paraId="7C2FF13D" w14:textId="77777777" w:rsidTr="00DD13C5">
        <w:trPr>
          <w:trHeight w:val="280"/>
        </w:trPr>
        <w:tc>
          <w:tcPr>
            <w:tcW w:w="966" w:type="dxa"/>
            <w:tcBorders>
              <w:top w:val="nil"/>
              <w:left w:val="nil"/>
              <w:bottom w:val="nil"/>
              <w:right w:val="nil"/>
            </w:tcBorders>
          </w:tcPr>
          <w:p w14:paraId="60F5D3FE"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51D29C5A" w14:textId="77777777" w:rsidR="0024650B" w:rsidRPr="00960BFE" w:rsidRDefault="0024650B"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17C503D0" w14:textId="77777777" w:rsidR="0024650B" w:rsidRPr="00960BFE" w:rsidRDefault="008859D3" w:rsidP="00DD13C5">
            <w:pPr>
              <w:autoSpaceDE w:val="0"/>
              <w:autoSpaceDN w:val="0"/>
              <w:adjustRightInd w:val="0"/>
            </w:pPr>
            <w:r>
              <w:t>24 November 2021</w:t>
            </w:r>
          </w:p>
        </w:tc>
      </w:tr>
    </w:tbl>
    <w:p w14:paraId="5646B795" w14:textId="77777777" w:rsidR="0024650B" w:rsidRPr="00795EDD" w:rsidRDefault="0024650B" w:rsidP="0024650B"/>
    <w:p w14:paraId="71FDA3DF" w14:textId="77777777" w:rsidR="0024650B" w:rsidRPr="00D324AA" w:rsidRDefault="0024650B" w:rsidP="0024650B">
      <w:pPr>
        <w:autoSpaceDE w:val="0"/>
        <w:autoSpaceDN w:val="0"/>
        <w:adjustRightInd w:val="0"/>
        <w:rPr>
          <w:sz w:val="20"/>
          <w:lang w:val="en-NZ"/>
        </w:rPr>
      </w:pPr>
      <w:r w:rsidRPr="00675406">
        <w:rPr>
          <w:rFonts w:cs="Arial"/>
          <w:szCs w:val="22"/>
          <w:lang w:val="en-NZ"/>
        </w:rPr>
        <w:t>Dr Judith Walker, Associate Professor Richard Roxburgh and Kay</w:t>
      </w:r>
      <w:r>
        <w:rPr>
          <w:rFonts w:cs="Arial"/>
          <w:color w:val="33CCCC"/>
          <w:szCs w:val="22"/>
          <w:lang w:val="en-NZ"/>
        </w:rPr>
        <w:t xml:space="preserve"> </w:t>
      </w:r>
      <w:r w:rsidRPr="00A017FB">
        <w:rPr>
          <w:rFonts w:cs="Arial"/>
          <w:szCs w:val="22"/>
          <w:lang w:val="en-NZ"/>
        </w:rPr>
        <w:t xml:space="preserve">Yeoman </w:t>
      </w:r>
      <w:r w:rsidRPr="00A017FB">
        <w:rPr>
          <w:lang w:val="en-NZ"/>
        </w:rPr>
        <w:t>were</w:t>
      </w:r>
      <w:r w:rsidRPr="00D324AA">
        <w:rPr>
          <w:lang w:val="en-NZ"/>
        </w:rPr>
        <w:t xml:space="preserve"> present via videoconference for discussion of this application.</w:t>
      </w:r>
    </w:p>
    <w:p w14:paraId="2A848C90" w14:textId="77777777" w:rsidR="0024650B" w:rsidRPr="00D324AA" w:rsidRDefault="0024650B" w:rsidP="0024650B">
      <w:pPr>
        <w:rPr>
          <w:u w:val="single"/>
          <w:lang w:val="en-NZ"/>
        </w:rPr>
      </w:pPr>
    </w:p>
    <w:p w14:paraId="3A112F2E" w14:textId="77777777" w:rsidR="0024650B" w:rsidRPr="0054344C" w:rsidRDefault="0024650B" w:rsidP="0024650B">
      <w:pPr>
        <w:pStyle w:val="Headingbold"/>
      </w:pPr>
      <w:r w:rsidRPr="0054344C">
        <w:t>Potential conflicts of interest</w:t>
      </w:r>
    </w:p>
    <w:p w14:paraId="404BBA66" w14:textId="77777777" w:rsidR="0024650B" w:rsidRPr="00D324AA" w:rsidRDefault="0024650B" w:rsidP="0024650B">
      <w:pPr>
        <w:rPr>
          <w:b/>
          <w:lang w:val="en-NZ"/>
        </w:rPr>
      </w:pPr>
    </w:p>
    <w:p w14:paraId="343AA7DB" w14:textId="77777777" w:rsidR="0024650B" w:rsidRPr="00D324AA" w:rsidRDefault="0024650B" w:rsidP="0024650B">
      <w:pPr>
        <w:rPr>
          <w:lang w:val="en-NZ"/>
        </w:rPr>
      </w:pPr>
      <w:r w:rsidRPr="00D324AA">
        <w:rPr>
          <w:lang w:val="en-NZ"/>
        </w:rPr>
        <w:t>The Chair asked members to declare any potential conflicts of interest related to this application.</w:t>
      </w:r>
    </w:p>
    <w:p w14:paraId="49465D5E" w14:textId="77777777" w:rsidR="0024650B" w:rsidRPr="00D324AA" w:rsidRDefault="0024650B" w:rsidP="0024650B">
      <w:pPr>
        <w:rPr>
          <w:lang w:val="en-NZ"/>
        </w:rPr>
      </w:pPr>
    </w:p>
    <w:p w14:paraId="2B78ACB3" w14:textId="77777777" w:rsidR="0024650B" w:rsidRPr="00D324AA" w:rsidRDefault="0024650B" w:rsidP="0024650B">
      <w:pPr>
        <w:rPr>
          <w:lang w:val="en-NZ"/>
        </w:rPr>
      </w:pPr>
      <w:r w:rsidRPr="00D324AA">
        <w:rPr>
          <w:lang w:val="en-NZ"/>
        </w:rPr>
        <w:t>No potential conflicts of interest related to this application were declared by any member.</w:t>
      </w:r>
    </w:p>
    <w:p w14:paraId="4F8628CA" w14:textId="77777777" w:rsidR="0024650B" w:rsidRPr="00D324AA" w:rsidRDefault="0024650B" w:rsidP="0024650B">
      <w:pPr>
        <w:rPr>
          <w:lang w:val="en-NZ"/>
        </w:rPr>
      </w:pPr>
    </w:p>
    <w:p w14:paraId="68D7BE73" w14:textId="77777777" w:rsidR="0024650B" w:rsidRPr="00D324AA" w:rsidRDefault="0024650B" w:rsidP="0024650B">
      <w:pPr>
        <w:rPr>
          <w:lang w:val="en-NZ"/>
        </w:rPr>
      </w:pPr>
    </w:p>
    <w:p w14:paraId="37B21F4A" w14:textId="77777777" w:rsidR="0024650B" w:rsidRPr="0054344C" w:rsidRDefault="0024650B" w:rsidP="0024650B">
      <w:pPr>
        <w:pStyle w:val="Headingbold"/>
      </w:pPr>
      <w:r w:rsidRPr="0054344C">
        <w:t>Summary of Study</w:t>
      </w:r>
    </w:p>
    <w:p w14:paraId="476727BC" w14:textId="77777777" w:rsidR="0024650B" w:rsidRPr="00D324AA" w:rsidRDefault="0024650B" w:rsidP="0024650B">
      <w:pPr>
        <w:rPr>
          <w:u w:val="single"/>
          <w:lang w:val="en-NZ"/>
        </w:rPr>
      </w:pPr>
    </w:p>
    <w:p w14:paraId="5B6C2692" w14:textId="211AAD00" w:rsidR="0024650B" w:rsidRPr="00603524" w:rsidRDefault="0024650B" w:rsidP="0024650B">
      <w:pPr>
        <w:numPr>
          <w:ilvl w:val="0"/>
          <w:numId w:val="3"/>
        </w:numPr>
        <w:contextualSpacing/>
        <w:rPr>
          <w:lang w:val="en-NZ"/>
        </w:rPr>
      </w:pPr>
      <w:r w:rsidRPr="00D324AA">
        <w:rPr>
          <w:lang w:val="en-NZ"/>
        </w:rPr>
        <w:t xml:space="preserve">The study </w:t>
      </w:r>
      <w:r>
        <w:t xml:space="preserve">aims to examine the long-term safety of REN001 in participants with PMM and how well the treatment is tolerated. The secondary aim is to assess the PMM symptoms of the participants receiving long-term treatment of RENO001. The Pharmacokinetic (PK) aim is to further characterise the PK profile of REN001 in participants receiving long term treatment. The Exploratory aim is </w:t>
      </w:r>
      <w:r w:rsidR="00635BE6">
        <w:t xml:space="preserve">to </w:t>
      </w:r>
      <w:r>
        <w:t>look at the effect of long-term treatment of REN001 on bone health.</w:t>
      </w:r>
    </w:p>
    <w:p w14:paraId="5F108F9F" w14:textId="77777777" w:rsidR="0024650B" w:rsidRPr="00D324AA" w:rsidRDefault="0024650B" w:rsidP="0024650B">
      <w:pPr>
        <w:autoSpaceDE w:val="0"/>
        <w:autoSpaceDN w:val="0"/>
        <w:adjustRightInd w:val="0"/>
        <w:rPr>
          <w:lang w:val="en-NZ"/>
        </w:rPr>
      </w:pPr>
    </w:p>
    <w:p w14:paraId="1962A5C6" w14:textId="77777777" w:rsidR="0024650B" w:rsidRPr="0054344C" w:rsidRDefault="0024650B" w:rsidP="0024650B">
      <w:pPr>
        <w:pStyle w:val="Headingbold"/>
      </w:pPr>
      <w:r w:rsidRPr="0054344C">
        <w:t xml:space="preserve">Summary of resolved ethical issues </w:t>
      </w:r>
    </w:p>
    <w:p w14:paraId="787E5CB1" w14:textId="77777777" w:rsidR="0024650B" w:rsidRPr="00D324AA" w:rsidRDefault="0024650B" w:rsidP="0024650B">
      <w:pPr>
        <w:rPr>
          <w:u w:val="single"/>
          <w:lang w:val="en-NZ"/>
        </w:rPr>
      </w:pPr>
    </w:p>
    <w:p w14:paraId="22B6E23F" w14:textId="77777777" w:rsidR="0024650B" w:rsidRPr="00D324AA" w:rsidRDefault="0024650B" w:rsidP="0024650B">
      <w:pPr>
        <w:rPr>
          <w:lang w:val="en-NZ"/>
        </w:rPr>
      </w:pPr>
      <w:r w:rsidRPr="00D324AA">
        <w:rPr>
          <w:lang w:val="en-NZ"/>
        </w:rPr>
        <w:t>The main ethical issues considered by the Committee and addressed by the Researcher are as follows.</w:t>
      </w:r>
    </w:p>
    <w:p w14:paraId="5D124CBF" w14:textId="77777777" w:rsidR="0024650B" w:rsidRPr="00D324AA" w:rsidRDefault="0024650B" w:rsidP="0024650B">
      <w:pPr>
        <w:rPr>
          <w:lang w:val="en-NZ"/>
        </w:rPr>
      </w:pPr>
    </w:p>
    <w:p w14:paraId="22172EA1" w14:textId="77777777" w:rsidR="0024650B" w:rsidRDefault="0024650B" w:rsidP="0024650B">
      <w:pPr>
        <w:pStyle w:val="ListParagraph"/>
      </w:pPr>
      <w:r w:rsidRPr="00D324AA">
        <w:t xml:space="preserve">The Committee </w:t>
      </w:r>
      <w:r>
        <w:t xml:space="preserve">clarified enrolment would be from feeder studies. </w:t>
      </w:r>
    </w:p>
    <w:p w14:paraId="6E6497E6" w14:textId="77777777" w:rsidR="0024650B" w:rsidRPr="00675406" w:rsidRDefault="0024650B" w:rsidP="0024650B">
      <w:pPr>
        <w:pStyle w:val="ListParagraph"/>
      </w:pPr>
      <w:r>
        <w:t xml:space="preserve">The Committee clarified that the insurance would be capped at three patients for the open label study. This would need to be amended with a new certificate when further patients are enrolled. </w:t>
      </w:r>
    </w:p>
    <w:p w14:paraId="2424425A" w14:textId="77777777" w:rsidR="0024650B" w:rsidRPr="00D324AA" w:rsidRDefault="0024650B" w:rsidP="0024650B">
      <w:pPr>
        <w:spacing w:before="80" w:after="80"/>
        <w:rPr>
          <w:lang w:val="en-NZ"/>
        </w:rPr>
      </w:pPr>
    </w:p>
    <w:p w14:paraId="1E122A79" w14:textId="77777777" w:rsidR="0024650B" w:rsidRPr="0054344C" w:rsidRDefault="0024650B" w:rsidP="0024650B">
      <w:pPr>
        <w:pStyle w:val="Headingbold"/>
      </w:pPr>
      <w:r w:rsidRPr="0054344C">
        <w:t>Summary of outstanding ethical issues</w:t>
      </w:r>
    </w:p>
    <w:p w14:paraId="39F42B24" w14:textId="77777777" w:rsidR="0024650B" w:rsidRPr="00D324AA" w:rsidRDefault="0024650B" w:rsidP="0024650B">
      <w:pPr>
        <w:rPr>
          <w:lang w:val="en-NZ"/>
        </w:rPr>
      </w:pPr>
    </w:p>
    <w:p w14:paraId="6727CCFB" w14:textId="77777777" w:rsidR="0024650B" w:rsidRPr="00D324AA" w:rsidRDefault="0024650B" w:rsidP="0024650B">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CEFAF44" w14:textId="77777777" w:rsidR="0024650B" w:rsidRPr="00D324AA" w:rsidRDefault="0024650B" w:rsidP="0024650B">
      <w:pPr>
        <w:autoSpaceDE w:val="0"/>
        <w:autoSpaceDN w:val="0"/>
        <w:adjustRightInd w:val="0"/>
        <w:rPr>
          <w:szCs w:val="22"/>
          <w:lang w:val="en-NZ"/>
        </w:rPr>
      </w:pPr>
    </w:p>
    <w:p w14:paraId="1223CE19" w14:textId="77777777" w:rsidR="0024650B" w:rsidRDefault="0024650B" w:rsidP="0024650B">
      <w:pPr>
        <w:pStyle w:val="ListParagraph"/>
        <w:rPr>
          <w:rFonts w:cs="Arial"/>
          <w:szCs w:val="22"/>
        </w:rPr>
      </w:pPr>
      <w:r>
        <w:rPr>
          <w:rFonts w:cs="Arial"/>
          <w:szCs w:val="22"/>
        </w:rPr>
        <w:t>With regards to the “reference samples” in the (Data Management Plan) DTMP please remove note of this if there are no samples being stored in New Zealand.</w:t>
      </w:r>
    </w:p>
    <w:p w14:paraId="02A65B72" w14:textId="77777777" w:rsidR="0024650B" w:rsidRPr="00316F54" w:rsidRDefault="0024650B" w:rsidP="0024650B">
      <w:pPr>
        <w:pStyle w:val="ListParagraph"/>
        <w:numPr>
          <w:ilvl w:val="0"/>
          <w:numId w:val="0"/>
        </w:numPr>
        <w:rPr>
          <w:rFonts w:cs="Arial"/>
          <w:szCs w:val="22"/>
        </w:rPr>
      </w:pPr>
    </w:p>
    <w:p w14:paraId="430EC708" w14:textId="77777777" w:rsidR="0024650B" w:rsidRPr="00EF557F" w:rsidRDefault="0024650B" w:rsidP="0024650B">
      <w:pPr>
        <w:pStyle w:val="ListParagraph"/>
        <w:numPr>
          <w:ilvl w:val="0"/>
          <w:numId w:val="0"/>
        </w:numPr>
        <w:rPr>
          <w:rFonts w:cs="Arial"/>
          <w:szCs w:val="22"/>
        </w:rPr>
      </w:pPr>
      <w:r w:rsidRPr="00675406">
        <w:rPr>
          <w:rFonts w:cs="Arial"/>
          <w:szCs w:val="22"/>
        </w:rPr>
        <w:t xml:space="preserve">The Committee requested the following changes to the Participant Information Sheet and Consent Form (PIS/CF): </w:t>
      </w:r>
    </w:p>
    <w:p w14:paraId="28F6549A" w14:textId="77777777" w:rsidR="0024650B" w:rsidRDefault="0024650B" w:rsidP="0024650B">
      <w:pPr>
        <w:pStyle w:val="ListParagraph"/>
        <w:numPr>
          <w:ilvl w:val="0"/>
          <w:numId w:val="0"/>
        </w:numPr>
        <w:ind w:left="360" w:hanging="360"/>
      </w:pPr>
    </w:p>
    <w:p w14:paraId="0D18687F" w14:textId="77777777" w:rsidR="0024650B" w:rsidRDefault="0024650B" w:rsidP="0024650B">
      <w:pPr>
        <w:pStyle w:val="ListParagraph"/>
        <w:numPr>
          <w:ilvl w:val="0"/>
          <w:numId w:val="0"/>
        </w:numPr>
      </w:pPr>
    </w:p>
    <w:p w14:paraId="7C6D8DB9" w14:textId="77777777" w:rsidR="0024650B" w:rsidRDefault="0024650B" w:rsidP="0024650B">
      <w:pPr>
        <w:pStyle w:val="ListParagraph"/>
        <w:numPr>
          <w:ilvl w:val="0"/>
          <w:numId w:val="0"/>
        </w:numPr>
      </w:pPr>
      <w:r>
        <w:t>Post STRIDE and REN001 PIS/CF:</w:t>
      </w:r>
    </w:p>
    <w:p w14:paraId="11E2FE40" w14:textId="77777777" w:rsidR="0024650B" w:rsidRDefault="0024650B" w:rsidP="0024650B">
      <w:pPr>
        <w:pStyle w:val="ListParagraph"/>
        <w:numPr>
          <w:ilvl w:val="0"/>
          <w:numId w:val="0"/>
        </w:numPr>
      </w:pPr>
    </w:p>
    <w:p w14:paraId="4C40A375" w14:textId="77777777" w:rsidR="0024650B" w:rsidRPr="00D324AA" w:rsidRDefault="0024650B" w:rsidP="0024650B">
      <w:pPr>
        <w:pStyle w:val="ListParagraph"/>
      </w:pPr>
      <w:r w:rsidRPr="00D324AA">
        <w:t>Please</w:t>
      </w:r>
      <w:r>
        <w:t xml:space="preserve"> add a statement regarding the access of medical records in the event of Adverse Event (AE) investigation purposes. </w:t>
      </w:r>
    </w:p>
    <w:p w14:paraId="66CBA0E9" w14:textId="77777777" w:rsidR="0024650B" w:rsidRDefault="0024650B" w:rsidP="0024650B">
      <w:pPr>
        <w:pStyle w:val="ListParagraph"/>
      </w:pPr>
      <w:r>
        <w:t>Please ensure that the documentation states that tissue will be deidentified before sending it off-site.</w:t>
      </w:r>
    </w:p>
    <w:p w14:paraId="2CE8E995" w14:textId="77777777" w:rsidR="0024650B" w:rsidRDefault="0024650B" w:rsidP="0024650B">
      <w:pPr>
        <w:pStyle w:val="ListParagraph"/>
      </w:pPr>
      <w:r>
        <w:t xml:space="preserve">Please remove mention of the laboratory staff having access to identifiable samples as this is not the case. </w:t>
      </w:r>
    </w:p>
    <w:p w14:paraId="7E55B1EC" w14:textId="77777777" w:rsidR="0024650B" w:rsidRDefault="0024650B" w:rsidP="0024650B">
      <w:pPr>
        <w:pStyle w:val="ListParagraph"/>
      </w:pPr>
      <w:r>
        <w:t>Please add the address of the laboratory in Singapore.</w:t>
      </w:r>
    </w:p>
    <w:p w14:paraId="38979ECD" w14:textId="77777777" w:rsidR="0024650B" w:rsidRDefault="0024650B" w:rsidP="0024650B">
      <w:pPr>
        <w:pStyle w:val="ListParagraph"/>
      </w:pPr>
      <w:r>
        <w:t>Please specify if tissue is going to Australian personnel study monitors.</w:t>
      </w:r>
    </w:p>
    <w:p w14:paraId="2BB3DFE3" w14:textId="77777777" w:rsidR="0024650B" w:rsidRDefault="0024650B" w:rsidP="0024650B">
      <w:pPr>
        <w:pStyle w:val="ListParagraph"/>
      </w:pPr>
      <w:r>
        <w:t>Please provide the address of the Brain Research Centre.</w:t>
      </w:r>
    </w:p>
    <w:p w14:paraId="2EA0D0E5" w14:textId="77777777" w:rsidR="0024650B" w:rsidRDefault="0024650B" w:rsidP="0024650B">
      <w:pPr>
        <w:pStyle w:val="ListParagraph"/>
      </w:pPr>
      <w:r>
        <w:t>Please clarify data future research and if it is a choice please add a yes/no box.</w:t>
      </w:r>
    </w:p>
    <w:p w14:paraId="6A7ABB54" w14:textId="77777777" w:rsidR="0024650B" w:rsidRDefault="0024650B" w:rsidP="0024650B">
      <w:pPr>
        <w:pStyle w:val="ListParagraph"/>
      </w:pPr>
      <w:r>
        <w:t>Please clarify the reason for the overnight visit at 3 months.</w:t>
      </w:r>
    </w:p>
    <w:p w14:paraId="01717311" w14:textId="728805FC" w:rsidR="0024650B" w:rsidRDefault="0024650B" w:rsidP="0024650B">
      <w:pPr>
        <w:pStyle w:val="ListParagraph"/>
      </w:pPr>
      <w:r>
        <w:t xml:space="preserve">Please specify the location of the eye </w:t>
      </w:r>
      <w:r w:rsidR="00635BE6">
        <w:t>examination if it is at a different location</w:t>
      </w:r>
      <w:r>
        <w:t xml:space="preserve"> </w:t>
      </w:r>
    </w:p>
    <w:p w14:paraId="7857F5B7" w14:textId="77777777" w:rsidR="0024650B" w:rsidRDefault="0024650B" w:rsidP="0024650B">
      <w:pPr>
        <w:pStyle w:val="ListParagraph"/>
      </w:pPr>
      <w:r>
        <w:t>Please specify the role of Eduter Health Care Limited.</w:t>
      </w:r>
    </w:p>
    <w:p w14:paraId="617A6391" w14:textId="77777777" w:rsidR="0024650B" w:rsidRDefault="0024650B" w:rsidP="0024650B">
      <w:pPr>
        <w:pStyle w:val="ListParagraph"/>
      </w:pPr>
      <w:r>
        <w:t>Please add that there is no NZ representation on the overseas governance committees.</w:t>
      </w:r>
    </w:p>
    <w:p w14:paraId="2F4AA13F" w14:textId="77777777" w:rsidR="0024650B" w:rsidRDefault="0024650B" w:rsidP="0024650B">
      <w:pPr>
        <w:pStyle w:val="ListParagraph"/>
      </w:pPr>
      <w:r>
        <w:t xml:space="preserve">Please include the name and address of the laboratory where samples will be kept in the United Kingdom. </w:t>
      </w:r>
    </w:p>
    <w:p w14:paraId="5D18B31E" w14:textId="77777777" w:rsidR="0024650B" w:rsidRDefault="0024650B" w:rsidP="0024650B">
      <w:pPr>
        <w:pStyle w:val="ListParagraph"/>
      </w:pPr>
      <w:r>
        <w:t xml:space="preserve">Please specify under what conditions and precisely what data will be sent though to GPs. </w:t>
      </w:r>
    </w:p>
    <w:p w14:paraId="179C7FCF" w14:textId="77777777" w:rsidR="0024650B" w:rsidRDefault="0024650B" w:rsidP="0024650B">
      <w:pPr>
        <w:pStyle w:val="ListParagraph"/>
      </w:pPr>
      <w:r>
        <w:t>Please include tachycardia or like term under potential AE or side effects.</w:t>
      </w:r>
    </w:p>
    <w:p w14:paraId="69DFEFFA" w14:textId="77777777" w:rsidR="0024650B" w:rsidRDefault="0024650B" w:rsidP="0024650B">
      <w:pPr>
        <w:pStyle w:val="ListParagraph"/>
      </w:pPr>
      <w:r>
        <w:t xml:space="preserve">Please include mention of the CPK elevation tests that will be undertaken as noted in the protocol. </w:t>
      </w:r>
    </w:p>
    <w:p w14:paraId="4F064A79" w14:textId="77777777" w:rsidR="0024650B" w:rsidRDefault="0024650B" w:rsidP="0024650B">
      <w:pPr>
        <w:pStyle w:val="ListParagraph"/>
      </w:pPr>
      <w:r>
        <w:t>Please outline who will have access to the health information.</w:t>
      </w:r>
    </w:p>
    <w:p w14:paraId="3F63D913" w14:textId="675A9712" w:rsidR="0024650B" w:rsidRDefault="0024650B" w:rsidP="0024650B">
      <w:pPr>
        <w:pStyle w:val="ListParagraph"/>
        <w:ind w:left="357" w:hanging="357"/>
      </w:pPr>
      <w:r>
        <w:t xml:space="preserve">Please </w:t>
      </w:r>
      <w:r w:rsidR="00635BE6">
        <w:t>use</w:t>
      </w:r>
      <w:r>
        <w:t xml:space="preserve"> a New Zealand number to call for withdrawal.</w:t>
      </w:r>
    </w:p>
    <w:p w14:paraId="748B94ED" w14:textId="77777777" w:rsidR="0024650B" w:rsidRDefault="0024650B" w:rsidP="0024650B">
      <w:pPr>
        <w:pStyle w:val="ListParagraph"/>
      </w:pPr>
      <w:r>
        <w:t>Please clarify what acceptable forms of contraception are.</w:t>
      </w:r>
    </w:p>
    <w:p w14:paraId="29DD3EF0" w14:textId="77777777" w:rsidR="0024650B" w:rsidRDefault="0024650B" w:rsidP="0024650B">
      <w:pPr>
        <w:pStyle w:val="ListParagraph"/>
        <w:ind w:left="357" w:hanging="357"/>
      </w:pPr>
      <w:r>
        <w:t xml:space="preserve">Please clarify condom use. </w:t>
      </w:r>
    </w:p>
    <w:p w14:paraId="27C433F6" w14:textId="77777777" w:rsidR="0024650B" w:rsidRDefault="0024650B" w:rsidP="0024650B">
      <w:pPr>
        <w:pStyle w:val="ListParagraph"/>
        <w:numPr>
          <w:ilvl w:val="0"/>
          <w:numId w:val="0"/>
        </w:numPr>
        <w:ind w:left="360" w:hanging="360"/>
      </w:pPr>
    </w:p>
    <w:p w14:paraId="2D0A35BE" w14:textId="77777777" w:rsidR="0024650B" w:rsidRDefault="0024650B" w:rsidP="0024650B">
      <w:pPr>
        <w:pStyle w:val="ListParagraph"/>
        <w:numPr>
          <w:ilvl w:val="0"/>
          <w:numId w:val="0"/>
        </w:numPr>
        <w:ind w:left="360" w:hanging="360"/>
      </w:pPr>
      <w:r>
        <w:t>24 Week PIS/CF:</w:t>
      </w:r>
    </w:p>
    <w:p w14:paraId="7BBC7789" w14:textId="77777777" w:rsidR="0024650B" w:rsidRDefault="0024650B" w:rsidP="0024650B">
      <w:pPr>
        <w:pStyle w:val="ListParagraph"/>
        <w:numPr>
          <w:ilvl w:val="0"/>
          <w:numId w:val="0"/>
        </w:numPr>
        <w:ind w:left="360" w:hanging="360"/>
      </w:pPr>
    </w:p>
    <w:p w14:paraId="0842C7D9" w14:textId="77777777" w:rsidR="0024650B" w:rsidRDefault="0024650B" w:rsidP="0024650B">
      <w:pPr>
        <w:pStyle w:val="ListParagraph"/>
      </w:pPr>
      <w:r>
        <w:t xml:space="preserve">Please clarify condom use. </w:t>
      </w:r>
    </w:p>
    <w:p w14:paraId="04F973BA" w14:textId="77777777" w:rsidR="0024650B" w:rsidRDefault="0024650B" w:rsidP="0024650B">
      <w:pPr>
        <w:pStyle w:val="ListParagraph"/>
      </w:pPr>
      <w:r>
        <w:t>Please include a statement informing the participants on the details and aims of the study prior to the table of procedures.</w:t>
      </w:r>
    </w:p>
    <w:p w14:paraId="70D95A45" w14:textId="77777777" w:rsidR="0024650B" w:rsidRDefault="0024650B" w:rsidP="0024650B">
      <w:pPr>
        <w:pStyle w:val="ListParagraph"/>
      </w:pPr>
      <w:r>
        <w:t>Please review for clarity and brevity the study design paragraph.</w:t>
      </w:r>
    </w:p>
    <w:p w14:paraId="5D68EFA4" w14:textId="77777777" w:rsidR="0024650B" w:rsidRDefault="0024650B" w:rsidP="0024650B">
      <w:pPr>
        <w:pStyle w:val="ListParagraph"/>
      </w:pPr>
      <w:r>
        <w:t>Please address the primary design question at the beginning of the study design paragraph.</w:t>
      </w:r>
    </w:p>
    <w:p w14:paraId="1DBE5A0C" w14:textId="77777777" w:rsidR="0024650B" w:rsidRDefault="0024650B" w:rsidP="0024650B">
      <w:pPr>
        <w:pStyle w:val="ListParagraph"/>
      </w:pPr>
      <w:r>
        <w:t xml:space="preserve">Please create a separate section for “What my Participation Will Involve”. </w:t>
      </w:r>
    </w:p>
    <w:p w14:paraId="2A912E51" w14:textId="77777777" w:rsidR="0024650B" w:rsidRDefault="0024650B" w:rsidP="0024650B">
      <w:pPr>
        <w:pStyle w:val="ListParagraph"/>
      </w:pPr>
      <w:r>
        <w:t xml:space="preserve">Please explain acronyms in tables the first time they are used. </w:t>
      </w:r>
    </w:p>
    <w:p w14:paraId="1EAA967F" w14:textId="77777777" w:rsidR="0024650B" w:rsidRDefault="0024650B" w:rsidP="0024650B">
      <w:pPr>
        <w:pStyle w:val="ListParagraph"/>
      </w:pPr>
      <w:r>
        <w:t xml:space="preserve">Please specify the city and country where the Singapore and United Kingdom laboratories are located. </w:t>
      </w:r>
    </w:p>
    <w:p w14:paraId="115C3B0A" w14:textId="77777777" w:rsidR="0024650B" w:rsidRDefault="0024650B" w:rsidP="0024650B">
      <w:pPr>
        <w:pStyle w:val="ListParagraph"/>
      </w:pPr>
      <w:r>
        <w:t>Please move the study medication risks to the top of the risk section.</w:t>
      </w:r>
    </w:p>
    <w:p w14:paraId="1A51AB41" w14:textId="77777777" w:rsidR="0024650B" w:rsidRDefault="0024650B" w:rsidP="0024650B">
      <w:pPr>
        <w:pStyle w:val="ListParagraph"/>
      </w:pPr>
      <w:r>
        <w:t>Please specify that the storage of data is in a locked cabinet or a secure server.</w:t>
      </w:r>
    </w:p>
    <w:p w14:paraId="4A238E11" w14:textId="77777777" w:rsidR="0024650B" w:rsidRDefault="0024650B" w:rsidP="0024650B">
      <w:pPr>
        <w:pStyle w:val="ListParagraph"/>
        <w:numPr>
          <w:ilvl w:val="0"/>
          <w:numId w:val="0"/>
        </w:numPr>
        <w:ind w:left="360"/>
      </w:pPr>
    </w:p>
    <w:p w14:paraId="510DF785" w14:textId="77777777" w:rsidR="0024650B" w:rsidRDefault="0024650B" w:rsidP="0024650B">
      <w:pPr>
        <w:pStyle w:val="ListParagraph"/>
        <w:numPr>
          <w:ilvl w:val="0"/>
          <w:numId w:val="0"/>
        </w:numPr>
        <w:ind w:left="360" w:hanging="360"/>
      </w:pPr>
      <w:r>
        <w:t>After Study Exit PIS/CF:</w:t>
      </w:r>
    </w:p>
    <w:p w14:paraId="1FDD7EE3" w14:textId="77777777" w:rsidR="0024650B" w:rsidRDefault="0024650B" w:rsidP="0024650B">
      <w:pPr>
        <w:pStyle w:val="ListParagraph"/>
      </w:pPr>
      <w:r>
        <w:t xml:space="preserve">Please specify the reason for contacting in this case is different to the other PIS/CFs </w:t>
      </w:r>
    </w:p>
    <w:p w14:paraId="0F598E94" w14:textId="77777777" w:rsidR="0024650B" w:rsidRDefault="0024650B" w:rsidP="0024650B">
      <w:pPr>
        <w:pStyle w:val="ListParagraph"/>
      </w:pPr>
      <w:r>
        <w:t xml:space="preserve">The comments for the above PIS/CFs also apply to this document. </w:t>
      </w:r>
    </w:p>
    <w:p w14:paraId="79BF7B82" w14:textId="77777777" w:rsidR="0024650B" w:rsidRDefault="0024650B" w:rsidP="0024650B">
      <w:pPr>
        <w:pStyle w:val="ListParagraph"/>
        <w:numPr>
          <w:ilvl w:val="0"/>
          <w:numId w:val="0"/>
        </w:numPr>
        <w:ind w:left="360"/>
      </w:pPr>
    </w:p>
    <w:p w14:paraId="41F22FD3" w14:textId="77777777" w:rsidR="0024650B" w:rsidRPr="00D324AA" w:rsidRDefault="0024650B" w:rsidP="0024650B">
      <w:pPr>
        <w:pStyle w:val="ListParagraph"/>
        <w:numPr>
          <w:ilvl w:val="0"/>
          <w:numId w:val="0"/>
        </w:numPr>
      </w:pPr>
    </w:p>
    <w:p w14:paraId="03218666" w14:textId="77777777" w:rsidR="0024650B" w:rsidRPr="0054344C" w:rsidRDefault="0024650B" w:rsidP="0024650B">
      <w:pPr>
        <w:rPr>
          <w:b/>
          <w:bCs/>
          <w:lang w:val="en-NZ"/>
        </w:rPr>
      </w:pPr>
      <w:r w:rsidRPr="0054344C">
        <w:rPr>
          <w:b/>
          <w:bCs/>
          <w:lang w:val="en-NZ"/>
        </w:rPr>
        <w:lastRenderedPageBreak/>
        <w:t xml:space="preserve">Decision </w:t>
      </w:r>
    </w:p>
    <w:p w14:paraId="382DBB3E" w14:textId="77777777" w:rsidR="0024650B" w:rsidRPr="00D324AA" w:rsidRDefault="0024650B" w:rsidP="0024650B">
      <w:pPr>
        <w:rPr>
          <w:lang w:val="en-NZ"/>
        </w:rPr>
      </w:pPr>
    </w:p>
    <w:p w14:paraId="4D74F83E" w14:textId="77777777" w:rsidR="0024650B" w:rsidRPr="00D324AA" w:rsidRDefault="0024650B" w:rsidP="0024650B">
      <w:pPr>
        <w:rPr>
          <w:lang w:val="en-NZ"/>
        </w:rPr>
      </w:pPr>
    </w:p>
    <w:p w14:paraId="1B642E47" w14:textId="77777777" w:rsidR="0024650B" w:rsidRPr="00D324AA" w:rsidRDefault="0024650B" w:rsidP="0024650B">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D5025C5" w14:textId="77777777" w:rsidR="0024650B" w:rsidRPr="00D324AA" w:rsidRDefault="0024650B" w:rsidP="0024650B">
      <w:pPr>
        <w:rPr>
          <w:lang w:val="en-NZ"/>
        </w:rPr>
      </w:pPr>
    </w:p>
    <w:p w14:paraId="36C5D773" w14:textId="77777777" w:rsidR="0024650B" w:rsidRPr="006D0A33" w:rsidRDefault="0024650B" w:rsidP="0024650B">
      <w:pPr>
        <w:pStyle w:val="ListParagraph"/>
      </w:pPr>
      <w:r w:rsidRPr="006D0A33">
        <w:t>Please address all outstanding ethical issues, providing the information requested by the Committee.</w:t>
      </w:r>
    </w:p>
    <w:p w14:paraId="5EE72B5F" w14:textId="77777777" w:rsidR="0024650B" w:rsidRPr="006D0A33" w:rsidRDefault="0024650B" w:rsidP="0024650B">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577B81F" w14:textId="77777777" w:rsidR="0024650B" w:rsidRPr="006D0A33" w:rsidRDefault="0024650B" w:rsidP="0024650B">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CDF6A95" w14:textId="77777777" w:rsidR="0024650B" w:rsidRPr="00D324AA" w:rsidRDefault="0024650B" w:rsidP="0024650B">
      <w:pPr>
        <w:rPr>
          <w:color w:val="FF0000"/>
          <w:lang w:val="en-NZ"/>
        </w:rPr>
      </w:pPr>
    </w:p>
    <w:p w14:paraId="6208B07E" w14:textId="77777777" w:rsidR="0024650B" w:rsidRPr="00D324AA" w:rsidRDefault="0024650B" w:rsidP="0024650B">
      <w:pPr>
        <w:rPr>
          <w:lang w:val="en-NZ"/>
        </w:rPr>
      </w:pPr>
      <w:r w:rsidRPr="00D324AA">
        <w:rPr>
          <w:lang w:val="en-NZ"/>
        </w:rPr>
        <w:t>After receipt of the information requested by the Committee, a final decision on the application will be made by</w:t>
      </w:r>
      <w:r w:rsidRPr="00EF557F">
        <w:rPr>
          <w:lang w:val="en-NZ"/>
        </w:rPr>
        <w:t xml:space="preserve"> </w:t>
      </w:r>
      <w:r w:rsidR="0055610A">
        <w:rPr>
          <w:lang w:val="en-NZ"/>
        </w:rPr>
        <w:t>M</w:t>
      </w:r>
      <w:r w:rsidR="00AD03C0">
        <w:rPr>
          <w:lang w:val="en-NZ"/>
        </w:rPr>
        <w:t>s</w:t>
      </w:r>
      <w:r w:rsidR="0055610A">
        <w:rPr>
          <w:lang w:val="en-NZ"/>
        </w:rPr>
        <w:t xml:space="preserve"> </w:t>
      </w:r>
      <w:r w:rsidRPr="00EF557F">
        <w:rPr>
          <w:rFonts w:cs="Arial"/>
          <w:szCs w:val="22"/>
          <w:lang w:val="en-NZ"/>
        </w:rPr>
        <w:t>Susan Sherrard</w:t>
      </w:r>
      <w:r w:rsidR="00AD03C0">
        <w:rPr>
          <w:rFonts w:cs="Arial"/>
          <w:szCs w:val="22"/>
          <w:lang w:val="en-NZ"/>
        </w:rPr>
        <w:t>, Mr Barry Taylor</w:t>
      </w:r>
      <w:r w:rsidRPr="00EF557F">
        <w:rPr>
          <w:rFonts w:cs="Arial"/>
          <w:szCs w:val="22"/>
          <w:lang w:val="en-NZ"/>
        </w:rPr>
        <w:t xml:space="preserve"> and </w:t>
      </w:r>
      <w:r w:rsidR="0055610A">
        <w:rPr>
          <w:rFonts w:cs="Arial"/>
          <w:szCs w:val="22"/>
          <w:lang w:val="en-NZ"/>
        </w:rPr>
        <w:t xml:space="preserve">Mrs Leesa </w:t>
      </w:r>
      <w:r w:rsidRPr="00EF557F">
        <w:rPr>
          <w:rFonts w:cs="Arial"/>
          <w:szCs w:val="22"/>
          <w:lang w:val="en-NZ"/>
        </w:rPr>
        <w:t>Russell</w:t>
      </w:r>
      <w:r w:rsidRPr="00EF557F">
        <w:rPr>
          <w:lang w:val="en-NZ"/>
        </w:rPr>
        <w:t>.</w:t>
      </w:r>
    </w:p>
    <w:p w14:paraId="0267ADDD" w14:textId="77777777" w:rsidR="0024650B" w:rsidRPr="00D324AA" w:rsidRDefault="0024650B" w:rsidP="0024650B">
      <w:pPr>
        <w:rPr>
          <w:color w:val="FF0000"/>
          <w:lang w:val="en-NZ"/>
        </w:rPr>
      </w:pPr>
    </w:p>
    <w:p w14:paraId="5E85B3D3" w14:textId="77777777" w:rsidR="0024650B" w:rsidRDefault="0024650B" w:rsidP="0024650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650B" w:rsidRPr="00960BFE" w14:paraId="757FF4FA" w14:textId="77777777" w:rsidTr="00DD13C5">
        <w:trPr>
          <w:trHeight w:val="280"/>
        </w:trPr>
        <w:tc>
          <w:tcPr>
            <w:tcW w:w="966" w:type="dxa"/>
            <w:tcBorders>
              <w:top w:val="nil"/>
              <w:left w:val="nil"/>
              <w:bottom w:val="nil"/>
              <w:right w:val="nil"/>
            </w:tcBorders>
          </w:tcPr>
          <w:p w14:paraId="4A509CDE" w14:textId="77777777" w:rsidR="0024650B" w:rsidRPr="00960BFE" w:rsidRDefault="0024650B" w:rsidP="00DD13C5">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119EBAC1" w14:textId="77777777" w:rsidR="0024650B" w:rsidRPr="00960BFE" w:rsidRDefault="0024650B"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6F4A3E" w14:textId="77777777" w:rsidR="0024650B" w:rsidRPr="00960BFE" w:rsidRDefault="0024650B" w:rsidP="00DD13C5">
            <w:pPr>
              <w:autoSpaceDE w:val="0"/>
              <w:autoSpaceDN w:val="0"/>
              <w:adjustRightInd w:val="0"/>
            </w:pPr>
            <w:r w:rsidRPr="007D4362">
              <w:rPr>
                <w:b/>
              </w:rPr>
              <w:t>2021 EXP 11620</w:t>
            </w:r>
          </w:p>
        </w:tc>
      </w:tr>
      <w:tr w:rsidR="0024650B" w:rsidRPr="00960BFE" w14:paraId="1D5291CD" w14:textId="77777777" w:rsidTr="00DD13C5">
        <w:trPr>
          <w:trHeight w:val="280"/>
        </w:trPr>
        <w:tc>
          <w:tcPr>
            <w:tcW w:w="966" w:type="dxa"/>
            <w:tcBorders>
              <w:top w:val="nil"/>
              <w:left w:val="nil"/>
              <w:bottom w:val="nil"/>
              <w:right w:val="nil"/>
            </w:tcBorders>
          </w:tcPr>
          <w:p w14:paraId="48E60D76"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3C9F3E69" w14:textId="77777777" w:rsidR="0024650B" w:rsidRPr="00960BFE" w:rsidRDefault="0024650B" w:rsidP="00DD13C5">
            <w:pPr>
              <w:autoSpaceDE w:val="0"/>
              <w:autoSpaceDN w:val="0"/>
              <w:adjustRightInd w:val="0"/>
            </w:pPr>
            <w:r w:rsidRPr="00960BFE">
              <w:t xml:space="preserve">Title: </w:t>
            </w:r>
          </w:p>
        </w:tc>
        <w:tc>
          <w:tcPr>
            <w:tcW w:w="6459" w:type="dxa"/>
            <w:tcBorders>
              <w:top w:val="nil"/>
              <w:left w:val="nil"/>
              <w:bottom w:val="nil"/>
              <w:right w:val="nil"/>
            </w:tcBorders>
          </w:tcPr>
          <w:p w14:paraId="442A141E" w14:textId="77777777" w:rsidR="0024650B" w:rsidRPr="00960BFE" w:rsidRDefault="0024650B" w:rsidP="00DD13C5">
            <w:pPr>
              <w:autoSpaceDE w:val="0"/>
              <w:autoSpaceDN w:val="0"/>
              <w:adjustRightInd w:val="0"/>
            </w:pPr>
            <w:r w:rsidRPr="007D4362">
              <w:t>How does Opioid Substitution Treatment work?</w:t>
            </w:r>
          </w:p>
        </w:tc>
      </w:tr>
      <w:tr w:rsidR="0024650B" w:rsidRPr="00960BFE" w14:paraId="343B7C20" w14:textId="77777777" w:rsidTr="00DD13C5">
        <w:trPr>
          <w:trHeight w:val="280"/>
        </w:trPr>
        <w:tc>
          <w:tcPr>
            <w:tcW w:w="966" w:type="dxa"/>
            <w:tcBorders>
              <w:top w:val="nil"/>
              <w:left w:val="nil"/>
              <w:bottom w:val="nil"/>
              <w:right w:val="nil"/>
            </w:tcBorders>
          </w:tcPr>
          <w:p w14:paraId="03B02338"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1743C23C" w14:textId="77777777" w:rsidR="0024650B" w:rsidRPr="00960BFE" w:rsidRDefault="0024650B"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1D7F35B1" w14:textId="77777777" w:rsidR="0024650B" w:rsidRPr="00960BFE" w:rsidRDefault="0024650B" w:rsidP="00DD13C5">
            <w:pPr>
              <w:autoSpaceDE w:val="0"/>
              <w:autoSpaceDN w:val="0"/>
              <w:adjustRightInd w:val="0"/>
            </w:pPr>
            <w:r>
              <w:t xml:space="preserve">Mr </w:t>
            </w:r>
            <w:r w:rsidRPr="007D4362">
              <w:t>Oliver Birch</w:t>
            </w:r>
          </w:p>
        </w:tc>
      </w:tr>
      <w:tr w:rsidR="0024650B" w:rsidRPr="00960BFE" w14:paraId="0EF8C0CF" w14:textId="77777777" w:rsidTr="00DD13C5">
        <w:trPr>
          <w:trHeight w:val="280"/>
        </w:trPr>
        <w:tc>
          <w:tcPr>
            <w:tcW w:w="966" w:type="dxa"/>
            <w:tcBorders>
              <w:top w:val="nil"/>
              <w:left w:val="nil"/>
              <w:bottom w:val="nil"/>
              <w:right w:val="nil"/>
            </w:tcBorders>
          </w:tcPr>
          <w:p w14:paraId="6915B3A2"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00995028" w14:textId="77777777" w:rsidR="0024650B" w:rsidRPr="00960BFE" w:rsidRDefault="0024650B" w:rsidP="00DD13C5">
            <w:pPr>
              <w:autoSpaceDE w:val="0"/>
              <w:autoSpaceDN w:val="0"/>
              <w:adjustRightInd w:val="0"/>
            </w:pPr>
            <w:r w:rsidRPr="00960BFE">
              <w:t xml:space="preserve">Sponsor: </w:t>
            </w:r>
          </w:p>
        </w:tc>
        <w:tc>
          <w:tcPr>
            <w:tcW w:w="6459" w:type="dxa"/>
            <w:tcBorders>
              <w:top w:val="nil"/>
              <w:left w:val="nil"/>
              <w:bottom w:val="nil"/>
              <w:right w:val="nil"/>
            </w:tcBorders>
          </w:tcPr>
          <w:p w14:paraId="14A4BD24" w14:textId="77777777" w:rsidR="0024650B" w:rsidRPr="00960BFE" w:rsidRDefault="0024650B" w:rsidP="00DD13C5">
            <w:pPr>
              <w:autoSpaceDE w:val="0"/>
              <w:autoSpaceDN w:val="0"/>
              <w:adjustRightInd w:val="0"/>
            </w:pPr>
            <w:r>
              <w:t>The University of Auckland</w:t>
            </w:r>
          </w:p>
        </w:tc>
      </w:tr>
      <w:tr w:rsidR="0024650B" w:rsidRPr="00960BFE" w14:paraId="300872DF" w14:textId="77777777" w:rsidTr="00DD13C5">
        <w:trPr>
          <w:trHeight w:val="280"/>
        </w:trPr>
        <w:tc>
          <w:tcPr>
            <w:tcW w:w="966" w:type="dxa"/>
            <w:tcBorders>
              <w:top w:val="nil"/>
              <w:left w:val="nil"/>
              <w:bottom w:val="nil"/>
              <w:right w:val="nil"/>
            </w:tcBorders>
          </w:tcPr>
          <w:p w14:paraId="7809830D"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1FF5749C" w14:textId="77777777" w:rsidR="0024650B" w:rsidRPr="00960BFE" w:rsidRDefault="0024650B"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26874FAD" w14:textId="77777777" w:rsidR="0024650B" w:rsidRPr="00960BFE" w:rsidRDefault="0055610A" w:rsidP="00DD13C5">
            <w:pPr>
              <w:autoSpaceDE w:val="0"/>
              <w:autoSpaceDN w:val="0"/>
              <w:adjustRightInd w:val="0"/>
            </w:pPr>
            <w:r>
              <w:t>24 November 2021</w:t>
            </w:r>
            <w:r w:rsidR="0024650B" w:rsidRPr="00960BFE">
              <w:t xml:space="preserve"> </w:t>
            </w:r>
          </w:p>
        </w:tc>
      </w:tr>
    </w:tbl>
    <w:p w14:paraId="4F2B9261" w14:textId="77777777" w:rsidR="0024650B" w:rsidRPr="00795EDD" w:rsidRDefault="0024650B" w:rsidP="0024650B"/>
    <w:p w14:paraId="559B6403" w14:textId="77777777" w:rsidR="0024650B" w:rsidRPr="00D324AA" w:rsidRDefault="0024650B" w:rsidP="0024650B">
      <w:pPr>
        <w:autoSpaceDE w:val="0"/>
        <w:autoSpaceDN w:val="0"/>
        <w:adjustRightInd w:val="0"/>
        <w:rPr>
          <w:sz w:val="20"/>
          <w:lang w:val="en-NZ"/>
        </w:rPr>
      </w:pPr>
      <w:r>
        <w:rPr>
          <w:rFonts w:cs="Arial"/>
          <w:szCs w:val="22"/>
          <w:lang w:val="en-NZ"/>
        </w:rPr>
        <w:t xml:space="preserve">Dr Bruce Cohen, Dr Peter Adams and </w:t>
      </w:r>
      <w:r w:rsidRPr="00EF557F">
        <w:rPr>
          <w:rFonts w:cs="Arial"/>
          <w:szCs w:val="22"/>
          <w:lang w:val="en-NZ"/>
        </w:rPr>
        <w:t>Oliver Birch</w:t>
      </w:r>
      <w:r>
        <w:rPr>
          <w:rFonts w:cs="Arial"/>
          <w:color w:val="33CCCC"/>
          <w:szCs w:val="22"/>
          <w:lang w:val="en-NZ"/>
        </w:rPr>
        <w:t xml:space="preserve"> </w:t>
      </w:r>
      <w:r>
        <w:rPr>
          <w:lang w:val="en-NZ"/>
        </w:rPr>
        <w:t>were</w:t>
      </w:r>
      <w:r w:rsidRPr="00D324AA">
        <w:rPr>
          <w:lang w:val="en-NZ"/>
        </w:rPr>
        <w:t xml:space="preserve"> present via videoconference for discussion of this application.</w:t>
      </w:r>
    </w:p>
    <w:p w14:paraId="45589996" w14:textId="77777777" w:rsidR="0024650B" w:rsidRPr="00D324AA" w:rsidRDefault="0024650B" w:rsidP="0024650B">
      <w:pPr>
        <w:rPr>
          <w:u w:val="single"/>
          <w:lang w:val="en-NZ"/>
        </w:rPr>
      </w:pPr>
    </w:p>
    <w:p w14:paraId="7308E8CE" w14:textId="77777777" w:rsidR="0024650B" w:rsidRPr="0054344C" w:rsidRDefault="0024650B" w:rsidP="0024650B">
      <w:pPr>
        <w:pStyle w:val="Headingbold"/>
      </w:pPr>
      <w:r w:rsidRPr="0054344C">
        <w:t>Potential conflicts of interest</w:t>
      </w:r>
    </w:p>
    <w:p w14:paraId="37D81475" w14:textId="77777777" w:rsidR="0024650B" w:rsidRPr="00D324AA" w:rsidRDefault="0024650B" w:rsidP="0024650B">
      <w:pPr>
        <w:rPr>
          <w:b/>
          <w:lang w:val="en-NZ"/>
        </w:rPr>
      </w:pPr>
    </w:p>
    <w:p w14:paraId="77959C73" w14:textId="77777777" w:rsidR="0024650B" w:rsidRPr="00D324AA" w:rsidRDefault="0024650B" w:rsidP="0024650B">
      <w:pPr>
        <w:rPr>
          <w:lang w:val="en-NZ"/>
        </w:rPr>
      </w:pPr>
      <w:r w:rsidRPr="00D324AA">
        <w:rPr>
          <w:lang w:val="en-NZ"/>
        </w:rPr>
        <w:t>The Chair asked members to declare any potential conflicts of interest related to this application.</w:t>
      </w:r>
    </w:p>
    <w:p w14:paraId="419FE0B6" w14:textId="77777777" w:rsidR="0024650B" w:rsidRPr="00D324AA" w:rsidRDefault="0024650B" w:rsidP="0024650B">
      <w:pPr>
        <w:rPr>
          <w:lang w:val="en-NZ"/>
        </w:rPr>
      </w:pPr>
    </w:p>
    <w:p w14:paraId="2D7C868D" w14:textId="77777777" w:rsidR="0024650B" w:rsidRPr="00D324AA" w:rsidRDefault="0024650B" w:rsidP="0024650B">
      <w:pPr>
        <w:rPr>
          <w:lang w:val="en-NZ"/>
        </w:rPr>
      </w:pPr>
      <w:r w:rsidRPr="00D324AA">
        <w:rPr>
          <w:lang w:val="en-NZ"/>
        </w:rPr>
        <w:t>No potential conflicts of interest related to this application were declared by any member.</w:t>
      </w:r>
    </w:p>
    <w:p w14:paraId="1D42A04C" w14:textId="77777777" w:rsidR="0024650B" w:rsidRPr="00D324AA" w:rsidRDefault="0024650B" w:rsidP="0024650B">
      <w:pPr>
        <w:rPr>
          <w:lang w:val="en-NZ"/>
        </w:rPr>
      </w:pPr>
    </w:p>
    <w:p w14:paraId="200C4B9E" w14:textId="77777777" w:rsidR="0024650B" w:rsidRPr="00D324AA" w:rsidRDefault="0024650B" w:rsidP="0024650B">
      <w:pPr>
        <w:rPr>
          <w:lang w:val="en-NZ"/>
        </w:rPr>
      </w:pPr>
    </w:p>
    <w:p w14:paraId="12BDB53B" w14:textId="77777777" w:rsidR="0024650B" w:rsidRPr="0054344C" w:rsidRDefault="0024650B" w:rsidP="0024650B">
      <w:pPr>
        <w:pStyle w:val="Headingbold"/>
      </w:pPr>
      <w:r w:rsidRPr="0054344C">
        <w:t>Summary of Study</w:t>
      </w:r>
    </w:p>
    <w:p w14:paraId="12DE6131" w14:textId="77777777" w:rsidR="0024650B" w:rsidRPr="00D324AA" w:rsidRDefault="0024650B" w:rsidP="0024650B">
      <w:pPr>
        <w:rPr>
          <w:u w:val="single"/>
          <w:lang w:val="en-NZ"/>
        </w:rPr>
      </w:pPr>
    </w:p>
    <w:p w14:paraId="78435696" w14:textId="77777777" w:rsidR="0024650B" w:rsidRDefault="0024650B" w:rsidP="0024650B">
      <w:pPr>
        <w:pStyle w:val="ListParagraph"/>
        <w:numPr>
          <w:ilvl w:val="0"/>
          <w:numId w:val="7"/>
        </w:numPr>
        <w:autoSpaceDE w:val="0"/>
        <w:autoSpaceDN w:val="0"/>
        <w:adjustRightInd w:val="0"/>
        <w:contextualSpacing/>
      </w:pPr>
      <w:r w:rsidRPr="007B18B7">
        <w:t xml:space="preserve">The study </w:t>
      </w:r>
      <w:r>
        <w:t xml:space="preserve">aims to clarify the socio-political values informing how ‘addiction’ is thought about and treated through Opioid Substitution Treatment (OST). This will be achieved by identifying informants within an OST setting, describing the activities of informants (through observation) and the ‘texts’ (guidelines and so on), while interviewing informants to consider how what they do is informed by how 'addiction' is conceptualised; Whilst also assessing the institutional interests that inform how opioid use is treated. </w:t>
      </w:r>
    </w:p>
    <w:p w14:paraId="4A5DA4C3" w14:textId="77777777" w:rsidR="0024650B" w:rsidRDefault="0024650B" w:rsidP="0024650B">
      <w:pPr>
        <w:pStyle w:val="ListParagraph"/>
        <w:numPr>
          <w:ilvl w:val="0"/>
          <w:numId w:val="0"/>
        </w:numPr>
        <w:autoSpaceDE w:val="0"/>
        <w:autoSpaceDN w:val="0"/>
        <w:adjustRightInd w:val="0"/>
        <w:ind w:left="360"/>
        <w:contextualSpacing/>
      </w:pPr>
    </w:p>
    <w:p w14:paraId="0586B8D1" w14:textId="77777777" w:rsidR="0024650B" w:rsidRPr="005F2DCC" w:rsidRDefault="0024650B" w:rsidP="0024650B">
      <w:pPr>
        <w:pStyle w:val="ListParagraph"/>
        <w:numPr>
          <w:ilvl w:val="0"/>
          <w:numId w:val="0"/>
        </w:numPr>
        <w:autoSpaceDE w:val="0"/>
        <w:autoSpaceDN w:val="0"/>
        <w:adjustRightInd w:val="0"/>
        <w:ind w:left="360"/>
        <w:contextualSpacing/>
      </w:pPr>
    </w:p>
    <w:p w14:paraId="1C6CD397" w14:textId="77777777" w:rsidR="0024650B" w:rsidRPr="0054344C" w:rsidRDefault="0024650B" w:rsidP="0024650B">
      <w:pPr>
        <w:pStyle w:val="Headingbold"/>
      </w:pPr>
      <w:r w:rsidRPr="0054344C">
        <w:t xml:space="preserve">Summary of resolved ethical issues </w:t>
      </w:r>
    </w:p>
    <w:p w14:paraId="15FDFB09" w14:textId="77777777" w:rsidR="0024650B" w:rsidRPr="00D324AA" w:rsidRDefault="0024650B" w:rsidP="0024650B">
      <w:pPr>
        <w:rPr>
          <w:u w:val="single"/>
          <w:lang w:val="en-NZ"/>
        </w:rPr>
      </w:pPr>
    </w:p>
    <w:p w14:paraId="4B943E11" w14:textId="77777777" w:rsidR="0024650B" w:rsidRPr="00D324AA" w:rsidRDefault="0024650B" w:rsidP="0024650B">
      <w:pPr>
        <w:rPr>
          <w:lang w:val="en-NZ"/>
        </w:rPr>
      </w:pPr>
      <w:r w:rsidRPr="00D324AA">
        <w:rPr>
          <w:lang w:val="en-NZ"/>
        </w:rPr>
        <w:t>The main ethical issues considered by the Committee and addressed by the Researcher are as follows.</w:t>
      </w:r>
    </w:p>
    <w:p w14:paraId="111DFC0D" w14:textId="77777777" w:rsidR="0024650B" w:rsidRPr="00D324AA" w:rsidRDefault="0024650B" w:rsidP="0024650B">
      <w:pPr>
        <w:rPr>
          <w:lang w:val="en-NZ"/>
        </w:rPr>
      </w:pPr>
    </w:p>
    <w:p w14:paraId="465B4B73" w14:textId="77777777" w:rsidR="0024650B" w:rsidRPr="00C650B4" w:rsidRDefault="0024650B" w:rsidP="0024650B">
      <w:pPr>
        <w:pStyle w:val="ListParagraph"/>
      </w:pPr>
      <w:r w:rsidRPr="00D324AA">
        <w:t xml:space="preserve">The Committee </w:t>
      </w:r>
      <w:r>
        <w:t>clarified that the term “Passive consent” was in fact incorrect as the study is intending on doing unconsented research. (</w:t>
      </w:r>
      <w:r>
        <w:rPr>
          <w:i/>
        </w:rPr>
        <w:t xml:space="preserve">National Ethical Standards </w:t>
      </w:r>
      <w:r>
        <w:t>para 7.15)</w:t>
      </w:r>
    </w:p>
    <w:p w14:paraId="376A549E" w14:textId="77777777" w:rsidR="0024650B" w:rsidRPr="00D324AA" w:rsidRDefault="0024650B" w:rsidP="0024650B">
      <w:pPr>
        <w:spacing w:before="80" w:after="80"/>
        <w:rPr>
          <w:lang w:val="en-NZ"/>
        </w:rPr>
      </w:pPr>
    </w:p>
    <w:p w14:paraId="053D0313" w14:textId="77777777" w:rsidR="0024650B" w:rsidRPr="0054344C" w:rsidRDefault="0024650B" w:rsidP="0024650B">
      <w:pPr>
        <w:pStyle w:val="Headingbold"/>
      </w:pPr>
      <w:r w:rsidRPr="0054344C">
        <w:t>Summary of outstanding ethical issues</w:t>
      </w:r>
    </w:p>
    <w:p w14:paraId="10ABA2EF" w14:textId="77777777" w:rsidR="0024650B" w:rsidRPr="00D324AA" w:rsidRDefault="0024650B" w:rsidP="0024650B">
      <w:pPr>
        <w:rPr>
          <w:lang w:val="en-NZ"/>
        </w:rPr>
      </w:pPr>
    </w:p>
    <w:p w14:paraId="239652B0" w14:textId="77777777" w:rsidR="0024650B" w:rsidRPr="00D324AA" w:rsidRDefault="0024650B" w:rsidP="0024650B">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8EEF5B0" w14:textId="77777777" w:rsidR="0024650B" w:rsidRPr="00D324AA" w:rsidRDefault="0024650B" w:rsidP="0024650B">
      <w:pPr>
        <w:autoSpaceDE w:val="0"/>
        <w:autoSpaceDN w:val="0"/>
        <w:adjustRightInd w:val="0"/>
        <w:rPr>
          <w:szCs w:val="22"/>
          <w:lang w:val="en-NZ"/>
        </w:rPr>
      </w:pPr>
    </w:p>
    <w:p w14:paraId="62545347" w14:textId="77777777" w:rsidR="0024650B" w:rsidRPr="00D4252C" w:rsidRDefault="0024650B" w:rsidP="0024650B">
      <w:pPr>
        <w:pStyle w:val="ListParagraph"/>
        <w:rPr>
          <w:rFonts w:cs="Arial"/>
          <w:color w:val="FF0000"/>
        </w:rPr>
      </w:pPr>
      <w:r w:rsidRPr="00D324AA">
        <w:t xml:space="preserve">The Committee </w:t>
      </w:r>
      <w:r>
        <w:t xml:space="preserve">clarified that it would be necessary for the consenting process to be dynamic and require clarity around who will be consenting and or observed without consent. </w:t>
      </w:r>
    </w:p>
    <w:p w14:paraId="580BABAD" w14:textId="77777777" w:rsidR="0024650B" w:rsidRPr="00D4252C" w:rsidRDefault="0024650B" w:rsidP="0024650B">
      <w:pPr>
        <w:pStyle w:val="ListParagraph"/>
        <w:rPr>
          <w:rFonts w:cs="Arial"/>
          <w:color w:val="FF0000"/>
        </w:rPr>
      </w:pPr>
      <w:r>
        <w:t>Please clarify how the observation will be conducted (</w:t>
      </w:r>
      <w:r>
        <w:rPr>
          <w:i/>
        </w:rPr>
        <w:t xml:space="preserve">National Ethical Standards </w:t>
      </w:r>
      <w:r>
        <w:t>para 9.8).</w:t>
      </w:r>
    </w:p>
    <w:p w14:paraId="52C5E05E" w14:textId="77777777" w:rsidR="0024650B" w:rsidRPr="00D4252C" w:rsidRDefault="0024650B" w:rsidP="0024650B">
      <w:pPr>
        <w:pStyle w:val="ListParagraph"/>
        <w:rPr>
          <w:rFonts w:cs="Arial"/>
          <w:color w:val="FF0000"/>
        </w:rPr>
      </w:pPr>
      <w:r>
        <w:t>Please clarify how people who do not provide consent will be aware of observation (i.e. social workers etc.). (</w:t>
      </w:r>
      <w:r>
        <w:rPr>
          <w:i/>
        </w:rPr>
        <w:t xml:space="preserve">National Ethical Standards </w:t>
      </w:r>
      <w:r>
        <w:t>para 7.16 &amp; 7.18)</w:t>
      </w:r>
    </w:p>
    <w:p w14:paraId="0C3D4BCC" w14:textId="77777777" w:rsidR="0024650B" w:rsidRPr="00D4252C" w:rsidRDefault="0024650B" w:rsidP="0024650B">
      <w:pPr>
        <w:pStyle w:val="ListParagraph"/>
        <w:rPr>
          <w:rFonts w:cs="Arial"/>
          <w:color w:val="FF0000"/>
        </w:rPr>
      </w:pPr>
      <w:r>
        <w:t>Please include information of consenting and the response of non-consenting individuals in the protocol. (</w:t>
      </w:r>
      <w:r>
        <w:rPr>
          <w:i/>
        </w:rPr>
        <w:t xml:space="preserve">National Ethical Standards </w:t>
      </w:r>
      <w:r>
        <w:t>para 7.16 &amp; 7.18)</w:t>
      </w:r>
    </w:p>
    <w:p w14:paraId="269175D3" w14:textId="77777777" w:rsidR="0024650B" w:rsidRDefault="0024650B" w:rsidP="0024650B">
      <w:pPr>
        <w:pStyle w:val="ListParagraph"/>
        <w:rPr>
          <w:rFonts w:cs="Arial"/>
          <w:color w:val="FF0000"/>
        </w:rPr>
      </w:pPr>
      <w:r>
        <w:t>Please clarify the purpose of the study for the sake of people consenting to the study as well as the people not consenting. (</w:t>
      </w:r>
      <w:r>
        <w:rPr>
          <w:i/>
        </w:rPr>
        <w:t xml:space="preserve">National Ethical Standards </w:t>
      </w:r>
      <w:r>
        <w:t>para 7.16 &amp; 7.18)</w:t>
      </w:r>
    </w:p>
    <w:p w14:paraId="3561F9A4" w14:textId="77777777" w:rsidR="0024650B" w:rsidRPr="00ED3617" w:rsidRDefault="0024650B" w:rsidP="0024650B">
      <w:pPr>
        <w:pStyle w:val="ListParagraph"/>
        <w:rPr>
          <w:rFonts w:cs="Arial"/>
          <w:color w:val="FF0000"/>
        </w:rPr>
      </w:pPr>
      <w:r>
        <w:rPr>
          <w:rFonts w:cs="Arial"/>
        </w:rPr>
        <w:t>Please provide evidence of a plan to keep the investigator safe during observation in an area with potential for risk/harm. (</w:t>
      </w:r>
      <w:r>
        <w:rPr>
          <w:i/>
        </w:rPr>
        <w:t xml:space="preserve">National Ethical Standards </w:t>
      </w:r>
      <w:r>
        <w:t>para 8.3)</w:t>
      </w:r>
    </w:p>
    <w:p w14:paraId="0AB2E831" w14:textId="77777777" w:rsidR="0024650B" w:rsidRPr="007A514F" w:rsidRDefault="0024650B" w:rsidP="0024650B">
      <w:pPr>
        <w:pStyle w:val="ListParagraph"/>
        <w:rPr>
          <w:rFonts w:cs="Arial"/>
          <w:color w:val="FF0000"/>
        </w:rPr>
      </w:pPr>
      <w:r>
        <w:rPr>
          <w:rFonts w:cs="Arial"/>
        </w:rPr>
        <w:t>Please specify who exactly may be included in the study as participants.</w:t>
      </w:r>
      <w:r w:rsidRPr="000F0A73">
        <w:t xml:space="preserve"> </w:t>
      </w:r>
      <w:r>
        <w:t>(</w:t>
      </w:r>
      <w:r>
        <w:rPr>
          <w:i/>
        </w:rPr>
        <w:t xml:space="preserve">National Ethical Standards </w:t>
      </w:r>
      <w:r>
        <w:t>para 7.16)</w:t>
      </w:r>
    </w:p>
    <w:p w14:paraId="0C824A97" w14:textId="77777777" w:rsidR="0024650B" w:rsidRPr="000F0A73" w:rsidRDefault="0024650B" w:rsidP="0024650B">
      <w:pPr>
        <w:pStyle w:val="ListParagraph"/>
        <w:rPr>
          <w:rFonts w:cs="Arial"/>
        </w:rPr>
      </w:pPr>
      <w:r w:rsidRPr="000F0A73">
        <w:rPr>
          <w:rFonts w:cs="Arial"/>
        </w:rPr>
        <w:lastRenderedPageBreak/>
        <w:t xml:space="preserve">The Committee noted the answer to </w:t>
      </w:r>
      <w:r>
        <w:rPr>
          <w:rFonts w:cs="Arial"/>
        </w:rPr>
        <w:t>C</w:t>
      </w:r>
      <w:r w:rsidRPr="000F0A73">
        <w:rPr>
          <w:rFonts w:cs="Arial"/>
        </w:rPr>
        <w:t xml:space="preserve">.4. in the application form was patronising and requested the Researcher be mindful of this for any future applications. The Committee explained that the Treaty of Waitangi should not be cited as a health benefit and equal access to participate for Māori should not need to be stated as this is the default expectation. The Committee recommended including any statistics of the prevalence of the disease in Māori (or an explanation if unknown) when answering </w:t>
      </w:r>
      <w:r>
        <w:rPr>
          <w:rFonts w:cs="Arial"/>
        </w:rPr>
        <w:t>C</w:t>
      </w:r>
      <w:r w:rsidRPr="000F0A73">
        <w:rPr>
          <w:rFonts w:cs="Arial"/>
        </w:rPr>
        <w:t>.4. for any future applications.</w:t>
      </w:r>
      <w:r>
        <w:rPr>
          <w:rFonts w:cs="Arial"/>
        </w:rPr>
        <w:t xml:space="preserve"> (</w:t>
      </w:r>
      <w:r>
        <w:rPr>
          <w:i/>
        </w:rPr>
        <w:t xml:space="preserve">National Ethical Standards </w:t>
      </w:r>
      <w:r>
        <w:t>para 3.1 &amp; 3.10)</w:t>
      </w:r>
    </w:p>
    <w:p w14:paraId="7D742B77" w14:textId="77777777" w:rsidR="0024650B" w:rsidRDefault="0024650B" w:rsidP="0024650B">
      <w:pPr>
        <w:pStyle w:val="ListParagraph"/>
        <w:rPr>
          <w:rFonts w:cs="Arial"/>
        </w:rPr>
      </w:pPr>
      <w:r>
        <w:rPr>
          <w:rFonts w:cs="Arial"/>
        </w:rPr>
        <w:t>Please explain how you will value and conceptualize experiences that are unique and specific to Māori participants and present them in a way that is culturally safe. (</w:t>
      </w:r>
      <w:r>
        <w:rPr>
          <w:i/>
        </w:rPr>
        <w:t xml:space="preserve">National Ethical Standards </w:t>
      </w:r>
      <w:r>
        <w:t>para 3.3</w:t>
      </w:r>
      <w:r>
        <w:rPr>
          <w:rFonts w:cs="Arial"/>
        </w:rPr>
        <w:t>)</w:t>
      </w:r>
    </w:p>
    <w:p w14:paraId="6CB45F4D" w14:textId="77777777" w:rsidR="0024650B" w:rsidRPr="000F0A73" w:rsidRDefault="0024650B" w:rsidP="0024650B">
      <w:pPr>
        <w:pStyle w:val="ListParagraph"/>
        <w:rPr>
          <w:rFonts w:cs="Arial"/>
          <w:color w:val="FF0000"/>
        </w:rPr>
      </w:pPr>
      <w:r>
        <w:rPr>
          <w:rFonts w:cs="Arial"/>
        </w:rPr>
        <w:t xml:space="preserve">Please provide a detailed review of the reasoning as to why informed consent is not an option for this study as per </w:t>
      </w:r>
      <w:r>
        <w:rPr>
          <w:i/>
        </w:rPr>
        <w:t xml:space="preserve">National Ethical Standards </w:t>
      </w:r>
      <w:r>
        <w:t xml:space="preserve">para </w:t>
      </w:r>
      <w:r w:rsidRPr="00E27592">
        <w:rPr>
          <w:rFonts w:cs="Arial"/>
          <w:sz w:val="20"/>
        </w:rPr>
        <w:t>7.15</w:t>
      </w:r>
      <w:r>
        <w:rPr>
          <w:rFonts w:cs="Arial"/>
          <w:sz w:val="20"/>
        </w:rPr>
        <w:t>, 7.20 &amp; 7.21.</w:t>
      </w:r>
    </w:p>
    <w:p w14:paraId="5EB8FC8A" w14:textId="77777777" w:rsidR="0024650B" w:rsidRPr="00CD495F" w:rsidRDefault="0024650B" w:rsidP="0024650B">
      <w:pPr>
        <w:pStyle w:val="ListParagraph"/>
        <w:rPr>
          <w:rFonts w:cs="Arial"/>
          <w:color w:val="FF0000"/>
        </w:rPr>
      </w:pPr>
      <w:r w:rsidRPr="000F0A73">
        <w:rPr>
          <w:rFonts w:cs="Arial"/>
          <w:sz w:val="22"/>
          <w:szCs w:val="22"/>
        </w:rPr>
        <w:t>The Committee suggests that exclusions may be necessary for the safety of the investigator that severely mentally unwell people be excluded.</w:t>
      </w:r>
      <w:r>
        <w:rPr>
          <w:rFonts w:cs="Arial"/>
          <w:sz w:val="22"/>
          <w:szCs w:val="22"/>
        </w:rPr>
        <w:t xml:space="preserve"> (</w:t>
      </w:r>
      <w:r>
        <w:rPr>
          <w:i/>
        </w:rPr>
        <w:t xml:space="preserve">National Ethical Standards </w:t>
      </w:r>
      <w:r>
        <w:t>para 8.4</w:t>
      </w:r>
      <w:r>
        <w:rPr>
          <w:rFonts w:cs="Arial"/>
          <w:sz w:val="22"/>
          <w:szCs w:val="22"/>
        </w:rPr>
        <w:t xml:space="preserve">) </w:t>
      </w:r>
    </w:p>
    <w:p w14:paraId="79BD25CD" w14:textId="77777777" w:rsidR="0024650B" w:rsidRPr="00CD495F" w:rsidRDefault="0024650B" w:rsidP="0024650B">
      <w:pPr>
        <w:pStyle w:val="ListParagraph"/>
        <w:rPr>
          <w:rFonts w:cs="Arial"/>
          <w:color w:val="FF0000"/>
        </w:rPr>
      </w:pPr>
      <w:r>
        <w:rPr>
          <w:rFonts w:cs="Arial"/>
          <w:sz w:val="22"/>
          <w:szCs w:val="22"/>
        </w:rPr>
        <w:t xml:space="preserve">Please state that The University of Auckland is the sponsor of this research and have them sign off the Health and Disability Ethics Committee (HDEC) application. </w:t>
      </w:r>
    </w:p>
    <w:p w14:paraId="68602A59" w14:textId="77777777" w:rsidR="0024650B" w:rsidRDefault="0024650B" w:rsidP="0024650B">
      <w:pPr>
        <w:pStyle w:val="ListParagraph"/>
        <w:rPr>
          <w:rFonts w:cs="Arial"/>
          <w:color w:val="FF0000"/>
        </w:rPr>
      </w:pPr>
      <w:r>
        <w:rPr>
          <w:rFonts w:cs="Arial"/>
          <w:sz w:val="22"/>
          <w:szCs w:val="22"/>
        </w:rPr>
        <w:t xml:space="preserve">Please include all relevant information the participants may require as well as more specific inclusion criteria on the advertisement. </w:t>
      </w:r>
    </w:p>
    <w:p w14:paraId="4C45825B" w14:textId="77777777" w:rsidR="0024650B" w:rsidRPr="00CD495F" w:rsidRDefault="0024650B" w:rsidP="0024650B">
      <w:pPr>
        <w:pStyle w:val="ListParagraph"/>
        <w:rPr>
          <w:rFonts w:cs="Arial"/>
          <w:color w:val="FF0000"/>
        </w:rPr>
      </w:pPr>
      <w:r w:rsidRPr="00CD495F">
        <w:rPr>
          <w:rFonts w:cs="Arial"/>
          <w:sz w:val="22"/>
          <w:szCs w:val="22"/>
        </w:rPr>
        <w:t xml:space="preserve">Please use the </w:t>
      </w:r>
      <w:hyperlink r:id="rId9" w:history="1">
        <w:r w:rsidRPr="00CD495F">
          <w:rPr>
            <w:rStyle w:val="Hyperlink"/>
            <w:rFonts w:cs="Arial"/>
            <w:sz w:val="22"/>
            <w:szCs w:val="22"/>
          </w:rPr>
          <w:t>HDEC data management template (DMT)</w:t>
        </w:r>
      </w:hyperlink>
      <w:r w:rsidRPr="00CD495F">
        <w:rPr>
          <w:rFonts w:cs="Arial"/>
          <w:sz w:val="22"/>
          <w:szCs w:val="22"/>
        </w:rPr>
        <w:t xml:space="preserve"> as currently there are sections missing. </w:t>
      </w:r>
      <w:r w:rsidRPr="00D324AA">
        <w:br/>
      </w:r>
      <w:r w:rsidRPr="00D324AA">
        <w:br/>
      </w:r>
    </w:p>
    <w:p w14:paraId="21A6B7B9" w14:textId="77777777" w:rsidR="0024650B" w:rsidRPr="00D324AA" w:rsidRDefault="0024650B" w:rsidP="0024650B">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3E305CF" w14:textId="77777777" w:rsidR="0024650B" w:rsidRPr="00D324AA" w:rsidRDefault="0024650B" w:rsidP="0024650B">
      <w:pPr>
        <w:spacing w:before="80" w:after="80"/>
        <w:rPr>
          <w:rFonts w:cs="Arial"/>
          <w:szCs w:val="22"/>
          <w:lang w:val="en-NZ"/>
        </w:rPr>
      </w:pPr>
    </w:p>
    <w:p w14:paraId="07628243" w14:textId="77777777" w:rsidR="0024650B" w:rsidRPr="00D324AA" w:rsidRDefault="0024650B" w:rsidP="0024650B">
      <w:pPr>
        <w:pStyle w:val="ListParagraph"/>
      </w:pPr>
      <w:r w:rsidRPr="00D324AA">
        <w:t>Please</w:t>
      </w:r>
      <w:r>
        <w:t xml:space="preserve"> inform how the dynamic consenting process will be managed with regards to opting in and out of the study.</w:t>
      </w:r>
      <w:r w:rsidRPr="007A514F">
        <w:rPr>
          <w:i/>
        </w:rPr>
        <w:t xml:space="preserve"> </w:t>
      </w:r>
      <w:r>
        <w:rPr>
          <w:i/>
        </w:rPr>
        <w:t xml:space="preserve">(National Ethical Standards </w:t>
      </w:r>
      <w:r>
        <w:t>para 7.15)</w:t>
      </w:r>
    </w:p>
    <w:p w14:paraId="692BF052" w14:textId="77777777" w:rsidR="0024650B" w:rsidRDefault="0024650B" w:rsidP="0024650B">
      <w:pPr>
        <w:pStyle w:val="ListParagraph"/>
      </w:pPr>
      <w:r>
        <w:t xml:space="preserve">Please include information as to how each consent environment will be managed. </w:t>
      </w:r>
      <w:r>
        <w:rPr>
          <w:i/>
        </w:rPr>
        <w:t xml:space="preserve">(National Ethical Standards </w:t>
      </w:r>
      <w:r>
        <w:t>para 7.15)</w:t>
      </w:r>
    </w:p>
    <w:p w14:paraId="55AF6B87" w14:textId="77777777" w:rsidR="0024650B" w:rsidRDefault="0024650B" w:rsidP="0024650B">
      <w:pPr>
        <w:pStyle w:val="ListParagraph"/>
      </w:pPr>
      <w:r>
        <w:t>Please remove reference to locations of observation that are no longer intended (Community pharmacies etc.)</w:t>
      </w:r>
      <w:r w:rsidRPr="000F0A73">
        <w:rPr>
          <w:i/>
        </w:rPr>
        <w:t xml:space="preserve"> </w:t>
      </w:r>
      <w:r>
        <w:rPr>
          <w:i/>
        </w:rPr>
        <w:t xml:space="preserve">(National Ethical Standards </w:t>
      </w:r>
      <w:r>
        <w:t>para 7.16)</w:t>
      </w:r>
    </w:p>
    <w:p w14:paraId="45BD0FE8" w14:textId="77777777" w:rsidR="0024650B" w:rsidRDefault="0024650B" w:rsidP="0024650B">
      <w:pPr>
        <w:pStyle w:val="ListParagraph"/>
      </w:pPr>
      <w:r>
        <w:t>Please clarify as to the involvement of the investigator in scenarios where it is a legal right of a patient to have remain confidential. (</w:t>
      </w:r>
      <w:r>
        <w:rPr>
          <w:i/>
        </w:rPr>
        <w:t xml:space="preserve">National Ethical Standards </w:t>
      </w:r>
      <w:r>
        <w:t>para 7.16)</w:t>
      </w:r>
    </w:p>
    <w:p w14:paraId="01180669" w14:textId="77777777" w:rsidR="0024650B" w:rsidRDefault="0024650B" w:rsidP="0024650B">
      <w:pPr>
        <w:pStyle w:val="ListParagraph"/>
      </w:pPr>
      <w:r>
        <w:t xml:space="preserve">Please include timeframes stated elsewhere. </w:t>
      </w:r>
    </w:p>
    <w:p w14:paraId="11BA966E" w14:textId="77777777" w:rsidR="0024650B" w:rsidRDefault="0024650B" w:rsidP="0024650B">
      <w:pPr>
        <w:pStyle w:val="ListParagraph"/>
      </w:pPr>
      <w:r>
        <w:t>Please remove mention of contacting GPs this is not appropriate given the nature of the study.</w:t>
      </w:r>
    </w:p>
    <w:p w14:paraId="3E29BADA" w14:textId="77777777" w:rsidR="0024650B" w:rsidRDefault="0024650B" w:rsidP="0024650B">
      <w:pPr>
        <w:pStyle w:val="ListParagraph"/>
      </w:pPr>
      <w:r>
        <w:t xml:space="preserve">Please review and include risk assessment between the different groups who may be interviewed and write separate consent forms for each group. </w:t>
      </w:r>
    </w:p>
    <w:p w14:paraId="61F207B6" w14:textId="77777777" w:rsidR="0024650B" w:rsidRPr="00D324AA" w:rsidRDefault="0024650B" w:rsidP="0024650B">
      <w:pPr>
        <w:pStyle w:val="ListParagraph"/>
        <w:numPr>
          <w:ilvl w:val="0"/>
          <w:numId w:val="0"/>
        </w:numPr>
        <w:ind w:left="360" w:hanging="360"/>
      </w:pPr>
    </w:p>
    <w:p w14:paraId="1D1EB06E" w14:textId="77777777" w:rsidR="0024650B" w:rsidRPr="0054344C" w:rsidRDefault="0024650B" w:rsidP="0024650B">
      <w:pPr>
        <w:rPr>
          <w:b/>
          <w:bCs/>
          <w:lang w:val="en-NZ"/>
        </w:rPr>
      </w:pPr>
      <w:r w:rsidRPr="0054344C">
        <w:rPr>
          <w:b/>
          <w:bCs/>
          <w:lang w:val="en-NZ"/>
        </w:rPr>
        <w:t xml:space="preserve">Decision </w:t>
      </w:r>
    </w:p>
    <w:p w14:paraId="3D63213C" w14:textId="77777777" w:rsidR="0024650B" w:rsidRPr="00D324AA" w:rsidRDefault="0024650B" w:rsidP="0024650B">
      <w:pPr>
        <w:rPr>
          <w:lang w:val="en-NZ"/>
        </w:rPr>
      </w:pPr>
    </w:p>
    <w:p w14:paraId="1EFEDA42" w14:textId="77777777" w:rsidR="0024650B" w:rsidRPr="00D324AA" w:rsidRDefault="0024650B" w:rsidP="0024650B">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0F0A73">
        <w:rPr>
          <w:lang w:val="en-NZ"/>
        </w:rPr>
        <w:t>referenced above.</w:t>
      </w:r>
    </w:p>
    <w:p w14:paraId="3207D930" w14:textId="77777777" w:rsidR="0024650B" w:rsidRDefault="0024650B" w:rsidP="0024650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650B" w:rsidRPr="00960BFE" w14:paraId="5330FDC3" w14:textId="77777777" w:rsidTr="00DD13C5">
        <w:trPr>
          <w:trHeight w:val="280"/>
        </w:trPr>
        <w:tc>
          <w:tcPr>
            <w:tcW w:w="966" w:type="dxa"/>
            <w:tcBorders>
              <w:top w:val="nil"/>
              <w:left w:val="nil"/>
              <w:bottom w:val="nil"/>
              <w:right w:val="nil"/>
            </w:tcBorders>
          </w:tcPr>
          <w:p w14:paraId="7223DDA7" w14:textId="77777777" w:rsidR="0024650B" w:rsidRPr="00960BFE" w:rsidRDefault="0024650B" w:rsidP="00DD13C5">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64FB39FD" w14:textId="77777777" w:rsidR="0024650B" w:rsidRPr="00960BFE" w:rsidRDefault="0024650B"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EC9586" w14:textId="77777777" w:rsidR="0024650B" w:rsidRPr="00960BFE" w:rsidRDefault="0024650B" w:rsidP="00DD13C5">
            <w:pPr>
              <w:autoSpaceDE w:val="0"/>
              <w:autoSpaceDN w:val="0"/>
              <w:adjustRightInd w:val="0"/>
            </w:pPr>
            <w:r w:rsidRPr="007D4362">
              <w:rPr>
                <w:b/>
              </w:rPr>
              <w:t>2021 EXP 11360</w:t>
            </w:r>
          </w:p>
        </w:tc>
      </w:tr>
      <w:tr w:rsidR="0024650B" w:rsidRPr="00960BFE" w14:paraId="50D91AE7" w14:textId="77777777" w:rsidTr="00DD13C5">
        <w:trPr>
          <w:trHeight w:val="280"/>
        </w:trPr>
        <w:tc>
          <w:tcPr>
            <w:tcW w:w="966" w:type="dxa"/>
            <w:tcBorders>
              <w:top w:val="nil"/>
              <w:left w:val="nil"/>
              <w:bottom w:val="nil"/>
              <w:right w:val="nil"/>
            </w:tcBorders>
          </w:tcPr>
          <w:p w14:paraId="1983F1A4"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75D9E536" w14:textId="77777777" w:rsidR="0024650B" w:rsidRPr="00960BFE" w:rsidRDefault="0024650B" w:rsidP="00DD13C5">
            <w:pPr>
              <w:autoSpaceDE w:val="0"/>
              <w:autoSpaceDN w:val="0"/>
              <w:adjustRightInd w:val="0"/>
            </w:pPr>
            <w:r w:rsidRPr="00960BFE">
              <w:t xml:space="preserve">Title: </w:t>
            </w:r>
          </w:p>
        </w:tc>
        <w:tc>
          <w:tcPr>
            <w:tcW w:w="6459" w:type="dxa"/>
            <w:tcBorders>
              <w:top w:val="nil"/>
              <w:left w:val="nil"/>
              <w:bottom w:val="nil"/>
              <w:right w:val="nil"/>
            </w:tcBorders>
          </w:tcPr>
          <w:p w14:paraId="433B3124" w14:textId="77777777" w:rsidR="0024650B" w:rsidRPr="00960BFE" w:rsidRDefault="0024650B" w:rsidP="00DD13C5">
            <w:pPr>
              <w:autoSpaceDE w:val="0"/>
              <w:autoSpaceDN w:val="0"/>
              <w:adjustRightInd w:val="0"/>
            </w:pPr>
            <w:r w:rsidRPr="007D4362">
              <w:t>Identification of the effects of methamphetamine using MRI scans</w:t>
            </w:r>
          </w:p>
        </w:tc>
      </w:tr>
      <w:tr w:rsidR="0024650B" w:rsidRPr="00960BFE" w14:paraId="1DDAD85B" w14:textId="77777777" w:rsidTr="00DD13C5">
        <w:trPr>
          <w:trHeight w:val="280"/>
        </w:trPr>
        <w:tc>
          <w:tcPr>
            <w:tcW w:w="966" w:type="dxa"/>
            <w:tcBorders>
              <w:top w:val="nil"/>
              <w:left w:val="nil"/>
              <w:bottom w:val="nil"/>
              <w:right w:val="nil"/>
            </w:tcBorders>
          </w:tcPr>
          <w:p w14:paraId="33E9EE2E"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30632185" w14:textId="77777777" w:rsidR="0024650B" w:rsidRPr="00960BFE" w:rsidRDefault="0024650B"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6609B7BE" w14:textId="77777777" w:rsidR="0024650B" w:rsidRPr="00960BFE" w:rsidRDefault="0024650B" w:rsidP="00DD13C5">
            <w:pPr>
              <w:autoSpaceDE w:val="0"/>
              <w:autoSpaceDN w:val="0"/>
              <w:adjustRightInd w:val="0"/>
            </w:pPr>
            <w:r w:rsidRPr="007D4362">
              <w:t>A</w:t>
            </w:r>
            <w:r>
              <w:t xml:space="preserve">ssociate </w:t>
            </w:r>
            <w:r w:rsidRPr="007D4362">
              <w:t>Prof</w:t>
            </w:r>
            <w:r>
              <w:t>essor</w:t>
            </w:r>
            <w:r w:rsidRPr="007D4362">
              <w:t xml:space="preserve"> Miriam Scadeng</w:t>
            </w:r>
          </w:p>
        </w:tc>
      </w:tr>
      <w:tr w:rsidR="0024650B" w:rsidRPr="00960BFE" w14:paraId="0AE2F2A8" w14:textId="77777777" w:rsidTr="00DD13C5">
        <w:trPr>
          <w:trHeight w:val="280"/>
        </w:trPr>
        <w:tc>
          <w:tcPr>
            <w:tcW w:w="966" w:type="dxa"/>
            <w:tcBorders>
              <w:top w:val="nil"/>
              <w:left w:val="nil"/>
              <w:bottom w:val="nil"/>
              <w:right w:val="nil"/>
            </w:tcBorders>
          </w:tcPr>
          <w:p w14:paraId="6FAAD6D9"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08014117" w14:textId="77777777" w:rsidR="0024650B" w:rsidRPr="00960BFE" w:rsidRDefault="0024650B" w:rsidP="00DD13C5">
            <w:pPr>
              <w:autoSpaceDE w:val="0"/>
              <w:autoSpaceDN w:val="0"/>
              <w:adjustRightInd w:val="0"/>
            </w:pPr>
            <w:r w:rsidRPr="00960BFE">
              <w:t xml:space="preserve">Sponsor: </w:t>
            </w:r>
          </w:p>
        </w:tc>
        <w:tc>
          <w:tcPr>
            <w:tcW w:w="6459" w:type="dxa"/>
            <w:tcBorders>
              <w:top w:val="nil"/>
              <w:left w:val="nil"/>
              <w:bottom w:val="nil"/>
              <w:right w:val="nil"/>
            </w:tcBorders>
          </w:tcPr>
          <w:p w14:paraId="332AC561" w14:textId="77777777" w:rsidR="0024650B" w:rsidRPr="00960BFE" w:rsidRDefault="0024650B" w:rsidP="00DD13C5">
            <w:pPr>
              <w:autoSpaceDE w:val="0"/>
              <w:autoSpaceDN w:val="0"/>
              <w:adjustRightInd w:val="0"/>
            </w:pPr>
            <w:r>
              <w:t>The University of Auckland</w:t>
            </w:r>
          </w:p>
        </w:tc>
      </w:tr>
      <w:tr w:rsidR="0024650B" w:rsidRPr="00960BFE" w14:paraId="4261A304" w14:textId="77777777" w:rsidTr="00DD13C5">
        <w:trPr>
          <w:trHeight w:val="280"/>
        </w:trPr>
        <w:tc>
          <w:tcPr>
            <w:tcW w:w="966" w:type="dxa"/>
            <w:tcBorders>
              <w:top w:val="nil"/>
              <w:left w:val="nil"/>
              <w:bottom w:val="nil"/>
              <w:right w:val="nil"/>
            </w:tcBorders>
          </w:tcPr>
          <w:p w14:paraId="3F83D765" w14:textId="77777777" w:rsidR="0024650B" w:rsidRPr="00960BFE" w:rsidRDefault="0024650B" w:rsidP="00DD13C5">
            <w:pPr>
              <w:autoSpaceDE w:val="0"/>
              <w:autoSpaceDN w:val="0"/>
              <w:adjustRightInd w:val="0"/>
            </w:pPr>
            <w:r w:rsidRPr="00960BFE">
              <w:t xml:space="preserve"> </w:t>
            </w:r>
          </w:p>
        </w:tc>
        <w:tc>
          <w:tcPr>
            <w:tcW w:w="2575" w:type="dxa"/>
            <w:tcBorders>
              <w:top w:val="nil"/>
              <w:left w:val="nil"/>
              <w:bottom w:val="nil"/>
              <w:right w:val="nil"/>
            </w:tcBorders>
          </w:tcPr>
          <w:p w14:paraId="3FEB18A8" w14:textId="77777777" w:rsidR="0024650B" w:rsidRPr="00960BFE" w:rsidRDefault="0024650B"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391DAC24" w14:textId="77777777" w:rsidR="0024650B" w:rsidRPr="00960BFE" w:rsidRDefault="0024650B" w:rsidP="00DD13C5">
            <w:pPr>
              <w:autoSpaceDE w:val="0"/>
              <w:autoSpaceDN w:val="0"/>
              <w:adjustRightInd w:val="0"/>
            </w:pPr>
            <w:r>
              <w:t>24 November 2021</w:t>
            </w:r>
          </w:p>
        </w:tc>
      </w:tr>
    </w:tbl>
    <w:p w14:paraId="36B7A44C" w14:textId="77777777" w:rsidR="0024650B" w:rsidRPr="00795EDD" w:rsidRDefault="0024650B" w:rsidP="0024650B"/>
    <w:p w14:paraId="3E26DB44" w14:textId="77777777" w:rsidR="0024650B" w:rsidRPr="00D324AA" w:rsidRDefault="0024650B" w:rsidP="0024650B">
      <w:pPr>
        <w:autoSpaceDE w:val="0"/>
        <w:autoSpaceDN w:val="0"/>
        <w:adjustRightInd w:val="0"/>
        <w:rPr>
          <w:sz w:val="20"/>
          <w:lang w:val="en-NZ"/>
        </w:rPr>
      </w:pPr>
      <w:r w:rsidRPr="00721B66">
        <w:rPr>
          <w:rFonts w:cs="Arial"/>
          <w:szCs w:val="22"/>
          <w:lang w:val="en-NZ"/>
        </w:rPr>
        <w:t>Dr Eryn Kwon and Dr Patrick McHugh were</w:t>
      </w:r>
      <w:r w:rsidRPr="00D324AA">
        <w:rPr>
          <w:lang w:val="en-NZ"/>
        </w:rPr>
        <w:t xml:space="preserve"> present via videoconference for discussion of this application.</w:t>
      </w:r>
    </w:p>
    <w:p w14:paraId="73B68981" w14:textId="77777777" w:rsidR="0024650B" w:rsidRPr="00D324AA" w:rsidRDefault="0024650B" w:rsidP="0024650B">
      <w:pPr>
        <w:rPr>
          <w:u w:val="single"/>
          <w:lang w:val="en-NZ"/>
        </w:rPr>
      </w:pPr>
    </w:p>
    <w:p w14:paraId="3CC616D8" w14:textId="77777777" w:rsidR="0024650B" w:rsidRPr="0054344C" w:rsidRDefault="0024650B" w:rsidP="0024650B">
      <w:pPr>
        <w:pStyle w:val="Headingbold"/>
      </w:pPr>
      <w:r w:rsidRPr="0054344C">
        <w:t>Potential conflicts of interest</w:t>
      </w:r>
    </w:p>
    <w:p w14:paraId="16673569" w14:textId="77777777" w:rsidR="0024650B" w:rsidRPr="00D324AA" w:rsidRDefault="0024650B" w:rsidP="0024650B">
      <w:pPr>
        <w:rPr>
          <w:b/>
          <w:lang w:val="en-NZ"/>
        </w:rPr>
      </w:pPr>
    </w:p>
    <w:p w14:paraId="1078C7ED" w14:textId="77777777" w:rsidR="0024650B" w:rsidRPr="00D324AA" w:rsidRDefault="0024650B" w:rsidP="0024650B">
      <w:pPr>
        <w:rPr>
          <w:lang w:val="en-NZ"/>
        </w:rPr>
      </w:pPr>
      <w:r w:rsidRPr="00D324AA">
        <w:rPr>
          <w:lang w:val="en-NZ"/>
        </w:rPr>
        <w:t>The Chair asked members to declare any potential conflicts of interest related to this application.</w:t>
      </w:r>
    </w:p>
    <w:p w14:paraId="049A8D38" w14:textId="77777777" w:rsidR="0024650B" w:rsidRPr="00D324AA" w:rsidRDefault="0024650B" w:rsidP="0024650B">
      <w:pPr>
        <w:rPr>
          <w:lang w:val="en-NZ"/>
        </w:rPr>
      </w:pPr>
    </w:p>
    <w:p w14:paraId="382840B6" w14:textId="77777777" w:rsidR="0024650B" w:rsidRPr="00D324AA" w:rsidRDefault="0024650B" w:rsidP="0024650B">
      <w:pPr>
        <w:rPr>
          <w:lang w:val="en-NZ"/>
        </w:rPr>
      </w:pPr>
      <w:r w:rsidRPr="00D324AA">
        <w:rPr>
          <w:lang w:val="en-NZ"/>
        </w:rPr>
        <w:t>No potential conflicts of interest related to this application were declared by any member.</w:t>
      </w:r>
    </w:p>
    <w:p w14:paraId="7B4755C3" w14:textId="77777777" w:rsidR="0024650B" w:rsidRPr="00D324AA" w:rsidRDefault="0024650B" w:rsidP="0024650B">
      <w:pPr>
        <w:rPr>
          <w:lang w:val="en-NZ"/>
        </w:rPr>
      </w:pPr>
    </w:p>
    <w:p w14:paraId="7AB21D43" w14:textId="77777777" w:rsidR="0024650B" w:rsidRPr="00D324AA" w:rsidRDefault="0024650B" w:rsidP="0024650B">
      <w:pPr>
        <w:rPr>
          <w:lang w:val="en-NZ"/>
        </w:rPr>
      </w:pPr>
    </w:p>
    <w:p w14:paraId="1E198442" w14:textId="77777777" w:rsidR="0024650B" w:rsidRPr="0054344C" w:rsidRDefault="0024650B" w:rsidP="0024650B">
      <w:pPr>
        <w:pStyle w:val="Headingbold"/>
      </w:pPr>
      <w:r w:rsidRPr="0054344C">
        <w:t>Summary of Study</w:t>
      </w:r>
    </w:p>
    <w:p w14:paraId="53F3A7A0" w14:textId="77777777" w:rsidR="0024650B" w:rsidRPr="00D324AA" w:rsidRDefault="0024650B" w:rsidP="0024650B">
      <w:pPr>
        <w:rPr>
          <w:u w:val="single"/>
          <w:lang w:val="en-NZ"/>
        </w:rPr>
      </w:pPr>
    </w:p>
    <w:p w14:paraId="45728230" w14:textId="77777777" w:rsidR="0024650B" w:rsidRPr="00D5397B" w:rsidRDefault="0024650B" w:rsidP="0024650B">
      <w:pPr>
        <w:pStyle w:val="ListParagraph"/>
        <w:numPr>
          <w:ilvl w:val="0"/>
          <w:numId w:val="27"/>
        </w:numPr>
        <w:contextualSpacing/>
      </w:pPr>
      <w:r w:rsidRPr="00D5397B">
        <w:t>The study</w:t>
      </w:r>
      <w:r>
        <w:t xml:space="preserve"> aims to develop a novel and comprehensive imaging and data processing protocol to document meth induced changes in brain and heart structure and function and to determine to what degree abstinence from meth use allows recovery in these measures.</w:t>
      </w:r>
    </w:p>
    <w:p w14:paraId="54F935D7" w14:textId="77777777" w:rsidR="0024650B" w:rsidRPr="00D324AA" w:rsidRDefault="0024650B" w:rsidP="0024650B">
      <w:pPr>
        <w:autoSpaceDE w:val="0"/>
        <w:autoSpaceDN w:val="0"/>
        <w:adjustRightInd w:val="0"/>
        <w:rPr>
          <w:lang w:val="en-NZ"/>
        </w:rPr>
      </w:pPr>
    </w:p>
    <w:p w14:paraId="7793611A" w14:textId="77777777" w:rsidR="0024650B" w:rsidRPr="0054344C" w:rsidRDefault="0024650B" w:rsidP="0024650B">
      <w:pPr>
        <w:pStyle w:val="Headingbold"/>
      </w:pPr>
      <w:r w:rsidRPr="0054344C">
        <w:t xml:space="preserve">Summary of resolved ethical issues </w:t>
      </w:r>
    </w:p>
    <w:p w14:paraId="6C012724" w14:textId="77777777" w:rsidR="0024650B" w:rsidRPr="00D324AA" w:rsidRDefault="0024650B" w:rsidP="0024650B">
      <w:pPr>
        <w:rPr>
          <w:u w:val="single"/>
          <w:lang w:val="en-NZ"/>
        </w:rPr>
      </w:pPr>
    </w:p>
    <w:p w14:paraId="0347844C" w14:textId="77777777" w:rsidR="0024650B" w:rsidRPr="00D324AA" w:rsidRDefault="0024650B" w:rsidP="0024650B">
      <w:pPr>
        <w:rPr>
          <w:lang w:val="en-NZ"/>
        </w:rPr>
      </w:pPr>
      <w:r w:rsidRPr="00D324AA">
        <w:rPr>
          <w:lang w:val="en-NZ"/>
        </w:rPr>
        <w:t>The main ethical issues considered by the Committee and addressed by the Researcher are as follows.</w:t>
      </w:r>
    </w:p>
    <w:p w14:paraId="69AB0098" w14:textId="77777777" w:rsidR="0024650B" w:rsidRPr="00D324AA" w:rsidRDefault="0024650B" w:rsidP="0024650B">
      <w:pPr>
        <w:rPr>
          <w:lang w:val="en-NZ"/>
        </w:rPr>
      </w:pPr>
    </w:p>
    <w:p w14:paraId="6042AEC5" w14:textId="77777777" w:rsidR="0024650B" w:rsidRDefault="0024650B" w:rsidP="0024650B">
      <w:pPr>
        <w:pStyle w:val="ListParagraph"/>
      </w:pPr>
      <w:r w:rsidRPr="00D324AA">
        <w:t xml:space="preserve">The Committee </w:t>
      </w:r>
      <w:r>
        <w:t xml:space="preserve">queried the generation of a patent and were informed that there was no aim for an IP to be generated, however, the University of Auckland require this to be accounted for if there is something novel found or made in relation to the research. </w:t>
      </w:r>
    </w:p>
    <w:p w14:paraId="7937AD74" w14:textId="77777777" w:rsidR="0024650B" w:rsidRDefault="0024650B" w:rsidP="0024650B">
      <w:pPr>
        <w:pStyle w:val="ListParagraph"/>
      </w:pPr>
      <w:r>
        <w:t xml:space="preserve">The Committee clarified that there would be no direct recruitment targeted to individuals who were exposed to Methamphetamine </w:t>
      </w:r>
      <w:r w:rsidRPr="00FA33FB">
        <w:rPr>
          <w:i/>
          <w:iCs/>
        </w:rPr>
        <w:t>in utero</w:t>
      </w:r>
      <w:r>
        <w:rPr>
          <w:i/>
          <w:iCs/>
        </w:rPr>
        <w:t>.</w:t>
      </w:r>
    </w:p>
    <w:p w14:paraId="68063EF0" w14:textId="77777777" w:rsidR="0024650B" w:rsidRPr="00D324AA" w:rsidRDefault="0024650B" w:rsidP="0024650B">
      <w:pPr>
        <w:spacing w:before="80" w:after="80"/>
        <w:rPr>
          <w:lang w:val="en-NZ"/>
        </w:rPr>
      </w:pPr>
    </w:p>
    <w:p w14:paraId="52A96A82" w14:textId="77777777" w:rsidR="0024650B" w:rsidRPr="0054344C" w:rsidRDefault="0024650B" w:rsidP="0024650B">
      <w:pPr>
        <w:pStyle w:val="Headingbold"/>
      </w:pPr>
      <w:r w:rsidRPr="0054344C">
        <w:t>Summary of outstanding ethical issues</w:t>
      </w:r>
    </w:p>
    <w:p w14:paraId="4867D797" w14:textId="77777777" w:rsidR="0024650B" w:rsidRPr="00D324AA" w:rsidRDefault="0024650B" w:rsidP="0024650B">
      <w:pPr>
        <w:rPr>
          <w:lang w:val="en-NZ"/>
        </w:rPr>
      </w:pPr>
    </w:p>
    <w:p w14:paraId="52C697F1" w14:textId="77777777" w:rsidR="0024650B" w:rsidRPr="00D324AA" w:rsidRDefault="0024650B" w:rsidP="0024650B">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BFDB75" w14:textId="77777777" w:rsidR="0024650B" w:rsidRPr="00D324AA" w:rsidRDefault="0024650B" w:rsidP="0024650B">
      <w:pPr>
        <w:autoSpaceDE w:val="0"/>
        <w:autoSpaceDN w:val="0"/>
        <w:adjustRightInd w:val="0"/>
        <w:rPr>
          <w:szCs w:val="22"/>
          <w:lang w:val="en-NZ"/>
        </w:rPr>
      </w:pPr>
    </w:p>
    <w:p w14:paraId="0652E85B" w14:textId="764A03A1" w:rsidR="0024650B" w:rsidRPr="00FA33FB" w:rsidRDefault="0024650B" w:rsidP="0024650B">
      <w:pPr>
        <w:pStyle w:val="ListParagraph"/>
        <w:rPr>
          <w:rFonts w:cs="Arial"/>
          <w:color w:val="FF0000"/>
        </w:rPr>
      </w:pPr>
      <w:r>
        <w:t>The Committee requests that the protocol details the process by which each recruitment process may occur</w:t>
      </w:r>
      <w:r w:rsidR="009F67B7">
        <w:t>, specifically addressing any inherent power imbalances (police or family violence referrals)</w:t>
      </w:r>
    </w:p>
    <w:p w14:paraId="35A89E29" w14:textId="77777777" w:rsidR="0024650B" w:rsidRPr="00D86F2C" w:rsidRDefault="0024650B" w:rsidP="0024650B">
      <w:pPr>
        <w:pStyle w:val="ListParagraph"/>
        <w:rPr>
          <w:rFonts w:cs="Arial"/>
          <w:color w:val="FF0000"/>
        </w:rPr>
      </w:pPr>
      <w:r>
        <w:t xml:space="preserve">The Committee requests that the protocol be more detailed in terms of the analysis plan, consideration of stigma and return of results. </w:t>
      </w:r>
    </w:p>
    <w:p w14:paraId="20C86017" w14:textId="77777777" w:rsidR="0024650B" w:rsidRPr="00D15A0F" w:rsidRDefault="0024650B" w:rsidP="0024650B">
      <w:pPr>
        <w:pStyle w:val="ListParagraph"/>
        <w:rPr>
          <w:rFonts w:cs="Arial"/>
          <w:color w:val="FF0000"/>
        </w:rPr>
      </w:pPr>
      <w:r>
        <w:t>The Committee queried who would be communicating issues or results that show any potential significant results and if there would be risk management around potential mental health issues should they arise.</w:t>
      </w:r>
    </w:p>
    <w:p w14:paraId="421B19FD" w14:textId="77777777" w:rsidR="0024650B" w:rsidRPr="00D15A0F" w:rsidRDefault="0024650B" w:rsidP="0024650B">
      <w:pPr>
        <w:pStyle w:val="ListParagraph"/>
        <w:rPr>
          <w:rFonts w:cs="Arial"/>
          <w:color w:val="FF0000"/>
        </w:rPr>
      </w:pPr>
      <w:r>
        <w:t>The Committee requests to be provided the screenshots of or manual for the cognitive testing.</w:t>
      </w:r>
    </w:p>
    <w:p w14:paraId="24C0CB44" w14:textId="77777777" w:rsidR="0024650B" w:rsidRPr="00D15A0F" w:rsidRDefault="0024650B" w:rsidP="0024650B">
      <w:pPr>
        <w:pStyle w:val="ListParagraph"/>
        <w:rPr>
          <w:rFonts w:cs="Arial"/>
        </w:rPr>
      </w:pPr>
      <w:r w:rsidRPr="00D15A0F">
        <w:rPr>
          <w:rFonts w:cs="Arial"/>
        </w:rPr>
        <w:t xml:space="preserve">The committee requires the Researchers specify the purpose and the way in which the testing will be used. Please include a statement </w:t>
      </w:r>
      <w:r>
        <w:rPr>
          <w:rFonts w:cs="Arial"/>
        </w:rPr>
        <w:t>outlining that</w:t>
      </w:r>
      <w:r w:rsidRPr="00D15A0F">
        <w:rPr>
          <w:rFonts w:cs="Arial"/>
        </w:rPr>
        <w:t xml:space="preserve"> </w:t>
      </w:r>
      <w:r>
        <w:rPr>
          <w:rFonts w:cs="Arial"/>
        </w:rPr>
        <w:t xml:space="preserve">the </w:t>
      </w:r>
      <w:r w:rsidRPr="00D15A0F">
        <w:rPr>
          <w:rFonts w:cs="Arial"/>
        </w:rPr>
        <w:t>testing will compare cognitive testing alongside MRI scans in order to make observations on the effect of Meth</w:t>
      </w:r>
      <w:r>
        <w:rPr>
          <w:rFonts w:cs="Arial"/>
        </w:rPr>
        <w:t>amphetamine</w:t>
      </w:r>
      <w:r w:rsidRPr="00D15A0F">
        <w:rPr>
          <w:rFonts w:cs="Arial"/>
        </w:rPr>
        <w:t xml:space="preserve"> use on cognition and brain structure and function.</w:t>
      </w:r>
    </w:p>
    <w:p w14:paraId="1342A6B4" w14:textId="77777777" w:rsidR="0024650B" w:rsidRDefault="0024650B" w:rsidP="0024650B">
      <w:pPr>
        <w:pStyle w:val="ListParagraph"/>
        <w:rPr>
          <w:rFonts w:cs="Arial"/>
        </w:rPr>
      </w:pPr>
      <w:r w:rsidRPr="00D15A0F">
        <w:rPr>
          <w:rFonts w:cs="Arial"/>
        </w:rPr>
        <w:lastRenderedPageBreak/>
        <w:t>Please be clear concerning the details of the psychological testing.</w:t>
      </w:r>
    </w:p>
    <w:p w14:paraId="7F02074D" w14:textId="77777777" w:rsidR="0024650B" w:rsidRDefault="0024650B" w:rsidP="0024650B">
      <w:pPr>
        <w:pStyle w:val="ListParagraph"/>
        <w:rPr>
          <w:rFonts w:cs="Arial"/>
        </w:rPr>
      </w:pPr>
      <w:r>
        <w:rPr>
          <w:rFonts w:cs="Arial"/>
        </w:rPr>
        <w:t>The committee require more information in relation to the cardiological testing, this needs to be detailed in the Participant Information Sheet/Consent Form (PIS/CF) and the protocol.</w:t>
      </w:r>
    </w:p>
    <w:p w14:paraId="0BDF12DB" w14:textId="77777777" w:rsidR="0024650B" w:rsidRDefault="0024650B" w:rsidP="0024650B">
      <w:pPr>
        <w:pStyle w:val="ListParagraph"/>
        <w:rPr>
          <w:rFonts w:cs="Arial"/>
        </w:rPr>
      </w:pPr>
      <w:r>
        <w:rPr>
          <w:rFonts w:cs="Arial"/>
        </w:rPr>
        <w:t>Please consider exclusion criteria and add them to the PIS/CF and the Protocol.</w:t>
      </w:r>
    </w:p>
    <w:p w14:paraId="07E31508" w14:textId="77777777" w:rsidR="0024650B" w:rsidRDefault="0024650B" w:rsidP="0024650B">
      <w:pPr>
        <w:pStyle w:val="ListParagraph"/>
        <w:rPr>
          <w:rFonts w:cs="Arial"/>
        </w:rPr>
      </w:pPr>
      <w:r>
        <w:rPr>
          <w:rFonts w:cs="Arial"/>
        </w:rPr>
        <w:t>Please consider use of the terms “Control” and “Study” groups. The use of “Meth” in the naming convention of the tests makes the data more identifiable.</w:t>
      </w:r>
    </w:p>
    <w:p w14:paraId="2DAA9399" w14:textId="77777777" w:rsidR="0024650B" w:rsidRPr="0094078D" w:rsidRDefault="0024650B" w:rsidP="0024650B">
      <w:pPr>
        <w:pStyle w:val="ListParagraph"/>
        <w:rPr>
          <w:rFonts w:cs="Arial"/>
        </w:rPr>
      </w:pPr>
      <w:r>
        <w:rPr>
          <w:rFonts w:cs="Arial"/>
        </w:rPr>
        <w:t xml:space="preserve">The Committee requests that there be some protocol around keeping participants in the study and getting to the testing sites. </w:t>
      </w:r>
    </w:p>
    <w:p w14:paraId="03ED1733" w14:textId="77777777" w:rsidR="0024650B" w:rsidRPr="00D15A0F" w:rsidRDefault="0024650B" w:rsidP="0024650B">
      <w:pPr>
        <w:pStyle w:val="ListParagraph"/>
        <w:numPr>
          <w:ilvl w:val="0"/>
          <w:numId w:val="0"/>
        </w:numPr>
        <w:ind w:left="360" w:hanging="360"/>
        <w:rPr>
          <w:rFonts w:cs="Arial"/>
        </w:rPr>
      </w:pPr>
    </w:p>
    <w:p w14:paraId="399F9EFF" w14:textId="77777777" w:rsidR="0024650B" w:rsidRPr="00D324AA" w:rsidRDefault="0024650B" w:rsidP="0024650B">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BA38191" w14:textId="77777777" w:rsidR="0024650B" w:rsidRPr="00D324AA" w:rsidRDefault="0024650B" w:rsidP="0024650B">
      <w:pPr>
        <w:spacing w:before="80" w:after="80"/>
        <w:rPr>
          <w:rFonts w:cs="Arial"/>
          <w:szCs w:val="22"/>
          <w:lang w:val="en-NZ"/>
        </w:rPr>
      </w:pPr>
    </w:p>
    <w:p w14:paraId="0AAE64DB" w14:textId="77777777" w:rsidR="0024650B" w:rsidRDefault="0024650B" w:rsidP="0024650B">
      <w:pPr>
        <w:pStyle w:val="ListParagraph"/>
      </w:pPr>
      <w:r>
        <w:t xml:space="preserve">Please include a detailed recruitment process. </w:t>
      </w:r>
    </w:p>
    <w:p w14:paraId="5F5FDC7B" w14:textId="139B919E" w:rsidR="0024650B" w:rsidRPr="00D324AA" w:rsidRDefault="0024650B" w:rsidP="0024650B">
      <w:pPr>
        <w:pStyle w:val="ListParagraph"/>
      </w:pPr>
      <w:r w:rsidRPr="00D324AA">
        <w:t>Please</w:t>
      </w:r>
      <w:r>
        <w:t xml:space="preserve"> consider including a detailed process for returning results to participants in a meaningful way and not just “a picture of the MRI” as per the participant</w:t>
      </w:r>
      <w:r w:rsidR="009F67B7">
        <w:t>’</w:t>
      </w:r>
      <w:r>
        <w:t xml:space="preserve">s </w:t>
      </w:r>
      <w:r w:rsidR="009F67B7">
        <w:t>R</w:t>
      </w:r>
      <w:r>
        <w:t>ights.</w:t>
      </w:r>
    </w:p>
    <w:p w14:paraId="7B9A39FD" w14:textId="77777777" w:rsidR="0024650B" w:rsidRDefault="0024650B" w:rsidP="0024650B">
      <w:pPr>
        <w:pStyle w:val="ListParagraph"/>
      </w:pPr>
      <w:r>
        <w:t>Please make clear that there is no benefit to the participant in taking part in the study.</w:t>
      </w:r>
    </w:p>
    <w:p w14:paraId="66AFA0E9" w14:textId="77777777" w:rsidR="0024650B" w:rsidRDefault="0024650B" w:rsidP="0024650B">
      <w:pPr>
        <w:pStyle w:val="ListParagraph"/>
      </w:pPr>
      <w:r>
        <w:t>Please make clear the number of times at which observation and testing will occur, not only the general timeframe.</w:t>
      </w:r>
    </w:p>
    <w:p w14:paraId="7ABCEA2D" w14:textId="77777777" w:rsidR="0024650B" w:rsidRDefault="0024650B" w:rsidP="0024650B">
      <w:pPr>
        <w:pStyle w:val="ListParagraph"/>
      </w:pPr>
      <w:r>
        <w:t>Please review for clarity of expression and lay language.</w:t>
      </w:r>
    </w:p>
    <w:p w14:paraId="3C70B0E4" w14:textId="77777777" w:rsidR="0024650B" w:rsidRDefault="0024650B" w:rsidP="0024650B">
      <w:pPr>
        <w:pStyle w:val="ListParagraph"/>
      </w:pPr>
      <w:r>
        <w:t>Please consider writing a separate PIS/CF for the control participants.</w:t>
      </w:r>
    </w:p>
    <w:p w14:paraId="4A3EEE13" w14:textId="77777777" w:rsidR="0024650B" w:rsidRDefault="0024650B" w:rsidP="0024650B">
      <w:pPr>
        <w:pStyle w:val="ListParagraph"/>
      </w:pPr>
      <w:r>
        <w:t>Please only use the term “Participant” when referring to those taking part in the study. Mentions of “volunteers” need to be removed accordingly.</w:t>
      </w:r>
    </w:p>
    <w:p w14:paraId="6B40212C" w14:textId="77777777" w:rsidR="0024650B" w:rsidRDefault="0024650B" w:rsidP="0024650B">
      <w:pPr>
        <w:pStyle w:val="ListParagraph"/>
      </w:pPr>
      <w:r>
        <w:t>Please review the risk section and ensure that it lists incidental findings and are factual.</w:t>
      </w:r>
    </w:p>
    <w:p w14:paraId="16457FC3" w14:textId="77777777" w:rsidR="0024650B" w:rsidRDefault="0024650B" w:rsidP="0024650B">
      <w:pPr>
        <w:pStyle w:val="ListParagraph"/>
      </w:pPr>
      <w:r>
        <w:t xml:space="preserve">Please review and correct the ACC statement as per the </w:t>
      </w:r>
      <w:hyperlink r:id="rId10" w:history="1">
        <w:r w:rsidRPr="00A4183F">
          <w:rPr>
            <w:rStyle w:val="Hyperlink"/>
          </w:rPr>
          <w:t>HDEC template</w:t>
        </w:r>
      </w:hyperlink>
      <w:r>
        <w:t>.</w:t>
      </w:r>
    </w:p>
    <w:p w14:paraId="0343092D" w14:textId="77777777" w:rsidR="0024650B" w:rsidRDefault="0024650B" w:rsidP="0024650B">
      <w:pPr>
        <w:pStyle w:val="ListParagraph"/>
      </w:pPr>
      <w:r>
        <w:t xml:space="preserve">Please include an information disclosure and risk statement. </w:t>
      </w:r>
    </w:p>
    <w:p w14:paraId="3DC3B2B4" w14:textId="77777777" w:rsidR="0024650B" w:rsidRDefault="0024650B" w:rsidP="0024650B">
      <w:pPr>
        <w:pStyle w:val="ListParagraph"/>
      </w:pPr>
      <w:r>
        <w:t>Please amend the statement concerning anonymised data to be accurate to study intentions.</w:t>
      </w:r>
    </w:p>
    <w:p w14:paraId="17AB7571" w14:textId="77777777" w:rsidR="0024650B" w:rsidRDefault="0024650B" w:rsidP="0024650B">
      <w:pPr>
        <w:pStyle w:val="ListParagraph"/>
      </w:pPr>
      <w:r>
        <w:t>Please consider using the census categories for gender and ethnicity.</w:t>
      </w:r>
    </w:p>
    <w:p w14:paraId="27C5368F" w14:textId="77777777" w:rsidR="0024650B" w:rsidRPr="00D324AA" w:rsidRDefault="0024650B" w:rsidP="0024650B">
      <w:pPr>
        <w:pStyle w:val="ListParagraph"/>
        <w:numPr>
          <w:ilvl w:val="0"/>
          <w:numId w:val="0"/>
        </w:numPr>
      </w:pPr>
    </w:p>
    <w:p w14:paraId="53CAE2DD" w14:textId="77777777" w:rsidR="0024650B" w:rsidRPr="00D324AA" w:rsidRDefault="0024650B" w:rsidP="0024650B">
      <w:pPr>
        <w:spacing w:before="80" w:after="80"/>
      </w:pPr>
    </w:p>
    <w:p w14:paraId="296E2D1A" w14:textId="77777777" w:rsidR="0024650B" w:rsidRPr="0054344C" w:rsidRDefault="0024650B" w:rsidP="0024650B">
      <w:pPr>
        <w:rPr>
          <w:b/>
          <w:bCs/>
          <w:lang w:val="en-NZ"/>
        </w:rPr>
      </w:pPr>
      <w:r w:rsidRPr="0054344C">
        <w:rPr>
          <w:b/>
          <w:bCs/>
          <w:lang w:val="en-NZ"/>
        </w:rPr>
        <w:t xml:space="preserve">Decision </w:t>
      </w:r>
    </w:p>
    <w:p w14:paraId="02C4F8BE" w14:textId="77777777" w:rsidR="0024650B" w:rsidRPr="00D324AA" w:rsidRDefault="0024650B" w:rsidP="0024650B">
      <w:pPr>
        <w:rPr>
          <w:lang w:val="en-NZ"/>
        </w:rPr>
      </w:pPr>
    </w:p>
    <w:p w14:paraId="598750A3" w14:textId="77777777" w:rsidR="0024650B" w:rsidRPr="00D324AA" w:rsidRDefault="0024650B" w:rsidP="0024650B">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72D5F39" w14:textId="77777777" w:rsidR="0024650B" w:rsidRPr="00D324AA" w:rsidRDefault="0024650B" w:rsidP="0024650B">
      <w:pPr>
        <w:rPr>
          <w:lang w:val="en-NZ"/>
        </w:rPr>
      </w:pPr>
    </w:p>
    <w:p w14:paraId="62AAEEAA" w14:textId="77777777" w:rsidR="0024650B" w:rsidRPr="006D0A33" w:rsidRDefault="0024650B" w:rsidP="0024650B">
      <w:pPr>
        <w:pStyle w:val="ListParagraph"/>
      </w:pPr>
      <w:r w:rsidRPr="006D0A33">
        <w:t>Please address all outstanding ethical issues, providing the information requested by the Committee.</w:t>
      </w:r>
    </w:p>
    <w:p w14:paraId="5292CB3F" w14:textId="77777777" w:rsidR="0024650B" w:rsidRPr="006D0A33" w:rsidRDefault="0024650B" w:rsidP="0024650B">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48C0168" w14:textId="77777777" w:rsidR="0024650B" w:rsidRPr="006D0A33" w:rsidRDefault="0024650B" w:rsidP="0024650B">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6A1EE498" w14:textId="77777777" w:rsidR="0024650B" w:rsidRPr="00D324AA" w:rsidRDefault="0024650B" w:rsidP="0024650B">
      <w:pPr>
        <w:rPr>
          <w:color w:val="FF0000"/>
          <w:lang w:val="en-NZ"/>
        </w:rPr>
      </w:pPr>
    </w:p>
    <w:p w14:paraId="3E34980D" w14:textId="77777777" w:rsidR="0024650B" w:rsidRPr="0094078D" w:rsidRDefault="0024650B" w:rsidP="0024650B">
      <w:pPr>
        <w:rPr>
          <w:lang w:val="en-NZ"/>
        </w:rPr>
      </w:pPr>
      <w:r w:rsidRPr="00D324AA">
        <w:rPr>
          <w:lang w:val="en-NZ"/>
        </w:rPr>
        <w:t xml:space="preserve">After receipt of the information requested by the Committee, a final decision on the application will be made </w:t>
      </w:r>
      <w:r w:rsidRPr="0094078D">
        <w:rPr>
          <w:lang w:val="en-NZ"/>
        </w:rPr>
        <w:t>by</w:t>
      </w:r>
      <w:r>
        <w:rPr>
          <w:lang w:val="en-NZ"/>
        </w:rPr>
        <w:t xml:space="preserve"> Mrs</w:t>
      </w:r>
      <w:r w:rsidRPr="0094078D">
        <w:rPr>
          <w:rFonts w:cs="Arial"/>
          <w:szCs w:val="22"/>
          <w:lang w:val="en-NZ"/>
        </w:rPr>
        <w:t xml:space="preserve"> Kate </w:t>
      </w:r>
      <w:r>
        <w:rPr>
          <w:rFonts w:cs="Arial"/>
          <w:szCs w:val="22"/>
          <w:lang w:val="en-NZ"/>
        </w:rPr>
        <w:t>O</w:t>
      </w:r>
      <w:r w:rsidRPr="0094078D">
        <w:rPr>
          <w:rFonts w:cs="Arial"/>
          <w:szCs w:val="22"/>
          <w:lang w:val="en-NZ"/>
        </w:rPr>
        <w:t xml:space="preserve">‘Connor and </w:t>
      </w:r>
      <w:r>
        <w:rPr>
          <w:rFonts w:cs="Arial"/>
          <w:szCs w:val="22"/>
          <w:lang w:val="en-NZ"/>
        </w:rPr>
        <w:t>Mr Barry Taylor.</w:t>
      </w:r>
    </w:p>
    <w:p w14:paraId="02B9F5BB" w14:textId="77777777" w:rsidR="00D5397B" w:rsidRDefault="00D5397B" w:rsidP="009E25CE">
      <w:pPr>
        <w:pStyle w:val="Headingbold"/>
      </w:pPr>
    </w:p>
    <w:p w14:paraId="3314B398" w14:textId="77777777" w:rsidR="009E25CE" w:rsidRDefault="009E25C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68252B46" w14:textId="77777777" w:rsidTr="00F722FC">
        <w:trPr>
          <w:trHeight w:val="280"/>
        </w:trPr>
        <w:tc>
          <w:tcPr>
            <w:tcW w:w="966" w:type="dxa"/>
            <w:tcBorders>
              <w:top w:val="nil"/>
              <w:left w:val="nil"/>
              <w:bottom w:val="nil"/>
              <w:right w:val="nil"/>
            </w:tcBorders>
          </w:tcPr>
          <w:p w14:paraId="3C3A8B97" w14:textId="77777777" w:rsidR="007B18B7" w:rsidRPr="00960BFE" w:rsidRDefault="00D5397B" w:rsidP="00F722FC">
            <w:pPr>
              <w:autoSpaceDE w:val="0"/>
              <w:autoSpaceDN w:val="0"/>
              <w:adjustRightInd w:val="0"/>
            </w:pPr>
            <w:r>
              <w:rPr>
                <w:b/>
              </w:rPr>
              <w:t>4</w:t>
            </w:r>
            <w:r w:rsidR="007B18B7" w:rsidRPr="00960BFE">
              <w:rPr>
                <w:b/>
              </w:rPr>
              <w:t xml:space="preserve"> </w:t>
            </w:r>
            <w:r w:rsidR="007B18B7" w:rsidRPr="00960BFE">
              <w:t xml:space="preserve"> </w:t>
            </w:r>
          </w:p>
        </w:tc>
        <w:tc>
          <w:tcPr>
            <w:tcW w:w="2575" w:type="dxa"/>
            <w:tcBorders>
              <w:top w:val="nil"/>
              <w:left w:val="nil"/>
              <w:bottom w:val="nil"/>
              <w:right w:val="nil"/>
            </w:tcBorders>
          </w:tcPr>
          <w:p w14:paraId="2D09E145"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13DD7E" w14:textId="77777777" w:rsidR="007B18B7" w:rsidRPr="00960BFE" w:rsidRDefault="007D4362" w:rsidP="00F722FC">
            <w:pPr>
              <w:autoSpaceDE w:val="0"/>
              <w:autoSpaceDN w:val="0"/>
              <w:adjustRightInd w:val="0"/>
            </w:pPr>
            <w:r w:rsidRPr="007D4362">
              <w:rPr>
                <w:b/>
              </w:rPr>
              <w:t>2021 FULL 11520</w:t>
            </w:r>
          </w:p>
        </w:tc>
      </w:tr>
      <w:tr w:rsidR="007B18B7" w:rsidRPr="00960BFE" w14:paraId="050C6839" w14:textId="77777777" w:rsidTr="00F722FC">
        <w:trPr>
          <w:trHeight w:val="280"/>
        </w:trPr>
        <w:tc>
          <w:tcPr>
            <w:tcW w:w="966" w:type="dxa"/>
            <w:tcBorders>
              <w:top w:val="nil"/>
              <w:left w:val="nil"/>
              <w:bottom w:val="nil"/>
              <w:right w:val="nil"/>
            </w:tcBorders>
          </w:tcPr>
          <w:p w14:paraId="74FA0A0C"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7606499"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08000D57" w14:textId="77777777" w:rsidR="007B18B7" w:rsidRPr="00960BFE" w:rsidRDefault="007D4362" w:rsidP="00F722FC">
            <w:pPr>
              <w:autoSpaceDE w:val="0"/>
              <w:autoSpaceDN w:val="0"/>
              <w:adjustRightInd w:val="0"/>
            </w:pPr>
            <w:r w:rsidRPr="007D4362">
              <w:t>MB05-A-01-21: A Study to Compare MB05, EU-Sourced Synagis®, and US-Sourced Synagis® in Healthy Participants</w:t>
            </w:r>
          </w:p>
        </w:tc>
      </w:tr>
      <w:tr w:rsidR="007B18B7" w:rsidRPr="00960BFE" w14:paraId="3DE78594" w14:textId="77777777" w:rsidTr="00F722FC">
        <w:trPr>
          <w:trHeight w:val="280"/>
        </w:trPr>
        <w:tc>
          <w:tcPr>
            <w:tcW w:w="966" w:type="dxa"/>
            <w:tcBorders>
              <w:top w:val="nil"/>
              <w:left w:val="nil"/>
              <w:bottom w:val="nil"/>
              <w:right w:val="nil"/>
            </w:tcBorders>
          </w:tcPr>
          <w:p w14:paraId="48070D3A"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1933E97"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18D4FC80" w14:textId="77777777" w:rsidR="007B18B7" w:rsidRPr="00960BFE" w:rsidRDefault="007D4362" w:rsidP="00F722FC">
            <w:pPr>
              <w:autoSpaceDE w:val="0"/>
              <w:autoSpaceDN w:val="0"/>
              <w:adjustRightInd w:val="0"/>
            </w:pPr>
            <w:r w:rsidRPr="007D4362">
              <w:t>Dr Leanne Barnett</w:t>
            </w:r>
          </w:p>
        </w:tc>
      </w:tr>
      <w:tr w:rsidR="007B18B7" w:rsidRPr="00960BFE" w14:paraId="1BADAF1C" w14:textId="77777777" w:rsidTr="00F722FC">
        <w:trPr>
          <w:trHeight w:val="280"/>
        </w:trPr>
        <w:tc>
          <w:tcPr>
            <w:tcW w:w="966" w:type="dxa"/>
            <w:tcBorders>
              <w:top w:val="nil"/>
              <w:left w:val="nil"/>
              <w:bottom w:val="nil"/>
              <w:right w:val="nil"/>
            </w:tcBorders>
          </w:tcPr>
          <w:p w14:paraId="75FC58C0"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CE5C3B8"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4592615B" w14:textId="77777777" w:rsidR="007B18B7" w:rsidRPr="00960BFE" w:rsidRDefault="00B260E0" w:rsidP="00F722FC">
            <w:pPr>
              <w:autoSpaceDE w:val="0"/>
              <w:autoSpaceDN w:val="0"/>
              <w:adjustRightInd w:val="0"/>
            </w:pPr>
            <w:r w:rsidRPr="00B260E0">
              <w:t>mAbxience Research S.L.</w:t>
            </w:r>
          </w:p>
        </w:tc>
      </w:tr>
      <w:tr w:rsidR="007B18B7" w:rsidRPr="00960BFE" w14:paraId="243E5849" w14:textId="77777777" w:rsidTr="00F722FC">
        <w:trPr>
          <w:trHeight w:val="280"/>
        </w:trPr>
        <w:tc>
          <w:tcPr>
            <w:tcW w:w="966" w:type="dxa"/>
            <w:tcBorders>
              <w:top w:val="nil"/>
              <w:left w:val="nil"/>
              <w:bottom w:val="nil"/>
              <w:right w:val="nil"/>
            </w:tcBorders>
          </w:tcPr>
          <w:p w14:paraId="712390D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C78C033"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3F726FF8" w14:textId="77777777" w:rsidR="007B18B7" w:rsidRPr="00960BFE" w:rsidRDefault="00B260E0" w:rsidP="00F722FC">
            <w:pPr>
              <w:autoSpaceDE w:val="0"/>
              <w:autoSpaceDN w:val="0"/>
              <w:adjustRightInd w:val="0"/>
            </w:pPr>
            <w:r>
              <w:t>24 November 2021</w:t>
            </w:r>
          </w:p>
        </w:tc>
      </w:tr>
    </w:tbl>
    <w:p w14:paraId="06CD9E2C" w14:textId="77777777" w:rsidR="007B18B7" w:rsidRPr="00795EDD" w:rsidRDefault="007B18B7" w:rsidP="007B18B7"/>
    <w:p w14:paraId="1939B390" w14:textId="77777777" w:rsidR="007B18B7" w:rsidRPr="00B260E0" w:rsidRDefault="00B260E0" w:rsidP="007B18B7">
      <w:pPr>
        <w:autoSpaceDE w:val="0"/>
        <w:autoSpaceDN w:val="0"/>
        <w:adjustRightInd w:val="0"/>
        <w:rPr>
          <w:sz w:val="20"/>
          <w:lang w:val="en-NZ"/>
        </w:rPr>
      </w:pPr>
      <w:r w:rsidRPr="00B260E0">
        <w:rPr>
          <w:rFonts w:cs="Arial"/>
          <w:szCs w:val="22"/>
          <w:lang w:val="en-NZ"/>
        </w:rPr>
        <w:t>Dr Leanne Barnett and Courtney Rowse</w:t>
      </w:r>
      <w:r w:rsidR="007B18B7" w:rsidRPr="00B260E0">
        <w:rPr>
          <w:lang w:val="en-NZ"/>
        </w:rPr>
        <w:t xml:space="preserve"> w</w:t>
      </w:r>
      <w:r w:rsidRPr="00B260E0">
        <w:rPr>
          <w:lang w:val="en-NZ"/>
        </w:rPr>
        <w:t>ere</w:t>
      </w:r>
      <w:r w:rsidR="007B18B7" w:rsidRPr="00B260E0">
        <w:rPr>
          <w:lang w:val="en-NZ"/>
        </w:rPr>
        <w:t xml:space="preserve"> present via videoconference for discussion of this application.</w:t>
      </w:r>
    </w:p>
    <w:p w14:paraId="55AA49EB" w14:textId="77777777" w:rsidR="007B18B7" w:rsidRPr="00D324AA" w:rsidRDefault="007B18B7" w:rsidP="007B18B7">
      <w:pPr>
        <w:rPr>
          <w:u w:val="single"/>
          <w:lang w:val="en-NZ"/>
        </w:rPr>
      </w:pPr>
    </w:p>
    <w:p w14:paraId="00E29577" w14:textId="77777777" w:rsidR="007B18B7" w:rsidRPr="0054344C" w:rsidRDefault="007B18B7" w:rsidP="007B18B7">
      <w:pPr>
        <w:pStyle w:val="Headingbold"/>
      </w:pPr>
      <w:r w:rsidRPr="0054344C">
        <w:t>Potential conflicts of interest</w:t>
      </w:r>
    </w:p>
    <w:p w14:paraId="0F8CA896" w14:textId="77777777" w:rsidR="007B18B7" w:rsidRPr="00D324AA" w:rsidRDefault="007B18B7" w:rsidP="007B18B7">
      <w:pPr>
        <w:rPr>
          <w:b/>
          <w:lang w:val="en-NZ"/>
        </w:rPr>
      </w:pPr>
    </w:p>
    <w:p w14:paraId="222C385E"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157B4422" w14:textId="77777777" w:rsidR="007B18B7" w:rsidRPr="00D324AA" w:rsidRDefault="007B18B7" w:rsidP="007B18B7">
      <w:pPr>
        <w:rPr>
          <w:lang w:val="en-NZ"/>
        </w:rPr>
      </w:pPr>
    </w:p>
    <w:p w14:paraId="34F17D3E"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2F5E8E27" w14:textId="77777777" w:rsidR="007B18B7" w:rsidRPr="00D324AA" w:rsidRDefault="007B18B7" w:rsidP="007B18B7">
      <w:pPr>
        <w:rPr>
          <w:lang w:val="en-NZ"/>
        </w:rPr>
      </w:pPr>
    </w:p>
    <w:p w14:paraId="59802919" w14:textId="77777777" w:rsidR="007B18B7" w:rsidRPr="0054344C" w:rsidRDefault="007B18B7" w:rsidP="007B18B7">
      <w:pPr>
        <w:pStyle w:val="Headingbold"/>
      </w:pPr>
      <w:r w:rsidRPr="0054344C">
        <w:t>Summary of Study</w:t>
      </w:r>
    </w:p>
    <w:p w14:paraId="24B58BBF" w14:textId="77777777" w:rsidR="007B18B7" w:rsidRPr="00D324AA" w:rsidRDefault="007B18B7" w:rsidP="007B18B7">
      <w:pPr>
        <w:rPr>
          <w:u w:val="single"/>
          <w:lang w:val="en-NZ"/>
        </w:rPr>
      </w:pPr>
    </w:p>
    <w:p w14:paraId="63BEF082" w14:textId="77777777" w:rsidR="007B18B7" w:rsidRPr="00802219" w:rsidRDefault="007B18B7" w:rsidP="004149D9">
      <w:pPr>
        <w:pStyle w:val="ListParagraph"/>
        <w:numPr>
          <w:ilvl w:val="0"/>
          <w:numId w:val="9"/>
        </w:numPr>
        <w:contextualSpacing/>
      </w:pPr>
      <w:r w:rsidRPr="00802219">
        <w:t xml:space="preserve">The study </w:t>
      </w:r>
      <w:r w:rsidR="004149D9">
        <w:t xml:space="preserve">This is a multicentre, randomised, double-blind, 3-arm parallel group study. Up to a total of 141 participants are planned to be enrolled and randomise to receive a single dose of MB05, EU-Synagis® or US-Synagis </w:t>
      </w:r>
      <w:r w:rsidR="004340EF">
        <w:t xml:space="preserve">to establish the bioequivalence between the </w:t>
      </w:r>
      <w:r w:rsidR="006B3767">
        <w:t xml:space="preserve">interventions, compare pharmacokinetics and assess safety and tolerability. </w:t>
      </w:r>
    </w:p>
    <w:p w14:paraId="2F1D8810" w14:textId="77777777" w:rsidR="007B18B7" w:rsidRPr="00D324AA" w:rsidRDefault="007B18B7" w:rsidP="007B18B7">
      <w:pPr>
        <w:autoSpaceDE w:val="0"/>
        <w:autoSpaceDN w:val="0"/>
        <w:adjustRightInd w:val="0"/>
        <w:rPr>
          <w:lang w:val="en-NZ"/>
        </w:rPr>
      </w:pPr>
    </w:p>
    <w:p w14:paraId="1AF9A9AD" w14:textId="77777777" w:rsidR="007B18B7" w:rsidRPr="0054344C" w:rsidRDefault="007B18B7" w:rsidP="007B18B7">
      <w:pPr>
        <w:pStyle w:val="Headingbold"/>
      </w:pPr>
      <w:r w:rsidRPr="0054344C">
        <w:t xml:space="preserve">Summary of resolved ethical issues </w:t>
      </w:r>
    </w:p>
    <w:p w14:paraId="76EF1FD8" w14:textId="77777777" w:rsidR="007B18B7" w:rsidRPr="00D324AA" w:rsidRDefault="007B18B7" w:rsidP="007B18B7">
      <w:pPr>
        <w:rPr>
          <w:u w:val="single"/>
          <w:lang w:val="en-NZ"/>
        </w:rPr>
      </w:pPr>
    </w:p>
    <w:p w14:paraId="4EA5A50B" w14:textId="77777777" w:rsidR="007B18B7" w:rsidRPr="00D324AA" w:rsidRDefault="007B18B7" w:rsidP="007B18B7">
      <w:pPr>
        <w:rPr>
          <w:lang w:val="en-NZ"/>
        </w:rPr>
      </w:pPr>
      <w:r w:rsidRPr="00D324AA">
        <w:rPr>
          <w:lang w:val="en-NZ"/>
        </w:rPr>
        <w:t>The main ethical issues considered by the Committee and addressed by the Researcher are as follows.</w:t>
      </w:r>
    </w:p>
    <w:p w14:paraId="43B96F56" w14:textId="77777777" w:rsidR="007B18B7" w:rsidRPr="00D324AA" w:rsidRDefault="007B18B7" w:rsidP="007B18B7">
      <w:pPr>
        <w:rPr>
          <w:lang w:val="en-NZ"/>
        </w:rPr>
      </w:pPr>
    </w:p>
    <w:p w14:paraId="3BF11600" w14:textId="77777777" w:rsidR="007B18B7" w:rsidRDefault="007B18B7" w:rsidP="007B18B7">
      <w:pPr>
        <w:pStyle w:val="ListParagraph"/>
      </w:pPr>
      <w:r w:rsidRPr="00D324AA">
        <w:t xml:space="preserve">The Committee </w:t>
      </w:r>
      <w:r w:rsidR="00B260E0">
        <w:t xml:space="preserve">noted for future applications to specify year of birth is being used (F5 of application form) as opposed to stating partial date of birth (DOB). </w:t>
      </w:r>
    </w:p>
    <w:p w14:paraId="2AE5DD16" w14:textId="77777777" w:rsidR="00B260E0" w:rsidRDefault="00B260E0" w:rsidP="007B18B7">
      <w:pPr>
        <w:pStyle w:val="ListParagraph"/>
      </w:pPr>
      <w:r>
        <w:t xml:space="preserve">The Committee was assured by the researchers that the study is sourcing their own supply of Synagis from the Sponsor and will not affect availability in New Zealand. </w:t>
      </w:r>
    </w:p>
    <w:p w14:paraId="4F5F5BB9" w14:textId="77777777" w:rsidR="007B18B7" w:rsidRPr="00D324AA" w:rsidRDefault="007B18B7" w:rsidP="007B18B7">
      <w:pPr>
        <w:spacing w:before="80" w:after="80"/>
        <w:rPr>
          <w:lang w:val="en-NZ"/>
        </w:rPr>
      </w:pPr>
    </w:p>
    <w:p w14:paraId="184EB408" w14:textId="77777777" w:rsidR="007B18B7" w:rsidRPr="0054344C" w:rsidRDefault="007B18B7" w:rsidP="007B18B7">
      <w:pPr>
        <w:pStyle w:val="Headingbold"/>
      </w:pPr>
      <w:r w:rsidRPr="0054344C">
        <w:t>Summary of outstanding ethical issues</w:t>
      </w:r>
    </w:p>
    <w:p w14:paraId="1E5D58FF" w14:textId="77777777" w:rsidR="007B18B7" w:rsidRPr="00D324AA" w:rsidRDefault="007B18B7" w:rsidP="007B18B7">
      <w:pPr>
        <w:rPr>
          <w:lang w:val="en-NZ"/>
        </w:rPr>
      </w:pPr>
    </w:p>
    <w:p w14:paraId="7E2BEA0D"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5BEF67F" w14:textId="77777777" w:rsidR="007B18B7" w:rsidRPr="00D324AA" w:rsidRDefault="007B18B7" w:rsidP="007B18B7">
      <w:pPr>
        <w:spacing w:before="80" w:after="80"/>
        <w:rPr>
          <w:rFonts w:cs="Arial"/>
          <w:szCs w:val="22"/>
          <w:lang w:val="en-NZ"/>
        </w:rPr>
      </w:pPr>
    </w:p>
    <w:p w14:paraId="3A03570E" w14:textId="77777777" w:rsidR="007B18B7" w:rsidRPr="00D324AA" w:rsidRDefault="007B18B7" w:rsidP="007B18B7">
      <w:pPr>
        <w:pStyle w:val="ListParagraph"/>
      </w:pPr>
      <w:r w:rsidRPr="00D324AA">
        <w:t>Please</w:t>
      </w:r>
      <w:r w:rsidR="004149D9">
        <w:t xml:space="preserve"> clarify that the reimbursement flexibility is to do with timing of payment and not payment amount.</w:t>
      </w:r>
    </w:p>
    <w:p w14:paraId="2D2F83BC" w14:textId="77777777" w:rsidR="000B6735" w:rsidRPr="00D324AA" w:rsidRDefault="004149D9" w:rsidP="007B18B7">
      <w:pPr>
        <w:pStyle w:val="ListParagraph"/>
      </w:pPr>
      <w:r>
        <w:t>Please state that a cannula will be added on Day 1.</w:t>
      </w:r>
    </w:p>
    <w:p w14:paraId="12DDA05C" w14:textId="77777777" w:rsidR="007B18B7" w:rsidRPr="00D324AA" w:rsidRDefault="007B18B7" w:rsidP="007B18B7">
      <w:pPr>
        <w:spacing w:before="80" w:after="80"/>
      </w:pPr>
    </w:p>
    <w:p w14:paraId="5B5DB3D3" w14:textId="77777777" w:rsidR="007B18B7" w:rsidRPr="0054344C" w:rsidRDefault="007B18B7" w:rsidP="007B18B7">
      <w:pPr>
        <w:rPr>
          <w:b/>
          <w:bCs/>
          <w:lang w:val="en-NZ"/>
        </w:rPr>
      </w:pPr>
      <w:r w:rsidRPr="0054344C">
        <w:rPr>
          <w:b/>
          <w:bCs/>
          <w:lang w:val="en-NZ"/>
        </w:rPr>
        <w:t xml:space="preserve">Decision </w:t>
      </w:r>
    </w:p>
    <w:p w14:paraId="34C88DA7" w14:textId="77777777" w:rsidR="007B18B7" w:rsidRPr="00D324AA" w:rsidRDefault="007B18B7" w:rsidP="007B18B7">
      <w:pPr>
        <w:rPr>
          <w:lang w:val="en-NZ"/>
        </w:rPr>
      </w:pPr>
    </w:p>
    <w:p w14:paraId="0CEF1E02" w14:textId="77777777" w:rsidR="007B18B7" w:rsidRPr="00D324AA" w:rsidRDefault="007B18B7" w:rsidP="007B18B7">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C5EDA23" w14:textId="77777777" w:rsidR="007B18B7" w:rsidRPr="00D324AA" w:rsidRDefault="007B18B7" w:rsidP="007B18B7">
      <w:pPr>
        <w:rPr>
          <w:color w:val="FF0000"/>
          <w:lang w:val="en-NZ"/>
        </w:rPr>
      </w:pPr>
    </w:p>
    <w:p w14:paraId="6DE35F62" w14:textId="77777777" w:rsidR="007B18B7" w:rsidRPr="000B6735" w:rsidRDefault="007B18B7" w:rsidP="007B18B7">
      <w:pPr>
        <w:pStyle w:val="NSCbullet"/>
        <w:rPr>
          <w:color w:val="auto"/>
        </w:rPr>
      </w:pPr>
      <w:r w:rsidRPr="000B6735">
        <w:rPr>
          <w:color w:val="auto"/>
        </w:rPr>
        <w:t>please address all outstanding ethical issues raised by the Committee</w:t>
      </w:r>
    </w:p>
    <w:p w14:paraId="46CF174E" w14:textId="77777777" w:rsidR="007B18B7" w:rsidRPr="000B6735" w:rsidRDefault="007B18B7" w:rsidP="007B18B7">
      <w:pPr>
        <w:numPr>
          <w:ilvl w:val="0"/>
          <w:numId w:val="5"/>
        </w:numPr>
        <w:spacing w:before="80" w:after="80"/>
        <w:ind w:left="714" w:hanging="357"/>
        <w:rPr>
          <w:rFonts w:cs="Arial"/>
          <w:szCs w:val="22"/>
          <w:lang w:val="en-NZ"/>
        </w:rPr>
      </w:pPr>
      <w:r w:rsidRPr="000B6735">
        <w:rPr>
          <w:rFonts w:cs="Arial"/>
          <w:szCs w:val="22"/>
          <w:lang w:val="en-NZ"/>
        </w:rPr>
        <w:t xml:space="preserve">please update the Participant Information Sheet and Consent Form, taking into account the feedback provided by the Committee. </w:t>
      </w:r>
      <w:r w:rsidRPr="000B6735">
        <w:rPr>
          <w:i/>
          <w:iCs/>
        </w:rPr>
        <w:t>(National Ethical Standards for Health and Disability Research and Quality Improvement, para 7.15 – 7.17).</w:t>
      </w:r>
    </w:p>
    <w:p w14:paraId="11BDE9F9" w14:textId="77777777" w:rsidR="00802219" w:rsidRDefault="00802219">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1FE75B0E" w14:textId="77777777" w:rsidTr="00F722FC">
        <w:trPr>
          <w:trHeight w:val="280"/>
        </w:trPr>
        <w:tc>
          <w:tcPr>
            <w:tcW w:w="966" w:type="dxa"/>
            <w:tcBorders>
              <w:top w:val="nil"/>
              <w:left w:val="nil"/>
              <w:bottom w:val="nil"/>
              <w:right w:val="nil"/>
            </w:tcBorders>
          </w:tcPr>
          <w:p w14:paraId="3DC5B8BE" w14:textId="77777777" w:rsidR="007B18B7" w:rsidRPr="00960BFE" w:rsidRDefault="00802219" w:rsidP="00F722FC">
            <w:pPr>
              <w:autoSpaceDE w:val="0"/>
              <w:autoSpaceDN w:val="0"/>
              <w:adjustRightInd w:val="0"/>
            </w:pPr>
            <w:r>
              <w:rPr>
                <w:b/>
              </w:rPr>
              <w:t>5</w:t>
            </w:r>
            <w:r w:rsidR="007B18B7" w:rsidRPr="00960BFE">
              <w:rPr>
                <w:b/>
              </w:rPr>
              <w:t xml:space="preserve"> </w:t>
            </w:r>
            <w:r w:rsidR="007B18B7" w:rsidRPr="00960BFE">
              <w:t xml:space="preserve"> </w:t>
            </w:r>
          </w:p>
        </w:tc>
        <w:tc>
          <w:tcPr>
            <w:tcW w:w="2575" w:type="dxa"/>
            <w:tcBorders>
              <w:top w:val="nil"/>
              <w:left w:val="nil"/>
              <w:bottom w:val="nil"/>
              <w:right w:val="nil"/>
            </w:tcBorders>
          </w:tcPr>
          <w:p w14:paraId="654D2F35"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18EA74" w14:textId="77777777" w:rsidR="007B18B7" w:rsidRPr="00960BFE" w:rsidRDefault="00551BB9" w:rsidP="00F722FC">
            <w:pPr>
              <w:autoSpaceDE w:val="0"/>
              <w:autoSpaceDN w:val="0"/>
              <w:adjustRightInd w:val="0"/>
            </w:pPr>
            <w:r w:rsidRPr="00551BB9">
              <w:rPr>
                <w:b/>
              </w:rPr>
              <w:t>2021 FULL 11721</w:t>
            </w:r>
          </w:p>
        </w:tc>
      </w:tr>
      <w:tr w:rsidR="007B18B7" w:rsidRPr="00960BFE" w14:paraId="06B450CA" w14:textId="77777777" w:rsidTr="00F722FC">
        <w:trPr>
          <w:trHeight w:val="280"/>
        </w:trPr>
        <w:tc>
          <w:tcPr>
            <w:tcW w:w="966" w:type="dxa"/>
            <w:tcBorders>
              <w:top w:val="nil"/>
              <w:left w:val="nil"/>
              <w:bottom w:val="nil"/>
              <w:right w:val="nil"/>
            </w:tcBorders>
          </w:tcPr>
          <w:p w14:paraId="099CE5AE"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3240386"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77A8182C" w14:textId="77777777" w:rsidR="007B18B7" w:rsidRPr="00960BFE" w:rsidRDefault="00551BB9" w:rsidP="00F722FC">
            <w:pPr>
              <w:autoSpaceDE w:val="0"/>
              <w:autoSpaceDN w:val="0"/>
              <w:adjustRightInd w:val="0"/>
            </w:pPr>
            <w:r w:rsidRPr="00551BB9">
              <w:t>MK-1654-007: The Evaluation of Safety and Efficacy of MK-1654 in Infants and Children at Increased Risk for Severe RSV Disease</w:t>
            </w:r>
          </w:p>
        </w:tc>
      </w:tr>
      <w:tr w:rsidR="007B18B7" w:rsidRPr="00960BFE" w14:paraId="7C20211D" w14:textId="77777777" w:rsidTr="00F722FC">
        <w:trPr>
          <w:trHeight w:val="280"/>
        </w:trPr>
        <w:tc>
          <w:tcPr>
            <w:tcW w:w="966" w:type="dxa"/>
            <w:tcBorders>
              <w:top w:val="nil"/>
              <w:left w:val="nil"/>
              <w:bottom w:val="nil"/>
              <w:right w:val="nil"/>
            </w:tcBorders>
          </w:tcPr>
          <w:p w14:paraId="4E8C1226"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EA1218E"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3691380D" w14:textId="77777777" w:rsidR="007B18B7" w:rsidRPr="00960BFE" w:rsidRDefault="00551BB9" w:rsidP="00F722FC">
            <w:pPr>
              <w:autoSpaceDE w:val="0"/>
              <w:autoSpaceDN w:val="0"/>
              <w:adjustRightInd w:val="0"/>
            </w:pPr>
            <w:r w:rsidRPr="00551BB9">
              <w:t>Dr Michael Meyer</w:t>
            </w:r>
          </w:p>
        </w:tc>
      </w:tr>
      <w:tr w:rsidR="007B18B7" w:rsidRPr="00960BFE" w14:paraId="0E644529" w14:textId="77777777" w:rsidTr="00F722FC">
        <w:trPr>
          <w:trHeight w:val="280"/>
        </w:trPr>
        <w:tc>
          <w:tcPr>
            <w:tcW w:w="966" w:type="dxa"/>
            <w:tcBorders>
              <w:top w:val="nil"/>
              <w:left w:val="nil"/>
              <w:bottom w:val="nil"/>
              <w:right w:val="nil"/>
            </w:tcBorders>
          </w:tcPr>
          <w:p w14:paraId="77A33FEE"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CD88AF7"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2A580929" w14:textId="77777777" w:rsidR="007B18B7" w:rsidRPr="00960BFE" w:rsidRDefault="00142B31" w:rsidP="00F722FC">
            <w:pPr>
              <w:autoSpaceDE w:val="0"/>
              <w:autoSpaceDN w:val="0"/>
              <w:adjustRightInd w:val="0"/>
            </w:pPr>
            <w:r w:rsidRPr="00142B31">
              <w:t>Merck &amp; Co., Inc.</w:t>
            </w:r>
          </w:p>
        </w:tc>
      </w:tr>
      <w:tr w:rsidR="007B18B7" w:rsidRPr="00960BFE" w14:paraId="2AE03B32" w14:textId="77777777" w:rsidTr="00F722FC">
        <w:trPr>
          <w:trHeight w:val="280"/>
        </w:trPr>
        <w:tc>
          <w:tcPr>
            <w:tcW w:w="966" w:type="dxa"/>
            <w:tcBorders>
              <w:top w:val="nil"/>
              <w:left w:val="nil"/>
              <w:bottom w:val="nil"/>
              <w:right w:val="nil"/>
            </w:tcBorders>
          </w:tcPr>
          <w:p w14:paraId="37BDF283"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D0D6369"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55AB6220" w14:textId="77777777" w:rsidR="007B18B7" w:rsidRPr="00960BFE" w:rsidRDefault="004C6698" w:rsidP="00F722FC">
            <w:pPr>
              <w:autoSpaceDE w:val="0"/>
              <w:autoSpaceDN w:val="0"/>
              <w:adjustRightInd w:val="0"/>
            </w:pPr>
            <w:r>
              <w:t>25 November 2021</w:t>
            </w:r>
          </w:p>
        </w:tc>
      </w:tr>
    </w:tbl>
    <w:p w14:paraId="774BB145" w14:textId="77777777" w:rsidR="007B18B7" w:rsidRPr="00795EDD" w:rsidRDefault="007B18B7" w:rsidP="007B18B7"/>
    <w:p w14:paraId="2DDCA88B" w14:textId="77777777" w:rsidR="007B18B7" w:rsidRPr="009D2CF3" w:rsidRDefault="009D2CF3" w:rsidP="007B18B7">
      <w:pPr>
        <w:autoSpaceDE w:val="0"/>
        <w:autoSpaceDN w:val="0"/>
        <w:adjustRightInd w:val="0"/>
        <w:rPr>
          <w:sz w:val="20"/>
          <w:lang w:val="en-NZ"/>
        </w:rPr>
      </w:pPr>
      <w:r w:rsidRPr="009D2CF3">
        <w:rPr>
          <w:rFonts w:cs="Arial"/>
          <w:szCs w:val="22"/>
          <w:lang w:val="en-NZ"/>
        </w:rPr>
        <w:t>Dr Michael Meyer, Deepankar Arora, Palmera Alegre</w:t>
      </w:r>
      <w:r w:rsidR="007B18B7" w:rsidRPr="009D2CF3">
        <w:rPr>
          <w:lang w:val="en-NZ"/>
        </w:rPr>
        <w:t xml:space="preserve"> </w:t>
      </w:r>
      <w:r w:rsidRPr="009D2CF3">
        <w:rPr>
          <w:lang w:val="en-NZ"/>
        </w:rPr>
        <w:t xml:space="preserve">were </w:t>
      </w:r>
      <w:r w:rsidR="007B18B7" w:rsidRPr="009D2CF3">
        <w:rPr>
          <w:lang w:val="en-NZ"/>
        </w:rPr>
        <w:t>present via videoconference for discussion of this application.</w:t>
      </w:r>
    </w:p>
    <w:p w14:paraId="053A955F" w14:textId="77777777" w:rsidR="007B18B7" w:rsidRPr="00D324AA" w:rsidRDefault="007B18B7" w:rsidP="007B18B7">
      <w:pPr>
        <w:rPr>
          <w:u w:val="single"/>
          <w:lang w:val="en-NZ"/>
        </w:rPr>
      </w:pPr>
    </w:p>
    <w:p w14:paraId="33810BD2" w14:textId="77777777" w:rsidR="007B18B7" w:rsidRPr="0054344C" w:rsidRDefault="007B18B7" w:rsidP="007B18B7">
      <w:pPr>
        <w:pStyle w:val="Headingbold"/>
      </w:pPr>
      <w:r w:rsidRPr="0054344C">
        <w:t>Potential conflicts of interest</w:t>
      </w:r>
    </w:p>
    <w:p w14:paraId="78AF3481" w14:textId="77777777" w:rsidR="007B18B7" w:rsidRPr="00D324AA" w:rsidRDefault="007B18B7" w:rsidP="007B18B7">
      <w:pPr>
        <w:rPr>
          <w:b/>
          <w:lang w:val="en-NZ"/>
        </w:rPr>
      </w:pPr>
    </w:p>
    <w:p w14:paraId="747E220F"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25ED9A8D" w14:textId="77777777" w:rsidR="007B18B7" w:rsidRPr="00D324AA" w:rsidRDefault="007B18B7" w:rsidP="007B18B7">
      <w:pPr>
        <w:rPr>
          <w:lang w:val="en-NZ"/>
        </w:rPr>
      </w:pPr>
    </w:p>
    <w:p w14:paraId="274EEBDD"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19BB528E" w14:textId="77777777" w:rsidR="007B18B7" w:rsidRPr="00D324AA" w:rsidRDefault="007B18B7" w:rsidP="007B18B7">
      <w:pPr>
        <w:rPr>
          <w:lang w:val="en-NZ"/>
        </w:rPr>
      </w:pPr>
    </w:p>
    <w:p w14:paraId="425AE030" w14:textId="77777777" w:rsidR="007B18B7" w:rsidRPr="0054344C" w:rsidRDefault="007B18B7" w:rsidP="007B18B7">
      <w:pPr>
        <w:pStyle w:val="Headingbold"/>
      </w:pPr>
      <w:r w:rsidRPr="0054344C">
        <w:t>Summary of Study</w:t>
      </w:r>
    </w:p>
    <w:p w14:paraId="335759AB" w14:textId="77777777" w:rsidR="007B18B7" w:rsidRPr="00D324AA" w:rsidRDefault="007B18B7" w:rsidP="007B18B7">
      <w:pPr>
        <w:rPr>
          <w:u w:val="single"/>
          <w:lang w:val="en-NZ"/>
        </w:rPr>
      </w:pPr>
    </w:p>
    <w:p w14:paraId="3917D2DB" w14:textId="77777777" w:rsidR="007B18B7" w:rsidRPr="005532BE" w:rsidRDefault="005532BE" w:rsidP="005532BE">
      <w:pPr>
        <w:pStyle w:val="ListParagraph"/>
        <w:numPr>
          <w:ilvl w:val="0"/>
          <w:numId w:val="19"/>
        </w:numPr>
      </w:pPr>
      <w:r>
        <w:t>A study t</w:t>
      </w:r>
      <w:r w:rsidRPr="005532BE">
        <w:t>o evaluate the safety and</w:t>
      </w:r>
      <w:r>
        <w:t xml:space="preserve"> </w:t>
      </w:r>
      <w:r w:rsidRPr="005532BE">
        <w:t>tolerability of MK-1654 compared to</w:t>
      </w:r>
      <w:r>
        <w:t xml:space="preserve"> </w:t>
      </w:r>
      <w:r w:rsidRPr="005532BE">
        <w:t xml:space="preserve">palivizumab in </w:t>
      </w:r>
      <w:r>
        <w:t>r</w:t>
      </w:r>
      <w:r w:rsidRPr="005532BE">
        <w:t>espiratory syncytial virus</w:t>
      </w:r>
      <w:r>
        <w:t xml:space="preserve"> (</w:t>
      </w:r>
      <w:r w:rsidRPr="005532BE">
        <w:t>RSV</w:t>
      </w:r>
      <w:r>
        <w:t>)</w:t>
      </w:r>
      <w:r w:rsidRPr="005532BE">
        <w:t xml:space="preserve"> </w:t>
      </w:r>
      <w:r>
        <w:t>s</w:t>
      </w:r>
      <w:r w:rsidRPr="005532BE">
        <w:t>eason 1 as assessed</w:t>
      </w:r>
      <w:r>
        <w:t xml:space="preserve"> </w:t>
      </w:r>
      <w:r w:rsidRPr="005532BE">
        <w:t>by the proportion of participants</w:t>
      </w:r>
      <w:r>
        <w:t xml:space="preserve"> </w:t>
      </w:r>
      <w:r w:rsidRPr="005532BE">
        <w:t xml:space="preserve">experiencing </w:t>
      </w:r>
      <w:r>
        <w:t>adverse event</w:t>
      </w:r>
      <w:r w:rsidRPr="005532BE">
        <w:t>s</w:t>
      </w:r>
      <w:r>
        <w:t xml:space="preserve">. </w:t>
      </w:r>
    </w:p>
    <w:p w14:paraId="6200FE50" w14:textId="77777777" w:rsidR="007B18B7" w:rsidRPr="0054344C" w:rsidRDefault="007B18B7" w:rsidP="007B18B7">
      <w:pPr>
        <w:pStyle w:val="Headingbold"/>
      </w:pPr>
      <w:r w:rsidRPr="0054344C">
        <w:t xml:space="preserve">Summary of resolved ethical issues </w:t>
      </w:r>
    </w:p>
    <w:p w14:paraId="5B292C56" w14:textId="77777777" w:rsidR="007B18B7" w:rsidRPr="00D324AA" w:rsidRDefault="007B18B7" w:rsidP="007B18B7">
      <w:pPr>
        <w:rPr>
          <w:u w:val="single"/>
          <w:lang w:val="en-NZ"/>
        </w:rPr>
      </w:pPr>
    </w:p>
    <w:p w14:paraId="5596C0F3" w14:textId="77777777" w:rsidR="007B18B7" w:rsidRPr="00D324AA" w:rsidRDefault="007B18B7" w:rsidP="007B18B7">
      <w:pPr>
        <w:rPr>
          <w:lang w:val="en-NZ"/>
        </w:rPr>
      </w:pPr>
      <w:r w:rsidRPr="00D324AA">
        <w:rPr>
          <w:lang w:val="en-NZ"/>
        </w:rPr>
        <w:t>The main ethical issues considered by the Committee and addressed by the Researcher are as follows.</w:t>
      </w:r>
    </w:p>
    <w:p w14:paraId="1374FEB9" w14:textId="77777777" w:rsidR="007B18B7" w:rsidRPr="00D324AA" w:rsidRDefault="007B18B7" w:rsidP="007B18B7">
      <w:pPr>
        <w:rPr>
          <w:lang w:val="en-NZ"/>
        </w:rPr>
      </w:pPr>
    </w:p>
    <w:p w14:paraId="0A5CCDE3" w14:textId="77777777" w:rsidR="00142B31" w:rsidRDefault="00142B31" w:rsidP="00142B31">
      <w:pPr>
        <w:pStyle w:val="ListParagraph"/>
      </w:pPr>
      <w:r>
        <w:t xml:space="preserve">The Committee was assured by the researchers that the study is sourcing their own supply of Synagis and will not affect availability in New Zealand. </w:t>
      </w:r>
    </w:p>
    <w:p w14:paraId="2553264D" w14:textId="77777777" w:rsidR="00F041C1" w:rsidRPr="00F041C1" w:rsidRDefault="00F041C1" w:rsidP="00F041C1">
      <w:pPr>
        <w:pStyle w:val="ListParagraph"/>
        <w:rPr>
          <w:rFonts w:cs="Arial"/>
          <w:color w:val="FF0000"/>
        </w:rPr>
      </w:pPr>
      <w:r>
        <w:t>The Committee requested clarification around whether a participant will receive a placebo dose initially as this was not clear in the study documentation to the Committee.</w:t>
      </w:r>
      <w:r>
        <w:rPr>
          <w:rFonts w:cs="Arial"/>
          <w:color w:val="FF0000"/>
        </w:rPr>
        <w:t xml:space="preserve"> </w:t>
      </w:r>
      <w:r>
        <w:rPr>
          <w:rFonts w:cs="Arial"/>
        </w:rPr>
        <w:t xml:space="preserve">The researcher clarified that patients will be given the study intervention or </w:t>
      </w:r>
      <w:r w:rsidR="00E73EF2">
        <w:rPr>
          <w:rFonts w:cs="Arial"/>
        </w:rPr>
        <w:t xml:space="preserve">standard-of-care </w:t>
      </w:r>
      <w:r>
        <w:rPr>
          <w:rFonts w:cs="Arial"/>
        </w:rPr>
        <w:t>comparator initially, then the placebo for the study intervention is given to maintain the blind after</w:t>
      </w:r>
      <w:r w:rsidR="00E73EF2">
        <w:rPr>
          <w:rFonts w:cs="Arial"/>
        </w:rPr>
        <w:t xml:space="preserve">. No arm involves a participant receiving nothing. </w:t>
      </w:r>
      <w:r>
        <w:rPr>
          <w:rFonts w:cs="Arial"/>
        </w:rPr>
        <w:t xml:space="preserve"> </w:t>
      </w:r>
    </w:p>
    <w:p w14:paraId="01F13197" w14:textId="77777777" w:rsidR="007B18B7" w:rsidRPr="00D324AA" w:rsidRDefault="007B18B7" w:rsidP="007B18B7">
      <w:pPr>
        <w:spacing w:before="80" w:after="80"/>
        <w:rPr>
          <w:lang w:val="en-NZ"/>
        </w:rPr>
      </w:pPr>
    </w:p>
    <w:p w14:paraId="1D082AA0" w14:textId="77777777" w:rsidR="007B18B7" w:rsidRPr="0054344C" w:rsidRDefault="007B18B7" w:rsidP="007B18B7">
      <w:pPr>
        <w:pStyle w:val="Headingbold"/>
      </w:pPr>
      <w:r w:rsidRPr="0054344C">
        <w:t>Summary of outstanding ethical issues</w:t>
      </w:r>
    </w:p>
    <w:p w14:paraId="5D57FB84" w14:textId="77777777" w:rsidR="007B18B7" w:rsidRPr="00D324AA" w:rsidRDefault="007B18B7" w:rsidP="007B18B7">
      <w:pPr>
        <w:rPr>
          <w:lang w:val="en-NZ"/>
        </w:rPr>
      </w:pPr>
    </w:p>
    <w:p w14:paraId="1358DB0F"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2D89BB3" w14:textId="77777777" w:rsidR="007B18B7" w:rsidRPr="00D324AA" w:rsidRDefault="007B18B7" w:rsidP="007B18B7">
      <w:pPr>
        <w:autoSpaceDE w:val="0"/>
        <w:autoSpaceDN w:val="0"/>
        <w:adjustRightInd w:val="0"/>
        <w:rPr>
          <w:szCs w:val="22"/>
          <w:lang w:val="en-NZ"/>
        </w:rPr>
      </w:pPr>
    </w:p>
    <w:p w14:paraId="5ADA0648" w14:textId="77777777" w:rsidR="007B18B7" w:rsidRPr="0022646D" w:rsidRDefault="007B18B7" w:rsidP="007B18B7">
      <w:pPr>
        <w:pStyle w:val="ListParagraph"/>
        <w:rPr>
          <w:rFonts w:cs="Arial"/>
          <w:color w:val="FF0000"/>
        </w:rPr>
      </w:pPr>
      <w:r w:rsidRPr="00D324AA">
        <w:t xml:space="preserve">The Committee </w:t>
      </w:r>
      <w:r w:rsidR="00142B31">
        <w:t>noted the inclusion of rectal temperatures</w:t>
      </w:r>
      <w:r w:rsidR="005E6E88">
        <w:t xml:space="preserve"> and temperatures Fahrenheit</w:t>
      </w:r>
      <w:r w:rsidR="00142B31">
        <w:t xml:space="preserve"> is still in the protocol and eDiary. The researcher responded that a protocol clarification letter </w:t>
      </w:r>
      <w:r w:rsidR="0022646D">
        <w:t xml:space="preserve">is currently with the Sponsor. The Committee requested the eDiary is amended and the protocol clarification letter for New Zealand </w:t>
      </w:r>
      <w:r w:rsidR="005E6E88">
        <w:t xml:space="preserve">context </w:t>
      </w:r>
      <w:r w:rsidR="0022646D">
        <w:t>is provided.</w:t>
      </w:r>
    </w:p>
    <w:p w14:paraId="792FD357" w14:textId="77777777" w:rsidR="0022646D" w:rsidRPr="00E87FD5" w:rsidRDefault="0022646D" w:rsidP="007B18B7">
      <w:pPr>
        <w:pStyle w:val="ListParagraph"/>
        <w:rPr>
          <w:rFonts w:cs="Arial"/>
          <w:color w:val="FF0000"/>
        </w:rPr>
      </w:pPr>
      <w:r>
        <w:t xml:space="preserve">The Committee queried if North American indigenous people’s priority access to </w:t>
      </w:r>
      <w:r w:rsidR="000C3775">
        <w:t>se</w:t>
      </w:r>
      <w:r w:rsidR="00661DB5">
        <w:t>ason</w:t>
      </w:r>
      <w:r w:rsidR="000C3775">
        <w:t xml:space="preserve"> 2</w:t>
      </w:r>
      <w:r>
        <w:t xml:space="preserve"> could be extended to Māori and Pasifika </w:t>
      </w:r>
      <w:r w:rsidR="00EE3A83">
        <w:t>in New Zealand due to incidence and inequities in these populations</w:t>
      </w:r>
      <w:r w:rsidR="000C3775">
        <w:t xml:space="preserve">. </w:t>
      </w:r>
      <w:r w:rsidR="00F36E32">
        <w:t xml:space="preserve">The global protocol doesn’t require amendment but a New Zealand addendum would be appropriate. </w:t>
      </w:r>
    </w:p>
    <w:p w14:paraId="3ACBB2FB" w14:textId="77777777" w:rsidR="00E87FD5" w:rsidRDefault="00E87FD5" w:rsidP="00E87FD5">
      <w:pPr>
        <w:pStyle w:val="ListParagraph"/>
      </w:pPr>
      <w:r>
        <w:t xml:space="preserve">The Committee noted that a patient being lost to follow-up could count as withdrawal and may not be appropriate to contact a proxy (such as other family member) to give third-hand accounts of the baby’s health. The Committee stated it may be more appropriate to get consent for accessing GP records if the study is concerned about safety follow-up. Further, the participants should have the option to withdraw their data from the study, and the period of data monitoring in follow-up should be defined with justification. </w:t>
      </w:r>
    </w:p>
    <w:p w14:paraId="339E231F" w14:textId="77777777" w:rsidR="00F041C1" w:rsidRPr="00E87FD5" w:rsidRDefault="00F041C1" w:rsidP="00E87FD5">
      <w:pPr>
        <w:pStyle w:val="ListParagraph"/>
      </w:pPr>
      <w:r>
        <w:lastRenderedPageBreak/>
        <w:t xml:space="preserve">Data and tissue management plan needs to state you are collecting photographs, how they will be de-identified, and participants must be informed that photographs of their skin may be taken but their identity will be obscured. </w:t>
      </w:r>
    </w:p>
    <w:p w14:paraId="54B6313B" w14:textId="77777777" w:rsidR="00142B31" w:rsidRPr="00D324AA" w:rsidRDefault="00142B31" w:rsidP="00142B31">
      <w:pPr>
        <w:pStyle w:val="ListParagraph"/>
        <w:numPr>
          <w:ilvl w:val="0"/>
          <w:numId w:val="0"/>
        </w:numPr>
        <w:ind w:left="357" w:hanging="357"/>
        <w:rPr>
          <w:rFonts w:cs="Arial"/>
          <w:color w:val="FF0000"/>
        </w:rPr>
      </w:pPr>
    </w:p>
    <w:p w14:paraId="6C8B7D85"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E5B5665" w14:textId="77777777" w:rsidR="007B18B7" w:rsidRPr="00D324AA" w:rsidRDefault="007B18B7" w:rsidP="007B18B7">
      <w:pPr>
        <w:spacing w:before="80" w:after="80"/>
        <w:rPr>
          <w:rFonts w:cs="Arial"/>
          <w:szCs w:val="22"/>
          <w:lang w:val="en-NZ"/>
        </w:rPr>
      </w:pPr>
    </w:p>
    <w:p w14:paraId="510E3CED" w14:textId="77777777" w:rsidR="007B18B7" w:rsidRDefault="007B18B7" w:rsidP="0022646D">
      <w:pPr>
        <w:pStyle w:val="ListParagraph"/>
      </w:pPr>
      <w:r w:rsidRPr="00D324AA">
        <w:t>Pleas</w:t>
      </w:r>
      <w:r w:rsidR="0022646D">
        <w:t>e</w:t>
      </w:r>
      <w:r w:rsidR="00661DB5">
        <w:t xml:space="preserve"> outline what eligibility for season 2 looks like for New Zealand participants.</w:t>
      </w:r>
    </w:p>
    <w:p w14:paraId="2A4440F1" w14:textId="77777777" w:rsidR="00661DB5" w:rsidRDefault="00661DB5" w:rsidP="0022646D">
      <w:pPr>
        <w:pStyle w:val="ListParagraph"/>
      </w:pPr>
      <w:r>
        <w:t xml:space="preserve">On page 2, please explain </w:t>
      </w:r>
      <w:r w:rsidR="000D5B55">
        <w:t>the approval status of palivizumab in New Zealand</w:t>
      </w:r>
    </w:p>
    <w:p w14:paraId="177C2629" w14:textId="77777777" w:rsidR="000D5B55" w:rsidRDefault="000D5B55" w:rsidP="0022646D">
      <w:pPr>
        <w:pStyle w:val="ListParagraph"/>
      </w:pPr>
      <w:r>
        <w:t xml:space="preserve">Page 3 &amp;4 says you won’t know what drug your child </w:t>
      </w:r>
      <w:r w:rsidR="007C7194">
        <w:t xml:space="preserve">is on. Please clarify that this information is not told at the beginning but will be told later. </w:t>
      </w:r>
    </w:p>
    <w:p w14:paraId="10D0A6C0" w14:textId="77777777" w:rsidR="007C7194" w:rsidRDefault="007C7194" w:rsidP="0022646D">
      <w:pPr>
        <w:pStyle w:val="ListParagraph"/>
      </w:pPr>
      <w:r>
        <w:t>Please check if there are any updates after December 2020 for the previous uses of the drug and reference safety information.</w:t>
      </w:r>
    </w:p>
    <w:p w14:paraId="2F99BB8A" w14:textId="77777777" w:rsidR="007C7194" w:rsidRDefault="007C7194" w:rsidP="0022646D">
      <w:pPr>
        <w:pStyle w:val="ListParagraph"/>
      </w:pPr>
      <w:r>
        <w:t xml:space="preserve">Please include frequencies/ratios of potentially serious hyper-sensitivity side effects. </w:t>
      </w:r>
    </w:p>
    <w:p w14:paraId="37BC61EB" w14:textId="77777777" w:rsidR="007C7194" w:rsidRDefault="007C7194" w:rsidP="0022646D">
      <w:pPr>
        <w:pStyle w:val="ListParagraph"/>
      </w:pPr>
      <w:r>
        <w:t xml:space="preserve">Compensation section </w:t>
      </w:r>
      <w:r w:rsidR="008F6401">
        <w:t xml:space="preserve">in both PIS/CFs </w:t>
      </w:r>
      <w:r>
        <w:t xml:space="preserve">should not exclude injuries caused by palivizumab for coverage. </w:t>
      </w:r>
    </w:p>
    <w:p w14:paraId="51054478" w14:textId="77777777" w:rsidR="007C7194" w:rsidRDefault="007C7194" w:rsidP="0022646D">
      <w:pPr>
        <w:pStyle w:val="ListParagraph"/>
      </w:pPr>
      <w:r>
        <w:t xml:space="preserve"> As this study is partially blinded, information about breaking the blind to get participant results is not applicable</w:t>
      </w:r>
      <w:r w:rsidR="008F6401">
        <w:t xml:space="preserve"> as its </w:t>
      </w:r>
      <w:r w:rsidR="00E87FD5">
        <w:t>written on</w:t>
      </w:r>
      <w:r w:rsidR="008F6401">
        <w:t xml:space="preserve"> page 20</w:t>
      </w:r>
      <w:r>
        <w:t>. Please clarify that this information relates to the portion that is blinded but results can be provided after they are unblinded</w:t>
      </w:r>
      <w:r w:rsidR="008F6401">
        <w:t xml:space="preserve"> as part of the protocol</w:t>
      </w:r>
      <w:r>
        <w:t xml:space="preserve"> as it would not result in removal from the study. </w:t>
      </w:r>
    </w:p>
    <w:p w14:paraId="5220901A" w14:textId="77777777" w:rsidR="008F6401" w:rsidRDefault="008F6401" w:rsidP="0022646D">
      <w:pPr>
        <w:pStyle w:val="ListParagraph"/>
      </w:pPr>
      <w:r>
        <w:t xml:space="preserve">Please describe when the RSV season is. </w:t>
      </w:r>
    </w:p>
    <w:p w14:paraId="46450D7C" w14:textId="77777777" w:rsidR="008F6401" w:rsidRDefault="008F6401" w:rsidP="008F6401">
      <w:pPr>
        <w:pStyle w:val="ListParagraph"/>
      </w:pPr>
      <w:r>
        <w:t xml:space="preserve">On page 5, please mention that medical/GP records will be accessed and why. </w:t>
      </w:r>
    </w:p>
    <w:p w14:paraId="6223384B" w14:textId="77777777" w:rsidR="00E87FD5" w:rsidRDefault="00E87FD5" w:rsidP="008F6401">
      <w:pPr>
        <w:pStyle w:val="ListParagraph"/>
      </w:pPr>
      <w:r>
        <w:t>Please soften the language around attempts to follow-up and amend to state that if they are unable to be contacted, the researchers will instead talk to the GP.</w:t>
      </w:r>
    </w:p>
    <w:p w14:paraId="7C3384D0" w14:textId="77777777" w:rsidR="007B18B7" w:rsidRDefault="00E87FD5" w:rsidP="0070245E">
      <w:pPr>
        <w:pStyle w:val="ListParagraph"/>
      </w:pPr>
      <w:r>
        <w:t xml:space="preserve">Clarify on page 20 that institutions will not receive identifiable data from the study. </w:t>
      </w:r>
    </w:p>
    <w:p w14:paraId="5F7B0B28" w14:textId="77777777" w:rsidR="00E87FD5" w:rsidRDefault="00E87FD5" w:rsidP="0070245E">
      <w:pPr>
        <w:pStyle w:val="ListParagraph"/>
      </w:pPr>
      <w:r>
        <w:t>Please provide clarification</w:t>
      </w:r>
      <w:r w:rsidR="004F7966">
        <w:t xml:space="preserve"> around timing</w:t>
      </w:r>
      <w:r w:rsidR="00F041C1">
        <w:t xml:space="preserve"> and safety</w:t>
      </w:r>
      <w:r w:rsidR="004F7966">
        <w:t xml:space="preserve"> criteria for childhood vaccinations. </w:t>
      </w:r>
    </w:p>
    <w:p w14:paraId="0E67F771" w14:textId="77777777" w:rsidR="00F041C1" w:rsidRDefault="00F041C1" w:rsidP="0070245E">
      <w:pPr>
        <w:pStyle w:val="ListParagraph"/>
      </w:pPr>
      <w:r>
        <w:t xml:space="preserve">Please clarify that the buccal swab is a cheek swab when it is first referenced. </w:t>
      </w:r>
    </w:p>
    <w:p w14:paraId="458C71D5" w14:textId="77777777" w:rsidR="00E87FD5" w:rsidRDefault="00E87FD5" w:rsidP="00E87FD5">
      <w:pPr>
        <w:pStyle w:val="ListParagraph"/>
        <w:numPr>
          <w:ilvl w:val="0"/>
          <w:numId w:val="0"/>
        </w:numPr>
        <w:ind w:left="357" w:hanging="357"/>
      </w:pPr>
    </w:p>
    <w:p w14:paraId="37F7D2AB" w14:textId="77777777" w:rsidR="00E87FD5" w:rsidRPr="00D324AA" w:rsidRDefault="00E87FD5" w:rsidP="00E87FD5">
      <w:pPr>
        <w:pStyle w:val="ListParagraph"/>
        <w:numPr>
          <w:ilvl w:val="0"/>
          <w:numId w:val="0"/>
        </w:numPr>
        <w:ind w:left="357" w:hanging="357"/>
      </w:pPr>
    </w:p>
    <w:p w14:paraId="3959BF3E" w14:textId="77777777" w:rsidR="007B18B7" w:rsidRPr="0054344C" w:rsidRDefault="007B18B7" w:rsidP="007B18B7">
      <w:pPr>
        <w:rPr>
          <w:b/>
          <w:bCs/>
          <w:lang w:val="en-NZ"/>
        </w:rPr>
      </w:pPr>
      <w:r w:rsidRPr="0054344C">
        <w:rPr>
          <w:b/>
          <w:bCs/>
          <w:lang w:val="en-NZ"/>
        </w:rPr>
        <w:t xml:space="preserve">Decision </w:t>
      </w:r>
    </w:p>
    <w:p w14:paraId="430A6E30" w14:textId="77777777" w:rsidR="007B18B7" w:rsidRPr="00D324AA" w:rsidRDefault="007B18B7" w:rsidP="007B18B7">
      <w:pPr>
        <w:rPr>
          <w:lang w:val="en-NZ"/>
        </w:rPr>
      </w:pPr>
    </w:p>
    <w:p w14:paraId="0231F7EA" w14:textId="77777777" w:rsidR="007B18B7" w:rsidRPr="00D324AA" w:rsidRDefault="007B18B7" w:rsidP="007B18B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20082A1" w14:textId="77777777" w:rsidR="007B18B7" w:rsidRPr="00D324AA" w:rsidRDefault="007B18B7" w:rsidP="007B18B7">
      <w:pPr>
        <w:rPr>
          <w:lang w:val="en-NZ"/>
        </w:rPr>
      </w:pPr>
    </w:p>
    <w:p w14:paraId="78A04449" w14:textId="77777777" w:rsidR="007B18B7" w:rsidRPr="006D0A33" w:rsidRDefault="007B18B7" w:rsidP="007B18B7">
      <w:pPr>
        <w:pStyle w:val="ListParagraph"/>
      </w:pPr>
      <w:r w:rsidRPr="006D0A33">
        <w:t>Please address all outstanding ethical issues, providing the information requested by the Committee.</w:t>
      </w:r>
    </w:p>
    <w:p w14:paraId="3768A7A5" w14:textId="77777777" w:rsidR="007B18B7" w:rsidRPr="006D0A33" w:rsidRDefault="007B18B7" w:rsidP="007B18B7">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4F439FC" w14:textId="77777777" w:rsidR="007B18B7" w:rsidRPr="00D324AA" w:rsidRDefault="007B18B7" w:rsidP="007B18B7">
      <w:pPr>
        <w:rPr>
          <w:color w:val="FF0000"/>
          <w:lang w:val="en-NZ"/>
        </w:rPr>
      </w:pPr>
    </w:p>
    <w:p w14:paraId="6861589A" w14:textId="77777777" w:rsidR="007B18B7" w:rsidRPr="00D324AA" w:rsidRDefault="007B18B7" w:rsidP="007B18B7">
      <w:pPr>
        <w:rPr>
          <w:lang w:val="en-NZ"/>
        </w:rPr>
      </w:pPr>
      <w:r w:rsidRPr="00D324AA">
        <w:rPr>
          <w:lang w:val="en-NZ"/>
        </w:rPr>
        <w:t xml:space="preserve">After receipt of the </w:t>
      </w:r>
      <w:r w:rsidRPr="008F6401">
        <w:rPr>
          <w:lang w:val="en-NZ"/>
        </w:rPr>
        <w:t xml:space="preserve">information requested by the Committee, a final decision on the application will be made by </w:t>
      </w:r>
      <w:r w:rsidR="008F6401" w:rsidRPr="008F6401">
        <w:rPr>
          <w:rFonts w:cs="Arial"/>
          <w:szCs w:val="22"/>
          <w:lang w:val="en-NZ"/>
        </w:rPr>
        <w:t>Mrs Kate O’Connor and Mr Barry Taylor.</w:t>
      </w:r>
    </w:p>
    <w:p w14:paraId="799106E6" w14:textId="77777777" w:rsidR="007B18B7" w:rsidRPr="00D324AA" w:rsidRDefault="007B18B7" w:rsidP="007B18B7">
      <w:pPr>
        <w:rPr>
          <w:color w:val="FF0000"/>
          <w:lang w:val="en-NZ"/>
        </w:rPr>
      </w:pPr>
    </w:p>
    <w:p w14:paraId="4BC2A887" w14:textId="77777777" w:rsidR="00CA5491" w:rsidRDefault="00CA549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96DD0D0" w14:textId="77777777" w:rsidTr="00F722FC">
        <w:trPr>
          <w:trHeight w:val="280"/>
        </w:trPr>
        <w:tc>
          <w:tcPr>
            <w:tcW w:w="966" w:type="dxa"/>
            <w:tcBorders>
              <w:top w:val="nil"/>
              <w:left w:val="nil"/>
              <w:bottom w:val="nil"/>
              <w:right w:val="nil"/>
            </w:tcBorders>
          </w:tcPr>
          <w:p w14:paraId="05C8305E" w14:textId="77777777" w:rsidR="007B18B7" w:rsidRPr="00960BFE" w:rsidRDefault="00CA5491" w:rsidP="00F722FC">
            <w:pPr>
              <w:autoSpaceDE w:val="0"/>
              <w:autoSpaceDN w:val="0"/>
              <w:adjustRightInd w:val="0"/>
            </w:pPr>
            <w:r>
              <w:rPr>
                <w:b/>
              </w:rPr>
              <w:t>6</w:t>
            </w:r>
            <w:r w:rsidR="007B18B7" w:rsidRPr="00960BFE">
              <w:rPr>
                <w:b/>
              </w:rPr>
              <w:t xml:space="preserve"> </w:t>
            </w:r>
            <w:r w:rsidR="007B18B7" w:rsidRPr="00960BFE">
              <w:t xml:space="preserve"> </w:t>
            </w:r>
          </w:p>
        </w:tc>
        <w:tc>
          <w:tcPr>
            <w:tcW w:w="2575" w:type="dxa"/>
            <w:tcBorders>
              <w:top w:val="nil"/>
              <w:left w:val="nil"/>
              <w:bottom w:val="nil"/>
              <w:right w:val="nil"/>
            </w:tcBorders>
          </w:tcPr>
          <w:p w14:paraId="6BF43A25"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679FE5" w14:textId="77777777" w:rsidR="007B18B7" w:rsidRPr="00960BFE" w:rsidRDefault="00551BB9" w:rsidP="00F722FC">
            <w:pPr>
              <w:autoSpaceDE w:val="0"/>
              <w:autoSpaceDN w:val="0"/>
              <w:adjustRightInd w:val="0"/>
            </w:pPr>
            <w:r w:rsidRPr="00551BB9">
              <w:rPr>
                <w:b/>
              </w:rPr>
              <w:t>2021 FULL 11445</w:t>
            </w:r>
          </w:p>
        </w:tc>
      </w:tr>
      <w:tr w:rsidR="007B18B7" w:rsidRPr="00960BFE" w14:paraId="79D0C151" w14:textId="77777777" w:rsidTr="00F722FC">
        <w:trPr>
          <w:trHeight w:val="280"/>
        </w:trPr>
        <w:tc>
          <w:tcPr>
            <w:tcW w:w="966" w:type="dxa"/>
            <w:tcBorders>
              <w:top w:val="nil"/>
              <w:left w:val="nil"/>
              <w:bottom w:val="nil"/>
              <w:right w:val="nil"/>
            </w:tcBorders>
          </w:tcPr>
          <w:p w14:paraId="54F06D04"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69307CC"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719EF2AD" w14:textId="77777777" w:rsidR="007B18B7" w:rsidRPr="00960BFE" w:rsidRDefault="00551BB9" w:rsidP="00F722FC">
            <w:pPr>
              <w:autoSpaceDE w:val="0"/>
              <w:autoSpaceDN w:val="0"/>
              <w:adjustRightInd w:val="0"/>
            </w:pPr>
            <w:r w:rsidRPr="00551BB9">
              <w:t>Comparison of two melatonin tablets under fasting conditions.</w:t>
            </w:r>
          </w:p>
        </w:tc>
      </w:tr>
      <w:tr w:rsidR="007B18B7" w:rsidRPr="00960BFE" w14:paraId="29D8DC66" w14:textId="77777777" w:rsidTr="00F722FC">
        <w:trPr>
          <w:trHeight w:val="280"/>
        </w:trPr>
        <w:tc>
          <w:tcPr>
            <w:tcW w:w="966" w:type="dxa"/>
            <w:tcBorders>
              <w:top w:val="nil"/>
              <w:left w:val="nil"/>
              <w:bottom w:val="nil"/>
              <w:right w:val="nil"/>
            </w:tcBorders>
          </w:tcPr>
          <w:p w14:paraId="589544F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183EABB"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6CD105D0" w14:textId="77777777" w:rsidR="007B18B7" w:rsidRPr="00960BFE" w:rsidRDefault="00551BB9" w:rsidP="00F722FC">
            <w:pPr>
              <w:autoSpaceDE w:val="0"/>
              <w:autoSpaceDN w:val="0"/>
              <w:adjustRightInd w:val="0"/>
            </w:pPr>
            <w:r w:rsidRPr="00551BB9">
              <w:t>Dr Noelyn Hung</w:t>
            </w:r>
          </w:p>
        </w:tc>
      </w:tr>
      <w:tr w:rsidR="007B18B7" w:rsidRPr="00960BFE" w14:paraId="46942740" w14:textId="77777777" w:rsidTr="00F722FC">
        <w:trPr>
          <w:trHeight w:val="280"/>
        </w:trPr>
        <w:tc>
          <w:tcPr>
            <w:tcW w:w="966" w:type="dxa"/>
            <w:tcBorders>
              <w:top w:val="nil"/>
              <w:left w:val="nil"/>
              <w:bottom w:val="nil"/>
              <w:right w:val="nil"/>
            </w:tcBorders>
          </w:tcPr>
          <w:p w14:paraId="7F8BF4D1"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73BE5DF"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0FEE5DE0" w14:textId="77777777" w:rsidR="007B18B7" w:rsidRPr="00960BFE" w:rsidRDefault="0007270A" w:rsidP="00F722FC">
            <w:pPr>
              <w:autoSpaceDE w:val="0"/>
              <w:autoSpaceDN w:val="0"/>
              <w:adjustRightInd w:val="0"/>
            </w:pPr>
            <w:r w:rsidRPr="0007270A">
              <w:t>Neo Health (OTC) Pty Ltd</w:t>
            </w:r>
          </w:p>
        </w:tc>
      </w:tr>
      <w:tr w:rsidR="007B18B7" w:rsidRPr="00960BFE" w14:paraId="300385C4" w14:textId="77777777" w:rsidTr="00F722FC">
        <w:trPr>
          <w:trHeight w:val="280"/>
        </w:trPr>
        <w:tc>
          <w:tcPr>
            <w:tcW w:w="966" w:type="dxa"/>
            <w:tcBorders>
              <w:top w:val="nil"/>
              <w:left w:val="nil"/>
              <w:bottom w:val="nil"/>
              <w:right w:val="nil"/>
            </w:tcBorders>
          </w:tcPr>
          <w:p w14:paraId="3CB2AA0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D3197F9"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62A00598" w14:textId="77777777" w:rsidR="007B18B7" w:rsidRPr="00960BFE" w:rsidRDefault="0007270A" w:rsidP="00F722FC">
            <w:pPr>
              <w:autoSpaceDE w:val="0"/>
              <w:autoSpaceDN w:val="0"/>
              <w:adjustRightInd w:val="0"/>
            </w:pPr>
            <w:r>
              <w:t>24 November 2021</w:t>
            </w:r>
          </w:p>
        </w:tc>
      </w:tr>
    </w:tbl>
    <w:p w14:paraId="122F791D" w14:textId="77777777" w:rsidR="007B18B7" w:rsidRPr="0007270A" w:rsidRDefault="007B18B7" w:rsidP="007B18B7"/>
    <w:p w14:paraId="4245F6E5" w14:textId="77777777" w:rsidR="007B18B7" w:rsidRPr="0007270A" w:rsidRDefault="0007270A" w:rsidP="007B18B7">
      <w:pPr>
        <w:autoSpaceDE w:val="0"/>
        <w:autoSpaceDN w:val="0"/>
        <w:adjustRightInd w:val="0"/>
        <w:rPr>
          <w:sz w:val="20"/>
          <w:lang w:val="en-NZ"/>
        </w:rPr>
      </w:pPr>
      <w:r w:rsidRPr="0007270A">
        <w:rPr>
          <w:rFonts w:cs="Arial"/>
          <w:szCs w:val="22"/>
          <w:lang w:val="en-NZ"/>
        </w:rPr>
        <w:t>Dr Noeyln Hung and Linda Folland</w:t>
      </w:r>
      <w:r w:rsidR="007B18B7" w:rsidRPr="0007270A">
        <w:rPr>
          <w:lang w:val="en-NZ"/>
        </w:rPr>
        <w:t xml:space="preserve"> w</w:t>
      </w:r>
      <w:r w:rsidRPr="0007270A">
        <w:rPr>
          <w:lang w:val="en-NZ"/>
        </w:rPr>
        <w:t>ere</w:t>
      </w:r>
      <w:r w:rsidR="007B18B7" w:rsidRPr="0007270A">
        <w:rPr>
          <w:lang w:val="en-NZ"/>
        </w:rPr>
        <w:t xml:space="preserve"> present via videoconference for discussion of this application.</w:t>
      </w:r>
    </w:p>
    <w:p w14:paraId="111D9339" w14:textId="77777777" w:rsidR="007B18B7" w:rsidRPr="00D324AA" w:rsidRDefault="007B18B7" w:rsidP="007B18B7">
      <w:pPr>
        <w:rPr>
          <w:u w:val="single"/>
          <w:lang w:val="en-NZ"/>
        </w:rPr>
      </w:pPr>
    </w:p>
    <w:p w14:paraId="36A5B7FE" w14:textId="77777777" w:rsidR="007B18B7" w:rsidRPr="0054344C" w:rsidRDefault="007B18B7" w:rsidP="007B18B7">
      <w:pPr>
        <w:pStyle w:val="Headingbold"/>
      </w:pPr>
      <w:r w:rsidRPr="0054344C">
        <w:t>Potential conflicts of interest</w:t>
      </w:r>
    </w:p>
    <w:p w14:paraId="0E904D4A" w14:textId="77777777" w:rsidR="007B18B7" w:rsidRPr="00D324AA" w:rsidRDefault="007B18B7" w:rsidP="007B18B7">
      <w:pPr>
        <w:rPr>
          <w:b/>
          <w:lang w:val="en-NZ"/>
        </w:rPr>
      </w:pPr>
    </w:p>
    <w:p w14:paraId="50F1C455"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6605D069" w14:textId="77777777" w:rsidR="007B18B7" w:rsidRPr="00D324AA" w:rsidRDefault="007B18B7" w:rsidP="007B18B7">
      <w:pPr>
        <w:rPr>
          <w:lang w:val="en-NZ"/>
        </w:rPr>
      </w:pPr>
    </w:p>
    <w:p w14:paraId="08193CB1"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4B39FF08" w14:textId="77777777" w:rsidR="007B18B7" w:rsidRPr="00D324AA" w:rsidRDefault="007B18B7" w:rsidP="007B18B7">
      <w:pPr>
        <w:rPr>
          <w:lang w:val="en-NZ"/>
        </w:rPr>
      </w:pPr>
    </w:p>
    <w:p w14:paraId="0AF9C09C" w14:textId="77777777" w:rsidR="007B18B7" w:rsidRPr="00D324AA" w:rsidRDefault="007B18B7" w:rsidP="007B18B7">
      <w:pPr>
        <w:rPr>
          <w:lang w:val="en-NZ"/>
        </w:rPr>
      </w:pPr>
    </w:p>
    <w:p w14:paraId="2A5EC6F6" w14:textId="77777777" w:rsidR="007B18B7" w:rsidRPr="0054344C" w:rsidRDefault="007B18B7" w:rsidP="007B18B7">
      <w:pPr>
        <w:pStyle w:val="Headingbold"/>
      </w:pPr>
      <w:r w:rsidRPr="0054344C">
        <w:t>Summary of Study</w:t>
      </w:r>
    </w:p>
    <w:p w14:paraId="11039E3E" w14:textId="77777777" w:rsidR="007B18B7" w:rsidRPr="00D324AA" w:rsidRDefault="007B18B7" w:rsidP="007B18B7">
      <w:pPr>
        <w:rPr>
          <w:u w:val="single"/>
          <w:lang w:val="en-NZ"/>
        </w:rPr>
      </w:pPr>
    </w:p>
    <w:p w14:paraId="52DA5FF4" w14:textId="77777777" w:rsidR="007B18B7" w:rsidRDefault="003965CB" w:rsidP="003965CB">
      <w:pPr>
        <w:pStyle w:val="ListParagraph"/>
        <w:numPr>
          <w:ilvl w:val="0"/>
          <w:numId w:val="20"/>
        </w:numPr>
      </w:pPr>
      <w:r>
        <w:t>A study t</w:t>
      </w:r>
      <w:r w:rsidRPr="003965CB">
        <w:t>o evaluate the rate and extent of absorption of the test</w:t>
      </w:r>
      <w:r>
        <w:t xml:space="preserve"> </w:t>
      </w:r>
      <w:r w:rsidRPr="003965CB">
        <w:t>formulation 1x2 mg melatonin prolonged release tablet (Neo</w:t>
      </w:r>
      <w:r>
        <w:t xml:space="preserve"> </w:t>
      </w:r>
      <w:r w:rsidRPr="003965CB">
        <w:t>Health (OTC) Pty Ltd, Australia) relative to that of the</w:t>
      </w:r>
      <w:r>
        <w:t xml:space="preserve"> </w:t>
      </w:r>
      <w:r w:rsidRPr="003965CB">
        <w:t>reference formulation, 1 x 2 mg Circadin® prolonged release</w:t>
      </w:r>
      <w:r>
        <w:t xml:space="preserve"> </w:t>
      </w:r>
      <w:r w:rsidRPr="003965CB">
        <w:t>tablet (Aspen, Australia) in healthy male and female subjects</w:t>
      </w:r>
      <w:r>
        <w:t xml:space="preserve"> </w:t>
      </w:r>
      <w:r w:rsidRPr="003965CB">
        <w:t>under fasting conditions.</w:t>
      </w:r>
    </w:p>
    <w:p w14:paraId="1E9FECA8" w14:textId="77777777" w:rsidR="003965CB" w:rsidRPr="003965CB" w:rsidRDefault="003965CB" w:rsidP="003965CB">
      <w:pPr>
        <w:pStyle w:val="ListParagraph"/>
        <w:numPr>
          <w:ilvl w:val="0"/>
          <w:numId w:val="0"/>
        </w:numPr>
        <w:ind w:left="360" w:hanging="360"/>
      </w:pPr>
    </w:p>
    <w:p w14:paraId="7846BAC6" w14:textId="77777777" w:rsidR="007B18B7" w:rsidRPr="0054344C" w:rsidRDefault="007B18B7" w:rsidP="007B18B7">
      <w:pPr>
        <w:pStyle w:val="Headingbold"/>
      </w:pPr>
      <w:r w:rsidRPr="0054344C">
        <w:t>Summary of outstanding ethical issues</w:t>
      </w:r>
    </w:p>
    <w:p w14:paraId="4C7844A6" w14:textId="77777777" w:rsidR="007B18B7" w:rsidRPr="00D324AA" w:rsidRDefault="007B18B7" w:rsidP="007B18B7">
      <w:pPr>
        <w:rPr>
          <w:lang w:val="en-NZ"/>
        </w:rPr>
      </w:pPr>
    </w:p>
    <w:p w14:paraId="3CEE84EC"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6E2BCD" w14:textId="77777777" w:rsidR="007B18B7" w:rsidRPr="00D324AA" w:rsidRDefault="007B18B7" w:rsidP="007B18B7">
      <w:pPr>
        <w:autoSpaceDE w:val="0"/>
        <w:autoSpaceDN w:val="0"/>
        <w:adjustRightInd w:val="0"/>
        <w:rPr>
          <w:szCs w:val="22"/>
          <w:lang w:val="en-NZ"/>
        </w:rPr>
      </w:pPr>
    </w:p>
    <w:p w14:paraId="0E9317B1" w14:textId="77777777" w:rsidR="00025833" w:rsidRPr="00800328" w:rsidRDefault="007B18B7" w:rsidP="007B18B7">
      <w:pPr>
        <w:pStyle w:val="ListParagraph"/>
        <w:rPr>
          <w:rFonts w:cs="Arial"/>
          <w:color w:val="FF0000"/>
        </w:rPr>
      </w:pPr>
      <w:r w:rsidRPr="00D324AA">
        <w:t>The</w:t>
      </w:r>
      <w:r w:rsidR="00800328">
        <w:t xml:space="preserve"> Committee noted that the Sponsor has not signed off on the final application form that was submitted to the HDEC</w:t>
      </w:r>
    </w:p>
    <w:p w14:paraId="3C0087F7" w14:textId="77777777" w:rsidR="00800328" w:rsidRDefault="00800328" w:rsidP="00800328">
      <w:pPr>
        <w:pStyle w:val="ListParagraph"/>
      </w:pPr>
      <w:r w:rsidRPr="00D324AA">
        <w:t xml:space="preserve">The Committee </w:t>
      </w:r>
      <w:r>
        <w:t xml:space="preserve">noted there is a proxy-inclusion criteria of requiring vaccine passports. There are things that can be done to achieve COVID-19 safety without impacting access to the study. The researchers reassured the Committee that all applicants so far have had vaccine passports. The Committee requested that it is outlined to participants what plans are for COVID-19 safety i.e., rapid testing, or if it’s an operational/location policy to have vaccine certificates/proof of negative test. Further, please state what will happen in the event of an outbreak and change of traffic light for COVID-19 levels. This can come as an amendment. The Committee commented that it is preferable that equitable access to research is preserved and recommended to contact ESR for site policy advice. </w:t>
      </w:r>
    </w:p>
    <w:p w14:paraId="7B6CDE14" w14:textId="77777777" w:rsidR="00800328" w:rsidRPr="00800328" w:rsidRDefault="00800328" w:rsidP="007B18B7">
      <w:pPr>
        <w:pStyle w:val="ListParagraph"/>
        <w:rPr>
          <w:rFonts w:cs="Arial"/>
        </w:rPr>
      </w:pPr>
      <w:r w:rsidRPr="00800328">
        <w:rPr>
          <w:rFonts w:cs="Arial"/>
        </w:rPr>
        <w:t>The Committee noted that the question about identifiable data in the application form should read Yes</w:t>
      </w:r>
      <w:r w:rsidR="00877850">
        <w:rPr>
          <w:rFonts w:cs="Arial"/>
        </w:rPr>
        <w:t xml:space="preserve"> (G2)</w:t>
      </w:r>
      <w:r w:rsidRPr="00800328">
        <w:rPr>
          <w:rFonts w:cs="Arial"/>
        </w:rPr>
        <w:t xml:space="preserve">. </w:t>
      </w:r>
    </w:p>
    <w:p w14:paraId="1A908CD2" w14:textId="77777777" w:rsidR="007B18B7" w:rsidRPr="00877850" w:rsidRDefault="00877850" w:rsidP="00877850">
      <w:pPr>
        <w:pStyle w:val="ListParagraph"/>
        <w:ind w:left="357" w:hanging="357"/>
      </w:pPr>
      <w:r>
        <w:t xml:space="preserve">The Committee noted to ensure that this study is registered with a Clinical Trials Registry before starting. </w:t>
      </w:r>
      <w:r w:rsidR="007B18B7" w:rsidRPr="00D324AA">
        <w:br/>
      </w:r>
      <w:r w:rsidR="007B18B7" w:rsidRPr="00D324AA">
        <w:br/>
      </w:r>
    </w:p>
    <w:p w14:paraId="367708F7"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F9FB9CF" w14:textId="77777777" w:rsidR="007B18B7" w:rsidRPr="00D324AA" w:rsidRDefault="007B18B7" w:rsidP="007B18B7">
      <w:pPr>
        <w:spacing w:before="80" w:after="80"/>
        <w:rPr>
          <w:rFonts w:cs="Arial"/>
          <w:szCs w:val="22"/>
          <w:lang w:val="en-NZ"/>
        </w:rPr>
      </w:pPr>
    </w:p>
    <w:p w14:paraId="7DA7F803" w14:textId="77777777" w:rsidR="007B18B7" w:rsidRDefault="00877850" w:rsidP="007B18B7">
      <w:pPr>
        <w:pStyle w:val="ListParagraph"/>
      </w:pPr>
      <w:r>
        <w:t>The Committee noted that</w:t>
      </w:r>
      <w:r w:rsidR="00523694">
        <w:t xml:space="preserve"> the brand name of the reference product</w:t>
      </w:r>
      <w:r>
        <w:t xml:space="preserve"> can be named</w:t>
      </w:r>
      <w:r w:rsidR="00523694">
        <w:t xml:space="preserve">. </w:t>
      </w:r>
    </w:p>
    <w:p w14:paraId="2FE285AD" w14:textId="77777777" w:rsidR="00523694" w:rsidRDefault="00877850" w:rsidP="007B18B7">
      <w:pPr>
        <w:pStyle w:val="ListParagraph"/>
      </w:pPr>
      <w:r>
        <w:t xml:space="preserve">Please state in the purpose section how long study periods are. </w:t>
      </w:r>
    </w:p>
    <w:p w14:paraId="202EF79F" w14:textId="77777777" w:rsidR="00F943F9" w:rsidRDefault="00F943F9" w:rsidP="003965CB">
      <w:pPr>
        <w:pStyle w:val="ListParagraph"/>
      </w:pPr>
      <w:r>
        <w:t>Provide assurance around amount of blood being taken and the risks associated</w:t>
      </w:r>
      <w:r w:rsidR="00877850">
        <w:t>.</w:t>
      </w:r>
    </w:p>
    <w:p w14:paraId="44DE43F6" w14:textId="77777777" w:rsidR="007B18B7" w:rsidRPr="00D324AA" w:rsidRDefault="007B18B7" w:rsidP="007B18B7">
      <w:pPr>
        <w:spacing w:before="80" w:after="80"/>
      </w:pPr>
    </w:p>
    <w:p w14:paraId="1DE20CDC" w14:textId="77777777" w:rsidR="007B18B7" w:rsidRPr="0054344C" w:rsidRDefault="007B18B7" w:rsidP="007B18B7">
      <w:pPr>
        <w:rPr>
          <w:b/>
          <w:bCs/>
          <w:lang w:val="en-NZ"/>
        </w:rPr>
      </w:pPr>
      <w:r w:rsidRPr="0054344C">
        <w:rPr>
          <w:b/>
          <w:bCs/>
          <w:lang w:val="en-NZ"/>
        </w:rPr>
        <w:t xml:space="preserve">Decision </w:t>
      </w:r>
    </w:p>
    <w:p w14:paraId="04141B42" w14:textId="77777777" w:rsidR="007B18B7" w:rsidRPr="00D324AA" w:rsidRDefault="007B18B7" w:rsidP="007B18B7">
      <w:pPr>
        <w:rPr>
          <w:lang w:val="en-NZ"/>
        </w:rPr>
      </w:pPr>
    </w:p>
    <w:p w14:paraId="12666375" w14:textId="77777777" w:rsidR="00800328" w:rsidRPr="00D324AA" w:rsidRDefault="00800328" w:rsidP="0080032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D0246FB" w14:textId="77777777" w:rsidR="00800328" w:rsidRPr="00D324AA" w:rsidRDefault="00800328" w:rsidP="00800328">
      <w:pPr>
        <w:rPr>
          <w:lang w:val="en-NZ"/>
        </w:rPr>
      </w:pPr>
    </w:p>
    <w:p w14:paraId="5B6A1653" w14:textId="77777777" w:rsidR="00800328" w:rsidRPr="006D0A33" w:rsidRDefault="00800328" w:rsidP="00800328">
      <w:pPr>
        <w:pStyle w:val="ListParagraph"/>
      </w:pPr>
      <w:r w:rsidRPr="006D0A33">
        <w:t>Please address all outstanding ethical issues, providing the information requested by the Committee.</w:t>
      </w:r>
    </w:p>
    <w:p w14:paraId="0FE753D5" w14:textId="77777777" w:rsidR="00800328" w:rsidRPr="003965CB" w:rsidRDefault="00800328" w:rsidP="00800328">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887D883" w14:textId="77777777" w:rsidR="003965CB" w:rsidRPr="003965CB" w:rsidRDefault="003965CB" w:rsidP="003965CB">
      <w:pPr>
        <w:pStyle w:val="ListParagraph"/>
        <w:numPr>
          <w:ilvl w:val="0"/>
          <w:numId w:val="0"/>
        </w:numPr>
        <w:ind w:left="360" w:hanging="360"/>
      </w:pPr>
    </w:p>
    <w:p w14:paraId="4E89F407" w14:textId="77777777" w:rsidR="0007270A" w:rsidRPr="00D324AA" w:rsidRDefault="00800328" w:rsidP="0007270A">
      <w:pPr>
        <w:rPr>
          <w:lang w:val="en-NZ"/>
        </w:rPr>
      </w:pPr>
      <w:r w:rsidRPr="00D324AA">
        <w:rPr>
          <w:lang w:val="en-NZ"/>
        </w:rPr>
        <w:t xml:space="preserve">After receipt of the information requested by the Committee, a final decision on the application will be made by </w:t>
      </w:r>
      <w:r w:rsidR="0007270A" w:rsidRPr="0007270A">
        <w:rPr>
          <w:rFonts w:cs="Arial"/>
          <w:szCs w:val="22"/>
          <w:lang w:val="en-NZ"/>
        </w:rPr>
        <w:t>Ms Susan Sherrard and Mrs Leesa Russell.</w:t>
      </w:r>
    </w:p>
    <w:p w14:paraId="1D63939A" w14:textId="77777777" w:rsidR="006B3B84" w:rsidRDefault="006B3B8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7CD3119" w14:textId="77777777" w:rsidTr="00F722FC">
        <w:trPr>
          <w:trHeight w:val="280"/>
        </w:trPr>
        <w:tc>
          <w:tcPr>
            <w:tcW w:w="966" w:type="dxa"/>
            <w:tcBorders>
              <w:top w:val="nil"/>
              <w:left w:val="nil"/>
              <w:bottom w:val="nil"/>
              <w:right w:val="nil"/>
            </w:tcBorders>
          </w:tcPr>
          <w:p w14:paraId="1022335F" w14:textId="77777777" w:rsidR="007B18B7" w:rsidRPr="00960BFE" w:rsidRDefault="006B3B84" w:rsidP="00F722FC">
            <w:pPr>
              <w:autoSpaceDE w:val="0"/>
              <w:autoSpaceDN w:val="0"/>
              <w:adjustRightInd w:val="0"/>
            </w:pPr>
            <w:r>
              <w:rPr>
                <w:b/>
              </w:rPr>
              <w:t>7</w:t>
            </w:r>
            <w:r w:rsidR="007B18B7" w:rsidRPr="00960BFE">
              <w:rPr>
                <w:b/>
              </w:rPr>
              <w:t xml:space="preserve"> </w:t>
            </w:r>
            <w:r w:rsidR="007B18B7" w:rsidRPr="00960BFE">
              <w:t xml:space="preserve"> </w:t>
            </w:r>
          </w:p>
        </w:tc>
        <w:tc>
          <w:tcPr>
            <w:tcW w:w="2575" w:type="dxa"/>
            <w:tcBorders>
              <w:top w:val="nil"/>
              <w:left w:val="nil"/>
              <w:bottom w:val="nil"/>
              <w:right w:val="nil"/>
            </w:tcBorders>
          </w:tcPr>
          <w:p w14:paraId="0B196E60"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AC0874" w14:textId="77777777" w:rsidR="007B18B7" w:rsidRPr="00960BFE" w:rsidRDefault="00551BB9" w:rsidP="00F722FC">
            <w:pPr>
              <w:autoSpaceDE w:val="0"/>
              <w:autoSpaceDN w:val="0"/>
              <w:adjustRightInd w:val="0"/>
            </w:pPr>
            <w:r w:rsidRPr="00551BB9">
              <w:rPr>
                <w:b/>
              </w:rPr>
              <w:t>2021 FULL 11772</w:t>
            </w:r>
          </w:p>
        </w:tc>
      </w:tr>
      <w:tr w:rsidR="007B18B7" w:rsidRPr="00960BFE" w14:paraId="151BE531" w14:textId="77777777" w:rsidTr="00F722FC">
        <w:trPr>
          <w:trHeight w:val="280"/>
        </w:trPr>
        <w:tc>
          <w:tcPr>
            <w:tcW w:w="966" w:type="dxa"/>
            <w:tcBorders>
              <w:top w:val="nil"/>
              <w:left w:val="nil"/>
              <w:bottom w:val="nil"/>
              <w:right w:val="nil"/>
            </w:tcBorders>
          </w:tcPr>
          <w:p w14:paraId="65E12F3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ADD7ED1"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6E56DAFC" w14:textId="77777777" w:rsidR="007B18B7" w:rsidRPr="00960BFE" w:rsidRDefault="00551BB9" w:rsidP="00F722FC">
            <w:pPr>
              <w:autoSpaceDE w:val="0"/>
              <w:autoSpaceDN w:val="0"/>
              <w:adjustRightInd w:val="0"/>
            </w:pPr>
            <w:r w:rsidRPr="00551BB9">
              <w:t>Comparison of two melatonin tablets under fed conditions</w:t>
            </w:r>
          </w:p>
        </w:tc>
      </w:tr>
      <w:tr w:rsidR="007B18B7" w:rsidRPr="00960BFE" w14:paraId="01C6E462" w14:textId="77777777" w:rsidTr="00F722FC">
        <w:trPr>
          <w:trHeight w:val="280"/>
        </w:trPr>
        <w:tc>
          <w:tcPr>
            <w:tcW w:w="966" w:type="dxa"/>
            <w:tcBorders>
              <w:top w:val="nil"/>
              <w:left w:val="nil"/>
              <w:bottom w:val="nil"/>
              <w:right w:val="nil"/>
            </w:tcBorders>
          </w:tcPr>
          <w:p w14:paraId="6A34552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4B39687"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28A29F52" w14:textId="77777777" w:rsidR="007B18B7" w:rsidRPr="00960BFE" w:rsidRDefault="00551BB9" w:rsidP="00F722FC">
            <w:pPr>
              <w:autoSpaceDE w:val="0"/>
              <w:autoSpaceDN w:val="0"/>
              <w:adjustRightInd w:val="0"/>
            </w:pPr>
            <w:r w:rsidRPr="00551BB9">
              <w:t>Dr Noelyn Hung</w:t>
            </w:r>
          </w:p>
        </w:tc>
      </w:tr>
      <w:tr w:rsidR="0007270A" w:rsidRPr="00960BFE" w14:paraId="13BA9A5F" w14:textId="77777777" w:rsidTr="00F722FC">
        <w:trPr>
          <w:trHeight w:val="280"/>
        </w:trPr>
        <w:tc>
          <w:tcPr>
            <w:tcW w:w="966" w:type="dxa"/>
            <w:tcBorders>
              <w:top w:val="nil"/>
              <w:left w:val="nil"/>
              <w:bottom w:val="nil"/>
              <w:right w:val="nil"/>
            </w:tcBorders>
          </w:tcPr>
          <w:p w14:paraId="4634440A" w14:textId="77777777" w:rsidR="0007270A" w:rsidRPr="00960BFE" w:rsidRDefault="0007270A" w:rsidP="0007270A">
            <w:pPr>
              <w:autoSpaceDE w:val="0"/>
              <w:autoSpaceDN w:val="0"/>
              <w:adjustRightInd w:val="0"/>
            </w:pPr>
            <w:r w:rsidRPr="00960BFE">
              <w:t xml:space="preserve"> </w:t>
            </w:r>
          </w:p>
        </w:tc>
        <w:tc>
          <w:tcPr>
            <w:tcW w:w="2575" w:type="dxa"/>
            <w:tcBorders>
              <w:top w:val="nil"/>
              <w:left w:val="nil"/>
              <w:bottom w:val="nil"/>
              <w:right w:val="nil"/>
            </w:tcBorders>
          </w:tcPr>
          <w:p w14:paraId="5E231591" w14:textId="77777777" w:rsidR="0007270A" w:rsidRPr="00960BFE" w:rsidRDefault="0007270A" w:rsidP="0007270A">
            <w:pPr>
              <w:autoSpaceDE w:val="0"/>
              <w:autoSpaceDN w:val="0"/>
              <w:adjustRightInd w:val="0"/>
            </w:pPr>
            <w:r w:rsidRPr="00960BFE">
              <w:t xml:space="preserve">Sponsor: </w:t>
            </w:r>
          </w:p>
        </w:tc>
        <w:tc>
          <w:tcPr>
            <w:tcW w:w="6459" w:type="dxa"/>
            <w:tcBorders>
              <w:top w:val="nil"/>
              <w:left w:val="nil"/>
              <w:bottom w:val="nil"/>
              <w:right w:val="nil"/>
            </w:tcBorders>
          </w:tcPr>
          <w:p w14:paraId="02FF35AB" w14:textId="77777777" w:rsidR="0007270A" w:rsidRPr="00960BFE" w:rsidRDefault="0007270A" w:rsidP="0007270A">
            <w:pPr>
              <w:autoSpaceDE w:val="0"/>
              <w:autoSpaceDN w:val="0"/>
              <w:adjustRightInd w:val="0"/>
            </w:pPr>
            <w:r w:rsidRPr="0007270A">
              <w:t>Neo Health (OTC) Pty Ltd</w:t>
            </w:r>
          </w:p>
        </w:tc>
      </w:tr>
      <w:tr w:rsidR="0007270A" w:rsidRPr="00960BFE" w14:paraId="41E5D253" w14:textId="77777777" w:rsidTr="00F722FC">
        <w:trPr>
          <w:trHeight w:val="280"/>
        </w:trPr>
        <w:tc>
          <w:tcPr>
            <w:tcW w:w="966" w:type="dxa"/>
            <w:tcBorders>
              <w:top w:val="nil"/>
              <w:left w:val="nil"/>
              <w:bottom w:val="nil"/>
              <w:right w:val="nil"/>
            </w:tcBorders>
          </w:tcPr>
          <w:p w14:paraId="78C0D94C" w14:textId="77777777" w:rsidR="0007270A" w:rsidRPr="00960BFE" w:rsidRDefault="0007270A" w:rsidP="0007270A">
            <w:pPr>
              <w:autoSpaceDE w:val="0"/>
              <w:autoSpaceDN w:val="0"/>
              <w:adjustRightInd w:val="0"/>
            </w:pPr>
            <w:r w:rsidRPr="00960BFE">
              <w:t xml:space="preserve"> </w:t>
            </w:r>
          </w:p>
        </w:tc>
        <w:tc>
          <w:tcPr>
            <w:tcW w:w="2575" w:type="dxa"/>
            <w:tcBorders>
              <w:top w:val="nil"/>
              <w:left w:val="nil"/>
              <w:bottom w:val="nil"/>
              <w:right w:val="nil"/>
            </w:tcBorders>
          </w:tcPr>
          <w:p w14:paraId="195D1E97" w14:textId="77777777" w:rsidR="0007270A" w:rsidRPr="00960BFE" w:rsidRDefault="0007270A" w:rsidP="0007270A">
            <w:pPr>
              <w:autoSpaceDE w:val="0"/>
              <w:autoSpaceDN w:val="0"/>
              <w:adjustRightInd w:val="0"/>
            </w:pPr>
            <w:r w:rsidRPr="00960BFE">
              <w:t xml:space="preserve">Clock Start Date: </w:t>
            </w:r>
          </w:p>
        </w:tc>
        <w:tc>
          <w:tcPr>
            <w:tcW w:w="6459" w:type="dxa"/>
            <w:tcBorders>
              <w:top w:val="nil"/>
              <w:left w:val="nil"/>
              <w:bottom w:val="nil"/>
              <w:right w:val="nil"/>
            </w:tcBorders>
          </w:tcPr>
          <w:p w14:paraId="246B4293" w14:textId="77777777" w:rsidR="0007270A" w:rsidRPr="00960BFE" w:rsidRDefault="0007270A" w:rsidP="0007270A">
            <w:pPr>
              <w:autoSpaceDE w:val="0"/>
              <w:autoSpaceDN w:val="0"/>
              <w:adjustRightInd w:val="0"/>
            </w:pPr>
            <w:r>
              <w:t>24 November 2021</w:t>
            </w:r>
          </w:p>
        </w:tc>
      </w:tr>
    </w:tbl>
    <w:p w14:paraId="28C29A96" w14:textId="77777777" w:rsidR="007B18B7" w:rsidRPr="00795EDD" w:rsidRDefault="007B18B7" w:rsidP="007B18B7"/>
    <w:p w14:paraId="4CB13D90" w14:textId="77777777" w:rsidR="00F618AD" w:rsidRPr="0007270A" w:rsidRDefault="00F618AD" w:rsidP="00F618AD">
      <w:pPr>
        <w:autoSpaceDE w:val="0"/>
        <w:autoSpaceDN w:val="0"/>
        <w:adjustRightInd w:val="0"/>
        <w:rPr>
          <w:sz w:val="20"/>
          <w:lang w:val="en-NZ"/>
        </w:rPr>
      </w:pPr>
      <w:r w:rsidRPr="0007270A">
        <w:rPr>
          <w:rFonts w:cs="Arial"/>
          <w:szCs w:val="22"/>
          <w:lang w:val="en-NZ"/>
        </w:rPr>
        <w:t>Dr Noeyln Hung and Linda Folland</w:t>
      </w:r>
      <w:r w:rsidRPr="0007270A">
        <w:rPr>
          <w:lang w:val="en-NZ"/>
        </w:rPr>
        <w:t xml:space="preserve"> were present via videoconference for discussion of this application.</w:t>
      </w:r>
    </w:p>
    <w:p w14:paraId="4693ABAF" w14:textId="77777777" w:rsidR="007B18B7" w:rsidRPr="00D324AA" w:rsidRDefault="007B18B7" w:rsidP="007B18B7">
      <w:pPr>
        <w:rPr>
          <w:u w:val="single"/>
          <w:lang w:val="en-NZ"/>
        </w:rPr>
      </w:pPr>
    </w:p>
    <w:p w14:paraId="2A2E2168" w14:textId="77777777" w:rsidR="007B18B7" w:rsidRPr="0054344C" w:rsidRDefault="007B18B7" w:rsidP="007B18B7">
      <w:pPr>
        <w:pStyle w:val="Headingbold"/>
      </w:pPr>
      <w:r w:rsidRPr="0054344C">
        <w:t>Potential conflicts of interest</w:t>
      </w:r>
    </w:p>
    <w:p w14:paraId="46C45B89" w14:textId="77777777" w:rsidR="007B18B7" w:rsidRPr="00D324AA" w:rsidRDefault="007B18B7" w:rsidP="007B18B7">
      <w:pPr>
        <w:rPr>
          <w:b/>
          <w:lang w:val="en-NZ"/>
        </w:rPr>
      </w:pPr>
    </w:p>
    <w:p w14:paraId="75F87EEB"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5929E9A4" w14:textId="77777777" w:rsidR="007B18B7" w:rsidRPr="00D324AA" w:rsidRDefault="007B18B7" w:rsidP="007B18B7">
      <w:pPr>
        <w:rPr>
          <w:lang w:val="en-NZ"/>
        </w:rPr>
      </w:pPr>
    </w:p>
    <w:p w14:paraId="37F5248D"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5288053F" w14:textId="77777777" w:rsidR="007B18B7" w:rsidRPr="00D324AA" w:rsidRDefault="007B18B7" w:rsidP="007B18B7">
      <w:pPr>
        <w:rPr>
          <w:lang w:val="en-NZ"/>
        </w:rPr>
      </w:pPr>
    </w:p>
    <w:p w14:paraId="473E1B6D" w14:textId="77777777" w:rsidR="007B18B7" w:rsidRPr="00D324AA" w:rsidRDefault="007B18B7" w:rsidP="007B18B7">
      <w:pPr>
        <w:rPr>
          <w:lang w:val="en-NZ"/>
        </w:rPr>
      </w:pPr>
    </w:p>
    <w:p w14:paraId="34AF00C3" w14:textId="77777777" w:rsidR="007B18B7" w:rsidRPr="0054344C" w:rsidRDefault="007B18B7" w:rsidP="007B18B7">
      <w:pPr>
        <w:pStyle w:val="Headingbold"/>
      </w:pPr>
      <w:r w:rsidRPr="0054344C">
        <w:t>Summary of Study</w:t>
      </w:r>
    </w:p>
    <w:p w14:paraId="38BCFC5A" w14:textId="77777777" w:rsidR="007B18B7" w:rsidRPr="00D324AA" w:rsidRDefault="007B18B7" w:rsidP="007B18B7">
      <w:pPr>
        <w:rPr>
          <w:u w:val="single"/>
          <w:lang w:val="en-NZ"/>
        </w:rPr>
      </w:pPr>
    </w:p>
    <w:p w14:paraId="4529D56C" w14:textId="77777777" w:rsidR="00F618AD" w:rsidRDefault="00F618AD" w:rsidP="00F618AD">
      <w:pPr>
        <w:pStyle w:val="ListParagraph"/>
        <w:numPr>
          <w:ilvl w:val="0"/>
          <w:numId w:val="21"/>
        </w:numPr>
      </w:pPr>
      <w:r>
        <w:t>A study t</w:t>
      </w:r>
      <w:r w:rsidRPr="003965CB">
        <w:t>o evaluate the rate and extent of absorption of the test</w:t>
      </w:r>
      <w:r>
        <w:t xml:space="preserve"> </w:t>
      </w:r>
      <w:r w:rsidRPr="003965CB">
        <w:t>formulation 1x2 mg melatonin prolonged release tablet (Neo</w:t>
      </w:r>
      <w:r>
        <w:t xml:space="preserve"> </w:t>
      </w:r>
      <w:r w:rsidRPr="003965CB">
        <w:t>Health (OTC) Pty Ltd, Australia) relative to that of the</w:t>
      </w:r>
      <w:r>
        <w:t xml:space="preserve"> </w:t>
      </w:r>
      <w:r w:rsidRPr="003965CB">
        <w:t>reference formulation, 1 x 2 mg Circadin® prolonged release</w:t>
      </w:r>
      <w:r>
        <w:t xml:space="preserve"> </w:t>
      </w:r>
      <w:r w:rsidRPr="003965CB">
        <w:t>tablet (Aspen, Australia) in healthy male and female subjects</w:t>
      </w:r>
      <w:r>
        <w:t xml:space="preserve"> </w:t>
      </w:r>
      <w:r w:rsidRPr="003965CB">
        <w:t>under f</w:t>
      </w:r>
      <w:r>
        <w:t>ed</w:t>
      </w:r>
      <w:r w:rsidRPr="003965CB">
        <w:t xml:space="preserve"> conditions.</w:t>
      </w:r>
    </w:p>
    <w:p w14:paraId="70ED6A12" w14:textId="77777777" w:rsidR="007B18B7" w:rsidRPr="00D324AA" w:rsidRDefault="007B18B7" w:rsidP="002233E3">
      <w:pPr>
        <w:spacing w:before="80" w:after="80"/>
        <w:contextualSpacing/>
        <w:rPr>
          <w:lang w:val="en-NZ"/>
        </w:rPr>
      </w:pPr>
    </w:p>
    <w:p w14:paraId="5F0B2C93" w14:textId="77777777" w:rsidR="007B18B7" w:rsidRPr="00D324AA" w:rsidRDefault="007B18B7" w:rsidP="007B18B7">
      <w:pPr>
        <w:spacing w:before="80" w:after="80"/>
        <w:rPr>
          <w:lang w:val="en-NZ"/>
        </w:rPr>
      </w:pPr>
    </w:p>
    <w:p w14:paraId="4AB9DCF1" w14:textId="77777777" w:rsidR="007B18B7" w:rsidRPr="0054344C" w:rsidRDefault="007B18B7" w:rsidP="007B18B7">
      <w:pPr>
        <w:pStyle w:val="Headingbold"/>
      </w:pPr>
      <w:r w:rsidRPr="0054344C">
        <w:t>Summary of outstanding ethical issues</w:t>
      </w:r>
    </w:p>
    <w:p w14:paraId="575DE5B6" w14:textId="77777777" w:rsidR="007B18B7" w:rsidRPr="00D324AA" w:rsidRDefault="007B18B7" w:rsidP="007B18B7">
      <w:pPr>
        <w:rPr>
          <w:lang w:val="en-NZ"/>
        </w:rPr>
      </w:pPr>
    </w:p>
    <w:p w14:paraId="484260FE"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58FBD00" w14:textId="77777777" w:rsidR="007B18B7" w:rsidRPr="00D324AA" w:rsidRDefault="007B18B7" w:rsidP="007B18B7">
      <w:pPr>
        <w:autoSpaceDE w:val="0"/>
        <w:autoSpaceDN w:val="0"/>
        <w:adjustRightInd w:val="0"/>
        <w:rPr>
          <w:szCs w:val="22"/>
          <w:lang w:val="en-NZ"/>
        </w:rPr>
      </w:pPr>
    </w:p>
    <w:p w14:paraId="665282D6" w14:textId="77777777" w:rsidR="00800328" w:rsidRPr="00025833" w:rsidRDefault="00800328" w:rsidP="00800328">
      <w:pPr>
        <w:pStyle w:val="ListParagraph"/>
        <w:rPr>
          <w:rFonts w:cs="Arial"/>
          <w:color w:val="FF0000"/>
        </w:rPr>
      </w:pPr>
      <w:r w:rsidRPr="00D324AA">
        <w:t>The</w:t>
      </w:r>
      <w:r>
        <w:t xml:space="preserve"> Committee noted that the Sponsor has not signed off on the final application form that was submitted to the HDEC</w:t>
      </w:r>
    </w:p>
    <w:p w14:paraId="067243C8" w14:textId="77777777" w:rsidR="00800328" w:rsidRDefault="00800328" w:rsidP="00800328">
      <w:pPr>
        <w:pStyle w:val="ListParagraph"/>
      </w:pPr>
      <w:r w:rsidRPr="00D324AA">
        <w:t xml:space="preserve">The Committee </w:t>
      </w:r>
      <w:r>
        <w:t>noted there is a proxy-inclusion criteria of requiring vaccine passports. There are things that can be done to achieve COVID-19 safety without impacting access to the study. The researchers reassured the Committee that all applicants so far have had vaccine passports. The Committee requested that it is outlined to participants what plans are for COVID-19 safety i.e., rapid testing, or if it’s an operational/location policy to have vaccine certificates/proof of negative test. Further, please state what will happen in the event of an outbreak and change of traffic light for COVID-19 levels. This can come as an amendment. The Committee commented that it is preferable that equitable access to research is preserved and recommended to contact ESR for site policy advice.</w:t>
      </w:r>
    </w:p>
    <w:p w14:paraId="689F02AE" w14:textId="77777777" w:rsidR="00877850" w:rsidRPr="00800328" w:rsidRDefault="00877850" w:rsidP="00877850">
      <w:pPr>
        <w:pStyle w:val="ListParagraph"/>
        <w:rPr>
          <w:rFonts w:cs="Arial"/>
        </w:rPr>
      </w:pPr>
      <w:r w:rsidRPr="00800328">
        <w:rPr>
          <w:rFonts w:cs="Arial"/>
        </w:rPr>
        <w:t>The Committee noted that the question about identifiable data in the application form should read Yes</w:t>
      </w:r>
      <w:r>
        <w:rPr>
          <w:rFonts w:cs="Arial"/>
        </w:rPr>
        <w:t xml:space="preserve"> (G2)</w:t>
      </w:r>
      <w:r w:rsidRPr="00800328">
        <w:rPr>
          <w:rFonts w:cs="Arial"/>
        </w:rPr>
        <w:t xml:space="preserve">. </w:t>
      </w:r>
    </w:p>
    <w:p w14:paraId="3736C1CD" w14:textId="77777777" w:rsidR="007B18B7" w:rsidRPr="002233E3" w:rsidRDefault="00877850" w:rsidP="002233E3">
      <w:pPr>
        <w:pStyle w:val="ListParagraph"/>
        <w:ind w:left="357" w:hanging="357"/>
      </w:pPr>
      <w:r>
        <w:t xml:space="preserve">The Committee noted to ensure that this study is registered with a Clinical Trials Registry before starting. </w:t>
      </w:r>
      <w:r w:rsidR="007B18B7" w:rsidRPr="00D324AA">
        <w:br/>
      </w:r>
    </w:p>
    <w:p w14:paraId="4AB5A13A"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4F6FA0C" w14:textId="77777777" w:rsidR="007B18B7" w:rsidRPr="00D324AA" w:rsidRDefault="007B18B7" w:rsidP="007B18B7">
      <w:pPr>
        <w:spacing w:before="80" w:after="80"/>
        <w:rPr>
          <w:rFonts w:cs="Arial"/>
          <w:szCs w:val="22"/>
          <w:lang w:val="en-NZ"/>
        </w:rPr>
      </w:pPr>
    </w:p>
    <w:p w14:paraId="01E37F3F" w14:textId="77777777" w:rsidR="00877850" w:rsidRDefault="00877850" w:rsidP="00877850">
      <w:pPr>
        <w:pStyle w:val="ListParagraph"/>
      </w:pPr>
      <w:r>
        <w:t xml:space="preserve">The Committee noted that the brand name of the reference product can be named. </w:t>
      </w:r>
    </w:p>
    <w:p w14:paraId="0F95420C" w14:textId="77777777" w:rsidR="00877850" w:rsidRDefault="00877850" w:rsidP="00877850">
      <w:pPr>
        <w:pStyle w:val="ListParagraph"/>
      </w:pPr>
      <w:r>
        <w:t xml:space="preserve">Please state in the purpose section how long study periods are. </w:t>
      </w:r>
    </w:p>
    <w:p w14:paraId="6C1375A4" w14:textId="77777777" w:rsidR="00877850" w:rsidRDefault="00877850" w:rsidP="00877850">
      <w:pPr>
        <w:pStyle w:val="ListParagraph"/>
      </w:pPr>
      <w:r>
        <w:t>Provide assurance around amount of blood being taken and the risks associated.</w:t>
      </w:r>
    </w:p>
    <w:p w14:paraId="4194F6A9" w14:textId="77777777" w:rsidR="00523694" w:rsidRPr="00D324AA" w:rsidRDefault="00F943F9" w:rsidP="007B18B7">
      <w:pPr>
        <w:pStyle w:val="ListParagraph"/>
      </w:pPr>
      <w:r>
        <w:lastRenderedPageBreak/>
        <w:t>The Committee noted that the u</w:t>
      </w:r>
      <w:r w:rsidRPr="00F943F9">
        <w:t>se of bacon will exclude vegans, vegetarians, Muslims and kosher Jewish people, and those with sulphite and nitrite allergies. Butter is mentioned but lactose intolerance is a</w:t>
      </w:r>
      <w:r>
        <w:t>n</w:t>
      </w:r>
      <w:r w:rsidRPr="00F943F9">
        <w:t xml:space="preserve"> exclusion criteria. Bacon is mentioned in advertising but this likely needs to be in PI</w:t>
      </w:r>
      <w:r>
        <w:t>S</w:t>
      </w:r>
      <w:r w:rsidRPr="00F943F9">
        <w:t xml:space="preserve"> in the exclusions (</w:t>
      </w:r>
      <w:r w:rsidR="009B6F49" w:rsidRPr="00F943F9">
        <w:t>i</w:t>
      </w:r>
      <w:r w:rsidR="009B6F49">
        <w:t>.</w:t>
      </w:r>
      <w:r w:rsidR="009B6F49" w:rsidRPr="00F943F9">
        <w:t>e</w:t>
      </w:r>
      <w:r w:rsidR="009B6F49">
        <w:t>.,</w:t>
      </w:r>
      <w:r w:rsidRPr="00F943F9">
        <w:t xml:space="preserve"> if you are strict kosher you will not be able to participate rather than just bacon) etc. </w:t>
      </w:r>
      <w:r w:rsidR="00332B48">
        <w:t>If</w:t>
      </w:r>
      <w:r w:rsidRPr="00F943F9">
        <w:t xml:space="preserve"> no gluten</w:t>
      </w:r>
      <w:r w:rsidR="00332B48">
        <w:t>-</w:t>
      </w:r>
      <w:r w:rsidRPr="00F943F9">
        <w:t>free option is available for the toast, this should also be made clear.</w:t>
      </w:r>
    </w:p>
    <w:p w14:paraId="0AC78265" w14:textId="77777777" w:rsidR="007B18B7" w:rsidRPr="00D324AA" w:rsidRDefault="007B18B7" w:rsidP="007B18B7">
      <w:pPr>
        <w:spacing w:before="80" w:after="80"/>
      </w:pPr>
    </w:p>
    <w:p w14:paraId="22E21DBB" w14:textId="77777777" w:rsidR="007B18B7" w:rsidRPr="0054344C" w:rsidRDefault="007B18B7" w:rsidP="007B18B7">
      <w:pPr>
        <w:rPr>
          <w:b/>
          <w:bCs/>
          <w:lang w:val="en-NZ"/>
        </w:rPr>
      </w:pPr>
      <w:r w:rsidRPr="0054344C">
        <w:rPr>
          <w:b/>
          <w:bCs/>
          <w:lang w:val="en-NZ"/>
        </w:rPr>
        <w:t xml:space="preserve">Decision </w:t>
      </w:r>
    </w:p>
    <w:p w14:paraId="579B5BE2" w14:textId="77777777" w:rsidR="007B18B7" w:rsidRPr="00D324AA" w:rsidRDefault="007B18B7" w:rsidP="007B18B7">
      <w:pPr>
        <w:rPr>
          <w:lang w:val="en-NZ"/>
        </w:rPr>
      </w:pPr>
    </w:p>
    <w:p w14:paraId="7E20DBD8" w14:textId="77777777" w:rsidR="00800328" w:rsidRPr="00D324AA" w:rsidRDefault="00800328" w:rsidP="0080032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D9ED924" w14:textId="77777777" w:rsidR="00800328" w:rsidRPr="00D324AA" w:rsidRDefault="00800328" w:rsidP="00800328">
      <w:pPr>
        <w:rPr>
          <w:lang w:val="en-NZ"/>
        </w:rPr>
      </w:pPr>
    </w:p>
    <w:p w14:paraId="61FD14AA" w14:textId="77777777" w:rsidR="00800328" w:rsidRPr="006D0A33" w:rsidRDefault="00800328" w:rsidP="00800328">
      <w:pPr>
        <w:pStyle w:val="ListParagraph"/>
      </w:pPr>
      <w:r w:rsidRPr="006D0A33">
        <w:t>Please address all outstanding ethical issues, providing the information requested by the Committee.</w:t>
      </w:r>
    </w:p>
    <w:p w14:paraId="450EAEC0" w14:textId="77777777" w:rsidR="00800328" w:rsidRPr="006D0A33" w:rsidRDefault="00800328" w:rsidP="00800328">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F52D24A" w14:textId="77777777" w:rsidR="00800328" w:rsidRPr="00D324AA" w:rsidRDefault="00800328" w:rsidP="00800328">
      <w:pPr>
        <w:rPr>
          <w:color w:val="FF0000"/>
          <w:lang w:val="en-NZ"/>
        </w:rPr>
      </w:pPr>
    </w:p>
    <w:p w14:paraId="075A5939" w14:textId="77777777" w:rsidR="00800328" w:rsidRPr="00D324AA" w:rsidRDefault="00800328" w:rsidP="00800328">
      <w:pPr>
        <w:rPr>
          <w:lang w:val="en-NZ"/>
        </w:rPr>
      </w:pPr>
      <w:r w:rsidRPr="00D324AA">
        <w:rPr>
          <w:lang w:val="en-NZ"/>
        </w:rPr>
        <w:t xml:space="preserve">After receipt of </w:t>
      </w:r>
      <w:r w:rsidRPr="0007270A">
        <w:rPr>
          <w:lang w:val="en-NZ"/>
        </w:rPr>
        <w:t xml:space="preserve">the information requested by the Committee, a final decision on the application will be made by </w:t>
      </w:r>
      <w:r w:rsidR="0007270A" w:rsidRPr="0007270A">
        <w:rPr>
          <w:rFonts w:cs="Arial"/>
          <w:szCs w:val="22"/>
          <w:lang w:val="en-NZ"/>
        </w:rPr>
        <w:t>Ms Susan Sherrard and Mrs Leesa Russell.</w:t>
      </w:r>
    </w:p>
    <w:p w14:paraId="301D883F" w14:textId="77777777" w:rsidR="007B18B7" w:rsidRPr="00D324AA" w:rsidRDefault="007B18B7" w:rsidP="007B18B7">
      <w:pPr>
        <w:rPr>
          <w:rFonts w:cs="Arial"/>
          <w:color w:val="33CCCC"/>
          <w:szCs w:val="22"/>
          <w:lang w:val="en-NZ"/>
        </w:rPr>
      </w:pPr>
    </w:p>
    <w:p w14:paraId="780096A0" w14:textId="77777777" w:rsidR="009742B0" w:rsidRDefault="009742B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3DB9FD11" w14:textId="77777777" w:rsidTr="00F722FC">
        <w:trPr>
          <w:trHeight w:val="280"/>
        </w:trPr>
        <w:tc>
          <w:tcPr>
            <w:tcW w:w="966" w:type="dxa"/>
            <w:tcBorders>
              <w:top w:val="nil"/>
              <w:left w:val="nil"/>
              <w:bottom w:val="nil"/>
              <w:right w:val="nil"/>
            </w:tcBorders>
          </w:tcPr>
          <w:p w14:paraId="499F6BBD" w14:textId="77777777" w:rsidR="007B18B7" w:rsidRPr="00960BFE" w:rsidRDefault="00551BB9" w:rsidP="00F722FC">
            <w:pPr>
              <w:autoSpaceDE w:val="0"/>
              <w:autoSpaceDN w:val="0"/>
              <w:adjustRightInd w:val="0"/>
            </w:pPr>
            <w:r>
              <w:rPr>
                <w:b/>
              </w:rPr>
              <w:t>8</w:t>
            </w:r>
            <w:r w:rsidR="007B18B7" w:rsidRPr="00960BFE">
              <w:rPr>
                <w:b/>
              </w:rPr>
              <w:t xml:space="preserve"> </w:t>
            </w:r>
            <w:r w:rsidR="007B18B7" w:rsidRPr="00960BFE">
              <w:t xml:space="preserve"> </w:t>
            </w:r>
          </w:p>
        </w:tc>
        <w:tc>
          <w:tcPr>
            <w:tcW w:w="2575" w:type="dxa"/>
            <w:tcBorders>
              <w:top w:val="nil"/>
              <w:left w:val="nil"/>
              <w:bottom w:val="nil"/>
              <w:right w:val="nil"/>
            </w:tcBorders>
          </w:tcPr>
          <w:p w14:paraId="03F515FE"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596D10" w14:textId="77777777" w:rsidR="007B18B7" w:rsidRPr="00960BFE" w:rsidRDefault="00551BB9" w:rsidP="00F722FC">
            <w:pPr>
              <w:autoSpaceDE w:val="0"/>
              <w:autoSpaceDN w:val="0"/>
              <w:adjustRightInd w:val="0"/>
            </w:pPr>
            <w:r w:rsidRPr="00551BB9">
              <w:rPr>
                <w:b/>
              </w:rPr>
              <w:t>2021 FULL 11779</w:t>
            </w:r>
          </w:p>
        </w:tc>
      </w:tr>
      <w:tr w:rsidR="007B18B7" w:rsidRPr="00960BFE" w14:paraId="743E8D92" w14:textId="77777777" w:rsidTr="00F722FC">
        <w:trPr>
          <w:trHeight w:val="280"/>
        </w:trPr>
        <w:tc>
          <w:tcPr>
            <w:tcW w:w="966" w:type="dxa"/>
            <w:tcBorders>
              <w:top w:val="nil"/>
              <w:left w:val="nil"/>
              <w:bottom w:val="nil"/>
              <w:right w:val="nil"/>
            </w:tcBorders>
          </w:tcPr>
          <w:p w14:paraId="232E5190"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2FBD9BA"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52DC9B4C" w14:textId="77777777" w:rsidR="007B18B7" w:rsidRPr="00960BFE" w:rsidRDefault="00551BB9" w:rsidP="00F722FC">
            <w:pPr>
              <w:autoSpaceDE w:val="0"/>
              <w:autoSpaceDN w:val="0"/>
              <w:adjustRightInd w:val="0"/>
            </w:pPr>
            <w:r w:rsidRPr="00551BB9">
              <w:t>Comparison of two melatonin tablets under fasting conditions and at steady state.</w:t>
            </w:r>
          </w:p>
        </w:tc>
      </w:tr>
      <w:tr w:rsidR="00551BB9" w:rsidRPr="00960BFE" w14:paraId="137A4603" w14:textId="77777777" w:rsidTr="00F722FC">
        <w:trPr>
          <w:trHeight w:val="280"/>
        </w:trPr>
        <w:tc>
          <w:tcPr>
            <w:tcW w:w="966" w:type="dxa"/>
            <w:tcBorders>
              <w:top w:val="nil"/>
              <w:left w:val="nil"/>
              <w:bottom w:val="nil"/>
              <w:right w:val="nil"/>
            </w:tcBorders>
          </w:tcPr>
          <w:p w14:paraId="1ECA0783"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478EEE9A" w14:textId="77777777" w:rsidR="00551BB9" w:rsidRPr="00960BFE" w:rsidRDefault="00551BB9" w:rsidP="00551BB9">
            <w:pPr>
              <w:autoSpaceDE w:val="0"/>
              <w:autoSpaceDN w:val="0"/>
              <w:adjustRightInd w:val="0"/>
            </w:pPr>
            <w:r w:rsidRPr="00960BFE">
              <w:t xml:space="preserve">Principal Investigator: </w:t>
            </w:r>
          </w:p>
        </w:tc>
        <w:tc>
          <w:tcPr>
            <w:tcW w:w="6459" w:type="dxa"/>
            <w:tcBorders>
              <w:top w:val="nil"/>
              <w:left w:val="nil"/>
              <w:bottom w:val="nil"/>
              <w:right w:val="nil"/>
            </w:tcBorders>
          </w:tcPr>
          <w:p w14:paraId="516464C2" w14:textId="77777777" w:rsidR="00551BB9" w:rsidRPr="00960BFE" w:rsidRDefault="00551BB9" w:rsidP="00551BB9">
            <w:pPr>
              <w:autoSpaceDE w:val="0"/>
              <w:autoSpaceDN w:val="0"/>
              <w:adjustRightInd w:val="0"/>
            </w:pPr>
            <w:r w:rsidRPr="00551BB9">
              <w:t>Dr Noelyn Hung</w:t>
            </w:r>
          </w:p>
        </w:tc>
      </w:tr>
      <w:tr w:rsidR="0007270A" w:rsidRPr="00960BFE" w14:paraId="796357DE" w14:textId="77777777" w:rsidTr="00F722FC">
        <w:trPr>
          <w:trHeight w:val="280"/>
        </w:trPr>
        <w:tc>
          <w:tcPr>
            <w:tcW w:w="966" w:type="dxa"/>
            <w:tcBorders>
              <w:top w:val="nil"/>
              <w:left w:val="nil"/>
              <w:bottom w:val="nil"/>
              <w:right w:val="nil"/>
            </w:tcBorders>
          </w:tcPr>
          <w:p w14:paraId="54DCAB45" w14:textId="77777777" w:rsidR="0007270A" w:rsidRPr="00960BFE" w:rsidRDefault="0007270A" w:rsidP="0007270A">
            <w:pPr>
              <w:autoSpaceDE w:val="0"/>
              <w:autoSpaceDN w:val="0"/>
              <w:adjustRightInd w:val="0"/>
            </w:pPr>
            <w:r w:rsidRPr="00960BFE">
              <w:t xml:space="preserve"> </w:t>
            </w:r>
          </w:p>
        </w:tc>
        <w:tc>
          <w:tcPr>
            <w:tcW w:w="2575" w:type="dxa"/>
            <w:tcBorders>
              <w:top w:val="nil"/>
              <w:left w:val="nil"/>
              <w:bottom w:val="nil"/>
              <w:right w:val="nil"/>
            </w:tcBorders>
          </w:tcPr>
          <w:p w14:paraId="30A3492A" w14:textId="77777777" w:rsidR="0007270A" w:rsidRPr="00960BFE" w:rsidRDefault="0007270A" w:rsidP="0007270A">
            <w:pPr>
              <w:autoSpaceDE w:val="0"/>
              <w:autoSpaceDN w:val="0"/>
              <w:adjustRightInd w:val="0"/>
            </w:pPr>
            <w:r w:rsidRPr="00960BFE">
              <w:t xml:space="preserve">Sponsor: </w:t>
            </w:r>
          </w:p>
        </w:tc>
        <w:tc>
          <w:tcPr>
            <w:tcW w:w="6459" w:type="dxa"/>
            <w:tcBorders>
              <w:top w:val="nil"/>
              <w:left w:val="nil"/>
              <w:bottom w:val="nil"/>
              <w:right w:val="nil"/>
            </w:tcBorders>
          </w:tcPr>
          <w:p w14:paraId="033A9499" w14:textId="77777777" w:rsidR="0007270A" w:rsidRPr="00960BFE" w:rsidRDefault="0007270A" w:rsidP="0007270A">
            <w:pPr>
              <w:autoSpaceDE w:val="0"/>
              <w:autoSpaceDN w:val="0"/>
              <w:adjustRightInd w:val="0"/>
            </w:pPr>
            <w:r w:rsidRPr="0007270A">
              <w:t>Neo Health (OTC) Pty Ltd</w:t>
            </w:r>
          </w:p>
        </w:tc>
      </w:tr>
      <w:tr w:rsidR="0007270A" w:rsidRPr="00960BFE" w14:paraId="67A90E32" w14:textId="77777777" w:rsidTr="00F722FC">
        <w:trPr>
          <w:trHeight w:val="280"/>
        </w:trPr>
        <w:tc>
          <w:tcPr>
            <w:tcW w:w="966" w:type="dxa"/>
            <w:tcBorders>
              <w:top w:val="nil"/>
              <w:left w:val="nil"/>
              <w:bottom w:val="nil"/>
              <w:right w:val="nil"/>
            </w:tcBorders>
          </w:tcPr>
          <w:p w14:paraId="732ED8E2" w14:textId="77777777" w:rsidR="0007270A" w:rsidRPr="00960BFE" w:rsidRDefault="0007270A" w:rsidP="0007270A">
            <w:pPr>
              <w:autoSpaceDE w:val="0"/>
              <w:autoSpaceDN w:val="0"/>
              <w:adjustRightInd w:val="0"/>
            </w:pPr>
            <w:r w:rsidRPr="00960BFE">
              <w:t xml:space="preserve"> </w:t>
            </w:r>
          </w:p>
        </w:tc>
        <w:tc>
          <w:tcPr>
            <w:tcW w:w="2575" w:type="dxa"/>
            <w:tcBorders>
              <w:top w:val="nil"/>
              <w:left w:val="nil"/>
              <w:bottom w:val="nil"/>
              <w:right w:val="nil"/>
            </w:tcBorders>
          </w:tcPr>
          <w:p w14:paraId="674342F8" w14:textId="77777777" w:rsidR="0007270A" w:rsidRPr="00960BFE" w:rsidRDefault="0007270A" w:rsidP="0007270A">
            <w:pPr>
              <w:autoSpaceDE w:val="0"/>
              <w:autoSpaceDN w:val="0"/>
              <w:adjustRightInd w:val="0"/>
            </w:pPr>
            <w:r w:rsidRPr="00960BFE">
              <w:t xml:space="preserve">Clock Start Date: </w:t>
            </w:r>
          </w:p>
        </w:tc>
        <w:tc>
          <w:tcPr>
            <w:tcW w:w="6459" w:type="dxa"/>
            <w:tcBorders>
              <w:top w:val="nil"/>
              <w:left w:val="nil"/>
              <w:bottom w:val="nil"/>
              <w:right w:val="nil"/>
            </w:tcBorders>
          </w:tcPr>
          <w:p w14:paraId="1A6D2174" w14:textId="77777777" w:rsidR="0007270A" w:rsidRPr="00960BFE" w:rsidRDefault="0007270A" w:rsidP="0007270A">
            <w:pPr>
              <w:autoSpaceDE w:val="0"/>
              <w:autoSpaceDN w:val="0"/>
              <w:adjustRightInd w:val="0"/>
            </w:pPr>
            <w:r>
              <w:t>24 November 2021</w:t>
            </w:r>
          </w:p>
        </w:tc>
      </w:tr>
    </w:tbl>
    <w:p w14:paraId="5B9270B3" w14:textId="77777777" w:rsidR="007B18B7" w:rsidRPr="00795EDD" w:rsidRDefault="007B18B7" w:rsidP="007B18B7"/>
    <w:p w14:paraId="1BFA6962" w14:textId="77777777" w:rsidR="00F618AD" w:rsidRPr="0007270A" w:rsidRDefault="00F618AD" w:rsidP="00F618AD">
      <w:pPr>
        <w:autoSpaceDE w:val="0"/>
        <w:autoSpaceDN w:val="0"/>
        <w:adjustRightInd w:val="0"/>
        <w:rPr>
          <w:sz w:val="20"/>
          <w:lang w:val="en-NZ"/>
        </w:rPr>
      </w:pPr>
      <w:r w:rsidRPr="0007270A">
        <w:rPr>
          <w:rFonts w:cs="Arial"/>
          <w:szCs w:val="22"/>
          <w:lang w:val="en-NZ"/>
        </w:rPr>
        <w:t>Dr Noeyln Hung and Linda Folland</w:t>
      </w:r>
      <w:r w:rsidRPr="0007270A">
        <w:rPr>
          <w:lang w:val="en-NZ"/>
        </w:rPr>
        <w:t xml:space="preserve"> were present via videoconference for discussion of this application.</w:t>
      </w:r>
    </w:p>
    <w:p w14:paraId="70A98CB8" w14:textId="77777777" w:rsidR="007B18B7" w:rsidRPr="00D324AA" w:rsidRDefault="007B18B7" w:rsidP="007B18B7">
      <w:pPr>
        <w:rPr>
          <w:u w:val="single"/>
          <w:lang w:val="en-NZ"/>
        </w:rPr>
      </w:pPr>
    </w:p>
    <w:p w14:paraId="338870EC" w14:textId="77777777" w:rsidR="007B18B7" w:rsidRPr="0054344C" w:rsidRDefault="007B18B7" w:rsidP="007B18B7">
      <w:pPr>
        <w:pStyle w:val="Headingbold"/>
      </w:pPr>
      <w:r w:rsidRPr="0054344C">
        <w:t>Potential conflicts of interest</w:t>
      </w:r>
    </w:p>
    <w:p w14:paraId="1460CDCD" w14:textId="77777777" w:rsidR="007B18B7" w:rsidRPr="00D324AA" w:rsidRDefault="007B18B7" w:rsidP="007B18B7">
      <w:pPr>
        <w:rPr>
          <w:b/>
          <w:lang w:val="en-NZ"/>
        </w:rPr>
      </w:pPr>
    </w:p>
    <w:p w14:paraId="60C3F090"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57F09BE7" w14:textId="77777777" w:rsidR="007B18B7" w:rsidRPr="00D324AA" w:rsidRDefault="007B18B7" w:rsidP="007B18B7">
      <w:pPr>
        <w:rPr>
          <w:lang w:val="en-NZ"/>
        </w:rPr>
      </w:pPr>
    </w:p>
    <w:p w14:paraId="4499D3B8"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5C5C1BC6" w14:textId="77777777" w:rsidR="007B18B7" w:rsidRPr="00D324AA" w:rsidRDefault="007B18B7" w:rsidP="007B18B7">
      <w:pPr>
        <w:rPr>
          <w:lang w:val="en-NZ"/>
        </w:rPr>
      </w:pPr>
    </w:p>
    <w:p w14:paraId="54A26447" w14:textId="77777777" w:rsidR="007B18B7" w:rsidRPr="00D324AA" w:rsidRDefault="007B18B7" w:rsidP="007B18B7">
      <w:pPr>
        <w:rPr>
          <w:lang w:val="en-NZ"/>
        </w:rPr>
      </w:pPr>
    </w:p>
    <w:p w14:paraId="74EDE077" w14:textId="77777777" w:rsidR="007B18B7" w:rsidRPr="0054344C" w:rsidRDefault="007B18B7" w:rsidP="007B18B7">
      <w:pPr>
        <w:pStyle w:val="Headingbold"/>
      </w:pPr>
      <w:r w:rsidRPr="0054344C">
        <w:t>Summary of Study</w:t>
      </w:r>
    </w:p>
    <w:p w14:paraId="64C92BEA" w14:textId="77777777" w:rsidR="007B18B7" w:rsidRPr="00D324AA" w:rsidRDefault="007B18B7" w:rsidP="007B18B7">
      <w:pPr>
        <w:rPr>
          <w:u w:val="single"/>
          <w:lang w:val="en-NZ"/>
        </w:rPr>
      </w:pPr>
    </w:p>
    <w:p w14:paraId="14A6A56C" w14:textId="77777777" w:rsidR="00F618AD" w:rsidRDefault="00F618AD" w:rsidP="00F618AD">
      <w:pPr>
        <w:pStyle w:val="ListParagraph"/>
        <w:numPr>
          <w:ilvl w:val="0"/>
          <w:numId w:val="22"/>
        </w:numPr>
      </w:pPr>
      <w:r>
        <w:t>A study t</w:t>
      </w:r>
      <w:r w:rsidRPr="003965CB">
        <w:t>o evaluate the rate and extent of absorption of the test</w:t>
      </w:r>
      <w:r>
        <w:t xml:space="preserve"> </w:t>
      </w:r>
      <w:r w:rsidRPr="003965CB">
        <w:t>formulation 1x2 mg melatonin prolonged release tablet (Neo</w:t>
      </w:r>
      <w:r>
        <w:t xml:space="preserve"> </w:t>
      </w:r>
      <w:r w:rsidRPr="003965CB">
        <w:t>Health (OTC) Pty Ltd, Australia) relative to that of the</w:t>
      </w:r>
      <w:r>
        <w:t xml:space="preserve"> </w:t>
      </w:r>
      <w:r w:rsidRPr="003965CB">
        <w:t>reference formulation, 1 x 2 mg Circadin® prolonged release</w:t>
      </w:r>
      <w:r>
        <w:t xml:space="preserve"> </w:t>
      </w:r>
      <w:r w:rsidRPr="003965CB">
        <w:t>tablet (Aspen, Australia) in healthy male and female subjects</w:t>
      </w:r>
      <w:r>
        <w:t xml:space="preserve"> </w:t>
      </w:r>
      <w:r w:rsidRPr="003965CB">
        <w:t>under f</w:t>
      </w:r>
      <w:r>
        <w:t xml:space="preserve">asting conditions and at a steady state. </w:t>
      </w:r>
    </w:p>
    <w:p w14:paraId="5824EBE9" w14:textId="77777777" w:rsidR="007B18B7" w:rsidRPr="00D324AA" w:rsidRDefault="007B18B7" w:rsidP="007B18B7">
      <w:pPr>
        <w:spacing w:before="80" w:after="80"/>
        <w:rPr>
          <w:lang w:val="en-NZ"/>
        </w:rPr>
      </w:pPr>
    </w:p>
    <w:p w14:paraId="1B7B3505" w14:textId="77777777" w:rsidR="007B18B7" w:rsidRPr="0054344C" w:rsidRDefault="007B18B7" w:rsidP="007B18B7">
      <w:pPr>
        <w:pStyle w:val="Headingbold"/>
      </w:pPr>
      <w:r w:rsidRPr="0054344C">
        <w:t>Summary of outstanding ethical issues</w:t>
      </w:r>
    </w:p>
    <w:p w14:paraId="60ADBF74" w14:textId="77777777" w:rsidR="007B18B7" w:rsidRPr="00D324AA" w:rsidRDefault="007B18B7" w:rsidP="007B18B7">
      <w:pPr>
        <w:rPr>
          <w:lang w:val="en-NZ"/>
        </w:rPr>
      </w:pPr>
    </w:p>
    <w:p w14:paraId="0496BFA7"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6431C79" w14:textId="77777777" w:rsidR="007B18B7" w:rsidRPr="00D324AA" w:rsidRDefault="007B18B7" w:rsidP="007B18B7">
      <w:pPr>
        <w:autoSpaceDE w:val="0"/>
        <w:autoSpaceDN w:val="0"/>
        <w:adjustRightInd w:val="0"/>
        <w:rPr>
          <w:szCs w:val="22"/>
          <w:lang w:val="en-NZ"/>
        </w:rPr>
      </w:pPr>
    </w:p>
    <w:p w14:paraId="77A80746" w14:textId="77777777" w:rsidR="00800328" w:rsidRPr="00800328" w:rsidRDefault="00800328" w:rsidP="00800328">
      <w:pPr>
        <w:pStyle w:val="ListParagraph"/>
        <w:rPr>
          <w:rFonts w:cs="Arial"/>
          <w:color w:val="FF0000"/>
        </w:rPr>
      </w:pPr>
      <w:r w:rsidRPr="00D324AA">
        <w:t>The</w:t>
      </w:r>
      <w:r>
        <w:t xml:space="preserve"> Committee noted that the Sponsor has not signed off on the final application form that was submitted to the HDEC.</w:t>
      </w:r>
    </w:p>
    <w:p w14:paraId="042C06EA" w14:textId="77777777" w:rsidR="00800328" w:rsidRDefault="00800328" w:rsidP="00800328">
      <w:pPr>
        <w:pStyle w:val="ListParagraph"/>
      </w:pPr>
      <w:r w:rsidRPr="00D324AA">
        <w:t xml:space="preserve">The Committee </w:t>
      </w:r>
      <w:r>
        <w:t>noted there is a proxy-inclusion criteria of requiring vaccine passports. There are things that can be done to achieve COVID-19 safety without impacting access to the study. The researchers reassured the Committee that all applicants so far have had vaccine passports. The Committee requested that it is outlined to participants what plans are for COVID-19 safety i.e., rapid testing, or if it’s an operational/location policy to have vaccine certificates/proof of negative test. Further, please state what will happen in the event of an outbreak and change of traffic light for COVID-19 levels. This can come as an amendment. The Committee commented that it is preferable that equitable access to research is preserved and recommended to contact ESR for site policy advice.</w:t>
      </w:r>
    </w:p>
    <w:p w14:paraId="2811E380" w14:textId="77777777" w:rsidR="00877850" w:rsidRPr="00800328" w:rsidRDefault="00877850" w:rsidP="00877850">
      <w:pPr>
        <w:pStyle w:val="ListParagraph"/>
        <w:rPr>
          <w:rFonts w:cs="Arial"/>
        </w:rPr>
      </w:pPr>
      <w:r w:rsidRPr="00800328">
        <w:rPr>
          <w:rFonts w:cs="Arial"/>
        </w:rPr>
        <w:t>The Committee noted that the question about identifiable data in the application form should read Yes</w:t>
      </w:r>
      <w:r>
        <w:rPr>
          <w:rFonts w:cs="Arial"/>
        </w:rPr>
        <w:t xml:space="preserve"> (G2)</w:t>
      </w:r>
      <w:r w:rsidRPr="00800328">
        <w:rPr>
          <w:rFonts w:cs="Arial"/>
        </w:rPr>
        <w:t xml:space="preserve">. </w:t>
      </w:r>
    </w:p>
    <w:p w14:paraId="51516A95" w14:textId="77777777" w:rsidR="00D0480E" w:rsidRPr="00800328" w:rsidRDefault="00877850" w:rsidP="00800328">
      <w:pPr>
        <w:pStyle w:val="ListParagraph"/>
        <w:ind w:left="357" w:hanging="357"/>
      </w:pPr>
      <w:r>
        <w:t>The Committee noted to ensure that this study is registered with a Clinical Trials Registry before starting.</w:t>
      </w:r>
      <w:r w:rsidR="00D0480E">
        <w:t xml:space="preserve"> </w:t>
      </w:r>
    </w:p>
    <w:p w14:paraId="3B72C21A" w14:textId="77777777" w:rsidR="007B18B7" w:rsidRPr="00D324AA" w:rsidRDefault="00717371" w:rsidP="007B18B7">
      <w:pPr>
        <w:pStyle w:val="ListParagraph"/>
        <w:rPr>
          <w:rFonts w:cs="Arial"/>
          <w:color w:val="FF0000"/>
        </w:rPr>
      </w:pPr>
      <w:r>
        <w:t xml:space="preserve">The protocol does not mention that the drug is also used in children and is inconsistent with other documents. </w:t>
      </w:r>
      <w:r w:rsidR="007B18B7" w:rsidRPr="00D324AA">
        <w:br/>
      </w:r>
      <w:r w:rsidR="007B18B7" w:rsidRPr="00D324AA">
        <w:br/>
      </w:r>
    </w:p>
    <w:p w14:paraId="3C8D2F78"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F62E823" w14:textId="77777777" w:rsidR="007B18B7" w:rsidRPr="00D324AA" w:rsidRDefault="007B18B7" w:rsidP="007B18B7">
      <w:pPr>
        <w:spacing w:before="80" w:after="80"/>
        <w:rPr>
          <w:rFonts w:cs="Arial"/>
          <w:szCs w:val="22"/>
          <w:lang w:val="en-NZ"/>
        </w:rPr>
      </w:pPr>
    </w:p>
    <w:p w14:paraId="60703C83" w14:textId="77777777" w:rsidR="00877850" w:rsidRDefault="00877850" w:rsidP="00877850">
      <w:pPr>
        <w:pStyle w:val="ListParagraph"/>
      </w:pPr>
      <w:r>
        <w:t>The Committee noted that the brand name of the reference product can be named</w:t>
      </w:r>
      <w:r w:rsidR="006416BE">
        <w:t xml:space="preserve"> (Circadin)</w:t>
      </w:r>
      <w:r>
        <w:t xml:space="preserve">. </w:t>
      </w:r>
    </w:p>
    <w:p w14:paraId="4CCE5777" w14:textId="77777777" w:rsidR="00877850" w:rsidRDefault="00877850" w:rsidP="00877850">
      <w:pPr>
        <w:pStyle w:val="ListParagraph"/>
      </w:pPr>
      <w:r>
        <w:lastRenderedPageBreak/>
        <w:t xml:space="preserve">Please state in the purpose section how long study periods are. </w:t>
      </w:r>
    </w:p>
    <w:p w14:paraId="22FE3CF6" w14:textId="77777777" w:rsidR="00877850" w:rsidRDefault="00877850" w:rsidP="00877850">
      <w:pPr>
        <w:pStyle w:val="ListParagraph"/>
      </w:pPr>
      <w:r>
        <w:t>Provide assurance around amount of blood being taken and the risks associated.</w:t>
      </w:r>
    </w:p>
    <w:p w14:paraId="0E755CD9" w14:textId="77777777" w:rsidR="00717371" w:rsidRDefault="00717371" w:rsidP="00717371">
      <w:pPr>
        <w:pStyle w:val="ListParagraph"/>
      </w:pPr>
      <w:r>
        <w:t>On page 2, paragraph stating can't eat for 10 hours. Please state that someone can drink water.</w:t>
      </w:r>
    </w:p>
    <w:p w14:paraId="47779C24" w14:textId="77777777" w:rsidR="00717371" w:rsidRDefault="006416BE" w:rsidP="00717371">
      <w:pPr>
        <w:pStyle w:val="ListParagraph"/>
      </w:pPr>
      <w:r>
        <w:t>On page 2 please</w:t>
      </w:r>
      <w:r w:rsidR="00717371">
        <w:t xml:space="preserve"> </w:t>
      </w:r>
      <w:r>
        <w:t>a</w:t>
      </w:r>
      <w:r w:rsidR="00717371">
        <w:t xml:space="preserve">dd the address of Neo Health  </w:t>
      </w:r>
    </w:p>
    <w:p w14:paraId="52ADEA77" w14:textId="77777777" w:rsidR="00717371" w:rsidRDefault="006416BE" w:rsidP="00717371">
      <w:pPr>
        <w:pStyle w:val="ListParagraph"/>
      </w:pPr>
      <w:r>
        <w:t>Please change</w:t>
      </w:r>
      <w:r w:rsidR="00717371">
        <w:t xml:space="preserve"> 'Central" HDEC committee to Northern B</w:t>
      </w:r>
    </w:p>
    <w:p w14:paraId="7508CBD1" w14:textId="77777777" w:rsidR="00717371" w:rsidRDefault="006416BE" w:rsidP="00717371">
      <w:pPr>
        <w:pStyle w:val="ListParagraph"/>
      </w:pPr>
      <w:r>
        <w:t xml:space="preserve">Oh page 3 please clarify that study timetable will be given after signing consent. </w:t>
      </w:r>
    </w:p>
    <w:p w14:paraId="6D80030A" w14:textId="77777777" w:rsidR="00717371" w:rsidRDefault="006416BE" w:rsidP="00717371">
      <w:pPr>
        <w:pStyle w:val="ListParagraph"/>
      </w:pPr>
      <w:r>
        <w:t>Please</w:t>
      </w:r>
      <w:r w:rsidR="00295FCD">
        <w:t xml:space="preserve"> detail</w:t>
      </w:r>
      <w:r>
        <w:t xml:space="preserve"> on page 5</w:t>
      </w:r>
      <w:r w:rsidR="00295FCD">
        <w:t xml:space="preserve"> the deletion of the photograph and relevant storage.</w:t>
      </w:r>
    </w:p>
    <w:p w14:paraId="6301890C" w14:textId="77777777" w:rsidR="00717371" w:rsidRDefault="006416BE" w:rsidP="00717371">
      <w:pPr>
        <w:pStyle w:val="ListParagraph"/>
      </w:pPr>
      <w:r>
        <w:t>Please clarify</w:t>
      </w:r>
      <w:r w:rsidR="00717371">
        <w:t xml:space="preserve"> taxi </w:t>
      </w:r>
      <w:r w:rsidR="00E8327D">
        <w:t>ride locations and who this is offered to</w:t>
      </w:r>
    </w:p>
    <w:p w14:paraId="4CF37949" w14:textId="77777777" w:rsidR="00717371" w:rsidRDefault="006416BE" w:rsidP="00717371">
      <w:pPr>
        <w:pStyle w:val="ListParagraph"/>
      </w:pPr>
      <w:r>
        <w:t>On page 9 please</w:t>
      </w:r>
      <w:r w:rsidR="00717371">
        <w:t xml:space="preserve"> provide a comparison of blood amount for 388mls </w:t>
      </w:r>
      <w:r w:rsidR="002476DE">
        <w:t>e.g.,</w:t>
      </w:r>
      <w:r w:rsidR="00717371">
        <w:t xml:space="preserve"> less than 420mls of donated </w:t>
      </w:r>
      <w:r>
        <w:t>sample.</w:t>
      </w:r>
    </w:p>
    <w:p w14:paraId="3380BCE3" w14:textId="77777777" w:rsidR="00717371" w:rsidRDefault="006416BE" w:rsidP="00717371">
      <w:pPr>
        <w:pStyle w:val="ListParagraph"/>
      </w:pPr>
      <w:r>
        <w:t>Please</w:t>
      </w:r>
      <w:r w:rsidR="00E8327D">
        <w:t xml:space="preserve"> clarify what reasonable costs are. </w:t>
      </w:r>
    </w:p>
    <w:p w14:paraId="6CDB225C" w14:textId="77777777" w:rsidR="00717371" w:rsidRDefault="006416BE" w:rsidP="00717371">
      <w:pPr>
        <w:pStyle w:val="ListParagraph"/>
      </w:pPr>
      <w:r>
        <w:t>Please</w:t>
      </w:r>
      <w:r w:rsidR="00717371">
        <w:t xml:space="preserve"> add address of Southern Community Labs</w:t>
      </w:r>
    </w:p>
    <w:p w14:paraId="2DC211B8" w14:textId="77777777" w:rsidR="00717371" w:rsidRDefault="006416BE" w:rsidP="00717371">
      <w:pPr>
        <w:pStyle w:val="ListParagraph"/>
      </w:pPr>
      <w:r>
        <w:t>On page 15 there is</w:t>
      </w:r>
      <w:r w:rsidR="00E8327D">
        <w:t xml:space="preserve"> </w:t>
      </w:r>
      <w:r>
        <w:t>n</w:t>
      </w:r>
      <w:r w:rsidR="00717371">
        <w:t>o reference to karakia</w:t>
      </w:r>
      <w:r w:rsidR="00E8327D">
        <w:t xml:space="preserve"> and whether this is available. </w:t>
      </w:r>
    </w:p>
    <w:p w14:paraId="092E81B6" w14:textId="77777777" w:rsidR="007B18B7" w:rsidRPr="00D324AA" w:rsidRDefault="006416BE" w:rsidP="00A90863">
      <w:pPr>
        <w:pStyle w:val="ListParagraph"/>
      </w:pPr>
      <w:r>
        <w:t xml:space="preserve">Consent form states risk if a partner becomes pregnant but PIS says there isn’t. Please amend for consistency. </w:t>
      </w:r>
    </w:p>
    <w:p w14:paraId="5832C9A1" w14:textId="77777777" w:rsidR="007B18B7" w:rsidRPr="00D324AA" w:rsidRDefault="007B18B7" w:rsidP="007B18B7">
      <w:pPr>
        <w:spacing w:before="80" w:after="80"/>
      </w:pPr>
    </w:p>
    <w:p w14:paraId="2F6E0D44" w14:textId="77777777" w:rsidR="007B18B7" w:rsidRPr="0054344C" w:rsidRDefault="007B18B7" w:rsidP="007B18B7">
      <w:pPr>
        <w:rPr>
          <w:b/>
          <w:bCs/>
          <w:lang w:val="en-NZ"/>
        </w:rPr>
      </w:pPr>
      <w:r w:rsidRPr="0054344C">
        <w:rPr>
          <w:b/>
          <w:bCs/>
          <w:lang w:val="en-NZ"/>
        </w:rPr>
        <w:t xml:space="preserve">Decision </w:t>
      </w:r>
    </w:p>
    <w:p w14:paraId="2BFFB322" w14:textId="77777777" w:rsidR="007B18B7" w:rsidRPr="00D324AA" w:rsidRDefault="007B18B7" w:rsidP="007B18B7">
      <w:pPr>
        <w:rPr>
          <w:lang w:val="en-NZ"/>
        </w:rPr>
      </w:pPr>
    </w:p>
    <w:p w14:paraId="0B87F97E" w14:textId="77777777" w:rsidR="00800328" w:rsidRPr="00D324AA" w:rsidRDefault="00800328" w:rsidP="0080032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A7B1DF4" w14:textId="77777777" w:rsidR="00800328" w:rsidRPr="00D324AA" w:rsidRDefault="00800328" w:rsidP="00800328">
      <w:pPr>
        <w:rPr>
          <w:lang w:val="en-NZ"/>
        </w:rPr>
      </w:pPr>
    </w:p>
    <w:p w14:paraId="603908E8" w14:textId="77777777" w:rsidR="00800328" w:rsidRPr="006D0A33" w:rsidRDefault="00800328" w:rsidP="00800328">
      <w:pPr>
        <w:pStyle w:val="ListParagraph"/>
      </w:pPr>
      <w:r w:rsidRPr="006D0A33">
        <w:t>Please address all outstanding ethical issues, providing the information requested by the Committee.</w:t>
      </w:r>
    </w:p>
    <w:p w14:paraId="0717A272" w14:textId="77777777" w:rsidR="00800328" w:rsidRPr="006D0A33" w:rsidRDefault="00800328" w:rsidP="00800328">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0BFB40D" w14:textId="77777777" w:rsidR="00800328" w:rsidRPr="00D324AA" w:rsidRDefault="00800328" w:rsidP="00800328">
      <w:pPr>
        <w:rPr>
          <w:color w:val="FF0000"/>
          <w:lang w:val="en-NZ"/>
        </w:rPr>
      </w:pPr>
    </w:p>
    <w:p w14:paraId="456B18E2" w14:textId="77777777" w:rsidR="0007270A" w:rsidRPr="00D324AA" w:rsidRDefault="00800328" w:rsidP="0007270A">
      <w:pPr>
        <w:rPr>
          <w:lang w:val="en-NZ"/>
        </w:rPr>
      </w:pPr>
      <w:r w:rsidRPr="00D324AA">
        <w:rPr>
          <w:lang w:val="en-NZ"/>
        </w:rPr>
        <w:t xml:space="preserve">After receipt of the information requested by the Committee, a final decision on the application will be made by </w:t>
      </w:r>
      <w:r w:rsidR="0007270A" w:rsidRPr="0007270A">
        <w:rPr>
          <w:rFonts w:cs="Arial"/>
          <w:szCs w:val="22"/>
          <w:lang w:val="en-NZ"/>
        </w:rPr>
        <w:t>Ms Susan Sherrard and Mrs Leesa Russell.</w:t>
      </w:r>
    </w:p>
    <w:p w14:paraId="38A67EDA" w14:textId="77777777" w:rsidR="00800328" w:rsidRPr="00D324AA" w:rsidRDefault="00800328" w:rsidP="00800328">
      <w:pPr>
        <w:rPr>
          <w:lang w:val="en-NZ"/>
        </w:rPr>
      </w:pPr>
    </w:p>
    <w:p w14:paraId="665D487C" w14:textId="77777777" w:rsidR="007B18B7" w:rsidRPr="00D324AA" w:rsidRDefault="007B18B7" w:rsidP="007B18B7">
      <w:pPr>
        <w:rPr>
          <w:rFonts w:cs="Arial"/>
          <w:color w:val="33CCCC"/>
          <w:szCs w:val="22"/>
          <w:lang w:val="en-NZ"/>
        </w:rPr>
      </w:pPr>
    </w:p>
    <w:p w14:paraId="23B2AE57" w14:textId="77777777" w:rsidR="009C3D58" w:rsidRDefault="009C3D5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42B0" w:rsidRPr="00960BFE" w14:paraId="505E2584" w14:textId="77777777" w:rsidTr="009A073D">
        <w:trPr>
          <w:trHeight w:val="280"/>
        </w:trPr>
        <w:tc>
          <w:tcPr>
            <w:tcW w:w="966" w:type="dxa"/>
            <w:tcBorders>
              <w:top w:val="nil"/>
              <w:left w:val="nil"/>
              <w:bottom w:val="nil"/>
              <w:right w:val="nil"/>
            </w:tcBorders>
          </w:tcPr>
          <w:p w14:paraId="18D70BA9" w14:textId="77777777" w:rsidR="009742B0" w:rsidRPr="00960BFE" w:rsidRDefault="009C3D58" w:rsidP="009A073D">
            <w:pPr>
              <w:autoSpaceDE w:val="0"/>
              <w:autoSpaceDN w:val="0"/>
              <w:adjustRightInd w:val="0"/>
            </w:pPr>
            <w:r>
              <w:rPr>
                <w:b/>
              </w:rPr>
              <w:t>9</w:t>
            </w:r>
            <w:r w:rsidR="009742B0" w:rsidRPr="00960BFE">
              <w:t xml:space="preserve"> </w:t>
            </w:r>
          </w:p>
        </w:tc>
        <w:tc>
          <w:tcPr>
            <w:tcW w:w="2575" w:type="dxa"/>
            <w:tcBorders>
              <w:top w:val="nil"/>
              <w:left w:val="nil"/>
              <w:bottom w:val="nil"/>
              <w:right w:val="nil"/>
            </w:tcBorders>
          </w:tcPr>
          <w:p w14:paraId="0CE713E3" w14:textId="77777777" w:rsidR="009742B0" w:rsidRPr="00960BFE" w:rsidRDefault="009742B0" w:rsidP="009A0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F29581" w14:textId="77777777" w:rsidR="009742B0" w:rsidRPr="00960BFE" w:rsidRDefault="009C3D58" w:rsidP="009A073D">
            <w:pPr>
              <w:autoSpaceDE w:val="0"/>
              <w:autoSpaceDN w:val="0"/>
              <w:adjustRightInd w:val="0"/>
            </w:pPr>
            <w:r w:rsidRPr="009C3D58">
              <w:rPr>
                <w:b/>
              </w:rPr>
              <w:t>2021 FULL 11770</w:t>
            </w:r>
          </w:p>
        </w:tc>
      </w:tr>
      <w:tr w:rsidR="009742B0" w:rsidRPr="00960BFE" w14:paraId="4C2B27E8" w14:textId="77777777" w:rsidTr="009A073D">
        <w:trPr>
          <w:trHeight w:val="280"/>
        </w:trPr>
        <w:tc>
          <w:tcPr>
            <w:tcW w:w="966" w:type="dxa"/>
            <w:tcBorders>
              <w:top w:val="nil"/>
              <w:left w:val="nil"/>
              <w:bottom w:val="nil"/>
              <w:right w:val="nil"/>
            </w:tcBorders>
          </w:tcPr>
          <w:p w14:paraId="46D226DF"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072A24C3" w14:textId="77777777" w:rsidR="009742B0" w:rsidRPr="00960BFE" w:rsidRDefault="009742B0" w:rsidP="009A073D">
            <w:pPr>
              <w:autoSpaceDE w:val="0"/>
              <w:autoSpaceDN w:val="0"/>
              <w:adjustRightInd w:val="0"/>
            </w:pPr>
            <w:r w:rsidRPr="00960BFE">
              <w:t xml:space="preserve">Title: </w:t>
            </w:r>
          </w:p>
        </w:tc>
        <w:tc>
          <w:tcPr>
            <w:tcW w:w="6459" w:type="dxa"/>
            <w:tcBorders>
              <w:top w:val="nil"/>
              <w:left w:val="nil"/>
              <w:bottom w:val="nil"/>
              <w:right w:val="nil"/>
            </w:tcBorders>
          </w:tcPr>
          <w:p w14:paraId="76D107F5" w14:textId="77777777" w:rsidR="009742B0" w:rsidRPr="00960BFE" w:rsidRDefault="009C3D58" w:rsidP="009A073D">
            <w:pPr>
              <w:autoSpaceDE w:val="0"/>
              <w:autoSpaceDN w:val="0"/>
              <w:adjustRightInd w:val="0"/>
            </w:pPr>
            <w:r w:rsidRPr="009C3D58">
              <w:t>Phase 1 study of safety and efficacy of INS018_055 with placebo in healthy volunteers</w:t>
            </w:r>
          </w:p>
        </w:tc>
      </w:tr>
      <w:tr w:rsidR="009742B0" w:rsidRPr="00960BFE" w14:paraId="79E16472" w14:textId="77777777" w:rsidTr="009A073D">
        <w:trPr>
          <w:trHeight w:val="280"/>
        </w:trPr>
        <w:tc>
          <w:tcPr>
            <w:tcW w:w="966" w:type="dxa"/>
            <w:tcBorders>
              <w:top w:val="nil"/>
              <w:left w:val="nil"/>
              <w:bottom w:val="nil"/>
              <w:right w:val="nil"/>
            </w:tcBorders>
          </w:tcPr>
          <w:p w14:paraId="2EA6CA52"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4FAC79DD" w14:textId="77777777" w:rsidR="009742B0" w:rsidRPr="00960BFE" w:rsidRDefault="009742B0" w:rsidP="009A073D">
            <w:pPr>
              <w:autoSpaceDE w:val="0"/>
              <w:autoSpaceDN w:val="0"/>
              <w:adjustRightInd w:val="0"/>
            </w:pPr>
            <w:r w:rsidRPr="00960BFE">
              <w:t xml:space="preserve">Principal Investigator: </w:t>
            </w:r>
          </w:p>
        </w:tc>
        <w:tc>
          <w:tcPr>
            <w:tcW w:w="6459" w:type="dxa"/>
            <w:tcBorders>
              <w:top w:val="nil"/>
              <w:left w:val="nil"/>
              <w:bottom w:val="nil"/>
              <w:right w:val="nil"/>
            </w:tcBorders>
          </w:tcPr>
          <w:p w14:paraId="26CBF777" w14:textId="77777777" w:rsidR="009742B0" w:rsidRPr="00960BFE" w:rsidRDefault="009C3D58" w:rsidP="009A073D">
            <w:pPr>
              <w:autoSpaceDE w:val="0"/>
              <w:autoSpaceDN w:val="0"/>
              <w:adjustRightInd w:val="0"/>
            </w:pPr>
            <w:r w:rsidRPr="009C3D58">
              <w:t>Dr Chris Wynne</w:t>
            </w:r>
          </w:p>
        </w:tc>
      </w:tr>
      <w:tr w:rsidR="009742B0" w:rsidRPr="00960BFE" w14:paraId="4B70769C" w14:textId="77777777" w:rsidTr="009A073D">
        <w:trPr>
          <w:trHeight w:val="280"/>
        </w:trPr>
        <w:tc>
          <w:tcPr>
            <w:tcW w:w="966" w:type="dxa"/>
            <w:tcBorders>
              <w:top w:val="nil"/>
              <w:left w:val="nil"/>
              <w:bottom w:val="nil"/>
              <w:right w:val="nil"/>
            </w:tcBorders>
          </w:tcPr>
          <w:p w14:paraId="56D76FE9"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21ED1949" w14:textId="77777777" w:rsidR="009742B0" w:rsidRPr="00960BFE" w:rsidRDefault="009742B0" w:rsidP="009A073D">
            <w:pPr>
              <w:autoSpaceDE w:val="0"/>
              <w:autoSpaceDN w:val="0"/>
              <w:adjustRightInd w:val="0"/>
            </w:pPr>
            <w:r w:rsidRPr="00960BFE">
              <w:t xml:space="preserve">Sponsor: </w:t>
            </w:r>
          </w:p>
        </w:tc>
        <w:tc>
          <w:tcPr>
            <w:tcW w:w="6459" w:type="dxa"/>
            <w:tcBorders>
              <w:top w:val="nil"/>
              <w:left w:val="nil"/>
              <w:bottom w:val="nil"/>
              <w:right w:val="nil"/>
            </w:tcBorders>
          </w:tcPr>
          <w:p w14:paraId="1FEFBE9E" w14:textId="77777777" w:rsidR="009742B0" w:rsidRPr="00960BFE" w:rsidRDefault="00265936" w:rsidP="009A073D">
            <w:pPr>
              <w:autoSpaceDE w:val="0"/>
              <w:autoSpaceDN w:val="0"/>
              <w:adjustRightInd w:val="0"/>
            </w:pPr>
            <w:r w:rsidRPr="00265936">
              <w:t>InSilico Medicine Hong Kong Limited</w:t>
            </w:r>
          </w:p>
        </w:tc>
      </w:tr>
      <w:tr w:rsidR="009742B0" w:rsidRPr="00960BFE" w14:paraId="2C6D1710" w14:textId="77777777" w:rsidTr="009A073D">
        <w:trPr>
          <w:trHeight w:val="280"/>
        </w:trPr>
        <w:tc>
          <w:tcPr>
            <w:tcW w:w="966" w:type="dxa"/>
            <w:tcBorders>
              <w:top w:val="nil"/>
              <w:left w:val="nil"/>
              <w:bottom w:val="nil"/>
              <w:right w:val="nil"/>
            </w:tcBorders>
          </w:tcPr>
          <w:p w14:paraId="348315E4"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23EB8FCA" w14:textId="77777777" w:rsidR="009742B0" w:rsidRPr="00960BFE" w:rsidRDefault="009742B0" w:rsidP="009A073D">
            <w:pPr>
              <w:autoSpaceDE w:val="0"/>
              <w:autoSpaceDN w:val="0"/>
              <w:adjustRightInd w:val="0"/>
            </w:pPr>
            <w:r w:rsidRPr="00960BFE">
              <w:t xml:space="preserve">Clock Start Date: </w:t>
            </w:r>
          </w:p>
        </w:tc>
        <w:tc>
          <w:tcPr>
            <w:tcW w:w="6459" w:type="dxa"/>
            <w:tcBorders>
              <w:top w:val="nil"/>
              <w:left w:val="nil"/>
              <w:bottom w:val="nil"/>
              <w:right w:val="nil"/>
            </w:tcBorders>
          </w:tcPr>
          <w:p w14:paraId="1EF8088F" w14:textId="77777777" w:rsidR="009742B0" w:rsidRPr="00960BFE" w:rsidRDefault="009742B0" w:rsidP="009A073D">
            <w:pPr>
              <w:autoSpaceDE w:val="0"/>
              <w:autoSpaceDN w:val="0"/>
              <w:adjustRightInd w:val="0"/>
            </w:pPr>
            <w:r>
              <w:t>TIME</w:t>
            </w:r>
            <w:r w:rsidRPr="00960BFE">
              <w:t xml:space="preserve"> </w:t>
            </w:r>
          </w:p>
        </w:tc>
      </w:tr>
    </w:tbl>
    <w:p w14:paraId="701A94BB" w14:textId="77777777" w:rsidR="009742B0" w:rsidRPr="00795EDD" w:rsidRDefault="009742B0" w:rsidP="009742B0"/>
    <w:p w14:paraId="46C8B48E" w14:textId="77777777" w:rsidR="009742B0" w:rsidRPr="00265936" w:rsidRDefault="006416BE" w:rsidP="009742B0">
      <w:pPr>
        <w:autoSpaceDE w:val="0"/>
        <w:autoSpaceDN w:val="0"/>
        <w:adjustRightInd w:val="0"/>
        <w:rPr>
          <w:sz w:val="20"/>
          <w:lang w:val="en-NZ"/>
        </w:rPr>
      </w:pPr>
      <w:r w:rsidRPr="00265936">
        <w:rPr>
          <w:rFonts w:cs="Arial"/>
          <w:szCs w:val="22"/>
          <w:lang w:val="en-NZ"/>
        </w:rPr>
        <w:t>Dr Chris Wynne and Sharmin Bala</w:t>
      </w:r>
      <w:r w:rsidR="009742B0" w:rsidRPr="00265936">
        <w:rPr>
          <w:lang w:val="en-NZ"/>
        </w:rPr>
        <w:t xml:space="preserve"> w</w:t>
      </w:r>
      <w:r w:rsidRPr="00265936">
        <w:rPr>
          <w:lang w:val="en-NZ"/>
        </w:rPr>
        <w:t>ere</w:t>
      </w:r>
      <w:r w:rsidR="009742B0" w:rsidRPr="00265936">
        <w:rPr>
          <w:lang w:val="en-NZ"/>
        </w:rPr>
        <w:t xml:space="preserve"> present via videoconference for discussion of this application.</w:t>
      </w:r>
    </w:p>
    <w:p w14:paraId="1CC397B6" w14:textId="77777777" w:rsidR="009742B0" w:rsidRPr="00D324AA" w:rsidRDefault="009742B0" w:rsidP="009742B0">
      <w:pPr>
        <w:rPr>
          <w:u w:val="single"/>
          <w:lang w:val="en-NZ"/>
        </w:rPr>
      </w:pPr>
    </w:p>
    <w:p w14:paraId="169FD8B8" w14:textId="77777777" w:rsidR="009742B0" w:rsidRPr="0054344C" w:rsidRDefault="009742B0" w:rsidP="009742B0">
      <w:pPr>
        <w:pStyle w:val="Headingbold"/>
      </w:pPr>
      <w:r w:rsidRPr="0054344C">
        <w:t>Potential conflicts of interest</w:t>
      </w:r>
    </w:p>
    <w:p w14:paraId="0D49B5C8" w14:textId="77777777" w:rsidR="009742B0" w:rsidRPr="00D324AA" w:rsidRDefault="009742B0" w:rsidP="009742B0">
      <w:pPr>
        <w:rPr>
          <w:b/>
          <w:lang w:val="en-NZ"/>
        </w:rPr>
      </w:pPr>
    </w:p>
    <w:p w14:paraId="5FCF7034" w14:textId="77777777" w:rsidR="009742B0" w:rsidRPr="00D324AA" w:rsidRDefault="009742B0" w:rsidP="009742B0">
      <w:pPr>
        <w:rPr>
          <w:lang w:val="en-NZ"/>
        </w:rPr>
      </w:pPr>
      <w:r w:rsidRPr="00D324AA">
        <w:rPr>
          <w:lang w:val="en-NZ"/>
        </w:rPr>
        <w:t>The Chair asked members to declare any potential conflicts of interest related to this application.</w:t>
      </w:r>
    </w:p>
    <w:p w14:paraId="34105DB9" w14:textId="77777777" w:rsidR="009742B0" w:rsidRPr="00D324AA" w:rsidRDefault="009742B0" w:rsidP="009742B0">
      <w:pPr>
        <w:rPr>
          <w:lang w:val="en-NZ"/>
        </w:rPr>
      </w:pPr>
    </w:p>
    <w:p w14:paraId="72E84C15" w14:textId="77777777" w:rsidR="009742B0" w:rsidRPr="00D324AA" w:rsidRDefault="009742B0" w:rsidP="009742B0">
      <w:pPr>
        <w:rPr>
          <w:lang w:val="en-NZ"/>
        </w:rPr>
      </w:pPr>
      <w:r w:rsidRPr="00D324AA">
        <w:rPr>
          <w:lang w:val="en-NZ"/>
        </w:rPr>
        <w:t>No potential conflicts of interest related to this application were declared by any member.</w:t>
      </w:r>
    </w:p>
    <w:p w14:paraId="54BBC594" w14:textId="77777777" w:rsidR="009742B0" w:rsidRPr="00D324AA" w:rsidRDefault="009742B0" w:rsidP="009742B0">
      <w:pPr>
        <w:rPr>
          <w:lang w:val="en-NZ"/>
        </w:rPr>
      </w:pPr>
    </w:p>
    <w:p w14:paraId="429793A9" w14:textId="77777777" w:rsidR="009742B0" w:rsidRPr="0054344C" w:rsidRDefault="009742B0" w:rsidP="009742B0">
      <w:pPr>
        <w:pStyle w:val="Headingbold"/>
      </w:pPr>
      <w:r w:rsidRPr="0054344C">
        <w:t>Summary of Study</w:t>
      </w:r>
    </w:p>
    <w:p w14:paraId="4C088C84" w14:textId="77777777" w:rsidR="009742B0" w:rsidRPr="00D324AA" w:rsidRDefault="009742B0" w:rsidP="009742B0">
      <w:pPr>
        <w:rPr>
          <w:u w:val="single"/>
          <w:lang w:val="en-NZ"/>
        </w:rPr>
      </w:pPr>
    </w:p>
    <w:p w14:paraId="7F0380C9" w14:textId="77777777" w:rsidR="009742B0" w:rsidRPr="003B31D7" w:rsidRDefault="003F5E5E" w:rsidP="003B31D7">
      <w:pPr>
        <w:pStyle w:val="ListParagraph"/>
        <w:numPr>
          <w:ilvl w:val="0"/>
          <w:numId w:val="26"/>
        </w:numPr>
      </w:pPr>
      <w:r w:rsidRPr="003F5E5E">
        <w:t>This is a Phase 1, randomized, 2-part (Part A and B), double-blind, placebo-controlled single</w:t>
      </w:r>
      <w:r>
        <w:t xml:space="preserve"> </w:t>
      </w:r>
      <w:r w:rsidRPr="003F5E5E">
        <w:t>and multiple ascending doses study designed to assess the safety, tolerability, and PK of</w:t>
      </w:r>
      <w:r>
        <w:t xml:space="preserve"> </w:t>
      </w:r>
      <w:r w:rsidRPr="003F5E5E">
        <w:t>INS018_055 when administered as oral doses to healthy subjects. Additionally, this study</w:t>
      </w:r>
      <w:r>
        <w:t xml:space="preserve"> will</w:t>
      </w:r>
      <w:r w:rsidRPr="003F5E5E">
        <w:t xml:space="preserve"> investigate the impact of food on the PK of INS018_055.</w:t>
      </w:r>
    </w:p>
    <w:p w14:paraId="4470A13F" w14:textId="77777777" w:rsidR="009742B0" w:rsidRPr="00D324AA" w:rsidRDefault="009742B0" w:rsidP="009742B0">
      <w:pPr>
        <w:spacing w:before="80" w:after="80"/>
        <w:rPr>
          <w:lang w:val="en-NZ"/>
        </w:rPr>
      </w:pPr>
    </w:p>
    <w:p w14:paraId="2FE6BC0A" w14:textId="77777777" w:rsidR="009742B0" w:rsidRPr="0054344C" w:rsidRDefault="009742B0" w:rsidP="009742B0">
      <w:pPr>
        <w:pStyle w:val="Headingbold"/>
      </w:pPr>
      <w:r w:rsidRPr="0054344C">
        <w:t>Summary of outstanding ethical issues</w:t>
      </w:r>
    </w:p>
    <w:p w14:paraId="41C8906B" w14:textId="77777777" w:rsidR="009742B0" w:rsidRPr="00D324AA" w:rsidRDefault="009742B0" w:rsidP="009742B0">
      <w:pPr>
        <w:rPr>
          <w:lang w:val="en-NZ"/>
        </w:rPr>
      </w:pPr>
    </w:p>
    <w:p w14:paraId="465928F8" w14:textId="77777777" w:rsidR="009742B0" w:rsidRPr="00D324AA" w:rsidRDefault="009742B0" w:rsidP="009742B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5859299" w14:textId="77777777" w:rsidR="009742B0" w:rsidRPr="00D324AA" w:rsidRDefault="009742B0" w:rsidP="009742B0">
      <w:pPr>
        <w:autoSpaceDE w:val="0"/>
        <w:autoSpaceDN w:val="0"/>
        <w:adjustRightInd w:val="0"/>
        <w:rPr>
          <w:szCs w:val="22"/>
          <w:lang w:val="en-NZ"/>
        </w:rPr>
      </w:pPr>
    </w:p>
    <w:p w14:paraId="5055F5FC" w14:textId="4DD4C122" w:rsidR="002A0621" w:rsidRPr="002A0621" w:rsidRDefault="009742B0" w:rsidP="009742B0">
      <w:pPr>
        <w:pStyle w:val="ListParagraph"/>
        <w:rPr>
          <w:rFonts w:cs="Arial"/>
          <w:color w:val="FF0000"/>
        </w:rPr>
      </w:pPr>
      <w:r w:rsidRPr="00D324AA">
        <w:t xml:space="preserve">The Committee </w:t>
      </w:r>
      <w:r w:rsidR="002A0621">
        <w:t>noted that there is inconsistency across the Participant Information Sheet (PIS), advertisements and the application form for numbers in each grou</w:t>
      </w:r>
      <w:r w:rsidR="00C569F0">
        <w:t>p, and study visits</w:t>
      </w:r>
      <w:r w:rsidR="002A0621">
        <w:t xml:space="preserve">.  </w:t>
      </w:r>
    </w:p>
    <w:p w14:paraId="0CCAAECC" w14:textId="77777777" w:rsidR="003B31D7" w:rsidRPr="00550C2F" w:rsidRDefault="003B31D7" w:rsidP="009742B0">
      <w:pPr>
        <w:pStyle w:val="ListParagraph"/>
        <w:rPr>
          <w:rFonts w:cs="Arial"/>
          <w:color w:val="FF0000"/>
        </w:rPr>
      </w:pPr>
      <w:r>
        <w:t xml:space="preserve">The Committee noted the application form indicates that cohort 4 of Part 1 receives higher reimbursement than those in Part 2 despite having fewer inpatient nights. Please review and amend documents accordingly. </w:t>
      </w:r>
    </w:p>
    <w:p w14:paraId="56A09150" w14:textId="77777777" w:rsidR="009742B0" w:rsidRPr="00D324AA" w:rsidRDefault="003B31D7" w:rsidP="009742B0">
      <w:pPr>
        <w:pStyle w:val="ListParagraph"/>
        <w:rPr>
          <w:rFonts w:cs="Arial"/>
          <w:color w:val="FF0000"/>
        </w:rPr>
      </w:pPr>
      <w:r>
        <w:t xml:space="preserve">The Committee requested that participant-facing documentation is </w:t>
      </w:r>
      <w:r w:rsidR="00550C2F">
        <w:t xml:space="preserve">transparent </w:t>
      </w:r>
      <w:r>
        <w:t xml:space="preserve">as to </w:t>
      </w:r>
      <w:r w:rsidR="00550C2F">
        <w:t>what participants are being fed as some people may have reasons other than allergies for avoiding certain food</w:t>
      </w:r>
      <w:r w:rsidR="006E06A1">
        <w:t xml:space="preserve"> (religion, etc.)</w:t>
      </w:r>
      <w:r w:rsidR="00550C2F">
        <w:t xml:space="preserve"> </w:t>
      </w:r>
      <w:r w:rsidR="009742B0" w:rsidRPr="00D324AA">
        <w:br/>
      </w:r>
    </w:p>
    <w:p w14:paraId="68F395A8" w14:textId="77777777" w:rsidR="009742B0" w:rsidRPr="00D324AA" w:rsidRDefault="009742B0" w:rsidP="009742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3C147F0" w14:textId="77777777" w:rsidR="009742B0" w:rsidRPr="00D324AA" w:rsidRDefault="00204956" w:rsidP="009742B0">
      <w:pPr>
        <w:spacing w:before="80" w:after="80"/>
        <w:rPr>
          <w:rFonts w:cs="Arial"/>
          <w:szCs w:val="22"/>
          <w:lang w:val="en-NZ"/>
        </w:rPr>
      </w:pPr>
      <w:r>
        <w:rPr>
          <w:rFonts w:cs="Arial"/>
          <w:szCs w:val="22"/>
          <w:lang w:val="en-NZ"/>
        </w:rPr>
        <w:t>PIS Part A</w:t>
      </w:r>
    </w:p>
    <w:p w14:paraId="08F1B056" w14:textId="77777777" w:rsidR="009742B0" w:rsidRPr="00D324AA" w:rsidRDefault="009742B0" w:rsidP="009742B0">
      <w:pPr>
        <w:pStyle w:val="ListParagraph"/>
      </w:pPr>
      <w:r w:rsidRPr="00D324AA">
        <w:t>Please</w:t>
      </w:r>
      <w:r w:rsidR="002A0621">
        <w:t xml:space="preserve"> make it clear how many extra days for the food-affect group in cohort 4 there are. </w:t>
      </w:r>
    </w:p>
    <w:p w14:paraId="3B06872B" w14:textId="77777777" w:rsidR="002A0621" w:rsidRDefault="002A0621" w:rsidP="002A0621">
      <w:pPr>
        <w:pStyle w:val="ListParagraph"/>
      </w:pPr>
      <w:r w:rsidRPr="00D324AA">
        <w:t>Please</w:t>
      </w:r>
      <w:r>
        <w:t xml:space="preserve"> clarify that the reimbursement flexibility is to do with timing of payment and not payment amount.</w:t>
      </w:r>
    </w:p>
    <w:p w14:paraId="047C51BE" w14:textId="77777777" w:rsidR="009A432F" w:rsidRPr="00D324AA" w:rsidRDefault="009A432F" w:rsidP="002A0621">
      <w:pPr>
        <w:pStyle w:val="ListParagraph"/>
      </w:pPr>
      <w:r>
        <w:t xml:space="preserve">Please review for </w:t>
      </w:r>
      <w:r w:rsidR="00AD700B">
        <w:t>simplification</w:t>
      </w:r>
      <w:r>
        <w:t xml:space="preserve"> of language</w:t>
      </w:r>
    </w:p>
    <w:p w14:paraId="3058A6B0" w14:textId="77777777" w:rsidR="009742B0" w:rsidRDefault="009A432F" w:rsidP="009742B0">
      <w:pPr>
        <w:pStyle w:val="ListParagraph"/>
      </w:pPr>
      <w:r>
        <w:t xml:space="preserve">On page 3 please add addresses of the laboratories. </w:t>
      </w:r>
    </w:p>
    <w:p w14:paraId="53FF7E69" w14:textId="77777777" w:rsidR="009A432F" w:rsidRDefault="009A432F" w:rsidP="009742B0">
      <w:pPr>
        <w:pStyle w:val="ListParagraph"/>
      </w:pPr>
      <w:r>
        <w:t xml:space="preserve">Page 5 Please quantify the amount of blood taken on day 1. Detail is given on page 11 but bring that detail forward. </w:t>
      </w:r>
    </w:p>
    <w:p w14:paraId="0BA15F22" w14:textId="77777777" w:rsidR="009A432F" w:rsidRDefault="009A432F" w:rsidP="009742B0">
      <w:pPr>
        <w:pStyle w:val="ListParagraph"/>
      </w:pPr>
      <w:r>
        <w:t xml:space="preserve">Please explain </w:t>
      </w:r>
      <w:r w:rsidR="00AD700B">
        <w:t>faecal</w:t>
      </w:r>
      <w:r>
        <w:t xml:space="preserve"> occult </w:t>
      </w:r>
      <w:r w:rsidR="00AD700B">
        <w:t>s</w:t>
      </w:r>
      <w:r>
        <w:t>ample</w:t>
      </w:r>
      <w:r w:rsidR="00AD700B">
        <w:t xml:space="preserve"> the</w:t>
      </w:r>
      <w:r>
        <w:t xml:space="preserve"> first time it appears</w:t>
      </w:r>
    </w:p>
    <w:p w14:paraId="48CB5EC9" w14:textId="5804BBA0" w:rsidR="009A432F" w:rsidRDefault="009A432F" w:rsidP="009742B0">
      <w:pPr>
        <w:pStyle w:val="ListParagraph"/>
      </w:pPr>
      <w:r>
        <w:t xml:space="preserve">Page 7 </w:t>
      </w:r>
      <w:r w:rsidR="00AD700B">
        <w:t>with Cohort 4, please</w:t>
      </w:r>
      <w:r w:rsidR="00C569F0">
        <w:t xml:space="preserve"> </w:t>
      </w:r>
      <w:r>
        <w:t xml:space="preserve">clarify how long after dose can someone eat. </w:t>
      </w:r>
    </w:p>
    <w:p w14:paraId="3D003124" w14:textId="77777777" w:rsidR="00204956" w:rsidRDefault="00204956" w:rsidP="00204956">
      <w:pPr>
        <w:pStyle w:val="ListParagraph"/>
      </w:pPr>
      <w:r>
        <w:t>Please provide a simplified definition of drug and alcohol abuse (i.e. in quantities)</w:t>
      </w:r>
    </w:p>
    <w:p w14:paraId="4B6A100A" w14:textId="77777777" w:rsidR="00204956" w:rsidRDefault="00AD700B" w:rsidP="00204956">
      <w:pPr>
        <w:pStyle w:val="ListParagraph"/>
      </w:pPr>
      <w:r>
        <w:lastRenderedPageBreak/>
        <w:t>Please</w:t>
      </w:r>
      <w:r w:rsidR="00204956">
        <w:t xml:space="preserve"> provide assurance that you have medical professionals and equipment on standby</w:t>
      </w:r>
      <w:r>
        <w:t xml:space="preserve"> after mentioning serious risks.</w:t>
      </w:r>
    </w:p>
    <w:p w14:paraId="3EF620EE" w14:textId="77777777" w:rsidR="00204956" w:rsidRDefault="00204956" w:rsidP="00204956">
      <w:pPr>
        <w:pStyle w:val="ListParagraph"/>
      </w:pPr>
      <w:r>
        <w:t>Please insert name of sponsor</w:t>
      </w:r>
    </w:p>
    <w:p w14:paraId="035A2760" w14:textId="77777777" w:rsidR="00204956" w:rsidRDefault="00204956" w:rsidP="00204956">
      <w:pPr>
        <w:pStyle w:val="ListParagraph"/>
      </w:pPr>
      <w:r>
        <w:t>Please explain PK blood testing</w:t>
      </w:r>
      <w:r w:rsidR="00AD700B">
        <w:t xml:space="preserve"> when it first appears.</w:t>
      </w:r>
      <w:r>
        <w:t xml:space="preserve"> </w:t>
      </w:r>
    </w:p>
    <w:p w14:paraId="34A54A58" w14:textId="77777777" w:rsidR="00204956" w:rsidRDefault="00204956" w:rsidP="00204956">
      <w:pPr>
        <w:pStyle w:val="ListParagraph"/>
        <w:numPr>
          <w:ilvl w:val="0"/>
          <w:numId w:val="0"/>
        </w:numPr>
        <w:ind w:left="357" w:hanging="357"/>
      </w:pPr>
      <w:r>
        <w:t>PIS Part B</w:t>
      </w:r>
    </w:p>
    <w:p w14:paraId="4421DBD9" w14:textId="77777777" w:rsidR="00204956" w:rsidRDefault="00AD700B" w:rsidP="00204956">
      <w:pPr>
        <w:pStyle w:val="ListParagraph"/>
      </w:pPr>
      <w:r>
        <w:t>“</w:t>
      </w:r>
      <w:r w:rsidR="00204956">
        <w:t>Cohort 6-10</w:t>
      </w:r>
      <w:r>
        <w:t xml:space="preserve">….” </w:t>
      </w:r>
      <w:r w:rsidR="00A52DB1">
        <w:t>N</w:t>
      </w:r>
      <w:r w:rsidR="00204956">
        <w:t xml:space="preserve">eeds </w:t>
      </w:r>
      <w:r>
        <w:t>to be clarified</w:t>
      </w:r>
      <w:r w:rsidR="00204956">
        <w:t xml:space="preserve"> in lay language.</w:t>
      </w:r>
    </w:p>
    <w:p w14:paraId="61FBF16A" w14:textId="04911CAD" w:rsidR="009A432F" w:rsidRDefault="00AD700B" w:rsidP="00204956">
      <w:pPr>
        <w:pStyle w:val="ListParagraph"/>
      </w:pPr>
      <w:r>
        <w:t>Please select one of these benefit statements to include and remove the extra:</w:t>
      </w:r>
      <w:r w:rsidR="00204956" w:rsidRPr="00204956">
        <w:t xml:space="preserve"> </w:t>
      </w:r>
      <w:r w:rsidR="00A52DB1">
        <w:t>“</w:t>
      </w:r>
      <w:r w:rsidR="00204956" w:rsidRPr="00204956">
        <w:t>We cannot guarantee or promise that you will receive any benefits from this research/this study is not designed to provide you with any therapeutic benefits.</w:t>
      </w:r>
      <w:r w:rsidR="00A52DB1">
        <w:t>”</w:t>
      </w:r>
      <w:r w:rsidR="00204956">
        <w:t xml:space="preserve"> </w:t>
      </w:r>
      <w:r w:rsidR="009A432F">
        <w:t xml:space="preserve"> </w:t>
      </w:r>
    </w:p>
    <w:p w14:paraId="19696AB1" w14:textId="77777777" w:rsidR="00550C2F" w:rsidRPr="00D324AA" w:rsidRDefault="00AD700B" w:rsidP="00550C2F">
      <w:pPr>
        <w:pStyle w:val="ListParagraph"/>
      </w:pPr>
      <w:r>
        <w:t xml:space="preserve">On page 10, </w:t>
      </w:r>
      <w:r w:rsidR="00204956">
        <w:t xml:space="preserve">commercial sponsor should be listed. </w:t>
      </w:r>
    </w:p>
    <w:p w14:paraId="7C2ED373" w14:textId="77777777" w:rsidR="009742B0" w:rsidRPr="00D324AA" w:rsidRDefault="009742B0" w:rsidP="009742B0">
      <w:pPr>
        <w:spacing w:before="80" w:after="80"/>
      </w:pPr>
    </w:p>
    <w:p w14:paraId="2B72EA19" w14:textId="77777777" w:rsidR="009742B0" w:rsidRPr="0054344C" w:rsidRDefault="009742B0" w:rsidP="009742B0">
      <w:pPr>
        <w:rPr>
          <w:b/>
          <w:bCs/>
          <w:lang w:val="en-NZ"/>
        </w:rPr>
      </w:pPr>
      <w:r w:rsidRPr="0054344C">
        <w:rPr>
          <w:b/>
          <w:bCs/>
          <w:lang w:val="en-NZ"/>
        </w:rPr>
        <w:t xml:space="preserve">Decision </w:t>
      </w:r>
    </w:p>
    <w:p w14:paraId="728B9CB7" w14:textId="77777777" w:rsidR="009742B0" w:rsidRPr="00D324AA" w:rsidRDefault="009742B0" w:rsidP="009742B0">
      <w:pPr>
        <w:rPr>
          <w:lang w:val="en-NZ"/>
        </w:rPr>
      </w:pPr>
    </w:p>
    <w:p w14:paraId="71081E4D" w14:textId="77777777" w:rsidR="009742B0" w:rsidRPr="00D324AA" w:rsidRDefault="009742B0" w:rsidP="009742B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F7F59B2" w14:textId="77777777" w:rsidR="009742B0" w:rsidRPr="0094017F" w:rsidRDefault="009742B0" w:rsidP="009742B0">
      <w:pPr>
        <w:rPr>
          <w:lang w:val="en-NZ"/>
        </w:rPr>
      </w:pPr>
    </w:p>
    <w:p w14:paraId="33A0E6E5" w14:textId="77777777" w:rsidR="009742B0" w:rsidRPr="0094017F" w:rsidRDefault="009742B0" w:rsidP="009742B0">
      <w:pPr>
        <w:pStyle w:val="NSCbullet"/>
        <w:rPr>
          <w:color w:val="auto"/>
        </w:rPr>
      </w:pPr>
      <w:r w:rsidRPr="0094017F">
        <w:rPr>
          <w:color w:val="auto"/>
        </w:rPr>
        <w:t>please address all outstanding ethical issues raised by the Committee</w:t>
      </w:r>
    </w:p>
    <w:p w14:paraId="3EC6A1E1" w14:textId="77777777" w:rsidR="009742B0" w:rsidRPr="0094017F" w:rsidRDefault="009742B0" w:rsidP="009742B0">
      <w:pPr>
        <w:numPr>
          <w:ilvl w:val="0"/>
          <w:numId w:val="5"/>
        </w:numPr>
        <w:spacing w:before="80" w:after="80"/>
        <w:ind w:left="714" w:hanging="357"/>
        <w:rPr>
          <w:rFonts w:cs="Arial"/>
          <w:szCs w:val="22"/>
          <w:lang w:val="en-NZ"/>
        </w:rPr>
      </w:pPr>
      <w:r w:rsidRPr="0094017F">
        <w:rPr>
          <w:rFonts w:cs="Arial"/>
          <w:szCs w:val="22"/>
          <w:lang w:val="en-NZ"/>
        </w:rPr>
        <w:t xml:space="preserve">please update the Participant Information Sheet and Consent Form, taking into account the feedback provided by the Committee. </w:t>
      </w:r>
      <w:r w:rsidRPr="0094017F">
        <w:rPr>
          <w:i/>
          <w:iCs/>
        </w:rPr>
        <w:t>(National Ethical Standards for Health and Disability Research and Quality Improvement, para 7.15 – 7.17).</w:t>
      </w:r>
    </w:p>
    <w:p w14:paraId="653D018A" w14:textId="77777777" w:rsidR="0088140E" w:rsidRPr="00D324AA" w:rsidRDefault="00695001" w:rsidP="0088140E">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40E" w:rsidRPr="00960BFE" w14:paraId="533B3F31" w14:textId="77777777" w:rsidTr="00DD13C5">
        <w:trPr>
          <w:trHeight w:val="280"/>
        </w:trPr>
        <w:tc>
          <w:tcPr>
            <w:tcW w:w="966" w:type="dxa"/>
            <w:tcBorders>
              <w:top w:val="nil"/>
              <w:left w:val="nil"/>
              <w:bottom w:val="nil"/>
              <w:right w:val="nil"/>
            </w:tcBorders>
          </w:tcPr>
          <w:p w14:paraId="7070EBF0" w14:textId="77777777" w:rsidR="0088140E" w:rsidRPr="00960BFE" w:rsidRDefault="0088140E" w:rsidP="00DD13C5">
            <w:pPr>
              <w:autoSpaceDE w:val="0"/>
              <w:autoSpaceDN w:val="0"/>
              <w:adjustRightInd w:val="0"/>
            </w:pPr>
            <w:r w:rsidRPr="00960BFE">
              <w:rPr>
                <w:b/>
              </w:rPr>
              <w:t>1</w:t>
            </w:r>
            <w:r>
              <w:rPr>
                <w:b/>
              </w:rPr>
              <w:t>0</w:t>
            </w:r>
            <w:r w:rsidRPr="00960BFE">
              <w:t xml:space="preserve"> </w:t>
            </w:r>
          </w:p>
        </w:tc>
        <w:tc>
          <w:tcPr>
            <w:tcW w:w="2575" w:type="dxa"/>
            <w:tcBorders>
              <w:top w:val="nil"/>
              <w:left w:val="nil"/>
              <w:bottom w:val="nil"/>
              <w:right w:val="nil"/>
            </w:tcBorders>
          </w:tcPr>
          <w:p w14:paraId="37184A1A" w14:textId="77777777" w:rsidR="0088140E" w:rsidRPr="00960BFE" w:rsidRDefault="0088140E"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DFA149" w14:textId="77777777" w:rsidR="0088140E" w:rsidRPr="00960BFE" w:rsidRDefault="0088140E" w:rsidP="00DD13C5">
            <w:pPr>
              <w:autoSpaceDE w:val="0"/>
              <w:autoSpaceDN w:val="0"/>
              <w:adjustRightInd w:val="0"/>
            </w:pPr>
            <w:r w:rsidRPr="00695001">
              <w:rPr>
                <w:b/>
              </w:rPr>
              <w:t>2021 FULL 11764</w:t>
            </w:r>
          </w:p>
        </w:tc>
      </w:tr>
      <w:tr w:rsidR="0088140E" w:rsidRPr="00960BFE" w14:paraId="5473E196" w14:textId="77777777" w:rsidTr="00DD13C5">
        <w:trPr>
          <w:trHeight w:val="280"/>
        </w:trPr>
        <w:tc>
          <w:tcPr>
            <w:tcW w:w="966" w:type="dxa"/>
            <w:tcBorders>
              <w:top w:val="nil"/>
              <w:left w:val="nil"/>
              <w:bottom w:val="nil"/>
              <w:right w:val="nil"/>
            </w:tcBorders>
          </w:tcPr>
          <w:p w14:paraId="22F41431"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08B76A08" w14:textId="77777777" w:rsidR="0088140E" w:rsidRPr="00960BFE" w:rsidRDefault="0088140E" w:rsidP="00DD13C5">
            <w:pPr>
              <w:autoSpaceDE w:val="0"/>
              <w:autoSpaceDN w:val="0"/>
              <w:adjustRightInd w:val="0"/>
            </w:pPr>
            <w:r w:rsidRPr="00960BFE">
              <w:t xml:space="preserve">Title: </w:t>
            </w:r>
          </w:p>
        </w:tc>
        <w:tc>
          <w:tcPr>
            <w:tcW w:w="6459" w:type="dxa"/>
            <w:tcBorders>
              <w:top w:val="nil"/>
              <w:left w:val="nil"/>
              <w:bottom w:val="nil"/>
              <w:right w:val="nil"/>
            </w:tcBorders>
          </w:tcPr>
          <w:p w14:paraId="7F6B5A4B" w14:textId="3D32BCE1" w:rsidR="0088140E" w:rsidRPr="00960BFE" w:rsidRDefault="0088140E" w:rsidP="00DD13C5">
            <w:pPr>
              <w:autoSpaceDE w:val="0"/>
              <w:autoSpaceDN w:val="0"/>
              <w:adjustRightInd w:val="0"/>
            </w:pPr>
            <w:r w:rsidRPr="00695001">
              <w:t>S</w:t>
            </w:r>
            <w:r w:rsidR="00A52DB1" w:rsidRPr="00695001">
              <w:t>t</w:t>
            </w:r>
            <w:r w:rsidRPr="00695001">
              <w:t xml:space="preserve">eroid versus PRP Injection For Frozen shoulder </w:t>
            </w:r>
            <w:r w:rsidR="00A52DB1">
              <w:t>–</w:t>
            </w:r>
            <w:r w:rsidRPr="00695001">
              <w:t xml:space="preserve"> STIFF Trial</w:t>
            </w:r>
          </w:p>
        </w:tc>
      </w:tr>
      <w:tr w:rsidR="0088140E" w:rsidRPr="00960BFE" w14:paraId="6494CD8A" w14:textId="77777777" w:rsidTr="00DD13C5">
        <w:trPr>
          <w:trHeight w:val="280"/>
        </w:trPr>
        <w:tc>
          <w:tcPr>
            <w:tcW w:w="966" w:type="dxa"/>
            <w:tcBorders>
              <w:top w:val="nil"/>
              <w:left w:val="nil"/>
              <w:bottom w:val="nil"/>
              <w:right w:val="nil"/>
            </w:tcBorders>
          </w:tcPr>
          <w:p w14:paraId="7CA21885"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7193AF22" w14:textId="77777777" w:rsidR="0088140E" w:rsidRPr="00960BFE" w:rsidRDefault="0088140E"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49B29F44" w14:textId="77777777" w:rsidR="0088140E" w:rsidRPr="00960BFE" w:rsidRDefault="0088140E" w:rsidP="00DD13C5">
            <w:pPr>
              <w:autoSpaceDE w:val="0"/>
              <w:autoSpaceDN w:val="0"/>
              <w:adjustRightInd w:val="0"/>
            </w:pPr>
            <w:r w:rsidRPr="00695001">
              <w:t>Dr Jordan Davis</w:t>
            </w:r>
          </w:p>
        </w:tc>
      </w:tr>
      <w:tr w:rsidR="0088140E" w:rsidRPr="00960BFE" w14:paraId="1B630A2E" w14:textId="77777777" w:rsidTr="00DD13C5">
        <w:trPr>
          <w:trHeight w:val="280"/>
        </w:trPr>
        <w:tc>
          <w:tcPr>
            <w:tcW w:w="966" w:type="dxa"/>
            <w:tcBorders>
              <w:top w:val="nil"/>
              <w:left w:val="nil"/>
              <w:bottom w:val="nil"/>
              <w:right w:val="nil"/>
            </w:tcBorders>
          </w:tcPr>
          <w:p w14:paraId="3B9E1F2B"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3C1E8E03" w14:textId="77777777" w:rsidR="0088140E" w:rsidRPr="00960BFE" w:rsidRDefault="0088140E" w:rsidP="00DD13C5">
            <w:pPr>
              <w:autoSpaceDE w:val="0"/>
              <w:autoSpaceDN w:val="0"/>
              <w:adjustRightInd w:val="0"/>
            </w:pPr>
            <w:r w:rsidRPr="00960BFE">
              <w:t xml:space="preserve">Sponsor: </w:t>
            </w:r>
          </w:p>
        </w:tc>
        <w:tc>
          <w:tcPr>
            <w:tcW w:w="6459" w:type="dxa"/>
            <w:tcBorders>
              <w:top w:val="nil"/>
              <w:left w:val="nil"/>
              <w:bottom w:val="nil"/>
              <w:right w:val="nil"/>
            </w:tcBorders>
          </w:tcPr>
          <w:p w14:paraId="7B3AD750" w14:textId="77777777" w:rsidR="0088140E" w:rsidRPr="00960BFE" w:rsidRDefault="0088140E" w:rsidP="00DD13C5">
            <w:pPr>
              <w:autoSpaceDE w:val="0"/>
              <w:autoSpaceDN w:val="0"/>
              <w:adjustRightInd w:val="0"/>
            </w:pPr>
          </w:p>
        </w:tc>
      </w:tr>
      <w:tr w:rsidR="0088140E" w:rsidRPr="00960BFE" w14:paraId="0AACA120" w14:textId="77777777" w:rsidTr="00DD13C5">
        <w:trPr>
          <w:trHeight w:val="280"/>
        </w:trPr>
        <w:tc>
          <w:tcPr>
            <w:tcW w:w="966" w:type="dxa"/>
            <w:tcBorders>
              <w:top w:val="nil"/>
              <w:left w:val="nil"/>
              <w:bottom w:val="nil"/>
              <w:right w:val="nil"/>
            </w:tcBorders>
          </w:tcPr>
          <w:p w14:paraId="418A52C3"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7295EAB0" w14:textId="77777777" w:rsidR="0088140E" w:rsidRPr="00960BFE" w:rsidRDefault="0088140E"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7C5958B2" w14:textId="77777777" w:rsidR="0088140E" w:rsidRPr="00960BFE" w:rsidRDefault="005628D7" w:rsidP="00DD13C5">
            <w:pPr>
              <w:autoSpaceDE w:val="0"/>
              <w:autoSpaceDN w:val="0"/>
              <w:adjustRightInd w:val="0"/>
            </w:pPr>
            <w:r>
              <w:t>24 November 2021</w:t>
            </w:r>
          </w:p>
        </w:tc>
      </w:tr>
    </w:tbl>
    <w:p w14:paraId="1BADF0DD" w14:textId="77777777" w:rsidR="0088140E" w:rsidRPr="00D324AA" w:rsidRDefault="0088140E" w:rsidP="0088140E">
      <w:pPr>
        <w:autoSpaceDE w:val="0"/>
        <w:autoSpaceDN w:val="0"/>
        <w:adjustRightInd w:val="0"/>
        <w:rPr>
          <w:lang w:val="en-NZ"/>
        </w:rPr>
      </w:pPr>
    </w:p>
    <w:p w14:paraId="7AFE1683" w14:textId="77777777" w:rsidR="0088140E" w:rsidRDefault="0088140E" w:rsidP="0088140E">
      <w:pPr>
        <w:pStyle w:val="Headingbold"/>
        <w:rPr>
          <w:b w:val="0"/>
          <w:bCs w:val="0"/>
        </w:rPr>
      </w:pPr>
    </w:p>
    <w:p w14:paraId="00B2A3B1" w14:textId="77777777" w:rsidR="0088140E" w:rsidRDefault="0088140E" w:rsidP="0088140E">
      <w:pPr>
        <w:pStyle w:val="Headingbold"/>
        <w:rPr>
          <w:b w:val="0"/>
          <w:bCs w:val="0"/>
        </w:rPr>
      </w:pPr>
    </w:p>
    <w:p w14:paraId="603E79C4" w14:textId="77777777" w:rsidR="0088140E" w:rsidRPr="00FF768C" w:rsidRDefault="0088140E" w:rsidP="00FF768C">
      <w:pPr>
        <w:autoSpaceDE w:val="0"/>
        <w:autoSpaceDN w:val="0"/>
        <w:adjustRightInd w:val="0"/>
        <w:rPr>
          <w:rFonts w:cs="Arial"/>
          <w:szCs w:val="22"/>
          <w:lang w:val="en-NZ"/>
        </w:rPr>
      </w:pPr>
      <w:r>
        <w:rPr>
          <w:rFonts w:cs="Arial"/>
          <w:szCs w:val="22"/>
          <w:lang w:val="en-NZ"/>
        </w:rPr>
        <w:t>Dr Jordan Davis</w:t>
      </w:r>
      <w:r w:rsidR="00FF768C">
        <w:rPr>
          <w:rFonts w:cs="Arial"/>
          <w:szCs w:val="22"/>
          <w:lang w:val="en-NZ"/>
        </w:rPr>
        <w:t>,</w:t>
      </w:r>
      <w:r>
        <w:rPr>
          <w:rFonts w:cs="Arial"/>
          <w:szCs w:val="22"/>
          <w:lang w:val="en-NZ"/>
        </w:rPr>
        <w:t xml:space="preserve"> </w:t>
      </w:r>
      <w:r w:rsidR="00FF768C" w:rsidRPr="00FF768C">
        <w:rPr>
          <w:rFonts w:cs="Arial"/>
          <w:szCs w:val="22"/>
          <w:lang w:val="en-NZ"/>
        </w:rPr>
        <w:t>Dr Catherine Bacon</w:t>
      </w:r>
      <w:r w:rsidR="00FF768C">
        <w:rPr>
          <w:rFonts w:cs="Arial"/>
          <w:szCs w:val="22"/>
          <w:lang w:val="en-NZ"/>
        </w:rPr>
        <w:t xml:space="preserve"> and </w:t>
      </w:r>
      <w:r w:rsidR="00FF768C" w:rsidRPr="00FF768C">
        <w:rPr>
          <w:rFonts w:cs="Arial"/>
          <w:szCs w:val="22"/>
          <w:lang w:val="en-NZ"/>
        </w:rPr>
        <w:t xml:space="preserve">Cathy Sorensen </w:t>
      </w:r>
      <w:r>
        <w:rPr>
          <w:rFonts w:cs="Arial"/>
          <w:szCs w:val="22"/>
          <w:lang w:val="en-NZ"/>
        </w:rPr>
        <w:t>were</w:t>
      </w:r>
      <w:r w:rsidRPr="006D1FA8">
        <w:rPr>
          <w:lang w:val="en-NZ"/>
        </w:rPr>
        <w:t xml:space="preserve"> present via videoconference for discussion of this application.</w:t>
      </w:r>
    </w:p>
    <w:p w14:paraId="57D24472" w14:textId="77777777" w:rsidR="0088140E" w:rsidRPr="00D324AA" w:rsidRDefault="0088140E" w:rsidP="0088140E">
      <w:pPr>
        <w:rPr>
          <w:u w:val="single"/>
          <w:lang w:val="en-NZ"/>
        </w:rPr>
      </w:pPr>
    </w:p>
    <w:p w14:paraId="3898B277" w14:textId="77777777" w:rsidR="0088140E" w:rsidRPr="0054344C" w:rsidRDefault="0088140E" w:rsidP="0088140E">
      <w:pPr>
        <w:pStyle w:val="Headingbold"/>
      </w:pPr>
      <w:r w:rsidRPr="0054344C">
        <w:t>Potential conflicts of interest</w:t>
      </w:r>
    </w:p>
    <w:p w14:paraId="55034C08" w14:textId="77777777" w:rsidR="0088140E" w:rsidRPr="00D324AA" w:rsidRDefault="0088140E" w:rsidP="0088140E">
      <w:pPr>
        <w:rPr>
          <w:b/>
          <w:lang w:val="en-NZ"/>
        </w:rPr>
      </w:pPr>
    </w:p>
    <w:p w14:paraId="7A88AFB6" w14:textId="77777777" w:rsidR="0088140E" w:rsidRPr="00D324AA" w:rsidRDefault="0088140E" w:rsidP="0088140E">
      <w:pPr>
        <w:rPr>
          <w:lang w:val="en-NZ"/>
        </w:rPr>
      </w:pPr>
      <w:r w:rsidRPr="00D324AA">
        <w:rPr>
          <w:lang w:val="en-NZ"/>
        </w:rPr>
        <w:t>The Chair asked members to declare any potential conflicts of interest related to this application.</w:t>
      </w:r>
    </w:p>
    <w:p w14:paraId="68C9CD07" w14:textId="77777777" w:rsidR="0088140E" w:rsidRPr="00D324AA" w:rsidRDefault="0088140E" w:rsidP="0088140E">
      <w:pPr>
        <w:rPr>
          <w:lang w:val="en-NZ"/>
        </w:rPr>
      </w:pPr>
    </w:p>
    <w:p w14:paraId="20CB85BF" w14:textId="77777777" w:rsidR="0088140E" w:rsidRPr="00D324AA" w:rsidRDefault="0088140E" w:rsidP="0088140E">
      <w:pPr>
        <w:rPr>
          <w:lang w:val="en-NZ"/>
        </w:rPr>
      </w:pPr>
      <w:r w:rsidRPr="00D324AA">
        <w:rPr>
          <w:lang w:val="en-NZ"/>
        </w:rPr>
        <w:t>No potential conflicts of interest related to this application were declared by any member.</w:t>
      </w:r>
    </w:p>
    <w:p w14:paraId="3AD6C20F" w14:textId="77777777" w:rsidR="0088140E" w:rsidRPr="00D324AA" w:rsidRDefault="0088140E" w:rsidP="0088140E">
      <w:pPr>
        <w:rPr>
          <w:rFonts w:cs="Arial"/>
          <w:color w:val="33CCCC"/>
          <w:szCs w:val="22"/>
          <w:lang w:val="en-NZ"/>
        </w:rPr>
      </w:pPr>
    </w:p>
    <w:p w14:paraId="5BDF92D6" w14:textId="77777777" w:rsidR="0088140E" w:rsidRPr="00D324AA" w:rsidRDefault="0088140E" w:rsidP="0088140E">
      <w:pPr>
        <w:rPr>
          <w:lang w:val="en-NZ"/>
        </w:rPr>
      </w:pPr>
    </w:p>
    <w:p w14:paraId="2B111055" w14:textId="77777777" w:rsidR="0088140E" w:rsidRPr="0054344C" w:rsidRDefault="0088140E" w:rsidP="0088140E">
      <w:pPr>
        <w:pStyle w:val="Headingbold"/>
      </w:pPr>
      <w:r w:rsidRPr="0054344C">
        <w:t>Summary of Study</w:t>
      </w:r>
    </w:p>
    <w:p w14:paraId="48AC58A2" w14:textId="77777777" w:rsidR="0088140E" w:rsidRPr="00D324AA" w:rsidRDefault="0088140E" w:rsidP="0088140E">
      <w:pPr>
        <w:rPr>
          <w:u w:val="single"/>
          <w:lang w:val="en-NZ"/>
        </w:rPr>
      </w:pPr>
    </w:p>
    <w:p w14:paraId="16D10AD5" w14:textId="77777777" w:rsidR="0088140E" w:rsidRPr="002A061A" w:rsidRDefault="0088140E" w:rsidP="003C7A09">
      <w:pPr>
        <w:pStyle w:val="ListParagraph"/>
        <w:numPr>
          <w:ilvl w:val="0"/>
          <w:numId w:val="25"/>
        </w:numPr>
        <w:contextualSpacing/>
      </w:pPr>
      <w:r>
        <w:t xml:space="preserve">The study is a randomised trial to compare </w:t>
      </w:r>
      <w:r w:rsidRPr="003C7A09">
        <w:rPr>
          <w:rFonts w:ascii="Helvetica" w:hAnsi="Helvetica" w:cs="Helvetica"/>
          <w:color w:val="333333"/>
          <w:szCs w:val="21"/>
          <w:shd w:val="clear" w:color="auto" w:fill="FFFFFF"/>
        </w:rPr>
        <w:t>platelet-rich plasma injection (PRPI) against corticosteroid injection (CSI) for treatment of frozen shoulder.</w:t>
      </w:r>
    </w:p>
    <w:p w14:paraId="6C9947E5" w14:textId="77777777" w:rsidR="0088140E" w:rsidRDefault="0088140E" w:rsidP="0088140E">
      <w:pPr>
        <w:pStyle w:val="ListParagraph"/>
        <w:numPr>
          <w:ilvl w:val="0"/>
          <w:numId w:val="0"/>
        </w:numPr>
        <w:ind w:left="360"/>
        <w:contextualSpacing/>
      </w:pPr>
    </w:p>
    <w:p w14:paraId="4F681713" w14:textId="77777777" w:rsidR="0088140E" w:rsidRPr="0054344C" w:rsidRDefault="0088140E" w:rsidP="0088140E">
      <w:pPr>
        <w:pStyle w:val="Headingbold"/>
      </w:pPr>
      <w:r w:rsidRPr="0054344C">
        <w:t xml:space="preserve">Summary of resolved ethical issues </w:t>
      </w:r>
    </w:p>
    <w:p w14:paraId="674A098B" w14:textId="77777777" w:rsidR="0088140E" w:rsidRPr="00D324AA" w:rsidRDefault="0088140E" w:rsidP="0088140E">
      <w:pPr>
        <w:rPr>
          <w:u w:val="single"/>
          <w:lang w:val="en-NZ"/>
        </w:rPr>
      </w:pPr>
    </w:p>
    <w:p w14:paraId="1E5D0AF1" w14:textId="77777777" w:rsidR="0088140E" w:rsidRPr="00D324AA" w:rsidRDefault="0088140E" w:rsidP="0088140E">
      <w:pPr>
        <w:rPr>
          <w:lang w:val="en-NZ"/>
        </w:rPr>
      </w:pPr>
      <w:r w:rsidRPr="00D324AA">
        <w:rPr>
          <w:lang w:val="en-NZ"/>
        </w:rPr>
        <w:t>The main ethical issues considered by the Committee and addressed by the Researcher are as follows.</w:t>
      </w:r>
    </w:p>
    <w:p w14:paraId="7279732C" w14:textId="77777777" w:rsidR="0088140E" w:rsidRPr="00D324AA" w:rsidRDefault="0088140E" w:rsidP="0088140E">
      <w:pPr>
        <w:rPr>
          <w:lang w:val="en-NZ"/>
        </w:rPr>
      </w:pPr>
    </w:p>
    <w:p w14:paraId="384464F5" w14:textId="77777777" w:rsidR="0088140E" w:rsidRPr="002A061A" w:rsidRDefault="0088140E" w:rsidP="0088140E">
      <w:pPr>
        <w:pStyle w:val="ListParagraph"/>
      </w:pPr>
      <w:r>
        <w:t xml:space="preserve">The Committee noted the documentation was unclear and queried whether the study would be sending tissue to third parties. The researcher confirmed the study would not be sending tissue elsewhere and would only be used for tests within the study. </w:t>
      </w:r>
    </w:p>
    <w:p w14:paraId="32E1DC27" w14:textId="77777777" w:rsidR="0088140E" w:rsidRPr="00D324AA" w:rsidRDefault="0088140E" w:rsidP="0088140E">
      <w:pPr>
        <w:spacing w:before="80" w:after="80"/>
        <w:rPr>
          <w:lang w:val="en-NZ"/>
        </w:rPr>
      </w:pPr>
    </w:p>
    <w:p w14:paraId="1DC79325" w14:textId="77777777" w:rsidR="0088140E" w:rsidRPr="0054344C" w:rsidRDefault="0088140E" w:rsidP="0088140E">
      <w:pPr>
        <w:pStyle w:val="Headingbold"/>
      </w:pPr>
      <w:r w:rsidRPr="0054344C">
        <w:t>Summary of outstanding ethical issues</w:t>
      </w:r>
    </w:p>
    <w:p w14:paraId="0C64B727" w14:textId="77777777" w:rsidR="0088140E" w:rsidRPr="00D324AA" w:rsidRDefault="0088140E" w:rsidP="0088140E">
      <w:pPr>
        <w:rPr>
          <w:lang w:val="en-NZ"/>
        </w:rPr>
      </w:pPr>
    </w:p>
    <w:p w14:paraId="0ED31C4D" w14:textId="77777777" w:rsidR="0088140E" w:rsidRPr="00D324AA" w:rsidRDefault="0088140E" w:rsidP="008814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F1743D" w14:textId="77777777" w:rsidR="0088140E" w:rsidRPr="00D324AA" w:rsidRDefault="0088140E" w:rsidP="0088140E">
      <w:pPr>
        <w:autoSpaceDE w:val="0"/>
        <w:autoSpaceDN w:val="0"/>
        <w:adjustRightInd w:val="0"/>
        <w:rPr>
          <w:szCs w:val="22"/>
          <w:lang w:val="en-NZ"/>
        </w:rPr>
      </w:pPr>
    </w:p>
    <w:p w14:paraId="71051FD3" w14:textId="77777777" w:rsidR="0088140E" w:rsidRDefault="0088140E" w:rsidP="0088140E">
      <w:pPr>
        <w:pStyle w:val="ListParagraph"/>
        <w:ind w:left="357" w:hanging="357"/>
      </w:pPr>
      <w:r>
        <w:t xml:space="preserve">The Committee noted the petrol voucher reimbursement may not be appropriate for participants who live within the 20km zone or who do not drive to appointments. The Committee queried if the petrol voucher could be converted to a supermarket voucher or equivalent instead. The Researcher agreed this was an option but would need to confirm the budget available per participant. </w:t>
      </w:r>
    </w:p>
    <w:p w14:paraId="6CA2CF6B" w14:textId="77777777" w:rsidR="0088140E" w:rsidRDefault="0088140E" w:rsidP="0088140E">
      <w:pPr>
        <w:pStyle w:val="ListParagraph"/>
        <w:ind w:left="357" w:hanging="357"/>
      </w:pPr>
      <w:r>
        <w:t>The Committee queried if the second injection can be done blinded. The Researchers confirmed it could be. The Committee suggested a crossover design in which participants who do not respond receive the other intervention, though this is the Researcher’s decision. The Committee requested information about potential second injections be added to the PIS.</w:t>
      </w:r>
    </w:p>
    <w:p w14:paraId="3CFC401F" w14:textId="77777777" w:rsidR="0088140E" w:rsidRDefault="0088140E" w:rsidP="0088140E">
      <w:pPr>
        <w:pStyle w:val="ListParagraph"/>
        <w:ind w:left="357" w:hanging="357"/>
      </w:pPr>
      <w:r>
        <w:t xml:space="preserve">Please supply any invitation emails as these are considered advertisements and require HDEC approval prior to use. </w:t>
      </w:r>
    </w:p>
    <w:p w14:paraId="3434AFAB" w14:textId="77777777" w:rsidR="0088140E" w:rsidRDefault="0088140E" w:rsidP="0088140E">
      <w:pPr>
        <w:pStyle w:val="ListParagraph"/>
        <w:ind w:left="357" w:hanging="357"/>
      </w:pPr>
      <w:r>
        <w:t xml:space="preserve">The Committee noted the CI’s indemnity is due to expire, please supply the updated certificate. </w:t>
      </w:r>
    </w:p>
    <w:p w14:paraId="6443F4C2" w14:textId="77777777" w:rsidR="0088140E" w:rsidRDefault="0088140E" w:rsidP="0088140E">
      <w:pPr>
        <w:pStyle w:val="ListParagraph"/>
        <w:ind w:left="357" w:hanging="357"/>
      </w:pPr>
      <w:r>
        <w:t xml:space="preserve">Please register the study and obtain sponsor/locality authorisation at the end of the HDEC form. This will be unlocked for you upon receipt of this letter.  </w:t>
      </w:r>
    </w:p>
    <w:p w14:paraId="1E1194D0" w14:textId="77777777" w:rsidR="0088140E" w:rsidRDefault="0088140E" w:rsidP="0088140E">
      <w:pPr>
        <w:pStyle w:val="ListParagraph"/>
      </w:pPr>
      <w:r>
        <w:lastRenderedPageBreak/>
        <w:t xml:space="preserve">The Committee advised to consider the risks and benefits of including pregnant participants and to write it into the inclusion/exclusion criteria depending on the outcome. </w:t>
      </w:r>
    </w:p>
    <w:p w14:paraId="2386BD57" w14:textId="77777777" w:rsidR="0088140E" w:rsidRDefault="0088140E" w:rsidP="0088140E">
      <w:pPr>
        <w:pStyle w:val="ListParagraph"/>
        <w:numPr>
          <w:ilvl w:val="0"/>
          <w:numId w:val="0"/>
        </w:numPr>
        <w:ind w:left="357" w:hanging="357"/>
      </w:pPr>
    </w:p>
    <w:p w14:paraId="031A7AEA" w14:textId="77777777" w:rsidR="0088140E" w:rsidRPr="002E3E43" w:rsidRDefault="0088140E" w:rsidP="0088140E">
      <w:pPr>
        <w:pStyle w:val="Headingbold"/>
      </w:pPr>
      <w:r w:rsidRPr="002E3E43">
        <w:t>Data management plan:</w:t>
      </w:r>
    </w:p>
    <w:p w14:paraId="29EA215A" w14:textId="77777777" w:rsidR="0088140E" w:rsidRDefault="0088140E" w:rsidP="0088140E">
      <w:pPr>
        <w:pStyle w:val="ListParagraph"/>
      </w:pPr>
      <w:r>
        <w:t xml:space="preserve">Please remove the template prompts (in coloured text) if these are not relevant to the study. </w:t>
      </w:r>
    </w:p>
    <w:p w14:paraId="160E31F9" w14:textId="77777777" w:rsidR="0088140E" w:rsidRDefault="0088140E" w:rsidP="0088140E">
      <w:pPr>
        <w:pStyle w:val="Headingbold"/>
      </w:pPr>
      <w:r w:rsidRPr="004C09B0">
        <w:t>Section</w:t>
      </w:r>
      <w:r>
        <w:rPr>
          <w:b w:val="0"/>
          <w:bCs w:val="0"/>
        </w:rPr>
        <w:t xml:space="preserve"> </w:t>
      </w:r>
      <w:r w:rsidRPr="004C09B0">
        <w:t>2</w:t>
      </w:r>
    </w:p>
    <w:p w14:paraId="399FD162" w14:textId="77777777" w:rsidR="0088140E" w:rsidRPr="002A061A" w:rsidRDefault="0088140E" w:rsidP="0088140E">
      <w:pPr>
        <w:pStyle w:val="ListParagraph"/>
      </w:pPr>
      <w:r w:rsidRPr="002A061A">
        <w:t xml:space="preserve">Please remove the information on study structure and replace it with a statement explaining the study Sponsor will enlist the support of a named CRO to coordinate the study. The Committee advised the Sponsor is responsible for supervising any/all outsourced activities and the CRO is not needed on the table. </w:t>
      </w:r>
    </w:p>
    <w:p w14:paraId="433071B8" w14:textId="77777777" w:rsidR="0088140E" w:rsidRDefault="0088140E" w:rsidP="0088140E">
      <w:pPr>
        <w:pStyle w:val="Headingbold"/>
      </w:pPr>
      <w:r w:rsidRPr="0063687A">
        <w:t>Section 3</w:t>
      </w:r>
    </w:p>
    <w:p w14:paraId="348786DF" w14:textId="77777777" w:rsidR="0088140E" w:rsidRPr="002A061A" w:rsidRDefault="0088140E" w:rsidP="0088140E">
      <w:pPr>
        <w:pStyle w:val="ListParagraph"/>
      </w:pPr>
      <w:r w:rsidRPr="002A061A">
        <w:t xml:space="preserve">Please revise the use of ‘tino pai’ as this means very good and may be a transcription error. </w:t>
      </w:r>
    </w:p>
    <w:p w14:paraId="4E4DE97C" w14:textId="77777777" w:rsidR="0088140E" w:rsidRDefault="0088140E" w:rsidP="0088140E">
      <w:pPr>
        <w:pStyle w:val="Headingbold"/>
        <w:rPr>
          <w:b w:val="0"/>
          <w:bCs w:val="0"/>
        </w:rPr>
      </w:pPr>
      <w:r w:rsidRPr="004C09B0">
        <w:t>Section 9</w:t>
      </w:r>
    </w:p>
    <w:p w14:paraId="1E031709" w14:textId="77777777" w:rsidR="0088140E" w:rsidRPr="002A061A" w:rsidRDefault="0088140E" w:rsidP="0088140E">
      <w:pPr>
        <w:pStyle w:val="ListParagraph"/>
      </w:pPr>
      <w:r w:rsidRPr="002A061A">
        <w:t xml:space="preserve">The Committee noted the list of people who can see identifiable data is unclear. Please list who will have access to identifiable data and clarify when (e.g. if an entire laboratory only in the event of an adverse event. </w:t>
      </w:r>
    </w:p>
    <w:p w14:paraId="779777B4" w14:textId="77777777" w:rsidR="0088140E" w:rsidRPr="002A061A" w:rsidRDefault="0088140E" w:rsidP="0088140E">
      <w:pPr>
        <w:pStyle w:val="ListParagraph"/>
      </w:pPr>
      <w:r w:rsidRPr="002A061A">
        <w:t xml:space="preserve">The Committee advised that overseas clinicians do not need identifiable data so this should not be sent. </w:t>
      </w:r>
    </w:p>
    <w:p w14:paraId="08D82084" w14:textId="77777777" w:rsidR="0088140E" w:rsidRPr="002A061A" w:rsidRDefault="0088140E" w:rsidP="0088140E">
      <w:pPr>
        <w:pStyle w:val="ListParagraph"/>
      </w:pPr>
      <w:r w:rsidRPr="002A061A">
        <w:t xml:space="preserve">Please remove the CRO from the list. </w:t>
      </w:r>
    </w:p>
    <w:p w14:paraId="66641F9F" w14:textId="77777777" w:rsidR="0088140E" w:rsidRDefault="0088140E" w:rsidP="0088140E">
      <w:pPr>
        <w:pStyle w:val="Headingbold"/>
        <w:rPr>
          <w:b w:val="0"/>
          <w:bCs w:val="0"/>
        </w:rPr>
      </w:pPr>
      <w:r w:rsidRPr="0010438E">
        <w:t>Section 11</w:t>
      </w:r>
    </w:p>
    <w:p w14:paraId="2A1E1564" w14:textId="77777777" w:rsidR="0088140E" w:rsidRPr="002A061A" w:rsidRDefault="0088140E" w:rsidP="0088140E">
      <w:pPr>
        <w:pStyle w:val="ListParagraph"/>
      </w:pPr>
      <w:r w:rsidRPr="002A061A">
        <w:t>Please remove the information around tissue and Future Unspecified Research as this is not applicable.</w:t>
      </w:r>
    </w:p>
    <w:p w14:paraId="5F27761E" w14:textId="77777777" w:rsidR="0088140E" w:rsidRDefault="0088140E" w:rsidP="0088140E">
      <w:pPr>
        <w:pStyle w:val="Headingbold"/>
      </w:pPr>
      <w:r w:rsidRPr="000D3E69">
        <w:t>Section 21</w:t>
      </w:r>
    </w:p>
    <w:p w14:paraId="07EB401B" w14:textId="77777777" w:rsidR="0088140E" w:rsidRPr="002A061A" w:rsidRDefault="0088140E" w:rsidP="0088140E">
      <w:pPr>
        <w:pStyle w:val="ListParagraph"/>
      </w:pPr>
      <w:r w:rsidRPr="002A061A">
        <w:t xml:space="preserve">Please clarify what is happening with Medtech and differentiate between clinical and research data e.g. clinical data is obtained from Medtech and then stored separately as research data. </w:t>
      </w:r>
    </w:p>
    <w:p w14:paraId="6707122A" w14:textId="77777777" w:rsidR="0088140E" w:rsidRDefault="0088140E" w:rsidP="0088140E">
      <w:pPr>
        <w:pStyle w:val="Headingbold"/>
        <w:rPr>
          <w:b w:val="0"/>
          <w:bCs w:val="0"/>
        </w:rPr>
      </w:pPr>
      <w:r w:rsidRPr="004C09B0">
        <w:t>Section 22</w:t>
      </w:r>
    </w:p>
    <w:p w14:paraId="1550C49B" w14:textId="77777777" w:rsidR="0088140E" w:rsidRPr="002A061A" w:rsidRDefault="0088140E" w:rsidP="0088140E">
      <w:pPr>
        <w:pStyle w:val="ListParagraph"/>
      </w:pPr>
      <w:r w:rsidRPr="002A061A">
        <w:t>Please clarify how a study code will be assigned to each participant (e.g. a random number generator or ascending sequence).</w:t>
      </w:r>
    </w:p>
    <w:p w14:paraId="56931EA3" w14:textId="77777777" w:rsidR="0088140E" w:rsidRPr="002A061A" w:rsidRDefault="0088140E" w:rsidP="0088140E">
      <w:pPr>
        <w:pStyle w:val="ListParagraph"/>
      </w:pPr>
      <w:r w:rsidRPr="002A061A">
        <w:t xml:space="preserve">Please remove the lab information in section 22.1 if this is not relevant.  </w:t>
      </w:r>
    </w:p>
    <w:p w14:paraId="650B331F" w14:textId="77777777" w:rsidR="0088140E" w:rsidRDefault="0088140E" w:rsidP="0088140E">
      <w:pPr>
        <w:pStyle w:val="Headingbold"/>
        <w:rPr>
          <w:b w:val="0"/>
          <w:bCs w:val="0"/>
        </w:rPr>
      </w:pPr>
      <w:r w:rsidRPr="004C09B0">
        <w:t>Section 23</w:t>
      </w:r>
      <w:r>
        <w:rPr>
          <w:b w:val="0"/>
          <w:bCs w:val="0"/>
        </w:rPr>
        <w:t xml:space="preserve"> </w:t>
      </w:r>
    </w:p>
    <w:p w14:paraId="79B51947" w14:textId="77777777" w:rsidR="0088140E" w:rsidRPr="002A061A" w:rsidRDefault="0088140E" w:rsidP="0088140E">
      <w:pPr>
        <w:pStyle w:val="ListParagraph"/>
      </w:pPr>
      <w:r w:rsidRPr="002A061A">
        <w:t xml:space="preserve">Please insert information about the consultation process here. </w:t>
      </w:r>
    </w:p>
    <w:p w14:paraId="3397C403" w14:textId="77777777" w:rsidR="0088140E" w:rsidRPr="002A061A" w:rsidRDefault="0088140E" w:rsidP="0088140E">
      <w:pPr>
        <w:pStyle w:val="ListParagraph"/>
      </w:pPr>
      <w:r w:rsidRPr="002A061A">
        <w:t xml:space="preserve">Please state whether or not Future Unspecified Research will happen or not. </w:t>
      </w:r>
    </w:p>
    <w:p w14:paraId="60476D72" w14:textId="77777777" w:rsidR="0088140E" w:rsidRPr="002A061A" w:rsidRDefault="0088140E" w:rsidP="0088140E">
      <w:pPr>
        <w:pStyle w:val="ListParagraph"/>
        <w:numPr>
          <w:ilvl w:val="0"/>
          <w:numId w:val="0"/>
        </w:numPr>
        <w:ind w:left="357"/>
      </w:pPr>
    </w:p>
    <w:p w14:paraId="2F3E9DC2" w14:textId="77777777" w:rsidR="0088140E" w:rsidRPr="002A061A" w:rsidRDefault="0088140E" w:rsidP="0088140E">
      <w:pPr>
        <w:spacing w:before="80" w:after="80"/>
        <w:rPr>
          <w:rFonts w:cs="Arial"/>
          <w:szCs w:val="22"/>
          <w:lang w:val="en-NZ"/>
        </w:rPr>
      </w:pPr>
      <w:r w:rsidRPr="002A061A">
        <w:rPr>
          <w:rFonts w:cs="Arial"/>
          <w:szCs w:val="22"/>
          <w:lang w:val="en-NZ"/>
        </w:rPr>
        <w:t xml:space="preserve">The Committee requested the following changes to the Participant Information Sheet and Consent Form (PIS/CF): </w:t>
      </w:r>
    </w:p>
    <w:p w14:paraId="1036F22C" w14:textId="77777777" w:rsidR="0088140E" w:rsidRPr="00D324AA" w:rsidRDefault="0088140E" w:rsidP="0088140E">
      <w:pPr>
        <w:spacing w:before="80" w:after="80"/>
        <w:rPr>
          <w:rFonts w:cs="Arial"/>
          <w:szCs w:val="22"/>
          <w:lang w:val="en-NZ"/>
        </w:rPr>
      </w:pPr>
    </w:p>
    <w:p w14:paraId="26F53B88" w14:textId="77777777" w:rsidR="0088140E" w:rsidRDefault="0088140E" w:rsidP="0088140E">
      <w:pPr>
        <w:pStyle w:val="ListParagraph"/>
        <w:ind w:left="357" w:hanging="357"/>
      </w:pPr>
      <w:r>
        <w:t xml:space="preserve">Please rephrase ‘You will be consented’ to ‘You will be asked to consent’. </w:t>
      </w:r>
    </w:p>
    <w:p w14:paraId="28F99711" w14:textId="77777777" w:rsidR="0088140E" w:rsidRDefault="0088140E" w:rsidP="0088140E">
      <w:pPr>
        <w:pStyle w:val="ListParagraph"/>
        <w:ind w:left="357" w:hanging="357"/>
      </w:pPr>
      <w:r>
        <w:t xml:space="preserve">Please break up the study design section into paragraphs </w:t>
      </w:r>
    </w:p>
    <w:p w14:paraId="0A2525AB" w14:textId="77777777" w:rsidR="0088140E" w:rsidRDefault="0088140E" w:rsidP="0088140E">
      <w:pPr>
        <w:pStyle w:val="ListParagraph"/>
        <w:ind w:left="357" w:hanging="357"/>
      </w:pPr>
      <w:r>
        <w:t xml:space="preserve">When discussing the repeat injection please insert a statement advising that if the participant’s clinician assesses they have a reduction in pain/discomfort a repeat injection can be done, rather than discussing unspecific benefits. </w:t>
      </w:r>
    </w:p>
    <w:p w14:paraId="4E22D754" w14:textId="77777777" w:rsidR="0088140E" w:rsidRDefault="0088140E" w:rsidP="0088140E">
      <w:pPr>
        <w:pStyle w:val="ListParagraph"/>
        <w:ind w:left="357" w:hanging="357"/>
      </w:pPr>
      <w:r>
        <w:t>Please split the risks section into paragraphs. Please include an explanation on the small risk of laboratory error when returning blood products and the measures taken to avoid returning the wrong blood.</w:t>
      </w:r>
    </w:p>
    <w:p w14:paraId="29AB92ED" w14:textId="77777777" w:rsidR="0088140E" w:rsidRDefault="0088140E" w:rsidP="0088140E">
      <w:pPr>
        <w:pStyle w:val="ListParagraph"/>
      </w:pPr>
      <w:r>
        <w:t>The Committee noted the colour contrast may be difficult for some to read and suggested changing it.</w:t>
      </w:r>
    </w:p>
    <w:p w14:paraId="363046AB" w14:textId="77777777" w:rsidR="0088140E" w:rsidRPr="00D324AA" w:rsidRDefault="0088140E" w:rsidP="0088140E">
      <w:pPr>
        <w:pStyle w:val="ListParagraph"/>
      </w:pPr>
      <w:r>
        <w:lastRenderedPageBreak/>
        <w:t>Page 8: Please remove the ‘free of charge’ reference when discussing study results. Please include a ‘yes/no’ tickbox on the consent form for participants to opt-in to receive a lay summary of results.</w:t>
      </w:r>
    </w:p>
    <w:p w14:paraId="7513ED47" w14:textId="77777777" w:rsidR="0088140E" w:rsidRPr="0054344C" w:rsidRDefault="0088140E" w:rsidP="0088140E">
      <w:pPr>
        <w:rPr>
          <w:b/>
          <w:bCs/>
          <w:lang w:val="en-NZ"/>
        </w:rPr>
      </w:pPr>
      <w:r w:rsidRPr="0054344C">
        <w:rPr>
          <w:b/>
          <w:bCs/>
          <w:lang w:val="en-NZ"/>
        </w:rPr>
        <w:t xml:space="preserve">Decision </w:t>
      </w:r>
    </w:p>
    <w:p w14:paraId="1882B0DC" w14:textId="77777777" w:rsidR="0088140E" w:rsidRPr="00D324AA" w:rsidRDefault="0088140E" w:rsidP="0088140E">
      <w:pPr>
        <w:rPr>
          <w:lang w:val="en-NZ"/>
        </w:rPr>
      </w:pPr>
    </w:p>
    <w:p w14:paraId="68C7A955" w14:textId="77777777" w:rsidR="0088140E" w:rsidRPr="00D324AA" w:rsidRDefault="0088140E" w:rsidP="0088140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EB811AC" w14:textId="77777777" w:rsidR="0088140E" w:rsidRPr="00D324AA" w:rsidRDefault="0088140E" w:rsidP="0088140E">
      <w:pPr>
        <w:rPr>
          <w:lang w:val="en-NZ"/>
        </w:rPr>
      </w:pPr>
    </w:p>
    <w:p w14:paraId="068ACDA0" w14:textId="77777777" w:rsidR="0088140E" w:rsidRPr="006D0A33" w:rsidRDefault="0088140E" w:rsidP="0088140E">
      <w:pPr>
        <w:pStyle w:val="ListParagraph"/>
      </w:pPr>
      <w:r w:rsidRPr="006D0A33">
        <w:t>Please address all outstanding ethical issues, providing the information requested by the Committee.</w:t>
      </w:r>
    </w:p>
    <w:p w14:paraId="15FF3A4F" w14:textId="77777777" w:rsidR="0088140E" w:rsidRPr="006D0A33" w:rsidRDefault="0088140E" w:rsidP="0088140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B6CB19A" w14:textId="77777777" w:rsidR="0088140E" w:rsidRPr="006D0A33" w:rsidRDefault="0088140E" w:rsidP="0088140E">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13E65709" w14:textId="77777777" w:rsidR="0088140E" w:rsidRPr="00D324AA" w:rsidRDefault="0088140E" w:rsidP="0088140E">
      <w:pPr>
        <w:rPr>
          <w:color w:val="FF0000"/>
          <w:lang w:val="en-NZ"/>
        </w:rPr>
      </w:pPr>
    </w:p>
    <w:p w14:paraId="06A5B1F0" w14:textId="77777777" w:rsidR="0088140E" w:rsidRPr="00D324AA" w:rsidRDefault="0088140E" w:rsidP="0088140E">
      <w:pPr>
        <w:rPr>
          <w:lang w:val="en-NZ"/>
        </w:rPr>
      </w:pPr>
      <w:r w:rsidRPr="00D324AA">
        <w:rPr>
          <w:lang w:val="en-NZ"/>
        </w:rPr>
        <w:t>After receipt of the information requested by the Committe</w:t>
      </w:r>
      <w:r w:rsidRPr="002A061A">
        <w:rPr>
          <w:lang w:val="en-NZ"/>
        </w:rPr>
        <w:t xml:space="preserve">e, a final decision on the application will be made by </w:t>
      </w:r>
      <w:r w:rsidRPr="002A061A">
        <w:rPr>
          <w:rFonts w:cs="Arial"/>
          <w:szCs w:val="22"/>
          <w:lang w:val="en-NZ"/>
        </w:rPr>
        <w:t>M</w:t>
      </w:r>
      <w:r w:rsidR="00207071">
        <w:rPr>
          <w:rFonts w:cs="Arial"/>
          <w:szCs w:val="22"/>
          <w:lang w:val="en-NZ"/>
        </w:rPr>
        <w:t>r</w:t>
      </w:r>
      <w:r w:rsidRPr="002A061A">
        <w:rPr>
          <w:rFonts w:cs="Arial"/>
          <w:szCs w:val="22"/>
          <w:lang w:val="en-NZ"/>
        </w:rPr>
        <w:t xml:space="preserve">s Kate O’Connor and Dr Patries Herst. </w:t>
      </w:r>
    </w:p>
    <w:p w14:paraId="1DA80A79" w14:textId="77777777" w:rsidR="0088140E" w:rsidRPr="00D324AA" w:rsidRDefault="0088140E" w:rsidP="0088140E">
      <w:pPr>
        <w:rPr>
          <w:color w:val="FF0000"/>
          <w:lang w:val="en-NZ"/>
        </w:rPr>
      </w:pPr>
    </w:p>
    <w:p w14:paraId="52A685F8" w14:textId="77777777" w:rsidR="0088140E" w:rsidRDefault="0088140E" w:rsidP="0088140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40E" w:rsidRPr="00960BFE" w14:paraId="278CAF0E" w14:textId="77777777" w:rsidTr="00DD13C5">
        <w:trPr>
          <w:trHeight w:val="280"/>
        </w:trPr>
        <w:tc>
          <w:tcPr>
            <w:tcW w:w="966" w:type="dxa"/>
            <w:tcBorders>
              <w:top w:val="nil"/>
              <w:left w:val="nil"/>
              <w:bottom w:val="nil"/>
              <w:right w:val="nil"/>
            </w:tcBorders>
          </w:tcPr>
          <w:p w14:paraId="596E55E8" w14:textId="77777777" w:rsidR="0088140E" w:rsidRPr="00960BFE" w:rsidRDefault="0088140E" w:rsidP="00DD13C5">
            <w:pPr>
              <w:autoSpaceDE w:val="0"/>
              <w:autoSpaceDN w:val="0"/>
              <w:adjustRightInd w:val="0"/>
            </w:pPr>
            <w:r w:rsidRPr="00960BFE">
              <w:rPr>
                <w:b/>
              </w:rPr>
              <w:t>1</w:t>
            </w:r>
            <w:r>
              <w:rPr>
                <w:b/>
              </w:rPr>
              <w:t>1</w:t>
            </w:r>
            <w:r w:rsidRPr="00960BFE">
              <w:rPr>
                <w:b/>
              </w:rPr>
              <w:t xml:space="preserve"> </w:t>
            </w:r>
            <w:r w:rsidRPr="00960BFE">
              <w:t xml:space="preserve"> </w:t>
            </w:r>
          </w:p>
        </w:tc>
        <w:tc>
          <w:tcPr>
            <w:tcW w:w="2575" w:type="dxa"/>
            <w:tcBorders>
              <w:top w:val="nil"/>
              <w:left w:val="nil"/>
              <w:bottom w:val="nil"/>
              <w:right w:val="nil"/>
            </w:tcBorders>
          </w:tcPr>
          <w:p w14:paraId="78E284D0" w14:textId="77777777" w:rsidR="0088140E" w:rsidRPr="00960BFE" w:rsidRDefault="0088140E"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0E101B" w14:textId="77777777" w:rsidR="0088140E" w:rsidRPr="00960BFE" w:rsidRDefault="0088140E" w:rsidP="00DD13C5">
            <w:pPr>
              <w:autoSpaceDE w:val="0"/>
              <w:autoSpaceDN w:val="0"/>
              <w:adjustRightInd w:val="0"/>
            </w:pPr>
            <w:r w:rsidRPr="00FD7E4C">
              <w:rPr>
                <w:b/>
              </w:rPr>
              <w:t>2021 FULL 11797</w:t>
            </w:r>
          </w:p>
        </w:tc>
      </w:tr>
      <w:tr w:rsidR="0088140E" w:rsidRPr="00960BFE" w14:paraId="57C05CC0" w14:textId="77777777" w:rsidTr="00DD13C5">
        <w:trPr>
          <w:trHeight w:val="280"/>
        </w:trPr>
        <w:tc>
          <w:tcPr>
            <w:tcW w:w="966" w:type="dxa"/>
            <w:tcBorders>
              <w:top w:val="nil"/>
              <w:left w:val="nil"/>
              <w:bottom w:val="nil"/>
              <w:right w:val="nil"/>
            </w:tcBorders>
          </w:tcPr>
          <w:p w14:paraId="5B247E5B"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221053D5" w14:textId="77777777" w:rsidR="0088140E" w:rsidRPr="00960BFE" w:rsidRDefault="0088140E" w:rsidP="00DD13C5">
            <w:pPr>
              <w:autoSpaceDE w:val="0"/>
              <w:autoSpaceDN w:val="0"/>
              <w:adjustRightInd w:val="0"/>
            </w:pPr>
            <w:r w:rsidRPr="00960BFE">
              <w:t xml:space="preserve">Title: </w:t>
            </w:r>
          </w:p>
        </w:tc>
        <w:tc>
          <w:tcPr>
            <w:tcW w:w="6459" w:type="dxa"/>
            <w:tcBorders>
              <w:top w:val="nil"/>
              <w:left w:val="nil"/>
              <w:bottom w:val="nil"/>
              <w:right w:val="nil"/>
            </w:tcBorders>
          </w:tcPr>
          <w:p w14:paraId="676CE5FF" w14:textId="77777777" w:rsidR="0088140E" w:rsidRPr="00960BFE" w:rsidRDefault="0088140E" w:rsidP="00DD13C5">
            <w:pPr>
              <w:autoSpaceDE w:val="0"/>
              <w:autoSpaceDN w:val="0"/>
              <w:adjustRightInd w:val="0"/>
            </w:pPr>
            <w:r w:rsidRPr="00FD7E4C">
              <w:t>Duplicate Submission ANZFFR</w:t>
            </w:r>
          </w:p>
        </w:tc>
      </w:tr>
      <w:tr w:rsidR="0088140E" w:rsidRPr="00960BFE" w14:paraId="6794139D" w14:textId="77777777" w:rsidTr="00DD13C5">
        <w:trPr>
          <w:trHeight w:val="280"/>
        </w:trPr>
        <w:tc>
          <w:tcPr>
            <w:tcW w:w="966" w:type="dxa"/>
            <w:tcBorders>
              <w:top w:val="nil"/>
              <w:left w:val="nil"/>
              <w:bottom w:val="nil"/>
              <w:right w:val="nil"/>
            </w:tcBorders>
          </w:tcPr>
          <w:p w14:paraId="09B307EC"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344397DE" w14:textId="77777777" w:rsidR="0088140E" w:rsidRPr="00960BFE" w:rsidRDefault="0088140E"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2025DCCB" w14:textId="77777777" w:rsidR="0088140E" w:rsidRPr="00960BFE" w:rsidRDefault="0088140E" w:rsidP="00DD13C5">
            <w:pPr>
              <w:autoSpaceDE w:val="0"/>
              <w:autoSpaceDN w:val="0"/>
              <w:adjustRightInd w:val="0"/>
            </w:pPr>
            <w:r w:rsidRPr="00FD7E4C">
              <w:t>Dr Roger Harris</w:t>
            </w:r>
          </w:p>
        </w:tc>
      </w:tr>
      <w:tr w:rsidR="0088140E" w:rsidRPr="00960BFE" w14:paraId="02B3A091" w14:textId="77777777" w:rsidTr="00DD13C5">
        <w:trPr>
          <w:trHeight w:val="280"/>
        </w:trPr>
        <w:tc>
          <w:tcPr>
            <w:tcW w:w="966" w:type="dxa"/>
            <w:tcBorders>
              <w:top w:val="nil"/>
              <w:left w:val="nil"/>
              <w:bottom w:val="nil"/>
              <w:right w:val="nil"/>
            </w:tcBorders>
          </w:tcPr>
          <w:p w14:paraId="36C14CE5"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30AFC562" w14:textId="77777777" w:rsidR="0088140E" w:rsidRPr="00960BFE" w:rsidRDefault="0088140E" w:rsidP="00DD13C5">
            <w:pPr>
              <w:autoSpaceDE w:val="0"/>
              <w:autoSpaceDN w:val="0"/>
              <w:adjustRightInd w:val="0"/>
            </w:pPr>
            <w:r w:rsidRPr="00960BFE">
              <w:t xml:space="preserve">Sponsor: </w:t>
            </w:r>
          </w:p>
        </w:tc>
        <w:tc>
          <w:tcPr>
            <w:tcW w:w="6459" w:type="dxa"/>
            <w:tcBorders>
              <w:top w:val="nil"/>
              <w:left w:val="nil"/>
              <w:bottom w:val="nil"/>
              <w:right w:val="nil"/>
            </w:tcBorders>
          </w:tcPr>
          <w:p w14:paraId="6234126C" w14:textId="77777777" w:rsidR="0088140E" w:rsidRPr="00960BFE" w:rsidRDefault="0088140E" w:rsidP="00DD13C5">
            <w:pPr>
              <w:autoSpaceDE w:val="0"/>
              <w:autoSpaceDN w:val="0"/>
              <w:adjustRightInd w:val="0"/>
            </w:pPr>
          </w:p>
        </w:tc>
      </w:tr>
      <w:tr w:rsidR="0088140E" w:rsidRPr="00960BFE" w14:paraId="7585ECEC" w14:textId="77777777" w:rsidTr="00DD13C5">
        <w:trPr>
          <w:trHeight w:val="280"/>
        </w:trPr>
        <w:tc>
          <w:tcPr>
            <w:tcW w:w="966" w:type="dxa"/>
            <w:tcBorders>
              <w:top w:val="nil"/>
              <w:left w:val="nil"/>
              <w:bottom w:val="nil"/>
              <w:right w:val="nil"/>
            </w:tcBorders>
          </w:tcPr>
          <w:p w14:paraId="40237A4C"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2C17821D" w14:textId="77777777" w:rsidR="0088140E" w:rsidRPr="00960BFE" w:rsidRDefault="0088140E"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1CE76E7A" w14:textId="77777777" w:rsidR="0088140E" w:rsidRPr="00960BFE" w:rsidRDefault="008C76D3" w:rsidP="00DD13C5">
            <w:pPr>
              <w:autoSpaceDE w:val="0"/>
              <w:autoSpaceDN w:val="0"/>
              <w:adjustRightInd w:val="0"/>
            </w:pPr>
            <w:r>
              <w:t>24 November 2021</w:t>
            </w:r>
            <w:r w:rsidR="0088140E" w:rsidRPr="00960BFE">
              <w:t xml:space="preserve"> </w:t>
            </w:r>
          </w:p>
        </w:tc>
      </w:tr>
    </w:tbl>
    <w:p w14:paraId="2DDF1930" w14:textId="77777777" w:rsidR="0088140E" w:rsidRPr="00795EDD" w:rsidRDefault="0088140E" w:rsidP="0088140E"/>
    <w:p w14:paraId="62D61F3A" w14:textId="77777777" w:rsidR="0088140E" w:rsidRPr="006D1FA8" w:rsidRDefault="0088140E" w:rsidP="0088140E">
      <w:pPr>
        <w:autoSpaceDE w:val="0"/>
        <w:autoSpaceDN w:val="0"/>
        <w:adjustRightInd w:val="0"/>
        <w:rPr>
          <w:sz w:val="20"/>
          <w:lang w:val="en-NZ"/>
        </w:rPr>
      </w:pPr>
      <w:r w:rsidRPr="006D1FA8">
        <w:rPr>
          <w:rFonts w:cs="Arial"/>
          <w:szCs w:val="22"/>
          <w:lang w:val="en-NZ"/>
        </w:rPr>
        <w:t xml:space="preserve">Dr Roger Harris </w:t>
      </w:r>
      <w:r w:rsidRPr="006D1FA8">
        <w:rPr>
          <w:lang w:val="en-NZ"/>
        </w:rPr>
        <w:t>was present via videoconference for discussion of this application.</w:t>
      </w:r>
    </w:p>
    <w:p w14:paraId="4B78D746" w14:textId="77777777" w:rsidR="0088140E" w:rsidRPr="00D324AA" w:rsidRDefault="0088140E" w:rsidP="0088140E">
      <w:pPr>
        <w:rPr>
          <w:u w:val="single"/>
          <w:lang w:val="en-NZ"/>
        </w:rPr>
      </w:pPr>
    </w:p>
    <w:p w14:paraId="75E78526" w14:textId="77777777" w:rsidR="0088140E" w:rsidRPr="0054344C" w:rsidRDefault="0088140E" w:rsidP="0088140E">
      <w:pPr>
        <w:pStyle w:val="Headingbold"/>
      </w:pPr>
      <w:r w:rsidRPr="0054344C">
        <w:t>Potential conflicts of interest</w:t>
      </w:r>
    </w:p>
    <w:p w14:paraId="4DEBF226" w14:textId="77777777" w:rsidR="0088140E" w:rsidRPr="00D324AA" w:rsidRDefault="0088140E" w:rsidP="0088140E">
      <w:pPr>
        <w:rPr>
          <w:b/>
          <w:lang w:val="en-NZ"/>
        </w:rPr>
      </w:pPr>
    </w:p>
    <w:p w14:paraId="6FB572A5" w14:textId="77777777" w:rsidR="0088140E" w:rsidRPr="00D324AA" w:rsidRDefault="0088140E" w:rsidP="0088140E">
      <w:pPr>
        <w:rPr>
          <w:lang w:val="en-NZ"/>
        </w:rPr>
      </w:pPr>
      <w:r w:rsidRPr="00D324AA">
        <w:rPr>
          <w:lang w:val="en-NZ"/>
        </w:rPr>
        <w:t>The Chair asked members to declare any potential conflicts of interest related to this application.</w:t>
      </w:r>
    </w:p>
    <w:p w14:paraId="1EFC11CA" w14:textId="77777777" w:rsidR="0088140E" w:rsidRPr="00D324AA" w:rsidRDefault="0088140E" w:rsidP="0088140E">
      <w:pPr>
        <w:rPr>
          <w:lang w:val="en-NZ"/>
        </w:rPr>
      </w:pPr>
    </w:p>
    <w:p w14:paraId="474330F3" w14:textId="77777777" w:rsidR="0088140E" w:rsidRPr="00D324AA" w:rsidRDefault="0088140E" w:rsidP="0088140E">
      <w:pPr>
        <w:rPr>
          <w:lang w:val="en-NZ"/>
        </w:rPr>
      </w:pPr>
      <w:r w:rsidRPr="00D324AA">
        <w:rPr>
          <w:lang w:val="en-NZ"/>
        </w:rPr>
        <w:t>No potential conflicts of interest related to this application were declared by any member.</w:t>
      </w:r>
    </w:p>
    <w:p w14:paraId="77B9A773" w14:textId="77777777" w:rsidR="0088140E" w:rsidRPr="00D324AA" w:rsidRDefault="0088140E" w:rsidP="0088140E">
      <w:pPr>
        <w:rPr>
          <w:rFonts w:cs="Arial"/>
          <w:color w:val="33CCCC"/>
          <w:szCs w:val="22"/>
          <w:lang w:val="en-NZ"/>
        </w:rPr>
      </w:pPr>
    </w:p>
    <w:p w14:paraId="2859EA6E" w14:textId="77777777" w:rsidR="0088140E" w:rsidRPr="00D324AA" w:rsidRDefault="0088140E" w:rsidP="0088140E">
      <w:pPr>
        <w:rPr>
          <w:lang w:val="en-NZ"/>
        </w:rPr>
      </w:pPr>
    </w:p>
    <w:p w14:paraId="1C8336FC" w14:textId="77777777" w:rsidR="0088140E" w:rsidRPr="0054344C" w:rsidRDefault="0088140E" w:rsidP="0088140E">
      <w:pPr>
        <w:pStyle w:val="Headingbold"/>
      </w:pPr>
      <w:r w:rsidRPr="0054344C">
        <w:t>Summary of Study</w:t>
      </w:r>
    </w:p>
    <w:p w14:paraId="70E11DC9" w14:textId="77777777" w:rsidR="0088140E" w:rsidRPr="00D324AA" w:rsidRDefault="0088140E" w:rsidP="0088140E">
      <w:pPr>
        <w:rPr>
          <w:u w:val="single"/>
          <w:lang w:val="en-NZ"/>
        </w:rPr>
      </w:pPr>
    </w:p>
    <w:p w14:paraId="0740A9B9" w14:textId="77777777" w:rsidR="0088140E" w:rsidRPr="00FD7E4C" w:rsidRDefault="0088140E" w:rsidP="008643FE">
      <w:pPr>
        <w:pStyle w:val="ListParagraph"/>
        <w:numPr>
          <w:ilvl w:val="0"/>
          <w:numId w:val="24"/>
        </w:numPr>
        <w:contextualSpacing/>
      </w:pPr>
      <w:r>
        <w:t xml:space="preserve">A registry will be established to monitor fragile fractures outcomes against clinical standards and to provide data for future research opportunities. </w:t>
      </w:r>
    </w:p>
    <w:p w14:paraId="56BBE1DE" w14:textId="77777777" w:rsidR="0088140E" w:rsidRPr="00D324AA" w:rsidRDefault="0088140E" w:rsidP="0088140E">
      <w:pPr>
        <w:autoSpaceDE w:val="0"/>
        <w:autoSpaceDN w:val="0"/>
        <w:adjustRightInd w:val="0"/>
        <w:rPr>
          <w:lang w:val="en-NZ"/>
        </w:rPr>
      </w:pPr>
    </w:p>
    <w:p w14:paraId="00D4DC51" w14:textId="77777777" w:rsidR="0088140E" w:rsidRPr="0054344C" w:rsidRDefault="0088140E" w:rsidP="0088140E">
      <w:pPr>
        <w:pStyle w:val="Headingbold"/>
      </w:pPr>
      <w:r w:rsidRPr="0054344C">
        <w:t xml:space="preserve">Summary of resolved ethical issues </w:t>
      </w:r>
    </w:p>
    <w:p w14:paraId="0114BAAA" w14:textId="77777777" w:rsidR="0088140E" w:rsidRPr="00D324AA" w:rsidRDefault="0088140E" w:rsidP="0088140E">
      <w:pPr>
        <w:rPr>
          <w:u w:val="single"/>
          <w:lang w:val="en-NZ"/>
        </w:rPr>
      </w:pPr>
    </w:p>
    <w:p w14:paraId="1349B7D2" w14:textId="77777777" w:rsidR="0088140E" w:rsidRPr="00D324AA" w:rsidRDefault="0088140E" w:rsidP="0088140E">
      <w:pPr>
        <w:rPr>
          <w:lang w:val="en-NZ"/>
        </w:rPr>
      </w:pPr>
      <w:r w:rsidRPr="00D324AA">
        <w:rPr>
          <w:lang w:val="en-NZ"/>
        </w:rPr>
        <w:t>The main ethical issues considered by the Committee and addressed by the Researcher are as follows.</w:t>
      </w:r>
    </w:p>
    <w:p w14:paraId="0E1DAAC6" w14:textId="77777777" w:rsidR="0088140E" w:rsidRPr="00D324AA" w:rsidRDefault="0088140E" w:rsidP="0088140E">
      <w:pPr>
        <w:rPr>
          <w:lang w:val="en-NZ"/>
        </w:rPr>
      </w:pPr>
    </w:p>
    <w:p w14:paraId="232D30F5" w14:textId="5E58D7ED" w:rsidR="0088140E" w:rsidRPr="00B4721D" w:rsidRDefault="0088140E" w:rsidP="0088140E">
      <w:pPr>
        <w:pStyle w:val="ListParagraph"/>
        <w:ind w:left="357" w:hanging="357"/>
      </w:pPr>
      <w:r w:rsidRPr="00B4721D">
        <w:t>The Committee advised that the registry’s data access committee is sufficient to assess applications</w:t>
      </w:r>
      <w:r w:rsidR="00A52DB1">
        <w:t xml:space="preserve"> regarding requests to use de-identified Registry data</w:t>
      </w:r>
      <w:r w:rsidRPr="00B4721D">
        <w:t>, and these would not need HDEC approval unless otherwise in scope. The Committee explained that the release and use of deidentified data does not require HDEC approval.</w:t>
      </w:r>
    </w:p>
    <w:p w14:paraId="17BBD99F" w14:textId="77777777" w:rsidR="0088140E" w:rsidRPr="00D324AA" w:rsidRDefault="0088140E" w:rsidP="0088140E">
      <w:pPr>
        <w:spacing w:before="80" w:after="80"/>
        <w:rPr>
          <w:lang w:val="en-NZ"/>
        </w:rPr>
      </w:pPr>
    </w:p>
    <w:p w14:paraId="1C9863D8" w14:textId="77777777" w:rsidR="0088140E" w:rsidRPr="0054344C" w:rsidRDefault="0088140E" w:rsidP="0088140E">
      <w:pPr>
        <w:pStyle w:val="Headingbold"/>
      </w:pPr>
      <w:r w:rsidRPr="0054344C">
        <w:t>Summary of outstanding ethical issues</w:t>
      </w:r>
    </w:p>
    <w:p w14:paraId="1D3B24B5" w14:textId="77777777" w:rsidR="0088140E" w:rsidRPr="00D324AA" w:rsidRDefault="0088140E" w:rsidP="0088140E">
      <w:pPr>
        <w:rPr>
          <w:lang w:val="en-NZ"/>
        </w:rPr>
      </w:pPr>
    </w:p>
    <w:p w14:paraId="00FBFDAD" w14:textId="77777777" w:rsidR="0088140E" w:rsidRPr="00D324AA" w:rsidRDefault="0088140E" w:rsidP="008814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E3F7D5F" w14:textId="77777777" w:rsidR="0088140E" w:rsidRPr="00D324AA" w:rsidRDefault="0088140E" w:rsidP="0088140E">
      <w:pPr>
        <w:autoSpaceDE w:val="0"/>
        <w:autoSpaceDN w:val="0"/>
        <w:adjustRightInd w:val="0"/>
        <w:rPr>
          <w:szCs w:val="22"/>
          <w:lang w:val="en-NZ"/>
        </w:rPr>
      </w:pPr>
    </w:p>
    <w:p w14:paraId="44B98B74" w14:textId="77777777" w:rsidR="0088140E" w:rsidRPr="00B4721D" w:rsidRDefault="0088140E" w:rsidP="0088140E">
      <w:pPr>
        <w:pStyle w:val="ListParagraph"/>
        <w:ind w:left="357" w:hanging="357"/>
      </w:pPr>
      <w:r w:rsidRPr="00B4721D">
        <w:t xml:space="preserve">The Committee requested the data access protocol be amended to make it clear that requests for deidentified data are approved by the governance group and not HDEC. </w:t>
      </w:r>
    </w:p>
    <w:p w14:paraId="1D27B7FC" w14:textId="77777777" w:rsidR="0088140E" w:rsidRPr="00B4721D" w:rsidRDefault="0088140E" w:rsidP="0088140E">
      <w:pPr>
        <w:pStyle w:val="ListParagraph"/>
        <w:ind w:left="357" w:hanging="357"/>
      </w:pPr>
      <w:r w:rsidRPr="00B4721D">
        <w:t xml:space="preserve">The Committee suggested writing into the data access protocol a provision that if any researchers are requesting data they will be expected to provide annual reports on their use of the data as well as a final report when the study is complete. </w:t>
      </w:r>
    </w:p>
    <w:p w14:paraId="17CA0608" w14:textId="77777777" w:rsidR="0088140E" w:rsidRPr="006D1FA8" w:rsidRDefault="0088140E" w:rsidP="0088140E">
      <w:pPr>
        <w:pStyle w:val="ListParagraph"/>
        <w:ind w:left="357" w:hanging="357"/>
      </w:pPr>
      <w:r w:rsidRPr="00B4721D">
        <w:t xml:space="preserve">Please remove the statement about ACC receiving deidentified data if this is not the case. </w:t>
      </w:r>
      <w:r w:rsidRPr="00D324AA">
        <w:br/>
      </w:r>
    </w:p>
    <w:p w14:paraId="3C561F52" w14:textId="77777777" w:rsidR="0088140E" w:rsidRPr="00D324AA" w:rsidRDefault="0088140E" w:rsidP="0088140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EFC7264" w14:textId="77777777" w:rsidR="0088140E" w:rsidRPr="00D324AA" w:rsidRDefault="0088140E" w:rsidP="0088140E">
      <w:pPr>
        <w:spacing w:before="80" w:after="80"/>
        <w:rPr>
          <w:rFonts w:cs="Arial"/>
          <w:szCs w:val="22"/>
          <w:lang w:val="en-NZ"/>
        </w:rPr>
      </w:pPr>
    </w:p>
    <w:p w14:paraId="45BD4BDB" w14:textId="11609078" w:rsidR="0088140E" w:rsidRPr="00B4721D" w:rsidRDefault="0088140E" w:rsidP="0088140E">
      <w:pPr>
        <w:pStyle w:val="ListParagraph"/>
        <w:ind w:left="357" w:hanging="357"/>
      </w:pPr>
      <w:r w:rsidRPr="00B4721D">
        <w:t xml:space="preserve">Please create a new section titled ‘How Do I Opt Out?’. Please include a statement instructing potential participants that they may tell the person who handed the form </w:t>
      </w:r>
      <w:r w:rsidR="00A52DB1">
        <w:t>to them</w:t>
      </w:r>
      <w:r w:rsidRPr="00B4721D">
        <w:t xml:space="preserve">. </w:t>
      </w:r>
    </w:p>
    <w:p w14:paraId="0A13EF1F" w14:textId="77777777" w:rsidR="0088140E" w:rsidRPr="00B4721D" w:rsidRDefault="0088140E" w:rsidP="0088140E">
      <w:pPr>
        <w:pStyle w:val="ListParagraph"/>
        <w:ind w:left="357" w:hanging="357"/>
      </w:pPr>
      <w:r w:rsidRPr="00B4721D">
        <w:t xml:space="preserve">Please create an ‘opt out’ consent form to append to the PIS for if someone does not want to participate and wishes to formally record it. </w:t>
      </w:r>
    </w:p>
    <w:p w14:paraId="39C93494" w14:textId="77777777" w:rsidR="0088140E" w:rsidRPr="00B4721D" w:rsidRDefault="0088140E" w:rsidP="0088140E">
      <w:pPr>
        <w:pStyle w:val="ListParagraph"/>
        <w:ind w:left="357" w:hanging="357"/>
      </w:pPr>
      <w:r w:rsidRPr="00B4721D">
        <w:t xml:space="preserve">Please insert a statement advising that ACC is supporting the service and funding the study. </w:t>
      </w:r>
    </w:p>
    <w:p w14:paraId="76F2F412" w14:textId="77777777" w:rsidR="0088140E" w:rsidRPr="00B4721D" w:rsidRDefault="0088140E" w:rsidP="0088140E">
      <w:pPr>
        <w:pStyle w:val="ListParagraph"/>
        <w:ind w:left="357" w:hanging="357"/>
      </w:pPr>
      <w:r w:rsidRPr="00B4721D">
        <w:lastRenderedPageBreak/>
        <w:t>Please amend the protocol so participants are reminded of their option to withdraw at contact times.</w:t>
      </w:r>
    </w:p>
    <w:p w14:paraId="618A3C5D" w14:textId="77777777" w:rsidR="0088140E" w:rsidRPr="00D324AA" w:rsidRDefault="0088140E" w:rsidP="0088140E">
      <w:pPr>
        <w:pStyle w:val="ListParagraph"/>
      </w:pPr>
      <w:r w:rsidRPr="00B4721D">
        <w:t xml:space="preserve">Please include information on the potential risk of accidental disclosure / data breach. </w:t>
      </w:r>
    </w:p>
    <w:p w14:paraId="0F3AB64C" w14:textId="77777777" w:rsidR="0088140E" w:rsidRPr="00D324AA" w:rsidRDefault="0088140E" w:rsidP="0088140E">
      <w:pPr>
        <w:spacing w:before="80" w:after="80"/>
      </w:pPr>
    </w:p>
    <w:p w14:paraId="5A703469" w14:textId="77777777" w:rsidR="0088140E" w:rsidRPr="0054344C" w:rsidRDefault="0088140E" w:rsidP="0088140E">
      <w:pPr>
        <w:rPr>
          <w:b/>
          <w:bCs/>
          <w:lang w:val="en-NZ"/>
        </w:rPr>
      </w:pPr>
      <w:r w:rsidRPr="0054344C">
        <w:rPr>
          <w:b/>
          <w:bCs/>
          <w:lang w:val="en-NZ"/>
        </w:rPr>
        <w:t xml:space="preserve">Decision </w:t>
      </w:r>
    </w:p>
    <w:p w14:paraId="1D977FD5" w14:textId="77777777" w:rsidR="0088140E" w:rsidRPr="00D324AA" w:rsidRDefault="0088140E" w:rsidP="0088140E">
      <w:pPr>
        <w:rPr>
          <w:lang w:val="en-NZ"/>
        </w:rPr>
      </w:pPr>
    </w:p>
    <w:p w14:paraId="580FC021" w14:textId="77777777" w:rsidR="0088140E" w:rsidRPr="00D324AA" w:rsidRDefault="0088140E" w:rsidP="0088140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F4AA334" w14:textId="77777777" w:rsidR="0088140E" w:rsidRPr="00D324AA" w:rsidRDefault="0088140E" w:rsidP="0088140E">
      <w:pPr>
        <w:rPr>
          <w:lang w:val="en-NZ"/>
        </w:rPr>
      </w:pPr>
    </w:p>
    <w:p w14:paraId="1D63ED57" w14:textId="77777777" w:rsidR="0088140E" w:rsidRPr="006D0A33" w:rsidRDefault="0088140E" w:rsidP="0088140E">
      <w:pPr>
        <w:pStyle w:val="ListParagraph"/>
      </w:pPr>
      <w:r w:rsidRPr="006D0A33">
        <w:t>Please address all outstanding ethical issues, providing the information requested by the Committee.</w:t>
      </w:r>
    </w:p>
    <w:p w14:paraId="1D94E85E" w14:textId="77777777" w:rsidR="0088140E" w:rsidRPr="006D0A33" w:rsidRDefault="0088140E" w:rsidP="0088140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4A315BE" w14:textId="77777777" w:rsidR="0088140E" w:rsidRPr="006D0A33" w:rsidRDefault="0088140E" w:rsidP="0088140E">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F8611AF" w14:textId="77777777" w:rsidR="0088140E" w:rsidRPr="00D324AA" w:rsidRDefault="0088140E" w:rsidP="0088140E">
      <w:pPr>
        <w:rPr>
          <w:color w:val="FF0000"/>
          <w:lang w:val="en-NZ"/>
        </w:rPr>
      </w:pPr>
    </w:p>
    <w:p w14:paraId="4561438F" w14:textId="77777777" w:rsidR="0088140E" w:rsidRPr="00D324AA" w:rsidRDefault="0088140E" w:rsidP="0088140E">
      <w:pPr>
        <w:rPr>
          <w:lang w:val="en-NZ"/>
        </w:rPr>
      </w:pPr>
      <w:r w:rsidRPr="00D324AA">
        <w:rPr>
          <w:lang w:val="en-NZ"/>
        </w:rPr>
        <w:t>After receipt of the information requested by the Committe</w:t>
      </w:r>
      <w:r w:rsidRPr="006D1FA8">
        <w:rPr>
          <w:lang w:val="en-NZ"/>
        </w:rPr>
        <w:t xml:space="preserve">e, a final decision on the application will be made by </w:t>
      </w:r>
      <w:r w:rsidRPr="006D1FA8">
        <w:rPr>
          <w:rFonts w:cs="Arial"/>
          <w:szCs w:val="22"/>
          <w:lang w:val="en-NZ"/>
        </w:rPr>
        <w:t>M</w:t>
      </w:r>
      <w:r>
        <w:rPr>
          <w:rFonts w:cs="Arial"/>
          <w:szCs w:val="22"/>
          <w:lang w:val="en-NZ"/>
        </w:rPr>
        <w:t>r</w:t>
      </w:r>
      <w:r w:rsidRPr="006D1FA8">
        <w:rPr>
          <w:rFonts w:cs="Arial"/>
          <w:szCs w:val="22"/>
          <w:lang w:val="en-NZ"/>
        </w:rPr>
        <w:t xml:space="preserve">s Kate O’Connor and Dr Patries Herst. </w:t>
      </w:r>
    </w:p>
    <w:p w14:paraId="3F69AEC0" w14:textId="77777777" w:rsidR="0088140E" w:rsidRPr="00D324AA" w:rsidRDefault="0088140E" w:rsidP="0088140E">
      <w:pPr>
        <w:rPr>
          <w:color w:val="FF0000"/>
          <w:lang w:val="en-NZ"/>
        </w:rPr>
      </w:pPr>
    </w:p>
    <w:p w14:paraId="5461C182" w14:textId="77777777" w:rsidR="0088140E" w:rsidRDefault="0088140E" w:rsidP="0088140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40E" w:rsidRPr="00960BFE" w14:paraId="1721F916" w14:textId="77777777" w:rsidTr="00DD13C5">
        <w:trPr>
          <w:trHeight w:val="280"/>
        </w:trPr>
        <w:tc>
          <w:tcPr>
            <w:tcW w:w="966" w:type="dxa"/>
            <w:tcBorders>
              <w:top w:val="nil"/>
              <w:left w:val="nil"/>
              <w:bottom w:val="nil"/>
              <w:right w:val="nil"/>
            </w:tcBorders>
          </w:tcPr>
          <w:p w14:paraId="45497630" w14:textId="77777777" w:rsidR="0088140E" w:rsidRPr="00960BFE" w:rsidRDefault="0088140E" w:rsidP="00DD13C5">
            <w:pPr>
              <w:autoSpaceDE w:val="0"/>
              <w:autoSpaceDN w:val="0"/>
              <w:adjustRightInd w:val="0"/>
            </w:pPr>
            <w:r w:rsidRPr="00960BFE">
              <w:rPr>
                <w:b/>
              </w:rPr>
              <w:t>1</w:t>
            </w:r>
            <w:r>
              <w:rPr>
                <w:b/>
              </w:rPr>
              <w:t>2</w:t>
            </w:r>
            <w:r w:rsidRPr="00960BFE">
              <w:rPr>
                <w:b/>
              </w:rPr>
              <w:t xml:space="preserve"> </w:t>
            </w:r>
            <w:r w:rsidRPr="00960BFE">
              <w:t xml:space="preserve"> </w:t>
            </w:r>
          </w:p>
        </w:tc>
        <w:tc>
          <w:tcPr>
            <w:tcW w:w="2575" w:type="dxa"/>
            <w:tcBorders>
              <w:top w:val="nil"/>
              <w:left w:val="nil"/>
              <w:bottom w:val="nil"/>
              <w:right w:val="nil"/>
            </w:tcBorders>
          </w:tcPr>
          <w:p w14:paraId="2E47E0BC" w14:textId="77777777" w:rsidR="0088140E" w:rsidRPr="00960BFE" w:rsidRDefault="0088140E" w:rsidP="00DD13C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856936" w14:textId="77777777" w:rsidR="0088140E" w:rsidRPr="00960BFE" w:rsidRDefault="0088140E" w:rsidP="00DD13C5">
            <w:pPr>
              <w:autoSpaceDE w:val="0"/>
              <w:autoSpaceDN w:val="0"/>
              <w:adjustRightInd w:val="0"/>
            </w:pPr>
            <w:r w:rsidRPr="00FD7E4C">
              <w:rPr>
                <w:b/>
              </w:rPr>
              <w:t>2021 FULL 11776</w:t>
            </w:r>
          </w:p>
        </w:tc>
      </w:tr>
      <w:tr w:rsidR="0088140E" w:rsidRPr="00960BFE" w14:paraId="1507EE93" w14:textId="77777777" w:rsidTr="00DD13C5">
        <w:trPr>
          <w:trHeight w:val="280"/>
        </w:trPr>
        <w:tc>
          <w:tcPr>
            <w:tcW w:w="966" w:type="dxa"/>
            <w:tcBorders>
              <w:top w:val="nil"/>
              <w:left w:val="nil"/>
              <w:bottom w:val="nil"/>
              <w:right w:val="nil"/>
            </w:tcBorders>
          </w:tcPr>
          <w:p w14:paraId="0D5D8AE0"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58A56A99" w14:textId="77777777" w:rsidR="0088140E" w:rsidRPr="00960BFE" w:rsidRDefault="0088140E" w:rsidP="00DD13C5">
            <w:pPr>
              <w:autoSpaceDE w:val="0"/>
              <w:autoSpaceDN w:val="0"/>
              <w:adjustRightInd w:val="0"/>
            </w:pPr>
            <w:r w:rsidRPr="00960BFE">
              <w:t xml:space="preserve">Title: </w:t>
            </w:r>
          </w:p>
        </w:tc>
        <w:tc>
          <w:tcPr>
            <w:tcW w:w="6459" w:type="dxa"/>
            <w:tcBorders>
              <w:top w:val="nil"/>
              <w:left w:val="nil"/>
              <w:bottom w:val="nil"/>
              <w:right w:val="nil"/>
            </w:tcBorders>
          </w:tcPr>
          <w:p w14:paraId="5CF74466" w14:textId="77777777" w:rsidR="0088140E" w:rsidRPr="00960BFE" w:rsidRDefault="0088140E" w:rsidP="00DD13C5">
            <w:pPr>
              <w:autoSpaceDE w:val="0"/>
              <w:autoSpaceDN w:val="0"/>
              <w:adjustRightInd w:val="0"/>
            </w:pPr>
            <w:r w:rsidRPr="00FD7E4C">
              <w:t>Maternal Psoriasis and Infant Neurodevelopmental Outcomes (MaPINO) study</w:t>
            </w:r>
          </w:p>
        </w:tc>
      </w:tr>
      <w:tr w:rsidR="0088140E" w:rsidRPr="00960BFE" w14:paraId="68DD9B20" w14:textId="77777777" w:rsidTr="00DD13C5">
        <w:trPr>
          <w:trHeight w:val="280"/>
        </w:trPr>
        <w:tc>
          <w:tcPr>
            <w:tcW w:w="966" w:type="dxa"/>
            <w:tcBorders>
              <w:top w:val="nil"/>
              <w:left w:val="nil"/>
              <w:bottom w:val="nil"/>
              <w:right w:val="nil"/>
            </w:tcBorders>
          </w:tcPr>
          <w:p w14:paraId="6C5837FE"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0F690D21" w14:textId="77777777" w:rsidR="0088140E" w:rsidRPr="00960BFE" w:rsidRDefault="0088140E" w:rsidP="00DD13C5">
            <w:pPr>
              <w:autoSpaceDE w:val="0"/>
              <w:autoSpaceDN w:val="0"/>
              <w:adjustRightInd w:val="0"/>
            </w:pPr>
            <w:r w:rsidRPr="00960BFE">
              <w:t xml:space="preserve">Principal Investigator: </w:t>
            </w:r>
          </w:p>
        </w:tc>
        <w:tc>
          <w:tcPr>
            <w:tcW w:w="6459" w:type="dxa"/>
            <w:tcBorders>
              <w:top w:val="nil"/>
              <w:left w:val="nil"/>
              <w:bottom w:val="nil"/>
              <w:right w:val="nil"/>
            </w:tcBorders>
          </w:tcPr>
          <w:p w14:paraId="4C295639" w14:textId="77777777" w:rsidR="0088140E" w:rsidRPr="00960BFE" w:rsidRDefault="0088140E" w:rsidP="00DD13C5">
            <w:pPr>
              <w:autoSpaceDE w:val="0"/>
              <w:autoSpaceDN w:val="0"/>
              <w:adjustRightInd w:val="0"/>
            </w:pPr>
            <w:r w:rsidRPr="00FD7E4C">
              <w:t>Dr Hannah Jones</w:t>
            </w:r>
          </w:p>
        </w:tc>
      </w:tr>
      <w:tr w:rsidR="0088140E" w:rsidRPr="00960BFE" w14:paraId="10F90D78" w14:textId="77777777" w:rsidTr="00DD13C5">
        <w:trPr>
          <w:trHeight w:val="280"/>
        </w:trPr>
        <w:tc>
          <w:tcPr>
            <w:tcW w:w="966" w:type="dxa"/>
            <w:tcBorders>
              <w:top w:val="nil"/>
              <w:left w:val="nil"/>
              <w:bottom w:val="nil"/>
              <w:right w:val="nil"/>
            </w:tcBorders>
          </w:tcPr>
          <w:p w14:paraId="18951356"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2A13959F" w14:textId="77777777" w:rsidR="0088140E" w:rsidRPr="00960BFE" w:rsidRDefault="0088140E" w:rsidP="00DD13C5">
            <w:pPr>
              <w:autoSpaceDE w:val="0"/>
              <w:autoSpaceDN w:val="0"/>
              <w:adjustRightInd w:val="0"/>
            </w:pPr>
            <w:r w:rsidRPr="00960BFE">
              <w:t xml:space="preserve">Sponsor: </w:t>
            </w:r>
          </w:p>
        </w:tc>
        <w:tc>
          <w:tcPr>
            <w:tcW w:w="6459" w:type="dxa"/>
            <w:tcBorders>
              <w:top w:val="nil"/>
              <w:left w:val="nil"/>
              <w:bottom w:val="nil"/>
              <w:right w:val="nil"/>
            </w:tcBorders>
          </w:tcPr>
          <w:p w14:paraId="4C5FC443" w14:textId="77777777" w:rsidR="0088140E" w:rsidRPr="00960BFE" w:rsidRDefault="0088140E" w:rsidP="00DD13C5">
            <w:pPr>
              <w:autoSpaceDE w:val="0"/>
              <w:autoSpaceDN w:val="0"/>
              <w:adjustRightInd w:val="0"/>
            </w:pPr>
          </w:p>
        </w:tc>
      </w:tr>
      <w:tr w:rsidR="0088140E" w:rsidRPr="00960BFE" w14:paraId="6D53407C" w14:textId="77777777" w:rsidTr="00DD13C5">
        <w:trPr>
          <w:trHeight w:val="280"/>
        </w:trPr>
        <w:tc>
          <w:tcPr>
            <w:tcW w:w="966" w:type="dxa"/>
            <w:tcBorders>
              <w:top w:val="nil"/>
              <w:left w:val="nil"/>
              <w:bottom w:val="nil"/>
              <w:right w:val="nil"/>
            </w:tcBorders>
          </w:tcPr>
          <w:p w14:paraId="3D8660E0" w14:textId="77777777" w:rsidR="0088140E" w:rsidRPr="00960BFE" w:rsidRDefault="0088140E" w:rsidP="00DD13C5">
            <w:pPr>
              <w:autoSpaceDE w:val="0"/>
              <w:autoSpaceDN w:val="0"/>
              <w:adjustRightInd w:val="0"/>
            </w:pPr>
            <w:r w:rsidRPr="00960BFE">
              <w:t xml:space="preserve"> </w:t>
            </w:r>
          </w:p>
        </w:tc>
        <w:tc>
          <w:tcPr>
            <w:tcW w:w="2575" w:type="dxa"/>
            <w:tcBorders>
              <w:top w:val="nil"/>
              <w:left w:val="nil"/>
              <w:bottom w:val="nil"/>
              <w:right w:val="nil"/>
            </w:tcBorders>
          </w:tcPr>
          <w:p w14:paraId="673F58A0" w14:textId="77777777" w:rsidR="0088140E" w:rsidRPr="00960BFE" w:rsidRDefault="0088140E" w:rsidP="00DD13C5">
            <w:pPr>
              <w:autoSpaceDE w:val="0"/>
              <w:autoSpaceDN w:val="0"/>
              <w:adjustRightInd w:val="0"/>
            </w:pPr>
            <w:r w:rsidRPr="00960BFE">
              <w:t xml:space="preserve">Clock Start Date: </w:t>
            </w:r>
          </w:p>
        </w:tc>
        <w:tc>
          <w:tcPr>
            <w:tcW w:w="6459" w:type="dxa"/>
            <w:tcBorders>
              <w:top w:val="nil"/>
              <w:left w:val="nil"/>
              <w:bottom w:val="nil"/>
              <w:right w:val="nil"/>
            </w:tcBorders>
          </w:tcPr>
          <w:p w14:paraId="0437D782" w14:textId="77777777" w:rsidR="0088140E" w:rsidRPr="00960BFE" w:rsidRDefault="00EF0263" w:rsidP="00DD13C5">
            <w:pPr>
              <w:autoSpaceDE w:val="0"/>
              <w:autoSpaceDN w:val="0"/>
              <w:adjustRightInd w:val="0"/>
            </w:pPr>
            <w:r>
              <w:t>24 November 2021</w:t>
            </w:r>
          </w:p>
        </w:tc>
      </w:tr>
    </w:tbl>
    <w:p w14:paraId="2DDDBFF9" w14:textId="77777777" w:rsidR="0088140E" w:rsidRPr="006D1FA8" w:rsidRDefault="0088140E" w:rsidP="0088140E"/>
    <w:p w14:paraId="2F1A6EBA" w14:textId="77777777" w:rsidR="0088140E" w:rsidRPr="006D1FA8" w:rsidRDefault="0088140E" w:rsidP="0088140E">
      <w:pPr>
        <w:autoSpaceDE w:val="0"/>
        <w:autoSpaceDN w:val="0"/>
        <w:adjustRightInd w:val="0"/>
        <w:rPr>
          <w:sz w:val="20"/>
          <w:lang w:val="en-NZ"/>
        </w:rPr>
      </w:pPr>
      <w:r w:rsidRPr="006D1FA8">
        <w:rPr>
          <w:rFonts w:cs="Arial"/>
          <w:szCs w:val="22"/>
          <w:lang w:val="en-NZ"/>
        </w:rPr>
        <w:t xml:space="preserve">Dr Hannah Jones </w:t>
      </w:r>
      <w:r w:rsidRPr="006D1FA8">
        <w:rPr>
          <w:lang w:val="en-NZ"/>
        </w:rPr>
        <w:t>was present via videoconference for discussion of this application.</w:t>
      </w:r>
    </w:p>
    <w:p w14:paraId="2416A30C" w14:textId="77777777" w:rsidR="0088140E" w:rsidRPr="00D324AA" w:rsidRDefault="0088140E" w:rsidP="0088140E">
      <w:pPr>
        <w:rPr>
          <w:u w:val="single"/>
          <w:lang w:val="en-NZ"/>
        </w:rPr>
      </w:pPr>
    </w:p>
    <w:p w14:paraId="1379D628" w14:textId="77777777" w:rsidR="0088140E" w:rsidRPr="0054344C" w:rsidRDefault="0088140E" w:rsidP="0088140E">
      <w:pPr>
        <w:pStyle w:val="Headingbold"/>
      </w:pPr>
      <w:r w:rsidRPr="0054344C">
        <w:t>Potential conflicts of interest</w:t>
      </w:r>
    </w:p>
    <w:p w14:paraId="44198B5B" w14:textId="77777777" w:rsidR="0088140E" w:rsidRPr="00D324AA" w:rsidRDefault="0088140E" w:rsidP="0088140E">
      <w:pPr>
        <w:rPr>
          <w:b/>
          <w:lang w:val="en-NZ"/>
        </w:rPr>
      </w:pPr>
    </w:p>
    <w:p w14:paraId="2303FF32" w14:textId="77777777" w:rsidR="0088140E" w:rsidRPr="00D324AA" w:rsidRDefault="0088140E" w:rsidP="0088140E">
      <w:pPr>
        <w:rPr>
          <w:lang w:val="en-NZ"/>
        </w:rPr>
      </w:pPr>
      <w:r w:rsidRPr="00D324AA">
        <w:rPr>
          <w:lang w:val="en-NZ"/>
        </w:rPr>
        <w:t>The Chair asked members to declare any potential conflicts of interest related to this application.</w:t>
      </w:r>
    </w:p>
    <w:p w14:paraId="6B61F289" w14:textId="77777777" w:rsidR="0088140E" w:rsidRPr="00D324AA" w:rsidRDefault="0088140E" w:rsidP="0088140E">
      <w:pPr>
        <w:rPr>
          <w:lang w:val="en-NZ"/>
        </w:rPr>
      </w:pPr>
    </w:p>
    <w:p w14:paraId="27A255A7" w14:textId="77777777" w:rsidR="0088140E" w:rsidRPr="006D1FA8" w:rsidRDefault="0088140E" w:rsidP="0088140E">
      <w:pPr>
        <w:rPr>
          <w:lang w:val="en-NZ"/>
        </w:rPr>
      </w:pPr>
      <w:r w:rsidRPr="00D324AA">
        <w:rPr>
          <w:lang w:val="en-NZ"/>
        </w:rPr>
        <w:t>No potential conflicts of interest related to this application were declared by any member.</w:t>
      </w:r>
    </w:p>
    <w:p w14:paraId="19BCA017" w14:textId="77777777" w:rsidR="0088140E" w:rsidRPr="00D324AA" w:rsidRDefault="0088140E" w:rsidP="0088140E">
      <w:pPr>
        <w:rPr>
          <w:rFonts w:cs="Arial"/>
          <w:color w:val="33CCCC"/>
          <w:szCs w:val="22"/>
          <w:lang w:val="en-NZ"/>
        </w:rPr>
      </w:pPr>
    </w:p>
    <w:p w14:paraId="74566393" w14:textId="77777777" w:rsidR="0088140E" w:rsidRPr="00D324AA" w:rsidRDefault="0088140E" w:rsidP="0088140E">
      <w:pPr>
        <w:rPr>
          <w:lang w:val="en-NZ"/>
        </w:rPr>
      </w:pPr>
    </w:p>
    <w:p w14:paraId="3136FAB6" w14:textId="77777777" w:rsidR="0088140E" w:rsidRPr="0054344C" w:rsidRDefault="0088140E" w:rsidP="0088140E">
      <w:pPr>
        <w:pStyle w:val="Headingbold"/>
      </w:pPr>
      <w:r w:rsidRPr="0054344C">
        <w:t>Summary of Study</w:t>
      </w:r>
    </w:p>
    <w:p w14:paraId="253CD8C8" w14:textId="77777777" w:rsidR="0088140E" w:rsidRPr="00D324AA" w:rsidRDefault="0088140E" w:rsidP="0088140E">
      <w:pPr>
        <w:rPr>
          <w:u w:val="single"/>
          <w:lang w:val="en-NZ"/>
        </w:rPr>
      </w:pPr>
    </w:p>
    <w:p w14:paraId="2A554122" w14:textId="77777777" w:rsidR="0088140E" w:rsidRPr="00BF71CF" w:rsidRDefault="0088140E" w:rsidP="0088140E">
      <w:pPr>
        <w:pStyle w:val="ListParagraph"/>
        <w:numPr>
          <w:ilvl w:val="0"/>
          <w:numId w:val="23"/>
        </w:numPr>
        <w:contextualSpacing/>
      </w:pPr>
      <w:r w:rsidRPr="00BF71CF">
        <w:t>The study</w:t>
      </w:r>
      <w:r>
        <w:t xml:space="preserve"> will</w:t>
      </w:r>
      <w:r w:rsidRPr="00BF71CF">
        <w:t xml:space="preserve"> </w:t>
      </w:r>
      <w:r>
        <w:t xml:space="preserve">investigate a potential link between maternal psoriasis and neurodevelopmental disorders by collecting health information of mothers with and without psoriasis and comparing developmental outcomes. </w:t>
      </w:r>
    </w:p>
    <w:p w14:paraId="23B06BFA" w14:textId="77777777" w:rsidR="0088140E" w:rsidRPr="00D324AA" w:rsidRDefault="0088140E" w:rsidP="0088140E">
      <w:pPr>
        <w:spacing w:before="80" w:after="80"/>
        <w:rPr>
          <w:lang w:val="en-NZ"/>
        </w:rPr>
      </w:pPr>
    </w:p>
    <w:p w14:paraId="422B1942" w14:textId="77777777" w:rsidR="0088140E" w:rsidRPr="0054344C" w:rsidRDefault="0088140E" w:rsidP="0088140E">
      <w:pPr>
        <w:pStyle w:val="Headingbold"/>
      </w:pPr>
      <w:r w:rsidRPr="0054344C">
        <w:t>Summary of outstanding ethical issues</w:t>
      </w:r>
    </w:p>
    <w:p w14:paraId="0A74BEBD" w14:textId="77777777" w:rsidR="0088140E" w:rsidRPr="00D324AA" w:rsidRDefault="0088140E" w:rsidP="0088140E">
      <w:pPr>
        <w:rPr>
          <w:lang w:val="en-NZ"/>
        </w:rPr>
      </w:pPr>
    </w:p>
    <w:p w14:paraId="3BC61042" w14:textId="77777777" w:rsidR="0088140E" w:rsidRPr="00D324AA" w:rsidRDefault="0088140E" w:rsidP="0088140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86A8546" w14:textId="77777777" w:rsidR="0088140E" w:rsidRPr="00D324AA" w:rsidRDefault="0088140E" w:rsidP="0088140E">
      <w:pPr>
        <w:autoSpaceDE w:val="0"/>
        <w:autoSpaceDN w:val="0"/>
        <w:adjustRightInd w:val="0"/>
        <w:rPr>
          <w:szCs w:val="22"/>
          <w:lang w:val="en-NZ"/>
        </w:rPr>
      </w:pPr>
    </w:p>
    <w:p w14:paraId="6987AB57" w14:textId="056642F4" w:rsidR="0088140E" w:rsidRPr="00685CE1" w:rsidRDefault="0088140E" w:rsidP="0088140E">
      <w:pPr>
        <w:pStyle w:val="ListParagraph"/>
        <w:ind w:left="357" w:hanging="357"/>
      </w:pPr>
      <w:r w:rsidRPr="00685CE1">
        <w:t xml:space="preserve">The Committee advised that the study would need to be transparent to participants that it was investigating a link between maternal psoriasis and brain development of the child and the two year assessment will be to analyse the child’s functioning and whether it has been affected by </w:t>
      </w:r>
      <w:r w:rsidR="00C9658C">
        <w:t>different variables in the parents and their families.</w:t>
      </w:r>
      <w:r w:rsidRPr="00685CE1">
        <w:t xml:space="preserve"> This is essential to obtain informed consent. </w:t>
      </w:r>
    </w:p>
    <w:p w14:paraId="14C50B70" w14:textId="77777777" w:rsidR="0088140E" w:rsidRPr="00685CE1" w:rsidRDefault="0088140E" w:rsidP="0088140E">
      <w:pPr>
        <w:pStyle w:val="ListParagraph"/>
        <w:ind w:left="357" w:hanging="357"/>
      </w:pPr>
      <w:r w:rsidRPr="00685CE1">
        <w:t xml:space="preserve">The Committee queried the necessity of collecting information from the father as this would not answer the primary question of whether maternal psoriasis can affect a baby’s development. The Researcher stated it was preferable to collect more variables than not enough. The Committee stated there is usually the expectation to not collect sensitive personal information unless it is necessary for the study. The Committee advised that if the study scope is going to widen beyond investigating maternal psoriasis then its objectives must be protocolised. Please update the protocol with sufficient detail to allow another research team to faithfully replicate the study as the Committee needs to review every aspect of it before it can grant approval. </w:t>
      </w:r>
    </w:p>
    <w:p w14:paraId="66549191" w14:textId="77777777" w:rsidR="0088140E" w:rsidRPr="00685CE1" w:rsidRDefault="0088140E" w:rsidP="0088140E">
      <w:pPr>
        <w:pStyle w:val="ListParagraph"/>
        <w:ind w:left="357" w:hanging="357"/>
      </w:pPr>
      <w:r w:rsidRPr="00685CE1">
        <w:t xml:space="preserve">The Committee advised that if information will be sought from the baby’s father then there will need to be an additional PISCF to inform them of the study and obtain their consent. The Committee noted the questionnaires contained personal questions about the father (and does not differentiate between the biological father of the child or the mother’s current partner as these may be different people) and so the father would need to provide informed consent for this information to be collected. </w:t>
      </w:r>
    </w:p>
    <w:p w14:paraId="55614543" w14:textId="77777777" w:rsidR="0088140E" w:rsidRPr="00685CE1" w:rsidRDefault="0088140E" w:rsidP="0088140E">
      <w:pPr>
        <w:pStyle w:val="ListParagraph"/>
        <w:ind w:left="357" w:hanging="357"/>
      </w:pPr>
      <w:r w:rsidRPr="00685CE1">
        <w:t xml:space="preserve">The Committee noted as the questionnaires involve sensitive information about medical and psychiatric history it would be preferable for mothers and fathers to be consented separately as there may be private family history they do not wish to disclose to one another. </w:t>
      </w:r>
    </w:p>
    <w:p w14:paraId="0FAAF029" w14:textId="77777777" w:rsidR="0088140E" w:rsidRPr="00685CE1" w:rsidRDefault="0088140E" w:rsidP="0088140E">
      <w:pPr>
        <w:pStyle w:val="ListParagraph"/>
        <w:ind w:left="357" w:hanging="357"/>
      </w:pPr>
      <w:r w:rsidRPr="00685CE1">
        <w:t xml:space="preserve">The Committee noted NEAC Standard 9.8 specified what a protocol must contain and requested the Researcher ensure the protocol document complies with all requirements. </w:t>
      </w:r>
      <w:r w:rsidRPr="00685CE1">
        <w:lastRenderedPageBreak/>
        <w:t xml:space="preserve">Notably it must contain all study procedures, when they will be done, by whom, how, where etc. The Committee suggested a Gantt chart with timelines would be useful. </w:t>
      </w:r>
    </w:p>
    <w:p w14:paraId="2BCC200D" w14:textId="77777777" w:rsidR="0088140E" w:rsidRPr="00685CE1" w:rsidRDefault="0088140E" w:rsidP="0088140E">
      <w:pPr>
        <w:pStyle w:val="ListParagraph"/>
        <w:ind w:left="357" w:hanging="357"/>
      </w:pPr>
      <w:r w:rsidRPr="00685CE1">
        <w:t xml:space="preserve">The Committee requested the inclusion of an analysis plan in the protocol to outline what the father’s data will be used for. </w:t>
      </w:r>
    </w:p>
    <w:p w14:paraId="50F64D51" w14:textId="77777777" w:rsidR="0088140E" w:rsidRPr="00685CE1" w:rsidRDefault="0088140E" w:rsidP="0088140E">
      <w:pPr>
        <w:pStyle w:val="ListParagraph"/>
        <w:ind w:left="357" w:hanging="357"/>
      </w:pPr>
      <w:r w:rsidRPr="00685CE1">
        <w:t xml:space="preserve">The Committee requested information added to the protocol to cover potential scenarios such as embryo donation, surrogacy and abusive relationships as there will need to instructions in the protocol on how to manage these. </w:t>
      </w:r>
    </w:p>
    <w:p w14:paraId="1400F7EB" w14:textId="77777777" w:rsidR="0088140E" w:rsidRPr="00685CE1" w:rsidRDefault="0088140E" w:rsidP="0088140E">
      <w:pPr>
        <w:pStyle w:val="ListParagraph"/>
        <w:ind w:left="357" w:hanging="357"/>
      </w:pPr>
      <w:r w:rsidRPr="00685CE1">
        <w:t xml:space="preserve">The Committee requested a referral / safety plan to manage any adverse events or incidental findings (e.g. if a participant is found to be suffering from a physical/mental health condition). </w:t>
      </w:r>
    </w:p>
    <w:p w14:paraId="04339D89" w14:textId="77777777" w:rsidR="0088140E" w:rsidRPr="00685CE1" w:rsidRDefault="0088140E" w:rsidP="0088140E">
      <w:pPr>
        <w:pStyle w:val="ListParagraph"/>
        <w:ind w:left="357" w:hanging="357"/>
      </w:pPr>
      <w:r w:rsidRPr="00685CE1">
        <w:t xml:space="preserve">The Committee requested the protocol detail the consultation process undertaken and how it has been incorporated into the study design. </w:t>
      </w:r>
    </w:p>
    <w:p w14:paraId="4B2F35DC" w14:textId="77777777" w:rsidR="0088140E" w:rsidRPr="00685CE1" w:rsidRDefault="0088140E" w:rsidP="0088140E">
      <w:pPr>
        <w:pStyle w:val="ListParagraph"/>
        <w:ind w:left="357" w:hanging="357"/>
      </w:pPr>
      <w:r w:rsidRPr="00685CE1">
        <w:t xml:space="preserve">The Committee requested the protocol contain detail on tissue / blood handling (including disposal), any sub-studies, any potential Future Unspecified Research with data/tissue. </w:t>
      </w:r>
    </w:p>
    <w:p w14:paraId="6D320F63" w14:textId="77777777" w:rsidR="0088140E" w:rsidRPr="00685CE1" w:rsidRDefault="0088140E" w:rsidP="0088140E">
      <w:pPr>
        <w:pStyle w:val="ListParagraph"/>
        <w:ind w:left="357" w:hanging="357"/>
      </w:pPr>
      <w:r w:rsidRPr="00685CE1">
        <w:t xml:space="preserve">The Committee noted the response to D8 in the application form and advised that babies do not have diminished capacity to consent, they are unable to and consent comes from the parent. </w:t>
      </w:r>
    </w:p>
    <w:p w14:paraId="34853A55" w14:textId="77777777" w:rsidR="0088140E" w:rsidRPr="00685CE1" w:rsidRDefault="0088140E" w:rsidP="0088140E">
      <w:pPr>
        <w:pStyle w:val="ListParagraph"/>
        <w:ind w:left="357" w:hanging="357"/>
      </w:pPr>
      <w:r w:rsidRPr="00685CE1">
        <w:t xml:space="preserve">The Committee noted genetic tests may have implications for any current or future private insurance participants are eligible for. Please ensure the participant information sheet contains information warning of this. Please include a statement in the optional biomarker PIS advising that genetic conditions may need to be disclosed to insurers and will affect ‘prior conditions’. </w:t>
      </w:r>
    </w:p>
    <w:p w14:paraId="761BA1F9" w14:textId="77777777" w:rsidR="0088140E" w:rsidRPr="00685CE1" w:rsidRDefault="0088140E" w:rsidP="0088140E">
      <w:pPr>
        <w:pStyle w:val="ListParagraph"/>
        <w:ind w:left="357" w:hanging="357"/>
      </w:pPr>
      <w:r w:rsidRPr="00685CE1">
        <w:t xml:space="preserve">The Committee requested the removal of the partner’s information from the mother’s survey as information about the father can be obtained from the father. </w:t>
      </w:r>
    </w:p>
    <w:p w14:paraId="1D21B828" w14:textId="77777777" w:rsidR="0088140E" w:rsidRPr="002A061A" w:rsidRDefault="0088140E" w:rsidP="0088140E">
      <w:pPr>
        <w:pStyle w:val="ListParagraph"/>
        <w:ind w:left="357" w:hanging="357"/>
      </w:pPr>
      <w:r w:rsidRPr="00685CE1">
        <w:t xml:space="preserve">The Committee requested the removal of the parental information from the child health survey. </w:t>
      </w:r>
      <w:r w:rsidRPr="00D324AA">
        <w:br/>
      </w:r>
    </w:p>
    <w:p w14:paraId="31A2A32F" w14:textId="77777777" w:rsidR="0088140E" w:rsidRPr="00D324AA" w:rsidRDefault="0088140E" w:rsidP="0088140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75B14F2" w14:textId="77777777" w:rsidR="0088140E" w:rsidRPr="00D324AA" w:rsidRDefault="0088140E" w:rsidP="0088140E">
      <w:pPr>
        <w:spacing w:before="80" w:after="80"/>
        <w:rPr>
          <w:rFonts w:cs="Arial"/>
          <w:szCs w:val="22"/>
          <w:lang w:val="en-NZ"/>
        </w:rPr>
      </w:pPr>
    </w:p>
    <w:p w14:paraId="0C3F5DB6" w14:textId="77777777" w:rsidR="0088140E" w:rsidRDefault="0088140E" w:rsidP="0088140E">
      <w:pPr>
        <w:pStyle w:val="ListParagraph"/>
        <w:ind w:left="357" w:hanging="357"/>
      </w:pPr>
      <w:r w:rsidRPr="00685CE1">
        <w:t xml:space="preserve">The Committee noted there were a lot of information sheets and suggested the extended FUR sheet and optional biomarker sheet could be combined into an optional sheet (with different consents) to reduce the total number of different PISCF. The Committee advised it would be appropriate to present participants with this sheet </w:t>
      </w:r>
      <w:r w:rsidR="00C9658C">
        <w:t xml:space="preserve"> again </w:t>
      </w:r>
      <w:r w:rsidRPr="00685CE1">
        <w:t xml:space="preserve">when they are signing for the at-delivery baby blood. </w:t>
      </w:r>
    </w:p>
    <w:p w14:paraId="75FAC1C4" w14:textId="77777777" w:rsidR="0088140E" w:rsidRDefault="0088140E" w:rsidP="0088140E">
      <w:pPr>
        <w:pStyle w:val="ListParagraph"/>
      </w:pPr>
      <w:r w:rsidRPr="00685CE1">
        <w:t>Please split the main PIS into a mother’s sheet, a father’s sheet and a sheet for the baby.</w:t>
      </w:r>
    </w:p>
    <w:p w14:paraId="2FE87451" w14:textId="77777777" w:rsidR="0088140E" w:rsidRPr="00685CE1" w:rsidRDefault="0088140E" w:rsidP="0088140E">
      <w:pPr>
        <w:pStyle w:val="ListParagraph"/>
      </w:pPr>
      <w:r w:rsidRPr="00685CE1">
        <w:t xml:space="preserve">Please remove the ‘yes/no’ boxes from the consent form unless it is for something truly optional (i.e. the participant can answer ‘NO’ and still participate in the study). </w:t>
      </w:r>
    </w:p>
    <w:p w14:paraId="03C30180" w14:textId="77777777" w:rsidR="0088140E" w:rsidRPr="00D324AA" w:rsidRDefault="0088140E" w:rsidP="0088140E">
      <w:pPr>
        <w:spacing w:before="80" w:after="80"/>
      </w:pPr>
    </w:p>
    <w:p w14:paraId="6B1D3635" w14:textId="77777777" w:rsidR="0088140E" w:rsidRPr="0054344C" w:rsidRDefault="0088140E" w:rsidP="0088140E">
      <w:pPr>
        <w:rPr>
          <w:b/>
          <w:bCs/>
          <w:lang w:val="en-NZ"/>
        </w:rPr>
      </w:pPr>
      <w:r w:rsidRPr="0054344C">
        <w:rPr>
          <w:b/>
          <w:bCs/>
          <w:lang w:val="en-NZ"/>
        </w:rPr>
        <w:t xml:space="preserve">Decision </w:t>
      </w:r>
    </w:p>
    <w:p w14:paraId="5AB57D9F" w14:textId="77777777" w:rsidR="0088140E" w:rsidRPr="00D324AA" w:rsidRDefault="0088140E" w:rsidP="0088140E">
      <w:pPr>
        <w:rPr>
          <w:lang w:val="en-NZ"/>
        </w:rPr>
      </w:pPr>
    </w:p>
    <w:p w14:paraId="7FA12C07" w14:textId="77777777" w:rsidR="0088140E" w:rsidRPr="00D324AA" w:rsidRDefault="0088140E" w:rsidP="0088140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522FEA1" w14:textId="77777777" w:rsidR="0088140E" w:rsidRPr="00D324AA" w:rsidRDefault="0088140E" w:rsidP="0088140E">
      <w:pPr>
        <w:rPr>
          <w:lang w:val="en-NZ"/>
        </w:rPr>
      </w:pPr>
    </w:p>
    <w:p w14:paraId="0A8F4A85" w14:textId="77777777" w:rsidR="0088140E" w:rsidRPr="006D0A33" w:rsidRDefault="0088140E" w:rsidP="0088140E">
      <w:pPr>
        <w:pStyle w:val="ListParagraph"/>
      </w:pPr>
      <w:r w:rsidRPr="006D0A33">
        <w:t>Please address all outstanding ethical issues, providing the information requested by the Committee.</w:t>
      </w:r>
    </w:p>
    <w:p w14:paraId="362A969A" w14:textId="77777777" w:rsidR="0088140E" w:rsidRPr="006D0A33" w:rsidRDefault="0088140E" w:rsidP="0088140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AE053F6" w14:textId="77777777" w:rsidR="0088140E" w:rsidRPr="006D0A33" w:rsidRDefault="0088140E" w:rsidP="0088140E">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B01B8D2" w14:textId="77777777" w:rsidR="0088140E" w:rsidRPr="00D324AA" w:rsidRDefault="0088140E" w:rsidP="0088140E">
      <w:pPr>
        <w:rPr>
          <w:color w:val="FF0000"/>
          <w:lang w:val="en-NZ"/>
        </w:rPr>
      </w:pPr>
    </w:p>
    <w:p w14:paraId="7C1C0975" w14:textId="77777777" w:rsidR="00E24E77" w:rsidRPr="001941DD" w:rsidRDefault="0088140E" w:rsidP="0088140E">
      <w:pPr>
        <w:rPr>
          <w:lang w:val="en-NZ"/>
        </w:rPr>
      </w:pPr>
      <w:r w:rsidRPr="00D324AA">
        <w:rPr>
          <w:lang w:val="en-NZ"/>
        </w:rPr>
        <w:t>After receipt of the information requested by the Committe</w:t>
      </w:r>
      <w:r w:rsidRPr="006D1FA8">
        <w:rPr>
          <w:lang w:val="en-NZ"/>
        </w:rPr>
        <w:t xml:space="preserve">e, a final decision on the application will be made by </w:t>
      </w:r>
      <w:r w:rsidRPr="006D1FA8">
        <w:rPr>
          <w:rFonts w:cs="Arial"/>
          <w:szCs w:val="22"/>
          <w:lang w:val="en-NZ"/>
        </w:rPr>
        <w:t>M</w:t>
      </w:r>
      <w:r>
        <w:rPr>
          <w:rFonts w:cs="Arial"/>
          <w:szCs w:val="22"/>
          <w:lang w:val="en-NZ"/>
        </w:rPr>
        <w:t>r</w:t>
      </w:r>
      <w:r w:rsidRPr="006D1FA8">
        <w:rPr>
          <w:rFonts w:cs="Arial"/>
          <w:szCs w:val="22"/>
          <w:lang w:val="en-NZ"/>
        </w:rPr>
        <w:t xml:space="preserve">s Kate O’Connor and Dr Patries Herst. </w:t>
      </w:r>
      <w:r w:rsidR="00540FF2">
        <w:br w:type="page"/>
      </w:r>
      <w:r w:rsidR="00E24E77" w:rsidRPr="001941DD">
        <w:rPr>
          <w:b/>
          <w:bCs/>
        </w:rPr>
        <w:lastRenderedPageBreak/>
        <w:t>General business</w:t>
      </w:r>
    </w:p>
    <w:p w14:paraId="5AA3BE0B" w14:textId="77777777" w:rsidR="00DC62A5" w:rsidRPr="001941DD" w:rsidRDefault="00DC62A5" w:rsidP="00540FF2"/>
    <w:p w14:paraId="6AE3FD94" w14:textId="20EC54E0" w:rsidR="00E24E77" w:rsidRPr="001941DD" w:rsidRDefault="001941DD" w:rsidP="00524E96">
      <w:pPr>
        <w:numPr>
          <w:ilvl w:val="0"/>
          <w:numId w:val="1"/>
        </w:numPr>
      </w:pPr>
      <w:r w:rsidRPr="001941DD">
        <w:t xml:space="preserve">The Committee agreed on a new  start time of 11am for future meetings beginning in 2022. </w:t>
      </w:r>
    </w:p>
    <w:p w14:paraId="7C449415" w14:textId="77777777" w:rsidR="00E24E77" w:rsidRDefault="00E24E77" w:rsidP="00E24E77"/>
    <w:p w14:paraId="6DF1D9A5" w14:textId="77777777" w:rsidR="00770A9F" w:rsidRPr="0054344C" w:rsidRDefault="00632C2B" w:rsidP="001941DD">
      <w:pPr>
        <w:rPr>
          <w:b/>
          <w:szCs w:val="22"/>
        </w:rPr>
      </w:pPr>
      <w:r w:rsidRPr="0054344C">
        <w:rPr>
          <w:b/>
          <w:szCs w:val="22"/>
        </w:rPr>
        <w:t>Review of</w:t>
      </w:r>
      <w:r w:rsidR="00770A9F" w:rsidRPr="0054344C">
        <w:rPr>
          <w:b/>
          <w:szCs w:val="22"/>
        </w:rPr>
        <w:t xml:space="preserve"> Last Minutes</w:t>
      </w:r>
    </w:p>
    <w:p w14:paraId="72377E0F"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233EBF13" w14:textId="77777777" w:rsidR="00770A9F" w:rsidRPr="00946B92" w:rsidRDefault="00770A9F" w:rsidP="00770A9F">
      <w:pPr>
        <w:rPr>
          <w:szCs w:val="22"/>
        </w:rPr>
      </w:pPr>
    </w:p>
    <w:p w14:paraId="39350542" w14:textId="77777777" w:rsidR="00770A9F" w:rsidRPr="001941DD" w:rsidRDefault="00770A9F" w:rsidP="00E24E77"/>
    <w:p w14:paraId="42178826" w14:textId="5295F583" w:rsidR="00C06097" w:rsidRPr="001941DD" w:rsidRDefault="00E24E77" w:rsidP="00770A9F">
      <w:r w:rsidRPr="001941DD">
        <w:t>The meeting closed at</w:t>
      </w:r>
      <w:r w:rsidR="001941DD" w:rsidRPr="001941DD">
        <w:rPr>
          <w:rFonts w:cs="Arial"/>
          <w:szCs w:val="22"/>
          <w:lang w:val="en-NZ"/>
        </w:rPr>
        <w:t xml:space="preserve"> 7:00pm. </w:t>
      </w:r>
    </w:p>
    <w:sectPr w:rsidR="00C06097" w:rsidRPr="001941DD" w:rsidSect="008F6D9D">
      <w:footerReference w:type="even" r:id="rId11"/>
      <w:footerReference w:type="default" r:id="rId12"/>
      <w:headerReference w:type="firs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225553" w14:textId="77777777" w:rsidR="00C307D3" w:rsidRDefault="00C307D3">
      <w:r>
        <w:separator/>
      </w:r>
    </w:p>
  </w:endnote>
  <w:endnote w:type="continuationSeparator" w:id="0">
    <w:p w14:paraId="68E9123E" w14:textId="77777777" w:rsidR="00C307D3" w:rsidRDefault="00C30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659F9"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C66BF8"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7500C28A" w14:textId="77777777" w:rsidTr="00D73B66">
      <w:trPr>
        <w:trHeight w:val="282"/>
      </w:trPr>
      <w:tc>
        <w:tcPr>
          <w:tcW w:w="8222" w:type="dxa"/>
        </w:tcPr>
        <w:p w14:paraId="0466E3C2" w14:textId="77777777" w:rsidR="0081053D" w:rsidRPr="00977E7F" w:rsidRDefault="0081053D" w:rsidP="00D73B66">
          <w:pPr>
            <w:pStyle w:val="Footer"/>
            <w:ind w:left="171" w:right="360"/>
            <w:rPr>
              <w:rFonts w:ascii="Arial Narrow" w:hAnsi="Arial Narrow"/>
              <w:sz w:val="16"/>
              <w:szCs w:val="16"/>
              <w:lang w:eastAsia="en-GB"/>
            </w:rPr>
          </w:pPr>
          <w:r w:rsidRPr="00C91F3F">
            <w:rPr>
              <w:rFonts w:cs="Arial"/>
              <w:sz w:val="16"/>
              <w:szCs w:val="16"/>
            </w:rPr>
            <w:t xml:space="preserve">HDEC Minutes </w:t>
          </w:r>
          <w:r w:rsidRPr="00AD5238">
            <w:rPr>
              <w:rFonts w:cs="Arial"/>
              <w:sz w:val="16"/>
              <w:szCs w:val="16"/>
            </w:rPr>
            <w:t xml:space="preserve">– </w:t>
          </w:r>
          <w:r w:rsidR="004B7C11">
            <w:rPr>
              <w:rFonts w:cs="Arial"/>
              <w:sz w:val="16"/>
              <w:szCs w:val="16"/>
              <w:lang w:val="en-NZ"/>
            </w:rPr>
            <w:t>Northern B</w:t>
          </w:r>
          <w:r w:rsidR="00AD5238" w:rsidRPr="00AD5238">
            <w:rPr>
              <w:rFonts w:cs="Arial"/>
              <w:sz w:val="16"/>
              <w:szCs w:val="16"/>
              <w:lang w:val="en-NZ"/>
            </w:rPr>
            <w:t xml:space="preserve"> Health and Disability Ethics Committee </w:t>
          </w:r>
          <w:r w:rsidR="00AD5238" w:rsidRPr="00AD5238">
            <w:rPr>
              <w:rFonts w:cs="Arial"/>
              <w:sz w:val="16"/>
              <w:szCs w:val="16"/>
            </w:rPr>
            <w:t xml:space="preserve">– </w:t>
          </w:r>
          <w:r w:rsidR="004B7C11">
            <w:rPr>
              <w:rFonts w:cs="Arial"/>
              <w:sz w:val="16"/>
              <w:szCs w:val="16"/>
            </w:rPr>
            <w:t>7 December</w:t>
          </w:r>
          <w:r w:rsidR="00AD5238" w:rsidRPr="00AD5238">
            <w:rPr>
              <w:rFonts w:cs="Arial"/>
              <w:sz w:val="16"/>
              <w:szCs w:val="16"/>
            </w:rPr>
            <w:t xml:space="preserve"> 2021</w:t>
          </w:r>
        </w:p>
      </w:tc>
      <w:tc>
        <w:tcPr>
          <w:tcW w:w="1789" w:type="dxa"/>
        </w:tcPr>
        <w:p w14:paraId="7A3C43C4"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9343094" w14:textId="2A42C79C" w:rsidR="00522B40" w:rsidRPr="00BF6505" w:rsidRDefault="003734C8"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6EA1C646" wp14:editId="013A079D">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3E48A143" w14:textId="77777777" w:rsidTr="00D73B66">
      <w:trPr>
        <w:trHeight w:val="283"/>
      </w:trPr>
      <w:tc>
        <w:tcPr>
          <w:tcW w:w="7796" w:type="dxa"/>
        </w:tcPr>
        <w:p w14:paraId="507DF407"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4B7C11">
            <w:rPr>
              <w:rFonts w:cs="Arial"/>
              <w:sz w:val="16"/>
              <w:szCs w:val="16"/>
              <w:lang w:val="en-NZ"/>
            </w:rPr>
            <w:t>Northern B</w:t>
          </w:r>
          <w:r w:rsidR="004B7C11" w:rsidRPr="00AD5238">
            <w:rPr>
              <w:rFonts w:cs="Arial"/>
              <w:sz w:val="16"/>
              <w:szCs w:val="16"/>
              <w:lang w:val="en-NZ"/>
            </w:rPr>
            <w:t xml:space="preserve"> Health and Disability Ethics Committee </w:t>
          </w:r>
          <w:r w:rsidR="004B7C11" w:rsidRPr="00AD5238">
            <w:rPr>
              <w:rFonts w:cs="Arial"/>
              <w:sz w:val="16"/>
              <w:szCs w:val="16"/>
            </w:rPr>
            <w:t xml:space="preserve">– </w:t>
          </w:r>
          <w:r w:rsidR="004B7C11">
            <w:rPr>
              <w:rFonts w:cs="Arial"/>
              <w:sz w:val="16"/>
              <w:szCs w:val="16"/>
            </w:rPr>
            <w:t>7 December</w:t>
          </w:r>
          <w:r w:rsidR="004B7C11" w:rsidRPr="00AD5238">
            <w:rPr>
              <w:rFonts w:cs="Arial"/>
              <w:sz w:val="16"/>
              <w:szCs w:val="16"/>
            </w:rPr>
            <w:t xml:space="preserve"> 2021</w:t>
          </w:r>
        </w:p>
      </w:tc>
      <w:tc>
        <w:tcPr>
          <w:tcW w:w="1886" w:type="dxa"/>
        </w:tcPr>
        <w:p w14:paraId="0B079E17"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035F5711" w14:textId="7157D69F" w:rsidR="00BF6505" w:rsidRPr="00C91F3F" w:rsidRDefault="003734C8"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71EA4026" wp14:editId="130CE91E">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045B1" w14:textId="77777777" w:rsidR="00C307D3" w:rsidRDefault="00C307D3">
      <w:r>
        <w:separator/>
      </w:r>
    </w:p>
  </w:footnote>
  <w:footnote w:type="continuationSeparator" w:id="0">
    <w:p w14:paraId="574A9599" w14:textId="77777777" w:rsidR="00C307D3" w:rsidRDefault="00C30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724CB1B3" w14:textId="77777777" w:rsidTr="008F6D9D">
      <w:trPr>
        <w:trHeight w:val="1079"/>
      </w:trPr>
      <w:tc>
        <w:tcPr>
          <w:tcW w:w="1914" w:type="dxa"/>
          <w:tcBorders>
            <w:bottom w:val="single" w:sz="4" w:space="0" w:color="auto"/>
          </w:tcBorders>
        </w:tcPr>
        <w:p w14:paraId="69FE163D" w14:textId="3D1FFB8F" w:rsidR="00522B40" w:rsidRPr="00987913" w:rsidRDefault="003734C8" w:rsidP="00296E6F">
          <w:pPr>
            <w:pStyle w:val="Heading1"/>
          </w:pPr>
          <w:r>
            <w:rPr>
              <w:noProof/>
            </w:rPr>
            <w:drawing>
              <wp:anchor distT="0" distB="0" distL="114300" distR="114300" simplePos="0" relativeHeight="251656704" behindDoc="0" locked="0" layoutInCell="1" allowOverlap="1" wp14:anchorId="4F40542E" wp14:editId="5A6A5A88">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53A81579" w14:textId="77777777" w:rsidR="00522B40" w:rsidRPr="00296E6F" w:rsidRDefault="0054344C" w:rsidP="00296E6F">
          <w:pPr>
            <w:pStyle w:val="Heading1"/>
          </w:pPr>
          <w:r>
            <w:t xml:space="preserve">                  </w:t>
          </w:r>
          <w:r w:rsidR="00522B40" w:rsidRPr="00296E6F">
            <w:t>Minutes</w:t>
          </w:r>
        </w:p>
      </w:tc>
    </w:tr>
  </w:tbl>
  <w:p w14:paraId="034A0BB4"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B6DA49C4"/>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4"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8D25BEF"/>
    <w:multiLevelType w:val="hybridMultilevel"/>
    <w:tmpl w:val="73202B5C"/>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num w:numId="1">
    <w:abstractNumId w:val="1"/>
  </w:num>
  <w:num w:numId="2">
    <w:abstractNumId w:val="3"/>
  </w:num>
  <w:num w:numId="3">
    <w:abstractNumId w:val="2"/>
  </w:num>
  <w:num w:numId="4">
    <w:abstractNumId w:val="5"/>
  </w:num>
  <w:num w:numId="5">
    <w:abstractNumId w:val="4"/>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6"/>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25833"/>
    <w:rsid w:val="00027340"/>
    <w:rsid w:val="00030E73"/>
    <w:rsid w:val="00064773"/>
    <w:rsid w:val="0007270A"/>
    <w:rsid w:val="000732A9"/>
    <w:rsid w:val="00082758"/>
    <w:rsid w:val="000A5FB2"/>
    <w:rsid w:val="000B2F36"/>
    <w:rsid w:val="000B6735"/>
    <w:rsid w:val="000C3775"/>
    <w:rsid w:val="000D3E69"/>
    <w:rsid w:val="000D5B55"/>
    <w:rsid w:val="000F0A73"/>
    <w:rsid w:val="000F2F24"/>
    <w:rsid w:val="0010438E"/>
    <w:rsid w:val="0011026E"/>
    <w:rsid w:val="00121262"/>
    <w:rsid w:val="001260F1"/>
    <w:rsid w:val="00142A63"/>
    <w:rsid w:val="00142B31"/>
    <w:rsid w:val="00152653"/>
    <w:rsid w:val="00184D6C"/>
    <w:rsid w:val="001853FE"/>
    <w:rsid w:val="0018623C"/>
    <w:rsid w:val="001941DD"/>
    <w:rsid w:val="001A3A93"/>
    <w:rsid w:val="001A422A"/>
    <w:rsid w:val="001A5B7D"/>
    <w:rsid w:val="001B6362"/>
    <w:rsid w:val="001D3976"/>
    <w:rsid w:val="001E29B4"/>
    <w:rsid w:val="001F3A91"/>
    <w:rsid w:val="00204956"/>
    <w:rsid w:val="00204AC4"/>
    <w:rsid w:val="00207071"/>
    <w:rsid w:val="002070A8"/>
    <w:rsid w:val="002233E3"/>
    <w:rsid w:val="00224E75"/>
    <w:rsid w:val="0022646D"/>
    <w:rsid w:val="002309AD"/>
    <w:rsid w:val="00243A5D"/>
    <w:rsid w:val="0024650B"/>
    <w:rsid w:val="002476DE"/>
    <w:rsid w:val="0025574F"/>
    <w:rsid w:val="00265936"/>
    <w:rsid w:val="00276B34"/>
    <w:rsid w:val="00285CB4"/>
    <w:rsid w:val="00295FCD"/>
    <w:rsid w:val="00296E6F"/>
    <w:rsid w:val="002A061A"/>
    <w:rsid w:val="002A0621"/>
    <w:rsid w:val="002A365B"/>
    <w:rsid w:val="002B776D"/>
    <w:rsid w:val="002E3E43"/>
    <w:rsid w:val="00303AC5"/>
    <w:rsid w:val="00316F54"/>
    <w:rsid w:val="00326E85"/>
    <w:rsid w:val="00332B48"/>
    <w:rsid w:val="00343CDE"/>
    <w:rsid w:val="00345434"/>
    <w:rsid w:val="003734C8"/>
    <w:rsid w:val="00375C2D"/>
    <w:rsid w:val="00381DF9"/>
    <w:rsid w:val="003965CB"/>
    <w:rsid w:val="003A5713"/>
    <w:rsid w:val="003A5D1E"/>
    <w:rsid w:val="003A7907"/>
    <w:rsid w:val="003B2ED9"/>
    <w:rsid w:val="003B31D7"/>
    <w:rsid w:val="003C7A09"/>
    <w:rsid w:val="003D5581"/>
    <w:rsid w:val="003E3E13"/>
    <w:rsid w:val="003F1CFE"/>
    <w:rsid w:val="003F578D"/>
    <w:rsid w:val="003F5E5E"/>
    <w:rsid w:val="00404347"/>
    <w:rsid w:val="004149D9"/>
    <w:rsid w:val="00415ABA"/>
    <w:rsid w:val="004340EF"/>
    <w:rsid w:val="00435DD0"/>
    <w:rsid w:val="00436F07"/>
    <w:rsid w:val="004444E1"/>
    <w:rsid w:val="00457752"/>
    <w:rsid w:val="0047482A"/>
    <w:rsid w:val="004811C6"/>
    <w:rsid w:val="004B1081"/>
    <w:rsid w:val="004B7466"/>
    <w:rsid w:val="004B7C11"/>
    <w:rsid w:val="004C09B0"/>
    <w:rsid w:val="004C24F7"/>
    <w:rsid w:val="004C6698"/>
    <w:rsid w:val="004D7651"/>
    <w:rsid w:val="004E2EA5"/>
    <w:rsid w:val="004E37FE"/>
    <w:rsid w:val="004E4133"/>
    <w:rsid w:val="004E617E"/>
    <w:rsid w:val="004F7966"/>
    <w:rsid w:val="00501A66"/>
    <w:rsid w:val="00522B40"/>
    <w:rsid w:val="00523694"/>
    <w:rsid w:val="00540FF2"/>
    <w:rsid w:val="00541F2A"/>
    <w:rsid w:val="0054344C"/>
    <w:rsid w:val="00550C2F"/>
    <w:rsid w:val="00551BB9"/>
    <w:rsid w:val="005532BE"/>
    <w:rsid w:val="0055610A"/>
    <w:rsid w:val="005628D7"/>
    <w:rsid w:val="00573260"/>
    <w:rsid w:val="00576EC2"/>
    <w:rsid w:val="005866BA"/>
    <w:rsid w:val="00593C77"/>
    <w:rsid w:val="00595113"/>
    <w:rsid w:val="005A33C5"/>
    <w:rsid w:val="005D3F05"/>
    <w:rsid w:val="005D4E8F"/>
    <w:rsid w:val="005D669D"/>
    <w:rsid w:val="005E6E88"/>
    <w:rsid w:val="005F2DCC"/>
    <w:rsid w:val="005F59BA"/>
    <w:rsid w:val="006012E9"/>
    <w:rsid w:val="00603524"/>
    <w:rsid w:val="006211CE"/>
    <w:rsid w:val="00632C2B"/>
    <w:rsid w:val="00635BE6"/>
    <w:rsid w:val="0063687A"/>
    <w:rsid w:val="006416BE"/>
    <w:rsid w:val="00661DB5"/>
    <w:rsid w:val="0066588E"/>
    <w:rsid w:val="00666481"/>
    <w:rsid w:val="00675406"/>
    <w:rsid w:val="00680B7B"/>
    <w:rsid w:val="00685CE1"/>
    <w:rsid w:val="00695001"/>
    <w:rsid w:val="006A496D"/>
    <w:rsid w:val="006B1823"/>
    <w:rsid w:val="006B3767"/>
    <w:rsid w:val="006B3B84"/>
    <w:rsid w:val="006C4833"/>
    <w:rsid w:val="006D0A33"/>
    <w:rsid w:val="006D1FA8"/>
    <w:rsid w:val="006D4840"/>
    <w:rsid w:val="006E06A1"/>
    <w:rsid w:val="0070245E"/>
    <w:rsid w:val="00714082"/>
    <w:rsid w:val="00717371"/>
    <w:rsid w:val="00721B66"/>
    <w:rsid w:val="0072793E"/>
    <w:rsid w:val="007433D6"/>
    <w:rsid w:val="007457C8"/>
    <w:rsid w:val="00752EC0"/>
    <w:rsid w:val="00753E2C"/>
    <w:rsid w:val="00770A9F"/>
    <w:rsid w:val="00795EDD"/>
    <w:rsid w:val="007A514F"/>
    <w:rsid w:val="007A6B47"/>
    <w:rsid w:val="007A74DA"/>
    <w:rsid w:val="007B18B7"/>
    <w:rsid w:val="007B3619"/>
    <w:rsid w:val="007B79E0"/>
    <w:rsid w:val="007B7F18"/>
    <w:rsid w:val="007C7194"/>
    <w:rsid w:val="007D4362"/>
    <w:rsid w:val="007D5756"/>
    <w:rsid w:val="007E25EF"/>
    <w:rsid w:val="007F3F9F"/>
    <w:rsid w:val="007F56D5"/>
    <w:rsid w:val="00800328"/>
    <w:rsid w:val="0080065B"/>
    <w:rsid w:val="00802219"/>
    <w:rsid w:val="0080327B"/>
    <w:rsid w:val="0081053D"/>
    <w:rsid w:val="00826455"/>
    <w:rsid w:val="00834A67"/>
    <w:rsid w:val="00841276"/>
    <w:rsid w:val="008444A3"/>
    <w:rsid w:val="00855F08"/>
    <w:rsid w:val="008643FE"/>
    <w:rsid w:val="00877850"/>
    <w:rsid w:val="0088140E"/>
    <w:rsid w:val="008859D3"/>
    <w:rsid w:val="008869BB"/>
    <w:rsid w:val="0088735C"/>
    <w:rsid w:val="00894BEA"/>
    <w:rsid w:val="008B0412"/>
    <w:rsid w:val="008C76D3"/>
    <w:rsid w:val="008D61B5"/>
    <w:rsid w:val="008D77B5"/>
    <w:rsid w:val="008E26A8"/>
    <w:rsid w:val="008F6401"/>
    <w:rsid w:val="008F6D9D"/>
    <w:rsid w:val="008F7153"/>
    <w:rsid w:val="00911213"/>
    <w:rsid w:val="00932E8C"/>
    <w:rsid w:val="0094017F"/>
    <w:rsid w:val="0094078D"/>
    <w:rsid w:val="00940F99"/>
    <w:rsid w:val="00943C49"/>
    <w:rsid w:val="00946B92"/>
    <w:rsid w:val="009513F0"/>
    <w:rsid w:val="00960BFE"/>
    <w:rsid w:val="00965308"/>
    <w:rsid w:val="009706C6"/>
    <w:rsid w:val="009742B0"/>
    <w:rsid w:val="00977E7F"/>
    <w:rsid w:val="0098032A"/>
    <w:rsid w:val="00987913"/>
    <w:rsid w:val="00987A4A"/>
    <w:rsid w:val="009A073D"/>
    <w:rsid w:val="009A432F"/>
    <w:rsid w:val="009B6F49"/>
    <w:rsid w:val="009C3D58"/>
    <w:rsid w:val="009C51DB"/>
    <w:rsid w:val="009D2CF3"/>
    <w:rsid w:val="009E25CE"/>
    <w:rsid w:val="009E6C99"/>
    <w:rsid w:val="009F67B7"/>
    <w:rsid w:val="009F7E39"/>
    <w:rsid w:val="00A017FB"/>
    <w:rsid w:val="00A025C0"/>
    <w:rsid w:val="00A172A4"/>
    <w:rsid w:val="00A4183F"/>
    <w:rsid w:val="00A51639"/>
    <w:rsid w:val="00A52DB1"/>
    <w:rsid w:val="00A723C2"/>
    <w:rsid w:val="00A75CE9"/>
    <w:rsid w:val="00A84630"/>
    <w:rsid w:val="00A863CC"/>
    <w:rsid w:val="00A90863"/>
    <w:rsid w:val="00A92ADA"/>
    <w:rsid w:val="00A9572D"/>
    <w:rsid w:val="00AA79BD"/>
    <w:rsid w:val="00AB51B7"/>
    <w:rsid w:val="00AC5113"/>
    <w:rsid w:val="00AD03C0"/>
    <w:rsid w:val="00AD5238"/>
    <w:rsid w:val="00AD700B"/>
    <w:rsid w:val="00B13B86"/>
    <w:rsid w:val="00B17C4C"/>
    <w:rsid w:val="00B260E0"/>
    <w:rsid w:val="00B37D44"/>
    <w:rsid w:val="00B4721D"/>
    <w:rsid w:val="00B50A97"/>
    <w:rsid w:val="00B52CB1"/>
    <w:rsid w:val="00B61F40"/>
    <w:rsid w:val="00B73414"/>
    <w:rsid w:val="00B92E04"/>
    <w:rsid w:val="00BA3E85"/>
    <w:rsid w:val="00BC572F"/>
    <w:rsid w:val="00BD0129"/>
    <w:rsid w:val="00BE5262"/>
    <w:rsid w:val="00BF0FB3"/>
    <w:rsid w:val="00BF6505"/>
    <w:rsid w:val="00BF71CF"/>
    <w:rsid w:val="00C06097"/>
    <w:rsid w:val="00C0708F"/>
    <w:rsid w:val="00C307D3"/>
    <w:rsid w:val="00C33B1E"/>
    <w:rsid w:val="00C50C94"/>
    <w:rsid w:val="00C54E16"/>
    <w:rsid w:val="00C569F0"/>
    <w:rsid w:val="00C650B4"/>
    <w:rsid w:val="00C856E5"/>
    <w:rsid w:val="00C91F3F"/>
    <w:rsid w:val="00C94441"/>
    <w:rsid w:val="00C9658C"/>
    <w:rsid w:val="00CA5491"/>
    <w:rsid w:val="00CD495F"/>
    <w:rsid w:val="00CE6AA6"/>
    <w:rsid w:val="00CF1CC3"/>
    <w:rsid w:val="00CF4308"/>
    <w:rsid w:val="00D03031"/>
    <w:rsid w:val="00D0480E"/>
    <w:rsid w:val="00D11BE7"/>
    <w:rsid w:val="00D12113"/>
    <w:rsid w:val="00D154FC"/>
    <w:rsid w:val="00D15A0F"/>
    <w:rsid w:val="00D324AA"/>
    <w:rsid w:val="00D3417F"/>
    <w:rsid w:val="00D34E9E"/>
    <w:rsid w:val="00D37B67"/>
    <w:rsid w:val="00D41692"/>
    <w:rsid w:val="00D4252C"/>
    <w:rsid w:val="00D5397B"/>
    <w:rsid w:val="00D62F79"/>
    <w:rsid w:val="00D73B66"/>
    <w:rsid w:val="00D80C93"/>
    <w:rsid w:val="00D86F2C"/>
    <w:rsid w:val="00DA5F0B"/>
    <w:rsid w:val="00DB032B"/>
    <w:rsid w:val="00DC35A3"/>
    <w:rsid w:val="00DC62A5"/>
    <w:rsid w:val="00DC68F6"/>
    <w:rsid w:val="00DD02FF"/>
    <w:rsid w:val="00DD13C5"/>
    <w:rsid w:val="00DD1BA0"/>
    <w:rsid w:val="00DF069F"/>
    <w:rsid w:val="00E0746A"/>
    <w:rsid w:val="00E07948"/>
    <w:rsid w:val="00E20390"/>
    <w:rsid w:val="00E24E77"/>
    <w:rsid w:val="00E27592"/>
    <w:rsid w:val="00E32962"/>
    <w:rsid w:val="00E528A1"/>
    <w:rsid w:val="00E5290A"/>
    <w:rsid w:val="00E739D2"/>
    <w:rsid w:val="00E73EF2"/>
    <w:rsid w:val="00E758A7"/>
    <w:rsid w:val="00E7725C"/>
    <w:rsid w:val="00E8327D"/>
    <w:rsid w:val="00E87FD5"/>
    <w:rsid w:val="00EA6A1B"/>
    <w:rsid w:val="00EC068C"/>
    <w:rsid w:val="00ED2AC5"/>
    <w:rsid w:val="00ED3617"/>
    <w:rsid w:val="00EE3A83"/>
    <w:rsid w:val="00EF0263"/>
    <w:rsid w:val="00EF557F"/>
    <w:rsid w:val="00F041C1"/>
    <w:rsid w:val="00F12B97"/>
    <w:rsid w:val="00F22D0F"/>
    <w:rsid w:val="00F246D9"/>
    <w:rsid w:val="00F346D4"/>
    <w:rsid w:val="00F36E32"/>
    <w:rsid w:val="00F56DBD"/>
    <w:rsid w:val="00F618AD"/>
    <w:rsid w:val="00F722FC"/>
    <w:rsid w:val="00F943F9"/>
    <w:rsid w:val="00F9451C"/>
    <w:rsid w:val="00F945B4"/>
    <w:rsid w:val="00FA33FB"/>
    <w:rsid w:val="00FA7539"/>
    <w:rsid w:val="00FB21FC"/>
    <w:rsid w:val="00FC0334"/>
    <w:rsid w:val="00FD1CC0"/>
    <w:rsid w:val="00FD2B1E"/>
    <w:rsid w:val="00FD7E4C"/>
    <w:rsid w:val="00FE1A5E"/>
    <w:rsid w:val="00FF6E9B"/>
    <w:rsid w:val="00FF7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94AAA3A"/>
  <w14:defaultImageDpi w14:val="0"/>
  <w15:docId w15:val="{F200CA24-37C3-4B0F-967C-C45FCB0AE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343CDE"/>
    <w:rPr>
      <w:rFonts w:cs="Times New Roman"/>
      <w:color w:val="0000FF" w:themeColor="hyperlink"/>
      <w:u w:val="single"/>
    </w:rPr>
  </w:style>
  <w:style w:type="character" w:styleId="UnresolvedMention">
    <w:name w:val="Unresolved Mention"/>
    <w:basedOn w:val="DefaultParagraphFont"/>
    <w:uiPriority w:val="99"/>
    <w:semiHidden/>
    <w:unhideWhenUsed/>
    <w:rsid w:val="00343CDE"/>
    <w:rPr>
      <w:rFonts w:cs="Times New Roman"/>
      <w:color w:val="605E5C"/>
      <w:shd w:val="clear" w:color="auto" w:fill="E1DFDD"/>
    </w:rPr>
  </w:style>
  <w:style w:type="paragraph" w:styleId="Revision">
    <w:name w:val="Revision"/>
    <w:hidden/>
    <w:uiPriority w:val="99"/>
    <w:semiHidden/>
    <w:rsid w:val="00635BE6"/>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634869">
      <w:marLeft w:val="0"/>
      <w:marRight w:val="0"/>
      <w:marTop w:val="0"/>
      <w:marBottom w:val="0"/>
      <w:divBdr>
        <w:top w:val="none" w:sz="0" w:space="0" w:color="auto"/>
        <w:left w:val="none" w:sz="0" w:space="0" w:color="auto"/>
        <w:bottom w:val="none" w:sz="0" w:space="0" w:color="auto"/>
        <w:right w:val="none" w:sz="0" w:space="0" w:color="auto"/>
      </w:divBdr>
    </w:div>
    <w:div w:id="504634870">
      <w:marLeft w:val="0"/>
      <w:marRight w:val="0"/>
      <w:marTop w:val="0"/>
      <w:marBottom w:val="0"/>
      <w:divBdr>
        <w:top w:val="none" w:sz="0" w:space="0" w:color="auto"/>
        <w:left w:val="none" w:sz="0" w:space="0" w:color="auto"/>
        <w:bottom w:val="none" w:sz="0" w:space="0" w:color="auto"/>
        <w:right w:val="none" w:sz="0" w:space="0" w:color="auto"/>
      </w:divBdr>
    </w:div>
    <w:div w:id="504634871">
      <w:marLeft w:val="0"/>
      <w:marRight w:val="0"/>
      <w:marTop w:val="0"/>
      <w:marBottom w:val="0"/>
      <w:divBdr>
        <w:top w:val="none" w:sz="0" w:space="0" w:color="auto"/>
        <w:left w:val="none" w:sz="0" w:space="0" w:color="auto"/>
        <w:bottom w:val="none" w:sz="0" w:space="0" w:color="auto"/>
        <w:right w:val="none" w:sz="0" w:space="0" w:color="auto"/>
      </w:divBdr>
    </w:div>
    <w:div w:id="504634872">
      <w:marLeft w:val="0"/>
      <w:marRight w:val="0"/>
      <w:marTop w:val="0"/>
      <w:marBottom w:val="0"/>
      <w:divBdr>
        <w:top w:val="none" w:sz="0" w:space="0" w:color="auto"/>
        <w:left w:val="none" w:sz="0" w:space="0" w:color="auto"/>
        <w:bottom w:val="none" w:sz="0" w:space="0" w:color="auto"/>
        <w:right w:val="none" w:sz="0" w:space="0" w:color="auto"/>
      </w:divBdr>
    </w:div>
    <w:div w:id="504634873">
      <w:marLeft w:val="0"/>
      <w:marRight w:val="0"/>
      <w:marTop w:val="0"/>
      <w:marBottom w:val="0"/>
      <w:divBdr>
        <w:top w:val="none" w:sz="0" w:space="0" w:color="auto"/>
        <w:left w:val="none" w:sz="0" w:space="0" w:color="auto"/>
        <w:bottom w:val="none" w:sz="0" w:space="0" w:color="auto"/>
        <w:right w:val="none" w:sz="0" w:space="0" w:color="auto"/>
      </w:divBdr>
    </w:div>
    <w:div w:id="5046348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9650758984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hics.health.govt.nz/assets/Uploads/HDEC/templates/participant-information-sheet-consent-form-template-sep20.doc" TargetMode="External"/><Relationship Id="rId4" Type="http://schemas.openxmlformats.org/officeDocument/2006/relationships/settings" Target="settings.xml"/><Relationship Id="rId9" Type="http://schemas.openxmlformats.org/officeDocument/2006/relationships/hyperlink" Target="https://ethics.health.govt.nz/assets/Uploads/HDEC/templates/data-only-management-template-oct2020.docx"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606F0-BD71-4988-BDFD-5ED847D8F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8538</Words>
  <Characters>48672</Characters>
  <Application>Microsoft Office Word</Application>
  <DocSecurity>0</DocSecurity>
  <Lines>405</Lines>
  <Paragraphs>114</Paragraphs>
  <ScaleCrop>false</ScaleCrop>
  <Company>MOH</Company>
  <LinksUpToDate>false</LinksUpToDate>
  <CharactersWithSpaces>57096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2022-05-09T21:29:00Z</dcterms:created>
  <dcterms:modified xsi:type="dcterms:W3CDTF">2022-05-09T21:29:00Z</dcterms:modified>
</cp:coreProperties>
</file>