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BE3B85" w14:textId="77777777" w:rsidR="00E24E77" w:rsidRPr="00B57D27" w:rsidRDefault="00E24E77" w:rsidP="00E24E77">
      <w:pPr>
        <w:rPr>
          <w:sz w:val="20"/>
          <w:lang w:val="en-AU"/>
        </w:rPr>
      </w:pPr>
    </w:p>
    <w:p w14:paraId="0EFE14EB" w14:textId="77777777" w:rsidR="00E24E77" w:rsidRPr="00B57D27" w:rsidRDefault="00E24E77" w:rsidP="00E24E77">
      <w:pPr>
        <w:rPr>
          <w:rFonts w:cs="Arial"/>
          <w:sz w:val="20"/>
          <w:lang w:val="en-AU"/>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B57D27" w14:paraId="2EF862B8" w14:textId="77777777" w:rsidTr="00D11BE7">
        <w:tc>
          <w:tcPr>
            <w:tcW w:w="2268" w:type="dxa"/>
            <w:tcBorders>
              <w:top w:val="single" w:sz="4" w:space="0" w:color="auto"/>
            </w:tcBorders>
            <w:shd w:val="clear" w:color="auto" w:fill="F3F3F3"/>
          </w:tcPr>
          <w:p w14:paraId="4475264E" w14:textId="77777777" w:rsidR="00E24E77" w:rsidRPr="00B57D27" w:rsidRDefault="00E24E77" w:rsidP="00E24E77">
            <w:pPr>
              <w:spacing w:before="80" w:after="80"/>
              <w:rPr>
                <w:rFonts w:cs="Arial"/>
                <w:b/>
                <w:sz w:val="20"/>
                <w:lang w:val="en-AU"/>
              </w:rPr>
            </w:pPr>
            <w:r w:rsidRPr="00B57D27">
              <w:rPr>
                <w:rFonts w:cs="Arial"/>
                <w:b/>
                <w:sz w:val="20"/>
                <w:lang w:val="en-AU"/>
              </w:rPr>
              <w:t>Committee:</w:t>
            </w:r>
          </w:p>
        </w:tc>
        <w:tc>
          <w:tcPr>
            <w:tcW w:w="7508" w:type="dxa"/>
            <w:tcBorders>
              <w:top w:val="single" w:sz="4" w:space="0" w:color="auto"/>
            </w:tcBorders>
            <w:shd w:val="clear" w:color="auto" w:fill="F3F3F3"/>
          </w:tcPr>
          <w:p w14:paraId="5D4B5B3F" w14:textId="77777777" w:rsidR="00E24E77" w:rsidRPr="00B57D27" w:rsidRDefault="00AB51B7" w:rsidP="00E24E77">
            <w:pPr>
              <w:spacing w:before="80" w:after="80"/>
              <w:rPr>
                <w:rFonts w:cs="Arial"/>
                <w:color w:val="FF00FF"/>
                <w:sz w:val="20"/>
                <w:lang w:val="en-AU"/>
              </w:rPr>
            </w:pPr>
            <w:r w:rsidRPr="00B57D27">
              <w:rPr>
                <w:rFonts w:cs="Arial"/>
                <w:sz w:val="20"/>
                <w:lang w:val="en-AU"/>
              </w:rPr>
              <w:t>Northern B Health and Disability Ethics Committee</w:t>
            </w:r>
          </w:p>
        </w:tc>
      </w:tr>
      <w:tr w:rsidR="00E24E77" w:rsidRPr="00B57D27" w14:paraId="7F33E490" w14:textId="77777777" w:rsidTr="00D11BE7">
        <w:tc>
          <w:tcPr>
            <w:tcW w:w="2268" w:type="dxa"/>
            <w:shd w:val="clear" w:color="auto" w:fill="F3F3F3"/>
          </w:tcPr>
          <w:p w14:paraId="09EFF6BA" w14:textId="77777777" w:rsidR="00E24E77" w:rsidRPr="00B57D27" w:rsidRDefault="00E24E77" w:rsidP="00E24E77">
            <w:pPr>
              <w:spacing w:before="80" w:after="80"/>
              <w:rPr>
                <w:rFonts w:cs="Arial"/>
                <w:b/>
                <w:sz w:val="20"/>
                <w:lang w:val="en-AU"/>
              </w:rPr>
            </w:pPr>
            <w:r w:rsidRPr="00B57D27">
              <w:rPr>
                <w:rFonts w:cs="Arial"/>
                <w:b/>
                <w:sz w:val="20"/>
                <w:lang w:val="en-AU"/>
              </w:rPr>
              <w:t>Meeting date:</w:t>
            </w:r>
          </w:p>
        </w:tc>
        <w:tc>
          <w:tcPr>
            <w:tcW w:w="7508" w:type="dxa"/>
            <w:shd w:val="clear" w:color="auto" w:fill="F3F3F3"/>
          </w:tcPr>
          <w:p w14:paraId="55D8F4CB" w14:textId="77777777" w:rsidR="00E24E77" w:rsidRPr="00B57D27" w:rsidRDefault="00AB51B7" w:rsidP="00E24E77">
            <w:pPr>
              <w:spacing w:before="80" w:after="80"/>
              <w:rPr>
                <w:rFonts w:cs="Arial"/>
                <w:color w:val="FF00FF"/>
                <w:sz w:val="20"/>
                <w:lang w:val="en-AU"/>
              </w:rPr>
            </w:pPr>
            <w:r w:rsidRPr="00B57D27">
              <w:rPr>
                <w:rFonts w:cs="Arial"/>
                <w:sz w:val="20"/>
                <w:lang w:val="en-AU"/>
              </w:rPr>
              <w:t>06 October 2015</w:t>
            </w:r>
          </w:p>
        </w:tc>
      </w:tr>
      <w:tr w:rsidR="00E24E77" w:rsidRPr="00B57D27" w14:paraId="1259DDD1" w14:textId="77777777" w:rsidTr="00D11BE7">
        <w:tc>
          <w:tcPr>
            <w:tcW w:w="2268" w:type="dxa"/>
            <w:tcBorders>
              <w:bottom w:val="single" w:sz="4" w:space="0" w:color="auto"/>
            </w:tcBorders>
            <w:shd w:val="clear" w:color="auto" w:fill="F3F3F3"/>
          </w:tcPr>
          <w:p w14:paraId="04D459D5" w14:textId="77777777" w:rsidR="00E24E77" w:rsidRPr="00B57D27" w:rsidRDefault="00E24E77" w:rsidP="00E24E77">
            <w:pPr>
              <w:spacing w:before="80" w:after="80"/>
              <w:rPr>
                <w:rFonts w:cs="Arial"/>
                <w:b/>
                <w:sz w:val="20"/>
                <w:lang w:val="en-AU"/>
              </w:rPr>
            </w:pPr>
            <w:r w:rsidRPr="00B57D27">
              <w:rPr>
                <w:rFonts w:cs="Arial"/>
                <w:b/>
                <w:sz w:val="20"/>
                <w:lang w:val="en-AU"/>
              </w:rPr>
              <w:t>Meeting venue:</w:t>
            </w:r>
          </w:p>
        </w:tc>
        <w:tc>
          <w:tcPr>
            <w:tcW w:w="7508" w:type="dxa"/>
            <w:tcBorders>
              <w:bottom w:val="single" w:sz="4" w:space="0" w:color="auto"/>
            </w:tcBorders>
            <w:shd w:val="clear" w:color="auto" w:fill="F3F3F3"/>
          </w:tcPr>
          <w:p w14:paraId="6186FB0C" w14:textId="77777777" w:rsidR="00E24E77" w:rsidRPr="00B57D27" w:rsidRDefault="00AB51B7" w:rsidP="00E24E77">
            <w:pPr>
              <w:spacing w:before="80" w:after="80"/>
              <w:rPr>
                <w:rFonts w:cs="Arial"/>
                <w:color w:val="FF00FF"/>
                <w:sz w:val="20"/>
                <w:lang w:val="en-AU"/>
              </w:rPr>
            </w:pPr>
            <w:r w:rsidRPr="00B57D27">
              <w:rPr>
                <w:rFonts w:cs="Arial"/>
                <w:sz w:val="20"/>
                <w:lang w:val="en-AU"/>
              </w:rPr>
              <w:t>Novotel Ellerslie</w:t>
            </w:r>
          </w:p>
        </w:tc>
      </w:tr>
    </w:tbl>
    <w:p w14:paraId="1C9F6854" w14:textId="77777777" w:rsidR="00E24E77" w:rsidRPr="00B57D27" w:rsidRDefault="00E24E77" w:rsidP="00E24E77">
      <w:pPr>
        <w:spacing w:before="80" w:after="80"/>
        <w:rPr>
          <w:rFonts w:cs="Arial"/>
          <w:sz w:val="20"/>
          <w:lang w:val="en-AU"/>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B57D27" w14:paraId="4293A1C5" w14:textId="77777777" w:rsidTr="00435DD0">
        <w:tc>
          <w:tcPr>
            <w:tcW w:w="1555" w:type="dxa"/>
            <w:tcBorders>
              <w:top w:val="single" w:sz="4" w:space="0" w:color="auto"/>
            </w:tcBorders>
            <w:shd w:val="clear" w:color="auto" w:fill="F2F2F2" w:themeFill="background1" w:themeFillShade="F2"/>
          </w:tcPr>
          <w:p w14:paraId="2A722A58" w14:textId="77777777" w:rsidR="006C4833" w:rsidRPr="00B57D27" w:rsidRDefault="006C4833" w:rsidP="00E24E77">
            <w:pPr>
              <w:spacing w:before="80" w:after="80"/>
              <w:rPr>
                <w:rFonts w:cs="Arial"/>
                <w:b/>
                <w:sz w:val="20"/>
                <w:lang w:val="en-AU" w:eastAsia="en-GB"/>
              </w:rPr>
            </w:pPr>
            <w:r w:rsidRPr="00B57D27">
              <w:rPr>
                <w:rFonts w:cs="Arial"/>
                <w:b/>
                <w:sz w:val="20"/>
                <w:lang w:val="en-AU" w:eastAsia="en-GB"/>
              </w:rPr>
              <w:t>Time</w:t>
            </w:r>
          </w:p>
        </w:tc>
        <w:tc>
          <w:tcPr>
            <w:tcW w:w="8221" w:type="dxa"/>
            <w:tcBorders>
              <w:top w:val="single" w:sz="4" w:space="0" w:color="auto"/>
            </w:tcBorders>
            <w:shd w:val="clear" w:color="auto" w:fill="F2F2F2" w:themeFill="background1" w:themeFillShade="F2"/>
          </w:tcPr>
          <w:p w14:paraId="78CF44E9" w14:textId="77777777" w:rsidR="006C4833" w:rsidRPr="00B57D27" w:rsidRDefault="006C4833" w:rsidP="00CA45D8">
            <w:pPr>
              <w:spacing w:before="80" w:after="80"/>
              <w:ind w:left="776"/>
              <w:rPr>
                <w:rFonts w:cs="Arial"/>
                <w:b/>
                <w:sz w:val="20"/>
                <w:lang w:val="en-AU" w:eastAsia="en-GB"/>
              </w:rPr>
            </w:pPr>
            <w:r w:rsidRPr="00B57D27">
              <w:rPr>
                <w:rFonts w:cs="Arial"/>
                <w:b/>
                <w:sz w:val="20"/>
                <w:lang w:val="en-AU" w:eastAsia="en-GB"/>
              </w:rPr>
              <w:t>Item of business</w:t>
            </w:r>
          </w:p>
        </w:tc>
      </w:tr>
      <w:tr w:rsidR="006C4833" w:rsidRPr="00B57D27" w14:paraId="6D30E986" w14:textId="77777777" w:rsidTr="00435DD0">
        <w:tc>
          <w:tcPr>
            <w:tcW w:w="1555" w:type="dxa"/>
            <w:shd w:val="clear" w:color="auto" w:fill="F2F2F2" w:themeFill="background1" w:themeFillShade="F2"/>
          </w:tcPr>
          <w:p w14:paraId="34B1D79C" w14:textId="77777777" w:rsidR="006C4833" w:rsidRPr="00B57D27" w:rsidRDefault="007676AB" w:rsidP="007676AB">
            <w:pPr>
              <w:spacing w:before="80" w:after="80"/>
              <w:rPr>
                <w:rFonts w:cs="Arial"/>
                <w:sz w:val="20"/>
                <w:lang w:val="en-AU" w:eastAsia="en-GB"/>
              </w:rPr>
            </w:pPr>
            <w:r w:rsidRPr="00B57D27">
              <w:rPr>
                <w:rFonts w:cs="Arial"/>
                <w:sz w:val="20"/>
                <w:lang w:val="en-AU" w:eastAsia="en-GB"/>
              </w:rPr>
              <w:t>12.00pm</w:t>
            </w:r>
          </w:p>
        </w:tc>
        <w:tc>
          <w:tcPr>
            <w:tcW w:w="8221" w:type="dxa"/>
            <w:shd w:val="clear" w:color="auto" w:fill="F2F2F2" w:themeFill="background1" w:themeFillShade="F2"/>
          </w:tcPr>
          <w:p w14:paraId="25A95BBB" w14:textId="68DF0377" w:rsidR="006C4833" w:rsidRPr="00B57D27" w:rsidRDefault="00DA066D" w:rsidP="00CA45D8">
            <w:pPr>
              <w:spacing w:before="80" w:after="80"/>
              <w:ind w:left="776"/>
              <w:rPr>
                <w:rFonts w:cs="Arial"/>
                <w:sz w:val="20"/>
                <w:lang w:val="en-AU" w:eastAsia="en-GB"/>
              </w:rPr>
            </w:pPr>
            <w:r>
              <w:rPr>
                <w:rFonts w:cs="Arial"/>
                <w:sz w:val="20"/>
                <w:lang w:val="en-AU" w:eastAsia="en-GB"/>
              </w:rPr>
              <w:t>Welcome</w:t>
            </w:r>
          </w:p>
        </w:tc>
      </w:tr>
      <w:tr w:rsidR="007F56D5" w:rsidRPr="00B57D27" w14:paraId="6100A746" w14:textId="77777777" w:rsidTr="00435DD0">
        <w:tc>
          <w:tcPr>
            <w:tcW w:w="1555" w:type="dxa"/>
            <w:shd w:val="clear" w:color="auto" w:fill="F2F2F2" w:themeFill="background1" w:themeFillShade="F2"/>
          </w:tcPr>
          <w:p w14:paraId="087BBCA8" w14:textId="77777777" w:rsidR="007F56D5" w:rsidRPr="00B57D27" w:rsidRDefault="007676AB" w:rsidP="00E24E77">
            <w:pPr>
              <w:spacing w:before="80" w:after="80"/>
              <w:rPr>
                <w:rFonts w:cs="Arial"/>
                <w:sz w:val="20"/>
                <w:lang w:val="en-AU" w:eastAsia="en-GB"/>
              </w:rPr>
            </w:pPr>
            <w:r w:rsidRPr="00B57D27">
              <w:rPr>
                <w:rFonts w:cs="Arial"/>
                <w:sz w:val="20"/>
                <w:lang w:val="en-AU" w:eastAsia="en-GB"/>
              </w:rPr>
              <w:t>12.05pm</w:t>
            </w:r>
          </w:p>
        </w:tc>
        <w:tc>
          <w:tcPr>
            <w:tcW w:w="8221" w:type="dxa"/>
            <w:shd w:val="clear" w:color="auto" w:fill="F2F2F2" w:themeFill="background1" w:themeFillShade="F2"/>
          </w:tcPr>
          <w:p w14:paraId="0E013FFE" w14:textId="77777777" w:rsidR="007F56D5" w:rsidRPr="00B57D27" w:rsidRDefault="007F56D5" w:rsidP="00CA45D8">
            <w:pPr>
              <w:spacing w:before="80" w:after="80"/>
              <w:ind w:left="776"/>
              <w:rPr>
                <w:rFonts w:cs="Arial"/>
                <w:sz w:val="20"/>
                <w:lang w:val="en-AU" w:eastAsia="en-GB"/>
              </w:rPr>
            </w:pPr>
            <w:r w:rsidRPr="00B57D27">
              <w:rPr>
                <w:rFonts w:cs="Arial"/>
                <w:sz w:val="20"/>
                <w:lang w:val="en-AU" w:eastAsia="en-GB"/>
              </w:rPr>
              <w:t xml:space="preserve">Confirmation of minutes of meeting of </w:t>
            </w:r>
            <w:r w:rsidR="007676AB" w:rsidRPr="00B57D27">
              <w:rPr>
                <w:rFonts w:cs="Arial"/>
                <w:sz w:val="20"/>
                <w:lang w:val="en-AU" w:eastAsia="en-GB"/>
              </w:rPr>
              <w:t>1 September 2015.</w:t>
            </w:r>
          </w:p>
        </w:tc>
      </w:tr>
      <w:tr w:rsidR="007F56D5" w:rsidRPr="00B57D27" w14:paraId="44CCAEC5" w14:textId="77777777" w:rsidTr="00435DD0">
        <w:tc>
          <w:tcPr>
            <w:tcW w:w="1555" w:type="dxa"/>
            <w:shd w:val="clear" w:color="auto" w:fill="F2F2F2" w:themeFill="background1" w:themeFillShade="F2"/>
          </w:tcPr>
          <w:p w14:paraId="711E0484" w14:textId="77777777" w:rsidR="007676AB" w:rsidRPr="00B57D27" w:rsidRDefault="007676AB" w:rsidP="00E24E77">
            <w:pPr>
              <w:spacing w:before="80" w:after="80"/>
              <w:rPr>
                <w:rFonts w:cs="Arial"/>
                <w:sz w:val="20"/>
                <w:lang w:val="en-AU" w:eastAsia="en-GB"/>
              </w:rPr>
            </w:pPr>
          </w:p>
        </w:tc>
        <w:tc>
          <w:tcPr>
            <w:tcW w:w="8221" w:type="dxa"/>
            <w:shd w:val="clear" w:color="auto" w:fill="F2F2F2" w:themeFill="background1" w:themeFillShade="F2"/>
          </w:tcPr>
          <w:p w14:paraId="27A01EDC" w14:textId="77777777" w:rsidR="007F56D5" w:rsidRPr="00B57D27" w:rsidRDefault="007F56D5" w:rsidP="00CA45D8">
            <w:pPr>
              <w:spacing w:before="80" w:after="80"/>
              <w:ind w:left="776"/>
              <w:rPr>
                <w:rFonts w:cs="Arial"/>
                <w:sz w:val="20"/>
                <w:lang w:val="en-AU" w:eastAsia="en-GB"/>
              </w:rPr>
            </w:pPr>
            <w:r w:rsidRPr="00B57D27">
              <w:rPr>
                <w:rFonts w:cs="Arial"/>
                <w:sz w:val="20"/>
                <w:lang w:val="en-AU" w:eastAsia="en-GB"/>
              </w:rPr>
              <w:t>New applications (see over for details)</w:t>
            </w:r>
          </w:p>
        </w:tc>
      </w:tr>
      <w:tr w:rsidR="00826455" w:rsidRPr="00B57D27" w14:paraId="693E0E1F" w14:textId="77777777" w:rsidTr="00435DD0">
        <w:tc>
          <w:tcPr>
            <w:tcW w:w="1555" w:type="dxa"/>
            <w:shd w:val="clear" w:color="auto" w:fill="F2F2F2" w:themeFill="background1" w:themeFillShade="F2"/>
          </w:tcPr>
          <w:p w14:paraId="7B599507" w14:textId="77777777" w:rsidR="00826455" w:rsidRPr="00B57D27" w:rsidRDefault="00826455" w:rsidP="00E24E77">
            <w:pPr>
              <w:spacing w:before="80" w:after="80"/>
              <w:rPr>
                <w:rFonts w:cs="Arial"/>
                <w:sz w:val="20"/>
                <w:lang w:val="en-AU" w:eastAsia="en-GB"/>
              </w:rPr>
            </w:pPr>
          </w:p>
        </w:tc>
        <w:tc>
          <w:tcPr>
            <w:tcW w:w="8221" w:type="dxa"/>
            <w:shd w:val="clear" w:color="auto" w:fill="F2F2F2" w:themeFill="background1" w:themeFillShade="F2"/>
          </w:tcPr>
          <w:p w14:paraId="36B7291A" w14:textId="77777777" w:rsidR="00826455" w:rsidRPr="00B57D27" w:rsidRDefault="00826455" w:rsidP="00CA45D8">
            <w:pPr>
              <w:ind w:left="776"/>
              <w:rPr>
                <w:rFonts w:cs="Arial"/>
                <w:sz w:val="20"/>
                <w:lang w:val="en-AU" w:eastAsia="en-GB"/>
              </w:rPr>
            </w:pPr>
            <w:r w:rsidRPr="00B57D27">
              <w:rPr>
                <w:rFonts w:cs="Arial"/>
                <w:sz w:val="20"/>
                <w:lang w:val="en-AU" w:eastAsia="en-GB"/>
              </w:rPr>
              <w:t xml:space="preserve"> </w:t>
            </w:r>
            <w:proofErr w:type="spellStart"/>
            <w:r w:rsidRPr="00B57D27">
              <w:rPr>
                <w:rFonts w:cs="Arial"/>
                <w:sz w:val="20"/>
                <w:lang w:val="en-AU" w:eastAsia="en-GB"/>
              </w:rPr>
              <w:t>i</w:t>
            </w:r>
            <w:proofErr w:type="spellEnd"/>
            <w:r w:rsidRPr="00B57D27">
              <w:rPr>
                <w:rFonts w:cs="Arial"/>
                <w:sz w:val="20"/>
                <w:lang w:val="en-AU" w:eastAsia="en-GB"/>
              </w:rPr>
              <w:t xml:space="preserve"> 15/NTB/177</w:t>
            </w:r>
          </w:p>
          <w:p w14:paraId="2BB09227" w14:textId="77777777" w:rsidR="00826455" w:rsidRPr="00B57D27" w:rsidRDefault="00826455" w:rsidP="00CA45D8">
            <w:pPr>
              <w:ind w:left="776"/>
              <w:rPr>
                <w:rFonts w:cs="Arial"/>
                <w:sz w:val="20"/>
                <w:lang w:val="en-AU" w:eastAsia="en-GB"/>
              </w:rPr>
            </w:pPr>
            <w:r w:rsidRPr="00B57D27">
              <w:rPr>
                <w:rFonts w:cs="Arial"/>
                <w:sz w:val="20"/>
                <w:lang w:val="en-AU" w:eastAsia="en-GB"/>
              </w:rPr>
              <w:t xml:space="preserve">  ii 15/NTB/178</w:t>
            </w:r>
          </w:p>
          <w:p w14:paraId="2FE3B57D" w14:textId="77777777" w:rsidR="00826455" w:rsidRPr="00B57D27" w:rsidRDefault="00826455" w:rsidP="00CA45D8">
            <w:pPr>
              <w:ind w:left="776"/>
              <w:rPr>
                <w:rFonts w:cs="Arial"/>
                <w:sz w:val="20"/>
                <w:lang w:val="en-AU" w:eastAsia="en-GB"/>
              </w:rPr>
            </w:pPr>
            <w:r w:rsidRPr="00B57D27">
              <w:rPr>
                <w:rFonts w:cs="Arial"/>
                <w:sz w:val="20"/>
                <w:lang w:val="en-AU" w:eastAsia="en-GB"/>
              </w:rPr>
              <w:t xml:space="preserve">  iii 15/NTB/180</w:t>
            </w:r>
          </w:p>
          <w:p w14:paraId="4DB655A6" w14:textId="77777777" w:rsidR="00826455" w:rsidRPr="00B57D27" w:rsidRDefault="00826455" w:rsidP="00CA45D8">
            <w:pPr>
              <w:ind w:left="776"/>
              <w:rPr>
                <w:rFonts w:cs="Arial"/>
                <w:sz w:val="20"/>
                <w:lang w:val="en-AU" w:eastAsia="en-GB"/>
              </w:rPr>
            </w:pPr>
            <w:r w:rsidRPr="00B57D27">
              <w:rPr>
                <w:rFonts w:cs="Arial"/>
                <w:sz w:val="20"/>
                <w:lang w:val="en-AU" w:eastAsia="en-GB"/>
              </w:rPr>
              <w:t xml:space="preserve">  </w:t>
            </w:r>
            <w:proofErr w:type="spellStart"/>
            <w:r w:rsidRPr="00B57D27">
              <w:rPr>
                <w:rFonts w:cs="Arial"/>
                <w:sz w:val="20"/>
                <w:lang w:val="en-AU" w:eastAsia="en-GB"/>
              </w:rPr>
              <w:t>iv</w:t>
            </w:r>
            <w:proofErr w:type="spellEnd"/>
            <w:r w:rsidRPr="00B57D27">
              <w:rPr>
                <w:rFonts w:cs="Arial"/>
                <w:sz w:val="20"/>
                <w:lang w:val="en-AU" w:eastAsia="en-GB"/>
              </w:rPr>
              <w:t xml:space="preserve"> 15/NTB/183</w:t>
            </w:r>
          </w:p>
          <w:p w14:paraId="6700A7F4" w14:textId="77777777" w:rsidR="00826455" w:rsidRPr="00B57D27" w:rsidRDefault="00826455" w:rsidP="00CA45D8">
            <w:pPr>
              <w:ind w:left="776"/>
              <w:rPr>
                <w:rFonts w:cs="Arial"/>
                <w:sz w:val="20"/>
                <w:lang w:val="en-AU" w:eastAsia="en-GB"/>
              </w:rPr>
            </w:pPr>
            <w:r w:rsidRPr="00B57D27">
              <w:rPr>
                <w:rFonts w:cs="Arial"/>
                <w:sz w:val="20"/>
                <w:lang w:val="en-AU" w:eastAsia="en-GB"/>
              </w:rPr>
              <w:t xml:space="preserve">  v 15/NTB/184</w:t>
            </w:r>
          </w:p>
          <w:p w14:paraId="1F383600" w14:textId="77777777" w:rsidR="00826455" w:rsidRPr="00B57D27" w:rsidRDefault="00826455" w:rsidP="00CA45D8">
            <w:pPr>
              <w:ind w:left="776"/>
              <w:rPr>
                <w:rFonts w:cs="Arial"/>
                <w:sz w:val="20"/>
                <w:lang w:val="en-AU" w:eastAsia="en-GB"/>
              </w:rPr>
            </w:pPr>
            <w:r w:rsidRPr="00B57D27">
              <w:rPr>
                <w:rFonts w:cs="Arial"/>
                <w:sz w:val="20"/>
                <w:lang w:val="en-AU" w:eastAsia="en-GB"/>
              </w:rPr>
              <w:t xml:space="preserve">  vi 15/NTB/185</w:t>
            </w:r>
          </w:p>
          <w:p w14:paraId="4A7C693A" w14:textId="77777777" w:rsidR="00826455" w:rsidRPr="00B57D27" w:rsidRDefault="00826455" w:rsidP="00CA45D8">
            <w:pPr>
              <w:ind w:left="776"/>
              <w:rPr>
                <w:rFonts w:cs="Arial"/>
                <w:sz w:val="20"/>
                <w:lang w:val="en-AU" w:eastAsia="en-GB"/>
              </w:rPr>
            </w:pPr>
            <w:r w:rsidRPr="00B57D27">
              <w:rPr>
                <w:rFonts w:cs="Arial"/>
                <w:sz w:val="20"/>
                <w:lang w:val="en-AU" w:eastAsia="en-GB"/>
              </w:rPr>
              <w:t xml:space="preserve">  vii 15/NTB/186</w:t>
            </w:r>
          </w:p>
          <w:p w14:paraId="21DDBDFF" w14:textId="77777777" w:rsidR="00826455" w:rsidRPr="00B57D27" w:rsidRDefault="00826455" w:rsidP="00CA45D8">
            <w:pPr>
              <w:ind w:left="776"/>
              <w:rPr>
                <w:rFonts w:cs="Arial"/>
                <w:sz w:val="20"/>
                <w:lang w:val="en-AU" w:eastAsia="en-GB"/>
              </w:rPr>
            </w:pPr>
            <w:r w:rsidRPr="00B57D27">
              <w:rPr>
                <w:rFonts w:cs="Arial"/>
                <w:sz w:val="20"/>
                <w:lang w:val="en-AU" w:eastAsia="en-GB"/>
              </w:rPr>
              <w:t xml:space="preserve">  viii 15/NTB/188</w:t>
            </w:r>
          </w:p>
          <w:p w14:paraId="52CEB701" w14:textId="77777777" w:rsidR="00826455" w:rsidRPr="00B57D27" w:rsidRDefault="00826455" w:rsidP="00CA45D8">
            <w:pPr>
              <w:ind w:left="776"/>
              <w:rPr>
                <w:rFonts w:cs="Arial"/>
                <w:sz w:val="20"/>
                <w:lang w:val="en-AU" w:eastAsia="en-GB"/>
              </w:rPr>
            </w:pPr>
            <w:r w:rsidRPr="00B57D27">
              <w:rPr>
                <w:rFonts w:cs="Arial"/>
                <w:sz w:val="20"/>
                <w:lang w:val="en-AU" w:eastAsia="en-GB"/>
              </w:rPr>
              <w:t xml:space="preserve">  ix 15/NTB/189</w:t>
            </w:r>
          </w:p>
          <w:p w14:paraId="5F4F7342" w14:textId="77777777" w:rsidR="00826455" w:rsidRPr="00B57D27" w:rsidRDefault="00826455" w:rsidP="00CA45D8">
            <w:pPr>
              <w:ind w:left="776"/>
              <w:rPr>
                <w:rFonts w:cs="Arial"/>
                <w:sz w:val="20"/>
                <w:lang w:val="en-AU" w:eastAsia="en-GB"/>
              </w:rPr>
            </w:pPr>
            <w:r w:rsidRPr="00B57D27">
              <w:rPr>
                <w:rFonts w:cs="Arial"/>
                <w:sz w:val="20"/>
                <w:lang w:val="en-AU" w:eastAsia="en-GB"/>
              </w:rPr>
              <w:t xml:space="preserve">  x 15/NTB/193</w:t>
            </w:r>
          </w:p>
          <w:p w14:paraId="06059946" w14:textId="77777777" w:rsidR="00826455" w:rsidRPr="00B57D27" w:rsidRDefault="00826455" w:rsidP="00CA45D8">
            <w:pPr>
              <w:ind w:left="776"/>
              <w:rPr>
                <w:rFonts w:cs="Arial"/>
                <w:sz w:val="20"/>
                <w:lang w:val="en-AU" w:eastAsia="en-GB"/>
              </w:rPr>
            </w:pPr>
            <w:r w:rsidRPr="00B57D27">
              <w:rPr>
                <w:rFonts w:cs="Arial"/>
                <w:sz w:val="20"/>
                <w:lang w:val="en-AU" w:eastAsia="en-GB"/>
              </w:rPr>
              <w:t xml:space="preserve">  xi 15/NTB/194</w:t>
            </w:r>
          </w:p>
          <w:p w14:paraId="1FD5D44B" w14:textId="77777777" w:rsidR="00826455" w:rsidRPr="00B57D27" w:rsidRDefault="00826455" w:rsidP="00CA45D8">
            <w:pPr>
              <w:ind w:left="776"/>
              <w:rPr>
                <w:rFonts w:cs="Arial"/>
                <w:sz w:val="20"/>
                <w:lang w:val="en-AU" w:eastAsia="en-GB"/>
              </w:rPr>
            </w:pPr>
            <w:r w:rsidRPr="00B57D27">
              <w:rPr>
                <w:rFonts w:cs="Arial"/>
                <w:sz w:val="20"/>
                <w:lang w:val="en-AU" w:eastAsia="en-GB"/>
              </w:rPr>
              <w:t xml:space="preserve">  xii 15/NTB/196</w:t>
            </w:r>
          </w:p>
        </w:tc>
      </w:tr>
      <w:tr w:rsidR="00826455" w:rsidRPr="00B57D27" w14:paraId="799AD96D" w14:textId="77777777" w:rsidTr="00435DD0">
        <w:tc>
          <w:tcPr>
            <w:tcW w:w="1555" w:type="dxa"/>
            <w:shd w:val="clear" w:color="auto" w:fill="F2F2F2" w:themeFill="background1" w:themeFillShade="F2"/>
          </w:tcPr>
          <w:p w14:paraId="0CB0A30A" w14:textId="77777777" w:rsidR="00826455" w:rsidRPr="00B57D27" w:rsidRDefault="007676AB" w:rsidP="00826455">
            <w:pPr>
              <w:spacing w:before="80" w:after="80"/>
              <w:rPr>
                <w:rFonts w:cs="Arial"/>
                <w:sz w:val="20"/>
                <w:lang w:val="en-AU" w:eastAsia="en-GB"/>
              </w:rPr>
            </w:pPr>
            <w:r w:rsidRPr="00B57D27">
              <w:rPr>
                <w:rFonts w:cs="Arial"/>
                <w:sz w:val="20"/>
                <w:lang w:val="en-AU" w:eastAsia="en-GB"/>
              </w:rPr>
              <w:t>5.30pm</w:t>
            </w:r>
          </w:p>
        </w:tc>
        <w:tc>
          <w:tcPr>
            <w:tcW w:w="8221" w:type="dxa"/>
            <w:shd w:val="clear" w:color="auto" w:fill="F2F2F2" w:themeFill="background1" w:themeFillShade="F2"/>
          </w:tcPr>
          <w:p w14:paraId="6F6B800F" w14:textId="77777777" w:rsidR="00826455" w:rsidRPr="00B57D27" w:rsidRDefault="00826455" w:rsidP="00CA45D8">
            <w:pPr>
              <w:spacing w:before="80" w:after="80"/>
              <w:ind w:left="776"/>
              <w:rPr>
                <w:rFonts w:cs="Arial"/>
                <w:sz w:val="20"/>
                <w:lang w:val="en-AU" w:eastAsia="en-GB"/>
              </w:rPr>
            </w:pPr>
            <w:r w:rsidRPr="00B57D27">
              <w:rPr>
                <w:rFonts w:cs="Arial"/>
                <w:sz w:val="20"/>
                <w:lang w:val="en-AU" w:eastAsia="en-GB"/>
              </w:rPr>
              <w:t>General business:</w:t>
            </w:r>
          </w:p>
          <w:p w14:paraId="0BFCBAE7" w14:textId="06D5DADE" w:rsidR="00826455" w:rsidRPr="00B57D27" w:rsidRDefault="00826455" w:rsidP="00CA45D8">
            <w:pPr>
              <w:pStyle w:val="ListParagraph"/>
              <w:numPr>
                <w:ilvl w:val="0"/>
                <w:numId w:val="27"/>
              </w:numPr>
              <w:spacing w:before="80" w:after="80"/>
              <w:rPr>
                <w:rFonts w:cs="Arial"/>
                <w:sz w:val="20"/>
                <w:lang w:val="en-AU" w:eastAsia="en-GB"/>
              </w:rPr>
            </w:pPr>
            <w:r w:rsidRPr="00CA45D8">
              <w:rPr>
                <w:rFonts w:cs="Arial"/>
                <w:sz w:val="20"/>
                <w:lang w:val="en-AU" w:eastAsia="en-GB"/>
              </w:rPr>
              <w:t>Noting section of agenda</w:t>
            </w:r>
          </w:p>
        </w:tc>
      </w:tr>
      <w:tr w:rsidR="00826455" w:rsidRPr="00B57D27" w14:paraId="2976C97A" w14:textId="77777777" w:rsidTr="00435DD0">
        <w:tc>
          <w:tcPr>
            <w:tcW w:w="1555" w:type="dxa"/>
            <w:tcBorders>
              <w:bottom w:val="single" w:sz="4" w:space="0" w:color="auto"/>
            </w:tcBorders>
            <w:shd w:val="clear" w:color="auto" w:fill="F2F2F2" w:themeFill="background1" w:themeFillShade="F2"/>
          </w:tcPr>
          <w:p w14:paraId="44941C90" w14:textId="77777777" w:rsidR="00826455" w:rsidRPr="00B57D27" w:rsidRDefault="007676AB" w:rsidP="00826455">
            <w:pPr>
              <w:spacing w:before="80" w:after="80"/>
              <w:rPr>
                <w:rFonts w:cs="Arial"/>
                <w:sz w:val="20"/>
                <w:lang w:val="en-AU" w:eastAsia="en-GB"/>
              </w:rPr>
            </w:pPr>
            <w:r w:rsidRPr="00B57D27">
              <w:rPr>
                <w:rFonts w:cs="Arial"/>
                <w:sz w:val="20"/>
                <w:lang w:val="en-AU" w:eastAsia="en-GB"/>
              </w:rPr>
              <w:t>5.45pm</w:t>
            </w:r>
          </w:p>
        </w:tc>
        <w:tc>
          <w:tcPr>
            <w:tcW w:w="8221" w:type="dxa"/>
            <w:tcBorders>
              <w:bottom w:val="single" w:sz="4" w:space="0" w:color="auto"/>
            </w:tcBorders>
            <w:shd w:val="clear" w:color="auto" w:fill="F2F2F2" w:themeFill="background1" w:themeFillShade="F2"/>
          </w:tcPr>
          <w:p w14:paraId="0118A4CC" w14:textId="77777777" w:rsidR="00826455" w:rsidRPr="00B57D27" w:rsidRDefault="00826455" w:rsidP="00CA45D8">
            <w:pPr>
              <w:spacing w:before="80" w:after="80"/>
              <w:ind w:left="776"/>
              <w:rPr>
                <w:rFonts w:cs="Arial"/>
                <w:sz w:val="20"/>
                <w:lang w:val="en-AU" w:eastAsia="en-GB"/>
              </w:rPr>
            </w:pPr>
            <w:r w:rsidRPr="00B57D27">
              <w:rPr>
                <w:rFonts w:cs="Arial"/>
                <w:sz w:val="20"/>
                <w:lang w:val="en-AU" w:eastAsia="en-GB"/>
              </w:rPr>
              <w:t>Meeting ends</w:t>
            </w:r>
          </w:p>
        </w:tc>
      </w:tr>
    </w:tbl>
    <w:p w14:paraId="4D1C1CF8" w14:textId="77777777" w:rsidR="007F56D5" w:rsidRPr="00B57D27" w:rsidRDefault="007F56D5" w:rsidP="00E24E77">
      <w:pPr>
        <w:spacing w:before="80" w:after="80"/>
        <w:rPr>
          <w:rFonts w:cs="Arial"/>
          <w:sz w:val="20"/>
          <w:lang w:val="en-AU"/>
        </w:rPr>
      </w:pPr>
    </w:p>
    <w:p w14:paraId="4A903EA8" w14:textId="77777777" w:rsidR="00E24E77" w:rsidRPr="00B57D27" w:rsidRDefault="00E24E77" w:rsidP="00E24E77">
      <w:pPr>
        <w:spacing w:before="80" w:after="80"/>
        <w:rPr>
          <w:rFonts w:cs="Arial"/>
          <w:sz w:val="24"/>
          <w:szCs w:val="24"/>
          <w:lang w:val="en-A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CA45D8" w:rsidRPr="00B57D27" w14:paraId="550CB853" w14:textId="77777777">
        <w:trPr>
          <w:trHeight w:val="240"/>
        </w:trPr>
        <w:tc>
          <w:tcPr>
            <w:tcW w:w="2700" w:type="dxa"/>
            <w:shd w:val="pct12" w:color="auto" w:fill="FFFFFF"/>
            <w:vAlign w:val="center"/>
          </w:tcPr>
          <w:p w14:paraId="1AC08C0C" w14:textId="77777777" w:rsidR="00CA45D8" w:rsidRPr="00B57D27" w:rsidRDefault="00CA45D8">
            <w:pPr>
              <w:autoSpaceDE w:val="0"/>
              <w:autoSpaceDN w:val="0"/>
              <w:adjustRightInd w:val="0"/>
              <w:rPr>
                <w:sz w:val="16"/>
                <w:szCs w:val="16"/>
                <w:lang w:val="en-AU"/>
              </w:rPr>
            </w:pPr>
            <w:r w:rsidRPr="00B57D27">
              <w:rPr>
                <w:b/>
                <w:sz w:val="16"/>
                <w:szCs w:val="16"/>
                <w:lang w:val="en-AU"/>
              </w:rPr>
              <w:t xml:space="preserve">Member Name </w:t>
            </w:r>
            <w:r w:rsidRPr="00B57D27">
              <w:rPr>
                <w:sz w:val="16"/>
                <w:szCs w:val="16"/>
                <w:lang w:val="en-AU"/>
              </w:rPr>
              <w:t xml:space="preserve"> </w:t>
            </w:r>
          </w:p>
        </w:tc>
        <w:tc>
          <w:tcPr>
            <w:tcW w:w="2600" w:type="dxa"/>
            <w:shd w:val="pct12" w:color="auto" w:fill="FFFFFF"/>
            <w:vAlign w:val="center"/>
          </w:tcPr>
          <w:p w14:paraId="67C97A1B" w14:textId="77777777" w:rsidR="00CA45D8" w:rsidRPr="00B57D27" w:rsidRDefault="00CA45D8">
            <w:pPr>
              <w:autoSpaceDE w:val="0"/>
              <w:autoSpaceDN w:val="0"/>
              <w:adjustRightInd w:val="0"/>
              <w:rPr>
                <w:sz w:val="16"/>
                <w:szCs w:val="16"/>
                <w:lang w:val="en-AU"/>
              </w:rPr>
            </w:pPr>
            <w:r w:rsidRPr="00B57D27">
              <w:rPr>
                <w:b/>
                <w:sz w:val="16"/>
                <w:szCs w:val="16"/>
                <w:lang w:val="en-AU"/>
              </w:rPr>
              <w:t xml:space="preserve">Member Category </w:t>
            </w:r>
            <w:r w:rsidRPr="00B57D27">
              <w:rPr>
                <w:sz w:val="16"/>
                <w:szCs w:val="16"/>
                <w:lang w:val="en-AU"/>
              </w:rPr>
              <w:t xml:space="preserve"> </w:t>
            </w:r>
          </w:p>
        </w:tc>
        <w:tc>
          <w:tcPr>
            <w:tcW w:w="1300" w:type="dxa"/>
            <w:shd w:val="pct12" w:color="auto" w:fill="FFFFFF"/>
            <w:vAlign w:val="center"/>
          </w:tcPr>
          <w:p w14:paraId="375E3E2B" w14:textId="77777777" w:rsidR="00CA45D8" w:rsidRPr="00B57D27" w:rsidRDefault="00CA45D8">
            <w:pPr>
              <w:autoSpaceDE w:val="0"/>
              <w:autoSpaceDN w:val="0"/>
              <w:adjustRightInd w:val="0"/>
              <w:rPr>
                <w:sz w:val="16"/>
                <w:szCs w:val="16"/>
                <w:lang w:val="en-AU"/>
              </w:rPr>
            </w:pPr>
            <w:r w:rsidRPr="00B57D27">
              <w:rPr>
                <w:b/>
                <w:sz w:val="16"/>
                <w:szCs w:val="16"/>
                <w:lang w:val="en-AU"/>
              </w:rPr>
              <w:t xml:space="preserve">Appointed </w:t>
            </w:r>
            <w:r w:rsidRPr="00B57D27">
              <w:rPr>
                <w:sz w:val="16"/>
                <w:szCs w:val="16"/>
                <w:lang w:val="en-AU"/>
              </w:rPr>
              <w:t xml:space="preserve"> </w:t>
            </w:r>
          </w:p>
        </w:tc>
        <w:tc>
          <w:tcPr>
            <w:tcW w:w="1200" w:type="dxa"/>
            <w:shd w:val="pct12" w:color="auto" w:fill="FFFFFF"/>
            <w:vAlign w:val="center"/>
          </w:tcPr>
          <w:p w14:paraId="3583C1BA" w14:textId="77777777" w:rsidR="00CA45D8" w:rsidRPr="00B57D27" w:rsidRDefault="00CA45D8">
            <w:pPr>
              <w:autoSpaceDE w:val="0"/>
              <w:autoSpaceDN w:val="0"/>
              <w:adjustRightInd w:val="0"/>
              <w:rPr>
                <w:sz w:val="16"/>
                <w:szCs w:val="16"/>
                <w:lang w:val="en-AU"/>
              </w:rPr>
            </w:pPr>
            <w:r w:rsidRPr="00B57D27">
              <w:rPr>
                <w:b/>
                <w:sz w:val="16"/>
                <w:szCs w:val="16"/>
                <w:lang w:val="en-AU"/>
              </w:rPr>
              <w:t xml:space="preserve">Term Expires </w:t>
            </w:r>
            <w:r w:rsidRPr="00B57D27">
              <w:rPr>
                <w:sz w:val="16"/>
                <w:szCs w:val="16"/>
                <w:lang w:val="en-AU"/>
              </w:rPr>
              <w:t xml:space="preserve"> </w:t>
            </w:r>
          </w:p>
        </w:tc>
        <w:tc>
          <w:tcPr>
            <w:tcW w:w="1200" w:type="dxa"/>
            <w:shd w:val="pct12" w:color="auto" w:fill="FFFFFF"/>
            <w:vAlign w:val="center"/>
          </w:tcPr>
          <w:p w14:paraId="1AABC8B3" w14:textId="77777777" w:rsidR="00CA45D8" w:rsidRPr="00B57D27" w:rsidRDefault="00CA45D8">
            <w:pPr>
              <w:autoSpaceDE w:val="0"/>
              <w:autoSpaceDN w:val="0"/>
              <w:adjustRightInd w:val="0"/>
              <w:rPr>
                <w:sz w:val="16"/>
                <w:szCs w:val="16"/>
                <w:lang w:val="en-AU"/>
              </w:rPr>
            </w:pPr>
            <w:r w:rsidRPr="00B57D27">
              <w:rPr>
                <w:b/>
                <w:sz w:val="16"/>
                <w:szCs w:val="16"/>
                <w:lang w:val="en-AU"/>
              </w:rPr>
              <w:t xml:space="preserve">Apologies? </w:t>
            </w:r>
            <w:r w:rsidRPr="00B57D27">
              <w:rPr>
                <w:sz w:val="16"/>
                <w:szCs w:val="16"/>
                <w:lang w:val="en-AU"/>
              </w:rPr>
              <w:t xml:space="preserve"> </w:t>
            </w:r>
          </w:p>
        </w:tc>
      </w:tr>
      <w:tr w:rsidR="00CA45D8" w:rsidRPr="00B57D27" w14:paraId="7F7B12E3" w14:textId="77777777">
        <w:trPr>
          <w:trHeight w:val="280"/>
        </w:trPr>
        <w:tc>
          <w:tcPr>
            <w:tcW w:w="2700" w:type="dxa"/>
          </w:tcPr>
          <w:p w14:paraId="64081E8B"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Mrs </w:t>
            </w:r>
            <w:proofErr w:type="spellStart"/>
            <w:r w:rsidRPr="00B57D27">
              <w:rPr>
                <w:sz w:val="16"/>
                <w:szCs w:val="16"/>
                <w:lang w:val="en-AU"/>
              </w:rPr>
              <w:t>Raewyn</w:t>
            </w:r>
            <w:proofErr w:type="spellEnd"/>
            <w:r w:rsidRPr="00B57D27">
              <w:rPr>
                <w:sz w:val="16"/>
                <w:szCs w:val="16"/>
                <w:lang w:val="en-AU"/>
              </w:rPr>
              <w:t xml:space="preserve"> </w:t>
            </w:r>
            <w:proofErr w:type="spellStart"/>
            <w:r w:rsidRPr="00B57D27">
              <w:rPr>
                <w:sz w:val="16"/>
                <w:szCs w:val="16"/>
                <w:lang w:val="en-AU"/>
              </w:rPr>
              <w:t>Sporle</w:t>
            </w:r>
            <w:proofErr w:type="spellEnd"/>
            <w:r w:rsidRPr="00B57D27">
              <w:rPr>
                <w:sz w:val="16"/>
                <w:szCs w:val="16"/>
                <w:lang w:val="en-AU"/>
              </w:rPr>
              <w:t xml:space="preserve"> </w:t>
            </w:r>
          </w:p>
        </w:tc>
        <w:tc>
          <w:tcPr>
            <w:tcW w:w="2600" w:type="dxa"/>
          </w:tcPr>
          <w:p w14:paraId="2688A4E5"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Lay (the law) </w:t>
            </w:r>
          </w:p>
        </w:tc>
        <w:tc>
          <w:tcPr>
            <w:tcW w:w="1300" w:type="dxa"/>
          </w:tcPr>
          <w:p w14:paraId="632ABC55"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01/07/2012 </w:t>
            </w:r>
          </w:p>
        </w:tc>
        <w:tc>
          <w:tcPr>
            <w:tcW w:w="1200" w:type="dxa"/>
          </w:tcPr>
          <w:p w14:paraId="7987EC3B"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01/07/2015 </w:t>
            </w:r>
          </w:p>
        </w:tc>
        <w:tc>
          <w:tcPr>
            <w:tcW w:w="1200" w:type="dxa"/>
          </w:tcPr>
          <w:p w14:paraId="6E7E8E17"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Present </w:t>
            </w:r>
          </w:p>
        </w:tc>
      </w:tr>
      <w:tr w:rsidR="00CA45D8" w:rsidRPr="00B57D27" w14:paraId="1B0014B3" w14:textId="77777777">
        <w:trPr>
          <w:trHeight w:val="280"/>
        </w:trPr>
        <w:tc>
          <w:tcPr>
            <w:tcW w:w="2700" w:type="dxa"/>
          </w:tcPr>
          <w:p w14:paraId="2F90908B"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Mrs </w:t>
            </w:r>
            <w:proofErr w:type="spellStart"/>
            <w:r w:rsidRPr="00B57D27">
              <w:rPr>
                <w:sz w:val="16"/>
                <w:szCs w:val="16"/>
                <w:lang w:val="en-AU"/>
              </w:rPr>
              <w:t>Maliaga</w:t>
            </w:r>
            <w:proofErr w:type="spellEnd"/>
            <w:r w:rsidRPr="00B57D27">
              <w:rPr>
                <w:sz w:val="16"/>
                <w:szCs w:val="16"/>
                <w:lang w:val="en-AU"/>
              </w:rPr>
              <w:t xml:space="preserve"> Erick </w:t>
            </w:r>
          </w:p>
        </w:tc>
        <w:tc>
          <w:tcPr>
            <w:tcW w:w="2600" w:type="dxa"/>
          </w:tcPr>
          <w:p w14:paraId="5805E48F"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Lay (consumer/community perspectives) </w:t>
            </w:r>
          </w:p>
        </w:tc>
        <w:tc>
          <w:tcPr>
            <w:tcW w:w="1300" w:type="dxa"/>
          </w:tcPr>
          <w:p w14:paraId="751E2766"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01/07/2012 </w:t>
            </w:r>
          </w:p>
        </w:tc>
        <w:tc>
          <w:tcPr>
            <w:tcW w:w="1200" w:type="dxa"/>
          </w:tcPr>
          <w:p w14:paraId="20DA7203"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01/07/2015 </w:t>
            </w:r>
          </w:p>
        </w:tc>
        <w:tc>
          <w:tcPr>
            <w:tcW w:w="1200" w:type="dxa"/>
          </w:tcPr>
          <w:p w14:paraId="77549D9A"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Apologies </w:t>
            </w:r>
          </w:p>
        </w:tc>
      </w:tr>
      <w:tr w:rsidR="00CA45D8" w:rsidRPr="00B57D27" w14:paraId="7A3FD590" w14:textId="77777777">
        <w:trPr>
          <w:trHeight w:val="280"/>
        </w:trPr>
        <w:tc>
          <w:tcPr>
            <w:tcW w:w="2700" w:type="dxa"/>
          </w:tcPr>
          <w:p w14:paraId="6D26D9B6"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Mrs Stephanie Pollard </w:t>
            </w:r>
          </w:p>
        </w:tc>
        <w:tc>
          <w:tcPr>
            <w:tcW w:w="2600" w:type="dxa"/>
          </w:tcPr>
          <w:p w14:paraId="067B0E49"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Non-lay (intervention studies) </w:t>
            </w:r>
          </w:p>
        </w:tc>
        <w:tc>
          <w:tcPr>
            <w:tcW w:w="1300" w:type="dxa"/>
          </w:tcPr>
          <w:p w14:paraId="39DFC10A"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01/07/2012 </w:t>
            </w:r>
          </w:p>
        </w:tc>
        <w:tc>
          <w:tcPr>
            <w:tcW w:w="1200" w:type="dxa"/>
          </w:tcPr>
          <w:p w14:paraId="57FD7127"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01/07/2015 </w:t>
            </w:r>
          </w:p>
        </w:tc>
        <w:tc>
          <w:tcPr>
            <w:tcW w:w="1200" w:type="dxa"/>
          </w:tcPr>
          <w:p w14:paraId="30EABAD0"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Present </w:t>
            </w:r>
          </w:p>
        </w:tc>
      </w:tr>
      <w:tr w:rsidR="00CA45D8" w:rsidRPr="00B57D27" w14:paraId="0948E567" w14:textId="77777777">
        <w:trPr>
          <w:trHeight w:val="280"/>
        </w:trPr>
        <w:tc>
          <w:tcPr>
            <w:tcW w:w="2700" w:type="dxa"/>
          </w:tcPr>
          <w:p w14:paraId="7DF0FB48"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Miss </w:t>
            </w:r>
            <w:proofErr w:type="spellStart"/>
            <w:r w:rsidRPr="00B57D27">
              <w:rPr>
                <w:sz w:val="16"/>
                <w:szCs w:val="16"/>
                <w:lang w:val="en-AU"/>
              </w:rPr>
              <w:t>Tangihaere</w:t>
            </w:r>
            <w:proofErr w:type="spellEnd"/>
            <w:r w:rsidRPr="00B57D27">
              <w:rPr>
                <w:sz w:val="16"/>
                <w:szCs w:val="16"/>
                <w:lang w:val="en-AU"/>
              </w:rPr>
              <w:t xml:space="preserve"> Macfarlane </w:t>
            </w:r>
          </w:p>
        </w:tc>
        <w:tc>
          <w:tcPr>
            <w:tcW w:w="2600" w:type="dxa"/>
          </w:tcPr>
          <w:p w14:paraId="20E4F0AB"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Lay (consumer/community perspectives) </w:t>
            </w:r>
          </w:p>
        </w:tc>
        <w:tc>
          <w:tcPr>
            <w:tcW w:w="1300" w:type="dxa"/>
          </w:tcPr>
          <w:p w14:paraId="09F19F2D"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19/05/2014 </w:t>
            </w:r>
          </w:p>
        </w:tc>
        <w:tc>
          <w:tcPr>
            <w:tcW w:w="1200" w:type="dxa"/>
          </w:tcPr>
          <w:p w14:paraId="157426AA"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19/05/2017 </w:t>
            </w:r>
          </w:p>
        </w:tc>
        <w:tc>
          <w:tcPr>
            <w:tcW w:w="1200" w:type="dxa"/>
          </w:tcPr>
          <w:p w14:paraId="23FC0CC5"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Present </w:t>
            </w:r>
          </w:p>
        </w:tc>
      </w:tr>
      <w:tr w:rsidR="00CA45D8" w:rsidRPr="00B57D27" w14:paraId="38D08838" w14:textId="77777777">
        <w:trPr>
          <w:trHeight w:val="280"/>
        </w:trPr>
        <w:tc>
          <w:tcPr>
            <w:tcW w:w="2700" w:type="dxa"/>
          </w:tcPr>
          <w:p w14:paraId="4C955338"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Mrs Phyllis </w:t>
            </w:r>
            <w:proofErr w:type="spellStart"/>
            <w:r w:rsidRPr="00B57D27">
              <w:rPr>
                <w:sz w:val="16"/>
                <w:szCs w:val="16"/>
                <w:lang w:val="en-AU"/>
              </w:rPr>
              <w:t>Huitema</w:t>
            </w:r>
            <w:proofErr w:type="spellEnd"/>
            <w:r w:rsidRPr="00B57D27">
              <w:rPr>
                <w:sz w:val="16"/>
                <w:szCs w:val="16"/>
                <w:lang w:val="en-AU"/>
              </w:rPr>
              <w:t xml:space="preserve"> </w:t>
            </w:r>
          </w:p>
        </w:tc>
        <w:tc>
          <w:tcPr>
            <w:tcW w:w="2600" w:type="dxa"/>
          </w:tcPr>
          <w:p w14:paraId="17A66B08"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Lay (consumer/community perspectives) </w:t>
            </w:r>
          </w:p>
        </w:tc>
        <w:tc>
          <w:tcPr>
            <w:tcW w:w="1300" w:type="dxa"/>
          </w:tcPr>
          <w:p w14:paraId="6664C3A8"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19/05/2014 </w:t>
            </w:r>
          </w:p>
        </w:tc>
        <w:tc>
          <w:tcPr>
            <w:tcW w:w="1200" w:type="dxa"/>
          </w:tcPr>
          <w:p w14:paraId="42B2F540"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19/05/2017 </w:t>
            </w:r>
          </w:p>
        </w:tc>
        <w:tc>
          <w:tcPr>
            <w:tcW w:w="1200" w:type="dxa"/>
          </w:tcPr>
          <w:p w14:paraId="66775D55"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Present </w:t>
            </w:r>
          </w:p>
        </w:tc>
      </w:tr>
      <w:tr w:rsidR="00CA45D8" w:rsidRPr="00B57D27" w14:paraId="6C977237" w14:textId="77777777">
        <w:trPr>
          <w:trHeight w:val="280"/>
        </w:trPr>
        <w:tc>
          <w:tcPr>
            <w:tcW w:w="2700" w:type="dxa"/>
          </w:tcPr>
          <w:p w14:paraId="3306A5E2"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Mrs Kate O'Connor </w:t>
            </w:r>
          </w:p>
        </w:tc>
        <w:tc>
          <w:tcPr>
            <w:tcW w:w="2600" w:type="dxa"/>
          </w:tcPr>
          <w:p w14:paraId="2116AB44"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Non-lay (other) </w:t>
            </w:r>
          </w:p>
        </w:tc>
        <w:tc>
          <w:tcPr>
            <w:tcW w:w="1300" w:type="dxa"/>
          </w:tcPr>
          <w:p w14:paraId="7DB51336"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01/07/2013 </w:t>
            </w:r>
          </w:p>
        </w:tc>
        <w:tc>
          <w:tcPr>
            <w:tcW w:w="1200" w:type="dxa"/>
          </w:tcPr>
          <w:p w14:paraId="26AEF1B5"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01/07/2016 </w:t>
            </w:r>
          </w:p>
        </w:tc>
        <w:tc>
          <w:tcPr>
            <w:tcW w:w="1200" w:type="dxa"/>
          </w:tcPr>
          <w:p w14:paraId="207B8698"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Present </w:t>
            </w:r>
          </w:p>
        </w:tc>
      </w:tr>
      <w:tr w:rsidR="00CA45D8" w:rsidRPr="00B57D27" w14:paraId="74E14CE4" w14:textId="77777777">
        <w:trPr>
          <w:trHeight w:val="280"/>
        </w:trPr>
        <w:tc>
          <w:tcPr>
            <w:tcW w:w="2700" w:type="dxa"/>
          </w:tcPr>
          <w:p w14:paraId="09059C93"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Dr Nora Lynch </w:t>
            </w:r>
          </w:p>
        </w:tc>
        <w:tc>
          <w:tcPr>
            <w:tcW w:w="2600" w:type="dxa"/>
          </w:tcPr>
          <w:p w14:paraId="375458CB"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Non-lay (health/disability service provision) </w:t>
            </w:r>
          </w:p>
        </w:tc>
        <w:tc>
          <w:tcPr>
            <w:tcW w:w="1300" w:type="dxa"/>
          </w:tcPr>
          <w:p w14:paraId="39DF2FB9"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01/07/2015 </w:t>
            </w:r>
          </w:p>
        </w:tc>
        <w:tc>
          <w:tcPr>
            <w:tcW w:w="1200" w:type="dxa"/>
          </w:tcPr>
          <w:p w14:paraId="4236AD17"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01/07/2018 </w:t>
            </w:r>
          </w:p>
        </w:tc>
        <w:tc>
          <w:tcPr>
            <w:tcW w:w="1200" w:type="dxa"/>
          </w:tcPr>
          <w:p w14:paraId="469B1FE0" w14:textId="77777777" w:rsidR="00CA45D8" w:rsidRPr="00B57D27" w:rsidRDefault="00CA45D8">
            <w:pPr>
              <w:autoSpaceDE w:val="0"/>
              <w:autoSpaceDN w:val="0"/>
              <w:adjustRightInd w:val="0"/>
              <w:rPr>
                <w:sz w:val="16"/>
                <w:szCs w:val="16"/>
                <w:lang w:val="en-AU"/>
              </w:rPr>
            </w:pPr>
            <w:r w:rsidRPr="00B57D27">
              <w:rPr>
                <w:sz w:val="16"/>
                <w:szCs w:val="16"/>
                <w:lang w:val="en-AU"/>
              </w:rPr>
              <w:t xml:space="preserve">Present </w:t>
            </w:r>
          </w:p>
        </w:tc>
      </w:tr>
    </w:tbl>
    <w:p w14:paraId="024FC72F" w14:textId="77777777" w:rsidR="00522B40" w:rsidRPr="00B57D27" w:rsidRDefault="00F9451C" w:rsidP="00F9451C">
      <w:pPr>
        <w:rPr>
          <w:sz w:val="16"/>
          <w:szCs w:val="16"/>
          <w:lang w:val="en-AU"/>
        </w:rPr>
      </w:pPr>
      <w:r w:rsidRPr="00B57D27">
        <w:rPr>
          <w:sz w:val="16"/>
          <w:szCs w:val="16"/>
          <w:lang w:val="en-AU"/>
        </w:rPr>
        <w:t xml:space="preserve"> </w:t>
      </w:r>
    </w:p>
    <w:p w14:paraId="49990F65" w14:textId="5740CFFC" w:rsidR="00E24E77" w:rsidRPr="00B57D27" w:rsidRDefault="00E24E77" w:rsidP="00E24E77">
      <w:pPr>
        <w:pStyle w:val="Heading2"/>
        <w:pBdr>
          <w:bottom w:val="single" w:sz="12" w:space="1" w:color="auto"/>
        </w:pBdr>
        <w:rPr>
          <w:lang w:val="en-AU"/>
        </w:rPr>
      </w:pPr>
      <w:r w:rsidRPr="00B57D27">
        <w:rPr>
          <w:lang w:val="en-AU"/>
        </w:rPr>
        <w:br w:type="page"/>
      </w:r>
      <w:r w:rsidR="005D312F">
        <w:rPr>
          <w:lang w:val="en-AU"/>
        </w:rPr>
        <w:lastRenderedPageBreak/>
        <w:t>Welcome</w:t>
      </w:r>
    </w:p>
    <w:p w14:paraId="0FF06DD0" w14:textId="77777777" w:rsidR="00E24E77" w:rsidRPr="00B57D27" w:rsidRDefault="00E24E77" w:rsidP="00E24E77">
      <w:pPr>
        <w:rPr>
          <w:lang w:val="en-AU"/>
        </w:rPr>
      </w:pPr>
      <w:r w:rsidRPr="00B57D27">
        <w:rPr>
          <w:lang w:val="en-AU"/>
        </w:rPr>
        <w:t xml:space="preserve"> </w:t>
      </w:r>
    </w:p>
    <w:p w14:paraId="15B1800F" w14:textId="57D2784F" w:rsidR="00E24E77" w:rsidRPr="00B57D27" w:rsidRDefault="00867267" w:rsidP="00E24E77">
      <w:pPr>
        <w:rPr>
          <w:lang w:val="en-AU"/>
        </w:rPr>
      </w:pPr>
      <w:r w:rsidRPr="00B57D27">
        <w:rPr>
          <w:lang w:val="en-AU"/>
        </w:rPr>
        <w:t xml:space="preserve">The HDEC noted the Chair was </w:t>
      </w:r>
      <w:r w:rsidR="00FB1DE1" w:rsidRPr="00B57D27">
        <w:rPr>
          <w:lang w:val="en-AU"/>
        </w:rPr>
        <w:t>absent. The HDEC members voted Mrs Stephanie Pollard</w:t>
      </w:r>
      <w:r w:rsidRPr="00B57D27">
        <w:rPr>
          <w:lang w:val="en-AU"/>
        </w:rPr>
        <w:t xml:space="preserve"> as the Chair for the duration of the meeting.</w:t>
      </w:r>
    </w:p>
    <w:p w14:paraId="097C8D6D" w14:textId="77777777" w:rsidR="00867267" w:rsidRPr="00B57D27" w:rsidRDefault="00867267" w:rsidP="00E24E77">
      <w:pPr>
        <w:rPr>
          <w:lang w:val="en-AU"/>
        </w:rPr>
      </w:pPr>
    </w:p>
    <w:p w14:paraId="558A7B77" w14:textId="063BD6F2" w:rsidR="00E24E77" w:rsidRPr="00B57D27" w:rsidRDefault="00E24E77" w:rsidP="00204AC4">
      <w:pPr>
        <w:spacing w:before="80" w:after="80"/>
        <w:rPr>
          <w:rFonts w:cs="Arial"/>
          <w:color w:val="33CCCC"/>
          <w:szCs w:val="22"/>
          <w:lang w:val="en-AU"/>
        </w:rPr>
      </w:pPr>
      <w:r w:rsidRPr="00B57D27">
        <w:rPr>
          <w:rFonts w:cs="Arial"/>
          <w:szCs w:val="22"/>
          <w:lang w:val="en-AU"/>
        </w:rPr>
        <w:t>The Chair opened t</w:t>
      </w:r>
      <w:r w:rsidR="00FB1DE1" w:rsidRPr="00B57D27">
        <w:rPr>
          <w:rFonts w:cs="Arial"/>
          <w:szCs w:val="22"/>
          <w:lang w:val="en-AU"/>
        </w:rPr>
        <w:t xml:space="preserve">he meeting at 12.10pm </w:t>
      </w:r>
      <w:r w:rsidRPr="00B57D27">
        <w:rPr>
          <w:rFonts w:cs="Arial"/>
          <w:szCs w:val="22"/>
          <w:lang w:val="en-AU"/>
        </w:rPr>
        <w:t xml:space="preserve">and </w:t>
      </w:r>
      <w:r w:rsidR="005D312F">
        <w:rPr>
          <w:rFonts w:cs="Arial"/>
          <w:szCs w:val="22"/>
          <w:lang w:val="en-AU"/>
        </w:rPr>
        <w:t xml:space="preserve">welcomed </w:t>
      </w:r>
      <w:r w:rsidRPr="00B57D27">
        <w:rPr>
          <w:rFonts w:cs="Arial"/>
          <w:szCs w:val="22"/>
          <w:lang w:val="en-AU"/>
        </w:rPr>
        <w:t xml:space="preserve">Committee members, noting that apologies had been received from </w:t>
      </w:r>
      <w:r w:rsidR="007676AB" w:rsidRPr="00B57D27">
        <w:rPr>
          <w:rFonts w:cs="Arial"/>
          <w:szCs w:val="22"/>
          <w:lang w:val="en-AU"/>
        </w:rPr>
        <w:t xml:space="preserve">Mrs </w:t>
      </w:r>
      <w:proofErr w:type="spellStart"/>
      <w:r w:rsidR="007676AB" w:rsidRPr="00B57D27">
        <w:rPr>
          <w:rFonts w:cs="Arial"/>
          <w:szCs w:val="22"/>
          <w:lang w:val="en-AU"/>
        </w:rPr>
        <w:t>Mali</w:t>
      </w:r>
      <w:r w:rsidR="00FF46E7">
        <w:rPr>
          <w:rFonts w:cs="Arial"/>
          <w:szCs w:val="22"/>
          <w:lang w:val="en-AU"/>
        </w:rPr>
        <w:t>ga</w:t>
      </w:r>
      <w:proofErr w:type="spellEnd"/>
      <w:r w:rsidR="00FF46E7">
        <w:rPr>
          <w:rFonts w:cs="Arial"/>
          <w:szCs w:val="22"/>
          <w:lang w:val="en-AU"/>
        </w:rPr>
        <w:t xml:space="preserve"> Erick and Ms </w:t>
      </w:r>
      <w:proofErr w:type="spellStart"/>
      <w:r w:rsidR="00FF46E7">
        <w:rPr>
          <w:rFonts w:cs="Arial"/>
          <w:szCs w:val="22"/>
          <w:lang w:val="en-AU"/>
        </w:rPr>
        <w:t>Raewyn</w:t>
      </w:r>
      <w:proofErr w:type="spellEnd"/>
      <w:r w:rsidR="00FF46E7">
        <w:rPr>
          <w:rFonts w:cs="Arial"/>
          <w:szCs w:val="22"/>
          <w:lang w:val="en-AU"/>
        </w:rPr>
        <w:t xml:space="preserve"> </w:t>
      </w:r>
      <w:proofErr w:type="spellStart"/>
      <w:r w:rsidR="00FF46E7">
        <w:rPr>
          <w:rFonts w:cs="Arial"/>
          <w:szCs w:val="22"/>
          <w:lang w:val="en-AU"/>
        </w:rPr>
        <w:t>Sporle</w:t>
      </w:r>
      <w:proofErr w:type="spellEnd"/>
      <w:r w:rsidR="00FF46E7">
        <w:rPr>
          <w:rFonts w:cs="Arial"/>
          <w:szCs w:val="22"/>
          <w:lang w:val="en-AU"/>
        </w:rPr>
        <w:t>.</w:t>
      </w:r>
    </w:p>
    <w:p w14:paraId="3CAF7107" w14:textId="77777777" w:rsidR="00E24E77" w:rsidRPr="00B57D27" w:rsidRDefault="00E24E77" w:rsidP="00E24E77">
      <w:pPr>
        <w:rPr>
          <w:lang w:val="en-AU"/>
        </w:rPr>
      </w:pPr>
    </w:p>
    <w:p w14:paraId="318FE97E" w14:textId="77777777" w:rsidR="00E24E77" w:rsidRPr="00B57D27" w:rsidRDefault="00E24E77" w:rsidP="00E24E77">
      <w:pPr>
        <w:rPr>
          <w:lang w:val="en-AU"/>
        </w:rPr>
      </w:pPr>
      <w:r w:rsidRPr="00B57D27">
        <w:rPr>
          <w:lang w:val="en-AU"/>
        </w:rPr>
        <w:t xml:space="preserve">The Chair noted that the meeting was quorate. </w:t>
      </w:r>
    </w:p>
    <w:p w14:paraId="78FD5957" w14:textId="77777777" w:rsidR="00E24E77" w:rsidRPr="00B57D27" w:rsidRDefault="00E24E77" w:rsidP="00E24E77">
      <w:pPr>
        <w:rPr>
          <w:lang w:val="en-AU"/>
        </w:rPr>
      </w:pPr>
    </w:p>
    <w:p w14:paraId="2A596541" w14:textId="77777777" w:rsidR="00E24E77" w:rsidRPr="00B57D27" w:rsidRDefault="00E24E77" w:rsidP="00E24E77">
      <w:pPr>
        <w:rPr>
          <w:lang w:val="en-AU"/>
        </w:rPr>
      </w:pPr>
      <w:r w:rsidRPr="00B57D27">
        <w:rPr>
          <w:lang w:val="en-AU"/>
        </w:rPr>
        <w:t>The Committee noted and agreed the agenda for the meeting.</w:t>
      </w:r>
    </w:p>
    <w:p w14:paraId="641A42DE" w14:textId="77777777" w:rsidR="00E24E77" w:rsidRPr="00B57D27" w:rsidRDefault="00E24E77" w:rsidP="00E24E77">
      <w:pPr>
        <w:rPr>
          <w:lang w:val="en-AU"/>
        </w:rPr>
      </w:pPr>
    </w:p>
    <w:p w14:paraId="5E8428F8" w14:textId="77777777" w:rsidR="00E24E77" w:rsidRPr="00B57D27" w:rsidRDefault="00E24E77" w:rsidP="00E24E77">
      <w:pPr>
        <w:pStyle w:val="Heading2"/>
        <w:pBdr>
          <w:bottom w:val="single" w:sz="12" w:space="1" w:color="auto"/>
        </w:pBdr>
        <w:rPr>
          <w:lang w:val="en-AU"/>
        </w:rPr>
      </w:pPr>
      <w:r w:rsidRPr="00B57D27">
        <w:rPr>
          <w:lang w:val="en-AU"/>
        </w:rPr>
        <w:t>Confirmation of previous minutes</w:t>
      </w:r>
    </w:p>
    <w:p w14:paraId="0C660FF8" w14:textId="77777777" w:rsidR="00E24E77" w:rsidRPr="00B57D27" w:rsidRDefault="00E24E77" w:rsidP="00E24E77">
      <w:pPr>
        <w:rPr>
          <w:lang w:val="en-AU"/>
        </w:rPr>
      </w:pPr>
    </w:p>
    <w:p w14:paraId="427F4AA6" w14:textId="50B60031" w:rsidR="00CA45D8" w:rsidRDefault="00E24E77" w:rsidP="00E24E77">
      <w:pPr>
        <w:rPr>
          <w:lang w:val="en-AU"/>
        </w:rPr>
      </w:pPr>
      <w:r w:rsidRPr="00B57D27">
        <w:rPr>
          <w:lang w:val="en-AU"/>
        </w:rPr>
        <w:t xml:space="preserve">The minutes of the meeting </w:t>
      </w:r>
      <w:r w:rsidR="003C2D6D" w:rsidRPr="00B57D27">
        <w:rPr>
          <w:lang w:val="en-AU"/>
        </w:rPr>
        <w:t>of 1 September 2015</w:t>
      </w:r>
      <w:r w:rsidRPr="00B57D27">
        <w:rPr>
          <w:lang w:val="en-AU"/>
        </w:rPr>
        <w:t xml:space="preserve"> </w:t>
      </w:r>
      <w:r w:rsidR="00FC3113">
        <w:rPr>
          <w:lang w:val="en-AU"/>
        </w:rPr>
        <w:t>were</w:t>
      </w:r>
      <w:r w:rsidRPr="00B57D27">
        <w:rPr>
          <w:lang w:val="en-AU"/>
        </w:rPr>
        <w:t xml:space="preserve"> </w:t>
      </w:r>
      <w:r w:rsidR="00522B40" w:rsidRPr="00B57D27">
        <w:rPr>
          <w:lang w:val="en-AU"/>
        </w:rPr>
        <w:t>confirm</w:t>
      </w:r>
      <w:r w:rsidRPr="00B57D27">
        <w:rPr>
          <w:lang w:val="en-AU"/>
        </w:rPr>
        <w:t>ed.</w:t>
      </w:r>
    </w:p>
    <w:p w14:paraId="2D4576A6" w14:textId="77777777" w:rsidR="00CA45D8" w:rsidRDefault="00CA45D8" w:rsidP="00E24E77">
      <w:pPr>
        <w:rPr>
          <w:lang w:val="en-AU"/>
        </w:rPr>
      </w:pPr>
    </w:p>
    <w:p w14:paraId="71322F17" w14:textId="77777777" w:rsidR="00CA45D8" w:rsidRDefault="00CA45D8">
      <w:pPr>
        <w:rPr>
          <w:lang w:val="en-AU"/>
        </w:rPr>
      </w:pPr>
      <w:r>
        <w:rPr>
          <w:lang w:val="en-AU"/>
        </w:rPr>
        <w:br w:type="page"/>
      </w:r>
    </w:p>
    <w:p w14:paraId="6E370B36" w14:textId="77777777" w:rsidR="00E24E77" w:rsidRPr="00B57D27" w:rsidRDefault="00E24E77" w:rsidP="00E24E77">
      <w:pPr>
        <w:rPr>
          <w:lang w:val="en-AU"/>
        </w:rPr>
      </w:pPr>
    </w:p>
    <w:p w14:paraId="5ECF8D95" w14:textId="47B1B03A" w:rsidR="00E24E77" w:rsidRPr="00B57D27" w:rsidRDefault="00E24E77" w:rsidP="00E24E77">
      <w:pPr>
        <w:pStyle w:val="Heading2"/>
        <w:pBdr>
          <w:bottom w:val="single" w:sz="12" w:space="1" w:color="auto"/>
        </w:pBdr>
        <w:rPr>
          <w:lang w:val="en-AU"/>
        </w:rPr>
      </w:pPr>
      <w:r w:rsidRPr="00B57D27">
        <w:rPr>
          <w:lang w:val="en-AU"/>
        </w:rPr>
        <w:t xml:space="preserve">New applications </w:t>
      </w:r>
    </w:p>
    <w:p w14:paraId="5B778550" w14:textId="77777777" w:rsidR="00E24E77" w:rsidRPr="00B57D27" w:rsidRDefault="00E24E77" w:rsidP="00E24E77">
      <w:pPr>
        <w:rPr>
          <w:lang w:val="en-AU"/>
        </w:rPr>
      </w:pPr>
    </w:p>
    <w:p w14:paraId="13423564" w14:textId="77777777" w:rsidR="00795EDD" w:rsidRPr="00B57D27" w:rsidRDefault="00795EDD" w:rsidP="00E24E77">
      <w:pPr>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45D8" w:rsidRPr="00B57D27" w14:paraId="6317FEE9" w14:textId="77777777" w:rsidTr="00CA45D8">
        <w:trPr>
          <w:trHeight w:val="280"/>
        </w:trPr>
        <w:tc>
          <w:tcPr>
            <w:tcW w:w="966" w:type="dxa"/>
            <w:tcBorders>
              <w:top w:val="nil"/>
              <w:left w:val="nil"/>
              <w:bottom w:val="nil"/>
              <w:right w:val="nil"/>
            </w:tcBorders>
          </w:tcPr>
          <w:p w14:paraId="6E07034F" w14:textId="77777777" w:rsidR="00CA45D8" w:rsidRPr="00B57D27" w:rsidRDefault="00CA45D8">
            <w:pPr>
              <w:autoSpaceDE w:val="0"/>
              <w:autoSpaceDN w:val="0"/>
              <w:adjustRightInd w:val="0"/>
              <w:rPr>
                <w:lang w:val="en-AU"/>
              </w:rPr>
            </w:pPr>
            <w:r w:rsidRPr="00B57D27">
              <w:rPr>
                <w:lang w:val="en-AU"/>
              </w:rPr>
              <w:t xml:space="preserve"> </w:t>
            </w:r>
            <w:r w:rsidRPr="00B57D27">
              <w:rPr>
                <w:b/>
                <w:lang w:val="en-AU"/>
              </w:rPr>
              <w:t xml:space="preserve">1 </w:t>
            </w:r>
            <w:r w:rsidRPr="00B57D27">
              <w:rPr>
                <w:lang w:val="en-AU"/>
              </w:rPr>
              <w:t xml:space="preserve"> </w:t>
            </w:r>
          </w:p>
        </w:tc>
        <w:tc>
          <w:tcPr>
            <w:tcW w:w="2575" w:type="dxa"/>
            <w:tcBorders>
              <w:top w:val="nil"/>
              <w:left w:val="nil"/>
              <w:bottom w:val="nil"/>
              <w:right w:val="nil"/>
            </w:tcBorders>
          </w:tcPr>
          <w:p w14:paraId="1E16E091" w14:textId="77777777" w:rsidR="00CA45D8" w:rsidRPr="00B57D27" w:rsidRDefault="00CA45D8">
            <w:pPr>
              <w:autoSpaceDE w:val="0"/>
              <w:autoSpaceDN w:val="0"/>
              <w:adjustRightInd w:val="0"/>
              <w:rPr>
                <w:lang w:val="en-AU"/>
              </w:rPr>
            </w:pPr>
            <w:r w:rsidRPr="00B57D27">
              <w:rPr>
                <w:b/>
                <w:lang w:val="en-AU"/>
              </w:rPr>
              <w:t xml:space="preserve">Ethics ref: </w:t>
            </w:r>
            <w:r w:rsidRPr="00B57D27">
              <w:rPr>
                <w:lang w:val="en-AU"/>
              </w:rPr>
              <w:t xml:space="preserve"> </w:t>
            </w:r>
          </w:p>
        </w:tc>
        <w:tc>
          <w:tcPr>
            <w:tcW w:w="6459" w:type="dxa"/>
            <w:tcBorders>
              <w:top w:val="nil"/>
              <w:left w:val="nil"/>
              <w:bottom w:val="nil"/>
              <w:right w:val="nil"/>
            </w:tcBorders>
          </w:tcPr>
          <w:p w14:paraId="6EB1DFAF" w14:textId="77777777" w:rsidR="00CA45D8" w:rsidRPr="00B57D27" w:rsidRDefault="00CA45D8">
            <w:pPr>
              <w:autoSpaceDE w:val="0"/>
              <w:autoSpaceDN w:val="0"/>
              <w:adjustRightInd w:val="0"/>
              <w:rPr>
                <w:lang w:val="en-AU"/>
              </w:rPr>
            </w:pPr>
            <w:r w:rsidRPr="00B57D27">
              <w:rPr>
                <w:b/>
                <w:lang w:val="en-AU"/>
              </w:rPr>
              <w:t>15/NTB/177</w:t>
            </w:r>
            <w:r w:rsidRPr="00B57D27">
              <w:rPr>
                <w:lang w:val="en-AU"/>
              </w:rPr>
              <w:t xml:space="preserve"> </w:t>
            </w:r>
          </w:p>
        </w:tc>
      </w:tr>
      <w:tr w:rsidR="00CA45D8" w:rsidRPr="00B57D27" w14:paraId="3BF82F9D" w14:textId="77777777" w:rsidTr="00CA45D8">
        <w:trPr>
          <w:trHeight w:val="280"/>
        </w:trPr>
        <w:tc>
          <w:tcPr>
            <w:tcW w:w="966" w:type="dxa"/>
            <w:tcBorders>
              <w:top w:val="nil"/>
              <w:left w:val="nil"/>
              <w:bottom w:val="nil"/>
              <w:right w:val="nil"/>
            </w:tcBorders>
          </w:tcPr>
          <w:p w14:paraId="2A9B09D0"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18D429E3" w14:textId="77777777" w:rsidR="00CA45D8" w:rsidRPr="00B57D27" w:rsidRDefault="00CA45D8">
            <w:pPr>
              <w:autoSpaceDE w:val="0"/>
              <w:autoSpaceDN w:val="0"/>
              <w:adjustRightInd w:val="0"/>
              <w:rPr>
                <w:lang w:val="en-AU"/>
              </w:rPr>
            </w:pPr>
            <w:r w:rsidRPr="00B57D27">
              <w:rPr>
                <w:lang w:val="en-AU"/>
              </w:rPr>
              <w:t xml:space="preserve">Title: </w:t>
            </w:r>
          </w:p>
        </w:tc>
        <w:tc>
          <w:tcPr>
            <w:tcW w:w="6459" w:type="dxa"/>
            <w:tcBorders>
              <w:top w:val="nil"/>
              <w:left w:val="nil"/>
              <w:bottom w:val="nil"/>
              <w:right w:val="nil"/>
            </w:tcBorders>
          </w:tcPr>
          <w:p w14:paraId="1E579B38" w14:textId="77777777" w:rsidR="00CA45D8" w:rsidRPr="00B57D27" w:rsidRDefault="00CA45D8">
            <w:pPr>
              <w:autoSpaceDE w:val="0"/>
              <w:autoSpaceDN w:val="0"/>
              <w:adjustRightInd w:val="0"/>
              <w:rPr>
                <w:lang w:val="en-AU"/>
              </w:rPr>
            </w:pPr>
            <w:r w:rsidRPr="00B57D27">
              <w:rPr>
                <w:lang w:val="en-AU"/>
              </w:rPr>
              <w:t xml:space="preserve">WATER Study </w:t>
            </w:r>
          </w:p>
        </w:tc>
      </w:tr>
      <w:tr w:rsidR="00CA45D8" w:rsidRPr="00B57D27" w14:paraId="33A5E2F2" w14:textId="77777777" w:rsidTr="00CA45D8">
        <w:trPr>
          <w:trHeight w:val="280"/>
        </w:trPr>
        <w:tc>
          <w:tcPr>
            <w:tcW w:w="966" w:type="dxa"/>
            <w:tcBorders>
              <w:top w:val="nil"/>
              <w:left w:val="nil"/>
              <w:bottom w:val="nil"/>
              <w:right w:val="nil"/>
            </w:tcBorders>
          </w:tcPr>
          <w:p w14:paraId="3B475FA5"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3C2D0CF7" w14:textId="77777777" w:rsidR="00CA45D8" w:rsidRPr="00B57D27" w:rsidRDefault="00CA45D8">
            <w:pPr>
              <w:autoSpaceDE w:val="0"/>
              <w:autoSpaceDN w:val="0"/>
              <w:adjustRightInd w:val="0"/>
              <w:rPr>
                <w:lang w:val="en-AU"/>
              </w:rPr>
            </w:pPr>
            <w:r w:rsidRPr="00B57D27">
              <w:rPr>
                <w:lang w:val="en-AU"/>
              </w:rPr>
              <w:t xml:space="preserve">Principal Investigator: </w:t>
            </w:r>
          </w:p>
        </w:tc>
        <w:tc>
          <w:tcPr>
            <w:tcW w:w="6459" w:type="dxa"/>
            <w:tcBorders>
              <w:top w:val="nil"/>
              <w:left w:val="nil"/>
              <w:bottom w:val="nil"/>
              <w:right w:val="nil"/>
            </w:tcBorders>
          </w:tcPr>
          <w:p w14:paraId="27573946" w14:textId="77777777" w:rsidR="00CA45D8" w:rsidRPr="00B57D27" w:rsidRDefault="00CA45D8">
            <w:pPr>
              <w:autoSpaceDE w:val="0"/>
              <w:autoSpaceDN w:val="0"/>
              <w:adjustRightInd w:val="0"/>
              <w:rPr>
                <w:lang w:val="en-AU"/>
              </w:rPr>
            </w:pPr>
            <w:r w:rsidRPr="00B57D27">
              <w:rPr>
                <w:lang w:val="en-AU"/>
              </w:rPr>
              <w:t xml:space="preserve">Associate Professor Peter Gilling </w:t>
            </w:r>
          </w:p>
        </w:tc>
      </w:tr>
      <w:tr w:rsidR="00CA45D8" w:rsidRPr="00B57D27" w14:paraId="6BE3AA94" w14:textId="77777777" w:rsidTr="00CA45D8">
        <w:trPr>
          <w:trHeight w:val="280"/>
        </w:trPr>
        <w:tc>
          <w:tcPr>
            <w:tcW w:w="966" w:type="dxa"/>
            <w:tcBorders>
              <w:top w:val="nil"/>
              <w:left w:val="nil"/>
              <w:bottom w:val="nil"/>
              <w:right w:val="nil"/>
            </w:tcBorders>
          </w:tcPr>
          <w:p w14:paraId="7E002AA3"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6770AF6A" w14:textId="77777777" w:rsidR="00CA45D8" w:rsidRPr="00B57D27" w:rsidRDefault="00CA45D8">
            <w:pPr>
              <w:autoSpaceDE w:val="0"/>
              <w:autoSpaceDN w:val="0"/>
              <w:adjustRightInd w:val="0"/>
              <w:rPr>
                <w:lang w:val="en-AU"/>
              </w:rPr>
            </w:pPr>
            <w:r w:rsidRPr="00B57D27">
              <w:rPr>
                <w:lang w:val="en-AU"/>
              </w:rPr>
              <w:t xml:space="preserve">Sponsor: </w:t>
            </w:r>
          </w:p>
        </w:tc>
        <w:tc>
          <w:tcPr>
            <w:tcW w:w="6459" w:type="dxa"/>
            <w:tcBorders>
              <w:top w:val="nil"/>
              <w:left w:val="nil"/>
              <w:bottom w:val="nil"/>
              <w:right w:val="nil"/>
            </w:tcBorders>
          </w:tcPr>
          <w:p w14:paraId="69066D9E" w14:textId="77777777" w:rsidR="00CA45D8" w:rsidRPr="00B57D27" w:rsidRDefault="00CA45D8">
            <w:pPr>
              <w:autoSpaceDE w:val="0"/>
              <w:autoSpaceDN w:val="0"/>
              <w:adjustRightInd w:val="0"/>
              <w:rPr>
                <w:lang w:val="en-AU"/>
              </w:rPr>
            </w:pPr>
            <w:r w:rsidRPr="00B57D27">
              <w:rPr>
                <w:lang w:val="en-AU"/>
              </w:rPr>
              <w:t xml:space="preserve">PROCEPT </w:t>
            </w:r>
            <w:proofErr w:type="spellStart"/>
            <w:r w:rsidRPr="00B57D27">
              <w:rPr>
                <w:lang w:val="en-AU"/>
              </w:rPr>
              <w:t>BioRobotics</w:t>
            </w:r>
            <w:proofErr w:type="spellEnd"/>
            <w:r w:rsidRPr="00B57D27">
              <w:rPr>
                <w:lang w:val="en-AU"/>
              </w:rPr>
              <w:t xml:space="preserve"> Corporation </w:t>
            </w:r>
          </w:p>
        </w:tc>
      </w:tr>
      <w:tr w:rsidR="00CA45D8" w:rsidRPr="00B57D27" w14:paraId="4C2E0BA4" w14:textId="77777777" w:rsidTr="00CA45D8">
        <w:trPr>
          <w:trHeight w:val="280"/>
        </w:trPr>
        <w:tc>
          <w:tcPr>
            <w:tcW w:w="966" w:type="dxa"/>
            <w:tcBorders>
              <w:top w:val="nil"/>
              <w:left w:val="nil"/>
              <w:bottom w:val="nil"/>
              <w:right w:val="nil"/>
            </w:tcBorders>
          </w:tcPr>
          <w:p w14:paraId="1813E242"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4DDBC66F" w14:textId="77777777" w:rsidR="00CA45D8" w:rsidRPr="00B57D27" w:rsidRDefault="00CA45D8">
            <w:pPr>
              <w:autoSpaceDE w:val="0"/>
              <w:autoSpaceDN w:val="0"/>
              <w:adjustRightInd w:val="0"/>
              <w:rPr>
                <w:lang w:val="en-AU"/>
              </w:rPr>
            </w:pPr>
            <w:r w:rsidRPr="00B57D27">
              <w:rPr>
                <w:lang w:val="en-AU"/>
              </w:rPr>
              <w:t xml:space="preserve">Clock Start Date: </w:t>
            </w:r>
          </w:p>
        </w:tc>
        <w:tc>
          <w:tcPr>
            <w:tcW w:w="6459" w:type="dxa"/>
            <w:tcBorders>
              <w:top w:val="nil"/>
              <w:left w:val="nil"/>
              <w:bottom w:val="nil"/>
              <w:right w:val="nil"/>
            </w:tcBorders>
          </w:tcPr>
          <w:p w14:paraId="03585C9B" w14:textId="77777777" w:rsidR="00CA45D8" w:rsidRPr="00B57D27" w:rsidRDefault="00CA45D8">
            <w:pPr>
              <w:autoSpaceDE w:val="0"/>
              <w:autoSpaceDN w:val="0"/>
              <w:adjustRightInd w:val="0"/>
              <w:rPr>
                <w:lang w:val="en-AU"/>
              </w:rPr>
            </w:pPr>
            <w:r w:rsidRPr="00B57D27">
              <w:rPr>
                <w:lang w:val="en-AU"/>
              </w:rPr>
              <w:t xml:space="preserve">24 September 2015 </w:t>
            </w:r>
          </w:p>
        </w:tc>
      </w:tr>
    </w:tbl>
    <w:p w14:paraId="1D8169B9" w14:textId="77777777" w:rsidR="00795EDD" w:rsidRPr="00B57D27" w:rsidRDefault="00795EDD" w:rsidP="00E24E77">
      <w:pPr>
        <w:rPr>
          <w:lang w:val="en-AU"/>
        </w:rPr>
      </w:pPr>
      <w:r w:rsidRPr="00B57D27">
        <w:rPr>
          <w:lang w:val="en-AU"/>
        </w:rPr>
        <w:t xml:space="preserve"> </w:t>
      </w:r>
    </w:p>
    <w:p w14:paraId="08C19B34" w14:textId="25D28702" w:rsidR="00987913" w:rsidRPr="00EB4D58" w:rsidRDefault="000E7D0C" w:rsidP="00E24E77">
      <w:pPr>
        <w:rPr>
          <w:sz w:val="20"/>
          <w:lang w:val="en-AU"/>
        </w:rPr>
      </w:pPr>
      <w:r w:rsidRPr="00EB4D58">
        <w:rPr>
          <w:rFonts w:cs="Arial"/>
          <w:szCs w:val="22"/>
          <w:lang w:val="en-AU"/>
        </w:rPr>
        <w:t xml:space="preserve">Rachael Hamill and Rana Reuther </w:t>
      </w:r>
      <w:r w:rsidR="00FC3113">
        <w:rPr>
          <w:lang w:val="en-AU"/>
        </w:rPr>
        <w:t>were</w:t>
      </w:r>
      <w:r w:rsidR="00987913" w:rsidRPr="00EB4D58">
        <w:rPr>
          <w:lang w:val="en-AU"/>
        </w:rPr>
        <w:t xml:space="preserve"> present </w:t>
      </w:r>
      <w:r w:rsidR="00DC62A5" w:rsidRPr="00EB4D58">
        <w:rPr>
          <w:rFonts w:cs="Arial"/>
          <w:szCs w:val="22"/>
          <w:lang w:val="en-AU"/>
        </w:rPr>
        <w:t>by teleconference</w:t>
      </w:r>
      <w:r w:rsidR="00DC62A5" w:rsidRPr="00EB4D58">
        <w:rPr>
          <w:lang w:val="en-AU"/>
        </w:rPr>
        <w:t xml:space="preserve"> </w:t>
      </w:r>
      <w:r w:rsidR="00987913" w:rsidRPr="00EB4D58">
        <w:rPr>
          <w:lang w:val="en-AU"/>
        </w:rPr>
        <w:t>for discussion of this application.</w:t>
      </w:r>
    </w:p>
    <w:p w14:paraId="066BC7D3" w14:textId="77777777" w:rsidR="00987913" w:rsidRPr="00B57D27" w:rsidRDefault="00987913" w:rsidP="00E24E77">
      <w:pPr>
        <w:rPr>
          <w:u w:val="single"/>
          <w:lang w:val="en-AU"/>
        </w:rPr>
      </w:pPr>
    </w:p>
    <w:p w14:paraId="6FDDAA63" w14:textId="77777777" w:rsidR="00E24E77" w:rsidRPr="00B57D27" w:rsidRDefault="00E24E77" w:rsidP="00E24E77">
      <w:pPr>
        <w:rPr>
          <w:u w:val="single"/>
          <w:lang w:val="en-AU"/>
        </w:rPr>
      </w:pPr>
      <w:r w:rsidRPr="00B57D27">
        <w:rPr>
          <w:u w:val="single"/>
          <w:lang w:val="en-AU"/>
        </w:rPr>
        <w:t>Potential conflicts of interest</w:t>
      </w:r>
    </w:p>
    <w:p w14:paraId="25DE95C5" w14:textId="77777777" w:rsidR="00E24E77" w:rsidRPr="00B57D27" w:rsidRDefault="00E24E77" w:rsidP="00E24E77">
      <w:pPr>
        <w:rPr>
          <w:b/>
          <w:lang w:val="en-AU"/>
        </w:rPr>
      </w:pPr>
    </w:p>
    <w:p w14:paraId="67247F81" w14:textId="77777777" w:rsidR="00E24E77" w:rsidRPr="00B57D27" w:rsidRDefault="00E24E77" w:rsidP="00E24E77">
      <w:pPr>
        <w:rPr>
          <w:lang w:val="en-AU"/>
        </w:rPr>
      </w:pPr>
      <w:r w:rsidRPr="00B57D27">
        <w:rPr>
          <w:lang w:val="en-AU"/>
        </w:rPr>
        <w:t>The Chair asked members to declare any potential conflicts of interest related to this application.</w:t>
      </w:r>
    </w:p>
    <w:p w14:paraId="7E3C6900" w14:textId="77777777" w:rsidR="00E24E77" w:rsidRPr="00B57D27" w:rsidRDefault="00E24E77" w:rsidP="00E24E77">
      <w:pPr>
        <w:rPr>
          <w:lang w:val="en-AU"/>
        </w:rPr>
      </w:pPr>
    </w:p>
    <w:p w14:paraId="6E952FD7" w14:textId="36FB0D99" w:rsidR="00E24E77" w:rsidRPr="00B57D27" w:rsidRDefault="00E24E77" w:rsidP="00E24E77">
      <w:pPr>
        <w:rPr>
          <w:lang w:val="en-AU"/>
        </w:rPr>
      </w:pPr>
      <w:r w:rsidRPr="00B57D27">
        <w:rPr>
          <w:lang w:val="en-AU"/>
        </w:rPr>
        <w:t xml:space="preserve">No potential conflicts of interest related to this application </w:t>
      </w:r>
      <w:r w:rsidR="00FC3113">
        <w:rPr>
          <w:lang w:val="en-AU"/>
        </w:rPr>
        <w:t>were</w:t>
      </w:r>
      <w:r w:rsidRPr="00B57D27">
        <w:rPr>
          <w:lang w:val="en-AU"/>
        </w:rPr>
        <w:t xml:space="preserve"> declared by any member.</w:t>
      </w:r>
    </w:p>
    <w:p w14:paraId="60A15C3E" w14:textId="77777777" w:rsidR="00E24E77" w:rsidRPr="00B57D27" w:rsidRDefault="00E24E77" w:rsidP="00E24E77">
      <w:pPr>
        <w:rPr>
          <w:rFonts w:cs="Arial"/>
          <w:color w:val="33CCCC"/>
          <w:szCs w:val="22"/>
          <w:lang w:val="en-AU"/>
        </w:rPr>
      </w:pPr>
    </w:p>
    <w:p w14:paraId="4FAA6470" w14:textId="57E84A03" w:rsidR="00B5706E" w:rsidRPr="00B57D27" w:rsidRDefault="00B5706E" w:rsidP="00E24E77">
      <w:pPr>
        <w:rPr>
          <w:rFonts w:cs="Arial"/>
          <w:szCs w:val="22"/>
          <w:lang w:val="en-AU"/>
        </w:rPr>
      </w:pPr>
      <w:r w:rsidRPr="00B57D27">
        <w:rPr>
          <w:rFonts w:cs="Arial"/>
          <w:szCs w:val="22"/>
          <w:lang w:val="en-AU"/>
        </w:rPr>
        <w:t xml:space="preserve">Mrs Stephanie Pollard raised a conflict for </w:t>
      </w:r>
      <w:r w:rsidR="00EB4D58" w:rsidRPr="00B57D27">
        <w:rPr>
          <w:rFonts w:cs="Arial"/>
          <w:szCs w:val="22"/>
          <w:lang w:val="en-AU"/>
        </w:rPr>
        <w:t>interest;</w:t>
      </w:r>
      <w:r w:rsidRPr="00B57D27">
        <w:rPr>
          <w:rFonts w:cs="Arial"/>
          <w:szCs w:val="22"/>
          <w:lang w:val="en-AU"/>
        </w:rPr>
        <w:t xml:space="preserve"> the Committee discussed the conflict and decided it was not substantial. </w:t>
      </w:r>
    </w:p>
    <w:p w14:paraId="56DC0E81" w14:textId="77777777" w:rsidR="00B5706E" w:rsidRPr="00B57D27" w:rsidRDefault="00B5706E" w:rsidP="00E24E77">
      <w:pPr>
        <w:rPr>
          <w:lang w:val="en-AU"/>
        </w:rPr>
      </w:pPr>
    </w:p>
    <w:p w14:paraId="295CAA84" w14:textId="77777777" w:rsidR="0087639A" w:rsidRPr="00B57D27" w:rsidRDefault="0087639A" w:rsidP="0087639A">
      <w:pPr>
        <w:rPr>
          <w:u w:val="single"/>
          <w:lang w:val="en-AU"/>
        </w:rPr>
      </w:pPr>
      <w:r w:rsidRPr="00B57D27">
        <w:rPr>
          <w:u w:val="single"/>
          <w:lang w:val="en-AU"/>
        </w:rPr>
        <w:t>Summary of Study</w:t>
      </w:r>
    </w:p>
    <w:p w14:paraId="63064452" w14:textId="77777777" w:rsidR="0087639A" w:rsidRPr="00B57D27" w:rsidRDefault="0087639A" w:rsidP="0087639A">
      <w:pPr>
        <w:rPr>
          <w:u w:val="single"/>
          <w:lang w:val="en-AU"/>
        </w:rPr>
      </w:pPr>
    </w:p>
    <w:p w14:paraId="0277EABD" w14:textId="79AFDE59" w:rsidR="0087639A" w:rsidRPr="00B57D27" w:rsidRDefault="0087639A" w:rsidP="0087639A">
      <w:pPr>
        <w:pStyle w:val="ListParagraph"/>
        <w:numPr>
          <w:ilvl w:val="0"/>
          <w:numId w:val="3"/>
        </w:numPr>
        <w:rPr>
          <w:u w:val="single"/>
          <w:lang w:val="en-AU"/>
        </w:rPr>
      </w:pPr>
      <w:r w:rsidRPr="00B57D27">
        <w:rPr>
          <w:lang w:val="en-AU"/>
        </w:rPr>
        <w:t xml:space="preserve">The study </w:t>
      </w:r>
      <w:r w:rsidR="00307784" w:rsidRPr="00B57D27">
        <w:rPr>
          <w:lang w:val="en-AU"/>
        </w:rPr>
        <w:t xml:space="preserve">compares safety and efficacy of ‘AQUABEAM’ system and the </w:t>
      </w:r>
      <w:r w:rsidR="00B57D27" w:rsidRPr="00B57D27">
        <w:rPr>
          <w:lang w:val="en-AU"/>
        </w:rPr>
        <w:t>Transurethral</w:t>
      </w:r>
      <w:r w:rsidR="00307784" w:rsidRPr="00B57D27">
        <w:rPr>
          <w:lang w:val="en-AU"/>
        </w:rPr>
        <w:t xml:space="preserve"> Resection of the Prostate (TURP) in treatment of benign prostatic hyperplasia.</w:t>
      </w:r>
    </w:p>
    <w:p w14:paraId="1228C6FB" w14:textId="4F37C46A" w:rsidR="00307784" w:rsidRPr="00B57D27" w:rsidRDefault="00307784" w:rsidP="0087639A">
      <w:pPr>
        <w:pStyle w:val="ListParagraph"/>
        <w:numPr>
          <w:ilvl w:val="0"/>
          <w:numId w:val="3"/>
        </w:numPr>
        <w:rPr>
          <w:u w:val="single"/>
          <w:lang w:val="en-AU"/>
        </w:rPr>
      </w:pPr>
      <w:r w:rsidRPr="00B57D27">
        <w:rPr>
          <w:lang w:val="en-AU"/>
        </w:rPr>
        <w:t xml:space="preserve">The AQUABEAM </w:t>
      </w:r>
      <w:r w:rsidR="00B57D27" w:rsidRPr="00B57D27">
        <w:rPr>
          <w:lang w:val="en-AU"/>
        </w:rPr>
        <w:t>utilises</w:t>
      </w:r>
      <w:r w:rsidR="00E636EE">
        <w:rPr>
          <w:lang w:val="en-AU"/>
        </w:rPr>
        <w:t xml:space="preserve"> heat free high pressure water. </w:t>
      </w:r>
    </w:p>
    <w:p w14:paraId="04AA9180" w14:textId="4AC07656" w:rsidR="00307784" w:rsidRPr="00B57D27" w:rsidRDefault="00307784" w:rsidP="0087639A">
      <w:pPr>
        <w:pStyle w:val="ListParagraph"/>
        <w:numPr>
          <w:ilvl w:val="0"/>
          <w:numId w:val="3"/>
        </w:numPr>
        <w:rPr>
          <w:u w:val="single"/>
          <w:lang w:val="en-AU"/>
        </w:rPr>
      </w:pPr>
      <w:r w:rsidRPr="00B57D27">
        <w:rPr>
          <w:lang w:val="en-AU"/>
        </w:rPr>
        <w:t xml:space="preserve">Participants are under general or regional </w:t>
      </w:r>
      <w:r w:rsidR="00B57D27" w:rsidRPr="00B57D27">
        <w:rPr>
          <w:lang w:val="en-AU"/>
        </w:rPr>
        <w:t>anaesthesia</w:t>
      </w:r>
      <w:r w:rsidRPr="00B57D27">
        <w:rPr>
          <w:lang w:val="en-AU"/>
        </w:rPr>
        <w:t xml:space="preserve">. </w:t>
      </w:r>
      <w:r w:rsidR="00F30473">
        <w:rPr>
          <w:lang w:val="en-AU"/>
        </w:rPr>
        <w:t xml:space="preserve">The Researcher(s) explained it should result in less damage to tissue, as it is water rather than a heat source. </w:t>
      </w:r>
    </w:p>
    <w:p w14:paraId="76F500B0" w14:textId="37DF7218" w:rsidR="00307784" w:rsidRPr="00276E80" w:rsidRDefault="00307784" w:rsidP="0087639A">
      <w:pPr>
        <w:pStyle w:val="ListParagraph"/>
        <w:numPr>
          <w:ilvl w:val="0"/>
          <w:numId w:val="3"/>
        </w:numPr>
        <w:rPr>
          <w:u w:val="single"/>
          <w:lang w:val="en-AU"/>
        </w:rPr>
      </w:pPr>
      <w:r w:rsidRPr="00B57D27">
        <w:rPr>
          <w:lang w:val="en-AU"/>
        </w:rPr>
        <w:t xml:space="preserve">Study will determine feasibility of procedure. </w:t>
      </w:r>
    </w:p>
    <w:p w14:paraId="556B41E7" w14:textId="14DA60BD" w:rsidR="00276E80" w:rsidRPr="00F30473" w:rsidRDefault="00276E80" w:rsidP="0087639A">
      <w:pPr>
        <w:pStyle w:val="ListParagraph"/>
        <w:numPr>
          <w:ilvl w:val="0"/>
          <w:numId w:val="3"/>
        </w:numPr>
        <w:rPr>
          <w:u w:val="single"/>
          <w:lang w:val="en-AU"/>
        </w:rPr>
      </w:pPr>
      <w:r>
        <w:rPr>
          <w:lang w:val="en-AU"/>
        </w:rPr>
        <w:t>The Researcher(s) noted that the FDA conditions have been met. FDA approval is now valid.</w:t>
      </w:r>
    </w:p>
    <w:p w14:paraId="3813447F" w14:textId="0163436B" w:rsidR="00F30473" w:rsidRPr="00EC5A7E" w:rsidRDefault="00F30473" w:rsidP="00EC5A7E">
      <w:pPr>
        <w:pStyle w:val="ListParagraph"/>
        <w:numPr>
          <w:ilvl w:val="0"/>
          <w:numId w:val="3"/>
        </w:numPr>
        <w:rPr>
          <w:u w:val="single"/>
          <w:lang w:val="en-AU"/>
        </w:rPr>
      </w:pPr>
      <w:r>
        <w:rPr>
          <w:lang w:val="en-AU"/>
        </w:rPr>
        <w:t>The Researcher(s) confirmed there is just one system in the country at the moment.</w:t>
      </w:r>
    </w:p>
    <w:p w14:paraId="4D750C2E" w14:textId="77777777" w:rsidR="0087639A" w:rsidRPr="00B57D27" w:rsidRDefault="0087639A" w:rsidP="0087639A">
      <w:pPr>
        <w:autoSpaceDE w:val="0"/>
        <w:autoSpaceDN w:val="0"/>
        <w:adjustRightInd w:val="0"/>
        <w:rPr>
          <w:lang w:val="en-AU"/>
        </w:rPr>
      </w:pPr>
    </w:p>
    <w:p w14:paraId="1E613168" w14:textId="77777777" w:rsidR="0087639A" w:rsidRPr="00B57D27" w:rsidRDefault="0087639A" w:rsidP="0087639A">
      <w:pPr>
        <w:rPr>
          <w:u w:val="single"/>
          <w:lang w:val="en-AU"/>
        </w:rPr>
      </w:pPr>
      <w:r w:rsidRPr="00B57D27">
        <w:rPr>
          <w:u w:val="single"/>
          <w:lang w:val="en-AU"/>
        </w:rPr>
        <w:t>Summary of ethical issues (resolved)</w:t>
      </w:r>
    </w:p>
    <w:p w14:paraId="11B13475" w14:textId="77777777" w:rsidR="0087639A" w:rsidRPr="00B57D27" w:rsidRDefault="0087639A" w:rsidP="0087639A">
      <w:pPr>
        <w:rPr>
          <w:u w:val="single"/>
          <w:lang w:val="en-AU"/>
        </w:rPr>
      </w:pPr>
    </w:p>
    <w:p w14:paraId="56361F87" w14:textId="77777777" w:rsidR="0087639A" w:rsidRPr="00B57D27" w:rsidRDefault="0087639A" w:rsidP="0087639A">
      <w:pPr>
        <w:rPr>
          <w:lang w:val="en-AU"/>
        </w:rPr>
      </w:pPr>
      <w:r w:rsidRPr="00B57D27">
        <w:rPr>
          <w:lang w:val="en-AU"/>
        </w:rPr>
        <w:t>The main ethical issues considered by the Committee and addressed by the Researcher are as follows.</w:t>
      </w:r>
    </w:p>
    <w:p w14:paraId="756472A1" w14:textId="77777777" w:rsidR="0087639A" w:rsidRPr="00B57D27" w:rsidRDefault="0087639A" w:rsidP="0087639A">
      <w:pPr>
        <w:rPr>
          <w:u w:val="single"/>
          <w:lang w:val="en-AU"/>
        </w:rPr>
      </w:pPr>
    </w:p>
    <w:p w14:paraId="298E7C9B" w14:textId="02C0F2E8" w:rsidR="0087639A" w:rsidRPr="00B57D27" w:rsidRDefault="000720C2" w:rsidP="0087639A">
      <w:pPr>
        <w:pStyle w:val="ListParagraph"/>
        <w:numPr>
          <w:ilvl w:val="0"/>
          <w:numId w:val="3"/>
        </w:numPr>
        <w:spacing w:before="80" w:after="80"/>
        <w:rPr>
          <w:u w:val="single"/>
          <w:lang w:val="en-AU"/>
        </w:rPr>
      </w:pPr>
      <w:r>
        <w:rPr>
          <w:lang w:val="en-AU"/>
        </w:rPr>
        <w:t>(</w:t>
      </w:r>
      <w:r w:rsidR="007A1A7E">
        <w:rPr>
          <w:lang w:val="en-AU"/>
        </w:rPr>
        <w:t>A.2.1.1</w:t>
      </w:r>
      <w:r>
        <w:rPr>
          <w:lang w:val="en-AU"/>
        </w:rPr>
        <w:t xml:space="preserve">) </w:t>
      </w:r>
      <w:r w:rsidR="007A1A7E">
        <w:rPr>
          <w:lang w:val="en-AU"/>
        </w:rPr>
        <w:t>The Committee noted that this</w:t>
      </w:r>
      <w:r w:rsidR="002B05CC">
        <w:rPr>
          <w:lang w:val="en-AU"/>
        </w:rPr>
        <w:t xml:space="preserve"> question </w:t>
      </w:r>
      <w:r w:rsidR="007A1A7E">
        <w:rPr>
          <w:lang w:val="en-AU"/>
        </w:rPr>
        <w:t xml:space="preserve">should </w:t>
      </w:r>
      <w:r w:rsidR="002B05CC">
        <w:rPr>
          <w:lang w:val="en-AU"/>
        </w:rPr>
        <w:t>have</w:t>
      </w:r>
      <w:r w:rsidR="002B05CC" w:rsidRPr="002B05CC">
        <w:rPr>
          <w:lang w:val="en-AU"/>
        </w:rPr>
        <w:t xml:space="preserve"> </w:t>
      </w:r>
      <w:r w:rsidR="002B05CC">
        <w:rPr>
          <w:lang w:val="en-AU"/>
        </w:rPr>
        <w:t>the ‘parallel design’ option ticked</w:t>
      </w:r>
      <w:r w:rsidR="007A1A7E">
        <w:rPr>
          <w:lang w:val="en-AU"/>
        </w:rPr>
        <w:t xml:space="preserve">. Please note this for future applications. </w:t>
      </w:r>
    </w:p>
    <w:p w14:paraId="5A4F125C" w14:textId="1062C7EC" w:rsidR="0087639A" w:rsidRDefault="007A1A7E" w:rsidP="0087639A">
      <w:pPr>
        <w:pStyle w:val="ListParagraph"/>
        <w:numPr>
          <w:ilvl w:val="0"/>
          <w:numId w:val="3"/>
        </w:numPr>
        <w:spacing w:before="80" w:after="80"/>
        <w:rPr>
          <w:lang w:val="en-AU"/>
        </w:rPr>
      </w:pPr>
      <w:r>
        <w:rPr>
          <w:lang w:val="en-AU"/>
        </w:rPr>
        <w:t xml:space="preserve">The Committee queried </w:t>
      </w:r>
      <w:r w:rsidR="002B05CC">
        <w:rPr>
          <w:lang w:val="en-AU"/>
        </w:rPr>
        <w:t>(</w:t>
      </w:r>
      <w:r>
        <w:rPr>
          <w:lang w:val="en-AU"/>
        </w:rPr>
        <w:t>R.5.4-5.4.1</w:t>
      </w:r>
      <w:r w:rsidR="002B05CC">
        <w:rPr>
          <w:lang w:val="en-AU"/>
        </w:rPr>
        <w:t>) on conflict of interest</w:t>
      </w:r>
      <w:r>
        <w:rPr>
          <w:lang w:val="en-AU"/>
        </w:rPr>
        <w:t>. The Committee noted the doctor is also the investigator, which is a conflict. How will you mitigate this? The Researcher(s) explained that there is a sub-investigator who can help when the CI is</w:t>
      </w:r>
      <w:r w:rsidR="002D6264">
        <w:rPr>
          <w:lang w:val="en-AU"/>
        </w:rPr>
        <w:t xml:space="preserve"> also</w:t>
      </w:r>
      <w:r>
        <w:rPr>
          <w:lang w:val="en-AU"/>
        </w:rPr>
        <w:t xml:space="preserve"> the treating clinician. The Researcher(s) explained that the CI has participated in many </w:t>
      </w:r>
      <w:r w:rsidR="002D6264">
        <w:rPr>
          <w:lang w:val="en-AU"/>
        </w:rPr>
        <w:t xml:space="preserve">clinical trials over the years and understands the dual role </w:t>
      </w:r>
      <w:r w:rsidR="005D312F">
        <w:rPr>
          <w:lang w:val="en-AU"/>
        </w:rPr>
        <w:t>well.</w:t>
      </w:r>
      <w:r w:rsidR="002D6264">
        <w:rPr>
          <w:lang w:val="en-AU"/>
        </w:rPr>
        <w:t xml:space="preserve"> </w:t>
      </w:r>
    </w:p>
    <w:p w14:paraId="1A5E5FE3" w14:textId="6389C304" w:rsidR="007A1A7E" w:rsidRDefault="004544C5" w:rsidP="0087639A">
      <w:pPr>
        <w:pStyle w:val="ListParagraph"/>
        <w:numPr>
          <w:ilvl w:val="0"/>
          <w:numId w:val="3"/>
        </w:numPr>
        <w:spacing w:before="80" w:after="80"/>
        <w:rPr>
          <w:lang w:val="en-AU"/>
        </w:rPr>
      </w:pPr>
      <w:r>
        <w:rPr>
          <w:lang w:val="en-AU"/>
        </w:rPr>
        <w:t>The Committee queried if the experimental treatment is not effective</w:t>
      </w:r>
      <w:r w:rsidR="00D855ED">
        <w:rPr>
          <w:lang w:val="en-AU"/>
        </w:rPr>
        <w:t>, or a participant is unsatisfied with their treatment,</w:t>
      </w:r>
      <w:r>
        <w:rPr>
          <w:lang w:val="en-AU"/>
        </w:rPr>
        <w:t xml:space="preserve"> can TURPS procedures still be undertaken? The Researcher(s) stated yes</w:t>
      </w:r>
      <w:r w:rsidR="00D855ED">
        <w:rPr>
          <w:lang w:val="en-AU"/>
        </w:rPr>
        <w:t xml:space="preserve">, </w:t>
      </w:r>
      <w:r w:rsidR="00301FCA">
        <w:rPr>
          <w:lang w:val="en-AU"/>
        </w:rPr>
        <w:t>they</w:t>
      </w:r>
      <w:r w:rsidR="00D855ED">
        <w:rPr>
          <w:lang w:val="en-AU"/>
        </w:rPr>
        <w:t xml:space="preserve"> would need to review the participant and conduct an assessment, to ensure the problem is the prostate tissue. </w:t>
      </w:r>
      <w:r w:rsidR="00301FCA">
        <w:rPr>
          <w:lang w:val="en-AU"/>
        </w:rPr>
        <w:t>They</w:t>
      </w:r>
      <w:r w:rsidR="00D855ED">
        <w:rPr>
          <w:lang w:val="en-AU"/>
        </w:rPr>
        <w:t xml:space="preserve"> would then provide further treatment. </w:t>
      </w:r>
      <w:r>
        <w:rPr>
          <w:lang w:val="en-AU"/>
        </w:rPr>
        <w:t xml:space="preserve">The Committee noted that the study is blinded, so if a patient is not happy with </w:t>
      </w:r>
      <w:r>
        <w:rPr>
          <w:lang w:val="en-AU"/>
        </w:rPr>
        <w:lastRenderedPageBreak/>
        <w:t>their treatment they would not know what treatment they would have had.</w:t>
      </w:r>
      <w:r w:rsidR="00911AB9">
        <w:rPr>
          <w:lang w:val="en-AU"/>
        </w:rPr>
        <w:t xml:space="preserve"> The Researcher(s) acknowledged this, and noted the assessment would be required. </w:t>
      </w:r>
    </w:p>
    <w:p w14:paraId="26803B46" w14:textId="2869239E" w:rsidR="0087639A" w:rsidRPr="00CD7FF5" w:rsidRDefault="004544C5" w:rsidP="00CD7FF5">
      <w:pPr>
        <w:pStyle w:val="ListParagraph"/>
        <w:numPr>
          <w:ilvl w:val="0"/>
          <w:numId w:val="3"/>
        </w:numPr>
        <w:spacing w:before="80" w:after="80"/>
        <w:rPr>
          <w:lang w:val="en-AU"/>
        </w:rPr>
      </w:pPr>
      <w:r>
        <w:rPr>
          <w:lang w:val="en-AU"/>
        </w:rPr>
        <w:t>The Committee asked how the blinding works, noting that the CI is conducting all the treatment</w:t>
      </w:r>
      <w:r w:rsidR="004A3F25">
        <w:rPr>
          <w:lang w:val="en-AU"/>
        </w:rPr>
        <w:t xml:space="preserve"> procedures. The Researcher(s) explained that </w:t>
      </w:r>
      <w:r>
        <w:rPr>
          <w:lang w:val="en-AU"/>
        </w:rPr>
        <w:t>the blinded sub-investigator does the follow up. The Researcher(s) added that the CI would be involved with the screening visits</w:t>
      </w:r>
      <w:r w:rsidR="004A3F25">
        <w:rPr>
          <w:lang w:val="en-AU"/>
        </w:rPr>
        <w:t xml:space="preserve"> and treatment</w:t>
      </w:r>
      <w:r>
        <w:rPr>
          <w:lang w:val="en-AU"/>
        </w:rPr>
        <w:t xml:space="preserve">. The various staff members work together to maintain the blind. CI will know, but will be trusted not to talk to researchers about it. </w:t>
      </w:r>
    </w:p>
    <w:p w14:paraId="024F57C0" w14:textId="311538AE" w:rsidR="001A14FA" w:rsidRPr="001A14FA" w:rsidRDefault="001A14FA" w:rsidP="001A14FA">
      <w:pPr>
        <w:pStyle w:val="ListParagraph"/>
        <w:numPr>
          <w:ilvl w:val="0"/>
          <w:numId w:val="3"/>
        </w:numPr>
        <w:spacing w:before="80" w:after="80"/>
        <w:rPr>
          <w:lang w:val="en-AU"/>
        </w:rPr>
      </w:pPr>
      <w:r>
        <w:rPr>
          <w:rFonts w:cs="Arial"/>
          <w:szCs w:val="22"/>
          <w:lang w:val="en-AU"/>
        </w:rPr>
        <w:t xml:space="preserve">The Committee noted page 2 has an inconsistency </w:t>
      </w:r>
      <w:r w:rsidR="005D312F">
        <w:rPr>
          <w:rFonts w:cs="Arial"/>
          <w:szCs w:val="22"/>
          <w:lang w:val="en-AU"/>
        </w:rPr>
        <w:t>between</w:t>
      </w:r>
      <w:r>
        <w:rPr>
          <w:rFonts w:cs="Arial"/>
          <w:szCs w:val="22"/>
          <w:lang w:val="en-AU"/>
        </w:rPr>
        <w:t xml:space="preserve"> Participant Information Sheet and application, relating to tissue samples. Are samples going overseas? The Researcher(s) clarified they </w:t>
      </w:r>
      <w:r w:rsidR="00FC3113">
        <w:rPr>
          <w:rFonts w:cs="Arial"/>
          <w:szCs w:val="22"/>
          <w:lang w:val="en-AU"/>
        </w:rPr>
        <w:t>were</w:t>
      </w:r>
      <w:r>
        <w:rPr>
          <w:rFonts w:cs="Arial"/>
          <w:szCs w:val="22"/>
          <w:lang w:val="en-AU"/>
        </w:rPr>
        <w:t xml:space="preserve"> not. The Committee noted the Participant information sheet was correct.</w:t>
      </w:r>
    </w:p>
    <w:p w14:paraId="1D493F9E" w14:textId="1B9A7210" w:rsidR="001A14FA" w:rsidRDefault="001A14FA" w:rsidP="001A14FA">
      <w:pPr>
        <w:pStyle w:val="ListParagraph"/>
        <w:numPr>
          <w:ilvl w:val="0"/>
          <w:numId w:val="3"/>
        </w:numPr>
        <w:spacing w:before="80" w:after="80"/>
        <w:rPr>
          <w:lang w:val="en-AU"/>
        </w:rPr>
      </w:pPr>
      <w:r>
        <w:rPr>
          <w:lang w:val="en-AU"/>
        </w:rPr>
        <w:t xml:space="preserve">Please explain the reimbursement figures. The Researcher(s) explained current budget allows 50 dollars per patient. Depending on where they live will depend on how much is given to each patient. Those closer will be given less; those further away will be given more. </w:t>
      </w:r>
    </w:p>
    <w:p w14:paraId="1B71F04F" w14:textId="2E96BF38" w:rsidR="00A403BF" w:rsidRPr="00A403BF" w:rsidRDefault="00A403BF" w:rsidP="00A403BF">
      <w:pPr>
        <w:pStyle w:val="ListParagraph"/>
        <w:numPr>
          <w:ilvl w:val="0"/>
          <w:numId w:val="3"/>
        </w:numPr>
        <w:spacing w:before="80" w:after="80"/>
        <w:rPr>
          <w:lang w:val="en-AU"/>
        </w:rPr>
      </w:pPr>
      <w:r>
        <w:rPr>
          <w:lang w:val="en-AU"/>
        </w:rPr>
        <w:t xml:space="preserve">Page 7 of PIS – ‘tell treating team of involvement of study’. The Committee asked if participation cards would be given to participants. The Researcher(s) stated business cards with the researcher contact cards. The Committee stated it would be a good measure to have a participation card. The Researcher(s) stated they would make one for the study. </w:t>
      </w:r>
    </w:p>
    <w:p w14:paraId="6FFE9FC1" w14:textId="77777777" w:rsidR="0087639A" w:rsidRPr="00AE025B" w:rsidRDefault="0087639A" w:rsidP="00AE025B">
      <w:pPr>
        <w:spacing w:before="80" w:after="80"/>
        <w:rPr>
          <w:rFonts w:cs="Arial"/>
          <w:szCs w:val="22"/>
          <w:lang w:val="en-AU"/>
        </w:rPr>
      </w:pPr>
    </w:p>
    <w:p w14:paraId="1643934C" w14:textId="77777777" w:rsidR="0087639A" w:rsidRDefault="0087639A" w:rsidP="0087639A">
      <w:pPr>
        <w:spacing w:before="80" w:after="80"/>
        <w:rPr>
          <w:rFonts w:cs="Arial"/>
          <w:szCs w:val="22"/>
          <w:lang w:val="en-AU"/>
        </w:rPr>
      </w:pPr>
      <w:r w:rsidRPr="00B57D27">
        <w:rPr>
          <w:rFonts w:cs="Arial"/>
          <w:szCs w:val="22"/>
          <w:lang w:val="en-AU"/>
        </w:rPr>
        <w:t xml:space="preserve">The Committee requested the following changes to the Participant Information Sheet and Consent Form: </w:t>
      </w:r>
    </w:p>
    <w:p w14:paraId="23847BE2" w14:textId="77777777" w:rsidR="00CA45D8" w:rsidRPr="00B57D27" w:rsidRDefault="00CA45D8" w:rsidP="0087639A">
      <w:pPr>
        <w:spacing w:before="80" w:after="80"/>
        <w:rPr>
          <w:rFonts w:cs="Arial"/>
          <w:szCs w:val="22"/>
          <w:lang w:val="en-AU"/>
        </w:rPr>
      </w:pPr>
    </w:p>
    <w:p w14:paraId="3976788B" w14:textId="451D72F7" w:rsidR="0087639A" w:rsidRPr="00E61FF2" w:rsidRDefault="00E61FF2" w:rsidP="001A14FA">
      <w:pPr>
        <w:pStyle w:val="ListParagraph"/>
        <w:numPr>
          <w:ilvl w:val="0"/>
          <w:numId w:val="3"/>
        </w:numPr>
        <w:spacing w:before="80" w:after="80"/>
        <w:rPr>
          <w:lang w:val="en-AU"/>
        </w:rPr>
      </w:pPr>
      <w:r>
        <w:rPr>
          <w:rFonts w:cs="Arial"/>
          <w:szCs w:val="22"/>
          <w:lang w:val="en-AU"/>
        </w:rPr>
        <w:t xml:space="preserve">Please review for American spelling. </w:t>
      </w:r>
    </w:p>
    <w:p w14:paraId="4E596A71" w14:textId="54BF077A" w:rsidR="00E61FF2" w:rsidRPr="00E61FF2" w:rsidRDefault="001A14FA" w:rsidP="001A14FA">
      <w:pPr>
        <w:pStyle w:val="ListParagraph"/>
        <w:numPr>
          <w:ilvl w:val="0"/>
          <w:numId w:val="3"/>
        </w:numPr>
        <w:spacing w:before="80" w:after="80"/>
        <w:rPr>
          <w:lang w:val="en-AU"/>
        </w:rPr>
      </w:pPr>
      <w:r>
        <w:rPr>
          <w:rFonts w:cs="Arial"/>
          <w:szCs w:val="22"/>
          <w:lang w:val="en-AU"/>
        </w:rPr>
        <w:t>Page</w:t>
      </w:r>
      <w:r w:rsidR="00E61FF2">
        <w:rPr>
          <w:rFonts w:cs="Arial"/>
          <w:szCs w:val="22"/>
          <w:lang w:val="en-AU"/>
        </w:rPr>
        <w:t xml:space="preserve"> 2, rephrase that </w:t>
      </w:r>
      <w:proofErr w:type="spellStart"/>
      <w:r w:rsidR="00E61FF2">
        <w:rPr>
          <w:rFonts w:cs="Arial"/>
          <w:szCs w:val="22"/>
          <w:lang w:val="en-AU"/>
        </w:rPr>
        <w:t>Medsafe</w:t>
      </w:r>
      <w:proofErr w:type="spellEnd"/>
      <w:r w:rsidR="00E61FF2">
        <w:rPr>
          <w:rFonts w:cs="Arial"/>
          <w:szCs w:val="22"/>
          <w:lang w:val="en-AU"/>
        </w:rPr>
        <w:t xml:space="preserve"> receive reports about the study device</w:t>
      </w:r>
      <w:r>
        <w:rPr>
          <w:rFonts w:cs="Arial"/>
          <w:szCs w:val="22"/>
          <w:lang w:val="en-AU"/>
        </w:rPr>
        <w:t xml:space="preserve"> but do not ‘monitor’ the study for safety. </w:t>
      </w:r>
    </w:p>
    <w:p w14:paraId="18AB6872" w14:textId="49CADF20" w:rsidR="00E61FF2" w:rsidRPr="00E61FF2" w:rsidRDefault="00E61FF2" w:rsidP="001A14FA">
      <w:pPr>
        <w:pStyle w:val="ListParagraph"/>
        <w:numPr>
          <w:ilvl w:val="0"/>
          <w:numId w:val="3"/>
        </w:numPr>
        <w:spacing w:before="80" w:after="80"/>
        <w:rPr>
          <w:lang w:val="en-AU"/>
        </w:rPr>
      </w:pPr>
      <w:r>
        <w:rPr>
          <w:rFonts w:cs="Arial"/>
          <w:szCs w:val="22"/>
          <w:lang w:val="en-AU"/>
        </w:rPr>
        <w:t>Page 2 – ‘all receive same treatment’. The Committee noted that is not correct, please revise.</w:t>
      </w:r>
    </w:p>
    <w:p w14:paraId="7A3120F9" w14:textId="7C2D64E7" w:rsidR="00E61FF2" w:rsidRDefault="001A14FA" w:rsidP="001A14FA">
      <w:pPr>
        <w:pStyle w:val="ListParagraph"/>
        <w:numPr>
          <w:ilvl w:val="0"/>
          <w:numId w:val="3"/>
        </w:numPr>
        <w:spacing w:before="80" w:after="80"/>
        <w:rPr>
          <w:lang w:val="en-AU"/>
        </w:rPr>
      </w:pPr>
      <w:r>
        <w:rPr>
          <w:lang w:val="en-AU"/>
        </w:rPr>
        <w:t xml:space="preserve">The Committee noted that </w:t>
      </w:r>
      <w:r w:rsidR="00E61FF2">
        <w:rPr>
          <w:lang w:val="en-AU"/>
        </w:rPr>
        <w:t xml:space="preserve">the consent form </w:t>
      </w:r>
      <w:r>
        <w:rPr>
          <w:lang w:val="en-AU"/>
        </w:rPr>
        <w:t>has</w:t>
      </w:r>
      <w:r w:rsidR="00E61FF2">
        <w:rPr>
          <w:lang w:val="en-AU"/>
        </w:rPr>
        <w:t xml:space="preserve"> a stateme</w:t>
      </w:r>
      <w:r>
        <w:rPr>
          <w:lang w:val="en-AU"/>
        </w:rPr>
        <w:t xml:space="preserve">nt about tissue going overseas, and </w:t>
      </w:r>
      <w:r w:rsidR="00E61FF2">
        <w:rPr>
          <w:lang w:val="en-AU"/>
        </w:rPr>
        <w:t>a pregnancy statement, but the study o</w:t>
      </w:r>
      <w:r>
        <w:rPr>
          <w:lang w:val="en-AU"/>
        </w:rPr>
        <w:t xml:space="preserve">nly involves men. Please remove both. </w:t>
      </w:r>
    </w:p>
    <w:p w14:paraId="7D912DBE" w14:textId="03EA7E7F" w:rsidR="00E61FF2" w:rsidRDefault="00E61FF2" w:rsidP="001A14FA">
      <w:pPr>
        <w:pStyle w:val="ListParagraph"/>
        <w:numPr>
          <w:ilvl w:val="0"/>
          <w:numId w:val="3"/>
        </w:numPr>
        <w:spacing w:before="80" w:after="80"/>
        <w:rPr>
          <w:lang w:val="en-AU"/>
        </w:rPr>
      </w:pPr>
      <w:r>
        <w:rPr>
          <w:lang w:val="en-AU"/>
        </w:rPr>
        <w:t xml:space="preserve">The Researcher(s) confirmed there are interpreters available. The Committee asked that this </w:t>
      </w:r>
      <w:r w:rsidR="00ED5460">
        <w:rPr>
          <w:lang w:val="en-AU"/>
        </w:rPr>
        <w:t>be</w:t>
      </w:r>
      <w:r>
        <w:rPr>
          <w:lang w:val="en-AU"/>
        </w:rPr>
        <w:t xml:space="preserve"> clearly stated on consent form. </w:t>
      </w:r>
    </w:p>
    <w:p w14:paraId="56038356" w14:textId="54A37195" w:rsidR="00ED5460" w:rsidRDefault="00ED5460" w:rsidP="001A14FA">
      <w:pPr>
        <w:pStyle w:val="ListParagraph"/>
        <w:numPr>
          <w:ilvl w:val="0"/>
          <w:numId w:val="3"/>
        </w:numPr>
        <w:spacing w:before="80" w:after="80"/>
        <w:rPr>
          <w:lang w:val="en-AU"/>
        </w:rPr>
      </w:pPr>
      <w:r>
        <w:rPr>
          <w:lang w:val="en-AU"/>
        </w:rPr>
        <w:t xml:space="preserve">Please make reimbursement clear. Currently states ‘may’ be reimbursed. </w:t>
      </w:r>
    </w:p>
    <w:p w14:paraId="1C36E444" w14:textId="1A7F6E3A" w:rsidR="00ED5460" w:rsidRDefault="00ED5460" w:rsidP="001A14FA">
      <w:pPr>
        <w:pStyle w:val="ListParagraph"/>
        <w:numPr>
          <w:ilvl w:val="0"/>
          <w:numId w:val="3"/>
        </w:numPr>
        <w:spacing w:before="80" w:after="80"/>
        <w:rPr>
          <w:lang w:val="en-AU"/>
        </w:rPr>
      </w:pPr>
      <w:r>
        <w:rPr>
          <w:lang w:val="en-AU"/>
        </w:rPr>
        <w:t xml:space="preserve">Please add extension number to Maori contact </w:t>
      </w:r>
      <w:r w:rsidR="001452D8">
        <w:rPr>
          <w:lang w:val="en-AU"/>
        </w:rPr>
        <w:t xml:space="preserve">details, for increased accessibility. </w:t>
      </w:r>
    </w:p>
    <w:p w14:paraId="33AD7C2F" w14:textId="5A4132FD" w:rsidR="00D70E88" w:rsidRDefault="00D70E88" w:rsidP="001A14FA">
      <w:pPr>
        <w:pStyle w:val="ListParagraph"/>
        <w:numPr>
          <w:ilvl w:val="0"/>
          <w:numId w:val="3"/>
        </w:numPr>
        <w:spacing w:before="80" w:after="80"/>
        <w:rPr>
          <w:lang w:val="en-AU"/>
        </w:rPr>
      </w:pPr>
      <w:r>
        <w:rPr>
          <w:lang w:val="en-AU"/>
        </w:rPr>
        <w:t xml:space="preserve">Page 3 on description of randomisation – please </w:t>
      </w:r>
      <w:r w:rsidR="001452D8">
        <w:rPr>
          <w:lang w:val="en-AU"/>
        </w:rPr>
        <w:t xml:space="preserve">explain the element of chance involved with randomisation. </w:t>
      </w:r>
      <w:r>
        <w:rPr>
          <w:lang w:val="en-AU"/>
        </w:rPr>
        <w:t xml:space="preserve"> </w:t>
      </w:r>
    </w:p>
    <w:p w14:paraId="3DB01BB1" w14:textId="591AE1CA" w:rsidR="00D70E88" w:rsidRDefault="00D70E88" w:rsidP="001A14FA">
      <w:pPr>
        <w:pStyle w:val="ListParagraph"/>
        <w:numPr>
          <w:ilvl w:val="0"/>
          <w:numId w:val="3"/>
        </w:numPr>
        <w:spacing w:before="80" w:after="80"/>
        <w:rPr>
          <w:lang w:val="en-AU"/>
        </w:rPr>
      </w:pPr>
      <w:r>
        <w:rPr>
          <w:lang w:val="en-AU"/>
        </w:rPr>
        <w:t>Page 4 – electrolyte test – this is explained ‘as above’ ho</w:t>
      </w:r>
      <w:r w:rsidR="005D312F">
        <w:rPr>
          <w:lang w:val="en-AU"/>
        </w:rPr>
        <w:t xml:space="preserve">wever it </w:t>
      </w:r>
      <w:r>
        <w:rPr>
          <w:lang w:val="en-AU"/>
        </w:rPr>
        <w:t>is not mentioned above.</w:t>
      </w:r>
      <w:r w:rsidR="00A403BF">
        <w:rPr>
          <w:lang w:val="en-AU"/>
        </w:rPr>
        <w:t xml:space="preserve"> Please amend.</w:t>
      </w:r>
    </w:p>
    <w:p w14:paraId="341903B1" w14:textId="5111E46B" w:rsidR="00D70E88" w:rsidRDefault="00A403BF" w:rsidP="001A14FA">
      <w:pPr>
        <w:pStyle w:val="ListParagraph"/>
        <w:numPr>
          <w:ilvl w:val="0"/>
          <w:numId w:val="3"/>
        </w:numPr>
        <w:spacing w:before="80" w:after="80"/>
        <w:rPr>
          <w:lang w:val="en-AU"/>
        </w:rPr>
      </w:pPr>
      <w:r>
        <w:rPr>
          <w:lang w:val="en-AU"/>
        </w:rPr>
        <w:t xml:space="preserve">Page 5 - </w:t>
      </w:r>
      <w:r w:rsidR="00D70E88">
        <w:rPr>
          <w:lang w:val="en-AU"/>
        </w:rPr>
        <w:t>third paragraph down. Add ‘</w:t>
      </w:r>
      <w:r w:rsidR="00301FCA">
        <w:rPr>
          <w:lang w:val="en-AU"/>
        </w:rPr>
        <w:t>they</w:t>
      </w:r>
      <w:r w:rsidR="00D70E88">
        <w:rPr>
          <w:lang w:val="en-AU"/>
        </w:rPr>
        <w:t xml:space="preserve"> will follow it up and advice on treatment options’</w:t>
      </w:r>
      <w:r>
        <w:rPr>
          <w:lang w:val="en-AU"/>
        </w:rPr>
        <w:t xml:space="preserve"> rather than just recording it (with regards to incidental findings).</w:t>
      </w:r>
    </w:p>
    <w:p w14:paraId="28E4BC77" w14:textId="058603D5" w:rsidR="00D70E88" w:rsidRDefault="00D70E88" w:rsidP="001A14FA">
      <w:pPr>
        <w:pStyle w:val="ListParagraph"/>
        <w:numPr>
          <w:ilvl w:val="0"/>
          <w:numId w:val="3"/>
        </w:numPr>
        <w:spacing w:before="80" w:after="80"/>
        <w:rPr>
          <w:lang w:val="en-AU"/>
        </w:rPr>
      </w:pPr>
      <w:r>
        <w:rPr>
          <w:lang w:val="en-AU"/>
        </w:rPr>
        <w:t>Page 6 – regarding access to records. States parties will only view de-identified information. Is this correct? The Researcher(s) stated no. The Committee stated make it explicitly clear that identifiable medic</w:t>
      </w:r>
      <w:r w:rsidR="00A403BF">
        <w:rPr>
          <w:lang w:val="en-AU"/>
        </w:rPr>
        <w:t>al records will be available, and explain who these people or groups will be.</w:t>
      </w:r>
    </w:p>
    <w:p w14:paraId="10FB2D3D" w14:textId="77777777" w:rsidR="00E24E77" w:rsidRPr="00B57D27" w:rsidRDefault="00E24E77" w:rsidP="00E24E77">
      <w:pPr>
        <w:rPr>
          <w:color w:val="FF0000"/>
          <w:lang w:val="en-AU"/>
        </w:rPr>
      </w:pPr>
    </w:p>
    <w:p w14:paraId="0F032E3E" w14:textId="77777777" w:rsidR="00E24E77" w:rsidRPr="00B57D27" w:rsidRDefault="00E24E77" w:rsidP="00E24E77">
      <w:pPr>
        <w:rPr>
          <w:u w:val="single"/>
          <w:lang w:val="en-AU"/>
        </w:rPr>
      </w:pPr>
      <w:r w:rsidRPr="00B57D27">
        <w:rPr>
          <w:u w:val="single"/>
          <w:lang w:val="en-AU"/>
        </w:rPr>
        <w:t xml:space="preserve">Decision </w:t>
      </w:r>
    </w:p>
    <w:p w14:paraId="0811B307" w14:textId="77777777" w:rsidR="00E24E77" w:rsidRPr="00B57D27" w:rsidRDefault="00E24E77" w:rsidP="00E24E77">
      <w:pPr>
        <w:rPr>
          <w:lang w:val="en-AU"/>
        </w:rPr>
      </w:pPr>
    </w:p>
    <w:p w14:paraId="2A0DD75B" w14:textId="425DF7E6" w:rsidR="00E24E77" w:rsidRPr="00A1176E" w:rsidRDefault="00E24E77" w:rsidP="00E24E77">
      <w:pPr>
        <w:rPr>
          <w:lang w:val="en-AU"/>
        </w:rPr>
      </w:pPr>
      <w:r w:rsidRPr="00A1176E">
        <w:rPr>
          <w:lang w:val="en-AU"/>
        </w:rPr>
        <w:t xml:space="preserve">This application was </w:t>
      </w:r>
      <w:r w:rsidRPr="00A1176E">
        <w:rPr>
          <w:i/>
          <w:lang w:val="en-AU"/>
        </w:rPr>
        <w:t>approved</w:t>
      </w:r>
      <w:r w:rsidRPr="00A1176E">
        <w:rPr>
          <w:lang w:val="en-AU"/>
        </w:rPr>
        <w:t xml:space="preserve"> by </w:t>
      </w:r>
      <w:r w:rsidRPr="00A1176E">
        <w:rPr>
          <w:rFonts w:cs="Arial"/>
          <w:szCs w:val="22"/>
          <w:lang w:val="en-AU"/>
        </w:rPr>
        <w:t>consensus</w:t>
      </w:r>
      <w:r w:rsidR="00A1176E" w:rsidRPr="00A1176E">
        <w:rPr>
          <w:rFonts w:cs="Arial"/>
          <w:szCs w:val="22"/>
          <w:lang w:val="en-AU"/>
        </w:rPr>
        <w:t xml:space="preserve"> with non-standard conditions. </w:t>
      </w:r>
    </w:p>
    <w:p w14:paraId="700B804B" w14:textId="77777777" w:rsidR="00E24E77" w:rsidRPr="00B57D27" w:rsidRDefault="00E24E77" w:rsidP="00E24E77">
      <w:pPr>
        <w:rPr>
          <w:color w:val="FF0000"/>
          <w:lang w:val="en-AU"/>
        </w:rPr>
      </w:pPr>
    </w:p>
    <w:p w14:paraId="31B62079" w14:textId="20D91095" w:rsidR="00CB7151" w:rsidRPr="00B57D27" w:rsidRDefault="0087639A">
      <w:pPr>
        <w:autoSpaceDE w:val="0"/>
        <w:autoSpaceDN w:val="0"/>
        <w:adjustRightInd w:val="0"/>
        <w:rPr>
          <w:lang w:val="en-AU"/>
        </w:rPr>
      </w:pPr>
      <w:r w:rsidRPr="00B57D27">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45D8" w:rsidRPr="00B57D27" w14:paraId="044E4182" w14:textId="77777777" w:rsidTr="00CA45D8">
        <w:trPr>
          <w:trHeight w:val="280"/>
        </w:trPr>
        <w:tc>
          <w:tcPr>
            <w:tcW w:w="966" w:type="dxa"/>
            <w:tcBorders>
              <w:top w:val="nil"/>
              <w:left w:val="nil"/>
              <w:bottom w:val="nil"/>
              <w:right w:val="nil"/>
            </w:tcBorders>
          </w:tcPr>
          <w:p w14:paraId="33087FA0" w14:textId="77777777" w:rsidR="00CA45D8" w:rsidRPr="00B57D27" w:rsidRDefault="00CA45D8">
            <w:pPr>
              <w:autoSpaceDE w:val="0"/>
              <w:autoSpaceDN w:val="0"/>
              <w:adjustRightInd w:val="0"/>
              <w:rPr>
                <w:lang w:val="en-AU"/>
              </w:rPr>
            </w:pPr>
            <w:r w:rsidRPr="00B57D27">
              <w:rPr>
                <w:lang w:val="en-AU"/>
              </w:rPr>
              <w:lastRenderedPageBreak/>
              <w:t xml:space="preserve"> </w:t>
            </w:r>
            <w:r w:rsidRPr="00B57D27">
              <w:rPr>
                <w:b/>
                <w:lang w:val="en-AU"/>
              </w:rPr>
              <w:t xml:space="preserve">2 </w:t>
            </w:r>
            <w:r w:rsidRPr="00B57D27">
              <w:rPr>
                <w:lang w:val="en-AU"/>
              </w:rPr>
              <w:t xml:space="preserve"> </w:t>
            </w:r>
          </w:p>
        </w:tc>
        <w:tc>
          <w:tcPr>
            <w:tcW w:w="2575" w:type="dxa"/>
            <w:tcBorders>
              <w:top w:val="nil"/>
              <w:left w:val="nil"/>
              <w:bottom w:val="nil"/>
              <w:right w:val="nil"/>
            </w:tcBorders>
          </w:tcPr>
          <w:p w14:paraId="6814E368" w14:textId="77777777" w:rsidR="00CA45D8" w:rsidRPr="00B57D27" w:rsidRDefault="00CA45D8">
            <w:pPr>
              <w:autoSpaceDE w:val="0"/>
              <w:autoSpaceDN w:val="0"/>
              <w:adjustRightInd w:val="0"/>
              <w:rPr>
                <w:lang w:val="en-AU"/>
              </w:rPr>
            </w:pPr>
            <w:r w:rsidRPr="00B57D27">
              <w:rPr>
                <w:b/>
                <w:lang w:val="en-AU"/>
              </w:rPr>
              <w:t xml:space="preserve">Ethics ref: </w:t>
            </w:r>
            <w:r w:rsidRPr="00B57D27">
              <w:rPr>
                <w:lang w:val="en-AU"/>
              </w:rPr>
              <w:t xml:space="preserve"> </w:t>
            </w:r>
          </w:p>
        </w:tc>
        <w:tc>
          <w:tcPr>
            <w:tcW w:w="6459" w:type="dxa"/>
            <w:tcBorders>
              <w:top w:val="nil"/>
              <w:left w:val="nil"/>
              <w:bottom w:val="nil"/>
              <w:right w:val="nil"/>
            </w:tcBorders>
          </w:tcPr>
          <w:p w14:paraId="0464F529" w14:textId="77777777" w:rsidR="00CA45D8" w:rsidRPr="00B57D27" w:rsidRDefault="00CA45D8">
            <w:pPr>
              <w:autoSpaceDE w:val="0"/>
              <w:autoSpaceDN w:val="0"/>
              <w:adjustRightInd w:val="0"/>
              <w:rPr>
                <w:lang w:val="en-AU"/>
              </w:rPr>
            </w:pPr>
            <w:r w:rsidRPr="00B57D27">
              <w:rPr>
                <w:b/>
                <w:lang w:val="en-AU"/>
              </w:rPr>
              <w:t>15/NTB/178</w:t>
            </w:r>
            <w:r w:rsidRPr="00B57D27">
              <w:rPr>
                <w:lang w:val="en-AU"/>
              </w:rPr>
              <w:t xml:space="preserve"> </w:t>
            </w:r>
          </w:p>
        </w:tc>
      </w:tr>
      <w:tr w:rsidR="00CA45D8" w:rsidRPr="00B57D27" w14:paraId="01C33489" w14:textId="77777777" w:rsidTr="00CA45D8">
        <w:trPr>
          <w:trHeight w:val="280"/>
        </w:trPr>
        <w:tc>
          <w:tcPr>
            <w:tcW w:w="966" w:type="dxa"/>
            <w:tcBorders>
              <w:top w:val="nil"/>
              <w:left w:val="nil"/>
              <w:bottom w:val="nil"/>
              <w:right w:val="nil"/>
            </w:tcBorders>
          </w:tcPr>
          <w:p w14:paraId="4933BC0B"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60C1C517" w14:textId="77777777" w:rsidR="00CA45D8" w:rsidRPr="00B57D27" w:rsidRDefault="00CA45D8">
            <w:pPr>
              <w:autoSpaceDE w:val="0"/>
              <w:autoSpaceDN w:val="0"/>
              <w:adjustRightInd w:val="0"/>
              <w:rPr>
                <w:lang w:val="en-AU"/>
              </w:rPr>
            </w:pPr>
            <w:r w:rsidRPr="00B57D27">
              <w:rPr>
                <w:lang w:val="en-AU"/>
              </w:rPr>
              <w:t xml:space="preserve">Title: </w:t>
            </w:r>
          </w:p>
        </w:tc>
        <w:tc>
          <w:tcPr>
            <w:tcW w:w="6459" w:type="dxa"/>
            <w:tcBorders>
              <w:top w:val="nil"/>
              <w:left w:val="nil"/>
              <w:bottom w:val="nil"/>
              <w:right w:val="nil"/>
            </w:tcBorders>
          </w:tcPr>
          <w:p w14:paraId="04B2EE0F" w14:textId="77777777" w:rsidR="00CA45D8" w:rsidRPr="00B57D27" w:rsidRDefault="00CA45D8">
            <w:pPr>
              <w:autoSpaceDE w:val="0"/>
              <w:autoSpaceDN w:val="0"/>
              <w:adjustRightInd w:val="0"/>
              <w:rPr>
                <w:lang w:val="en-AU"/>
              </w:rPr>
            </w:pPr>
            <w:proofErr w:type="spellStart"/>
            <w:r w:rsidRPr="00B57D27">
              <w:rPr>
                <w:lang w:val="en-AU"/>
              </w:rPr>
              <w:t>PeRsonalised</w:t>
            </w:r>
            <w:proofErr w:type="spellEnd"/>
            <w:r w:rsidRPr="00B57D27">
              <w:rPr>
                <w:lang w:val="en-AU"/>
              </w:rPr>
              <w:t xml:space="preserve"> Asthma Combination Therapy: with Inhaled Corticosteroid And fast-onset Long-acting beta agonist (PRACTICAL) </w:t>
            </w:r>
          </w:p>
        </w:tc>
      </w:tr>
      <w:tr w:rsidR="00CA45D8" w:rsidRPr="00B57D27" w14:paraId="4116B8A4" w14:textId="77777777" w:rsidTr="00CA45D8">
        <w:trPr>
          <w:trHeight w:val="280"/>
        </w:trPr>
        <w:tc>
          <w:tcPr>
            <w:tcW w:w="966" w:type="dxa"/>
            <w:tcBorders>
              <w:top w:val="nil"/>
              <w:left w:val="nil"/>
              <w:bottom w:val="nil"/>
              <w:right w:val="nil"/>
            </w:tcBorders>
          </w:tcPr>
          <w:p w14:paraId="38C31B33"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2FF74C8C" w14:textId="77777777" w:rsidR="00CA45D8" w:rsidRPr="00B57D27" w:rsidRDefault="00CA45D8">
            <w:pPr>
              <w:autoSpaceDE w:val="0"/>
              <w:autoSpaceDN w:val="0"/>
              <w:adjustRightInd w:val="0"/>
              <w:rPr>
                <w:lang w:val="en-AU"/>
              </w:rPr>
            </w:pPr>
            <w:r w:rsidRPr="00B57D27">
              <w:rPr>
                <w:lang w:val="en-AU"/>
              </w:rPr>
              <w:t xml:space="preserve">Principal Investigator: </w:t>
            </w:r>
          </w:p>
        </w:tc>
        <w:tc>
          <w:tcPr>
            <w:tcW w:w="6459" w:type="dxa"/>
            <w:tcBorders>
              <w:top w:val="nil"/>
              <w:left w:val="nil"/>
              <w:bottom w:val="nil"/>
              <w:right w:val="nil"/>
            </w:tcBorders>
          </w:tcPr>
          <w:p w14:paraId="3D40593F" w14:textId="77777777" w:rsidR="00CA45D8" w:rsidRPr="00B57D27" w:rsidRDefault="00CA45D8">
            <w:pPr>
              <w:autoSpaceDE w:val="0"/>
              <w:autoSpaceDN w:val="0"/>
              <w:adjustRightInd w:val="0"/>
              <w:rPr>
                <w:lang w:val="en-AU"/>
              </w:rPr>
            </w:pPr>
            <w:r w:rsidRPr="00B57D27">
              <w:rPr>
                <w:lang w:val="en-AU"/>
              </w:rPr>
              <w:t xml:space="preserve">Prof Richard Beasley </w:t>
            </w:r>
          </w:p>
        </w:tc>
      </w:tr>
      <w:tr w:rsidR="00CA45D8" w:rsidRPr="00B57D27" w14:paraId="01563C2A" w14:textId="77777777" w:rsidTr="00CA45D8">
        <w:trPr>
          <w:trHeight w:val="280"/>
        </w:trPr>
        <w:tc>
          <w:tcPr>
            <w:tcW w:w="966" w:type="dxa"/>
            <w:tcBorders>
              <w:top w:val="nil"/>
              <w:left w:val="nil"/>
              <w:bottom w:val="nil"/>
              <w:right w:val="nil"/>
            </w:tcBorders>
          </w:tcPr>
          <w:p w14:paraId="1FB637A2"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2C810357" w14:textId="77777777" w:rsidR="00CA45D8" w:rsidRPr="00B57D27" w:rsidRDefault="00CA45D8">
            <w:pPr>
              <w:autoSpaceDE w:val="0"/>
              <w:autoSpaceDN w:val="0"/>
              <w:adjustRightInd w:val="0"/>
              <w:rPr>
                <w:lang w:val="en-AU"/>
              </w:rPr>
            </w:pPr>
            <w:r w:rsidRPr="00B57D27">
              <w:rPr>
                <w:lang w:val="en-AU"/>
              </w:rPr>
              <w:t xml:space="preserve">Sponsor: </w:t>
            </w:r>
          </w:p>
        </w:tc>
        <w:tc>
          <w:tcPr>
            <w:tcW w:w="6459" w:type="dxa"/>
            <w:tcBorders>
              <w:top w:val="nil"/>
              <w:left w:val="nil"/>
              <w:bottom w:val="nil"/>
              <w:right w:val="nil"/>
            </w:tcBorders>
          </w:tcPr>
          <w:p w14:paraId="6C69F100" w14:textId="77777777" w:rsidR="00CA45D8" w:rsidRPr="00B57D27" w:rsidRDefault="00CA45D8">
            <w:pPr>
              <w:autoSpaceDE w:val="0"/>
              <w:autoSpaceDN w:val="0"/>
              <w:adjustRightInd w:val="0"/>
              <w:rPr>
                <w:lang w:val="en-AU"/>
              </w:rPr>
            </w:pPr>
            <w:r w:rsidRPr="00B57D27">
              <w:rPr>
                <w:lang w:val="en-AU"/>
              </w:rPr>
              <w:t xml:space="preserve">Medical Research Institute of New Zealand </w:t>
            </w:r>
          </w:p>
        </w:tc>
      </w:tr>
      <w:tr w:rsidR="00CA45D8" w:rsidRPr="00B57D27" w14:paraId="644913B7" w14:textId="77777777" w:rsidTr="00CA45D8">
        <w:trPr>
          <w:trHeight w:val="280"/>
        </w:trPr>
        <w:tc>
          <w:tcPr>
            <w:tcW w:w="966" w:type="dxa"/>
            <w:tcBorders>
              <w:top w:val="nil"/>
              <w:left w:val="nil"/>
              <w:bottom w:val="nil"/>
              <w:right w:val="nil"/>
            </w:tcBorders>
          </w:tcPr>
          <w:p w14:paraId="644EB647"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3AB3A347" w14:textId="77777777" w:rsidR="00CA45D8" w:rsidRPr="00B57D27" w:rsidRDefault="00CA45D8">
            <w:pPr>
              <w:autoSpaceDE w:val="0"/>
              <w:autoSpaceDN w:val="0"/>
              <w:adjustRightInd w:val="0"/>
              <w:rPr>
                <w:lang w:val="en-AU"/>
              </w:rPr>
            </w:pPr>
            <w:r w:rsidRPr="00B57D27">
              <w:rPr>
                <w:lang w:val="en-AU"/>
              </w:rPr>
              <w:t xml:space="preserve">Clock Start Date: </w:t>
            </w:r>
          </w:p>
        </w:tc>
        <w:tc>
          <w:tcPr>
            <w:tcW w:w="6459" w:type="dxa"/>
            <w:tcBorders>
              <w:top w:val="nil"/>
              <w:left w:val="nil"/>
              <w:bottom w:val="nil"/>
              <w:right w:val="nil"/>
            </w:tcBorders>
          </w:tcPr>
          <w:p w14:paraId="188BA5CD" w14:textId="77777777" w:rsidR="00CA45D8" w:rsidRPr="00B57D27" w:rsidRDefault="00CA45D8">
            <w:pPr>
              <w:autoSpaceDE w:val="0"/>
              <w:autoSpaceDN w:val="0"/>
              <w:adjustRightInd w:val="0"/>
              <w:rPr>
                <w:lang w:val="en-AU"/>
              </w:rPr>
            </w:pPr>
            <w:r w:rsidRPr="00B57D27">
              <w:rPr>
                <w:lang w:val="en-AU"/>
              </w:rPr>
              <w:t xml:space="preserve">24 September 2015 </w:t>
            </w:r>
          </w:p>
        </w:tc>
      </w:tr>
    </w:tbl>
    <w:p w14:paraId="62864A9D" w14:textId="77777777" w:rsidR="00CB7151" w:rsidRPr="00EB4D58" w:rsidRDefault="0087639A">
      <w:pPr>
        <w:autoSpaceDE w:val="0"/>
        <w:autoSpaceDN w:val="0"/>
        <w:adjustRightInd w:val="0"/>
        <w:rPr>
          <w:lang w:val="en-AU"/>
        </w:rPr>
      </w:pPr>
      <w:r w:rsidRPr="00B57D27">
        <w:rPr>
          <w:lang w:val="en-AU"/>
        </w:rPr>
        <w:t xml:space="preserve"> </w:t>
      </w:r>
    </w:p>
    <w:p w14:paraId="54E961E5" w14:textId="3946BE1E" w:rsidR="00987913" w:rsidRPr="00EB4D58" w:rsidRDefault="000E7D0C">
      <w:pPr>
        <w:autoSpaceDE w:val="0"/>
        <w:autoSpaceDN w:val="0"/>
        <w:adjustRightInd w:val="0"/>
        <w:rPr>
          <w:sz w:val="20"/>
          <w:lang w:val="en-AU"/>
        </w:rPr>
      </w:pPr>
      <w:r w:rsidRPr="00EB4D58">
        <w:rPr>
          <w:rFonts w:cs="Arial"/>
          <w:szCs w:val="22"/>
          <w:lang w:val="en-AU"/>
        </w:rPr>
        <w:t xml:space="preserve">Mark Holliday, Dr Janine Pilcher and Dr Stefan </w:t>
      </w:r>
      <w:proofErr w:type="spellStart"/>
      <w:r w:rsidRPr="00EB4D58">
        <w:rPr>
          <w:rFonts w:cs="Arial"/>
          <w:szCs w:val="22"/>
          <w:lang w:val="en-AU"/>
        </w:rPr>
        <w:t>Ebmeier</w:t>
      </w:r>
      <w:proofErr w:type="spellEnd"/>
      <w:r w:rsidRPr="00EB4D58">
        <w:rPr>
          <w:rFonts w:cs="Arial"/>
          <w:szCs w:val="22"/>
          <w:lang w:val="en-AU"/>
        </w:rPr>
        <w:t xml:space="preserve"> </w:t>
      </w:r>
      <w:r w:rsidR="00FC3113">
        <w:rPr>
          <w:lang w:val="en-AU"/>
        </w:rPr>
        <w:t>were</w:t>
      </w:r>
      <w:r w:rsidRPr="00EB4D58">
        <w:rPr>
          <w:lang w:val="en-AU"/>
        </w:rPr>
        <w:t xml:space="preserve"> </w:t>
      </w:r>
      <w:r w:rsidR="00987913" w:rsidRPr="00EB4D58">
        <w:rPr>
          <w:lang w:val="en-AU"/>
        </w:rPr>
        <w:t xml:space="preserve">present </w:t>
      </w:r>
      <w:r w:rsidR="00DC62A5" w:rsidRPr="00EB4D58">
        <w:rPr>
          <w:rFonts w:cs="Arial"/>
          <w:szCs w:val="22"/>
          <w:lang w:val="en-AU"/>
        </w:rPr>
        <w:t>by teleconference</w:t>
      </w:r>
      <w:r w:rsidR="00DC62A5" w:rsidRPr="00EB4D58">
        <w:rPr>
          <w:lang w:val="en-AU"/>
        </w:rPr>
        <w:t xml:space="preserve"> </w:t>
      </w:r>
      <w:r w:rsidR="00987913" w:rsidRPr="00EB4D58">
        <w:rPr>
          <w:lang w:val="en-AU"/>
        </w:rPr>
        <w:t>for discussion of this application.</w:t>
      </w:r>
    </w:p>
    <w:p w14:paraId="185D6782" w14:textId="77777777" w:rsidR="00987913" w:rsidRPr="00B57D27" w:rsidRDefault="00987913">
      <w:pPr>
        <w:autoSpaceDE w:val="0"/>
        <w:autoSpaceDN w:val="0"/>
        <w:adjustRightInd w:val="0"/>
        <w:rPr>
          <w:u w:val="single"/>
          <w:lang w:val="en-AU"/>
        </w:rPr>
      </w:pPr>
    </w:p>
    <w:p w14:paraId="5258AD7C" w14:textId="77777777" w:rsidR="00E24E77" w:rsidRPr="00B57D27" w:rsidRDefault="00E24E77">
      <w:pPr>
        <w:autoSpaceDE w:val="0"/>
        <w:autoSpaceDN w:val="0"/>
        <w:adjustRightInd w:val="0"/>
        <w:rPr>
          <w:u w:val="single"/>
          <w:lang w:val="en-AU"/>
        </w:rPr>
      </w:pPr>
      <w:r w:rsidRPr="00B57D27">
        <w:rPr>
          <w:u w:val="single"/>
          <w:lang w:val="en-AU"/>
        </w:rPr>
        <w:t>Potential conflicts of interest</w:t>
      </w:r>
    </w:p>
    <w:p w14:paraId="2F043DEC" w14:textId="77777777" w:rsidR="00E24E77" w:rsidRPr="00B57D27" w:rsidRDefault="00E24E77">
      <w:pPr>
        <w:autoSpaceDE w:val="0"/>
        <w:autoSpaceDN w:val="0"/>
        <w:adjustRightInd w:val="0"/>
        <w:rPr>
          <w:b/>
          <w:lang w:val="en-AU"/>
        </w:rPr>
      </w:pPr>
    </w:p>
    <w:p w14:paraId="50C85256" w14:textId="77777777" w:rsidR="00E24E77" w:rsidRPr="00B57D27" w:rsidRDefault="00E24E77">
      <w:pPr>
        <w:autoSpaceDE w:val="0"/>
        <w:autoSpaceDN w:val="0"/>
        <w:adjustRightInd w:val="0"/>
        <w:rPr>
          <w:lang w:val="en-AU"/>
        </w:rPr>
      </w:pPr>
      <w:r w:rsidRPr="00B57D27">
        <w:rPr>
          <w:lang w:val="en-AU"/>
        </w:rPr>
        <w:t>The Chair asked members to declare any potential conflicts of interest related to this application.</w:t>
      </w:r>
    </w:p>
    <w:p w14:paraId="300B91A6" w14:textId="77777777" w:rsidR="00E24E77" w:rsidRPr="00B57D27" w:rsidRDefault="00E24E77">
      <w:pPr>
        <w:autoSpaceDE w:val="0"/>
        <w:autoSpaceDN w:val="0"/>
        <w:adjustRightInd w:val="0"/>
        <w:rPr>
          <w:lang w:val="en-AU"/>
        </w:rPr>
      </w:pPr>
    </w:p>
    <w:p w14:paraId="46DF5011" w14:textId="76438241" w:rsidR="00E24E77" w:rsidRPr="00B57D27" w:rsidRDefault="00E24E77">
      <w:pPr>
        <w:autoSpaceDE w:val="0"/>
        <w:autoSpaceDN w:val="0"/>
        <w:adjustRightInd w:val="0"/>
        <w:rPr>
          <w:lang w:val="en-AU"/>
        </w:rPr>
      </w:pPr>
      <w:r w:rsidRPr="00B57D27">
        <w:rPr>
          <w:lang w:val="en-AU"/>
        </w:rPr>
        <w:t xml:space="preserve">No potential conflicts of interest related to this application </w:t>
      </w:r>
      <w:r w:rsidR="00FC3113">
        <w:rPr>
          <w:lang w:val="en-AU"/>
        </w:rPr>
        <w:t>were</w:t>
      </w:r>
      <w:r w:rsidRPr="00B57D27">
        <w:rPr>
          <w:lang w:val="en-AU"/>
        </w:rPr>
        <w:t xml:space="preserve"> declared by any member.</w:t>
      </w:r>
    </w:p>
    <w:p w14:paraId="08CDA8E0" w14:textId="19F72060" w:rsidR="00E24E77" w:rsidRPr="00B57D27" w:rsidRDefault="00E24E77">
      <w:pPr>
        <w:autoSpaceDE w:val="0"/>
        <w:autoSpaceDN w:val="0"/>
        <w:adjustRightInd w:val="0"/>
        <w:rPr>
          <w:lang w:val="en-AU"/>
        </w:rPr>
      </w:pPr>
    </w:p>
    <w:p w14:paraId="54D4570A" w14:textId="77777777" w:rsidR="0087639A" w:rsidRPr="00B57D27" w:rsidRDefault="0087639A" w:rsidP="0087639A">
      <w:pPr>
        <w:rPr>
          <w:u w:val="single"/>
          <w:lang w:val="en-AU"/>
        </w:rPr>
      </w:pPr>
      <w:r w:rsidRPr="00B57D27">
        <w:rPr>
          <w:u w:val="single"/>
          <w:lang w:val="en-AU"/>
        </w:rPr>
        <w:t>Summary of Study</w:t>
      </w:r>
    </w:p>
    <w:p w14:paraId="711C0747" w14:textId="77777777" w:rsidR="0087639A" w:rsidRPr="00B57D27" w:rsidRDefault="0087639A" w:rsidP="0087639A">
      <w:pPr>
        <w:rPr>
          <w:u w:val="single"/>
          <w:lang w:val="en-AU"/>
        </w:rPr>
      </w:pPr>
    </w:p>
    <w:p w14:paraId="5B50172B" w14:textId="61AA8137" w:rsidR="0087639A" w:rsidRPr="007A07A5" w:rsidRDefault="00F73037" w:rsidP="00685749">
      <w:pPr>
        <w:pStyle w:val="ListParagraph"/>
        <w:numPr>
          <w:ilvl w:val="0"/>
          <w:numId w:val="7"/>
        </w:numPr>
        <w:rPr>
          <w:u w:val="single"/>
          <w:lang w:val="en-AU"/>
        </w:rPr>
      </w:pPr>
      <w:r w:rsidRPr="00B57D27">
        <w:rPr>
          <w:lang w:val="en-AU"/>
        </w:rPr>
        <w:t xml:space="preserve">The study investigates </w:t>
      </w:r>
      <w:r w:rsidR="00C27C36" w:rsidRPr="00B57D27">
        <w:rPr>
          <w:lang w:val="en-AU"/>
        </w:rPr>
        <w:t>the safety</w:t>
      </w:r>
      <w:r w:rsidR="00B57D27" w:rsidRPr="00B57D27">
        <w:rPr>
          <w:lang w:val="en-AU"/>
        </w:rPr>
        <w:t xml:space="preserve"> and efficacy of two treatment regimes in adult patients with asthma (for those who ICS – inhaled corticos</w:t>
      </w:r>
      <w:r w:rsidR="00B57D27">
        <w:rPr>
          <w:lang w:val="en-AU"/>
        </w:rPr>
        <w:t>t</w:t>
      </w:r>
      <w:r w:rsidR="00B57D27" w:rsidRPr="00B57D27">
        <w:rPr>
          <w:lang w:val="en-AU"/>
        </w:rPr>
        <w:t>eroid</w:t>
      </w:r>
      <w:r w:rsidR="007A07A5">
        <w:rPr>
          <w:lang w:val="en-AU"/>
        </w:rPr>
        <w:t xml:space="preserve"> </w:t>
      </w:r>
      <w:r w:rsidR="006A62F6">
        <w:rPr>
          <w:lang w:val="en-AU"/>
        </w:rPr>
        <w:t>reliever</w:t>
      </w:r>
      <w:r w:rsidR="007A07A5">
        <w:rPr>
          <w:lang w:val="en-AU"/>
        </w:rPr>
        <w:t xml:space="preserve"> therapy</w:t>
      </w:r>
      <w:r w:rsidR="00B57D27" w:rsidRPr="00B57D27">
        <w:rPr>
          <w:lang w:val="en-AU"/>
        </w:rPr>
        <w:t xml:space="preserve"> maintenance and SABA </w:t>
      </w:r>
      <w:r w:rsidR="007A07A5">
        <w:rPr>
          <w:lang w:val="en-AU"/>
        </w:rPr>
        <w:t xml:space="preserve">– short acting beta antagonist </w:t>
      </w:r>
      <w:r w:rsidR="006A62F6">
        <w:rPr>
          <w:lang w:val="en-AU"/>
        </w:rPr>
        <w:t>therapy</w:t>
      </w:r>
      <w:r w:rsidR="00B57D27" w:rsidRPr="00B57D27">
        <w:rPr>
          <w:lang w:val="en-AU"/>
        </w:rPr>
        <w:t xml:space="preserve"> is recommended).</w:t>
      </w:r>
    </w:p>
    <w:p w14:paraId="66D1DAB8" w14:textId="5614048C" w:rsidR="00BD41C7" w:rsidRPr="00937846" w:rsidRDefault="00BD41C7" w:rsidP="00937846">
      <w:pPr>
        <w:pStyle w:val="ListParagraph"/>
        <w:numPr>
          <w:ilvl w:val="0"/>
          <w:numId w:val="7"/>
        </w:numPr>
        <w:rPr>
          <w:lang w:val="en-AU"/>
        </w:rPr>
      </w:pPr>
      <w:r w:rsidRPr="00BD41C7">
        <w:rPr>
          <w:lang w:val="en-AU"/>
        </w:rPr>
        <w:t xml:space="preserve">The Committee </w:t>
      </w:r>
      <w:r>
        <w:rPr>
          <w:lang w:val="en-AU"/>
        </w:rPr>
        <w:t xml:space="preserve">commended the </w:t>
      </w:r>
      <w:r w:rsidR="00810473">
        <w:rPr>
          <w:lang w:val="en-AU"/>
        </w:rPr>
        <w:t xml:space="preserve">lay </w:t>
      </w:r>
      <w:r>
        <w:rPr>
          <w:lang w:val="en-AU"/>
        </w:rPr>
        <w:t>study title.</w:t>
      </w:r>
    </w:p>
    <w:p w14:paraId="2A95A783" w14:textId="77777777" w:rsidR="0087639A" w:rsidRPr="00B57D27" w:rsidRDefault="0087639A" w:rsidP="0087639A">
      <w:pPr>
        <w:autoSpaceDE w:val="0"/>
        <w:autoSpaceDN w:val="0"/>
        <w:adjustRightInd w:val="0"/>
        <w:rPr>
          <w:lang w:val="en-AU"/>
        </w:rPr>
      </w:pPr>
    </w:p>
    <w:p w14:paraId="4A480CBA" w14:textId="77777777" w:rsidR="0087639A" w:rsidRPr="00B57D27" w:rsidRDefault="0087639A" w:rsidP="0087639A">
      <w:pPr>
        <w:rPr>
          <w:u w:val="single"/>
          <w:lang w:val="en-AU"/>
        </w:rPr>
      </w:pPr>
      <w:r w:rsidRPr="00B57D27">
        <w:rPr>
          <w:u w:val="single"/>
          <w:lang w:val="en-AU"/>
        </w:rPr>
        <w:t>Summary of ethical issues (resolved)</w:t>
      </w:r>
    </w:p>
    <w:p w14:paraId="491D27FE" w14:textId="77777777" w:rsidR="0087639A" w:rsidRPr="00B57D27" w:rsidRDefault="0087639A" w:rsidP="0087639A">
      <w:pPr>
        <w:rPr>
          <w:u w:val="single"/>
          <w:lang w:val="en-AU"/>
        </w:rPr>
      </w:pPr>
    </w:p>
    <w:p w14:paraId="7E940EBD" w14:textId="77777777" w:rsidR="0087639A" w:rsidRPr="00B57D27" w:rsidRDefault="0087639A" w:rsidP="0087639A">
      <w:pPr>
        <w:rPr>
          <w:lang w:val="en-AU"/>
        </w:rPr>
      </w:pPr>
      <w:r w:rsidRPr="00B57D27">
        <w:rPr>
          <w:lang w:val="en-AU"/>
        </w:rPr>
        <w:t>The main ethical issues considered by the Committee and addressed by the Researcher are as follows.</w:t>
      </w:r>
    </w:p>
    <w:p w14:paraId="11067634" w14:textId="77777777" w:rsidR="0087639A" w:rsidRPr="00B57D27" w:rsidRDefault="0087639A" w:rsidP="0087639A">
      <w:pPr>
        <w:rPr>
          <w:u w:val="single"/>
          <w:lang w:val="en-AU"/>
        </w:rPr>
      </w:pPr>
    </w:p>
    <w:p w14:paraId="3FF16103" w14:textId="74678E31" w:rsidR="0087639A" w:rsidRPr="002B1A72" w:rsidRDefault="005E3F8E" w:rsidP="00685749">
      <w:pPr>
        <w:pStyle w:val="ListParagraph"/>
        <w:numPr>
          <w:ilvl w:val="0"/>
          <w:numId w:val="7"/>
        </w:numPr>
        <w:spacing w:before="80" w:after="80"/>
        <w:rPr>
          <w:u w:val="single"/>
          <w:lang w:val="en-AU"/>
        </w:rPr>
      </w:pPr>
      <w:r>
        <w:rPr>
          <w:lang w:val="en-AU"/>
        </w:rPr>
        <w:t>The Committee queried why enrolment of 500</w:t>
      </w:r>
      <w:r w:rsidR="00D51026">
        <w:rPr>
          <w:lang w:val="en-AU"/>
        </w:rPr>
        <w:t xml:space="preserve"> (out of 780)</w:t>
      </w:r>
      <w:r>
        <w:rPr>
          <w:lang w:val="en-AU"/>
        </w:rPr>
        <w:t xml:space="preserve"> patients was required </w:t>
      </w:r>
      <w:r w:rsidR="00D95352">
        <w:rPr>
          <w:lang w:val="en-AU"/>
        </w:rPr>
        <w:t>before a formal safety</w:t>
      </w:r>
      <w:r>
        <w:rPr>
          <w:lang w:val="en-AU"/>
        </w:rPr>
        <w:t xml:space="preserve"> review</w:t>
      </w:r>
      <w:r w:rsidR="00D95352">
        <w:rPr>
          <w:lang w:val="en-AU"/>
        </w:rPr>
        <w:t xml:space="preserve"> of the data occurs, </w:t>
      </w:r>
      <w:r>
        <w:rPr>
          <w:lang w:val="en-AU"/>
        </w:rPr>
        <w:t>adding monitoring</w:t>
      </w:r>
      <w:r w:rsidR="00D51026">
        <w:rPr>
          <w:lang w:val="en-AU"/>
        </w:rPr>
        <w:t xml:space="preserve"> of individuals</w:t>
      </w:r>
      <w:r>
        <w:rPr>
          <w:lang w:val="en-AU"/>
        </w:rPr>
        <w:t xml:space="preserve"> was 3 months </w:t>
      </w:r>
      <w:r w:rsidR="005D312F">
        <w:rPr>
          <w:lang w:val="en-AU"/>
        </w:rPr>
        <w:t>between</w:t>
      </w:r>
      <w:r>
        <w:rPr>
          <w:lang w:val="en-AU"/>
        </w:rPr>
        <w:t xml:space="preserve"> visits. Is there more regular safety monitoring? </w:t>
      </w:r>
      <w:r w:rsidR="00D51026">
        <w:rPr>
          <w:lang w:val="en-AU"/>
        </w:rPr>
        <w:t>The Committee noted there was potential for participants to do worse when taken off their standard treatment (corticosteroids)</w:t>
      </w:r>
      <w:r w:rsidR="00D95352">
        <w:rPr>
          <w:lang w:val="en-AU"/>
        </w:rPr>
        <w:t>.</w:t>
      </w:r>
      <w:r w:rsidR="00D51026">
        <w:rPr>
          <w:lang w:val="en-AU"/>
        </w:rPr>
        <w:t xml:space="preserve"> The Researcher(s) stated that there is a study monitor,</w:t>
      </w:r>
      <w:r w:rsidR="00F21A6F">
        <w:rPr>
          <w:lang w:val="en-AU"/>
        </w:rPr>
        <w:t xml:space="preserve"> site level</w:t>
      </w:r>
      <w:r w:rsidR="00D51026">
        <w:rPr>
          <w:lang w:val="en-AU"/>
        </w:rPr>
        <w:t xml:space="preserve"> investigator monitoring and the independent monitor. The Researcher(s) added </w:t>
      </w:r>
      <w:r w:rsidR="00301FCA">
        <w:rPr>
          <w:lang w:val="en-AU"/>
        </w:rPr>
        <w:t>they</w:t>
      </w:r>
      <w:r w:rsidR="00D51026">
        <w:rPr>
          <w:lang w:val="en-AU"/>
        </w:rPr>
        <w:t xml:space="preserve"> have been cautious of who </w:t>
      </w:r>
      <w:r w:rsidR="00301FCA">
        <w:rPr>
          <w:lang w:val="en-AU"/>
        </w:rPr>
        <w:t>they</w:t>
      </w:r>
      <w:r w:rsidR="00D51026">
        <w:rPr>
          <w:lang w:val="en-AU"/>
        </w:rPr>
        <w:t xml:space="preserve"> are enrolling in the study, </w:t>
      </w:r>
      <w:r w:rsidR="003C5009">
        <w:rPr>
          <w:lang w:val="en-AU"/>
        </w:rPr>
        <w:t xml:space="preserve">for instance </w:t>
      </w:r>
      <w:r w:rsidR="00301FCA">
        <w:rPr>
          <w:lang w:val="en-AU"/>
        </w:rPr>
        <w:t>they</w:t>
      </w:r>
      <w:r w:rsidR="00D51026">
        <w:rPr>
          <w:lang w:val="en-AU"/>
        </w:rPr>
        <w:t xml:space="preserve"> don’t have</w:t>
      </w:r>
      <w:r w:rsidR="003C5009">
        <w:rPr>
          <w:lang w:val="en-AU"/>
        </w:rPr>
        <w:t xml:space="preserve"> participants</w:t>
      </w:r>
      <w:r w:rsidR="00D51026">
        <w:rPr>
          <w:lang w:val="en-AU"/>
        </w:rPr>
        <w:t xml:space="preserve"> with very poor asthma control</w:t>
      </w:r>
      <w:r w:rsidR="003C5009">
        <w:rPr>
          <w:lang w:val="en-AU"/>
        </w:rPr>
        <w:t>,</w:t>
      </w:r>
      <w:r w:rsidR="00D51026">
        <w:rPr>
          <w:lang w:val="en-AU"/>
        </w:rPr>
        <w:t xml:space="preserve"> </w:t>
      </w:r>
      <w:r w:rsidR="003C5009">
        <w:rPr>
          <w:lang w:val="en-AU"/>
        </w:rPr>
        <w:t>adding</w:t>
      </w:r>
      <w:r w:rsidR="00D51026">
        <w:rPr>
          <w:lang w:val="en-AU"/>
        </w:rPr>
        <w:t xml:space="preserve"> that if participants get </w:t>
      </w:r>
      <w:r w:rsidR="00DA066D">
        <w:rPr>
          <w:lang w:val="en-AU"/>
        </w:rPr>
        <w:t>unwell</w:t>
      </w:r>
      <w:r w:rsidR="00D51026">
        <w:rPr>
          <w:lang w:val="en-AU"/>
        </w:rPr>
        <w:t xml:space="preserve"> </w:t>
      </w:r>
      <w:r w:rsidR="00301FCA">
        <w:rPr>
          <w:lang w:val="en-AU"/>
        </w:rPr>
        <w:t>they</w:t>
      </w:r>
      <w:r w:rsidR="00D51026">
        <w:rPr>
          <w:lang w:val="en-AU"/>
        </w:rPr>
        <w:t xml:space="preserve"> suggest GP rev</w:t>
      </w:r>
      <w:r w:rsidR="003C5009">
        <w:rPr>
          <w:lang w:val="en-AU"/>
        </w:rPr>
        <w:t xml:space="preserve">iew, or additional study visits </w:t>
      </w:r>
      <w:r w:rsidR="005D312F">
        <w:rPr>
          <w:lang w:val="en-AU"/>
        </w:rPr>
        <w:t>between</w:t>
      </w:r>
      <w:r w:rsidR="003C5009">
        <w:rPr>
          <w:lang w:val="en-AU"/>
        </w:rPr>
        <w:t xml:space="preserve"> the 3 month scheduled ones. </w:t>
      </w:r>
      <w:r w:rsidR="00D51026">
        <w:rPr>
          <w:lang w:val="en-AU"/>
        </w:rPr>
        <w:t xml:space="preserve"> </w:t>
      </w:r>
    </w:p>
    <w:p w14:paraId="480B62C8" w14:textId="4FD9F416" w:rsidR="002B1A72" w:rsidRPr="00CB3005" w:rsidRDefault="002B1A72" w:rsidP="00685749">
      <w:pPr>
        <w:pStyle w:val="ListParagraph"/>
        <w:numPr>
          <w:ilvl w:val="0"/>
          <w:numId w:val="7"/>
        </w:numPr>
        <w:spacing w:before="80" w:after="80"/>
        <w:rPr>
          <w:u w:val="single"/>
          <w:lang w:val="en-AU"/>
        </w:rPr>
      </w:pPr>
      <w:r>
        <w:rPr>
          <w:lang w:val="en-AU"/>
        </w:rPr>
        <w:t>The Committee noted t</w:t>
      </w:r>
      <w:r w:rsidR="003C5009">
        <w:rPr>
          <w:lang w:val="en-AU"/>
        </w:rPr>
        <w:t>he explanation, adding it primarily addressed</w:t>
      </w:r>
      <w:r>
        <w:rPr>
          <w:lang w:val="en-AU"/>
        </w:rPr>
        <w:t xml:space="preserve"> individual level monitoring, but asked why the independent review could not start after 200-250 patients have been looked at (or justify 500 people). The Researcher(s) noted</w:t>
      </w:r>
      <w:r w:rsidR="003C5009">
        <w:rPr>
          <w:lang w:val="en-AU"/>
        </w:rPr>
        <w:t xml:space="preserve"> the 500 figure</w:t>
      </w:r>
      <w:r>
        <w:rPr>
          <w:lang w:val="en-AU"/>
        </w:rPr>
        <w:t xml:space="preserve"> was based on event number predications. The Researcher(s) </w:t>
      </w:r>
      <w:r w:rsidR="00FC3113">
        <w:rPr>
          <w:lang w:val="en-AU"/>
        </w:rPr>
        <w:t>were</w:t>
      </w:r>
      <w:r>
        <w:rPr>
          <w:lang w:val="en-AU"/>
        </w:rPr>
        <w:t xml:space="preserve"> open to reduce the number of enrolments required for initial review. The Researcher(s) added that there is close relationship </w:t>
      </w:r>
      <w:r w:rsidR="005D312F">
        <w:rPr>
          <w:lang w:val="en-AU"/>
        </w:rPr>
        <w:t>between</w:t>
      </w:r>
      <w:r>
        <w:rPr>
          <w:lang w:val="en-AU"/>
        </w:rPr>
        <w:t xml:space="preserve"> investigators and DSMC. The Researcher(s) confirmed DSMC receives monthly updates, including recruitment numbers, </w:t>
      </w:r>
      <w:r w:rsidR="003C5009">
        <w:rPr>
          <w:lang w:val="en-AU"/>
        </w:rPr>
        <w:t>adverse events</w:t>
      </w:r>
      <w:r>
        <w:rPr>
          <w:lang w:val="en-AU"/>
        </w:rPr>
        <w:t xml:space="preserve">, SUSAR etc. </w:t>
      </w:r>
      <w:r w:rsidR="003C5009">
        <w:rPr>
          <w:lang w:val="en-AU"/>
        </w:rPr>
        <w:t xml:space="preserve"> The Committee discussed the more frequent reporting and was satisfied with the measures in place. </w:t>
      </w:r>
    </w:p>
    <w:p w14:paraId="3BC8AB29" w14:textId="4C6C74D8" w:rsidR="00CB3005" w:rsidRPr="00CD1F46" w:rsidRDefault="00CD141B" w:rsidP="00685749">
      <w:pPr>
        <w:pStyle w:val="ListParagraph"/>
        <w:numPr>
          <w:ilvl w:val="0"/>
          <w:numId w:val="7"/>
        </w:numPr>
        <w:spacing w:before="80" w:after="80"/>
        <w:rPr>
          <w:u w:val="single"/>
          <w:lang w:val="en-AU"/>
        </w:rPr>
      </w:pPr>
      <w:r>
        <w:rPr>
          <w:lang w:val="en-AU"/>
        </w:rPr>
        <w:t>Page 24 of application: 50 dollars of reimbursement. The Committee</w:t>
      </w:r>
      <w:r w:rsidR="00CD1F46">
        <w:rPr>
          <w:lang w:val="en-AU"/>
        </w:rPr>
        <w:t xml:space="preserve"> queried if this </w:t>
      </w:r>
      <w:r w:rsidR="003C5009">
        <w:rPr>
          <w:lang w:val="en-AU"/>
        </w:rPr>
        <w:t>figure would be enough for those traveling from afar.</w:t>
      </w:r>
      <w:r w:rsidR="00CD1F46">
        <w:rPr>
          <w:lang w:val="en-AU"/>
        </w:rPr>
        <w:t xml:space="preserve"> The Researcher(s) noted </w:t>
      </w:r>
      <w:r w:rsidR="00301FCA">
        <w:rPr>
          <w:lang w:val="en-AU"/>
        </w:rPr>
        <w:t>they</w:t>
      </w:r>
      <w:r w:rsidR="00CD1F46">
        <w:rPr>
          <w:lang w:val="en-AU"/>
        </w:rPr>
        <w:t xml:space="preserve"> recruit from multiple sites. </w:t>
      </w:r>
      <w:r w:rsidR="00301FCA">
        <w:rPr>
          <w:lang w:val="en-AU"/>
        </w:rPr>
        <w:t>They</w:t>
      </w:r>
      <w:r w:rsidR="00CD1F46">
        <w:rPr>
          <w:lang w:val="en-AU"/>
        </w:rPr>
        <w:t xml:space="preserve"> are aware of potential for further reimbursement and have a scope for this, via review with spo</w:t>
      </w:r>
      <w:r w:rsidR="003C5009">
        <w:rPr>
          <w:lang w:val="en-AU"/>
        </w:rPr>
        <w:t xml:space="preserve">nsor. The Committee noted this. </w:t>
      </w:r>
    </w:p>
    <w:p w14:paraId="089E2D63" w14:textId="3CE81FD3" w:rsidR="00CD1F46" w:rsidRPr="008065FD" w:rsidRDefault="008065FD" w:rsidP="003C5009">
      <w:pPr>
        <w:pStyle w:val="ListParagraph"/>
        <w:numPr>
          <w:ilvl w:val="0"/>
          <w:numId w:val="7"/>
        </w:numPr>
        <w:spacing w:before="80" w:after="80"/>
        <w:rPr>
          <w:u w:val="single"/>
          <w:lang w:val="en-AU"/>
        </w:rPr>
      </w:pPr>
      <w:r>
        <w:rPr>
          <w:lang w:val="en-AU"/>
        </w:rPr>
        <w:t xml:space="preserve">The Committee queried how Maori consultation was going. The Researcher(s) noted </w:t>
      </w:r>
      <w:r w:rsidR="005D312F">
        <w:rPr>
          <w:lang w:val="en-AU"/>
        </w:rPr>
        <w:t xml:space="preserve">they </w:t>
      </w:r>
      <w:r>
        <w:rPr>
          <w:lang w:val="en-AU"/>
        </w:rPr>
        <w:t>had submitted</w:t>
      </w:r>
      <w:r w:rsidR="005D312F">
        <w:rPr>
          <w:lang w:val="en-AU"/>
        </w:rPr>
        <w:t xml:space="preserve"> to</w:t>
      </w:r>
      <w:r>
        <w:rPr>
          <w:lang w:val="en-AU"/>
        </w:rPr>
        <w:t xml:space="preserve"> </w:t>
      </w:r>
      <w:r w:rsidR="003C5009" w:rsidRPr="003C5009">
        <w:rPr>
          <w:lang w:val="en-AU"/>
        </w:rPr>
        <w:t>Research Advisory Group - Māori</w:t>
      </w:r>
      <w:r>
        <w:rPr>
          <w:lang w:val="en-AU"/>
        </w:rPr>
        <w:t xml:space="preserve"> committee (within the CCDHB). Other sites will perform </w:t>
      </w:r>
      <w:r w:rsidR="003C5009">
        <w:rPr>
          <w:lang w:val="en-AU"/>
        </w:rPr>
        <w:t xml:space="preserve">a </w:t>
      </w:r>
      <w:r>
        <w:rPr>
          <w:lang w:val="en-AU"/>
        </w:rPr>
        <w:t>similar review.</w:t>
      </w:r>
    </w:p>
    <w:p w14:paraId="64BC4C05" w14:textId="42EF7470" w:rsidR="008065FD" w:rsidRPr="00D33B26" w:rsidRDefault="00914CBA" w:rsidP="00685749">
      <w:pPr>
        <w:pStyle w:val="ListParagraph"/>
        <w:numPr>
          <w:ilvl w:val="0"/>
          <w:numId w:val="7"/>
        </w:numPr>
        <w:spacing w:before="80" w:after="80"/>
        <w:rPr>
          <w:u w:val="single"/>
          <w:lang w:val="en-AU"/>
        </w:rPr>
      </w:pPr>
      <w:r>
        <w:rPr>
          <w:lang w:val="en-AU"/>
        </w:rPr>
        <w:lastRenderedPageBreak/>
        <w:t xml:space="preserve">The Committee queried if trial registration had occurred. The Researcher(s) stated it is still pending. </w:t>
      </w:r>
    </w:p>
    <w:p w14:paraId="6DD94315" w14:textId="4304E976" w:rsidR="00914CBA" w:rsidRPr="002B1A72" w:rsidRDefault="00F45A7D" w:rsidP="00EE09FF">
      <w:pPr>
        <w:pStyle w:val="ListParagraph"/>
        <w:numPr>
          <w:ilvl w:val="0"/>
          <w:numId w:val="7"/>
        </w:numPr>
        <w:spacing w:before="80" w:after="80"/>
        <w:rPr>
          <w:u w:val="single"/>
          <w:lang w:val="en-AU"/>
        </w:rPr>
      </w:pPr>
      <w:r>
        <w:rPr>
          <w:lang w:val="en-AU"/>
        </w:rPr>
        <w:t xml:space="preserve">(R.2.1.1) on </w:t>
      </w:r>
      <w:r w:rsidR="00D33B26">
        <w:rPr>
          <w:lang w:val="en-AU"/>
        </w:rPr>
        <w:t xml:space="preserve">recruitment. The Committee queried if there was any advertising material. The Researcher(s) </w:t>
      </w:r>
      <w:r>
        <w:rPr>
          <w:lang w:val="en-AU"/>
        </w:rPr>
        <w:t xml:space="preserve">stated it was being developed, explaining the timelines for this study: </w:t>
      </w:r>
      <w:r w:rsidR="00D33B26">
        <w:rPr>
          <w:lang w:val="en-AU"/>
        </w:rPr>
        <w:t>plan to start early next year (January – February). The Researcher(s) noted it would be a post approval amendment. The Committee noted this.</w:t>
      </w:r>
    </w:p>
    <w:p w14:paraId="18369B92" w14:textId="61B2937A" w:rsidR="0087639A" w:rsidRPr="002B1A72" w:rsidRDefault="00F45A7D" w:rsidP="002B1A72">
      <w:pPr>
        <w:pStyle w:val="ListParagraph"/>
        <w:numPr>
          <w:ilvl w:val="0"/>
          <w:numId w:val="7"/>
        </w:numPr>
        <w:spacing w:before="80" w:after="80"/>
        <w:rPr>
          <w:u w:val="single"/>
          <w:lang w:val="en-AU"/>
        </w:rPr>
      </w:pPr>
      <w:r>
        <w:rPr>
          <w:lang w:val="en-AU"/>
        </w:rPr>
        <w:t>(</w:t>
      </w:r>
      <w:r w:rsidR="002B1A72">
        <w:rPr>
          <w:lang w:val="en-AU"/>
        </w:rPr>
        <w:t>P.2.6</w:t>
      </w:r>
      <w:r>
        <w:rPr>
          <w:lang w:val="en-AU"/>
        </w:rPr>
        <w:t>)</w:t>
      </w:r>
      <w:r w:rsidR="002B1A72">
        <w:rPr>
          <w:lang w:val="en-AU"/>
        </w:rPr>
        <w:t xml:space="preserve"> page 23, regarding withholding information – The Committee noted in sub-set study (electronic monitoring) – there is information withheld from them. The Researcher(s) noted that was correct, h</w:t>
      </w:r>
      <w:r w:rsidR="005D312F">
        <w:rPr>
          <w:lang w:val="en-AU"/>
        </w:rPr>
        <w:t xml:space="preserve">owever </w:t>
      </w:r>
      <w:r w:rsidR="002B1A72">
        <w:rPr>
          <w:lang w:val="en-AU"/>
        </w:rPr>
        <w:t xml:space="preserve">they have subsequently decided to inform participants of everything that is recorded by the electronic monitoring. </w:t>
      </w:r>
    </w:p>
    <w:p w14:paraId="01FAF86D" w14:textId="77777777" w:rsidR="0087639A" w:rsidRPr="00B57D27" w:rsidRDefault="0087639A" w:rsidP="0087639A">
      <w:pPr>
        <w:pStyle w:val="ListParagraph"/>
        <w:spacing w:before="80" w:after="80"/>
        <w:rPr>
          <w:rFonts w:cs="Arial"/>
          <w:szCs w:val="22"/>
          <w:lang w:val="en-AU"/>
        </w:rPr>
      </w:pPr>
    </w:p>
    <w:p w14:paraId="14190C8C" w14:textId="77777777" w:rsidR="0087639A" w:rsidRDefault="0087639A" w:rsidP="0087639A">
      <w:pPr>
        <w:spacing w:before="80" w:after="80"/>
        <w:rPr>
          <w:rFonts w:cs="Arial"/>
          <w:szCs w:val="22"/>
          <w:lang w:val="en-AU"/>
        </w:rPr>
      </w:pPr>
      <w:r w:rsidRPr="00B57D27">
        <w:rPr>
          <w:rFonts w:cs="Arial"/>
          <w:szCs w:val="22"/>
          <w:lang w:val="en-AU"/>
        </w:rPr>
        <w:t xml:space="preserve">The Committee requested the following changes to the Participant Information Sheet and Consent Form: </w:t>
      </w:r>
    </w:p>
    <w:p w14:paraId="74005F6B" w14:textId="77777777" w:rsidR="00CA45D8" w:rsidRPr="00B57D27" w:rsidRDefault="00CA45D8" w:rsidP="0087639A">
      <w:pPr>
        <w:spacing w:before="80" w:after="80"/>
        <w:rPr>
          <w:rFonts w:cs="Arial"/>
          <w:szCs w:val="22"/>
          <w:lang w:val="en-AU"/>
        </w:rPr>
      </w:pPr>
    </w:p>
    <w:p w14:paraId="20030B04" w14:textId="44DA9B95" w:rsidR="0087639A" w:rsidRPr="006570A5" w:rsidRDefault="006570A5" w:rsidP="001A14FA">
      <w:pPr>
        <w:pStyle w:val="ListParagraph"/>
        <w:numPr>
          <w:ilvl w:val="0"/>
          <w:numId w:val="3"/>
        </w:numPr>
        <w:spacing w:before="80" w:after="80"/>
        <w:rPr>
          <w:lang w:val="en-AU"/>
        </w:rPr>
      </w:pPr>
      <w:r>
        <w:rPr>
          <w:rFonts w:cs="Arial"/>
          <w:szCs w:val="22"/>
          <w:lang w:val="en-AU"/>
        </w:rPr>
        <w:t xml:space="preserve">Please add document page numbers. The Researcher(s) explained this related to document headers at each site. </w:t>
      </w:r>
    </w:p>
    <w:p w14:paraId="30B73C74" w14:textId="5EE23863" w:rsidR="006570A5" w:rsidRDefault="008F2D46" w:rsidP="001A14FA">
      <w:pPr>
        <w:pStyle w:val="ListParagraph"/>
        <w:numPr>
          <w:ilvl w:val="0"/>
          <w:numId w:val="3"/>
        </w:numPr>
        <w:spacing w:before="80" w:after="80"/>
        <w:rPr>
          <w:lang w:val="en-AU"/>
        </w:rPr>
      </w:pPr>
      <w:r>
        <w:rPr>
          <w:lang w:val="en-AU"/>
        </w:rPr>
        <w:t>The withdrawal – please note this does not have to be in writing. The Researcher(s) noted there is the possibility of taking a formal withdrawal</w:t>
      </w:r>
      <w:r w:rsidR="00D31A8E">
        <w:rPr>
          <w:lang w:val="en-AU"/>
        </w:rPr>
        <w:t xml:space="preserve"> pathway, including written withdrawal,</w:t>
      </w:r>
      <w:r>
        <w:rPr>
          <w:lang w:val="en-AU"/>
        </w:rPr>
        <w:t xml:space="preserve"> but noted that participants do have the right to withdraw verbally.</w:t>
      </w:r>
    </w:p>
    <w:p w14:paraId="1AD0D8A3" w14:textId="426045A1" w:rsidR="00A71486" w:rsidRDefault="00A71486" w:rsidP="001A14FA">
      <w:pPr>
        <w:pStyle w:val="ListParagraph"/>
        <w:numPr>
          <w:ilvl w:val="0"/>
          <w:numId w:val="3"/>
        </w:numPr>
        <w:spacing w:before="80" w:after="80"/>
        <w:rPr>
          <w:lang w:val="en-AU"/>
        </w:rPr>
      </w:pPr>
      <w:r>
        <w:rPr>
          <w:lang w:val="en-AU"/>
        </w:rPr>
        <w:t>‘May be given inhalers…’ (</w:t>
      </w:r>
      <w:r w:rsidR="007959FA">
        <w:rPr>
          <w:lang w:val="en-AU"/>
        </w:rPr>
        <w:t>Page</w:t>
      </w:r>
      <w:r>
        <w:rPr>
          <w:lang w:val="en-AU"/>
        </w:rPr>
        <w:t xml:space="preserve"> 4) – </w:t>
      </w:r>
      <w:r w:rsidR="00DA066D">
        <w:rPr>
          <w:lang w:val="en-AU"/>
        </w:rPr>
        <w:t>Change</w:t>
      </w:r>
      <w:r>
        <w:rPr>
          <w:lang w:val="en-AU"/>
        </w:rPr>
        <w:t xml:space="preserve"> to first person. Fourth paragraph. </w:t>
      </w:r>
    </w:p>
    <w:p w14:paraId="4252B3C9" w14:textId="5C431811" w:rsidR="00A71486" w:rsidRDefault="00A71486" w:rsidP="001A14FA">
      <w:pPr>
        <w:pStyle w:val="ListParagraph"/>
        <w:numPr>
          <w:ilvl w:val="0"/>
          <w:numId w:val="3"/>
        </w:numPr>
        <w:spacing w:before="80" w:after="80"/>
        <w:rPr>
          <w:lang w:val="en-AU"/>
        </w:rPr>
      </w:pPr>
      <w:r>
        <w:rPr>
          <w:lang w:val="en-AU"/>
        </w:rPr>
        <w:t xml:space="preserve">Page 5 </w:t>
      </w:r>
      <w:r w:rsidR="00F45A7D">
        <w:rPr>
          <w:lang w:val="en-AU"/>
        </w:rPr>
        <w:t>- please</w:t>
      </w:r>
      <w:r>
        <w:rPr>
          <w:lang w:val="en-AU"/>
        </w:rPr>
        <w:t xml:space="preserve"> confirm, are samples stored in United States? And how will these be destroyed? The Researcher(s) stated they are collected, shipped off to US for analysis, and will not be stored as such, maybe a couple of days, then analysis – then destroyed as per that laboratory practice. The Committee stated destruction method should be added to Participant Information Sheet. </w:t>
      </w:r>
    </w:p>
    <w:p w14:paraId="1C77A28C" w14:textId="7DD3D95F" w:rsidR="00A71486" w:rsidRDefault="00A71486" w:rsidP="001A14FA">
      <w:pPr>
        <w:pStyle w:val="ListParagraph"/>
        <w:numPr>
          <w:ilvl w:val="0"/>
          <w:numId w:val="3"/>
        </w:numPr>
        <w:spacing w:before="80" w:after="80"/>
        <w:rPr>
          <w:lang w:val="en-AU"/>
        </w:rPr>
      </w:pPr>
      <w:r>
        <w:rPr>
          <w:lang w:val="en-AU"/>
        </w:rPr>
        <w:t xml:space="preserve">On page 12 please change emphasis of wording, make it clear that participants can withdrawal verbally, else can fill out formal process. </w:t>
      </w:r>
    </w:p>
    <w:p w14:paraId="07267A83" w14:textId="0DAB7AC4" w:rsidR="007959FA" w:rsidRDefault="007959FA" w:rsidP="001A14FA">
      <w:pPr>
        <w:pStyle w:val="ListParagraph"/>
        <w:numPr>
          <w:ilvl w:val="0"/>
          <w:numId w:val="3"/>
        </w:numPr>
        <w:spacing w:before="80" w:after="80"/>
        <w:rPr>
          <w:lang w:val="en-AU"/>
        </w:rPr>
      </w:pPr>
      <w:r>
        <w:rPr>
          <w:lang w:val="en-AU"/>
        </w:rPr>
        <w:t xml:space="preserve">Page 12-13: last paragraph on page 12. Can blood samples be withdrawn? Does this relate to the data from the study results? The Researcher(s) stated samples would be stored on site for something along lines of 6 months prior to analysis. The Committee asked about post analysis withdrawal. The Researcher(s) stated that up until the point of publication, there is option to remove data. There is scope to do that. The Committee noted it should be clear that pre-analysis can be removed or destroyed, but once analysed it should be included in the study. The Committee suggests re-wording. </w:t>
      </w:r>
    </w:p>
    <w:p w14:paraId="14761156" w14:textId="59C7AD93" w:rsidR="002A5D35" w:rsidRDefault="002A5D35" w:rsidP="001A14FA">
      <w:pPr>
        <w:pStyle w:val="ListParagraph"/>
        <w:numPr>
          <w:ilvl w:val="0"/>
          <w:numId w:val="3"/>
        </w:numPr>
        <w:spacing w:before="80" w:after="80"/>
        <w:rPr>
          <w:lang w:val="en-AU"/>
        </w:rPr>
      </w:pPr>
      <w:r>
        <w:rPr>
          <w:lang w:val="en-AU"/>
        </w:rPr>
        <w:t>Regarding consent form – 8</w:t>
      </w:r>
      <w:r w:rsidRPr="002A5D35">
        <w:rPr>
          <w:vertAlign w:val="superscript"/>
          <w:lang w:val="en-AU"/>
        </w:rPr>
        <w:t>th</w:t>
      </w:r>
      <w:r>
        <w:rPr>
          <w:lang w:val="en-AU"/>
        </w:rPr>
        <w:t xml:space="preserve"> point down – risks associated with partner or themselves becoming pregnant – are there pregnancy risks for this study? The Researcher(s) stated no, these drugs can be used by pregnant women. In terms of participants becoming pregnant during the study, </w:t>
      </w:r>
      <w:r w:rsidR="00301FCA">
        <w:rPr>
          <w:lang w:val="en-AU"/>
        </w:rPr>
        <w:t>they</w:t>
      </w:r>
      <w:r>
        <w:rPr>
          <w:lang w:val="en-AU"/>
        </w:rPr>
        <w:t xml:space="preserve"> would request that they do not take part. </w:t>
      </w:r>
      <w:r w:rsidR="00D87518">
        <w:rPr>
          <w:lang w:val="en-AU"/>
        </w:rPr>
        <w:t>The same</w:t>
      </w:r>
      <w:r>
        <w:rPr>
          <w:lang w:val="en-AU"/>
        </w:rPr>
        <w:t xml:space="preserve"> goes for those breastfeeding or pregnant prior to study, they will be asked not to take part. This relates to asthmas interactions when pregnant. It would impact the study results.  </w:t>
      </w:r>
      <w:r w:rsidR="00D87518">
        <w:rPr>
          <w:lang w:val="en-AU"/>
        </w:rPr>
        <w:t xml:space="preserve">The Committee noted it could be clearer that it is not about risks </w:t>
      </w:r>
      <w:r w:rsidR="00913DB2">
        <w:rPr>
          <w:lang w:val="en-AU"/>
        </w:rPr>
        <w:t>associated;</w:t>
      </w:r>
      <w:r w:rsidR="00D87518">
        <w:rPr>
          <w:lang w:val="en-AU"/>
        </w:rPr>
        <w:t xml:space="preserve"> rather it is about management of their asthma, via their GP etc.</w:t>
      </w:r>
      <w:r w:rsidR="004C51FE">
        <w:rPr>
          <w:lang w:val="en-AU"/>
        </w:rPr>
        <w:t xml:space="preserve"> Also reword that pregnant partners are not at risk but request that if partner becomes pregnant that they inform researchers.</w:t>
      </w:r>
    </w:p>
    <w:p w14:paraId="5586E7CC" w14:textId="5173297E" w:rsidR="004C51FE" w:rsidRDefault="004C51FE" w:rsidP="001A14FA">
      <w:pPr>
        <w:pStyle w:val="ListParagraph"/>
        <w:numPr>
          <w:ilvl w:val="0"/>
          <w:numId w:val="3"/>
        </w:numPr>
        <w:spacing w:before="80" w:after="80"/>
        <w:rPr>
          <w:lang w:val="en-AU"/>
        </w:rPr>
      </w:pPr>
      <w:r>
        <w:rPr>
          <w:lang w:val="en-AU"/>
        </w:rPr>
        <w:t>The Committee queried what interview (consent form statement)? The Researcher(s) noted there is no interview.</w:t>
      </w:r>
    </w:p>
    <w:p w14:paraId="3CD3BAE5" w14:textId="7C54A98C" w:rsidR="00937846" w:rsidRDefault="00937846" w:rsidP="001A14FA">
      <w:pPr>
        <w:pStyle w:val="ListParagraph"/>
        <w:numPr>
          <w:ilvl w:val="0"/>
          <w:numId w:val="3"/>
        </w:numPr>
        <w:spacing w:before="80" w:after="80"/>
        <w:rPr>
          <w:lang w:val="en-AU"/>
        </w:rPr>
      </w:pPr>
      <w:r>
        <w:rPr>
          <w:lang w:val="en-AU"/>
        </w:rPr>
        <w:t xml:space="preserve">Page 13 – please ensure Maori health contact details are included. </w:t>
      </w:r>
    </w:p>
    <w:p w14:paraId="38F4141D" w14:textId="269A39F7" w:rsidR="002B1A72" w:rsidRPr="00B57D27" w:rsidRDefault="002B1A72" w:rsidP="001A14FA">
      <w:pPr>
        <w:pStyle w:val="ListParagraph"/>
        <w:numPr>
          <w:ilvl w:val="0"/>
          <w:numId w:val="3"/>
        </w:numPr>
        <w:spacing w:before="80" w:after="80"/>
        <w:rPr>
          <w:lang w:val="en-AU"/>
        </w:rPr>
      </w:pPr>
      <w:r>
        <w:rPr>
          <w:lang w:val="en-AU"/>
        </w:rPr>
        <w:t>Page 10 seems to suggest that contraception would be provided by study doctors – is this correct</w:t>
      </w:r>
      <w:r w:rsidR="00D645B3">
        <w:rPr>
          <w:lang w:val="en-AU"/>
        </w:rPr>
        <w:t>, noting they are probably not best person to provide such advice.</w:t>
      </w:r>
      <w:r>
        <w:rPr>
          <w:lang w:val="en-AU"/>
        </w:rPr>
        <w:t xml:space="preserve"> The Researcher(s) </w:t>
      </w:r>
      <w:r w:rsidR="00D645B3">
        <w:rPr>
          <w:lang w:val="en-AU"/>
        </w:rPr>
        <w:t xml:space="preserve">stated they </w:t>
      </w:r>
      <w:r>
        <w:rPr>
          <w:lang w:val="en-AU"/>
        </w:rPr>
        <w:t xml:space="preserve">would remove statement. </w:t>
      </w:r>
    </w:p>
    <w:p w14:paraId="2FCA4CC1" w14:textId="4D5984CE" w:rsidR="00CA45D8" w:rsidRDefault="00CA45D8">
      <w:pPr>
        <w:rPr>
          <w:color w:val="FF0000"/>
          <w:lang w:val="en-AU"/>
        </w:rPr>
      </w:pPr>
      <w:r>
        <w:rPr>
          <w:color w:val="FF0000"/>
          <w:lang w:val="en-AU"/>
        </w:rPr>
        <w:br w:type="page"/>
      </w:r>
    </w:p>
    <w:p w14:paraId="7E48B344" w14:textId="77777777" w:rsidR="00E24E77" w:rsidRPr="00B57D27" w:rsidRDefault="00E24E77" w:rsidP="00E24E77">
      <w:pPr>
        <w:rPr>
          <w:color w:val="FF0000"/>
          <w:lang w:val="en-AU"/>
        </w:rPr>
      </w:pPr>
    </w:p>
    <w:p w14:paraId="7EEF59B5" w14:textId="77777777" w:rsidR="00E24E77" w:rsidRPr="00B57D27" w:rsidRDefault="00E24E77" w:rsidP="00E24E77">
      <w:pPr>
        <w:rPr>
          <w:u w:val="single"/>
          <w:lang w:val="en-AU"/>
        </w:rPr>
      </w:pPr>
      <w:r w:rsidRPr="00B57D27">
        <w:rPr>
          <w:u w:val="single"/>
          <w:lang w:val="en-AU"/>
        </w:rPr>
        <w:t xml:space="preserve">Decision </w:t>
      </w:r>
    </w:p>
    <w:p w14:paraId="18D01431" w14:textId="77777777" w:rsidR="00E24E77" w:rsidRPr="00B57D27" w:rsidRDefault="00E24E77" w:rsidP="00E24E77">
      <w:pPr>
        <w:rPr>
          <w:lang w:val="en-AU"/>
        </w:rPr>
      </w:pPr>
    </w:p>
    <w:p w14:paraId="01A34816" w14:textId="28DD7C87" w:rsidR="00E24E77" w:rsidRPr="00B57D27" w:rsidRDefault="00E24E77" w:rsidP="00E24E77">
      <w:pPr>
        <w:rPr>
          <w:lang w:val="en-AU"/>
        </w:rPr>
      </w:pPr>
      <w:r w:rsidRPr="00B57D27">
        <w:rPr>
          <w:lang w:val="en-AU"/>
        </w:rPr>
        <w:t xml:space="preserve">This application was </w:t>
      </w:r>
      <w:r w:rsidRPr="00B57D27">
        <w:rPr>
          <w:i/>
          <w:lang w:val="en-AU"/>
        </w:rPr>
        <w:t>provisionally approved</w:t>
      </w:r>
      <w:r w:rsidRPr="00B57D27">
        <w:rPr>
          <w:lang w:val="en-AU"/>
        </w:rPr>
        <w:t xml:space="preserve"> </w:t>
      </w:r>
      <w:r w:rsidRPr="00D645B3">
        <w:rPr>
          <w:lang w:val="en-AU"/>
        </w:rPr>
        <w:t xml:space="preserve">by </w:t>
      </w:r>
      <w:r w:rsidRPr="00D645B3">
        <w:rPr>
          <w:rFonts w:cs="Arial"/>
          <w:szCs w:val="22"/>
          <w:lang w:val="en-AU"/>
        </w:rPr>
        <w:t>consensus</w:t>
      </w:r>
      <w:r w:rsidRPr="00D645B3">
        <w:rPr>
          <w:lang w:val="en-AU"/>
        </w:rPr>
        <w:t xml:space="preserve"> subject</w:t>
      </w:r>
      <w:r w:rsidRPr="00B57D27">
        <w:rPr>
          <w:lang w:val="en-AU"/>
        </w:rPr>
        <w:t xml:space="preserve"> to the following information being received. </w:t>
      </w:r>
    </w:p>
    <w:p w14:paraId="701134E1" w14:textId="77777777" w:rsidR="00E24E77" w:rsidRPr="00B57D27" w:rsidRDefault="00E24E77" w:rsidP="00E24E77">
      <w:pPr>
        <w:rPr>
          <w:lang w:val="en-AU"/>
        </w:rPr>
      </w:pPr>
    </w:p>
    <w:p w14:paraId="63343822" w14:textId="25C1FC8B" w:rsidR="00E24E77" w:rsidRDefault="00D645B3" w:rsidP="00E24E77">
      <w:pPr>
        <w:pStyle w:val="ListParagraph"/>
        <w:numPr>
          <w:ilvl w:val="0"/>
          <w:numId w:val="8"/>
        </w:numPr>
        <w:spacing w:before="80" w:after="80"/>
        <w:jc w:val="both"/>
        <w:rPr>
          <w:rFonts w:cs="Arial"/>
          <w:szCs w:val="22"/>
          <w:lang w:val="en-US"/>
        </w:rPr>
      </w:pPr>
      <w:r w:rsidRPr="003E1CAF">
        <w:rPr>
          <w:rFonts w:cs="Arial"/>
          <w:szCs w:val="22"/>
          <w:lang w:val="en-US"/>
        </w:rPr>
        <w:t>Please amend the information sheet and consent form, taking into account the suggestions made by the Committee (</w:t>
      </w:r>
      <w:r w:rsidRPr="003E1CAF">
        <w:rPr>
          <w:rFonts w:cs="Arial"/>
          <w:i/>
          <w:szCs w:val="22"/>
          <w:lang w:val="en-US"/>
        </w:rPr>
        <w:t>Ethical Guidelines for Intervention Studies</w:t>
      </w:r>
      <w:r w:rsidRPr="003E1CAF">
        <w:rPr>
          <w:rFonts w:cs="Arial"/>
          <w:szCs w:val="22"/>
          <w:lang w:val="en-US"/>
        </w:rPr>
        <w:t xml:space="preserve"> </w:t>
      </w:r>
      <w:r w:rsidRPr="003E1CAF">
        <w:rPr>
          <w:rFonts w:cs="Arial"/>
          <w:i/>
          <w:szCs w:val="22"/>
          <w:lang w:val="en-US"/>
        </w:rPr>
        <w:t>para 6.22</w:t>
      </w:r>
      <w:r w:rsidRPr="003E1CAF">
        <w:rPr>
          <w:rFonts w:cs="Arial"/>
          <w:szCs w:val="22"/>
          <w:lang w:val="en-US"/>
        </w:rPr>
        <w:t>).</w:t>
      </w:r>
    </w:p>
    <w:p w14:paraId="1E022031" w14:textId="77777777" w:rsidR="00F45A7D" w:rsidRPr="00F45A7D" w:rsidRDefault="00F45A7D" w:rsidP="00F45A7D">
      <w:pPr>
        <w:pStyle w:val="ListParagraph"/>
        <w:spacing w:before="80" w:after="80"/>
        <w:jc w:val="both"/>
        <w:rPr>
          <w:rFonts w:cs="Arial"/>
          <w:szCs w:val="22"/>
          <w:lang w:val="en-US"/>
        </w:rPr>
      </w:pPr>
    </w:p>
    <w:p w14:paraId="655A6131" w14:textId="06F5B381" w:rsidR="00E24E77" w:rsidRPr="00B57D27" w:rsidRDefault="00E24E77" w:rsidP="00E24E77">
      <w:pPr>
        <w:rPr>
          <w:lang w:val="en-AU"/>
        </w:rPr>
      </w:pPr>
      <w:r w:rsidRPr="00B57D27">
        <w:rPr>
          <w:lang w:val="en-AU"/>
        </w:rPr>
        <w:t xml:space="preserve">This following information will be </w:t>
      </w:r>
      <w:r w:rsidRPr="003410B1">
        <w:rPr>
          <w:lang w:val="en-AU"/>
        </w:rPr>
        <w:t>re</w:t>
      </w:r>
      <w:r w:rsidR="005D312F">
        <w:rPr>
          <w:lang w:val="en-AU"/>
        </w:rPr>
        <w:t>viewed</w:t>
      </w:r>
      <w:r w:rsidRPr="003410B1">
        <w:rPr>
          <w:lang w:val="en-AU"/>
        </w:rPr>
        <w:t xml:space="preserve">, and a final decision made on the application, by </w:t>
      </w:r>
      <w:r w:rsidR="008D51F9" w:rsidRPr="003410B1">
        <w:rPr>
          <w:lang w:val="en-AU"/>
        </w:rPr>
        <w:t xml:space="preserve">Mrs </w:t>
      </w:r>
      <w:r w:rsidR="008D51F9" w:rsidRPr="003410B1">
        <w:rPr>
          <w:rFonts w:cs="Arial"/>
          <w:szCs w:val="22"/>
          <w:lang w:val="en-AU"/>
        </w:rPr>
        <w:t xml:space="preserve">Phyllis </w:t>
      </w:r>
      <w:proofErr w:type="spellStart"/>
      <w:r w:rsidR="00DA066D" w:rsidRPr="003410B1">
        <w:rPr>
          <w:rFonts w:cs="Arial"/>
          <w:szCs w:val="22"/>
          <w:lang w:val="en-AU"/>
        </w:rPr>
        <w:t>Huitema</w:t>
      </w:r>
      <w:proofErr w:type="spellEnd"/>
      <w:r w:rsidR="008D51F9" w:rsidRPr="003410B1">
        <w:rPr>
          <w:rFonts w:cs="Arial"/>
          <w:szCs w:val="22"/>
          <w:lang w:val="en-AU"/>
        </w:rPr>
        <w:t xml:space="preserve"> and Mrs Stephanie Pollard</w:t>
      </w:r>
    </w:p>
    <w:p w14:paraId="574F83C5" w14:textId="77777777" w:rsidR="00E24E77" w:rsidRPr="00B57D27" w:rsidRDefault="00E24E77" w:rsidP="00E24E77">
      <w:pPr>
        <w:rPr>
          <w:color w:val="FF0000"/>
          <w:lang w:val="en-AU"/>
        </w:rPr>
      </w:pPr>
    </w:p>
    <w:p w14:paraId="7C89C1D1" w14:textId="75062F4A" w:rsidR="00CB7151" w:rsidRPr="00B57D27" w:rsidRDefault="0087639A">
      <w:pPr>
        <w:autoSpaceDE w:val="0"/>
        <w:autoSpaceDN w:val="0"/>
        <w:adjustRightInd w:val="0"/>
        <w:rPr>
          <w:lang w:val="en-AU"/>
        </w:rPr>
      </w:pPr>
      <w:r w:rsidRPr="00B57D27">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45D8" w:rsidRPr="00B57D27" w14:paraId="24F470EE" w14:textId="77777777" w:rsidTr="00CA45D8">
        <w:trPr>
          <w:trHeight w:val="280"/>
        </w:trPr>
        <w:tc>
          <w:tcPr>
            <w:tcW w:w="966" w:type="dxa"/>
            <w:tcBorders>
              <w:top w:val="nil"/>
              <w:left w:val="nil"/>
              <w:bottom w:val="nil"/>
              <w:right w:val="nil"/>
            </w:tcBorders>
          </w:tcPr>
          <w:p w14:paraId="4BDD592C" w14:textId="77777777" w:rsidR="00CA45D8" w:rsidRPr="00B57D27" w:rsidRDefault="00CA45D8">
            <w:pPr>
              <w:autoSpaceDE w:val="0"/>
              <w:autoSpaceDN w:val="0"/>
              <w:adjustRightInd w:val="0"/>
              <w:rPr>
                <w:lang w:val="en-AU"/>
              </w:rPr>
            </w:pPr>
            <w:r w:rsidRPr="00B57D27">
              <w:rPr>
                <w:lang w:val="en-AU"/>
              </w:rPr>
              <w:lastRenderedPageBreak/>
              <w:t xml:space="preserve"> </w:t>
            </w:r>
            <w:r w:rsidRPr="00B57D27">
              <w:rPr>
                <w:b/>
                <w:lang w:val="en-AU"/>
              </w:rPr>
              <w:t xml:space="preserve">3 </w:t>
            </w:r>
            <w:r w:rsidRPr="00B57D27">
              <w:rPr>
                <w:lang w:val="en-AU"/>
              </w:rPr>
              <w:t xml:space="preserve"> </w:t>
            </w:r>
          </w:p>
        </w:tc>
        <w:tc>
          <w:tcPr>
            <w:tcW w:w="2575" w:type="dxa"/>
            <w:tcBorders>
              <w:top w:val="nil"/>
              <w:left w:val="nil"/>
              <w:bottom w:val="nil"/>
              <w:right w:val="nil"/>
            </w:tcBorders>
          </w:tcPr>
          <w:p w14:paraId="05B2DCB5" w14:textId="77777777" w:rsidR="00CA45D8" w:rsidRPr="00B57D27" w:rsidRDefault="00CA45D8">
            <w:pPr>
              <w:autoSpaceDE w:val="0"/>
              <w:autoSpaceDN w:val="0"/>
              <w:adjustRightInd w:val="0"/>
              <w:rPr>
                <w:lang w:val="en-AU"/>
              </w:rPr>
            </w:pPr>
            <w:r w:rsidRPr="00B57D27">
              <w:rPr>
                <w:b/>
                <w:lang w:val="en-AU"/>
              </w:rPr>
              <w:t xml:space="preserve">Ethics ref: </w:t>
            </w:r>
            <w:r w:rsidRPr="00B57D27">
              <w:rPr>
                <w:lang w:val="en-AU"/>
              </w:rPr>
              <w:t xml:space="preserve"> </w:t>
            </w:r>
          </w:p>
        </w:tc>
        <w:tc>
          <w:tcPr>
            <w:tcW w:w="6459" w:type="dxa"/>
            <w:tcBorders>
              <w:top w:val="nil"/>
              <w:left w:val="nil"/>
              <w:bottom w:val="nil"/>
              <w:right w:val="nil"/>
            </w:tcBorders>
          </w:tcPr>
          <w:p w14:paraId="39C9B890" w14:textId="77777777" w:rsidR="00CA45D8" w:rsidRPr="00B57D27" w:rsidRDefault="00CA45D8">
            <w:pPr>
              <w:autoSpaceDE w:val="0"/>
              <w:autoSpaceDN w:val="0"/>
              <w:adjustRightInd w:val="0"/>
              <w:rPr>
                <w:lang w:val="en-AU"/>
              </w:rPr>
            </w:pPr>
            <w:r w:rsidRPr="00B57D27">
              <w:rPr>
                <w:b/>
                <w:lang w:val="en-AU"/>
              </w:rPr>
              <w:t>15/NTB/180</w:t>
            </w:r>
            <w:r w:rsidRPr="00B57D27">
              <w:rPr>
                <w:lang w:val="en-AU"/>
              </w:rPr>
              <w:t xml:space="preserve"> </w:t>
            </w:r>
          </w:p>
        </w:tc>
      </w:tr>
      <w:tr w:rsidR="00CA45D8" w:rsidRPr="00B57D27" w14:paraId="518CF417" w14:textId="77777777" w:rsidTr="00CA45D8">
        <w:trPr>
          <w:trHeight w:val="280"/>
        </w:trPr>
        <w:tc>
          <w:tcPr>
            <w:tcW w:w="966" w:type="dxa"/>
            <w:tcBorders>
              <w:top w:val="nil"/>
              <w:left w:val="nil"/>
              <w:bottom w:val="nil"/>
              <w:right w:val="nil"/>
            </w:tcBorders>
          </w:tcPr>
          <w:p w14:paraId="509D2DB5"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38EF4B07" w14:textId="77777777" w:rsidR="00CA45D8" w:rsidRPr="00B57D27" w:rsidRDefault="00CA45D8">
            <w:pPr>
              <w:autoSpaceDE w:val="0"/>
              <w:autoSpaceDN w:val="0"/>
              <w:adjustRightInd w:val="0"/>
              <w:rPr>
                <w:lang w:val="en-AU"/>
              </w:rPr>
            </w:pPr>
            <w:r w:rsidRPr="00B57D27">
              <w:rPr>
                <w:lang w:val="en-AU"/>
              </w:rPr>
              <w:t xml:space="preserve">Title: </w:t>
            </w:r>
          </w:p>
        </w:tc>
        <w:tc>
          <w:tcPr>
            <w:tcW w:w="6459" w:type="dxa"/>
            <w:tcBorders>
              <w:top w:val="nil"/>
              <w:left w:val="nil"/>
              <w:bottom w:val="nil"/>
              <w:right w:val="nil"/>
            </w:tcBorders>
          </w:tcPr>
          <w:p w14:paraId="4F1E0FF4" w14:textId="77777777" w:rsidR="00CA45D8" w:rsidRPr="00B57D27" w:rsidRDefault="00CA45D8">
            <w:pPr>
              <w:autoSpaceDE w:val="0"/>
              <w:autoSpaceDN w:val="0"/>
              <w:adjustRightInd w:val="0"/>
              <w:rPr>
                <w:lang w:val="en-AU"/>
              </w:rPr>
            </w:pPr>
            <w:r w:rsidRPr="00B57D27">
              <w:rPr>
                <w:lang w:val="en-AU"/>
              </w:rPr>
              <w:t xml:space="preserve">Rehabilitation post primary flexor </w:t>
            </w:r>
            <w:proofErr w:type="spellStart"/>
            <w:r w:rsidRPr="00B57D27">
              <w:rPr>
                <w:lang w:val="en-AU"/>
              </w:rPr>
              <w:t>pollicis</w:t>
            </w:r>
            <w:proofErr w:type="spellEnd"/>
            <w:r w:rsidRPr="00B57D27">
              <w:rPr>
                <w:lang w:val="en-AU"/>
              </w:rPr>
              <w:t xml:space="preserve"> </w:t>
            </w:r>
            <w:proofErr w:type="spellStart"/>
            <w:r w:rsidRPr="00B57D27">
              <w:rPr>
                <w:lang w:val="en-AU"/>
              </w:rPr>
              <w:t>longus</w:t>
            </w:r>
            <w:proofErr w:type="spellEnd"/>
            <w:r w:rsidRPr="00B57D27">
              <w:rPr>
                <w:lang w:val="en-AU"/>
              </w:rPr>
              <w:t xml:space="preserve"> repair </w:t>
            </w:r>
          </w:p>
        </w:tc>
      </w:tr>
      <w:tr w:rsidR="00CA45D8" w:rsidRPr="00B57D27" w14:paraId="2C6F4C70" w14:textId="77777777" w:rsidTr="00CA45D8">
        <w:trPr>
          <w:trHeight w:val="280"/>
        </w:trPr>
        <w:tc>
          <w:tcPr>
            <w:tcW w:w="966" w:type="dxa"/>
            <w:tcBorders>
              <w:top w:val="nil"/>
              <w:left w:val="nil"/>
              <w:bottom w:val="nil"/>
              <w:right w:val="nil"/>
            </w:tcBorders>
          </w:tcPr>
          <w:p w14:paraId="277CEC86"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7E8AA62B" w14:textId="77777777" w:rsidR="00CA45D8" w:rsidRPr="00B57D27" w:rsidRDefault="00CA45D8">
            <w:pPr>
              <w:autoSpaceDE w:val="0"/>
              <w:autoSpaceDN w:val="0"/>
              <w:adjustRightInd w:val="0"/>
              <w:rPr>
                <w:lang w:val="en-AU"/>
              </w:rPr>
            </w:pPr>
            <w:r w:rsidRPr="00B57D27">
              <w:rPr>
                <w:lang w:val="en-AU"/>
              </w:rPr>
              <w:t xml:space="preserve">Principal Investigator: </w:t>
            </w:r>
          </w:p>
        </w:tc>
        <w:tc>
          <w:tcPr>
            <w:tcW w:w="6459" w:type="dxa"/>
            <w:tcBorders>
              <w:top w:val="nil"/>
              <w:left w:val="nil"/>
              <w:bottom w:val="nil"/>
              <w:right w:val="nil"/>
            </w:tcBorders>
          </w:tcPr>
          <w:p w14:paraId="2815C97E" w14:textId="77777777" w:rsidR="00CA45D8" w:rsidRPr="00B57D27" w:rsidRDefault="00CA45D8">
            <w:pPr>
              <w:autoSpaceDE w:val="0"/>
              <w:autoSpaceDN w:val="0"/>
              <w:adjustRightInd w:val="0"/>
              <w:rPr>
                <w:lang w:val="en-AU"/>
              </w:rPr>
            </w:pPr>
            <w:r w:rsidRPr="00B57D27">
              <w:rPr>
                <w:lang w:val="en-AU"/>
              </w:rPr>
              <w:t xml:space="preserve">Dr </w:t>
            </w:r>
            <w:proofErr w:type="spellStart"/>
            <w:r w:rsidRPr="00B57D27">
              <w:rPr>
                <w:lang w:val="en-AU"/>
              </w:rPr>
              <w:t>Ashwini</w:t>
            </w:r>
            <w:proofErr w:type="spellEnd"/>
            <w:r w:rsidRPr="00B57D27">
              <w:rPr>
                <w:lang w:val="en-AU"/>
              </w:rPr>
              <w:t xml:space="preserve"> Pondicherry </w:t>
            </w:r>
          </w:p>
        </w:tc>
      </w:tr>
      <w:tr w:rsidR="00CA45D8" w:rsidRPr="00B57D27" w14:paraId="615129CB" w14:textId="77777777" w:rsidTr="00CA45D8">
        <w:trPr>
          <w:trHeight w:val="280"/>
        </w:trPr>
        <w:tc>
          <w:tcPr>
            <w:tcW w:w="966" w:type="dxa"/>
            <w:tcBorders>
              <w:top w:val="nil"/>
              <w:left w:val="nil"/>
              <w:bottom w:val="nil"/>
              <w:right w:val="nil"/>
            </w:tcBorders>
          </w:tcPr>
          <w:p w14:paraId="44D43CE1"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1D305590" w14:textId="77777777" w:rsidR="00CA45D8" w:rsidRPr="00B57D27" w:rsidRDefault="00CA45D8">
            <w:pPr>
              <w:autoSpaceDE w:val="0"/>
              <w:autoSpaceDN w:val="0"/>
              <w:adjustRightInd w:val="0"/>
              <w:rPr>
                <w:lang w:val="en-AU"/>
              </w:rPr>
            </w:pPr>
            <w:r w:rsidRPr="00B57D27">
              <w:rPr>
                <w:lang w:val="en-AU"/>
              </w:rPr>
              <w:t xml:space="preserve">Sponsor: </w:t>
            </w:r>
          </w:p>
        </w:tc>
        <w:tc>
          <w:tcPr>
            <w:tcW w:w="6459" w:type="dxa"/>
            <w:tcBorders>
              <w:top w:val="nil"/>
              <w:left w:val="nil"/>
              <w:bottom w:val="nil"/>
              <w:right w:val="nil"/>
            </w:tcBorders>
          </w:tcPr>
          <w:p w14:paraId="624F3646" w14:textId="77777777" w:rsidR="00CA45D8" w:rsidRPr="00B57D27" w:rsidRDefault="00CA45D8">
            <w:pPr>
              <w:autoSpaceDE w:val="0"/>
              <w:autoSpaceDN w:val="0"/>
              <w:adjustRightInd w:val="0"/>
              <w:rPr>
                <w:lang w:val="en-AU"/>
              </w:rPr>
            </w:pPr>
            <w:r w:rsidRPr="00B57D27">
              <w:rPr>
                <w:lang w:val="en-AU"/>
              </w:rPr>
              <w:t xml:space="preserve"> </w:t>
            </w:r>
          </w:p>
        </w:tc>
      </w:tr>
      <w:tr w:rsidR="00CA45D8" w:rsidRPr="00B57D27" w14:paraId="617CEA6E" w14:textId="77777777" w:rsidTr="00CA45D8">
        <w:trPr>
          <w:trHeight w:val="280"/>
        </w:trPr>
        <w:tc>
          <w:tcPr>
            <w:tcW w:w="966" w:type="dxa"/>
            <w:tcBorders>
              <w:top w:val="nil"/>
              <w:left w:val="nil"/>
              <w:bottom w:val="nil"/>
              <w:right w:val="nil"/>
            </w:tcBorders>
          </w:tcPr>
          <w:p w14:paraId="01BD3C0C"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53B55008" w14:textId="77777777" w:rsidR="00CA45D8" w:rsidRPr="00B57D27" w:rsidRDefault="00CA45D8">
            <w:pPr>
              <w:autoSpaceDE w:val="0"/>
              <w:autoSpaceDN w:val="0"/>
              <w:adjustRightInd w:val="0"/>
              <w:rPr>
                <w:lang w:val="en-AU"/>
              </w:rPr>
            </w:pPr>
            <w:r w:rsidRPr="00B57D27">
              <w:rPr>
                <w:lang w:val="en-AU"/>
              </w:rPr>
              <w:t xml:space="preserve">Clock Start Date: </w:t>
            </w:r>
          </w:p>
        </w:tc>
        <w:tc>
          <w:tcPr>
            <w:tcW w:w="6459" w:type="dxa"/>
            <w:tcBorders>
              <w:top w:val="nil"/>
              <w:left w:val="nil"/>
              <w:bottom w:val="nil"/>
              <w:right w:val="nil"/>
            </w:tcBorders>
          </w:tcPr>
          <w:p w14:paraId="6DCC1B2C" w14:textId="77777777" w:rsidR="00CA45D8" w:rsidRPr="00B57D27" w:rsidRDefault="00CA45D8">
            <w:pPr>
              <w:autoSpaceDE w:val="0"/>
              <w:autoSpaceDN w:val="0"/>
              <w:adjustRightInd w:val="0"/>
              <w:rPr>
                <w:lang w:val="en-AU"/>
              </w:rPr>
            </w:pPr>
            <w:r w:rsidRPr="00B57D27">
              <w:rPr>
                <w:lang w:val="en-AU"/>
              </w:rPr>
              <w:t xml:space="preserve">24 September 2015 </w:t>
            </w:r>
          </w:p>
        </w:tc>
      </w:tr>
    </w:tbl>
    <w:p w14:paraId="103A6B82" w14:textId="77777777" w:rsidR="00CB7151" w:rsidRPr="00B57D27" w:rsidRDefault="0087639A">
      <w:pPr>
        <w:autoSpaceDE w:val="0"/>
        <w:autoSpaceDN w:val="0"/>
        <w:adjustRightInd w:val="0"/>
        <w:rPr>
          <w:lang w:val="en-AU"/>
        </w:rPr>
      </w:pPr>
      <w:r w:rsidRPr="00B57D27">
        <w:rPr>
          <w:lang w:val="en-AU"/>
        </w:rPr>
        <w:t xml:space="preserve"> </w:t>
      </w:r>
    </w:p>
    <w:p w14:paraId="2C3B2322" w14:textId="6D6E1C49" w:rsidR="00987913" w:rsidRPr="008D51F9" w:rsidRDefault="000E7D0C">
      <w:pPr>
        <w:autoSpaceDE w:val="0"/>
        <w:autoSpaceDN w:val="0"/>
        <w:adjustRightInd w:val="0"/>
        <w:rPr>
          <w:sz w:val="20"/>
          <w:lang w:val="en-AU"/>
        </w:rPr>
      </w:pPr>
      <w:r w:rsidRPr="008D51F9">
        <w:rPr>
          <w:rFonts w:cs="Arial"/>
          <w:szCs w:val="22"/>
          <w:lang w:val="en-AU"/>
        </w:rPr>
        <w:t xml:space="preserve">Elaine </w:t>
      </w:r>
      <w:proofErr w:type="spellStart"/>
      <w:r w:rsidRPr="008D51F9">
        <w:rPr>
          <w:rFonts w:cs="Arial"/>
          <w:szCs w:val="22"/>
          <w:lang w:val="en-AU"/>
        </w:rPr>
        <w:t>Duguid</w:t>
      </w:r>
      <w:proofErr w:type="spellEnd"/>
      <w:r w:rsidRPr="008D51F9">
        <w:rPr>
          <w:rFonts w:cs="Arial"/>
          <w:szCs w:val="22"/>
          <w:lang w:val="en-AU"/>
        </w:rPr>
        <w:t xml:space="preserve"> and Shirley </w:t>
      </w:r>
      <w:proofErr w:type="spellStart"/>
      <w:r w:rsidRPr="008D51F9">
        <w:rPr>
          <w:rFonts w:cs="Arial"/>
          <w:szCs w:val="22"/>
          <w:lang w:val="en-AU"/>
        </w:rPr>
        <w:t>Collocott</w:t>
      </w:r>
      <w:proofErr w:type="spellEnd"/>
      <w:r w:rsidRPr="008D51F9">
        <w:rPr>
          <w:rFonts w:cs="Arial"/>
          <w:szCs w:val="22"/>
          <w:lang w:val="en-AU"/>
        </w:rPr>
        <w:t xml:space="preserve"> </w:t>
      </w:r>
      <w:r w:rsidR="00FC3113">
        <w:rPr>
          <w:lang w:val="en-AU"/>
        </w:rPr>
        <w:t>were</w:t>
      </w:r>
      <w:r w:rsidR="00987913" w:rsidRPr="008D51F9">
        <w:rPr>
          <w:lang w:val="en-AU"/>
        </w:rPr>
        <w:t xml:space="preserve"> present </w:t>
      </w:r>
      <w:r w:rsidRPr="008D51F9">
        <w:rPr>
          <w:rFonts w:cs="Arial"/>
          <w:szCs w:val="22"/>
          <w:lang w:val="en-AU"/>
        </w:rPr>
        <w:t xml:space="preserve">by </w:t>
      </w:r>
      <w:r w:rsidR="00DC62A5" w:rsidRPr="008D51F9">
        <w:rPr>
          <w:rFonts w:cs="Arial"/>
          <w:szCs w:val="22"/>
          <w:lang w:val="en-AU"/>
        </w:rPr>
        <w:t>teleconference</w:t>
      </w:r>
      <w:r w:rsidR="00DC62A5" w:rsidRPr="008D51F9">
        <w:rPr>
          <w:lang w:val="en-AU"/>
        </w:rPr>
        <w:t xml:space="preserve"> </w:t>
      </w:r>
      <w:r w:rsidR="00987913" w:rsidRPr="008D51F9">
        <w:rPr>
          <w:lang w:val="en-AU"/>
        </w:rPr>
        <w:t>for discussion of this application.</w:t>
      </w:r>
    </w:p>
    <w:p w14:paraId="73BF9F13" w14:textId="77777777" w:rsidR="00987913" w:rsidRPr="00B57D27" w:rsidRDefault="00987913">
      <w:pPr>
        <w:autoSpaceDE w:val="0"/>
        <w:autoSpaceDN w:val="0"/>
        <w:adjustRightInd w:val="0"/>
        <w:rPr>
          <w:u w:val="single"/>
          <w:lang w:val="en-AU"/>
        </w:rPr>
      </w:pPr>
    </w:p>
    <w:p w14:paraId="19467FEF" w14:textId="77777777" w:rsidR="00E24E77" w:rsidRPr="00B57D27" w:rsidRDefault="00E24E77">
      <w:pPr>
        <w:autoSpaceDE w:val="0"/>
        <w:autoSpaceDN w:val="0"/>
        <w:adjustRightInd w:val="0"/>
        <w:rPr>
          <w:u w:val="single"/>
          <w:lang w:val="en-AU"/>
        </w:rPr>
      </w:pPr>
      <w:r w:rsidRPr="00B57D27">
        <w:rPr>
          <w:u w:val="single"/>
          <w:lang w:val="en-AU"/>
        </w:rPr>
        <w:t>Potential conflicts of interest</w:t>
      </w:r>
    </w:p>
    <w:p w14:paraId="40A6BA2F" w14:textId="77777777" w:rsidR="00E24E77" w:rsidRPr="00B57D27" w:rsidRDefault="00E24E77">
      <w:pPr>
        <w:autoSpaceDE w:val="0"/>
        <w:autoSpaceDN w:val="0"/>
        <w:adjustRightInd w:val="0"/>
        <w:rPr>
          <w:b/>
          <w:lang w:val="en-AU"/>
        </w:rPr>
      </w:pPr>
    </w:p>
    <w:p w14:paraId="5741660E" w14:textId="77777777" w:rsidR="00E24E77" w:rsidRPr="00B57D27" w:rsidRDefault="00E24E77">
      <w:pPr>
        <w:autoSpaceDE w:val="0"/>
        <w:autoSpaceDN w:val="0"/>
        <w:adjustRightInd w:val="0"/>
        <w:rPr>
          <w:lang w:val="en-AU"/>
        </w:rPr>
      </w:pPr>
      <w:r w:rsidRPr="00B57D27">
        <w:rPr>
          <w:lang w:val="en-AU"/>
        </w:rPr>
        <w:t>The Chair asked members to declare any potential conflicts of interest related to this application.</w:t>
      </w:r>
    </w:p>
    <w:p w14:paraId="02F4FDC8" w14:textId="77777777" w:rsidR="00E24E77" w:rsidRPr="00B57D27" w:rsidRDefault="00E24E77">
      <w:pPr>
        <w:autoSpaceDE w:val="0"/>
        <w:autoSpaceDN w:val="0"/>
        <w:adjustRightInd w:val="0"/>
        <w:rPr>
          <w:lang w:val="en-AU"/>
        </w:rPr>
      </w:pPr>
    </w:p>
    <w:p w14:paraId="0BB89B34" w14:textId="192AC783" w:rsidR="00E24E77" w:rsidRPr="00B57D27" w:rsidRDefault="00E24E77">
      <w:pPr>
        <w:autoSpaceDE w:val="0"/>
        <w:autoSpaceDN w:val="0"/>
        <w:adjustRightInd w:val="0"/>
        <w:rPr>
          <w:lang w:val="en-AU"/>
        </w:rPr>
      </w:pPr>
      <w:r w:rsidRPr="00B57D27">
        <w:rPr>
          <w:lang w:val="en-AU"/>
        </w:rPr>
        <w:t xml:space="preserve">No potential conflicts of interest related to this application </w:t>
      </w:r>
      <w:r w:rsidR="00FC3113">
        <w:rPr>
          <w:lang w:val="en-AU"/>
        </w:rPr>
        <w:t>were</w:t>
      </w:r>
      <w:r w:rsidRPr="00B57D27">
        <w:rPr>
          <w:lang w:val="en-AU"/>
        </w:rPr>
        <w:t xml:space="preserve"> declared by any member.</w:t>
      </w:r>
    </w:p>
    <w:p w14:paraId="1028C11F" w14:textId="77777777" w:rsidR="0087639A" w:rsidRPr="00B57D27" w:rsidRDefault="0087639A" w:rsidP="0087639A">
      <w:pPr>
        <w:autoSpaceDE w:val="0"/>
        <w:autoSpaceDN w:val="0"/>
        <w:adjustRightInd w:val="0"/>
        <w:rPr>
          <w:lang w:val="en-AU"/>
        </w:rPr>
      </w:pPr>
    </w:p>
    <w:p w14:paraId="068572BF" w14:textId="77777777" w:rsidR="0087639A" w:rsidRPr="00B57D27" w:rsidRDefault="0087639A" w:rsidP="0087639A">
      <w:pPr>
        <w:rPr>
          <w:u w:val="single"/>
          <w:lang w:val="en-AU"/>
        </w:rPr>
      </w:pPr>
      <w:r w:rsidRPr="00B57D27">
        <w:rPr>
          <w:u w:val="single"/>
          <w:lang w:val="en-AU"/>
        </w:rPr>
        <w:t>Summary of ethical issues (resolved)</w:t>
      </w:r>
    </w:p>
    <w:p w14:paraId="488FAA81" w14:textId="77777777" w:rsidR="0087639A" w:rsidRPr="00B57D27" w:rsidRDefault="0087639A" w:rsidP="0087639A">
      <w:pPr>
        <w:rPr>
          <w:u w:val="single"/>
          <w:lang w:val="en-AU"/>
        </w:rPr>
      </w:pPr>
    </w:p>
    <w:p w14:paraId="4A8CFBA4" w14:textId="77777777" w:rsidR="0087639A" w:rsidRPr="00B57D27" w:rsidRDefault="0087639A" w:rsidP="0087639A">
      <w:pPr>
        <w:rPr>
          <w:lang w:val="en-AU"/>
        </w:rPr>
      </w:pPr>
      <w:r w:rsidRPr="00B57D27">
        <w:rPr>
          <w:lang w:val="en-AU"/>
        </w:rPr>
        <w:t>The main ethical issues considered by the Committee and addressed by the Researcher are as follows.</w:t>
      </w:r>
    </w:p>
    <w:p w14:paraId="1D9EA82F" w14:textId="77777777" w:rsidR="0087639A" w:rsidRPr="00B57D27" w:rsidRDefault="0087639A" w:rsidP="0087639A">
      <w:pPr>
        <w:rPr>
          <w:u w:val="single"/>
          <w:lang w:val="en-AU"/>
        </w:rPr>
      </w:pPr>
    </w:p>
    <w:p w14:paraId="1CDC4CB9" w14:textId="6B4F9F87" w:rsidR="0087639A" w:rsidRDefault="00AE1BAE" w:rsidP="008D51F9">
      <w:pPr>
        <w:pStyle w:val="ListParagraph"/>
        <w:numPr>
          <w:ilvl w:val="0"/>
          <w:numId w:val="9"/>
        </w:numPr>
        <w:spacing w:before="80" w:after="80"/>
        <w:rPr>
          <w:lang w:val="en-AU"/>
        </w:rPr>
      </w:pPr>
      <w:r w:rsidRPr="00AE1BAE">
        <w:rPr>
          <w:lang w:val="en-AU"/>
        </w:rPr>
        <w:t>The Com</w:t>
      </w:r>
      <w:r w:rsidR="0015769C">
        <w:rPr>
          <w:lang w:val="en-AU"/>
        </w:rPr>
        <w:t>mittee queried how the exercise requirements differ from each arm,</w:t>
      </w:r>
      <w:r w:rsidRPr="00AE1BAE">
        <w:rPr>
          <w:lang w:val="en-AU"/>
        </w:rPr>
        <w:t xml:space="preserve"> in terms of </w:t>
      </w:r>
      <w:r w:rsidR="0015769C">
        <w:rPr>
          <w:lang w:val="en-AU"/>
        </w:rPr>
        <w:t>type and frequency. Is one arm</w:t>
      </w:r>
      <w:r w:rsidRPr="00AE1BAE">
        <w:rPr>
          <w:lang w:val="en-AU"/>
        </w:rPr>
        <w:t xml:space="preserve"> a bigger burden of discomfort or time</w:t>
      </w:r>
      <w:r w:rsidR="0015769C">
        <w:rPr>
          <w:lang w:val="en-AU"/>
        </w:rPr>
        <w:t>?</w:t>
      </w:r>
      <w:r>
        <w:rPr>
          <w:lang w:val="en-AU"/>
        </w:rPr>
        <w:t xml:space="preserve"> The Researcher(s) noted the immobilisation arm would not have any therapy for first 4 </w:t>
      </w:r>
      <w:r w:rsidR="005D312F">
        <w:rPr>
          <w:lang w:val="en-AU"/>
        </w:rPr>
        <w:t>weeks</w:t>
      </w:r>
      <w:r>
        <w:rPr>
          <w:lang w:val="en-AU"/>
        </w:rPr>
        <w:t xml:space="preserve"> whereas the short duration will start straight away. The Researcher(s) clarified it would be roughly the same amount an</w:t>
      </w:r>
      <w:r w:rsidR="0015769C">
        <w:rPr>
          <w:lang w:val="en-AU"/>
        </w:rPr>
        <w:t>d type, but at different times, as the immobilisation arm would still have to have the exercise – just later on.</w:t>
      </w:r>
    </w:p>
    <w:p w14:paraId="65FB03D3" w14:textId="445E0ECA" w:rsidR="00E75F43" w:rsidRDefault="00E75F43" w:rsidP="008D51F9">
      <w:pPr>
        <w:pStyle w:val="ListParagraph"/>
        <w:numPr>
          <w:ilvl w:val="0"/>
          <w:numId w:val="9"/>
        </w:numPr>
        <w:spacing w:before="80" w:after="80"/>
        <w:rPr>
          <w:lang w:val="en-AU"/>
        </w:rPr>
      </w:pPr>
      <w:r>
        <w:rPr>
          <w:lang w:val="en-AU"/>
        </w:rPr>
        <w:t>The Committee asked about the primary outcomes. The Researcher(s) stated it looks at range of movement for joints. The Researcher(s) noted there is a scale provided to the Committee</w:t>
      </w:r>
      <w:r w:rsidR="0015769C">
        <w:rPr>
          <w:lang w:val="en-AU"/>
        </w:rPr>
        <w:t xml:space="preserve"> that outlines outcomes</w:t>
      </w:r>
      <w:r>
        <w:rPr>
          <w:lang w:val="en-AU"/>
        </w:rPr>
        <w:t>. The Researcher(s) confirmed it would be an assessment conducted by the researchers, against criteria that are worked out lat</w:t>
      </w:r>
      <w:r w:rsidR="0015769C">
        <w:rPr>
          <w:lang w:val="en-AU"/>
        </w:rPr>
        <w:t>er, such as range of movements, adding t</w:t>
      </w:r>
      <w:r>
        <w:rPr>
          <w:lang w:val="en-AU"/>
        </w:rPr>
        <w:t xml:space="preserve">his </w:t>
      </w:r>
      <w:r w:rsidR="0015769C">
        <w:rPr>
          <w:lang w:val="en-AU"/>
        </w:rPr>
        <w:t>method of evaluation is</w:t>
      </w:r>
      <w:r>
        <w:rPr>
          <w:lang w:val="en-AU"/>
        </w:rPr>
        <w:t xml:space="preserve"> common in hand therapy sessions. </w:t>
      </w:r>
    </w:p>
    <w:p w14:paraId="4318B04E" w14:textId="3D707610" w:rsidR="00E75F43" w:rsidRDefault="00243505" w:rsidP="008D51F9">
      <w:pPr>
        <w:pStyle w:val="ListParagraph"/>
        <w:numPr>
          <w:ilvl w:val="0"/>
          <w:numId w:val="9"/>
        </w:numPr>
        <w:spacing w:before="80" w:after="80"/>
        <w:rPr>
          <w:lang w:val="en-AU"/>
        </w:rPr>
      </w:pPr>
      <w:r>
        <w:rPr>
          <w:lang w:val="en-AU"/>
        </w:rPr>
        <w:t>The Committee asked if the safety committee has been established, how many members? The Researcher(s) stated th</w:t>
      </w:r>
      <w:r w:rsidR="0015769C">
        <w:rPr>
          <w:lang w:val="en-AU"/>
        </w:rPr>
        <w:t>e term safety committee may be inaccurate – there is</w:t>
      </w:r>
      <w:r>
        <w:rPr>
          <w:lang w:val="en-AU"/>
        </w:rPr>
        <w:t xml:space="preserve"> no specific safety committee</w:t>
      </w:r>
      <w:r w:rsidR="0015769C">
        <w:rPr>
          <w:lang w:val="en-AU"/>
        </w:rPr>
        <w:t>, rather the researchers</w:t>
      </w:r>
      <w:r>
        <w:rPr>
          <w:lang w:val="en-AU"/>
        </w:rPr>
        <w:t xml:space="preserve"> have registrars helping with individual level monitoring. </w:t>
      </w:r>
    </w:p>
    <w:p w14:paraId="69196FE4" w14:textId="77777777" w:rsidR="00C3383D" w:rsidRPr="00B57D27" w:rsidRDefault="00C3383D" w:rsidP="00C3383D">
      <w:pPr>
        <w:pStyle w:val="ListParagraph"/>
        <w:numPr>
          <w:ilvl w:val="0"/>
          <w:numId w:val="9"/>
        </w:numPr>
        <w:spacing w:before="80" w:after="80"/>
        <w:rPr>
          <w:lang w:val="en-AU"/>
        </w:rPr>
      </w:pPr>
      <w:r>
        <w:rPr>
          <w:rFonts w:cs="Arial"/>
          <w:szCs w:val="22"/>
          <w:lang w:val="en-AU"/>
        </w:rPr>
        <w:t xml:space="preserve">The Committee asked whether return to work could be delayed because the surgeon wants to avoid having the hand under pressure (when in the cast). The Researcher(s) stated no, participants are not able to use the hand for anything hands on, even if in a cast. </w:t>
      </w:r>
    </w:p>
    <w:p w14:paraId="50AE5BF2" w14:textId="7F9C8443" w:rsidR="00C676EC" w:rsidRPr="00AE1BAE" w:rsidRDefault="00C676EC" w:rsidP="008D51F9">
      <w:pPr>
        <w:pStyle w:val="ListParagraph"/>
        <w:numPr>
          <w:ilvl w:val="0"/>
          <w:numId w:val="9"/>
        </w:numPr>
        <w:spacing w:before="80" w:after="80"/>
        <w:rPr>
          <w:lang w:val="en-AU"/>
        </w:rPr>
      </w:pPr>
      <w:r>
        <w:rPr>
          <w:lang w:val="en-AU"/>
        </w:rPr>
        <w:t xml:space="preserve">A.6.1 – page 8. </w:t>
      </w:r>
      <w:r w:rsidR="00A35075">
        <w:rPr>
          <w:lang w:val="en-AU"/>
        </w:rPr>
        <w:t xml:space="preserve">The Committee suggested adding DHB as the sponsor. </w:t>
      </w:r>
      <w:r>
        <w:rPr>
          <w:lang w:val="en-AU"/>
        </w:rPr>
        <w:t xml:space="preserve"> </w:t>
      </w:r>
    </w:p>
    <w:p w14:paraId="7F609943" w14:textId="1277A327" w:rsidR="0015769C" w:rsidRPr="00316F21" w:rsidRDefault="0015769C" w:rsidP="0015769C">
      <w:pPr>
        <w:pStyle w:val="ListParagraph"/>
        <w:numPr>
          <w:ilvl w:val="0"/>
          <w:numId w:val="9"/>
        </w:numPr>
        <w:spacing w:before="80" w:after="80"/>
        <w:rPr>
          <w:u w:val="single"/>
          <w:lang w:val="en-AU"/>
        </w:rPr>
      </w:pPr>
      <w:r w:rsidRPr="00B57D27">
        <w:rPr>
          <w:lang w:val="en-AU"/>
        </w:rPr>
        <w:t xml:space="preserve">The Committee </w:t>
      </w:r>
      <w:r>
        <w:rPr>
          <w:lang w:val="en-AU"/>
        </w:rPr>
        <w:t>queried if it will take a few years to accumulate enough people, noting that it is a pilot, which will be underpo</w:t>
      </w:r>
      <w:r w:rsidR="00FC3113">
        <w:rPr>
          <w:lang w:val="en-AU"/>
        </w:rPr>
        <w:t>were</w:t>
      </w:r>
      <w:r>
        <w:rPr>
          <w:lang w:val="en-AU"/>
        </w:rPr>
        <w:t xml:space="preserve">d by its definition, but wondered whether the length of time was realistic. The Researcher(s) stated to get proper numbers for statistics point of view it was too long to realistically consider, therefore a pilot design has been chosen. Most of the studies of this nature do last a number of years. </w:t>
      </w:r>
    </w:p>
    <w:p w14:paraId="7B4523FB" w14:textId="77777777" w:rsidR="0087639A" w:rsidRPr="00B57D27" w:rsidRDefault="0087639A" w:rsidP="0087639A">
      <w:pPr>
        <w:spacing w:before="80" w:after="80"/>
        <w:rPr>
          <w:u w:val="single"/>
          <w:lang w:val="en-AU"/>
        </w:rPr>
      </w:pPr>
    </w:p>
    <w:p w14:paraId="26826060" w14:textId="77777777" w:rsidR="0087639A" w:rsidRPr="00B57D27" w:rsidRDefault="0087639A" w:rsidP="0087639A">
      <w:pPr>
        <w:rPr>
          <w:u w:val="single"/>
          <w:lang w:val="en-AU"/>
        </w:rPr>
      </w:pPr>
      <w:r w:rsidRPr="00B57D27">
        <w:rPr>
          <w:u w:val="single"/>
          <w:lang w:val="en-AU"/>
        </w:rPr>
        <w:t>Summary of ethical issues (outstanding)</w:t>
      </w:r>
    </w:p>
    <w:p w14:paraId="72B81704" w14:textId="77777777" w:rsidR="0087639A" w:rsidRPr="00B57D27" w:rsidRDefault="0087639A" w:rsidP="0087639A">
      <w:pPr>
        <w:rPr>
          <w:u w:val="single"/>
          <w:lang w:val="en-AU"/>
        </w:rPr>
      </w:pPr>
    </w:p>
    <w:p w14:paraId="1B57F3FC" w14:textId="77777777" w:rsidR="0087639A" w:rsidRPr="00B57D27" w:rsidRDefault="0087639A" w:rsidP="0087639A">
      <w:pPr>
        <w:rPr>
          <w:lang w:val="en-AU"/>
        </w:rPr>
      </w:pPr>
      <w:r w:rsidRPr="00B57D27">
        <w:rPr>
          <w:lang w:val="en-AU"/>
        </w:rPr>
        <w:t>The main ethical issues considered by the Committee and which require addressing by the Researcher are as follows.</w:t>
      </w:r>
    </w:p>
    <w:p w14:paraId="1837C405" w14:textId="77777777" w:rsidR="0087639A" w:rsidRPr="00B57D27" w:rsidRDefault="0087639A" w:rsidP="0087639A">
      <w:pPr>
        <w:autoSpaceDE w:val="0"/>
        <w:autoSpaceDN w:val="0"/>
        <w:adjustRightInd w:val="0"/>
        <w:rPr>
          <w:lang w:val="en-AU"/>
        </w:rPr>
      </w:pPr>
    </w:p>
    <w:p w14:paraId="681CF9CC" w14:textId="3C9D798D" w:rsidR="00316F21" w:rsidRPr="00B57D27" w:rsidRDefault="00316F21" w:rsidP="00316F21">
      <w:pPr>
        <w:pStyle w:val="ListParagraph"/>
        <w:numPr>
          <w:ilvl w:val="0"/>
          <w:numId w:val="9"/>
        </w:numPr>
        <w:spacing w:before="80" w:after="80"/>
        <w:rPr>
          <w:u w:val="single"/>
          <w:lang w:val="en-AU"/>
        </w:rPr>
      </w:pPr>
      <w:r>
        <w:rPr>
          <w:lang w:val="en-AU"/>
        </w:rPr>
        <w:lastRenderedPageBreak/>
        <w:t xml:space="preserve">The Committee queried who monitors the trial for the rupture rates that would result in termination of the study. The Researcher(s) stated it is a group effort. If </w:t>
      </w:r>
      <w:r w:rsidR="00301FCA">
        <w:rPr>
          <w:lang w:val="en-AU"/>
        </w:rPr>
        <w:t>they</w:t>
      </w:r>
      <w:r>
        <w:rPr>
          <w:lang w:val="en-AU"/>
        </w:rPr>
        <w:t xml:space="preserve"> got up to 3 in either group then </w:t>
      </w:r>
      <w:r w:rsidR="00301FCA">
        <w:rPr>
          <w:lang w:val="en-AU"/>
        </w:rPr>
        <w:t>they</w:t>
      </w:r>
      <w:r>
        <w:rPr>
          <w:lang w:val="en-AU"/>
        </w:rPr>
        <w:t xml:space="preserve"> will stop the trial. These are recorded in real time. The Committee requested that the internal data safety monitoring is outlined formally in a cover letter. I.e. escalation plans, clarity around frequency of assessment, who is involved etc. </w:t>
      </w:r>
    </w:p>
    <w:p w14:paraId="53E96EAC" w14:textId="6070190E" w:rsidR="00316F21" w:rsidRDefault="00316F21" w:rsidP="0015769C">
      <w:pPr>
        <w:pStyle w:val="ListParagraph"/>
        <w:numPr>
          <w:ilvl w:val="0"/>
          <w:numId w:val="9"/>
        </w:numPr>
        <w:spacing w:before="80" w:after="80"/>
        <w:rPr>
          <w:lang w:val="en-AU"/>
        </w:rPr>
      </w:pPr>
      <w:r>
        <w:rPr>
          <w:lang w:val="en-AU"/>
        </w:rPr>
        <w:t>(P.4.3) - HDEC note Maori consultation is required for this study, as per HRC Guidelines for Research involving Maori</w:t>
      </w:r>
      <w:r w:rsidR="0015769C">
        <w:rPr>
          <w:lang w:val="en-AU"/>
        </w:rPr>
        <w:t xml:space="preserve"> </w:t>
      </w:r>
      <w:hyperlink r:id="rId8" w:history="1">
        <w:r w:rsidR="0015769C" w:rsidRPr="00F45C6D">
          <w:rPr>
            <w:rStyle w:val="Hyperlink"/>
            <w:lang w:val="en-AU"/>
          </w:rPr>
          <w:t>http://www.hrc.govt.nz/news-and-publications/publications/guidelines-researchers-health-research-involving-m%C4%81ori</w:t>
        </w:r>
      </w:hyperlink>
      <w:r w:rsidR="0015769C">
        <w:rPr>
          <w:lang w:val="en-AU"/>
        </w:rPr>
        <w:t xml:space="preserve"> . Please describe the process of consultation, i.e. who, where, when. Consultation must occur, but can occur after HDEC approval. </w:t>
      </w:r>
    </w:p>
    <w:p w14:paraId="1A0EF2CC" w14:textId="30DB918A" w:rsidR="00D809B5" w:rsidRPr="00D809B5" w:rsidRDefault="00DA066D" w:rsidP="00D809B5">
      <w:pPr>
        <w:pStyle w:val="ListParagraph"/>
        <w:numPr>
          <w:ilvl w:val="0"/>
          <w:numId w:val="9"/>
        </w:numPr>
        <w:spacing w:before="80" w:after="80"/>
        <w:rPr>
          <w:b/>
          <w:lang w:val="en-AU"/>
        </w:rPr>
      </w:pPr>
      <w:r w:rsidRPr="00D809B5">
        <w:rPr>
          <w:b/>
          <w:lang w:val="en-AU"/>
        </w:rPr>
        <w:t>P.4.1</w:t>
      </w:r>
      <w:r w:rsidR="00D809B5" w:rsidRPr="00D809B5">
        <w:rPr>
          <w:b/>
          <w:lang w:val="en-AU"/>
        </w:rPr>
        <w:t xml:space="preserve">. Please describe whether and how your study may benefit Māori. </w:t>
      </w:r>
      <w:r w:rsidR="00D809B5" w:rsidRPr="00D809B5">
        <w:rPr>
          <w:lang w:val="en-AU"/>
        </w:rPr>
        <w:t xml:space="preserve">The </w:t>
      </w:r>
      <w:r>
        <w:rPr>
          <w:lang w:val="en-AU"/>
        </w:rPr>
        <w:t>answer</w:t>
      </w:r>
      <w:r w:rsidR="005D312F">
        <w:rPr>
          <w:lang w:val="en-AU"/>
        </w:rPr>
        <w:t xml:space="preserve"> </w:t>
      </w:r>
      <w:r w:rsidR="00D809B5" w:rsidRPr="00D809B5">
        <w:rPr>
          <w:lang w:val="en-AU"/>
        </w:rPr>
        <w:t>should include incidence and prevalence of the disorder under study (or treatment indication if a drug trial) in Maori. The Committee notes that some disorders are particularly important for Maori health, while others are relatively rare in Maori and may have less of an impact. If relevant, please include information on how researchers will ensure that Maori benefit at least equally (and actually how they can disproportionately benefit if they are disproportionately burdened) –for example, what extra measures if any are in place to ensure Maori participation (iwi consultation, Maori resea</w:t>
      </w:r>
      <w:r w:rsidR="005D312F">
        <w:rPr>
          <w:lang w:val="en-AU"/>
        </w:rPr>
        <w:t xml:space="preserve">rchers, active follow up </w:t>
      </w:r>
      <w:r>
        <w:rPr>
          <w:lang w:val="en-AU"/>
        </w:rPr>
        <w:t>etc.</w:t>
      </w:r>
      <w:r w:rsidR="005D312F">
        <w:rPr>
          <w:lang w:val="en-AU"/>
        </w:rPr>
        <w:t>) as well</w:t>
      </w:r>
      <w:r w:rsidR="00D809B5" w:rsidRPr="00D809B5">
        <w:rPr>
          <w:lang w:val="en-AU"/>
        </w:rPr>
        <w:t xml:space="preserve"> as interpretation of results and presentation of findings back to those consulted.</w:t>
      </w:r>
    </w:p>
    <w:p w14:paraId="4A83B1F0" w14:textId="77777777" w:rsidR="0087639A" w:rsidRPr="00AB3661" w:rsidRDefault="0087639A" w:rsidP="00AB3661">
      <w:pPr>
        <w:spacing w:before="80" w:after="80"/>
        <w:rPr>
          <w:rFonts w:cs="Arial"/>
          <w:szCs w:val="22"/>
          <w:lang w:val="en-AU"/>
        </w:rPr>
      </w:pPr>
    </w:p>
    <w:p w14:paraId="394E291E" w14:textId="0CDFB1A6" w:rsidR="0087639A" w:rsidRDefault="0087639A" w:rsidP="0087639A">
      <w:pPr>
        <w:spacing w:before="80" w:after="80"/>
        <w:rPr>
          <w:rFonts w:cs="Arial"/>
          <w:szCs w:val="22"/>
          <w:lang w:val="en-AU"/>
        </w:rPr>
      </w:pPr>
      <w:r w:rsidRPr="00B57D27">
        <w:rPr>
          <w:rFonts w:cs="Arial"/>
          <w:szCs w:val="22"/>
          <w:lang w:val="en-AU"/>
        </w:rPr>
        <w:t xml:space="preserve">The Committee requested the following changes to the Participant Information Sheet and Consent Form: </w:t>
      </w:r>
    </w:p>
    <w:p w14:paraId="59C87D56" w14:textId="77777777" w:rsidR="00CA45D8" w:rsidRPr="00B57D27" w:rsidRDefault="00CA45D8" w:rsidP="0087639A">
      <w:pPr>
        <w:spacing w:before="80" w:after="80"/>
        <w:rPr>
          <w:rFonts w:cs="Arial"/>
          <w:szCs w:val="22"/>
          <w:lang w:val="en-AU"/>
        </w:rPr>
      </w:pPr>
    </w:p>
    <w:p w14:paraId="40D5CF41" w14:textId="67F41560" w:rsidR="004765A8" w:rsidRPr="00C3383D" w:rsidRDefault="004765A8" w:rsidP="0015769C">
      <w:pPr>
        <w:pStyle w:val="ListParagraph"/>
        <w:numPr>
          <w:ilvl w:val="0"/>
          <w:numId w:val="9"/>
        </w:numPr>
        <w:spacing w:before="80" w:after="80"/>
        <w:rPr>
          <w:lang w:val="en-AU"/>
        </w:rPr>
      </w:pPr>
      <w:r>
        <w:rPr>
          <w:rFonts w:cs="Arial"/>
          <w:szCs w:val="22"/>
          <w:lang w:val="en-AU"/>
        </w:rPr>
        <w:t xml:space="preserve">The Committee queried the statement about informing ACC. The Researcher(s) stated it related to ACC and going back to work earlier. </w:t>
      </w:r>
      <w:r w:rsidR="004766C2">
        <w:rPr>
          <w:rFonts w:cs="Arial"/>
          <w:szCs w:val="22"/>
          <w:lang w:val="en-AU"/>
        </w:rPr>
        <w:t xml:space="preserve">The Committee requested this is added to the Participant Information Sheet not just in the consent form. </w:t>
      </w:r>
    </w:p>
    <w:p w14:paraId="0FE66B14" w14:textId="2DC4DDB3" w:rsidR="00C3383D" w:rsidRPr="00316F21" w:rsidRDefault="00C3383D" w:rsidP="0015769C">
      <w:pPr>
        <w:pStyle w:val="ListParagraph"/>
        <w:numPr>
          <w:ilvl w:val="0"/>
          <w:numId w:val="9"/>
        </w:numPr>
        <w:spacing w:before="80" w:after="80"/>
        <w:rPr>
          <w:lang w:val="en-AU"/>
        </w:rPr>
      </w:pPr>
      <w:r>
        <w:rPr>
          <w:rFonts w:cs="Arial"/>
          <w:szCs w:val="22"/>
          <w:lang w:val="en-AU"/>
        </w:rPr>
        <w:t>Page 2: add that you are looking at the rupture rate. Rupture is a primary aim</w:t>
      </w:r>
      <w:r w:rsidR="00AB3661">
        <w:rPr>
          <w:rFonts w:cs="Arial"/>
          <w:szCs w:val="22"/>
          <w:lang w:val="en-AU"/>
        </w:rPr>
        <w:t xml:space="preserve"> / outcomes</w:t>
      </w:r>
      <w:r>
        <w:rPr>
          <w:rFonts w:cs="Arial"/>
          <w:szCs w:val="22"/>
          <w:lang w:val="en-AU"/>
        </w:rPr>
        <w:t xml:space="preserve">. </w:t>
      </w:r>
      <w:r w:rsidR="00AB3661">
        <w:rPr>
          <w:rFonts w:cs="Arial"/>
          <w:szCs w:val="22"/>
          <w:lang w:val="en-AU"/>
        </w:rPr>
        <w:t xml:space="preserve">The Researcher(s) noted that this is not an outcome, rather it is a recognised complication – while </w:t>
      </w:r>
      <w:r w:rsidR="00301FCA">
        <w:rPr>
          <w:rFonts w:cs="Arial"/>
          <w:szCs w:val="22"/>
          <w:lang w:val="en-AU"/>
        </w:rPr>
        <w:t>they</w:t>
      </w:r>
      <w:r w:rsidR="00AB3661">
        <w:rPr>
          <w:rFonts w:cs="Arial"/>
          <w:szCs w:val="22"/>
          <w:lang w:val="en-AU"/>
        </w:rPr>
        <w:t xml:space="preserve"> want to improve the outcomes, such as range and function, </w:t>
      </w:r>
      <w:r w:rsidR="00DA066D">
        <w:rPr>
          <w:rFonts w:cs="Arial"/>
          <w:szCs w:val="22"/>
          <w:lang w:val="en-AU"/>
        </w:rPr>
        <w:t>and they</w:t>
      </w:r>
      <w:r w:rsidR="00AB3661">
        <w:rPr>
          <w:rFonts w:cs="Arial"/>
          <w:szCs w:val="22"/>
          <w:lang w:val="en-AU"/>
        </w:rPr>
        <w:t xml:space="preserve"> don’t want to do it at the risk of increasing rupture rate. </w:t>
      </w:r>
      <w:r w:rsidR="00C676EC">
        <w:rPr>
          <w:rFonts w:cs="Arial"/>
          <w:szCs w:val="22"/>
          <w:lang w:val="en-AU"/>
        </w:rPr>
        <w:t>The Committee requested brief information</w:t>
      </w:r>
      <w:r w:rsidR="009A3020">
        <w:rPr>
          <w:rFonts w:cs="Arial"/>
          <w:szCs w:val="22"/>
          <w:lang w:val="en-AU"/>
        </w:rPr>
        <w:t xml:space="preserve"> on other outcomes</w:t>
      </w:r>
      <w:r w:rsidR="00C676EC">
        <w:rPr>
          <w:rFonts w:cs="Arial"/>
          <w:szCs w:val="22"/>
          <w:lang w:val="en-AU"/>
        </w:rPr>
        <w:t xml:space="preserve"> is added.</w:t>
      </w:r>
    </w:p>
    <w:p w14:paraId="3D47B0D9" w14:textId="5B8B5516" w:rsidR="00316F21" w:rsidRPr="00316F21" w:rsidRDefault="00316F21" w:rsidP="0015769C">
      <w:pPr>
        <w:pStyle w:val="ListParagraph"/>
        <w:numPr>
          <w:ilvl w:val="0"/>
          <w:numId w:val="9"/>
        </w:numPr>
        <w:spacing w:before="80" w:after="80"/>
        <w:rPr>
          <w:lang w:val="en-AU"/>
        </w:rPr>
      </w:pPr>
      <w:r>
        <w:rPr>
          <w:rFonts w:cs="Arial"/>
          <w:szCs w:val="22"/>
          <w:lang w:val="en-AU"/>
        </w:rPr>
        <w:t xml:space="preserve">Consolidate ACC compensation information. </w:t>
      </w:r>
    </w:p>
    <w:p w14:paraId="0B4C1106" w14:textId="0A6A6FCC" w:rsidR="00316F21" w:rsidRPr="00352CE4" w:rsidRDefault="009A3020" w:rsidP="0015769C">
      <w:pPr>
        <w:pStyle w:val="ListParagraph"/>
        <w:numPr>
          <w:ilvl w:val="0"/>
          <w:numId w:val="9"/>
        </w:numPr>
        <w:spacing w:before="80" w:after="80"/>
        <w:rPr>
          <w:lang w:val="en-AU"/>
        </w:rPr>
      </w:pPr>
      <w:r>
        <w:rPr>
          <w:rFonts w:cs="Arial"/>
          <w:szCs w:val="22"/>
          <w:lang w:val="en-AU"/>
        </w:rPr>
        <w:t>C</w:t>
      </w:r>
      <w:r w:rsidR="00352CE4">
        <w:rPr>
          <w:rFonts w:cs="Arial"/>
          <w:szCs w:val="22"/>
          <w:lang w:val="en-AU"/>
        </w:rPr>
        <w:t xml:space="preserve">orrect version of Participant Information Sheet. </w:t>
      </w:r>
    </w:p>
    <w:p w14:paraId="43A763BC" w14:textId="13E2B15A" w:rsidR="00352CE4" w:rsidRPr="00C3383D" w:rsidRDefault="00352CE4" w:rsidP="0015769C">
      <w:pPr>
        <w:pStyle w:val="ListParagraph"/>
        <w:numPr>
          <w:ilvl w:val="0"/>
          <w:numId w:val="9"/>
        </w:numPr>
        <w:spacing w:before="80" w:after="80"/>
        <w:rPr>
          <w:lang w:val="en-AU"/>
        </w:rPr>
      </w:pPr>
      <w:r>
        <w:rPr>
          <w:rFonts w:cs="Arial"/>
          <w:szCs w:val="22"/>
          <w:lang w:val="en-AU"/>
        </w:rPr>
        <w:t xml:space="preserve">Consolidate your consent form into your Participant Information Sheet. </w:t>
      </w:r>
    </w:p>
    <w:p w14:paraId="3065593B" w14:textId="3EB9331E" w:rsidR="00347BAB" w:rsidRDefault="00347BAB" w:rsidP="0015769C">
      <w:pPr>
        <w:pStyle w:val="ListParagraph"/>
        <w:numPr>
          <w:ilvl w:val="0"/>
          <w:numId w:val="9"/>
        </w:numPr>
        <w:spacing w:before="80" w:after="80"/>
        <w:rPr>
          <w:lang w:val="en-AU"/>
        </w:rPr>
      </w:pPr>
      <w:r>
        <w:rPr>
          <w:lang w:val="en-AU"/>
        </w:rPr>
        <w:t>Page 3 – your / you’re – please amend.</w:t>
      </w:r>
    </w:p>
    <w:p w14:paraId="6C66CC51" w14:textId="476FC0D0" w:rsidR="00347BAB" w:rsidRDefault="00347BAB" w:rsidP="0015769C">
      <w:pPr>
        <w:pStyle w:val="ListParagraph"/>
        <w:numPr>
          <w:ilvl w:val="0"/>
          <w:numId w:val="9"/>
        </w:numPr>
        <w:spacing w:before="80" w:after="80"/>
        <w:rPr>
          <w:lang w:val="en-AU"/>
        </w:rPr>
      </w:pPr>
      <w:r>
        <w:rPr>
          <w:lang w:val="en-AU"/>
        </w:rPr>
        <w:t xml:space="preserve">Page 4 </w:t>
      </w:r>
      <w:r w:rsidR="00657106">
        <w:rPr>
          <w:lang w:val="en-AU"/>
        </w:rPr>
        <w:t>– ensure</w:t>
      </w:r>
      <w:r>
        <w:rPr>
          <w:lang w:val="en-AU"/>
        </w:rPr>
        <w:t xml:space="preserve"> Maori health details are included.</w:t>
      </w:r>
    </w:p>
    <w:p w14:paraId="4B438330" w14:textId="3C17DFAE" w:rsidR="00E24E77" w:rsidRDefault="00347BAB" w:rsidP="00E24E77">
      <w:pPr>
        <w:pStyle w:val="ListParagraph"/>
        <w:numPr>
          <w:ilvl w:val="0"/>
          <w:numId w:val="9"/>
        </w:numPr>
        <w:spacing w:before="80" w:after="80"/>
        <w:rPr>
          <w:lang w:val="en-AU"/>
        </w:rPr>
      </w:pPr>
      <w:r>
        <w:rPr>
          <w:lang w:val="en-AU"/>
        </w:rPr>
        <w:t>Change Southern HDEC to Northern B.</w:t>
      </w:r>
    </w:p>
    <w:p w14:paraId="7AECEA21" w14:textId="77777777" w:rsidR="00D809B5" w:rsidRPr="00D809B5" w:rsidRDefault="00D809B5" w:rsidP="00D809B5">
      <w:pPr>
        <w:pStyle w:val="ListParagraph"/>
        <w:spacing w:before="80" w:after="80"/>
        <w:rPr>
          <w:lang w:val="en-AU"/>
        </w:rPr>
      </w:pPr>
    </w:p>
    <w:p w14:paraId="780CA7BE" w14:textId="77777777" w:rsidR="00E24E77" w:rsidRPr="00B57D27" w:rsidRDefault="00E24E77" w:rsidP="00E24E77">
      <w:pPr>
        <w:rPr>
          <w:u w:val="single"/>
          <w:lang w:val="en-AU"/>
        </w:rPr>
      </w:pPr>
      <w:r w:rsidRPr="00B57D27">
        <w:rPr>
          <w:u w:val="single"/>
          <w:lang w:val="en-AU"/>
        </w:rPr>
        <w:t xml:space="preserve">Decision </w:t>
      </w:r>
    </w:p>
    <w:p w14:paraId="43F1B91C" w14:textId="77777777" w:rsidR="00E24E77" w:rsidRPr="00B57D27" w:rsidRDefault="00E24E77" w:rsidP="00E24E77">
      <w:pPr>
        <w:rPr>
          <w:lang w:val="en-AU"/>
        </w:rPr>
      </w:pPr>
    </w:p>
    <w:p w14:paraId="2B5733D3" w14:textId="0556389B" w:rsidR="00E24E77" w:rsidRPr="00B57D27" w:rsidRDefault="00E24E77" w:rsidP="00E24E77">
      <w:pPr>
        <w:rPr>
          <w:lang w:val="en-AU"/>
        </w:rPr>
      </w:pPr>
      <w:r w:rsidRPr="00B57D27">
        <w:rPr>
          <w:lang w:val="en-AU"/>
        </w:rPr>
        <w:t xml:space="preserve">This application was </w:t>
      </w:r>
      <w:r w:rsidRPr="00B57D27">
        <w:rPr>
          <w:i/>
          <w:lang w:val="en-AU"/>
        </w:rPr>
        <w:t xml:space="preserve">provisionally </w:t>
      </w:r>
      <w:r w:rsidRPr="00352CE4">
        <w:rPr>
          <w:i/>
          <w:lang w:val="en-AU"/>
        </w:rPr>
        <w:t>approved</w:t>
      </w:r>
      <w:r w:rsidRPr="00352CE4">
        <w:rPr>
          <w:lang w:val="en-AU"/>
        </w:rPr>
        <w:t xml:space="preserve"> by </w:t>
      </w:r>
      <w:r w:rsidR="00352CE4" w:rsidRPr="00352CE4">
        <w:rPr>
          <w:rFonts w:cs="Arial"/>
          <w:szCs w:val="22"/>
          <w:lang w:val="en-AU"/>
        </w:rPr>
        <w:t>c</w:t>
      </w:r>
      <w:r w:rsidRPr="00352CE4">
        <w:rPr>
          <w:rFonts w:cs="Arial"/>
          <w:szCs w:val="22"/>
          <w:lang w:val="en-AU"/>
        </w:rPr>
        <w:t>onsensus</w:t>
      </w:r>
      <w:r w:rsidRPr="00352CE4">
        <w:rPr>
          <w:lang w:val="en-AU"/>
        </w:rPr>
        <w:t>, subject to the following information being received.</w:t>
      </w:r>
      <w:r w:rsidRPr="00B57D27">
        <w:rPr>
          <w:lang w:val="en-AU"/>
        </w:rPr>
        <w:t xml:space="preserve"> </w:t>
      </w:r>
    </w:p>
    <w:p w14:paraId="4B6BF886" w14:textId="77777777" w:rsidR="00E24E77" w:rsidRPr="00B57D27" w:rsidRDefault="00E24E77" w:rsidP="00E24E77">
      <w:pPr>
        <w:rPr>
          <w:lang w:val="en-AU"/>
        </w:rPr>
      </w:pPr>
    </w:p>
    <w:p w14:paraId="4EADB4F9" w14:textId="0D9CDCE5" w:rsidR="00E24E77" w:rsidRDefault="00352CE4" w:rsidP="00E24E77">
      <w:pPr>
        <w:pStyle w:val="ListParagraph"/>
        <w:numPr>
          <w:ilvl w:val="0"/>
          <w:numId w:val="8"/>
        </w:numPr>
        <w:spacing w:before="80" w:after="80"/>
        <w:jc w:val="both"/>
        <w:rPr>
          <w:rFonts w:cs="Arial"/>
          <w:szCs w:val="22"/>
          <w:lang w:val="en-US"/>
        </w:rPr>
      </w:pPr>
      <w:r w:rsidRPr="003E1CAF">
        <w:rPr>
          <w:rFonts w:cs="Arial"/>
          <w:szCs w:val="22"/>
          <w:lang w:val="en-US"/>
        </w:rPr>
        <w:t>Please amend the information sheet and consent form, taking into account the suggestions made by the Committee (</w:t>
      </w:r>
      <w:r w:rsidRPr="003E1CAF">
        <w:rPr>
          <w:rFonts w:cs="Arial"/>
          <w:i/>
          <w:szCs w:val="22"/>
          <w:lang w:val="en-US"/>
        </w:rPr>
        <w:t>Ethical Guidelines for Intervention Studies</w:t>
      </w:r>
      <w:r w:rsidRPr="003E1CAF">
        <w:rPr>
          <w:rFonts w:cs="Arial"/>
          <w:szCs w:val="22"/>
          <w:lang w:val="en-US"/>
        </w:rPr>
        <w:t xml:space="preserve"> </w:t>
      </w:r>
      <w:r w:rsidRPr="003E1CAF">
        <w:rPr>
          <w:rFonts w:cs="Arial"/>
          <w:i/>
          <w:szCs w:val="22"/>
          <w:lang w:val="en-US"/>
        </w:rPr>
        <w:t>para 6.22</w:t>
      </w:r>
      <w:r w:rsidRPr="003E1CAF">
        <w:rPr>
          <w:rFonts w:cs="Arial"/>
          <w:szCs w:val="22"/>
          <w:lang w:val="en-US"/>
        </w:rPr>
        <w:t>).</w:t>
      </w:r>
    </w:p>
    <w:p w14:paraId="55D2E86D" w14:textId="6781828F" w:rsidR="00D809B5" w:rsidRDefault="00D809B5" w:rsidP="00D809B5">
      <w:pPr>
        <w:numPr>
          <w:ilvl w:val="0"/>
          <w:numId w:val="8"/>
        </w:numPr>
        <w:spacing w:before="80" w:after="80"/>
        <w:jc w:val="both"/>
        <w:rPr>
          <w:rFonts w:cs="Arial"/>
          <w:szCs w:val="22"/>
          <w:lang w:val="en-NZ"/>
        </w:rPr>
      </w:pPr>
      <w:r w:rsidRPr="00555F27">
        <w:rPr>
          <w:rFonts w:cs="Arial"/>
          <w:szCs w:val="22"/>
          <w:lang w:val="en-NZ"/>
        </w:rPr>
        <w:t>Please address how the study may benefit Māori and how cultural issues that may arise for Māori participants in the study will be managed</w:t>
      </w:r>
      <w:r>
        <w:rPr>
          <w:rFonts w:cs="Arial"/>
          <w:szCs w:val="22"/>
          <w:lang w:val="en-NZ"/>
        </w:rPr>
        <w:t>, and explain the consultation process that will occur</w:t>
      </w:r>
      <w:r w:rsidRPr="00555F27">
        <w:rPr>
          <w:rFonts w:cs="Arial"/>
          <w:szCs w:val="22"/>
          <w:lang w:val="en-NZ"/>
        </w:rPr>
        <w:t xml:space="preserve">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4.7</w:t>
      </w:r>
      <w:r w:rsidRPr="00555F27">
        <w:rPr>
          <w:rFonts w:cs="Arial"/>
          <w:szCs w:val="22"/>
          <w:lang w:val="en-NZ"/>
        </w:rPr>
        <w:t xml:space="preserve">). </w:t>
      </w:r>
    </w:p>
    <w:p w14:paraId="338DF1C9" w14:textId="77777777" w:rsidR="00D809B5" w:rsidRPr="00D809B5" w:rsidRDefault="00D809B5" w:rsidP="00D809B5">
      <w:pPr>
        <w:spacing w:before="80" w:after="80"/>
        <w:ind w:left="720"/>
        <w:jc w:val="both"/>
        <w:rPr>
          <w:rFonts w:cs="Arial"/>
          <w:szCs w:val="22"/>
          <w:lang w:val="en-NZ"/>
        </w:rPr>
      </w:pPr>
    </w:p>
    <w:p w14:paraId="3D9D5940" w14:textId="3537D4C5" w:rsidR="00E24E77" w:rsidRPr="00D809B5" w:rsidRDefault="00E24E77" w:rsidP="00E24E77">
      <w:pPr>
        <w:rPr>
          <w:lang w:val="en-AU"/>
        </w:rPr>
      </w:pPr>
      <w:r w:rsidRPr="00B57D27">
        <w:rPr>
          <w:lang w:val="en-AU"/>
        </w:rPr>
        <w:t>This following information will be revi</w:t>
      </w:r>
      <w:r w:rsidR="00DA066D">
        <w:rPr>
          <w:lang w:val="en-AU"/>
        </w:rPr>
        <w:t>ewed</w:t>
      </w:r>
      <w:r w:rsidRPr="00B57D27">
        <w:rPr>
          <w:lang w:val="en-AU"/>
        </w:rPr>
        <w:t>, and a final decision made on the application, by</w:t>
      </w:r>
      <w:r w:rsidR="00352CE4">
        <w:rPr>
          <w:lang w:val="en-AU"/>
        </w:rPr>
        <w:t xml:space="preserve"> Dr Nora</w:t>
      </w:r>
      <w:r w:rsidR="00FF5BB6">
        <w:rPr>
          <w:lang w:val="en-AU"/>
        </w:rPr>
        <w:t xml:space="preserve"> Lynch</w:t>
      </w:r>
      <w:r w:rsidR="00352CE4">
        <w:rPr>
          <w:lang w:val="en-AU"/>
        </w:rPr>
        <w:t xml:space="preserve"> </w:t>
      </w:r>
      <w:r w:rsidR="00DA066D">
        <w:rPr>
          <w:lang w:val="en-AU"/>
        </w:rPr>
        <w:t>and</w:t>
      </w:r>
      <w:r w:rsidR="00352CE4">
        <w:rPr>
          <w:lang w:val="en-AU"/>
        </w:rPr>
        <w:t xml:space="preserve"> Mrs </w:t>
      </w:r>
      <w:proofErr w:type="spellStart"/>
      <w:r w:rsidR="00352CE4">
        <w:rPr>
          <w:lang w:val="en-AU"/>
        </w:rPr>
        <w:t>Tangihaere</w:t>
      </w:r>
      <w:proofErr w:type="spellEnd"/>
      <w:r w:rsidR="00352CE4">
        <w:rPr>
          <w:lang w:val="en-AU"/>
        </w:rPr>
        <w:t xml:space="preserve"> </w:t>
      </w:r>
      <w:r w:rsidR="00FF5BB6">
        <w:rPr>
          <w:lang w:val="en-AU"/>
        </w:rPr>
        <w:t xml:space="preserve">MacFarlane. </w:t>
      </w:r>
    </w:p>
    <w:p w14:paraId="6768DFC1" w14:textId="7163DF6B" w:rsidR="00CB7151" w:rsidRPr="00B57D27" w:rsidRDefault="00CB7151">
      <w:pPr>
        <w:autoSpaceDE w:val="0"/>
        <w:autoSpaceDN w:val="0"/>
        <w:adjustRightInd w:val="0"/>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45D8" w:rsidRPr="00B57D27" w14:paraId="24E90DFF" w14:textId="77777777" w:rsidTr="00CA45D8">
        <w:trPr>
          <w:trHeight w:val="280"/>
        </w:trPr>
        <w:tc>
          <w:tcPr>
            <w:tcW w:w="966" w:type="dxa"/>
            <w:tcBorders>
              <w:top w:val="nil"/>
              <w:left w:val="nil"/>
              <w:bottom w:val="nil"/>
              <w:right w:val="nil"/>
            </w:tcBorders>
          </w:tcPr>
          <w:p w14:paraId="3D5CF05D" w14:textId="77777777" w:rsidR="00CA45D8" w:rsidRPr="00B57D27" w:rsidRDefault="00CA45D8">
            <w:pPr>
              <w:autoSpaceDE w:val="0"/>
              <w:autoSpaceDN w:val="0"/>
              <w:adjustRightInd w:val="0"/>
              <w:rPr>
                <w:lang w:val="en-AU"/>
              </w:rPr>
            </w:pPr>
            <w:r w:rsidRPr="00B57D27">
              <w:rPr>
                <w:lang w:val="en-AU"/>
              </w:rPr>
              <w:t xml:space="preserve"> </w:t>
            </w:r>
            <w:r w:rsidRPr="00B57D27">
              <w:rPr>
                <w:b/>
                <w:lang w:val="en-AU"/>
              </w:rPr>
              <w:t xml:space="preserve">4 </w:t>
            </w:r>
            <w:r w:rsidRPr="00B57D27">
              <w:rPr>
                <w:lang w:val="en-AU"/>
              </w:rPr>
              <w:t xml:space="preserve"> </w:t>
            </w:r>
          </w:p>
        </w:tc>
        <w:tc>
          <w:tcPr>
            <w:tcW w:w="2575" w:type="dxa"/>
            <w:tcBorders>
              <w:top w:val="nil"/>
              <w:left w:val="nil"/>
              <w:bottom w:val="nil"/>
              <w:right w:val="nil"/>
            </w:tcBorders>
          </w:tcPr>
          <w:p w14:paraId="317E064A" w14:textId="77777777" w:rsidR="00CA45D8" w:rsidRPr="00B57D27" w:rsidRDefault="00CA45D8">
            <w:pPr>
              <w:autoSpaceDE w:val="0"/>
              <w:autoSpaceDN w:val="0"/>
              <w:adjustRightInd w:val="0"/>
              <w:rPr>
                <w:lang w:val="en-AU"/>
              </w:rPr>
            </w:pPr>
            <w:r w:rsidRPr="00B57D27">
              <w:rPr>
                <w:b/>
                <w:lang w:val="en-AU"/>
              </w:rPr>
              <w:t xml:space="preserve">Ethics ref: </w:t>
            </w:r>
            <w:r w:rsidRPr="00B57D27">
              <w:rPr>
                <w:lang w:val="en-AU"/>
              </w:rPr>
              <w:t xml:space="preserve"> </w:t>
            </w:r>
          </w:p>
        </w:tc>
        <w:tc>
          <w:tcPr>
            <w:tcW w:w="6459" w:type="dxa"/>
            <w:tcBorders>
              <w:top w:val="nil"/>
              <w:left w:val="nil"/>
              <w:bottom w:val="nil"/>
              <w:right w:val="nil"/>
            </w:tcBorders>
          </w:tcPr>
          <w:p w14:paraId="4AC40AF1" w14:textId="77777777" w:rsidR="00CA45D8" w:rsidRPr="00B57D27" w:rsidRDefault="00CA45D8">
            <w:pPr>
              <w:autoSpaceDE w:val="0"/>
              <w:autoSpaceDN w:val="0"/>
              <w:adjustRightInd w:val="0"/>
              <w:rPr>
                <w:lang w:val="en-AU"/>
              </w:rPr>
            </w:pPr>
            <w:r w:rsidRPr="00B57D27">
              <w:rPr>
                <w:b/>
                <w:lang w:val="en-AU"/>
              </w:rPr>
              <w:t>15/NTB/183</w:t>
            </w:r>
            <w:r w:rsidRPr="00B57D27">
              <w:rPr>
                <w:lang w:val="en-AU"/>
              </w:rPr>
              <w:t xml:space="preserve"> </w:t>
            </w:r>
          </w:p>
        </w:tc>
      </w:tr>
      <w:tr w:rsidR="00CA45D8" w:rsidRPr="00B57D27" w14:paraId="16D775E3" w14:textId="77777777" w:rsidTr="00CA45D8">
        <w:trPr>
          <w:trHeight w:val="280"/>
        </w:trPr>
        <w:tc>
          <w:tcPr>
            <w:tcW w:w="966" w:type="dxa"/>
            <w:tcBorders>
              <w:top w:val="nil"/>
              <w:left w:val="nil"/>
              <w:bottom w:val="nil"/>
              <w:right w:val="nil"/>
            </w:tcBorders>
          </w:tcPr>
          <w:p w14:paraId="1BCAA7B0"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488FB951" w14:textId="77777777" w:rsidR="00CA45D8" w:rsidRPr="00B57D27" w:rsidRDefault="00CA45D8">
            <w:pPr>
              <w:autoSpaceDE w:val="0"/>
              <w:autoSpaceDN w:val="0"/>
              <w:adjustRightInd w:val="0"/>
              <w:rPr>
                <w:lang w:val="en-AU"/>
              </w:rPr>
            </w:pPr>
            <w:r w:rsidRPr="00B57D27">
              <w:rPr>
                <w:lang w:val="en-AU"/>
              </w:rPr>
              <w:t xml:space="preserve">Title: </w:t>
            </w:r>
          </w:p>
        </w:tc>
        <w:tc>
          <w:tcPr>
            <w:tcW w:w="6459" w:type="dxa"/>
            <w:tcBorders>
              <w:top w:val="nil"/>
              <w:left w:val="nil"/>
              <w:bottom w:val="nil"/>
              <w:right w:val="nil"/>
            </w:tcBorders>
          </w:tcPr>
          <w:p w14:paraId="4CC542F9" w14:textId="77777777" w:rsidR="00CA45D8" w:rsidRPr="00B57D27" w:rsidRDefault="00CA45D8">
            <w:pPr>
              <w:autoSpaceDE w:val="0"/>
              <w:autoSpaceDN w:val="0"/>
              <w:adjustRightInd w:val="0"/>
              <w:rPr>
                <w:lang w:val="en-AU"/>
              </w:rPr>
            </w:pPr>
            <w:r w:rsidRPr="00B57D27">
              <w:rPr>
                <w:lang w:val="en-AU"/>
              </w:rPr>
              <w:t xml:space="preserve">Youth e-therapy implementation </w:t>
            </w:r>
          </w:p>
        </w:tc>
      </w:tr>
      <w:tr w:rsidR="00CA45D8" w:rsidRPr="00B57D27" w14:paraId="6947EAD5" w14:textId="77777777" w:rsidTr="00CA45D8">
        <w:trPr>
          <w:trHeight w:val="280"/>
        </w:trPr>
        <w:tc>
          <w:tcPr>
            <w:tcW w:w="966" w:type="dxa"/>
            <w:tcBorders>
              <w:top w:val="nil"/>
              <w:left w:val="nil"/>
              <w:bottom w:val="nil"/>
              <w:right w:val="nil"/>
            </w:tcBorders>
          </w:tcPr>
          <w:p w14:paraId="62D23425"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35274F80" w14:textId="77777777" w:rsidR="00CA45D8" w:rsidRPr="00B57D27" w:rsidRDefault="00CA45D8">
            <w:pPr>
              <w:autoSpaceDE w:val="0"/>
              <w:autoSpaceDN w:val="0"/>
              <w:adjustRightInd w:val="0"/>
              <w:rPr>
                <w:lang w:val="en-AU"/>
              </w:rPr>
            </w:pPr>
            <w:r w:rsidRPr="00B57D27">
              <w:rPr>
                <w:lang w:val="en-AU"/>
              </w:rPr>
              <w:t xml:space="preserve">Principal Investigator: </w:t>
            </w:r>
          </w:p>
        </w:tc>
        <w:tc>
          <w:tcPr>
            <w:tcW w:w="6459" w:type="dxa"/>
            <w:tcBorders>
              <w:top w:val="nil"/>
              <w:left w:val="nil"/>
              <w:bottom w:val="nil"/>
              <w:right w:val="nil"/>
            </w:tcBorders>
          </w:tcPr>
          <w:p w14:paraId="4021B618" w14:textId="77777777" w:rsidR="00CA45D8" w:rsidRPr="00B57D27" w:rsidRDefault="00CA45D8">
            <w:pPr>
              <w:autoSpaceDE w:val="0"/>
              <w:autoSpaceDN w:val="0"/>
              <w:adjustRightInd w:val="0"/>
              <w:rPr>
                <w:lang w:val="en-AU"/>
              </w:rPr>
            </w:pPr>
            <w:r w:rsidRPr="00B57D27">
              <w:rPr>
                <w:lang w:val="en-AU"/>
              </w:rPr>
              <w:t xml:space="preserve">Dr Theresa Fleming </w:t>
            </w:r>
          </w:p>
        </w:tc>
      </w:tr>
      <w:tr w:rsidR="00CA45D8" w:rsidRPr="00B57D27" w14:paraId="19BB1BEE" w14:textId="77777777" w:rsidTr="00CA45D8">
        <w:trPr>
          <w:trHeight w:val="280"/>
        </w:trPr>
        <w:tc>
          <w:tcPr>
            <w:tcW w:w="966" w:type="dxa"/>
            <w:tcBorders>
              <w:top w:val="nil"/>
              <w:left w:val="nil"/>
              <w:bottom w:val="nil"/>
              <w:right w:val="nil"/>
            </w:tcBorders>
          </w:tcPr>
          <w:p w14:paraId="0708EE1C"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7CA35DE4" w14:textId="77777777" w:rsidR="00CA45D8" w:rsidRPr="00B57D27" w:rsidRDefault="00CA45D8">
            <w:pPr>
              <w:autoSpaceDE w:val="0"/>
              <w:autoSpaceDN w:val="0"/>
              <w:adjustRightInd w:val="0"/>
              <w:rPr>
                <w:lang w:val="en-AU"/>
              </w:rPr>
            </w:pPr>
            <w:r w:rsidRPr="00B57D27">
              <w:rPr>
                <w:lang w:val="en-AU"/>
              </w:rPr>
              <w:t xml:space="preserve">Sponsor: </w:t>
            </w:r>
          </w:p>
        </w:tc>
        <w:tc>
          <w:tcPr>
            <w:tcW w:w="6459" w:type="dxa"/>
            <w:tcBorders>
              <w:top w:val="nil"/>
              <w:left w:val="nil"/>
              <w:bottom w:val="nil"/>
              <w:right w:val="nil"/>
            </w:tcBorders>
          </w:tcPr>
          <w:p w14:paraId="2255FD19" w14:textId="77777777" w:rsidR="00CA45D8" w:rsidRPr="00B57D27" w:rsidRDefault="00CA45D8">
            <w:pPr>
              <w:autoSpaceDE w:val="0"/>
              <w:autoSpaceDN w:val="0"/>
              <w:adjustRightInd w:val="0"/>
              <w:rPr>
                <w:lang w:val="en-AU"/>
              </w:rPr>
            </w:pPr>
            <w:r w:rsidRPr="00B57D27">
              <w:rPr>
                <w:lang w:val="en-AU"/>
              </w:rPr>
              <w:t xml:space="preserve"> </w:t>
            </w:r>
          </w:p>
        </w:tc>
      </w:tr>
      <w:tr w:rsidR="00CA45D8" w:rsidRPr="00B57D27" w14:paraId="77B465C1" w14:textId="77777777" w:rsidTr="00CA45D8">
        <w:trPr>
          <w:trHeight w:val="280"/>
        </w:trPr>
        <w:tc>
          <w:tcPr>
            <w:tcW w:w="966" w:type="dxa"/>
            <w:tcBorders>
              <w:top w:val="nil"/>
              <w:left w:val="nil"/>
              <w:bottom w:val="nil"/>
              <w:right w:val="nil"/>
            </w:tcBorders>
          </w:tcPr>
          <w:p w14:paraId="3A2B284B"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24B58CE1" w14:textId="77777777" w:rsidR="00CA45D8" w:rsidRPr="00B57D27" w:rsidRDefault="00CA45D8">
            <w:pPr>
              <w:autoSpaceDE w:val="0"/>
              <w:autoSpaceDN w:val="0"/>
              <w:adjustRightInd w:val="0"/>
              <w:rPr>
                <w:lang w:val="en-AU"/>
              </w:rPr>
            </w:pPr>
            <w:r w:rsidRPr="00B57D27">
              <w:rPr>
                <w:lang w:val="en-AU"/>
              </w:rPr>
              <w:t xml:space="preserve">Clock Start Date: </w:t>
            </w:r>
          </w:p>
        </w:tc>
        <w:tc>
          <w:tcPr>
            <w:tcW w:w="6459" w:type="dxa"/>
            <w:tcBorders>
              <w:top w:val="nil"/>
              <w:left w:val="nil"/>
              <w:bottom w:val="nil"/>
              <w:right w:val="nil"/>
            </w:tcBorders>
          </w:tcPr>
          <w:p w14:paraId="63EA6017" w14:textId="77777777" w:rsidR="00CA45D8" w:rsidRPr="00B57D27" w:rsidRDefault="00CA45D8">
            <w:pPr>
              <w:autoSpaceDE w:val="0"/>
              <w:autoSpaceDN w:val="0"/>
              <w:adjustRightInd w:val="0"/>
              <w:rPr>
                <w:lang w:val="en-AU"/>
              </w:rPr>
            </w:pPr>
            <w:r w:rsidRPr="00B57D27">
              <w:rPr>
                <w:lang w:val="en-AU"/>
              </w:rPr>
              <w:t xml:space="preserve">24 September 2015 </w:t>
            </w:r>
          </w:p>
        </w:tc>
      </w:tr>
    </w:tbl>
    <w:p w14:paraId="5EB09AFE" w14:textId="77777777" w:rsidR="00CB7151" w:rsidRPr="00B57D27" w:rsidRDefault="0087639A">
      <w:pPr>
        <w:autoSpaceDE w:val="0"/>
        <w:autoSpaceDN w:val="0"/>
        <w:adjustRightInd w:val="0"/>
        <w:rPr>
          <w:lang w:val="en-AU"/>
        </w:rPr>
      </w:pPr>
      <w:r w:rsidRPr="00B57D27">
        <w:rPr>
          <w:lang w:val="en-AU"/>
        </w:rPr>
        <w:t xml:space="preserve"> </w:t>
      </w:r>
    </w:p>
    <w:p w14:paraId="3836E21C" w14:textId="6B62C362" w:rsidR="00987913" w:rsidRPr="00B57D27" w:rsidRDefault="000E7D0C">
      <w:pPr>
        <w:autoSpaceDE w:val="0"/>
        <w:autoSpaceDN w:val="0"/>
        <w:adjustRightInd w:val="0"/>
        <w:rPr>
          <w:sz w:val="20"/>
          <w:lang w:val="en-AU"/>
        </w:rPr>
      </w:pPr>
      <w:r w:rsidRPr="00B57D27">
        <w:rPr>
          <w:rFonts w:cs="Arial"/>
          <w:lang w:val="en-AU" w:eastAsia="en-GB"/>
        </w:rPr>
        <w:t xml:space="preserve">Dr Karolina </w:t>
      </w:r>
      <w:proofErr w:type="spellStart"/>
      <w:r w:rsidRPr="00B57D27">
        <w:rPr>
          <w:rFonts w:cs="Arial"/>
          <w:lang w:val="en-AU" w:eastAsia="en-GB"/>
        </w:rPr>
        <w:t>Stasiak</w:t>
      </w:r>
      <w:proofErr w:type="spellEnd"/>
      <w:r w:rsidRPr="00B57D27">
        <w:rPr>
          <w:rFonts w:cs="Arial"/>
          <w:lang w:val="en-AU" w:eastAsia="en-GB"/>
        </w:rPr>
        <w:t xml:space="preserve"> </w:t>
      </w:r>
      <w:r w:rsidR="00987913" w:rsidRPr="00B57D27">
        <w:rPr>
          <w:lang w:val="en-AU"/>
        </w:rPr>
        <w:t xml:space="preserve">was </w:t>
      </w:r>
      <w:r w:rsidRPr="009A53A9">
        <w:rPr>
          <w:lang w:val="en-AU"/>
        </w:rPr>
        <w:t xml:space="preserve">present </w:t>
      </w:r>
      <w:r w:rsidR="009A53A9" w:rsidRPr="009A53A9">
        <w:rPr>
          <w:rFonts w:cs="Arial"/>
          <w:szCs w:val="22"/>
          <w:lang w:val="en-AU"/>
        </w:rPr>
        <w:t>in person</w:t>
      </w:r>
      <w:r w:rsidR="00DC62A5" w:rsidRPr="009A53A9">
        <w:rPr>
          <w:lang w:val="en-AU"/>
        </w:rPr>
        <w:t xml:space="preserve"> </w:t>
      </w:r>
      <w:r w:rsidR="00987913" w:rsidRPr="009A53A9">
        <w:rPr>
          <w:lang w:val="en-AU"/>
        </w:rPr>
        <w:t>for</w:t>
      </w:r>
      <w:r w:rsidR="00987913" w:rsidRPr="00B57D27">
        <w:rPr>
          <w:lang w:val="en-AU"/>
        </w:rPr>
        <w:t xml:space="preserve"> discussion of this application.</w:t>
      </w:r>
    </w:p>
    <w:p w14:paraId="2C8D0BDD" w14:textId="77777777" w:rsidR="00987913" w:rsidRPr="00B57D27" w:rsidRDefault="00987913">
      <w:pPr>
        <w:autoSpaceDE w:val="0"/>
        <w:autoSpaceDN w:val="0"/>
        <w:adjustRightInd w:val="0"/>
        <w:rPr>
          <w:u w:val="single"/>
          <w:lang w:val="en-AU"/>
        </w:rPr>
      </w:pPr>
    </w:p>
    <w:p w14:paraId="3A0CDFE6" w14:textId="77777777" w:rsidR="00E24E77" w:rsidRPr="00B57D27" w:rsidRDefault="00E24E77">
      <w:pPr>
        <w:autoSpaceDE w:val="0"/>
        <w:autoSpaceDN w:val="0"/>
        <w:adjustRightInd w:val="0"/>
        <w:rPr>
          <w:u w:val="single"/>
          <w:lang w:val="en-AU"/>
        </w:rPr>
      </w:pPr>
      <w:r w:rsidRPr="00B57D27">
        <w:rPr>
          <w:u w:val="single"/>
          <w:lang w:val="en-AU"/>
        </w:rPr>
        <w:t>Potential conflicts of interest</w:t>
      </w:r>
    </w:p>
    <w:p w14:paraId="1AF64064" w14:textId="77777777" w:rsidR="00E24E77" w:rsidRPr="00B57D27" w:rsidRDefault="00E24E77">
      <w:pPr>
        <w:autoSpaceDE w:val="0"/>
        <w:autoSpaceDN w:val="0"/>
        <w:adjustRightInd w:val="0"/>
        <w:rPr>
          <w:b/>
          <w:lang w:val="en-AU"/>
        </w:rPr>
      </w:pPr>
    </w:p>
    <w:p w14:paraId="7410FAE4" w14:textId="77777777" w:rsidR="00E24E77" w:rsidRPr="00B57D27" w:rsidRDefault="00E24E77">
      <w:pPr>
        <w:autoSpaceDE w:val="0"/>
        <w:autoSpaceDN w:val="0"/>
        <w:adjustRightInd w:val="0"/>
        <w:rPr>
          <w:lang w:val="en-AU"/>
        </w:rPr>
      </w:pPr>
      <w:r w:rsidRPr="00B57D27">
        <w:rPr>
          <w:lang w:val="en-AU"/>
        </w:rPr>
        <w:t>The Chair asked members to declare any potential conflicts of interest related to this application.</w:t>
      </w:r>
    </w:p>
    <w:p w14:paraId="4A75F05E" w14:textId="77777777" w:rsidR="00E24E77" w:rsidRPr="00B57D27" w:rsidRDefault="00E24E77">
      <w:pPr>
        <w:autoSpaceDE w:val="0"/>
        <w:autoSpaceDN w:val="0"/>
        <w:adjustRightInd w:val="0"/>
        <w:rPr>
          <w:lang w:val="en-AU"/>
        </w:rPr>
      </w:pPr>
    </w:p>
    <w:p w14:paraId="29932396" w14:textId="71ECF102" w:rsidR="00E24E77" w:rsidRPr="00B57D27" w:rsidRDefault="00E24E77">
      <w:pPr>
        <w:autoSpaceDE w:val="0"/>
        <w:autoSpaceDN w:val="0"/>
        <w:adjustRightInd w:val="0"/>
        <w:rPr>
          <w:lang w:val="en-AU"/>
        </w:rPr>
      </w:pPr>
      <w:r w:rsidRPr="00B57D27">
        <w:rPr>
          <w:lang w:val="en-AU"/>
        </w:rPr>
        <w:t xml:space="preserve">No potential conflicts of interest related to this application </w:t>
      </w:r>
      <w:r w:rsidR="004F13D7">
        <w:rPr>
          <w:lang w:val="en-AU"/>
        </w:rPr>
        <w:t>were</w:t>
      </w:r>
      <w:r w:rsidRPr="00B57D27">
        <w:rPr>
          <w:lang w:val="en-AU"/>
        </w:rPr>
        <w:t xml:space="preserve"> declared by any member.</w:t>
      </w:r>
    </w:p>
    <w:p w14:paraId="6EE08D46" w14:textId="77777777" w:rsidR="00E24E77" w:rsidRPr="00B57D27" w:rsidRDefault="00E24E77">
      <w:pPr>
        <w:autoSpaceDE w:val="0"/>
        <w:autoSpaceDN w:val="0"/>
        <w:adjustRightInd w:val="0"/>
        <w:rPr>
          <w:lang w:val="en-AU"/>
        </w:rPr>
      </w:pPr>
    </w:p>
    <w:p w14:paraId="379898F6" w14:textId="77777777" w:rsidR="0087639A" w:rsidRPr="00B57D27" w:rsidRDefault="0087639A" w:rsidP="0087639A">
      <w:pPr>
        <w:rPr>
          <w:u w:val="single"/>
          <w:lang w:val="en-AU"/>
        </w:rPr>
      </w:pPr>
      <w:r w:rsidRPr="00B57D27">
        <w:rPr>
          <w:u w:val="single"/>
          <w:lang w:val="en-AU"/>
        </w:rPr>
        <w:t>Summary of Study</w:t>
      </w:r>
    </w:p>
    <w:p w14:paraId="7430E9CF" w14:textId="77777777" w:rsidR="0087639A" w:rsidRPr="00B57D27" w:rsidRDefault="0087639A" w:rsidP="0087639A">
      <w:pPr>
        <w:rPr>
          <w:u w:val="single"/>
          <w:lang w:val="en-AU"/>
        </w:rPr>
      </w:pPr>
    </w:p>
    <w:p w14:paraId="13869F3E" w14:textId="05535BA9" w:rsidR="0087639A" w:rsidRPr="00DA2D5D" w:rsidRDefault="009A53A9" w:rsidP="009A53A9">
      <w:pPr>
        <w:pStyle w:val="ListParagraph"/>
        <w:numPr>
          <w:ilvl w:val="0"/>
          <w:numId w:val="11"/>
        </w:numPr>
        <w:rPr>
          <w:u w:val="single"/>
          <w:lang w:val="en-AU"/>
        </w:rPr>
      </w:pPr>
      <w:r>
        <w:rPr>
          <w:lang w:val="en-AU"/>
        </w:rPr>
        <w:t>The Researcher(s) explained the SPARX programme to the Committee.</w:t>
      </w:r>
    </w:p>
    <w:p w14:paraId="7EAF3C21" w14:textId="7A296712" w:rsidR="00DA2D5D" w:rsidRPr="00CE1256" w:rsidRDefault="00DA2D5D" w:rsidP="009A53A9">
      <w:pPr>
        <w:pStyle w:val="ListParagraph"/>
        <w:numPr>
          <w:ilvl w:val="0"/>
          <w:numId w:val="11"/>
        </w:numPr>
        <w:rPr>
          <w:u w:val="single"/>
          <w:lang w:val="en-AU"/>
        </w:rPr>
      </w:pPr>
      <w:r>
        <w:rPr>
          <w:lang w:val="en-AU"/>
        </w:rPr>
        <w:t>The Researcher(s) explained the resulting publications, PhD projects and history of the project.</w:t>
      </w:r>
    </w:p>
    <w:p w14:paraId="3B239DAE" w14:textId="7F550BCE" w:rsidR="00CE1256" w:rsidRPr="009F14A1" w:rsidRDefault="00CE1256" w:rsidP="009F14A1">
      <w:pPr>
        <w:pStyle w:val="ListParagraph"/>
        <w:numPr>
          <w:ilvl w:val="0"/>
          <w:numId w:val="11"/>
        </w:numPr>
        <w:rPr>
          <w:u w:val="single"/>
          <w:lang w:val="en-AU"/>
        </w:rPr>
      </w:pPr>
      <w:r>
        <w:rPr>
          <w:lang w:val="en-AU"/>
        </w:rPr>
        <w:t>This</w:t>
      </w:r>
      <w:r w:rsidR="00CF2989">
        <w:rPr>
          <w:lang w:val="en-AU"/>
        </w:rPr>
        <w:t xml:space="preserve"> particular</w:t>
      </w:r>
      <w:r>
        <w:rPr>
          <w:lang w:val="en-AU"/>
        </w:rPr>
        <w:t xml:space="preserve"> project looks at uptake of the e-therapy. It also looks to validate ideas from RCTs in real life context. </w:t>
      </w:r>
      <w:r w:rsidR="00CF2989">
        <w:rPr>
          <w:lang w:val="en-AU"/>
        </w:rPr>
        <w:t>It is not about providing interventions, rather it is about gauging interest and ideas from target population.</w:t>
      </w:r>
    </w:p>
    <w:p w14:paraId="2E97B683" w14:textId="77777777" w:rsidR="0087639A" w:rsidRPr="00B57D27" w:rsidRDefault="0087639A" w:rsidP="0087639A">
      <w:pPr>
        <w:autoSpaceDE w:val="0"/>
        <w:autoSpaceDN w:val="0"/>
        <w:adjustRightInd w:val="0"/>
        <w:rPr>
          <w:lang w:val="en-AU"/>
        </w:rPr>
      </w:pPr>
    </w:p>
    <w:p w14:paraId="0D4180C8" w14:textId="77777777" w:rsidR="0087639A" w:rsidRPr="00B57D27" w:rsidRDefault="0087639A" w:rsidP="0087639A">
      <w:pPr>
        <w:rPr>
          <w:u w:val="single"/>
          <w:lang w:val="en-AU"/>
        </w:rPr>
      </w:pPr>
      <w:r w:rsidRPr="00B57D27">
        <w:rPr>
          <w:u w:val="single"/>
          <w:lang w:val="en-AU"/>
        </w:rPr>
        <w:t>Summary of ethical issues (resolved)</w:t>
      </w:r>
    </w:p>
    <w:p w14:paraId="24F62D2F" w14:textId="77777777" w:rsidR="0087639A" w:rsidRPr="00B57D27" w:rsidRDefault="0087639A" w:rsidP="0087639A">
      <w:pPr>
        <w:rPr>
          <w:u w:val="single"/>
          <w:lang w:val="en-AU"/>
        </w:rPr>
      </w:pPr>
    </w:p>
    <w:p w14:paraId="13302437" w14:textId="77777777" w:rsidR="0087639A" w:rsidRPr="00B57D27" w:rsidRDefault="0087639A" w:rsidP="0087639A">
      <w:pPr>
        <w:rPr>
          <w:lang w:val="en-AU"/>
        </w:rPr>
      </w:pPr>
      <w:r w:rsidRPr="00B57D27">
        <w:rPr>
          <w:lang w:val="en-AU"/>
        </w:rPr>
        <w:t>The main ethical issues considered by the Committee and addressed by the Researcher are as follows.</w:t>
      </w:r>
    </w:p>
    <w:p w14:paraId="38EA180A" w14:textId="77777777" w:rsidR="0087639A" w:rsidRPr="00B57D27" w:rsidRDefault="0087639A" w:rsidP="0087639A">
      <w:pPr>
        <w:rPr>
          <w:u w:val="single"/>
          <w:lang w:val="en-AU"/>
        </w:rPr>
      </w:pPr>
    </w:p>
    <w:p w14:paraId="07A90B1B" w14:textId="70955735" w:rsidR="0087639A" w:rsidRPr="009F14A1" w:rsidRDefault="009F14A1" w:rsidP="009A53A9">
      <w:pPr>
        <w:pStyle w:val="ListParagraph"/>
        <w:numPr>
          <w:ilvl w:val="0"/>
          <w:numId w:val="11"/>
        </w:numPr>
        <w:spacing w:before="80" w:after="80"/>
        <w:rPr>
          <w:u w:val="single"/>
          <w:lang w:val="en-AU"/>
        </w:rPr>
      </w:pPr>
      <w:r>
        <w:rPr>
          <w:lang w:val="en-AU"/>
        </w:rPr>
        <w:t xml:space="preserve">The Committee queried the lack of parental consent for those under 16. The Researcher(s) explained that because this is a </w:t>
      </w:r>
      <w:r w:rsidR="00DA066D">
        <w:rPr>
          <w:lang w:val="en-AU"/>
        </w:rPr>
        <w:t>self-help</w:t>
      </w:r>
      <w:r>
        <w:rPr>
          <w:lang w:val="en-AU"/>
        </w:rPr>
        <w:t xml:space="preserve"> intervention that is already accessible without parental consent (for those under 16), to ask them what they found useful about the intervention and ask them what else </w:t>
      </w:r>
      <w:r w:rsidR="00301FCA">
        <w:rPr>
          <w:lang w:val="en-AU"/>
        </w:rPr>
        <w:t>they</w:t>
      </w:r>
      <w:r>
        <w:rPr>
          <w:lang w:val="en-AU"/>
        </w:rPr>
        <w:t xml:space="preserve"> could provide for them, </w:t>
      </w:r>
      <w:r w:rsidR="00301FCA">
        <w:rPr>
          <w:lang w:val="en-AU"/>
        </w:rPr>
        <w:t>they</w:t>
      </w:r>
      <w:r>
        <w:rPr>
          <w:lang w:val="en-AU"/>
        </w:rPr>
        <w:t xml:space="preserve"> feel that to go back to the parents for consent would breach the trust that the young people have with the program, as it does not involve parents. The Researcher(s) explained </w:t>
      </w:r>
      <w:r w:rsidR="00301FCA">
        <w:rPr>
          <w:lang w:val="en-AU"/>
        </w:rPr>
        <w:t>they</w:t>
      </w:r>
      <w:r>
        <w:rPr>
          <w:lang w:val="en-AU"/>
        </w:rPr>
        <w:t xml:space="preserve"> found that having young people participate was impacted by requiring parental consent (key barrier to participation). </w:t>
      </w:r>
    </w:p>
    <w:p w14:paraId="2BE34CBE" w14:textId="6E7C286A" w:rsidR="009F14A1" w:rsidRPr="009F14A1" w:rsidRDefault="009F14A1" w:rsidP="009A53A9">
      <w:pPr>
        <w:pStyle w:val="ListParagraph"/>
        <w:numPr>
          <w:ilvl w:val="0"/>
          <w:numId w:val="11"/>
        </w:numPr>
        <w:spacing w:before="80" w:after="80"/>
        <w:rPr>
          <w:u w:val="single"/>
          <w:lang w:val="en-AU"/>
        </w:rPr>
      </w:pPr>
      <w:r>
        <w:rPr>
          <w:lang w:val="en-AU"/>
        </w:rPr>
        <w:t>The Res</w:t>
      </w:r>
      <w:r w:rsidR="00301FCA">
        <w:rPr>
          <w:lang w:val="en-AU"/>
        </w:rPr>
        <w:t xml:space="preserve">earcher(s) explained there are </w:t>
      </w:r>
      <w:r>
        <w:rPr>
          <w:lang w:val="en-AU"/>
        </w:rPr>
        <w:t>agreements that children consent for</w:t>
      </w:r>
      <w:r w:rsidR="00301FCA">
        <w:rPr>
          <w:lang w:val="en-AU"/>
        </w:rPr>
        <w:t>,</w:t>
      </w:r>
      <w:r>
        <w:rPr>
          <w:lang w:val="en-AU"/>
        </w:rPr>
        <w:t xml:space="preserve"> with relation to being contacted in future about this programme </w:t>
      </w:r>
      <w:r w:rsidR="00301FCA">
        <w:rPr>
          <w:lang w:val="en-AU"/>
        </w:rPr>
        <w:t>for</w:t>
      </w:r>
      <w:r>
        <w:rPr>
          <w:lang w:val="en-AU"/>
        </w:rPr>
        <w:t xml:space="preserve"> research</w:t>
      </w:r>
      <w:r w:rsidR="00301FCA">
        <w:rPr>
          <w:lang w:val="en-AU"/>
        </w:rPr>
        <w:t xml:space="preserve"> and evaluation. One part of this</w:t>
      </w:r>
      <w:r>
        <w:rPr>
          <w:lang w:val="en-AU"/>
        </w:rPr>
        <w:t xml:space="preserve"> study will involve contacting those children who noted that they would like to be contacted.</w:t>
      </w:r>
    </w:p>
    <w:p w14:paraId="1FF88D2B" w14:textId="5B755D06" w:rsidR="009F14A1" w:rsidRPr="009F14A1" w:rsidRDefault="009F14A1" w:rsidP="009A53A9">
      <w:pPr>
        <w:pStyle w:val="ListParagraph"/>
        <w:numPr>
          <w:ilvl w:val="0"/>
          <w:numId w:val="11"/>
        </w:numPr>
        <w:spacing w:before="80" w:after="80"/>
        <w:rPr>
          <w:u w:val="single"/>
          <w:lang w:val="en-AU"/>
        </w:rPr>
      </w:pPr>
      <w:r>
        <w:rPr>
          <w:lang w:val="en-AU"/>
        </w:rPr>
        <w:t>The Researcher(s) confirmed the other group was non-users recruited from schools. The Committee explained that while the management of schools</w:t>
      </w:r>
      <w:r w:rsidR="00CC524D">
        <w:rPr>
          <w:lang w:val="en-AU"/>
        </w:rPr>
        <w:t xml:space="preserve"> is notified about</w:t>
      </w:r>
      <w:r>
        <w:rPr>
          <w:lang w:val="en-AU"/>
        </w:rPr>
        <w:t xml:space="preserve"> </w:t>
      </w:r>
      <w:r w:rsidR="00CC524D">
        <w:rPr>
          <w:lang w:val="en-AU"/>
        </w:rPr>
        <w:t xml:space="preserve">the children’s </w:t>
      </w:r>
      <w:r>
        <w:rPr>
          <w:lang w:val="en-AU"/>
        </w:rPr>
        <w:t xml:space="preserve">involved in recruitment it did not involve parents. The Researcher(s) stated the risks for this part are minimal, </w:t>
      </w:r>
      <w:r w:rsidR="00301FCA">
        <w:rPr>
          <w:lang w:val="en-AU"/>
        </w:rPr>
        <w:t>they</w:t>
      </w:r>
      <w:r>
        <w:rPr>
          <w:lang w:val="en-AU"/>
        </w:rPr>
        <w:t xml:space="preserve"> are not looking at mental health or depression, </w:t>
      </w:r>
      <w:r w:rsidR="00CC524D">
        <w:rPr>
          <w:lang w:val="en-AU"/>
        </w:rPr>
        <w:t>and instead</w:t>
      </w:r>
      <w:r>
        <w:rPr>
          <w:lang w:val="en-AU"/>
        </w:rPr>
        <w:t xml:space="preserve"> </w:t>
      </w:r>
      <w:r w:rsidR="00301FCA">
        <w:rPr>
          <w:lang w:val="en-AU"/>
        </w:rPr>
        <w:t>they</w:t>
      </w:r>
      <w:r>
        <w:rPr>
          <w:lang w:val="en-AU"/>
        </w:rPr>
        <w:t xml:space="preserve"> want to seek views on using technology to help address these problems. The Researcher(s) explained that schools have stated they are comfortable with the approaches set out by the researchers.</w:t>
      </w:r>
      <w:r w:rsidR="00CC524D">
        <w:rPr>
          <w:lang w:val="en-AU"/>
        </w:rPr>
        <w:t xml:space="preserve"> </w:t>
      </w:r>
    </w:p>
    <w:p w14:paraId="5A48A27D" w14:textId="77CAC59D" w:rsidR="009F14A1" w:rsidRPr="009F14A1" w:rsidRDefault="009F14A1" w:rsidP="009A53A9">
      <w:pPr>
        <w:pStyle w:val="ListParagraph"/>
        <w:numPr>
          <w:ilvl w:val="0"/>
          <w:numId w:val="11"/>
        </w:numPr>
        <w:spacing w:before="80" w:after="80"/>
        <w:rPr>
          <w:u w:val="single"/>
          <w:lang w:val="en-AU"/>
        </w:rPr>
      </w:pPr>
      <w:r>
        <w:rPr>
          <w:lang w:val="en-AU"/>
        </w:rPr>
        <w:t>The Researcher(s) confirmed there are newsletters going out</w:t>
      </w:r>
      <w:r w:rsidR="00CC524D">
        <w:rPr>
          <w:lang w:val="en-AU"/>
        </w:rPr>
        <w:t xml:space="preserve"> (to children’s homes)</w:t>
      </w:r>
      <w:r>
        <w:rPr>
          <w:lang w:val="en-AU"/>
        </w:rPr>
        <w:t xml:space="preserve"> about the p</w:t>
      </w:r>
      <w:r w:rsidR="00CC524D">
        <w:rPr>
          <w:lang w:val="en-AU"/>
        </w:rPr>
        <w:t xml:space="preserve">roject, but no specific consent sought from the parents. </w:t>
      </w:r>
      <w:r>
        <w:rPr>
          <w:lang w:val="en-AU"/>
        </w:rPr>
        <w:t xml:space="preserve"> </w:t>
      </w:r>
    </w:p>
    <w:p w14:paraId="1F5C6490" w14:textId="3844F595" w:rsidR="009F14A1" w:rsidRPr="00FC548A" w:rsidRDefault="009F14A1" w:rsidP="009A53A9">
      <w:pPr>
        <w:pStyle w:val="ListParagraph"/>
        <w:numPr>
          <w:ilvl w:val="0"/>
          <w:numId w:val="11"/>
        </w:numPr>
        <w:spacing w:before="80" w:after="80"/>
        <w:rPr>
          <w:u w:val="single"/>
          <w:lang w:val="en-AU"/>
        </w:rPr>
      </w:pPr>
      <w:r>
        <w:rPr>
          <w:lang w:val="en-AU"/>
        </w:rPr>
        <w:t>The Committee stated in the event of a young person being seriously un</w:t>
      </w:r>
      <w:r w:rsidR="00CC524D">
        <w:rPr>
          <w:lang w:val="en-AU"/>
        </w:rPr>
        <w:t xml:space="preserve">well (mental health) and </w:t>
      </w:r>
      <w:r>
        <w:rPr>
          <w:lang w:val="en-AU"/>
        </w:rPr>
        <w:t>comes into this program and is talked to about the programme,</w:t>
      </w:r>
      <w:r w:rsidR="00CC524D">
        <w:rPr>
          <w:lang w:val="en-AU"/>
        </w:rPr>
        <w:t xml:space="preserve"> but is not treated due to this being about evaluation of the programme,</w:t>
      </w:r>
      <w:r>
        <w:rPr>
          <w:lang w:val="en-AU"/>
        </w:rPr>
        <w:t xml:space="preserve"> is there a danger that someone goes undiagnosed, untreated or unsupported if parents are not involved? The </w:t>
      </w:r>
      <w:r>
        <w:rPr>
          <w:lang w:val="en-AU"/>
        </w:rPr>
        <w:lastRenderedPageBreak/>
        <w:t>Researcher(s) stated that they have good working relationships with school guidance counsellors</w:t>
      </w:r>
      <w:r w:rsidR="00CC524D">
        <w:rPr>
          <w:lang w:val="en-AU"/>
        </w:rPr>
        <w:t>. The researchers</w:t>
      </w:r>
      <w:r>
        <w:rPr>
          <w:lang w:val="en-AU"/>
        </w:rPr>
        <w:t xml:space="preserve"> notify the counsellor about the study –</w:t>
      </w:r>
      <w:r w:rsidR="00CC524D">
        <w:rPr>
          <w:lang w:val="en-AU"/>
        </w:rPr>
        <w:t xml:space="preserve"> </w:t>
      </w:r>
      <w:r>
        <w:rPr>
          <w:lang w:val="en-AU"/>
        </w:rPr>
        <w:t xml:space="preserve">when it comes to debriefing from the focus groups or interviews, </w:t>
      </w:r>
      <w:r w:rsidR="00301FCA">
        <w:rPr>
          <w:lang w:val="en-AU"/>
        </w:rPr>
        <w:t>they</w:t>
      </w:r>
      <w:r>
        <w:rPr>
          <w:lang w:val="en-AU"/>
        </w:rPr>
        <w:t xml:space="preserve"> make referrals if </w:t>
      </w:r>
      <w:r w:rsidR="00301FCA">
        <w:rPr>
          <w:lang w:val="en-AU"/>
        </w:rPr>
        <w:t>they</w:t>
      </w:r>
      <w:r>
        <w:rPr>
          <w:lang w:val="en-AU"/>
        </w:rPr>
        <w:t xml:space="preserve"> need to, or if anyone identifies a safety concern. </w:t>
      </w:r>
      <w:r w:rsidR="00301FCA">
        <w:rPr>
          <w:lang w:val="en-AU"/>
        </w:rPr>
        <w:t>They</w:t>
      </w:r>
      <w:r>
        <w:rPr>
          <w:lang w:val="en-AU"/>
        </w:rPr>
        <w:t xml:space="preserve"> would also inform the young person. </w:t>
      </w:r>
      <w:r w:rsidR="00301FCA">
        <w:rPr>
          <w:lang w:val="en-AU"/>
        </w:rPr>
        <w:t>They</w:t>
      </w:r>
      <w:r>
        <w:rPr>
          <w:lang w:val="en-AU"/>
        </w:rPr>
        <w:t xml:space="preserve"> give young people a lot of information </w:t>
      </w:r>
      <w:r w:rsidR="00CC524D">
        <w:rPr>
          <w:lang w:val="en-AU"/>
        </w:rPr>
        <w:t xml:space="preserve">on options for help or follow-up, </w:t>
      </w:r>
      <w:r>
        <w:rPr>
          <w:lang w:val="en-AU"/>
        </w:rPr>
        <w:t xml:space="preserve">at the end of the interviews. </w:t>
      </w:r>
    </w:p>
    <w:p w14:paraId="788504D4" w14:textId="00825D07" w:rsidR="00FC548A" w:rsidRPr="00B57D27" w:rsidRDefault="00FC548A" w:rsidP="009A53A9">
      <w:pPr>
        <w:pStyle w:val="ListParagraph"/>
        <w:numPr>
          <w:ilvl w:val="0"/>
          <w:numId w:val="11"/>
        </w:numPr>
        <w:spacing w:before="80" w:after="80"/>
        <w:rPr>
          <w:u w:val="single"/>
          <w:lang w:val="en-AU"/>
        </w:rPr>
      </w:pPr>
      <w:r>
        <w:rPr>
          <w:lang w:val="en-AU"/>
        </w:rPr>
        <w:t xml:space="preserve">The Researcher(s) noted that </w:t>
      </w:r>
      <w:r w:rsidR="00301FCA">
        <w:rPr>
          <w:lang w:val="en-AU"/>
        </w:rPr>
        <w:t>they</w:t>
      </w:r>
      <w:r w:rsidR="00956D8E">
        <w:rPr>
          <w:lang w:val="en-AU"/>
        </w:rPr>
        <w:t xml:space="preserve"> want parents to be aware of the project, and could have</w:t>
      </w:r>
      <w:r>
        <w:rPr>
          <w:lang w:val="en-AU"/>
        </w:rPr>
        <w:t xml:space="preserve"> </w:t>
      </w:r>
      <w:proofErr w:type="gramStart"/>
      <w:r>
        <w:rPr>
          <w:lang w:val="en-AU"/>
        </w:rPr>
        <w:t>an opt</w:t>
      </w:r>
      <w:proofErr w:type="gramEnd"/>
      <w:r>
        <w:rPr>
          <w:lang w:val="en-AU"/>
        </w:rPr>
        <w:t xml:space="preserve"> out process, where parents can be involved</w:t>
      </w:r>
      <w:r w:rsidR="00956D8E">
        <w:rPr>
          <w:lang w:val="en-AU"/>
        </w:rPr>
        <w:t xml:space="preserve"> by contacting the researchers</w:t>
      </w:r>
      <w:r>
        <w:rPr>
          <w:lang w:val="en-AU"/>
        </w:rPr>
        <w:t xml:space="preserve"> but there is no requir</w:t>
      </w:r>
      <w:r w:rsidR="00956D8E">
        <w:rPr>
          <w:lang w:val="en-AU"/>
        </w:rPr>
        <w:t>ement for consent from parents for a child to participate.</w:t>
      </w:r>
    </w:p>
    <w:p w14:paraId="7B1BCB9E" w14:textId="46C999D5" w:rsidR="0087639A" w:rsidRDefault="00266B7A" w:rsidP="009A53A9">
      <w:pPr>
        <w:pStyle w:val="ListParagraph"/>
        <w:numPr>
          <w:ilvl w:val="0"/>
          <w:numId w:val="11"/>
        </w:numPr>
        <w:spacing w:before="80" w:after="80"/>
        <w:rPr>
          <w:lang w:val="en-AU"/>
        </w:rPr>
      </w:pPr>
      <w:r w:rsidRPr="00266B7A">
        <w:rPr>
          <w:lang w:val="en-AU"/>
        </w:rPr>
        <w:t xml:space="preserve">The Committee </w:t>
      </w:r>
      <w:r w:rsidR="0073508B">
        <w:rPr>
          <w:lang w:val="en-AU"/>
        </w:rPr>
        <w:t xml:space="preserve">noted </w:t>
      </w:r>
      <w:r>
        <w:rPr>
          <w:lang w:val="en-AU"/>
        </w:rPr>
        <w:t>that getting 12 year olds to sign</w:t>
      </w:r>
      <w:r w:rsidR="0073508B">
        <w:rPr>
          <w:lang w:val="en-AU"/>
        </w:rPr>
        <w:t xml:space="preserve"> current consent form</w:t>
      </w:r>
      <w:r>
        <w:rPr>
          <w:lang w:val="en-AU"/>
        </w:rPr>
        <w:t xml:space="preserve"> might be too complex for them to really understand. </w:t>
      </w:r>
    </w:p>
    <w:p w14:paraId="23B60BC9" w14:textId="75EA066C" w:rsidR="00266B7A" w:rsidRDefault="000A1E7E" w:rsidP="009A53A9">
      <w:pPr>
        <w:pStyle w:val="ListParagraph"/>
        <w:numPr>
          <w:ilvl w:val="0"/>
          <w:numId w:val="11"/>
        </w:numPr>
        <w:spacing w:before="80" w:after="80"/>
        <w:rPr>
          <w:lang w:val="en-AU"/>
        </w:rPr>
      </w:pPr>
      <w:r>
        <w:rPr>
          <w:lang w:val="en-AU"/>
        </w:rPr>
        <w:t>The Committee discussed the parental rights about consenting for their children to participate in a research programme that is outside of the school curriculum, in cases where there might be a vulnerable group, noting that it is a service evaluation rather than a therapy group (</w:t>
      </w:r>
      <w:r w:rsidR="0073508B">
        <w:rPr>
          <w:lang w:val="en-AU"/>
        </w:rPr>
        <w:t xml:space="preserve">adding </w:t>
      </w:r>
      <w:r>
        <w:rPr>
          <w:lang w:val="en-AU"/>
        </w:rPr>
        <w:t>this point should be really clear</w:t>
      </w:r>
      <w:r w:rsidR="0073508B">
        <w:rPr>
          <w:lang w:val="en-AU"/>
        </w:rPr>
        <w:t xml:space="preserve"> to participants and parents</w:t>
      </w:r>
      <w:r>
        <w:rPr>
          <w:lang w:val="en-AU"/>
        </w:rPr>
        <w:t xml:space="preserve">). </w:t>
      </w:r>
    </w:p>
    <w:p w14:paraId="6E5C3214" w14:textId="44AAD79A" w:rsidR="000A1E7E" w:rsidRDefault="001D67EA" w:rsidP="009A53A9">
      <w:pPr>
        <w:pStyle w:val="ListParagraph"/>
        <w:numPr>
          <w:ilvl w:val="0"/>
          <w:numId w:val="11"/>
        </w:numPr>
        <w:spacing w:before="80" w:after="80"/>
        <w:rPr>
          <w:lang w:val="en-AU"/>
        </w:rPr>
      </w:pPr>
      <w:r>
        <w:rPr>
          <w:lang w:val="en-AU"/>
        </w:rPr>
        <w:t xml:space="preserve">The Committee stated they agree that those who are pre-existing users who have consented to be contacted can be enrolled without a requirement for parental consent. </w:t>
      </w:r>
    </w:p>
    <w:p w14:paraId="20E32262" w14:textId="07483567" w:rsidR="001D67EA" w:rsidRDefault="001D67EA" w:rsidP="009A53A9">
      <w:pPr>
        <w:pStyle w:val="ListParagraph"/>
        <w:numPr>
          <w:ilvl w:val="0"/>
          <w:numId w:val="11"/>
        </w:numPr>
        <w:spacing w:before="80" w:after="80"/>
        <w:rPr>
          <w:lang w:val="en-AU"/>
        </w:rPr>
      </w:pPr>
      <w:r>
        <w:rPr>
          <w:lang w:val="en-AU"/>
        </w:rPr>
        <w:t xml:space="preserve">The Researcher(s) confirmed that during the phone call they confirm it is an okay time to talk (safe), explaining there is an expectation that the use of the program is confidential. </w:t>
      </w:r>
    </w:p>
    <w:p w14:paraId="18B588A7" w14:textId="56C5BF3B" w:rsidR="001D67EA" w:rsidRDefault="005E0E92" w:rsidP="009A53A9">
      <w:pPr>
        <w:pStyle w:val="ListParagraph"/>
        <w:numPr>
          <w:ilvl w:val="0"/>
          <w:numId w:val="11"/>
        </w:numPr>
        <w:spacing w:before="80" w:after="80"/>
        <w:rPr>
          <w:lang w:val="en-AU"/>
        </w:rPr>
      </w:pPr>
      <w:r>
        <w:rPr>
          <w:lang w:val="en-AU"/>
        </w:rPr>
        <w:t xml:space="preserve">The Committee noted that it is currently not that clear that it is about young people and views on technology, rather than potentially vulnerable groups. </w:t>
      </w:r>
    </w:p>
    <w:p w14:paraId="3F23AD8D" w14:textId="0AE04B24" w:rsidR="005E0E92" w:rsidRDefault="005E0E92" w:rsidP="009A53A9">
      <w:pPr>
        <w:pStyle w:val="ListParagraph"/>
        <w:numPr>
          <w:ilvl w:val="0"/>
          <w:numId w:val="11"/>
        </w:numPr>
        <w:spacing w:before="80" w:after="80"/>
        <w:rPr>
          <w:lang w:val="en-AU"/>
        </w:rPr>
      </w:pPr>
      <w:r>
        <w:rPr>
          <w:lang w:val="en-AU"/>
        </w:rPr>
        <w:t xml:space="preserve">The Committee noted there is no secrecy around the study – posters, newsletters and researchers interacting with the school; if it is clear that participants are recruited to talk about technology </w:t>
      </w:r>
      <w:r w:rsidR="00CD4505">
        <w:rPr>
          <w:lang w:val="en-AU"/>
        </w:rPr>
        <w:t>etc.</w:t>
      </w:r>
      <w:r>
        <w:rPr>
          <w:lang w:val="en-AU"/>
        </w:rPr>
        <w:t xml:space="preserve"> rather than this being an intervention for treatment – it could be justifiable without </w:t>
      </w:r>
      <w:r w:rsidR="00DA066D">
        <w:rPr>
          <w:lang w:val="en-AU"/>
        </w:rPr>
        <w:t>parents’</w:t>
      </w:r>
      <w:r>
        <w:rPr>
          <w:lang w:val="en-AU"/>
        </w:rPr>
        <w:t xml:space="preserve"> consent. </w:t>
      </w:r>
    </w:p>
    <w:p w14:paraId="1D3411A3" w14:textId="3711DD32" w:rsidR="00EC1F76" w:rsidRDefault="00EC1F76" w:rsidP="009A53A9">
      <w:pPr>
        <w:pStyle w:val="ListParagraph"/>
        <w:numPr>
          <w:ilvl w:val="0"/>
          <w:numId w:val="11"/>
        </w:numPr>
        <w:spacing w:before="80" w:after="80"/>
        <w:rPr>
          <w:lang w:val="en-AU"/>
        </w:rPr>
      </w:pPr>
      <w:r>
        <w:rPr>
          <w:lang w:val="en-AU"/>
        </w:rPr>
        <w:t xml:space="preserve">The Committee asked if it is one focus group per school. The Researcher(s) stated it depends, but would like a wide range. </w:t>
      </w:r>
    </w:p>
    <w:p w14:paraId="03859781" w14:textId="0B48E94C" w:rsidR="00EC1F76" w:rsidRDefault="00EC1F76" w:rsidP="009A53A9">
      <w:pPr>
        <w:pStyle w:val="ListParagraph"/>
        <w:numPr>
          <w:ilvl w:val="0"/>
          <w:numId w:val="11"/>
        </w:numPr>
        <w:spacing w:before="80" w:after="80"/>
        <w:rPr>
          <w:lang w:val="en-AU"/>
        </w:rPr>
      </w:pPr>
      <w:r>
        <w:rPr>
          <w:lang w:val="en-AU"/>
        </w:rPr>
        <w:t>The Committee noted having parental consent, opt in, for 20 participants would not be unfeasible. It may bias results slightly. The Researcher(s) noted</w:t>
      </w:r>
      <w:r w:rsidR="00C16738">
        <w:rPr>
          <w:lang w:val="en-AU"/>
        </w:rPr>
        <w:t xml:space="preserve"> the stigma or terminology used could result in children not taking information home. </w:t>
      </w:r>
    </w:p>
    <w:p w14:paraId="3551653A" w14:textId="428CD7FE" w:rsidR="00E021E6" w:rsidRDefault="00E021E6" w:rsidP="009A53A9">
      <w:pPr>
        <w:pStyle w:val="ListParagraph"/>
        <w:numPr>
          <w:ilvl w:val="0"/>
          <w:numId w:val="11"/>
        </w:numPr>
        <w:spacing w:before="80" w:after="80"/>
        <w:rPr>
          <w:lang w:val="en-AU"/>
        </w:rPr>
      </w:pPr>
      <w:r>
        <w:rPr>
          <w:lang w:val="en-AU"/>
        </w:rPr>
        <w:t xml:space="preserve">The Committee queried what physical limitations would exclude participation? The Researcher(s) noted it would be those, which can’t access traditional technology. While </w:t>
      </w:r>
      <w:r w:rsidR="00301FCA">
        <w:rPr>
          <w:lang w:val="en-AU"/>
        </w:rPr>
        <w:t>they</w:t>
      </w:r>
      <w:r>
        <w:rPr>
          <w:lang w:val="en-AU"/>
        </w:rPr>
        <w:t xml:space="preserve"> are working on accessibility, currently </w:t>
      </w:r>
      <w:r w:rsidR="00301FCA">
        <w:rPr>
          <w:lang w:val="en-AU"/>
        </w:rPr>
        <w:t>they</w:t>
      </w:r>
      <w:r>
        <w:rPr>
          <w:lang w:val="en-AU"/>
        </w:rPr>
        <w:t xml:space="preserve"> are not able to have users with physical disability. </w:t>
      </w:r>
    </w:p>
    <w:p w14:paraId="6BAD0B4C" w14:textId="33BDDF6C" w:rsidR="00E021E6" w:rsidRDefault="00EE0711" w:rsidP="009A53A9">
      <w:pPr>
        <w:pStyle w:val="ListParagraph"/>
        <w:numPr>
          <w:ilvl w:val="0"/>
          <w:numId w:val="11"/>
        </w:numPr>
        <w:spacing w:before="80" w:after="80"/>
        <w:rPr>
          <w:lang w:val="en-AU"/>
        </w:rPr>
      </w:pPr>
      <w:r>
        <w:rPr>
          <w:lang w:val="en-AU"/>
        </w:rPr>
        <w:t>The Committee noted consultation with Maori has occurred in developing the protocol.</w:t>
      </w:r>
    </w:p>
    <w:p w14:paraId="5190608F" w14:textId="77777777" w:rsidR="00CD4505" w:rsidRDefault="00CD4505" w:rsidP="00CD4505">
      <w:pPr>
        <w:pStyle w:val="ListParagraph"/>
        <w:numPr>
          <w:ilvl w:val="0"/>
          <w:numId w:val="11"/>
        </w:numPr>
        <w:spacing w:before="80" w:after="80"/>
        <w:rPr>
          <w:lang w:val="en-AU"/>
        </w:rPr>
      </w:pPr>
      <w:r>
        <w:rPr>
          <w:lang w:val="en-AU"/>
        </w:rPr>
        <w:t>The Committee noted they were comfortable recruiting those active users who had indicated to be contacted for research.</w:t>
      </w:r>
    </w:p>
    <w:p w14:paraId="0102B3AA" w14:textId="47FD35FE" w:rsidR="0087639A" w:rsidRPr="002D79B2" w:rsidRDefault="00C766A6" w:rsidP="002D79B2">
      <w:pPr>
        <w:pStyle w:val="ListParagraph"/>
        <w:numPr>
          <w:ilvl w:val="0"/>
          <w:numId w:val="11"/>
        </w:numPr>
        <w:spacing w:before="80" w:after="80"/>
        <w:rPr>
          <w:lang w:val="en-AU"/>
        </w:rPr>
      </w:pPr>
      <w:r>
        <w:rPr>
          <w:lang w:val="en-AU"/>
        </w:rPr>
        <w:t>The Committee voted on</w:t>
      </w:r>
      <w:r w:rsidR="00CD4505">
        <w:rPr>
          <w:lang w:val="en-AU"/>
        </w:rPr>
        <w:t xml:space="preserve"> acceptability of </w:t>
      </w:r>
      <w:proofErr w:type="gramStart"/>
      <w:r w:rsidR="00CD4505">
        <w:rPr>
          <w:lang w:val="en-AU"/>
        </w:rPr>
        <w:t xml:space="preserve">an </w:t>
      </w:r>
      <w:r>
        <w:rPr>
          <w:lang w:val="en-AU"/>
        </w:rPr>
        <w:t>opt</w:t>
      </w:r>
      <w:proofErr w:type="gramEnd"/>
      <w:r>
        <w:rPr>
          <w:lang w:val="en-AU"/>
        </w:rPr>
        <w:t xml:space="preserve"> out consent</w:t>
      </w:r>
      <w:r w:rsidR="00CD4505">
        <w:rPr>
          <w:lang w:val="en-AU"/>
        </w:rPr>
        <w:t xml:space="preserve"> model</w:t>
      </w:r>
      <w:r>
        <w:rPr>
          <w:lang w:val="en-AU"/>
        </w:rPr>
        <w:t xml:space="preserve"> for school children – on condition, that parents get information (</w:t>
      </w:r>
      <w:r w:rsidR="00CD4505">
        <w:rPr>
          <w:lang w:val="en-AU"/>
        </w:rPr>
        <w:t xml:space="preserve">serious </w:t>
      </w:r>
      <w:r>
        <w:rPr>
          <w:lang w:val="en-AU"/>
        </w:rPr>
        <w:t xml:space="preserve">efforts are made). </w:t>
      </w:r>
      <w:r w:rsidR="00CD4505">
        <w:rPr>
          <w:lang w:val="en-AU"/>
        </w:rPr>
        <w:t xml:space="preserve">Four members agreed. </w:t>
      </w:r>
      <w:r>
        <w:rPr>
          <w:lang w:val="en-AU"/>
        </w:rPr>
        <w:t>One member vote against</w:t>
      </w:r>
      <w:r w:rsidR="00CD4505">
        <w:rPr>
          <w:lang w:val="en-AU"/>
        </w:rPr>
        <w:t xml:space="preserve">, requesting parental consent in all cases of enrolment through schools. </w:t>
      </w:r>
      <w:r>
        <w:rPr>
          <w:lang w:val="en-AU"/>
        </w:rPr>
        <w:t xml:space="preserve"> </w:t>
      </w:r>
    </w:p>
    <w:p w14:paraId="5FB331D6" w14:textId="77777777" w:rsidR="0087639A" w:rsidRPr="00B57D27" w:rsidRDefault="0087639A" w:rsidP="0087639A">
      <w:pPr>
        <w:pStyle w:val="ListParagraph"/>
        <w:spacing w:before="80" w:after="80"/>
        <w:rPr>
          <w:rFonts w:cs="Arial"/>
          <w:szCs w:val="22"/>
          <w:lang w:val="en-AU"/>
        </w:rPr>
      </w:pPr>
    </w:p>
    <w:p w14:paraId="788BB79B" w14:textId="77777777" w:rsidR="0087639A" w:rsidRPr="00B57D27" w:rsidRDefault="0087639A" w:rsidP="0087639A">
      <w:pPr>
        <w:spacing w:before="80" w:after="80"/>
        <w:rPr>
          <w:rFonts w:cs="Arial"/>
          <w:szCs w:val="22"/>
          <w:lang w:val="en-AU"/>
        </w:rPr>
      </w:pPr>
      <w:r w:rsidRPr="00B57D27">
        <w:rPr>
          <w:rFonts w:cs="Arial"/>
          <w:szCs w:val="22"/>
          <w:lang w:val="en-AU"/>
        </w:rPr>
        <w:t xml:space="preserve">The Committee requested the following changes to the Participant Information Sheet and Consent Form: </w:t>
      </w:r>
    </w:p>
    <w:p w14:paraId="031B22AA" w14:textId="77777777" w:rsidR="00CD4505" w:rsidRDefault="00EE0711" w:rsidP="00CD4505">
      <w:pPr>
        <w:pStyle w:val="ListParagraph"/>
        <w:numPr>
          <w:ilvl w:val="0"/>
          <w:numId w:val="12"/>
        </w:numPr>
        <w:spacing w:before="80" w:after="80"/>
        <w:rPr>
          <w:lang w:val="en-AU"/>
        </w:rPr>
      </w:pPr>
      <w:r>
        <w:rPr>
          <w:lang w:val="en-AU"/>
        </w:rPr>
        <w:t>Add Maori health details.</w:t>
      </w:r>
      <w:r w:rsidR="00CD4505" w:rsidRPr="00CD4505">
        <w:rPr>
          <w:lang w:val="en-AU"/>
        </w:rPr>
        <w:t xml:space="preserve"> </w:t>
      </w:r>
    </w:p>
    <w:p w14:paraId="2AD8674A" w14:textId="3BD1E193" w:rsidR="00EE0711" w:rsidRDefault="00CD4505" w:rsidP="00CD4505">
      <w:pPr>
        <w:pStyle w:val="ListParagraph"/>
        <w:numPr>
          <w:ilvl w:val="0"/>
          <w:numId w:val="12"/>
        </w:numPr>
        <w:spacing w:before="80" w:after="80"/>
        <w:rPr>
          <w:lang w:val="en-AU"/>
        </w:rPr>
      </w:pPr>
      <w:r>
        <w:rPr>
          <w:lang w:val="en-AU"/>
        </w:rPr>
        <w:t xml:space="preserve">Change Participant Information Sheet to make clear that it is about technology and acceptability (service evaluation on a programme that is about stress / feeling down, but that this is not a health intervention). </w:t>
      </w:r>
    </w:p>
    <w:p w14:paraId="339CBABC" w14:textId="375B5893" w:rsidR="00CD4505" w:rsidRPr="00CD4505" w:rsidRDefault="00CD4505" w:rsidP="00CD4505">
      <w:pPr>
        <w:pStyle w:val="ListParagraph"/>
        <w:numPr>
          <w:ilvl w:val="0"/>
          <w:numId w:val="12"/>
        </w:numPr>
        <w:spacing w:before="80" w:after="80"/>
        <w:rPr>
          <w:lang w:val="en-AU"/>
        </w:rPr>
      </w:pPr>
      <w:r>
        <w:rPr>
          <w:lang w:val="en-AU"/>
        </w:rPr>
        <w:t xml:space="preserve">Make the PIS more accessible for younger participants. </w:t>
      </w:r>
    </w:p>
    <w:p w14:paraId="2B1DE6A6" w14:textId="6D066A4A" w:rsidR="00CA45D8" w:rsidRDefault="00CA45D8">
      <w:pPr>
        <w:rPr>
          <w:color w:val="FF0000"/>
          <w:lang w:val="en-AU"/>
        </w:rPr>
      </w:pPr>
      <w:r>
        <w:rPr>
          <w:color w:val="FF0000"/>
          <w:lang w:val="en-AU"/>
        </w:rPr>
        <w:br w:type="page"/>
      </w:r>
    </w:p>
    <w:p w14:paraId="2A289AA9" w14:textId="77777777" w:rsidR="00E24E77" w:rsidRPr="00B57D27" w:rsidRDefault="00E24E77" w:rsidP="00E24E77">
      <w:pPr>
        <w:rPr>
          <w:color w:val="FF0000"/>
          <w:lang w:val="en-AU"/>
        </w:rPr>
      </w:pPr>
    </w:p>
    <w:p w14:paraId="352634E3" w14:textId="77777777" w:rsidR="00E24E77" w:rsidRPr="00B57D27" w:rsidRDefault="00E24E77" w:rsidP="00E24E77">
      <w:pPr>
        <w:rPr>
          <w:u w:val="single"/>
          <w:lang w:val="en-AU"/>
        </w:rPr>
      </w:pPr>
      <w:r w:rsidRPr="00B57D27">
        <w:rPr>
          <w:u w:val="single"/>
          <w:lang w:val="en-AU"/>
        </w:rPr>
        <w:t xml:space="preserve">Decision </w:t>
      </w:r>
    </w:p>
    <w:p w14:paraId="6E44C04D" w14:textId="77777777" w:rsidR="00E24E77" w:rsidRPr="00B57D27" w:rsidRDefault="00E24E77" w:rsidP="00E24E77">
      <w:pPr>
        <w:rPr>
          <w:lang w:val="en-AU"/>
        </w:rPr>
      </w:pPr>
    </w:p>
    <w:p w14:paraId="5E923C29" w14:textId="6565C3DC" w:rsidR="00E24E77" w:rsidRPr="00B57D27" w:rsidRDefault="00E24E77" w:rsidP="00E24E77">
      <w:pPr>
        <w:rPr>
          <w:lang w:val="en-AU"/>
        </w:rPr>
      </w:pPr>
      <w:r w:rsidRPr="00B57D27">
        <w:rPr>
          <w:lang w:val="en-AU"/>
        </w:rPr>
        <w:t xml:space="preserve">This application was </w:t>
      </w:r>
      <w:r w:rsidRPr="00B57D27">
        <w:rPr>
          <w:i/>
          <w:lang w:val="en-AU"/>
        </w:rPr>
        <w:t>provisionally approved</w:t>
      </w:r>
      <w:r w:rsidRPr="00B57D27">
        <w:rPr>
          <w:lang w:val="en-AU"/>
        </w:rPr>
        <w:t xml:space="preserve"> </w:t>
      </w:r>
      <w:r w:rsidRPr="00CD4505">
        <w:rPr>
          <w:lang w:val="en-AU"/>
        </w:rPr>
        <w:t xml:space="preserve">by </w:t>
      </w:r>
      <w:r w:rsidRPr="00CD4505">
        <w:rPr>
          <w:rFonts w:cs="Arial"/>
          <w:szCs w:val="22"/>
          <w:lang w:val="en-AU"/>
        </w:rPr>
        <w:t>consensus</w:t>
      </w:r>
      <w:r w:rsidR="002716D9" w:rsidRPr="00CD4505">
        <w:rPr>
          <w:rFonts w:cs="Arial"/>
          <w:szCs w:val="22"/>
          <w:lang w:val="en-AU"/>
        </w:rPr>
        <w:t xml:space="preserve">, </w:t>
      </w:r>
      <w:r w:rsidRPr="00CD4505">
        <w:rPr>
          <w:lang w:val="en-AU"/>
        </w:rPr>
        <w:t xml:space="preserve">subject </w:t>
      </w:r>
      <w:r w:rsidRPr="00B57D27">
        <w:rPr>
          <w:lang w:val="en-AU"/>
        </w:rPr>
        <w:t xml:space="preserve">to the following information being received. </w:t>
      </w:r>
    </w:p>
    <w:p w14:paraId="2B1AEA34" w14:textId="77777777" w:rsidR="00E24E77" w:rsidRPr="00B57D27" w:rsidRDefault="00E24E77" w:rsidP="00E24E77">
      <w:pPr>
        <w:rPr>
          <w:lang w:val="en-AU"/>
        </w:rPr>
      </w:pPr>
    </w:p>
    <w:p w14:paraId="4297A9A7" w14:textId="5945F9A1" w:rsidR="00E24E77" w:rsidRPr="00CD4505" w:rsidRDefault="00CD4505" w:rsidP="00CD4505">
      <w:pPr>
        <w:pStyle w:val="Default"/>
        <w:numPr>
          <w:ilvl w:val="0"/>
          <w:numId w:val="24"/>
        </w:numPr>
        <w:ind w:left="567"/>
      </w:pPr>
      <w:r>
        <w:rPr>
          <w:sz w:val="22"/>
          <w:szCs w:val="22"/>
        </w:rPr>
        <w:t xml:space="preserve">Provide further information on the study design, </w:t>
      </w:r>
      <w:r>
        <w:rPr>
          <w:i/>
          <w:sz w:val="22"/>
          <w:szCs w:val="22"/>
        </w:rPr>
        <w:t xml:space="preserve">in particular </w:t>
      </w:r>
      <w:r w:rsidRPr="00CD4505">
        <w:rPr>
          <w:i/>
          <w:sz w:val="22"/>
          <w:szCs w:val="22"/>
        </w:rPr>
        <w:t>Clarify means to adequately communicate study to parents. Submit any related documents</w:t>
      </w:r>
      <w:r>
        <w:rPr>
          <w:i/>
          <w:sz w:val="22"/>
          <w:szCs w:val="22"/>
        </w:rPr>
        <w:t xml:space="preserve">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r w:rsidRPr="00CD4505">
        <w:rPr>
          <w:color w:val="33CCCC"/>
          <w:szCs w:val="22"/>
          <w:lang w:val="en-AU"/>
        </w:rPr>
        <w:t>.</w:t>
      </w:r>
    </w:p>
    <w:p w14:paraId="712A505F" w14:textId="77777777" w:rsidR="00CD4505" w:rsidRPr="00555F27" w:rsidRDefault="00CD4505" w:rsidP="00CD4505">
      <w:pPr>
        <w:pStyle w:val="ListParagraph"/>
        <w:numPr>
          <w:ilvl w:val="0"/>
          <w:numId w:val="24"/>
        </w:numPr>
        <w:spacing w:before="80" w:after="80"/>
        <w:ind w:left="567"/>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4F544090" w14:textId="77777777" w:rsidR="00E24E77" w:rsidRPr="00B57D27" w:rsidRDefault="00E24E77" w:rsidP="00E24E77">
      <w:pPr>
        <w:rPr>
          <w:color w:val="FF0000"/>
          <w:lang w:val="en-AU"/>
        </w:rPr>
      </w:pPr>
    </w:p>
    <w:p w14:paraId="6E3DA66E" w14:textId="6C5A7913" w:rsidR="00E24E77" w:rsidRPr="00B57D27" w:rsidRDefault="00E24E77" w:rsidP="00E24E77">
      <w:pPr>
        <w:rPr>
          <w:lang w:val="en-AU"/>
        </w:rPr>
      </w:pPr>
      <w:r w:rsidRPr="00B57D27">
        <w:rPr>
          <w:lang w:val="en-AU"/>
        </w:rPr>
        <w:t xml:space="preserve">This </w:t>
      </w:r>
      <w:r w:rsidRPr="00CD4505">
        <w:rPr>
          <w:lang w:val="en-AU"/>
        </w:rPr>
        <w:t>following information will be revie</w:t>
      </w:r>
      <w:r w:rsidR="00CD4505" w:rsidRPr="00CD4505">
        <w:rPr>
          <w:lang w:val="en-AU"/>
        </w:rPr>
        <w:t>wed</w:t>
      </w:r>
      <w:r w:rsidRPr="00CD4505">
        <w:rPr>
          <w:lang w:val="en-AU"/>
        </w:rPr>
        <w:t xml:space="preserve">, and a final decision made on the application, by </w:t>
      </w:r>
      <w:r w:rsidR="002716D9" w:rsidRPr="00CD4505">
        <w:rPr>
          <w:rFonts w:cs="Arial"/>
          <w:szCs w:val="22"/>
          <w:lang w:val="en-AU"/>
        </w:rPr>
        <w:t xml:space="preserve">Mrs Stephanie Pollard. </w:t>
      </w:r>
    </w:p>
    <w:p w14:paraId="55552F6E" w14:textId="2E8AF874" w:rsidR="00CB7151" w:rsidRPr="00B57D27" w:rsidRDefault="0087639A">
      <w:pPr>
        <w:autoSpaceDE w:val="0"/>
        <w:autoSpaceDN w:val="0"/>
        <w:adjustRightInd w:val="0"/>
        <w:rPr>
          <w:lang w:val="en-AU"/>
        </w:rPr>
      </w:pPr>
      <w:r w:rsidRPr="00B57D27">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45D8" w:rsidRPr="00B57D27" w14:paraId="367A971E" w14:textId="77777777" w:rsidTr="00CA45D8">
        <w:trPr>
          <w:trHeight w:val="280"/>
        </w:trPr>
        <w:tc>
          <w:tcPr>
            <w:tcW w:w="966" w:type="dxa"/>
            <w:tcBorders>
              <w:top w:val="nil"/>
              <w:left w:val="nil"/>
              <w:bottom w:val="nil"/>
              <w:right w:val="nil"/>
            </w:tcBorders>
          </w:tcPr>
          <w:p w14:paraId="40097DEE" w14:textId="77777777" w:rsidR="00CA45D8" w:rsidRPr="00B57D27" w:rsidRDefault="00CA45D8">
            <w:pPr>
              <w:autoSpaceDE w:val="0"/>
              <w:autoSpaceDN w:val="0"/>
              <w:adjustRightInd w:val="0"/>
              <w:rPr>
                <w:lang w:val="en-AU"/>
              </w:rPr>
            </w:pPr>
            <w:r w:rsidRPr="00B57D27">
              <w:rPr>
                <w:lang w:val="en-AU"/>
              </w:rPr>
              <w:lastRenderedPageBreak/>
              <w:t xml:space="preserve"> </w:t>
            </w:r>
            <w:r w:rsidRPr="00B57D27">
              <w:rPr>
                <w:b/>
                <w:lang w:val="en-AU"/>
              </w:rPr>
              <w:t xml:space="preserve">5 </w:t>
            </w:r>
            <w:r w:rsidRPr="00B57D27">
              <w:rPr>
                <w:lang w:val="en-AU"/>
              </w:rPr>
              <w:t xml:space="preserve"> </w:t>
            </w:r>
          </w:p>
        </w:tc>
        <w:tc>
          <w:tcPr>
            <w:tcW w:w="2575" w:type="dxa"/>
            <w:tcBorders>
              <w:top w:val="nil"/>
              <w:left w:val="nil"/>
              <w:bottom w:val="nil"/>
              <w:right w:val="nil"/>
            </w:tcBorders>
          </w:tcPr>
          <w:p w14:paraId="4730EDAD" w14:textId="77777777" w:rsidR="00CA45D8" w:rsidRPr="00B57D27" w:rsidRDefault="00CA45D8">
            <w:pPr>
              <w:autoSpaceDE w:val="0"/>
              <w:autoSpaceDN w:val="0"/>
              <w:adjustRightInd w:val="0"/>
              <w:rPr>
                <w:lang w:val="en-AU"/>
              </w:rPr>
            </w:pPr>
            <w:r w:rsidRPr="00B57D27">
              <w:rPr>
                <w:b/>
                <w:lang w:val="en-AU"/>
              </w:rPr>
              <w:t xml:space="preserve">Ethics ref: </w:t>
            </w:r>
            <w:r w:rsidRPr="00B57D27">
              <w:rPr>
                <w:lang w:val="en-AU"/>
              </w:rPr>
              <w:t xml:space="preserve"> </w:t>
            </w:r>
          </w:p>
        </w:tc>
        <w:tc>
          <w:tcPr>
            <w:tcW w:w="6459" w:type="dxa"/>
            <w:tcBorders>
              <w:top w:val="nil"/>
              <w:left w:val="nil"/>
              <w:bottom w:val="nil"/>
              <w:right w:val="nil"/>
            </w:tcBorders>
          </w:tcPr>
          <w:p w14:paraId="3B1AD400" w14:textId="77777777" w:rsidR="00CA45D8" w:rsidRPr="00B57D27" w:rsidRDefault="00CA45D8">
            <w:pPr>
              <w:autoSpaceDE w:val="0"/>
              <w:autoSpaceDN w:val="0"/>
              <w:adjustRightInd w:val="0"/>
              <w:rPr>
                <w:lang w:val="en-AU"/>
              </w:rPr>
            </w:pPr>
            <w:r w:rsidRPr="00B57D27">
              <w:rPr>
                <w:b/>
                <w:lang w:val="en-AU"/>
              </w:rPr>
              <w:t>15/NTB/184</w:t>
            </w:r>
            <w:r w:rsidRPr="00B57D27">
              <w:rPr>
                <w:lang w:val="en-AU"/>
              </w:rPr>
              <w:t xml:space="preserve"> </w:t>
            </w:r>
          </w:p>
        </w:tc>
      </w:tr>
      <w:tr w:rsidR="00CA45D8" w:rsidRPr="00B57D27" w14:paraId="48A436A8" w14:textId="77777777" w:rsidTr="00CA45D8">
        <w:trPr>
          <w:trHeight w:val="280"/>
        </w:trPr>
        <w:tc>
          <w:tcPr>
            <w:tcW w:w="966" w:type="dxa"/>
            <w:tcBorders>
              <w:top w:val="nil"/>
              <w:left w:val="nil"/>
              <w:bottom w:val="nil"/>
              <w:right w:val="nil"/>
            </w:tcBorders>
          </w:tcPr>
          <w:p w14:paraId="18043A69"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75417FD2" w14:textId="77777777" w:rsidR="00CA45D8" w:rsidRPr="00B57D27" w:rsidRDefault="00CA45D8">
            <w:pPr>
              <w:autoSpaceDE w:val="0"/>
              <w:autoSpaceDN w:val="0"/>
              <w:adjustRightInd w:val="0"/>
              <w:rPr>
                <w:lang w:val="en-AU"/>
              </w:rPr>
            </w:pPr>
            <w:r w:rsidRPr="00B57D27">
              <w:rPr>
                <w:lang w:val="en-AU"/>
              </w:rPr>
              <w:t xml:space="preserve">Title: </w:t>
            </w:r>
          </w:p>
        </w:tc>
        <w:tc>
          <w:tcPr>
            <w:tcW w:w="6459" w:type="dxa"/>
            <w:tcBorders>
              <w:top w:val="nil"/>
              <w:left w:val="nil"/>
              <w:bottom w:val="nil"/>
              <w:right w:val="nil"/>
            </w:tcBorders>
          </w:tcPr>
          <w:p w14:paraId="6CD18589" w14:textId="77777777" w:rsidR="00CA45D8" w:rsidRPr="00B57D27" w:rsidRDefault="00CA45D8">
            <w:pPr>
              <w:autoSpaceDE w:val="0"/>
              <w:autoSpaceDN w:val="0"/>
              <w:adjustRightInd w:val="0"/>
              <w:rPr>
                <w:lang w:val="en-AU"/>
              </w:rPr>
            </w:pPr>
            <w:r w:rsidRPr="00B57D27">
              <w:rPr>
                <w:lang w:val="en-AU"/>
              </w:rPr>
              <w:t xml:space="preserve">Effects of irrigation fluid temperature on core body temperature </w:t>
            </w:r>
          </w:p>
        </w:tc>
      </w:tr>
      <w:tr w:rsidR="00CA45D8" w:rsidRPr="00B57D27" w14:paraId="38BCA97D" w14:textId="77777777" w:rsidTr="00CA45D8">
        <w:trPr>
          <w:trHeight w:val="280"/>
        </w:trPr>
        <w:tc>
          <w:tcPr>
            <w:tcW w:w="966" w:type="dxa"/>
            <w:tcBorders>
              <w:top w:val="nil"/>
              <w:left w:val="nil"/>
              <w:bottom w:val="nil"/>
              <w:right w:val="nil"/>
            </w:tcBorders>
          </w:tcPr>
          <w:p w14:paraId="5ED19D4D"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2A8C7DBF" w14:textId="77777777" w:rsidR="00CA45D8" w:rsidRPr="00B57D27" w:rsidRDefault="00CA45D8">
            <w:pPr>
              <w:autoSpaceDE w:val="0"/>
              <w:autoSpaceDN w:val="0"/>
              <w:adjustRightInd w:val="0"/>
              <w:rPr>
                <w:lang w:val="en-AU"/>
              </w:rPr>
            </w:pPr>
            <w:r w:rsidRPr="00B57D27">
              <w:rPr>
                <w:lang w:val="en-AU"/>
              </w:rPr>
              <w:t xml:space="preserve">Principal Investigator: </w:t>
            </w:r>
          </w:p>
        </w:tc>
        <w:tc>
          <w:tcPr>
            <w:tcW w:w="6459" w:type="dxa"/>
            <w:tcBorders>
              <w:top w:val="nil"/>
              <w:left w:val="nil"/>
              <w:bottom w:val="nil"/>
              <w:right w:val="nil"/>
            </w:tcBorders>
          </w:tcPr>
          <w:p w14:paraId="6AC0DC01" w14:textId="77777777" w:rsidR="00CA45D8" w:rsidRPr="00B57D27" w:rsidRDefault="00CA45D8">
            <w:pPr>
              <w:autoSpaceDE w:val="0"/>
              <w:autoSpaceDN w:val="0"/>
              <w:adjustRightInd w:val="0"/>
              <w:rPr>
                <w:lang w:val="en-AU"/>
              </w:rPr>
            </w:pPr>
            <w:r w:rsidRPr="00B57D27">
              <w:rPr>
                <w:lang w:val="en-AU"/>
              </w:rPr>
              <w:t>Dr Kimberley Sent-</w:t>
            </w:r>
            <w:proofErr w:type="spellStart"/>
            <w:r w:rsidRPr="00B57D27">
              <w:rPr>
                <w:lang w:val="en-AU"/>
              </w:rPr>
              <w:t>Doux</w:t>
            </w:r>
            <w:proofErr w:type="spellEnd"/>
            <w:r w:rsidRPr="00B57D27">
              <w:rPr>
                <w:lang w:val="en-AU"/>
              </w:rPr>
              <w:t xml:space="preserve"> </w:t>
            </w:r>
          </w:p>
        </w:tc>
      </w:tr>
      <w:tr w:rsidR="00CA45D8" w:rsidRPr="00B57D27" w14:paraId="327D918C" w14:textId="77777777" w:rsidTr="00CA45D8">
        <w:trPr>
          <w:trHeight w:val="280"/>
        </w:trPr>
        <w:tc>
          <w:tcPr>
            <w:tcW w:w="966" w:type="dxa"/>
            <w:tcBorders>
              <w:top w:val="nil"/>
              <w:left w:val="nil"/>
              <w:bottom w:val="nil"/>
              <w:right w:val="nil"/>
            </w:tcBorders>
          </w:tcPr>
          <w:p w14:paraId="38BEF5E7"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10EC826D" w14:textId="77777777" w:rsidR="00CA45D8" w:rsidRPr="00B57D27" w:rsidRDefault="00CA45D8">
            <w:pPr>
              <w:autoSpaceDE w:val="0"/>
              <w:autoSpaceDN w:val="0"/>
              <w:adjustRightInd w:val="0"/>
              <w:rPr>
                <w:lang w:val="en-AU"/>
              </w:rPr>
            </w:pPr>
            <w:r w:rsidRPr="00B57D27">
              <w:rPr>
                <w:lang w:val="en-AU"/>
              </w:rPr>
              <w:t xml:space="preserve">Sponsor: </w:t>
            </w:r>
          </w:p>
        </w:tc>
        <w:tc>
          <w:tcPr>
            <w:tcW w:w="6459" w:type="dxa"/>
            <w:tcBorders>
              <w:top w:val="nil"/>
              <w:left w:val="nil"/>
              <w:bottom w:val="nil"/>
              <w:right w:val="nil"/>
            </w:tcBorders>
          </w:tcPr>
          <w:p w14:paraId="5C544B77" w14:textId="77777777" w:rsidR="00CA45D8" w:rsidRPr="00B57D27" w:rsidRDefault="00CA45D8">
            <w:pPr>
              <w:autoSpaceDE w:val="0"/>
              <w:autoSpaceDN w:val="0"/>
              <w:adjustRightInd w:val="0"/>
              <w:rPr>
                <w:lang w:val="en-AU"/>
              </w:rPr>
            </w:pPr>
            <w:r w:rsidRPr="00B57D27">
              <w:rPr>
                <w:lang w:val="en-AU"/>
              </w:rPr>
              <w:t xml:space="preserve"> </w:t>
            </w:r>
          </w:p>
        </w:tc>
      </w:tr>
      <w:tr w:rsidR="00CA45D8" w:rsidRPr="00B57D27" w14:paraId="58E8495B" w14:textId="77777777" w:rsidTr="00CA45D8">
        <w:trPr>
          <w:trHeight w:val="280"/>
        </w:trPr>
        <w:tc>
          <w:tcPr>
            <w:tcW w:w="966" w:type="dxa"/>
            <w:tcBorders>
              <w:top w:val="nil"/>
              <w:left w:val="nil"/>
              <w:bottom w:val="nil"/>
              <w:right w:val="nil"/>
            </w:tcBorders>
          </w:tcPr>
          <w:p w14:paraId="164579AF"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0259EF8B" w14:textId="77777777" w:rsidR="00CA45D8" w:rsidRPr="00B57D27" w:rsidRDefault="00CA45D8">
            <w:pPr>
              <w:autoSpaceDE w:val="0"/>
              <w:autoSpaceDN w:val="0"/>
              <w:adjustRightInd w:val="0"/>
              <w:rPr>
                <w:lang w:val="en-AU"/>
              </w:rPr>
            </w:pPr>
            <w:r w:rsidRPr="00B57D27">
              <w:rPr>
                <w:lang w:val="en-AU"/>
              </w:rPr>
              <w:t xml:space="preserve">Clock Start Date: </w:t>
            </w:r>
          </w:p>
        </w:tc>
        <w:tc>
          <w:tcPr>
            <w:tcW w:w="6459" w:type="dxa"/>
            <w:tcBorders>
              <w:top w:val="nil"/>
              <w:left w:val="nil"/>
              <w:bottom w:val="nil"/>
              <w:right w:val="nil"/>
            </w:tcBorders>
          </w:tcPr>
          <w:p w14:paraId="4F47471D" w14:textId="77777777" w:rsidR="00CA45D8" w:rsidRPr="00B57D27" w:rsidRDefault="00CA45D8">
            <w:pPr>
              <w:autoSpaceDE w:val="0"/>
              <w:autoSpaceDN w:val="0"/>
              <w:adjustRightInd w:val="0"/>
              <w:rPr>
                <w:lang w:val="en-AU"/>
              </w:rPr>
            </w:pPr>
            <w:r w:rsidRPr="00B57D27">
              <w:rPr>
                <w:lang w:val="en-AU"/>
              </w:rPr>
              <w:t xml:space="preserve">24 September 2015 </w:t>
            </w:r>
          </w:p>
        </w:tc>
      </w:tr>
    </w:tbl>
    <w:p w14:paraId="6252FD1A" w14:textId="77777777" w:rsidR="00CB7151" w:rsidRPr="00B57D27" w:rsidRDefault="0087639A">
      <w:pPr>
        <w:autoSpaceDE w:val="0"/>
        <w:autoSpaceDN w:val="0"/>
        <w:adjustRightInd w:val="0"/>
        <w:rPr>
          <w:lang w:val="en-AU"/>
        </w:rPr>
      </w:pPr>
      <w:r w:rsidRPr="00B57D27">
        <w:rPr>
          <w:lang w:val="en-AU"/>
        </w:rPr>
        <w:t xml:space="preserve"> </w:t>
      </w:r>
    </w:p>
    <w:p w14:paraId="24C4AE81" w14:textId="77777777" w:rsidR="00987913" w:rsidRPr="00076072" w:rsidRDefault="000E7D0C">
      <w:pPr>
        <w:autoSpaceDE w:val="0"/>
        <w:autoSpaceDN w:val="0"/>
        <w:adjustRightInd w:val="0"/>
        <w:rPr>
          <w:sz w:val="20"/>
          <w:lang w:val="en-AU"/>
        </w:rPr>
      </w:pPr>
      <w:r w:rsidRPr="00076072">
        <w:rPr>
          <w:rFonts w:cs="Arial"/>
          <w:szCs w:val="22"/>
          <w:lang w:val="en-AU"/>
        </w:rPr>
        <w:t>Dr Kimberley Sent-</w:t>
      </w:r>
      <w:proofErr w:type="spellStart"/>
      <w:r w:rsidRPr="00076072">
        <w:rPr>
          <w:rFonts w:cs="Arial"/>
          <w:szCs w:val="22"/>
          <w:lang w:val="en-AU"/>
        </w:rPr>
        <w:t>Doux</w:t>
      </w:r>
      <w:proofErr w:type="spellEnd"/>
      <w:r w:rsidRPr="00076072">
        <w:rPr>
          <w:rFonts w:cs="Arial"/>
          <w:szCs w:val="22"/>
          <w:lang w:val="en-AU"/>
        </w:rPr>
        <w:t xml:space="preserve"> </w:t>
      </w:r>
      <w:r w:rsidR="00987913" w:rsidRPr="00076072">
        <w:rPr>
          <w:lang w:val="en-AU"/>
        </w:rPr>
        <w:t>was</w:t>
      </w:r>
      <w:r w:rsidRPr="00076072">
        <w:rPr>
          <w:lang w:val="en-AU"/>
        </w:rPr>
        <w:t xml:space="preserve"> </w:t>
      </w:r>
      <w:r w:rsidRPr="00EC09CB">
        <w:rPr>
          <w:lang w:val="en-AU"/>
        </w:rPr>
        <w:t>not</w:t>
      </w:r>
      <w:r w:rsidR="00987913" w:rsidRPr="00EC09CB">
        <w:rPr>
          <w:lang w:val="en-AU"/>
        </w:rPr>
        <w:t xml:space="preserve"> </w:t>
      </w:r>
      <w:r w:rsidR="00987913" w:rsidRPr="00076072">
        <w:rPr>
          <w:lang w:val="en-AU"/>
        </w:rPr>
        <w:t xml:space="preserve">present </w:t>
      </w:r>
      <w:r w:rsidR="00DC62A5" w:rsidRPr="00076072">
        <w:rPr>
          <w:rFonts w:cs="Arial"/>
          <w:szCs w:val="22"/>
          <w:lang w:val="en-AU"/>
        </w:rPr>
        <w:t>by teleconference</w:t>
      </w:r>
      <w:r w:rsidR="00DC62A5" w:rsidRPr="00076072">
        <w:rPr>
          <w:lang w:val="en-AU"/>
        </w:rPr>
        <w:t xml:space="preserve"> </w:t>
      </w:r>
      <w:r w:rsidR="00987913" w:rsidRPr="00076072">
        <w:rPr>
          <w:lang w:val="en-AU"/>
        </w:rPr>
        <w:t>for discussion of this application.</w:t>
      </w:r>
    </w:p>
    <w:p w14:paraId="28675F76" w14:textId="77777777" w:rsidR="00987913" w:rsidRPr="00B57D27" w:rsidRDefault="00987913">
      <w:pPr>
        <w:autoSpaceDE w:val="0"/>
        <w:autoSpaceDN w:val="0"/>
        <w:adjustRightInd w:val="0"/>
        <w:rPr>
          <w:u w:val="single"/>
          <w:lang w:val="en-AU"/>
        </w:rPr>
      </w:pPr>
    </w:p>
    <w:p w14:paraId="20C5E81E" w14:textId="77777777" w:rsidR="00E24E77" w:rsidRPr="00B57D27" w:rsidRDefault="00E24E77">
      <w:pPr>
        <w:autoSpaceDE w:val="0"/>
        <w:autoSpaceDN w:val="0"/>
        <w:adjustRightInd w:val="0"/>
        <w:rPr>
          <w:u w:val="single"/>
          <w:lang w:val="en-AU"/>
        </w:rPr>
      </w:pPr>
      <w:r w:rsidRPr="00B57D27">
        <w:rPr>
          <w:u w:val="single"/>
          <w:lang w:val="en-AU"/>
        </w:rPr>
        <w:t>Potential conflicts of interest</w:t>
      </w:r>
    </w:p>
    <w:p w14:paraId="63668DDB" w14:textId="77777777" w:rsidR="00E24E77" w:rsidRPr="00B57D27" w:rsidRDefault="00E24E77">
      <w:pPr>
        <w:autoSpaceDE w:val="0"/>
        <w:autoSpaceDN w:val="0"/>
        <w:adjustRightInd w:val="0"/>
        <w:rPr>
          <w:b/>
          <w:lang w:val="en-AU"/>
        </w:rPr>
      </w:pPr>
    </w:p>
    <w:p w14:paraId="705CE4EB" w14:textId="77777777" w:rsidR="00E24E77" w:rsidRPr="00B57D27" w:rsidRDefault="00E24E77">
      <w:pPr>
        <w:autoSpaceDE w:val="0"/>
        <w:autoSpaceDN w:val="0"/>
        <w:adjustRightInd w:val="0"/>
        <w:rPr>
          <w:lang w:val="en-AU"/>
        </w:rPr>
      </w:pPr>
      <w:r w:rsidRPr="00B57D27">
        <w:rPr>
          <w:lang w:val="en-AU"/>
        </w:rPr>
        <w:t>The Chair asked members to declare any potential conflicts of interest related to this application.</w:t>
      </w:r>
    </w:p>
    <w:p w14:paraId="36C70DD2" w14:textId="77777777" w:rsidR="00E24E77" w:rsidRPr="00B57D27" w:rsidRDefault="00E24E77">
      <w:pPr>
        <w:autoSpaceDE w:val="0"/>
        <w:autoSpaceDN w:val="0"/>
        <w:adjustRightInd w:val="0"/>
        <w:rPr>
          <w:lang w:val="en-AU"/>
        </w:rPr>
      </w:pPr>
    </w:p>
    <w:p w14:paraId="0D6A1446" w14:textId="095AA619" w:rsidR="00E24E77" w:rsidRPr="00B57D27" w:rsidRDefault="00E24E77">
      <w:pPr>
        <w:autoSpaceDE w:val="0"/>
        <w:autoSpaceDN w:val="0"/>
        <w:adjustRightInd w:val="0"/>
        <w:rPr>
          <w:lang w:val="en-AU"/>
        </w:rPr>
      </w:pPr>
      <w:r w:rsidRPr="00B57D27">
        <w:rPr>
          <w:lang w:val="en-AU"/>
        </w:rPr>
        <w:t xml:space="preserve">No potential conflicts of interest related to this application </w:t>
      </w:r>
      <w:r w:rsidR="00FC3113">
        <w:rPr>
          <w:lang w:val="en-AU"/>
        </w:rPr>
        <w:t>were</w:t>
      </w:r>
      <w:r w:rsidRPr="00B57D27">
        <w:rPr>
          <w:lang w:val="en-AU"/>
        </w:rPr>
        <w:t xml:space="preserve"> declared by any member.</w:t>
      </w:r>
    </w:p>
    <w:p w14:paraId="4276B805" w14:textId="77777777" w:rsidR="0087639A" w:rsidRPr="00B57D27" w:rsidRDefault="0087639A" w:rsidP="0087639A">
      <w:pPr>
        <w:spacing w:before="80" w:after="80"/>
        <w:rPr>
          <w:u w:val="single"/>
          <w:lang w:val="en-AU"/>
        </w:rPr>
      </w:pPr>
    </w:p>
    <w:p w14:paraId="5F7E7A92" w14:textId="77777777" w:rsidR="0087639A" w:rsidRPr="00B57D27" w:rsidRDefault="0087639A" w:rsidP="0087639A">
      <w:pPr>
        <w:rPr>
          <w:u w:val="single"/>
          <w:lang w:val="en-AU"/>
        </w:rPr>
      </w:pPr>
      <w:r w:rsidRPr="00B57D27">
        <w:rPr>
          <w:u w:val="single"/>
          <w:lang w:val="en-AU"/>
        </w:rPr>
        <w:t>Summary of ethical issues (outstanding)</w:t>
      </w:r>
    </w:p>
    <w:p w14:paraId="12311C51" w14:textId="77777777" w:rsidR="0087639A" w:rsidRPr="00B57D27" w:rsidRDefault="0087639A" w:rsidP="0087639A">
      <w:pPr>
        <w:rPr>
          <w:u w:val="single"/>
          <w:lang w:val="en-AU"/>
        </w:rPr>
      </w:pPr>
    </w:p>
    <w:p w14:paraId="01180AC6" w14:textId="77777777" w:rsidR="0087639A" w:rsidRPr="00B57D27" w:rsidRDefault="0087639A" w:rsidP="0087639A">
      <w:pPr>
        <w:rPr>
          <w:lang w:val="en-AU"/>
        </w:rPr>
      </w:pPr>
      <w:r w:rsidRPr="00B57D27">
        <w:rPr>
          <w:lang w:val="en-AU"/>
        </w:rPr>
        <w:t>The main ethical issues considered by the Committee and which require addressing by the Researcher are as follows.</w:t>
      </w:r>
    </w:p>
    <w:p w14:paraId="1261FC04" w14:textId="77777777" w:rsidR="0087639A" w:rsidRPr="00B57D27" w:rsidRDefault="0087639A" w:rsidP="0087639A">
      <w:pPr>
        <w:autoSpaceDE w:val="0"/>
        <w:autoSpaceDN w:val="0"/>
        <w:adjustRightInd w:val="0"/>
        <w:rPr>
          <w:lang w:val="en-AU"/>
        </w:rPr>
      </w:pPr>
    </w:p>
    <w:p w14:paraId="20D79362" w14:textId="77777777" w:rsidR="00076072" w:rsidRPr="002863D2" w:rsidRDefault="00076072" w:rsidP="00076072">
      <w:pPr>
        <w:pStyle w:val="ListParagraph"/>
        <w:numPr>
          <w:ilvl w:val="0"/>
          <w:numId w:val="13"/>
        </w:numPr>
        <w:rPr>
          <w:u w:val="single"/>
          <w:lang w:val="en-AU"/>
        </w:rPr>
      </w:pPr>
      <w:r w:rsidRPr="002863D2">
        <w:rPr>
          <w:lang w:val="en-AU"/>
        </w:rPr>
        <w:t xml:space="preserve">The Committee stated that it is unacceptable to have someone else consent on behalf of potential participants unable to provide their own informed consent. </w:t>
      </w:r>
    </w:p>
    <w:p w14:paraId="093DCBE1" w14:textId="77777777" w:rsidR="00076072" w:rsidRPr="002863D2" w:rsidRDefault="00076072" w:rsidP="00076072">
      <w:pPr>
        <w:pStyle w:val="ListParagraph"/>
        <w:numPr>
          <w:ilvl w:val="0"/>
          <w:numId w:val="13"/>
        </w:numPr>
        <w:rPr>
          <w:u w:val="single"/>
          <w:lang w:val="en-AU"/>
        </w:rPr>
      </w:pPr>
      <w:r w:rsidRPr="002863D2">
        <w:rPr>
          <w:lang w:val="en-AU"/>
        </w:rPr>
        <w:t xml:space="preserve">The Committee noted that the HDC Code of Health and Disability Services Consumers' Rights Regulation 1996 applies to all health research and that a representative is unable to consent for someone on their behalf. </w:t>
      </w:r>
    </w:p>
    <w:p w14:paraId="22C32FD6" w14:textId="77777777" w:rsidR="00076072" w:rsidRPr="002863D2" w:rsidRDefault="00076072" w:rsidP="00076072">
      <w:pPr>
        <w:pStyle w:val="ListParagraph"/>
        <w:numPr>
          <w:ilvl w:val="0"/>
          <w:numId w:val="13"/>
        </w:numPr>
        <w:rPr>
          <w:u w:val="single"/>
          <w:lang w:val="en-AU"/>
        </w:rPr>
      </w:pPr>
      <w:r w:rsidRPr="002863D2">
        <w:rPr>
          <w:lang w:val="en-AU"/>
        </w:rPr>
        <w:t>Right 7.4 of the HDC Code of Rights states that “Where a consumer is not competent to make an informed choice and give informed consent, and no person entitled to consent on behalf of the consumer is available, the provider may provide services where –</w:t>
      </w:r>
    </w:p>
    <w:p w14:paraId="350EE7F4" w14:textId="77777777" w:rsidR="00076072" w:rsidRPr="002863D2" w:rsidRDefault="00076072" w:rsidP="00076072">
      <w:pPr>
        <w:pStyle w:val="ListParagraph"/>
        <w:numPr>
          <w:ilvl w:val="1"/>
          <w:numId w:val="13"/>
        </w:numPr>
        <w:rPr>
          <w:u w:val="single"/>
          <w:lang w:val="en-AU"/>
        </w:rPr>
      </w:pPr>
      <w:r w:rsidRPr="002863D2">
        <w:rPr>
          <w:lang w:val="en-AU"/>
        </w:rPr>
        <w:t>a) It is in the best interests of the consumer; and</w:t>
      </w:r>
    </w:p>
    <w:p w14:paraId="17E552DC" w14:textId="77777777" w:rsidR="00076072" w:rsidRPr="002863D2" w:rsidRDefault="00076072" w:rsidP="00076072">
      <w:pPr>
        <w:pStyle w:val="ListParagraph"/>
        <w:numPr>
          <w:ilvl w:val="1"/>
          <w:numId w:val="13"/>
        </w:numPr>
        <w:rPr>
          <w:u w:val="single"/>
          <w:lang w:val="en-AU"/>
        </w:rPr>
      </w:pPr>
      <w:r w:rsidRPr="002863D2">
        <w:rPr>
          <w:lang w:val="en-AU"/>
        </w:rPr>
        <w:t>b) Reasonable steps have been taken to ascertain the views of the consumer; and</w:t>
      </w:r>
    </w:p>
    <w:p w14:paraId="53A885E2" w14:textId="77777777" w:rsidR="00076072" w:rsidRPr="002863D2" w:rsidRDefault="00076072" w:rsidP="00076072">
      <w:pPr>
        <w:pStyle w:val="ListParagraph"/>
        <w:numPr>
          <w:ilvl w:val="1"/>
          <w:numId w:val="13"/>
        </w:numPr>
        <w:rPr>
          <w:u w:val="single"/>
          <w:lang w:val="en-AU"/>
        </w:rPr>
      </w:pPr>
      <w:r w:rsidRPr="002863D2">
        <w:rPr>
          <w:lang w:val="en-AU"/>
        </w:rPr>
        <w:t>c) Either, -</w:t>
      </w:r>
    </w:p>
    <w:p w14:paraId="0324FF47" w14:textId="00ADB505" w:rsidR="00076072" w:rsidRPr="002863D2" w:rsidRDefault="00076072" w:rsidP="00076072">
      <w:pPr>
        <w:pStyle w:val="ListParagraph"/>
        <w:numPr>
          <w:ilvl w:val="2"/>
          <w:numId w:val="13"/>
        </w:numPr>
        <w:rPr>
          <w:u w:val="single"/>
          <w:lang w:val="en-AU"/>
        </w:rPr>
      </w:pPr>
      <w:proofErr w:type="spellStart"/>
      <w:r w:rsidRPr="002863D2">
        <w:rPr>
          <w:lang w:val="en-AU"/>
        </w:rPr>
        <w:t>i</w:t>
      </w:r>
      <w:proofErr w:type="spellEnd"/>
      <w:r w:rsidRPr="002863D2">
        <w:rPr>
          <w:lang w:val="en-AU"/>
        </w:rPr>
        <w:t xml:space="preserve">. If the consumer's views have been ascertained, and having regard to those views, the provider believes, on reasonable grounds, that the provision of the services is consistent with the informed choice the consumer would make if he or she </w:t>
      </w:r>
      <w:r w:rsidR="00FC3113">
        <w:rPr>
          <w:lang w:val="en-AU"/>
        </w:rPr>
        <w:t>were</w:t>
      </w:r>
      <w:r w:rsidRPr="002863D2">
        <w:rPr>
          <w:lang w:val="en-AU"/>
        </w:rPr>
        <w:t xml:space="preserve"> competent; or</w:t>
      </w:r>
    </w:p>
    <w:p w14:paraId="3D6207E8" w14:textId="6286B3A5" w:rsidR="00076072" w:rsidRPr="002863D2" w:rsidRDefault="00076072" w:rsidP="00076072">
      <w:pPr>
        <w:pStyle w:val="ListParagraph"/>
        <w:numPr>
          <w:ilvl w:val="2"/>
          <w:numId w:val="13"/>
        </w:numPr>
        <w:rPr>
          <w:u w:val="single"/>
          <w:lang w:val="en-AU"/>
        </w:rPr>
      </w:pPr>
      <w:r w:rsidRPr="002863D2">
        <w:rPr>
          <w:lang w:val="en-AU"/>
        </w:rPr>
        <w:t xml:space="preserve">ii. If the consumer's views have not been ascertained, the provider takes into account the views of other suitable persons who are interested in the </w:t>
      </w:r>
      <w:r w:rsidR="00FC3113">
        <w:rPr>
          <w:lang w:val="en-AU"/>
        </w:rPr>
        <w:t>wel</w:t>
      </w:r>
      <w:r w:rsidR="00FC3113" w:rsidRPr="002863D2">
        <w:rPr>
          <w:lang w:val="en-AU"/>
        </w:rPr>
        <w:t>fare</w:t>
      </w:r>
      <w:r w:rsidRPr="002863D2">
        <w:rPr>
          <w:lang w:val="en-AU"/>
        </w:rPr>
        <w:t xml:space="preserve"> of the consumer and available to advise the provider.”</w:t>
      </w:r>
    </w:p>
    <w:p w14:paraId="74D62333" w14:textId="77777777" w:rsidR="00076072" w:rsidRPr="002863D2" w:rsidRDefault="00076072" w:rsidP="00076072">
      <w:pPr>
        <w:pStyle w:val="ListParagraph"/>
        <w:numPr>
          <w:ilvl w:val="0"/>
          <w:numId w:val="13"/>
        </w:numPr>
        <w:rPr>
          <w:lang w:val="en-AU"/>
        </w:rPr>
      </w:pPr>
      <w:r w:rsidRPr="002863D2">
        <w:rPr>
          <w:lang w:val="en-AU"/>
        </w:rPr>
        <w:t>Further, the Committee noted that Right 9 ensures that these rights extend to those occasions when a consumer is participating in, or it is proposed that a consumer participate in, teaching or research.</w:t>
      </w:r>
    </w:p>
    <w:p w14:paraId="56115D27" w14:textId="41196705" w:rsidR="00076072" w:rsidRPr="002863D2" w:rsidRDefault="00076072" w:rsidP="00076072">
      <w:pPr>
        <w:pStyle w:val="ListParagraph"/>
        <w:numPr>
          <w:ilvl w:val="0"/>
          <w:numId w:val="13"/>
        </w:numPr>
        <w:rPr>
          <w:lang w:val="en-AU"/>
        </w:rPr>
      </w:pPr>
      <w:r w:rsidRPr="002863D2">
        <w:rPr>
          <w:lang w:val="en-AU"/>
        </w:rPr>
        <w:t xml:space="preserve">The Committee clarified that it is possible (under Right 7.4) if it can be shown that participation is in the best interest of the consumer and they take into account the views of other suitable persons or believe that the consumer would wish to consent if they </w:t>
      </w:r>
      <w:r w:rsidR="00FC3113">
        <w:rPr>
          <w:lang w:val="en-AU"/>
        </w:rPr>
        <w:t>were</w:t>
      </w:r>
      <w:r w:rsidRPr="002863D2">
        <w:rPr>
          <w:lang w:val="en-AU"/>
        </w:rPr>
        <w:t xml:space="preserve"> able to. In these cases the consent can be provided by the clinician for this individual to participate in the research. </w:t>
      </w:r>
    </w:p>
    <w:p w14:paraId="732F844C" w14:textId="77777777" w:rsidR="00076072" w:rsidRDefault="00076072" w:rsidP="00076072">
      <w:pPr>
        <w:pStyle w:val="ListParagraph"/>
        <w:numPr>
          <w:ilvl w:val="0"/>
          <w:numId w:val="13"/>
        </w:numPr>
        <w:rPr>
          <w:lang w:val="en-AU"/>
        </w:rPr>
      </w:pPr>
      <w:r w:rsidRPr="002863D2">
        <w:rPr>
          <w:lang w:val="en-AU"/>
        </w:rPr>
        <w:t xml:space="preserve">The Committee explained that they did not believe that this study meets the best interest measure and, therefore, could not include participants who are unable to consent for themselves. </w:t>
      </w:r>
    </w:p>
    <w:p w14:paraId="376E25B0" w14:textId="77777777" w:rsidR="00FC3113" w:rsidRDefault="00FC3113" w:rsidP="00FC3113">
      <w:pPr>
        <w:pStyle w:val="ListParagraph"/>
        <w:numPr>
          <w:ilvl w:val="0"/>
          <w:numId w:val="13"/>
        </w:numPr>
        <w:spacing w:before="80" w:after="80"/>
        <w:rPr>
          <w:lang w:val="en-AU"/>
        </w:rPr>
      </w:pPr>
      <w:r>
        <w:rPr>
          <w:lang w:val="en-AU"/>
        </w:rPr>
        <w:t xml:space="preserve">(P.4.3) - HDEC note Maori consultation is required for this study, as per HRC Guidelines for Research involving Maori </w:t>
      </w:r>
      <w:hyperlink r:id="rId9" w:history="1">
        <w:r w:rsidRPr="00F45C6D">
          <w:rPr>
            <w:rStyle w:val="Hyperlink"/>
            <w:lang w:val="en-AU"/>
          </w:rPr>
          <w:t>http://www.hrc.govt.nz/news-and-publications/publications/guidelines-researchers-health-research-involving-m%C4%81ori</w:t>
        </w:r>
      </w:hyperlink>
      <w:r>
        <w:rPr>
          <w:lang w:val="en-AU"/>
        </w:rPr>
        <w:t xml:space="preserve"> . Please describe the process of consultation, i.e. who, where, when. Consultation must occur, but can occur after HDEC approval. </w:t>
      </w:r>
    </w:p>
    <w:p w14:paraId="23C0B748" w14:textId="6ED68EAC" w:rsidR="00AB4A17" w:rsidRDefault="00437D52" w:rsidP="00076072">
      <w:pPr>
        <w:pStyle w:val="ListParagraph"/>
        <w:numPr>
          <w:ilvl w:val="0"/>
          <w:numId w:val="13"/>
        </w:numPr>
        <w:rPr>
          <w:lang w:val="en-AU"/>
        </w:rPr>
      </w:pPr>
      <w:r>
        <w:rPr>
          <w:lang w:val="en-AU"/>
        </w:rPr>
        <w:t>Please provide more robust</w:t>
      </w:r>
      <w:r w:rsidR="00A60773">
        <w:rPr>
          <w:lang w:val="en-AU"/>
        </w:rPr>
        <w:t xml:space="preserve"> evidence of</w:t>
      </w:r>
      <w:r>
        <w:rPr>
          <w:lang w:val="en-AU"/>
        </w:rPr>
        <w:t xml:space="preserve"> peer review. </w:t>
      </w:r>
    </w:p>
    <w:p w14:paraId="18346A48" w14:textId="165E47A4" w:rsidR="00A67C8E" w:rsidRDefault="00A67C8E" w:rsidP="00076072">
      <w:pPr>
        <w:pStyle w:val="ListParagraph"/>
        <w:numPr>
          <w:ilvl w:val="0"/>
          <w:numId w:val="13"/>
        </w:numPr>
        <w:rPr>
          <w:lang w:val="en-AU"/>
        </w:rPr>
      </w:pPr>
      <w:r>
        <w:rPr>
          <w:lang w:val="en-AU"/>
        </w:rPr>
        <w:lastRenderedPageBreak/>
        <w:t xml:space="preserve">How is randomisation occurring? Provide a description of the metric and what measurements will be taken. The Committee would like reassurance on the level of peer review and scientific overview (i.e. biostatistician) that has occurred for this research protocol. </w:t>
      </w:r>
    </w:p>
    <w:p w14:paraId="309BB2E8" w14:textId="1FC8B1A0" w:rsidR="0087639A" w:rsidRDefault="00A67C8E" w:rsidP="000A19D6">
      <w:pPr>
        <w:pStyle w:val="ListParagraph"/>
        <w:numPr>
          <w:ilvl w:val="0"/>
          <w:numId w:val="13"/>
        </w:numPr>
        <w:rPr>
          <w:lang w:val="en-AU"/>
        </w:rPr>
      </w:pPr>
      <w:r>
        <w:rPr>
          <w:lang w:val="en-AU"/>
        </w:rPr>
        <w:t xml:space="preserve">The Committee noted the application was poorly filled out. </w:t>
      </w:r>
    </w:p>
    <w:p w14:paraId="241F1F9D" w14:textId="6394892B" w:rsidR="00B7364F" w:rsidRDefault="00B7364F" w:rsidP="000A19D6">
      <w:pPr>
        <w:pStyle w:val="ListParagraph"/>
        <w:numPr>
          <w:ilvl w:val="0"/>
          <w:numId w:val="13"/>
        </w:numPr>
        <w:rPr>
          <w:lang w:val="en-AU"/>
        </w:rPr>
      </w:pPr>
      <w:r>
        <w:rPr>
          <w:lang w:val="en-AU"/>
        </w:rPr>
        <w:t xml:space="preserve">The Committee asked about stopping criteria for the study. </w:t>
      </w:r>
    </w:p>
    <w:p w14:paraId="0F239840" w14:textId="5CE26549" w:rsidR="00B7364F" w:rsidRDefault="00B7364F" w:rsidP="000A19D6">
      <w:pPr>
        <w:pStyle w:val="ListParagraph"/>
        <w:numPr>
          <w:ilvl w:val="0"/>
          <w:numId w:val="13"/>
        </w:numPr>
        <w:rPr>
          <w:lang w:val="en-AU"/>
        </w:rPr>
      </w:pPr>
      <w:r>
        <w:rPr>
          <w:lang w:val="en-AU"/>
        </w:rPr>
        <w:t xml:space="preserve">What are the ‘other’ arrangements for </w:t>
      </w:r>
      <w:r w:rsidR="006B7342">
        <w:rPr>
          <w:lang w:val="en-AU"/>
        </w:rPr>
        <w:t>monitoring?</w:t>
      </w:r>
      <w:r>
        <w:rPr>
          <w:lang w:val="en-AU"/>
        </w:rPr>
        <w:t xml:space="preserve"> </w:t>
      </w:r>
    </w:p>
    <w:p w14:paraId="69F818A3" w14:textId="3BCA7C2F" w:rsidR="00637B4F" w:rsidRDefault="00FC3113" w:rsidP="000A19D6">
      <w:pPr>
        <w:pStyle w:val="ListParagraph"/>
        <w:numPr>
          <w:ilvl w:val="0"/>
          <w:numId w:val="13"/>
        </w:numPr>
        <w:rPr>
          <w:lang w:val="en-AU"/>
        </w:rPr>
      </w:pPr>
      <w:r>
        <w:rPr>
          <w:lang w:val="en-AU"/>
        </w:rPr>
        <w:t>(</w:t>
      </w:r>
      <w:r w:rsidR="00637B4F">
        <w:rPr>
          <w:lang w:val="en-AU"/>
        </w:rPr>
        <w:t>B.3.1</w:t>
      </w:r>
      <w:r>
        <w:rPr>
          <w:lang w:val="en-AU"/>
        </w:rPr>
        <w:t>) W</w:t>
      </w:r>
      <w:r w:rsidR="00637B4F">
        <w:rPr>
          <w:lang w:val="en-AU"/>
        </w:rPr>
        <w:t>hat training and superviso</w:t>
      </w:r>
      <w:r w:rsidR="00A60773">
        <w:rPr>
          <w:lang w:val="en-AU"/>
        </w:rPr>
        <w:t xml:space="preserve">ry arrangements for this study, noting this was the CIs first study. </w:t>
      </w:r>
    </w:p>
    <w:p w14:paraId="1D499DEC" w14:textId="439D888F" w:rsidR="00A60773" w:rsidRDefault="00A60773" w:rsidP="000A19D6">
      <w:pPr>
        <w:pStyle w:val="ListParagraph"/>
        <w:numPr>
          <w:ilvl w:val="0"/>
          <w:numId w:val="13"/>
        </w:numPr>
        <w:rPr>
          <w:lang w:val="en-AU"/>
        </w:rPr>
      </w:pPr>
      <w:r>
        <w:rPr>
          <w:lang w:val="en-AU"/>
        </w:rPr>
        <w:t>Needs evidence on how health data is stored and protected, noting privacy rights.</w:t>
      </w:r>
    </w:p>
    <w:p w14:paraId="19E00E9E" w14:textId="6743E0F1" w:rsidR="00A60773" w:rsidRDefault="00A60773" w:rsidP="000A19D6">
      <w:pPr>
        <w:pStyle w:val="ListParagraph"/>
        <w:numPr>
          <w:ilvl w:val="0"/>
          <w:numId w:val="13"/>
        </w:numPr>
        <w:rPr>
          <w:lang w:val="en-AU"/>
        </w:rPr>
      </w:pPr>
      <w:r>
        <w:rPr>
          <w:lang w:val="en-AU"/>
        </w:rPr>
        <w:t>Please store health information for 10 years (not 12 months as indicated in application).</w:t>
      </w:r>
    </w:p>
    <w:p w14:paraId="0D8CA288" w14:textId="05191779" w:rsidR="00A60773" w:rsidRDefault="00A60773" w:rsidP="000A19D6">
      <w:pPr>
        <w:pStyle w:val="ListParagraph"/>
        <w:numPr>
          <w:ilvl w:val="0"/>
          <w:numId w:val="13"/>
        </w:numPr>
        <w:rPr>
          <w:lang w:val="en-AU"/>
        </w:rPr>
      </w:pPr>
      <w:r>
        <w:rPr>
          <w:lang w:val="en-AU"/>
        </w:rPr>
        <w:t>Consent process is not clear, is this pre-operatively? How much time is given to participants to consider participation? Provide explanation on consent processes.</w:t>
      </w:r>
    </w:p>
    <w:p w14:paraId="62D6E052" w14:textId="0FEA027F" w:rsidR="00A60773" w:rsidRDefault="00A60773" w:rsidP="000A19D6">
      <w:pPr>
        <w:pStyle w:val="ListParagraph"/>
        <w:numPr>
          <w:ilvl w:val="0"/>
          <w:numId w:val="13"/>
        </w:numPr>
        <w:rPr>
          <w:lang w:val="en-AU"/>
        </w:rPr>
      </w:pPr>
      <w:r>
        <w:rPr>
          <w:lang w:val="en-AU"/>
        </w:rPr>
        <w:t xml:space="preserve">Please explain how this is checked (R.1.5). </w:t>
      </w:r>
    </w:p>
    <w:p w14:paraId="19E6E82A" w14:textId="260A2913" w:rsidR="00FE4B4A" w:rsidRDefault="00FE4B4A" w:rsidP="00A60773">
      <w:pPr>
        <w:pStyle w:val="ListParagraph"/>
        <w:numPr>
          <w:ilvl w:val="0"/>
          <w:numId w:val="13"/>
        </w:numPr>
        <w:rPr>
          <w:lang w:val="en-AU"/>
        </w:rPr>
      </w:pPr>
      <w:r>
        <w:rPr>
          <w:lang w:val="en-AU"/>
        </w:rPr>
        <w:t>Add contact details on final page.</w:t>
      </w:r>
    </w:p>
    <w:p w14:paraId="382C5558" w14:textId="2C48D47C" w:rsidR="00A60773" w:rsidRDefault="00A60773" w:rsidP="00A60773">
      <w:pPr>
        <w:pStyle w:val="ListParagraph"/>
        <w:numPr>
          <w:ilvl w:val="0"/>
          <w:numId w:val="13"/>
        </w:numPr>
        <w:rPr>
          <w:lang w:val="en-AU"/>
        </w:rPr>
      </w:pPr>
      <w:r>
        <w:rPr>
          <w:lang w:val="en-AU"/>
        </w:rPr>
        <w:t xml:space="preserve">Please be clear about what is required of participants, it is not clear what is being asked of participants is. What is standard of care for the site? </w:t>
      </w:r>
    </w:p>
    <w:p w14:paraId="17D2EA5C" w14:textId="620AF8A1" w:rsidR="00A60773" w:rsidRPr="00A60773" w:rsidRDefault="00A60773" w:rsidP="00A60773">
      <w:pPr>
        <w:pStyle w:val="ListParagraph"/>
        <w:numPr>
          <w:ilvl w:val="0"/>
          <w:numId w:val="13"/>
        </w:numPr>
        <w:rPr>
          <w:lang w:val="en-AU"/>
        </w:rPr>
      </w:pPr>
      <w:r>
        <w:rPr>
          <w:lang w:val="en-AU"/>
        </w:rPr>
        <w:t xml:space="preserve">The Committee noted the risk of hypothermia on application but not in Participant Information Sheet? </w:t>
      </w:r>
      <w:r w:rsidR="00FC3113">
        <w:rPr>
          <w:lang w:val="en-AU"/>
        </w:rPr>
        <w:t xml:space="preserve">Please explain. </w:t>
      </w:r>
    </w:p>
    <w:p w14:paraId="602B3037" w14:textId="77777777" w:rsidR="0087639A" w:rsidRPr="00437D52" w:rsidRDefault="0087639A" w:rsidP="00437D52">
      <w:pPr>
        <w:spacing w:before="80" w:after="80"/>
        <w:rPr>
          <w:rFonts w:cs="Arial"/>
          <w:szCs w:val="22"/>
          <w:lang w:val="en-AU"/>
        </w:rPr>
      </w:pPr>
    </w:p>
    <w:p w14:paraId="73E5A830" w14:textId="77777777" w:rsidR="0087639A" w:rsidRDefault="0087639A" w:rsidP="0087639A">
      <w:pPr>
        <w:spacing w:before="80" w:after="80"/>
        <w:rPr>
          <w:rFonts w:cs="Arial"/>
          <w:szCs w:val="22"/>
          <w:lang w:val="en-AU"/>
        </w:rPr>
      </w:pPr>
      <w:r w:rsidRPr="00B57D27">
        <w:rPr>
          <w:rFonts w:cs="Arial"/>
          <w:szCs w:val="22"/>
          <w:lang w:val="en-AU"/>
        </w:rPr>
        <w:t xml:space="preserve">The Committee requested the following changes to the Participant Information Sheet and Consent Form: </w:t>
      </w:r>
    </w:p>
    <w:p w14:paraId="25422731" w14:textId="77777777" w:rsidR="00CA45D8" w:rsidRPr="00B57D27" w:rsidRDefault="00CA45D8" w:rsidP="0087639A">
      <w:pPr>
        <w:spacing w:before="80" w:after="80"/>
        <w:rPr>
          <w:rFonts w:cs="Arial"/>
          <w:szCs w:val="22"/>
          <w:lang w:val="en-AU"/>
        </w:rPr>
      </w:pPr>
    </w:p>
    <w:p w14:paraId="38120C62" w14:textId="3F8163C9" w:rsidR="00076072" w:rsidRPr="00076072" w:rsidRDefault="0087639A" w:rsidP="0015769C">
      <w:pPr>
        <w:pStyle w:val="ListParagraph"/>
        <w:numPr>
          <w:ilvl w:val="0"/>
          <w:numId w:val="9"/>
        </w:numPr>
        <w:spacing w:before="80" w:after="80"/>
        <w:rPr>
          <w:lang w:val="en-AU"/>
        </w:rPr>
      </w:pPr>
      <w:r w:rsidRPr="00B57D27">
        <w:rPr>
          <w:rFonts w:cs="Arial"/>
          <w:szCs w:val="22"/>
          <w:lang w:val="en-AU"/>
        </w:rPr>
        <w:t xml:space="preserve">Add </w:t>
      </w:r>
      <w:r w:rsidR="00076072">
        <w:rPr>
          <w:rFonts w:cs="Arial"/>
          <w:szCs w:val="22"/>
          <w:lang w:val="en-AU"/>
        </w:rPr>
        <w:t>logo, lay title and withdrawal does not need to be in writing.</w:t>
      </w:r>
    </w:p>
    <w:p w14:paraId="339FDC35" w14:textId="586038DE" w:rsidR="00076072" w:rsidRPr="00076072" w:rsidRDefault="00076072" w:rsidP="0015769C">
      <w:pPr>
        <w:pStyle w:val="ListParagraph"/>
        <w:numPr>
          <w:ilvl w:val="0"/>
          <w:numId w:val="9"/>
        </w:numPr>
        <w:spacing w:before="80" w:after="80"/>
        <w:rPr>
          <w:lang w:val="en-AU"/>
        </w:rPr>
      </w:pPr>
      <w:r>
        <w:rPr>
          <w:rFonts w:cs="Arial"/>
          <w:szCs w:val="22"/>
          <w:lang w:val="en-AU"/>
        </w:rPr>
        <w:t>Add page numbers, date and footer.</w:t>
      </w:r>
    </w:p>
    <w:p w14:paraId="18679232" w14:textId="089A26B0" w:rsidR="00076072" w:rsidRPr="00076072" w:rsidRDefault="00076072" w:rsidP="0015769C">
      <w:pPr>
        <w:pStyle w:val="ListParagraph"/>
        <w:numPr>
          <w:ilvl w:val="0"/>
          <w:numId w:val="9"/>
        </w:numPr>
        <w:spacing w:before="80" w:after="80"/>
        <w:rPr>
          <w:lang w:val="en-AU"/>
        </w:rPr>
      </w:pPr>
      <w:r>
        <w:rPr>
          <w:rFonts w:cs="Arial"/>
          <w:szCs w:val="22"/>
          <w:lang w:val="en-AU"/>
        </w:rPr>
        <w:t>Add translator statement.</w:t>
      </w:r>
    </w:p>
    <w:p w14:paraId="7E727908" w14:textId="1B2CF848" w:rsidR="00076072" w:rsidRDefault="00CD02CB" w:rsidP="0015769C">
      <w:pPr>
        <w:pStyle w:val="ListParagraph"/>
        <w:numPr>
          <w:ilvl w:val="0"/>
          <w:numId w:val="9"/>
        </w:numPr>
        <w:rPr>
          <w:lang w:val="en-AU"/>
        </w:rPr>
      </w:pPr>
      <w:r>
        <w:rPr>
          <w:lang w:val="en-AU"/>
        </w:rPr>
        <w:t xml:space="preserve">Add simple statement about where the fluids are going – this may not be obvious for participants. </w:t>
      </w:r>
    </w:p>
    <w:p w14:paraId="50D2EBAC" w14:textId="77777777" w:rsidR="00E24E77" w:rsidRPr="00B57D27" w:rsidRDefault="00E24E77" w:rsidP="00E24E77">
      <w:pPr>
        <w:rPr>
          <w:color w:val="FF0000"/>
          <w:lang w:val="en-AU"/>
        </w:rPr>
      </w:pPr>
    </w:p>
    <w:p w14:paraId="46A80A0A" w14:textId="77777777" w:rsidR="00E24E77" w:rsidRPr="00B57D27" w:rsidRDefault="00E24E77" w:rsidP="00E24E77">
      <w:pPr>
        <w:rPr>
          <w:u w:val="single"/>
          <w:lang w:val="en-AU"/>
        </w:rPr>
      </w:pPr>
      <w:r w:rsidRPr="00B57D27">
        <w:rPr>
          <w:u w:val="single"/>
          <w:lang w:val="en-AU"/>
        </w:rPr>
        <w:t xml:space="preserve">Decision </w:t>
      </w:r>
    </w:p>
    <w:p w14:paraId="6B8E77BF" w14:textId="77777777" w:rsidR="00E24E77" w:rsidRPr="00B57D27" w:rsidRDefault="00E24E77" w:rsidP="00E24E77">
      <w:pPr>
        <w:rPr>
          <w:lang w:val="en-AU"/>
        </w:rPr>
      </w:pPr>
    </w:p>
    <w:p w14:paraId="5394D80A" w14:textId="4C7D7467" w:rsidR="00E24E77" w:rsidRPr="00B57D27" w:rsidRDefault="00E24E77" w:rsidP="00E24E77">
      <w:pPr>
        <w:rPr>
          <w:lang w:val="en-AU"/>
        </w:rPr>
      </w:pPr>
      <w:r w:rsidRPr="00B57D27">
        <w:rPr>
          <w:lang w:val="en-AU"/>
        </w:rPr>
        <w:t xml:space="preserve">This application was </w:t>
      </w:r>
      <w:r w:rsidRPr="00B57D27">
        <w:rPr>
          <w:i/>
          <w:lang w:val="en-AU"/>
        </w:rPr>
        <w:t>declined</w:t>
      </w:r>
      <w:r w:rsidRPr="00B57D27">
        <w:rPr>
          <w:lang w:val="en-AU"/>
        </w:rPr>
        <w:t xml:space="preserve"> </w:t>
      </w:r>
      <w:r w:rsidRPr="00A60773">
        <w:rPr>
          <w:lang w:val="en-AU"/>
        </w:rPr>
        <w:t xml:space="preserve">by </w:t>
      </w:r>
      <w:r w:rsidRPr="00A60773">
        <w:rPr>
          <w:rFonts w:cs="Arial"/>
          <w:szCs w:val="22"/>
          <w:lang w:val="en-AU"/>
        </w:rPr>
        <w:t>consensus</w:t>
      </w:r>
      <w:r w:rsidRPr="00A60773">
        <w:rPr>
          <w:lang w:val="en-AU"/>
        </w:rPr>
        <w:t>, as</w:t>
      </w:r>
      <w:r w:rsidRPr="00B57D27">
        <w:rPr>
          <w:lang w:val="en-AU"/>
        </w:rPr>
        <w:t xml:space="preserve"> the Committee did not consider that the study would meet the following ethical standards.</w:t>
      </w:r>
    </w:p>
    <w:p w14:paraId="1030E901" w14:textId="77777777" w:rsidR="00E24E77" w:rsidRPr="00B57D27" w:rsidRDefault="00E24E77" w:rsidP="00E24E77">
      <w:pPr>
        <w:rPr>
          <w:lang w:val="en-AU"/>
        </w:rPr>
      </w:pPr>
    </w:p>
    <w:p w14:paraId="292D050F" w14:textId="77777777" w:rsidR="00FC3113" w:rsidRPr="00555F27" w:rsidRDefault="00FC3113" w:rsidP="00FC3113">
      <w:pPr>
        <w:pStyle w:val="ListParagraph"/>
        <w:numPr>
          <w:ilvl w:val="0"/>
          <w:numId w:val="8"/>
        </w:numPr>
        <w:jc w:val="both"/>
        <w:rPr>
          <w:szCs w:val="22"/>
        </w:rPr>
      </w:pPr>
      <w:r w:rsidRPr="00555F27">
        <w:rPr>
          <w:rFonts w:cs="Arial"/>
          <w:szCs w:val="22"/>
          <w:lang w:val="en-NZ"/>
        </w:rPr>
        <w:t xml:space="preserve">Please provide evidence of favourable independent peer review of the study protocol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Appendix 1).</w:t>
      </w:r>
    </w:p>
    <w:p w14:paraId="3F27CABE" w14:textId="77777777" w:rsidR="00FC3113" w:rsidRDefault="00FC3113" w:rsidP="00FC3113">
      <w:pPr>
        <w:pStyle w:val="ListParagraph"/>
        <w:numPr>
          <w:ilvl w:val="0"/>
          <w:numId w:val="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6FBF2AAC" w14:textId="184F2B33" w:rsidR="00DB45C5" w:rsidRPr="00DB45C5" w:rsidRDefault="00DB45C5" w:rsidP="00DB45C5">
      <w:pPr>
        <w:pStyle w:val="Default"/>
        <w:numPr>
          <w:ilvl w:val="0"/>
          <w:numId w:val="8"/>
        </w:numPr>
        <w:rPr>
          <w:lang w:val="en-AU"/>
        </w:rPr>
      </w:pPr>
      <w:r w:rsidRPr="00DB45C5">
        <w:rPr>
          <w:sz w:val="22"/>
          <w:szCs w:val="22"/>
        </w:rPr>
        <w:t>New Zealand law substantially limits the powers of health practitioners to offer treatment without consent in the context of research. It also substantially limits the powers of others to consent to such treatment on behalf of any person who is not competent.</w:t>
      </w:r>
      <w:r w:rsidR="00FC3113" w:rsidRPr="0044494B">
        <w:rPr>
          <w:sz w:val="22"/>
          <w:szCs w:val="22"/>
        </w:rPr>
        <w:t xml:space="preserve"> </w:t>
      </w:r>
      <w:r w:rsidR="00FC3113" w:rsidRPr="0044494B">
        <w:rPr>
          <w:i/>
          <w:sz w:val="22"/>
          <w:szCs w:val="22"/>
        </w:rPr>
        <w:t>(Ethical Guidelines for Intervention</w:t>
      </w:r>
      <w:r w:rsidR="009C29F9">
        <w:rPr>
          <w:i/>
          <w:sz w:val="22"/>
          <w:szCs w:val="22"/>
        </w:rPr>
        <w:t xml:space="preserve"> Studies para 6.26).</w:t>
      </w:r>
    </w:p>
    <w:p w14:paraId="7F3BCD2E" w14:textId="77777777" w:rsidR="00DB45C5" w:rsidRDefault="00DB45C5" w:rsidP="00DB45C5">
      <w:pPr>
        <w:numPr>
          <w:ilvl w:val="0"/>
          <w:numId w:val="8"/>
        </w:numPr>
        <w:spacing w:before="80" w:after="80"/>
        <w:jc w:val="both"/>
        <w:rPr>
          <w:rFonts w:cs="Arial"/>
          <w:szCs w:val="22"/>
          <w:lang w:val="en-NZ"/>
        </w:rPr>
      </w:pPr>
      <w:r w:rsidRPr="00555F27">
        <w:rPr>
          <w:rFonts w:cs="Arial"/>
          <w:szCs w:val="22"/>
          <w:lang w:val="en-NZ"/>
        </w:rPr>
        <w:t>Please address how the study may benefit Māori and how cultural issues that may arise for Māori participants in the study will be managed</w:t>
      </w:r>
      <w:r>
        <w:rPr>
          <w:rFonts w:cs="Arial"/>
          <w:szCs w:val="22"/>
          <w:lang w:val="en-NZ"/>
        </w:rPr>
        <w:t>, and explain the consultation process that will occur</w:t>
      </w:r>
      <w:r w:rsidRPr="00555F27">
        <w:rPr>
          <w:rFonts w:cs="Arial"/>
          <w:szCs w:val="22"/>
          <w:lang w:val="en-NZ"/>
        </w:rPr>
        <w:t xml:space="preserve">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4.7</w:t>
      </w:r>
      <w:r w:rsidRPr="00555F27">
        <w:rPr>
          <w:rFonts w:cs="Arial"/>
          <w:szCs w:val="22"/>
          <w:lang w:val="en-NZ"/>
        </w:rPr>
        <w:t xml:space="preserve">). </w:t>
      </w:r>
    </w:p>
    <w:p w14:paraId="7F743B8B" w14:textId="13D509E3" w:rsidR="00CB7151" w:rsidRPr="00B57D27" w:rsidRDefault="0087639A" w:rsidP="00DB45C5">
      <w:pPr>
        <w:pStyle w:val="Default"/>
        <w:numPr>
          <w:ilvl w:val="0"/>
          <w:numId w:val="8"/>
        </w:numPr>
        <w:rPr>
          <w:lang w:val="en-AU"/>
        </w:rPr>
      </w:pPr>
      <w:r w:rsidRPr="00B57D27">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45D8" w:rsidRPr="00B57D27" w14:paraId="73E86D97" w14:textId="77777777" w:rsidTr="00CA45D8">
        <w:trPr>
          <w:trHeight w:val="280"/>
        </w:trPr>
        <w:tc>
          <w:tcPr>
            <w:tcW w:w="966" w:type="dxa"/>
            <w:tcBorders>
              <w:top w:val="nil"/>
              <w:left w:val="nil"/>
              <w:bottom w:val="nil"/>
              <w:right w:val="nil"/>
            </w:tcBorders>
          </w:tcPr>
          <w:p w14:paraId="291D3AA2" w14:textId="77777777" w:rsidR="00CA45D8" w:rsidRPr="00B57D27" w:rsidRDefault="00CA45D8">
            <w:pPr>
              <w:autoSpaceDE w:val="0"/>
              <w:autoSpaceDN w:val="0"/>
              <w:adjustRightInd w:val="0"/>
              <w:rPr>
                <w:lang w:val="en-AU"/>
              </w:rPr>
            </w:pPr>
            <w:r w:rsidRPr="00B57D27">
              <w:rPr>
                <w:lang w:val="en-AU"/>
              </w:rPr>
              <w:lastRenderedPageBreak/>
              <w:t xml:space="preserve"> </w:t>
            </w:r>
            <w:r w:rsidRPr="00B57D27">
              <w:rPr>
                <w:b/>
                <w:lang w:val="en-AU"/>
              </w:rPr>
              <w:t xml:space="preserve">6 </w:t>
            </w:r>
            <w:r w:rsidRPr="00B57D27">
              <w:rPr>
                <w:lang w:val="en-AU"/>
              </w:rPr>
              <w:t xml:space="preserve"> </w:t>
            </w:r>
          </w:p>
        </w:tc>
        <w:tc>
          <w:tcPr>
            <w:tcW w:w="2575" w:type="dxa"/>
            <w:tcBorders>
              <w:top w:val="nil"/>
              <w:left w:val="nil"/>
              <w:bottom w:val="nil"/>
              <w:right w:val="nil"/>
            </w:tcBorders>
          </w:tcPr>
          <w:p w14:paraId="615F2B7F" w14:textId="77777777" w:rsidR="00CA45D8" w:rsidRPr="00B57D27" w:rsidRDefault="00CA45D8">
            <w:pPr>
              <w:autoSpaceDE w:val="0"/>
              <w:autoSpaceDN w:val="0"/>
              <w:adjustRightInd w:val="0"/>
              <w:rPr>
                <w:lang w:val="en-AU"/>
              </w:rPr>
            </w:pPr>
            <w:r w:rsidRPr="00B57D27">
              <w:rPr>
                <w:b/>
                <w:lang w:val="en-AU"/>
              </w:rPr>
              <w:t xml:space="preserve">Ethics ref: </w:t>
            </w:r>
            <w:r w:rsidRPr="00B57D27">
              <w:rPr>
                <w:lang w:val="en-AU"/>
              </w:rPr>
              <w:t xml:space="preserve"> </w:t>
            </w:r>
          </w:p>
        </w:tc>
        <w:tc>
          <w:tcPr>
            <w:tcW w:w="6459" w:type="dxa"/>
            <w:tcBorders>
              <w:top w:val="nil"/>
              <w:left w:val="nil"/>
              <w:bottom w:val="nil"/>
              <w:right w:val="nil"/>
            </w:tcBorders>
          </w:tcPr>
          <w:p w14:paraId="1B148E64" w14:textId="77777777" w:rsidR="00CA45D8" w:rsidRPr="00B57D27" w:rsidRDefault="00CA45D8">
            <w:pPr>
              <w:autoSpaceDE w:val="0"/>
              <w:autoSpaceDN w:val="0"/>
              <w:adjustRightInd w:val="0"/>
              <w:rPr>
                <w:lang w:val="en-AU"/>
              </w:rPr>
            </w:pPr>
            <w:r w:rsidRPr="00B57D27">
              <w:rPr>
                <w:b/>
                <w:lang w:val="en-AU"/>
              </w:rPr>
              <w:t>15/NTB/185</w:t>
            </w:r>
            <w:r w:rsidRPr="00B57D27">
              <w:rPr>
                <w:lang w:val="en-AU"/>
              </w:rPr>
              <w:t xml:space="preserve"> </w:t>
            </w:r>
          </w:p>
        </w:tc>
      </w:tr>
      <w:tr w:rsidR="00CA45D8" w:rsidRPr="00B57D27" w14:paraId="6CAE2159" w14:textId="77777777" w:rsidTr="00CA45D8">
        <w:trPr>
          <w:trHeight w:val="280"/>
        </w:trPr>
        <w:tc>
          <w:tcPr>
            <w:tcW w:w="966" w:type="dxa"/>
            <w:tcBorders>
              <w:top w:val="nil"/>
              <w:left w:val="nil"/>
              <w:bottom w:val="nil"/>
              <w:right w:val="nil"/>
            </w:tcBorders>
          </w:tcPr>
          <w:p w14:paraId="36C124C7"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2AACC7ED" w14:textId="77777777" w:rsidR="00CA45D8" w:rsidRPr="00B57D27" w:rsidRDefault="00CA45D8">
            <w:pPr>
              <w:autoSpaceDE w:val="0"/>
              <w:autoSpaceDN w:val="0"/>
              <w:adjustRightInd w:val="0"/>
              <w:rPr>
                <w:lang w:val="en-AU"/>
              </w:rPr>
            </w:pPr>
            <w:r w:rsidRPr="00B57D27">
              <w:rPr>
                <w:lang w:val="en-AU"/>
              </w:rPr>
              <w:t xml:space="preserve">Title: </w:t>
            </w:r>
          </w:p>
        </w:tc>
        <w:tc>
          <w:tcPr>
            <w:tcW w:w="6459" w:type="dxa"/>
            <w:tcBorders>
              <w:top w:val="nil"/>
              <w:left w:val="nil"/>
              <w:bottom w:val="nil"/>
              <w:right w:val="nil"/>
            </w:tcBorders>
          </w:tcPr>
          <w:p w14:paraId="417E9C93" w14:textId="77777777" w:rsidR="00CA45D8" w:rsidRPr="00B57D27" w:rsidRDefault="00CA45D8">
            <w:pPr>
              <w:autoSpaceDE w:val="0"/>
              <w:autoSpaceDN w:val="0"/>
              <w:adjustRightInd w:val="0"/>
              <w:rPr>
                <w:lang w:val="en-AU"/>
              </w:rPr>
            </w:pPr>
            <w:proofErr w:type="spellStart"/>
            <w:r w:rsidRPr="00B57D27">
              <w:rPr>
                <w:lang w:val="en-AU"/>
              </w:rPr>
              <w:t>Whānau</w:t>
            </w:r>
            <w:proofErr w:type="spellEnd"/>
            <w:r w:rsidRPr="00B57D27">
              <w:rPr>
                <w:lang w:val="en-AU"/>
              </w:rPr>
              <w:t xml:space="preserve"> Experiences of Recurrent Rheumatic Fever  </w:t>
            </w:r>
          </w:p>
        </w:tc>
      </w:tr>
      <w:tr w:rsidR="00CA45D8" w:rsidRPr="00B57D27" w14:paraId="47EE5EE0" w14:textId="77777777" w:rsidTr="00CA45D8">
        <w:trPr>
          <w:trHeight w:val="280"/>
        </w:trPr>
        <w:tc>
          <w:tcPr>
            <w:tcW w:w="966" w:type="dxa"/>
            <w:tcBorders>
              <w:top w:val="nil"/>
              <w:left w:val="nil"/>
              <w:bottom w:val="nil"/>
              <w:right w:val="nil"/>
            </w:tcBorders>
          </w:tcPr>
          <w:p w14:paraId="6F4256D4"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5F09FAD3" w14:textId="77777777" w:rsidR="00CA45D8" w:rsidRPr="00B57D27" w:rsidRDefault="00CA45D8">
            <w:pPr>
              <w:autoSpaceDE w:val="0"/>
              <w:autoSpaceDN w:val="0"/>
              <w:adjustRightInd w:val="0"/>
              <w:rPr>
                <w:lang w:val="en-AU"/>
              </w:rPr>
            </w:pPr>
            <w:r w:rsidRPr="00B57D27">
              <w:rPr>
                <w:lang w:val="en-AU"/>
              </w:rPr>
              <w:t xml:space="preserve">Principal Investigator: </w:t>
            </w:r>
          </w:p>
        </w:tc>
        <w:tc>
          <w:tcPr>
            <w:tcW w:w="6459" w:type="dxa"/>
            <w:tcBorders>
              <w:top w:val="nil"/>
              <w:left w:val="nil"/>
              <w:bottom w:val="nil"/>
              <w:right w:val="nil"/>
            </w:tcBorders>
          </w:tcPr>
          <w:p w14:paraId="1CE85B94" w14:textId="77777777" w:rsidR="00CA45D8" w:rsidRPr="00B57D27" w:rsidRDefault="00CA45D8">
            <w:pPr>
              <w:autoSpaceDE w:val="0"/>
              <w:autoSpaceDN w:val="0"/>
              <w:adjustRightInd w:val="0"/>
              <w:rPr>
                <w:lang w:val="en-AU"/>
              </w:rPr>
            </w:pPr>
            <w:r w:rsidRPr="00B57D27">
              <w:rPr>
                <w:lang w:val="en-AU"/>
              </w:rPr>
              <w:t xml:space="preserve">Dr </w:t>
            </w:r>
            <w:proofErr w:type="spellStart"/>
            <w:r w:rsidRPr="00B57D27">
              <w:rPr>
                <w:lang w:val="en-AU"/>
              </w:rPr>
              <w:t>Anneka</w:t>
            </w:r>
            <w:proofErr w:type="spellEnd"/>
            <w:r w:rsidRPr="00B57D27">
              <w:rPr>
                <w:lang w:val="en-AU"/>
              </w:rPr>
              <w:t xml:space="preserve"> Anderson </w:t>
            </w:r>
          </w:p>
        </w:tc>
      </w:tr>
      <w:tr w:rsidR="00CA45D8" w:rsidRPr="00B57D27" w14:paraId="2EF6EDF4" w14:textId="77777777" w:rsidTr="00CA45D8">
        <w:trPr>
          <w:trHeight w:val="280"/>
        </w:trPr>
        <w:tc>
          <w:tcPr>
            <w:tcW w:w="966" w:type="dxa"/>
            <w:tcBorders>
              <w:top w:val="nil"/>
              <w:left w:val="nil"/>
              <w:bottom w:val="nil"/>
              <w:right w:val="nil"/>
            </w:tcBorders>
          </w:tcPr>
          <w:p w14:paraId="1EBA8E4B"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75F1A1B1" w14:textId="77777777" w:rsidR="00CA45D8" w:rsidRPr="00B57D27" w:rsidRDefault="00CA45D8">
            <w:pPr>
              <w:autoSpaceDE w:val="0"/>
              <w:autoSpaceDN w:val="0"/>
              <w:adjustRightInd w:val="0"/>
              <w:rPr>
                <w:lang w:val="en-AU"/>
              </w:rPr>
            </w:pPr>
            <w:r w:rsidRPr="00B57D27">
              <w:rPr>
                <w:lang w:val="en-AU"/>
              </w:rPr>
              <w:t xml:space="preserve">Sponsor: </w:t>
            </w:r>
          </w:p>
        </w:tc>
        <w:tc>
          <w:tcPr>
            <w:tcW w:w="6459" w:type="dxa"/>
            <w:tcBorders>
              <w:top w:val="nil"/>
              <w:left w:val="nil"/>
              <w:bottom w:val="nil"/>
              <w:right w:val="nil"/>
            </w:tcBorders>
          </w:tcPr>
          <w:p w14:paraId="51D50A52" w14:textId="77777777" w:rsidR="00CA45D8" w:rsidRPr="00B57D27" w:rsidRDefault="00CA45D8">
            <w:pPr>
              <w:autoSpaceDE w:val="0"/>
              <w:autoSpaceDN w:val="0"/>
              <w:adjustRightInd w:val="0"/>
              <w:rPr>
                <w:lang w:val="en-AU"/>
              </w:rPr>
            </w:pPr>
            <w:r w:rsidRPr="00B57D27">
              <w:rPr>
                <w:lang w:val="en-AU"/>
              </w:rPr>
              <w:t xml:space="preserve">Ministry of Health </w:t>
            </w:r>
          </w:p>
        </w:tc>
      </w:tr>
      <w:tr w:rsidR="00CA45D8" w:rsidRPr="00B57D27" w14:paraId="67FBED09" w14:textId="77777777" w:rsidTr="00CA45D8">
        <w:trPr>
          <w:trHeight w:val="280"/>
        </w:trPr>
        <w:tc>
          <w:tcPr>
            <w:tcW w:w="966" w:type="dxa"/>
            <w:tcBorders>
              <w:top w:val="nil"/>
              <w:left w:val="nil"/>
              <w:bottom w:val="nil"/>
              <w:right w:val="nil"/>
            </w:tcBorders>
          </w:tcPr>
          <w:p w14:paraId="52136B80"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4E1000BD" w14:textId="77777777" w:rsidR="00CA45D8" w:rsidRPr="00B57D27" w:rsidRDefault="00CA45D8">
            <w:pPr>
              <w:autoSpaceDE w:val="0"/>
              <w:autoSpaceDN w:val="0"/>
              <w:adjustRightInd w:val="0"/>
              <w:rPr>
                <w:lang w:val="en-AU"/>
              </w:rPr>
            </w:pPr>
            <w:r w:rsidRPr="00B57D27">
              <w:rPr>
                <w:lang w:val="en-AU"/>
              </w:rPr>
              <w:t xml:space="preserve">Clock Start Date: </w:t>
            </w:r>
          </w:p>
        </w:tc>
        <w:tc>
          <w:tcPr>
            <w:tcW w:w="6459" w:type="dxa"/>
            <w:tcBorders>
              <w:top w:val="nil"/>
              <w:left w:val="nil"/>
              <w:bottom w:val="nil"/>
              <w:right w:val="nil"/>
            </w:tcBorders>
          </w:tcPr>
          <w:p w14:paraId="56F93A6F" w14:textId="77777777" w:rsidR="00CA45D8" w:rsidRPr="00B57D27" w:rsidRDefault="00CA45D8">
            <w:pPr>
              <w:autoSpaceDE w:val="0"/>
              <w:autoSpaceDN w:val="0"/>
              <w:adjustRightInd w:val="0"/>
              <w:rPr>
                <w:lang w:val="en-AU"/>
              </w:rPr>
            </w:pPr>
            <w:r w:rsidRPr="00B57D27">
              <w:rPr>
                <w:lang w:val="en-AU"/>
              </w:rPr>
              <w:t xml:space="preserve">24 September 2015 </w:t>
            </w:r>
          </w:p>
        </w:tc>
      </w:tr>
    </w:tbl>
    <w:p w14:paraId="46C15FD1" w14:textId="77777777" w:rsidR="00CB7151" w:rsidRPr="00B57D27" w:rsidRDefault="0087639A">
      <w:pPr>
        <w:autoSpaceDE w:val="0"/>
        <w:autoSpaceDN w:val="0"/>
        <w:adjustRightInd w:val="0"/>
        <w:rPr>
          <w:lang w:val="en-AU"/>
        </w:rPr>
      </w:pPr>
      <w:r w:rsidRPr="00B57D27">
        <w:rPr>
          <w:lang w:val="en-AU"/>
        </w:rPr>
        <w:t xml:space="preserve"> </w:t>
      </w:r>
    </w:p>
    <w:p w14:paraId="03859DD6" w14:textId="2D1DE7E8" w:rsidR="00987913" w:rsidRPr="006D48D9" w:rsidRDefault="008B383C">
      <w:pPr>
        <w:autoSpaceDE w:val="0"/>
        <w:autoSpaceDN w:val="0"/>
        <w:adjustRightInd w:val="0"/>
        <w:rPr>
          <w:sz w:val="20"/>
          <w:lang w:val="en-AU"/>
        </w:rPr>
      </w:pPr>
      <w:r w:rsidRPr="006D48D9">
        <w:rPr>
          <w:rFonts w:cs="Arial"/>
          <w:szCs w:val="22"/>
          <w:lang w:val="en-AU"/>
        </w:rPr>
        <w:t xml:space="preserve">Ms </w:t>
      </w:r>
      <w:proofErr w:type="spellStart"/>
      <w:r w:rsidRPr="006D48D9">
        <w:rPr>
          <w:rFonts w:cs="Arial"/>
          <w:szCs w:val="22"/>
          <w:lang w:val="en-AU"/>
        </w:rPr>
        <w:t>Anneka</w:t>
      </w:r>
      <w:proofErr w:type="spellEnd"/>
      <w:r w:rsidRPr="006D48D9">
        <w:rPr>
          <w:rFonts w:cs="Arial"/>
          <w:szCs w:val="22"/>
          <w:lang w:val="en-AU"/>
        </w:rPr>
        <w:t xml:space="preserve"> Anderson (CI) and Dr Malakai </w:t>
      </w:r>
      <w:proofErr w:type="spellStart"/>
      <w:r w:rsidRPr="006D48D9">
        <w:rPr>
          <w:rFonts w:cs="Arial"/>
          <w:szCs w:val="22"/>
          <w:lang w:val="en-AU"/>
        </w:rPr>
        <w:t>Ofanoa</w:t>
      </w:r>
      <w:proofErr w:type="spellEnd"/>
      <w:r w:rsidRPr="006D48D9">
        <w:rPr>
          <w:rFonts w:cs="Arial"/>
          <w:szCs w:val="22"/>
          <w:lang w:val="en-AU"/>
        </w:rPr>
        <w:t xml:space="preserve"> and Dr Alison </w:t>
      </w:r>
      <w:proofErr w:type="spellStart"/>
      <w:r w:rsidRPr="006D48D9">
        <w:rPr>
          <w:rFonts w:cs="Arial"/>
          <w:szCs w:val="22"/>
          <w:lang w:val="en-AU"/>
        </w:rPr>
        <w:t>Leversha</w:t>
      </w:r>
      <w:proofErr w:type="spellEnd"/>
      <w:r w:rsidRPr="006D48D9">
        <w:rPr>
          <w:rFonts w:cs="Arial"/>
          <w:szCs w:val="22"/>
          <w:lang w:val="en-AU"/>
        </w:rPr>
        <w:t xml:space="preserve"> </w:t>
      </w:r>
      <w:r w:rsidR="00FC3113">
        <w:rPr>
          <w:lang w:val="en-AU"/>
        </w:rPr>
        <w:t>were</w:t>
      </w:r>
      <w:r w:rsidRPr="006D48D9">
        <w:rPr>
          <w:lang w:val="en-AU"/>
        </w:rPr>
        <w:t xml:space="preserve"> </w:t>
      </w:r>
      <w:r w:rsidR="00987913" w:rsidRPr="006D48D9">
        <w:rPr>
          <w:lang w:val="en-AU"/>
        </w:rPr>
        <w:t xml:space="preserve">present </w:t>
      </w:r>
      <w:r w:rsidR="00DC62A5" w:rsidRPr="006D48D9">
        <w:rPr>
          <w:rFonts w:cs="Arial"/>
          <w:szCs w:val="22"/>
          <w:lang w:val="en-AU"/>
        </w:rPr>
        <w:t>in person</w:t>
      </w:r>
      <w:r w:rsidRPr="006D48D9">
        <w:rPr>
          <w:rFonts w:cs="Arial"/>
          <w:szCs w:val="22"/>
          <w:lang w:val="en-AU"/>
        </w:rPr>
        <w:t xml:space="preserve"> </w:t>
      </w:r>
      <w:r w:rsidR="00987913" w:rsidRPr="006D48D9">
        <w:rPr>
          <w:lang w:val="en-AU"/>
        </w:rPr>
        <w:t>for discussion of this application.</w:t>
      </w:r>
    </w:p>
    <w:p w14:paraId="3804C41A" w14:textId="77777777" w:rsidR="00987913" w:rsidRPr="00B57D27" w:rsidRDefault="00987913">
      <w:pPr>
        <w:autoSpaceDE w:val="0"/>
        <w:autoSpaceDN w:val="0"/>
        <w:adjustRightInd w:val="0"/>
        <w:rPr>
          <w:u w:val="single"/>
          <w:lang w:val="en-AU"/>
        </w:rPr>
      </w:pPr>
    </w:p>
    <w:p w14:paraId="29E3FD7A" w14:textId="77777777" w:rsidR="00E24E77" w:rsidRPr="00B57D27" w:rsidRDefault="00E24E77">
      <w:pPr>
        <w:autoSpaceDE w:val="0"/>
        <w:autoSpaceDN w:val="0"/>
        <w:adjustRightInd w:val="0"/>
        <w:rPr>
          <w:u w:val="single"/>
          <w:lang w:val="en-AU"/>
        </w:rPr>
      </w:pPr>
      <w:r w:rsidRPr="00B57D27">
        <w:rPr>
          <w:u w:val="single"/>
          <w:lang w:val="en-AU"/>
        </w:rPr>
        <w:t>Potential conflicts of interest</w:t>
      </w:r>
    </w:p>
    <w:p w14:paraId="2A7FF79B" w14:textId="77777777" w:rsidR="00E24E77" w:rsidRPr="00B57D27" w:rsidRDefault="00E24E77">
      <w:pPr>
        <w:autoSpaceDE w:val="0"/>
        <w:autoSpaceDN w:val="0"/>
        <w:adjustRightInd w:val="0"/>
        <w:rPr>
          <w:b/>
          <w:lang w:val="en-AU"/>
        </w:rPr>
      </w:pPr>
    </w:p>
    <w:p w14:paraId="0A4AB753" w14:textId="77777777" w:rsidR="00E24E77" w:rsidRPr="00B57D27" w:rsidRDefault="00E24E77">
      <w:pPr>
        <w:autoSpaceDE w:val="0"/>
        <w:autoSpaceDN w:val="0"/>
        <w:adjustRightInd w:val="0"/>
        <w:rPr>
          <w:lang w:val="en-AU"/>
        </w:rPr>
      </w:pPr>
      <w:r w:rsidRPr="00B57D27">
        <w:rPr>
          <w:lang w:val="en-AU"/>
        </w:rPr>
        <w:t>The Chair asked members to declare any potential conflicts of interest related to this application.</w:t>
      </w:r>
    </w:p>
    <w:p w14:paraId="6F679F99" w14:textId="77777777" w:rsidR="00E24E77" w:rsidRPr="00B57D27" w:rsidRDefault="00E24E77">
      <w:pPr>
        <w:autoSpaceDE w:val="0"/>
        <w:autoSpaceDN w:val="0"/>
        <w:adjustRightInd w:val="0"/>
        <w:rPr>
          <w:lang w:val="en-AU"/>
        </w:rPr>
      </w:pPr>
    </w:p>
    <w:p w14:paraId="7562B67A" w14:textId="64A0C9E6" w:rsidR="00E24E77" w:rsidRPr="00B57D27" w:rsidRDefault="00E24E77">
      <w:pPr>
        <w:autoSpaceDE w:val="0"/>
        <w:autoSpaceDN w:val="0"/>
        <w:adjustRightInd w:val="0"/>
        <w:rPr>
          <w:lang w:val="en-AU"/>
        </w:rPr>
      </w:pPr>
      <w:r w:rsidRPr="00B57D27">
        <w:rPr>
          <w:lang w:val="en-AU"/>
        </w:rPr>
        <w:t xml:space="preserve">No potential conflicts of interest related to this application </w:t>
      </w:r>
      <w:r w:rsidR="00FC3113">
        <w:rPr>
          <w:lang w:val="en-AU"/>
        </w:rPr>
        <w:t>were</w:t>
      </w:r>
      <w:r w:rsidRPr="00B57D27">
        <w:rPr>
          <w:lang w:val="en-AU"/>
        </w:rPr>
        <w:t xml:space="preserve"> declared by any member.</w:t>
      </w:r>
    </w:p>
    <w:p w14:paraId="45D3D0B3" w14:textId="77777777" w:rsidR="00E24E77" w:rsidRPr="00B57D27" w:rsidRDefault="00E24E77">
      <w:pPr>
        <w:autoSpaceDE w:val="0"/>
        <w:autoSpaceDN w:val="0"/>
        <w:adjustRightInd w:val="0"/>
        <w:rPr>
          <w:lang w:val="en-AU"/>
        </w:rPr>
      </w:pPr>
    </w:p>
    <w:p w14:paraId="69FA2C15" w14:textId="77777777" w:rsidR="0087639A" w:rsidRPr="00B57D27" w:rsidRDefault="0087639A" w:rsidP="0087639A">
      <w:pPr>
        <w:rPr>
          <w:u w:val="single"/>
          <w:lang w:val="en-AU"/>
        </w:rPr>
      </w:pPr>
      <w:r w:rsidRPr="00B57D27">
        <w:rPr>
          <w:u w:val="single"/>
          <w:lang w:val="en-AU"/>
        </w:rPr>
        <w:t>Summary of Study</w:t>
      </w:r>
    </w:p>
    <w:p w14:paraId="3D79FF4A" w14:textId="77777777" w:rsidR="0087639A" w:rsidRPr="00B57D27" w:rsidRDefault="0087639A" w:rsidP="0087639A">
      <w:pPr>
        <w:rPr>
          <w:u w:val="single"/>
          <w:lang w:val="en-AU"/>
        </w:rPr>
      </w:pPr>
    </w:p>
    <w:p w14:paraId="0C4395AC" w14:textId="78C914F4" w:rsidR="0087639A" w:rsidRPr="00A7084C" w:rsidRDefault="001A5928" w:rsidP="00660E9F">
      <w:pPr>
        <w:pStyle w:val="ListParagraph"/>
        <w:numPr>
          <w:ilvl w:val="0"/>
          <w:numId w:val="14"/>
        </w:numPr>
        <w:rPr>
          <w:u w:val="single"/>
          <w:lang w:val="en-AU"/>
        </w:rPr>
      </w:pPr>
      <w:r>
        <w:rPr>
          <w:lang w:val="en-AU"/>
        </w:rPr>
        <w:t xml:space="preserve">The Committee noted the value of the study. </w:t>
      </w:r>
    </w:p>
    <w:p w14:paraId="471FC07A" w14:textId="30651454" w:rsidR="00A7084C" w:rsidRPr="00031C46" w:rsidRDefault="00A7084C" w:rsidP="00031C46">
      <w:pPr>
        <w:pStyle w:val="ListParagraph"/>
        <w:numPr>
          <w:ilvl w:val="0"/>
          <w:numId w:val="14"/>
        </w:numPr>
        <w:rPr>
          <w:u w:val="single"/>
          <w:lang w:val="en-AU"/>
        </w:rPr>
      </w:pPr>
      <w:r>
        <w:rPr>
          <w:lang w:val="en-AU"/>
        </w:rPr>
        <w:t xml:space="preserve">The Committee noted the study is </w:t>
      </w:r>
      <w:r w:rsidR="00BB4F12">
        <w:rPr>
          <w:lang w:val="en-AU"/>
        </w:rPr>
        <w:t>sponsored by</w:t>
      </w:r>
      <w:r>
        <w:rPr>
          <w:lang w:val="en-AU"/>
        </w:rPr>
        <w:t xml:space="preserve"> the Ministry of Health.</w:t>
      </w:r>
    </w:p>
    <w:p w14:paraId="17D1AE85" w14:textId="77777777" w:rsidR="0087639A" w:rsidRPr="00B57D27" w:rsidRDefault="0087639A" w:rsidP="0087639A">
      <w:pPr>
        <w:autoSpaceDE w:val="0"/>
        <w:autoSpaceDN w:val="0"/>
        <w:adjustRightInd w:val="0"/>
        <w:rPr>
          <w:lang w:val="en-AU"/>
        </w:rPr>
      </w:pPr>
    </w:p>
    <w:p w14:paraId="6220DF49" w14:textId="77777777" w:rsidR="0087639A" w:rsidRPr="00B57D27" w:rsidRDefault="0087639A" w:rsidP="0087639A">
      <w:pPr>
        <w:rPr>
          <w:u w:val="single"/>
          <w:lang w:val="en-AU"/>
        </w:rPr>
      </w:pPr>
      <w:r w:rsidRPr="00B57D27">
        <w:rPr>
          <w:u w:val="single"/>
          <w:lang w:val="en-AU"/>
        </w:rPr>
        <w:t>Summary of ethical issues (resolved)</w:t>
      </w:r>
    </w:p>
    <w:p w14:paraId="2222CB7D" w14:textId="77777777" w:rsidR="0087639A" w:rsidRPr="00B57D27" w:rsidRDefault="0087639A" w:rsidP="0087639A">
      <w:pPr>
        <w:rPr>
          <w:u w:val="single"/>
          <w:lang w:val="en-AU"/>
        </w:rPr>
      </w:pPr>
    </w:p>
    <w:p w14:paraId="2BE53754" w14:textId="77777777" w:rsidR="0087639A" w:rsidRPr="00B57D27" w:rsidRDefault="0087639A" w:rsidP="0087639A">
      <w:pPr>
        <w:rPr>
          <w:lang w:val="en-AU"/>
        </w:rPr>
      </w:pPr>
      <w:r w:rsidRPr="00B57D27">
        <w:rPr>
          <w:lang w:val="en-AU"/>
        </w:rPr>
        <w:t>The main ethical issues considered by the Committee and addressed by the Researcher are as follows.</w:t>
      </w:r>
    </w:p>
    <w:p w14:paraId="13885ED8" w14:textId="77777777" w:rsidR="0087639A" w:rsidRPr="00B57D27" w:rsidRDefault="0087639A" w:rsidP="0087639A">
      <w:pPr>
        <w:rPr>
          <w:u w:val="single"/>
          <w:lang w:val="en-AU"/>
        </w:rPr>
      </w:pPr>
    </w:p>
    <w:p w14:paraId="3417319A" w14:textId="4475001A" w:rsidR="001A7847" w:rsidRPr="001A7847" w:rsidRDefault="0087639A" w:rsidP="00660E9F">
      <w:pPr>
        <w:pStyle w:val="ListParagraph"/>
        <w:numPr>
          <w:ilvl w:val="0"/>
          <w:numId w:val="14"/>
        </w:numPr>
        <w:spacing w:before="80" w:after="80"/>
        <w:rPr>
          <w:u w:val="single"/>
          <w:lang w:val="en-AU"/>
        </w:rPr>
      </w:pPr>
      <w:r w:rsidRPr="00B57D27">
        <w:rPr>
          <w:lang w:val="en-AU"/>
        </w:rPr>
        <w:t xml:space="preserve">The Committee </w:t>
      </w:r>
      <w:r w:rsidR="001A7847">
        <w:rPr>
          <w:lang w:val="en-AU"/>
        </w:rPr>
        <w:t>noted that the peer</w:t>
      </w:r>
      <w:r w:rsidR="00BB4F12">
        <w:rPr>
          <w:lang w:val="en-AU"/>
        </w:rPr>
        <w:t xml:space="preserve"> review issues have been raised and addressed.</w:t>
      </w:r>
    </w:p>
    <w:p w14:paraId="71AB4953" w14:textId="1905CF2E" w:rsidR="0087639A" w:rsidRPr="001A7847" w:rsidRDefault="001A7847" w:rsidP="00660E9F">
      <w:pPr>
        <w:pStyle w:val="ListParagraph"/>
        <w:numPr>
          <w:ilvl w:val="0"/>
          <w:numId w:val="14"/>
        </w:numPr>
        <w:spacing w:before="80" w:after="80"/>
        <w:rPr>
          <w:u w:val="single"/>
          <w:lang w:val="en-AU"/>
        </w:rPr>
      </w:pPr>
      <w:r>
        <w:rPr>
          <w:lang w:val="en-AU"/>
        </w:rPr>
        <w:t>The Committee queried if Tongan methodologies</w:t>
      </w:r>
      <w:r w:rsidR="00BB4F12">
        <w:rPr>
          <w:lang w:val="en-AU"/>
        </w:rPr>
        <w:t xml:space="preserve"> are</w:t>
      </w:r>
      <w:r>
        <w:rPr>
          <w:lang w:val="en-AU"/>
        </w:rPr>
        <w:t xml:space="preserve"> acceptable for other pacific islanders. The Researcher(s) stated there are two main methodologies. </w:t>
      </w:r>
      <w:r w:rsidR="0087639A" w:rsidRPr="00B57D27">
        <w:rPr>
          <w:lang w:val="en-AU"/>
        </w:rPr>
        <w:t xml:space="preserve"> </w:t>
      </w:r>
      <w:r>
        <w:rPr>
          <w:lang w:val="en-AU"/>
        </w:rPr>
        <w:t>While both are Tongan, they are</w:t>
      </w:r>
      <w:r w:rsidR="00BB4F12">
        <w:rPr>
          <w:lang w:val="en-AU"/>
        </w:rPr>
        <w:t xml:space="preserve"> generic for Pacific Islanders and are appropriate. </w:t>
      </w:r>
    </w:p>
    <w:p w14:paraId="41C8D293" w14:textId="77777777" w:rsidR="00EF2ECF" w:rsidRDefault="00EF2ECF" w:rsidP="00EF2ECF">
      <w:pPr>
        <w:pStyle w:val="ListParagraph"/>
        <w:numPr>
          <w:ilvl w:val="0"/>
          <w:numId w:val="14"/>
        </w:numPr>
        <w:rPr>
          <w:lang w:val="en-AU"/>
        </w:rPr>
      </w:pPr>
      <w:r>
        <w:rPr>
          <w:lang w:val="en-AU"/>
        </w:rPr>
        <w:t xml:space="preserve">(R.1.1) The Committee noted there is a potential for harm from information being disclosed. The Researcher(s) stated that particularly for mothers, regarding their children’s experience, disclosure could be traumatic at times. They ensured there was support, including Whanau, and the option to turn off recorder and take time to process prior to proceeding. The Researcher(s) stated they have reports from prior study participants that talking about their experiences was a very therapeutic process. The Committee noted there is a trade off in that respect, between talking about it and potential for harm – and noted to mitigate any risk they will ensure support is available. </w:t>
      </w:r>
    </w:p>
    <w:p w14:paraId="50432F83" w14:textId="77777777" w:rsidR="00EF2ECF" w:rsidRDefault="00EF2ECF" w:rsidP="00EF2ECF">
      <w:pPr>
        <w:pStyle w:val="ListParagraph"/>
        <w:numPr>
          <w:ilvl w:val="0"/>
          <w:numId w:val="14"/>
        </w:numPr>
        <w:rPr>
          <w:lang w:val="en-AU"/>
        </w:rPr>
      </w:pPr>
      <w:r>
        <w:rPr>
          <w:lang w:val="en-AU"/>
        </w:rPr>
        <w:t xml:space="preserve">The Researcher(s) confirmed R.1.2 was an error – there is no intention to contact GPs about family involvement. If they ever did contact GP it would be with explicit consent from the family. </w:t>
      </w:r>
    </w:p>
    <w:p w14:paraId="786DDA51" w14:textId="77777777" w:rsidR="00EF2ECF" w:rsidRPr="0064420F" w:rsidRDefault="00EF2ECF" w:rsidP="00EF2ECF">
      <w:pPr>
        <w:pStyle w:val="ListParagraph"/>
        <w:numPr>
          <w:ilvl w:val="0"/>
          <w:numId w:val="14"/>
        </w:numPr>
        <w:rPr>
          <w:u w:val="single"/>
          <w:lang w:val="en-AU"/>
        </w:rPr>
      </w:pPr>
      <w:r>
        <w:rPr>
          <w:lang w:val="en-AU"/>
        </w:rPr>
        <w:t xml:space="preserve">The Researcher(s) noted it was self-identification for ethnicity. The Committee noted that the DHB statistics might not match the collected ethnicity. </w:t>
      </w:r>
    </w:p>
    <w:p w14:paraId="43DED21C" w14:textId="77777777" w:rsidR="0087639A" w:rsidRPr="001A7847" w:rsidRDefault="0087639A" w:rsidP="001A7847">
      <w:pPr>
        <w:spacing w:before="80" w:after="80"/>
        <w:rPr>
          <w:u w:val="single"/>
          <w:lang w:val="en-AU"/>
        </w:rPr>
      </w:pPr>
    </w:p>
    <w:p w14:paraId="562F5AA8" w14:textId="77777777" w:rsidR="0087639A" w:rsidRPr="00B57D27" w:rsidRDefault="0087639A" w:rsidP="0087639A">
      <w:pPr>
        <w:rPr>
          <w:u w:val="single"/>
          <w:lang w:val="en-AU"/>
        </w:rPr>
      </w:pPr>
      <w:r w:rsidRPr="00B57D27">
        <w:rPr>
          <w:u w:val="single"/>
          <w:lang w:val="en-AU"/>
        </w:rPr>
        <w:t>Summary of ethical issues (outstanding)</w:t>
      </w:r>
    </w:p>
    <w:p w14:paraId="71B5BABE" w14:textId="77777777" w:rsidR="0087639A" w:rsidRPr="00B57D27" w:rsidRDefault="0087639A" w:rsidP="0087639A">
      <w:pPr>
        <w:rPr>
          <w:u w:val="single"/>
          <w:lang w:val="en-AU"/>
        </w:rPr>
      </w:pPr>
    </w:p>
    <w:p w14:paraId="63C9F173" w14:textId="77777777" w:rsidR="0087639A" w:rsidRPr="00B57D27" w:rsidRDefault="0087639A" w:rsidP="0087639A">
      <w:pPr>
        <w:rPr>
          <w:lang w:val="en-AU"/>
        </w:rPr>
      </w:pPr>
      <w:r w:rsidRPr="00B57D27">
        <w:rPr>
          <w:lang w:val="en-AU"/>
        </w:rPr>
        <w:t>The main ethical issues considered by the Committee and which require addressing by the Researcher are as follows.</w:t>
      </w:r>
    </w:p>
    <w:p w14:paraId="5540AE4E" w14:textId="77777777" w:rsidR="0087639A" w:rsidRPr="00B57D27" w:rsidRDefault="0087639A" w:rsidP="0087639A">
      <w:pPr>
        <w:autoSpaceDE w:val="0"/>
        <w:autoSpaceDN w:val="0"/>
        <w:adjustRightInd w:val="0"/>
        <w:rPr>
          <w:lang w:val="en-AU"/>
        </w:rPr>
      </w:pPr>
    </w:p>
    <w:p w14:paraId="009D0C52" w14:textId="5BD44502" w:rsidR="0064420F" w:rsidRDefault="003A0D7A" w:rsidP="00A735B1">
      <w:pPr>
        <w:pStyle w:val="ListParagraph"/>
        <w:numPr>
          <w:ilvl w:val="0"/>
          <w:numId w:val="5"/>
        </w:numPr>
        <w:rPr>
          <w:lang w:val="en-AU"/>
        </w:rPr>
      </w:pPr>
      <w:r w:rsidRPr="003A0D7A">
        <w:rPr>
          <w:lang w:val="en-AU"/>
        </w:rPr>
        <w:t xml:space="preserve">The Committee suggested adding very basic assent form for young children. </w:t>
      </w:r>
      <w:r w:rsidR="00BB4F12">
        <w:rPr>
          <w:lang w:val="en-AU"/>
        </w:rPr>
        <w:t xml:space="preserve">See </w:t>
      </w:r>
      <w:hyperlink r:id="rId10" w:history="1">
        <w:r w:rsidR="00BB4F12" w:rsidRPr="00F45C6D">
          <w:rPr>
            <w:rStyle w:val="Hyperlink"/>
            <w:lang w:val="en-AU"/>
          </w:rPr>
          <w:t>http://ethics.health.govt.nz/guidance-materials/assent-guidance</w:t>
        </w:r>
      </w:hyperlink>
      <w:r w:rsidR="00BB4F12">
        <w:rPr>
          <w:lang w:val="en-AU"/>
        </w:rPr>
        <w:t xml:space="preserve"> </w:t>
      </w:r>
      <w:r w:rsidR="00EF2ECF">
        <w:rPr>
          <w:lang w:val="en-AU"/>
        </w:rPr>
        <w:t>and the Auckland University of Technology assent form guidance</w:t>
      </w:r>
      <w:r w:rsidR="00A735B1">
        <w:rPr>
          <w:lang w:val="en-AU"/>
        </w:rPr>
        <w:t xml:space="preserve"> </w:t>
      </w:r>
      <w:hyperlink r:id="rId11" w:history="1">
        <w:r w:rsidR="00A735B1" w:rsidRPr="00F45C6D">
          <w:rPr>
            <w:rStyle w:val="Hyperlink"/>
            <w:lang w:val="en-AU"/>
          </w:rPr>
          <w:t>https://www.aut.ac.nz/researchethics/guidelines-and-procedures/appendices/appendix-e-consent-and-assent-form-exemplars</w:t>
        </w:r>
      </w:hyperlink>
      <w:r w:rsidR="00A735B1">
        <w:rPr>
          <w:lang w:val="en-AU"/>
        </w:rPr>
        <w:t xml:space="preserve"> </w:t>
      </w:r>
      <w:r w:rsidR="00EF2ECF">
        <w:rPr>
          <w:lang w:val="en-AU"/>
        </w:rPr>
        <w:t xml:space="preserve">. </w:t>
      </w:r>
    </w:p>
    <w:p w14:paraId="4339292E" w14:textId="751ACAED" w:rsidR="00315979" w:rsidRDefault="002B30AC" w:rsidP="0087639A">
      <w:pPr>
        <w:pStyle w:val="ListParagraph"/>
        <w:numPr>
          <w:ilvl w:val="0"/>
          <w:numId w:val="5"/>
        </w:numPr>
        <w:rPr>
          <w:lang w:val="en-AU"/>
        </w:rPr>
      </w:pPr>
      <w:r>
        <w:rPr>
          <w:lang w:val="en-AU"/>
        </w:rPr>
        <w:lastRenderedPageBreak/>
        <w:t xml:space="preserve">The Committee queried whether other health practitioners should be funded due to their potential travel. </w:t>
      </w:r>
      <w:r w:rsidR="00327782">
        <w:rPr>
          <w:lang w:val="en-AU"/>
        </w:rPr>
        <w:t xml:space="preserve">Because </w:t>
      </w:r>
      <w:r w:rsidR="00301FCA">
        <w:rPr>
          <w:lang w:val="en-AU"/>
        </w:rPr>
        <w:t>they</w:t>
      </w:r>
      <w:r w:rsidR="00327782">
        <w:rPr>
          <w:lang w:val="en-AU"/>
        </w:rPr>
        <w:t xml:space="preserve"> are having </w:t>
      </w:r>
      <w:proofErr w:type="spellStart"/>
      <w:r w:rsidR="00327782">
        <w:rPr>
          <w:lang w:val="en-AU"/>
        </w:rPr>
        <w:t>karakia</w:t>
      </w:r>
      <w:proofErr w:type="spellEnd"/>
      <w:r w:rsidR="00327782">
        <w:rPr>
          <w:lang w:val="en-AU"/>
        </w:rPr>
        <w:t xml:space="preserve">, </w:t>
      </w:r>
      <w:proofErr w:type="spellStart"/>
      <w:r w:rsidR="00327782">
        <w:rPr>
          <w:lang w:val="en-AU"/>
        </w:rPr>
        <w:t>koha</w:t>
      </w:r>
      <w:proofErr w:type="spellEnd"/>
      <w:r w:rsidR="00327782">
        <w:rPr>
          <w:lang w:val="en-AU"/>
        </w:rPr>
        <w:t xml:space="preserve"> and support mechanisms </w:t>
      </w:r>
      <w:r w:rsidR="00301FCA">
        <w:rPr>
          <w:lang w:val="en-AU"/>
        </w:rPr>
        <w:t>they</w:t>
      </w:r>
      <w:r w:rsidR="00327782">
        <w:rPr>
          <w:lang w:val="en-AU"/>
        </w:rPr>
        <w:t xml:space="preserve"> are focusing on the Whanau and participants rather than supporting nurses. It came down to a budget issue. </w:t>
      </w:r>
      <w:r w:rsidR="00301FCA">
        <w:rPr>
          <w:lang w:val="en-AU"/>
        </w:rPr>
        <w:t>They</w:t>
      </w:r>
      <w:r w:rsidR="00327782">
        <w:rPr>
          <w:lang w:val="en-AU"/>
        </w:rPr>
        <w:t xml:space="preserve"> have tried to mitigate the cost for them by tagging on the meetings to existing meetings, to reduce travel. </w:t>
      </w:r>
    </w:p>
    <w:p w14:paraId="0F7C34F1" w14:textId="48D9FE30" w:rsidR="00590303" w:rsidRPr="0033419C" w:rsidRDefault="00590303" w:rsidP="00590303">
      <w:pPr>
        <w:pStyle w:val="ListParagraph"/>
        <w:numPr>
          <w:ilvl w:val="0"/>
          <w:numId w:val="5"/>
        </w:numPr>
        <w:rPr>
          <w:lang w:val="en-AU"/>
        </w:rPr>
      </w:pPr>
      <w:r>
        <w:t xml:space="preserve">The Committee noted that all participants should receive </w:t>
      </w:r>
      <w:proofErr w:type="spellStart"/>
      <w:r w:rsidR="006C6B73">
        <w:t>k</w:t>
      </w:r>
      <w:r>
        <w:t>oha</w:t>
      </w:r>
      <w:proofErr w:type="spellEnd"/>
      <w:r>
        <w:t xml:space="preserve">, and at least not be out of pocket, for participating in this study. This </w:t>
      </w:r>
      <w:r w:rsidR="00EF2ECF">
        <w:t xml:space="preserve">is an issue of fairness. </w:t>
      </w:r>
      <w:r w:rsidR="008B21B5">
        <w:t xml:space="preserve">Please consult with the Ministry and seek a justification of not compensating nurses. </w:t>
      </w:r>
      <w:r>
        <w:t xml:space="preserve"> </w:t>
      </w:r>
    </w:p>
    <w:p w14:paraId="7536D08B" w14:textId="6262F667" w:rsidR="00DA4356" w:rsidRPr="00236FC3" w:rsidRDefault="00DA4356" w:rsidP="00590303">
      <w:pPr>
        <w:pStyle w:val="ListParagraph"/>
        <w:numPr>
          <w:ilvl w:val="0"/>
          <w:numId w:val="5"/>
        </w:numPr>
        <w:rPr>
          <w:lang w:val="en-AU"/>
        </w:rPr>
      </w:pPr>
      <w:r>
        <w:t xml:space="preserve">Please note only legal guardians can consent on behalf of those less than 16 years old. </w:t>
      </w:r>
    </w:p>
    <w:p w14:paraId="4D73CEDA" w14:textId="2284015A" w:rsidR="00236FC3" w:rsidRPr="00590303" w:rsidRDefault="006473E0" w:rsidP="00590303">
      <w:pPr>
        <w:pStyle w:val="ListParagraph"/>
        <w:numPr>
          <w:ilvl w:val="0"/>
          <w:numId w:val="5"/>
        </w:numPr>
        <w:rPr>
          <w:lang w:val="en-AU"/>
        </w:rPr>
      </w:pPr>
      <w:r>
        <w:rPr>
          <w:lang w:val="en-AU"/>
        </w:rPr>
        <w:t xml:space="preserve">The Researcher(s) explained the consent forms and Participant Information Sheet and explained that the same main one would be given to the wider family for information. </w:t>
      </w:r>
    </w:p>
    <w:p w14:paraId="7236B851" w14:textId="77777777" w:rsidR="0087639A" w:rsidRPr="002C065F" w:rsidRDefault="0087639A" w:rsidP="002C065F">
      <w:pPr>
        <w:spacing w:before="80" w:after="80"/>
        <w:rPr>
          <w:rFonts w:cs="Arial"/>
          <w:szCs w:val="22"/>
          <w:lang w:val="en-AU"/>
        </w:rPr>
      </w:pPr>
    </w:p>
    <w:p w14:paraId="3849E141" w14:textId="77777777" w:rsidR="0087639A" w:rsidRDefault="0087639A" w:rsidP="0087639A">
      <w:pPr>
        <w:spacing w:before="80" w:after="80"/>
        <w:rPr>
          <w:rFonts w:cs="Arial"/>
          <w:szCs w:val="22"/>
          <w:lang w:val="en-AU"/>
        </w:rPr>
      </w:pPr>
      <w:r w:rsidRPr="00B57D27">
        <w:rPr>
          <w:rFonts w:cs="Arial"/>
          <w:szCs w:val="22"/>
          <w:lang w:val="en-AU"/>
        </w:rPr>
        <w:t xml:space="preserve">The Committee requested the following changes to the Participant Information Sheet and Consent Form: </w:t>
      </w:r>
    </w:p>
    <w:p w14:paraId="0B4607BB" w14:textId="77777777" w:rsidR="00CA45D8" w:rsidRPr="00B57D27" w:rsidRDefault="00CA45D8" w:rsidP="0087639A">
      <w:pPr>
        <w:spacing w:before="80" w:after="80"/>
        <w:rPr>
          <w:rFonts w:cs="Arial"/>
          <w:szCs w:val="22"/>
          <w:lang w:val="en-AU"/>
        </w:rPr>
      </w:pPr>
    </w:p>
    <w:p w14:paraId="05534EC3" w14:textId="10E38D0B" w:rsidR="0087639A" w:rsidRPr="0021585D" w:rsidRDefault="0021585D" w:rsidP="0015769C">
      <w:pPr>
        <w:pStyle w:val="ListParagraph"/>
        <w:numPr>
          <w:ilvl w:val="0"/>
          <w:numId w:val="9"/>
        </w:numPr>
        <w:spacing w:before="80" w:after="80"/>
        <w:rPr>
          <w:lang w:val="en-AU"/>
        </w:rPr>
      </w:pPr>
      <w:r>
        <w:rPr>
          <w:rFonts w:cs="Arial"/>
          <w:szCs w:val="22"/>
          <w:lang w:val="en-AU"/>
        </w:rPr>
        <w:t xml:space="preserve">Page 2, paragraph 5 – 30 dollar voucher. The Committee queried if this is a specific voucher? The Researcher(s) stated a food voucher. </w:t>
      </w:r>
    </w:p>
    <w:p w14:paraId="5C3AA657" w14:textId="77777777" w:rsidR="00807843" w:rsidRDefault="00E97B3E" w:rsidP="0015769C">
      <w:pPr>
        <w:pStyle w:val="ListParagraph"/>
        <w:numPr>
          <w:ilvl w:val="0"/>
          <w:numId w:val="9"/>
        </w:numPr>
        <w:spacing w:before="80" w:after="80"/>
        <w:rPr>
          <w:lang w:val="en-AU"/>
        </w:rPr>
      </w:pPr>
      <w:r>
        <w:rPr>
          <w:lang w:val="en-AU"/>
        </w:rPr>
        <w:t xml:space="preserve">Add extension numbers for contact details. </w:t>
      </w:r>
    </w:p>
    <w:p w14:paraId="502B3A54" w14:textId="5E8C401F" w:rsidR="00807843" w:rsidRPr="00807843" w:rsidRDefault="00807843" w:rsidP="0015769C">
      <w:pPr>
        <w:pStyle w:val="ListParagraph"/>
        <w:numPr>
          <w:ilvl w:val="0"/>
          <w:numId w:val="9"/>
        </w:numPr>
        <w:spacing w:before="80" w:after="80"/>
        <w:rPr>
          <w:lang w:val="en-AU"/>
        </w:rPr>
      </w:pPr>
      <w:r w:rsidRPr="00807843">
        <w:rPr>
          <w:lang w:val="en-AU"/>
        </w:rPr>
        <w:t xml:space="preserve">The Committee noted that the assent form did not have a place for children to sign. Please add. </w:t>
      </w:r>
    </w:p>
    <w:p w14:paraId="51D91ABC" w14:textId="184B5593" w:rsidR="0021585D" w:rsidRDefault="003A0D7A" w:rsidP="0015769C">
      <w:pPr>
        <w:pStyle w:val="ListParagraph"/>
        <w:numPr>
          <w:ilvl w:val="0"/>
          <w:numId w:val="9"/>
        </w:numPr>
        <w:spacing w:before="80" w:after="80"/>
        <w:rPr>
          <w:lang w:val="en-AU"/>
        </w:rPr>
      </w:pPr>
      <w:r>
        <w:rPr>
          <w:lang w:val="en-AU"/>
        </w:rPr>
        <w:t>‘You or someone in your whanau’ amend typo.</w:t>
      </w:r>
    </w:p>
    <w:p w14:paraId="21677049" w14:textId="0D9A7E22" w:rsidR="003A0D7A" w:rsidRDefault="003A0D7A" w:rsidP="0015769C">
      <w:pPr>
        <w:pStyle w:val="ListParagraph"/>
        <w:numPr>
          <w:ilvl w:val="0"/>
          <w:numId w:val="9"/>
        </w:numPr>
        <w:spacing w:before="80" w:after="80"/>
        <w:rPr>
          <w:lang w:val="en-AU"/>
        </w:rPr>
      </w:pPr>
      <w:r>
        <w:rPr>
          <w:lang w:val="en-AU"/>
        </w:rPr>
        <w:t xml:space="preserve">Amend ‘if you don’t what us’ amend typo. </w:t>
      </w:r>
    </w:p>
    <w:p w14:paraId="3CFE43F2" w14:textId="29537569" w:rsidR="007A1B87" w:rsidRDefault="007A1B87" w:rsidP="0015769C">
      <w:pPr>
        <w:pStyle w:val="ListParagraph"/>
        <w:numPr>
          <w:ilvl w:val="0"/>
          <w:numId w:val="9"/>
        </w:numPr>
        <w:spacing w:before="80" w:after="80"/>
        <w:rPr>
          <w:lang w:val="en-AU"/>
        </w:rPr>
      </w:pPr>
      <w:r>
        <w:rPr>
          <w:lang w:val="en-AU"/>
        </w:rPr>
        <w:t xml:space="preserve">Revise Assistant Professor </w:t>
      </w:r>
      <w:proofErr w:type="spellStart"/>
      <w:r>
        <w:rPr>
          <w:lang w:val="en-AU"/>
        </w:rPr>
        <w:t>Paparangi</w:t>
      </w:r>
      <w:proofErr w:type="spellEnd"/>
      <w:r>
        <w:rPr>
          <w:lang w:val="en-AU"/>
        </w:rPr>
        <w:t>.</w:t>
      </w:r>
    </w:p>
    <w:p w14:paraId="3F17D27B" w14:textId="1BB2B66A" w:rsidR="0033419C" w:rsidRPr="00B57D27" w:rsidRDefault="0033419C" w:rsidP="0015769C">
      <w:pPr>
        <w:pStyle w:val="ListParagraph"/>
        <w:numPr>
          <w:ilvl w:val="0"/>
          <w:numId w:val="9"/>
        </w:numPr>
        <w:spacing w:before="80" w:after="80"/>
        <w:rPr>
          <w:lang w:val="en-AU"/>
        </w:rPr>
      </w:pPr>
      <w:r>
        <w:rPr>
          <w:lang w:val="en-AU"/>
        </w:rPr>
        <w:t xml:space="preserve">Ensure yes/no boxes on the consent form are truly optional. </w:t>
      </w:r>
    </w:p>
    <w:p w14:paraId="680141A4" w14:textId="77777777" w:rsidR="00E24E77" w:rsidRPr="00B57D27" w:rsidRDefault="00E24E77" w:rsidP="00E24E77">
      <w:pPr>
        <w:rPr>
          <w:color w:val="FF0000"/>
          <w:lang w:val="en-AU"/>
        </w:rPr>
      </w:pPr>
    </w:p>
    <w:p w14:paraId="13401044" w14:textId="77777777" w:rsidR="00E24E77" w:rsidRPr="00B57D27" w:rsidRDefault="00E24E77" w:rsidP="00E24E77">
      <w:pPr>
        <w:rPr>
          <w:u w:val="single"/>
          <w:lang w:val="en-AU"/>
        </w:rPr>
      </w:pPr>
      <w:r w:rsidRPr="00B57D27">
        <w:rPr>
          <w:u w:val="single"/>
          <w:lang w:val="en-AU"/>
        </w:rPr>
        <w:t xml:space="preserve">Decision </w:t>
      </w:r>
    </w:p>
    <w:p w14:paraId="062E90C5" w14:textId="77777777" w:rsidR="00E24E77" w:rsidRPr="006473E0" w:rsidRDefault="00E24E77" w:rsidP="00E24E77">
      <w:pPr>
        <w:rPr>
          <w:lang w:val="en-AU"/>
        </w:rPr>
      </w:pPr>
    </w:p>
    <w:p w14:paraId="437488BE" w14:textId="57B17C49" w:rsidR="00E24E77" w:rsidRPr="006473E0" w:rsidRDefault="00E24E77" w:rsidP="00E24E77">
      <w:pPr>
        <w:rPr>
          <w:lang w:val="en-AU"/>
        </w:rPr>
      </w:pPr>
      <w:r w:rsidRPr="006473E0">
        <w:rPr>
          <w:lang w:val="en-AU"/>
        </w:rPr>
        <w:t xml:space="preserve">This application was </w:t>
      </w:r>
      <w:r w:rsidRPr="006473E0">
        <w:rPr>
          <w:i/>
          <w:lang w:val="en-AU"/>
        </w:rPr>
        <w:t>provisionally approved</w:t>
      </w:r>
      <w:r w:rsidRPr="006473E0">
        <w:rPr>
          <w:lang w:val="en-AU"/>
        </w:rPr>
        <w:t xml:space="preserve"> by </w:t>
      </w:r>
      <w:r w:rsidRPr="006473E0">
        <w:rPr>
          <w:rFonts w:cs="Arial"/>
          <w:szCs w:val="22"/>
          <w:lang w:val="en-AU"/>
        </w:rPr>
        <w:t>consensu</w:t>
      </w:r>
      <w:r w:rsidR="006473E0" w:rsidRPr="006473E0">
        <w:rPr>
          <w:rFonts w:cs="Arial"/>
          <w:szCs w:val="22"/>
          <w:lang w:val="en-AU"/>
        </w:rPr>
        <w:t xml:space="preserve">s, </w:t>
      </w:r>
      <w:r w:rsidRPr="006473E0">
        <w:rPr>
          <w:lang w:val="en-AU"/>
        </w:rPr>
        <w:t xml:space="preserve">subject to the following information being received. </w:t>
      </w:r>
    </w:p>
    <w:p w14:paraId="68AEBD2F" w14:textId="77777777" w:rsidR="00E24E77" w:rsidRPr="006473E0" w:rsidRDefault="00E24E77" w:rsidP="00E24E77">
      <w:pPr>
        <w:rPr>
          <w:lang w:val="en-AU"/>
        </w:rPr>
      </w:pPr>
    </w:p>
    <w:p w14:paraId="64B2CA98" w14:textId="77777777" w:rsidR="00F37A34" w:rsidRPr="0011583E" w:rsidRDefault="00F37A34" w:rsidP="00F37A34">
      <w:pPr>
        <w:pStyle w:val="ListParagraph"/>
        <w:numPr>
          <w:ilvl w:val="0"/>
          <w:numId w:val="8"/>
        </w:numPr>
        <w:spacing w:before="80" w:after="80"/>
        <w:jc w:val="both"/>
        <w:rPr>
          <w:rFonts w:cs="Arial"/>
          <w:szCs w:val="22"/>
          <w:lang w:val="en-NZ"/>
        </w:rPr>
      </w:pPr>
      <w:r w:rsidRPr="00693127">
        <w:rPr>
          <w:lang w:val="en-NZ"/>
        </w:rPr>
        <w:t>Please provide an assent form for non-consenting participants to sign (</w:t>
      </w:r>
      <w:r w:rsidRPr="00693127">
        <w:rPr>
          <w:rFonts w:cs="Arial"/>
          <w:i/>
          <w:szCs w:val="22"/>
          <w:lang w:val="en-NZ"/>
        </w:rPr>
        <w:t>Ethical Guidelines for Observation Studies</w:t>
      </w:r>
      <w:r w:rsidRPr="00693127">
        <w:rPr>
          <w:i/>
          <w:szCs w:val="22"/>
        </w:rPr>
        <w:t xml:space="preserve"> </w:t>
      </w:r>
      <w:r w:rsidRPr="00693127">
        <w:rPr>
          <w:rFonts w:eastAsiaTheme="minorHAnsi" w:cs="Arial"/>
          <w:i/>
          <w:color w:val="000000"/>
          <w:szCs w:val="22"/>
          <w:lang w:val="en-NZ"/>
        </w:rPr>
        <w:t>6.21)</w:t>
      </w:r>
    </w:p>
    <w:p w14:paraId="32E45478" w14:textId="77777777" w:rsidR="00F37A34" w:rsidRDefault="00F37A34" w:rsidP="00F37A34">
      <w:pPr>
        <w:pStyle w:val="ListParagraph"/>
        <w:numPr>
          <w:ilvl w:val="0"/>
          <w:numId w:val="8"/>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37D7A7A5" w14:textId="303D8893" w:rsidR="00F37A34" w:rsidRPr="00555F27" w:rsidRDefault="00F37A34" w:rsidP="00F37A34">
      <w:pPr>
        <w:pStyle w:val="ListParagraph"/>
        <w:numPr>
          <w:ilvl w:val="0"/>
          <w:numId w:val="8"/>
        </w:numPr>
        <w:spacing w:before="80" w:after="80"/>
        <w:jc w:val="both"/>
        <w:rPr>
          <w:rFonts w:cs="Arial"/>
          <w:szCs w:val="22"/>
          <w:lang w:val="en-NZ"/>
        </w:rPr>
      </w:pPr>
      <w:r w:rsidRPr="00F37A34">
        <w:rPr>
          <w:rFonts w:cs="Arial"/>
          <w:szCs w:val="22"/>
          <w:lang w:val="en-NZ"/>
        </w:rPr>
        <w:t>It is acceptable for investigators to repay the incurred expenses of participants (for example, travel costs).</w:t>
      </w:r>
      <w:r>
        <w:rPr>
          <w:rFonts w:cs="Arial"/>
          <w:szCs w:val="22"/>
          <w:lang w:val="en-NZ"/>
        </w:rPr>
        <w:t xml:space="preserve"> Please justify this for all participants.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.24</w:t>
      </w:r>
      <w:r>
        <w:rPr>
          <w:rFonts w:cs="Arial"/>
          <w:szCs w:val="22"/>
          <w:lang w:val="en-NZ"/>
        </w:rPr>
        <w:t>).</w:t>
      </w:r>
    </w:p>
    <w:p w14:paraId="1D644002" w14:textId="77777777" w:rsidR="00E24E77" w:rsidRPr="00B57D27" w:rsidRDefault="00E24E77" w:rsidP="00E24E77">
      <w:pPr>
        <w:rPr>
          <w:color w:val="FF0000"/>
          <w:lang w:val="en-AU"/>
        </w:rPr>
      </w:pPr>
    </w:p>
    <w:p w14:paraId="29F84034" w14:textId="557E36CA" w:rsidR="00E24E77" w:rsidRPr="00B57D27" w:rsidRDefault="00E24E77" w:rsidP="00E24E77">
      <w:pPr>
        <w:rPr>
          <w:lang w:val="en-AU"/>
        </w:rPr>
      </w:pPr>
      <w:r w:rsidRPr="00B57D27">
        <w:rPr>
          <w:lang w:val="en-AU"/>
        </w:rPr>
        <w:t>This following information will be r</w:t>
      </w:r>
      <w:r w:rsidR="00596714">
        <w:rPr>
          <w:lang w:val="en-AU"/>
        </w:rPr>
        <w:t>eviewed</w:t>
      </w:r>
      <w:r w:rsidRPr="00B57D27">
        <w:rPr>
          <w:lang w:val="en-AU"/>
        </w:rPr>
        <w:t xml:space="preserve">, and a final decision made on the application, by </w:t>
      </w:r>
      <w:r w:rsidR="006473E0" w:rsidRPr="006473E0">
        <w:rPr>
          <w:rFonts w:cs="Arial"/>
          <w:szCs w:val="22"/>
          <w:lang w:val="en-AU"/>
        </w:rPr>
        <w:t>Secretariat.</w:t>
      </w:r>
      <w:r w:rsidR="006473E0">
        <w:rPr>
          <w:rFonts w:cs="Arial"/>
          <w:color w:val="33CCCC"/>
          <w:szCs w:val="22"/>
          <w:lang w:val="en-AU"/>
        </w:rPr>
        <w:t xml:space="preserve"> </w:t>
      </w:r>
    </w:p>
    <w:p w14:paraId="4363E790" w14:textId="3D34A6F2" w:rsidR="00CB7151" w:rsidRPr="00B57D27" w:rsidRDefault="0087639A">
      <w:pPr>
        <w:autoSpaceDE w:val="0"/>
        <w:autoSpaceDN w:val="0"/>
        <w:adjustRightInd w:val="0"/>
        <w:rPr>
          <w:lang w:val="en-AU"/>
        </w:rPr>
      </w:pPr>
      <w:r w:rsidRPr="00B57D27">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45D8" w:rsidRPr="00B57D27" w14:paraId="1337E0B9" w14:textId="77777777" w:rsidTr="00CA45D8">
        <w:trPr>
          <w:trHeight w:val="280"/>
        </w:trPr>
        <w:tc>
          <w:tcPr>
            <w:tcW w:w="966" w:type="dxa"/>
            <w:tcBorders>
              <w:top w:val="nil"/>
              <w:left w:val="nil"/>
              <w:bottom w:val="nil"/>
              <w:right w:val="nil"/>
            </w:tcBorders>
          </w:tcPr>
          <w:p w14:paraId="6AB75554" w14:textId="77777777" w:rsidR="00CA45D8" w:rsidRPr="00B57D27" w:rsidRDefault="00CA45D8">
            <w:pPr>
              <w:autoSpaceDE w:val="0"/>
              <w:autoSpaceDN w:val="0"/>
              <w:adjustRightInd w:val="0"/>
              <w:rPr>
                <w:lang w:val="en-AU"/>
              </w:rPr>
            </w:pPr>
            <w:r w:rsidRPr="00B57D27">
              <w:rPr>
                <w:lang w:val="en-AU"/>
              </w:rPr>
              <w:lastRenderedPageBreak/>
              <w:t xml:space="preserve"> </w:t>
            </w:r>
            <w:r w:rsidRPr="00B57D27">
              <w:rPr>
                <w:b/>
                <w:lang w:val="en-AU"/>
              </w:rPr>
              <w:t xml:space="preserve">7 </w:t>
            </w:r>
            <w:r w:rsidRPr="00B57D27">
              <w:rPr>
                <w:lang w:val="en-AU"/>
              </w:rPr>
              <w:t xml:space="preserve"> </w:t>
            </w:r>
          </w:p>
        </w:tc>
        <w:tc>
          <w:tcPr>
            <w:tcW w:w="2575" w:type="dxa"/>
            <w:tcBorders>
              <w:top w:val="nil"/>
              <w:left w:val="nil"/>
              <w:bottom w:val="nil"/>
              <w:right w:val="nil"/>
            </w:tcBorders>
          </w:tcPr>
          <w:p w14:paraId="16516570" w14:textId="77777777" w:rsidR="00CA45D8" w:rsidRPr="00B57D27" w:rsidRDefault="00CA45D8">
            <w:pPr>
              <w:autoSpaceDE w:val="0"/>
              <w:autoSpaceDN w:val="0"/>
              <w:adjustRightInd w:val="0"/>
              <w:rPr>
                <w:lang w:val="en-AU"/>
              </w:rPr>
            </w:pPr>
            <w:r w:rsidRPr="00B57D27">
              <w:rPr>
                <w:b/>
                <w:lang w:val="en-AU"/>
              </w:rPr>
              <w:t xml:space="preserve">Ethics ref: </w:t>
            </w:r>
            <w:r w:rsidRPr="00B57D27">
              <w:rPr>
                <w:lang w:val="en-AU"/>
              </w:rPr>
              <w:t xml:space="preserve"> </w:t>
            </w:r>
          </w:p>
        </w:tc>
        <w:tc>
          <w:tcPr>
            <w:tcW w:w="6459" w:type="dxa"/>
            <w:tcBorders>
              <w:top w:val="nil"/>
              <w:left w:val="nil"/>
              <w:bottom w:val="nil"/>
              <w:right w:val="nil"/>
            </w:tcBorders>
          </w:tcPr>
          <w:p w14:paraId="4BAD3F12" w14:textId="77777777" w:rsidR="00CA45D8" w:rsidRPr="00B57D27" w:rsidRDefault="00CA45D8">
            <w:pPr>
              <w:autoSpaceDE w:val="0"/>
              <w:autoSpaceDN w:val="0"/>
              <w:adjustRightInd w:val="0"/>
              <w:rPr>
                <w:lang w:val="en-AU"/>
              </w:rPr>
            </w:pPr>
            <w:r w:rsidRPr="00B57D27">
              <w:rPr>
                <w:b/>
                <w:lang w:val="en-AU"/>
              </w:rPr>
              <w:t>15/NTB/186</w:t>
            </w:r>
            <w:r w:rsidRPr="00B57D27">
              <w:rPr>
                <w:lang w:val="en-AU"/>
              </w:rPr>
              <w:t xml:space="preserve"> </w:t>
            </w:r>
          </w:p>
        </w:tc>
      </w:tr>
      <w:tr w:rsidR="00CA45D8" w:rsidRPr="00B57D27" w14:paraId="62BA2857" w14:textId="77777777" w:rsidTr="00CA45D8">
        <w:trPr>
          <w:trHeight w:val="280"/>
        </w:trPr>
        <w:tc>
          <w:tcPr>
            <w:tcW w:w="966" w:type="dxa"/>
            <w:tcBorders>
              <w:top w:val="nil"/>
              <w:left w:val="nil"/>
              <w:bottom w:val="nil"/>
              <w:right w:val="nil"/>
            </w:tcBorders>
          </w:tcPr>
          <w:p w14:paraId="61B4CDE1"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704B252D" w14:textId="77777777" w:rsidR="00CA45D8" w:rsidRPr="00B57D27" w:rsidRDefault="00CA45D8">
            <w:pPr>
              <w:autoSpaceDE w:val="0"/>
              <w:autoSpaceDN w:val="0"/>
              <w:adjustRightInd w:val="0"/>
              <w:rPr>
                <w:lang w:val="en-AU"/>
              </w:rPr>
            </w:pPr>
            <w:r w:rsidRPr="00B57D27">
              <w:rPr>
                <w:lang w:val="en-AU"/>
              </w:rPr>
              <w:t xml:space="preserve">Title: </w:t>
            </w:r>
          </w:p>
        </w:tc>
        <w:tc>
          <w:tcPr>
            <w:tcW w:w="6459" w:type="dxa"/>
            <w:tcBorders>
              <w:top w:val="nil"/>
              <w:left w:val="nil"/>
              <w:bottom w:val="nil"/>
              <w:right w:val="nil"/>
            </w:tcBorders>
          </w:tcPr>
          <w:p w14:paraId="0DDE1388" w14:textId="77777777" w:rsidR="00CA45D8" w:rsidRPr="00B57D27" w:rsidRDefault="00CA45D8">
            <w:pPr>
              <w:autoSpaceDE w:val="0"/>
              <w:autoSpaceDN w:val="0"/>
              <w:adjustRightInd w:val="0"/>
              <w:rPr>
                <w:lang w:val="en-AU"/>
              </w:rPr>
            </w:pPr>
            <w:r w:rsidRPr="00B57D27">
              <w:rPr>
                <w:lang w:val="en-AU"/>
              </w:rPr>
              <w:t xml:space="preserve">BP29948: A study of RO7020322 in healthy subjects and hepatitis B patients   </w:t>
            </w:r>
          </w:p>
        </w:tc>
      </w:tr>
      <w:tr w:rsidR="00CA45D8" w:rsidRPr="00B57D27" w14:paraId="3B84B5E3" w14:textId="77777777" w:rsidTr="00CA45D8">
        <w:trPr>
          <w:trHeight w:val="280"/>
        </w:trPr>
        <w:tc>
          <w:tcPr>
            <w:tcW w:w="966" w:type="dxa"/>
            <w:tcBorders>
              <w:top w:val="nil"/>
              <w:left w:val="nil"/>
              <w:bottom w:val="nil"/>
              <w:right w:val="nil"/>
            </w:tcBorders>
          </w:tcPr>
          <w:p w14:paraId="1AAA8F6A"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1C4C8803" w14:textId="77777777" w:rsidR="00CA45D8" w:rsidRPr="00B57D27" w:rsidRDefault="00CA45D8">
            <w:pPr>
              <w:autoSpaceDE w:val="0"/>
              <w:autoSpaceDN w:val="0"/>
              <w:adjustRightInd w:val="0"/>
              <w:rPr>
                <w:lang w:val="en-AU"/>
              </w:rPr>
            </w:pPr>
            <w:r w:rsidRPr="00B57D27">
              <w:rPr>
                <w:lang w:val="en-AU"/>
              </w:rPr>
              <w:t xml:space="preserve">Principal Investigator: </w:t>
            </w:r>
          </w:p>
        </w:tc>
        <w:tc>
          <w:tcPr>
            <w:tcW w:w="6459" w:type="dxa"/>
            <w:tcBorders>
              <w:top w:val="nil"/>
              <w:left w:val="nil"/>
              <w:bottom w:val="nil"/>
              <w:right w:val="nil"/>
            </w:tcBorders>
          </w:tcPr>
          <w:p w14:paraId="3F0A9EE6" w14:textId="77777777" w:rsidR="00CA45D8" w:rsidRPr="00B57D27" w:rsidRDefault="00CA45D8">
            <w:pPr>
              <w:autoSpaceDE w:val="0"/>
              <w:autoSpaceDN w:val="0"/>
              <w:adjustRightInd w:val="0"/>
              <w:rPr>
                <w:lang w:val="en-AU"/>
              </w:rPr>
            </w:pPr>
            <w:r w:rsidRPr="00B57D27">
              <w:rPr>
                <w:lang w:val="en-AU"/>
              </w:rPr>
              <w:t xml:space="preserve">Prof Edward </w:t>
            </w:r>
            <w:proofErr w:type="spellStart"/>
            <w:r w:rsidRPr="00B57D27">
              <w:rPr>
                <w:lang w:val="en-AU"/>
              </w:rPr>
              <w:t>Gane</w:t>
            </w:r>
            <w:proofErr w:type="spellEnd"/>
            <w:r w:rsidRPr="00B57D27">
              <w:rPr>
                <w:lang w:val="en-AU"/>
              </w:rPr>
              <w:t xml:space="preserve"> </w:t>
            </w:r>
          </w:p>
        </w:tc>
      </w:tr>
      <w:tr w:rsidR="00CA45D8" w:rsidRPr="00B57D27" w14:paraId="22EC496E" w14:textId="77777777" w:rsidTr="00CA45D8">
        <w:trPr>
          <w:trHeight w:val="280"/>
        </w:trPr>
        <w:tc>
          <w:tcPr>
            <w:tcW w:w="966" w:type="dxa"/>
            <w:tcBorders>
              <w:top w:val="nil"/>
              <w:left w:val="nil"/>
              <w:bottom w:val="nil"/>
              <w:right w:val="nil"/>
            </w:tcBorders>
          </w:tcPr>
          <w:p w14:paraId="6D4298A2"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2EE67085" w14:textId="77777777" w:rsidR="00CA45D8" w:rsidRPr="00B57D27" w:rsidRDefault="00CA45D8">
            <w:pPr>
              <w:autoSpaceDE w:val="0"/>
              <w:autoSpaceDN w:val="0"/>
              <w:adjustRightInd w:val="0"/>
              <w:rPr>
                <w:lang w:val="en-AU"/>
              </w:rPr>
            </w:pPr>
            <w:r w:rsidRPr="00B57D27">
              <w:rPr>
                <w:lang w:val="en-AU"/>
              </w:rPr>
              <w:t xml:space="preserve">Sponsor: </w:t>
            </w:r>
          </w:p>
        </w:tc>
        <w:tc>
          <w:tcPr>
            <w:tcW w:w="6459" w:type="dxa"/>
            <w:tcBorders>
              <w:top w:val="nil"/>
              <w:left w:val="nil"/>
              <w:bottom w:val="nil"/>
              <w:right w:val="nil"/>
            </w:tcBorders>
          </w:tcPr>
          <w:p w14:paraId="597766EC" w14:textId="77777777" w:rsidR="00CA45D8" w:rsidRPr="00B57D27" w:rsidRDefault="00CA45D8">
            <w:pPr>
              <w:autoSpaceDE w:val="0"/>
              <w:autoSpaceDN w:val="0"/>
              <w:adjustRightInd w:val="0"/>
              <w:rPr>
                <w:lang w:val="en-AU"/>
              </w:rPr>
            </w:pPr>
            <w:r w:rsidRPr="00B57D27">
              <w:rPr>
                <w:lang w:val="en-AU"/>
              </w:rPr>
              <w:t xml:space="preserve">Covance NZ Ltd </w:t>
            </w:r>
          </w:p>
        </w:tc>
      </w:tr>
      <w:tr w:rsidR="00CA45D8" w:rsidRPr="00B57D27" w14:paraId="1ABC0460" w14:textId="77777777" w:rsidTr="00CA45D8">
        <w:trPr>
          <w:trHeight w:val="280"/>
        </w:trPr>
        <w:tc>
          <w:tcPr>
            <w:tcW w:w="966" w:type="dxa"/>
            <w:tcBorders>
              <w:top w:val="nil"/>
              <w:left w:val="nil"/>
              <w:bottom w:val="nil"/>
              <w:right w:val="nil"/>
            </w:tcBorders>
          </w:tcPr>
          <w:p w14:paraId="5DC9C5BE"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20B4007D" w14:textId="77777777" w:rsidR="00CA45D8" w:rsidRPr="00B57D27" w:rsidRDefault="00CA45D8">
            <w:pPr>
              <w:autoSpaceDE w:val="0"/>
              <w:autoSpaceDN w:val="0"/>
              <w:adjustRightInd w:val="0"/>
              <w:rPr>
                <w:lang w:val="en-AU"/>
              </w:rPr>
            </w:pPr>
            <w:r w:rsidRPr="00B57D27">
              <w:rPr>
                <w:lang w:val="en-AU"/>
              </w:rPr>
              <w:t xml:space="preserve">Clock Start Date: </w:t>
            </w:r>
          </w:p>
        </w:tc>
        <w:tc>
          <w:tcPr>
            <w:tcW w:w="6459" w:type="dxa"/>
            <w:tcBorders>
              <w:top w:val="nil"/>
              <w:left w:val="nil"/>
              <w:bottom w:val="nil"/>
              <w:right w:val="nil"/>
            </w:tcBorders>
          </w:tcPr>
          <w:p w14:paraId="3483758E" w14:textId="77777777" w:rsidR="00CA45D8" w:rsidRPr="00B57D27" w:rsidRDefault="00CA45D8">
            <w:pPr>
              <w:autoSpaceDE w:val="0"/>
              <w:autoSpaceDN w:val="0"/>
              <w:adjustRightInd w:val="0"/>
              <w:rPr>
                <w:lang w:val="en-AU"/>
              </w:rPr>
            </w:pPr>
            <w:r w:rsidRPr="00B57D27">
              <w:rPr>
                <w:lang w:val="en-AU"/>
              </w:rPr>
              <w:t xml:space="preserve">24 September 2015 </w:t>
            </w:r>
          </w:p>
        </w:tc>
      </w:tr>
    </w:tbl>
    <w:p w14:paraId="3A00A015" w14:textId="77777777" w:rsidR="00CB7151" w:rsidRPr="00B57D27" w:rsidRDefault="0087639A">
      <w:pPr>
        <w:autoSpaceDE w:val="0"/>
        <w:autoSpaceDN w:val="0"/>
        <w:adjustRightInd w:val="0"/>
        <w:rPr>
          <w:lang w:val="en-AU"/>
        </w:rPr>
      </w:pPr>
      <w:r w:rsidRPr="00B57D27">
        <w:rPr>
          <w:lang w:val="en-AU"/>
        </w:rPr>
        <w:t xml:space="preserve"> </w:t>
      </w:r>
    </w:p>
    <w:p w14:paraId="450A0ADD" w14:textId="77777777" w:rsidR="00987913" w:rsidRPr="00B57D27" w:rsidRDefault="008B383C">
      <w:pPr>
        <w:autoSpaceDE w:val="0"/>
        <w:autoSpaceDN w:val="0"/>
        <w:adjustRightInd w:val="0"/>
        <w:rPr>
          <w:sz w:val="20"/>
          <w:lang w:val="en-AU"/>
        </w:rPr>
      </w:pPr>
      <w:r w:rsidRPr="00B57D27">
        <w:rPr>
          <w:lang w:val="en-AU"/>
        </w:rPr>
        <w:t xml:space="preserve">Prof Edward </w:t>
      </w:r>
      <w:proofErr w:type="spellStart"/>
      <w:r w:rsidRPr="00B57D27">
        <w:rPr>
          <w:lang w:val="en-AU"/>
        </w:rPr>
        <w:t>Gane</w:t>
      </w:r>
      <w:proofErr w:type="spellEnd"/>
      <w:r w:rsidRPr="00B57D27">
        <w:rPr>
          <w:lang w:val="en-AU"/>
        </w:rPr>
        <w:t xml:space="preserve"> </w:t>
      </w:r>
      <w:r w:rsidRPr="00B57D27">
        <w:rPr>
          <w:rFonts w:cs="Arial"/>
          <w:lang w:val="en-AU" w:eastAsia="en-GB"/>
        </w:rPr>
        <w:t xml:space="preserve">and Ms Rebecca Hu </w:t>
      </w:r>
      <w:r w:rsidR="00987913" w:rsidRPr="00B57D27">
        <w:rPr>
          <w:lang w:val="en-AU"/>
        </w:rPr>
        <w:t xml:space="preserve">was </w:t>
      </w:r>
      <w:r w:rsidR="00987913" w:rsidRPr="00AE044C">
        <w:rPr>
          <w:lang w:val="en-AU"/>
        </w:rPr>
        <w:t xml:space="preserve">present </w:t>
      </w:r>
      <w:r w:rsidR="00DC62A5" w:rsidRPr="00AE044C">
        <w:rPr>
          <w:rFonts w:cs="Arial"/>
          <w:szCs w:val="22"/>
          <w:lang w:val="en-AU"/>
        </w:rPr>
        <w:t>by teleconference</w:t>
      </w:r>
      <w:r w:rsidR="00DC62A5" w:rsidRPr="00AE044C">
        <w:rPr>
          <w:lang w:val="en-AU"/>
        </w:rPr>
        <w:t xml:space="preserve"> </w:t>
      </w:r>
      <w:r w:rsidR="00987913" w:rsidRPr="00AE044C">
        <w:rPr>
          <w:lang w:val="en-AU"/>
        </w:rPr>
        <w:t>for discussion</w:t>
      </w:r>
      <w:r w:rsidR="00987913" w:rsidRPr="00B57D27">
        <w:rPr>
          <w:lang w:val="en-AU"/>
        </w:rPr>
        <w:t xml:space="preserve"> of this application.</w:t>
      </w:r>
    </w:p>
    <w:p w14:paraId="2D4F93D5" w14:textId="77777777" w:rsidR="00987913" w:rsidRPr="00B57D27" w:rsidRDefault="00987913">
      <w:pPr>
        <w:autoSpaceDE w:val="0"/>
        <w:autoSpaceDN w:val="0"/>
        <w:adjustRightInd w:val="0"/>
        <w:rPr>
          <w:u w:val="single"/>
          <w:lang w:val="en-AU"/>
        </w:rPr>
      </w:pPr>
    </w:p>
    <w:p w14:paraId="60E71A29" w14:textId="77777777" w:rsidR="00E24E77" w:rsidRPr="00B57D27" w:rsidRDefault="00E24E77">
      <w:pPr>
        <w:autoSpaceDE w:val="0"/>
        <w:autoSpaceDN w:val="0"/>
        <w:adjustRightInd w:val="0"/>
        <w:rPr>
          <w:u w:val="single"/>
          <w:lang w:val="en-AU"/>
        </w:rPr>
      </w:pPr>
      <w:r w:rsidRPr="00B57D27">
        <w:rPr>
          <w:u w:val="single"/>
          <w:lang w:val="en-AU"/>
        </w:rPr>
        <w:t>Potential conflicts of interest</w:t>
      </w:r>
    </w:p>
    <w:p w14:paraId="1CE37130" w14:textId="77777777" w:rsidR="00E24E77" w:rsidRPr="00B57D27" w:rsidRDefault="00E24E77">
      <w:pPr>
        <w:autoSpaceDE w:val="0"/>
        <w:autoSpaceDN w:val="0"/>
        <w:adjustRightInd w:val="0"/>
        <w:rPr>
          <w:b/>
          <w:lang w:val="en-AU"/>
        </w:rPr>
      </w:pPr>
    </w:p>
    <w:p w14:paraId="5C79ED31" w14:textId="77777777" w:rsidR="00E24E77" w:rsidRPr="00B57D27" w:rsidRDefault="00E24E77">
      <w:pPr>
        <w:autoSpaceDE w:val="0"/>
        <w:autoSpaceDN w:val="0"/>
        <w:adjustRightInd w:val="0"/>
        <w:rPr>
          <w:lang w:val="en-AU"/>
        </w:rPr>
      </w:pPr>
      <w:r w:rsidRPr="00B57D27">
        <w:rPr>
          <w:lang w:val="en-AU"/>
        </w:rPr>
        <w:t>The Chair asked members to declare any potential conflicts of interest related to this application.</w:t>
      </w:r>
    </w:p>
    <w:p w14:paraId="4C8D57D4" w14:textId="77777777" w:rsidR="00E24E77" w:rsidRPr="00B57D27" w:rsidRDefault="00E24E77">
      <w:pPr>
        <w:autoSpaceDE w:val="0"/>
        <w:autoSpaceDN w:val="0"/>
        <w:adjustRightInd w:val="0"/>
        <w:rPr>
          <w:lang w:val="en-AU"/>
        </w:rPr>
      </w:pPr>
    </w:p>
    <w:p w14:paraId="656F307D" w14:textId="325F0B0D" w:rsidR="00E24E77" w:rsidRPr="00B57D27" w:rsidRDefault="00E24E77">
      <w:pPr>
        <w:autoSpaceDE w:val="0"/>
        <w:autoSpaceDN w:val="0"/>
        <w:adjustRightInd w:val="0"/>
        <w:rPr>
          <w:lang w:val="en-AU"/>
        </w:rPr>
      </w:pPr>
      <w:r w:rsidRPr="00B57D27">
        <w:rPr>
          <w:lang w:val="en-AU"/>
        </w:rPr>
        <w:t xml:space="preserve">No potential conflicts of interest related to this application </w:t>
      </w:r>
      <w:r w:rsidR="00FC3113">
        <w:rPr>
          <w:lang w:val="en-AU"/>
        </w:rPr>
        <w:t>were</w:t>
      </w:r>
      <w:r w:rsidRPr="00B57D27">
        <w:rPr>
          <w:lang w:val="en-AU"/>
        </w:rPr>
        <w:t xml:space="preserve"> declared by any member.</w:t>
      </w:r>
    </w:p>
    <w:p w14:paraId="0DCA4B89" w14:textId="77777777" w:rsidR="00E24E77" w:rsidRPr="00B57D27" w:rsidRDefault="00E24E77">
      <w:pPr>
        <w:autoSpaceDE w:val="0"/>
        <w:autoSpaceDN w:val="0"/>
        <w:adjustRightInd w:val="0"/>
        <w:rPr>
          <w:lang w:val="en-AU"/>
        </w:rPr>
      </w:pPr>
    </w:p>
    <w:p w14:paraId="24C07E5E" w14:textId="77777777" w:rsidR="0087639A" w:rsidRPr="00B57D27" w:rsidRDefault="0087639A" w:rsidP="0087639A">
      <w:pPr>
        <w:rPr>
          <w:u w:val="single"/>
          <w:lang w:val="en-AU"/>
        </w:rPr>
      </w:pPr>
      <w:r w:rsidRPr="00B57D27">
        <w:rPr>
          <w:u w:val="single"/>
          <w:lang w:val="en-AU"/>
        </w:rPr>
        <w:t>Summary of Study</w:t>
      </w:r>
    </w:p>
    <w:p w14:paraId="07BCAD73" w14:textId="77777777" w:rsidR="0087639A" w:rsidRPr="00B57D27" w:rsidRDefault="0087639A" w:rsidP="0087639A">
      <w:pPr>
        <w:rPr>
          <w:u w:val="single"/>
          <w:lang w:val="en-AU"/>
        </w:rPr>
      </w:pPr>
    </w:p>
    <w:p w14:paraId="6C56CB53" w14:textId="0B0E8353" w:rsidR="0087639A" w:rsidRPr="001A095C" w:rsidRDefault="00B26B5A" w:rsidP="00AE044C">
      <w:pPr>
        <w:pStyle w:val="ListParagraph"/>
        <w:numPr>
          <w:ilvl w:val="0"/>
          <w:numId w:val="15"/>
        </w:numPr>
        <w:rPr>
          <w:u w:val="single"/>
          <w:lang w:val="en-AU"/>
        </w:rPr>
      </w:pPr>
      <w:r>
        <w:rPr>
          <w:lang w:val="en-AU"/>
        </w:rPr>
        <w:t xml:space="preserve">The study investigates Hep B cure program. The study will look at agent that blocks expression of Hep B. This </w:t>
      </w:r>
      <w:r w:rsidR="00971361">
        <w:rPr>
          <w:lang w:val="en-AU"/>
        </w:rPr>
        <w:t>study is</w:t>
      </w:r>
      <w:r>
        <w:rPr>
          <w:lang w:val="en-AU"/>
        </w:rPr>
        <w:t xml:space="preserve"> designed to develop a drug for short duration</w:t>
      </w:r>
      <w:r w:rsidR="00971361">
        <w:rPr>
          <w:lang w:val="en-AU"/>
        </w:rPr>
        <w:t xml:space="preserve"> treatment</w:t>
      </w:r>
      <w:r>
        <w:rPr>
          <w:lang w:val="en-AU"/>
        </w:rPr>
        <w:t xml:space="preserve">. This is a first in man study with this particular compound. </w:t>
      </w:r>
    </w:p>
    <w:p w14:paraId="194CC77E" w14:textId="46D0CFE8" w:rsidR="001A095C" w:rsidRPr="00A44D66" w:rsidRDefault="002B1B4B" w:rsidP="00A44D66">
      <w:pPr>
        <w:pStyle w:val="ListParagraph"/>
        <w:numPr>
          <w:ilvl w:val="0"/>
          <w:numId w:val="15"/>
        </w:numPr>
        <w:rPr>
          <w:u w:val="single"/>
          <w:lang w:val="en-AU"/>
        </w:rPr>
      </w:pPr>
      <w:r>
        <w:rPr>
          <w:lang w:val="en-AU"/>
        </w:rPr>
        <w:t>The Researcher(s) explained that the f</w:t>
      </w:r>
      <w:r w:rsidR="001A095C">
        <w:rPr>
          <w:lang w:val="en-AU"/>
        </w:rPr>
        <w:t xml:space="preserve">irst part of study looks at how drug is </w:t>
      </w:r>
      <w:r>
        <w:rPr>
          <w:lang w:val="en-AU"/>
        </w:rPr>
        <w:t xml:space="preserve">stored, metabolism of the drug, as usual for phase I drugs. </w:t>
      </w:r>
      <w:r w:rsidR="00971361">
        <w:rPr>
          <w:lang w:val="en-AU"/>
        </w:rPr>
        <w:t xml:space="preserve">Second phase is in patients. </w:t>
      </w:r>
    </w:p>
    <w:p w14:paraId="58C311FB" w14:textId="77777777" w:rsidR="0087639A" w:rsidRPr="00B57D27" w:rsidRDefault="0087639A" w:rsidP="0087639A">
      <w:pPr>
        <w:autoSpaceDE w:val="0"/>
        <w:autoSpaceDN w:val="0"/>
        <w:adjustRightInd w:val="0"/>
        <w:rPr>
          <w:lang w:val="en-AU"/>
        </w:rPr>
      </w:pPr>
    </w:p>
    <w:p w14:paraId="4E95BA80" w14:textId="77777777" w:rsidR="0087639A" w:rsidRPr="00B57D27" w:rsidRDefault="0087639A" w:rsidP="0087639A">
      <w:pPr>
        <w:rPr>
          <w:u w:val="single"/>
          <w:lang w:val="en-AU"/>
        </w:rPr>
      </w:pPr>
      <w:r w:rsidRPr="00B57D27">
        <w:rPr>
          <w:u w:val="single"/>
          <w:lang w:val="en-AU"/>
        </w:rPr>
        <w:t>Summary of ethical issues (resolved)</w:t>
      </w:r>
    </w:p>
    <w:p w14:paraId="6120A50D" w14:textId="77777777" w:rsidR="0087639A" w:rsidRPr="00B57D27" w:rsidRDefault="0087639A" w:rsidP="0087639A">
      <w:pPr>
        <w:rPr>
          <w:u w:val="single"/>
          <w:lang w:val="en-AU"/>
        </w:rPr>
      </w:pPr>
    </w:p>
    <w:p w14:paraId="3C68DAC9" w14:textId="77777777" w:rsidR="0087639A" w:rsidRPr="00B57D27" w:rsidRDefault="0087639A" w:rsidP="0087639A">
      <w:pPr>
        <w:rPr>
          <w:lang w:val="en-AU"/>
        </w:rPr>
      </w:pPr>
      <w:r w:rsidRPr="00B57D27">
        <w:rPr>
          <w:lang w:val="en-AU"/>
        </w:rPr>
        <w:t>The main ethical issues considered by the Committee and addressed by the Researcher are as follows.</w:t>
      </w:r>
    </w:p>
    <w:p w14:paraId="1D9E1C8D" w14:textId="77777777" w:rsidR="0087639A" w:rsidRPr="00B57D27" w:rsidRDefault="0087639A" w:rsidP="0087639A">
      <w:pPr>
        <w:rPr>
          <w:u w:val="single"/>
          <w:lang w:val="en-AU"/>
        </w:rPr>
      </w:pPr>
    </w:p>
    <w:p w14:paraId="55BA044B" w14:textId="20B5601C" w:rsidR="0087639A" w:rsidRPr="00A44D66" w:rsidRDefault="00B5063E" w:rsidP="00867A81">
      <w:pPr>
        <w:pStyle w:val="ListParagraph"/>
        <w:numPr>
          <w:ilvl w:val="0"/>
          <w:numId w:val="15"/>
        </w:numPr>
        <w:spacing w:before="80" w:after="80"/>
        <w:rPr>
          <w:u w:val="single"/>
          <w:lang w:val="en-AU"/>
        </w:rPr>
      </w:pPr>
      <w:r>
        <w:rPr>
          <w:lang w:val="en-AU"/>
        </w:rPr>
        <w:t>The Committee queried the reimbursement, noting it is quite high. The Researcher(s) agreed it was quite high, but</w:t>
      </w:r>
      <w:r w:rsidR="00867A81">
        <w:rPr>
          <w:lang w:val="en-AU"/>
        </w:rPr>
        <w:t xml:space="preserve"> noted participation required </w:t>
      </w:r>
      <w:r>
        <w:rPr>
          <w:lang w:val="en-AU"/>
        </w:rPr>
        <w:t>multiple blood tests and days stayed</w:t>
      </w:r>
      <w:r w:rsidR="00867A81">
        <w:rPr>
          <w:lang w:val="en-AU"/>
        </w:rPr>
        <w:t xml:space="preserve"> as an inpatient</w:t>
      </w:r>
      <w:r>
        <w:rPr>
          <w:lang w:val="en-AU"/>
        </w:rPr>
        <w:t xml:space="preserve">. The amount of calculated based on inconvenience and </w:t>
      </w:r>
      <w:r w:rsidR="00A44D66">
        <w:rPr>
          <w:lang w:val="en-AU"/>
        </w:rPr>
        <w:t>l</w:t>
      </w:r>
      <w:r>
        <w:rPr>
          <w:lang w:val="en-AU"/>
        </w:rPr>
        <w:t xml:space="preserve">ength of stay. </w:t>
      </w:r>
      <w:r w:rsidR="00A44D66">
        <w:rPr>
          <w:lang w:val="en-AU"/>
        </w:rPr>
        <w:t xml:space="preserve">This </w:t>
      </w:r>
      <w:r w:rsidR="00867A81">
        <w:rPr>
          <w:lang w:val="en-AU"/>
        </w:rPr>
        <w:t>calculation</w:t>
      </w:r>
      <w:r w:rsidR="00A44D66">
        <w:rPr>
          <w:lang w:val="en-AU"/>
        </w:rPr>
        <w:t xml:space="preserve"> is </w:t>
      </w:r>
      <w:r w:rsidR="00867A81">
        <w:rPr>
          <w:lang w:val="en-AU"/>
        </w:rPr>
        <w:t xml:space="preserve">also </w:t>
      </w:r>
      <w:r w:rsidR="00A44D66">
        <w:rPr>
          <w:lang w:val="en-AU"/>
        </w:rPr>
        <w:t xml:space="preserve">used by </w:t>
      </w:r>
      <w:r w:rsidR="00867A81" w:rsidRPr="00867A81">
        <w:rPr>
          <w:lang w:val="en-AU"/>
        </w:rPr>
        <w:t>Christchurch Clinical Studies Trust</w:t>
      </w:r>
      <w:r w:rsidR="00867A81">
        <w:rPr>
          <w:lang w:val="en-AU"/>
        </w:rPr>
        <w:t>.</w:t>
      </w:r>
    </w:p>
    <w:p w14:paraId="6E6D9056" w14:textId="1125FBE4" w:rsidR="00A44D66" w:rsidRPr="00A44D66" w:rsidRDefault="00A44D66" w:rsidP="00AE044C">
      <w:pPr>
        <w:pStyle w:val="ListParagraph"/>
        <w:numPr>
          <w:ilvl w:val="0"/>
          <w:numId w:val="15"/>
        </w:numPr>
        <w:spacing w:before="80" w:after="80"/>
        <w:rPr>
          <w:lang w:val="en-AU"/>
        </w:rPr>
      </w:pPr>
      <w:r>
        <w:rPr>
          <w:lang w:val="en-AU"/>
        </w:rPr>
        <w:t xml:space="preserve">The Committee asked how the Maori consultation had been going. </w:t>
      </w:r>
      <w:r w:rsidRPr="00A44D66">
        <w:rPr>
          <w:lang w:val="en-AU"/>
        </w:rPr>
        <w:t xml:space="preserve">The Researcher(s) </w:t>
      </w:r>
      <w:r>
        <w:rPr>
          <w:lang w:val="en-AU"/>
        </w:rPr>
        <w:t>noted that the study has gone through Maori review at ADHB.</w:t>
      </w:r>
    </w:p>
    <w:p w14:paraId="5C439E7D" w14:textId="1C65B4CF" w:rsidR="0087639A" w:rsidRDefault="001228C0" w:rsidP="00AE044C">
      <w:pPr>
        <w:pStyle w:val="ListParagraph"/>
        <w:numPr>
          <w:ilvl w:val="0"/>
          <w:numId w:val="15"/>
        </w:numPr>
        <w:spacing w:before="80" w:after="80"/>
        <w:rPr>
          <w:lang w:val="en-AU"/>
        </w:rPr>
      </w:pPr>
      <w:r w:rsidRPr="001228C0">
        <w:rPr>
          <w:lang w:val="en-AU"/>
        </w:rPr>
        <w:t xml:space="preserve">The Committee </w:t>
      </w:r>
      <w:r>
        <w:rPr>
          <w:lang w:val="en-AU"/>
        </w:rPr>
        <w:t xml:space="preserve">queried if part 1 is exclusively in New Zealand. The </w:t>
      </w:r>
      <w:r w:rsidR="00BB26DC">
        <w:rPr>
          <w:lang w:val="en-AU"/>
        </w:rPr>
        <w:t xml:space="preserve">Researcher(s) confirmed it was, explaining that </w:t>
      </w:r>
      <w:r>
        <w:rPr>
          <w:lang w:val="en-AU"/>
        </w:rPr>
        <w:t xml:space="preserve">Part 2 (with patients) is at many sites (including New Zealand). </w:t>
      </w:r>
      <w:r w:rsidR="00301FCA">
        <w:rPr>
          <w:lang w:val="en-AU"/>
        </w:rPr>
        <w:t>They</w:t>
      </w:r>
      <w:r>
        <w:rPr>
          <w:lang w:val="en-AU"/>
        </w:rPr>
        <w:t xml:space="preserve"> would not be able to recruit that number of patients solely in New Zealand. </w:t>
      </w:r>
    </w:p>
    <w:p w14:paraId="57641F32" w14:textId="4B5A5C40" w:rsidR="00597F42" w:rsidRDefault="00BB26DC" w:rsidP="00AE044C">
      <w:pPr>
        <w:pStyle w:val="ListParagraph"/>
        <w:numPr>
          <w:ilvl w:val="0"/>
          <w:numId w:val="15"/>
        </w:numPr>
        <w:spacing w:before="80" w:after="80"/>
        <w:rPr>
          <w:lang w:val="en-AU"/>
        </w:rPr>
      </w:pPr>
      <w:r>
        <w:rPr>
          <w:lang w:val="en-AU"/>
        </w:rPr>
        <w:t>(</w:t>
      </w:r>
      <w:r w:rsidR="00597F42">
        <w:rPr>
          <w:lang w:val="en-AU"/>
        </w:rPr>
        <w:t>F.1.1</w:t>
      </w:r>
      <w:r>
        <w:rPr>
          <w:lang w:val="en-AU"/>
        </w:rPr>
        <w:t>)</w:t>
      </w:r>
      <w:r w:rsidR="00597F42">
        <w:rPr>
          <w:lang w:val="en-AU"/>
        </w:rPr>
        <w:t xml:space="preserve"> </w:t>
      </w:r>
      <w:r w:rsidR="00E86C8D">
        <w:rPr>
          <w:lang w:val="en-AU"/>
        </w:rPr>
        <w:t xml:space="preserve">why would this study not impact inequalities, noting that the disease is burdensome for Maori. The Researcher(s) noted that this was an error. </w:t>
      </w:r>
    </w:p>
    <w:p w14:paraId="29241B2C" w14:textId="2548AC32" w:rsidR="0087639A" w:rsidRPr="00713F60" w:rsidRDefault="000F5973" w:rsidP="00713F60">
      <w:pPr>
        <w:pStyle w:val="ListParagraph"/>
        <w:numPr>
          <w:ilvl w:val="0"/>
          <w:numId w:val="15"/>
        </w:numPr>
        <w:spacing w:before="80" w:after="80"/>
        <w:rPr>
          <w:lang w:val="en-AU"/>
        </w:rPr>
      </w:pPr>
      <w:r>
        <w:rPr>
          <w:lang w:val="en-AU"/>
        </w:rPr>
        <w:t xml:space="preserve">The Researcher(s) confirmed medication is not withheld, standards of care are maintained during the study. </w:t>
      </w:r>
    </w:p>
    <w:p w14:paraId="693320D4" w14:textId="77777777" w:rsidR="0087639A" w:rsidRPr="00B57D27" w:rsidRDefault="0087639A" w:rsidP="0087639A">
      <w:pPr>
        <w:spacing w:before="80" w:after="80"/>
        <w:rPr>
          <w:u w:val="single"/>
          <w:lang w:val="en-AU"/>
        </w:rPr>
      </w:pPr>
    </w:p>
    <w:p w14:paraId="697F478B" w14:textId="77777777" w:rsidR="0087639A" w:rsidRPr="00B57D27" w:rsidRDefault="0087639A" w:rsidP="0087639A">
      <w:pPr>
        <w:rPr>
          <w:u w:val="single"/>
          <w:lang w:val="en-AU"/>
        </w:rPr>
      </w:pPr>
      <w:r w:rsidRPr="00B57D27">
        <w:rPr>
          <w:u w:val="single"/>
          <w:lang w:val="en-AU"/>
        </w:rPr>
        <w:t>Summary of ethical issues (outstanding)</w:t>
      </w:r>
    </w:p>
    <w:p w14:paraId="52E89A3A" w14:textId="77777777" w:rsidR="0087639A" w:rsidRPr="00B57D27" w:rsidRDefault="0087639A" w:rsidP="0087639A">
      <w:pPr>
        <w:rPr>
          <w:u w:val="single"/>
          <w:lang w:val="en-AU"/>
        </w:rPr>
      </w:pPr>
    </w:p>
    <w:p w14:paraId="40719124" w14:textId="77777777" w:rsidR="0087639A" w:rsidRPr="00B57D27" w:rsidRDefault="0087639A" w:rsidP="0087639A">
      <w:pPr>
        <w:rPr>
          <w:lang w:val="en-AU"/>
        </w:rPr>
      </w:pPr>
      <w:r w:rsidRPr="00B57D27">
        <w:rPr>
          <w:lang w:val="en-AU"/>
        </w:rPr>
        <w:t>The main ethical issues considered by the Committee and which require addressing by the Researcher are as follows.</w:t>
      </w:r>
    </w:p>
    <w:p w14:paraId="5FD9E566" w14:textId="77777777" w:rsidR="0087639A" w:rsidRPr="00B57D27" w:rsidRDefault="0087639A" w:rsidP="0087639A">
      <w:pPr>
        <w:autoSpaceDE w:val="0"/>
        <w:autoSpaceDN w:val="0"/>
        <w:adjustRightInd w:val="0"/>
        <w:rPr>
          <w:lang w:val="en-AU"/>
        </w:rPr>
      </w:pPr>
    </w:p>
    <w:p w14:paraId="3CA88184" w14:textId="3CE61800" w:rsidR="00041A8F" w:rsidRDefault="00041A8F" w:rsidP="00CA45D8">
      <w:pPr>
        <w:pStyle w:val="ListParagraph"/>
        <w:numPr>
          <w:ilvl w:val="0"/>
          <w:numId w:val="15"/>
        </w:numPr>
        <w:spacing w:before="80" w:after="80"/>
        <w:rPr>
          <w:lang w:val="en-AU"/>
        </w:rPr>
      </w:pPr>
      <w:r>
        <w:rPr>
          <w:lang w:val="en-AU"/>
        </w:rPr>
        <w:t>The Committee queried if part 1 and 2 is sought for approval in this application. The Committee noted that the final Participant Information Sheet is not submitted for part 2. The Researcher(s) stated that this could be an amendment and is</w:t>
      </w:r>
      <w:r w:rsidR="00757CB6">
        <w:rPr>
          <w:lang w:val="en-AU"/>
        </w:rPr>
        <w:t xml:space="preserve"> currently </w:t>
      </w:r>
      <w:r>
        <w:rPr>
          <w:lang w:val="en-AU"/>
        </w:rPr>
        <w:t xml:space="preserve">in progress / development. Dosing </w:t>
      </w:r>
      <w:r w:rsidR="00757CB6">
        <w:rPr>
          <w:lang w:val="en-AU"/>
        </w:rPr>
        <w:t xml:space="preserve">levels </w:t>
      </w:r>
      <w:r w:rsidR="00DA066D">
        <w:rPr>
          <w:lang w:val="en-AU"/>
        </w:rPr>
        <w:t>etc.</w:t>
      </w:r>
      <w:r>
        <w:rPr>
          <w:lang w:val="en-AU"/>
        </w:rPr>
        <w:t xml:space="preserve"> is dependent from part 1. This is partly the reason why the ICF is not submitted for part 2. </w:t>
      </w:r>
    </w:p>
    <w:p w14:paraId="277D7700" w14:textId="77777777" w:rsidR="00041A8F" w:rsidRDefault="00041A8F" w:rsidP="00CA45D8">
      <w:pPr>
        <w:pStyle w:val="ListParagraph"/>
        <w:numPr>
          <w:ilvl w:val="0"/>
          <w:numId w:val="15"/>
        </w:numPr>
        <w:spacing w:before="80" w:after="80"/>
        <w:rPr>
          <w:lang w:val="en-AU"/>
        </w:rPr>
      </w:pPr>
      <w:r>
        <w:rPr>
          <w:lang w:val="en-AU"/>
        </w:rPr>
        <w:lastRenderedPageBreak/>
        <w:t xml:space="preserve">The Committee requested a template with areas for future information about part 2. </w:t>
      </w:r>
    </w:p>
    <w:p w14:paraId="1C824AE6" w14:textId="2CF454C3" w:rsidR="0087639A" w:rsidRPr="00041A8F" w:rsidRDefault="00041A8F" w:rsidP="00CA45D8">
      <w:pPr>
        <w:pStyle w:val="ListParagraph"/>
        <w:numPr>
          <w:ilvl w:val="0"/>
          <w:numId w:val="15"/>
        </w:numPr>
        <w:spacing w:before="80" w:after="80"/>
        <w:rPr>
          <w:lang w:val="en-AU"/>
        </w:rPr>
      </w:pPr>
      <w:r>
        <w:rPr>
          <w:lang w:val="en-AU"/>
        </w:rPr>
        <w:t xml:space="preserve">The Committee noted Participant Information Sheet for part 1 a b and c together was very confusing. The Committee suggested that 1 </w:t>
      </w:r>
      <w:proofErr w:type="gramStart"/>
      <w:r>
        <w:rPr>
          <w:lang w:val="en-AU"/>
        </w:rPr>
        <w:t>a and</w:t>
      </w:r>
      <w:proofErr w:type="gramEnd"/>
      <w:r>
        <w:rPr>
          <w:lang w:val="en-AU"/>
        </w:rPr>
        <w:t xml:space="preserve"> b is together and 1 c is separate. This is because different reasons for participation, payments, outcomes etc. </w:t>
      </w:r>
    </w:p>
    <w:p w14:paraId="4D802D8C" w14:textId="77777777" w:rsidR="0087639A" w:rsidRPr="00B57D27" w:rsidRDefault="0087639A" w:rsidP="0087639A">
      <w:pPr>
        <w:pStyle w:val="ListParagraph"/>
        <w:spacing w:before="80" w:after="80"/>
        <w:rPr>
          <w:rFonts w:cs="Arial"/>
          <w:szCs w:val="22"/>
          <w:lang w:val="en-AU"/>
        </w:rPr>
      </w:pPr>
    </w:p>
    <w:p w14:paraId="49604573" w14:textId="77777777" w:rsidR="0087639A" w:rsidRDefault="0087639A" w:rsidP="0087639A">
      <w:pPr>
        <w:spacing w:before="80" w:after="80"/>
        <w:rPr>
          <w:rFonts w:cs="Arial"/>
          <w:szCs w:val="22"/>
          <w:lang w:val="en-AU"/>
        </w:rPr>
      </w:pPr>
      <w:r w:rsidRPr="00B57D27">
        <w:rPr>
          <w:rFonts w:cs="Arial"/>
          <w:szCs w:val="22"/>
          <w:lang w:val="en-AU"/>
        </w:rPr>
        <w:t xml:space="preserve">The Committee requested the following changes to the Participant Information Sheet and Consent Form: </w:t>
      </w:r>
    </w:p>
    <w:p w14:paraId="7CA770A9" w14:textId="77777777" w:rsidR="00CA45D8" w:rsidRPr="00B57D27" w:rsidRDefault="00CA45D8" w:rsidP="0087639A">
      <w:pPr>
        <w:spacing w:before="80" w:after="80"/>
        <w:rPr>
          <w:rFonts w:cs="Arial"/>
          <w:szCs w:val="22"/>
          <w:lang w:val="en-AU"/>
        </w:rPr>
      </w:pPr>
    </w:p>
    <w:p w14:paraId="0D5534B5" w14:textId="0C044F7D" w:rsidR="0087639A" w:rsidRPr="00641922" w:rsidRDefault="00641922" w:rsidP="00CA45D8">
      <w:pPr>
        <w:pStyle w:val="ListParagraph"/>
        <w:numPr>
          <w:ilvl w:val="0"/>
          <w:numId w:val="15"/>
        </w:numPr>
        <w:spacing w:before="80" w:after="80"/>
        <w:rPr>
          <w:lang w:val="en-AU"/>
        </w:rPr>
      </w:pPr>
      <w:r>
        <w:rPr>
          <w:rFonts w:cs="Arial"/>
          <w:szCs w:val="22"/>
          <w:lang w:val="en-AU"/>
        </w:rPr>
        <w:t xml:space="preserve">Page 7 – screened, but not eligible – you don’t get paid. What about people who are screened, eligible, but don’t go forward? </w:t>
      </w:r>
      <w:r w:rsidR="0087639A" w:rsidRPr="00B57D27">
        <w:rPr>
          <w:rFonts w:cs="Arial"/>
          <w:szCs w:val="22"/>
          <w:lang w:val="en-AU"/>
        </w:rPr>
        <w:t xml:space="preserve"> </w:t>
      </w:r>
      <w:r>
        <w:rPr>
          <w:rFonts w:cs="Arial"/>
          <w:szCs w:val="22"/>
          <w:lang w:val="en-AU"/>
        </w:rPr>
        <w:t xml:space="preserve">The Researcher(s) stated </w:t>
      </w:r>
      <w:r w:rsidR="00301FCA">
        <w:rPr>
          <w:rFonts w:cs="Arial"/>
          <w:szCs w:val="22"/>
          <w:lang w:val="en-AU"/>
        </w:rPr>
        <w:t>they</w:t>
      </w:r>
      <w:r>
        <w:rPr>
          <w:rFonts w:cs="Arial"/>
          <w:szCs w:val="22"/>
          <w:lang w:val="en-AU"/>
        </w:rPr>
        <w:t xml:space="preserve"> would not over recruit as it is a single centre site for part 1. The Committee suggested rewording to cover the above scenario (withdrawal). </w:t>
      </w:r>
    </w:p>
    <w:p w14:paraId="564871C3" w14:textId="3BD9BD8A" w:rsidR="00641922" w:rsidRDefault="00AA53F6" w:rsidP="00CA45D8">
      <w:pPr>
        <w:pStyle w:val="ListParagraph"/>
        <w:numPr>
          <w:ilvl w:val="0"/>
          <w:numId w:val="15"/>
        </w:numPr>
        <w:spacing w:before="80" w:after="80"/>
        <w:rPr>
          <w:lang w:val="en-AU"/>
        </w:rPr>
      </w:pPr>
      <w:r>
        <w:rPr>
          <w:lang w:val="en-AU"/>
        </w:rPr>
        <w:t xml:space="preserve">Page 10 – remove </w:t>
      </w:r>
      <w:r w:rsidR="00757CB6">
        <w:rPr>
          <w:lang w:val="en-AU"/>
        </w:rPr>
        <w:t xml:space="preserve">commercial interest of sponsor (termination criteria). </w:t>
      </w:r>
    </w:p>
    <w:p w14:paraId="6FC99C02" w14:textId="05056BC9" w:rsidR="00C160D9" w:rsidRDefault="00C160D9" w:rsidP="00CA45D8">
      <w:pPr>
        <w:pStyle w:val="ListParagraph"/>
        <w:numPr>
          <w:ilvl w:val="0"/>
          <w:numId w:val="15"/>
        </w:numPr>
        <w:spacing w:before="80" w:after="80"/>
        <w:rPr>
          <w:lang w:val="en-AU"/>
        </w:rPr>
      </w:pPr>
      <w:r>
        <w:rPr>
          <w:lang w:val="en-AU"/>
        </w:rPr>
        <w:t>The Committee queried why there was a need for a pregnancy test if they are not of childbearing</w:t>
      </w:r>
      <w:r w:rsidR="00C244FD">
        <w:rPr>
          <w:lang w:val="en-AU"/>
        </w:rPr>
        <w:t xml:space="preserve"> potential (for part 1).</w:t>
      </w:r>
      <w:r>
        <w:rPr>
          <w:lang w:val="en-AU"/>
        </w:rPr>
        <w:t xml:space="preserve"> The Researcher(s) stated they will remove (page 8 Participant Information Sheet)</w:t>
      </w:r>
      <w:r w:rsidR="00E908C3">
        <w:rPr>
          <w:lang w:val="en-AU"/>
        </w:rPr>
        <w:t xml:space="preserve">. Also remove mention to male partner affirmation of responsibilities, as also irrelevant. </w:t>
      </w:r>
    </w:p>
    <w:p w14:paraId="2FE59971" w14:textId="456BEA44" w:rsidR="00C160D9" w:rsidRPr="005B71C3" w:rsidRDefault="00041A8F" w:rsidP="00CA45D8">
      <w:pPr>
        <w:pStyle w:val="ListParagraph"/>
        <w:numPr>
          <w:ilvl w:val="0"/>
          <w:numId w:val="15"/>
        </w:numPr>
        <w:spacing w:before="80" w:after="80"/>
        <w:rPr>
          <w:lang w:val="en-AU"/>
        </w:rPr>
      </w:pPr>
      <w:r>
        <w:rPr>
          <w:lang w:val="en-AU"/>
        </w:rPr>
        <w:t>Add how HIV, Hep and alcohol and drugs (incidental findings) will be managed.</w:t>
      </w:r>
    </w:p>
    <w:p w14:paraId="18D3B4C2" w14:textId="77777777" w:rsidR="00E24E77" w:rsidRPr="00B57D27" w:rsidRDefault="00E24E77" w:rsidP="00E24E77">
      <w:pPr>
        <w:rPr>
          <w:color w:val="FF0000"/>
          <w:lang w:val="en-AU"/>
        </w:rPr>
      </w:pPr>
    </w:p>
    <w:p w14:paraId="0CCA4860" w14:textId="77777777" w:rsidR="00E24E77" w:rsidRPr="00B57D27" w:rsidRDefault="00E24E77" w:rsidP="00E24E77">
      <w:pPr>
        <w:rPr>
          <w:u w:val="single"/>
          <w:lang w:val="en-AU"/>
        </w:rPr>
      </w:pPr>
      <w:r w:rsidRPr="00B57D27">
        <w:rPr>
          <w:u w:val="single"/>
          <w:lang w:val="en-AU"/>
        </w:rPr>
        <w:t xml:space="preserve">Decision </w:t>
      </w:r>
    </w:p>
    <w:p w14:paraId="755A17E8" w14:textId="77777777" w:rsidR="00E24E77" w:rsidRPr="00B57D27" w:rsidRDefault="00E24E77" w:rsidP="00E24E77">
      <w:pPr>
        <w:rPr>
          <w:lang w:val="en-AU"/>
        </w:rPr>
      </w:pPr>
    </w:p>
    <w:p w14:paraId="1C541FC9" w14:textId="3BB7853E" w:rsidR="00E24E77" w:rsidRPr="00B57D27" w:rsidRDefault="00E24E77" w:rsidP="00E24E77">
      <w:pPr>
        <w:rPr>
          <w:lang w:val="en-AU"/>
        </w:rPr>
      </w:pPr>
      <w:r w:rsidRPr="00B57D27">
        <w:rPr>
          <w:lang w:val="en-AU"/>
        </w:rPr>
        <w:t xml:space="preserve">This application was </w:t>
      </w:r>
      <w:r w:rsidRPr="00B57D27">
        <w:rPr>
          <w:i/>
          <w:lang w:val="en-AU"/>
        </w:rPr>
        <w:t>provisionally approved</w:t>
      </w:r>
      <w:r w:rsidRPr="00B57D27">
        <w:rPr>
          <w:lang w:val="en-AU"/>
        </w:rPr>
        <w:t xml:space="preserve"> </w:t>
      </w:r>
      <w:r w:rsidRPr="005B71C3">
        <w:rPr>
          <w:lang w:val="en-AU"/>
        </w:rPr>
        <w:t xml:space="preserve">by </w:t>
      </w:r>
      <w:r w:rsidRPr="005B71C3">
        <w:rPr>
          <w:rFonts w:cs="Arial"/>
          <w:szCs w:val="22"/>
          <w:lang w:val="en-AU"/>
        </w:rPr>
        <w:t>consensus</w:t>
      </w:r>
      <w:r w:rsidR="00641922" w:rsidRPr="005B71C3">
        <w:rPr>
          <w:rFonts w:cs="Arial"/>
          <w:szCs w:val="22"/>
          <w:lang w:val="en-AU"/>
        </w:rPr>
        <w:t xml:space="preserve">, </w:t>
      </w:r>
      <w:r w:rsidRPr="005B71C3">
        <w:rPr>
          <w:lang w:val="en-AU"/>
        </w:rPr>
        <w:t>subject to the following information being received.</w:t>
      </w:r>
      <w:r w:rsidRPr="00B57D27">
        <w:rPr>
          <w:lang w:val="en-AU"/>
        </w:rPr>
        <w:t xml:space="preserve"> </w:t>
      </w:r>
    </w:p>
    <w:p w14:paraId="62542946" w14:textId="77777777" w:rsidR="00E24E77" w:rsidRPr="00B57D27" w:rsidRDefault="00E24E77" w:rsidP="00E24E77">
      <w:pPr>
        <w:rPr>
          <w:lang w:val="en-AU"/>
        </w:rPr>
      </w:pPr>
    </w:p>
    <w:p w14:paraId="317D5A18" w14:textId="77777777" w:rsidR="00757CB6" w:rsidRDefault="00757CB6" w:rsidP="00757CB6">
      <w:pPr>
        <w:numPr>
          <w:ilvl w:val="0"/>
          <w:numId w:val="8"/>
        </w:numPr>
        <w:spacing w:before="80" w:after="80"/>
        <w:jc w:val="both"/>
        <w:rPr>
          <w:rFonts w:cs="Arial"/>
          <w:szCs w:val="22"/>
          <w:lang w:val="en-NZ"/>
        </w:rPr>
      </w:pPr>
      <w:r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14:paraId="5B1663B9" w14:textId="49DBA35F" w:rsidR="00E24E77" w:rsidRDefault="00757CB6" w:rsidP="00E24E77">
      <w:pPr>
        <w:pStyle w:val="ListParagraph"/>
        <w:numPr>
          <w:ilvl w:val="0"/>
          <w:numId w:val="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E9A0219" w14:textId="77777777" w:rsidR="00CA45D8" w:rsidRPr="00757CB6" w:rsidRDefault="00CA45D8" w:rsidP="00CA45D8">
      <w:pPr>
        <w:pStyle w:val="ListParagraph"/>
        <w:spacing w:before="80" w:after="80"/>
        <w:jc w:val="both"/>
        <w:rPr>
          <w:rFonts w:cs="Arial"/>
          <w:szCs w:val="22"/>
          <w:lang w:val="en-NZ"/>
        </w:rPr>
      </w:pPr>
    </w:p>
    <w:p w14:paraId="04FC949D" w14:textId="30E5DDC5" w:rsidR="00E24E77" w:rsidRPr="00641922" w:rsidRDefault="00E24E77" w:rsidP="00E24E77">
      <w:pPr>
        <w:rPr>
          <w:lang w:val="en-AU"/>
        </w:rPr>
      </w:pPr>
      <w:r w:rsidRPr="00641922">
        <w:rPr>
          <w:lang w:val="en-AU"/>
        </w:rPr>
        <w:t>This following information will be re</w:t>
      </w:r>
      <w:r w:rsidR="00757CB6">
        <w:rPr>
          <w:lang w:val="en-AU"/>
        </w:rPr>
        <w:t>viewed</w:t>
      </w:r>
      <w:r w:rsidRPr="00641922">
        <w:rPr>
          <w:lang w:val="en-AU"/>
        </w:rPr>
        <w:t xml:space="preserve">, and a final decision made on the application, by </w:t>
      </w:r>
      <w:r w:rsidR="00641922" w:rsidRPr="00641922">
        <w:rPr>
          <w:rFonts w:cs="Arial"/>
          <w:szCs w:val="22"/>
          <w:lang w:val="en-AU"/>
        </w:rPr>
        <w:t xml:space="preserve">Mrs Stephanie Pollard. </w:t>
      </w:r>
    </w:p>
    <w:p w14:paraId="68DE0DCB" w14:textId="77777777" w:rsidR="00E24E77" w:rsidRPr="00B57D27" w:rsidRDefault="00E24E77" w:rsidP="00E24E77">
      <w:pPr>
        <w:rPr>
          <w:color w:val="FF0000"/>
          <w:lang w:val="en-AU"/>
        </w:rPr>
      </w:pPr>
    </w:p>
    <w:p w14:paraId="7AE3728B" w14:textId="5673CF2A" w:rsidR="00CB7151" w:rsidRPr="00B57D27" w:rsidRDefault="0087639A">
      <w:pPr>
        <w:autoSpaceDE w:val="0"/>
        <w:autoSpaceDN w:val="0"/>
        <w:adjustRightInd w:val="0"/>
        <w:rPr>
          <w:lang w:val="en-AU"/>
        </w:rPr>
      </w:pPr>
      <w:r w:rsidRPr="00B57D27">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45D8" w:rsidRPr="00B57D27" w14:paraId="789471BE" w14:textId="77777777" w:rsidTr="00CA45D8">
        <w:trPr>
          <w:trHeight w:val="280"/>
        </w:trPr>
        <w:tc>
          <w:tcPr>
            <w:tcW w:w="966" w:type="dxa"/>
            <w:tcBorders>
              <w:top w:val="nil"/>
              <w:left w:val="nil"/>
              <w:bottom w:val="nil"/>
              <w:right w:val="nil"/>
            </w:tcBorders>
          </w:tcPr>
          <w:p w14:paraId="02AE478B" w14:textId="77777777" w:rsidR="00CA45D8" w:rsidRPr="00B57D27" w:rsidRDefault="00CA45D8">
            <w:pPr>
              <w:autoSpaceDE w:val="0"/>
              <w:autoSpaceDN w:val="0"/>
              <w:adjustRightInd w:val="0"/>
              <w:rPr>
                <w:lang w:val="en-AU"/>
              </w:rPr>
            </w:pPr>
            <w:r w:rsidRPr="00B57D27">
              <w:rPr>
                <w:lang w:val="en-AU"/>
              </w:rPr>
              <w:lastRenderedPageBreak/>
              <w:t xml:space="preserve"> </w:t>
            </w:r>
            <w:r w:rsidRPr="00B57D27">
              <w:rPr>
                <w:b/>
                <w:lang w:val="en-AU"/>
              </w:rPr>
              <w:t xml:space="preserve">8 </w:t>
            </w:r>
            <w:r w:rsidRPr="00B57D27">
              <w:rPr>
                <w:lang w:val="en-AU"/>
              </w:rPr>
              <w:t xml:space="preserve"> </w:t>
            </w:r>
          </w:p>
        </w:tc>
        <w:tc>
          <w:tcPr>
            <w:tcW w:w="2575" w:type="dxa"/>
            <w:tcBorders>
              <w:top w:val="nil"/>
              <w:left w:val="nil"/>
              <w:bottom w:val="nil"/>
              <w:right w:val="nil"/>
            </w:tcBorders>
          </w:tcPr>
          <w:p w14:paraId="72FB5B83" w14:textId="77777777" w:rsidR="00CA45D8" w:rsidRPr="00B57D27" w:rsidRDefault="00CA45D8">
            <w:pPr>
              <w:autoSpaceDE w:val="0"/>
              <w:autoSpaceDN w:val="0"/>
              <w:adjustRightInd w:val="0"/>
              <w:rPr>
                <w:lang w:val="en-AU"/>
              </w:rPr>
            </w:pPr>
            <w:r w:rsidRPr="00B57D27">
              <w:rPr>
                <w:b/>
                <w:lang w:val="en-AU"/>
              </w:rPr>
              <w:t xml:space="preserve">Ethics ref: </w:t>
            </w:r>
            <w:r w:rsidRPr="00B57D27">
              <w:rPr>
                <w:lang w:val="en-AU"/>
              </w:rPr>
              <w:t xml:space="preserve"> </w:t>
            </w:r>
          </w:p>
        </w:tc>
        <w:tc>
          <w:tcPr>
            <w:tcW w:w="6459" w:type="dxa"/>
            <w:tcBorders>
              <w:top w:val="nil"/>
              <w:left w:val="nil"/>
              <w:bottom w:val="nil"/>
              <w:right w:val="nil"/>
            </w:tcBorders>
          </w:tcPr>
          <w:p w14:paraId="2FF29D64" w14:textId="77777777" w:rsidR="00CA45D8" w:rsidRPr="00B57D27" w:rsidRDefault="00CA45D8">
            <w:pPr>
              <w:autoSpaceDE w:val="0"/>
              <w:autoSpaceDN w:val="0"/>
              <w:adjustRightInd w:val="0"/>
              <w:rPr>
                <w:lang w:val="en-AU"/>
              </w:rPr>
            </w:pPr>
            <w:r w:rsidRPr="00B57D27">
              <w:rPr>
                <w:b/>
                <w:lang w:val="en-AU"/>
              </w:rPr>
              <w:t>15/NTB/188</w:t>
            </w:r>
            <w:r w:rsidRPr="00B57D27">
              <w:rPr>
                <w:lang w:val="en-AU"/>
              </w:rPr>
              <w:t xml:space="preserve"> </w:t>
            </w:r>
          </w:p>
        </w:tc>
      </w:tr>
      <w:tr w:rsidR="00CA45D8" w:rsidRPr="00B57D27" w14:paraId="2B9549A4" w14:textId="77777777" w:rsidTr="00CA45D8">
        <w:trPr>
          <w:trHeight w:val="280"/>
        </w:trPr>
        <w:tc>
          <w:tcPr>
            <w:tcW w:w="966" w:type="dxa"/>
            <w:tcBorders>
              <w:top w:val="nil"/>
              <w:left w:val="nil"/>
              <w:bottom w:val="nil"/>
              <w:right w:val="nil"/>
            </w:tcBorders>
          </w:tcPr>
          <w:p w14:paraId="71DC895F"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348EEB63" w14:textId="77777777" w:rsidR="00CA45D8" w:rsidRPr="00B57D27" w:rsidRDefault="00CA45D8">
            <w:pPr>
              <w:autoSpaceDE w:val="0"/>
              <w:autoSpaceDN w:val="0"/>
              <w:adjustRightInd w:val="0"/>
              <w:rPr>
                <w:lang w:val="en-AU"/>
              </w:rPr>
            </w:pPr>
            <w:r w:rsidRPr="00B57D27">
              <w:rPr>
                <w:lang w:val="en-AU"/>
              </w:rPr>
              <w:t xml:space="preserve">Title: </w:t>
            </w:r>
          </w:p>
        </w:tc>
        <w:tc>
          <w:tcPr>
            <w:tcW w:w="6459" w:type="dxa"/>
            <w:tcBorders>
              <w:top w:val="nil"/>
              <w:left w:val="nil"/>
              <w:bottom w:val="nil"/>
              <w:right w:val="nil"/>
            </w:tcBorders>
          </w:tcPr>
          <w:p w14:paraId="69E901C4" w14:textId="77777777" w:rsidR="00CA45D8" w:rsidRPr="00B57D27" w:rsidRDefault="00CA45D8">
            <w:pPr>
              <w:autoSpaceDE w:val="0"/>
              <w:autoSpaceDN w:val="0"/>
              <w:adjustRightInd w:val="0"/>
              <w:rPr>
                <w:lang w:val="en-AU"/>
              </w:rPr>
            </w:pPr>
            <w:r w:rsidRPr="00B57D27">
              <w:rPr>
                <w:lang w:val="en-AU"/>
              </w:rPr>
              <w:t xml:space="preserve">Assessment of the investigational coeliac disease drug Nexvax2, when given in multiple doses to men and women with coeliac disease </w:t>
            </w:r>
          </w:p>
        </w:tc>
      </w:tr>
      <w:tr w:rsidR="00CA45D8" w:rsidRPr="00B57D27" w14:paraId="55F86DAF" w14:textId="77777777" w:rsidTr="00CA45D8">
        <w:trPr>
          <w:trHeight w:val="280"/>
        </w:trPr>
        <w:tc>
          <w:tcPr>
            <w:tcW w:w="966" w:type="dxa"/>
            <w:tcBorders>
              <w:top w:val="nil"/>
              <w:left w:val="nil"/>
              <w:bottom w:val="nil"/>
              <w:right w:val="nil"/>
            </w:tcBorders>
          </w:tcPr>
          <w:p w14:paraId="1936F258"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6BFBE4AB" w14:textId="77777777" w:rsidR="00CA45D8" w:rsidRPr="00B57D27" w:rsidRDefault="00CA45D8">
            <w:pPr>
              <w:autoSpaceDE w:val="0"/>
              <w:autoSpaceDN w:val="0"/>
              <w:adjustRightInd w:val="0"/>
              <w:rPr>
                <w:lang w:val="en-AU"/>
              </w:rPr>
            </w:pPr>
            <w:r w:rsidRPr="00B57D27">
              <w:rPr>
                <w:lang w:val="en-AU"/>
              </w:rPr>
              <w:t xml:space="preserve">Principal Investigator: </w:t>
            </w:r>
          </w:p>
        </w:tc>
        <w:tc>
          <w:tcPr>
            <w:tcW w:w="6459" w:type="dxa"/>
            <w:tcBorders>
              <w:top w:val="nil"/>
              <w:left w:val="nil"/>
              <w:bottom w:val="nil"/>
              <w:right w:val="nil"/>
            </w:tcBorders>
          </w:tcPr>
          <w:p w14:paraId="398077FF" w14:textId="77777777" w:rsidR="00CA45D8" w:rsidRPr="00B57D27" w:rsidRDefault="00CA45D8">
            <w:pPr>
              <w:autoSpaceDE w:val="0"/>
              <w:autoSpaceDN w:val="0"/>
              <w:adjustRightInd w:val="0"/>
              <w:rPr>
                <w:lang w:val="en-AU"/>
              </w:rPr>
            </w:pPr>
            <w:r w:rsidRPr="00B57D27">
              <w:rPr>
                <w:lang w:val="en-AU"/>
              </w:rPr>
              <w:t xml:space="preserve">Dr Timothy King </w:t>
            </w:r>
          </w:p>
        </w:tc>
      </w:tr>
      <w:tr w:rsidR="00CA45D8" w:rsidRPr="00B57D27" w14:paraId="07DF79FD" w14:textId="77777777" w:rsidTr="00CA45D8">
        <w:trPr>
          <w:trHeight w:val="280"/>
        </w:trPr>
        <w:tc>
          <w:tcPr>
            <w:tcW w:w="966" w:type="dxa"/>
            <w:tcBorders>
              <w:top w:val="nil"/>
              <w:left w:val="nil"/>
              <w:bottom w:val="nil"/>
              <w:right w:val="nil"/>
            </w:tcBorders>
          </w:tcPr>
          <w:p w14:paraId="3694B328"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01A9E48B" w14:textId="77777777" w:rsidR="00CA45D8" w:rsidRPr="00B57D27" w:rsidRDefault="00CA45D8">
            <w:pPr>
              <w:autoSpaceDE w:val="0"/>
              <w:autoSpaceDN w:val="0"/>
              <w:adjustRightInd w:val="0"/>
              <w:rPr>
                <w:lang w:val="en-AU"/>
              </w:rPr>
            </w:pPr>
            <w:r w:rsidRPr="00B57D27">
              <w:rPr>
                <w:lang w:val="en-AU"/>
              </w:rPr>
              <w:t xml:space="preserve">Sponsor: </w:t>
            </w:r>
          </w:p>
        </w:tc>
        <w:tc>
          <w:tcPr>
            <w:tcW w:w="6459" w:type="dxa"/>
            <w:tcBorders>
              <w:top w:val="nil"/>
              <w:left w:val="nil"/>
              <w:bottom w:val="nil"/>
              <w:right w:val="nil"/>
            </w:tcBorders>
          </w:tcPr>
          <w:p w14:paraId="6DB16842" w14:textId="77777777" w:rsidR="00CA45D8" w:rsidRPr="00B57D27" w:rsidRDefault="00CA45D8">
            <w:pPr>
              <w:autoSpaceDE w:val="0"/>
              <w:autoSpaceDN w:val="0"/>
              <w:adjustRightInd w:val="0"/>
              <w:rPr>
                <w:lang w:val="en-AU"/>
              </w:rPr>
            </w:pPr>
            <w:proofErr w:type="spellStart"/>
            <w:r w:rsidRPr="00B57D27">
              <w:rPr>
                <w:lang w:val="en-AU"/>
              </w:rPr>
              <w:t>ImmusanT</w:t>
            </w:r>
            <w:proofErr w:type="spellEnd"/>
            <w:r w:rsidRPr="00B57D27">
              <w:rPr>
                <w:lang w:val="en-AU"/>
              </w:rPr>
              <w:t xml:space="preserve">, </w:t>
            </w:r>
            <w:proofErr w:type="spellStart"/>
            <w:r w:rsidRPr="00B57D27">
              <w:rPr>
                <w:lang w:val="en-AU"/>
              </w:rPr>
              <w:t>Inc</w:t>
            </w:r>
            <w:proofErr w:type="spellEnd"/>
            <w:r w:rsidRPr="00B57D27">
              <w:rPr>
                <w:lang w:val="en-AU"/>
              </w:rPr>
              <w:t xml:space="preserve"> </w:t>
            </w:r>
          </w:p>
        </w:tc>
      </w:tr>
      <w:tr w:rsidR="00CA45D8" w:rsidRPr="00B57D27" w14:paraId="15ED96D1" w14:textId="77777777" w:rsidTr="00CA45D8">
        <w:trPr>
          <w:trHeight w:val="280"/>
        </w:trPr>
        <w:tc>
          <w:tcPr>
            <w:tcW w:w="966" w:type="dxa"/>
            <w:tcBorders>
              <w:top w:val="nil"/>
              <w:left w:val="nil"/>
              <w:bottom w:val="nil"/>
              <w:right w:val="nil"/>
            </w:tcBorders>
          </w:tcPr>
          <w:p w14:paraId="23579CCE"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73273FA8" w14:textId="77777777" w:rsidR="00CA45D8" w:rsidRPr="00B57D27" w:rsidRDefault="00CA45D8">
            <w:pPr>
              <w:autoSpaceDE w:val="0"/>
              <w:autoSpaceDN w:val="0"/>
              <w:adjustRightInd w:val="0"/>
              <w:rPr>
                <w:lang w:val="en-AU"/>
              </w:rPr>
            </w:pPr>
            <w:r w:rsidRPr="00B57D27">
              <w:rPr>
                <w:lang w:val="en-AU"/>
              </w:rPr>
              <w:t xml:space="preserve">Clock Start Date: </w:t>
            </w:r>
          </w:p>
        </w:tc>
        <w:tc>
          <w:tcPr>
            <w:tcW w:w="6459" w:type="dxa"/>
            <w:tcBorders>
              <w:top w:val="nil"/>
              <w:left w:val="nil"/>
              <w:bottom w:val="nil"/>
              <w:right w:val="nil"/>
            </w:tcBorders>
          </w:tcPr>
          <w:p w14:paraId="43C21268" w14:textId="77777777" w:rsidR="00CA45D8" w:rsidRPr="00B57D27" w:rsidRDefault="00CA45D8">
            <w:pPr>
              <w:autoSpaceDE w:val="0"/>
              <w:autoSpaceDN w:val="0"/>
              <w:adjustRightInd w:val="0"/>
              <w:rPr>
                <w:lang w:val="en-AU"/>
              </w:rPr>
            </w:pPr>
            <w:r w:rsidRPr="00B57D27">
              <w:rPr>
                <w:lang w:val="en-AU"/>
              </w:rPr>
              <w:t xml:space="preserve">24 September 2015 </w:t>
            </w:r>
          </w:p>
        </w:tc>
      </w:tr>
    </w:tbl>
    <w:p w14:paraId="56BF82A7" w14:textId="77777777" w:rsidR="00CB7151" w:rsidRPr="00B57D27" w:rsidRDefault="0087639A">
      <w:pPr>
        <w:autoSpaceDE w:val="0"/>
        <w:autoSpaceDN w:val="0"/>
        <w:adjustRightInd w:val="0"/>
        <w:rPr>
          <w:lang w:val="en-AU"/>
        </w:rPr>
      </w:pPr>
      <w:r w:rsidRPr="00B57D27">
        <w:rPr>
          <w:lang w:val="en-AU"/>
        </w:rPr>
        <w:t xml:space="preserve"> </w:t>
      </w:r>
    </w:p>
    <w:p w14:paraId="0C041963" w14:textId="0AB21138" w:rsidR="00987913" w:rsidRPr="000972A6" w:rsidRDefault="00FC36DE">
      <w:pPr>
        <w:autoSpaceDE w:val="0"/>
        <w:autoSpaceDN w:val="0"/>
        <w:adjustRightInd w:val="0"/>
        <w:rPr>
          <w:sz w:val="20"/>
          <w:lang w:val="en-AU"/>
        </w:rPr>
      </w:pPr>
      <w:r w:rsidRPr="000972A6">
        <w:rPr>
          <w:rFonts w:cs="Arial"/>
          <w:szCs w:val="22"/>
          <w:lang w:val="en-AU"/>
        </w:rPr>
        <w:t xml:space="preserve">Ms Margaret Joppa </w:t>
      </w:r>
      <w:r w:rsidR="000972A6" w:rsidRPr="000972A6">
        <w:rPr>
          <w:lang w:val="en-AU"/>
        </w:rPr>
        <w:t xml:space="preserve">and Dr Timothy King </w:t>
      </w:r>
      <w:r w:rsidR="00FC3113">
        <w:rPr>
          <w:lang w:val="en-AU"/>
        </w:rPr>
        <w:t>were</w:t>
      </w:r>
      <w:r w:rsidR="00987913" w:rsidRPr="000972A6">
        <w:rPr>
          <w:lang w:val="en-AU"/>
        </w:rPr>
        <w:t xml:space="preserve"> present </w:t>
      </w:r>
      <w:r w:rsidR="00DC62A5" w:rsidRPr="000972A6">
        <w:rPr>
          <w:rFonts w:cs="Arial"/>
          <w:szCs w:val="22"/>
          <w:lang w:val="en-AU"/>
        </w:rPr>
        <w:t>by teleconference</w:t>
      </w:r>
      <w:r w:rsidR="00DC62A5" w:rsidRPr="000972A6">
        <w:rPr>
          <w:lang w:val="en-AU"/>
        </w:rPr>
        <w:t xml:space="preserve"> </w:t>
      </w:r>
      <w:r w:rsidR="00987913" w:rsidRPr="000972A6">
        <w:rPr>
          <w:lang w:val="en-AU"/>
        </w:rPr>
        <w:t>for discussion of this application.</w:t>
      </w:r>
    </w:p>
    <w:p w14:paraId="144EA0D7" w14:textId="77777777" w:rsidR="00987913" w:rsidRPr="00B57D27" w:rsidRDefault="00987913">
      <w:pPr>
        <w:autoSpaceDE w:val="0"/>
        <w:autoSpaceDN w:val="0"/>
        <w:adjustRightInd w:val="0"/>
        <w:rPr>
          <w:u w:val="single"/>
          <w:lang w:val="en-AU"/>
        </w:rPr>
      </w:pPr>
    </w:p>
    <w:p w14:paraId="277D2296" w14:textId="77777777" w:rsidR="00E24E77" w:rsidRPr="00B57D27" w:rsidRDefault="00E24E77">
      <w:pPr>
        <w:autoSpaceDE w:val="0"/>
        <w:autoSpaceDN w:val="0"/>
        <w:adjustRightInd w:val="0"/>
        <w:rPr>
          <w:u w:val="single"/>
          <w:lang w:val="en-AU"/>
        </w:rPr>
      </w:pPr>
      <w:r w:rsidRPr="00B57D27">
        <w:rPr>
          <w:u w:val="single"/>
          <w:lang w:val="en-AU"/>
        </w:rPr>
        <w:t>Potential conflicts of interest</w:t>
      </w:r>
    </w:p>
    <w:p w14:paraId="06A49D1A" w14:textId="77777777" w:rsidR="00E24E77" w:rsidRPr="00B57D27" w:rsidRDefault="00E24E77">
      <w:pPr>
        <w:autoSpaceDE w:val="0"/>
        <w:autoSpaceDN w:val="0"/>
        <w:adjustRightInd w:val="0"/>
        <w:rPr>
          <w:b/>
          <w:lang w:val="en-AU"/>
        </w:rPr>
      </w:pPr>
    </w:p>
    <w:p w14:paraId="742BA24B" w14:textId="77777777" w:rsidR="00E24E77" w:rsidRPr="00B57D27" w:rsidRDefault="00E24E77">
      <w:pPr>
        <w:autoSpaceDE w:val="0"/>
        <w:autoSpaceDN w:val="0"/>
        <w:adjustRightInd w:val="0"/>
        <w:rPr>
          <w:lang w:val="en-AU"/>
        </w:rPr>
      </w:pPr>
      <w:r w:rsidRPr="00B57D27">
        <w:rPr>
          <w:lang w:val="en-AU"/>
        </w:rPr>
        <w:t>The Chair asked members to declare any potential conflicts of interest related to this application.</w:t>
      </w:r>
    </w:p>
    <w:p w14:paraId="48FE0BC2" w14:textId="77777777" w:rsidR="00E24E77" w:rsidRPr="00B57D27" w:rsidRDefault="00E24E77">
      <w:pPr>
        <w:autoSpaceDE w:val="0"/>
        <w:autoSpaceDN w:val="0"/>
        <w:adjustRightInd w:val="0"/>
        <w:rPr>
          <w:lang w:val="en-AU"/>
        </w:rPr>
      </w:pPr>
    </w:p>
    <w:p w14:paraId="5515FCB3" w14:textId="1D09A710" w:rsidR="00E24E77" w:rsidRPr="00B57D27" w:rsidRDefault="00E24E77">
      <w:pPr>
        <w:autoSpaceDE w:val="0"/>
        <w:autoSpaceDN w:val="0"/>
        <w:adjustRightInd w:val="0"/>
        <w:rPr>
          <w:lang w:val="en-AU"/>
        </w:rPr>
      </w:pPr>
      <w:r w:rsidRPr="00B57D27">
        <w:rPr>
          <w:lang w:val="en-AU"/>
        </w:rPr>
        <w:t xml:space="preserve">No potential conflicts of interest related to this application </w:t>
      </w:r>
      <w:r w:rsidR="00FC3113">
        <w:rPr>
          <w:lang w:val="en-AU"/>
        </w:rPr>
        <w:t>were</w:t>
      </w:r>
      <w:r w:rsidRPr="00B57D27">
        <w:rPr>
          <w:lang w:val="en-AU"/>
        </w:rPr>
        <w:t xml:space="preserve"> declared by any member.</w:t>
      </w:r>
    </w:p>
    <w:p w14:paraId="400F3036" w14:textId="77777777" w:rsidR="0087639A" w:rsidRPr="00B57D27" w:rsidRDefault="0087639A" w:rsidP="0087639A">
      <w:pPr>
        <w:autoSpaceDE w:val="0"/>
        <w:autoSpaceDN w:val="0"/>
        <w:adjustRightInd w:val="0"/>
        <w:rPr>
          <w:lang w:val="en-AU"/>
        </w:rPr>
      </w:pPr>
    </w:p>
    <w:p w14:paraId="21B95B77" w14:textId="77777777" w:rsidR="0087639A" w:rsidRPr="00B57D27" w:rsidRDefault="0087639A" w:rsidP="0087639A">
      <w:pPr>
        <w:rPr>
          <w:u w:val="single"/>
          <w:lang w:val="en-AU"/>
        </w:rPr>
      </w:pPr>
      <w:r w:rsidRPr="00B57D27">
        <w:rPr>
          <w:u w:val="single"/>
          <w:lang w:val="en-AU"/>
        </w:rPr>
        <w:t>Summary of ethical issues (resolved)</w:t>
      </w:r>
    </w:p>
    <w:p w14:paraId="5EF6A185" w14:textId="77777777" w:rsidR="0087639A" w:rsidRPr="00B57D27" w:rsidRDefault="0087639A" w:rsidP="0087639A">
      <w:pPr>
        <w:rPr>
          <w:u w:val="single"/>
          <w:lang w:val="en-AU"/>
        </w:rPr>
      </w:pPr>
    </w:p>
    <w:p w14:paraId="369F5B7C" w14:textId="77777777" w:rsidR="0087639A" w:rsidRPr="00B57D27" w:rsidRDefault="0087639A" w:rsidP="0087639A">
      <w:pPr>
        <w:rPr>
          <w:lang w:val="en-AU"/>
        </w:rPr>
      </w:pPr>
      <w:r w:rsidRPr="00B57D27">
        <w:rPr>
          <w:lang w:val="en-AU"/>
        </w:rPr>
        <w:t>The main ethical issues considered by the Committee and addressed by the Researcher are as follows.</w:t>
      </w:r>
    </w:p>
    <w:p w14:paraId="1A857AAB" w14:textId="77777777" w:rsidR="0087639A" w:rsidRPr="00B57D27" w:rsidRDefault="0087639A" w:rsidP="0087639A">
      <w:pPr>
        <w:rPr>
          <w:u w:val="single"/>
          <w:lang w:val="en-AU"/>
        </w:rPr>
      </w:pPr>
    </w:p>
    <w:p w14:paraId="0DBFA4B3" w14:textId="4DBC0F53" w:rsidR="0087639A" w:rsidRPr="00B57D27" w:rsidRDefault="0087639A" w:rsidP="009A42E5">
      <w:pPr>
        <w:pStyle w:val="ListParagraph"/>
        <w:numPr>
          <w:ilvl w:val="0"/>
          <w:numId w:val="17"/>
        </w:numPr>
        <w:spacing w:before="80" w:after="80"/>
        <w:rPr>
          <w:u w:val="single"/>
          <w:lang w:val="en-AU"/>
        </w:rPr>
      </w:pPr>
      <w:r w:rsidRPr="00B57D27">
        <w:rPr>
          <w:lang w:val="en-AU"/>
        </w:rPr>
        <w:t xml:space="preserve">The Committee queried how </w:t>
      </w:r>
      <w:r w:rsidR="009A42E5">
        <w:rPr>
          <w:lang w:val="en-AU"/>
        </w:rPr>
        <w:t xml:space="preserve">a vaccine for coeliac would work? The Researcher(s) stated that it is more accurate </w:t>
      </w:r>
      <w:r w:rsidR="00DD3E64">
        <w:rPr>
          <w:lang w:val="en-AU"/>
        </w:rPr>
        <w:t xml:space="preserve">to term it as a </w:t>
      </w:r>
      <w:r w:rsidR="009A42E5">
        <w:rPr>
          <w:lang w:val="en-AU"/>
        </w:rPr>
        <w:t>slow tolerance building</w:t>
      </w:r>
      <w:r w:rsidR="00DD3E64">
        <w:rPr>
          <w:lang w:val="en-AU"/>
        </w:rPr>
        <w:t xml:space="preserve"> exercise, </w:t>
      </w:r>
      <w:r w:rsidR="009A42E5">
        <w:rPr>
          <w:lang w:val="en-AU"/>
        </w:rPr>
        <w:t xml:space="preserve">than a </w:t>
      </w:r>
      <w:r w:rsidR="00DD3E64">
        <w:rPr>
          <w:lang w:val="en-AU"/>
        </w:rPr>
        <w:t xml:space="preserve">vaccine, </w:t>
      </w:r>
      <w:r w:rsidR="009A42E5">
        <w:rPr>
          <w:lang w:val="en-AU"/>
        </w:rPr>
        <w:t xml:space="preserve">which may reduce severity of responses. This theory is being tested with coeliac disease. </w:t>
      </w:r>
    </w:p>
    <w:p w14:paraId="0C1E31CF" w14:textId="73AA74F7" w:rsidR="0087639A" w:rsidRDefault="009A42E5" w:rsidP="009A42E5">
      <w:pPr>
        <w:pStyle w:val="ListParagraph"/>
        <w:numPr>
          <w:ilvl w:val="0"/>
          <w:numId w:val="17"/>
        </w:numPr>
        <w:spacing w:before="80" w:after="80"/>
        <w:rPr>
          <w:lang w:val="en-AU"/>
        </w:rPr>
      </w:pPr>
      <w:r w:rsidRPr="009A42E5">
        <w:rPr>
          <w:lang w:val="en-AU"/>
        </w:rPr>
        <w:t>The Committee queried if it could lead to more gluten</w:t>
      </w:r>
      <w:r w:rsidR="00DD3E64">
        <w:rPr>
          <w:lang w:val="en-AU"/>
        </w:rPr>
        <w:t xml:space="preserve"> consumption</w:t>
      </w:r>
      <w:r w:rsidRPr="009A42E5">
        <w:rPr>
          <w:lang w:val="en-AU"/>
        </w:rPr>
        <w:t>. The Researcher(s) stated yes</w:t>
      </w:r>
      <w:r w:rsidR="00DD3E64">
        <w:rPr>
          <w:lang w:val="en-AU"/>
        </w:rPr>
        <w:t>,</w:t>
      </w:r>
      <w:r w:rsidRPr="009A42E5">
        <w:rPr>
          <w:lang w:val="en-AU"/>
        </w:rPr>
        <w:t xml:space="preserve"> but</w:t>
      </w:r>
      <w:r w:rsidR="00DD3E64">
        <w:rPr>
          <w:lang w:val="en-AU"/>
        </w:rPr>
        <w:t xml:space="preserve"> the concept is at a very early stage of development. </w:t>
      </w:r>
    </w:p>
    <w:p w14:paraId="237A4801" w14:textId="6233906A" w:rsidR="009A42E5" w:rsidRDefault="00CE453D" w:rsidP="009A42E5">
      <w:pPr>
        <w:pStyle w:val="ListParagraph"/>
        <w:numPr>
          <w:ilvl w:val="0"/>
          <w:numId w:val="17"/>
        </w:numPr>
        <w:spacing w:before="80" w:after="80"/>
        <w:rPr>
          <w:lang w:val="en-AU"/>
        </w:rPr>
      </w:pPr>
      <w:r>
        <w:rPr>
          <w:lang w:val="en-AU"/>
        </w:rPr>
        <w:t>The Committee queried are participants avoiding gluten currently. The Researcher(s) exp</w:t>
      </w:r>
      <w:r w:rsidR="00DD3E64">
        <w:rPr>
          <w:lang w:val="en-AU"/>
        </w:rPr>
        <w:t>lained participants are fit and</w:t>
      </w:r>
      <w:r>
        <w:rPr>
          <w:lang w:val="en-AU"/>
        </w:rPr>
        <w:t xml:space="preserve"> are no</w:t>
      </w:r>
      <w:r w:rsidR="00DD3E64">
        <w:rPr>
          <w:lang w:val="en-AU"/>
        </w:rPr>
        <w:t>t undergoing serious treatment for their disease.</w:t>
      </w:r>
    </w:p>
    <w:p w14:paraId="24691B82" w14:textId="36719325" w:rsidR="00CE453D" w:rsidRDefault="00CE453D" w:rsidP="009A42E5">
      <w:pPr>
        <w:pStyle w:val="ListParagraph"/>
        <w:numPr>
          <w:ilvl w:val="0"/>
          <w:numId w:val="17"/>
        </w:numPr>
        <w:spacing w:before="80" w:after="80"/>
        <w:rPr>
          <w:lang w:val="en-AU"/>
        </w:rPr>
      </w:pPr>
      <w:r>
        <w:rPr>
          <w:lang w:val="en-AU"/>
        </w:rPr>
        <w:t>The Researcher(s) confirmed participant card is</w:t>
      </w:r>
      <w:r w:rsidR="00DD3E64">
        <w:rPr>
          <w:lang w:val="en-AU"/>
        </w:rPr>
        <w:t xml:space="preserve"> contactable</w:t>
      </w:r>
      <w:r>
        <w:rPr>
          <w:lang w:val="en-AU"/>
        </w:rPr>
        <w:t xml:space="preserve"> 24/7. </w:t>
      </w:r>
    </w:p>
    <w:p w14:paraId="7D699050" w14:textId="15C67C2F" w:rsidR="0087639A" w:rsidRDefault="00DD3E64" w:rsidP="004047F1">
      <w:pPr>
        <w:pStyle w:val="ListParagraph"/>
        <w:numPr>
          <w:ilvl w:val="0"/>
          <w:numId w:val="17"/>
        </w:numPr>
        <w:spacing w:before="80" w:after="80"/>
        <w:rPr>
          <w:lang w:val="en-AU"/>
        </w:rPr>
      </w:pPr>
      <w:r>
        <w:rPr>
          <w:lang w:val="en-AU"/>
        </w:rPr>
        <w:t>The Committee noted Health and Disability Commission</w:t>
      </w:r>
      <w:r w:rsidR="004A0C36">
        <w:rPr>
          <w:lang w:val="en-AU"/>
        </w:rPr>
        <w:t xml:space="preserve"> details would not be</w:t>
      </w:r>
      <w:r>
        <w:rPr>
          <w:lang w:val="en-AU"/>
        </w:rPr>
        <w:t xml:space="preserve"> appropriate for Maori support contact details.</w:t>
      </w:r>
      <w:r w:rsidR="004A0C36">
        <w:rPr>
          <w:lang w:val="en-AU"/>
        </w:rPr>
        <w:t xml:space="preserve"> The Researcher(s) noted this</w:t>
      </w:r>
      <w:r>
        <w:rPr>
          <w:lang w:val="en-AU"/>
        </w:rPr>
        <w:t xml:space="preserve"> issue</w:t>
      </w:r>
      <w:r w:rsidR="004A0C36">
        <w:rPr>
          <w:lang w:val="en-AU"/>
        </w:rPr>
        <w:t xml:space="preserve"> was </w:t>
      </w:r>
      <w:r>
        <w:rPr>
          <w:lang w:val="en-AU"/>
        </w:rPr>
        <w:t>resolved</w:t>
      </w:r>
      <w:r w:rsidR="004A0C36">
        <w:rPr>
          <w:lang w:val="en-AU"/>
        </w:rPr>
        <w:t xml:space="preserve">.  </w:t>
      </w:r>
    </w:p>
    <w:p w14:paraId="55D5A8CE" w14:textId="3CB8A02E" w:rsidR="007727E4" w:rsidRDefault="008A3FCA" w:rsidP="004047F1">
      <w:pPr>
        <w:pStyle w:val="ListParagraph"/>
        <w:numPr>
          <w:ilvl w:val="0"/>
          <w:numId w:val="17"/>
        </w:numPr>
        <w:spacing w:before="80" w:after="80"/>
        <w:rPr>
          <w:lang w:val="en-AU"/>
        </w:rPr>
      </w:pPr>
      <w:r>
        <w:rPr>
          <w:lang w:val="en-AU"/>
        </w:rPr>
        <w:t xml:space="preserve">The Committee queried how incidental findings are managed? The Researcher(s) stated that they will be discussed individually, offered to discuss with GP or other referrals. </w:t>
      </w:r>
    </w:p>
    <w:p w14:paraId="6C11FF20" w14:textId="6AE3A4B4" w:rsidR="006B0B09" w:rsidRPr="004047F1" w:rsidRDefault="006B0B09" w:rsidP="004047F1">
      <w:pPr>
        <w:pStyle w:val="ListParagraph"/>
        <w:numPr>
          <w:ilvl w:val="0"/>
          <w:numId w:val="17"/>
        </w:numPr>
        <w:spacing w:before="80" w:after="80"/>
        <w:rPr>
          <w:lang w:val="en-AU"/>
        </w:rPr>
      </w:pPr>
      <w:r>
        <w:rPr>
          <w:lang w:val="en-AU"/>
        </w:rPr>
        <w:t xml:space="preserve">The Committee noted plain English would be appreciated for future applications. </w:t>
      </w:r>
    </w:p>
    <w:p w14:paraId="55D23D27" w14:textId="77777777" w:rsidR="0087639A" w:rsidRPr="00B57D27" w:rsidRDefault="0087639A" w:rsidP="0087639A">
      <w:pPr>
        <w:spacing w:before="80" w:after="80"/>
        <w:rPr>
          <w:u w:val="single"/>
          <w:lang w:val="en-AU"/>
        </w:rPr>
      </w:pPr>
    </w:p>
    <w:p w14:paraId="7D80F72D" w14:textId="77777777" w:rsidR="0087639A" w:rsidRPr="00B57D27" w:rsidRDefault="0087639A" w:rsidP="0087639A">
      <w:pPr>
        <w:rPr>
          <w:u w:val="single"/>
          <w:lang w:val="en-AU"/>
        </w:rPr>
      </w:pPr>
      <w:r w:rsidRPr="00B57D27">
        <w:rPr>
          <w:u w:val="single"/>
          <w:lang w:val="en-AU"/>
        </w:rPr>
        <w:t>Summary of ethical issues (outstanding)</w:t>
      </w:r>
    </w:p>
    <w:p w14:paraId="57977CC5" w14:textId="77777777" w:rsidR="0087639A" w:rsidRPr="00B57D27" w:rsidRDefault="0087639A" w:rsidP="0087639A">
      <w:pPr>
        <w:rPr>
          <w:u w:val="single"/>
          <w:lang w:val="en-AU"/>
        </w:rPr>
      </w:pPr>
    </w:p>
    <w:p w14:paraId="699A827B" w14:textId="77777777" w:rsidR="0087639A" w:rsidRPr="00B57D27" w:rsidRDefault="0087639A" w:rsidP="0087639A">
      <w:pPr>
        <w:rPr>
          <w:lang w:val="en-AU"/>
        </w:rPr>
      </w:pPr>
      <w:r w:rsidRPr="00B57D27">
        <w:rPr>
          <w:lang w:val="en-AU"/>
        </w:rPr>
        <w:t>The main ethical issues considered by the Committee and which require addressing by the Researcher are as follows.</w:t>
      </w:r>
    </w:p>
    <w:p w14:paraId="678C9E9E" w14:textId="77777777" w:rsidR="0087639A" w:rsidRPr="00B57D27" w:rsidRDefault="0087639A" w:rsidP="0087639A">
      <w:pPr>
        <w:autoSpaceDE w:val="0"/>
        <w:autoSpaceDN w:val="0"/>
        <w:adjustRightInd w:val="0"/>
        <w:rPr>
          <w:lang w:val="en-AU"/>
        </w:rPr>
      </w:pPr>
    </w:p>
    <w:p w14:paraId="531FF441" w14:textId="4800141D" w:rsidR="0087639A" w:rsidRDefault="006B0B09" w:rsidP="00CA45D8">
      <w:pPr>
        <w:pStyle w:val="ListParagraph"/>
        <w:numPr>
          <w:ilvl w:val="0"/>
          <w:numId w:val="17"/>
        </w:numPr>
        <w:spacing w:before="80" w:after="80"/>
        <w:rPr>
          <w:lang w:val="en-AU"/>
        </w:rPr>
      </w:pPr>
      <w:r>
        <w:rPr>
          <w:lang w:val="en-AU"/>
        </w:rPr>
        <w:t xml:space="preserve">The Committee queried if there should be pregnant partner information release sheets. The Researcher(s) stated they would upload these. </w:t>
      </w:r>
    </w:p>
    <w:p w14:paraId="0744051F" w14:textId="77777777" w:rsidR="00DD3E64" w:rsidRDefault="00DD3E64" w:rsidP="00CA45D8">
      <w:pPr>
        <w:pStyle w:val="ListParagraph"/>
        <w:numPr>
          <w:ilvl w:val="0"/>
          <w:numId w:val="17"/>
        </w:numPr>
        <w:spacing w:before="80" w:after="80"/>
        <w:rPr>
          <w:lang w:val="en-AU"/>
        </w:rPr>
      </w:pPr>
      <w:r>
        <w:rPr>
          <w:lang w:val="en-AU"/>
        </w:rPr>
        <w:t xml:space="preserve">R.1.5 – R.1.4: DSMC arrangements. Is there a Committee that has oversight of this data? The Researcher(s) stated yes, there is a plan to review all study data. This was not available at the time of submission. This is an independent group (but will confirm). </w:t>
      </w:r>
    </w:p>
    <w:p w14:paraId="461081FD" w14:textId="77777777" w:rsidR="006B0B09" w:rsidRPr="006B0B09" w:rsidRDefault="006B0B09" w:rsidP="006B0B09">
      <w:pPr>
        <w:pStyle w:val="ListParagraph"/>
        <w:spacing w:before="80" w:after="80"/>
        <w:rPr>
          <w:lang w:val="en-AU"/>
        </w:rPr>
      </w:pPr>
    </w:p>
    <w:p w14:paraId="0BEA4379" w14:textId="77777777" w:rsidR="0087639A" w:rsidRDefault="0087639A" w:rsidP="0087639A">
      <w:pPr>
        <w:spacing w:before="80" w:after="80"/>
        <w:rPr>
          <w:rFonts w:cs="Arial"/>
          <w:szCs w:val="22"/>
          <w:lang w:val="en-AU"/>
        </w:rPr>
      </w:pPr>
      <w:r w:rsidRPr="00B57D27">
        <w:rPr>
          <w:rFonts w:cs="Arial"/>
          <w:szCs w:val="22"/>
          <w:lang w:val="en-AU"/>
        </w:rPr>
        <w:t xml:space="preserve">The Committee requested the following changes to the Participant Information Sheet and Consent Form: </w:t>
      </w:r>
    </w:p>
    <w:p w14:paraId="163742E4" w14:textId="77777777" w:rsidR="00CA45D8" w:rsidRPr="00B57D27" w:rsidRDefault="00CA45D8" w:rsidP="0087639A">
      <w:pPr>
        <w:spacing w:before="80" w:after="80"/>
        <w:rPr>
          <w:rFonts w:cs="Arial"/>
          <w:szCs w:val="22"/>
          <w:lang w:val="en-AU"/>
        </w:rPr>
      </w:pPr>
    </w:p>
    <w:p w14:paraId="352B34FA" w14:textId="5E9A2E2E" w:rsidR="0087639A" w:rsidRPr="00CE453D" w:rsidRDefault="0087639A" w:rsidP="00CA45D8">
      <w:pPr>
        <w:pStyle w:val="ListParagraph"/>
        <w:numPr>
          <w:ilvl w:val="0"/>
          <w:numId w:val="17"/>
        </w:numPr>
        <w:spacing w:before="80" w:after="80"/>
        <w:rPr>
          <w:lang w:val="en-AU"/>
        </w:rPr>
      </w:pPr>
      <w:r w:rsidRPr="00B57D27">
        <w:rPr>
          <w:rFonts w:cs="Arial"/>
          <w:szCs w:val="22"/>
          <w:lang w:val="en-AU"/>
        </w:rPr>
        <w:t xml:space="preserve">Add </w:t>
      </w:r>
      <w:r w:rsidR="00CE453D">
        <w:rPr>
          <w:rFonts w:cs="Arial"/>
          <w:szCs w:val="22"/>
          <w:lang w:val="en-AU"/>
        </w:rPr>
        <w:t xml:space="preserve">lay language title. </w:t>
      </w:r>
    </w:p>
    <w:p w14:paraId="5BEA7DEA" w14:textId="278ADCEA" w:rsidR="00CE453D" w:rsidRPr="004A0C36" w:rsidRDefault="00CE453D" w:rsidP="00CA45D8">
      <w:pPr>
        <w:pStyle w:val="ListParagraph"/>
        <w:numPr>
          <w:ilvl w:val="0"/>
          <w:numId w:val="17"/>
        </w:numPr>
        <w:spacing w:before="80" w:after="80"/>
        <w:rPr>
          <w:lang w:val="en-AU"/>
        </w:rPr>
      </w:pPr>
      <w:r>
        <w:rPr>
          <w:rFonts w:cs="Arial"/>
          <w:szCs w:val="22"/>
          <w:lang w:val="en-AU"/>
        </w:rPr>
        <w:t xml:space="preserve">Remove commercial interests of sponsor (stopping study). Remove statement. </w:t>
      </w:r>
    </w:p>
    <w:p w14:paraId="6D3D7D5B" w14:textId="03F0A06C" w:rsidR="004A0C36" w:rsidRPr="004A0C36" w:rsidRDefault="004A0C36" w:rsidP="00CA45D8">
      <w:pPr>
        <w:pStyle w:val="ListParagraph"/>
        <w:numPr>
          <w:ilvl w:val="0"/>
          <w:numId w:val="17"/>
        </w:numPr>
        <w:spacing w:before="80" w:after="80"/>
        <w:rPr>
          <w:lang w:val="en-AU"/>
        </w:rPr>
      </w:pPr>
      <w:r>
        <w:rPr>
          <w:rFonts w:cs="Arial"/>
          <w:szCs w:val="22"/>
          <w:lang w:val="en-AU"/>
        </w:rPr>
        <w:lastRenderedPageBreak/>
        <w:t xml:space="preserve">Page 16 – please amend wording </w:t>
      </w:r>
      <w:r w:rsidR="00DD3E64">
        <w:rPr>
          <w:rFonts w:cs="Arial"/>
          <w:szCs w:val="22"/>
          <w:lang w:val="en-AU"/>
        </w:rPr>
        <w:t xml:space="preserve">about pregnancy information, </w:t>
      </w:r>
      <w:r>
        <w:rPr>
          <w:rFonts w:cs="Arial"/>
          <w:szCs w:val="22"/>
          <w:lang w:val="en-AU"/>
        </w:rPr>
        <w:t>as currently is</w:t>
      </w:r>
      <w:r w:rsidR="00DD3E64">
        <w:rPr>
          <w:rFonts w:cs="Arial"/>
          <w:szCs w:val="22"/>
          <w:lang w:val="en-AU"/>
        </w:rPr>
        <w:t xml:space="preserve"> potentially</w:t>
      </w:r>
      <w:r>
        <w:rPr>
          <w:rFonts w:cs="Arial"/>
          <w:szCs w:val="22"/>
          <w:lang w:val="en-AU"/>
        </w:rPr>
        <w:t xml:space="preserve"> coercive. </w:t>
      </w:r>
    </w:p>
    <w:p w14:paraId="6708F420" w14:textId="41470170" w:rsidR="004A0C36" w:rsidRDefault="00D7339B" w:rsidP="00CA45D8">
      <w:pPr>
        <w:pStyle w:val="ListParagraph"/>
        <w:numPr>
          <w:ilvl w:val="0"/>
          <w:numId w:val="17"/>
        </w:numPr>
        <w:spacing w:before="80" w:after="80"/>
        <w:rPr>
          <w:lang w:val="en-AU"/>
        </w:rPr>
      </w:pPr>
      <w:r>
        <w:rPr>
          <w:lang w:val="en-AU"/>
        </w:rPr>
        <w:t xml:space="preserve">The Committee noted </w:t>
      </w:r>
      <w:r w:rsidR="00DD3E64">
        <w:rPr>
          <w:lang w:val="en-AU"/>
        </w:rPr>
        <w:t xml:space="preserve">the document </w:t>
      </w:r>
      <w:r>
        <w:rPr>
          <w:lang w:val="en-AU"/>
        </w:rPr>
        <w:t>should explain what happens when study ends.</w:t>
      </w:r>
    </w:p>
    <w:p w14:paraId="12FECC72" w14:textId="798554B9" w:rsidR="008A3FCA" w:rsidRDefault="008A3FCA" w:rsidP="00CA45D8">
      <w:pPr>
        <w:pStyle w:val="ListParagraph"/>
        <w:numPr>
          <w:ilvl w:val="0"/>
          <w:numId w:val="17"/>
        </w:numPr>
        <w:spacing w:before="80" w:after="80"/>
        <w:rPr>
          <w:lang w:val="en-AU"/>
        </w:rPr>
      </w:pPr>
      <w:r>
        <w:rPr>
          <w:lang w:val="en-AU"/>
        </w:rPr>
        <w:t xml:space="preserve">Add information of management of incidental findings. </w:t>
      </w:r>
    </w:p>
    <w:p w14:paraId="1A8DE038" w14:textId="6564EE2C" w:rsidR="006B0B09" w:rsidRPr="008A3FCA" w:rsidRDefault="006B0B09" w:rsidP="00CA45D8">
      <w:pPr>
        <w:pStyle w:val="ListParagraph"/>
        <w:numPr>
          <w:ilvl w:val="0"/>
          <w:numId w:val="17"/>
        </w:numPr>
        <w:spacing w:before="80" w:after="80"/>
        <w:rPr>
          <w:lang w:val="en-AU"/>
        </w:rPr>
      </w:pPr>
      <w:r>
        <w:rPr>
          <w:lang w:val="en-AU"/>
        </w:rPr>
        <w:t xml:space="preserve">Add responsibilities relating to pregnancy on the consent form (bullet point). </w:t>
      </w:r>
    </w:p>
    <w:p w14:paraId="559C2140" w14:textId="77777777" w:rsidR="00E24E77" w:rsidRPr="00B57D27" w:rsidRDefault="00E24E77" w:rsidP="00E24E77">
      <w:pPr>
        <w:rPr>
          <w:color w:val="FF0000"/>
          <w:lang w:val="en-AU"/>
        </w:rPr>
      </w:pPr>
    </w:p>
    <w:p w14:paraId="663488E2" w14:textId="5785253E" w:rsidR="00E24E77" w:rsidRPr="00DD3E64" w:rsidRDefault="00E24E77" w:rsidP="00E24E77">
      <w:pPr>
        <w:rPr>
          <w:u w:val="single"/>
          <w:lang w:val="en-AU"/>
        </w:rPr>
      </w:pPr>
      <w:r w:rsidRPr="00B57D27">
        <w:rPr>
          <w:u w:val="single"/>
          <w:lang w:val="en-AU"/>
        </w:rPr>
        <w:t xml:space="preserve">Decision </w:t>
      </w:r>
    </w:p>
    <w:p w14:paraId="74AC14D1" w14:textId="77777777" w:rsidR="00E24E77" w:rsidRPr="00B57D27" w:rsidRDefault="00E24E77" w:rsidP="00E24E77">
      <w:pPr>
        <w:rPr>
          <w:lang w:val="en-AU"/>
        </w:rPr>
      </w:pPr>
    </w:p>
    <w:p w14:paraId="08A7930F" w14:textId="277DEBFF" w:rsidR="00E24E77" w:rsidRPr="00B57D27" w:rsidRDefault="00E24E77" w:rsidP="00E24E77">
      <w:pPr>
        <w:rPr>
          <w:lang w:val="en-AU"/>
        </w:rPr>
      </w:pPr>
      <w:r w:rsidRPr="00B57D27">
        <w:rPr>
          <w:lang w:val="en-AU"/>
        </w:rPr>
        <w:t xml:space="preserve">This application was </w:t>
      </w:r>
      <w:r w:rsidRPr="00B57D27">
        <w:rPr>
          <w:i/>
          <w:lang w:val="en-AU"/>
        </w:rPr>
        <w:t>provisionally approved</w:t>
      </w:r>
      <w:r w:rsidRPr="00B57D27">
        <w:rPr>
          <w:lang w:val="en-AU"/>
        </w:rPr>
        <w:t xml:space="preserve"> by </w:t>
      </w:r>
      <w:r w:rsidRPr="006B0B09">
        <w:rPr>
          <w:rFonts w:cs="Arial"/>
          <w:szCs w:val="22"/>
          <w:lang w:val="en-AU"/>
        </w:rPr>
        <w:t>consensus</w:t>
      </w:r>
      <w:r w:rsidR="006B0B09" w:rsidRPr="006B0B09">
        <w:rPr>
          <w:rFonts w:cs="Arial"/>
          <w:szCs w:val="22"/>
          <w:lang w:val="en-AU"/>
        </w:rPr>
        <w:t>,</w:t>
      </w:r>
      <w:r w:rsidRPr="006B0B09">
        <w:rPr>
          <w:lang w:val="en-AU"/>
        </w:rPr>
        <w:t xml:space="preserve"> subject</w:t>
      </w:r>
      <w:r w:rsidRPr="00B57D27">
        <w:rPr>
          <w:lang w:val="en-AU"/>
        </w:rPr>
        <w:t xml:space="preserve"> to the following information being received. </w:t>
      </w:r>
    </w:p>
    <w:p w14:paraId="1FC1671D" w14:textId="77777777" w:rsidR="00E24E77" w:rsidRPr="00B57D27" w:rsidRDefault="00E24E77" w:rsidP="00E24E77">
      <w:pPr>
        <w:rPr>
          <w:lang w:val="en-AU"/>
        </w:rPr>
      </w:pPr>
    </w:p>
    <w:p w14:paraId="3100AE17" w14:textId="77777777" w:rsidR="00DD3E64" w:rsidRPr="00555F27" w:rsidRDefault="00DD3E64" w:rsidP="00DD3E64">
      <w:pPr>
        <w:pStyle w:val="ListParagraph"/>
        <w:numPr>
          <w:ilvl w:val="0"/>
          <w:numId w:val="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238F14A5" w14:textId="4317C653" w:rsidR="00DD3E64" w:rsidRDefault="00DD3E64" w:rsidP="00DD3E64">
      <w:pPr>
        <w:pStyle w:val="Default"/>
        <w:numPr>
          <w:ilvl w:val="0"/>
          <w:numId w:val="8"/>
        </w:numPr>
        <w:rPr>
          <w:i/>
          <w:sz w:val="22"/>
          <w:szCs w:val="22"/>
        </w:rPr>
      </w:pPr>
      <w:r w:rsidRPr="00555F27">
        <w:rPr>
          <w:sz w:val="22"/>
          <w:szCs w:val="22"/>
        </w:rPr>
        <w:t xml:space="preserve">Provide </w:t>
      </w:r>
      <w:r>
        <w:rPr>
          <w:sz w:val="22"/>
          <w:szCs w:val="22"/>
        </w:rPr>
        <w:t xml:space="preserve">details </w:t>
      </w:r>
      <w:r w:rsidRPr="00555F27">
        <w:rPr>
          <w:sz w:val="22"/>
          <w:szCs w:val="22"/>
        </w:rPr>
        <w:t>of the Data Safety Monitoring Committee’s composition and monitoring plan</w:t>
      </w:r>
      <w:r>
        <w:rPr>
          <w:sz w:val="22"/>
          <w:szCs w:val="22"/>
        </w:rPr>
        <w:t xml:space="preserve"> or general arrangements</w:t>
      </w:r>
      <w:r w:rsidRPr="00555F27">
        <w:rPr>
          <w:sz w:val="22"/>
          <w:szCs w:val="22"/>
        </w:rPr>
        <w:t xml:space="preserve"> </w:t>
      </w:r>
      <w:r w:rsidRPr="00555F27">
        <w:rPr>
          <w:i/>
          <w:sz w:val="22"/>
          <w:szCs w:val="22"/>
        </w:rPr>
        <w:t>(Ethical Guidelines for Intervention Studies para 6.50).</w:t>
      </w:r>
    </w:p>
    <w:p w14:paraId="0D43EDB7" w14:textId="77777777" w:rsidR="00E24E77" w:rsidRPr="006B0B09" w:rsidRDefault="00E24E77" w:rsidP="00E24E77">
      <w:pPr>
        <w:rPr>
          <w:lang w:val="en-AU"/>
        </w:rPr>
      </w:pPr>
    </w:p>
    <w:p w14:paraId="020348EC" w14:textId="44B303A2" w:rsidR="00E24E77" w:rsidRPr="006B0B09" w:rsidRDefault="00E24E77" w:rsidP="00E24E77">
      <w:pPr>
        <w:rPr>
          <w:lang w:val="en-AU"/>
        </w:rPr>
      </w:pPr>
      <w:r w:rsidRPr="006B0B09">
        <w:rPr>
          <w:lang w:val="en-AU"/>
        </w:rPr>
        <w:t>This following information will be r</w:t>
      </w:r>
      <w:r w:rsidR="00DD3E64">
        <w:rPr>
          <w:lang w:val="en-AU"/>
        </w:rPr>
        <w:t>eviewed</w:t>
      </w:r>
      <w:r w:rsidRPr="006B0B09">
        <w:rPr>
          <w:lang w:val="en-AU"/>
        </w:rPr>
        <w:t xml:space="preserve">, and a final decision made on the application, by </w:t>
      </w:r>
      <w:r w:rsidR="006B0B09" w:rsidRPr="006B0B09">
        <w:rPr>
          <w:rFonts w:cs="Arial"/>
          <w:szCs w:val="22"/>
          <w:lang w:val="en-AU"/>
        </w:rPr>
        <w:t xml:space="preserve">Ms Kate O Connor. </w:t>
      </w:r>
    </w:p>
    <w:p w14:paraId="53112521" w14:textId="77777777" w:rsidR="00E24E77" w:rsidRPr="00B57D27" w:rsidRDefault="00E24E77" w:rsidP="00E24E77">
      <w:pPr>
        <w:rPr>
          <w:color w:val="FF0000"/>
          <w:lang w:val="en-AU"/>
        </w:rPr>
      </w:pPr>
    </w:p>
    <w:p w14:paraId="21349B7C" w14:textId="02579E81" w:rsidR="00CB7151" w:rsidRPr="00B57D27" w:rsidRDefault="0087639A">
      <w:pPr>
        <w:autoSpaceDE w:val="0"/>
        <w:autoSpaceDN w:val="0"/>
        <w:adjustRightInd w:val="0"/>
        <w:rPr>
          <w:lang w:val="en-AU"/>
        </w:rPr>
      </w:pPr>
      <w:r w:rsidRPr="00B57D27">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45D8" w:rsidRPr="00B57D27" w14:paraId="7F7E7BDF" w14:textId="77777777" w:rsidTr="00CA45D8">
        <w:trPr>
          <w:trHeight w:val="280"/>
        </w:trPr>
        <w:tc>
          <w:tcPr>
            <w:tcW w:w="966" w:type="dxa"/>
            <w:tcBorders>
              <w:top w:val="nil"/>
              <w:left w:val="nil"/>
              <w:bottom w:val="nil"/>
              <w:right w:val="nil"/>
            </w:tcBorders>
          </w:tcPr>
          <w:p w14:paraId="7A3D9D97" w14:textId="77777777" w:rsidR="00CA45D8" w:rsidRPr="00B57D27" w:rsidRDefault="00CA45D8">
            <w:pPr>
              <w:autoSpaceDE w:val="0"/>
              <w:autoSpaceDN w:val="0"/>
              <w:adjustRightInd w:val="0"/>
              <w:rPr>
                <w:lang w:val="en-AU"/>
              </w:rPr>
            </w:pPr>
            <w:r w:rsidRPr="00B57D27">
              <w:rPr>
                <w:lang w:val="en-AU"/>
              </w:rPr>
              <w:lastRenderedPageBreak/>
              <w:t xml:space="preserve"> </w:t>
            </w:r>
            <w:r w:rsidRPr="00B57D27">
              <w:rPr>
                <w:b/>
                <w:lang w:val="en-AU"/>
              </w:rPr>
              <w:t xml:space="preserve">9 </w:t>
            </w:r>
            <w:r w:rsidRPr="00B57D27">
              <w:rPr>
                <w:lang w:val="en-AU"/>
              </w:rPr>
              <w:t xml:space="preserve"> </w:t>
            </w:r>
          </w:p>
        </w:tc>
        <w:tc>
          <w:tcPr>
            <w:tcW w:w="2575" w:type="dxa"/>
            <w:tcBorders>
              <w:top w:val="nil"/>
              <w:left w:val="nil"/>
              <w:bottom w:val="nil"/>
              <w:right w:val="nil"/>
            </w:tcBorders>
          </w:tcPr>
          <w:p w14:paraId="28D396E1" w14:textId="77777777" w:rsidR="00CA45D8" w:rsidRPr="00B57D27" w:rsidRDefault="00CA45D8">
            <w:pPr>
              <w:autoSpaceDE w:val="0"/>
              <w:autoSpaceDN w:val="0"/>
              <w:adjustRightInd w:val="0"/>
              <w:rPr>
                <w:lang w:val="en-AU"/>
              </w:rPr>
            </w:pPr>
            <w:r w:rsidRPr="00B57D27">
              <w:rPr>
                <w:b/>
                <w:lang w:val="en-AU"/>
              </w:rPr>
              <w:t xml:space="preserve">Ethics ref: </w:t>
            </w:r>
            <w:r w:rsidRPr="00B57D27">
              <w:rPr>
                <w:lang w:val="en-AU"/>
              </w:rPr>
              <w:t xml:space="preserve"> </w:t>
            </w:r>
          </w:p>
        </w:tc>
        <w:tc>
          <w:tcPr>
            <w:tcW w:w="6459" w:type="dxa"/>
            <w:tcBorders>
              <w:top w:val="nil"/>
              <w:left w:val="nil"/>
              <w:bottom w:val="nil"/>
              <w:right w:val="nil"/>
            </w:tcBorders>
          </w:tcPr>
          <w:p w14:paraId="584FF44D" w14:textId="77777777" w:rsidR="00CA45D8" w:rsidRPr="00B57D27" w:rsidRDefault="00CA45D8">
            <w:pPr>
              <w:autoSpaceDE w:val="0"/>
              <w:autoSpaceDN w:val="0"/>
              <w:adjustRightInd w:val="0"/>
              <w:rPr>
                <w:lang w:val="en-AU"/>
              </w:rPr>
            </w:pPr>
            <w:r w:rsidRPr="00B57D27">
              <w:rPr>
                <w:b/>
                <w:lang w:val="en-AU"/>
              </w:rPr>
              <w:t>15/NTB/189</w:t>
            </w:r>
            <w:r w:rsidRPr="00B57D27">
              <w:rPr>
                <w:lang w:val="en-AU"/>
              </w:rPr>
              <w:t xml:space="preserve"> </w:t>
            </w:r>
          </w:p>
        </w:tc>
      </w:tr>
      <w:tr w:rsidR="00CA45D8" w:rsidRPr="00B57D27" w14:paraId="1106408A" w14:textId="77777777" w:rsidTr="00CA45D8">
        <w:trPr>
          <w:trHeight w:val="280"/>
        </w:trPr>
        <w:tc>
          <w:tcPr>
            <w:tcW w:w="966" w:type="dxa"/>
            <w:tcBorders>
              <w:top w:val="nil"/>
              <w:left w:val="nil"/>
              <w:bottom w:val="nil"/>
              <w:right w:val="nil"/>
            </w:tcBorders>
          </w:tcPr>
          <w:p w14:paraId="32631FAF"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1FC35837" w14:textId="77777777" w:rsidR="00CA45D8" w:rsidRPr="00B57D27" w:rsidRDefault="00CA45D8">
            <w:pPr>
              <w:autoSpaceDE w:val="0"/>
              <w:autoSpaceDN w:val="0"/>
              <w:adjustRightInd w:val="0"/>
              <w:rPr>
                <w:lang w:val="en-AU"/>
              </w:rPr>
            </w:pPr>
            <w:r w:rsidRPr="00B57D27">
              <w:rPr>
                <w:lang w:val="en-AU"/>
              </w:rPr>
              <w:t xml:space="preserve">Title: </w:t>
            </w:r>
          </w:p>
        </w:tc>
        <w:tc>
          <w:tcPr>
            <w:tcW w:w="6459" w:type="dxa"/>
            <w:tcBorders>
              <w:top w:val="nil"/>
              <w:left w:val="nil"/>
              <w:bottom w:val="nil"/>
              <w:right w:val="nil"/>
            </w:tcBorders>
          </w:tcPr>
          <w:p w14:paraId="241BEF14" w14:textId="77777777" w:rsidR="00CA45D8" w:rsidRPr="00B57D27" w:rsidRDefault="00CA45D8">
            <w:pPr>
              <w:autoSpaceDE w:val="0"/>
              <w:autoSpaceDN w:val="0"/>
              <w:adjustRightInd w:val="0"/>
              <w:rPr>
                <w:lang w:val="en-AU"/>
              </w:rPr>
            </w:pPr>
            <w:r w:rsidRPr="00B57D27">
              <w:rPr>
                <w:lang w:val="en-AU"/>
              </w:rPr>
              <w:t xml:space="preserve">A research study to find out what happens to </w:t>
            </w:r>
            <w:proofErr w:type="spellStart"/>
            <w:r w:rsidRPr="00B57D27">
              <w:rPr>
                <w:lang w:val="en-AU"/>
              </w:rPr>
              <w:t>rFVIIIFc</w:t>
            </w:r>
            <w:proofErr w:type="spellEnd"/>
            <w:r w:rsidRPr="00B57D27">
              <w:rPr>
                <w:lang w:val="en-AU"/>
              </w:rPr>
              <w:t xml:space="preserve"> in the body and if it is safe when made in larger batches and at higher strengths for patients with </w:t>
            </w:r>
            <w:proofErr w:type="spellStart"/>
            <w:r w:rsidRPr="00B57D27">
              <w:rPr>
                <w:lang w:val="en-AU"/>
              </w:rPr>
              <w:t>Hemophilia</w:t>
            </w:r>
            <w:proofErr w:type="spellEnd"/>
            <w:r w:rsidRPr="00B57D27">
              <w:rPr>
                <w:lang w:val="en-AU"/>
              </w:rPr>
              <w:t xml:space="preserve"> A </w:t>
            </w:r>
          </w:p>
        </w:tc>
      </w:tr>
      <w:tr w:rsidR="00CA45D8" w:rsidRPr="00B57D27" w14:paraId="625D183C" w14:textId="77777777" w:rsidTr="00CA45D8">
        <w:trPr>
          <w:trHeight w:val="280"/>
        </w:trPr>
        <w:tc>
          <w:tcPr>
            <w:tcW w:w="966" w:type="dxa"/>
            <w:tcBorders>
              <w:top w:val="nil"/>
              <w:left w:val="nil"/>
              <w:bottom w:val="nil"/>
              <w:right w:val="nil"/>
            </w:tcBorders>
          </w:tcPr>
          <w:p w14:paraId="37E6B218"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284B12E5" w14:textId="77777777" w:rsidR="00CA45D8" w:rsidRPr="00B57D27" w:rsidRDefault="00CA45D8">
            <w:pPr>
              <w:autoSpaceDE w:val="0"/>
              <w:autoSpaceDN w:val="0"/>
              <w:adjustRightInd w:val="0"/>
              <w:rPr>
                <w:lang w:val="en-AU"/>
              </w:rPr>
            </w:pPr>
            <w:r w:rsidRPr="00B57D27">
              <w:rPr>
                <w:lang w:val="en-AU"/>
              </w:rPr>
              <w:t xml:space="preserve">Principal Investigator: </w:t>
            </w:r>
          </w:p>
        </w:tc>
        <w:tc>
          <w:tcPr>
            <w:tcW w:w="6459" w:type="dxa"/>
            <w:tcBorders>
              <w:top w:val="nil"/>
              <w:left w:val="nil"/>
              <w:bottom w:val="nil"/>
              <w:right w:val="nil"/>
            </w:tcBorders>
          </w:tcPr>
          <w:p w14:paraId="63209C4D" w14:textId="77777777" w:rsidR="00CA45D8" w:rsidRPr="00B57D27" w:rsidRDefault="00CA45D8">
            <w:pPr>
              <w:autoSpaceDE w:val="0"/>
              <w:autoSpaceDN w:val="0"/>
              <w:adjustRightInd w:val="0"/>
              <w:rPr>
                <w:lang w:val="en-AU"/>
              </w:rPr>
            </w:pPr>
            <w:r w:rsidRPr="00B57D27">
              <w:rPr>
                <w:lang w:val="en-AU"/>
              </w:rPr>
              <w:t xml:space="preserve">Mr Mark Smith </w:t>
            </w:r>
          </w:p>
        </w:tc>
      </w:tr>
      <w:tr w:rsidR="00CA45D8" w:rsidRPr="00B57D27" w14:paraId="23E86DCF" w14:textId="77777777" w:rsidTr="00CA45D8">
        <w:trPr>
          <w:trHeight w:val="280"/>
        </w:trPr>
        <w:tc>
          <w:tcPr>
            <w:tcW w:w="966" w:type="dxa"/>
            <w:tcBorders>
              <w:top w:val="nil"/>
              <w:left w:val="nil"/>
              <w:bottom w:val="nil"/>
              <w:right w:val="nil"/>
            </w:tcBorders>
          </w:tcPr>
          <w:p w14:paraId="2877A1EC"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108B9256" w14:textId="77777777" w:rsidR="00CA45D8" w:rsidRPr="00B57D27" w:rsidRDefault="00CA45D8">
            <w:pPr>
              <w:autoSpaceDE w:val="0"/>
              <w:autoSpaceDN w:val="0"/>
              <w:adjustRightInd w:val="0"/>
              <w:rPr>
                <w:lang w:val="en-AU"/>
              </w:rPr>
            </w:pPr>
            <w:r w:rsidRPr="00B57D27">
              <w:rPr>
                <w:lang w:val="en-AU"/>
              </w:rPr>
              <w:t xml:space="preserve">Sponsor: </w:t>
            </w:r>
          </w:p>
        </w:tc>
        <w:tc>
          <w:tcPr>
            <w:tcW w:w="6459" w:type="dxa"/>
            <w:tcBorders>
              <w:top w:val="nil"/>
              <w:left w:val="nil"/>
              <w:bottom w:val="nil"/>
              <w:right w:val="nil"/>
            </w:tcBorders>
          </w:tcPr>
          <w:p w14:paraId="5579982D" w14:textId="77777777" w:rsidR="00CA45D8" w:rsidRPr="00B57D27" w:rsidRDefault="00CA45D8">
            <w:pPr>
              <w:autoSpaceDE w:val="0"/>
              <w:autoSpaceDN w:val="0"/>
              <w:adjustRightInd w:val="0"/>
              <w:rPr>
                <w:lang w:val="en-AU"/>
              </w:rPr>
            </w:pPr>
            <w:r w:rsidRPr="00B57D27">
              <w:rPr>
                <w:lang w:val="en-AU"/>
              </w:rPr>
              <w:t xml:space="preserve">Quintiles Pty Limited </w:t>
            </w:r>
          </w:p>
        </w:tc>
      </w:tr>
      <w:tr w:rsidR="00CA45D8" w:rsidRPr="00B57D27" w14:paraId="4C882344" w14:textId="77777777" w:rsidTr="00CA45D8">
        <w:trPr>
          <w:trHeight w:val="280"/>
        </w:trPr>
        <w:tc>
          <w:tcPr>
            <w:tcW w:w="966" w:type="dxa"/>
            <w:tcBorders>
              <w:top w:val="nil"/>
              <w:left w:val="nil"/>
              <w:bottom w:val="nil"/>
              <w:right w:val="nil"/>
            </w:tcBorders>
          </w:tcPr>
          <w:p w14:paraId="26C96815"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17AAA4DB" w14:textId="77777777" w:rsidR="00CA45D8" w:rsidRPr="00B57D27" w:rsidRDefault="00CA45D8">
            <w:pPr>
              <w:autoSpaceDE w:val="0"/>
              <w:autoSpaceDN w:val="0"/>
              <w:adjustRightInd w:val="0"/>
              <w:rPr>
                <w:lang w:val="en-AU"/>
              </w:rPr>
            </w:pPr>
            <w:r w:rsidRPr="00B57D27">
              <w:rPr>
                <w:lang w:val="en-AU"/>
              </w:rPr>
              <w:t xml:space="preserve">Clock Start Date: </w:t>
            </w:r>
          </w:p>
        </w:tc>
        <w:tc>
          <w:tcPr>
            <w:tcW w:w="6459" w:type="dxa"/>
            <w:tcBorders>
              <w:top w:val="nil"/>
              <w:left w:val="nil"/>
              <w:bottom w:val="nil"/>
              <w:right w:val="nil"/>
            </w:tcBorders>
          </w:tcPr>
          <w:p w14:paraId="08831405" w14:textId="77777777" w:rsidR="00CA45D8" w:rsidRPr="00B57D27" w:rsidRDefault="00CA45D8">
            <w:pPr>
              <w:autoSpaceDE w:val="0"/>
              <w:autoSpaceDN w:val="0"/>
              <w:adjustRightInd w:val="0"/>
              <w:rPr>
                <w:lang w:val="en-AU"/>
              </w:rPr>
            </w:pPr>
            <w:r w:rsidRPr="00B57D27">
              <w:rPr>
                <w:lang w:val="en-AU"/>
              </w:rPr>
              <w:t xml:space="preserve">24 September 2015 </w:t>
            </w:r>
          </w:p>
        </w:tc>
      </w:tr>
    </w:tbl>
    <w:p w14:paraId="1DBDC331" w14:textId="77777777" w:rsidR="00CB7151" w:rsidRPr="00B57D27" w:rsidRDefault="0087639A">
      <w:pPr>
        <w:autoSpaceDE w:val="0"/>
        <w:autoSpaceDN w:val="0"/>
        <w:adjustRightInd w:val="0"/>
        <w:rPr>
          <w:lang w:val="en-AU"/>
        </w:rPr>
      </w:pPr>
      <w:r w:rsidRPr="00B57D27">
        <w:rPr>
          <w:lang w:val="en-AU"/>
        </w:rPr>
        <w:t xml:space="preserve"> </w:t>
      </w:r>
    </w:p>
    <w:p w14:paraId="13F60053" w14:textId="77777777" w:rsidR="00987913" w:rsidRPr="00B57D27" w:rsidRDefault="00FC36DE">
      <w:pPr>
        <w:autoSpaceDE w:val="0"/>
        <w:autoSpaceDN w:val="0"/>
        <w:adjustRightInd w:val="0"/>
        <w:rPr>
          <w:sz w:val="20"/>
          <w:lang w:val="en-AU"/>
        </w:rPr>
      </w:pPr>
      <w:r w:rsidRPr="00E00B66">
        <w:rPr>
          <w:rFonts w:cs="Arial"/>
          <w:szCs w:val="22"/>
          <w:lang w:val="en-AU"/>
        </w:rPr>
        <w:t xml:space="preserve">Dr Mark Smith </w:t>
      </w:r>
      <w:r w:rsidR="00987913" w:rsidRPr="00E00B66">
        <w:rPr>
          <w:lang w:val="en-AU"/>
        </w:rPr>
        <w:t xml:space="preserve">was present </w:t>
      </w:r>
      <w:r w:rsidR="00DC62A5" w:rsidRPr="00E00B66">
        <w:rPr>
          <w:rFonts w:cs="Arial"/>
          <w:szCs w:val="22"/>
          <w:lang w:val="en-AU"/>
        </w:rPr>
        <w:t>by teleconference</w:t>
      </w:r>
      <w:r w:rsidRPr="00E00B66">
        <w:rPr>
          <w:rFonts w:cs="Arial"/>
          <w:szCs w:val="22"/>
          <w:lang w:val="en-AU"/>
        </w:rPr>
        <w:t xml:space="preserve"> </w:t>
      </w:r>
      <w:r w:rsidR="00987913" w:rsidRPr="00E00B66">
        <w:rPr>
          <w:lang w:val="en-AU"/>
        </w:rPr>
        <w:t>for</w:t>
      </w:r>
      <w:r w:rsidR="00987913" w:rsidRPr="00B57D27">
        <w:rPr>
          <w:lang w:val="en-AU"/>
        </w:rPr>
        <w:t xml:space="preserve"> discussion of this application.</w:t>
      </w:r>
    </w:p>
    <w:p w14:paraId="5F773B9B" w14:textId="77777777" w:rsidR="00987913" w:rsidRPr="00B57D27" w:rsidRDefault="00987913">
      <w:pPr>
        <w:autoSpaceDE w:val="0"/>
        <w:autoSpaceDN w:val="0"/>
        <w:adjustRightInd w:val="0"/>
        <w:rPr>
          <w:u w:val="single"/>
          <w:lang w:val="en-AU"/>
        </w:rPr>
      </w:pPr>
    </w:p>
    <w:p w14:paraId="7C367FC6" w14:textId="77777777" w:rsidR="00E24E77" w:rsidRPr="00B57D27" w:rsidRDefault="00E24E77">
      <w:pPr>
        <w:autoSpaceDE w:val="0"/>
        <w:autoSpaceDN w:val="0"/>
        <w:adjustRightInd w:val="0"/>
        <w:rPr>
          <w:u w:val="single"/>
          <w:lang w:val="en-AU"/>
        </w:rPr>
      </w:pPr>
      <w:r w:rsidRPr="00B57D27">
        <w:rPr>
          <w:u w:val="single"/>
          <w:lang w:val="en-AU"/>
        </w:rPr>
        <w:t>Potential conflicts of interest</w:t>
      </w:r>
    </w:p>
    <w:p w14:paraId="51D0C04C" w14:textId="77777777" w:rsidR="00E24E77" w:rsidRPr="00B57D27" w:rsidRDefault="00E24E77">
      <w:pPr>
        <w:autoSpaceDE w:val="0"/>
        <w:autoSpaceDN w:val="0"/>
        <w:adjustRightInd w:val="0"/>
        <w:rPr>
          <w:b/>
          <w:lang w:val="en-AU"/>
        </w:rPr>
      </w:pPr>
    </w:p>
    <w:p w14:paraId="506DF6B4" w14:textId="77777777" w:rsidR="00E24E77" w:rsidRPr="00B57D27" w:rsidRDefault="00E24E77">
      <w:pPr>
        <w:autoSpaceDE w:val="0"/>
        <w:autoSpaceDN w:val="0"/>
        <w:adjustRightInd w:val="0"/>
        <w:rPr>
          <w:lang w:val="en-AU"/>
        </w:rPr>
      </w:pPr>
      <w:r w:rsidRPr="00B57D27">
        <w:rPr>
          <w:lang w:val="en-AU"/>
        </w:rPr>
        <w:t>The Chair asked members to declare any potential conflicts of interest related to this application.</w:t>
      </w:r>
    </w:p>
    <w:p w14:paraId="259E4217" w14:textId="77777777" w:rsidR="00E24E77" w:rsidRPr="00B57D27" w:rsidRDefault="00E24E77">
      <w:pPr>
        <w:autoSpaceDE w:val="0"/>
        <w:autoSpaceDN w:val="0"/>
        <w:adjustRightInd w:val="0"/>
        <w:rPr>
          <w:lang w:val="en-AU"/>
        </w:rPr>
      </w:pPr>
    </w:p>
    <w:p w14:paraId="435A3902" w14:textId="356DC26F" w:rsidR="00E24E77" w:rsidRPr="00B57D27" w:rsidRDefault="00E24E77">
      <w:pPr>
        <w:autoSpaceDE w:val="0"/>
        <w:autoSpaceDN w:val="0"/>
        <w:adjustRightInd w:val="0"/>
        <w:rPr>
          <w:lang w:val="en-AU"/>
        </w:rPr>
      </w:pPr>
      <w:r w:rsidRPr="00B57D27">
        <w:rPr>
          <w:lang w:val="en-AU"/>
        </w:rPr>
        <w:t xml:space="preserve">No potential conflicts of interest related to this application </w:t>
      </w:r>
      <w:r w:rsidR="00FC3113">
        <w:rPr>
          <w:lang w:val="en-AU"/>
        </w:rPr>
        <w:t>were</w:t>
      </w:r>
      <w:r w:rsidRPr="00B57D27">
        <w:rPr>
          <w:lang w:val="en-AU"/>
        </w:rPr>
        <w:t xml:space="preserve"> declared by any member.</w:t>
      </w:r>
    </w:p>
    <w:p w14:paraId="1C8686F8" w14:textId="77777777" w:rsidR="00E24E77" w:rsidRPr="00B57D27" w:rsidRDefault="00E24E77">
      <w:pPr>
        <w:autoSpaceDE w:val="0"/>
        <w:autoSpaceDN w:val="0"/>
        <w:adjustRightInd w:val="0"/>
        <w:rPr>
          <w:lang w:val="en-AU"/>
        </w:rPr>
      </w:pPr>
    </w:p>
    <w:p w14:paraId="137013A7" w14:textId="75A154CE" w:rsidR="0087639A" w:rsidRDefault="0087639A" w:rsidP="0087639A">
      <w:pPr>
        <w:rPr>
          <w:u w:val="single"/>
          <w:lang w:val="en-AU"/>
        </w:rPr>
      </w:pPr>
      <w:r w:rsidRPr="00B57D27">
        <w:rPr>
          <w:u w:val="single"/>
          <w:lang w:val="en-AU"/>
        </w:rPr>
        <w:t>Summary of Study</w:t>
      </w:r>
    </w:p>
    <w:p w14:paraId="493F5F11" w14:textId="77777777" w:rsidR="00E00B66" w:rsidRPr="00B57D27" w:rsidRDefault="00E00B66" w:rsidP="0087639A">
      <w:pPr>
        <w:rPr>
          <w:u w:val="single"/>
          <w:lang w:val="en-AU"/>
        </w:rPr>
      </w:pPr>
    </w:p>
    <w:p w14:paraId="4DAEB839" w14:textId="3D336791" w:rsidR="0087639A" w:rsidRPr="00E465F6" w:rsidRDefault="00E465F6" w:rsidP="00E00B66">
      <w:pPr>
        <w:pStyle w:val="ListParagraph"/>
        <w:numPr>
          <w:ilvl w:val="0"/>
          <w:numId w:val="19"/>
        </w:numPr>
        <w:rPr>
          <w:u w:val="single"/>
          <w:lang w:val="en-AU"/>
        </w:rPr>
      </w:pPr>
      <w:r>
        <w:rPr>
          <w:lang w:val="en-AU"/>
        </w:rPr>
        <w:t>The study investigates two different manufacturing processes and two different strengths</w:t>
      </w:r>
      <w:r w:rsidR="00171E91">
        <w:rPr>
          <w:lang w:val="en-AU"/>
        </w:rPr>
        <w:t xml:space="preserve"> of a treatment (</w:t>
      </w:r>
      <w:proofErr w:type="spellStart"/>
      <w:r w:rsidR="00171E91">
        <w:rPr>
          <w:lang w:val="en-AU"/>
        </w:rPr>
        <w:t>rFVIIFc</w:t>
      </w:r>
      <w:proofErr w:type="spellEnd"/>
      <w:r w:rsidR="00171E91">
        <w:rPr>
          <w:lang w:val="en-AU"/>
        </w:rPr>
        <w:t>)</w:t>
      </w:r>
      <w:r>
        <w:rPr>
          <w:lang w:val="en-AU"/>
        </w:rPr>
        <w:t xml:space="preserve">. </w:t>
      </w:r>
    </w:p>
    <w:p w14:paraId="5B5C5FB2" w14:textId="63A49D4C" w:rsidR="00EC0B4E" w:rsidRPr="00171E91" w:rsidRDefault="00E465F6" w:rsidP="00171E91">
      <w:pPr>
        <w:pStyle w:val="ListParagraph"/>
        <w:numPr>
          <w:ilvl w:val="0"/>
          <w:numId w:val="19"/>
        </w:numPr>
        <w:rPr>
          <w:u w:val="single"/>
          <w:lang w:val="en-AU"/>
        </w:rPr>
      </w:pPr>
      <w:r>
        <w:rPr>
          <w:lang w:val="en-AU"/>
        </w:rPr>
        <w:t xml:space="preserve">Please confirm manufacturing is GMP compliant. The Researcher(s) confirmed it was. To continue to be compliant the larger reactor must be shown to be equivalent to the smaller reactor. </w:t>
      </w:r>
    </w:p>
    <w:p w14:paraId="42DE3248" w14:textId="77777777" w:rsidR="0087639A" w:rsidRPr="00B57D27" w:rsidRDefault="0087639A" w:rsidP="0087639A">
      <w:pPr>
        <w:autoSpaceDE w:val="0"/>
        <w:autoSpaceDN w:val="0"/>
        <w:adjustRightInd w:val="0"/>
        <w:rPr>
          <w:lang w:val="en-AU"/>
        </w:rPr>
      </w:pPr>
    </w:p>
    <w:p w14:paraId="613BCA3F" w14:textId="77777777" w:rsidR="0087639A" w:rsidRPr="00B57D27" w:rsidRDefault="0087639A" w:rsidP="0087639A">
      <w:pPr>
        <w:rPr>
          <w:u w:val="single"/>
          <w:lang w:val="en-AU"/>
        </w:rPr>
      </w:pPr>
      <w:r w:rsidRPr="00B57D27">
        <w:rPr>
          <w:u w:val="single"/>
          <w:lang w:val="en-AU"/>
        </w:rPr>
        <w:t>Summary of ethical issues (resolved)</w:t>
      </w:r>
    </w:p>
    <w:p w14:paraId="4DCAC7C6" w14:textId="77777777" w:rsidR="0087639A" w:rsidRPr="00B57D27" w:rsidRDefault="0087639A" w:rsidP="0087639A">
      <w:pPr>
        <w:rPr>
          <w:u w:val="single"/>
          <w:lang w:val="en-AU"/>
        </w:rPr>
      </w:pPr>
    </w:p>
    <w:p w14:paraId="775EDE8D" w14:textId="77777777" w:rsidR="0087639A" w:rsidRPr="00B57D27" w:rsidRDefault="0087639A" w:rsidP="0087639A">
      <w:pPr>
        <w:rPr>
          <w:lang w:val="en-AU"/>
        </w:rPr>
      </w:pPr>
      <w:r w:rsidRPr="00B57D27">
        <w:rPr>
          <w:lang w:val="en-AU"/>
        </w:rPr>
        <w:t>The main ethical issues considered by the Committee and addressed by the Researcher are as follows.</w:t>
      </w:r>
    </w:p>
    <w:p w14:paraId="0D8CCF72" w14:textId="77777777" w:rsidR="0087639A" w:rsidRPr="00B57D27" w:rsidRDefault="0087639A" w:rsidP="0087639A">
      <w:pPr>
        <w:rPr>
          <w:u w:val="single"/>
          <w:lang w:val="en-AU"/>
        </w:rPr>
      </w:pPr>
    </w:p>
    <w:p w14:paraId="6DFF0494" w14:textId="78190249" w:rsidR="0087639A" w:rsidRPr="00E465F6" w:rsidRDefault="00E465F6" w:rsidP="00E00B66">
      <w:pPr>
        <w:pStyle w:val="ListParagraph"/>
        <w:numPr>
          <w:ilvl w:val="0"/>
          <w:numId w:val="19"/>
        </w:numPr>
        <w:spacing w:before="80" w:after="80"/>
        <w:rPr>
          <w:u w:val="single"/>
          <w:lang w:val="en-AU"/>
        </w:rPr>
      </w:pPr>
      <w:r>
        <w:rPr>
          <w:lang w:val="en-AU"/>
        </w:rPr>
        <w:t xml:space="preserve">The Committee queried if there any risks of washout. The Researcher(s) confirmed there </w:t>
      </w:r>
      <w:r w:rsidR="00FC3113">
        <w:rPr>
          <w:lang w:val="en-AU"/>
        </w:rPr>
        <w:t>were</w:t>
      </w:r>
      <w:r>
        <w:rPr>
          <w:lang w:val="en-AU"/>
        </w:rPr>
        <w:t xml:space="preserve"> bleeding risks – if participants do bleed, they get treated. The Researcher(s) explained this was</w:t>
      </w:r>
      <w:r w:rsidR="00171E91">
        <w:rPr>
          <w:lang w:val="en-AU"/>
        </w:rPr>
        <w:t xml:space="preserve"> a</w:t>
      </w:r>
      <w:r>
        <w:rPr>
          <w:lang w:val="en-AU"/>
        </w:rPr>
        <w:t xml:space="preserve"> standard risk, not limited to the study. </w:t>
      </w:r>
    </w:p>
    <w:p w14:paraId="2E41494C" w14:textId="7A1FD09F" w:rsidR="00E465F6" w:rsidRPr="00E67931" w:rsidRDefault="00E465F6" w:rsidP="00E00B66">
      <w:pPr>
        <w:pStyle w:val="ListParagraph"/>
        <w:numPr>
          <w:ilvl w:val="0"/>
          <w:numId w:val="19"/>
        </w:numPr>
        <w:spacing w:before="80" w:after="80"/>
        <w:rPr>
          <w:u w:val="single"/>
          <w:lang w:val="en-AU"/>
        </w:rPr>
      </w:pPr>
      <w:r>
        <w:rPr>
          <w:lang w:val="en-AU"/>
        </w:rPr>
        <w:t>The Committee noted that the drug is not available post study; ho</w:t>
      </w:r>
      <w:r w:rsidR="00171E91">
        <w:rPr>
          <w:lang w:val="en-AU"/>
        </w:rPr>
        <w:t>wever</w:t>
      </w:r>
      <w:r>
        <w:rPr>
          <w:lang w:val="en-AU"/>
        </w:rPr>
        <w:t xml:space="preserve"> there is an extension study that will allow continued treatment for those who want it. This is approved and running in New Zealand. </w:t>
      </w:r>
      <w:r w:rsidR="00E67931">
        <w:rPr>
          <w:lang w:val="en-AU"/>
        </w:rPr>
        <w:t xml:space="preserve">The Researcher(s) noted most participants </w:t>
      </w:r>
      <w:r w:rsidR="00124166">
        <w:rPr>
          <w:lang w:val="en-AU"/>
        </w:rPr>
        <w:t>would</w:t>
      </w:r>
      <w:r w:rsidR="00E67931">
        <w:rPr>
          <w:lang w:val="en-AU"/>
        </w:rPr>
        <w:t xml:space="preserve"> want to access the extended duration of treatment. This</w:t>
      </w:r>
      <w:r w:rsidR="00171E91">
        <w:rPr>
          <w:lang w:val="en-AU"/>
        </w:rPr>
        <w:t xml:space="preserve"> extension</w:t>
      </w:r>
      <w:r w:rsidR="00E67931">
        <w:rPr>
          <w:lang w:val="en-AU"/>
        </w:rPr>
        <w:t xml:space="preserve"> study is the only way they can get access to it. </w:t>
      </w:r>
    </w:p>
    <w:p w14:paraId="52B5B6D7" w14:textId="7965E929" w:rsidR="00E465F6" w:rsidRDefault="00124166" w:rsidP="00E00B66">
      <w:pPr>
        <w:pStyle w:val="ListParagraph"/>
        <w:numPr>
          <w:ilvl w:val="0"/>
          <w:numId w:val="19"/>
        </w:numPr>
        <w:spacing w:before="80" w:after="80"/>
        <w:rPr>
          <w:lang w:val="en-AU"/>
        </w:rPr>
      </w:pPr>
      <w:r w:rsidRPr="00124166">
        <w:rPr>
          <w:lang w:val="en-AU"/>
        </w:rPr>
        <w:t xml:space="preserve">The Committee </w:t>
      </w:r>
      <w:r>
        <w:rPr>
          <w:lang w:val="en-AU"/>
        </w:rPr>
        <w:t>noted participants should be re-consented once</w:t>
      </w:r>
      <w:r w:rsidR="00171E91">
        <w:rPr>
          <w:lang w:val="en-AU"/>
        </w:rPr>
        <w:t xml:space="preserve"> they</w:t>
      </w:r>
      <w:r>
        <w:rPr>
          <w:lang w:val="en-AU"/>
        </w:rPr>
        <w:t xml:space="preserve"> turn 16. </w:t>
      </w:r>
      <w:r w:rsidR="00A02F26">
        <w:rPr>
          <w:lang w:val="en-AU"/>
        </w:rPr>
        <w:t xml:space="preserve">The Researcher(s) noted that this </w:t>
      </w:r>
      <w:r w:rsidR="00171E91">
        <w:rPr>
          <w:lang w:val="en-AU"/>
        </w:rPr>
        <w:t xml:space="preserve">would happen. </w:t>
      </w:r>
      <w:r w:rsidR="00A02F26">
        <w:rPr>
          <w:lang w:val="en-AU"/>
        </w:rPr>
        <w:t xml:space="preserve"> </w:t>
      </w:r>
    </w:p>
    <w:p w14:paraId="47F93F91" w14:textId="55AECB72" w:rsidR="00A02F26" w:rsidRDefault="00643A9B" w:rsidP="00E00B66">
      <w:pPr>
        <w:pStyle w:val="ListParagraph"/>
        <w:numPr>
          <w:ilvl w:val="0"/>
          <w:numId w:val="19"/>
        </w:numPr>
        <w:spacing w:before="80" w:after="80"/>
        <w:rPr>
          <w:lang w:val="en-AU"/>
        </w:rPr>
      </w:pPr>
      <w:r>
        <w:rPr>
          <w:lang w:val="en-AU"/>
        </w:rPr>
        <w:t xml:space="preserve">The Committee noted parental consent is for </w:t>
      </w:r>
      <w:r w:rsidR="00171E91">
        <w:rPr>
          <w:lang w:val="en-AU"/>
        </w:rPr>
        <w:t xml:space="preserve">children </w:t>
      </w:r>
      <w:r>
        <w:rPr>
          <w:lang w:val="en-AU"/>
        </w:rPr>
        <w:t>under 16 not under 18.</w:t>
      </w:r>
    </w:p>
    <w:p w14:paraId="54987CE3" w14:textId="554054E5" w:rsidR="00643A9B" w:rsidRDefault="00643A9B" w:rsidP="00E00B66">
      <w:pPr>
        <w:pStyle w:val="ListParagraph"/>
        <w:numPr>
          <w:ilvl w:val="0"/>
          <w:numId w:val="19"/>
        </w:numPr>
        <w:spacing w:before="80" w:after="80"/>
        <w:rPr>
          <w:lang w:val="en-AU"/>
        </w:rPr>
      </w:pPr>
      <w:r>
        <w:rPr>
          <w:lang w:val="en-AU"/>
        </w:rPr>
        <w:t xml:space="preserve">P.4.6 – please collect ethnicity information. Please collect this data according </w:t>
      </w:r>
      <w:r w:rsidR="00475DE5">
        <w:rPr>
          <w:lang w:val="en-AU"/>
        </w:rPr>
        <w:t>to the New Zealand census ethnicity collection format</w:t>
      </w:r>
      <w:r>
        <w:rPr>
          <w:lang w:val="en-AU"/>
        </w:rPr>
        <w:t xml:space="preserve">. </w:t>
      </w:r>
    </w:p>
    <w:p w14:paraId="060D6532" w14:textId="77777777" w:rsidR="005B2609" w:rsidRPr="000A7B96" w:rsidRDefault="00D01687" w:rsidP="005B2609">
      <w:pPr>
        <w:pStyle w:val="ListParagraph"/>
        <w:numPr>
          <w:ilvl w:val="0"/>
          <w:numId w:val="19"/>
        </w:numPr>
        <w:spacing w:before="80" w:after="80"/>
        <w:rPr>
          <w:lang w:val="en-AU"/>
        </w:rPr>
      </w:pPr>
      <w:r>
        <w:rPr>
          <w:lang w:val="en-AU"/>
        </w:rPr>
        <w:t xml:space="preserve">The Committee queried who is completing the E-diary for the 12-15 year olds. The Researcher(s) noted that it might be </w:t>
      </w:r>
      <w:r w:rsidR="005B2609">
        <w:rPr>
          <w:lang w:val="en-AU"/>
        </w:rPr>
        <w:t>parents of the children – whoever</w:t>
      </w:r>
      <w:r>
        <w:rPr>
          <w:lang w:val="en-AU"/>
        </w:rPr>
        <w:t xml:space="preserve"> will reliably do it. The Researcher(s) explained how intuitive and easy to use (e-diary). </w:t>
      </w:r>
      <w:r w:rsidR="005B2609">
        <w:rPr>
          <w:lang w:val="en-AU"/>
        </w:rPr>
        <w:t xml:space="preserve">The Committee requested it is clear that parents should be responsible to ensure the e-diary is completed, but that both parent and child get training on how to use it. </w:t>
      </w:r>
    </w:p>
    <w:p w14:paraId="4CD5A428" w14:textId="77777777" w:rsidR="0087639A" w:rsidRPr="005B2609" w:rsidRDefault="0087639A" w:rsidP="005B2609">
      <w:pPr>
        <w:spacing w:before="80" w:after="80"/>
        <w:rPr>
          <w:rFonts w:cs="Arial"/>
          <w:szCs w:val="22"/>
          <w:lang w:val="en-AU"/>
        </w:rPr>
      </w:pPr>
    </w:p>
    <w:p w14:paraId="3B077942" w14:textId="77777777" w:rsidR="0087639A" w:rsidRPr="00B57D27" w:rsidRDefault="0087639A" w:rsidP="0087639A">
      <w:pPr>
        <w:spacing w:before="80" w:after="80"/>
        <w:rPr>
          <w:rFonts w:cs="Arial"/>
          <w:szCs w:val="22"/>
          <w:lang w:val="en-AU"/>
        </w:rPr>
      </w:pPr>
      <w:r w:rsidRPr="00B57D27">
        <w:rPr>
          <w:rFonts w:cs="Arial"/>
          <w:szCs w:val="22"/>
          <w:lang w:val="en-AU"/>
        </w:rPr>
        <w:t xml:space="preserve">The Committee requested the following changes to the Participant Information Sheet and Consent Form: </w:t>
      </w:r>
    </w:p>
    <w:p w14:paraId="12ED895F" w14:textId="77777777" w:rsidR="00A7552D" w:rsidRDefault="00A7552D" w:rsidP="00A7552D">
      <w:pPr>
        <w:spacing w:before="80" w:after="80"/>
        <w:rPr>
          <w:lang w:val="en-AU"/>
        </w:rPr>
      </w:pPr>
    </w:p>
    <w:p w14:paraId="7BA676E4" w14:textId="14AA191A" w:rsidR="00A7552D" w:rsidRPr="003501C9" w:rsidRDefault="00A7552D" w:rsidP="005B2609">
      <w:pPr>
        <w:pStyle w:val="ListParagraph"/>
        <w:numPr>
          <w:ilvl w:val="0"/>
          <w:numId w:val="19"/>
        </w:numPr>
        <w:spacing w:before="80" w:after="80"/>
        <w:rPr>
          <w:u w:val="single"/>
          <w:lang w:val="en-AU"/>
        </w:rPr>
      </w:pPr>
      <w:r w:rsidRPr="00A7552D">
        <w:rPr>
          <w:lang w:val="en-AU"/>
        </w:rPr>
        <w:t xml:space="preserve">The Committee queried whether the wording is age appropriate (12 year olds+). Consider whether side effects, inhibitors descriptions </w:t>
      </w:r>
      <w:r w:rsidR="00DA066D" w:rsidRPr="00A7552D">
        <w:rPr>
          <w:lang w:val="en-AU"/>
        </w:rPr>
        <w:t>etc.</w:t>
      </w:r>
      <w:r w:rsidRPr="00A7552D">
        <w:rPr>
          <w:lang w:val="en-AU"/>
        </w:rPr>
        <w:t xml:space="preserve"> – this might be a bit complex. Simplify. </w:t>
      </w:r>
      <w:r w:rsidR="00C86A2F">
        <w:rPr>
          <w:lang w:val="en-AU"/>
        </w:rPr>
        <w:lastRenderedPageBreak/>
        <w:t xml:space="preserve">Shorter, user friendly. </w:t>
      </w:r>
      <w:r w:rsidR="00207692">
        <w:rPr>
          <w:lang w:val="en-AU"/>
        </w:rPr>
        <w:t xml:space="preserve">Guidance is found at </w:t>
      </w:r>
      <w:hyperlink r:id="rId12" w:history="1">
        <w:r w:rsidR="002753EE" w:rsidRPr="00F45C6D">
          <w:rPr>
            <w:rStyle w:val="Hyperlink"/>
            <w:lang w:val="en-AU"/>
          </w:rPr>
          <w:t>http://ethics.health.govt.nz/guidance-materials/assent-guidance</w:t>
        </w:r>
      </w:hyperlink>
      <w:r w:rsidR="002753EE">
        <w:rPr>
          <w:lang w:val="en-AU"/>
        </w:rPr>
        <w:t xml:space="preserve"> and the Auckland University of Technology assent form guidance </w:t>
      </w:r>
      <w:hyperlink r:id="rId13" w:history="1">
        <w:r w:rsidR="002753EE" w:rsidRPr="00F45C6D">
          <w:rPr>
            <w:rStyle w:val="Hyperlink"/>
            <w:lang w:val="en-AU"/>
          </w:rPr>
          <w:t>https://www.aut.ac.nz/researchethics/guidelines-and-procedures/appendices/appendix-e-consent-and-assent-form-exemplars</w:t>
        </w:r>
      </w:hyperlink>
      <w:r w:rsidR="002753EE">
        <w:rPr>
          <w:lang w:val="en-AU"/>
        </w:rPr>
        <w:t xml:space="preserve"> .</w:t>
      </w:r>
    </w:p>
    <w:p w14:paraId="51A010A9" w14:textId="1CA8C8BE" w:rsidR="003501C9" w:rsidRPr="003501C9" w:rsidRDefault="003501C9" w:rsidP="005B2609">
      <w:pPr>
        <w:pStyle w:val="ListParagraph"/>
        <w:numPr>
          <w:ilvl w:val="0"/>
          <w:numId w:val="19"/>
        </w:numPr>
        <w:spacing w:before="80" w:after="80"/>
        <w:rPr>
          <w:lang w:val="en-AU"/>
        </w:rPr>
      </w:pPr>
      <w:r w:rsidRPr="003501C9">
        <w:rPr>
          <w:lang w:val="en-AU"/>
        </w:rPr>
        <w:t xml:space="preserve">The Committee queried if higher concentrations relate to higher inhibiter development. The Researcher(s) stated no, no higher concentration that normally receive. </w:t>
      </w:r>
      <w:r>
        <w:rPr>
          <w:lang w:val="en-AU"/>
        </w:rPr>
        <w:t xml:space="preserve">No increase in amount given. Only difference is </w:t>
      </w:r>
      <w:r w:rsidR="002753EE">
        <w:rPr>
          <w:lang w:val="en-AU"/>
        </w:rPr>
        <w:t xml:space="preserve">the treatment is </w:t>
      </w:r>
      <w:r>
        <w:rPr>
          <w:lang w:val="en-AU"/>
        </w:rPr>
        <w:t xml:space="preserve">being made in the bigger bioreactor. The Committee requested this is very clearly explained in the Participant Information Sheet. </w:t>
      </w:r>
    </w:p>
    <w:p w14:paraId="50A6E8E4" w14:textId="1229E357" w:rsidR="00E465F6" w:rsidRDefault="00E465F6" w:rsidP="005B2609">
      <w:pPr>
        <w:pStyle w:val="ListParagraph"/>
        <w:numPr>
          <w:ilvl w:val="0"/>
          <w:numId w:val="19"/>
        </w:numPr>
        <w:spacing w:before="80" w:after="80"/>
        <w:rPr>
          <w:lang w:val="en-AU"/>
        </w:rPr>
      </w:pPr>
      <w:r w:rsidRPr="00E465F6">
        <w:rPr>
          <w:lang w:val="en-AU"/>
        </w:rPr>
        <w:t xml:space="preserve">The Committee </w:t>
      </w:r>
      <w:r>
        <w:rPr>
          <w:lang w:val="en-AU"/>
        </w:rPr>
        <w:t>noted that they could reiterate what should happen in the event of a bleed (assent form).</w:t>
      </w:r>
      <w:r w:rsidR="002753EE">
        <w:rPr>
          <w:lang w:val="en-AU"/>
        </w:rPr>
        <w:t xml:space="preserve"> </w:t>
      </w:r>
    </w:p>
    <w:p w14:paraId="1F4E1B18" w14:textId="5084CBB9" w:rsidR="00A02F26" w:rsidRDefault="00A02F26" w:rsidP="005B2609">
      <w:pPr>
        <w:pStyle w:val="ListParagraph"/>
        <w:numPr>
          <w:ilvl w:val="0"/>
          <w:numId w:val="19"/>
        </w:numPr>
        <w:spacing w:before="80" w:after="80"/>
        <w:rPr>
          <w:lang w:val="en-AU"/>
        </w:rPr>
      </w:pPr>
      <w:r>
        <w:rPr>
          <w:lang w:val="en-AU"/>
        </w:rPr>
        <w:t xml:space="preserve">Page 5 (adult consent). States as of Jan/Dec 2014. Please update this if possible, or </w:t>
      </w:r>
      <w:r w:rsidR="002753EE">
        <w:rPr>
          <w:lang w:val="en-AU"/>
        </w:rPr>
        <w:t>if</w:t>
      </w:r>
      <w:r>
        <w:rPr>
          <w:lang w:val="en-AU"/>
        </w:rPr>
        <w:t xml:space="preserve"> this data is still valid, reword to ‘as of now’. </w:t>
      </w:r>
    </w:p>
    <w:p w14:paraId="4F10FA4B" w14:textId="261C53B7" w:rsidR="00A02F26" w:rsidRDefault="0098013E" w:rsidP="005B2609">
      <w:pPr>
        <w:pStyle w:val="ListParagraph"/>
        <w:numPr>
          <w:ilvl w:val="0"/>
          <w:numId w:val="19"/>
        </w:numPr>
        <w:spacing w:before="80" w:after="80"/>
        <w:rPr>
          <w:lang w:val="en-AU"/>
        </w:rPr>
      </w:pPr>
      <w:r>
        <w:rPr>
          <w:lang w:val="en-AU"/>
        </w:rPr>
        <w:t xml:space="preserve">Tidy up fronts </w:t>
      </w:r>
      <w:r w:rsidR="00DA066D">
        <w:rPr>
          <w:lang w:val="en-AU"/>
        </w:rPr>
        <w:t>etc.</w:t>
      </w:r>
      <w:r>
        <w:rPr>
          <w:lang w:val="en-AU"/>
        </w:rPr>
        <w:t xml:space="preserve"> (minor admin review required).</w:t>
      </w:r>
    </w:p>
    <w:p w14:paraId="46A0DD59" w14:textId="16537930" w:rsidR="0098013E" w:rsidRDefault="0098013E" w:rsidP="005B2609">
      <w:pPr>
        <w:pStyle w:val="ListParagraph"/>
        <w:numPr>
          <w:ilvl w:val="0"/>
          <w:numId w:val="19"/>
        </w:numPr>
        <w:spacing w:before="80" w:after="80"/>
        <w:rPr>
          <w:lang w:val="en-AU"/>
        </w:rPr>
      </w:pPr>
      <w:r>
        <w:rPr>
          <w:lang w:val="en-AU"/>
        </w:rPr>
        <w:t xml:space="preserve">Page 9 of adult Participant Information Sheet. Compensation statement. </w:t>
      </w:r>
      <w:r w:rsidR="0091094E">
        <w:rPr>
          <w:lang w:val="en-AU"/>
        </w:rPr>
        <w:t>Please remove statement that limits the compensation</w:t>
      </w:r>
      <w:r w:rsidR="002753EE">
        <w:rPr>
          <w:lang w:val="en-AU"/>
        </w:rPr>
        <w:t xml:space="preserve"> ‘</w:t>
      </w:r>
      <w:r w:rsidR="008E44E8" w:rsidRPr="008E44E8">
        <w:rPr>
          <w:i/>
          <w:lang w:val="en-AU"/>
        </w:rPr>
        <w:t xml:space="preserve">or if the law limits </w:t>
      </w:r>
      <w:proofErr w:type="spellStart"/>
      <w:r w:rsidR="008E44E8" w:rsidRPr="008E44E8">
        <w:rPr>
          <w:i/>
          <w:lang w:val="en-AU"/>
        </w:rPr>
        <w:t>Biogen’s</w:t>
      </w:r>
      <w:proofErr w:type="spellEnd"/>
      <w:r w:rsidR="008E44E8" w:rsidRPr="008E44E8">
        <w:rPr>
          <w:i/>
          <w:lang w:val="en-AU"/>
        </w:rPr>
        <w:t xml:space="preserve"> legal responsibility’</w:t>
      </w:r>
      <w:r w:rsidR="0091094E">
        <w:rPr>
          <w:lang w:val="en-AU"/>
        </w:rPr>
        <w:t xml:space="preserve">. </w:t>
      </w:r>
      <w:r w:rsidR="00871854">
        <w:rPr>
          <w:lang w:val="en-AU"/>
        </w:rPr>
        <w:t>This is not in line with ACC equivalent</w:t>
      </w:r>
      <w:r w:rsidR="0078588A">
        <w:rPr>
          <w:lang w:val="en-AU"/>
        </w:rPr>
        <w:t xml:space="preserve"> ACC as required by NEAC Guidelines. </w:t>
      </w:r>
    </w:p>
    <w:p w14:paraId="60F8EDDD" w14:textId="7C4B8BBF" w:rsidR="0091094E" w:rsidRDefault="000F53DA" w:rsidP="005B2609">
      <w:pPr>
        <w:pStyle w:val="ListParagraph"/>
        <w:numPr>
          <w:ilvl w:val="0"/>
          <w:numId w:val="19"/>
        </w:numPr>
        <w:spacing w:before="80" w:after="80"/>
        <w:rPr>
          <w:lang w:val="en-AU"/>
        </w:rPr>
      </w:pPr>
      <w:r>
        <w:rPr>
          <w:lang w:val="en-AU"/>
        </w:rPr>
        <w:t>Please remove ‘as required by US law’. Not relevant for New Zealand setting. Page 10.</w:t>
      </w:r>
    </w:p>
    <w:p w14:paraId="46513A70" w14:textId="27C8EECD" w:rsidR="00A02F26" w:rsidRDefault="000F53DA" w:rsidP="005B2609">
      <w:pPr>
        <w:pStyle w:val="ListParagraph"/>
        <w:numPr>
          <w:ilvl w:val="0"/>
          <w:numId w:val="19"/>
        </w:numPr>
        <w:spacing w:before="80" w:after="80"/>
        <w:rPr>
          <w:lang w:val="en-AU"/>
        </w:rPr>
      </w:pPr>
      <w:r>
        <w:rPr>
          <w:lang w:val="en-AU"/>
        </w:rPr>
        <w:t xml:space="preserve">Page 10-11 – please provide an explanation about what happens if the study was stopped. Reassuring language. </w:t>
      </w:r>
    </w:p>
    <w:p w14:paraId="01D024A2" w14:textId="26C19785" w:rsidR="00EC0B4E" w:rsidRDefault="00EC0B4E" w:rsidP="005B2609">
      <w:pPr>
        <w:pStyle w:val="ListParagraph"/>
        <w:numPr>
          <w:ilvl w:val="0"/>
          <w:numId w:val="19"/>
        </w:numPr>
        <w:spacing w:before="80" w:after="80"/>
        <w:rPr>
          <w:lang w:val="en-AU"/>
        </w:rPr>
      </w:pPr>
      <w:r>
        <w:rPr>
          <w:lang w:val="en-AU"/>
        </w:rPr>
        <w:t>The Committee noted no need for initialling each page. Sign</w:t>
      </w:r>
      <w:r w:rsidR="00AF5F76">
        <w:rPr>
          <w:lang w:val="en-AU"/>
        </w:rPr>
        <w:t xml:space="preserve"> on consent form</w:t>
      </w:r>
      <w:r>
        <w:rPr>
          <w:lang w:val="en-AU"/>
        </w:rPr>
        <w:t xml:space="preserve"> is suffici</w:t>
      </w:r>
      <w:r w:rsidR="00AF5F76">
        <w:rPr>
          <w:lang w:val="en-AU"/>
        </w:rPr>
        <w:t xml:space="preserve">ent to affirm consent. </w:t>
      </w:r>
    </w:p>
    <w:p w14:paraId="1B7D1F10" w14:textId="70A8EC95" w:rsidR="00D01687" w:rsidRPr="000A7B96" w:rsidRDefault="00D01687" w:rsidP="005B2609">
      <w:pPr>
        <w:pStyle w:val="ListParagraph"/>
        <w:numPr>
          <w:ilvl w:val="0"/>
          <w:numId w:val="19"/>
        </w:numPr>
        <w:spacing w:before="80" w:after="80"/>
        <w:rPr>
          <w:lang w:val="en-AU"/>
        </w:rPr>
      </w:pPr>
      <w:r>
        <w:rPr>
          <w:lang w:val="en-AU"/>
        </w:rPr>
        <w:t xml:space="preserve">The Committee requested it is clear that parents should be responsible to ensure the e-diary is completed, but that both parent and child get training on how to use it. </w:t>
      </w:r>
    </w:p>
    <w:p w14:paraId="76DAEBA8" w14:textId="77777777" w:rsidR="00E24E77" w:rsidRPr="00B57D27" w:rsidRDefault="00E24E77" w:rsidP="00E24E77">
      <w:pPr>
        <w:rPr>
          <w:color w:val="FF0000"/>
          <w:lang w:val="en-AU"/>
        </w:rPr>
      </w:pPr>
    </w:p>
    <w:p w14:paraId="478F7455" w14:textId="77777777" w:rsidR="00E24E77" w:rsidRPr="00B57D27" w:rsidRDefault="00E24E77" w:rsidP="00E24E77">
      <w:pPr>
        <w:rPr>
          <w:u w:val="single"/>
          <w:lang w:val="en-AU"/>
        </w:rPr>
      </w:pPr>
      <w:r w:rsidRPr="00B57D27">
        <w:rPr>
          <w:u w:val="single"/>
          <w:lang w:val="en-AU"/>
        </w:rPr>
        <w:t xml:space="preserve">Decision </w:t>
      </w:r>
    </w:p>
    <w:p w14:paraId="656EB4B9" w14:textId="77777777" w:rsidR="00E24E77" w:rsidRPr="00B57D27" w:rsidRDefault="00E24E77" w:rsidP="00E24E77">
      <w:pPr>
        <w:rPr>
          <w:lang w:val="en-AU"/>
        </w:rPr>
      </w:pPr>
    </w:p>
    <w:p w14:paraId="631800DC" w14:textId="6C56D4C0" w:rsidR="00E24E77" w:rsidRPr="00871854" w:rsidRDefault="00E24E77" w:rsidP="00E24E77">
      <w:pPr>
        <w:rPr>
          <w:lang w:val="en-AU"/>
        </w:rPr>
      </w:pPr>
      <w:r w:rsidRPr="00871854">
        <w:rPr>
          <w:lang w:val="en-AU"/>
        </w:rPr>
        <w:t xml:space="preserve">This application was </w:t>
      </w:r>
      <w:r w:rsidRPr="00871854">
        <w:rPr>
          <w:i/>
          <w:lang w:val="en-AU"/>
        </w:rPr>
        <w:t>approved</w:t>
      </w:r>
      <w:r w:rsidRPr="00871854">
        <w:rPr>
          <w:lang w:val="en-AU"/>
        </w:rPr>
        <w:t xml:space="preserve"> by </w:t>
      </w:r>
      <w:r w:rsidRPr="00871854">
        <w:rPr>
          <w:rFonts w:cs="Arial"/>
          <w:szCs w:val="22"/>
          <w:lang w:val="en-AU"/>
        </w:rPr>
        <w:t>consensus</w:t>
      </w:r>
      <w:r w:rsidR="00871854" w:rsidRPr="00871854">
        <w:rPr>
          <w:rFonts w:cs="Arial"/>
          <w:szCs w:val="22"/>
          <w:lang w:val="en-AU"/>
        </w:rPr>
        <w:t xml:space="preserve"> with non-standard conditions.</w:t>
      </w:r>
    </w:p>
    <w:p w14:paraId="2AE5E817" w14:textId="77777777" w:rsidR="00E24E77" w:rsidRPr="00B57D27" w:rsidRDefault="00E24E77" w:rsidP="00E24E77">
      <w:pPr>
        <w:rPr>
          <w:color w:val="FF0000"/>
          <w:lang w:val="en-AU"/>
        </w:rPr>
      </w:pPr>
    </w:p>
    <w:p w14:paraId="12A5DDAE" w14:textId="7077BC2C" w:rsidR="00CB7151" w:rsidRPr="00B57D27" w:rsidRDefault="0087639A">
      <w:pPr>
        <w:autoSpaceDE w:val="0"/>
        <w:autoSpaceDN w:val="0"/>
        <w:adjustRightInd w:val="0"/>
        <w:rPr>
          <w:lang w:val="en-AU"/>
        </w:rPr>
      </w:pPr>
      <w:r w:rsidRPr="00B57D27">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45D8" w:rsidRPr="00B57D27" w14:paraId="5380577D" w14:textId="77777777" w:rsidTr="00CA45D8">
        <w:trPr>
          <w:trHeight w:val="280"/>
        </w:trPr>
        <w:tc>
          <w:tcPr>
            <w:tcW w:w="966" w:type="dxa"/>
            <w:tcBorders>
              <w:top w:val="nil"/>
              <w:left w:val="nil"/>
              <w:bottom w:val="nil"/>
              <w:right w:val="nil"/>
            </w:tcBorders>
          </w:tcPr>
          <w:p w14:paraId="00361F80" w14:textId="77777777" w:rsidR="00CA45D8" w:rsidRPr="00B57D27" w:rsidRDefault="00CA45D8">
            <w:pPr>
              <w:autoSpaceDE w:val="0"/>
              <w:autoSpaceDN w:val="0"/>
              <w:adjustRightInd w:val="0"/>
              <w:rPr>
                <w:lang w:val="en-AU"/>
              </w:rPr>
            </w:pPr>
            <w:r w:rsidRPr="00B57D27">
              <w:rPr>
                <w:lang w:val="en-AU"/>
              </w:rPr>
              <w:lastRenderedPageBreak/>
              <w:t xml:space="preserve"> </w:t>
            </w:r>
            <w:r w:rsidRPr="00B57D27">
              <w:rPr>
                <w:b/>
                <w:lang w:val="en-AU"/>
              </w:rPr>
              <w:t xml:space="preserve">10 </w:t>
            </w:r>
            <w:r w:rsidRPr="00B57D27">
              <w:rPr>
                <w:lang w:val="en-AU"/>
              </w:rPr>
              <w:t xml:space="preserve"> </w:t>
            </w:r>
          </w:p>
        </w:tc>
        <w:tc>
          <w:tcPr>
            <w:tcW w:w="2575" w:type="dxa"/>
            <w:tcBorders>
              <w:top w:val="nil"/>
              <w:left w:val="nil"/>
              <w:bottom w:val="nil"/>
              <w:right w:val="nil"/>
            </w:tcBorders>
          </w:tcPr>
          <w:p w14:paraId="37632953" w14:textId="77777777" w:rsidR="00CA45D8" w:rsidRPr="00B57D27" w:rsidRDefault="00CA45D8">
            <w:pPr>
              <w:autoSpaceDE w:val="0"/>
              <w:autoSpaceDN w:val="0"/>
              <w:adjustRightInd w:val="0"/>
              <w:rPr>
                <w:lang w:val="en-AU"/>
              </w:rPr>
            </w:pPr>
            <w:r w:rsidRPr="00B57D27">
              <w:rPr>
                <w:b/>
                <w:lang w:val="en-AU"/>
              </w:rPr>
              <w:t xml:space="preserve">Ethics ref: </w:t>
            </w:r>
            <w:r w:rsidRPr="00B57D27">
              <w:rPr>
                <w:lang w:val="en-AU"/>
              </w:rPr>
              <w:t xml:space="preserve"> </w:t>
            </w:r>
          </w:p>
        </w:tc>
        <w:tc>
          <w:tcPr>
            <w:tcW w:w="6459" w:type="dxa"/>
            <w:tcBorders>
              <w:top w:val="nil"/>
              <w:left w:val="nil"/>
              <w:bottom w:val="nil"/>
              <w:right w:val="nil"/>
            </w:tcBorders>
          </w:tcPr>
          <w:p w14:paraId="723514FD" w14:textId="77777777" w:rsidR="00CA45D8" w:rsidRPr="00B57D27" w:rsidRDefault="00CA45D8">
            <w:pPr>
              <w:autoSpaceDE w:val="0"/>
              <w:autoSpaceDN w:val="0"/>
              <w:adjustRightInd w:val="0"/>
              <w:rPr>
                <w:lang w:val="en-AU"/>
              </w:rPr>
            </w:pPr>
            <w:r w:rsidRPr="00B57D27">
              <w:rPr>
                <w:b/>
                <w:lang w:val="en-AU"/>
              </w:rPr>
              <w:t>15/NTB/193</w:t>
            </w:r>
            <w:r w:rsidRPr="00B57D27">
              <w:rPr>
                <w:lang w:val="en-AU"/>
              </w:rPr>
              <w:t xml:space="preserve"> </w:t>
            </w:r>
          </w:p>
        </w:tc>
      </w:tr>
      <w:tr w:rsidR="00CA45D8" w:rsidRPr="00B57D27" w14:paraId="0BB211A4" w14:textId="77777777" w:rsidTr="00CA45D8">
        <w:trPr>
          <w:trHeight w:val="280"/>
        </w:trPr>
        <w:tc>
          <w:tcPr>
            <w:tcW w:w="966" w:type="dxa"/>
            <w:tcBorders>
              <w:top w:val="nil"/>
              <w:left w:val="nil"/>
              <w:bottom w:val="nil"/>
              <w:right w:val="nil"/>
            </w:tcBorders>
          </w:tcPr>
          <w:p w14:paraId="7DA92B27"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5DE961B7" w14:textId="77777777" w:rsidR="00CA45D8" w:rsidRPr="00B57D27" w:rsidRDefault="00CA45D8">
            <w:pPr>
              <w:autoSpaceDE w:val="0"/>
              <w:autoSpaceDN w:val="0"/>
              <w:adjustRightInd w:val="0"/>
              <w:rPr>
                <w:lang w:val="en-AU"/>
              </w:rPr>
            </w:pPr>
            <w:r w:rsidRPr="00B57D27">
              <w:rPr>
                <w:lang w:val="en-AU"/>
              </w:rPr>
              <w:t xml:space="preserve">Title: </w:t>
            </w:r>
          </w:p>
        </w:tc>
        <w:tc>
          <w:tcPr>
            <w:tcW w:w="6459" w:type="dxa"/>
            <w:tcBorders>
              <w:top w:val="nil"/>
              <w:left w:val="nil"/>
              <w:bottom w:val="nil"/>
              <w:right w:val="nil"/>
            </w:tcBorders>
          </w:tcPr>
          <w:p w14:paraId="5D568EB5" w14:textId="77777777" w:rsidR="00CA45D8" w:rsidRPr="00B57D27" w:rsidRDefault="00CA45D8">
            <w:pPr>
              <w:autoSpaceDE w:val="0"/>
              <w:autoSpaceDN w:val="0"/>
              <w:adjustRightInd w:val="0"/>
              <w:rPr>
                <w:lang w:val="en-AU"/>
              </w:rPr>
            </w:pPr>
            <w:r w:rsidRPr="00B57D27">
              <w:rPr>
                <w:lang w:val="en-AU"/>
              </w:rPr>
              <w:t xml:space="preserve">A healthy life starts with a bio-energetically healthy placenta </w:t>
            </w:r>
          </w:p>
        </w:tc>
      </w:tr>
      <w:tr w:rsidR="00CA45D8" w:rsidRPr="00B57D27" w14:paraId="10DDED73" w14:textId="77777777" w:rsidTr="00CA45D8">
        <w:trPr>
          <w:trHeight w:val="280"/>
        </w:trPr>
        <w:tc>
          <w:tcPr>
            <w:tcW w:w="966" w:type="dxa"/>
            <w:tcBorders>
              <w:top w:val="nil"/>
              <w:left w:val="nil"/>
              <w:bottom w:val="nil"/>
              <w:right w:val="nil"/>
            </w:tcBorders>
          </w:tcPr>
          <w:p w14:paraId="495B7B06"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558B62BB" w14:textId="77777777" w:rsidR="00CA45D8" w:rsidRPr="00B57D27" w:rsidRDefault="00CA45D8">
            <w:pPr>
              <w:autoSpaceDE w:val="0"/>
              <w:autoSpaceDN w:val="0"/>
              <w:adjustRightInd w:val="0"/>
              <w:rPr>
                <w:lang w:val="en-AU"/>
              </w:rPr>
            </w:pPr>
            <w:r w:rsidRPr="00B57D27">
              <w:rPr>
                <w:lang w:val="en-AU"/>
              </w:rPr>
              <w:t xml:space="preserve">Principal Investigator: </w:t>
            </w:r>
          </w:p>
        </w:tc>
        <w:tc>
          <w:tcPr>
            <w:tcW w:w="6459" w:type="dxa"/>
            <w:tcBorders>
              <w:top w:val="nil"/>
              <w:left w:val="nil"/>
              <w:bottom w:val="nil"/>
              <w:right w:val="nil"/>
            </w:tcBorders>
          </w:tcPr>
          <w:p w14:paraId="5F5779B2" w14:textId="77777777" w:rsidR="00CA45D8" w:rsidRPr="00B57D27" w:rsidRDefault="00CA45D8">
            <w:pPr>
              <w:autoSpaceDE w:val="0"/>
              <w:autoSpaceDN w:val="0"/>
              <w:adjustRightInd w:val="0"/>
              <w:rPr>
                <w:lang w:val="en-AU"/>
              </w:rPr>
            </w:pPr>
            <w:r w:rsidRPr="00B57D27">
              <w:rPr>
                <w:lang w:val="en-AU"/>
              </w:rPr>
              <w:t xml:space="preserve">Prof Larry </w:t>
            </w:r>
            <w:proofErr w:type="spellStart"/>
            <w:r w:rsidRPr="00B57D27">
              <w:rPr>
                <w:lang w:val="en-AU"/>
              </w:rPr>
              <w:t>Chamley</w:t>
            </w:r>
            <w:proofErr w:type="spellEnd"/>
            <w:r w:rsidRPr="00B57D27">
              <w:rPr>
                <w:lang w:val="en-AU"/>
              </w:rPr>
              <w:t xml:space="preserve"> </w:t>
            </w:r>
          </w:p>
        </w:tc>
      </w:tr>
      <w:tr w:rsidR="00CA45D8" w:rsidRPr="00B57D27" w14:paraId="78A197B9" w14:textId="77777777" w:rsidTr="00CA45D8">
        <w:trPr>
          <w:trHeight w:val="280"/>
        </w:trPr>
        <w:tc>
          <w:tcPr>
            <w:tcW w:w="966" w:type="dxa"/>
            <w:tcBorders>
              <w:top w:val="nil"/>
              <w:left w:val="nil"/>
              <w:bottom w:val="nil"/>
              <w:right w:val="nil"/>
            </w:tcBorders>
          </w:tcPr>
          <w:p w14:paraId="2CEAFC44"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4DDC8BFA" w14:textId="77777777" w:rsidR="00CA45D8" w:rsidRPr="00B57D27" w:rsidRDefault="00CA45D8">
            <w:pPr>
              <w:autoSpaceDE w:val="0"/>
              <w:autoSpaceDN w:val="0"/>
              <w:adjustRightInd w:val="0"/>
              <w:rPr>
                <w:lang w:val="en-AU"/>
              </w:rPr>
            </w:pPr>
            <w:r w:rsidRPr="00B57D27">
              <w:rPr>
                <w:lang w:val="en-AU"/>
              </w:rPr>
              <w:t xml:space="preserve">Sponsor: </w:t>
            </w:r>
          </w:p>
        </w:tc>
        <w:tc>
          <w:tcPr>
            <w:tcW w:w="6459" w:type="dxa"/>
            <w:tcBorders>
              <w:top w:val="nil"/>
              <w:left w:val="nil"/>
              <w:bottom w:val="nil"/>
              <w:right w:val="nil"/>
            </w:tcBorders>
          </w:tcPr>
          <w:p w14:paraId="20F2D668" w14:textId="77777777" w:rsidR="00CA45D8" w:rsidRPr="00B57D27" w:rsidRDefault="00CA45D8">
            <w:pPr>
              <w:autoSpaceDE w:val="0"/>
              <w:autoSpaceDN w:val="0"/>
              <w:adjustRightInd w:val="0"/>
              <w:rPr>
                <w:lang w:val="en-AU"/>
              </w:rPr>
            </w:pPr>
            <w:r w:rsidRPr="00B57D27">
              <w:rPr>
                <w:lang w:val="en-AU"/>
              </w:rPr>
              <w:t xml:space="preserve">The University of Auckland </w:t>
            </w:r>
          </w:p>
        </w:tc>
      </w:tr>
      <w:tr w:rsidR="00CA45D8" w:rsidRPr="00B57D27" w14:paraId="4B8BC8C1" w14:textId="77777777" w:rsidTr="00CA45D8">
        <w:trPr>
          <w:trHeight w:val="280"/>
        </w:trPr>
        <w:tc>
          <w:tcPr>
            <w:tcW w:w="966" w:type="dxa"/>
            <w:tcBorders>
              <w:top w:val="nil"/>
              <w:left w:val="nil"/>
              <w:bottom w:val="nil"/>
              <w:right w:val="nil"/>
            </w:tcBorders>
          </w:tcPr>
          <w:p w14:paraId="6A468426"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2E488E08" w14:textId="77777777" w:rsidR="00CA45D8" w:rsidRPr="00B57D27" w:rsidRDefault="00CA45D8">
            <w:pPr>
              <w:autoSpaceDE w:val="0"/>
              <w:autoSpaceDN w:val="0"/>
              <w:adjustRightInd w:val="0"/>
              <w:rPr>
                <w:lang w:val="en-AU"/>
              </w:rPr>
            </w:pPr>
            <w:r w:rsidRPr="00B57D27">
              <w:rPr>
                <w:lang w:val="en-AU"/>
              </w:rPr>
              <w:t xml:space="preserve">Clock Start Date: </w:t>
            </w:r>
          </w:p>
        </w:tc>
        <w:tc>
          <w:tcPr>
            <w:tcW w:w="6459" w:type="dxa"/>
            <w:tcBorders>
              <w:top w:val="nil"/>
              <w:left w:val="nil"/>
              <w:bottom w:val="nil"/>
              <w:right w:val="nil"/>
            </w:tcBorders>
          </w:tcPr>
          <w:p w14:paraId="307D95C9" w14:textId="77777777" w:rsidR="00CA45D8" w:rsidRPr="00B57D27" w:rsidRDefault="00CA45D8">
            <w:pPr>
              <w:autoSpaceDE w:val="0"/>
              <w:autoSpaceDN w:val="0"/>
              <w:adjustRightInd w:val="0"/>
              <w:rPr>
                <w:lang w:val="en-AU"/>
              </w:rPr>
            </w:pPr>
            <w:r w:rsidRPr="00B57D27">
              <w:rPr>
                <w:lang w:val="en-AU"/>
              </w:rPr>
              <w:t xml:space="preserve">24 September 2015 </w:t>
            </w:r>
          </w:p>
        </w:tc>
      </w:tr>
    </w:tbl>
    <w:p w14:paraId="4CA16E40" w14:textId="77777777" w:rsidR="00CB7151" w:rsidRPr="00B57D27" w:rsidRDefault="0087639A">
      <w:pPr>
        <w:autoSpaceDE w:val="0"/>
        <w:autoSpaceDN w:val="0"/>
        <w:adjustRightInd w:val="0"/>
        <w:rPr>
          <w:lang w:val="en-AU"/>
        </w:rPr>
      </w:pPr>
      <w:r w:rsidRPr="00B57D27">
        <w:rPr>
          <w:lang w:val="en-AU"/>
        </w:rPr>
        <w:t xml:space="preserve"> </w:t>
      </w:r>
    </w:p>
    <w:p w14:paraId="680F7ACB" w14:textId="77777777" w:rsidR="00987913" w:rsidRPr="007F7A4D" w:rsidRDefault="00FC36DE">
      <w:pPr>
        <w:autoSpaceDE w:val="0"/>
        <w:autoSpaceDN w:val="0"/>
        <w:adjustRightInd w:val="0"/>
        <w:rPr>
          <w:sz w:val="20"/>
          <w:lang w:val="en-AU"/>
        </w:rPr>
      </w:pPr>
      <w:r w:rsidRPr="007F7A4D">
        <w:rPr>
          <w:rFonts w:cs="Arial"/>
          <w:szCs w:val="22"/>
          <w:lang w:val="en-AU"/>
        </w:rPr>
        <w:t xml:space="preserve">Professor Larry </w:t>
      </w:r>
      <w:proofErr w:type="spellStart"/>
      <w:r w:rsidRPr="007F7A4D">
        <w:rPr>
          <w:rFonts w:cs="Arial"/>
          <w:szCs w:val="22"/>
          <w:lang w:val="en-AU"/>
        </w:rPr>
        <w:t>Chamley</w:t>
      </w:r>
      <w:proofErr w:type="spellEnd"/>
      <w:r w:rsidRPr="007F7A4D">
        <w:rPr>
          <w:rFonts w:cs="Arial"/>
          <w:szCs w:val="22"/>
          <w:lang w:val="en-AU"/>
        </w:rPr>
        <w:t xml:space="preserve"> </w:t>
      </w:r>
      <w:r w:rsidR="00987913" w:rsidRPr="007F7A4D">
        <w:rPr>
          <w:lang w:val="en-AU"/>
        </w:rPr>
        <w:t xml:space="preserve">was present </w:t>
      </w:r>
      <w:r w:rsidR="00DC62A5" w:rsidRPr="007F7A4D">
        <w:rPr>
          <w:rFonts w:cs="Arial"/>
          <w:szCs w:val="22"/>
          <w:lang w:val="en-AU"/>
        </w:rPr>
        <w:t>in person</w:t>
      </w:r>
      <w:r w:rsidRPr="007F7A4D">
        <w:rPr>
          <w:rFonts w:cs="Arial"/>
          <w:szCs w:val="22"/>
          <w:lang w:val="en-AU"/>
        </w:rPr>
        <w:t xml:space="preserve"> </w:t>
      </w:r>
      <w:r w:rsidR="00987913" w:rsidRPr="007F7A4D">
        <w:rPr>
          <w:lang w:val="en-AU"/>
        </w:rPr>
        <w:t>for discussion of this application.</w:t>
      </w:r>
    </w:p>
    <w:p w14:paraId="34E6AD04" w14:textId="77777777" w:rsidR="00987913" w:rsidRPr="00B57D27" w:rsidRDefault="00987913">
      <w:pPr>
        <w:autoSpaceDE w:val="0"/>
        <w:autoSpaceDN w:val="0"/>
        <w:adjustRightInd w:val="0"/>
        <w:rPr>
          <w:u w:val="single"/>
          <w:lang w:val="en-AU"/>
        </w:rPr>
      </w:pPr>
    </w:p>
    <w:p w14:paraId="1088422E" w14:textId="77777777" w:rsidR="00E24E77" w:rsidRPr="00B57D27" w:rsidRDefault="00E24E77">
      <w:pPr>
        <w:autoSpaceDE w:val="0"/>
        <w:autoSpaceDN w:val="0"/>
        <w:adjustRightInd w:val="0"/>
        <w:rPr>
          <w:u w:val="single"/>
          <w:lang w:val="en-AU"/>
        </w:rPr>
      </w:pPr>
      <w:r w:rsidRPr="00B57D27">
        <w:rPr>
          <w:u w:val="single"/>
          <w:lang w:val="en-AU"/>
        </w:rPr>
        <w:t>Potential conflicts of interest</w:t>
      </w:r>
    </w:p>
    <w:p w14:paraId="565F9C60" w14:textId="77777777" w:rsidR="00E24E77" w:rsidRPr="00B57D27" w:rsidRDefault="00E24E77">
      <w:pPr>
        <w:autoSpaceDE w:val="0"/>
        <w:autoSpaceDN w:val="0"/>
        <w:adjustRightInd w:val="0"/>
        <w:rPr>
          <w:b/>
          <w:lang w:val="en-AU"/>
        </w:rPr>
      </w:pPr>
    </w:p>
    <w:p w14:paraId="2CFEFB86" w14:textId="77777777" w:rsidR="00E24E77" w:rsidRPr="00B57D27" w:rsidRDefault="00E24E77">
      <w:pPr>
        <w:autoSpaceDE w:val="0"/>
        <w:autoSpaceDN w:val="0"/>
        <w:adjustRightInd w:val="0"/>
        <w:rPr>
          <w:lang w:val="en-AU"/>
        </w:rPr>
      </w:pPr>
      <w:r w:rsidRPr="00B57D27">
        <w:rPr>
          <w:lang w:val="en-AU"/>
        </w:rPr>
        <w:t>The Chair asked members to declare any potential conflicts of interest related to this application.</w:t>
      </w:r>
    </w:p>
    <w:p w14:paraId="4D0405B1" w14:textId="77777777" w:rsidR="00E24E77" w:rsidRPr="00B57D27" w:rsidRDefault="00E24E77">
      <w:pPr>
        <w:autoSpaceDE w:val="0"/>
        <w:autoSpaceDN w:val="0"/>
        <w:adjustRightInd w:val="0"/>
        <w:rPr>
          <w:lang w:val="en-AU"/>
        </w:rPr>
      </w:pPr>
    </w:p>
    <w:p w14:paraId="2E5B321E" w14:textId="0C86D09E" w:rsidR="00E24E77" w:rsidRPr="00B57D27" w:rsidRDefault="00E24E77">
      <w:pPr>
        <w:autoSpaceDE w:val="0"/>
        <w:autoSpaceDN w:val="0"/>
        <w:adjustRightInd w:val="0"/>
        <w:rPr>
          <w:lang w:val="en-AU"/>
        </w:rPr>
      </w:pPr>
      <w:r w:rsidRPr="00B57D27">
        <w:rPr>
          <w:lang w:val="en-AU"/>
        </w:rPr>
        <w:t xml:space="preserve">No potential conflicts of interest related to this application </w:t>
      </w:r>
      <w:r w:rsidR="00FC3113">
        <w:rPr>
          <w:lang w:val="en-AU"/>
        </w:rPr>
        <w:t>were</w:t>
      </w:r>
      <w:r w:rsidRPr="00B57D27">
        <w:rPr>
          <w:lang w:val="en-AU"/>
        </w:rPr>
        <w:t xml:space="preserve"> declared by any member.</w:t>
      </w:r>
    </w:p>
    <w:p w14:paraId="7EA2C818" w14:textId="77777777" w:rsidR="0087639A" w:rsidRPr="00B57D27" w:rsidRDefault="0087639A" w:rsidP="0087639A">
      <w:pPr>
        <w:autoSpaceDE w:val="0"/>
        <w:autoSpaceDN w:val="0"/>
        <w:adjustRightInd w:val="0"/>
        <w:rPr>
          <w:lang w:val="en-AU"/>
        </w:rPr>
      </w:pPr>
    </w:p>
    <w:p w14:paraId="45E33D40" w14:textId="77777777" w:rsidR="0087639A" w:rsidRPr="00B57D27" w:rsidRDefault="0087639A" w:rsidP="0087639A">
      <w:pPr>
        <w:rPr>
          <w:u w:val="single"/>
          <w:lang w:val="en-AU"/>
        </w:rPr>
      </w:pPr>
      <w:r w:rsidRPr="00B57D27">
        <w:rPr>
          <w:u w:val="single"/>
          <w:lang w:val="en-AU"/>
        </w:rPr>
        <w:t>Summary of ethical issues (resolved)</w:t>
      </w:r>
    </w:p>
    <w:p w14:paraId="39B195E5" w14:textId="77777777" w:rsidR="0087639A" w:rsidRPr="00B57D27" w:rsidRDefault="0087639A" w:rsidP="0087639A">
      <w:pPr>
        <w:rPr>
          <w:u w:val="single"/>
          <w:lang w:val="en-AU"/>
        </w:rPr>
      </w:pPr>
    </w:p>
    <w:p w14:paraId="6CD03D44" w14:textId="77777777" w:rsidR="0087639A" w:rsidRPr="00B57D27" w:rsidRDefault="0087639A" w:rsidP="0087639A">
      <w:pPr>
        <w:rPr>
          <w:lang w:val="en-AU"/>
        </w:rPr>
      </w:pPr>
      <w:r w:rsidRPr="00B57D27">
        <w:rPr>
          <w:lang w:val="en-AU"/>
        </w:rPr>
        <w:t>The main ethical issues considered by the Committee and addressed by the Researcher are as follows.</w:t>
      </w:r>
    </w:p>
    <w:p w14:paraId="0BCB5A0F" w14:textId="77777777" w:rsidR="0087639A" w:rsidRPr="00B57D27" w:rsidRDefault="0087639A" w:rsidP="0087639A">
      <w:pPr>
        <w:rPr>
          <w:u w:val="single"/>
          <w:lang w:val="en-AU"/>
        </w:rPr>
      </w:pPr>
    </w:p>
    <w:p w14:paraId="134AAAC6" w14:textId="532F0B61" w:rsidR="0087639A" w:rsidRPr="003F372B" w:rsidRDefault="003F372B" w:rsidP="00A7552D">
      <w:pPr>
        <w:pStyle w:val="ListParagraph"/>
        <w:numPr>
          <w:ilvl w:val="0"/>
          <w:numId w:val="20"/>
        </w:numPr>
        <w:spacing w:before="80" w:after="80"/>
        <w:rPr>
          <w:u w:val="single"/>
          <w:lang w:val="en-AU"/>
        </w:rPr>
      </w:pPr>
      <w:r>
        <w:rPr>
          <w:lang w:val="en-AU"/>
        </w:rPr>
        <w:t>The Committee noted</w:t>
      </w:r>
      <w:r w:rsidR="00AF5F76">
        <w:rPr>
          <w:lang w:val="en-AU"/>
        </w:rPr>
        <w:t xml:space="preserve"> that the tissue is being stored beyond the length of the study, though the tests would be limited to those on preeclampsia, and noted that this storage should be in a registered bio bank, or standard practice laboratory. </w:t>
      </w:r>
    </w:p>
    <w:p w14:paraId="5A0181F9" w14:textId="77777777" w:rsidR="00AF5F76" w:rsidRDefault="003F372B" w:rsidP="00A7552D">
      <w:pPr>
        <w:pStyle w:val="ListParagraph"/>
        <w:numPr>
          <w:ilvl w:val="0"/>
          <w:numId w:val="20"/>
        </w:numPr>
        <w:spacing w:before="80" w:after="80"/>
        <w:rPr>
          <w:lang w:val="en-AU"/>
        </w:rPr>
      </w:pPr>
      <w:r w:rsidRPr="003F372B">
        <w:rPr>
          <w:lang w:val="en-AU"/>
        </w:rPr>
        <w:t>The Researcher(s) e</w:t>
      </w:r>
      <w:r>
        <w:rPr>
          <w:lang w:val="en-AU"/>
        </w:rPr>
        <w:t>xplained that they are looking at preeclampsia</w:t>
      </w:r>
      <w:r w:rsidR="00AF5F76">
        <w:rPr>
          <w:lang w:val="en-AU"/>
        </w:rPr>
        <w:t xml:space="preserve"> (placental malfunction)</w:t>
      </w:r>
      <w:r>
        <w:rPr>
          <w:lang w:val="en-AU"/>
        </w:rPr>
        <w:t>.</w:t>
      </w:r>
      <w:r w:rsidR="00AF5F76">
        <w:rPr>
          <w:lang w:val="en-AU"/>
        </w:rPr>
        <w:t xml:space="preserve"> </w:t>
      </w:r>
    </w:p>
    <w:p w14:paraId="7EA1A4EE" w14:textId="5EDCF235" w:rsidR="00AF5F76" w:rsidRDefault="00AF5F76" w:rsidP="00A7552D">
      <w:pPr>
        <w:pStyle w:val="ListParagraph"/>
        <w:numPr>
          <w:ilvl w:val="0"/>
          <w:numId w:val="20"/>
        </w:numPr>
        <w:spacing w:before="80" w:after="80"/>
        <w:rPr>
          <w:lang w:val="en-AU"/>
        </w:rPr>
      </w:pPr>
      <w:r>
        <w:rPr>
          <w:lang w:val="en-AU"/>
        </w:rPr>
        <w:t xml:space="preserve">The Researcher(s) explained the history of preeclampsia, noting that much is unknown about it, in particular what causes it and how to prevent it. </w:t>
      </w:r>
    </w:p>
    <w:p w14:paraId="4472D8C4" w14:textId="5D44CF17" w:rsidR="003F372B" w:rsidRDefault="003F372B" w:rsidP="00A7552D">
      <w:pPr>
        <w:pStyle w:val="ListParagraph"/>
        <w:numPr>
          <w:ilvl w:val="0"/>
          <w:numId w:val="20"/>
        </w:numPr>
        <w:spacing w:before="80" w:after="80"/>
        <w:rPr>
          <w:lang w:val="en-AU"/>
        </w:rPr>
      </w:pPr>
      <w:r>
        <w:rPr>
          <w:lang w:val="en-AU"/>
        </w:rPr>
        <w:t xml:space="preserve">The Researcher(s) explained that this tissue is taken from early stage </w:t>
      </w:r>
      <w:r w:rsidR="00D62FDE">
        <w:rPr>
          <w:lang w:val="en-AU"/>
        </w:rPr>
        <w:t>termination</w:t>
      </w:r>
      <w:r w:rsidR="00763A85">
        <w:rPr>
          <w:lang w:val="en-AU"/>
        </w:rPr>
        <w:t>.</w:t>
      </w:r>
    </w:p>
    <w:p w14:paraId="65642A5A" w14:textId="5B361ABC" w:rsidR="003F372B" w:rsidRPr="003F372B" w:rsidRDefault="003F372B" w:rsidP="00A7552D">
      <w:pPr>
        <w:pStyle w:val="ListParagraph"/>
        <w:numPr>
          <w:ilvl w:val="0"/>
          <w:numId w:val="20"/>
        </w:numPr>
        <w:spacing w:before="80" w:after="80"/>
        <w:rPr>
          <w:lang w:val="en-AU"/>
        </w:rPr>
      </w:pPr>
      <w:r>
        <w:rPr>
          <w:lang w:val="en-AU"/>
        </w:rPr>
        <w:t xml:space="preserve">The Researcher(s) explained the existing approvals for tissue collection at variety of stages of pregnancy. </w:t>
      </w:r>
    </w:p>
    <w:p w14:paraId="6B8EDF1F" w14:textId="191839E9" w:rsidR="000E2118" w:rsidRDefault="000E2118" w:rsidP="00A7552D">
      <w:pPr>
        <w:pStyle w:val="ListParagraph"/>
        <w:numPr>
          <w:ilvl w:val="0"/>
          <w:numId w:val="20"/>
        </w:numPr>
        <w:spacing w:before="80" w:after="80"/>
        <w:rPr>
          <w:lang w:val="en-AU"/>
        </w:rPr>
      </w:pPr>
      <w:r>
        <w:rPr>
          <w:lang w:val="en-AU"/>
        </w:rPr>
        <w:t xml:space="preserve">The Researcher(s) explained that this is an HRC funded study. </w:t>
      </w:r>
    </w:p>
    <w:p w14:paraId="04AA6CAF" w14:textId="7BE1ECC1" w:rsidR="000E2118" w:rsidRDefault="000E2118" w:rsidP="00A7552D">
      <w:pPr>
        <w:pStyle w:val="ListParagraph"/>
        <w:numPr>
          <w:ilvl w:val="0"/>
          <w:numId w:val="20"/>
        </w:numPr>
        <w:spacing w:before="80" w:after="80"/>
        <w:rPr>
          <w:lang w:val="en-AU"/>
        </w:rPr>
      </w:pPr>
      <w:r>
        <w:rPr>
          <w:lang w:val="en-AU"/>
        </w:rPr>
        <w:t>The Researcher</w:t>
      </w:r>
      <w:r w:rsidR="00763A85">
        <w:rPr>
          <w:lang w:val="en-AU"/>
        </w:rPr>
        <w:t>(s) explained that scientific context of</w:t>
      </w:r>
      <w:r>
        <w:rPr>
          <w:lang w:val="en-AU"/>
        </w:rPr>
        <w:t xml:space="preserve"> the study. </w:t>
      </w:r>
    </w:p>
    <w:p w14:paraId="5EF96F5C" w14:textId="56B4D4B1" w:rsidR="000E2118" w:rsidRDefault="00040D6F" w:rsidP="00A7552D">
      <w:pPr>
        <w:pStyle w:val="ListParagraph"/>
        <w:numPr>
          <w:ilvl w:val="0"/>
          <w:numId w:val="20"/>
        </w:numPr>
        <w:spacing w:before="80" w:after="80"/>
        <w:rPr>
          <w:lang w:val="en-AU"/>
        </w:rPr>
      </w:pPr>
      <w:r>
        <w:rPr>
          <w:lang w:val="en-AU"/>
        </w:rPr>
        <w:t xml:space="preserve">The Committee noted that the information provided in the Participant Information Sheet is likely to be too technical. </w:t>
      </w:r>
      <w:r w:rsidR="00763A85">
        <w:rPr>
          <w:lang w:val="en-AU"/>
        </w:rPr>
        <w:t>Please review for use of lay language.</w:t>
      </w:r>
    </w:p>
    <w:p w14:paraId="2D0C042B" w14:textId="5310D849" w:rsidR="00040D6F" w:rsidRDefault="00040D6F" w:rsidP="00A7552D">
      <w:pPr>
        <w:pStyle w:val="ListParagraph"/>
        <w:numPr>
          <w:ilvl w:val="0"/>
          <w:numId w:val="20"/>
        </w:numPr>
        <w:spacing w:before="80" w:after="80"/>
        <w:rPr>
          <w:lang w:val="en-AU"/>
        </w:rPr>
      </w:pPr>
      <w:r>
        <w:rPr>
          <w:lang w:val="en-AU"/>
        </w:rPr>
        <w:t>The Committee noted that having tis</w:t>
      </w:r>
      <w:r w:rsidR="00D62FDE">
        <w:rPr>
          <w:lang w:val="en-AU"/>
        </w:rPr>
        <w:t xml:space="preserve">sue placed with someone else’s terminated </w:t>
      </w:r>
      <w:r>
        <w:rPr>
          <w:lang w:val="en-AU"/>
        </w:rPr>
        <w:t xml:space="preserve">tissue might be problematic, or misleading. </w:t>
      </w:r>
    </w:p>
    <w:p w14:paraId="20BDE4D3" w14:textId="7250645D" w:rsidR="00B902F7" w:rsidRDefault="00314F7F" w:rsidP="00A7552D">
      <w:pPr>
        <w:pStyle w:val="ListParagraph"/>
        <w:numPr>
          <w:ilvl w:val="0"/>
          <w:numId w:val="20"/>
        </w:numPr>
        <w:spacing w:before="80" w:after="80"/>
        <w:rPr>
          <w:lang w:val="en-AU"/>
        </w:rPr>
      </w:pPr>
      <w:r>
        <w:rPr>
          <w:lang w:val="en-AU"/>
        </w:rPr>
        <w:t xml:space="preserve">The Committee asked how long tissue was stored. The Researcher(s) explained that it </w:t>
      </w:r>
      <w:r w:rsidR="00763A85">
        <w:rPr>
          <w:lang w:val="en-AU"/>
        </w:rPr>
        <w:t xml:space="preserve">was not defined, and </w:t>
      </w:r>
      <w:r>
        <w:rPr>
          <w:lang w:val="en-AU"/>
        </w:rPr>
        <w:t xml:space="preserve">was often used up. </w:t>
      </w:r>
    </w:p>
    <w:p w14:paraId="1888B808" w14:textId="7B121C02" w:rsidR="00BF63A6" w:rsidRDefault="00BF63A6" w:rsidP="00A7552D">
      <w:pPr>
        <w:pStyle w:val="ListParagraph"/>
        <w:numPr>
          <w:ilvl w:val="0"/>
          <w:numId w:val="20"/>
        </w:numPr>
        <w:spacing w:before="80" w:after="80"/>
        <w:rPr>
          <w:lang w:val="en-AU"/>
        </w:rPr>
      </w:pPr>
      <w:r>
        <w:rPr>
          <w:lang w:val="en-AU"/>
        </w:rPr>
        <w:t xml:space="preserve">The Committee and The Researcher(s) discussed the storage of the tissue, noting that it was banked at the lab for future, defined, research. This was acceptable, noting that any future use required further HDEC review, via an amendment. The Researcher(s) agreed. </w:t>
      </w:r>
    </w:p>
    <w:p w14:paraId="138E701F" w14:textId="5D6F2BCD" w:rsidR="00BF63A6" w:rsidRDefault="00892682" w:rsidP="00A7552D">
      <w:pPr>
        <w:pStyle w:val="ListParagraph"/>
        <w:numPr>
          <w:ilvl w:val="0"/>
          <w:numId w:val="20"/>
        </w:numPr>
        <w:spacing w:before="80" w:after="80"/>
        <w:rPr>
          <w:lang w:val="en-AU"/>
        </w:rPr>
      </w:pPr>
      <w:r>
        <w:rPr>
          <w:lang w:val="en-AU"/>
        </w:rPr>
        <w:t xml:space="preserve">The Committee </w:t>
      </w:r>
      <w:r w:rsidR="00EC0E91">
        <w:rPr>
          <w:lang w:val="en-AU"/>
        </w:rPr>
        <w:t xml:space="preserve">discussed </w:t>
      </w:r>
      <w:proofErr w:type="spellStart"/>
      <w:proofErr w:type="gramStart"/>
      <w:r w:rsidR="00EC0E91">
        <w:rPr>
          <w:lang w:val="en-AU"/>
        </w:rPr>
        <w:t>aPL</w:t>
      </w:r>
      <w:proofErr w:type="spellEnd"/>
      <w:proofErr w:type="gramEnd"/>
      <w:r>
        <w:rPr>
          <w:lang w:val="en-AU"/>
        </w:rPr>
        <w:t xml:space="preserve"> antibodies and</w:t>
      </w:r>
      <w:r w:rsidR="00EC0E91">
        <w:rPr>
          <w:lang w:val="en-AU"/>
        </w:rPr>
        <w:t xml:space="preserve"> whether a positive</w:t>
      </w:r>
      <w:r>
        <w:rPr>
          <w:lang w:val="en-AU"/>
        </w:rPr>
        <w:t xml:space="preserve"> result is not an automatic </w:t>
      </w:r>
      <w:r w:rsidR="001C3F8C">
        <w:rPr>
          <w:lang w:val="en-AU"/>
        </w:rPr>
        <w:t>warning sign for bad outcomes</w:t>
      </w:r>
      <w:r>
        <w:rPr>
          <w:lang w:val="en-AU"/>
        </w:rPr>
        <w:t xml:space="preserve">. The Researcher(s) noted these patients are high risk so it suggests that it would have an impact. </w:t>
      </w:r>
    </w:p>
    <w:p w14:paraId="6A2B0586" w14:textId="6040D54E" w:rsidR="0087639A" w:rsidRDefault="00343AD2" w:rsidP="0025481F">
      <w:pPr>
        <w:pStyle w:val="ListParagraph"/>
        <w:numPr>
          <w:ilvl w:val="0"/>
          <w:numId w:val="20"/>
        </w:numPr>
        <w:spacing w:before="80" w:after="80"/>
        <w:rPr>
          <w:lang w:val="en-AU"/>
        </w:rPr>
      </w:pPr>
      <w:r>
        <w:rPr>
          <w:lang w:val="en-AU"/>
        </w:rPr>
        <w:t xml:space="preserve">The Committee queried why this study would not reduce inequalities, noting that it was a prevalent disease for Maori. The Researcher(s) stated that this study may reduce inequalities. </w:t>
      </w:r>
    </w:p>
    <w:p w14:paraId="7C733183" w14:textId="77777777" w:rsidR="00E24E77" w:rsidRPr="00B57D27" w:rsidRDefault="00E24E77" w:rsidP="00E24E77">
      <w:pPr>
        <w:rPr>
          <w:lang w:val="en-AU"/>
        </w:rPr>
      </w:pPr>
    </w:p>
    <w:p w14:paraId="6A3F6F04" w14:textId="701546D1" w:rsidR="00E24E77" w:rsidRPr="00343AD2" w:rsidRDefault="00E24E77" w:rsidP="00E24E77">
      <w:pPr>
        <w:rPr>
          <w:lang w:val="en-AU"/>
        </w:rPr>
      </w:pPr>
      <w:r w:rsidRPr="00343AD2">
        <w:rPr>
          <w:lang w:val="en-AU"/>
        </w:rPr>
        <w:t xml:space="preserve">This application was </w:t>
      </w:r>
      <w:r w:rsidRPr="00343AD2">
        <w:rPr>
          <w:i/>
          <w:lang w:val="en-AU"/>
        </w:rPr>
        <w:t>approved</w:t>
      </w:r>
      <w:r w:rsidRPr="00343AD2">
        <w:rPr>
          <w:lang w:val="en-AU"/>
        </w:rPr>
        <w:t xml:space="preserve"> by </w:t>
      </w:r>
      <w:r w:rsidRPr="00343AD2">
        <w:rPr>
          <w:rFonts w:cs="Arial"/>
          <w:szCs w:val="22"/>
          <w:lang w:val="en-AU"/>
        </w:rPr>
        <w:t>consensus</w:t>
      </w:r>
      <w:r w:rsidR="00343AD2" w:rsidRPr="00343AD2">
        <w:rPr>
          <w:rFonts w:cs="Arial"/>
          <w:szCs w:val="22"/>
          <w:lang w:val="en-AU"/>
        </w:rPr>
        <w:t xml:space="preserve"> with non-standard conditions. </w:t>
      </w:r>
    </w:p>
    <w:p w14:paraId="1E92D32F" w14:textId="77777777" w:rsidR="00E24E77" w:rsidRPr="00B57D27" w:rsidRDefault="00E24E77" w:rsidP="00E24E77">
      <w:pPr>
        <w:rPr>
          <w:color w:val="FF0000"/>
          <w:lang w:val="en-AU"/>
        </w:rPr>
      </w:pPr>
    </w:p>
    <w:p w14:paraId="5E779C8B" w14:textId="5F90A634" w:rsidR="00CB7151" w:rsidRPr="00B57D27" w:rsidRDefault="0087639A">
      <w:pPr>
        <w:autoSpaceDE w:val="0"/>
        <w:autoSpaceDN w:val="0"/>
        <w:adjustRightInd w:val="0"/>
        <w:rPr>
          <w:lang w:val="en-AU"/>
        </w:rPr>
      </w:pPr>
      <w:r w:rsidRPr="00B57D27">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45D8" w:rsidRPr="00B57D27" w14:paraId="36254FAB" w14:textId="77777777" w:rsidTr="00CA45D8">
        <w:trPr>
          <w:trHeight w:val="280"/>
        </w:trPr>
        <w:tc>
          <w:tcPr>
            <w:tcW w:w="966" w:type="dxa"/>
            <w:tcBorders>
              <w:top w:val="nil"/>
              <w:left w:val="nil"/>
              <w:bottom w:val="nil"/>
              <w:right w:val="nil"/>
            </w:tcBorders>
          </w:tcPr>
          <w:p w14:paraId="2DBD5D55" w14:textId="77777777" w:rsidR="00CA45D8" w:rsidRPr="00B57D27" w:rsidRDefault="00CA45D8">
            <w:pPr>
              <w:autoSpaceDE w:val="0"/>
              <w:autoSpaceDN w:val="0"/>
              <w:adjustRightInd w:val="0"/>
              <w:rPr>
                <w:lang w:val="en-AU"/>
              </w:rPr>
            </w:pPr>
            <w:r w:rsidRPr="00B57D27">
              <w:rPr>
                <w:lang w:val="en-AU"/>
              </w:rPr>
              <w:lastRenderedPageBreak/>
              <w:t xml:space="preserve"> </w:t>
            </w:r>
            <w:r w:rsidRPr="00B57D27">
              <w:rPr>
                <w:b/>
                <w:lang w:val="en-AU"/>
              </w:rPr>
              <w:t xml:space="preserve">11 </w:t>
            </w:r>
            <w:r w:rsidRPr="00B57D27">
              <w:rPr>
                <w:lang w:val="en-AU"/>
              </w:rPr>
              <w:t xml:space="preserve"> </w:t>
            </w:r>
          </w:p>
        </w:tc>
        <w:tc>
          <w:tcPr>
            <w:tcW w:w="2575" w:type="dxa"/>
            <w:tcBorders>
              <w:top w:val="nil"/>
              <w:left w:val="nil"/>
              <w:bottom w:val="nil"/>
              <w:right w:val="nil"/>
            </w:tcBorders>
          </w:tcPr>
          <w:p w14:paraId="54B261BD" w14:textId="77777777" w:rsidR="00CA45D8" w:rsidRPr="00B57D27" w:rsidRDefault="00CA45D8">
            <w:pPr>
              <w:autoSpaceDE w:val="0"/>
              <w:autoSpaceDN w:val="0"/>
              <w:adjustRightInd w:val="0"/>
              <w:rPr>
                <w:lang w:val="en-AU"/>
              </w:rPr>
            </w:pPr>
            <w:r w:rsidRPr="00B57D27">
              <w:rPr>
                <w:b/>
                <w:lang w:val="en-AU"/>
              </w:rPr>
              <w:t xml:space="preserve">Ethics ref: </w:t>
            </w:r>
            <w:r w:rsidRPr="00B57D27">
              <w:rPr>
                <w:lang w:val="en-AU"/>
              </w:rPr>
              <w:t xml:space="preserve"> </w:t>
            </w:r>
          </w:p>
        </w:tc>
        <w:tc>
          <w:tcPr>
            <w:tcW w:w="6459" w:type="dxa"/>
            <w:tcBorders>
              <w:top w:val="nil"/>
              <w:left w:val="nil"/>
              <w:bottom w:val="nil"/>
              <w:right w:val="nil"/>
            </w:tcBorders>
          </w:tcPr>
          <w:p w14:paraId="5A5C8406" w14:textId="77777777" w:rsidR="00CA45D8" w:rsidRPr="00B57D27" w:rsidRDefault="00CA45D8">
            <w:pPr>
              <w:autoSpaceDE w:val="0"/>
              <w:autoSpaceDN w:val="0"/>
              <w:adjustRightInd w:val="0"/>
              <w:rPr>
                <w:lang w:val="en-AU"/>
              </w:rPr>
            </w:pPr>
            <w:r w:rsidRPr="00B57D27">
              <w:rPr>
                <w:b/>
                <w:lang w:val="en-AU"/>
              </w:rPr>
              <w:t>15/NTB/194</w:t>
            </w:r>
            <w:r w:rsidRPr="00B57D27">
              <w:rPr>
                <w:lang w:val="en-AU"/>
              </w:rPr>
              <w:t xml:space="preserve"> </w:t>
            </w:r>
          </w:p>
        </w:tc>
      </w:tr>
      <w:tr w:rsidR="00CA45D8" w:rsidRPr="00B57D27" w14:paraId="53C073AF" w14:textId="77777777" w:rsidTr="00CA45D8">
        <w:trPr>
          <w:trHeight w:val="280"/>
        </w:trPr>
        <w:tc>
          <w:tcPr>
            <w:tcW w:w="966" w:type="dxa"/>
            <w:tcBorders>
              <w:top w:val="nil"/>
              <w:left w:val="nil"/>
              <w:bottom w:val="nil"/>
              <w:right w:val="nil"/>
            </w:tcBorders>
          </w:tcPr>
          <w:p w14:paraId="506E32E1"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2EA2C0D3" w14:textId="77777777" w:rsidR="00CA45D8" w:rsidRPr="00B57D27" w:rsidRDefault="00CA45D8">
            <w:pPr>
              <w:autoSpaceDE w:val="0"/>
              <w:autoSpaceDN w:val="0"/>
              <w:adjustRightInd w:val="0"/>
              <w:rPr>
                <w:lang w:val="en-AU"/>
              </w:rPr>
            </w:pPr>
            <w:r w:rsidRPr="00B57D27">
              <w:rPr>
                <w:lang w:val="en-AU"/>
              </w:rPr>
              <w:t xml:space="preserve">Title: </w:t>
            </w:r>
          </w:p>
        </w:tc>
        <w:tc>
          <w:tcPr>
            <w:tcW w:w="6459" w:type="dxa"/>
            <w:tcBorders>
              <w:top w:val="nil"/>
              <w:left w:val="nil"/>
              <w:bottom w:val="nil"/>
              <w:right w:val="nil"/>
            </w:tcBorders>
          </w:tcPr>
          <w:p w14:paraId="34CC2563" w14:textId="77777777" w:rsidR="00CA45D8" w:rsidRPr="00B57D27" w:rsidRDefault="00CA45D8">
            <w:pPr>
              <w:autoSpaceDE w:val="0"/>
              <w:autoSpaceDN w:val="0"/>
              <w:adjustRightInd w:val="0"/>
              <w:rPr>
                <w:lang w:val="en-AU"/>
              </w:rPr>
            </w:pPr>
            <w:r w:rsidRPr="00B57D27">
              <w:rPr>
                <w:lang w:val="en-AU"/>
              </w:rPr>
              <w:t xml:space="preserve">Risk factors for undescended testes </w:t>
            </w:r>
          </w:p>
        </w:tc>
      </w:tr>
      <w:tr w:rsidR="00CA45D8" w:rsidRPr="00B57D27" w14:paraId="5C827280" w14:textId="77777777" w:rsidTr="00CA45D8">
        <w:trPr>
          <w:trHeight w:val="280"/>
        </w:trPr>
        <w:tc>
          <w:tcPr>
            <w:tcW w:w="966" w:type="dxa"/>
            <w:tcBorders>
              <w:top w:val="nil"/>
              <w:left w:val="nil"/>
              <w:bottom w:val="nil"/>
              <w:right w:val="nil"/>
            </w:tcBorders>
          </w:tcPr>
          <w:p w14:paraId="1922E25C"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6A529878" w14:textId="77777777" w:rsidR="00CA45D8" w:rsidRPr="00B57D27" w:rsidRDefault="00CA45D8">
            <w:pPr>
              <w:autoSpaceDE w:val="0"/>
              <w:autoSpaceDN w:val="0"/>
              <w:adjustRightInd w:val="0"/>
              <w:rPr>
                <w:lang w:val="en-AU"/>
              </w:rPr>
            </w:pPr>
            <w:r w:rsidRPr="00B57D27">
              <w:rPr>
                <w:lang w:val="en-AU"/>
              </w:rPr>
              <w:t xml:space="preserve">Principal Investigator: </w:t>
            </w:r>
          </w:p>
        </w:tc>
        <w:tc>
          <w:tcPr>
            <w:tcW w:w="6459" w:type="dxa"/>
            <w:tcBorders>
              <w:top w:val="nil"/>
              <w:left w:val="nil"/>
              <w:bottom w:val="nil"/>
              <w:right w:val="nil"/>
            </w:tcBorders>
          </w:tcPr>
          <w:p w14:paraId="7DB02482" w14:textId="77777777" w:rsidR="00CA45D8" w:rsidRPr="00B57D27" w:rsidRDefault="00CA45D8">
            <w:pPr>
              <w:autoSpaceDE w:val="0"/>
              <w:autoSpaceDN w:val="0"/>
              <w:adjustRightInd w:val="0"/>
              <w:rPr>
                <w:lang w:val="en-AU"/>
              </w:rPr>
            </w:pPr>
            <w:r w:rsidRPr="00B57D27">
              <w:rPr>
                <w:lang w:val="en-AU"/>
              </w:rPr>
              <w:t xml:space="preserve">Dr Jason Gurney </w:t>
            </w:r>
          </w:p>
        </w:tc>
      </w:tr>
      <w:tr w:rsidR="00CA45D8" w:rsidRPr="00B57D27" w14:paraId="5BAF1AB7" w14:textId="77777777" w:rsidTr="00CA45D8">
        <w:trPr>
          <w:trHeight w:val="280"/>
        </w:trPr>
        <w:tc>
          <w:tcPr>
            <w:tcW w:w="966" w:type="dxa"/>
            <w:tcBorders>
              <w:top w:val="nil"/>
              <w:left w:val="nil"/>
              <w:bottom w:val="nil"/>
              <w:right w:val="nil"/>
            </w:tcBorders>
          </w:tcPr>
          <w:p w14:paraId="136F74F7"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35E6E0C0" w14:textId="77777777" w:rsidR="00CA45D8" w:rsidRPr="00B57D27" w:rsidRDefault="00CA45D8">
            <w:pPr>
              <w:autoSpaceDE w:val="0"/>
              <w:autoSpaceDN w:val="0"/>
              <w:adjustRightInd w:val="0"/>
              <w:rPr>
                <w:lang w:val="en-AU"/>
              </w:rPr>
            </w:pPr>
            <w:r w:rsidRPr="00B57D27">
              <w:rPr>
                <w:lang w:val="en-AU"/>
              </w:rPr>
              <w:t xml:space="preserve">Sponsor: </w:t>
            </w:r>
          </w:p>
        </w:tc>
        <w:tc>
          <w:tcPr>
            <w:tcW w:w="6459" w:type="dxa"/>
            <w:tcBorders>
              <w:top w:val="nil"/>
              <w:left w:val="nil"/>
              <w:bottom w:val="nil"/>
              <w:right w:val="nil"/>
            </w:tcBorders>
          </w:tcPr>
          <w:p w14:paraId="7549085A" w14:textId="77777777" w:rsidR="00CA45D8" w:rsidRPr="00B57D27" w:rsidRDefault="00CA45D8">
            <w:pPr>
              <w:autoSpaceDE w:val="0"/>
              <w:autoSpaceDN w:val="0"/>
              <w:adjustRightInd w:val="0"/>
              <w:rPr>
                <w:lang w:val="en-AU"/>
              </w:rPr>
            </w:pPr>
            <w:r w:rsidRPr="00B57D27">
              <w:rPr>
                <w:lang w:val="en-AU"/>
              </w:rPr>
              <w:t xml:space="preserve"> </w:t>
            </w:r>
          </w:p>
        </w:tc>
      </w:tr>
      <w:tr w:rsidR="00CA45D8" w:rsidRPr="00B57D27" w14:paraId="10DD08B5" w14:textId="77777777" w:rsidTr="00CA45D8">
        <w:trPr>
          <w:trHeight w:val="280"/>
        </w:trPr>
        <w:tc>
          <w:tcPr>
            <w:tcW w:w="966" w:type="dxa"/>
            <w:tcBorders>
              <w:top w:val="nil"/>
              <w:left w:val="nil"/>
              <w:bottom w:val="nil"/>
              <w:right w:val="nil"/>
            </w:tcBorders>
          </w:tcPr>
          <w:p w14:paraId="67A0B924"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1BEB920A" w14:textId="77777777" w:rsidR="00CA45D8" w:rsidRPr="00B57D27" w:rsidRDefault="00CA45D8">
            <w:pPr>
              <w:autoSpaceDE w:val="0"/>
              <w:autoSpaceDN w:val="0"/>
              <w:adjustRightInd w:val="0"/>
              <w:rPr>
                <w:lang w:val="en-AU"/>
              </w:rPr>
            </w:pPr>
            <w:r w:rsidRPr="00B57D27">
              <w:rPr>
                <w:lang w:val="en-AU"/>
              </w:rPr>
              <w:t xml:space="preserve">Clock Start Date: </w:t>
            </w:r>
          </w:p>
        </w:tc>
        <w:tc>
          <w:tcPr>
            <w:tcW w:w="6459" w:type="dxa"/>
            <w:tcBorders>
              <w:top w:val="nil"/>
              <w:left w:val="nil"/>
              <w:bottom w:val="nil"/>
              <w:right w:val="nil"/>
            </w:tcBorders>
          </w:tcPr>
          <w:p w14:paraId="374E5C0E" w14:textId="77777777" w:rsidR="00CA45D8" w:rsidRPr="00B57D27" w:rsidRDefault="00CA45D8">
            <w:pPr>
              <w:autoSpaceDE w:val="0"/>
              <w:autoSpaceDN w:val="0"/>
              <w:adjustRightInd w:val="0"/>
              <w:rPr>
                <w:lang w:val="en-AU"/>
              </w:rPr>
            </w:pPr>
            <w:r w:rsidRPr="00B57D27">
              <w:rPr>
                <w:lang w:val="en-AU"/>
              </w:rPr>
              <w:t xml:space="preserve">24 September 2015 </w:t>
            </w:r>
          </w:p>
        </w:tc>
      </w:tr>
    </w:tbl>
    <w:p w14:paraId="0AA3B0E5" w14:textId="77777777" w:rsidR="00CB7151" w:rsidRPr="00B57D27" w:rsidRDefault="0087639A">
      <w:pPr>
        <w:autoSpaceDE w:val="0"/>
        <w:autoSpaceDN w:val="0"/>
        <w:adjustRightInd w:val="0"/>
        <w:rPr>
          <w:lang w:val="en-AU"/>
        </w:rPr>
      </w:pPr>
      <w:r w:rsidRPr="00B57D27">
        <w:rPr>
          <w:lang w:val="en-AU"/>
        </w:rPr>
        <w:t xml:space="preserve"> </w:t>
      </w:r>
    </w:p>
    <w:p w14:paraId="44C5E9F4" w14:textId="77777777" w:rsidR="00987913" w:rsidRPr="00B57D27" w:rsidRDefault="00FC36DE">
      <w:pPr>
        <w:autoSpaceDE w:val="0"/>
        <w:autoSpaceDN w:val="0"/>
        <w:adjustRightInd w:val="0"/>
        <w:rPr>
          <w:sz w:val="20"/>
          <w:lang w:val="en-AU"/>
        </w:rPr>
      </w:pPr>
      <w:r w:rsidRPr="00B57D27">
        <w:rPr>
          <w:rFonts w:cs="Arial"/>
          <w:lang w:val="en-AU" w:eastAsia="en-GB"/>
        </w:rPr>
        <w:t xml:space="preserve">Dr Jason Gurney </w:t>
      </w:r>
      <w:r w:rsidR="00987913" w:rsidRPr="000A5EBC">
        <w:rPr>
          <w:lang w:val="en-AU"/>
        </w:rPr>
        <w:t xml:space="preserve">was present </w:t>
      </w:r>
      <w:r w:rsidR="00DC62A5" w:rsidRPr="000A5EBC">
        <w:rPr>
          <w:rFonts w:cs="Arial"/>
          <w:szCs w:val="22"/>
          <w:lang w:val="en-AU"/>
        </w:rPr>
        <w:t>in person</w:t>
      </w:r>
      <w:r w:rsidR="00DC62A5" w:rsidRPr="000A5EBC">
        <w:rPr>
          <w:lang w:val="en-AU"/>
        </w:rPr>
        <w:t xml:space="preserve"> </w:t>
      </w:r>
      <w:r w:rsidR="00987913" w:rsidRPr="000A5EBC">
        <w:rPr>
          <w:lang w:val="en-AU"/>
        </w:rPr>
        <w:t>for discussion</w:t>
      </w:r>
      <w:r w:rsidR="00987913" w:rsidRPr="00B57D27">
        <w:rPr>
          <w:lang w:val="en-AU"/>
        </w:rPr>
        <w:t xml:space="preserve"> of this application.</w:t>
      </w:r>
    </w:p>
    <w:p w14:paraId="77AD0849" w14:textId="77777777" w:rsidR="00987913" w:rsidRPr="00B57D27" w:rsidRDefault="00987913">
      <w:pPr>
        <w:autoSpaceDE w:val="0"/>
        <w:autoSpaceDN w:val="0"/>
        <w:adjustRightInd w:val="0"/>
        <w:rPr>
          <w:u w:val="single"/>
          <w:lang w:val="en-AU"/>
        </w:rPr>
      </w:pPr>
    </w:p>
    <w:p w14:paraId="4423BFC5" w14:textId="77777777" w:rsidR="00E24E77" w:rsidRPr="00B57D27" w:rsidRDefault="00E24E77">
      <w:pPr>
        <w:autoSpaceDE w:val="0"/>
        <w:autoSpaceDN w:val="0"/>
        <w:adjustRightInd w:val="0"/>
        <w:rPr>
          <w:u w:val="single"/>
          <w:lang w:val="en-AU"/>
        </w:rPr>
      </w:pPr>
      <w:r w:rsidRPr="00B57D27">
        <w:rPr>
          <w:u w:val="single"/>
          <w:lang w:val="en-AU"/>
        </w:rPr>
        <w:t>Potential conflicts of interest</w:t>
      </w:r>
    </w:p>
    <w:p w14:paraId="2A80CE19" w14:textId="77777777" w:rsidR="00E24E77" w:rsidRPr="00B57D27" w:rsidRDefault="00E24E77">
      <w:pPr>
        <w:autoSpaceDE w:val="0"/>
        <w:autoSpaceDN w:val="0"/>
        <w:adjustRightInd w:val="0"/>
        <w:rPr>
          <w:b/>
          <w:lang w:val="en-AU"/>
        </w:rPr>
      </w:pPr>
    </w:p>
    <w:p w14:paraId="2A6F4D48" w14:textId="77777777" w:rsidR="00E24E77" w:rsidRPr="00B57D27" w:rsidRDefault="00E24E77">
      <w:pPr>
        <w:autoSpaceDE w:val="0"/>
        <w:autoSpaceDN w:val="0"/>
        <w:adjustRightInd w:val="0"/>
        <w:rPr>
          <w:lang w:val="en-AU"/>
        </w:rPr>
      </w:pPr>
      <w:r w:rsidRPr="00B57D27">
        <w:rPr>
          <w:lang w:val="en-AU"/>
        </w:rPr>
        <w:t>The Chair asked members to declare any potential conflicts of interest related to this application.</w:t>
      </w:r>
    </w:p>
    <w:p w14:paraId="0AF47F7A" w14:textId="77777777" w:rsidR="00E24E77" w:rsidRPr="00B57D27" w:rsidRDefault="00E24E77">
      <w:pPr>
        <w:autoSpaceDE w:val="0"/>
        <w:autoSpaceDN w:val="0"/>
        <w:adjustRightInd w:val="0"/>
        <w:rPr>
          <w:lang w:val="en-AU"/>
        </w:rPr>
      </w:pPr>
    </w:p>
    <w:p w14:paraId="60CB2743" w14:textId="6B538FF1" w:rsidR="00E24E77" w:rsidRPr="00B57D27" w:rsidRDefault="00E24E77">
      <w:pPr>
        <w:autoSpaceDE w:val="0"/>
        <w:autoSpaceDN w:val="0"/>
        <w:adjustRightInd w:val="0"/>
        <w:rPr>
          <w:lang w:val="en-AU"/>
        </w:rPr>
      </w:pPr>
      <w:r w:rsidRPr="00B57D27">
        <w:rPr>
          <w:lang w:val="en-AU"/>
        </w:rPr>
        <w:t xml:space="preserve">No potential conflicts of interest related to this application </w:t>
      </w:r>
      <w:r w:rsidR="00FC3113">
        <w:rPr>
          <w:lang w:val="en-AU"/>
        </w:rPr>
        <w:t>were</w:t>
      </w:r>
      <w:r w:rsidRPr="00B57D27">
        <w:rPr>
          <w:lang w:val="en-AU"/>
        </w:rPr>
        <w:t xml:space="preserve"> declared by any member.</w:t>
      </w:r>
    </w:p>
    <w:p w14:paraId="51079CA5" w14:textId="77777777" w:rsidR="00E24E77" w:rsidRPr="00B57D27" w:rsidRDefault="00E24E77">
      <w:pPr>
        <w:autoSpaceDE w:val="0"/>
        <w:autoSpaceDN w:val="0"/>
        <w:adjustRightInd w:val="0"/>
        <w:rPr>
          <w:lang w:val="en-AU"/>
        </w:rPr>
      </w:pPr>
    </w:p>
    <w:p w14:paraId="2C1157C2" w14:textId="77777777" w:rsidR="0087639A" w:rsidRPr="00B57D27" w:rsidRDefault="0087639A" w:rsidP="0087639A">
      <w:pPr>
        <w:rPr>
          <w:u w:val="single"/>
          <w:lang w:val="en-AU"/>
        </w:rPr>
      </w:pPr>
      <w:r w:rsidRPr="00B57D27">
        <w:rPr>
          <w:u w:val="single"/>
          <w:lang w:val="en-AU"/>
        </w:rPr>
        <w:t>Summary of Study</w:t>
      </w:r>
    </w:p>
    <w:p w14:paraId="306083F2" w14:textId="77777777" w:rsidR="0087639A" w:rsidRPr="00B57D27" w:rsidRDefault="0087639A" w:rsidP="0087639A">
      <w:pPr>
        <w:rPr>
          <w:u w:val="single"/>
          <w:lang w:val="en-AU"/>
        </w:rPr>
      </w:pPr>
    </w:p>
    <w:p w14:paraId="2C75D711" w14:textId="2622D062" w:rsidR="001B77B5" w:rsidRPr="001B77B5" w:rsidRDefault="001B77B5" w:rsidP="000A5EBC">
      <w:pPr>
        <w:pStyle w:val="ListParagraph"/>
        <w:numPr>
          <w:ilvl w:val="0"/>
          <w:numId w:val="22"/>
        </w:numPr>
        <w:rPr>
          <w:u w:val="single"/>
          <w:lang w:val="en-AU"/>
        </w:rPr>
      </w:pPr>
      <w:r>
        <w:rPr>
          <w:lang w:val="en-AU"/>
        </w:rPr>
        <w:t>The study is part of a larger group of studies into risk factors for testicular cancer.</w:t>
      </w:r>
    </w:p>
    <w:p w14:paraId="20A118D8" w14:textId="5EAFD000" w:rsidR="001B77B5" w:rsidRPr="001B77B5" w:rsidRDefault="001B77B5" w:rsidP="000A5EBC">
      <w:pPr>
        <w:pStyle w:val="ListParagraph"/>
        <w:numPr>
          <w:ilvl w:val="0"/>
          <w:numId w:val="22"/>
        </w:numPr>
        <w:rPr>
          <w:u w:val="single"/>
          <w:lang w:val="en-AU"/>
        </w:rPr>
      </w:pPr>
      <w:r>
        <w:rPr>
          <w:lang w:val="en-AU"/>
        </w:rPr>
        <w:t>In New Zealand Maori men have the highest rates of testicular cancer.</w:t>
      </w:r>
    </w:p>
    <w:p w14:paraId="5F42D6C1" w14:textId="58595B26" w:rsidR="001B77B5" w:rsidRDefault="00492880" w:rsidP="000A5EBC">
      <w:pPr>
        <w:pStyle w:val="ListParagraph"/>
        <w:numPr>
          <w:ilvl w:val="0"/>
          <w:numId w:val="22"/>
        </w:numPr>
        <w:rPr>
          <w:lang w:val="en-AU"/>
        </w:rPr>
      </w:pPr>
      <w:r w:rsidRPr="00492880">
        <w:rPr>
          <w:lang w:val="en-AU"/>
        </w:rPr>
        <w:t xml:space="preserve">The Researcher(s) explained </w:t>
      </w:r>
      <w:r w:rsidR="0055284C">
        <w:rPr>
          <w:lang w:val="en-AU"/>
        </w:rPr>
        <w:t>the interest around</w:t>
      </w:r>
      <w:r>
        <w:rPr>
          <w:lang w:val="en-AU"/>
        </w:rPr>
        <w:t xml:space="preserve"> Maori and testicular cancer, and how understanding the risk factors may lead t</w:t>
      </w:r>
      <w:r w:rsidR="0055284C">
        <w:rPr>
          <w:lang w:val="en-AU"/>
        </w:rPr>
        <w:t>o more generalizable knowledge for</w:t>
      </w:r>
      <w:r>
        <w:rPr>
          <w:lang w:val="en-AU"/>
        </w:rPr>
        <w:t xml:space="preserve"> other populations. </w:t>
      </w:r>
    </w:p>
    <w:p w14:paraId="79B5754F" w14:textId="359B0034" w:rsidR="00492880" w:rsidRDefault="0055284C" w:rsidP="000A5EBC">
      <w:pPr>
        <w:pStyle w:val="ListParagraph"/>
        <w:numPr>
          <w:ilvl w:val="0"/>
          <w:numId w:val="22"/>
        </w:numPr>
        <w:rPr>
          <w:lang w:val="en-AU"/>
        </w:rPr>
      </w:pPr>
      <w:r>
        <w:rPr>
          <w:lang w:val="en-AU"/>
        </w:rPr>
        <w:t>The Researcher(s) explained that e</w:t>
      </w:r>
      <w:r w:rsidR="00492880">
        <w:rPr>
          <w:lang w:val="en-AU"/>
        </w:rPr>
        <w:t xml:space="preserve">ither directly or indirectly exposures that cause Maori men to have high rates of testicular cancer, will be directly related to risk factors generally. </w:t>
      </w:r>
    </w:p>
    <w:p w14:paraId="73BC3748" w14:textId="6A3F65D3" w:rsidR="00492880" w:rsidRDefault="00052964" w:rsidP="000A5EBC">
      <w:pPr>
        <w:pStyle w:val="ListParagraph"/>
        <w:numPr>
          <w:ilvl w:val="0"/>
          <w:numId w:val="22"/>
        </w:numPr>
        <w:rPr>
          <w:lang w:val="en-AU"/>
        </w:rPr>
      </w:pPr>
      <w:r>
        <w:rPr>
          <w:lang w:val="en-AU"/>
        </w:rPr>
        <w:t xml:space="preserve">The Researcher(s) explained that it is one of the only cases where Maori and Pacific populations are very different; in Maori it is 3 times higher than Pacific Island men. </w:t>
      </w:r>
    </w:p>
    <w:p w14:paraId="6C9405BD" w14:textId="049A0F4E" w:rsidR="00052964" w:rsidRDefault="006B5968" w:rsidP="000A5EBC">
      <w:pPr>
        <w:pStyle w:val="ListParagraph"/>
        <w:numPr>
          <w:ilvl w:val="0"/>
          <w:numId w:val="22"/>
        </w:numPr>
        <w:rPr>
          <w:lang w:val="en-AU"/>
        </w:rPr>
      </w:pPr>
      <w:r>
        <w:rPr>
          <w:lang w:val="en-AU"/>
        </w:rPr>
        <w:t xml:space="preserve">The Researcher(s) explained there is no ability to compare </w:t>
      </w:r>
      <w:r w:rsidR="0055284C">
        <w:rPr>
          <w:lang w:val="en-AU"/>
        </w:rPr>
        <w:t xml:space="preserve">between </w:t>
      </w:r>
      <w:r>
        <w:rPr>
          <w:lang w:val="en-AU"/>
        </w:rPr>
        <w:t xml:space="preserve">Pacific Island and Maori as there are only a few cases of Pacific testicular cancer. </w:t>
      </w:r>
    </w:p>
    <w:p w14:paraId="5EC87DB3" w14:textId="0E8ADA8F" w:rsidR="004A3127" w:rsidRDefault="004A3127" w:rsidP="000A5EBC">
      <w:pPr>
        <w:pStyle w:val="ListParagraph"/>
        <w:numPr>
          <w:ilvl w:val="0"/>
          <w:numId w:val="22"/>
        </w:numPr>
        <w:rPr>
          <w:lang w:val="en-AU"/>
        </w:rPr>
      </w:pPr>
      <w:r>
        <w:rPr>
          <w:lang w:val="en-AU"/>
        </w:rPr>
        <w:t xml:space="preserve">Study is not due to start next year (2016). </w:t>
      </w:r>
    </w:p>
    <w:p w14:paraId="4C8B13FE" w14:textId="77777777" w:rsidR="004A3127" w:rsidRPr="00492880" w:rsidRDefault="004A3127" w:rsidP="0055284C">
      <w:pPr>
        <w:pStyle w:val="ListParagraph"/>
        <w:rPr>
          <w:lang w:val="en-AU"/>
        </w:rPr>
      </w:pPr>
    </w:p>
    <w:p w14:paraId="3D93FB64" w14:textId="77777777" w:rsidR="0087639A" w:rsidRPr="00B57D27" w:rsidRDefault="0087639A" w:rsidP="0087639A">
      <w:pPr>
        <w:autoSpaceDE w:val="0"/>
        <w:autoSpaceDN w:val="0"/>
        <w:adjustRightInd w:val="0"/>
        <w:rPr>
          <w:lang w:val="en-AU"/>
        </w:rPr>
      </w:pPr>
    </w:p>
    <w:p w14:paraId="71200F0F" w14:textId="38C0C1B9" w:rsidR="0087639A" w:rsidRPr="00B57D27" w:rsidRDefault="0087639A" w:rsidP="0087639A">
      <w:pPr>
        <w:rPr>
          <w:u w:val="single"/>
          <w:lang w:val="en-AU"/>
        </w:rPr>
      </w:pPr>
      <w:r w:rsidRPr="00B57D27">
        <w:rPr>
          <w:u w:val="single"/>
          <w:lang w:val="en-AU"/>
        </w:rPr>
        <w:t>Summary of eth</w:t>
      </w:r>
      <w:r w:rsidR="005F5F18">
        <w:rPr>
          <w:u w:val="single"/>
          <w:lang w:val="en-AU"/>
        </w:rPr>
        <w:t>ical issues</w:t>
      </w:r>
    </w:p>
    <w:p w14:paraId="75EE9A39" w14:textId="77777777" w:rsidR="0087639A" w:rsidRPr="00B57D27" w:rsidRDefault="0087639A" w:rsidP="0087639A">
      <w:pPr>
        <w:rPr>
          <w:u w:val="single"/>
          <w:lang w:val="en-AU"/>
        </w:rPr>
      </w:pPr>
    </w:p>
    <w:p w14:paraId="5D9F6C93" w14:textId="77777777" w:rsidR="0087639A" w:rsidRPr="00B57D27" w:rsidRDefault="0087639A" w:rsidP="0087639A">
      <w:pPr>
        <w:rPr>
          <w:lang w:val="en-AU"/>
        </w:rPr>
      </w:pPr>
      <w:r w:rsidRPr="00B57D27">
        <w:rPr>
          <w:lang w:val="en-AU"/>
        </w:rPr>
        <w:t>The main ethical issues considered by the Committee and addressed by the Researcher are as follows.</w:t>
      </w:r>
    </w:p>
    <w:p w14:paraId="48152496" w14:textId="77777777" w:rsidR="0087639A" w:rsidRPr="00B57D27" w:rsidRDefault="0087639A" w:rsidP="0087639A">
      <w:pPr>
        <w:rPr>
          <w:u w:val="single"/>
          <w:lang w:val="en-AU"/>
        </w:rPr>
      </w:pPr>
    </w:p>
    <w:p w14:paraId="6E295885" w14:textId="113A85F0" w:rsidR="0087639A" w:rsidRPr="005B0E66" w:rsidRDefault="0087639A" w:rsidP="000A5EBC">
      <w:pPr>
        <w:pStyle w:val="ListParagraph"/>
        <w:numPr>
          <w:ilvl w:val="0"/>
          <w:numId w:val="22"/>
        </w:numPr>
        <w:spacing w:before="80" w:after="80"/>
        <w:rPr>
          <w:u w:val="single"/>
          <w:lang w:val="en-AU"/>
        </w:rPr>
      </w:pPr>
      <w:r w:rsidRPr="00B57D27">
        <w:rPr>
          <w:lang w:val="en-AU"/>
        </w:rPr>
        <w:t>The Committee</w:t>
      </w:r>
      <w:r w:rsidR="00996586">
        <w:rPr>
          <w:lang w:val="en-AU"/>
        </w:rPr>
        <w:t xml:space="preserve"> asked</w:t>
      </w:r>
      <w:r w:rsidRPr="00B57D27">
        <w:rPr>
          <w:lang w:val="en-AU"/>
        </w:rPr>
        <w:t xml:space="preserve"> </w:t>
      </w:r>
      <w:r w:rsidR="00C138DC">
        <w:rPr>
          <w:lang w:val="en-AU"/>
        </w:rPr>
        <w:t>if there will be a pilot</w:t>
      </w:r>
      <w:r w:rsidR="00996586">
        <w:rPr>
          <w:lang w:val="en-AU"/>
        </w:rPr>
        <w:t xml:space="preserve">, noting many aspects of the study (recruitment, questionnaires </w:t>
      </w:r>
      <w:r w:rsidR="00DA066D">
        <w:rPr>
          <w:lang w:val="en-AU"/>
        </w:rPr>
        <w:t>etc.</w:t>
      </w:r>
      <w:r w:rsidR="00996586">
        <w:rPr>
          <w:lang w:val="en-AU"/>
        </w:rPr>
        <w:t xml:space="preserve">) </w:t>
      </w:r>
      <w:r w:rsidR="00FC3113">
        <w:rPr>
          <w:lang w:val="en-AU"/>
        </w:rPr>
        <w:t>were</w:t>
      </w:r>
      <w:r w:rsidR="00996586">
        <w:rPr>
          <w:lang w:val="en-AU"/>
        </w:rPr>
        <w:t xml:space="preserve"> not explicitly defined.</w:t>
      </w:r>
      <w:r w:rsidR="00C138DC">
        <w:rPr>
          <w:lang w:val="en-AU"/>
        </w:rPr>
        <w:t xml:space="preserve"> The Researcher(s) stated yes, two funding applications have been made. Otago University funding is sought for</w:t>
      </w:r>
      <w:r w:rsidR="0055284C">
        <w:rPr>
          <w:lang w:val="en-AU"/>
        </w:rPr>
        <w:t xml:space="preserve"> the first 30 cases. The major concept of the study would not change, though</w:t>
      </w:r>
      <w:r w:rsidR="00C138DC">
        <w:rPr>
          <w:lang w:val="en-AU"/>
        </w:rPr>
        <w:t xml:space="preserve"> </w:t>
      </w:r>
      <w:r w:rsidR="0055284C">
        <w:rPr>
          <w:lang w:val="en-AU"/>
        </w:rPr>
        <w:t>recruitment processes, questionnaires and specific details will be developed</w:t>
      </w:r>
      <w:r w:rsidR="005B0E66">
        <w:rPr>
          <w:lang w:val="en-AU"/>
        </w:rPr>
        <w:t>. For example response rates will be very important. Identifying ways to maximise response rate is one goal of the pilot study.</w:t>
      </w:r>
    </w:p>
    <w:p w14:paraId="248AA155" w14:textId="44A1CECA" w:rsidR="005B0E66" w:rsidRPr="005B0E66" w:rsidRDefault="005B0E66" w:rsidP="000A5EBC">
      <w:pPr>
        <w:pStyle w:val="ListParagraph"/>
        <w:numPr>
          <w:ilvl w:val="0"/>
          <w:numId w:val="22"/>
        </w:numPr>
        <w:spacing w:before="80" w:after="80"/>
        <w:rPr>
          <w:u w:val="single"/>
          <w:lang w:val="en-AU"/>
        </w:rPr>
      </w:pPr>
      <w:r>
        <w:rPr>
          <w:lang w:val="en-AU"/>
        </w:rPr>
        <w:t>The Researcher(s) explained that the New Zealand Health Survey rolled out an electronic questionnaire; this is an option to consider. Our target po</w:t>
      </w:r>
      <w:r w:rsidR="0055284C">
        <w:rPr>
          <w:lang w:val="en-AU"/>
        </w:rPr>
        <w:t xml:space="preserve">pulation will be in their 30’s and should therefore be tech savvy. </w:t>
      </w:r>
    </w:p>
    <w:p w14:paraId="5E0EC84A" w14:textId="7330E2BB" w:rsidR="005B0E66" w:rsidRDefault="005B0E66" w:rsidP="000A5EBC">
      <w:pPr>
        <w:pStyle w:val="ListParagraph"/>
        <w:numPr>
          <w:ilvl w:val="0"/>
          <w:numId w:val="22"/>
        </w:numPr>
        <w:spacing w:before="80" w:after="80"/>
        <w:rPr>
          <w:lang w:val="en-AU"/>
        </w:rPr>
      </w:pPr>
      <w:r w:rsidRPr="005B0E66">
        <w:rPr>
          <w:lang w:val="en-AU"/>
        </w:rPr>
        <w:t xml:space="preserve">The Committee </w:t>
      </w:r>
      <w:r>
        <w:rPr>
          <w:lang w:val="en-AU"/>
        </w:rPr>
        <w:t xml:space="preserve">asked if there was </w:t>
      </w:r>
      <w:proofErr w:type="spellStart"/>
      <w:r>
        <w:rPr>
          <w:lang w:val="en-AU"/>
        </w:rPr>
        <w:t>Whakama</w:t>
      </w:r>
      <w:proofErr w:type="spellEnd"/>
      <w:r>
        <w:rPr>
          <w:lang w:val="en-AU"/>
        </w:rPr>
        <w:t xml:space="preserve"> to be considered with regards to this study. The Researcher(s) explained there is, particularly because of the sense of guilt – if being questioned about smoking, drugs </w:t>
      </w:r>
      <w:r w:rsidR="00DA066D">
        <w:rPr>
          <w:lang w:val="en-AU"/>
        </w:rPr>
        <w:t>etc.</w:t>
      </w:r>
      <w:r>
        <w:rPr>
          <w:lang w:val="en-AU"/>
        </w:rPr>
        <w:t xml:space="preserve"> it could result in a difficult context of recruitment. </w:t>
      </w:r>
    </w:p>
    <w:p w14:paraId="6615917A" w14:textId="68D0F084" w:rsidR="005B0E66" w:rsidRDefault="005B0E66" w:rsidP="000A5EBC">
      <w:pPr>
        <w:pStyle w:val="ListParagraph"/>
        <w:numPr>
          <w:ilvl w:val="0"/>
          <w:numId w:val="22"/>
        </w:numPr>
        <w:spacing w:before="80" w:after="80"/>
        <w:rPr>
          <w:lang w:val="en-AU"/>
        </w:rPr>
      </w:pPr>
      <w:r>
        <w:rPr>
          <w:lang w:val="en-AU"/>
        </w:rPr>
        <w:t xml:space="preserve">The Researcher(s) acknowledged the potential to cause harm due to guilt – noting this would be mitigated by showing that </w:t>
      </w:r>
      <w:r w:rsidR="00301FCA">
        <w:rPr>
          <w:lang w:val="en-AU"/>
        </w:rPr>
        <w:t>they</w:t>
      </w:r>
      <w:r>
        <w:rPr>
          <w:lang w:val="en-AU"/>
        </w:rPr>
        <w:t xml:space="preserve"> don’t actually know </w:t>
      </w:r>
      <w:r w:rsidR="0055284C">
        <w:rPr>
          <w:lang w:val="en-AU"/>
        </w:rPr>
        <w:t xml:space="preserve">what causes undescended testes </w:t>
      </w:r>
      <w:r>
        <w:rPr>
          <w:lang w:val="en-AU"/>
        </w:rPr>
        <w:t xml:space="preserve">and would result in a display of empathy. </w:t>
      </w:r>
    </w:p>
    <w:p w14:paraId="6F807EF3" w14:textId="6A7210C6" w:rsidR="005B0E66" w:rsidRDefault="005B0E66" w:rsidP="000A5EBC">
      <w:pPr>
        <w:pStyle w:val="ListParagraph"/>
        <w:numPr>
          <w:ilvl w:val="0"/>
          <w:numId w:val="22"/>
        </w:numPr>
        <w:spacing w:before="80" w:after="80"/>
        <w:rPr>
          <w:lang w:val="en-AU"/>
        </w:rPr>
      </w:pPr>
      <w:r>
        <w:rPr>
          <w:lang w:val="en-AU"/>
        </w:rPr>
        <w:t>The Researcher(s) noted the importance of a woman contacting mothers due to the subject matter.</w:t>
      </w:r>
    </w:p>
    <w:p w14:paraId="37664BAE" w14:textId="053B8B66" w:rsidR="005B0E66" w:rsidRDefault="00064AB0" w:rsidP="000A5EBC">
      <w:pPr>
        <w:pStyle w:val="ListParagraph"/>
        <w:numPr>
          <w:ilvl w:val="0"/>
          <w:numId w:val="22"/>
        </w:numPr>
        <w:spacing w:before="80" w:after="80"/>
        <w:rPr>
          <w:lang w:val="en-AU"/>
        </w:rPr>
      </w:pPr>
      <w:r>
        <w:rPr>
          <w:lang w:val="en-AU"/>
        </w:rPr>
        <w:lastRenderedPageBreak/>
        <w:t>The Committee noted data on perinatal factors would be revie</w:t>
      </w:r>
      <w:r w:rsidR="00CF3701">
        <w:rPr>
          <w:lang w:val="en-AU"/>
        </w:rPr>
        <w:t>wed</w:t>
      </w:r>
      <w:r>
        <w:rPr>
          <w:lang w:val="en-AU"/>
        </w:rPr>
        <w:t xml:space="preserve"> prior to consent to participate. 6.4.5 states that seeking consent prior to accessing these health information The Researcher(s) explained that the details of cases is released, </w:t>
      </w:r>
      <w:r w:rsidR="00301FCA">
        <w:rPr>
          <w:lang w:val="en-AU"/>
        </w:rPr>
        <w:t>they</w:t>
      </w:r>
      <w:r>
        <w:rPr>
          <w:lang w:val="en-AU"/>
        </w:rPr>
        <w:t xml:space="preserve"> then send the letter, once consent is given, </w:t>
      </w:r>
      <w:r w:rsidR="00301FCA">
        <w:rPr>
          <w:lang w:val="en-AU"/>
        </w:rPr>
        <w:t>they</w:t>
      </w:r>
      <w:r>
        <w:rPr>
          <w:lang w:val="en-AU"/>
        </w:rPr>
        <w:t xml:space="preserve"> access the information. </w:t>
      </w:r>
    </w:p>
    <w:p w14:paraId="7C84787B" w14:textId="6D438DCF" w:rsidR="00064AB0" w:rsidRDefault="00113DFB" w:rsidP="000A5EBC">
      <w:pPr>
        <w:pStyle w:val="ListParagraph"/>
        <w:numPr>
          <w:ilvl w:val="0"/>
          <w:numId w:val="22"/>
        </w:numPr>
        <w:spacing w:before="80" w:after="80"/>
        <w:rPr>
          <w:lang w:val="en-AU"/>
        </w:rPr>
      </w:pPr>
      <w:r>
        <w:rPr>
          <w:lang w:val="en-AU"/>
        </w:rPr>
        <w:t xml:space="preserve">The Committee requested further evidence of peer review, noting the need for controls to be </w:t>
      </w:r>
      <w:r w:rsidR="00CF3701">
        <w:rPr>
          <w:lang w:val="en-AU"/>
        </w:rPr>
        <w:t>well</w:t>
      </w:r>
      <w:r>
        <w:rPr>
          <w:lang w:val="en-AU"/>
        </w:rPr>
        <w:t xml:space="preserve"> designed. The Researcher(s) explained the on-going dialogues that have occurred with leading experts with case control studies. The Researcher(s) noted the peer reviews occurring for funding, as </w:t>
      </w:r>
      <w:r w:rsidR="00CF3701">
        <w:rPr>
          <w:lang w:val="en-AU"/>
        </w:rPr>
        <w:t>wel</w:t>
      </w:r>
      <w:r>
        <w:rPr>
          <w:lang w:val="en-AU"/>
        </w:rPr>
        <w:t xml:space="preserve">l as HRC funding applications. </w:t>
      </w:r>
    </w:p>
    <w:p w14:paraId="4D4D24C1" w14:textId="71AFCF52" w:rsidR="00113DFB" w:rsidRDefault="00774B1E" w:rsidP="000A5EBC">
      <w:pPr>
        <w:pStyle w:val="ListParagraph"/>
        <w:numPr>
          <w:ilvl w:val="0"/>
          <w:numId w:val="22"/>
        </w:numPr>
        <w:spacing w:before="80" w:after="80"/>
        <w:rPr>
          <w:lang w:val="en-AU"/>
        </w:rPr>
      </w:pPr>
      <w:r>
        <w:rPr>
          <w:lang w:val="en-AU"/>
        </w:rPr>
        <w:t xml:space="preserve">The Researcher(s) noted it would be easy to seek further peer review. </w:t>
      </w:r>
    </w:p>
    <w:p w14:paraId="7349CFA5" w14:textId="4D46FC88" w:rsidR="00774B1E" w:rsidRDefault="00317AE8" w:rsidP="000A5EBC">
      <w:pPr>
        <w:pStyle w:val="ListParagraph"/>
        <w:numPr>
          <w:ilvl w:val="0"/>
          <w:numId w:val="22"/>
        </w:numPr>
        <w:spacing w:before="80" w:after="80"/>
        <w:rPr>
          <w:lang w:val="en-AU"/>
        </w:rPr>
      </w:pPr>
      <w:r>
        <w:rPr>
          <w:lang w:val="en-AU"/>
        </w:rPr>
        <w:t xml:space="preserve">The Committee asked what the conditions </w:t>
      </w:r>
      <w:r w:rsidR="00FC3113">
        <w:rPr>
          <w:lang w:val="en-AU"/>
        </w:rPr>
        <w:t>were</w:t>
      </w:r>
      <w:r>
        <w:rPr>
          <w:lang w:val="en-AU"/>
        </w:rPr>
        <w:t xml:space="preserve"> in releasing data to notify cases. The Researcher(s) explained that there was a</w:t>
      </w:r>
      <w:r w:rsidR="00CF3701">
        <w:rPr>
          <w:lang w:val="en-AU"/>
        </w:rPr>
        <w:t>n ongoing</w:t>
      </w:r>
      <w:r>
        <w:rPr>
          <w:lang w:val="en-AU"/>
        </w:rPr>
        <w:t xml:space="preserve"> discussion with Ministry. The sensitivity of the link </w:t>
      </w:r>
      <w:r w:rsidR="00CF3701">
        <w:rPr>
          <w:lang w:val="en-AU"/>
        </w:rPr>
        <w:t>between</w:t>
      </w:r>
      <w:r>
        <w:rPr>
          <w:lang w:val="en-AU"/>
        </w:rPr>
        <w:t xml:space="preserve"> </w:t>
      </w:r>
      <w:r w:rsidR="00707393">
        <w:rPr>
          <w:lang w:val="en-AU"/>
        </w:rPr>
        <w:t>researchers</w:t>
      </w:r>
      <w:r>
        <w:rPr>
          <w:lang w:val="en-AU"/>
        </w:rPr>
        <w:t xml:space="preserve"> contacting the mother. The Researcher(s) </w:t>
      </w:r>
      <w:r w:rsidR="00CF3701">
        <w:rPr>
          <w:lang w:val="en-AU"/>
        </w:rPr>
        <w:t xml:space="preserve">will send email correspondence to HDEC between Ministry and research team to clarify the discussions. </w:t>
      </w:r>
    </w:p>
    <w:p w14:paraId="1DA634A9" w14:textId="0FD70131" w:rsidR="00317AE8" w:rsidRDefault="00317AE8" w:rsidP="000A5EBC">
      <w:pPr>
        <w:pStyle w:val="ListParagraph"/>
        <w:numPr>
          <w:ilvl w:val="0"/>
          <w:numId w:val="22"/>
        </w:numPr>
        <w:spacing w:before="80" w:after="80"/>
        <w:rPr>
          <w:lang w:val="en-AU"/>
        </w:rPr>
      </w:pPr>
      <w:r>
        <w:rPr>
          <w:lang w:val="en-AU"/>
        </w:rPr>
        <w:t>The Researcher(s) explained the purposeful vague</w:t>
      </w:r>
      <w:r w:rsidR="00CF3701">
        <w:rPr>
          <w:lang w:val="en-AU"/>
        </w:rPr>
        <w:t>ness of the introduction letter; it</w:t>
      </w:r>
      <w:r>
        <w:rPr>
          <w:lang w:val="en-AU"/>
        </w:rPr>
        <w:t xml:space="preserve"> is about being sensitive</w:t>
      </w:r>
      <w:r w:rsidR="00CF3701">
        <w:rPr>
          <w:lang w:val="en-AU"/>
        </w:rPr>
        <w:t xml:space="preserve"> of the subject matter, as to only reveal why contact had been made once interest in participation had been gauged</w:t>
      </w:r>
      <w:r>
        <w:rPr>
          <w:lang w:val="en-AU"/>
        </w:rPr>
        <w:t>. The Committee noted it wa</w:t>
      </w:r>
      <w:r w:rsidR="00CF3701">
        <w:rPr>
          <w:lang w:val="en-AU"/>
        </w:rPr>
        <w:t xml:space="preserve">s a deception to minimise harm – but that this needed a sound justification. </w:t>
      </w:r>
    </w:p>
    <w:p w14:paraId="20F4E167" w14:textId="2CA8A10F" w:rsidR="00113DFB" w:rsidRDefault="002E75C5" w:rsidP="000A5EBC">
      <w:pPr>
        <w:pStyle w:val="ListParagraph"/>
        <w:numPr>
          <w:ilvl w:val="0"/>
          <w:numId w:val="22"/>
        </w:numPr>
        <w:spacing w:before="80" w:after="80"/>
        <w:rPr>
          <w:lang w:val="en-AU"/>
        </w:rPr>
      </w:pPr>
      <w:r>
        <w:rPr>
          <w:lang w:val="en-AU"/>
        </w:rPr>
        <w:t>The Committee queried why the application stated no risk of stigmatisation?</w:t>
      </w:r>
      <w:r w:rsidR="00CF3701">
        <w:rPr>
          <w:lang w:val="en-AU"/>
        </w:rPr>
        <w:t xml:space="preserve"> The Committee thought this was incorrect, due to the subject matter.</w:t>
      </w:r>
      <w:r>
        <w:rPr>
          <w:lang w:val="en-AU"/>
        </w:rPr>
        <w:t xml:space="preserve"> The Researcher(s) </w:t>
      </w:r>
      <w:r w:rsidR="00CF3701">
        <w:rPr>
          <w:lang w:val="en-AU"/>
        </w:rPr>
        <w:t>agreed, that</w:t>
      </w:r>
      <w:r>
        <w:rPr>
          <w:lang w:val="en-AU"/>
        </w:rPr>
        <w:t xml:space="preserve"> this </w:t>
      </w:r>
      <w:r w:rsidR="00CF3701">
        <w:rPr>
          <w:lang w:val="en-AU"/>
        </w:rPr>
        <w:t xml:space="preserve">answer </w:t>
      </w:r>
      <w:r>
        <w:rPr>
          <w:lang w:val="en-AU"/>
        </w:rPr>
        <w:t xml:space="preserve">was not correct. </w:t>
      </w:r>
    </w:p>
    <w:p w14:paraId="2B092CFE" w14:textId="1EA7444A" w:rsidR="002E75C5" w:rsidRDefault="00671817" w:rsidP="000A5EBC">
      <w:pPr>
        <w:pStyle w:val="ListParagraph"/>
        <w:numPr>
          <w:ilvl w:val="0"/>
          <w:numId w:val="22"/>
        </w:numPr>
        <w:spacing w:before="80" w:after="80"/>
        <w:rPr>
          <w:lang w:val="en-AU"/>
        </w:rPr>
      </w:pPr>
      <w:r>
        <w:rPr>
          <w:lang w:val="en-AU"/>
        </w:rPr>
        <w:t>The Researcher(s) noted recall bias if participants are looking for a reason</w:t>
      </w:r>
      <w:r w:rsidR="00CF3701">
        <w:rPr>
          <w:lang w:val="en-AU"/>
        </w:rPr>
        <w:t xml:space="preserve"> for why this disease occurred. </w:t>
      </w:r>
    </w:p>
    <w:p w14:paraId="105520E9" w14:textId="00D43778" w:rsidR="00671817" w:rsidRDefault="00671817" w:rsidP="000A5EBC">
      <w:pPr>
        <w:pStyle w:val="ListParagraph"/>
        <w:numPr>
          <w:ilvl w:val="0"/>
          <w:numId w:val="22"/>
        </w:numPr>
        <w:spacing w:before="80" w:after="80"/>
        <w:rPr>
          <w:lang w:val="en-AU"/>
        </w:rPr>
      </w:pPr>
      <w:r>
        <w:rPr>
          <w:lang w:val="en-AU"/>
        </w:rPr>
        <w:t xml:space="preserve">Amend Participant Information Sheet – </w:t>
      </w:r>
      <w:r w:rsidR="001D0946">
        <w:rPr>
          <w:lang w:val="en-AU"/>
        </w:rPr>
        <w:t xml:space="preserve">explain the study is </w:t>
      </w:r>
      <w:r>
        <w:rPr>
          <w:lang w:val="en-AU"/>
        </w:rPr>
        <w:t xml:space="preserve">looking at pregnancy overall. </w:t>
      </w:r>
      <w:r w:rsidR="001D0946">
        <w:rPr>
          <w:lang w:val="en-AU"/>
        </w:rPr>
        <w:t>It is important n</w:t>
      </w:r>
      <w:r>
        <w:rPr>
          <w:lang w:val="en-AU"/>
        </w:rPr>
        <w:t>ot</w:t>
      </w:r>
      <w:r w:rsidR="001D0946">
        <w:rPr>
          <w:lang w:val="en-AU"/>
        </w:rPr>
        <w:t xml:space="preserve"> to</w:t>
      </w:r>
      <w:r>
        <w:rPr>
          <w:lang w:val="en-AU"/>
        </w:rPr>
        <w:t xml:space="preserve"> focus on all the potential negative aspects</w:t>
      </w:r>
      <w:r w:rsidR="001D0946">
        <w:rPr>
          <w:lang w:val="en-AU"/>
        </w:rPr>
        <w:t xml:space="preserve"> of a woman’s pregnancy</w:t>
      </w:r>
      <w:r>
        <w:rPr>
          <w:lang w:val="en-AU"/>
        </w:rPr>
        <w:t xml:space="preserve">. </w:t>
      </w:r>
      <w:r w:rsidR="001D0946">
        <w:rPr>
          <w:lang w:val="en-AU"/>
        </w:rPr>
        <w:t>The tone of the document should be generalised, softer.</w:t>
      </w:r>
      <w:r w:rsidR="00571982">
        <w:rPr>
          <w:lang w:val="en-AU"/>
        </w:rPr>
        <w:t xml:space="preserve"> </w:t>
      </w:r>
    </w:p>
    <w:p w14:paraId="67A7F7FA" w14:textId="5B121DCC" w:rsidR="009379B5" w:rsidRPr="005B0E66" w:rsidRDefault="009379B5" w:rsidP="000A5EBC">
      <w:pPr>
        <w:pStyle w:val="ListParagraph"/>
        <w:numPr>
          <w:ilvl w:val="0"/>
          <w:numId w:val="22"/>
        </w:numPr>
        <w:spacing w:before="80" w:after="80"/>
        <w:rPr>
          <w:lang w:val="en-AU"/>
        </w:rPr>
      </w:pPr>
      <w:r>
        <w:rPr>
          <w:lang w:val="en-AU"/>
        </w:rPr>
        <w:t>Participant Information Sheet does not have balance or reassurance. I.e. doesn’t state if uncomfortable you don’t have to a</w:t>
      </w:r>
      <w:r w:rsidR="001D0946">
        <w:rPr>
          <w:lang w:val="en-AU"/>
        </w:rPr>
        <w:t xml:space="preserve">nswer </w:t>
      </w:r>
      <w:r>
        <w:rPr>
          <w:lang w:val="en-AU"/>
        </w:rPr>
        <w:t xml:space="preserve">questions, not enough information about confidentiality. </w:t>
      </w:r>
    </w:p>
    <w:p w14:paraId="4335D1D7" w14:textId="5503D588" w:rsidR="0087639A" w:rsidRPr="000F70C8" w:rsidRDefault="009379B5" w:rsidP="000A5EBC">
      <w:pPr>
        <w:pStyle w:val="ListParagraph"/>
        <w:numPr>
          <w:ilvl w:val="0"/>
          <w:numId w:val="22"/>
        </w:numPr>
        <w:spacing w:before="80" w:after="80"/>
        <w:rPr>
          <w:u w:val="single"/>
          <w:lang w:val="en-AU"/>
        </w:rPr>
      </w:pPr>
      <w:r>
        <w:rPr>
          <w:lang w:val="en-AU"/>
        </w:rPr>
        <w:t xml:space="preserve">P.4.2 – no cultural issues? The Researcher(s) </w:t>
      </w:r>
      <w:r w:rsidR="00D524D0">
        <w:rPr>
          <w:lang w:val="en-AU"/>
        </w:rPr>
        <w:t xml:space="preserve">noted that it was about the approach to the study and reducing inequalities. </w:t>
      </w:r>
      <w:r w:rsidR="00787020">
        <w:rPr>
          <w:lang w:val="en-AU"/>
        </w:rPr>
        <w:t xml:space="preserve">The team has half Maori researchers and has a good track record of increasing response rate and being acceptable. </w:t>
      </w:r>
      <w:r w:rsidR="00652A22">
        <w:rPr>
          <w:lang w:val="en-AU"/>
        </w:rPr>
        <w:t>The Committee noted the Maori involvement was</w:t>
      </w:r>
      <w:r w:rsidR="005F5F18">
        <w:rPr>
          <w:lang w:val="en-AU"/>
        </w:rPr>
        <w:t xml:space="preserve"> of a</w:t>
      </w:r>
      <w:r w:rsidR="00652A22">
        <w:rPr>
          <w:lang w:val="en-AU"/>
        </w:rPr>
        <w:t xml:space="preserve"> high quality. </w:t>
      </w:r>
    </w:p>
    <w:p w14:paraId="7360DBF6" w14:textId="656A2055" w:rsidR="000F70C8" w:rsidRPr="005F5F18" w:rsidRDefault="000F70C8" w:rsidP="000A5EBC">
      <w:pPr>
        <w:pStyle w:val="ListParagraph"/>
        <w:numPr>
          <w:ilvl w:val="0"/>
          <w:numId w:val="22"/>
        </w:numPr>
        <w:spacing w:before="80" w:after="80"/>
        <w:rPr>
          <w:u w:val="single"/>
          <w:lang w:val="en-AU"/>
        </w:rPr>
      </w:pPr>
      <w:r>
        <w:rPr>
          <w:lang w:val="en-AU"/>
        </w:rPr>
        <w:t>The Committee discussed the initial disclosure of contact informat</w:t>
      </w:r>
      <w:r w:rsidR="005F5F18">
        <w:rPr>
          <w:lang w:val="en-AU"/>
        </w:rPr>
        <w:t xml:space="preserve">ion, to send the invite letter, and wanted a firm plan in terms of justification of disclosure of health information without consent. </w:t>
      </w:r>
    </w:p>
    <w:p w14:paraId="58E60B63" w14:textId="4C92F770" w:rsidR="005F5F18" w:rsidRPr="00D524D0" w:rsidRDefault="005F5F18" w:rsidP="000A5EBC">
      <w:pPr>
        <w:pStyle w:val="ListParagraph"/>
        <w:numPr>
          <w:ilvl w:val="0"/>
          <w:numId w:val="22"/>
        </w:numPr>
        <w:spacing w:before="80" w:after="80"/>
        <w:rPr>
          <w:u w:val="single"/>
          <w:lang w:val="en-AU"/>
        </w:rPr>
      </w:pPr>
      <w:r>
        <w:rPr>
          <w:lang w:val="en-AU"/>
        </w:rPr>
        <w:t>The Committee concluded that the study was not complete enough to result in a decision, but that they supported the concept and the focus of the study. The Committee suggested the researcher withdraw their application and re-submit to the NTB HDEC when information was available, such as a plan to disclose health information, a justification of this, a final copy of the questionnaire, a re-worded participation sheet.</w:t>
      </w:r>
    </w:p>
    <w:p w14:paraId="0B77A82D" w14:textId="1D3FC8AC" w:rsidR="00CB7151" w:rsidRPr="00B57D27" w:rsidRDefault="0087639A">
      <w:pPr>
        <w:autoSpaceDE w:val="0"/>
        <w:autoSpaceDN w:val="0"/>
        <w:adjustRightInd w:val="0"/>
        <w:rPr>
          <w:lang w:val="en-AU"/>
        </w:rPr>
      </w:pPr>
      <w:r w:rsidRPr="00B57D27">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A45D8" w:rsidRPr="00B57D27" w14:paraId="54AEEAC2" w14:textId="77777777" w:rsidTr="00CA45D8">
        <w:trPr>
          <w:trHeight w:val="280"/>
        </w:trPr>
        <w:tc>
          <w:tcPr>
            <w:tcW w:w="966" w:type="dxa"/>
            <w:tcBorders>
              <w:top w:val="nil"/>
              <w:left w:val="nil"/>
              <w:bottom w:val="nil"/>
              <w:right w:val="nil"/>
            </w:tcBorders>
          </w:tcPr>
          <w:p w14:paraId="087B88D0" w14:textId="77777777" w:rsidR="00CA45D8" w:rsidRPr="00B57D27" w:rsidRDefault="00CA45D8">
            <w:pPr>
              <w:autoSpaceDE w:val="0"/>
              <w:autoSpaceDN w:val="0"/>
              <w:adjustRightInd w:val="0"/>
              <w:rPr>
                <w:lang w:val="en-AU"/>
              </w:rPr>
            </w:pPr>
            <w:r w:rsidRPr="00B57D27">
              <w:rPr>
                <w:lang w:val="en-AU"/>
              </w:rPr>
              <w:lastRenderedPageBreak/>
              <w:t xml:space="preserve"> </w:t>
            </w:r>
            <w:r w:rsidRPr="00B57D27">
              <w:rPr>
                <w:b/>
                <w:lang w:val="en-AU"/>
              </w:rPr>
              <w:t xml:space="preserve">12 </w:t>
            </w:r>
            <w:r w:rsidRPr="00B57D27">
              <w:rPr>
                <w:lang w:val="en-AU"/>
              </w:rPr>
              <w:t xml:space="preserve"> </w:t>
            </w:r>
          </w:p>
        </w:tc>
        <w:tc>
          <w:tcPr>
            <w:tcW w:w="2575" w:type="dxa"/>
            <w:tcBorders>
              <w:top w:val="nil"/>
              <w:left w:val="nil"/>
              <w:bottom w:val="nil"/>
              <w:right w:val="nil"/>
            </w:tcBorders>
          </w:tcPr>
          <w:p w14:paraId="063C4B76" w14:textId="77777777" w:rsidR="00CA45D8" w:rsidRPr="00B57D27" w:rsidRDefault="00CA45D8">
            <w:pPr>
              <w:autoSpaceDE w:val="0"/>
              <w:autoSpaceDN w:val="0"/>
              <w:adjustRightInd w:val="0"/>
              <w:rPr>
                <w:lang w:val="en-AU"/>
              </w:rPr>
            </w:pPr>
            <w:r w:rsidRPr="00B57D27">
              <w:rPr>
                <w:b/>
                <w:lang w:val="en-AU"/>
              </w:rPr>
              <w:t xml:space="preserve">Ethics ref: </w:t>
            </w:r>
            <w:r w:rsidRPr="00B57D27">
              <w:rPr>
                <w:lang w:val="en-AU"/>
              </w:rPr>
              <w:t xml:space="preserve"> </w:t>
            </w:r>
          </w:p>
        </w:tc>
        <w:tc>
          <w:tcPr>
            <w:tcW w:w="6459" w:type="dxa"/>
            <w:tcBorders>
              <w:top w:val="nil"/>
              <w:left w:val="nil"/>
              <w:bottom w:val="nil"/>
              <w:right w:val="nil"/>
            </w:tcBorders>
          </w:tcPr>
          <w:p w14:paraId="5227B4AC" w14:textId="77777777" w:rsidR="00CA45D8" w:rsidRPr="00B57D27" w:rsidRDefault="00CA45D8">
            <w:pPr>
              <w:autoSpaceDE w:val="0"/>
              <w:autoSpaceDN w:val="0"/>
              <w:adjustRightInd w:val="0"/>
              <w:rPr>
                <w:lang w:val="en-AU"/>
              </w:rPr>
            </w:pPr>
            <w:r w:rsidRPr="00B57D27">
              <w:rPr>
                <w:b/>
                <w:lang w:val="en-AU"/>
              </w:rPr>
              <w:t>15/NTB/196</w:t>
            </w:r>
            <w:r w:rsidRPr="00B57D27">
              <w:rPr>
                <w:lang w:val="en-AU"/>
              </w:rPr>
              <w:t xml:space="preserve"> </w:t>
            </w:r>
          </w:p>
        </w:tc>
      </w:tr>
      <w:tr w:rsidR="00CA45D8" w:rsidRPr="00B57D27" w14:paraId="3BC6D7DC" w14:textId="77777777" w:rsidTr="00CA45D8">
        <w:trPr>
          <w:trHeight w:val="280"/>
        </w:trPr>
        <w:tc>
          <w:tcPr>
            <w:tcW w:w="966" w:type="dxa"/>
            <w:tcBorders>
              <w:top w:val="nil"/>
              <w:left w:val="nil"/>
              <w:bottom w:val="nil"/>
              <w:right w:val="nil"/>
            </w:tcBorders>
          </w:tcPr>
          <w:p w14:paraId="5570F6A2"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69B27CBD" w14:textId="77777777" w:rsidR="00CA45D8" w:rsidRPr="00B57D27" w:rsidRDefault="00CA45D8">
            <w:pPr>
              <w:autoSpaceDE w:val="0"/>
              <w:autoSpaceDN w:val="0"/>
              <w:adjustRightInd w:val="0"/>
              <w:rPr>
                <w:lang w:val="en-AU"/>
              </w:rPr>
            </w:pPr>
            <w:r w:rsidRPr="00B57D27">
              <w:rPr>
                <w:lang w:val="en-AU"/>
              </w:rPr>
              <w:t xml:space="preserve">Title: </w:t>
            </w:r>
          </w:p>
        </w:tc>
        <w:tc>
          <w:tcPr>
            <w:tcW w:w="6459" w:type="dxa"/>
            <w:tcBorders>
              <w:top w:val="nil"/>
              <w:left w:val="nil"/>
              <w:bottom w:val="nil"/>
              <w:right w:val="nil"/>
            </w:tcBorders>
          </w:tcPr>
          <w:p w14:paraId="7F686155" w14:textId="77777777" w:rsidR="00CA45D8" w:rsidRPr="00B57D27" w:rsidRDefault="00CA45D8">
            <w:pPr>
              <w:autoSpaceDE w:val="0"/>
              <w:autoSpaceDN w:val="0"/>
              <w:adjustRightInd w:val="0"/>
              <w:rPr>
                <w:lang w:val="en-AU"/>
              </w:rPr>
            </w:pPr>
            <w:r w:rsidRPr="00B57D27">
              <w:rPr>
                <w:lang w:val="en-AU"/>
              </w:rPr>
              <w:t xml:space="preserve">MN and malignancy in Auckland region </w:t>
            </w:r>
          </w:p>
        </w:tc>
      </w:tr>
      <w:tr w:rsidR="00CA45D8" w:rsidRPr="00B57D27" w14:paraId="4BB1B5E7" w14:textId="77777777" w:rsidTr="00CA45D8">
        <w:trPr>
          <w:trHeight w:val="280"/>
        </w:trPr>
        <w:tc>
          <w:tcPr>
            <w:tcW w:w="966" w:type="dxa"/>
            <w:tcBorders>
              <w:top w:val="nil"/>
              <w:left w:val="nil"/>
              <w:bottom w:val="nil"/>
              <w:right w:val="nil"/>
            </w:tcBorders>
          </w:tcPr>
          <w:p w14:paraId="5653F47A"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6DD6D930" w14:textId="77777777" w:rsidR="00CA45D8" w:rsidRPr="00B57D27" w:rsidRDefault="00CA45D8">
            <w:pPr>
              <w:autoSpaceDE w:val="0"/>
              <w:autoSpaceDN w:val="0"/>
              <w:adjustRightInd w:val="0"/>
              <w:rPr>
                <w:lang w:val="en-AU"/>
              </w:rPr>
            </w:pPr>
            <w:r w:rsidRPr="00B57D27">
              <w:rPr>
                <w:lang w:val="en-AU"/>
              </w:rPr>
              <w:t xml:space="preserve">Principal Investigator: </w:t>
            </w:r>
          </w:p>
        </w:tc>
        <w:tc>
          <w:tcPr>
            <w:tcW w:w="6459" w:type="dxa"/>
            <w:tcBorders>
              <w:top w:val="nil"/>
              <w:left w:val="nil"/>
              <w:bottom w:val="nil"/>
              <w:right w:val="nil"/>
            </w:tcBorders>
          </w:tcPr>
          <w:p w14:paraId="665703B7" w14:textId="77777777" w:rsidR="00CA45D8" w:rsidRPr="00B57D27" w:rsidRDefault="00CA45D8">
            <w:pPr>
              <w:autoSpaceDE w:val="0"/>
              <w:autoSpaceDN w:val="0"/>
              <w:adjustRightInd w:val="0"/>
              <w:rPr>
                <w:lang w:val="en-AU"/>
              </w:rPr>
            </w:pPr>
            <w:r w:rsidRPr="00B57D27">
              <w:rPr>
                <w:lang w:val="en-AU"/>
              </w:rPr>
              <w:t xml:space="preserve">Dr Basil </w:t>
            </w:r>
            <w:proofErr w:type="spellStart"/>
            <w:r w:rsidRPr="00B57D27">
              <w:rPr>
                <w:lang w:val="en-AU"/>
              </w:rPr>
              <w:t>Alnasrallah</w:t>
            </w:r>
            <w:proofErr w:type="spellEnd"/>
            <w:r w:rsidRPr="00B57D27">
              <w:rPr>
                <w:lang w:val="en-AU"/>
              </w:rPr>
              <w:t xml:space="preserve"> </w:t>
            </w:r>
          </w:p>
        </w:tc>
      </w:tr>
      <w:tr w:rsidR="00CA45D8" w:rsidRPr="00B57D27" w14:paraId="40BCFCDC" w14:textId="77777777" w:rsidTr="00CA45D8">
        <w:trPr>
          <w:trHeight w:val="280"/>
        </w:trPr>
        <w:tc>
          <w:tcPr>
            <w:tcW w:w="966" w:type="dxa"/>
            <w:tcBorders>
              <w:top w:val="nil"/>
              <w:left w:val="nil"/>
              <w:bottom w:val="nil"/>
              <w:right w:val="nil"/>
            </w:tcBorders>
          </w:tcPr>
          <w:p w14:paraId="7B9C44E4"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350BE733" w14:textId="77777777" w:rsidR="00CA45D8" w:rsidRPr="00B57D27" w:rsidRDefault="00CA45D8">
            <w:pPr>
              <w:autoSpaceDE w:val="0"/>
              <w:autoSpaceDN w:val="0"/>
              <w:adjustRightInd w:val="0"/>
              <w:rPr>
                <w:lang w:val="en-AU"/>
              </w:rPr>
            </w:pPr>
            <w:r w:rsidRPr="00B57D27">
              <w:rPr>
                <w:lang w:val="en-AU"/>
              </w:rPr>
              <w:t xml:space="preserve">Sponsor: </w:t>
            </w:r>
          </w:p>
        </w:tc>
        <w:tc>
          <w:tcPr>
            <w:tcW w:w="6459" w:type="dxa"/>
            <w:tcBorders>
              <w:top w:val="nil"/>
              <w:left w:val="nil"/>
              <w:bottom w:val="nil"/>
              <w:right w:val="nil"/>
            </w:tcBorders>
          </w:tcPr>
          <w:p w14:paraId="24B1597C" w14:textId="77777777" w:rsidR="00CA45D8" w:rsidRPr="00B57D27" w:rsidRDefault="00CA45D8">
            <w:pPr>
              <w:autoSpaceDE w:val="0"/>
              <w:autoSpaceDN w:val="0"/>
              <w:adjustRightInd w:val="0"/>
              <w:rPr>
                <w:lang w:val="en-AU"/>
              </w:rPr>
            </w:pPr>
            <w:r w:rsidRPr="00B57D27">
              <w:rPr>
                <w:lang w:val="en-AU"/>
              </w:rPr>
              <w:t xml:space="preserve"> </w:t>
            </w:r>
          </w:p>
        </w:tc>
      </w:tr>
      <w:tr w:rsidR="00CA45D8" w:rsidRPr="00B57D27" w14:paraId="3006A06C" w14:textId="77777777" w:rsidTr="00CA45D8">
        <w:trPr>
          <w:trHeight w:val="280"/>
        </w:trPr>
        <w:tc>
          <w:tcPr>
            <w:tcW w:w="966" w:type="dxa"/>
            <w:tcBorders>
              <w:top w:val="nil"/>
              <w:left w:val="nil"/>
              <w:bottom w:val="nil"/>
              <w:right w:val="nil"/>
            </w:tcBorders>
          </w:tcPr>
          <w:p w14:paraId="2D3D4F73" w14:textId="77777777" w:rsidR="00CA45D8" w:rsidRPr="00B57D27" w:rsidRDefault="00CA45D8">
            <w:pPr>
              <w:autoSpaceDE w:val="0"/>
              <w:autoSpaceDN w:val="0"/>
              <w:adjustRightInd w:val="0"/>
              <w:rPr>
                <w:lang w:val="en-AU"/>
              </w:rPr>
            </w:pPr>
            <w:r w:rsidRPr="00B57D27">
              <w:rPr>
                <w:lang w:val="en-AU"/>
              </w:rPr>
              <w:t xml:space="preserve"> </w:t>
            </w:r>
          </w:p>
        </w:tc>
        <w:tc>
          <w:tcPr>
            <w:tcW w:w="2575" w:type="dxa"/>
            <w:tcBorders>
              <w:top w:val="nil"/>
              <w:left w:val="nil"/>
              <w:bottom w:val="nil"/>
              <w:right w:val="nil"/>
            </w:tcBorders>
          </w:tcPr>
          <w:p w14:paraId="241DCC37" w14:textId="77777777" w:rsidR="00CA45D8" w:rsidRPr="00B57D27" w:rsidRDefault="00CA45D8">
            <w:pPr>
              <w:autoSpaceDE w:val="0"/>
              <w:autoSpaceDN w:val="0"/>
              <w:adjustRightInd w:val="0"/>
              <w:rPr>
                <w:lang w:val="en-AU"/>
              </w:rPr>
            </w:pPr>
            <w:r w:rsidRPr="00B57D27">
              <w:rPr>
                <w:lang w:val="en-AU"/>
              </w:rPr>
              <w:t xml:space="preserve">Clock Start Date: </w:t>
            </w:r>
          </w:p>
        </w:tc>
        <w:tc>
          <w:tcPr>
            <w:tcW w:w="6459" w:type="dxa"/>
            <w:tcBorders>
              <w:top w:val="nil"/>
              <w:left w:val="nil"/>
              <w:bottom w:val="nil"/>
              <w:right w:val="nil"/>
            </w:tcBorders>
          </w:tcPr>
          <w:p w14:paraId="263020DD" w14:textId="77777777" w:rsidR="00CA45D8" w:rsidRPr="00B57D27" w:rsidRDefault="00CA45D8">
            <w:pPr>
              <w:autoSpaceDE w:val="0"/>
              <w:autoSpaceDN w:val="0"/>
              <w:adjustRightInd w:val="0"/>
              <w:rPr>
                <w:lang w:val="en-AU"/>
              </w:rPr>
            </w:pPr>
            <w:r w:rsidRPr="00B57D27">
              <w:rPr>
                <w:lang w:val="en-AU"/>
              </w:rPr>
              <w:t xml:space="preserve">24 September 2015 </w:t>
            </w:r>
          </w:p>
        </w:tc>
      </w:tr>
    </w:tbl>
    <w:p w14:paraId="09450B68" w14:textId="77777777" w:rsidR="00CB7151" w:rsidRPr="00B57D27" w:rsidRDefault="0087639A">
      <w:pPr>
        <w:autoSpaceDE w:val="0"/>
        <w:autoSpaceDN w:val="0"/>
        <w:adjustRightInd w:val="0"/>
        <w:rPr>
          <w:lang w:val="en-AU"/>
        </w:rPr>
      </w:pPr>
      <w:r w:rsidRPr="00B57D27">
        <w:rPr>
          <w:lang w:val="en-AU"/>
        </w:rPr>
        <w:t xml:space="preserve"> </w:t>
      </w:r>
    </w:p>
    <w:p w14:paraId="38D342CA" w14:textId="77777777" w:rsidR="00987913" w:rsidRPr="00B57D27" w:rsidRDefault="00FC36DE">
      <w:pPr>
        <w:autoSpaceDE w:val="0"/>
        <w:autoSpaceDN w:val="0"/>
        <w:adjustRightInd w:val="0"/>
        <w:rPr>
          <w:sz w:val="20"/>
          <w:lang w:val="en-AU"/>
        </w:rPr>
      </w:pPr>
      <w:r w:rsidRPr="00B57D27">
        <w:rPr>
          <w:rFonts w:cs="Arial"/>
          <w:lang w:val="en-AU" w:eastAsia="en-GB"/>
        </w:rPr>
        <w:t xml:space="preserve">Basil </w:t>
      </w:r>
      <w:proofErr w:type="spellStart"/>
      <w:r w:rsidRPr="00652A22">
        <w:rPr>
          <w:rFonts w:cs="Arial"/>
          <w:lang w:val="en-AU" w:eastAsia="en-GB"/>
        </w:rPr>
        <w:t>Alnasrallah</w:t>
      </w:r>
      <w:proofErr w:type="spellEnd"/>
      <w:r w:rsidRPr="00652A22">
        <w:rPr>
          <w:rFonts w:cs="Arial"/>
          <w:lang w:val="en-AU" w:eastAsia="en-GB"/>
        </w:rPr>
        <w:t xml:space="preserve"> </w:t>
      </w:r>
      <w:r w:rsidR="00987913" w:rsidRPr="00652A22">
        <w:rPr>
          <w:lang w:val="en-AU"/>
        </w:rPr>
        <w:t xml:space="preserve">was present </w:t>
      </w:r>
      <w:r w:rsidR="00DC62A5" w:rsidRPr="00652A22">
        <w:rPr>
          <w:rFonts w:cs="Arial"/>
          <w:szCs w:val="22"/>
          <w:lang w:val="en-AU"/>
        </w:rPr>
        <w:t>in person</w:t>
      </w:r>
      <w:r w:rsidR="00DC62A5" w:rsidRPr="00652A22">
        <w:rPr>
          <w:lang w:val="en-AU"/>
        </w:rPr>
        <w:t xml:space="preserve"> </w:t>
      </w:r>
      <w:r w:rsidR="00987913" w:rsidRPr="00652A22">
        <w:rPr>
          <w:lang w:val="en-AU"/>
        </w:rPr>
        <w:t>for discussion of this</w:t>
      </w:r>
      <w:r w:rsidR="00987913" w:rsidRPr="00B57D27">
        <w:rPr>
          <w:lang w:val="en-AU"/>
        </w:rPr>
        <w:t xml:space="preserve"> application.</w:t>
      </w:r>
    </w:p>
    <w:p w14:paraId="1BB60717" w14:textId="77777777" w:rsidR="00987913" w:rsidRPr="00B57D27" w:rsidRDefault="00987913">
      <w:pPr>
        <w:autoSpaceDE w:val="0"/>
        <w:autoSpaceDN w:val="0"/>
        <w:adjustRightInd w:val="0"/>
        <w:rPr>
          <w:u w:val="single"/>
          <w:lang w:val="en-AU"/>
        </w:rPr>
      </w:pPr>
    </w:p>
    <w:p w14:paraId="313AD0AD" w14:textId="77777777" w:rsidR="00E24E77" w:rsidRPr="00B57D27" w:rsidRDefault="00E24E77">
      <w:pPr>
        <w:autoSpaceDE w:val="0"/>
        <w:autoSpaceDN w:val="0"/>
        <w:adjustRightInd w:val="0"/>
        <w:rPr>
          <w:u w:val="single"/>
          <w:lang w:val="en-AU"/>
        </w:rPr>
      </w:pPr>
      <w:r w:rsidRPr="00B57D27">
        <w:rPr>
          <w:u w:val="single"/>
          <w:lang w:val="en-AU"/>
        </w:rPr>
        <w:t>Potential conflicts of interest</w:t>
      </w:r>
    </w:p>
    <w:p w14:paraId="38645617" w14:textId="77777777" w:rsidR="00E24E77" w:rsidRPr="00B57D27" w:rsidRDefault="00E24E77">
      <w:pPr>
        <w:autoSpaceDE w:val="0"/>
        <w:autoSpaceDN w:val="0"/>
        <w:adjustRightInd w:val="0"/>
        <w:rPr>
          <w:b/>
          <w:lang w:val="en-AU"/>
        </w:rPr>
      </w:pPr>
    </w:p>
    <w:p w14:paraId="7C4770A4" w14:textId="77777777" w:rsidR="00E24E77" w:rsidRPr="00B57D27" w:rsidRDefault="00E24E77">
      <w:pPr>
        <w:autoSpaceDE w:val="0"/>
        <w:autoSpaceDN w:val="0"/>
        <w:adjustRightInd w:val="0"/>
        <w:rPr>
          <w:lang w:val="en-AU"/>
        </w:rPr>
      </w:pPr>
      <w:r w:rsidRPr="00B57D27">
        <w:rPr>
          <w:lang w:val="en-AU"/>
        </w:rPr>
        <w:t>The Chair asked members to declare any potential conflicts of interest related to this application.</w:t>
      </w:r>
    </w:p>
    <w:p w14:paraId="5BB93DEF" w14:textId="77777777" w:rsidR="00E24E77" w:rsidRPr="00B57D27" w:rsidRDefault="00E24E77">
      <w:pPr>
        <w:autoSpaceDE w:val="0"/>
        <w:autoSpaceDN w:val="0"/>
        <w:adjustRightInd w:val="0"/>
        <w:rPr>
          <w:lang w:val="en-AU"/>
        </w:rPr>
      </w:pPr>
    </w:p>
    <w:p w14:paraId="6C89EB7D" w14:textId="217F6D96" w:rsidR="00E24E77" w:rsidRPr="00B57D27" w:rsidRDefault="00E24E77">
      <w:pPr>
        <w:autoSpaceDE w:val="0"/>
        <w:autoSpaceDN w:val="0"/>
        <w:adjustRightInd w:val="0"/>
        <w:rPr>
          <w:lang w:val="en-AU"/>
        </w:rPr>
      </w:pPr>
      <w:r w:rsidRPr="00B57D27">
        <w:rPr>
          <w:lang w:val="en-AU"/>
        </w:rPr>
        <w:t xml:space="preserve">No potential conflicts of interest related to this application </w:t>
      </w:r>
      <w:r w:rsidR="00FC3113">
        <w:rPr>
          <w:lang w:val="en-AU"/>
        </w:rPr>
        <w:t>were</w:t>
      </w:r>
      <w:r w:rsidRPr="00B57D27">
        <w:rPr>
          <w:lang w:val="en-AU"/>
        </w:rPr>
        <w:t xml:space="preserve"> declared by any member.</w:t>
      </w:r>
    </w:p>
    <w:p w14:paraId="47EC3F5C" w14:textId="77777777" w:rsidR="0087639A" w:rsidRPr="00B57D27" w:rsidRDefault="0087639A" w:rsidP="0087639A">
      <w:pPr>
        <w:autoSpaceDE w:val="0"/>
        <w:autoSpaceDN w:val="0"/>
        <w:adjustRightInd w:val="0"/>
        <w:rPr>
          <w:lang w:val="en-AU"/>
        </w:rPr>
      </w:pPr>
    </w:p>
    <w:p w14:paraId="4D477B65" w14:textId="77777777" w:rsidR="0087639A" w:rsidRPr="00B57D27" w:rsidRDefault="0087639A" w:rsidP="0087639A">
      <w:pPr>
        <w:rPr>
          <w:u w:val="single"/>
          <w:lang w:val="en-AU"/>
        </w:rPr>
      </w:pPr>
      <w:r w:rsidRPr="00B57D27">
        <w:rPr>
          <w:u w:val="single"/>
          <w:lang w:val="en-AU"/>
        </w:rPr>
        <w:t>Summary of ethical issues (resolved)</w:t>
      </w:r>
    </w:p>
    <w:p w14:paraId="4A55BCC3" w14:textId="77777777" w:rsidR="0087639A" w:rsidRPr="00B57D27" w:rsidRDefault="0087639A" w:rsidP="0087639A">
      <w:pPr>
        <w:rPr>
          <w:u w:val="single"/>
          <w:lang w:val="en-AU"/>
        </w:rPr>
      </w:pPr>
    </w:p>
    <w:p w14:paraId="56377455" w14:textId="77777777" w:rsidR="0087639A" w:rsidRPr="00B57D27" w:rsidRDefault="0087639A" w:rsidP="0087639A">
      <w:pPr>
        <w:rPr>
          <w:lang w:val="en-AU"/>
        </w:rPr>
      </w:pPr>
      <w:r w:rsidRPr="00B57D27">
        <w:rPr>
          <w:lang w:val="en-AU"/>
        </w:rPr>
        <w:t>The main ethical issues considered by the Committee and addressed by the Researcher are as follows.</w:t>
      </w:r>
    </w:p>
    <w:p w14:paraId="2876C582" w14:textId="77777777" w:rsidR="0087639A" w:rsidRPr="00B57D27" w:rsidRDefault="0087639A" w:rsidP="0087639A">
      <w:pPr>
        <w:rPr>
          <w:u w:val="single"/>
          <w:lang w:val="en-AU"/>
        </w:rPr>
      </w:pPr>
    </w:p>
    <w:p w14:paraId="0D0B9A99" w14:textId="0BE13D12" w:rsidR="00652A22" w:rsidRDefault="00E225A4" w:rsidP="007D0E25">
      <w:pPr>
        <w:pStyle w:val="ListParagraph"/>
        <w:numPr>
          <w:ilvl w:val="0"/>
          <w:numId w:val="23"/>
        </w:numPr>
        <w:spacing w:before="80" w:after="80"/>
        <w:rPr>
          <w:lang w:val="en-AU"/>
        </w:rPr>
      </w:pPr>
      <w:r>
        <w:rPr>
          <w:lang w:val="en-AU"/>
        </w:rPr>
        <w:t xml:space="preserve">The Researcher explained there are </w:t>
      </w:r>
      <w:r w:rsidR="00652A22">
        <w:rPr>
          <w:lang w:val="en-AU"/>
        </w:rPr>
        <w:t xml:space="preserve">200 participants. </w:t>
      </w:r>
      <w:r>
        <w:rPr>
          <w:lang w:val="en-AU"/>
        </w:rPr>
        <w:t>I</w:t>
      </w:r>
      <w:r w:rsidR="00652A22">
        <w:rPr>
          <w:lang w:val="en-AU"/>
        </w:rPr>
        <w:t xml:space="preserve">t was unknown how many of these </w:t>
      </w:r>
      <w:r>
        <w:rPr>
          <w:lang w:val="en-AU"/>
        </w:rPr>
        <w:t xml:space="preserve">samples </w:t>
      </w:r>
      <w:r w:rsidR="00652A22">
        <w:rPr>
          <w:lang w:val="en-AU"/>
        </w:rPr>
        <w:t xml:space="preserve">200 developed malignancy. </w:t>
      </w:r>
    </w:p>
    <w:p w14:paraId="5AD1DBAA" w14:textId="77777777" w:rsidR="00DE4059" w:rsidRDefault="00DE4059" w:rsidP="007D0E25">
      <w:pPr>
        <w:pStyle w:val="ListParagraph"/>
        <w:numPr>
          <w:ilvl w:val="0"/>
          <w:numId w:val="23"/>
        </w:numPr>
        <w:spacing w:before="80" w:after="80"/>
        <w:rPr>
          <w:lang w:val="en-AU"/>
        </w:rPr>
      </w:pPr>
      <w:r>
        <w:rPr>
          <w:lang w:val="en-AU"/>
        </w:rPr>
        <w:t>The Researcher(s) explained the scientific background of the study.</w:t>
      </w:r>
    </w:p>
    <w:p w14:paraId="77121754" w14:textId="36ED66E4" w:rsidR="00AA48C5" w:rsidRDefault="00DE4059" w:rsidP="007D0E25">
      <w:pPr>
        <w:pStyle w:val="ListParagraph"/>
        <w:numPr>
          <w:ilvl w:val="0"/>
          <w:numId w:val="23"/>
        </w:numPr>
        <w:spacing w:before="80" w:after="80"/>
        <w:rPr>
          <w:lang w:val="en-AU"/>
        </w:rPr>
      </w:pPr>
      <w:r>
        <w:rPr>
          <w:lang w:val="en-AU"/>
        </w:rPr>
        <w:t xml:space="preserve">The Committee queried how many are contactable? The Researcher(s) stated </w:t>
      </w:r>
      <w:r w:rsidR="00301FCA">
        <w:rPr>
          <w:lang w:val="en-AU"/>
        </w:rPr>
        <w:t>they</w:t>
      </w:r>
      <w:r>
        <w:rPr>
          <w:lang w:val="en-AU"/>
        </w:rPr>
        <w:t xml:space="preserve"> have contact details from last follow up</w:t>
      </w:r>
      <w:r w:rsidR="003E70C5">
        <w:rPr>
          <w:lang w:val="en-AU"/>
        </w:rPr>
        <w:t>, but generally don’t know</w:t>
      </w:r>
      <w:r>
        <w:rPr>
          <w:lang w:val="en-AU"/>
        </w:rPr>
        <w:t xml:space="preserve">. The Committee asked if they would follow up if </w:t>
      </w:r>
      <w:r w:rsidR="00DA066D">
        <w:rPr>
          <w:lang w:val="en-AU"/>
        </w:rPr>
        <w:t>diagnosed.</w:t>
      </w:r>
      <w:r>
        <w:rPr>
          <w:lang w:val="en-AU"/>
        </w:rPr>
        <w:t xml:space="preserve"> The Researcher(s) stated they would not in all cases, </w:t>
      </w:r>
      <w:r w:rsidR="00AE1EA2">
        <w:rPr>
          <w:lang w:val="en-AU"/>
        </w:rPr>
        <w:t xml:space="preserve">adding they may inform their GP. </w:t>
      </w:r>
    </w:p>
    <w:p w14:paraId="69C9FF10" w14:textId="3CE72F57" w:rsidR="00AE1EA2" w:rsidRPr="00AE1EA2" w:rsidRDefault="00AE1EA2" w:rsidP="00AE1EA2">
      <w:pPr>
        <w:pStyle w:val="ListParagraph"/>
        <w:numPr>
          <w:ilvl w:val="0"/>
          <w:numId w:val="23"/>
        </w:numPr>
        <w:spacing w:before="80" w:after="80"/>
        <w:rPr>
          <w:lang w:val="en-AU"/>
        </w:rPr>
      </w:pPr>
      <w:r>
        <w:rPr>
          <w:lang w:val="en-AU"/>
        </w:rPr>
        <w:t xml:space="preserve">The Committee noted that this would effectively identify to the participants who had been enrolled without consent. The Researcher(s) noted that they don’t expect any finding that will impact the patient’s care. </w:t>
      </w:r>
    </w:p>
    <w:p w14:paraId="733310F1" w14:textId="46E931E1" w:rsidR="00AA48C5" w:rsidRDefault="00AA48C5" w:rsidP="007D0E25">
      <w:pPr>
        <w:pStyle w:val="ListParagraph"/>
        <w:numPr>
          <w:ilvl w:val="0"/>
          <w:numId w:val="23"/>
        </w:numPr>
        <w:spacing w:before="80" w:after="80"/>
        <w:rPr>
          <w:lang w:val="en-AU"/>
        </w:rPr>
      </w:pPr>
      <w:r>
        <w:rPr>
          <w:lang w:val="en-AU"/>
        </w:rPr>
        <w:t xml:space="preserve">The Committee asked would it only be those who developed malignancy who you need to go further </w:t>
      </w:r>
      <w:r w:rsidR="00AE1EA2">
        <w:rPr>
          <w:lang w:val="en-AU"/>
        </w:rPr>
        <w:t>regarding</w:t>
      </w:r>
      <w:r>
        <w:rPr>
          <w:lang w:val="en-AU"/>
        </w:rPr>
        <w:t xml:space="preserve"> data analysis. The Researcher(s) stated no, </w:t>
      </w:r>
      <w:r w:rsidR="00301FCA">
        <w:rPr>
          <w:lang w:val="en-AU"/>
        </w:rPr>
        <w:t>they</w:t>
      </w:r>
      <w:r>
        <w:rPr>
          <w:lang w:val="en-AU"/>
        </w:rPr>
        <w:t xml:space="preserve"> would look at control too, to compare. </w:t>
      </w:r>
    </w:p>
    <w:p w14:paraId="009E3501" w14:textId="7B2B53A2" w:rsidR="000312C5" w:rsidRDefault="000312C5" w:rsidP="007D0E25">
      <w:pPr>
        <w:pStyle w:val="ListParagraph"/>
        <w:numPr>
          <w:ilvl w:val="0"/>
          <w:numId w:val="23"/>
        </w:numPr>
        <w:spacing w:before="80" w:after="80"/>
        <w:rPr>
          <w:lang w:val="en-AU"/>
        </w:rPr>
      </w:pPr>
      <w:r>
        <w:rPr>
          <w:lang w:val="en-AU"/>
        </w:rPr>
        <w:t xml:space="preserve">The Committee asked about the tissue testing, noting there is not very much information in protocol on testing. The Researcher(s) stated that standard of care tissue has option for future diagnostic testing, or research with approval for ethics committees. The Committee noted that this might be true for more recent samples but not for prior samples (pre 2003). </w:t>
      </w:r>
    </w:p>
    <w:p w14:paraId="1BDECBED" w14:textId="77777777" w:rsidR="0087639A" w:rsidRPr="00B57D27" w:rsidRDefault="0087639A" w:rsidP="0087639A">
      <w:pPr>
        <w:spacing w:before="80" w:after="80"/>
        <w:rPr>
          <w:u w:val="single"/>
          <w:lang w:val="en-AU"/>
        </w:rPr>
      </w:pPr>
    </w:p>
    <w:p w14:paraId="4D41FDC4" w14:textId="77777777" w:rsidR="0087639A" w:rsidRPr="00B57D27" w:rsidRDefault="0087639A" w:rsidP="0087639A">
      <w:pPr>
        <w:rPr>
          <w:u w:val="single"/>
          <w:lang w:val="en-AU"/>
        </w:rPr>
      </w:pPr>
      <w:r w:rsidRPr="00B57D27">
        <w:rPr>
          <w:u w:val="single"/>
          <w:lang w:val="en-AU"/>
        </w:rPr>
        <w:t>Summary of ethical issues (outstanding)</w:t>
      </w:r>
    </w:p>
    <w:p w14:paraId="77B12AA8" w14:textId="77777777" w:rsidR="0087639A" w:rsidRPr="00B57D27" w:rsidRDefault="0087639A" w:rsidP="0087639A">
      <w:pPr>
        <w:rPr>
          <w:u w:val="single"/>
          <w:lang w:val="en-AU"/>
        </w:rPr>
      </w:pPr>
    </w:p>
    <w:p w14:paraId="62BE62CB" w14:textId="77777777" w:rsidR="0087639A" w:rsidRPr="00B57D27" w:rsidRDefault="0087639A" w:rsidP="0087639A">
      <w:pPr>
        <w:rPr>
          <w:lang w:val="en-AU"/>
        </w:rPr>
      </w:pPr>
      <w:r w:rsidRPr="00B57D27">
        <w:rPr>
          <w:lang w:val="en-AU"/>
        </w:rPr>
        <w:t>The main ethical issues considered by the Committee and which require addressing by the Researcher are as follows.</w:t>
      </w:r>
    </w:p>
    <w:p w14:paraId="3CE0F803" w14:textId="77777777" w:rsidR="0087639A" w:rsidRPr="00B57D27" w:rsidRDefault="0087639A" w:rsidP="0087639A">
      <w:pPr>
        <w:autoSpaceDE w:val="0"/>
        <w:autoSpaceDN w:val="0"/>
        <w:adjustRightInd w:val="0"/>
        <w:rPr>
          <w:lang w:val="en-AU"/>
        </w:rPr>
      </w:pPr>
    </w:p>
    <w:p w14:paraId="64CD0B34" w14:textId="77777777" w:rsidR="00AE1EA2" w:rsidRPr="00B57D27" w:rsidRDefault="00AE1EA2" w:rsidP="00AE1EA2">
      <w:pPr>
        <w:pStyle w:val="ListParagraph"/>
        <w:numPr>
          <w:ilvl w:val="0"/>
          <w:numId w:val="23"/>
        </w:numPr>
        <w:spacing w:before="80" w:after="80"/>
        <w:rPr>
          <w:u w:val="single"/>
          <w:lang w:val="en-AU"/>
        </w:rPr>
      </w:pPr>
      <w:r>
        <w:rPr>
          <w:lang w:val="en-AU"/>
        </w:rPr>
        <w:t xml:space="preserve">The Committee queried why the researcher was not seeking consent for secondary use of data or tissue. The Researcher(s) stated that there are some questions that remain to be answered on MN and malignancy in Auckland region. The Researcher(s) hoped that the benefit of doing the study outweighed the risks involved, mainly because the data is only available researcher (CI). Co-investigators will probably not be involved in the data collection itself. </w:t>
      </w:r>
    </w:p>
    <w:p w14:paraId="2933C96C" w14:textId="77777777" w:rsidR="00AE1EA2" w:rsidRDefault="00AE1EA2" w:rsidP="00AE1EA2">
      <w:pPr>
        <w:pStyle w:val="ListParagraph"/>
        <w:numPr>
          <w:ilvl w:val="0"/>
          <w:numId w:val="23"/>
        </w:numPr>
        <w:spacing w:before="80" w:after="80"/>
        <w:rPr>
          <w:lang w:val="en-AU"/>
        </w:rPr>
      </w:pPr>
      <w:r w:rsidRPr="00652A22">
        <w:rPr>
          <w:lang w:val="en-AU"/>
        </w:rPr>
        <w:t xml:space="preserve">The Committee asked </w:t>
      </w:r>
      <w:r>
        <w:rPr>
          <w:lang w:val="en-AU"/>
        </w:rPr>
        <w:t xml:space="preserve">again, </w:t>
      </w:r>
      <w:r w:rsidRPr="00652A22">
        <w:rPr>
          <w:lang w:val="en-AU"/>
        </w:rPr>
        <w:t xml:space="preserve">why </w:t>
      </w:r>
      <w:r>
        <w:rPr>
          <w:lang w:val="en-AU"/>
        </w:rPr>
        <w:t xml:space="preserve">the researchers were </w:t>
      </w:r>
      <w:r w:rsidRPr="00652A22">
        <w:rPr>
          <w:lang w:val="en-AU"/>
        </w:rPr>
        <w:t xml:space="preserve">not seeking consent. </w:t>
      </w:r>
      <w:r>
        <w:rPr>
          <w:lang w:val="en-AU"/>
        </w:rPr>
        <w:t xml:space="preserve">The Researcher(s) stated the data is very old, it would be difficult to get consent from all the participants, adding some patients may have died. </w:t>
      </w:r>
    </w:p>
    <w:p w14:paraId="5C6E1993" w14:textId="77777777" w:rsidR="00AE1EA2" w:rsidRPr="00652A22" w:rsidRDefault="00AE1EA2" w:rsidP="00AE1EA2">
      <w:pPr>
        <w:pStyle w:val="ListParagraph"/>
        <w:numPr>
          <w:ilvl w:val="0"/>
          <w:numId w:val="23"/>
        </w:numPr>
        <w:spacing w:before="80" w:after="80"/>
        <w:rPr>
          <w:lang w:val="en-AU"/>
        </w:rPr>
      </w:pPr>
      <w:r>
        <w:rPr>
          <w:lang w:val="en-AU"/>
        </w:rPr>
        <w:t xml:space="preserve">R.3.1.1 – The Committee noted tissue should be returned to bank. </w:t>
      </w:r>
    </w:p>
    <w:p w14:paraId="60281737" w14:textId="77777777" w:rsidR="00AE1EA2" w:rsidRDefault="00AE1EA2" w:rsidP="00AE1EA2">
      <w:pPr>
        <w:pStyle w:val="ListParagraph"/>
        <w:numPr>
          <w:ilvl w:val="0"/>
          <w:numId w:val="23"/>
        </w:numPr>
        <w:spacing w:before="80" w:after="80"/>
        <w:rPr>
          <w:lang w:val="en-AU"/>
        </w:rPr>
      </w:pPr>
      <w:r>
        <w:rPr>
          <w:lang w:val="en-AU"/>
        </w:rPr>
        <w:t>Queried sponsor status – The Researcher(s) will update.</w:t>
      </w:r>
    </w:p>
    <w:p w14:paraId="52105085" w14:textId="77777777" w:rsidR="00AE1EA2" w:rsidRDefault="00AE1EA2" w:rsidP="00AE1EA2">
      <w:pPr>
        <w:pStyle w:val="ListParagraph"/>
        <w:numPr>
          <w:ilvl w:val="0"/>
          <w:numId w:val="23"/>
        </w:numPr>
        <w:spacing w:before="80" w:after="80"/>
        <w:rPr>
          <w:lang w:val="en-AU"/>
        </w:rPr>
      </w:pPr>
      <w:r>
        <w:rPr>
          <w:lang w:val="en-AU"/>
        </w:rPr>
        <w:lastRenderedPageBreak/>
        <w:t xml:space="preserve">The Committee requested a revised protocol that clearly outlines what will occur. This should cover ethical issues, analysis, use of tissue without consent, consultation practices. </w:t>
      </w:r>
    </w:p>
    <w:p w14:paraId="56EDF108" w14:textId="6A357AE8" w:rsidR="00AE1EA2" w:rsidRDefault="00AE1EA2" w:rsidP="00AE1EA2">
      <w:pPr>
        <w:pStyle w:val="ListParagraph"/>
        <w:numPr>
          <w:ilvl w:val="0"/>
          <w:numId w:val="23"/>
        </w:numPr>
        <w:spacing w:before="80" w:after="80"/>
        <w:rPr>
          <w:lang w:val="en-AU"/>
        </w:rPr>
      </w:pPr>
      <w:r>
        <w:rPr>
          <w:lang w:val="en-AU"/>
        </w:rPr>
        <w:t xml:space="preserve">The Committee requested a justification of use of tissue and access to health information without consent. Please review the National Ethics Advisory Committee Guidelines for Observational Research for further information. </w:t>
      </w:r>
    </w:p>
    <w:p w14:paraId="1EA05ACB" w14:textId="77777777" w:rsidR="00AE1EA2" w:rsidRDefault="00AE1EA2" w:rsidP="00AE1EA2">
      <w:pPr>
        <w:pStyle w:val="ListParagraph"/>
        <w:numPr>
          <w:ilvl w:val="0"/>
          <w:numId w:val="23"/>
        </w:numPr>
        <w:spacing w:before="80" w:after="80"/>
        <w:rPr>
          <w:lang w:val="en-AU"/>
        </w:rPr>
      </w:pPr>
      <w:r>
        <w:rPr>
          <w:lang w:val="en-AU"/>
        </w:rPr>
        <w:t>The Committee requested that the samples are checked against the consent given for the 200 samples.</w:t>
      </w:r>
    </w:p>
    <w:p w14:paraId="08C7E96D" w14:textId="77777777" w:rsidR="00AE1EA2" w:rsidRDefault="00AE1EA2" w:rsidP="00AE1EA2">
      <w:pPr>
        <w:pStyle w:val="ListParagraph"/>
        <w:numPr>
          <w:ilvl w:val="0"/>
          <w:numId w:val="23"/>
        </w:numPr>
        <w:spacing w:before="80" w:after="80"/>
        <w:rPr>
          <w:lang w:val="en-AU"/>
        </w:rPr>
      </w:pPr>
      <w:r>
        <w:rPr>
          <w:lang w:val="en-AU"/>
        </w:rPr>
        <w:t xml:space="preserve">The Committee queried whether you would seek Maori consultation, noting the tissue may belong to Maori. The Committee noted protection of health information and use of tissue are both cultural issues, and broader issues.  </w:t>
      </w:r>
    </w:p>
    <w:p w14:paraId="40CD703F" w14:textId="77777777" w:rsidR="00E24E77" w:rsidRPr="00B57D27" w:rsidRDefault="00E24E77" w:rsidP="00E24E77">
      <w:pPr>
        <w:rPr>
          <w:color w:val="FF0000"/>
          <w:lang w:val="en-AU"/>
        </w:rPr>
      </w:pPr>
    </w:p>
    <w:p w14:paraId="245803A5" w14:textId="77777777" w:rsidR="00E24E77" w:rsidRPr="00B57D27" w:rsidRDefault="00E24E77" w:rsidP="00E24E77">
      <w:pPr>
        <w:rPr>
          <w:u w:val="single"/>
          <w:lang w:val="en-AU"/>
        </w:rPr>
      </w:pPr>
      <w:r w:rsidRPr="00B57D27">
        <w:rPr>
          <w:u w:val="single"/>
          <w:lang w:val="en-AU"/>
        </w:rPr>
        <w:t xml:space="preserve">Decision </w:t>
      </w:r>
    </w:p>
    <w:p w14:paraId="6AE4C510" w14:textId="77777777" w:rsidR="00E24E77" w:rsidRPr="00B57D27" w:rsidRDefault="00E24E77" w:rsidP="00E24E77">
      <w:pPr>
        <w:rPr>
          <w:lang w:val="en-AU"/>
        </w:rPr>
      </w:pPr>
    </w:p>
    <w:p w14:paraId="6568F6DD" w14:textId="71028727" w:rsidR="00E24E77" w:rsidRPr="00B57D27" w:rsidRDefault="00E24E77" w:rsidP="00E24E77">
      <w:pPr>
        <w:rPr>
          <w:lang w:val="en-AU"/>
        </w:rPr>
      </w:pPr>
      <w:r w:rsidRPr="00B57D27">
        <w:rPr>
          <w:lang w:val="en-AU"/>
        </w:rPr>
        <w:t xml:space="preserve">This application was </w:t>
      </w:r>
      <w:r w:rsidRPr="00B57D27">
        <w:rPr>
          <w:i/>
          <w:lang w:val="en-AU"/>
        </w:rPr>
        <w:t xml:space="preserve">provisionally </w:t>
      </w:r>
      <w:r w:rsidRPr="00AE1EA2">
        <w:rPr>
          <w:i/>
          <w:lang w:val="en-AU"/>
        </w:rPr>
        <w:t>approved</w:t>
      </w:r>
      <w:r w:rsidRPr="00AE1EA2">
        <w:rPr>
          <w:lang w:val="en-AU"/>
        </w:rPr>
        <w:t xml:space="preserve"> by </w:t>
      </w:r>
      <w:r w:rsidRPr="00AE1EA2">
        <w:rPr>
          <w:rFonts w:cs="Arial"/>
          <w:szCs w:val="22"/>
          <w:lang w:val="en-AU"/>
        </w:rPr>
        <w:t>consensus</w:t>
      </w:r>
      <w:r w:rsidR="00AE1EA2" w:rsidRPr="00AE1EA2">
        <w:rPr>
          <w:rFonts w:cs="Arial"/>
          <w:szCs w:val="22"/>
          <w:lang w:val="en-AU"/>
        </w:rPr>
        <w:t xml:space="preserve">, </w:t>
      </w:r>
      <w:r w:rsidRPr="00AE1EA2">
        <w:rPr>
          <w:lang w:val="en-AU"/>
        </w:rPr>
        <w:t xml:space="preserve">subject </w:t>
      </w:r>
      <w:r w:rsidRPr="00B57D27">
        <w:rPr>
          <w:lang w:val="en-AU"/>
        </w:rPr>
        <w:t xml:space="preserve">to the following information being received. </w:t>
      </w:r>
    </w:p>
    <w:p w14:paraId="06D36676" w14:textId="77777777" w:rsidR="00E24E77" w:rsidRPr="00B57D27" w:rsidRDefault="00E24E77" w:rsidP="00E24E77">
      <w:pPr>
        <w:rPr>
          <w:lang w:val="en-AU"/>
        </w:rPr>
      </w:pPr>
    </w:p>
    <w:p w14:paraId="788087BB" w14:textId="77777777" w:rsidR="0098557F" w:rsidRPr="0098557F" w:rsidRDefault="0098557F" w:rsidP="0098557F">
      <w:pPr>
        <w:pStyle w:val="ListParagraph"/>
        <w:numPr>
          <w:ilvl w:val="0"/>
          <w:numId w:val="8"/>
        </w:numPr>
        <w:spacing w:before="80" w:after="80"/>
        <w:jc w:val="both"/>
        <w:rPr>
          <w:rFonts w:cs="Arial"/>
          <w:szCs w:val="22"/>
          <w:lang w:val="en-NZ"/>
        </w:rPr>
      </w:pPr>
      <w:r w:rsidRPr="0098557F">
        <w:rPr>
          <w:rFonts w:ascii="ArialMT" w:eastAsiaTheme="minorHAnsi" w:hAnsi="ArialMT" w:cs="ArialMT"/>
          <w:szCs w:val="22"/>
          <w:lang w:val="en-NZ"/>
        </w:rPr>
        <w:t>Issues relating to Māori cultural and ethical values should be addressed in discussion with Māori concerned (</w:t>
      </w:r>
      <w:r w:rsidRPr="0098557F">
        <w:rPr>
          <w:rFonts w:cs="Arial"/>
          <w:i/>
          <w:szCs w:val="22"/>
          <w:lang w:val="en-NZ"/>
        </w:rPr>
        <w:t>Ethical Guidelines for Observation Studies</w:t>
      </w:r>
      <w:r w:rsidRPr="0098557F">
        <w:rPr>
          <w:rFonts w:ascii="ArialMT" w:eastAsiaTheme="minorHAnsi" w:hAnsi="ArialMT" w:cs="ArialMT"/>
          <w:szCs w:val="22"/>
          <w:lang w:val="en-NZ"/>
        </w:rPr>
        <w:t xml:space="preserve"> 4.4)</w:t>
      </w:r>
    </w:p>
    <w:p w14:paraId="526C4F94" w14:textId="2FFA23FE" w:rsidR="0098557F" w:rsidRPr="0098557F" w:rsidRDefault="0098557F" w:rsidP="0098557F">
      <w:pPr>
        <w:pStyle w:val="ListParagraph"/>
        <w:numPr>
          <w:ilvl w:val="0"/>
          <w:numId w:val="8"/>
        </w:numPr>
        <w:jc w:val="both"/>
        <w:rPr>
          <w:lang w:val="en-NZ"/>
        </w:rPr>
      </w:pPr>
      <w:r w:rsidRPr="0098557F">
        <w:rPr>
          <w:rFonts w:cs="Arial"/>
          <w:szCs w:val="22"/>
          <w:lang w:val="en-AU"/>
        </w:rPr>
        <w:t xml:space="preserve">The study design must minimise risk of harm </w:t>
      </w:r>
      <w:r>
        <w:rPr>
          <w:rFonts w:cs="Arial"/>
          <w:szCs w:val="22"/>
          <w:lang w:val="en-AU"/>
        </w:rPr>
        <w:t xml:space="preserve">- please justify not seeking consent </w:t>
      </w:r>
      <w:r w:rsidRPr="0098557F">
        <w:rPr>
          <w:rFonts w:cs="Arial"/>
          <w:szCs w:val="22"/>
          <w:lang w:val="en-AU"/>
        </w:rPr>
        <w:t>(</w:t>
      </w:r>
      <w:r w:rsidRPr="0098557F">
        <w:rPr>
          <w:rFonts w:cs="Arial"/>
          <w:i/>
          <w:szCs w:val="22"/>
          <w:lang w:val="en-NZ"/>
        </w:rPr>
        <w:t>Ethical Guidelines for Observation Studies</w:t>
      </w:r>
      <w:r w:rsidRPr="0098557F">
        <w:rPr>
          <w:rFonts w:cs="Arial"/>
          <w:szCs w:val="22"/>
          <w:lang w:val="en-NZ"/>
        </w:rPr>
        <w:t xml:space="preserve"> </w:t>
      </w:r>
      <w:r w:rsidRPr="0098557F">
        <w:rPr>
          <w:rFonts w:cs="Arial"/>
          <w:i/>
          <w:szCs w:val="22"/>
          <w:lang w:val="en-NZ"/>
        </w:rPr>
        <w:t>para 5.5</w:t>
      </w:r>
      <w:r w:rsidRPr="0098557F">
        <w:rPr>
          <w:rFonts w:cs="Arial"/>
          <w:szCs w:val="22"/>
          <w:lang w:val="en-NZ"/>
        </w:rPr>
        <w:t>).</w:t>
      </w:r>
    </w:p>
    <w:p w14:paraId="3A13173A" w14:textId="66314102" w:rsidR="0098557F" w:rsidRPr="0098557F" w:rsidRDefault="0098557F" w:rsidP="0098557F">
      <w:pPr>
        <w:pStyle w:val="ListParagraph"/>
        <w:numPr>
          <w:ilvl w:val="0"/>
          <w:numId w:val="8"/>
        </w:numPr>
        <w:jc w:val="both"/>
        <w:rPr>
          <w:lang w:val="en-NZ"/>
        </w:rPr>
      </w:pPr>
      <w:r>
        <w:rPr>
          <w:lang w:val="en-NZ"/>
        </w:rPr>
        <w:t>Provide a detailed study protocol taking into account the considerations of the Committee.</w:t>
      </w:r>
    </w:p>
    <w:p w14:paraId="022EF82B" w14:textId="77777777" w:rsidR="00E24E77" w:rsidRPr="00B57D27" w:rsidRDefault="00E24E77" w:rsidP="00E24E77">
      <w:pPr>
        <w:rPr>
          <w:color w:val="FF0000"/>
          <w:lang w:val="en-AU"/>
        </w:rPr>
      </w:pPr>
    </w:p>
    <w:p w14:paraId="5EF33680" w14:textId="37D8EAE3" w:rsidR="00E24E77" w:rsidRPr="00AE1EA2" w:rsidRDefault="00E24E77" w:rsidP="00E24E77">
      <w:pPr>
        <w:rPr>
          <w:lang w:val="en-AU"/>
        </w:rPr>
      </w:pPr>
      <w:r w:rsidRPr="00B57D27">
        <w:rPr>
          <w:lang w:val="en-AU"/>
        </w:rPr>
        <w:t xml:space="preserve">This </w:t>
      </w:r>
      <w:r w:rsidR="00AE1EA2">
        <w:rPr>
          <w:lang w:val="en-AU"/>
        </w:rPr>
        <w:t>following information will be reviewed</w:t>
      </w:r>
      <w:r w:rsidRPr="00B57D27">
        <w:rPr>
          <w:lang w:val="en-AU"/>
        </w:rPr>
        <w:t xml:space="preserve">, </w:t>
      </w:r>
      <w:r w:rsidRPr="00AE1EA2">
        <w:rPr>
          <w:lang w:val="en-AU"/>
        </w:rPr>
        <w:t xml:space="preserve">and a final decision made on the application, by </w:t>
      </w:r>
      <w:r w:rsidR="00AE1EA2" w:rsidRPr="00AE1EA2">
        <w:rPr>
          <w:rFonts w:cs="Arial"/>
          <w:szCs w:val="22"/>
          <w:lang w:val="en-AU"/>
        </w:rPr>
        <w:t>Ms Kate O Connor</w:t>
      </w:r>
      <w:r w:rsidR="002545DC" w:rsidRPr="00AE1EA2">
        <w:rPr>
          <w:rFonts w:cs="Arial"/>
          <w:szCs w:val="22"/>
          <w:lang w:val="en-AU"/>
        </w:rPr>
        <w:t xml:space="preserve"> and</w:t>
      </w:r>
      <w:r w:rsidR="00AE1EA2" w:rsidRPr="00AE1EA2">
        <w:rPr>
          <w:rFonts w:cs="Arial"/>
          <w:szCs w:val="22"/>
          <w:lang w:val="en-AU"/>
        </w:rPr>
        <w:t xml:space="preserve"> Mrs</w:t>
      </w:r>
      <w:r w:rsidR="002545DC" w:rsidRPr="00AE1EA2">
        <w:rPr>
          <w:rFonts w:cs="Arial"/>
          <w:szCs w:val="22"/>
          <w:lang w:val="en-AU"/>
        </w:rPr>
        <w:t xml:space="preserve"> </w:t>
      </w:r>
      <w:r w:rsidR="00AE1EA2" w:rsidRPr="00AE1EA2">
        <w:rPr>
          <w:rFonts w:cs="Arial"/>
          <w:szCs w:val="22"/>
          <w:lang w:val="en-AU"/>
        </w:rPr>
        <w:t>Stephanie Pollard.</w:t>
      </w:r>
      <w:r w:rsidR="002545DC" w:rsidRPr="00AE1EA2">
        <w:rPr>
          <w:rFonts w:cs="Arial"/>
          <w:szCs w:val="22"/>
          <w:lang w:val="en-AU"/>
        </w:rPr>
        <w:t xml:space="preserve"> </w:t>
      </w:r>
    </w:p>
    <w:p w14:paraId="337EC523" w14:textId="77777777" w:rsidR="00E24E77" w:rsidRPr="00B57D27" w:rsidRDefault="00E24E77" w:rsidP="00E24E77">
      <w:pPr>
        <w:rPr>
          <w:color w:val="FF0000"/>
          <w:lang w:val="en-AU"/>
        </w:rPr>
      </w:pPr>
    </w:p>
    <w:p w14:paraId="467DBDF7" w14:textId="0A75E558" w:rsidR="00CB7151" w:rsidRPr="00B57D27" w:rsidRDefault="0087639A">
      <w:pPr>
        <w:autoSpaceDE w:val="0"/>
        <w:autoSpaceDN w:val="0"/>
        <w:adjustRightInd w:val="0"/>
        <w:rPr>
          <w:lang w:val="en-AU"/>
        </w:rPr>
      </w:pPr>
      <w:r w:rsidRPr="00B57D27">
        <w:rPr>
          <w:lang w:val="en-AU"/>
        </w:rPr>
        <w:br w:type="page"/>
      </w:r>
    </w:p>
    <w:p w14:paraId="60ED8691" w14:textId="77777777" w:rsidR="00E24E77" w:rsidRPr="00B57D27" w:rsidRDefault="00E24E77" w:rsidP="00E24E77">
      <w:pPr>
        <w:pStyle w:val="Heading2"/>
        <w:pBdr>
          <w:bottom w:val="single" w:sz="12" w:space="1" w:color="auto"/>
        </w:pBdr>
        <w:rPr>
          <w:lang w:val="en-AU"/>
        </w:rPr>
      </w:pPr>
      <w:r w:rsidRPr="00B57D27">
        <w:rPr>
          <w:lang w:val="en-AU"/>
        </w:rPr>
        <w:lastRenderedPageBreak/>
        <w:t>General business</w:t>
      </w:r>
    </w:p>
    <w:p w14:paraId="0D9AFF83" w14:textId="77777777" w:rsidR="00E24E77" w:rsidRPr="00B57D27" w:rsidRDefault="00E24E77" w:rsidP="00E24E77">
      <w:pPr>
        <w:rPr>
          <w:lang w:val="en-AU"/>
        </w:rPr>
      </w:pPr>
    </w:p>
    <w:p w14:paraId="0E48EC74" w14:textId="77777777" w:rsidR="00DC62A5" w:rsidRPr="00B57D27" w:rsidRDefault="00E24E77" w:rsidP="0087639A">
      <w:pPr>
        <w:numPr>
          <w:ilvl w:val="0"/>
          <w:numId w:val="2"/>
        </w:numPr>
        <w:autoSpaceDE w:val="0"/>
        <w:autoSpaceDN w:val="0"/>
        <w:adjustRightInd w:val="0"/>
        <w:rPr>
          <w:rFonts w:ascii="Consolas" w:hAnsi="Consolas" w:cs="Consolas"/>
          <w:color w:val="A31515"/>
          <w:sz w:val="19"/>
          <w:szCs w:val="19"/>
          <w:lang w:val="en-AU" w:eastAsia="en-GB"/>
        </w:rPr>
      </w:pPr>
      <w:r w:rsidRPr="00B57D27">
        <w:rPr>
          <w:lang w:val="en-AU"/>
        </w:rPr>
        <w:t>The Comm</w:t>
      </w:r>
      <w:r w:rsidR="00D37B67" w:rsidRPr="00B57D27">
        <w:rPr>
          <w:lang w:val="en-AU"/>
        </w:rPr>
        <w:t xml:space="preserve">ittee noted the content of the </w:t>
      </w:r>
      <w:r w:rsidR="00E739D2" w:rsidRPr="00B57D27">
        <w:rPr>
          <w:rFonts w:cs="Arial"/>
          <w:szCs w:val="22"/>
          <w:lang w:val="en-AU" w:eastAsia="en-GB"/>
        </w:rPr>
        <w:t>“</w:t>
      </w:r>
      <w:r w:rsidR="008D61B5" w:rsidRPr="00B57D27">
        <w:rPr>
          <w:lang w:val="en-AU"/>
        </w:rPr>
        <w:t>noting section</w:t>
      </w:r>
      <w:r w:rsidR="00E739D2" w:rsidRPr="00B57D27">
        <w:rPr>
          <w:rFonts w:cs="Arial"/>
          <w:szCs w:val="22"/>
          <w:lang w:val="en-AU" w:eastAsia="en-GB"/>
        </w:rPr>
        <w:t>”</w:t>
      </w:r>
      <w:r w:rsidR="007D5756" w:rsidRPr="00B57D27">
        <w:rPr>
          <w:rFonts w:ascii="Consolas" w:hAnsi="Consolas" w:cs="Consolas"/>
          <w:color w:val="A31515"/>
          <w:sz w:val="19"/>
          <w:szCs w:val="19"/>
          <w:lang w:val="en-AU" w:eastAsia="en-GB"/>
        </w:rPr>
        <w:t xml:space="preserve"> </w:t>
      </w:r>
      <w:r w:rsidRPr="00B57D27">
        <w:rPr>
          <w:lang w:val="en-AU"/>
        </w:rPr>
        <w:t>of the agenda.</w:t>
      </w:r>
    </w:p>
    <w:p w14:paraId="6235CC80" w14:textId="77777777" w:rsidR="00E24E77" w:rsidRPr="00B57D27" w:rsidRDefault="00E24E77" w:rsidP="005D4E8F">
      <w:pPr>
        <w:rPr>
          <w:lang w:val="en-AU"/>
        </w:rPr>
      </w:pPr>
    </w:p>
    <w:p w14:paraId="44F34562" w14:textId="77777777" w:rsidR="00E24E77" w:rsidRPr="00B57D27" w:rsidRDefault="00E24E77" w:rsidP="0087639A">
      <w:pPr>
        <w:numPr>
          <w:ilvl w:val="0"/>
          <w:numId w:val="2"/>
        </w:numPr>
        <w:rPr>
          <w:lang w:val="en-AU"/>
        </w:rPr>
      </w:pPr>
      <w:r w:rsidRPr="00B57D27">
        <w:rPr>
          <w:lang w:val="en-AU"/>
        </w:rPr>
        <w:t>The</w:t>
      </w:r>
      <w:r w:rsidRPr="00B57D27">
        <w:rPr>
          <w:color w:val="FF0000"/>
          <w:lang w:val="en-AU"/>
        </w:rPr>
        <w:t xml:space="preserve"> </w:t>
      </w:r>
      <w:r w:rsidRPr="00B57D27">
        <w:rPr>
          <w:lang w:val="en-AU"/>
        </w:rPr>
        <w:t>Chair reminded the Committee of the date and time of its next scheduled meeting, namely:</w:t>
      </w:r>
    </w:p>
    <w:p w14:paraId="43B9963F" w14:textId="77777777" w:rsidR="008444A3" w:rsidRPr="00B57D27" w:rsidRDefault="008444A3" w:rsidP="008444A3">
      <w:pPr>
        <w:ind w:left="465"/>
        <w:rPr>
          <w:lang w:val="en-AU"/>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B57D27" w14:paraId="07E6FC75" w14:textId="77777777" w:rsidTr="001A422A">
        <w:tc>
          <w:tcPr>
            <w:tcW w:w="2160" w:type="dxa"/>
            <w:tcBorders>
              <w:top w:val="single" w:sz="4" w:space="0" w:color="auto"/>
            </w:tcBorders>
            <w:shd w:val="clear" w:color="auto" w:fill="F3F3F3"/>
          </w:tcPr>
          <w:p w14:paraId="41C5B9F7" w14:textId="77777777" w:rsidR="008444A3" w:rsidRPr="00B57D27" w:rsidRDefault="008444A3" w:rsidP="001A422A">
            <w:pPr>
              <w:spacing w:before="80" w:after="80"/>
              <w:rPr>
                <w:rFonts w:cs="Arial"/>
                <w:b/>
                <w:sz w:val="20"/>
                <w:lang w:val="en-AU"/>
              </w:rPr>
            </w:pPr>
            <w:r w:rsidRPr="00B57D27">
              <w:rPr>
                <w:rFonts w:cs="Arial"/>
                <w:b/>
                <w:sz w:val="20"/>
                <w:lang w:val="en-AU"/>
              </w:rPr>
              <w:t>Meeting date:</w:t>
            </w:r>
          </w:p>
        </w:tc>
        <w:tc>
          <w:tcPr>
            <w:tcW w:w="6120" w:type="dxa"/>
            <w:tcBorders>
              <w:top w:val="single" w:sz="4" w:space="0" w:color="auto"/>
            </w:tcBorders>
            <w:shd w:val="clear" w:color="auto" w:fill="F3F3F3"/>
          </w:tcPr>
          <w:p w14:paraId="597C12B8" w14:textId="77777777" w:rsidR="008444A3" w:rsidRPr="00B57D27" w:rsidRDefault="008444A3" w:rsidP="001A422A">
            <w:pPr>
              <w:spacing w:before="80" w:after="80"/>
              <w:rPr>
                <w:rFonts w:cs="Arial"/>
                <w:color w:val="FF3399"/>
                <w:sz w:val="20"/>
                <w:lang w:val="en-AU"/>
              </w:rPr>
            </w:pPr>
            <w:r w:rsidRPr="00B57D27">
              <w:rPr>
                <w:rFonts w:cs="Arial"/>
                <w:sz w:val="20"/>
                <w:lang w:val="en-AU"/>
              </w:rPr>
              <w:t>03 November 2015, 08:00 AM</w:t>
            </w:r>
          </w:p>
        </w:tc>
      </w:tr>
      <w:tr w:rsidR="008444A3" w:rsidRPr="00B57D27" w14:paraId="7299E4A1" w14:textId="77777777" w:rsidTr="001A422A">
        <w:tc>
          <w:tcPr>
            <w:tcW w:w="2160" w:type="dxa"/>
            <w:tcBorders>
              <w:bottom w:val="single" w:sz="4" w:space="0" w:color="auto"/>
            </w:tcBorders>
            <w:shd w:val="clear" w:color="auto" w:fill="F3F3F3"/>
          </w:tcPr>
          <w:p w14:paraId="436FBF4A" w14:textId="77777777" w:rsidR="008444A3" w:rsidRPr="00B57D27" w:rsidRDefault="008444A3" w:rsidP="001A422A">
            <w:pPr>
              <w:spacing w:before="80" w:after="80"/>
              <w:rPr>
                <w:rFonts w:cs="Arial"/>
                <w:b/>
                <w:sz w:val="20"/>
                <w:lang w:val="en-AU"/>
              </w:rPr>
            </w:pPr>
            <w:r w:rsidRPr="00B57D27">
              <w:rPr>
                <w:rFonts w:cs="Arial"/>
                <w:b/>
                <w:sz w:val="20"/>
                <w:lang w:val="en-AU"/>
              </w:rPr>
              <w:t>Meeting venue:</w:t>
            </w:r>
          </w:p>
        </w:tc>
        <w:tc>
          <w:tcPr>
            <w:tcW w:w="6120" w:type="dxa"/>
            <w:tcBorders>
              <w:bottom w:val="single" w:sz="4" w:space="0" w:color="auto"/>
            </w:tcBorders>
            <w:shd w:val="clear" w:color="auto" w:fill="F3F3F3"/>
          </w:tcPr>
          <w:p w14:paraId="310A48DC" w14:textId="77777777" w:rsidR="008444A3" w:rsidRPr="00B57D27" w:rsidRDefault="008444A3" w:rsidP="001A422A">
            <w:pPr>
              <w:spacing w:before="80" w:after="80"/>
              <w:rPr>
                <w:rFonts w:cs="Arial"/>
                <w:color w:val="FF3399"/>
                <w:sz w:val="20"/>
                <w:lang w:val="en-AU"/>
              </w:rPr>
            </w:pPr>
            <w:r w:rsidRPr="00B57D27">
              <w:rPr>
                <w:rFonts w:cs="Arial"/>
                <w:sz w:val="20"/>
                <w:lang w:val="en-AU"/>
              </w:rPr>
              <w:t xml:space="preserve">Novotel Ellerslie, 72-112 </w:t>
            </w:r>
            <w:proofErr w:type="spellStart"/>
            <w:r w:rsidRPr="00B57D27">
              <w:rPr>
                <w:rFonts w:cs="Arial"/>
                <w:sz w:val="20"/>
                <w:lang w:val="en-AU"/>
              </w:rPr>
              <w:t>Greenlane</w:t>
            </w:r>
            <w:proofErr w:type="spellEnd"/>
            <w:r w:rsidRPr="00B57D27">
              <w:rPr>
                <w:rFonts w:cs="Arial"/>
                <w:sz w:val="20"/>
                <w:lang w:val="en-AU"/>
              </w:rPr>
              <w:t xml:space="preserve"> Road East, Auckland</w:t>
            </w:r>
          </w:p>
        </w:tc>
      </w:tr>
    </w:tbl>
    <w:p w14:paraId="0E37AEEB" w14:textId="77777777" w:rsidR="00E24E77" w:rsidRPr="00B57D27" w:rsidRDefault="00E24E77" w:rsidP="00E24E77">
      <w:pPr>
        <w:rPr>
          <w:lang w:val="en-AU"/>
        </w:rPr>
      </w:pPr>
    </w:p>
    <w:p w14:paraId="093E30BC" w14:textId="77777777" w:rsidR="00770A9F" w:rsidRPr="00B57D27" w:rsidRDefault="00770A9F" w:rsidP="0087639A">
      <w:pPr>
        <w:numPr>
          <w:ilvl w:val="0"/>
          <w:numId w:val="2"/>
        </w:numPr>
        <w:rPr>
          <w:b/>
          <w:szCs w:val="22"/>
          <w:u w:val="single"/>
          <w:lang w:val="en-AU"/>
        </w:rPr>
      </w:pPr>
      <w:r w:rsidRPr="00B57D27">
        <w:rPr>
          <w:b/>
          <w:szCs w:val="22"/>
          <w:u w:val="single"/>
          <w:lang w:val="en-AU"/>
        </w:rPr>
        <w:t>Problem with Last Minutes</w:t>
      </w:r>
    </w:p>
    <w:p w14:paraId="31E05B17" w14:textId="77777777" w:rsidR="00770A9F" w:rsidRPr="00B57D27" w:rsidRDefault="00770A9F" w:rsidP="00770A9F">
      <w:pPr>
        <w:rPr>
          <w:b/>
          <w:szCs w:val="22"/>
          <w:u w:val="single"/>
          <w:lang w:val="en-AU"/>
        </w:rPr>
      </w:pPr>
    </w:p>
    <w:p w14:paraId="1531B023" w14:textId="002E31C9" w:rsidR="00770A9F" w:rsidRPr="00B57D27" w:rsidRDefault="00770A9F" w:rsidP="00E552DC">
      <w:pPr>
        <w:ind w:left="465"/>
        <w:rPr>
          <w:szCs w:val="22"/>
          <w:lang w:val="en-AU"/>
        </w:rPr>
      </w:pPr>
      <w:r w:rsidRPr="00B57D27">
        <w:rPr>
          <w:szCs w:val="22"/>
          <w:lang w:val="en-AU"/>
        </w:rPr>
        <w:t xml:space="preserve">The minutes of the previous meeting </w:t>
      </w:r>
      <w:r w:rsidR="00FC3113">
        <w:rPr>
          <w:szCs w:val="22"/>
          <w:lang w:val="en-AU"/>
        </w:rPr>
        <w:t>were</w:t>
      </w:r>
      <w:r w:rsidRPr="00B57D27">
        <w:rPr>
          <w:szCs w:val="22"/>
          <w:lang w:val="en-AU"/>
        </w:rPr>
        <w:t xml:space="preserve"> agreed and signed by the Chair </w:t>
      </w:r>
      <w:r w:rsidR="00DA066D" w:rsidRPr="00B57D27">
        <w:rPr>
          <w:szCs w:val="22"/>
          <w:lang w:val="en-AU"/>
        </w:rPr>
        <w:t>and</w:t>
      </w:r>
      <w:r w:rsidR="00DA066D">
        <w:rPr>
          <w:szCs w:val="22"/>
          <w:lang w:val="en-AU"/>
        </w:rPr>
        <w:t xml:space="preserve"> Co</w:t>
      </w:r>
      <w:r w:rsidR="00E552DC">
        <w:rPr>
          <w:szCs w:val="22"/>
          <w:lang w:val="en-AU"/>
        </w:rPr>
        <w:t>-ordinator as a true record.</w:t>
      </w:r>
    </w:p>
    <w:p w14:paraId="5730ABE6" w14:textId="77777777" w:rsidR="00770A9F" w:rsidRPr="00B57D27" w:rsidRDefault="00770A9F" w:rsidP="00E24E77">
      <w:pPr>
        <w:rPr>
          <w:lang w:val="en-AU"/>
        </w:rPr>
      </w:pPr>
      <w:bookmarkStart w:id="0" w:name="_GoBack"/>
      <w:bookmarkEnd w:id="0"/>
    </w:p>
    <w:p w14:paraId="013F847B" w14:textId="039CE08F" w:rsidR="00C06097" w:rsidRPr="00B57D27" w:rsidRDefault="00E24E77" w:rsidP="00770A9F">
      <w:pPr>
        <w:rPr>
          <w:lang w:val="en-AU"/>
        </w:rPr>
      </w:pPr>
      <w:r w:rsidRPr="00B57D27">
        <w:rPr>
          <w:lang w:val="en-AU"/>
        </w:rPr>
        <w:t xml:space="preserve">The meeting </w:t>
      </w:r>
      <w:r w:rsidRPr="00E552DC">
        <w:rPr>
          <w:lang w:val="en-AU"/>
        </w:rPr>
        <w:t xml:space="preserve">closed at </w:t>
      </w:r>
      <w:r w:rsidR="00E552DC" w:rsidRPr="00E552DC">
        <w:rPr>
          <w:rFonts w:cs="Arial"/>
          <w:szCs w:val="22"/>
          <w:lang w:val="en-AU"/>
        </w:rPr>
        <w:t>5.40pm</w:t>
      </w:r>
    </w:p>
    <w:sectPr w:rsidR="00C06097" w:rsidRPr="00B57D27" w:rsidSect="00E24E77">
      <w:footerReference w:type="even" r:id="rId14"/>
      <w:footerReference w:type="default" r:id="rId15"/>
      <w:headerReference w:type="first" r:id="rId16"/>
      <w:footerReference w:type="first" r:id="rId17"/>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FA365C" w14:textId="77777777" w:rsidR="001D0946" w:rsidRDefault="001D0946">
      <w:r>
        <w:separator/>
      </w:r>
    </w:p>
  </w:endnote>
  <w:endnote w:type="continuationSeparator" w:id="0">
    <w:p w14:paraId="026B4E7C" w14:textId="77777777" w:rsidR="001D0946" w:rsidRDefault="001D0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FBD840" w14:textId="77777777" w:rsidR="001D0946" w:rsidRDefault="001D094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A3FB25" w14:textId="77777777" w:rsidR="001D0946" w:rsidRDefault="001D0946"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1D0946" w:rsidRPr="00977E7F" w14:paraId="27FF054C" w14:textId="77777777" w:rsidTr="0081053D">
      <w:trPr>
        <w:trHeight w:val="282"/>
      </w:trPr>
      <w:tc>
        <w:tcPr>
          <w:tcW w:w="8623" w:type="dxa"/>
        </w:tcPr>
        <w:p w14:paraId="2A0F3AA9" w14:textId="77777777" w:rsidR="001D0946" w:rsidRPr="00977E7F" w:rsidRDefault="001D094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06 October 2015</w:t>
          </w:r>
        </w:p>
      </w:tc>
      <w:tc>
        <w:tcPr>
          <w:tcW w:w="1638" w:type="dxa"/>
        </w:tcPr>
        <w:p w14:paraId="254A21CA" w14:textId="77777777" w:rsidR="001D0946" w:rsidRPr="00977E7F" w:rsidRDefault="001D094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A45D8">
            <w:rPr>
              <w:rStyle w:val="PageNumber"/>
              <w:rFonts w:cs="Arial"/>
              <w:noProof/>
              <w:sz w:val="16"/>
              <w:szCs w:val="16"/>
            </w:rPr>
            <w:t>28</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A45D8">
            <w:rPr>
              <w:rStyle w:val="PageNumber"/>
              <w:rFonts w:cs="Arial"/>
              <w:noProof/>
              <w:sz w:val="16"/>
              <w:szCs w:val="16"/>
            </w:rPr>
            <w:t>28</w:t>
          </w:r>
          <w:r w:rsidRPr="002A365B">
            <w:rPr>
              <w:rStyle w:val="PageNumber"/>
              <w:rFonts w:cs="Arial"/>
              <w:sz w:val="16"/>
              <w:szCs w:val="16"/>
            </w:rPr>
            <w:fldChar w:fldCharType="end"/>
          </w:r>
        </w:p>
      </w:tc>
    </w:tr>
  </w:tbl>
  <w:p w14:paraId="7D7AEFF3" w14:textId="77777777" w:rsidR="001D0946" w:rsidRPr="00BF6505" w:rsidRDefault="001D094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1D0946" w:rsidRPr="00977E7F" w14:paraId="64EDB126" w14:textId="77777777" w:rsidTr="0081053D">
      <w:trPr>
        <w:trHeight w:val="283"/>
      </w:trPr>
      <w:tc>
        <w:tcPr>
          <w:tcW w:w="8585" w:type="dxa"/>
        </w:tcPr>
        <w:p w14:paraId="18A5DC32" w14:textId="77777777" w:rsidR="001D0946" w:rsidRPr="00977E7F" w:rsidRDefault="001D094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06 October 2015</w:t>
          </w:r>
        </w:p>
      </w:tc>
      <w:tc>
        <w:tcPr>
          <w:tcW w:w="1631" w:type="dxa"/>
        </w:tcPr>
        <w:p w14:paraId="2DFD2E80" w14:textId="77777777" w:rsidR="001D0946" w:rsidRPr="00977E7F" w:rsidRDefault="001D094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A45D8">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A45D8">
            <w:rPr>
              <w:rStyle w:val="PageNumber"/>
              <w:rFonts w:cs="Arial"/>
              <w:noProof/>
              <w:sz w:val="16"/>
              <w:szCs w:val="16"/>
            </w:rPr>
            <w:t>28</w:t>
          </w:r>
          <w:r w:rsidRPr="002A365B">
            <w:rPr>
              <w:rStyle w:val="PageNumber"/>
              <w:rFonts w:cs="Arial"/>
              <w:sz w:val="16"/>
              <w:szCs w:val="16"/>
            </w:rPr>
            <w:fldChar w:fldCharType="end"/>
          </w:r>
        </w:p>
      </w:tc>
    </w:tr>
  </w:tbl>
  <w:p w14:paraId="0DB1F80B" w14:textId="77777777" w:rsidR="001D0946" w:rsidRPr="00C91F3F" w:rsidRDefault="001D094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A01B3" w14:textId="77777777" w:rsidR="001D0946" w:rsidRDefault="001D0946">
      <w:r>
        <w:separator/>
      </w:r>
    </w:p>
  </w:footnote>
  <w:footnote w:type="continuationSeparator" w:id="0">
    <w:p w14:paraId="3F5C5787" w14:textId="77777777" w:rsidR="001D0946" w:rsidRDefault="001D09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1D0946" w14:paraId="490E422A" w14:textId="77777777" w:rsidTr="00987913">
      <w:trPr>
        <w:trHeight w:val="1079"/>
      </w:trPr>
      <w:tc>
        <w:tcPr>
          <w:tcW w:w="1914" w:type="dxa"/>
          <w:tcBorders>
            <w:bottom w:val="single" w:sz="4" w:space="0" w:color="auto"/>
          </w:tcBorders>
        </w:tcPr>
        <w:p w14:paraId="69F872BD" w14:textId="77777777" w:rsidR="001D0946" w:rsidRPr="00987913" w:rsidRDefault="001D0946" w:rsidP="00987913">
          <w:pPr>
            <w:pStyle w:val="Heading1"/>
          </w:pPr>
          <w:r w:rsidRPr="00987913">
            <w:rPr>
              <w:noProof/>
              <w:lang w:eastAsia="en-NZ"/>
            </w:rPr>
            <w:drawing>
              <wp:inline distT="0" distB="0" distL="0" distR="0" wp14:anchorId="3DCDA3C8" wp14:editId="15111004">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7B56B943" w14:textId="77777777" w:rsidR="001D0946" w:rsidRPr="00987913" w:rsidRDefault="001D0946" w:rsidP="00987913">
          <w:pPr>
            <w:pStyle w:val="Heading1"/>
          </w:pPr>
          <w:r>
            <w:tab/>
            <w:t>Minutes</w:t>
          </w:r>
        </w:p>
      </w:tc>
    </w:tr>
  </w:tbl>
  <w:p w14:paraId="430D24CB" w14:textId="77777777" w:rsidR="001D0946" w:rsidRDefault="001D0946"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53314"/>
    <w:multiLevelType w:val="hybridMultilevel"/>
    <w:tmpl w:val="8DDA8C9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6D72883"/>
    <w:multiLevelType w:val="hybridMultilevel"/>
    <w:tmpl w:val="8DDA8C9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6FD5B69"/>
    <w:multiLevelType w:val="hybridMultilevel"/>
    <w:tmpl w:val="0F241A0C"/>
    <w:lvl w:ilvl="0" w:tplc="6292EA64">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0CE6FB0"/>
    <w:multiLevelType w:val="hybridMultilevel"/>
    <w:tmpl w:val="8EFA97A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1CA1CFD"/>
    <w:multiLevelType w:val="hybridMultilevel"/>
    <w:tmpl w:val="6096D80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3736824"/>
    <w:multiLevelType w:val="hybridMultilevel"/>
    <w:tmpl w:val="8DDA8C9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97B46B5"/>
    <w:multiLevelType w:val="hybridMultilevel"/>
    <w:tmpl w:val="24F07D1E"/>
    <w:lvl w:ilvl="0" w:tplc="1409000F">
      <w:start w:val="1"/>
      <w:numFmt w:val="decimal"/>
      <w:lvlText w:val="%1."/>
      <w:lvlJc w:val="left"/>
      <w:pPr>
        <w:ind w:left="1080" w:hanging="360"/>
      </w:pPr>
      <w:rPr>
        <w:rFonts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7">
    <w:nsid w:val="1F2E669E"/>
    <w:multiLevelType w:val="hybridMultilevel"/>
    <w:tmpl w:val="62E8D5C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9">
    <w:nsid w:val="28823A87"/>
    <w:multiLevelType w:val="hybridMultilevel"/>
    <w:tmpl w:val="8DDA8C9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2AB926DD"/>
    <w:multiLevelType w:val="hybridMultilevel"/>
    <w:tmpl w:val="8DDA8C9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AA75A24"/>
    <w:multiLevelType w:val="hybridMultilevel"/>
    <w:tmpl w:val="6278EF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3C2B7F31"/>
    <w:multiLevelType w:val="hybridMultilevel"/>
    <w:tmpl w:val="8DDA8C9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3CA9546D"/>
    <w:multiLevelType w:val="hybridMultilevel"/>
    <w:tmpl w:val="60E4806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5">
    <w:nsid w:val="3DBB65AC"/>
    <w:multiLevelType w:val="hybridMultilevel"/>
    <w:tmpl w:val="D05E40E8"/>
    <w:lvl w:ilvl="0" w:tplc="1409000F">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D254FF"/>
    <w:multiLevelType w:val="hybridMultilevel"/>
    <w:tmpl w:val="8DDA8C9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42C24B1F"/>
    <w:multiLevelType w:val="hybridMultilevel"/>
    <w:tmpl w:val="FA1CAF7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43E01D67"/>
    <w:multiLevelType w:val="hybridMultilevel"/>
    <w:tmpl w:val="6278EF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4C290D26"/>
    <w:multiLevelType w:val="hybridMultilevel"/>
    <w:tmpl w:val="D4D451B2"/>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53FF27DF"/>
    <w:multiLevelType w:val="hybridMultilevel"/>
    <w:tmpl w:val="5C56DA8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611079CB"/>
    <w:multiLevelType w:val="hybridMultilevel"/>
    <w:tmpl w:val="C21ADE1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63EE5FEA"/>
    <w:multiLevelType w:val="hybridMultilevel"/>
    <w:tmpl w:val="A3B85472"/>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23">
    <w:nsid w:val="645F6ACD"/>
    <w:multiLevelType w:val="hybridMultilevel"/>
    <w:tmpl w:val="170207B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6D6810F8"/>
    <w:multiLevelType w:val="hybridMultilevel"/>
    <w:tmpl w:val="71CAD750"/>
    <w:lvl w:ilvl="0" w:tplc="1409000F">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7F5A04E7"/>
    <w:multiLevelType w:val="hybridMultilevel"/>
    <w:tmpl w:val="D5DCCFF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9"/>
  </w:num>
  <w:num w:numId="4">
    <w:abstractNumId w:val="25"/>
  </w:num>
  <w:num w:numId="5">
    <w:abstractNumId w:val="6"/>
  </w:num>
  <w:num w:numId="6">
    <w:abstractNumId w:val="23"/>
  </w:num>
  <w:num w:numId="7">
    <w:abstractNumId w:val="18"/>
  </w:num>
  <w:num w:numId="8">
    <w:abstractNumId w:val="24"/>
  </w:num>
  <w:num w:numId="9">
    <w:abstractNumId w:val="3"/>
  </w:num>
  <w:num w:numId="10">
    <w:abstractNumId w:val="12"/>
  </w:num>
  <w:num w:numId="11">
    <w:abstractNumId w:val="0"/>
  </w:num>
  <w:num w:numId="12">
    <w:abstractNumId w:val="9"/>
  </w:num>
  <w:num w:numId="13">
    <w:abstractNumId w:val="2"/>
  </w:num>
  <w:num w:numId="14">
    <w:abstractNumId w:val="10"/>
  </w:num>
  <w:num w:numId="15">
    <w:abstractNumId w:val="4"/>
  </w:num>
  <w:num w:numId="16">
    <w:abstractNumId w:val="16"/>
  </w:num>
  <w:num w:numId="17">
    <w:abstractNumId w:val="26"/>
  </w:num>
  <w:num w:numId="18">
    <w:abstractNumId w:val="21"/>
  </w:num>
  <w:num w:numId="19">
    <w:abstractNumId w:val="7"/>
  </w:num>
  <w:num w:numId="20">
    <w:abstractNumId w:val="13"/>
  </w:num>
  <w:num w:numId="21">
    <w:abstractNumId w:val="15"/>
  </w:num>
  <w:num w:numId="22">
    <w:abstractNumId w:val="5"/>
  </w:num>
  <w:num w:numId="23">
    <w:abstractNumId w:val="20"/>
  </w:num>
  <w:num w:numId="24">
    <w:abstractNumId w:val="14"/>
  </w:num>
  <w:num w:numId="25">
    <w:abstractNumId w:val="1"/>
  </w:num>
  <w:num w:numId="26">
    <w:abstractNumId w:val="17"/>
  </w:num>
  <w:num w:numId="27">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41C"/>
    <w:rsid w:val="00024BE1"/>
    <w:rsid w:val="00030E73"/>
    <w:rsid w:val="000312C5"/>
    <w:rsid w:val="00031C46"/>
    <w:rsid w:val="0003245E"/>
    <w:rsid w:val="00040C02"/>
    <w:rsid w:val="00040D6F"/>
    <w:rsid w:val="00041A8F"/>
    <w:rsid w:val="0005061C"/>
    <w:rsid w:val="00052964"/>
    <w:rsid w:val="00054D1D"/>
    <w:rsid w:val="0006046F"/>
    <w:rsid w:val="00064AB0"/>
    <w:rsid w:val="000712CD"/>
    <w:rsid w:val="000720C2"/>
    <w:rsid w:val="000732A9"/>
    <w:rsid w:val="0007481E"/>
    <w:rsid w:val="00076072"/>
    <w:rsid w:val="00082758"/>
    <w:rsid w:val="000972A6"/>
    <w:rsid w:val="000A19D6"/>
    <w:rsid w:val="000A1E7E"/>
    <w:rsid w:val="000A5EBC"/>
    <w:rsid w:val="000A7B96"/>
    <w:rsid w:val="000B0903"/>
    <w:rsid w:val="000B2F36"/>
    <w:rsid w:val="000C07BD"/>
    <w:rsid w:val="000C1815"/>
    <w:rsid w:val="000D783A"/>
    <w:rsid w:val="000E2118"/>
    <w:rsid w:val="000E7D0C"/>
    <w:rsid w:val="000F2F24"/>
    <w:rsid w:val="000F53DA"/>
    <w:rsid w:val="000F5973"/>
    <w:rsid w:val="000F70C8"/>
    <w:rsid w:val="0011026E"/>
    <w:rsid w:val="00113DFB"/>
    <w:rsid w:val="00121262"/>
    <w:rsid w:val="001228C0"/>
    <w:rsid w:val="00124166"/>
    <w:rsid w:val="001245F5"/>
    <w:rsid w:val="001260F1"/>
    <w:rsid w:val="00134557"/>
    <w:rsid w:val="00142A63"/>
    <w:rsid w:val="001452D8"/>
    <w:rsid w:val="0015769C"/>
    <w:rsid w:val="00170038"/>
    <w:rsid w:val="00171E91"/>
    <w:rsid w:val="0017512D"/>
    <w:rsid w:val="00184D6C"/>
    <w:rsid w:val="001853FE"/>
    <w:rsid w:val="0018623C"/>
    <w:rsid w:val="001A095C"/>
    <w:rsid w:val="001A14FA"/>
    <w:rsid w:val="001A17E7"/>
    <w:rsid w:val="001A3A93"/>
    <w:rsid w:val="001A422A"/>
    <w:rsid w:val="001A5928"/>
    <w:rsid w:val="001A7847"/>
    <w:rsid w:val="001B6362"/>
    <w:rsid w:val="001B77B5"/>
    <w:rsid w:val="001C3F8C"/>
    <w:rsid w:val="001C5C40"/>
    <w:rsid w:val="001D0946"/>
    <w:rsid w:val="001D67EA"/>
    <w:rsid w:val="001E0D83"/>
    <w:rsid w:val="001E29B4"/>
    <w:rsid w:val="001F3A91"/>
    <w:rsid w:val="00202A76"/>
    <w:rsid w:val="00204AC4"/>
    <w:rsid w:val="002070A8"/>
    <w:rsid w:val="00207692"/>
    <w:rsid w:val="0021585D"/>
    <w:rsid w:val="00235788"/>
    <w:rsid w:val="00236FC3"/>
    <w:rsid w:val="00243505"/>
    <w:rsid w:val="00243A5D"/>
    <w:rsid w:val="002473F2"/>
    <w:rsid w:val="002545DC"/>
    <w:rsid w:val="0025481F"/>
    <w:rsid w:val="0025574F"/>
    <w:rsid w:val="00266B7A"/>
    <w:rsid w:val="002716D9"/>
    <w:rsid w:val="002753EE"/>
    <w:rsid w:val="00276B34"/>
    <w:rsid w:val="00276E80"/>
    <w:rsid w:val="00285CB4"/>
    <w:rsid w:val="002A365B"/>
    <w:rsid w:val="002A5D35"/>
    <w:rsid w:val="002A64B0"/>
    <w:rsid w:val="002A7085"/>
    <w:rsid w:val="002B05CC"/>
    <w:rsid w:val="002B1A72"/>
    <w:rsid w:val="002B1B4B"/>
    <w:rsid w:val="002B30AC"/>
    <w:rsid w:val="002C065F"/>
    <w:rsid w:val="002D6264"/>
    <w:rsid w:val="002D79B2"/>
    <w:rsid w:val="002E63C5"/>
    <w:rsid w:val="002E75C5"/>
    <w:rsid w:val="00301FCA"/>
    <w:rsid w:val="00307784"/>
    <w:rsid w:val="00314F7F"/>
    <w:rsid w:val="00315979"/>
    <w:rsid w:val="00316F21"/>
    <w:rsid w:val="00317AE8"/>
    <w:rsid w:val="00327782"/>
    <w:rsid w:val="00331A29"/>
    <w:rsid w:val="0033419C"/>
    <w:rsid w:val="003410B1"/>
    <w:rsid w:val="00343AD2"/>
    <w:rsid w:val="00347BAB"/>
    <w:rsid w:val="003501C9"/>
    <w:rsid w:val="00352CE4"/>
    <w:rsid w:val="00375C2D"/>
    <w:rsid w:val="00381DF9"/>
    <w:rsid w:val="0038535C"/>
    <w:rsid w:val="003933DB"/>
    <w:rsid w:val="003A0D7A"/>
    <w:rsid w:val="003A5713"/>
    <w:rsid w:val="003A5D1E"/>
    <w:rsid w:val="003C2D6D"/>
    <w:rsid w:val="003C5009"/>
    <w:rsid w:val="003D30A1"/>
    <w:rsid w:val="003E3E13"/>
    <w:rsid w:val="003E53A9"/>
    <w:rsid w:val="003E70C5"/>
    <w:rsid w:val="003F372B"/>
    <w:rsid w:val="003F751F"/>
    <w:rsid w:val="00404347"/>
    <w:rsid w:val="004047F1"/>
    <w:rsid w:val="00415ABA"/>
    <w:rsid w:val="00435DD0"/>
    <w:rsid w:val="00436F07"/>
    <w:rsid w:val="00437023"/>
    <w:rsid w:val="00437D52"/>
    <w:rsid w:val="004544C5"/>
    <w:rsid w:val="00457752"/>
    <w:rsid w:val="0047482A"/>
    <w:rsid w:val="00475DE5"/>
    <w:rsid w:val="004765A8"/>
    <w:rsid w:val="004766C2"/>
    <w:rsid w:val="00492880"/>
    <w:rsid w:val="004A0C36"/>
    <w:rsid w:val="004A3127"/>
    <w:rsid w:val="004A3F25"/>
    <w:rsid w:val="004A7A0F"/>
    <w:rsid w:val="004B1081"/>
    <w:rsid w:val="004B6A7A"/>
    <w:rsid w:val="004B7466"/>
    <w:rsid w:val="004C24F7"/>
    <w:rsid w:val="004C51FE"/>
    <w:rsid w:val="004D7651"/>
    <w:rsid w:val="004E4133"/>
    <w:rsid w:val="004F13D7"/>
    <w:rsid w:val="00501A66"/>
    <w:rsid w:val="00522B40"/>
    <w:rsid w:val="0054061F"/>
    <w:rsid w:val="0055284C"/>
    <w:rsid w:val="005555E8"/>
    <w:rsid w:val="005571EC"/>
    <w:rsid w:val="00571982"/>
    <w:rsid w:val="005866BA"/>
    <w:rsid w:val="00590303"/>
    <w:rsid w:val="00593C77"/>
    <w:rsid w:val="00595113"/>
    <w:rsid w:val="00596714"/>
    <w:rsid w:val="00597F42"/>
    <w:rsid w:val="005B0E66"/>
    <w:rsid w:val="005B2609"/>
    <w:rsid w:val="005B5F90"/>
    <w:rsid w:val="005B71C3"/>
    <w:rsid w:val="005B7BE0"/>
    <w:rsid w:val="005D312F"/>
    <w:rsid w:val="005D3F05"/>
    <w:rsid w:val="005D4A0C"/>
    <w:rsid w:val="005D4E8F"/>
    <w:rsid w:val="005D669D"/>
    <w:rsid w:val="005E0E92"/>
    <w:rsid w:val="005E3F8E"/>
    <w:rsid w:val="005F102F"/>
    <w:rsid w:val="005F402F"/>
    <w:rsid w:val="005F5F18"/>
    <w:rsid w:val="0061311B"/>
    <w:rsid w:val="00637B4F"/>
    <w:rsid w:val="00641922"/>
    <w:rsid w:val="00643A9B"/>
    <w:rsid w:val="0064420F"/>
    <w:rsid w:val="006473E0"/>
    <w:rsid w:val="0064767A"/>
    <w:rsid w:val="00652A22"/>
    <w:rsid w:val="006570A5"/>
    <w:rsid w:val="00657106"/>
    <w:rsid w:val="00660E9F"/>
    <w:rsid w:val="00666481"/>
    <w:rsid w:val="00666EE1"/>
    <w:rsid w:val="00671817"/>
    <w:rsid w:val="00680B7B"/>
    <w:rsid w:val="00685749"/>
    <w:rsid w:val="006902E2"/>
    <w:rsid w:val="00692298"/>
    <w:rsid w:val="006A1862"/>
    <w:rsid w:val="006A496D"/>
    <w:rsid w:val="006A62F6"/>
    <w:rsid w:val="006B0B09"/>
    <w:rsid w:val="006B1823"/>
    <w:rsid w:val="006B2766"/>
    <w:rsid w:val="006B4064"/>
    <w:rsid w:val="006B5968"/>
    <w:rsid w:val="006B7342"/>
    <w:rsid w:val="006C4833"/>
    <w:rsid w:val="006C6B73"/>
    <w:rsid w:val="006D4840"/>
    <w:rsid w:val="006D48D9"/>
    <w:rsid w:val="00707393"/>
    <w:rsid w:val="00713F60"/>
    <w:rsid w:val="007153C1"/>
    <w:rsid w:val="0072793E"/>
    <w:rsid w:val="0073508B"/>
    <w:rsid w:val="007433D6"/>
    <w:rsid w:val="007457C8"/>
    <w:rsid w:val="00753E2C"/>
    <w:rsid w:val="00757CB6"/>
    <w:rsid w:val="00763A85"/>
    <w:rsid w:val="00766A35"/>
    <w:rsid w:val="007676AB"/>
    <w:rsid w:val="00770A9F"/>
    <w:rsid w:val="007727E4"/>
    <w:rsid w:val="00774B1E"/>
    <w:rsid w:val="00774D18"/>
    <w:rsid w:val="0077689B"/>
    <w:rsid w:val="0078588A"/>
    <w:rsid w:val="00787020"/>
    <w:rsid w:val="007959FA"/>
    <w:rsid w:val="00795EDD"/>
    <w:rsid w:val="007A07A5"/>
    <w:rsid w:val="007A1A7E"/>
    <w:rsid w:val="007A1B66"/>
    <w:rsid w:val="007A1B87"/>
    <w:rsid w:val="007A6B47"/>
    <w:rsid w:val="007C2815"/>
    <w:rsid w:val="007C2C8C"/>
    <w:rsid w:val="007D0E25"/>
    <w:rsid w:val="007D5756"/>
    <w:rsid w:val="007F56D5"/>
    <w:rsid w:val="007F7A4D"/>
    <w:rsid w:val="008065FD"/>
    <w:rsid w:val="00807843"/>
    <w:rsid w:val="00810473"/>
    <w:rsid w:val="0081053D"/>
    <w:rsid w:val="00826455"/>
    <w:rsid w:val="00841276"/>
    <w:rsid w:val="008444A3"/>
    <w:rsid w:val="0085570A"/>
    <w:rsid w:val="00867267"/>
    <w:rsid w:val="00867A81"/>
    <w:rsid w:val="00871854"/>
    <w:rsid w:val="00873106"/>
    <w:rsid w:val="008739AC"/>
    <w:rsid w:val="0087639A"/>
    <w:rsid w:val="008869BB"/>
    <w:rsid w:val="0088735C"/>
    <w:rsid w:val="00892682"/>
    <w:rsid w:val="00894BEA"/>
    <w:rsid w:val="008A3FCA"/>
    <w:rsid w:val="008B21B5"/>
    <w:rsid w:val="008B383C"/>
    <w:rsid w:val="008D51F9"/>
    <w:rsid w:val="008D61B5"/>
    <w:rsid w:val="008E26A8"/>
    <w:rsid w:val="008E44E8"/>
    <w:rsid w:val="008E6788"/>
    <w:rsid w:val="008E7533"/>
    <w:rsid w:val="008F2D46"/>
    <w:rsid w:val="008F7153"/>
    <w:rsid w:val="00901A06"/>
    <w:rsid w:val="00902C4E"/>
    <w:rsid w:val="0091094E"/>
    <w:rsid w:val="00911213"/>
    <w:rsid w:val="00911AB9"/>
    <w:rsid w:val="009131EB"/>
    <w:rsid w:val="00913DB2"/>
    <w:rsid w:val="00914CBA"/>
    <w:rsid w:val="00932E8C"/>
    <w:rsid w:val="00934B1E"/>
    <w:rsid w:val="00937846"/>
    <w:rsid w:val="009379B5"/>
    <w:rsid w:val="00946B92"/>
    <w:rsid w:val="009513F0"/>
    <w:rsid w:val="00956D8E"/>
    <w:rsid w:val="00960BFE"/>
    <w:rsid w:val="00963E9F"/>
    <w:rsid w:val="00965308"/>
    <w:rsid w:val="009706C6"/>
    <w:rsid w:val="00971361"/>
    <w:rsid w:val="00977E7F"/>
    <w:rsid w:val="0098013E"/>
    <w:rsid w:val="0098032A"/>
    <w:rsid w:val="0098557F"/>
    <w:rsid w:val="0098689B"/>
    <w:rsid w:val="00987913"/>
    <w:rsid w:val="00987A4A"/>
    <w:rsid w:val="00996586"/>
    <w:rsid w:val="009A3020"/>
    <w:rsid w:val="009A42E5"/>
    <w:rsid w:val="009A53A9"/>
    <w:rsid w:val="009A7687"/>
    <w:rsid w:val="009C29F9"/>
    <w:rsid w:val="009C51DB"/>
    <w:rsid w:val="009C6F75"/>
    <w:rsid w:val="009E50C8"/>
    <w:rsid w:val="009F14A1"/>
    <w:rsid w:val="00A02F26"/>
    <w:rsid w:val="00A1176E"/>
    <w:rsid w:val="00A265CD"/>
    <w:rsid w:val="00A35075"/>
    <w:rsid w:val="00A403BF"/>
    <w:rsid w:val="00A44D66"/>
    <w:rsid w:val="00A51639"/>
    <w:rsid w:val="00A534AA"/>
    <w:rsid w:val="00A60773"/>
    <w:rsid w:val="00A67C8E"/>
    <w:rsid w:val="00A7084C"/>
    <w:rsid w:val="00A71486"/>
    <w:rsid w:val="00A723C2"/>
    <w:rsid w:val="00A735B1"/>
    <w:rsid w:val="00A7552D"/>
    <w:rsid w:val="00A84630"/>
    <w:rsid w:val="00A863CC"/>
    <w:rsid w:val="00A92ADA"/>
    <w:rsid w:val="00A9572D"/>
    <w:rsid w:val="00AA48C5"/>
    <w:rsid w:val="00AA53F6"/>
    <w:rsid w:val="00AA79BD"/>
    <w:rsid w:val="00AB3661"/>
    <w:rsid w:val="00AB4A17"/>
    <w:rsid w:val="00AB51B7"/>
    <w:rsid w:val="00AE025B"/>
    <w:rsid w:val="00AE044C"/>
    <w:rsid w:val="00AE1B1F"/>
    <w:rsid w:val="00AE1BAE"/>
    <w:rsid w:val="00AE1EA2"/>
    <w:rsid w:val="00AF5F76"/>
    <w:rsid w:val="00B13B86"/>
    <w:rsid w:val="00B26B5A"/>
    <w:rsid w:val="00B326B3"/>
    <w:rsid w:val="00B3295E"/>
    <w:rsid w:val="00B463D4"/>
    <w:rsid w:val="00B5063E"/>
    <w:rsid w:val="00B50A97"/>
    <w:rsid w:val="00B516A3"/>
    <w:rsid w:val="00B5412E"/>
    <w:rsid w:val="00B5706E"/>
    <w:rsid w:val="00B57D27"/>
    <w:rsid w:val="00B62B51"/>
    <w:rsid w:val="00B70718"/>
    <w:rsid w:val="00B73414"/>
    <w:rsid w:val="00B7364F"/>
    <w:rsid w:val="00B7415D"/>
    <w:rsid w:val="00B902F7"/>
    <w:rsid w:val="00B92E04"/>
    <w:rsid w:val="00BA7267"/>
    <w:rsid w:val="00BB26DC"/>
    <w:rsid w:val="00BB4F12"/>
    <w:rsid w:val="00BD0129"/>
    <w:rsid w:val="00BD41C7"/>
    <w:rsid w:val="00BE5262"/>
    <w:rsid w:val="00BF0FB3"/>
    <w:rsid w:val="00BF63A6"/>
    <w:rsid w:val="00BF6505"/>
    <w:rsid w:val="00C06097"/>
    <w:rsid w:val="00C0708F"/>
    <w:rsid w:val="00C109E0"/>
    <w:rsid w:val="00C11F0D"/>
    <w:rsid w:val="00C138DC"/>
    <w:rsid w:val="00C160D9"/>
    <w:rsid w:val="00C16738"/>
    <w:rsid w:val="00C244FD"/>
    <w:rsid w:val="00C27C36"/>
    <w:rsid w:val="00C3383D"/>
    <w:rsid w:val="00C33B1E"/>
    <w:rsid w:val="00C34D57"/>
    <w:rsid w:val="00C42CEC"/>
    <w:rsid w:val="00C54E16"/>
    <w:rsid w:val="00C630AF"/>
    <w:rsid w:val="00C676EC"/>
    <w:rsid w:val="00C766A6"/>
    <w:rsid w:val="00C86A2F"/>
    <w:rsid w:val="00C91F3F"/>
    <w:rsid w:val="00CA45D8"/>
    <w:rsid w:val="00CB3005"/>
    <w:rsid w:val="00CB7151"/>
    <w:rsid w:val="00CC524D"/>
    <w:rsid w:val="00CD02CB"/>
    <w:rsid w:val="00CD141B"/>
    <w:rsid w:val="00CD1F46"/>
    <w:rsid w:val="00CD4505"/>
    <w:rsid w:val="00CD633C"/>
    <w:rsid w:val="00CD7FF5"/>
    <w:rsid w:val="00CE1256"/>
    <w:rsid w:val="00CE453D"/>
    <w:rsid w:val="00CE4CD5"/>
    <w:rsid w:val="00CF2989"/>
    <w:rsid w:val="00CF3701"/>
    <w:rsid w:val="00CF4308"/>
    <w:rsid w:val="00CF6904"/>
    <w:rsid w:val="00D01687"/>
    <w:rsid w:val="00D01AE5"/>
    <w:rsid w:val="00D03031"/>
    <w:rsid w:val="00D11BE7"/>
    <w:rsid w:val="00D12113"/>
    <w:rsid w:val="00D154FC"/>
    <w:rsid w:val="00D31A8E"/>
    <w:rsid w:val="00D33B26"/>
    <w:rsid w:val="00D3417F"/>
    <w:rsid w:val="00D37911"/>
    <w:rsid w:val="00D37B67"/>
    <w:rsid w:val="00D41692"/>
    <w:rsid w:val="00D51026"/>
    <w:rsid w:val="00D524D0"/>
    <w:rsid w:val="00D62F79"/>
    <w:rsid w:val="00D62FDE"/>
    <w:rsid w:val="00D63131"/>
    <w:rsid w:val="00D645B3"/>
    <w:rsid w:val="00D70E88"/>
    <w:rsid w:val="00D7339B"/>
    <w:rsid w:val="00D809B5"/>
    <w:rsid w:val="00D80C93"/>
    <w:rsid w:val="00D855ED"/>
    <w:rsid w:val="00D87518"/>
    <w:rsid w:val="00D95352"/>
    <w:rsid w:val="00D96021"/>
    <w:rsid w:val="00DA066D"/>
    <w:rsid w:val="00DA2D5D"/>
    <w:rsid w:val="00DA2F2E"/>
    <w:rsid w:val="00DA4356"/>
    <w:rsid w:val="00DB032B"/>
    <w:rsid w:val="00DB45C5"/>
    <w:rsid w:val="00DB59C7"/>
    <w:rsid w:val="00DC35A3"/>
    <w:rsid w:val="00DC62A5"/>
    <w:rsid w:val="00DD1BA0"/>
    <w:rsid w:val="00DD3E64"/>
    <w:rsid w:val="00DE4059"/>
    <w:rsid w:val="00DF4AD0"/>
    <w:rsid w:val="00E00B66"/>
    <w:rsid w:val="00E01FA7"/>
    <w:rsid w:val="00E021E6"/>
    <w:rsid w:val="00E07906"/>
    <w:rsid w:val="00E07948"/>
    <w:rsid w:val="00E20390"/>
    <w:rsid w:val="00E225A4"/>
    <w:rsid w:val="00E24E77"/>
    <w:rsid w:val="00E26397"/>
    <w:rsid w:val="00E465F6"/>
    <w:rsid w:val="00E552DC"/>
    <w:rsid w:val="00E61FF2"/>
    <w:rsid w:val="00E636EE"/>
    <w:rsid w:val="00E67931"/>
    <w:rsid w:val="00E739D2"/>
    <w:rsid w:val="00E75F43"/>
    <w:rsid w:val="00E7725C"/>
    <w:rsid w:val="00E86C8D"/>
    <w:rsid w:val="00E908C3"/>
    <w:rsid w:val="00E97B3E"/>
    <w:rsid w:val="00EA6A1B"/>
    <w:rsid w:val="00EB4D58"/>
    <w:rsid w:val="00EC068C"/>
    <w:rsid w:val="00EC09CB"/>
    <w:rsid w:val="00EC0B4E"/>
    <w:rsid w:val="00EC0E91"/>
    <w:rsid w:val="00EC1F76"/>
    <w:rsid w:val="00EC48DF"/>
    <w:rsid w:val="00EC5A7E"/>
    <w:rsid w:val="00ED5460"/>
    <w:rsid w:val="00ED65AA"/>
    <w:rsid w:val="00EE0711"/>
    <w:rsid w:val="00EE09FF"/>
    <w:rsid w:val="00EE19F9"/>
    <w:rsid w:val="00EF2ECF"/>
    <w:rsid w:val="00F21A6F"/>
    <w:rsid w:val="00F30473"/>
    <w:rsid w:val="00F346D4"/>
    <w:rsid w:val="00F37A34"/>
    <w:rsid w:val="00F424BD"/>
    <w:rsid w:val="00F446C1"/>
    <w:rsid w:val="00F45A7D"/>
    <w:rsid w:val="00F570B2"/>
    <w:rsid w:val="00F6416F"/>
    <w:rsid w:val="00F73037"/>
    <w:rsid w:val="00F9451C"/>
    <w:rsid w:val="00F945B4"/>
    <w:rsid w:val="00FA7539"/>
    <w:rsid w:val="00FB1DE1"/>
    <w:rsid w:val="00FB4E50"/>
    <w:rsid w:val="00FC3113"/>
    <w:rsid w:val="00FC36DE"/>
    <w:rsid w:val="00FC548A"/>
    <w:rsid w:val="00FD1CC0"/>
    <w:rsid w:val="00FD2B1E"/>
    <w:rsid w:val="00FE1F1D"/>
    <w:rsid w:val="00FE4B4A"/>
    <w:rsid w:val="00FF46E7"/>
    <w:rsid w:val="00FF5B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E6C113"/>
  <w14:defaultImageDpi w14:val="0"/>
  <w15:docId w15:val="{7EFE7DB8-38D2-4B48-9ABE-2F3096831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87639A"/>
    <w:pPr>
      <w:ind w:left="720"/>
      <w:contextualSpacing/>
    </w:pPr>
  </w:style>
  <w:style w:type="character" w:styleId="Hyperlink">
    <w:name w:val="Hyperlink"/>
    <w:basedOn w:val="DefaultParagraphFont"/>
    <w:rsid w:val="0015769C"/>
    <w:rPr>
      <w:color w:val="0000FF" w:themeColor="hyperlink"/>
      <w:u w:val="single"/>
    </w:rPr>
  </w:style>
  <w:style w:type="paragraph" w:customStyle="1" w:styleId="Default">
    <w:name w:val="Default"/>
    <w:rsid w:val="00CD4505"/>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rc.govt.nz/news-and-publications/publications/guidelines-researchers-health-research-involving-m%C4%81ori" TargetMode="External"/><Relationship Id="rId13" Type="http://schemas.openxmlformats.org/officeDocument/2006/relationships/hyperlink" Target="https://www.aut.ac.nz/researchethics/guidelines-and-procedures/appendices/appendix-e-consent-and-assent-form-exempla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thics.health.govt.nz/guidance-materials/assent-guidance"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ut.ac.nz/researchethics/guidelines-and-procedures/appendices/appendix-e-consent-and-assent-form-exemplar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thics.health.govt.nz/guidance-materials/assent-guidanc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hrc.govt.nz/news-and-publications/publications/guidelines-researchers-health-research-involving-m%C4%81ori"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DB479-EDAC-420A-8693-9EBA8CE0F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9845</Words>
  <Characters>54784</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64501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3</cp:revision>
  <cp:lastPrinted>2011-05-20T05:26:00Z</cp:lastPrinted>
  <dcterms:created xsi:type="dcterms:W3CDTF">2015-10-13T20:32:00Z</dcterms:created>
  <dcterms:modified xsi:type="dcterms:W3CDTF">2015-10-13T20:42:00Z</dcterms:modified>
</cp:coreProperties>
</file>