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97A3" w14:textId="77777777" w:rsidR="00E24E77" w:rsidRPr="00522B40" w:rsidRDefault="00E24E77" w:rsidP="00E24E77">
      <w:pPr>
        <w:rPr>
          <w:sz w:val="20"/>
        </w:rPr>
      </w:pPr>
    </w:p>
    <w:p w14:paraId="2420EB0F"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4350982" w14:textId="77777777" w:rsidTr="008F6D9D">
        <w:tc>
          <w:tcPr>
            <w:tcW w:w="2268" w:type="dxa"/>
            <w:tcBorders>
              <w:top w:val="single" w:sz="4" w:space="0" w:color="auto"/>
            </w:tcBorders>
          </w:tcPr>
          <w:p w14:paraId="1DE663B0" w14:textId="77777777" w:rsidR="00E24E77" w:rsidRPr="00023DFF" w:rsidRDefault="00E24E77" w:rsidP="00E24E77">
            <w:pPr>
              <w:spacing w:before="80" w:after="80"/>
              <w:rPr>
                <w:rFonts w:cs="Arial"/>
                <w:b/>
                <w:sz w:val="20"/>
                <w:lang w:val="en-NZ"/>
              </w:rPr>
            </w:pPr>
            <w:r w:rsidRPr="00023DFF">
              <w:rPr>
                <w:rFonts w:cs="Arial"/>
                <w:b/>
                <w:sz w:val="20"/>
                <w:lang w:val="en-NZ"/>
              </w:rPr>
              <w:t>Committee:</w:t>
            </w:r>
          </w:p>
        </w:tc>
        <w:tc>
          <w:tcPr>
            <w:tcW w:w="6941" w:type="dxa"/>
            <w:tcBorders>
              <w:top w:val="single" w:sz="4" w:space="0" w:color="auto"/>
            </w:tcBorders>
          </w:tcPr>
          <w:p w14:paraId="2A8B11C2" w14:textId="273531D1" w:rsidR="00E24E77" w:rsidRPr="00023DFF" w:rsidRDefault="00D51C1A" w:rsidP="00E24E77">
            <w:pPr>
              <w:spacing w:before="80" w:after="80"/>
              <w:rPr>
                <w:rFonts w:cs="Arial"/>
                <w:sz w:val="20"/>
                <w:lang w:val="en-NZ"/>
              </w:rPr>
            </w:pPr>
            <w:r w:rsidRPr="00023DFF">
              <w:rPr>
                <w:rFonts w:cs="Arial"/>
                <w:sz w:val="20"/>
                <w:lang w:val="en-NZ"/>
              </w:rPr>
              <w:t>Southern</w:t>
            </w:r>
            <w:r w:rsidR="00A22109" w:rsidRPr="00023DFF">
              <w:rPr>
                <w:rFonts w:cs="Arial"/>
                <w:sz w:val="20"/>
                <w:lang w:val="en-NZ"/>
              </w:rPr>
              <w:t xml:space="preserve"> Health and Disability Ethics Committee</w:t>
            </w:r>
          </w:p>
        </w:tc>
      </w:tr>
      <w:tr w:rsidR="00E24E77" w:rsidRPr="00522B40" w14:paraId="48DAE78C" w14:textId="77777777" w:rsidTr="008F6D9D">
        <w:tc>
          <w:tcPr>
            <w:tcW w:w="2268" w:type="dxa"/>
          </w:tcPr>
          <w:p w14:paraId="71BA8562" w14:textId="77777777" w:rsidR="00E24E77" w:rsidRPr="00023DFF" w:rsidRDefault="00E24E77" w:rsidP="00E24E77">
            <w:pPr>
              <w:spacing w:before="80" w:after="80"/>
              <w:rPr>
                <w:rFonts w:cs="Arial"/>
                <w:b/>
                <w:sz w:val="20"/>
                <w:lang w:val="en-NZ"/>
              </w:rPr>
            </w:pPr>
            <w:r w:rsidRPr="00023DFF">
              <w:rPr>
                <w:rFonts w:cs="Arial"/>
                <w:b/>
                <w:sz w:val="20"/>
                <w:lang w:val="en-NZ"/>
              </w:rPr>
              <w:t>Meeting date:</w:t>
            </w:r>
          </w:p>
        </w:tc>
        <w:tc>
          <w:tcPr>
            <w:tcW w:w="6941" w:type="dxa"/>
          </w:tcPr>
          <w:p w14:paraId="1B9BF38B" w14:textId="0B8A4611" w:rsidR="00E24E77" w:rsidRPr="00023DFF" w:rsidRDefault="00D51C1A" w:rsidP="00E24E77">
            <w:pPr>
              <w:spacing w:before="80" w:after="80"/>
              <w:rPr>
                <w:rFonts w:cs="Arial"/>
                <w:sz w:val="20"/>
                <w:lang w:val="en-NZ"/>
              </w:rPr>
            </w:pPr>
            <w:r w:rsidRPr="00023DFF">
              <w:rPr>
                <w:rFonts w:cs="Arial"/>
                <w:sz w:val="20"/>
                <w:lang w:val="en-NZ"/>
              </w:rPr>
              <w:t>14 November 2023</w:t>
            </w:r>
          </w:p>
        </w:tc>
      </w:tr>
      <w:tr w:rsidR="00E24E77" w:rsidRPr="00522B40" w14:paraId="312790F9" w14:textId="77777777" w:rsidTr="008F6D9D">
        <w:tc>
          <w:tcPr>
            <w:tcW w:w="2268" w:type="dxa"/>
            <w:tcBorders>
              <w:bottom w:val="single" w:sz="4" w:space="0" w:color="auto"/>
            </w:tcBorders>
          </w:tcPr>
          <w:p w14:paraId="10F1CDB7" w14:textId="77777777" w:rsidR="00E24E77" w:rsidRPr="00023DFF" w:rsidRDefault="008F6D9D" w:rsidP="00E24E77">
            <w:pPr>
              <w:spacing w:before="80" w:after="80"/>
              <w:rPr>
                <w:rFonts w:cs="Arial"/>
                <w:b/>
                <w:sz w:val="20"/>
                <w:lang w:val="en-NZ"/>
              </w:rPr>
            </w:pPr>
            <w:r w:rsidRPr="00023DFF">
              <w:rPr>
                <w:rFonts w:cs="Arial"/>
                <w:b/>
                <w:sz w:val="20"/>
                <w:lang w:val="en-NZ"/>
              </w:rPr>
              <w:t>Zoom details</w:t>
            </w:r>
            <w:r w:rsidR="00E24E77" w:rsidRPr="00023DFF">
              <w:rPr>
                <w:rFonts w:cs="Arial"/>
                <w:b/>
                <w:sz w:val="20"/>
                <w:lang w:val="en-NZ"/>
              </w:rPr>
              <w:t>:</w:t>
            </w:r>
          </w:p>
        </w:tc>
        <w:tc>
          <w:tcPr>
            <w:tcW w:w="6941" w:type="dxa"/>
            <w:tcBorders>
              <w:bottom w:val="single" w:sz="4" w:space="0" w:color="auto"/>
            </w:tcBorders>
          </w:tcPr>
          <w:p w14:paraId="276D8F84" w14:textId="7301B254" w:rsidR="00E24E77" w:rsidRPr="00023DFF" w:rsidRDefault="00E87E05" w:rsidP="00E24E77">
            <w:pPr>
              <w:spacing w:before="80" w:after="80"/>
              <w:rPr>
                <w:rFonts w:cs="Arial"/>
                <w:sz w:val="20"/>
                <w:lang w:val="en-NZ"/>
              </w:rPr>
            </w:pPr>
            <w:r w:rsidRPr="00023DFF">
              <w:rPr>
                <w:rFonts w:cs="Arial"/>
                <w:sz w:val="20"/>
                <w:lang w:val="en-NZ"/>
              </w:rPr>
              <w:t>https://mohnz.zoom.us/j/9738756003</w:t>
            </w:r>
          </w:p>
        </w:tc>
      </w:tr>
    </w:tbl>
    <w:p w14:paraId="55F16803"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614EBB" w:rsidRPr="00614EBB" w14:paraId="4B23268A" w14:textId="77777777" w:rsidTr="00614EBB">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E2E9E9D" w14:textId="77777777" w:rsidR="00614EBB" w:rsidRPr="00614EBB" w:rsidRDefault="00614EBB" w:rsidP="00614EBB">
            <w:pPr>
              <w:spacing w:after="240"/>
              <w:jc w:val="center"/>
              <w:rPr>
                <w:rFonts w:cs="Arial"/>
                <w:b/>
                <w:bCs/>
                <w:color w:val="000000"/>
                <w:sz w:val="18"/>
                <w:szCs w:val="18"/>
                <w:lang w:val="en-NZ" w:eastAsia="en-NZ"/>
              </w:rPr>
            </w:pPr>
            <w:r w:rsidRPr="00614EBB">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D87E4EB" w14:textId="77777777" w:rsidR="00614EBB" w:rsidRPr="00614EBB" w:rsidRDefault="00614EBB" w:rsidP="00614EBB">
            <w:pPr>
              <w:spacing w:after="240"/>
              <w:jc w:val="center"/>
              <w:rPr>
                <w:rFonts w:cs="Arial"/>
                <w:b/>
                <w:bCs/>
                <w:color w:val="000000"/>
                <w:sz w:val="18"/>
                <w:szCs w:val="18"/>
                <w:lang w:val="en-NZ" w:eastAsia="en-NZ"/>
              </w:rPr>
            </w:pPr>
            <w:r w:rsidRPr="00614EBB">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165FD30" w14:textId="77777777" w:rsidR="00614EBB" w:rsidRPr="00614EBB" w:rsidRDefault="00614EBB" w:rsidP="00614EBB">
            <w:pPr>
              <w:spacing w:after="240"/>
              <w:jc w:val="center"/>
              <w:rPr>
                <w:rFonts w:cs="Arial"/>
                <w:b/>
                <w:bCs/>
                <w:color w:val="000000"/>
                <w:sz w:val="18"/>
                <w:szCs w:val="18"/>
                <w:lang w:val="en-NZ" w:eastAsia="en-NZ"/>
              </w:rPr>
            </w:pPr>
            <w:r w:rsidRPr="00614EBB">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0AEF0E9" w14:textId="77777777" w:rsidR="00614EBB" w:rsidRPr="00614EBB" w:rsidRDefault="00614EBB" w:rsidP="00614EBB">
            <w:pPr>
              <w:spacing w:after="240"/>
              <w:jc w:val="center"/>
              <w:rPr>
                <w:rFonts w:cs="Arial"/>
                <w:b/>
                <w:bCs/>
                <w:color w:val="000000"/>
                <w:sz w:val="18"/>
                <w:szCs w:val="18"/>
                <w:lang w:val="en-NZ" w:eastAsia="en-NZ"/>
              </w:rPr>
            </w:pPr>
            <w:r w:rsidRPr="00614EBB">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5CBF49" w14:textId="77777777" w:rsidR="00614EBB" w:rsidRPr="00614EBB" w:rsidRDefault="00614EBB" w:rsidP="00614EBB">
            <w:pPr>
              <w:spacing w:after="240"/>
              <w:jc w:val="center"/>
              <w:rPr>
                <w:rFonts w:cs="Arial"/>
                <w:b/>
                <w:bCs/>
                <w:color w:val="000000"/>
                <w:sz w:val="18"/>
                <w:szCs w:val="18"/>
                <w:lang w:val="en-NZ" w:eastAsia="en-NZ"/>
              </w:rPr>
            </w:pPr>
            <w:r w:rsidRPr="00614EBB">
              <w:rPr>
                <w:rFonts w:cs="Arial"/>
                <w:b/>
                <w:bCs/>
                <w:color w:val="000000"/>
                <w:sz w:val="18"/>
                <w:szCs w:val="18"/>
                <w:lang w:val="en-NZ" w:eastAsia="en-NZ"/>
              </w:rPr>
              <w:t>Lead Reviewers</w:t>
            </w:r>
          </w:p>
        </w:tc>
      </w:tr>
      <w:tr w:rsidR="00614EBB" w:rsidRPr="00614EBB" w14:paraId="7CA6E4DB"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8A6B54"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10:30 - 11:00am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443E45"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19076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15C538"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LASN01-CL-1101: A Ph 1 study to determine the safety, tolerability, immunogenicity and pharmacokinetic properties of LASN01 in healthy subjects and in patients with PF or TED (HDEC)</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3BBB4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Jeremy Krebs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8B7226"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Dominic / Devonie</w:t>
            </w:r>
          </w:p>
        </w:tc>
      </w:tr>
      <w:tr w:rsidR="00614EBB" w:rsidRPr="00614EBB" w14:paraId="52167547"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A6A995"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11:00 - 11:30am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C49510"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18887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978226"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Can eye movements help identify early changes associated with Alzheimer’s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689EAF"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Professor Steven Dakin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9C5FDC"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Amy / Neta</w:t>
            </w:r>
          </w:p>
        </w:tc>
      </w:tr>
      <w:tr w:rsidR="00614EBB" w:rsidRPr="00614EBB" w14:paraId="6B5F6231"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9E1662"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CD9587"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EXP 18561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EE3368"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Anti-inflammatories and Physiotherapy for people with Knee Osteoarthritis: The AP-KO randomised controlled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37150B"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Cathy Chapple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2F0F0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Maree / Nicola</w:t>
            </w:r>
          </w:p>
        </w:tc>
      </w:tr>
      <w:tr w:rsidR="00614EBB" w:rsidRPr="00614EBB" w14:paraId="6300DC80"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46E0EB"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2F7F99"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19042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3EDD75"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A Phase 2 Study to Evaluate Patient Reported Preference for SC Pembrolizumab Coformulated with Hyaluronidase Over IV Pembrolizumab Formulation in Participants With Multiple Tumor Types (MK-3475A-F11)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C2B948"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Peter Fong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4AC8AA"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Dianne / Amy</w:t>
            </w:r>
          </w:p>
        </w:tc>
      </w:tr>
      <w:tr w:rsidR="00614EBB" w:rsidRPr="00614EBB" w14:paraId="3F316A16"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1803ED"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5B646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13734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26A97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The Tairāwhiti pilot study: a pediatric imaging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3F237A"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Haribalan Kumar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40C77A"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Nicola / Neta</w:t>
            </w:r>
          </w:p>
        </w:tc>
      </w:tr>
      <w:tr w:rsidR="00614EBB" w:rsidRPr="00614EBB" w14:paraId="2C523AEB"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BFB4DE"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8A918D" w14:textId="77777777" w:rsidR="00614EBB" w:rsidRPr="00614EBB" w:rsidRDefault="00614EBB" w:rsidP="00614EBB">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FE8D17"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776E0B" w14:textId="77777777" w:rsidR="00614EBB" w:rsidRPr="00614EBB" w:rsidRDefault="00614EBB" w:rsidP="00614EBB">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C568CD" w14:textId="77777777" w:rsidR="00614EBB" w:rsidRPr="00614EBB" w:rsidRDefault="00614EBB" w:rsidP="00614EBB">
            <w:pPr>
              <w:spacing w:after="240"/>
              <w:rPr>
                <w:rFonts w:cs="Arial"/>
                <w:sz w:val="20"/>
                <w:lang w:val="en-NZ" w:eastAsia="en-NZ"/>
              </w:rPr>
            </w:pPr>
          </w:p>
        </w:tc>
      </w:tr>
      <w:tr w:rsidR="00614EBB" w:rsidRPr="00614EBB" w14:paraId="21D85958"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AB16EB"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lastRenderedPageBreak/>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9B357F"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18665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4603A34"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Phase 3 Efficacy and Durability of Ampreloxetine for the Treatment of Symptomatic nOH in Participants with Multiple System Atrophy (CYPRESS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A5BA68"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Prof Tim Anderson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ECCF46"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Maree / Devonie</w:t>
            </w:r>
          </w:p>
        </w:tc>
      </w:tr>
      <w:tr w:rsidR="00614EBB" w:rsidRPr="00614EBB" w14:paraId="3684BDE3"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E83F3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CCF37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18502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A4428A"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Oxygen delivery devices in bronchoscopy procedures and the effect on oxygenation (OXYBRONCH)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999826"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Georgia Burton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6ED8ED"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Dianne / Nicola</w:t>
            </w:r>
          </w:p>
        </w:tc>
      </w:tr>
      <w:tr w:rsidR="00614EBB" w:rsidRPr="00614EBB" w14:paraId="7D49FB2D"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757360"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D7EF69"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18780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085834"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FAST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2C7A2F"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Annie Wong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585F39"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Maree / Devonie</w:t>
            </w:r>
          </w:p>
        </w:tc>
      </w:tr>
      <w:tr w:rsidR="00614EBB" w:rsidRPr="00614EBB" w14:paraId="162C27AA"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35D5BA"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54F519"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18622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4B8039"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Comparison of betamethasone ointment applied to the skin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782D0C4"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Noelyn Hung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8FC2AD"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Dominic / Amy</w:t>
            </w:r>
          </w:p>
        </w:tc>
      </w:tr>
      <w:tr w:rsidR="00614EBB" w:rsidRPr="00614EBB" w14:paraId="1111A5D9" w14:textId="77777777" w:rsidTr="00614EB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FA5CCE"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C71F95"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2023 FULL 18624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135B51"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Comparison of betamethasone OV ointment applied to the skin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A2F124"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Dr Noelyn Hung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09CD32" w14:textId="77777777" w:rsidR="00614EBB" w:rsidRPr="00614EBB" w:rsidRDefault="00614EBB" w:rsidP="00614EBB">
            <w:pPr>
              <w:spacing w:after="240"/>
              <w:rPr>
                <w:rFonts w:cs="Arial"/>
                <w:color w:val="000000"/>
                <w:sz w:val="18"/>
                <w:szCs w:val="18"/>
                <w:lang w:val="en-NZ" w:eastAsia="en-NZ"/>
              </w:rPr>
            </w:pPr>
            <w:r w:rsidRPr="00614EBB">
              <w:rPr>
                <w:rFonts w:cs="Arial"/>
                <w:color w:val="000000"/>
                <w:sz w:val="18"/>
                <w:szCs w:val="18"/>
                <w:lang w:val="en-NZ" w:eastAsia="en-NZ"/>
              </w:rPr>
              <w:t>Dominic / Amy</w:t>
            </w:r>
          </w:p>
        </w:tc>
      </w:tr>
    </w:tbl>
    <w:p w14:paraId="293026D7" w14:textId="37C43B95" w:rsidR="002B2215" w:rsidRPr="00A66F2E" w:rsidRDefault="002B2215" w:rsidP="00E24E77">
      <w:pPr>
        <w:spacing w:before="80" w:after="80"/>
        <w:rPr>
          <w:rFonts w:cs="Arial"/>
          <w:color w:val="FF0000"/>
          <w:sz w:val="20"/>
          <w:lang w:val="en-NZ"/>
        </w:rPr>
      </w:pPr>
    </w:p>
    <w:p w14:paraId="374EC13A" w14:textId="77777777" w:rsidR="00A66F2E" w:rsidRPr="00A66F2E" w:rsidRDefault="00A66F2E"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023DFF" w:rsidRPr="00023DFF" w14:paraId="5A036BEA" w14:textId="77777777" w:rsidTr="007A3C63">
        <w:trPr>
          <w:trHeight w:val="240"/>
        </w:trPr>
        <w:tc>
          <w:tcPr>
            <w:tcW w:w="2592" w:type="dxa"/>
            <w:shd w:val="pct12" w:color="auto" w:fill="FFFFFF"/>
            <w:vAlign w:val="center"/>
          </w:tcPr>
          <w:p w14:paraId="6C06F2EF" w14:textId="77777777" w:rsidR="00023DFF" w:rsidRPr="00023DFF" w:rsidRDefault="00023DFF" w:rsidP="00023DFF">
            <w:pPr>
              <w:autoSpaceDE w:val="0"/>
              <w:autoSpaceDN w:val="0"/>
              <w:adjustRightInd w:val="0"/>
              <w:rPr>
                <w:rFonts w:cs="Arial"/>
                <w:sz w:val="16"/>
                <w:szCs w:val="16"/>
              </w:rPr>
            </w:pPr>
            <w:bookmarkStart w:id="0" w:name="_Hlk118889729"/>
            <w:r w:rsidRPr="00023DFF">
              <w:rPr>
                <w:rFonts w:cs="Arial"/>
                <w:b/>
                <w:sz w:val="16"/>
                <w:szCs w:val="16"/>
              </w:rPr>
              <w:t xml:space="preserve">Member Name </w:t>
            </w:r>
            <w:r w:rsidRPr="00023DFF">
              <w:rPr>
                <w:rFonts w:cs="Arial"/>
                <w:sz w:val="16"/>
                <w:szCs w:val="16"/>
              </w:rPr>
              <w:t xml:space="preserve"> </w:t>
            </w:r>
          </w:p>
        </w:tc>
        <w:tc>
          <w:tcPr>
            <w:tcW w:w="2497" w:type="dxa"/>
            <w:shd w:val="pct12" w:color="auto" w:fill="FFFFFF"/>
            <w:vAlign w:val="center"/>
          </w:tcPr>
          <w:p w14:paraId="61A2A991" w14:textId="77777777" w:rsidR="00023DFF" w:rsidRPr="00023DFF" w:rsidRDefault="00023DFF" w:rsidP="00023DFF">
            <w:pPr>
              <w:autoSpaceDE w:val="0"/>
              <w:autoSpaceDN w:val="0"/>
              <w:adjustRightInd w:val="0"/>
              <w:rPr>
                <w:rFonts w:cs="Arial"/>
                <w:sz w:val="16"/>
                <w:szCs w:val="16"/>
              </w:rPr>
            </w:pPr>
            <w:r w:rsidRPr="00023DFF">
              <w:rPr>
                <w:rFonts w:cs="Arial"/>
                <w:b/>
                <w:sz w:val="16"/>
                <w:szCs w:val="16"/>
              </w:rPr>
              <w:t xml:space="preserve">Member Category </w:t>
            </w:r>
            <w:r w:rsidRPr="00023DFF">
              <w:rPr>
                <w:rFonts w:cs="Arial"/>
                <w:sz w:val="16"/>
                <w:szCs w:val="16"/>
              </w:rPr>
              <w:t xml:space="preserve"> </w:t>
            </w:r>
          </w:p>
        </w:tc>
        <w:tc>
          <w:tcPr>
            <w:tcW w:w="1251" w:type="dxa"/>
            <w:shd w:val="pct12" w:color="auto" w:fill="FFFFFF"/>
            <w:vAlign w:val="center"/>
          </w:tcPr>
          <w:p w14:paraId="38500B80" w14:textId="77777777" w:rsidR="00023DFF" w:rsidRPr="00023DFF" w:rsidRDefault="00023DFF" w:rsidP="00023DFF">
            <w:pPr>
              <w:autoSpaceDE w:val="0"/>
              <w:autoSpaceDN w:val="0"/>
              <w:adjustRightInd w:val="0"/>
              <w:rPr>
                <w:rFonts w:cs="Arial"/>
                <w:sz w:val="16"/>
                <w:szCs w:val="16"/>
              </w:rPr>
            </w:pPr>
            <w:r w:rsidRPr="00023DFF">
              <w:rPr>
                <w:rFonts w:cs="Arial"/>
                <w:b/>
                <w:sz w:val="16"/>
                <w:szCs w:val="16"/>
              </w:rPr>
              <w:t xml:space="preserve">Appointed </w:t>
            </w:r>
            <w:r w:rsidRPr="00023DFF">
              <w:rPr>
                <w:rFonts w:cs="Arial"/>
                <w:sz w:val="16"/>
                <w:szCs w:val="16"/>
              </w:rPr>
              <w:t xml:space="preserve"> </w:t>
            </w:r>
          </w:p>
        </w:tc>
        <w:tc>
          <w:tcPr>
            <w:tcW w:w="1155" w:type="dxa"/>
            <w:shd w:val="pct12" w:color="auto" w:fill="FFFFFF"/>
            <w:vAlign w:val="center"/>
          </w:tcPr>
          <w:p w14:paraId="71D5EF96" w14:textId="77777777" w:rsidR="00023DFF" w:rsidRPr="00023DFF" w:rsidRDefault="00023DFF" w:rsidP="00023DFF">
            <w:pPr>
              <w:autoSpaceDE w:val="0"/>
              <w:autoSpaceDN w:val="0"/>
              <w:adjustRightInd w:val="0"/>
              <w:rPr>
                <w:rFonts w:cs="Arial"/>
                <w:sz w:val="16"/>
                <w:szCs w:val="16"/>
              </w:rPr>
            </w:pPr>
            <w:r w:rsidRPr="00023DFF">
              <w:rPr>
                <w:rFonts w:cs="Arial"/>
                <w:b/>
                <w:sz w:val="16"/>
                <w:szCs w:val="16"/>
              </w:rPr>
              <w:t xml:space="preserve">Term Expires </w:t>
            </w:r>
            <w:r w:rsidRPr="00023DFF">
              <w:rPr>
                <w:rFonts w:cs="Arial"/>
                <w:sz w:val="16"/>
                <w:szCs w:val="16"/>
              </w:rPr>
              <w:t xml:space="preserve"> </w:t>
            </w:r>
          </w:p>
        </w:tc>
        <w:tc>
          <w:tcPr>
            <w:tcW w:w="1155" w:type="dxa"/>
            <w:shd w:val="pct12" w:color="auto" w:fill="FFFFFF"/>
            <w:vAlign w:val="center"/>
          </w:tcPr>
          <w:p w14:paraId="37552F46" w14:textId="77777777" w:rsidR="00023DFF" w:rsidRPr="00023DFF" w:rsidRDefault="00023DFF" w:rsidP="00023DFF">
            <w:pPr>
              <w:autoSpaceDE w:val="0"/>
              <w:autoSpaceDN w:val="0"/>
              <w:adjustRightInd w:val="0"/>
              <w:rPr>
                <w:rFonts w:cs="Arial"/>
                <w:sz w:val="16"/>
                <w:szCs w:val="16"/>
              </w:rPr>
            </w:pPr>
            <w:r w:rsidRPr="00023DFF">
              <w:rPr>
                <w:rFonts w:cs="Arial"/>
                <w:b/>
                <w:sz w:val="16"/>
                <w:szCs w:val="16"/>
              </w:rPr>
              <w:t xml:space="preserve">Apologies? </w:t>
            </w:r>
            <w:r w:rsidRPr="00023DFF">
              <w:rPr>
                <w:rFonts w:cs="Arial"/>
                <w:sz w:val="16"/>
                <w:szCs w:val="16"/>
              </w:rPr>
              <w:t xml:space="preserve"> </w:t>
            </w:r>
          </w:p>
        </w:tc>
      </w:tr>
      <w:tr w:rsidR="00023DFF" w:rsidRPr="00023DFF" w14:paraId="0221FC63" w14:textId="77777777" w:rsidTr="007A3C63">
        <w:trPr>
          <w:trHeight w:val="280"/>
        </w:trPr>
        <w:tc>
          <w:tcPr>
            <w:tcW w:w="2592" w:type="dxa"/>
          </w:tcPr>
          <w:p w14:paraId="504FE7E4"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Dr Devonie Waaka </w:t>
            </w:r>
          </w:p>
        </w:tc>
        <w:tc>
          <w:tcPr>
            <w:tcW w:w="2497" w:type="dxa"/>
          </w:tcPr>
          <w:p w14:paraId="248007A5"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Non-lay (Intervention studies) </w:t>
            </w:r>
          </w:p>
        </w:tc>
        <w:tc>
          <w:tcPr>
            <w:tcW w:w="1251" w:type="dxa"/>
          </w:tcPr>
          <w:p w14:paraId="5EB21B68"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18/07/2016 </w:t>
            </w:r>
          </w:p>
        </w:tc>
        <w:tc>
          <w:tcPr>
            <w:tcW w:w="1155" w:type="dxa"/>
          </w:tcPr>
          <w:p w14:paraId="71D25625"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18/07/2019 </w:t>
            </w:r>
          </w:p>
        </w:tc>
        <w:tc>
          <w:tcPr>
            <w:tcW w:w="1155" w:type="dxa"/>
          </w:tcPr>
          <w:p w14:paraId="2D3FC2D4"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Present </w:t>
            </w:r>
          </w:p>
        </w:tc>
      </w:tr>
      <w:tr w:rsidR="00023DFF" w:rsidRPr="00023DFF" w14:paraId="44D75930" w14:textId="77777777" w:rsidTr="007A3C63">
        <w:trPr>
          <w:trHeight w:val="280"/>
        </w:trPr>
        <w:tc>
          <w:tcPr>
            <w:tcW w:w="2592" w:type="dxa"/>
          </w:tcPr>
          <w:p w14:paraId="6CDC0C5F"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Mr Dominic Fitchett </w:t>
            </w:r>
          </w:p>
        </w:tc>
        <w:tc>
          <w:tcPr>
            <w:tcW w:w="2497" w:type="dxa"/>
          </w:tcPr>
          <w:p w14:paraId="50D3915F"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Lay (the Law) (Chair)</w:t>
            </w:r>
          </w:p>
        </w:tc>
        <w:tc>
          <w:tcPr>
            <w:tcW w:w="1251" w:type="dxa"/>
          </w:tcPr>
          <w:p w14:paraId="5F7CD9D4"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05/07/2019 </w:t>
            </w:r>
          </w:p>
        </w:tc>
        <w:tc>
          <w:tcPr>
            <w:tcW w:w="1155" w:type="dxa"/>
          </w:tcPr>
          <w:p w14:paraId="53BD7E92"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05/07/2022 </w:t>
            </w:r>
          </w:p>
        </w:tc>
        <w:tc>
          <w:tcPr>
            <w:tcW w:w="1155" w:type="dxa"/>
          </w:tcPr>
          <w:p w14:paraId="27AD77BD"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 xml:space="preserve">Present </w:t>
            </w:r>
          </w:p>
        </w:tc>
      </w:tr>
      <w:tr w:rsidR="00023DFF" w:rsidRPr="00023DFF" w14:paraId="59F8C63E" w14:textId="77777777" w:rsidTr="007A3C63">
        <w:trPr>
          <w:trHeight w:val="280"/>
        </w:trPr>
        <w:tc>
          <w:tcPr>
            <w:tcW w:w="2592" w:type="dxa"/>
          </w:tcPr>
          <w:p w14:paraId="148563E0"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Ms Amy Henry</w:t>
            </w:r>
          </w:p>
        </w:tc>
        <w:tc>
          <w:tcPr>
            <w:tcW w:w="2497" w:type="dxa"/>
          </w:tcPr>
          <w:p w14:paraId="5C554F41"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Non-lay (Observational studies)</w:t>
            </w:r>
          </w:p>
        </w:tc>
        <w:tc>
          <w:tcPr>
            <w:tcW w:w="1251" w:type="dxa"/>
          </w:tcPr>
          <w:p w14:paraId="4FCE6A5F"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13/08/2021</w:t>
            </w:r>
          </w:p>
        </w:tc>
        <w:tc>
          <w:tcPr>
            <w:tcW w:w="1155" w:type="dxa"/>
          </w:tcPr>
          <w:p w14:paraId="3CD39EB8"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13/08/2024</w:t>
            </w:r>
          </w:p>
        </w:tc>
        <w:tc>
          <w:tcPr>
            <w:tcW w:w="1155" w:type="dxa"/>
          </w:tcPr>
          <w:p w14:paraId="1D7CDB60"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Present</w:t>
            </w:r>
          </w:p>
        </w:tc>
      </w:tr>
      <w:tr w:rsidR="00023DFF" w:rsidRPr="00023DFF" w14:paraId="2BCBE8D9" w14:textId="77777777" w:rsidTr="007A3C63">
        <w:trPr>
          <w:trHeight w:val="280"/>
        </w:trPr>
        <w:tc>
          <w:tcPr>
            <w:tcW w:w="2592" w:type="dxa"/>
          </w:tcPr>
          <w:p w14:paraId="37DA2698"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Ascc. Prof Nicola Swain</w:t>
            </w:r>
          </w:p>
        </w:tc>
        <w:tc>
          <w:tcPr>
            <w:tcW w:w="2497" w:type="dxa"/>
          </w:tcPr>
          <w:p w14:paraId="4707688A"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Non-lay (Intervention/Observational studies)</w:t>
            </w:r>
          </w:p>
        </w:tc>
        <w:tc>
          <w:tcPr>
            <w:tcW w:w="1251" w:type="dxa"/>
          </w:tcPr>
          <w:p w14:paraId="02424F60"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22/12/2021</w:t>
            </w:r>
          </w:p>
        </w:tc>
        <w:tc>
          <w:tcPr>
            <w:tcW w:w="1155" w:type="dxa"/>
          </w:tcPr>
          <w:p w14:paraId="44EBD62A"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22/12/2024</w:t>
            </w:r>
          </w:p>
        </w:tc>
        <w:tc>
          <w:tcPr>
            <w:tcW w:w="1155" w:type="dxa"/>
          </w:tcPr>
          <w:p w14:paraId="2683DD42"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Present</w:t>
            </w:r>
          </w:p>
        </w:tc>
      </w:tr>
      <w:tr w:rsidR="00023DFF" w:rsidRPr="00023DFF" w14:paraId="7E724505" w14:textId="77777777" w:rsidTr="007A3C63">
        <w:trPr>
          <w:trHeight w:val="280"/>
        </w:trPr>
        <w:tc>
          <w:tcPr>
            <w:tcW w:w="2592" w:type="dxa"/>
          </w:tcPr>
          <w:p w14:paraId="48B08554"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Ms Dianne Glenn</w:t>
            </w:r>
          </w:p>
        </w:tc>
        <w:tc>
          <w:tcPr>
            <w:tcW w:w="2497" w:type="dxa"/>
          </w:tcPr>
          <w:p w14:paraId="36F7BFB5"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Lay (Consumer/Community perspectives)</w:t>
            </w:r>
          </w:p>
        </w:tc>
        <w:tc>
          <w:tcPr>
            <w:tcW w:w="1251" w:type="dxa"/>
          </w:tcPr>
          <w:p w14:paraId="59825493" w14:textId="77777777" w:rsidR="00023DFF" w:rsidRPr="00023DFF" w:rsidRDefault="00023DFF" w:rsidP="00023DFF">
            <w:pPr>
              <w:autoSpaceDE w:val="0"/>
              <w:autoSpaceDN w:val="0"/>
              <w:adjustRightInd w:val="0"/>
              <w:rPr>
                <w:rFonts w:cs="Arial"/>
                <w:sz w:val="16"/>
                <w:szCs w:val="16"/>
              </w:rPr>
            </w:pPr>
            <w:r w:rsidRPr="00023DFF">
              <w:rPr>
                <w:sz w:val="16"/>
                <w:szCs w:val="16"/>
              </w:rPr>
              <w:t>08/07/2022</w:t>
            </w:r>
          </w:p>
        </w:tc>
        <w:tc>
          <w:tcPr>
            <w:tcW w:w="1155" w:type="dxa"/>
          </w:tcPr>
          <w:p w14:paraId="77F372BA" w14:textId="77777777" w:rsidR="00023DFF" w:rsidRPr="00023DFF" w:rsidRDefault="00023DFF" w:rsidP="00023DFF">
            <w:pPr>
              <w:autoSpaceDE w:val="0"/>
              <w:autoSpaceDN w:val="0"/>
              <w:adjustRightInd w:val="0"/>
              <w:rPr>
                <w:rFonts w:cs="Arial"/>
                <w:sz w:val="16"/>
                <w:szCs w:val="16"/>
              </w:rPr>
            </w:pPr>
            <w:r w:rsidRPr="00023DFF">
              <w:rPr>
                <w:sz w:val="16"/>
                <w:szCs w:val="16"/>
              </w:rPr>
              <w:t>08/07/2025</w:t>
            </w:r>
          </w:p>
        </w:tc>
        <w:tc>
          <w:tcPr>
            <w:tcW w:w="1155" w:type="dxa"/>
          </w:tcPr>
          <w:p w14:paraId="518535EA"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Present</w:t>
            </w:r>
          </w:p>
        </w:tc>
      </w:tr>
      <w:tr w:rsidR="00023DFF" w:rsidRPr="00023DFF" w14:paraId="340D014A" w14:textId="77777777" w:rsidTr="007A3C63">
        <w:trPr>
          <w:trHeight w:val="280"/>
        </w:trPr>
        <w:tc>
          <w:tcPr>
            <w:tcW w:w="2592" w:type="dxa"/>
          </w:tcPr>
          <w:p w14:paraId="00CECA0E"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Ms Neta Tomokino</w:t>
            </w:r>
          </w:p>
        </w:tc>
        <w:tc>
          <w:tcPr>
            <w:tcW w:w="2497" w:type="dxa"/>
          </w:tcPr>
          <w:p w14:paraId="182A2AAB"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Lay (Consumer/Community perspectives)</w:t>
            </w:r>
          </w:p>
        </w:tc>
        <w:tc>
          <w:tcPr>
            <w:tcW w:w="1251" w:type="dxa"/>
          </w:tcPr>
          <w:p w14:paraId="24B3A2B6" w14:textId="77777777" w:rsidR="00023DFF" w:rsidRPr="00023DFF" w:rsidRDefault="00023DFF" w:rsidP="00023DFF">
            <w:pPr>
              <w:autoSpaceDE w:val="0"/>
              <w:autoSpaceDN w:val="0"/>
              <w:adjustRightInd w:val="0"/>
              <w:rPr>
                <w:rFonts w:cs="Arial"/>
                <w:sz w:val="16"/>
                <w:szCs w:val="16"/>
              </w:rPr>
            </w:pPr>
            <w:r w:rsidRPr="00023DFF">
              <w:rPr>
                <w:sz w:val="16"/>
                <w:szCs w:val="16"/>
              </w:rPr>
              <w:t>08/07/2022</w:t>
            </w:r>
          </w:p>
        </w:tc>
        <w:tc>
          <w:tcPr>
            <w:tcW w:w="1155" w:type="dxa"/>
          </w:tcPr>
          <w:p w14:paraId="1A75F520" w14:textId="77777777" w:rsidR="00023DFF" w:rsidRPr="00023DFF" w:rsidRDefault="00023DFF" w:rsidP="00023DFF">
            <w:pPr>
              <w:autoSpaceDE w:val="0"/>
              <w:autoSpaceDN w:val="0"/>
              <w:adjustRightInd w:val="0"/>
              <w:rPr>
                <w:rFonts w:cs="Arial"/>
                <w:sz w:val="16"/>
                <w:szCs w:val="16"/>
              </w:rPr>
            </w:pPr>
            <w:r w:rsidRPr="00023DFF">
              <w:rPr>
                <w:sz w:val="16"/>
                <w:szCs w:val="16"/>
              </w:rPr>
              <w:t>08/07/2025</w:t>
            </w:r>
          </w:p>
        </w:tc>
        <w:tc>
          <w:tcPr>
            <w:tcW w:w="1155" w:type="dxa"/>
          </w:tcPr>
          <w:p w14:paraId="3A499605"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Present</w:t>
            </w:r>
          </w:p>
        </w:tc>
      </w:tr>
      <w:tr w:rsidR="00023DFF" w:rsidRPr="00023DFF" w14:paraId="32683B47" w14:textId="77777777" w:rsidTr="007A3C63">
        <w:trPr>
          <w:trHeight w:val="280"/>
        </w:trPr>
        <w:tc>
          <w:tcPr>
            <w:tcW w:w="2592" w:type="dxa"/>
          </w:tcPr>
          <w:p w14:paraId="71F75057"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Dr Maree Kirk</w:t>
            </w:r>
          </w:p>
        </w:tc>
        <w:tc>
          <w:tcPr>
            <w:tcW w:w="2497" w:type="dxa"/>
          </w:tcPr>
          <w:p w14:paraId="37D21F5A"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Lay (Consumer/Community perspectives)</w:t>
            </w:r>
          </w:p>
        </w:tc>
        <w:tc>
          <w:tcPr>
            <w:tcW w:w="1251" w:type="dxa"/>
          </w:tcPr>
          <w:p w14:paraId="1309A261" w14:textId="77777777" w:rsidR="00023DFF" w:rsidRPr="00023DFF" w:rsidRDefault="00023DFF" w:rsidP="00023DFF">
            <w:pPr>
              <w:autoSpaceDE w:val="0"/>
              <w:autoSpaceDN w:val="0"/>
              <w:adjustRightInd w:val="0"/>
              <w:rPr>
                <w:sz w:val="16"/>
                <w:szCs w:val="16"/>
              </w:rPr>
            </w:pPr>
            <w:r w:rsidRPr="00023DFF">
              <w:rPr>
                <w:sz w:val="16"/>
                <w:szCs w:val="16"/>
              </w:rPr>
              <w:t>03/07/2023</w:t>
            </w:r>
          </w:p>
        </w:tc>
        <w:tc>
          <w:tcPr>
            <w:tcW w:w="1155" w:type="dxa"/>
          </w:tcPr>
          <w:p w14:paraId="73A71F2E" w14:textId="77777777" w:rsidR="00023DFF" w:rsidRPr="00023DFF" w:rsidRDefault="00023DFF" w:rsidP="00023DFF">
            <w:pPr>
              <w:autoSpaceDE w:val="0"/>
              <w:autoSpaceDN w:val="0"/>
              <w:adjustRightInd w:val="0"/>
              <w:rPr>
                <w:sz w:val="16"/>
                <w:szCs w:val="16"/>
              </w:rPr>
            </w:pPr>
            <w:r w:rsidRPr="00023DFF">
              <w:rPr>
                <w:sz w:val="16"/>
                <w:szCs w:val="16"/>
              </w:rPr>
              <w:t>02/07/2026</w:t>
            </w:r>
          </w:p>
        </w:tc>
        <w:tc>
          <w:tcPr>
            <w:tcW w:w="1155" w:type="dxa"/>
          </w:tcPr>
          <w:p w14:paraId="6D640D89"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Present</w:t>
            </w:r>
          </w:p>
        </w:tc>
      </w:tr>
      <w:tr w:rsidR="00023DFF" w:rsidRPr="00023DFF" w14:paraId="26AF317E" w14:textId="77777777" w:rsidTr="007A3C63">
        <w:trPr>
          <w:trHeight w:val="280"/>
        </w:trPr>
        <w:tc>
          <w:tcPr>
            <w:tcW w:w="2592" w:type="dxa"/>
          </w:tcPr>
          <w:p w14:paraId="63B6EC08"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Mrs Carla Strubbia</w:t>
            </w:r>
          </w:p>
        </w:tc>
        <w:tc>
          <w:tcPr>
            <w:tcW w:w="2497" w:type="dxa"/>
          </w:tcPr>
          <w:p w14:paraId="7B89D58E"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Non-lay (Intervention Studies)</w:t>
            </w:r>
          </w:p>
        </w:tc>
        <w:tc>
          <w:tcPr>
            <w:tcW w:w="1251" w:type="dxa"/>
          </w:tcPr>
          <w:p w14:paraId="71D2A2F1" w14:textId="77777777" w:rsidR="00023DFF" w:rsidRPr="00023DFF" w:rsidRDefault="00023DFF" w:rsidP="00023DFF">
            <w:pPr>
              <w:autoSpaceDE w:val="0"/>
              <w:autoSpaceDN w:val="0"/>
              <w:adjustRightInd w:val="0"/>
              <w:rPr>
                <w:sz w:val="16"/>
                <w:szCs w:val="16"/>
              </w:rPr>
            </w:pPr>
            <w:r w:rsidRPr="00023DFF">
              <w:rPr>
                <w:sz w:val="16"/>
                <w:szCs w:val="16"/>
              </w:rPr>
              <w:t>03/07/2023</w:t>
            </w:r>
          </w:p>
        </w:tc>
        <w:tc>
          <w:tcPr>
            <w:tcW w:w="1155" w:type="dxa"/>
          </w:tcPr>
          <w:p w14:paraId="38C1E938" w14:textId="77777777" w:rsidR="00023DFF" w:rsidRPr="00023DFF" w:rsidRDefault="00023DFF" w:rsidP="00023DFF">
            <w:pPr>
              <w:autoSpaceDE w:val="0"/>
              <w:autoSpaceDN w:val="0"/>
              <w:adjustRightInd w:val="0"/>
              <w:rPr>
                <w:sz w:val="16"/>
                <w:szCs w:val="16"/>
              </w:rPr>
            </w:pPr>
            <w:r w:rsidRPr="00023DFF">
              <w:rPr>
                <w:sz w:val="16"/>
                <w:szCs w:val="16"/>
              </w:rPr>
              <w:t>02/07/2026</w:t>
            </w:r>
          </w:p>
        </w:tc>
        <w:tc>
          <w:tcPr>
            <w:tcW w:w="1155" w:type="dxa"/>
          </w:tcPr>
          <w:p w14:paraId="021CD1F4" w14:textId="77777777" w:rsidR="00023DFF" w:rsidRPr="00023DFF" w:rsidRDefault="00023DFF" w:rsidP="00023DFF">
            <w:pPr>
              <w:autoSpaceDE w:val="0"/>
              <w:autoSpaceDN w:val="0"/>
              <w:adjustRightInd w:val="0"/>
              <w:rPr>
                <w:rFonts w:cs="Arial"/>
                <w:sz w:val="16"/>
                <w:szCs w:val="16"/>
              </w:rPr>
            </w:pPr>
            <w:r w:rsidRPr="00023DFF">
              <w:rPr>
                <w:rFonts w:cs="Arial"/>
                <w:sz w:val="16"/>
                <w:szCs w:val="16"/>
              </w:rPr>
              <w:t>Present</w:t>
            </w:r>
          </w:p>
        </w:tc>
      </w:tr>
      <w:bookmarkEnd w:id="0"/>
    </w:tbl>
    <w:p w14:paraId="63578D9C" w14:textId="08ACE62D" w:rsidR="00A66F2E" w:rsidRPr="00A66F2E" w:rsidRDefault="00A66F2E" w:rsidP="00E24E77">
      <w:pPr>
        <w:spacing w:before="80" w:after="80"/>
        <w:rPr>
          <w:rFonts w:cs="Arial"/>
          <w:color w:val="FF0000"/>
          <w:sz w:val="20"/>
          <w:lang w:val="en-NZ"/>
        </w:rPr>
      </w:pPr>
    </w:p>
    <w:p w14:paraId="30E074B6" w14:textId="77777777" w:rsidR="002B2215" w:rsidRPr="002B2215" w:rsidRDefault="002B2215" w:rsidP="002B2215">
      <w:pPr>
        <w:rPr>
          <w:rFonts w:ascii="Times New Roman" w:hAnsi="Times New Roman"/>
          <w:sz w:val="24"/>
          <w:szCs w:val="24"/>
          <w:lang w:val="en-NZ" w:eastAsia="en-NZ"/>
        </w:rPr>
      </w:pPr>
    </w:p>
    <w:p w14:paraId="2DEA3832"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D7A93FC" w14:textId="77777777" w:rsidR="00A66F2E" w:rsidRPr="0054344C" w:rsidRDefault="00E24E77" w:rsidP="00A66F2E">
      <w:pPr>
        <w:pStyle w:val="Heading2"/>
      </w:pPr>
      <w:r>
        <w:br w:type="page"/>
      </w:r>
      <w:r w:rsidR="00A66F2E" w:rsidRPr="0054344C">
        <w:lastRenderedPageBreak/>
        <w:t>Welcome</w:t>
      </w:r>
    </w:p>
    <w:p w14:paraId="328BD867" w14:textId="77777777" w:rsidR="00A66F2E" w:rsidRPr="008F6D9D" w:rsidRDefault="00A66F2E" w:rsidP="00A66F2E">
      <w:r>
        <w:t xml:space="preserve"> </w:t>
      </w:r>
    </w:p>
    <w:p w14:paraId="06710ACC" w14:textId="76D57D4F" w:rsidR="00C17ACF" w:rsidRPr="001561F1" w:rsidRDefault="00A66F2E" w:rsidP="00A66F2E">
      <w:pPr>
        <w:spacing w:before="80" w:after="80"/>
        <w:rPr>
          <w:rFonts w:cs="Arial"/>
          <w:szCs w:val="22"/>
          <w:lang w:val="en-NZ"/>
        </w:rPr>
      </w:pPr>
      <w:r w:rsidRPr="001561F1">
        <w:rPr>
          <w:rFonts w:cs="Arial"/>
          <w:szCs w:val="22"/>
          <w:lang w:val="en-NZ"/>
        </w:rPr>
        <w:t xml:space="preserve">The Chair opened the meeting at </w:t>
      </w:r>
      <w:r w:rsidR="003464B0" w:rsidRPr="001561F1">
        <w:rPr>
          <w:rFonts w:cs="Arial"/>
          <w:szCs w:val="22"/>
          <w:lang w:val="en-NZ"/>
        </w:rPr>
        <w:t>10:15am with a karakia</w:t>
      </w:r>
      <w:r w:rsidRPr="001561F1">
        <w:rPr>
          <w:rFonts w:cs="Arial"/>
          <w:szCs w:val="22"/>
          <w:lang w:val="en-NZ"/>
        </w:rPr>
        <w:t xml:space="preserve"> and welcomed Committee members, noting that no apologies had been received. </w:t>
      </w:r>
    </w:p>
    <w:p w14:paraId="3E6947C9" w14:textId="77777777" w:rsidR="00A66F2E" w:rsidRDefault="00A66F2E" w:rsidP="00A66F2E">
      <w:pPr>
        <w:rPr>
          <w:lang w:val="en-NZ"/>
        </w:rPr>
      </w:pPr>
    </w:p>
    <w:p w14:paraId="67F3C282" w14:textId="77777777" w:rsidR="00A66F2E" w:rsidRDefault="00A66F2E" w:rsidP="00A66F2E">
      <w:pPr>
        <w:rPr>
          <w:lang w:val="en-NZ"/>
        </w:rPr>
      </w:pPr>
      <w:r>
        <w:rPr>
          <w:lang w:val="en-NZ"/>
        </w:rPr>
        <w:t xml:space="preserve">The Chair noted that the meeting was quorate. </w:t>
      </w:r>
    </w:p>
    <w:p w14:paraId="0D79E2ED" w14:textId="77777777" w:rsidR="00A66F2E" w:rsidRDefault="00A66F2E" w:rsidP="00A66F2E">
      <w:pPr>
        <w:rPr>
          <w:lang w:val="en-NZ"/>
        </w:rPr>
      </w:pPr>
    </w:p>
    <w:p w14:paraId="18034E94" w14:textId="77777777" w:rsidR="00A66F2E" w:rsidRDefault="00A66F2E" w:rsidP="00A66F2E">
      <w:pPr>
        <w:rPr>
          <w:lang w:val="en-NZ"/>
        </w:rPr>
      </w:pPr>
      <w:r>
        <w:rPr>
          <w:lang w:val="en-NZ"/>
        </w:rPr>
        <w:t>The Committee noted and agreed the agenda for the meeting.</w:t>
      </w:r>
    </w:p>
    <w:p w14:paraId="51EA4B3F" w14:textId="77777777" w:rsidR="00A66F2E" w:rsidRDefault="00A66F2E" w:rsidP="00A66F2E">
      <w:pPr>
        <w:rPr>
          <w:lang w:val="en-NZ"/>
        </w:rPr>
      </w:pPr>
    </w:p>
    <w:p w14:paraId="245594AB" w14:textId="77777777" w:rsidR="00A66F2E" w:rsidRPr="00CE6AA6" w:rsidRDefault="00A66F2E" w:rsidP="00A66F2E">
      <w:pPr>
        <w:pStyle w:val="Heading2"/>
      </w:pPr>
      <w:r w:rsidRPr="00CE6AA6">
        <w:t>Confirmation of previous minutes</w:t>
      </w:r>
    </w:p>
    <w:p w14:paraId="0235235D" w14:textId="77777777" w:rsidR="00A66F2E" w:rsidRDefault="00A66F2E" w:rsidP="00A66F2E">
      <w:pPr>
        <w:rPr>
          <w:lang w:val="en-NZ"/>
        </w:rPr>
      </w:pPr>
    </w:p>
    <w:p w14:paraId="4B9A65F3" w14:textId="2D4C6693" w:rsidR="00451CD6" w:rsidRDefault="00A66F2E" w:rsidP="00A66F2E">
      <w:pPr>
        <w:rPr>
          <w:lang w:val="en-NZ"/>
        </w:rPr>
      </w:pPr>
      <w:r>
        <w:rPr>
          <w:lang w:val="en-NZ"/>
        </w:rPr>
        <w:t xml:space="preserve">The minutes of the meeting of </w:t>
      </w:r>
      <w:r w:rsidR="00E952D3">
        <w:rPr>
          <w:lang w:val="en-NZ"/>
        </w:rPr>
        <w:t>12 September 2023</w:t>
      </w:r>
      <w:r>
        <w:rPr>
          <w:rFonts w:cs="Arial"/>
          <w:color w:val="33CCCC"/>
          <w:szCs w:val="22"/>
          <w:lang w:val="en-NZ"/>
        </w:rPr>
        <w:t xml:space="preserve"> </w:t>
      </w:r>
      <w:r>
        <w:rPr>
          <w:lang w:val="en-NZ"/>
        </w:rPr>
        <w:t>were confirmed.</w:t>
      </w:r>
    </w:p>
    <w:p w14:paraId="7D45F9D6" w14:textId="77777777" w:rsidR="00E24E77" w:rsidRDefault="00E24E77" w:rsidP="00A22109">
      <w:pPr>
        <w:pStyle w:val="NoSpacing"/>
        <w:rPr>
          <w:lang w:val="en-NZ"/>
        </w:rPr>
      </w:pPr>
    </w:p>
    <w:p w14:paraId="008E806E" w14:textId="77777777" w:rsidR="00D324AA" w:rsidRDefault="00D324AA" w:rsidP="00D324AA">
      <w:pPr>
        <w:rPr>
          <w:lang w:val="en-NZ"/>
        </w:rPr>
      </w:pPr>
    </w:p>
    <w:p w14:paraId="75E1AED6" w14:textId="77777777" w:rsidR="00D324AA" w:rsidRDefault="00D324AA" w:rsidP="00D324AA">
      <w:pPr>
        <w:rPr>
          <w:color w:val="FF0000"/>
          <w:lang w:val="en-NZ"/>
        </w:rPr>
      </w:pPr>
    </w:p>
    <w:p w14:paraId="6DFD2E65" w14:textId="77777777" w:rsidR="00D324AA" w:rsidRDefault="00D324AA" w:rsidP="00E24E77">
      <w:pPr>
        <w:rPr>
          <w:lang w:val="en-NZ"/>
        </w:rPr>
      </w:pPr>
    </w:p>
    <w:p w14:paraId="24E9B83A" w14:textId="77777777" w:rsidR="00D324AA" w:rsidRPr="00540FF2" w:rsidRDefault="00D324AA" w:rsidP="00540FF2">
      <w:pPr>
        <w:rPr>
          <w:lang w:val="en-NZ"/>
        </w:rPr>
      </w:pPr>
    </w:p>
    <w:p w14:paraId="354D5353" w14:textId="77777777" w:rsidR="00E24E77" w:rsidRDefault="00E24E77" w:rsidP="00E24E77">
      <w:pPr>
        <w:rPr>
          <w:lang w:val="en-NZ"/>
        </w:rPr>
      </w:pPr>
    </w:p>
    <w:p w14:paraId="72827137" w14:textId="77777777" w:rsidR="00E24E77" w:rsidRPr="00DC35A3" w:rsidRDefault="00E24E77" w:rsidP="00E24E77">
      <w:pPr>
        <w:rPr>
          <w:lang w:val="en-NZ"/>
        </w:rPr>
      </w:pPr>
    </w:p>
    <w:p w14:paraId="113E318F" w14:textId="77777777" w:rsidR="00E24E77" w:rsidRPr="00DA5F0B" w:rsidRDefault="00540FF2" w:rsidP="00B37D44">
      <w:pPr>
        <w:pStyle w:val="Heading2"/>
      </w:pPr>
      <w:r>
        <w:br w:type="page"/>
      </w:r>
      <w:r w:rsidR="00E24E77" w:rsidRPr="00DA5F0B">
        <w:lastRenderedPageBreak/>
        <w:t xml:space="preserve">New applications </w:t>
      </w:r>
    </w:p>
    <w:p w14:paraId="1A00080E" w14:textId="77777777" w:rsidR="00E24E77" w:rsidRPr="0018623C" w:rsidRDefault="00E24E77" w:rsidP="00E24E77"/>
    <w:p w14:paraId="0E41B10B"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56171DEB" w14:textId="77777777" w:rsidTr="00B348EC">
        <w:trPr>
          <w:trHeight w:val="280"/>
        </w:trPr>
        <w:tc>
          <w:tcPr>
            <w:tcW w:w="966" w:type="dxa"/>
            <w:tcBorders>
              <w:top w:val="nil"/>
              <w:left w:val="nil"/>
              <w:bottom w:val="nil"/>
              <w:right w:val="nil"/>
            </w:tcBorders>
          </w:tcPr>
          <w:p w14:paraId="0931B011"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523C3113"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3388E1" w14:textId="1ADB61AD" w:rsidR="00A22109" w:rsidRPr="002B62FF" w:rsidRDefault="00CA23F1" w:rsidP="001B5167">
            <w:pPr>
              <w:rPr>
                <w:b/>
                <w:bCs/>
              </w:rPr>
            </w:pPr>
            <w:r w:rsidRPr="00CA23F1">
              <w:rPr>
                <w:b/>
                <w:bCs/>
              </w:rPr>
              <w:t>2023 FULL 19076</w:t>
            </w:r>
          </w:p>
        </w:tc>
      </w:tr>
      <w:tr w:rsidR="00A22109" w:rsidRPr="00960BFE" w14:paraId="12B8A27E" w14:textId="77777777" w:rsidTr="00B348EC">
        <w:trPr>
          <w:trHeight w:val="280"/>
        </w:trPr>
        <w:tc>
          <w:tcPr>
            <w:tcW w:w="966" w:type="dxa"/>
            <w:tcBorders>
              <w:top w:val="nil"/>
              <w:left w:val="nil"/>
              <w:bottom w:val="nil"/>
              <w:right w:val="nil"/>
            </w:tcBorders>
          </w:tcPr>
          <w:p w14:paraId="4FE395B7"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8F3630C"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5C2BADD5" w14:textId="22D9060B" w:rsidR="00A22109" w:rsidRPr="00960BFE" w:rsidRDefault="00CA23F1" w:rsidP="00B348EC">
            <w:pPr>
              <w:autoSpaceDE w:val="0"/>
              <w:autoSpaceDN w:val="0"/>
              <w:adjustRightInd w:val="0"/>
            </w:pPr>
            <w:r w:rsidRPr="00CA23F1">
              <w:t>A Phase 1, randomized, double-blind, placebo-controlled, single and multiple ascending dose study to determine the safety, tolerability, immunogenicity and pharmacokinetic properties of LASN01 in healthy subjects and in patients with pulmonary fibrosis or thyroid eye disease</w:t>
            </w:r>
          </w:p>
        </w:tc>
      </w:tr>
      <w:tr w:rsidR="00A22109" w:rsidRPr="00960BFE" w14:paraId="4D85F673" w14:textId="77777777" w:rsidTr="00B348EC">
        <w:trPr>
          <w:trHeight w:val="280"/>
        </w:trPr>
        <w:tc>
          <w:tcPr>
            <w:tcW w:w="966" w:type="dxa"/>
            <w:tcBorders>
              <w:top w:val="nil"/>
              <w:left w:val="nil"/>
              <w:bottom w:val="nil"/>
              <w:right w:val="nil"/>
            </w:tcBorders>
          </w:tcPr>
          <w:p w14:paraId="503E74A5"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070DB29D"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3389EE41" w14:textId="7664B16D" w:rsidR="00A22109" w:rsidRPr="00960BFE" w:rsidRDefault="00086AA7" w:rsidP="00B348EC">
            <w:r>
              <w:t>Professor</w:t>
            </w:r>
            <w:r w:rsidR="003063C8" w:rsidRPr="003063C8">
              <w:t xml:space="preserve"> Jeremy Krebs</w:t>
            </w:r>
          </w:p>
        </w:tc>
      </w:tr>
      <w:tr w:rsidR="00A22109" w:rsidRPr="00960BFE" w14:paraId="2FCCB01F" w14:textId="77777777" w:rsidTr="00B348EC">
        <w:trPr>
          <w:trHeight w:val="280"/>
        </w:trPr>
        <w:tc>
          <w:tcPr>
            <w:tcW w:w="966" w:type="dxa"/>
            <w:tcBorders>
              <w:top w:val="nil"/>
              <w:left w:val="nil"/>
              <w:bottom w:val="nil"/>
              <w:right w:val="nil"/>
            </w:tcBorders>
          </w:tcPr>
          <w:p w14:paraId="274C74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B1EC485"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665F09E" w14:textId="26A889C9" w:rsidR="00A22109" w:rsidRPr="00960BFE" w:rsidRDefault="00AE3ABB" w:rsidP="00B348EC">
            <w:pPr>
              <w:autoSpaceDE w:val="0"/>
              <w:autoSpaceDN w:val="0"/>
              <w:adjustRightInd w:val="0"/>
            </w:pPr>
            <w:r>
              <w:t>Lassen Therapeutics; Novotech (New Zealand) Limited</w:t>
            </w:r>
          </w:p>
        </w:tc>
      </w:tr>
      <w:tr w:rsidR="00A22109" w:rsidRPr="00960BFE" w14:paraId="4C9F8685" w14:textId="77777777" w:rsidTr="00B348EC">
        <w:trPr>
          <w:trHeight w:val="280"/>
        </w:trPr>
        <w:tc>
          <w:tcPr>
            <w:tcW w:w="966" w:type="dxa"/>
            <w:tcBorders>
              <w:top w:val="nil"/>
              <w:left w:val="nil"/>
              <w:bottom w:val="nil"/>
              <w:right w:val="nil"/>
            </w:tcBorders>
          </w:tcPr>
          <w:p w14:paraId="5A8D5D1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7C3A2927"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5E49B487" w14:textId="258C1C09" w:rsidR="00A22109" w:rsidRPr="00960BFE" w:rsidRDefault="00666AD5" w:rsidP="00B348EC">
            <w:pPr>
              <w:autoSpaceDE w:val="0"/>
              <w:autoSpaceDN w:val="0"/>
              <w:adjustRightInd w:val="0"/>
            </w:pPr>
            <w:r>
              <w:t>27 October 2023</w:t>
            </w:r>
          </w:p>
        </w:tc>
      </w:tr>
    </w:tbl>
    <w:p w14:paraId="1EF8703D" w14:textId="77777777" w:rsidR="00A22109" w:rsidRPr="00795EDD" w:rsidRDefault="00A22109" w:rsidP="00A22109"/>
    <w:p w14:paraId="3BF6986C" w14:textId="08E1F4E3" w:rsidR="00A22109" w:rsidRPr="001561F1" w:rsidRDefault="00086AA7" w:rsidP="00A22109">
      <w:pPr>
        <w:autoSpaceDE w:val="0"/>
        <w:autoSpaceDN w:val="0"/>
        <w:adjustRightInd w:val="0"/>
        <w:rPr>
          <w:sz w:val="20"/>
          <w:lang w:val="en-NZ"/>
        </w:rPr>
      </w:pPr>
      <w:r w:rsidRPr="001561F1">
        <w:rPr>
          <w:rFonts w:cs="Arial"/>
          <w:szCs w:val="22"/>
          <w:lang w:val="en-NZ"/>
        </w:rPr>
        <w:t>Professor Jeremy Krebs,</w:t>
      </w:r>
      <w:r w:rsidR="00B27655" w:rsidRPr="001561F1">
        <w:rPr>
          <w:rFonts w:cs="Arial"/>
          <w:szCs w:val="22"/>
          <w:lang w:val="en-NZ"/>
        </w:rPr>
        <w:t xml:space="preserve"> Ms</w:t>
      </w:r>
      <w:r w:rsidRPr="001561F1">
        <w:rPr>
          <w:rFonts w:cs="Arial"/>
          <w:szCs w:val="22"/>
          <w:lang w:val="en-NZ"/>
        </w:rPr>
        <w:t xml:space="preserve"> </w:t>
      </w:r>
      <w:r w:rsidR="00DC6B78" w:rsidRPr="001561F1">
        <w:rPr>
          <w:rFonts w:cs="Arial"/>
          <w:szCs w:val="22"/>
          <w:lang w:val="en-NZ"/>
        </w:rPr>
        <w:t>Cecilia Ross,</w:t>
      </w:r>
      <w:r w:rsidR="00B27655" w:rsidRPr="001561F1">
        <w:rPr>
          <w:rFonts w:cs="Arial"/>
          <w:szCs w:val="22"/>
          <w:lang w:val="en-NZ"/>
        </w:rPr>
        <w:t xml:space="preserve"> and Dr</w:t>
      </w:r>
      <w:r w:rsidR="00DC6B78" w:rsidRPr="001561F1">
        <w:rPr>
          <w:rFonts w:cs="Arial"/>
          <w:szCs w:val="22"/>
          <w:lang w:val="en-NZ"/>
        </w:rPr>
        <w:t xml:space="preserve"> Kenneth Chan were</w:t>
      </w:r>
      <w:r w:rsidR="00A22109" w:rsidRPr="001561F1">
        <w:rPr>
          <w:lang w:val="en-NZ"/>
        </w:rPr>
        <w:t xml:space="preserve"> present via videoconference for discussion of this application.</w:t>
      </w:r>
    </w:p>
    <w:p w14:paraId="7E422CEA" w14:textId="77777777" w:rsidR="00A22109" w:rsidRPr="00D324AA" w:rsidRDefault="00A22109" w:rsidP="00A22109">
      <w:pPr>
        <w:rPr>
          <w:u w:val="single"/>
          <w:lang w:val="en-NZ"/>
        </w:rPr>
      </w:pPr>
    </w:p>
    <w:p w14:paraId="4BC20A5D" w14:textId="77777777" w:rsidR="00A22109" w:rsidRPr="0054344C" w:rsidRDefault="00A22109" w:rsidP="00A22109">
      <w:pPr>
        <w:pStyle w:val="Headingbold"/>
      </w:pPr>
      <w:r w:rsidRPr="0054344C">
        <w:t>Potential conflicts of interest</w:t>
      </w:r>
    </w:p>
    <w:p w14:paraId="6E146747" w14:textId="77777777" w:rsidR="00A22109" w:rsidRPr="00D324AA" w:rsidRDefault="00A22109" w:rsidP="00A22109">
      <w:pPr>
        <w:rPr>
          <w:b/>
          <w:lang w:val="en-NZ"/>
        </w:rPr>
      </w:pPr>
    </w:p>
    <w:p w14:paraId="1FCAF24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7BE2FD7" w14:textId="77777777" w:rsidR="00A22109" w:rsidRPr="00D324AA" w:rsidRDefault="00A22109" w:rsidP="00A22109">
      <w:pPr>
        <w:rPr>
          <w:lang w:val="en-NZ"/>
        </w:rPr>
      </w:pPr>
    </w:p>
    <w:p w14:paraId="294563C7" w14:textId="1C373417" w:rsidR="00A22109" w:rsidRDefault="00A22109" w:rsidP="00A22109">
      <w:pPr>
        <w:rPr>
          <w:lang w:val="en-NZ"/>
        </w:rPr>
      </w:pPr>
      <w:r w:rsidRPr="00D324AA">
        <w:rPr>
          <w:lang w:val="en-NZ"/>
        </w:rPr>
        <w:t>No potential conflicts of interest related to this application were declared by any member.</w:t>
      </w:r>
    </w:p>
    <w:p w14:paraId="66118E3A" w14:textId="46CE91C4" w:rsidR="00A22109" w:rsidRPr="00D324AA" w:rsidRDefault="00CC3435" w:rsidP="001561F1">
      <w:pPr>
        <w:rPr>
          <w:lang w:val="en-NZ"/>
        </w:rPr>
      </w:pPr>
      <w:r>
        <w:rPr>
          <w:lang w:val="en-NZ"/>
        </w:rPr>
        <w:t xml:space="preserve"> </w:t>
      </w:r>
    </w:p>
    <w:p w14:paraId="4A8A251B" w14:textId="77777777" w:rsidR="00A22109" w:rsidRPr="0054344C" w:rsidRDefault="00A22109" w:rsidP="00A22109">
      <w:pPr>
        <w:pStyle w:val="Headingbold"/>
      </w:pPr>
      <w:r w:rsidRPr="0054344C">
        <w:t xml:space="preserve">Summary of resolved ethical issues </w:t>
      </w:r>
    </w:p>
    <w:p w14:paraId="30BE5513" w14:textId="77777777" w:rsidR="00A22109" w:rsidRPr="00D324AA" w:rsidRDefault="00A22109" w:rsidP="00A22109">
      <w:pPr>
        <w:rPr>
          <w:u w:val="single"/>
          <w:lang w:val="en-NZ"/>
        </w:rPr>
      </w:pPr>
    </w:p>
    <w:p w14:paraId="10D292B2"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9527381" w14:textId="77777777" w:rsidR="00A22109" w:rsidRPr="00D324AA" w:rsidRDefault="00A22109" w:rsidP="00A22109">
      <w:pPr>
        <w:rPr>
          <w:lang w:val="en-NZ"/>
        </w:rPr>
      </w:pPr>
    </w:p>
    <w:p w14:paraId="4D70A426" w14:textId="2507A59F" w:rsidR="001561F1" w:rsidRDefault="001561F1" w:rsidP="001561F1">
      <w:pPr>
        <w:pStyle w:val="ListParagraph"/>
      </w:pPr>
      <w:r>
        <w:t xml:space="preserve">The Committee requested a research team member who is not directly involved </w:t>
      </w:r>
      <w:r w:rsidR="003F264D">
        <w:t xml:space="preserve">in </w:t>
      </w:r>
      <w:r>
        <w:t>the clinical care of a participant undertake part of the informed consent process</w:t>
      </w:r>
      <w:r w:rsidR="00DB0001">
        <w:t>,</w:t>
      </w:r>
      <w:r>
        <w:t xml:space="preserve"> to allow participants the opportunity to say no to someone who is not their clinical provider. The Researcher stated the anticipated way of recruiting is </w:t>
      </w:r>
      <w:r w:rsidR="003F264D">
        <w:t xml:space="preserve">that </w:t>
      </w:r>
      <w:r>
        <w:t xml:space="preserve">doctors would identify potential participants from the clinic list and provide them with the information sheet and then another research team member would follow up at a later time. </w:t>
      </w:r>
    </w:p>
    <w:p w14:paraId="75562243" w14:textId="3DE5F8A0" w:rsidR="001561F1" w:rsidRDefault="001561F1" w:rsidP="001561F1">
      <w:pPr>
        <w:pStyle w:val="ListParagraph"/>
      </w:pPr>
      <w:r>
        <w:t>The Researcher confirmed New Zealand census ethnicity data would be collected at a site</w:t>
      </w:r>
      <w:r w:rsidR="00DB0001">
        <w:t xml:space="preserve"> </w:t>
      </w:r>
      <w:r>
        <w:t xml:space="preserve">level. </w:t>
      </w:r>
    </w:p>
    <w:p w14:paraId="046D6A17" w14:textId="77777777" w:rsidR="001561F1" w:rsidRDefault="001561F1" w:rsidP="001561F1">
      <w:pPr>
        <w:pStyle w:val="ListParagraph"/>
      </w:pPr>
      <w:r>
        <w:t xml:space="preserve">The Committee noted the pregnancy PIS was not reviewed. If a pregnancy in the study occurs the sheet can be submitted via the amendment pathway. </w:t>
      </w:r>
    </w:p>
    <w:p w14:paraId="5FA77798" w14:textId="748BB0AB" w:rsidR="00A22109" w:rsidRDefault="001561F1" w:rsidP="001561F1">
      <w:pPr>
        <w:pStyle w:val="ListParagraph"/>
      </w:pPr>
      <w:r>
        <w:t>The Researcher confirmed no future unspecified research was planned.</w:t>
      </w:r>
    </w:p>
    <w:p w14:paraId="46B02A49" w14:textId="77777777" w:rsidR="00066D46" w:rsidRPr="00D324AA" w:rsidRDefault="00066D46" w:rsidP="00066D46">
      <w:pPr>
        <w:pStyle w:val="ListParagraph"/>
        <w:numPr>
          <w:ilvl w:val="0"/>
          <w:numId w:val="0"/>
        </w:numPr>
        <w:ind w:left="360"/>
      </w:pPr>
    </w:p>
    <w:p w14:paraId="36A3E4FA" w14:textId="77777777" w:rsidR="00A22109" w:rsidRPr="0054344C" w:rsidRDefault="00A22109" w:rsidP="00A22109">
      <w:pPr>
        <w:pStyle w:val="Headingbold"/>
      </w:pPr>
      <w:r w:rsidRPr="0054344C">
        <w:t>Summary of outstanding ethical issues</w:t>
      </w:r>
    </w:p>
    <w:p w14:paraId="48940DBB" w14:textId="77777777" w:rsidR="00A22109" w:rsidRPr="00D324AA" w:rsidRDefault="00A22109" w:rsidP="00A22109">
      <w:pPr>
        <w:rPr>
          <w:lang w:val="en-NZ"/>
        </w:rPr>
      </w:pPr>
    </w:p>
    <w:p w14:paraId="72DFA0A3"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8228807" w14:textId="77777777" w:rsidR="00A22109" w:rsidRPr="00D324AA" w:rsidRDefault="00A22109" w:rsidP="00A22109">
      <w:pPr>
        <w:autoSpaceDE w:val="0"/>
        <w:autoSpaceDN w:val="0"/>
        <w:adjustRightInd w:val="0"/>
        <w:rPr>
          <w:szCs w:val="22"/>
          <w:lang w:val="en-NZ"/>
        </w:rPr>
      </w:pPr>
    </w:p>
    <w:p w14:paraId="2FC91CEE" w14:textId="60D036F2" w:rsidR="00A22109" w:rsidRPr="00D324AA" w:rsidRDefault="00A22109" w:rsidP="00A22109">
      <w:pPr>
        <w:pStyle w:val="ListParagraph"/>
        <w:rPr>
          <w:rFonts w:cs="Arial"/>
          <w:color w:val="FF0000"/>
        </w:rPr>
      </w:pPr>
      <w:r w:rsidRPr="00D324AA">
        <w:t xml:space="preserve">The Committee </w:t>
      </w:r>
      <w:r w:rsidR="006B1BBD">
        <w:t xml:space="preserve">requested an update to the data management plan to include all known overseas labs tissue </w:t>
      </w:r>
      <w:r w:rsidR="00691B3B">
        <w:t>will</w:t>
      </w:r>
      <w:r w:rsidR="006B1BBD">
        <w:t xml:space="preserve"> be sent</w:t>
      </w:r>
      <w:r w:rsidR="00691B3B">
        <w:t xml:space="preserve"> to</w:t>
      </w:r>
      <w:r w:rsidR="00FA302E">
        <w:t>.</w:t>
      </w:r>
      <w:r w:rsidR="00FC1C72">
        <w:t xml:space="preserve"> </w:t>
      </w:r>
      <w:r w:rsidR="00FC1C72" w:rsidRPr="003F6DA7">
        <w:rPr>
          <w:rFonts w:cs="Arial"/>
          <w:i/>
        </w:rPr>
        <w:t>(National Ethical Standards for Health and Disability Research and Quality Improvement, para 12.15</w:t>
      </w:r>
      <w:r w:rsidR="00FC1C72">
        <w:rPr>
          <w:rFonts w:cs="Arial"/>
          <w:i/>
        </w:rPr>
        <w:t>a</w:t>
      </w:r>
      <w:r w:rsidR="00FC1C72" w:rsidRPr="003F6DA7">
        <w:rPr>
          <w:rFonts w:cs="Arial"/>
          <w:i/>
        </w:rPr>
        <w:t xml:space="preserve">).  </w:t>
      </w:r>
      <w:r w:rsidR="00FA302E">
        <w:t xml:space="preserve"> </w:t>
      </w:r>
      <w:r w:rsidRPr="00D324AA">
        <w:br/>
      </w:r>
    </w:p>
    <w:p w14:paraId="5167ACA1"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15671FC" w14:textId="77777777" w:rsidR="00A22109" w:rsidRPr="00D324AA" w:rsidRDefault="00A22109" w:rsidP="00A22109">
      <w:pPr>
        <w:spacing w:before="80" w:after="80"/>
        <w:rPr>
          <w:rFonts w:cs="Arial"/>
          <w:szCs w:val="22"/>
          <w:lang w:val="en-NZ"/>
        </w:rPr>
      </w:pPr>
    </w:p>
    <w:p w14:paraId="3C5F8DB0" w14:textId="5A16A15B" w:rsidR="00A22109" w:rsidRDefault="00A22109" w:rsidP="00A22109">
      <w:pPr>
        <w:pStyle w:val="ListParagraph"/>
      </w:pPr>
      <w:r w:rsidRPr="00D324AA">
        <w:lastRenderedPageBreak/>
        <w:t>Please</w:t>
      </w:r>
      <w:r w:rsidR="00732455">
        <w:t xml:space="preserve"> </w:t>
      </w:r>
      <w:r w:rsidR="00EE47C1">
        <w:t xml:space="preserve">undertake a general </w:t>
      </w:r>
      <w:r w:rsidR="00BE37A1">
        <w:t>review of technical terms followed by brackets</w:t>
      </w:r>
      <w:r w:rsidR="00DE6064">
        <w:t xml:space="preserve"> and remove instances where </w:t>
      </w:r>
      <w:r w:rsidR="00452359">
        <w:t>the technical term is not</w:t>
      </w:r>
      <w:r w:rsidR="00DE6064">
        <w:t xml:space="preserve"> necessary</w:t>
      </w:r>
      <w:r w:rsidR="00DB0001">
        <w:t xml:space="preserve"> or has already been explained</w:t>
      </w:r>
      <w:r w:rsidR="00DE6064">
        <w:t xml:space="preserve">. The Committee noted the lay term by itself would be sufficient in most cases. </w:t>
      </w:r>
      <w:r w:rsidR="00EE47C1">
        <w:t xml:space="preserve"> </w:t>
      </w:r>
    </w:p>
    <w:p w14:paraId="39775ADF" w14:textId="0DAC041E" w:rsidR="00764095" w:rsidRPr="00D324AA" w:rsidRDefault="00764095" w:rsidP="00A22109">
      <w:pPr>
        <w:pStyle w:val="ListParagraph"/>
      </w:pPr>
      <w:r>
        <w:t xml:space="preserve">Please undertake a general </w:t>
      </w:r>
      <w:r w:rsidR="00C66B20">
        <w:t>proofread</w:t>
      </w:r>
      <w:r>
        <w:t xml:space="preserve"> to correct any typos</w:t>
      </w:r>
      <w:r w:rsidR="00C66B20">
        <w:t xml:space="preserve"> and ensure the content is relevant to New Zealand (eg remove references to ‘state government’)</w:t>
      </w:r>
      <w:r>
        <w:t xml:space="preserve">. </w:t>
      </w:r>
    </w:p>
    <w:p w14:paraId="47805A69" w14:textId="77777777" w:rsidR="008C593F" w:rsidRDefault="003A6F5A" w:rsidP="00A22109">
      <w:pPr>
        <w:pStyle w:val="ListParagraph"/>
      </w:pPr>
      <w:r>
        <w:t>Please simplify the second sentence on page 1 (“</w:t>
      </w:r>
      <w:r w:rsidR="008C593F">
        <w:t xml:space="preserve">This project is testing..”) as much of this information is explained later in the document. </w:t>
      </w:r>
    </w:p>
    <w:p w14:paraId="38CB7B2B" w14:textId="487856AE" w:rsidR="00A22109" w:rsidRDefault="008C593F" w:rsidP="00A22109">
      <w:pPr>
        <w:pStyle w:val="ListParagraph"/>
      </w:pPr>
      <w:r>
        <w:t xml:space="preserve">Please remove </w:t>
      </w:r>
      <w:r w:rsidR="00954AD0">
        <w:t xml:space="preserve">the </w:t>
      </w:r>
      <w:r w:rsidR="00672A3B">
        <w:t xml:space="preserve">paragraph regarding </w:t>
      </w:r>
      <w:r w:rsidR="00954AD0">
        <w:t>pulmonary fibrosis</w:t>
      </w:r>
      <w:r w:rsidR="00672A3B">
        <w:t xml:space="preserve"> on page 2 and</w:t>
      </w:r>
      <w:r w:rsidR="00954AD0">
        <w:t xml:space="preserve"> simplify the </w:t>
      </w:r>
      <w:r w:rsidR="00672A3B">
        <w:t xml:space="preserve">information by </w:t>
      </w:r>
      <w:r w:rsidR="00DB0001">
        <w:t xml:space="preserve">stating </w:t>
      </w:r>
      <w:r w:rsidR="00672A3B">
        <w:t xml:space="preserve">the drug has been developed for several </w:t>
      </w:r>
      <w:r w:rsidR="004059A9">
        <w:t>indications including scarring of the lungs and thyroid eye disease</w:t>
      </w:r>
      <w:r w:rsidR="00DB0001">
        <w:t>.</w:t>
      </w:r>
      <w:r w:rsidR="00672A3B">
        <w:t xml:space="preserve"> </w:t>
      </w:r>
    </w:p>
    <w:p w14:paraId="1E4DBD0C" w14:textId="10E18167" w:rsidR="00D675B7" w:rsidRDefault="00D675B7" w:rsidP="00A22109">
      <w:pPr>
        <w:pStyle w:val="ListParagraph"/>
      </w:pPr>
      <w:r>
        <w:t>Please simplify the description of ‘Part A’ on page 3</w:t>
      </w:r>
      <w:r w:rsidR="00DB0001">
        <w:t>.</w:t>
      </w:r>
      <w:r>
        <w:t xml:space="preserve"> </w:t>
      </w:r>
    </w:p>
    <w:p w14:paraId="74567E1A" w14:textId="65501B59" w:rsidR="00D675B7" w:rsidRDefault="00A81EE0" w:rsidP="00A22109">
      <w:pPr>
        <w:pStyle w:val="ListParagraph"/>
      </w:pPr>
      <w:r>
        <w:t>Please remove the duplicated information on blinding on page 3.</w:t>
      </w:r>
    </w:p>
    <w:p w14:paraId="2F0064D3" w14:textId="63B93FCB" w:rsidR="00A81EE0" w:rsidRDefault="00D41924" w:rsidP="00A22109">
      <w:pPr>
        <w:pStyle w:val="ListParagraph"/>
      </w:pPr>
      <w:r>
        <w:t xml:space="preserve">Please correct the randomisation </w:t>
      </w:r>
      <w:r w:rsidR="00391ACF">
        <w:t>chance on page 3</w:t>
      </w:r>
      <w:r>
        <w:t xml:space="preserve"> </w:t>
      </w:r>
      <w:r w:rsidR="00391ACF">
        <w:t>that refers to ‘the same chance’. T</w:t>
      </w:r>
      <w:r w:rsidR="003B0F97">
        <w:t xml:space="preserve">he </w:t>
      </w:r>
      <w:r w:rsidR="00391ACF">
        <w:t xml:space="preserve">Committee noted the </w:t>
      </w:r>
      <w:r w:rsidR="003B0F97">
        <w:t>randomisation ratio is 3:1</w:t>
      </w:r>
      <w:r w:rsidR="005C1ECB">
        <w:t xml:space="preserve"> so this statement is inaccurate</w:t>
      </w:r>
      <w:r w:rsidR="00391ACF">
        <w:t>.</w:t>
      </w:r>
    </w:p>
    <w:p w14:paraId="1F667EE7" w14:textId="29C8AEF1" w:rsidR="00391ACF" w:rsidRDefault="005C1ECB" w:rsidP="00A22109">
      <w:pPr>
        <w:pStyle w:val="ListParagraph"/>
      </w:pPr>
      <w:r>
        <w:t xml:space="preserve">Please simplify the exclusion criteria </w:t>
      </w:r>
      <w:r w:rsidR="00D303DA">
        <w:t xml:space="preserve">on pages 4-5 </w:t>
      </w:r>
      <w:r>
        <w:t>a</w:t>
      </w:r>
      <w:r w:rsidR="001A029B">
        <w:t>s most participants will be excluded during clinician screening</w:t>
      </w:r>
      <w:r w:rsidR="00D303DA">
        <w:t xml:space="preserve"> and </w:t>
      </w:r>
      <w:r w:rsidR="00DB0001">
        <w:t>the detail provided</w:t>
      </w:r>
      <w:r w:rsidR="00D303DA">
        <w:t xml:space="preserve"> is unnecessary. </w:t>
      </w:r>
    </w:p>
    <w:p w14:paraId="62CA80F9" w14:textId="16ED27C1" w:rsidR="00D303DA" w:rsidRDefault="00DD361E" w:rsidP="00A22109">
      <w:pPr>
        <w:pStyle w:val="ListParagraph"/>
      </w:pPr>
      <w:r>
        <w:t xml:space="preserve">Please remove the reference to counselling following a positive COVID-19 result on page 6. </w:t>
      </w:r>
    </w:p>
    <w:p w14:paraId="06E0C0C4" w14:textId="77777777" w:rsidR="008D1C20" w:rsidRDefault="005B017A" w:rsidP="00A22109">
      <w:pPr>
        <w:pStyle w:val="ListParagraph"/>
      </w:pPr>
      <w:r>
        <w:t xml:space="preserve">Please remove duplicated explanations of assessments </w:t>
      </w:r>
      <w:r w:rsidR="008D1C20">
        <w:t xml:space="preserve">from page 6 onward. </w:t>
      </w:r>
    </w:p>
    <w:p w14:paraId="69B09939" w14:textId="21A80A49" w:rsidR="005B017A" w:rsidRDefault="008D1C20" w:rsidP="00A22109">
      <w:pPr>
        <w:pStyle w:val="ListParagraph"/>
      </w:pPr>
      <w:r>
        <w:t xml:space="preserve">Please simplify the assessment table for a lay audience. </w:t>
      </w:r>
      <w:r w:rsidR="00DB0001">
        <w:t>For example, a line</w:t>
      </w:r>
      <w:r>
        <w:t xml:space="preserve"> </w:t>
      </w:r>
      <w:r w:rsidR="00DB0001">
        <w:t xml:space="preserve">for </w:t>
      </w:r>
      <w:r w:rsidR="00DF7724">
        <w:t xml:space="preserve">eye assessments and </w:t>
      </w:r>
      <w:r w:rsidR="00DB0001">
        <w:t xml:space="preserve">one for </w:t>
      </w:r>
      <w:r w:rsidR="00DF7724">
        <w:t xml:space="preserve">blood tests is sufficient. </w:t>
      </w:r>
    </w:p>
    <w:p w14:paraId="6EC549FB" w14:textId="760910C4" w:rsidR="00DF7724" w:rsidRDefault="00DF7724" w:rsidP="00A22109">
      <w:pPr>
        <w:pStyle w:val="ListParagraph"/>
      </w:pPr>
      <w:r>
        <w:t xml:space="preserve">Please include information on how long each study visit will take (eg two hours, four hours). </w:t>
      </w:r>
    </w:p>
    <w:p w14:paraId="12E44ACF" w14:textId="1FAB7CB3" w:rsidR="00DF7724" w:rsidRDefault="00DF7724" w:rsidP="00A22109">
      <w:pPr>
        <w:pStyle w:val="ListParagraph"/>
      </w:pPr>
      <w:r>
        <w:t xml:space="preserve">Please explain what mRNA is in lay language, that it is a </w:t>
      </w:r>
      <w:r w:rsidR="00360A3B">
        <w:t xml:space="preserve">marker of gene expression, what genes are and make it clear that the participant’s whole genetic code will not be analysed. </w:t>
      </w:r>
    </w:p>
    <w:p w14:paraId="54731ACF" w14:textId="1FCAB2DD" w:rsidR="00360A3B" w:rsidRDefault="00360A3B" w:rsidP="00A22109">
      <w:pPr>
        <w:pStyle w:val="ListParagraph"/>
      </w:pPr>
      <w:r>
        <w:t>Please remove cup measurements on page 11</w:t>
      </w:r>
      <w:r w:rsidR="0070112C">
        <w:t xml:space="preserve"> and </w:t>
      </w:r>
      <w:r w:rsidR="00092C36">
        <w:t xml:space="preserve">the explanation of 2 mL discards. The Committee noted if the discard is considered worth informing participants of it can be included in the total blood volume instead. </w:t>
      </w:r>
    </w:p>
    <w:p w14:paraId="069961E4" w14:textId="3EEE669E" w:rsidR="0087706D" w:rsidRDefault="0087706D" w:rsidP="00A22109">
      <w:pPr>
        <w:pStyle w:val="ListParagraph"/>
      </w:pPr>
      <w:r>
        <w:t>Please specify which city and country</w:t>
      </w:r>
      <w:r w:rsidR="00A53698">
        <w:t xml:space="preserve"> </w:t>
      </w:r>
      <w:r w:rsidR="00433AEE">
        <w:t xml:space="preserve">the overseas labs </w:t>
      </w:r>
      <w:r w:rsidR="00DB0001">
        <w:t>are located in</w:t>
      </w:r>
      <w:r w:rsidR="00433AEE">
        <w:t xml:space="preserve"> on page 11. </w:t>
      </w:r>
    </w:p>
    <w:p w14:paraId="7BBD5316" w14:textId="0C270E77" w:rsidR="00433AEE" w:rsidRDefault="00433AEE" w:rsidP="00A22109">
      <w:pPr>
        <w:pStyle w:val="ListParagraph"/>
      </w:pPr>
      <w:r>
        <w:t xml:space="preserve">Please advise that no karakia will be available at the time of tissue destruction on page 11. </w:t>
      </w:r>
    </w:p>
    <w:p w14:paraId="3FB7B276" w14:textId="1472BB01" w:rsidR="00C62501" w:rsidRDefault="000E3854" w:rsidP="00A22109">
      <w:pPr>
        <w:pStyle w:val="ListParagraph"/>
      </w:pPr>
      <w:r>
        <w:t>Please simplify the discussion of risk</w:t>
      </w:r>
      <w:r w:rsidR="00DB0001">
        <w:t>s</w:t>
      </w:r>
      <w:r>
        <w:t xml:space="preserve"> </w:t>
      </w:r>
      <w:r w:rsidR="00A732C1">
        <w:t>in the second and third paragraphs</w:t>
      </w:r>
      <w:r w:rsidR="00DB0001">
        <w:t xml:space="preserve"> of</w:t>
      </w:r>
      <w:r w:rsidR="00A732C1">
        <w:t xml:space="preserve"> the </w:t>
      </w:r>
      <w:r w:rsidR="00DB0001">
        <w:t>‘</w:t>
      </w:r>
      <w:r w:rsidR="00A732C1">
        <w:t>risks of study drug section</w:t>
      </w:r>
      <w:r w:rsidR="00DB0001">
        <w:t>’</w:t>
      </w:r>
      <w:r w:rsidR="00094807">
        <w:t xml:space="preserve"> on page 12</w:t>
      </w:r>
      <w:r w:rsidR="00A732C1">
        <w:t xml:space="preserve">. </w:t>
      </w:r>
    </w:p>
    <w:p w14:paraId="63C3DA5E" w14:textId="3D204E48" w:rsidR="00417A64" w:rsidRDefault="00094807" w:rsidP="00A22109">
      <w:pPr>
        <w:pStyle w:val="ListParagraph"/>
      </w:pPr>
      <w:r>
        <w:t xml:space="preserve">Please include the risk of allergic reaction and </w:t>
      </w:r>
      <w:r w:rsidR="009C041E">
        <w:t>reproductive risks in the study drug section and not with the</w:t>
      </w:r>
      <w:r w:rsidR="00DB0001">
        <w:t xml:space="preserve"> minor risks </w:t>
      </w:r>
      <w:r w:rsidR="009C041E">
        <w:t xml:space="preserve">of study assessments. </w:t>
      </w:r>
    </w:p>
    <w:p w14:paraId="5D3A61C2" w14:textId="2217E138" w:rsidR="009C041E" w:rsidRDefault="000F20C7" w:rsidP="00A22109">
      <w:pPr>
        <w:pStyle w:val="ListParagraph"/>
      </w:pPr>
      <w:r>
        <w:t xml:space="preserve">Please </w:t>
      </w:r>
      <w:r w:rsidR="00DB0001">
        <w:t xml:space="preserve">correct </w:t>
      </w:r>
      <w:r>
        <w:t xml:space="preserve">the contraception information. The Committee noted it currently reads as if participants must choose two forms of </w:t>
      </w:r>
      <w:r w:rsidR="00DF7594">
        <w:t xml:space="preserve">contraception from the bullet list and </w:t>
      </w:r>
      <w:r w:rsidR="00DB0001">
        <w:t xml:space="preserve">in addition </w:t>
      </w:r>
      <w:r w:rsidR="00DF7594">
        <w:t xml:space="preserve">use condoms. </w:t>
      </w:r>
    </w:p>
    <w:p w14:paraId="7A0F5A63" w14:textId="53D38084" w:rsidR="00DF7594" w:rsidRDefault="00DF7594" w:rsidP="00A22109">
      <w:pPr>
        <w:pStyle w:val="ListParagraph"/>
      </w:pPr>
      <w:r>
        <w:t>Please make it clear that study MRIs will be</w:t>
      </w:r>
      <w:r w:rsidR="00E878A8">
        <w:t xml:space="preserve"> </w:t>
      </w:r>
      <w:r w:rsidR="00FA7CC9">
        <w:t>included in the participant’s clinical record</w:t>
      </w:r>
      <w:r w:rsidR="00E878A8">
        <w:t xml:space="preserve"> and cannot be withdrawn if the participant withdraws from the study</w:t>
      </w:r>
      <w:r w:rsidR="00FA7CC9">
        <w:t xml:space="preserve">. </w:t>
      </w:r>
    </w:p>
    <w:p w14:paraId="1BBF13F3" w14:textId="60E4CB68" w:rsidR="00FA7CC9" w:rsidRDefault="00FA7CC9" w:rsidP="00A22109">
      <w:pPr>
        <w:pStyle w:val="ListParagraph"/>
      </w:pPr>
      <w:r>
        <w:t>Please delete the optional ‘yes / no’ tickbox</w:t>
      </w:r>
      <w:r w:rsidR="00706304">
        <w:t>es</w:t>
      </w:r>
      <w:r>
        <w:t xml:space="preserve"> from the GP notification clause as this is a mandatory component of study participation. </w:t>
      </w:r>
    </w:p>
    <w:p w14:paraId="6D6F812A" w14:textId="59D06761" w:rsidR="00303A5E" w:rsidRPr="00D324AA" w:rsidRDefault="00303A5E" w:rsidP="00303A5E">
      <w:pPr>
        <w:pStyle w:val="ListParagraph"/>
        <w:numPr>
          <w:ilvl w:val="0"/>
          <w:numId w:val="0"/>
        </w:numPr>
        <w:ind w:left="360"/>
      </w:pPr>
      <w:r w:rsidRPr="003F6DA7">
        <w:rPr>
          <w:rFonts w:cs="Arial"/>
          <w:i/>
        </w:rPr>
        <w:t>(National Ethical Standards for Health and Disability Research and Quality Improvement</w:t>
      </w:r>
      <w:r w:rsidR="00AC0C2A">
        <w:rPr>
          <w:rFonts w:cs="Arial"/>
          <w:i/>
        </w:rPr>
        <w:t>, para</w:t>
      </w:r>
      <w:r w:rsidR="00600219">
        <w:rPr>
          <w:rFonts w:cs="Arial"/>
          <w:i/>
        </w:rPr>
        <w:t xml:space="preserve"> 7</w:t>
      </w:r>
      <w:r w:rsidRPr="003F6DA7">
        <w:rPr>
          <w:rFonts w:cs="Arial"/>
          <w:i/>
        </w:rPr>
        <w:t xml:space="preserve">.15 – 7.17).  </w:t>
      </w:r>
    </w:p>
    <w:p w14:paraId="7140FF7A" w14:textId="77777777" w:rsidR="00A22109" w:rsidRPr="00D324AA" w:rsidRDefault="00A22109" w:rsidP="00A22109">
      <w:pPr>
        <w:spacing w:before="80" w:after="80"/>
      </w:pPr>
    </w:p>
    <w:p w14:paraId="6595E9DF" w14:textId="77777777" w:rsidR="00A22109" w:rsidRPr="0054344C" w:rsidRDefault="00A22109" w:rsidP="00A22109">
      <w:pPr>
        <w:rPr>
          <w:b/>
          <w:bCs/>
          <w:lang w:val="en-NZ"/>
        </w:rPr>
      </w:pPr>
      <w:r w:rsidRPr="0054344C">
        <w:rPr>
          <w:b/>
          <w:bCs/>
          <w:lang w:val="en-NZ"/>
        </w:rPr>
        <w:t xml:space="preserve">Decision </w:t>
      </w:r>
    </w:p>
    <w:p w14:paraId="433A0846" w14:textId="77777777" w:rsidR="00A22109" w:rsidRPr="00D324AA" w:rsidRDefault="00A22109" w:rsidP="00A22109">
      <w:pPr>
        <w:rPr>
          <w:lang w:val="en-NZ"/>
        </w:rPr>
      </w:pPr>
    </w:p>
    <w:p w14:paraId="5418635B"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6A87ACA" w14:textId="77777777" w:rsidR="00A22109" w:rsidRPr="00D324AA" w:rsidRDefault="00A22109" w:rsidP="00A22109">
      <w:pPr>
        <w:rPr>
          <w:lang w:val="en-NZ"/>
        </w:rPr>
      </w:pPr>
    </w:p>
    <w:p w14:paraId="487B8454" w14:textId="77777777" w:rsidR="00A22109" w:rsidRPr="006D0A33" w:rsidRDefault="00A22109" w:rsidP="00A22109">
      <w:pPr>
        <w:pStyle w:val="ListParagraph"/>
      </w:pPr>
      <w:r w:rsidRPr="006D0A33">
        <w:t>Please address all outstanding ethical issues, providing the information requested by the Committee.</w:t>
      </w:r>
    </w:p>
    <w:p w14:paraId="500201BF" w14:textId="35073A22" w:rsidR="00A22109" w:rsidRPr="002537C3" w:rsidRDefault="00A22109" w:rsidP="0003157D">
      <w:pPr>
        <w:pStyle w:val="ListParagraph"/>
      </w:pPr>
      <w:r w:rsidRPr="006D0A33">
        <w:lastRenderedPageBreak/>
        <w:t xml:space="preserve">Please update the participant information sheet and consent form, taking into account feedback provided by the Committee. </w:t>
      </w:r>
      <w:r w:rsidRPr="00C856E5">
        <w:rPr>
          <w:i/>
          <w:iCs/>
        </w:rPr>
        <w:t>(National Ethical Standards for Health and Disability Research and Quality Improvement</w:t>
      </w:r>
      <w:r w:rsidR="00AC0C2A">
        <w:rPr>
          <w:i/>
          <w:iCs/>
        </w:rPr>
        <w:t>, para</w:t>
      </w:r>
      <w:r w:rsidR="00600219">
        <w:rPr>
          <w:i/>
          <w:iCs/>
        </w:rPr>
        <w:t xml:space="preserve"> </w:t>
      </w:r>
      <w:r w:rsidRPr="00C856E5">
        <w:rPr>
          <w:i/>
          <w:iCs/>
        </w:rPr>
        <w:t xml:space="preserve">7.15 </w:t>
      </w:r>
      <w:r w:rsidRPr="006012E9">
        <w:rPr>
          <w:i/>
          <w:iCs/>
        </w:rPr>
        <w:t>–</w:t>
      </w:r>
      <w:r w:rsidRPr="00C856E5">
        <w:rPr>
          <w:i/>
          <w:iCs/>
        </w:rPr>
        <w:t xml:space="preserve"> 7.17).</w:t>
      </w:r>
    </w:p>
    <w:p w14:paraId="1D514F90" w14:textId="5B37DF10" w:rsidR="002537C3" w:rsidRPr="006D0A33" w:rsidRDefault="00066D46" w:rsidP="0003157D">
      <w:pPr>
        <w:pStyle w:val="ListParagraph"/>
        <w:ind w:left="357" w:hanging="357"/>
      </w:pPr>
      <w:r w:rsidRPr="003F6DA7">
        <w:rPr>
          <w:rFonts w:cs="Arial"/>
        </w:rPr>
        <w:t xml:space="preserve">Please </w:t>
      </w:r>
      <w:r>
        <w:rPr>
          <w:rFonts w:cs="Arial"/>
        </w:rPr>
        <w:t>update the</w:t>
      </w:r>
      <w:r w:rsidRPr="003F6DA7">
        <w:rPr>
          <w:rFonts w:cs="Arial"/>
        </w:rPr>
        <w:t xml:space="preserve"> data management plan</w:t>
      </w:r>
      <w:r>
        <w:rPr>
          <w:rFonts w:cs="Arial"/>
        </w:rPr>
        <w:t xml:space="preserve"> to specify any overseas labs tissue will be sent to.</w:t>
      </w:r>
      <w:r w:rsidRPr="003F6DA7">
        <w:rPr>
          <w:rFonts w:cs="Arial"/>
        </w:rPr>
        <w:t xml:space="preserve"> </w:t>
      </w:r>
      <w:r w:rsidRPr="003F6DA7">
        <w:rPr>
          <w:rFonts w:cs="Arial"/>
          <w:i/>
        </w:rPr>
        <w:t>(National Ethical Standards for Health and Disability Research and Quality Improvement</w:t>
      </w:r>
      <w:r w:rsidR="00AC0C2A">
        <w:rPr>
          <w:rFonts w:cs="Arial"/>
          <w:i/>
        </w:rPr>
        <w:t>, para</w:t>
      </w:r>
      <w:r w:rsidR="00600219">
        <w:rPr>
          <w:rFonts w:cs="Arial"/>
          <w:i/>
        </w:rPr>
        <w:t xml:space="preserve"> </w:t>
      </w:r>
      <w:r w:rsidRPr="003F6DA7">
        <w:rPr>
          <w:rFonts w:cs="Arial"/>
          <w:i/>
        </w:rPr>
        <w:t>12.15</w:t>
      </w:r>
      <w:r>
        <w:rPr>
          <w:rFonts w:cs="Arial"/>
          <w:i/>
        </w:rPr>
        <w:t>a</w:t>
      </w:r>
      <w:r w:rsidRPr="003F6DA7">
        <w:rPr>
          <w:rFonts w:cs="Arial"/>
          <w:i/>
        </w:rPr>
        <w:t xml:space="preserve">).  </w:t>
      </w:r>
    </w:p>
    <w:p w14:paraId="7809DD6A" w14:textId="77777777" w:rsidR="00A22109" w:rsidRPr="00D324AA" w:rsidRDefault="00A22109" w:rsidP="00A22109">
      <w:pPr>
        <w:rPr>
          <w:color w:val="FF0000"/>
          <w:lang w:val="en-NZ"/>
        </w:rPr>
      </w:pPr>
    </w:p>
    <w:p w14:paraId="2D803454" w14:textId="6FD37608" w:rsidR="00A22109" w:rsidRPr="00D324AA" w:rsidRDefault="00A22109" w:rsidP="00A22109">
      <w:pPr>
        <w:rPr>
          <w:lang w:val="en-NZ"/>
        </w:rPr>
      </w:pPr>
      <w:r w:rsidRPr="00D324AA">
        <w:rPr>
          <w:lang w:val="en-NZ"/>
        </w:rPr>
        <w:t>After receipt of the information requested by the Committee, a</w:t>
      </w:r>
      <w:r w:rsidRPr="0003157D">
        <w:rPr>
          <w:color w:val="000000" w:themeColor="text1"/>
          <w:lang w:val="en-NZ"/>
        </w:rPr>
        <w:t xml:space="preserve"> final decision on the application will be made by </w:t>
      </w:r>
      <w:r w:rsidR="0003157D" w:rsidRPr="0003157D">
        <w:rPr>
          <w:rFonts w:cs="Arial"/>
          <w:color w:val="000000" w:themeColor="text1"/>
          <w:szCs w:val="22"/>
          <w:lang w:val="en-NZ"/>
        </w:rPr>
        <w:t xml:space="preserve">Mr Dominic Fitchett and Dr Devonie Waaka. </w:t>
      </w:r>
    </w:p>
    <w:p w14:paraId="2A644811" w14:textId="77777777" w:rsidR="00A22109" w:rsidRPr="00D324AA" w:rsidRDefault="00A22109" w:rsidP="00A22109">
      <w:pPr>
        <w:rPr>
          <w:color w:val="FF0000"/>
          <w:lang w:val="en-NZ"/>
        </w:rPr>
      </w:pPr>
    </w:p>
    <w:p w14:paraId="1C03D17A" w14:textId="77777777" w:rsidR="00A22109" w:rsidRDefault="00A22109" w:rsidP="00CB691D">
      <w:pPr>
        <w:rPr>
          <w:color w:val="4BACC6"/>
          <w:lang w:val="en-NZ"/>
        </w:rPr>
      </w:pPr>
    </w:p>
    <w:p w14:paraId="59880498" w14:textId="77416A1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599C9367" w14:textId="77777777" w:rsidTr="007243CD">
        <w:trPr>
          <w:trHeight w:val="280"/>
        </w:trPr>
        <w:tc>
          <w:tcPr>
            <w:tcW w:w="966" w:type="dxa"/>
            <w:tcBorders>
              <w:top w:val="nil"/>
              <w:left w:val="nil"/>
              <w:bottom w:val="nil"/>
              <w:right w:val="nil"/>
            </w:tcBorders>
          </w:tcPr>
          <w:p w14:paraId="60C0707F" w14:textId="5F77D040" w:rsidR="007D5367" w:rsidRPr="00960BFE" w:rsidRDefault="006B7957" w:rsidP="007243CD">
            <w:pPr>
              <w:autoSpaceDE w:val="0"/>
              <w:autoSpaceDN w:val="0"/>
              <w:adjustRightInd w:val="0"/>
            </w:pPr>
            <w:r>
              <w:rPr>
                <w:b/>
              </w:rPr>
              <w:lastRenderedPageBreak/>
              <w:t>2</w:t>
            </w:r>
          </w:p>
        </w:tc>
        <w:tc>
          <w:tcPr>
            <w:tcW w:w="2575" w:type="dxa"/>
            <w:tcBorders>
              <w:top w:val="nil"/>
              <w:left w:val="nil"/>
              <w:bottom w:val="nil"/>
              <w:right w:val="nil"/>
            </w:tcBorders>
          </w:tcPr>
          <w:p w14:paraId="51A89C17"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C790408" w14:textId="08169E7C" w:rsidR="007D5367" w:rsidRPr="002B62FF" w:rsidRDefault="001E1F93" w:rsidP="007243CD">
            <w:pPr>
              <w:rPr>
                <w:b/>
                <w:bCs/>
              </w:rPr>
            </w:pPr>
            <w:r w:rsidRPr="001E1F93">
              <w:rPr>
                <w:b/>
                <w:bCs/>
              </w:rPr>
              <w:t>2023 FULL 18887</w:t>
            </w:r>
          </w:p>
        </w:tc>
      </w:tr>
      <w:tr w:rsidR="007D5367" w:rsidRPr="00960BFE" w14:paraId="12B7BE84" w14:textId="77777777" w:rsidTr="007243CD">
        <w:trPr>
          <w:trHeight w:val="280"/>
        </w:trPr>
        <w:tc>
          <w:tcPr>
            <w:tcW w:w="966" w:type="dxa"/>
            <w:tcBorders>
              <w:top w:val="nil"/>
              <w:left w:val="nil"/>
              <w:bottom w:val="nil"/>
              <w:right w:val="nil"/>
            </w:tcBorders>
          </w:tcPr>
          <w:p w14:paraId="66CFB0DB"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48C0A49D"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2177F9D2" w14:textId="0BFE2375" w:rsidR="007D5367" w:rsidRPr="00960BFE" w:rsidRDefault="00006AC4" w:rsidP="007243CD">
            <w:pPr>
              <w:autoSpaceDE w:val="0"/>
              <w:autoSpaceDN w:val="0"/>
              <w:adjustRightInd w:val="0"/>
            </w:pPr>
            <w:r w:rsidRPr="00006AC4">
              <w:t>Effect of Mild Cognitive Impairment and Alzheimer's Disease on oculomotor response, perception, and cognition</w:t>
            </w:r>
          </w:p>
        </w:tc>
      </w:tr>
      <w:tr w:rsidR="007D5367" w:rsidRPr="00960BFE" w14:paraId="6BDB6834" w14:textId="77777777" w:rsidTr="007243CD">
        <w:trPr>
          <w:trHeight w:val="280"/>
        </w:trPr>
        <w:tc>
          <w:tcPr>
            <w:tcW w:w="966" w:type="dxa"/>
            <w:tcBorders>
              <w:top w:val="nil"/>
              <w:left w:val="nil"/>
              <w:bottom w:val="nil"/>
              <w:right w:val="nil"/>
            </w:tcBorders>
          </w:tcPr>
          <w:p w14:paraId="2E147D89"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6320B15B"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7840DFEC" w14:textId="0528EFDB" w:rsidR="007D5367" w:rsidRPr="00960BFE" w:rsidRDefault="00EB27BB" w:rsidP="007243CD">
            <w:r w:rsidRPr="00EB27BB">
              <w:t>Professor Steven Dakin</w:t>
            </w:r>
          </w:p>
        </w:tc>
      </w:tr>
      <w:tr w:rsidR="007D5367" w:rsidRPr="00960BFE" w14:paraId="79A70751" w14:textId="77777777" w:rsidTr="007243CD">
        <w:trPr>
          <w:trHeight w:val="280"/>
        </w:trPr>
        <w:tc>
          <w:tcPr>
            <w:tcW w:w="966" w:type="dxa"/>
            <w:tcBorders>
              <w:top w:val="nil"/>
              <w:left w:val="nil"/>
              <w:bottom w:val="nil"/>
              <w:right w:val="nil"/>
            </w:tcBorders>
          </w:tcPr>
          <w:p w14:paraId="5B397C50"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4762F8C8"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3AEEE3D4" w14:textId="36DF2CB3" w:rsidR="007D5367" w:rsidRPr="00960BFE" w:rsidRDefault="00EB27BB" w:rsidP="007243CD">
            <w:pPr>
              <w:autoSpaceDE w:val="0"/>
              <w:autoSpaceDN w:val="0"/>
              <w:adjustRightInd w:val="0"/>
            </w:pPr>
            <w:r>
              <w:t>The University of Auckland</w:t>
            </w:r>
          </w:p>
        </w:tc>
      </w:tr>
      <w:tr w:rsidR="007D5367" w:rsidRPr="00960BFE" w14:paraId="56850DE8" w14:textId="77777777" w:rsidTr="007243CD">
        <w:trPr>
          <w:trHeight w:val="280"/>
        </w:trPr>
        <w:tc>
          <w:tcPr>
            <w:tcW w:w="966" w:type="dxa"/>
            <w:tcBorders>
              <w:top w:val="nil"/>
              <w:left w:val="nil"/>
              <w:bottom w:val="nil"/>
              <w:right w:val="nil"/>
            </w:tcBorders>
          </w:tcPr>
          <w:p w14:paraId="17D09D53"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39302609"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072FF98B" w14:textId="58FC98EA" w:rsidR="007D5367" w:rsidRPr="00960BFE" w:rsidRDefault="00EB27BB" w:rsidP="007243CD">
            <w:pPr>
              <w:autoSpaceDE w:val="0"/>
              <w:autoSpaceDN w:val="0"/>
              <w:adjustRightInd w:val="0"/>
            </w:pPr>
            <w:r>
              <w:t>27 October 2023</w:t>
            </w:r>
          </w:p>
        </w:tc>
      </w:tr>
    </w:tbl>
    <w:p w14:paraId="497350E7" w14:textId="77777777" w:rsidR="007D5367" w:rsidRPr="00795EDD" w:rsidRDefault="007D5367" w:rsidP="007D5367"/>
    <w:p w14:paraId="67F37CAA" w14:textId="1B5EEF89" w:rsidR="007D5367" w:rsidRPr="009041F1" w:rsidRDefault="000A1537" w:rsidP="007D5367">
      <w:pPr>
        <w:autoSpaceDE w:val="0"/>
        <w:autoSpaceDN w:val="0"/>
        <w:adjustRightInd w:val="0"/>
        <w:rPr>
          <w:color w:val="000000" w:themeColor="text1"/>
          <w:sz w:val="20"/>
          <w:lang w:val="en-NZ"/>
        </w:rPr>
      </w:pPr>
      <w:r w:rsidRPr="009041F1">
        <w:rPr>
          <w:rFonts w:cs="Arial"/>
          <w:color w:val="000000" w:themeColor="text1"/>
          <w:szCs w:val="22"/>
          <w:lang w:val="en-NZ"/>
        </w:rPr>
        <w:t>Professor Steven Dakin</w:t>
      </w:r>
      <w:r w:rsidR="007D5367" w:rsidRPr="009041F1">
        <w:rPr>
          <w:color w:val="000000" w:themeColor="text1"/>
          <w:lang w:val="en-NZ"/>
        </w:rPr>
        <w:t xml:space="preserve"> was present via videoconference for discussion of this application.</w:t>
      </w:r>
    </w:p>
    <w:p w14:paraId="0302824B" w14:textId="77777777" w:rsidR="007D5367" w:rsidRPr="00D324AA" w:rsidRDefault="007D5367" w:rsidP="007D5367">
      <w:pPr>
        <w:rPr>
          <w:u w:val="single"/>
          <w:lang w:val="en-NZ"/>
        </w:rPr>
      </w:pPr>
    </w:p>
    <w:p w14:paraId="124D2661" w14:textId="77777777" w:rsidR="007D5367" w:rsidRPr="0054344C" w:rsidRDefault="007D5367" w:rsidP="007D5367">
      <w:pPr>
        <w:pStyle w:val="Headingbold"/>
      </w:pPr>
      <w:r w:rsidRPr="0054344C">
        <w:t>Potential conflicts of interest</w:t>
      </w:r>
    </w:p>
    <w:p w14:paraId="34C61462" w14:textId="77777777" w:rsidR="007D5367" w:rsidRPr="00D324AA" w:rsidRDefault="007D5367" w:rsidP="007D5367">
      <w:pPr>
        <w:rPr>
          <w:b/>
          <w:lang w:val="en-NZ"/>
        </w:rPr>
      </w:pPr>
    </w:p>
    <w:p w14:paraId="2E08C679"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21B2E5C1" w14:textId="77777777" w:rsidR="007D5367" w:rsidRPr="00D324AA" w:rsidRDefault="007D5367" w:rsidP="007D5367">
      <w:pPr>
        <w:rPr>
          <w:lang w:val="en-NZ"/>
        </w:rPr>
      </w:pPr>
    </w:p>
    <w:p w14:paraId="6724CFC3" w14:textId="77777777" w:rsidR="007D5367" w:rsidRPr="00D324AA" w:rsidRDefault="007D5367" w:rsidP="007D5367">
      <w:pPr>
        <w:rPr>
          <w:lang w:val="en-NZ"/>
        </w:rPr>
      </w:pPr>
      <w:r w:rsidRPr="00D324AA">
        <w:rPr>
          <w:lang w:val="en-NZ"/>
        </w:rPr>
        <w:t>No potential conflicts of interest related to this application were declared by any member.</w:t>
      </w:r>
    </w:p>
    <w:p w14:paraId="1E8C2808" w14:textId="77777777" w:rsidR="007312F1" w:rsidRDefault="007312F1" w:rsidP="007D5367">
      <w:pPr>
        <w:autoSpaceDE w:val="0"/>
        <w:autoSpaceDN w:val="0"/>
        <w:adjustRightInd w:val="0"/>
        <w:rPr>
          <w:lang w:val="en-NZ"/>
        </w:rPr>
      </w:pPr>
    </w:p>
    <w:p w14:paraId="5120E642" w14:textId="77777777" w:rsidR="007312F1" w:rsidRPr="00D324AA" w:rsidRDefault="007312F1" w:rsidP="007D5367">
      <w:pPr>
        <w:autoSpaceDE w:val="0"/>
        <w:autoSpaceDN w:val="0"/>
        <w:adjustRightInd w:val="0"/>
        <w:rPr>
          <w:lang w:val="en-NZ"/>
        </w:rPr>
      </w:pPr>
    </w:p>
    <w:p w14:paraId="6D2774A3" w14:textId="77777777" w:rsidR="007D5367" w:rsidRPr="0054344C" w:rsidRDefault="007D5367" w:rsidP="007D5367">
      <w:pPr>
        <w:pStyle w:val="Headingbold"/>
      </w:pPr>
      <w:r w:rsidRPr="0054344C">
        <w:t xml:space="preserve">Summary of resolved ethical issues </w:t>
      </w:r>
    </w:p>
    <w:p w14:paraId="1DB27B9E" w14:textId="77777777" w:rsidR="007D5367" w:rsidRPr="00D324AA" w:rsidRDefault="007D5367" w:rsidP="007D5367">
      <w:pPr>
        <w:rPr>
          <w:u w:val="single"/>
          <w:lang w:val="en-NZ"/>
        </w:rPr>
      </w:pPr>
    </w:p>
    <w:p w14:paraId="633D0D2D" w14:textId="77777777" w:rsidR="007D5367" w:rsidRPr="00D324AA" w:rsidRDefault="007D5367" w:rsidP="007D5367">
      <w:pPr>
        <w:rPr>
          <w:lang w:val="en-NZ"/>
        </w:rPr>
      </w:pPr>
      <w:r w:rsidRPr="00D324AA">
        <w:rPr>
          <w:lang w:val="en-NZ"/>
        </w:rPr>
        <w:t>The main ethical issues considered by the Committee and addressed by the Researcher are as follows.</w:t>
      </w:r>
    </w:p>
    <w:p w14:paraId="382F5AB4" w14:textId="77777777" w:rsidR="007D5367" w:rsidRPr="00D324AA" w:rsidRDefault="007D5367" w:rsidP="007D5367">
      <w:pPr>
        <w:rPr>
          <w:lang w:val="en-NZ"/>
        </w:rPr>
      </w:pPr>
    </w:p>
    <w:p w14:paraId="0BB77FB0" w14:textId="3598CCD3" w:rsidR="007D5367" w:rsidRPr="00D324AA" w:rsidRDefault="007D5367" w:rsidP="00FD6802">
      <w:pPr>
        <w:pStyle w:val="ListParagraph"/>
        <w:numPr>
          <w:ilvl w:val="0"/>
          <w:numId w:val="30"/>
        </w:numPr>
      </w:pPr>
      <w:r w:rsidRPr="00D324AA">
        <w:t xml:space="preserve">The </w:t>
      </w:r>
      <w:r w:rsidR="001D1E34">
        <w:t>Researcher confirmed all participants would be competent to provide informed consent</w:t>
      </w:r>
      <w:r w:rsidR="00DB3ADF">
        <w:t xml:space="preserve"> and would be recruited from a </w:t>
      </w:r>
      <w:r w:rsidR="003351ED">
        <w:t>parent</w:t>
      </w:r>
      <w:r w:rsidR="00DB3ADF">
        <w:t xml:space="preserve"> study which involves competency assessments</w:t>
      </w:r>
      <w:r w:rsidR="001D1E34">
        <w:t xml:space="preserve">. </w:t>
      </w:r>
      <w:r w:rsidR="00724A35">
        <w:t xml:space="preserve">The Committee advised the Researcher that </w:t>
      </w:r>
      <w:r w:rsidR="000D5C71">
        <w:t>the informed consent process for this study</w:t>
      </w:r>
      <w:r w:rsidR="00724A35">
        <w:t xml:space="preserve"> would need to </w:t>
      </w:r>
      <w:r w:rsidR="000D5C71">
        <w:t xml:space="preserve">involve someone that has the ability to ensure participants have retained capacity to consent. </w:t>
      </w:r>
      <w:r w:rsidR="00577C70">
        <w:t xml:space="preserve">The Researcher confirmed the person who will undertake the informed consent process </w:t>
      </w:r>
      <w:r w:rsidR="00DB0001">
        <w:t>will be able to make this assessment</w:t>
      </w:r>
      <w:r w:rsidR="00577C70">
        <w:t xml:space="preserve">. </w:t>
      </w:r>
    </w:p>
    <w:p w14:paraId="19AA43AE" w14:textId="0D72BC75" w:rsidR="007D5367" w:rsidRDefault="00353D23" w:rsidP="007D5367">
      <w:pPr>
        <w:numPr>
          <w:ilvl w:val="0"/>
          <w:numId w:val="3"/>
        </w:numPr>
        <w:spacing w:before="80" w:after="80"/>
        <w:contextualSpacing/>
        <w:rPr>
          <w:lang w:val="en-NZ"/>
        </w:rPr>
      </w:pPr>
      <w:r>
        <w:rPr>
          <w:lang w:val="en-NZ"/>
        </w:rPr>
        <w:t xml:space="preserve">The Researcher confirmed a participant’s GP </w:t>
      </w:r>
      <w:r w:rsidR="004214B1">
        <w:rPr>
          <w:lang w:val="en-NZ"/>
        </w:rPr>
        <w:t>will</w:t>
      </w:r>
      <w:r>
        <w:rPr>
          <w:lang w:val="en-NZ"/>
        </w:rPr>
        <w:t xml:space="preserve"> be notified if</w:t>
      </w:r>
      <w:r w:rsidR="004214B1">
        <w:rPr>
          <w:lang w:val="en-NZ"/>
        </w:rPr>
        <w:t xml:space="preserve"> incidental findings are discovered. </w:t>
      </w:r>
    </w:p>
    <w:p w14:paraId="276FA7EF" w14:textId="5F2AFB5F" w:rsidR="00041564" w:rsidRPr="00D324AA" w:rsidRDefault="00041564" w:rsidP="007D5367">
      <w:pPr>
        <w:numPr>
          <w:ilvl w:val="0"/>
          <w:numId w:val="3"/>
        </w:numPr>
        <w:spacing w:before="80" w:after="80"/>
        <w:contextualSpacing/>
        <w:rPr>
          <w:lang w:val="en-NZ"/>
        </w:rPr>
      </w:pPr>
      <w:r>
        <w:rPr>
          <w:lang w:val="en-NZ"/>
        </w:rPr>
        <w:t xml:space="preserve">The Researcher confirmed the site is accessible for disabled participants. </w:t>
      </w:r>
    </w:p>
    <w:p w14:paraId="33F31B4A" w14:textId="77777777" w:rsidR="007D5367" w:rsidRPr="00D324AA" w:rsidRDefault="007D5367" w:rsidP="007D5367">
      <w:pPr>
        <w:spacing w:before="80" w:after="80"/>
        <w:rPr>
          <w:lang w:val="en-NZ"/>
        </w:rPr>
      </w:pPr>
    </w:p>
    <w:p w14:paraId="106ABEC0" w14:textId="77777777" w:rsidR="007D5367" w:rsidRPr="0054344C" w:rsidRDefault="007D5367" w:rsidP="007D5367">
      <w:pPr>
        <w:pStyle w:val="Headingbold"/>
      </w:pPr>
      <w:r w:rsidRPr="0054344C">
        <w:t>Summary of outstanding ethical issues</w:t>
      </w:r>
    </w:p>
    <w:p w14:paraId="6A248F8F" w14:textId="77777777" w:rsidR="007D5367" w:rsidRPr="00D324AA" w:rsidRDefault="007D5367" w:rsidP="007D5367">
      <w:pPr>
        <w:rPr>
          <w:lang w:val="en-NZ"/>
        </w:rPr>
      </w:pPr>
    </w:p>
    <w:p w14:paraId="17A4498D"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A66F95" w14:textId="77777777" w:rsidR="007D5367" w:rsidRPr="00D324AA" w:rsidRDefault="007D5367" w:rsidP="007D5367">
      <w:pPr>
        <w:autoSpaceDE w:val="0"/>
        <w:autoSpaceDN w:val="0"/>
        <w:adjustRightInd w:val="0"/>
        <w:rPr>
          <w:szCs w:val="22"/>
          <w:lang w:val="en-NZ"/>
        </w:rPr>
      </w:pPr>
    </w:p>
    <w:p w14:paraId="68DCD46C" w14:textId="3CD32840" w:rsidR="00357AF7" w:rsidRPr="00357AF7" w:rsidRDefault="007D5367" w:rsidP="007D5367">
      <w:pPr>
        <w:pStyle w:val="ListParagraph"/>
        <w:rPr>
          <w:rFonts w:cs="Arial"/>
          <w:color w:val="FF0000"/>
        </w:rPr>
      </w:pPr>
      <w:r w:rsidRPr="00D324AA">
        <w:t xml:space="preserve">The Committee </w:t>
      </w:r>
      <w:r w:rsidR="00C8531C">
        <w:t xml:space="preserve">requested the Researcher include a </w:t>
      </w:r>
      <w:r w:rsidR="00DB0001">
        <w:t xml:space="preserve">researcher </w:t>
      </w:r>
      <w:r w:rsidR="00C8531C">
        <w:t>safety plan</w:t>
      </w:r>
      <w:r w:rsidR="00DB0001">
        <w:t xml:space="preserve"> for home visits</w:t>
      </w:r>
      <w:r w:rsidR="00C8531C">
        <w:t xml:space="preserve"> in the protocol</w:t>
      </w:r>
      <w:r w:rsidR="00EC507A">
        <w:t xml:space="preserve">. The Committee suggested </w:t>
      </w:r>
      <w:r w:rsidR="003351ED">
        <w:t>checking if the parent study has one which could be used for the sub-study.</w:t>
      </w:r>
      <w:r w:rsidR="00F20525">
        <w:t xml:space="preserve"> </w:t>
      </w:r>
      <w:r w:rsidR="00F20525" w:rsidRPr="003F6DA7">
        <w:rPr>
          <w:rFonts w:cs="Arial"/>
          <w:i/>
        </w:rPr>
        <w:t>(National Ethical Standards for Health and Disability Research and Quality Improvement</w:t>
      </w:r>
      <w:r w:rsidR="00F20525">
        <w:rPr>
          <w:rFonts w:cs="Arial"/>
          <w:i/>
        </w:rPr>
        <w:t xml:space="preserve"> 11.62</w:t>
      </w:r>
      <w:r w:rsidR="00F20525" w:rsidRPr="003F6DA7">
        <w:rPr>
          <w:rFonts w:cs="Arial"/>
          <w:i/>
        </w:rPr>
        <w:t xml:space="preserve">).  </w:t>
      </w:r>
    </w:p>
    <w:p w14:paraId="3344D9DD" w14:textId="54636FD9" w:rsidR="00D9141E" w:rsidRPr="00D9141E" w:rsidRDefault="00357AF7" w:rsidP="007D5367">
      <w:pPr>
        <w:pStyle w:val="ListParagraph"/>
        <w:rPr>
          <w:rFonts w:cs="Arial"/>
          <w:color w:val="FF0000"/>
        </w:rPr>
      </w:pPr>
      <w:r>
        <w:t xml:space="preserve">The Committee requested the Researcher check whether the </w:t>
      </w:r>
      <w:r w:rsidR="00BC58E7">
        <w:t>reimbursement for travel and parking costs can be increased</w:t>
      </w:r>
      <w:r w:rsidR="00DB0001">
        <w:t>,</w:t>
      </w:r>
      <w:r w:rsidR="00BC58E7">
        <w:t xml:space="preserve"> as $40 may be insufficient for some participants. </w:t>
      </w:r>
      <w:r w:rsidR="00D77920" w:rsidRPr="003F6DA7">
        <w:rPr>
          <w:rFonts w:cs="Arial"/>
          <w:i/>
        </w:rPr>
        <w:t>(National Ethical Standards for Health and Disability Research and Quality Improvement</w:t>
      </w:r>
      <w:r w:rsidR="00AC0C2A">
        <w:rPr>
          <w:rFonts w:cs="Arial"/>
          <w:i/>
        </w:rPr>
        <w:t>, para</w:t>
      </w:r>
      <w:r w:rsidR="00D77920">
        <w:rPr>
          <w:rFonts w:cs="Arial"/>
          <w:i/>
        </w:rPr>
        <w:t xml:space="preserve"> 11.21</w:t>
      </w:r>
      <w:r w:rsidR="00D77920" w:rsidRPr="003F6DA7">
        <w:rPr>
          <w:rFonts w:cs="Arial"/>
          <w:i/>
        </w:rPr>
        <w:t xml:space="preserve">).  </w:t>
      </w:r>
    </w:p>
    <w:p w14:paraId="501353EF" w14:textId="29F31F30" w:rsidR="007D5367" w:rsidRPr="00D324AA" w:rsidRDefault="00D9141E" w:rsidP="007D5367">
      <w:pPr>
        <w:pStyle w:val="ListParagraph"/>
        <w:rPr>
          <w:rFonts w:cs="Arial"/>
          <w:color w:val="FF0000"/>
        </w:rPr>
      </w:pPr>
      <w:r>
        <w:t xml:space="preserve">The Committee requested the Researcher review the advertisement to correct any typos. </w:t>
      </w:r>
      <w:r w:rsidR="00600219" w:rsidRPr="003F6DA7">
        <w:rPr>
          <w:rFonts w:cs="Arial"/>
          <w:i/>
        </w:rPr>
        <w:t>(National Ethical Standards for Health and Disability Research and Quality Improvement</w:t>
      </w:r>
      <w:r w:rsidR="00AC0C2A">
        <w:rPr>
          <w:rFonts w:cs="Arial"/>
          <w:i/>
        </w:rPr>
        <w:t>, para</w:t>
      </w:r>
      <w:r w:rsidR="00600219">
        <w:rPr>
          <w:rFonts w:cs="Arial"/>
          <w:i/>
        </w:rPr>
        <w:t xml:space="preserve"> 11.12</w:t>
      </w:r>
      <w:r w:rsidR="00600219" w:rsidRPr="003F6DA7">
        <w:rPr>
          <w:rFonts w:cs="Arial"/>
          <w:i/>
        </w:rPr>
        <w:t xml:space="preserve">).  </w:t>
      </w:r>
      <w:r w:rsidR="007D5367" w:rsidRPr="00D324AA">
        <w:br/>
      </w:r>
    </w:p>
    <w:p w14:paraId="1087E97E"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154F4E" w14:textId="77777777" w:rsidR="007D5367" w:rsidRPr="00D324AA" w:rsidRDefault="007D5367" w:rsidP="007D5367">
      <w:pPr>
        <w:spacing w:before="80" w:after="80"/>
        <w:rPr>
          <w:rFonts w:cs="Arial"/>
          <w:szCs w:val="22"/>
          <w:lang w:val="en-NZ"/>
        </w:rPr>
      </w:pPr>
    </w:p>
    <w:p w14:paraId="51903695" w14:textId="7F411AF0" w:rsidR="007D5367" w:rsidRPr="00D324AA" w:rsidRDefault="007D5367" w:rsidP="007D5367">
      <w:pPr>
        <w:pStyle w:val="ListParagraph"/>
      </w:pPr>
      <w:r w:rsidRPr="00D324AA">
        <w:t>Please</w:t>
      </w:r>
      <w:r w:rsidR="00C2702B">
        <w:t xml:space="preserve"> undertake a revision to correct any typos. </w:t>
      </w:r>
    </w:p>
    <w:p w14:paraId="248AC467" w14:textId="2630849B" w:rsidR="007D5367" w:rsidRDefault="00F7384E" w:rsidP="007D5367">
      <w:pPr>
        <w:pStyle w:val="ListParagraph"/>
      </w:pPr>
      <w:r>
        <w:t xml:space="preserve">Please remove any ‘yes / no’ tick boxes on the consent form unless the clause is truly optional (ie the participant can answer ‘no’ and still participate). </w:t>
      </w:r>
    </w:p>
    <w:p w14:paraId="78759A38" w14:textId="091AF103" w:rsidR="00600219" w:rsidRPr="00D324AA" w:rsidRDefault="00600219" w:rsidP="00600219">
      <w:pPr>
        <w:pStyle w:val="ListParagraph"/>
        <w:numPr>
          <w:ilvl w:val="0"/>
          <w:numId w:val="0"/>
        </w:numPr>
        <w:ind w:left="360"/>
      </w:pPr>
      <w:r w:rsidRPr="003F6DA7">
        <w:rPr>
          <w:rFonts w:cs="Arial"/>
          <w:i/>
        </w:rPr>
        <w:lastRenderedPageBreak/>
        <w:t>(National Ethical Standards for Health and Disability Research and Quality Improvement</w:t>
      </w:r>
      <w:r w:rsidR="00AC0C2A">
        <w:rPr>
          <w:rFonts w:cs="Arial"/>
          <w:i/>
        </w:rPr>
        <w:t>, para</w:t>
      </w:r>
      <w:r>
        <w:rPr>
          <w:rFonts w:cs="Arial"/>
          <w:i/>
        </w:rPr>
        <w:t xml:space="preserve"> 7</w:t>
      </w:r>
      <w:r w:rsidRPr="003F6DA7">
        <w:rPr>
          <w:rFonts w:cs="Arial"/>
          <w:i/>
        </w:rPr>
        <w:t xml:space="preserve">.15 – 7.17).  </w:t>
      </w:r>
    </w:p>
    <w:p w14:paraId="7A9D67D3" w14:textId="77777777" w:rsidR="007D5367" w:rsidRPr="00D324AA" w:rsidRDefault="007D5367" w:rsidP="007D5367">
      <w:pPr>
        <w:spacing w:before="80" w:after="80"/>
      </w:pPr>
    </w:p>
    <w:p w14:paraId="03A503A4" w14:textId="77777777" w:rsidR="007D5367" w:rsidRPr="0054344C" w:rsidRDefault="007D5367" w:rsidP="007D5367">
      <w:pPr>
        <w:rPr>
          <w:b/>
          <w:bCs/>
          <w:lang w:val="en-NZ"/>
        </w:rPr>
      </w:pPr>
      <w:r w:rsidRPr="0054344C">
        <w:rPr>
          <w:b/>
          <w:bCs/>
          <w:lang w:val="en-NZ"/>
        </w:rPr>
        <w:t xml:space="preserve">Decision </w:t>
      </w:r>
    </w:p>
    <w:p w14:paraId="6C8952F6" w14:textId="77777777" w:rsidR="007D5367" w:rsidRPr="00D324AA" w:rsidRDefault="007D5367" w:rsidP="007D5367">
      <w:pPr>
        <w:rPr>
          <w:lang w:val="en-NZ"/>
        </w:rPr>
      </w:pPr>
    </w:p>
    <w:p w14:paraId="6B40A3E5" w14:textId="77777777" w:rsidR="007D5367" w:rsidRPr="00D324AA" w:rsidRDefault="007D5367" w:rsidP="007D536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9DC8433" w14:textId="77777777" w:rsidR="007D5367" w:rsidRPr="00D324AA" w:rsidRDefault="007D5367" w:rsidP="007D5367">
      <w:pPr>
        <w:rPr>
          <w:color w:val="FF0000"/>
          <w:lang w:val="en-NZ"/>
        </w:rPr>
      </w:pPr>
    </w:p>
    <w:p w14:paraId="0BC863AF" w14:textId="77777777" w:rsidR="007D5367" w:rsidRPr="00C33456" w:rsidRDefault="007D5367" w:rsidP="007D5367">
      <w:pPr>
        <w:pStyle w:val="NSCbullet"/>
        <w:rPr>
          <w:color w:val="auto"/>
        </w:rPr>
      </w:pPr>
      <w:r w:rsidRPr="00C33456">
        <w:rPr>
          <w:color w:val="auto"/>
        </w:rPr>
        <w:t>please address all outstanding ethical issues raised by the Committee</w:t>
      </w:r>
    </w:p>
    <w:p w14:paraId="21A4EB2C" w14:textId="77777777" w:rsidR="007D5367" w:rsidRPr="00C33456" w:rsidRDefault="007D5367" w:rsidP="007D5367">
      <w:pPr>
        <w:numPr>
          <w:ilvl w:val="0"/>
          <w:numId w:val="5"/>
        </w:numPr>
        <w:spacing w:before="80" w:after="80"/>
        <w:ind w:left="714" w:hanging="357"/>
        <w:rPr>
          <w:rFonts w:cs="Arial"/>
          <w:szCs w:val="22"/>
          <w:lang w:val="en-NZ"/>
        </w:rPr>
      </w:pPr>
      <w:r w:rsidRPr="00C33456">
        <w:rPr>
          <w:rFonts w:cs="Arial"/>
          <w:szCs w:val="22"/>
          <w:lang w:val="en-NZ"/>
        </w:rPr>
        <w:t xml:space="preserve">please update the Participant Information Sheet and Consent Form, taking into account the feedback provided by the Committee. </w:t>
      </w:r>
      <w:r w:rsidRPr="00C33456">
        <w:rPr>
          <w:i/>
          <w:iCs/>
        </w:rPr>
        <w:t>(National Ethical Standards for Health and Disability Research and Quality Improvement, para 7.15 – 7.17).</w:t>
      </w:r>
    </w:p>
    <w:p w14:paraId="4EDEAC1C" w14:textId="6672ECB6" w:rsidR="007D5367" w:rsidRPr="00523639" w:rsidRDefault="00C33456" w:rsidP="007D5367">
      <w:pPr>
        <w:numPr>
          <w:ilvl w:val="0"/>
          <w:numId w:val="5"/>
        </w:numPr>
        <w:spacing w:before="80" w:after="80"/>
        <w:ind w:left="714" w:hanging="357"/>
        <w:rPr>
          <w:rFonts w:cs="Arial"/>
          <w:color w:val="4BACC6"/>
          <w:szCs w:val="22"/>
          <w:lang w:val="en-NZ"/>
        </w:rPr>
      </w:pPr>
      <w:bookmarkStart w:id="1" w:name="_Hlk151462961"/>
      <w:r w:rsidRPr="00C33456">
        <w:t xml:space="preserve">please include a researcher safety plan for home visits </w:t>
      </w:r>
      <w:r w:rsidRPr="00C33456">
        <w:rPr>
          <w:rFonts w:cs="Arial"/>
          <w:i/>
        </w:rPr>
        <w:t xml:space="preserve">(National Ethical Standards for Health and Disability Research and Quality Improvement 11.62).  </w:t>
      </w:r>
      <w:bookmarkEnd w:id="1"/>
    </w:p>
    <w:p w14:paraId="24E0CECE" w14:textId="6CAC1230" w:rsidR="00523639" w:rsidRPr="00B9453D" w:rsidRDefault="00B9453D" w:rsidP="007D5367">
      <w:pPr>
        <w:numPr>
          <w:ilvl w:val="0"/>
          <w:numId w:val="5"/>
        </w:numPr>
        <w:spacing w:before="80" w:after="80"/>
        <w:ind w:left="714" w:hanging="357"/>
        <w:rPr>
          <w:rFonts w:cs="Arial"/>
          <w:color w:val="4BACC6"/>
          <w:szCs w:val="22"/>
          <w:lang w:val="en-NZ"/>
        </w:rPr>
      </w:pPr>
      <w:r w:rsidRPr="00B9453D">
        <w:t xml:space="preserve">please update the advertisement </w:t>
      </w:r>
      <w:r w:rsidRPr="00B9453D">
        <w:rPr>
          <w:rFonts w:cs="Arial"/>
          <w:i/>
        </w:rPr>
        <w:t xml:space="preserve">(National Ethical Standards for Health and Disability Research and Quality Improvement, para 11.12).  </w:t>
      </w:r>
    </w:p>
    <w:p w14:paraId="07B0FC99" w14:textId="31226B4F" w:rsidR="00B9453D" w:rsidRPr="00D324AA" w:rsidRDefault="00B9453D" w:rsidP="007D5367">
      <w:pPr>
        <w:numPr>
          <w:ilvl w:val="0"/>
          <w:numId w:val="5"/>
        </w:numPr>
        <w:spacing w:before="80" w:after="80"/>
        <w:ind w:left="714" w:hanging="357"/>
        <w:rPr>
          <w:rFonts w:cs="Arial"/>
          <w:color w:val="4BACC6"/>
          <w:szCs w:val="22"/>
          <w:lang w:val="en-NZ"/>
        </w:rPr>
      </w:pPr>
      <w:r>
        <w:t>please investigate whether increasing the ko</w:t>
      </w:r>
      <w:r w:rsidR="0015036F">
        <w:t xml:space="preserve">ha for travel and parking expenses can be increased </w:t>
      </w:r>
      <w:r w:rsidR="0015036F" w:rsidRPr="003F6DA7">
        <w:rPr>
          <w:rFonts w:cs="Arial"/>
          <w:i/>
        </w:rPr>
        <w:t>(National Ethical Standards for Health and Disability Research and Quality Improvement</w:t>
      </w:r>
      <w:r w:rsidR="0015036F">
        <w:rPr>
          <w:rFonts w:cs="Arial"/>
          <w:i/>
        </w:rPr>
        <w:t>, para 11.21</w:t>
      </w:r>
      <w:r w:rsidR="0015036F" w:rsidRPr="003F6DA7">
        <w:rPr>
          <w:rFonts w:cs="Arial"/>
          <w:i/>
        </w:rPr>
        <w:t xml:space="preserve">).  </w:t>
      </w:r>
    </w:p>
    <w:p w14:paraId="1DED58B8"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5741BE6D" w14:textId="77777777" w:rsidTr="007243CD">
        <w:trPr>
          <w:trHeight w:val="280"/>
        </w:trPr>
        <w:tc>
          <w:tcPr>
            <w:tcW w:w="966" w:type="dxa"/>
            <w:tcBorders>
              <w:top w:val="nil"/>
              <w:left w:val="nil"/>
              <w:bottom w:val="nil"/>
              <w:right w:val="nil"/>
            </w:tcBorders>
          </w:tcPr>
          <w:p w14:paraId="35715A1E" w14:textId="64ECA67F" w:rsidR="007D5367" w:rsidRPr="00960BFE" w:rsidRDefault="006B7957" w:rsidP="007243CD">
            <w:pPr>
              <w:autoSpaceDE w:val="0"/>
              <w:autoSpaceDN w:val="0"/>
              <w:adjustRightInd w:val="0"/>
            </w:pPr>
            <w:r>
              <w:rPr>
                <w:b/>
              </w:rPr>
              <w:lastRenderedPageBreak/>
              <w:t>3</w:t>
            </w:r>
            <w:r w:rsidR="007D5367" w:rsidRPr="00960BFE">
              <w:rPr>
                <w:b/>
              </w:rPr>
              <w:t xml:space="preserve"> </w:t>
            </w:r>
            <w:r w:rsidR="007D5367" w:rsidRPr="00960BFE">
              <w:t xml:space="preserve"> </w:t>
            </w:r>
          </w:p>
        </w:tc>
        <w:tc>
          <w:tcPr>
            <w:tcW w:w="2575" w:type="dxa"/>
            <w:tcBorders>
              <w:top w:val="nil"/>
              <w:left w:val="nil"/>
              <w:bottom w:val="nil"/>
              <w:right w:val="nil"/>
            </w:tcBorders>
          </w:tcPr>
          <w:p w14:paraId="589B117B"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FFA7AB1" w14:textId="00C3B1F2" w:rsidR="007D5367" w:rsidRPr="002B62FF" w:rsidRDefault="00CC5388" w:rsidP="007243CD">
            <w:pPr>
              <w:rPr>
                <w:b/>
                <w:bCs/>
              </w:rPr>
            </w:pPr>
            <w:r w:rsidRPr="00CC5388">
              <w:rPr>
                <w:b/>
                <w:bCs/>
              </w:rPr>
              <w:t>2023 EXP 18561</w:t>
            </w:r>
          </w:p>
        </w:tc>
      </w:tr>
      <w:tr w:rsidR="007D5367" w:rsidRPr="00960BFE" w14:paraId="412D329B" w14:textId="77777777" w:rsidTr="007243CD">
        <w:trPr>
          <w:trHeight w:val="280"/>
        </w:trPr>
        <w:tc>
          <w:tcPr>
            <w:tcW w:w="966" w:type="dxa"/>
            <w:tcBorders>
              <w:top w:val="nil"/>
              <w:left w:val="nil"/>
              <w:bottom w:val="nil"/>
              <w:right w:val="nil"/>
            </w:tcBorders>
          </w:tcPr>
          <w:p w14:paraId="10334B8B"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1AE5D536"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7E31378E" w14:textId="25805DFC" w:rsidR="007D5367" w:rsidRPr="00960BFE" w:rsidRDefault="00AE25F7" w:rsidP="007243CD">
            <w:pPr>
              <w:autoSpaceDE w:val="0"/>
              <w:autoSpaceDN w:val="0"/>
              <w:adjustRightInd w:val="0"/>
            </w:pPr>
            <w:r>
              <w:rPr>
                <w:rFonts w:ascii="Helvetica" w:hAnsi="Helvetica" w:cs="Helvetica"/>
                <w:color w:val="333333"/>
                <w:szCs w:val="21"/>
                <w:shd w:val="clear" w:color="auto" w:fill="FFFFFF"/>
              </w:rPr>
              <w:t>Anti-inflammatories and Physiotherapy for people with Knee Osteoarthritis: The AP-KO randomised controlled trial</w:t>
            </w:r>
          </w:p>
        </w:tc>
      </w:tr>
      <w:tr w:rsidR="007D5367" w:rsidRPr="00960BFE" w14:paraId="260373DB" w14:textId="77777777" w:rsidTr="007243CD">
        <w:trPr>
          <w:trHeight w:val="280"/>
        </w:trPr>
        <w:tc>
          <w:tcPr>
            <w:tcW w:w="966" w:type="dxa"/>
            <w:tcBorders>
              <w:top w:val="nil"/>
              <w:left w:val="nil"/>
              <w:bottom w:val="nil"/>
              <w:right w:val="nil"/>
            </w:tcBorders>
          </w:tcPr>
          <w:p w14:paraId="7DFB2D0F"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27FCA6F7"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229E17CA" w14:textId="1FA768E1" w:rsidR="007D5367" w:rsidRPr="00960BFE" w:rsidRDefault="00AE25F7" w:rsidP="007243CD">
            <w:r>
              <w:t>Dr Cathy Chapple</w:t>
            </w:r>
          </w:p>
        </w:tc>
      </w:tr>
      <w:tr w:rsidR="007D5367" w:rsidRPr="00960BFE" w14:paraId="179083F2" w14:textId="77777777" w:rsidTr="007243CD">
        <w:trPr>
          <w:trHeight w:val="280"/>
        </w:trPr>
        <w:tc>
          <w:tcPr>
            <w:tcW w:w="966" w:type="dxa"/>
            <w:tcBorders>
              <w:top w:val="nil"/>
              <w:left w:val="nil"/>
              <w:bottom w:val="nil"/>
              <w:right w:val="nil"/>
            </w:tcBorders>
          </w:tcPr>
          <w:p w14:paraId="6D80595E"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6FF16FEB"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1C5F857B" w14:textId="6081E8A4" w:rsidR="007D5367" w:rsidRPr="00960BFE" w:rsidRDefault="00AE25F7" w:rsidP="007243CD">
            <w:pPr>
              <w:autoSpaceDE w:val="0"/>
              <w:autoSpaceDN w:val="0"/>
              <w:adjustRightInd w:val="0"/>
            </w:pPr>
            <w:r>
              <w:t>The University of Otago</w:t>
            </w:r>
          </w:p>
        </w:tc>
      </w:tr>
      <w:tr w:rsidR="007D5367" w:rsidRPr="00960BFE" w14:paraId="19F444D4" w14:textId="77777777" w:rsidTr="007243CD">
        <w:trPr>
          <w:trHeight w:val="280"/>
        </w:trPr>
        <w:tc>
          <w:tcPr>
            <w:tcW w:w="966" w:type="dxa"/>
            <w:tcBorders>
              <w:top w:val="nil"/>
              <w:left w:val="nil"/>
              <w:bottom w:val="nil"/>
              <w:right w:val="nil"/>
            </w:tcBorders>
          </w:tcPr>
          <w:p w14:paraId="1E22A09A"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3177E493"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5F88B0D2" w14:textId="11ADEF01" w:rsidR="007D5367" w:rsidRPr="00960BFE" w:rsidRDefault="000B635B" w:rsidP="007243CD">
            <w:pPr>
              <w:autoSpaceDE w:val="0"/>
              <w:autoSpaceDN w:val="0"/>
              <w:adjustRightInd w:val="0"/>
            </w:pPr>
            <w:r>
              <w:t>30 October 2023</w:t>
            </w:r>
          </w:p>
        </w:tc>
      </w:tr>
    </w:tbl>
    <w:p w14:paraId="4B013901" w14:textId="77777777" w:rsidR="007D5367" w:rsidRPr="00795EDD" w:rsidRDefault="007D5367" w:rsidP="007D5367"/>
    <w:p w14:paraId="08F4B9DA" w14:textId="5D477E23" w:rsidR="007D5367" w:rsidRPr="00D324AA" w:rsidRDefault="00A773D6" w:rsidP="007D5367">
      <w:pPr>
        <w:autoSpaceDE w:val="0"/>
        <w:autoSpaceDN w:val="0"/>
        <w:adjustRightInd w:val="0"/>
        <w:rPr>
          <w:sz w:val="20"/>
          <w:lang w:val="en-NZ"/>
        </w:rPr>
      </w:pPr>
      <w:r w:rsidRPr="00A773D6">
        <w:rPr>
          <w:rFonts w:cs="Arial"/>
          <w:color w:val="000000" w:themeColor="text1"/>
          <w:szCs w:val="22"/>
          <w:lang w:val="en-NZ"/>
        </w:rPr>
        <w:t xml:space="preserve">Dr Cathy Chapple </w:t>
      </w:r>
      <w:r w:rsidR="007D5367" w:rsidRPr="00D324AA">
        <w:rPr>
          <w:lang w:val="en-NZ"/>
        </w:rPr>
        <w:t>was present via videoconference for discussion of this application.</w:t>
      </w:r>
    </w:p>
    <w:p w14:paraId="2F8A958C" w14:textId="77777777" w:rsidR="007D5367" w:rsidRPr="00D324AA" w:rsidRDefault="007D5367" w:rsidP="007D5367">
      <w:pPr>
        <w:rPr>
          <w:u w:val="single"/>
          <w:lang w:val="en-NZ"/>
        </w:rPr>
      </w:pPr>
    </w:p>
    <w:p w14:paraId="7297DBEC" w14:textId="77777777" w:rsidR="007D5367" w:rsidRPr="0054344C" w:rsidRDefault="007D5367" w:rsidP="007D5367">
      <w:pPr>
        <w:pStyle w:val="Headingbold"/>
      </w:pPr>
      <w:r w:rsidRPr="0054344C">
        <w:t>Potential conflicts of interest</w:t>
      </w:r>
    </w:p>
    <w:p w14:paraId="46DCD230" w14:textId="77777777" w:rsidR="007D5367" w:rsidRPr="00D324AA" w:rsidRDefault="007D5367" w:rsidP="007D5367">
      <w:pPr>
        <w:rPr>
          <w:b/>
          <w:lang w:val="en-NZ"/>
        </w:rPr>
      </w:pPr>
    </w:p>
    <w:p w14:paraId="2078532E"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431BDA16" w14:textId="77777777" w:rsidR="007D5367" w:rsidRPr="00D324AA" w:rsidRDefault="007D5367" w:rsidP="007D5367">
      <w:pPr>
        <w:rPr>
          <w:lang w:val="en-NZ"/>
        </w:rPr>
      </w:pPr>
    </w:p>
    <w:p w14:paraId="1E8A57AF" w14:textId="550E6D55" w:rsidR="007D5367" w:rsidRPr="00D324AA" w:rsidRDefault="0086377E" w:rsidP="007D5367">
      <w:pPr>
        <w:rPr>
          <w:lang w:val="en-NZ"/>
        </w:rPr>
      </w:pPr>
      <w:r>
        <w:rPr>
          <w:lang w:val="en-NZ"/>
        </w:rPr>
        <w:t>Associate Professor Nicola Swain declared a potential conflict of interest</w:t>
      </w:r>
      <w:r w:rsidR="00260050">
        <w:rPr>
          <w:lang w:val="en-NZ"/>
        </w:rPr>
        <w:t>. The Committee determined there was no conflict and Associate Professor Swain w</w:t>
      </w:r>
      <w:r w:rsidR="00B72543">
        <w:rPr>
          <w:lang w:val="en-NZ"/>
        </w:rPr>
        <w:t xml:space="preserve">as permitted to contribute to the discussion and decision of the application. </w:t>
      </w:r>
    </w:p>
    <w:p w14:paraId="3C52984F" w14:textId="77777777" w:rsidR="007D5367" w:rsidRPr="00D324AA" w:rsidRDefault="007D5367" w:rsidP="007D5367">
      <w:pPr>
        <w:rPr>
          <w:lang w:val="en-NZ"/>
        </w:rPr>
      </w:pPr>
    </w:p>
    <w:p w14:paraId="7DC4C31B" w14:textId="77777777" w:rsidR="007D5367" w:rsidRPr="0054344C" w:rsidRDefault="007D5367" w:rsidP="007D5367">
      <w:pPr>
        <w:pStyle w:val="Headingbold"/>
      </w:pPr>
      <w:r w:rsidRPr="0054344C">
        <w:t xml:space="preserve">Summary of resolved ethical issues </w:t>
      </w:r>
    </w:p>
    <w:p w14:paraId="007DCDBC" w14:textId="77777777" w:rsidR="007D5367" w:rsidRPr="00D324AA" w:rsidRDefault="007D5367" w:rsidP="007D5367">
      <w:pPr>
        <w:rPr>
          <w:u w:val="single"/>
          <w:lang w:val="en-NZ"/>
        </w:rPr>
      </w:pPr>
    </w:p>
    <w:p w14:paraId="754A6090" w14:textId="77777777" w:rsidR="007D5367" w:rsidRPr="00D324AA" w:rsidRDefault="007D5367" w:rsidP="007D5367">
      <w:pPr>
        <w:rPr>
          <w:lang w:val="en-NZ"/>
        </w:rPr>
      </w:pPr>
      <w:r w:rsidRPr="00D324AA">
        <w:rPr>
          <w:lang w:val="en-NZ"/>
        </w:rPr>
        <w:t>The main ethical issues considered by the Committee and addressed by the Researcher are as follows.</w:t>
      </w:r>
    </w:p>
    <w:p w14:paraId="41676827" w14:textId="77777777" w:rsidR="007D5367" w:rsidRPr="00D324AA" w:rsidRDefault="007D5367" w:rsidP="007D5367">
      <w:pPr>
        <w:rPr>
          <w:lang w:val="en-NZ"/>
        </w:rPr>
      </w:pPr>
    </w:p>
    <w:p w14:paraId="37137E81" w14:textId="4934DEB5" w:rsidR="007D5367" w:rsidRPr="00D324AA" w:rsidRDefault="007D5367" w:rsidP="000B635B">
      <w:pPr>
        <w:pStyle w:val="ListParagraph"/>
        <w:numPr>
          <w:ilvl w:val="0"/>
          <w:numId w:val="31"/>
        </w:numPr>
      </w:pPr>
      <w:r w:rsidRPr="00D324AA">
        <w:t xml:space="preserve">The </w:t>
      </w:r>
      <w:r w:rsidR="009B5675">
        <w:t xml:space="preserve">Researcher confirmed the study has been submitted for Māori consultation and this </w:t>
      </w:r>
      <w:r w:rsidR="00944476">
        <w:t>i</w:t>
      </w:r>
      <w:r w:rsidR="009B5675">
        <w:t xml:space="preserve">s in progress. </w:t>
      </w:r>
      <w:r w:rsidRPr="00D324AA">
        <w:t xml:space="preserve"> </w:t>
      </w:r>
    </w:p>
    <w:p w14:paraId="01E8E8A5" w14:textId="0A797857" w:rsidR="007D5367" w:rsidRDefault="009B5675" w:rsidP="007D5367">
      <w:pPr>
        <w:numPr>
          <w:ilvl w:val="0"/>
          <w:numId w:val="3"/>
        </w:numPr>
        <w:spacing w:before="80" w:after="80"/>
        <w:contextualSpacing/>
        <w:rPr>
          <w:lang w:val="en-NZ"/>
        </w:rPr>
      </w:pPr>
      <w:r>
        <w:rPr>
          <w:lang w:val="en-NZ"/>
        </w:rPr>
        <w:t xml:space="preserve">The Researcher confirmed the study has been registered in the ANZCTR. </w:t>
      </w:r>
    </w:p>
    <w:p w14:paraId="740C3C7F" w14:textId="0C671BCC" w:rsidR="00951231" w:rsidRDefault="00951231" w:rsidP="007D5367">
      <w:pPr>
        <w:numPr>
          <w:ilvl w:val="0"/>
          <w:numId w:val="3"/>
        </w:numPr>
        <w:spacing w:before="80" w:after="80"/>
        <w:contextualSpacing/>
        <w:rPr>
          <w:lang w:val="en-NZ"/>
        </w:rPr>
      </w:pPr>
      <w:r>
        <w:rPr>
          <w:lang w:val="en-NZ"/>
        </w:rPr>
        <w:t xml:space="preserve">The Researcher confirmed the locality approval process </w:t>
      </w:r>
      <w:r w:rsidR="00944476">
        <w:rPr>
          <w:lang w:val="en-NZ"/>
        </w:rPr>
        <w:t>i</w:t>
      </w:r>
      <w:r>
        <w:rPr>
          <w:lang w:val="en-NZ"/>
        </w:rPr>
        <w:t xml:space="preserve">s underway. </w:t>
      </w:r>
    </w:p>
    <w:p w14:paraId="0601CEEC" w14:textId="73E2BC86" w:rsidR="00E1282B" w:rsidRPr="00D324AA" w:rsidRDefault="00E1282B" w:rsidP="008847B6">
      <w:pPr>
        <w:spacing w:before="80" w:after="80"/>
        <w:ind w:left="360"/>
        <w:contextualSpacing/>
        <w:rPr>
          <w:lang w:val="en-NZ"/>
        </w:rPr>
      </w:pPr>
    </w:p>
    <w:p w14:paraId="5F31A3E2" w14:textId="77777777" w:rsidR="007D5367" w:rsidRPr="00D324AA" w:rsidRDefault="007D5367" w:rsidP="007D5367">
      <w:pPr>
        <w:spacing w:before="80" w:after="80"/>
        <w:rPr>
          <w:lang w:val="en-NZ"/>
        </w:rPr>
      </w:pPr>
    </w:p>
    <w:p w14:paraId="0E68F9D0" w14:textId="77777777" w:rsidR="007D5367" w:rsidRPr="0054344C" w:rsidRDefault="007D5367" w:rsidP="007D5367">
      <w:pPr>
        <w:pStyle w:val="Headingbold"/>
      </w:pPr>
      <w:r w:rsidRPr="0054344C">
        <w:t>Summary of outstanding ethical issues</w:t>
      </w:r>
    </w:p>
    <w:p w14:paraId="6C444979" w14:textId="77777777" w:rsidR="007D5367" w:rsidRPr="00D324AA" w:rsidRDefault="007D5367" w:rsidP="007D5367">
      <w:pPr>
        <w:rPr>
          <w:lang w:val="en-NZ"/>
        </w:rPr>
      </w:pPr>
    </w:p>
    <w:p w14:paraId="12C3878B"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2339837" w14:textId="77777777" w:rsidR="007D5367" w:rsidRPr="00D324AA" w:rsidRDefault="007D5367" w:rsidP="007D5367">
      <w:pPr>
        <w:autoSpaceDE w:val="0"/>
        <w:autoSpaceDN w:val="0"/>
        <w:adjustRightInd w:val="0"/>
        <w:rPr>
          <w:szCs w:val="22"/>
          <w:lang w:val="en-NZ"/>
        </w:rPr>
      </w:pPr>
    </w:p>
    <w:p w14:paraId="40636314" w14:textId="415A4FAE" w:rsidR="007D5367" w:rsidRPr="00CA7E7C" w:rsidRDefault="00666915" w:rsidP="007D5367">
      <w:pPr>
        <w:pStyle w:val="ListParagraph"/>
        <w:rPr>
          <w:rFonts w:cs="Arial"/>
          <w:color w:val="FF0000"/>
        </w:rPr>
      </w:pPr>
      <w:r>
        <w:t>The Researcher confirmed the medicine would be dispensed by a pharmacist with appropriate labelling. The Committee requested the Researcher update the protocol to include this process.</w:t>
      </w:r>
      <w:r w:rsidR="00316912" w:rsidRPr="00316912">
        <w:rPr>
          <w:rFonts w:cs="Arial"/>
          <w:i/>
        </w:rPr>
        <w:t xml:space="preserve"> </w:t>
      </w:r>
      <w:r w:rsidR="00316912" w:rsidRPr="003F6DA7">
        <w:rPr>
          <w:rFonts w:cs="Arial"/>
          <w:i/>
        </w:rPr>
        <w:t xml:space="preserve">(National Ethical Standards for Health and Disability Research and Quality Improvement, para 9.7).  </w:t>
      </w:r>
    </w:p>
    <w:p w14:paraId="03AF3D25" w14:textId="4CF03698" w:rsidR="00CA7E7C" w:rsidRPr="00324D12" w:rsidRDefault="00CA7E7C" w:rsidP="007D5367">
      <w:pPr>
        <w:pStyle w:val="ListParagraph"/>
        <w:rPr>
          <w:rFonts w:cs="Arial"/>
          <w:color w:val="FF0000"/>
        </w:rPr>
      </w:pPr>
      <w:r>
        <w:t xml:space="preserve">The Committee requested the Researcher update the protocol to clarify that </w:t>
      </w:r>
      <w:r w:rsidR="00616E61">
        <w:t xml:space="preserve">an unblinded pharmacist will be involved in the study to ensure the correct </w:t>
      </w:r>
      <w:r w:rsidR="0060755E">
        <w:t xml:space="preserve">medicine or placebo is </w:t>
      </w:r>
      <w:r w:rsidR="007F39E7">
        <w:t>dispensed</w:t>
      </w:r>
      <w:r w:rsidR="0060755E">
        <w:t xml:space="preserve">. </w:t>
      </w:r>
      <w:r w:rsidR="00616E61">
        <w:t xml:space="preserve"> </w:t>
      </w:r>
      <w:r w:rsidR="00316912" w:rsidRPr="003F6DA7">
        <w:rPr>
          <w:rFonts w:cs="Arial"/>
          <w:i/>
        </w:rPr>
        <w:t xml:space="preserve">(National Ethical Standards for Health and Disability Research and Quality Improvement, para 9.7).  </w:t>
      </w:r>
    </w:p>
    <w:p w14:paraId="712CDF7C" w14:textId="5D29DE71" w:rsidR="00324D12" w:rsidRPr="0097626B" w:rsidRDefault="00324D12" w:rsidP="007D5367">
      <w:pPr>
        <w:pStyle w:val="ListParagraph"/>
        <w:rPr>
          <w:rFonts w:cs="Arial"/>
          <w:color w:val="FF0000"/>
        </w:rPr>
      </w:pPr>
      <w:r>
        <w:t xml:space="preserve">The Committee requested the Researcher update the protocol to specify </w:t>
      </w:r>
      <w:r w:rsidR="0055435B">
        <w:t xml:space="preserve">that sustained release </w:t>
      </w:r>
      <w:r w:rsidR="00D74712">
        <w:t xml:space="preserve">naproxen will be used. </w:t>
      </w:r>
      <w:r w:rsidR="00316912" w:rsidRPr="003F6DA7">
        <w:rPr>
          <w:rFonts w:cs="Arial"/>
          <w:i/>
        </w:rPr>
        <w:t xml:space="preserve">(National Ethical Standards for Health and Disability Research and Quality Improvement, para 9.7).  </w:t>
      </w:r>
    </w:p>
    <w:p w14:paraId="39EA980A" w14:textId="21AE167B" w:rsidR="0097626B" w:rsidRPr="00CD5C88" w:rsidRDefault="0097626B" w:rsidP="007D5367">
      <w:pPr>
        <w:pStyle w:val="ListParagraph"/>
        <w:rPr>
          <w:rFonts w:cs="Arial"/>
          <w:color w:val="FF0000"/>
        </w:rPr>
      </w:pPr>
      <w:r>
        <w:t xml:space="preserve">The Committee requested the Researcher update the letter to GPs to state that participants should not be prescribed NSAIDs or PPIs during the study period. </w:t>
      </w:r>
    </w:p>
    <w:p w14:paraId="2DC4867E" w14:textId="42B75A8C" w:rsidR="00CD5C88" w:rsidRPr="00F25E56" w:rsidRDefault="00CD5C88" w:rsidP="007D5367">
      <w:pPr>
        <w:pStyle w:val="ListParagraph"/>
        <w:rPr>
          <w:rFonts w:cs="Arial"/>
          <w:color w:val="FF0000"/>
        </w:rPr>
      </w:pPr>
      <w:r>
        <w:t xml:space="preserve">The Committee requested the Researcher update the data and tissue management plan to remove references to using a contract research </w:t>
      </w:r>
      <w:r w:rsidR="00406DDB">
        <w:t xml:space="preserve">organisation. </w:t>
      </w:r>
      <w:r w:rsidR="00A65CF3" w:rsidRPr="00DE3041">
        <w:rPr>
          <w:rFonts w:cs="Arial"/>
          <w:i/>
          <w:iCs/>
        </w:rPr>
        <w:t>(National Ethical Standards for Health and Disability Research and Quality Improvement, para 12.15a, 14.16&amp;14.17).</w:t>
      </w:r>
    </w:p>
    <w:p w14:paraId="18CC827D" w14:textId="15E2BD25" w:rsidR="005B0A1F" w:rsidRPr="009D6A35" w:rsidRDefault="00F25E56" w:rsidP="009D6A35">
      <w:pPr>
        <w:pStyle w:val="ListParagraph"/>
        <w:ind w:left="357" w:hanging="357"/>
        <w:rPr>
          <w:rFonts w:cs="Arial"/>
          <w:color w:val="FF0000"/>
        </w:rPr>
      </w:pPr>
      <w:r>
        <w:t xml:space="preserve">The Committee requested the Researcher complete the missing sections in the data and tissue management plan and remove the ‘Note to researchers’ on page 3. </w:t>
      </w:r>
      <w:r w:rsidR="00A65CF3" w:rsidRPr="00DE3041">
        <w:rPr>
          <w:rFonts w:cs="Arial"/>
          <w:i/>
          <w:iCs/>
        </w:rPr>
        <w:t>(National Ethical Standards for Health and Disability Research and Quality Improvement, para 12.15a, 14.16&amp;14.17).</w:t>
      </w:r>
    </w:p>
    <w:p w14:paraId="3EE8CE22" w14:textId="77777777" w:rsidR="00666915" w:rsidRPr="00D324AA" w:rsidRDefault="00666915" w:rsidP="00666915">
      <w:pPr>
        <w:pStyle w:val="ListParagraph"/>
        <w:numPr>
          <w:ilvl w:val="0"/>
          <w:numId w:val="0"/>
        </w:numPr>
        <w:ind w:left="357"/>
        <w:rPr>
          <w:rFonts w:cs="Arial"/>
          <w:color w:val="FF0000"/>
        </w:rPr>
      </w:pPr>
    </w:p>
    <w:p w14:paraId="3FDCBBB9"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21A90A9" w14:textId="77777777" w:rsidR="007D5367" w:rsidRPr="00D324AA" w:rsidRDefault="007D5367" w:rsidP="007D5367">
      <w:pPr>
        <w:spacing w:before="80" w:after="80"/>
        <w:rPr>
          <w:rFonts w:cs="Arial"/>
          <w:szCs w:val="22"/>
          <w:lang w:val="en-NZ"/>
        </w:rPr>
      </w:pPr>
    </w:p>
    <w:p w14:paraId="4579F446" w14:textId="1E75FDC0" w:rsidR="007F39E7" w:rsidRDefault="007F39E7" w:rsidP="007F39E7">
      <w:pPr>
        <w:pStyle w:val="ListParagraph"/>
      </w:pPr>
      <w:r>
        <w:t xml:space="preserve">Please undertake a review for medical terms (eg cardiovascular, renal, haemoglobin) and simplify for a lay audience. </w:t>
      </w:r>
    </w:p>
    <w:p w14:paraId="7EA0A8B4" w14:textId="14F108F0" w:rsidR="007F39E7" w:rsidRDefault="007F39E7" w:rsidP="007F39E7">
      <w:pPr>
        <w:pStyle w:val="ListParagraph"/>
      </w:pPr>
      <w:r w:rsidRPr="00D324AA">
        <w:t>Please</w:t>
      </w:r>
      <w:r>
        <w:t xml:space="preserve"> include instructions and directions for participants to obtain the study medicine from the pharmacist. </w:t>
      </w:r>
    </w:p>
    <w:p w14:paraId="729CEE14" w14:textId="77777777" w:rsidR="007F39E7" w:rsidRDefault="007F39E7" w:rsidP="007F39E7">
      <w:pPr>
        <w:pStyle w:val="ListParagraph"/>
      </w:pPr>
      <w:r>
        <w:t xml:space="preserve">Please make it clear that participants should not take any other NSAIDs, PPIs or any other major groups of medicines that interact with the study drugs. </w:t>
      </w:r>
    </w:p>
    <w:p w14:paraId="202C5ED1" w14:textId="19CF6A20" w:rsidR="007D5367" w:rsidRPr="00D324AA" w:rsidRDefault="007F39E7" w:rsidP="007F39E7">
      <w:pPr>
        <w:pStyle w:val="ListParagraph"/>
      </w:pPr>
      <w:r>
        <w:t xml:space="preserve">Please include a more detailed description of what NSAIDs are. The Committee suggested examples of NSAIDs available in pharmacies and supermarkets, including combination products (eg “Nuromol”). </w:t>
      </w:r>
    </w:p>
    <w:p w14:paraId="02E162C0" w14:textId="02A5BFB6" w:rsidR="008847B6" w:rsidRDefault="001A2887" w:rsidP="007D5367">
      <w:pPr>
        <w:pStyle w:val="ListParagraph"/>
      </w:pPr>
      <w:r>
        <w:t xml:space="preserve">Please include a statement advising that contraception is required for the duration of study participation. An example can be found in the </w:t>
      </w:r>
      <w:hyperlink r:id="rId11" w:history="1">
        <w:r w:rsidRPr="00FE4CB0">
          <w:rPr>
            <w:rStyle w:val="Hyperlink"/>
          </w:rPr>
          <w:t>HDEC template.</w:t>
        </w:r>
      </w:hyperlink>
      <w:r>
        <w:t xml:space="preserve"> </w:t>
      </w:r>
    </w:p>
    <w:p w14:paraId="025B3376" w14:textId="05932C3B" w:rsidR="007F39E7" w:rsidRDefault="007F39E7" w:rsidP="007F39E7">
      <w:pPr>
        <w:pStyle w:val="ListParagraph"/>
      </w:pPr>
      <w:r>
        <w:t xml:space="preserve">Please include a statement advising that blood test results will be included in the participant’s clinical record and cannot be removed if the participant withdraws from the study.  </w:t>
      </w:r>
    </w:p>
    <w:p w14:paraId="764208FB" w14:textId="71876737" w:rsidR="004A09C8" w:rsidRDefault="004A09C8" w:rsidP="007D5367">
      <w:pPr>
        <w:pStyle w:val="ListParagraph"/>
      </w:pPr>
      <w:r>
        <w:t xml:space="preserve">Please insert the word ‘related’ into the clause on future research. </w:t>
      </w:r>
    </w:p>
    <w:p w14:paraId="233DF20B" w14:textId="6B2C9C10" w:rsidR="00DC4FF1" w:rsidRDefault="0074614B" w:rsidP="007D5367">
      <w:pPr>
        <w:pStyle w:val="ListParagraph"/>
      </w:pPr>
      <w:r>
        <w:t xml:space="preserve">Please </w:t>
      </w:r>
      <w:r w:rsidR="007F39E7">
        <w:t xml:space="preserve">provide </w:t>
      </w:r>
      <w:r>
        <w:t>the Medsafe</w:t>
      </w:r>
      <w:r w:rsidR="007F39E7">
        <w:t xml:space="preserve"> Consumer Medicine Information</w:t>
      </w:r>
      <w:r>
        <w:t xml:space="preserve"> </w:t>
      </w:r>
      <w:r w:rsidR="007F39E7">
        <w:t xml:space="preserve">sheet </w:t>
      </w:r>
      <w:r>
        <w:t xml:space="preserve">for </w:t>
      </w:r>
      <w:r w:rsidR="007F39E7">
        <w:t>all medications used in the study</w:t>
      </w:r>
      <w:r>
        <w:t xml:space="preserve"> </w:t>
      </w:r>
      <w:r w:rsidR="007F39E7">
        <w:t>with the participant</w:t>
      </w:r>
      <w:r>
        <w:t xml:space="preserve"> information sheet. </w:t>
      </w:r>
    </w:p>
    <w:p w14:paraId="35471DBF" w14:textId="77777777" w:rsidR="001F5CD8" w:rsidRDefault="00160504" w:rsidP="007D5367">
      <w:pPr>
        <w:pStyle w:val="ListParagraph"/>
      </w:pPr>
      <w:r>
        <w:t xml:space="preserve">Please remove the 0800 4 ETHIC phone number </w:t>
      </w:r>
      <w:r w:rsidR="001F5CD8">
        <w:t xml:space="preserve">as this is no longer in use. </w:t>
      </w:r>
    </w:p>
    <w:p w14:paraId="3542AD72" w14:textId="718F4C22" w:rsidR="0074614B" w:rsidRDefault="001F5CD8" w:rsidP="007D5367">
      <w:pPr>
        <w:pStyle w:val="ListParagraph"/>
      </w:pPr>
      <w:r>
        <w:t xml:space="preserve">Please remove the fax number for the Advocacy service. </w:t>
      </w:r>
      <w:r w:rsidR="00160504">
        <w:t xml:space="preserve"> </w:t>
      </w:r>
    </w:p>
    <w:p w14:paraId="4656FA9D" w14:textId="7F77655F" w:rsidR="001F5CD8" w:rsidRDefault="001F5CD8" w:rsidP="007D5367">
      <w:pPr>
        <w:pStyle w:val="ListParagraph"/>
      </w:pPr>
      <w:r>
        <w:t xml:space="preserve">Please include a number for Māori cultural support. </w:t>
      </w:r>
    </w:p>
    <w:p w14:paraId="35774C26" w14:textId="3536D090" w:rsidR="007F39E7" w:rsidRDefault="007F39E7" w:rsidP="007F39E7">
      <w:pPr>
        <w:pStyle w:val="ListParagraph"/>
      </w:pPr>
      <w:r>
        <w:t xml:space="preserve">Please remove the ‘yes / no’ tickbox on the clause for informing the GP of study participation and abnormal results as this should be mandatory. </w:t>
      </w:r>
    </w:p>
    <w:p w14:paraId="7134BBC6" w14:textId="0F149E22" w:rsidR="00A65CF3" w:rsidRPr="00D324AA" w:rsidRDefault="00A65CF3" w:rsidP="00A65CF3">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29503D60" w14:textId="77777777" w:rsidR="007D5367" w:rsidRPr="00D324AA" w:rsidRDefault="007D5367" w:rsidP="007D5367">
      <w:pPr>
        <w:spacing w:before="80" w:after="80"/>
      </w:pPr>
    </w:p>
    <w:p w14:paraId="064F5B74" w14:textId="77777777" w:rsidR="007D5367" w:rsidRPr="0054344C" w:rsidRDefault="007D5367" w:rsidP="007D5367">
      <w:pPr>
        <w:rPr>
          <w:b/>
          <w:bCs/>
          <w:lang w:val="en-NZ"/>
        </w:rPr>
      </w:pPr>
      <w:r w:rsidRPr="0054344C">
        <w:rPr>
          <w:b/>
          <w:bCs/>
          <w:lang w:val="en-NZ"/>
        </w:rPr>
        <w:t xml:space="preserve">Decision </w:t>
      </w:r>
    </w:p>
    <w:p w14:paraId="2D7420DF" w14:textId="77777777" w:rsidR="007D5367" w:rsidRPr="00D324AA" w:rsidRDefault="007D5367" w:rsidP="007D5367">
      <w:pPr>
        <w:rPr>
          <w:lang w:val="en-NZ"/>
        </w:rPr>
      </w:pPr>
    </w:p>
    <w:p w14:paraId="5B1DD989" w14:textId="77777777" w:rsidR="007D5367" w:rsidRPr="00D324AA" w:rsidRDefault="007D5367" w:rsidP="007D536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32F4466" w14:textId="77777777" w:rsidR="007D5367" w:rsidRPr="00D324AA" w:rsidRDefault="007D5367" w:rsidP="007D5367">
      <w:pPr>
        <w:rPr>
          <w:color w:val="FF0000"/>
          <w:lang w:val="en-NZ"/>
        </w:rPr>
      </w:pPr>
    </w:p>
    <w:p w14:paraId="675FB88C" w14:textId="77777777" w:rsidR="007D5367" w:rsidRPr="00C925E0" w:rsidRDefault="007D5367" w:rsidP="007D5367">
      <w:pPr>
        <w:pStyle w:val="NSCbullet"/>
        <w:rPr>
          <w:color w:val="auto"/>
        </w:rPr>
      </w:pPr>
      <w:r w:rsidRPr="00C925E0">
        <w:rPr>
          <w:color w:val="auto"/>
        </w:rPr>
        <w:t>please address all outstanding ethical issues raised by the Committee</w:t>
      </w:r>
    </w:p>
    <w:p w14:paraId="5E37B53D" w14:textId="77777777" w:rsidR="007D5367" w:rsidRPr="00C925E0" w:rsidRDefault="007D5367" w:rsidP="007D5367">
      <w:pPr>
        <w:numPr>
          <w:ilvl w:val="0"/>
          <w:numId w:val="5"/>
        </w:numPr>
        <w:spacing w:before="80" w:after="80"/>
        <w:ind w:left="714" w:hanging="357"/>
        <w:rPr>
          <w:rFonts w:cs="Arial"/>
          <w:szCs w:val="22"/>
          <w:lang w:val="en-NZ"/>
        </w:rPr>
      </w:pPr>
      <w:r w:rsidRPr="00C925E0">
        <w:rPr>
          <w:rFonts w:cs="Arial"/>
          <w:szCs w:val="22"/>
          <w:lang w:val="en-NZ"/>
        </w:rPr>
        <w:t xml:space="preserve">please update the Participant Information Sheet and Consent Form, taking into account the feedback provided by the Committee. </w:t>
      </w:r>
      <w:r w:rsidRPr="00C925E0">
        <w:rPr>
          <w:i/>
          <w:iCs/>
        </w:rPr>
        <w:t>(National Ethical Standards for Health and Disability Research and Quality Improvement, para 7.15 – 7.17).</w:t>
      </w:r>
    </w:p>
    <w:p w14:paraId="1A30D1F5" w14:textId="77777777" w:rsidR="007D5367" w:rsidRPr="00C925E0" w:rsidRDefault="007D5367" w:rsidP="007D5367">
      <w:pPr>
        <w:numPr>
          <w:ilvl w:val="0"/>
          <w:numId w:val="5"/>
        </w:numPr>
        <w:spacing w:before="80" w:after="80"/>
        <w:ind w:left="714" w:hanging="357"/>
        <w:rPr>
          <w:rFonts w:cs="Arial"/>
          <w:szCs w:val="22"/>
          <w:lang w:val="en-NZ"/>
        </w:rPr>
      </w:pPr>
      <w:r w:rsidRPr="00C925E0">
        <w:t xml:space="preserve">please update the study protocol, taking into account the feedback provided by the Committee. </w:t>
      </w:r>
      <w:r w:rsidRPr="00C925E0">
        <w:rPr>
          <w:i/>
          <w:iCs/>
        </w:rPr>
        <w:t>(National Ethical Standards for Health and Disability Research and Quality Improvement, para 9.7).</w:t>
      </w:r>
    </w:p>
    <w:p w14:paraId="1B0D32FF" w14:textId="7B864B08" w:rsidR="00A65CF3" w:rsidRPr="00FB67F9" w:rsidRDefault="00A65CF3" w:rsidP="007D5367">
      <w:pPr>
        <w:numPr>
          <w:ilvl w:val="0"/>
          <w:numId w:val="5"/>
        </w:numPr>
        <w:spacing w:before="80" w:after="80"/>
        <w:ind w:left="714" w:hanging="357"/>
        <w:rPr>
          <w:rFonts w:cs="Arial"/>
          <w:color w:val="4BACC6"/>
          <w:szCs w:val="22"/>
          <w:lang w:val="en-NZ"/>
        </w:rPr>
      </w:pPr>
      <w:r w:rsidRPr="00C925E0">
        <w:t>please update the data and tissue management plan</w:t>
      </w:r>
      <w:r w:rsidR="00C925E0" w:rsidRPr="00C925E0">
        <w:t>, incorporating feedback raised by the Committee (</w:t>
      </w:r>
      <w:r w:rsidRPr="00C925E0">
        <w:rPr>
          <w:rFonts w:cs="Arial"/>
          <w:i/>
          <w:iCs/>
        </w:rPr>
        <w:t>National Ethical Standards for Health and Disability Research and Quality Improvement, para 12.15a, 14.16&amp;14.17).</w:t>
      </w:r>
    </w:p>
    <w:p w14:paraId="39CEA70D" w14:textId="542989D2" w:rsidR="00FB67F9" w:rsidRPr="00D324AA" w:rsidRDefault="00FB67F9" w:rsidP="00A65CF3">
      <w:pPr>
        <w:spacing w:before="80" w:after="80"/>
        <w:ind w:left="714"/>
        <w:rPr>
          <w:rFonts w:cs="Arial"/>
          <w:color w:val="4BACC6"/>
          <w:szCs w:val="22"/>
          <w:lang w:val="en-NZ"/>
        </w:rPr>
      </w:pPr>
    </w:p>
    <w:p w14:paraId="5DF373F3" w14:textId="77777777" w:rsidR="007D5367" w:rsidRPr="00D324AA" w:rsidRDefault="007D5367" w:rsidP="007D5367">
      <w:pPr>
        <w:rPr>
          <w:rFonts w:cs="Arial"/>
          <w:color w:val="33CCCC"/>
          <w:szCs w:val="22"/>
          <w:lang w:val="en-NZ"/>
        </w:rPr>
      </w:pPr>
    </w:p>
    <w:p w14:paraId="6105358F" w14:textId="1BE8F29A" w:rsidR="007D5367" w:rsidRDefault="007D5367" w:rsidP="007D5367">
      <w:pPr>
        <w:rPr>
          <w:color w:val="4BACC6"/>
          <w:lang w:val="en-NZ"/>
        </w:rPr>
      </w:pPr>
    </w:p>
    <w:p w14:paraId="548D1299"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2226A830" w14:textId="77777777" w:rsidTr="007243CD">
        <w:trPr>
          <w:trHeight w:val="280"/>
        </w:trPr>
        <w:tc>
          <w:tcPr>
            <w:tcW w:w="966" w:type="dxa"/>
            <w:tcBorders>
              <w:top w:val="nil"/>
              <w:left w:val="nil"/>
              <w:bottom w:val="nil"/>
              <w:right w:val="nil"/>
            </w:tcBorders>
          </w:tcPr>
          <w:p w14:paraId="430F5372" w14:textId="030A3326" w:rsidR="007D5367" w:rsidRPr="00960BFE" w:rsidRDefault="006B7957" w:rsidP="007243CD">
            <w:pPr>
              <w:autoSpaceDE w:val="0"/>
              <w:autoSpaceDN w:val="0"/>
              <w:adjustRightInd w:val="0"/>
            </w:pPr>
            <w:r>
              <w:rPr>
                <w:b/>
              </w:rPr>
              <w:lastRenderedPageBreak/>
              <w:t>4</w:t>
            </w:r>
            <w:r w:rsidR="007D5367" w:rsidRPr="00960BFE">
              <w:t xml:space="preserve"> </w:t>
            </w:r>
          </w:p>
        </w:tc>
        <w:tc>
          <w:tcPr>
            <w:tcW w:w="2575" w:type="dxa"/>
            <w:tcBorders>
              <w:top w:val="nil"/>
              <w:left w:val="nil"/>
              <w:bottom w:val="nil"/>
              <w:right w:val="nil"/>
            </w:tcBorders>
          </w:tcPr>
          <w:p w14:paraId="3E010A6A"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8F961B8" w14:textId="715F57CB" w:rsidR="007D5367" w:rsidRPr="002B62FF" w:rsidRDefault="002D5D43" w:rsidP="007243CD">
            <w:pPr>
              <w:rPr>
                <w:b/>
                <w:bCs/>
              </w:rPr>
            </w:pPr>
            <w:r w:rsidRPr="002D5D43">
              <w:rPr>
                <w:b/>
                <w:bCs/>
              </w:rPr>
              <w:t>2023 FULL 19042</w:t>
            </w:r>
          </w:p>
        </w:tc>
      </w:tr>
      <w:tr w:rsidR="007D5367" w:rsidRPr="00960BFE" w14:paraId="00F96C31" w14:textId="77777777" w:rsidTr="007243CD">
        <w:trPr>
          <w:trHeight w:val="280"/>
        </w:trPr>
        <w:tc>
          <w:tcPr>
            <w:tcW w:w="966" w:type="dxa"/>
            <w:tcBorders>
              <w:top w:val="nil"/>
              <w:left w:val="nil"/>
              <w:bottom w:val="nil"/>
              <w:right w:val="nil"/>
            </w:tcBorders>
          </w:tcPr>
          <w:p w14:paraId="400EF2D5"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1886B477"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02C5FFF8" w14:textId="1E4E1EAA" w:rsidR="007D5367" w:rsidRPr="00960BFE" w:rsidRDefault="000B72D9" w:rsidP="007243CD">
            <w:pPr>
              <w:autoSpaceDE w:val="0"/>
              <w:autoSpaceDN w:val="0"/>
              <w:adjustRightInd w:val="0"/>
            </w:pPr>
            <w:r w:rsidRPr="000B72D9">
              <w:t>A Phase 2 Study to Evaluate Patient Reported Preference for Subcutaneous Pembrolizumab Coformulated with Hyaluronidase (MK-3475A) Over Intravenous Pembrolizumab Formulation in Participants With Multiple Tumor Types (MK-3475A-F11)</w:t>
            </w:r>
          </w:p>
        </w:tc>
      </w:tr>
      <w:tr w:rsidR="007D5367" w:rsidRPr="00960BFE" w14:paraId="04F34F07" w14:textId="77777777" w:rsidTr="007243CD">
        <w:trPr>
          <w:trHeight w:val="280"/>
        </w:trPr>
        <w:tc>
          <w:tcPr>
            <w:tcW w:w="966" w:type="dxa"/>
            <w:tcBorders>
              <w:top w:val="nil"/>
              <w:left w:val="nil"/>
              <w:bottom w:val="nil"/>
              <w:right w:val="nil"/>
            </w:tcBorders>
          </w:tcPr>
          <w:p w14:paraId="7BB855E3"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69C3DE3E"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1A31D634" w14:textId="2D95A2D5" w:rsidR="007D5367" w:rsidRPr="00960BFE" w:rsidRDefault="000B72D9" w:rsidP="007243CD">
            <w:r>
              <w:t>Dr Peter Fong</w:t>
            </w:r>
          </w:p>
        </w:tc>
      </w:tr>
      <w:tr w:rsidR="007D5367" w:rsidRPr="00960BFE" w14:paraId="0563E466" w14:textId="77777777" w:rsidTr="007243CD">
        <w:trPr>
          <w:trHeight w:val="280"/>
        </w:trPr>
        <w:tc>
          <w:tcPr>
            <w:tcW w:w="966" w:type="dxa"/>
            <w:tcBorders>
              <w:top w:val="nil"/>
              <w:left w:val="nil"/>
              <w:bottom w:val="nil"/>
              <w:right w:val="nil"/>
            </w:tcBorders>
          </w:tcPr>
          <w:p w14:paraId="052B739F"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6EFF5773"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54CADBED" w14:textId="630AD928" w:rsidR="007D5367" w:rsidRPr="00960BFE" w:rsidRDefault="000B72D9" w:rsidP="007243CD">
            <w:pPr>
              <w:autoSpaceDE w:val="0"/>
              <w:autoSpaceDN w:val="0"/>
              <w:adjustRightInd w:val="0"/>
            </w:pPr>
            <w:r>
              <w:t>Merck Sharp &amp; Dohme LLC</w:t>
            </w:r>
          </w:p>
        </w:tc>
      </w:tr>
      <w:tr w:rsidR="007D5367" w:rsidRPr="00960BFE" w14:paraId="5D9D6691" w14:textId="77777777" w:rsidTr="007243CD">
        <w:trPr>
          <w:trHeight w:val="280"/>
        </w:trPr>
        <w:tc>
          <w:tcPr>
            <w:tcW w:w="966" w:type="dxa"/>
            <w:tcBorders>
              <w:top w:val="nil"/>
              <w:left w:val="nil"/>
              <w:bottom w:val="nil"/>
              <w:right w:val="nil"/>
            </w:tcBorders>
          </w:tcPr>
          <w:p w14:paraId="643DD39A"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32EB9DC7"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1410A52D" w14:textId="49FDFA36" w:rsidR="007D5367" w:rsidRPr="00960BFE" w:rsidRDefault="00A63CE3" w:rsidP="007243CD">
            <w:pPr>
              <w:autoSpaceDE w:val="0"/>
              <w:autoSpaceDN w:val="0"/>
              <w:adjustRightInd w:val="0"/>
            </w:pPr>
            <w:r>
              <w:t>02 November 2023</w:t>
            </w:r>
          </w:p>
        </w:tc>
      </w:tr>
    </w:tbl>
    <w:p w14:paraId="7A74C3DB" w14:textId="77777777" w:rsidR="007D5367" w:rsidRPr="00795EDD" w:rsidRDefault="007D5367" w:rsidP="007D5367"/>
    <w:p w14:paraId="6C8A9A13" w14:textId="619442CF" w:rsidR="007D5367" w:rsidRPr="004206CF" w:rsidRDefault="00487109" w:rsidP="007D5367">
      <w:pPr>
        <w:autoSpaceDE w:val="0"/>
        <w:autoSpaceDN w:val="0"/>
        <w:adjustRightInd w:val="0"/>
        <w:rPr>
          <w:color w:val="000000" w:themeColor="text1"/>
          <w:sz w:val="20"/>
          <w:lang w:val="en-NZ"/>
        </w:rPr>
      </w:pPr>
      <w:r w:rsidRPr="004206CF">
        <w:rPr>
          <w:rFonts w:cs="Arial"/>
          <w:color w:val="000000" w:themeColor="text1"/>
          <w:szCs w:val="22"/>
          <w:lang w:val="en-NZ"/>
        </w:rPr>
        <w:t>Dr Peter Fong, Ms Sophie Goodger</w:t>
      </w:r>
      <w:r w:rsidR="00DB1095" w:rsidRPr="004206CF">
        <w:rPr>
          <w:rFonts w:cs="Arial"/>
          <w:color w:val="000000" w:themeColor="text1"/>
          <w:szCs w:val="22"/>
          <w:lang w:val="en-NZ"/>
        </w:rPr>
        <w:t xml:space="preserve"> and Ms Azmeena Sajid were</w:t>
      </w:r>
      <w:r w:rsidR="007D5367" w:rsidRPr="004206CF">
        <w:rPr>
          <w:color w:val="000000" w:themeColor="text1"/>
          <w:lang w:val="en-NZ"/>
        </w:rPr>
        <w:t xml:space="preserve"> present via videoconference for discussion of this application.</w:t>
      </w:r>
    </w:p>
    <w:p w14:paraId="1C45ABF0" w14:textId="77777777" w:rsidR="007D5367" w:rsidRPr="00D324AA" w:rsidRDefault="007D5367" w:rsidP="007D5367">
      <w:pPr>
        <w:rPr>
          <w:u w:val="single"/>
          <w:lang w:val="en-NZ"/>
        </w:rPr>
      </w:pPr>
    </w:p>
    <w:p w14:paraId="37E1D25B" w14:textId="77777777" w:rsidR="007D5367" w:rsidRPr="0054344C" w:rsidRDefault="007D5367" w:rsidP="007D5367">
      <w:pPr>
        <w:pStyle w:val="Headingbold"/>
      </w:pPr>
      <w:r w:rsidRPr="0054344C">
        <w:t>Potential conflicts of interest</w:t>
      </w:r>
    </w:p>
    <w:p w14:paraId="6D4FC16D" w14:textId="77777777" w:rsidR="007D5367" w:rsidRPr="00D324AA" w:rsidRDefault="007D5367" w:rsidP="007D5367">
      <w:pPr>
        <w:rPr>
          <w:b/>
          <w:lang w:val="en-NZ"/>
        </w:rPr>
      </w:pPr>
    </w:p>
    <w:p w14:paraId="27BC60AB"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00D55385" w14:textId="77777777" w:rsidR="007D5367" w:rsidRPr="00D324AA" w:rsidRDefault="007D5367" w:rsidP="007D5367">
      <w:pPr>
        <w:rPr>
          <w:lang w:val="en-NZ"/>
        </w:rPr>
      </w:pPr>
    </w:p>
    <w:p w14:paraId="12F1CF2A" w14:textId="77777777" w:rsidR="007D5367" w:rsidRPr="00D324AA" w:rsidRDefault="007D5367" w:rsidP="007D5367">
      <w:pPr>
        <w:rPr>
          <w:lang w:val="en-NZ"/>
        </w:rPr>
      </w:pPr>
      <w:r w:rsidRPr="00D324AA">
        <w:rPr>
          <w:lang w:val="en-NZ"/>
        </w:rPr>
        <w:t>No potential conflicts of interest related to this application were declared by any member.</w:t>
      </w:r>
    </w:p>
    <w:p w14:paraId="61A53A6D" w14:textId="77777777" w:rsidR="007D5367" w:rsidRPr="00D324AA" w:rsidRDefault="007D5367" w:rsidP="007D5367">
      <w:pPr>
        <w:rPr>
          <w:lang w:val="en-NZ"/>
        </w:rPr>
      </w:pPr>
    </w:p>
    <w:p w14:paraId="23BA5C3D" w14:textId="77777777" w:rsidR="007D5367" w:rsidRPr="00D324AA" w:rsidRDefault="007D5367" w:rsidP="007D5367">
      <w:pPr>
        <w:autoSpaceDE w:val="0"/>
        <w:autoSpaceDN w:val="0"/>
        <w:adjustRightInd w:val="0"/>
        <w:rPr>
          <w:lang w:val="en-NZ"/>
        </w:rPr>
      </w:pPr>
    </w:p>
    <w:p w14:paraId="3F7167FA" w14:textId="77777777" w:rsidR="007D5367" w:rsidRPr="0054344C" w:rsidRDefault="007D5367" w:rsidP="007D5367">
      <w:pPr>
        <w:pStyle w:val="Headingbold"/>
      </w:pPr>
      <w:r w:rsidRPr="0054344C">
        <w:t xml:space="preserve">Summary of resolved ethical issues </w:t>
      </w:r>
    </w:p>
    <w:p w14:paraId="7CAEB729" w14:textId="77777777" w:rsidR="007D5367" w:rsidRPr="00D324AA" w:rsidRDefault="007D5367" w:rsidP="007D5367">
      <w:pPr>
        <w:rPr>
          <w:u w:val="single"/>
          <w:lang w:val="en-NZ"/>
        </w:rPr>
      </w:pPr>
    </w:p>
    <w:p w14:paraId="55B59BD3" w14:textId="77777777" w:rsidR="007D5367" w:rsidRPr="00D324AA" w:rsidRDefault="007D5367" w:rsidP="007D5367">
      <w:pPr>
        <w:rPr>
          <w:lang w:val="en-NZ"/>
        </w:rPr>
      </w:pPr>
      <w:r w:rsidRPr="00D324AA">
        <w:rPr>
          <w:lang w:val="en-NZ"/>
        </w:rPr>
        <w:t>The main ethical issues considered by the Committee and addressed by the Researcher are as follows.</w:t>
      </w:r>
    </w:p>
    <w:p w14:paraId="3327D847" w14:textId="77777777" w:rsidR="007D5367" w:rsidRPr="00D324AA" w:rsidRDefault="007D5367" w:rsidP="007D5367">
      <w:pPr>
        <w:rPr>
          <w:lang w:val="en-NZ"/>
        </w:rPr>
      </w:pPr>
    </w:p>
    <w:p w14:paraId="1AA0E17B" w14:textId="406C31CB" w:rsidR="007D5367" w:rsidRPr="00D324AA" w:rsidRDefault="007D5367" w:rsidP="00A63CE3">
      <w:pPr>
        <w:pStyle w:val="ListParagraph"/>
        <w:numPr>
          <w:ilvl w:val="0"/>
          <w:numId w:val="32"/>
        </w:numPr>
      </w:pPr>
      <w:r w:rsidRPr="00D324AA">
        <w:t xml:space="preserve">The </w:t>
      </w:r>
      <w:r w:rsidR="002E3CE1">
        <w:t xml:space="preserve">Researcher confirmed no tissue would be sent overseas. </w:t>
      </w:r>
      <w:r w:rsidRPr="00D324AA">
        <w:t xml:space="preserve"> </w:t>
      </w:r>
    </w:p>
    <w:p w14:paraId="28F6DC50" w14:textId="656F3646" w:rsidR="007D5367" w:rsidRDefault="0026041D" w:rsidP="007D5367">
      <w:pPr>
        <w:numPr>
          <w:ilvl w:val="0"/>
          <w:numId w:val="3"/>
        </w:numPr>
        <w:spacing w:before="80" w:after="80"/>
        <w:contextualSpacing/>
        <w:rPr>
          <w:lang w:val="en-NZ"/>
        </w:rPr>
      </w:pPr>
      <w:r>
        <w:rPr>
          <w:lang w:val="en-NZ"/>
        </w:rPr>
        <w:t xml:space="preserve">The Committee requested a research team member who is not directly involved </w:t>
      </w:r>
      <w:r w:rsidR="009F61D2">
        <w:rPr>
          <w:lang w:val="en-NZ"/>
        </w:rPr>
        <w:t xml:space="preserve">in </w:t>
      </w:r>
      <w:r>
        <w:rPr>
          <w:lang w:val="en-NZ"/>
        </w:rPr>
        <w:t>the clinical care of a participant undertake</w:t>
      </w:r>
      <w:r w:rsidR="007F39E7">
        <w:rPr>
          <w:lang w:val="en-NZ"/>
        </w:rPr>
        <w:t>s</w:t>
      </w:r>
      <w:r>
        <w:rPr>
          <w:lang w:val="en-NZ"/>
        </w:rPr>
        <w:t xml:space="preserve"> part of the informed consent process</w:t>
      </w:r>
      <w:r w:rsidR="007F39E7">
        <w:rPr>
          <w:lang w:val="en-NZ"/>
        </w:rPr>
        <w:t>,</w:t>
      </w:r>
      <w:r>
        <w:rPr>
          <w:lang w:val="en-NZ"/>
        </w:rPr>
        <w:t xml:space="preserve"> to allow participants the opportunity to say no to someone who is not their clinical </w:t>
      </w:r>
      <w:r w:rsidR="00581778">
        <w:rPr>
          <w:lang w:val="en-NZ"/>
        </w:rPr>
        <w:t xml:space="preserve">provider. The Researcher stated participants are encouraged to discuss the study with their GP, oncologist or referring surgeon regarding the benefits and risks of participation. </w:t>
      </w:r>
    </w:p>
    <w:p w14:paraId="3945C283" w14:textId="1480C522" w:rsidR="006E755B" w:rsidRPr="00D324AA" w:rsidRDefault="006E755B" w:rsidP="007D5367">
      <w:pPr>
        <w:numPr>
          <w:ilvl w:val="0"/>
          <w:numId w:val="3"/>
        </w:numPr>
        <w:spacing w:before="80" w:after="80"/>
        <w:contextualSpacing/>
        <w:rPr>
          <w:lang w:val="en-NZ"/>
        </w:rPr>
      </w:pPr>
      <w:r w:rsidRPr="00D324AA">
        <w:t xml:space="preserve">The Committee </w:t>
      </w:r>
      <w:r>
        <w:t>requested the study collect New Zealand ethnicity data at a site</w:t>
      </w:r>
      <w:r w:rsidR="007F39E7">
        <w:t xml:space="preserve"> </w:t>
      </w:r>
      <w:r>
        <w:t>level for final reporting to HDEC.</w:t>
      </w:r>
      <w:r w:rsidR="004E5924">
        <w:t xml:space="preserve"> The Researcher confirmed this is collected in an internal database. </w:t>
      </w:r>
    </w:p>
    <w:p w14:paraId="216EBE7C" w14:textId="77777777" w:rsidR="007D5367" w:rsidRPr="00D324AA" w:rsidRDefault="007D5367" w:rsidP="007D5367">
      <w:pPr>
        <w:spacing w:before="80" w:after="80"/>
        <w:rPr>
          <w:lang w:val="en-NZ"/>
        </w:rPr>
      </w:pPr>
    </w:p>
    <w:p w14:paraId="308E5139" w14:textId="77777777" w:rsidR="007D5367" w:rsidRPr="0054344C" w:rsidRDefault="007D5367" w:rsidP="007D5367">
      <w:pPr>
        <w:pStyle w:val="Headingbold"/>
      </w:pPr>
      <w:r w:rsidRPr="0054344C">
        <w:t>Summary of outstanding ethical issues</w:t>
      </w:r>
    </w:p>
    <w:p w14:paraId="5ECEB7B2" w14:textId="77777777" w:rsidR="007D5367" w:rsidRPr="00D324AA" w:rsidRDefault="007D5367" w:rsidP="007D5367">
      <w:pPr>
        <w:rPr>
          <w:lang w:val="en-NZ"/>
        </w:rPr>
      </w:pPr>
    </w:p>
    <w:p w14:paraId="3B6A0626"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D7ABB84" w14:textId="77777777" w:rsidR="007D5367" w:rsidRPr="00D324AA" w:rsidRDefault="007D5367" w:rsidP="007D5367">
      <w:pPr>
        <w:autoSpaceDE w:val="0"/>
        <w:autoSpaceDN w:val="0"/>
        <w:adjustRightInd w:val="0"/>
        <w:rPr>
          <w:szCs w:val="22"/>
          <w:lang w:val="en-NZ"/>
        </w:rPr>
      </w:pPr>
    </w:p>
    <w:p w14:paraId="270E153B" w14:textId="32CAF080" w:rsidR="00A81DAA" w:rsidRPr="00A81DAA" w:rsidRDefault="004E5924" w:rsidP="007D5367">
      <w:pPr>
        <w:pStyle w:val="ListParagraph"/>
        <w:rPr>
          <w:rFonts w:cs="Arial"/>
          <w:color w:val="FF0000"/>
        </w:rPr>
      </w:pPr>
      <w:r>
        <w:t>The Committee requested the Researcher update section 10</w:t>
      </w:r>
      <w:r w:rsidR="00A81DAA">
        <w:t xml:space="preserve">.1 of the data and tissue management plan which states tissue will be sent to the overseas Sponsor. </w:t>
      </w:r>
      <w:r w:rsidR="00EC5BAE" w:rsidRPr="00DE3041">
        <w:rPr>
          <w:rFonts w:cs="Arial"/>
          <w:i/>
          <w:iCs/>
        </w:rPr>
        <w:t>(National Ethical Standards for Health and Disability Research and Quality Improvement, para 12.15a, 14.16&amp;14.17).</w:t>
      </w:r>
    </w:p>
    <w:p w14:paraId="4D5D1B40" w14:textId="69E1410A" w:rsidR="008375FC" w:rsidRPr="008375FC" w:rsidRDefault="00A81DAA" w:rsidP="007D5367">
      <w:pPr>
        <w:pStyle w:val="ListParagraph"/>
        <w:rPr>
          <w:rFonts w:cs="Arial"/>
          <w:color w:val="FF0000"/>
        </w:rPr>
      </w:pPr>
      <w:r>
        <w:t xml:space="preserve">The Committee noted section 12 of the </w:t>
      </w:r>
      <w:r w:rsidR="00004922">
        <w:t xml:space="preserve">data and tissue management plan states screening results will not be returned to participants as they are anonymised. The Committee noted screening results must be </w:t>
      </w:r>
      <w:r w:rsidR="003E1823">
        <w:t>re</w:t>
      </w:r>
      <w:r w:rsidR="007F39E7">
        <w:t>-</w:t>
      </w:r>
      <w:r w:rsidR="003E1823">
        <w:t>identifiable</w:t>
      </w:r>
      <w:r w:rsidR="00004922">
        <w:t xml:space="preserve"> </w:t>
      </w:r>
      <w:r w:rsidR="003E1823">
        <w:t xml:space="preserve">in order to </w:t>
      </w:r>
      <w:r w:rsidR="007F39E7">
        <w:t>enrol participants and monitor safety</w:t>
      </w:r>
      <w:r w:rsidR="003E1823">
        <w:t xml:space="preserve"> and so should be accessible if requested. </w:t>
      </w:r>
      <w:r w:rsidR="008375FC">
        <w:t xml:space="preserve">The Committee requested an update to section 12 to address this. </w:t>
      </w:r>
      <w:r w:rsidR="00EC5BAE" w:rsidRPr="00DE3041">
        <w:rPr>
          <w:rFonts w:cs="Arial"/>
          <w:i/>
          <w:iCs/>
        </w:rPr>
        <w:t>(National Ethical Standards for Health and Disability Research and Quality Improvement, para 12.15a, 14.16&amp;14.17).</w:t>
      </w:r>
    </w:p>
    <w:p w14:paraId="18789D62" w14:textId="06B77F4A" w:rsidR="007D5367" w:rsidRPr="00D324AA" w:rsidRDefault="008375FC" w:rsidP="007D5367">
      <w:pPr>
        <w:pStyle w:val="ListParagraph"/>
        <w:rPr>
          <w:rFonts w:cs="Arial"/>
          <w:color w:val="FF0000"/>
        </w:rPr>
      </w:pPr>
      <w:r>
        <w:t xml:space="preserve">The Committee queried the anonymous data collection in section </w:t>
      </w:r>
      <w:r w:rsidR="00A052E0">
        <w:t>7.3</w:t>
      </w:r>
      <w:r>
        <w:t xml:space="preserve"> of the data and tissue management plan</w:t>
      </w:r>
      <w:r w:rsidR="00A052E0">
        <w:t xml:space="preserve">. The Researcher </w:t>
      </w:r>
      <w:r w:rsidR="005A6BE6">
        <w:t>stated</w:t>
      </w:r>
      <w:r w:rsidR="006328E4">
        <w:t xml:space="preserve"> questionnaires for patients are deidentified and the healthcare professional questionnaire is anonymous with only the provider’s role captured in the form. </w:t>
      </w:r>
      <w:r w:rsidR="005A6BE6">
        <w:t>The Researcher agreed to confirm with the Sponsor</w:t>
      </w:r>
      <w:r w:rsidR="005762B1">
        <w:t xml:space="preserve"> and update 7.3 to clarify. </w:t>
      </w:r>
      <w:r w:rsidR="00EC5BAE" w:rsidRPr="00DE3041">
        <w:rPr>
          <w:rFonts w:cs="Arial"/>
          <w:i/>
          <w:iCs/>
        </w:rPr>
        <w:t>(National Ethical Standards for Health and Disability Research and Quality Improvement, para 12.15a, 14.16&amp;14.17).</w:t>
      </w:r>
      <w:r w:rsidR="007D5367" w:rsidRPr="00D324AA">
        <w:br/>
      </w:r>
    </w:p>
    <w:p w14:paraId="663A77C4" w14:textId="77777777" w:rsidR="007D5367" w:rsidRPr="00D324AA" w:rsidRDefault="007D5367" w:rsidP="007D5367">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C1178C3" w14:textId="77777777" w:rsidR="007D5367" w:rsidRPr="00D324AA" w:rsidRDefault="007D5367" w:rsidP="007D5367">
      <w:pPr>
        <w:spacing w:before="80" w:after="80"/>
        <w:rPr>
          <w:rFonts w:cs="Arial"/>
          <w:szCs w:val="22"/>
          <w:lang w:val="en-NZ"/>
        </w:rPr>
      </w:pPr>
    </w:p>
    <w:p w14:paraId="7552B384" w14:textId="6CB6EE99" w:rsidR="007D5367" w:rsidRPr="00D324AA" w:rsidRDefault="002A6611" w:rsidP="007D5367">
      <w:pPr>
        <w:pStyle w:val="ListParagraph"/>
      </w:pPr>
      <w:r>
        <w:t xml:space="preserve">Please include a statement at the beginning of the sheet to advise that a translator is available if required. </w:t>
      </w:r>
    </w:p>
    <w:p w14:paraId="00BDD7B4" w14:textId="7E8C321E" w:rsidR="007D5367" w:rsidRDefault="00C50B5F" w:rsidP="007D5367">
      <w:pPr>
        <w:pStyle w:val="ListParagraph"/>
      </w:pPr>
      <w:r>
        <w:t>Please simplify some of the technical language for a lay audience</w:t>
      </w:r>
      <w:r w:rsidR="003623B2">
        <w:t xml:space="preserve"> (eg </w:t>
      </w:r>
      <w:r w:rsidR="00235327">
        <w:t xml:space="preserve">the sentence </w:t>
      </w:r>
      <w:r w:rsidR="004156CF">
        <w:t>“</w:t>
      </w:r>
      <w:r w:rsidR="004156CF" w:rsidRPr="004156CF">
        <w:t>It is expected that pembrolizumab delivered subcutaneously will maintain a risk/benefit profile comparable to that of intravenous administration</w:t>
      </w:r>
      <w:r w:rsidR="004156CF">
        <w:t>”</w:t>
      </w:r>
      <w:r w:rsidR="00235327">
        <w:t xml:space="preserve"> on </w:t>
      </w:r>
      <w:r w:rsidR="00823E15">
        <w:t>page 8</w:t>
      </w:r>
      <w:r w:rsidR="004156CF">
        <w:t xml:space="preserve">). </w:t>
      </w:r>
      <w:r w:rsidR="003623B2">
        <w:t xml:space="preserve"> </w:t>
      </w:r>
    </w:p>
    <w:p w14:paraId="410155D6" w14:textId="16F85FC0" w:rsidR="00E11B4C" w:rsidRDefault="00E11B4C" w:rsidP="007D5367">
      <w:pPr>
        <w:pStyle w:val="ListParagraph"/>
      </w:pPr>
      <w:r>
        <w:t>Please include an estimated duration for how long the screening visit is expected to take</w:t>
      </w:r>
      <w:r w:rsidR="00FF1974">
        <w:t xml:space="preserve"> and how long it will take to complete the questionnair</w:t>
      </w:r>
      <w:r w:rsidR="007F39E7">
        <w:t>e</w:t>
      </w:r>
      <w:r>
        <w:t>.</w:t>
      </w:r>
    </w:p>
    <w:p w14:paraId="4DB86EEB" w14:textId="1F6A79F3" w:rsidR="00FF1974" w:rsidRDefault="00FF1974" w:rsidP="007D5367">
      <w:pPr>
        <w:pStyle w:val="ListParagraph"/>
      </w:pPr>
      <w:r>
        <w:t>Please review any duplicated information regarding data</w:t>
      </w:r>
      <w:r w:rsidR="009C7207">
        <w:t xml:space="preserve"> (access and withdrawal)</w:t>
      </w:r>
      <w:r>
        <w:t xml:space="preserve">. It appears </w:t>
      </w:r>
      <w:r w:rsidR="009C7207">
        <w:t xml:space="preserve">statements from the HDEC template and the Sponsor are both included. </w:t>
      </w:r>
    </w:p>
    <w:p w14:paraId="6AF86694" w14:textId="070F1754" w:rsidR="00F676CD" w:rsidRDefault="00F676CD" w:rsidP="007D5367">
      <w:pPr>
        <w:pStyle w:val="ListParagraph"/>
      </w:pPr>
      <w:r>
        <w:t xml:space="preserve">Please correct ‘less’ to ‘fewer’ where applicable. </w:t>
      </w:r>
    </w:p>
    <w:p w14:paraId="23A9AD09" w14:textId="3F60019E" w:rsidR="00EC5BAE" w:rsidRPr="00D324AA" w:rsidRDefault="00EC5BAE" w:rsidP="00EC5BAE">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0E08B48A" w14:textId="77777777" w:rsidR="007D5367" w:rsidRPr="00D324AA" w:rsidRDefault="007D5367" w:rsidP="007D5367">
      <w:pPr>
        <w:spacing w:before="80" w:after="80"/>
      </w:pPr>
    </w:p>
    <w:p w14:paraId="7F02C2AF" w14:textId="77777777" w:rsidR="007D5367" w:rsidRPr="0054344C" w:rsidRDefault="007D5367" w:rsidP="007D5367">
      <w:pPr>
        <w:rPr>
          <w:b/>
          <w:bCs/>
          <w:lang w:val="en-NZ"/>
        </w:rPr>
      </w:pPr>
      <w:r w:rsidRPr="0054344C">
        <w:rPr>
          <w:b/>
          <w:bCs/>
          <w:lang w:val="en-NZ"/>
        </w:rPr>
        <w:t xml:space="preserve">Decision </w:t>
      </w:r>
    </w:p>
    <w:p w14:paraId="27F3B3E4" w14:textId="77777777" w:rsidR="007D5367" w:rsidRPr="00D324AA" w:rsidRDefault="007D5367" w:rsidP="007D5367">
      <w:pPr>
        <w:rPr>
          <w:lang w:val="en-NZ"/>
        </w:rPr>
      </w:pPr>
    </w:p>
    <w:p w14:paraId="4B48FAE2" w14:textId="77777777" w:rsidR="007D5367" w:rsidRPr="00D324AA" w:rsidRDefault="007D5367" w:rsidP="007D536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9CD8DC3" w14:textId="77777777" w:rsidR="007D5367" w:rsidRPr="00D324AA" w:rsidRDefault="007D5367" w:rsidP="007D5367">
      <w:pPr>
        <w:rPr>
          <w:color w:val="FF0000"/>
          <w:lang w:val="en-NZ"/>
        </w:rPr>
      </w:pPr>
    </w:p>
    <w:p w14:paraId="6DC44DA0" w14:textId="77777777" w:rsidR="007D5367" w:rsidRPr="003E17EA" w:rsidRDefault="007D5367" w:rsidP="007D5367">
      <w:pPr>
        <w:pStyle w:val="NSCbullet"/>
        <w:rPr>
          <w:color w:val="auto"/>
        </w:rPr>
      </w:pPr>
      <w:r w:rsidRPr="003E17EA">
        <w:rPr>
          <w:color w:val="auto"/>
        </w:rPr>
        <w:t>please address all outstanding ethical issues raised by the Committee</w:t>
      </w:r>
    </w:p>
    <w:p w14:paraId="1EE2E086" w14:textId="77777777" w:rsidR="007D5367" w:rsidRPr="003E17EA" w:rsidRDefault="007D5367" w:rsidP="007D5367">
      <w:pPr>
        <w:numPr>
          <w:ilvl w:val="0"/>
          <w:numId w:val="5"/>
        </w:numPr>
        <w:spacing w:before="80" w:after="80"/>
        <w:ind w:left="714" w:hanging="357"/>
        <w:rPr>
          <w:rFonts w:cs="Arial"/>
          <w:szCs w:val="22"/>
          <w:lang w:val="en-NZ"/>
        </w:rPr>
      </w:pPr>
      <w:r w:rsidRPr="003E17EA">
        <w:rPr>
          <w:rFonts w:cs="Arial"/>
          <w:szCs w:val="22"/>
          <w:lang w:val="en-NZ"/>
        </w:rPr>
        <w:t xml:space="preserve">please update the Participant Information Sheet and Consent Form, taking into account the feedback provided by the Committee. </w:t>
      </w:r>
      <w:r w:rsidRPr="003E17EA">
        <w:rPr>
          <w:i/>
          <w:iCs/>
        </w:rPr>
        <w:t>(National Ethical Standards for Health and Disability Research and Quality Improvement, para 7.15 – 7.17).</w:t>
      </w:r>
    </w:p>
    <w:p w14:paraId="00CC2FA7" w14:textId="0C5CF943" w:rsidR="007D5367" w:rsidRPr="00D324AA" w:rsidRDefault="003E17EA" w:rsidP="007D5367">
      <w:pPr>
        <w:numPr>
          <w:ilvl w:val="0"/>
          <w:numId w:val="5"/>
        </w:numPr>
        <w:spacing w:before="80" w:after="80"/>
        <w:ind w:left="714" w:hanging="357"/>
        <w:rPr>
          <w:rFonts w:cs="Arial"/>
          <w:color w:val="4BACC6"/>
          <w:szCs w:val="22"/>
          <w:lang w:val="en-NZ"/>
        </w:rPr>
      </w:pPr>
      <w:r w:rsidRPr="003E17EA">
        <w:rPr>
          <w:rFonts w:cs="Arial"/>
        </w:rPr>
        <w:t xml:space="preserve">please update the data and tissue management plan, taking into account the feedback provided by the Committee </w:t>
      </w:r>
      <w:r w:rsidRPr="003E17EA">
        <w:rPr>
          <w:rFonts w:cs="Arial"/>
          <w:i/>
          <w:iCs/>
        </w:rPr>
        <w:t>(National Ethical Standards for Health and Disability Research and Quality Improvement, para 12.15a, 14.16&amp;14.17).</w:t>
      </w:r>
    </w:p>
    <w:p w14:paraId="344CCB46" w14:textId="77777777" w:rsidR="007D5367" w:rsidRPr="00D324AA" w:rsidRDefault="007D5367" w:rsidP="007D5367">
      <w:pPr>
        <w:rPr>
          <w:rFonts w:cs="Arial"/>
          <w:color w:val="33CCCC"/>
          <w:szCs w:val="22"/>
          <w:lang w:val="en-NZ"/>
        </w:rPr>
      </w:pPr>
    </w:p>
    <w:p w14:paraId="74BA70A1" w14:textId="6DC2F906" w:rsidR="007D5367" w:rsidRDefault="007D5367" w:rsidP="007D5367">
      <w:pPr>
        <w:rPr>
          <w:color w:val="4BACC6"/>
          <w:lang w:val="en-NZ"/>
        </w:rPr>
      </w:pPr>
    </w:p>
    <w:p w14:paraId="66CDA639"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36FE6C19" w14:textId="77777777" w:rsidTr="007243CD">
        <w:trPr>
          <w:trHeight w:val="280"/>
        </w:trPr>
        <w:tc>
          <w:tcPr>
            <w:tcW w:w="966" w:type="dxa"/>
            <w:tcBorders>
              <w:top w:val="nil"/>
              <w:left w:val="nil"/>
              <w:bottom w:val="nil"/>
              <w:right w:val="nil"/>
            </w:tcBorders>
          </w:tcPr>
          <w:p w14:paraId="7A6EBFCE" w14:textId="2C8CD5CB" w:rsidR="007D5367" w:rsidRPr="00960BFE" w:rsidRDefault="007D5367" w:rsidP="007243CD">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05C13FA5"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1B34F84" w14:textId="3FDBEFCF" w:rsidR="007D5367" w:rsidRPr="002B62FF" w:rsidRDefault="00E20848" w:rsidP="007243CD">
            <w:pPr>
              <w:rPr>
                <w:b/>
                <w:bCs/>
              </w:rPr>
            </w:pPr>
            <w:r w:rsidRPr="00E20848">
              <w:rPr>
                <w:b/>
                <w:bCs/>
              </w:rPr>
              <w:t>2023 FULL 13734</w:t>
            </w:r>
          </w:p>
        </w:tc>
      </w:tr>
      <w:tr w:rsidR="007D5367" w:rsidRPr="00960BFE" w14:paraId="6E5AD942" w14:textId="77777777" w:rsidTr="007243CD">
        <w:trPr>
          <w:trHeight w:val="280"/>
        </w:trPr>
        <w:tc>
          <w:tcPr>
            <w:tcW w:w="966" w:type="dxa"/>
            <w:tcBorders>
              <w:top w:val="nil"/>
              <w:left w:val="nil"/>
              <w:bottom w:val="nil"/>
              <w:right w:val="nil"/>
            </w:tcBorders>
          </w:tcPr>
          <w:p w14:paraId="5985B932"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7A1EA341"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0469EAA1" w14:textId="0E0EE8D6" w:rsidR="007D5367" w:rsidRPr="00796387" w:rsidRDefault="00AC50A6" w:rsidP="007243CD">
            <w:pPr>
              <w:autoSpaceDE w:val="0"/>
              <w:autoSpaceDN w:val="0"/>
              <w:adjustRightInd w:val="0"/>
              <w:rPr>
                <w:szCs w:val="21"/>
              </w:rPr>
            </w:pPr>
            <w:r w:rsidRPr="00796387">
              <w:rPr>
                <w:szCs w:val="21"/>
              </w:rPr>
              <w:t>The Tairāwhiti pilot study: a whole-body imaging-based pediatric study</w:t>
            </w:r>
          </w:p>
        </w:tc>
      </w:tr>
      <w:tr w:rsidR="007D5367" w:rsidRPr="00960BFE" w14:paraId="27253685" w14:textId="77777777" w:rsidTr="007243CD">
        <w:trPr>
          <w:trHeight w:val="280"/>
        </w:trPr>
        <w:tc>
          <w:tcPr>
            <w:tcW w:w="966" w:type="dxa"/>
            <w:tcBorders>
              <w:top w:val="nil"/>
              <w:left w:val="nil"/>
              <w:bottom w:val="nil"/>
              <w:right w:val="nil"/>
            </w:tcBorders>
          </w:tcPr>
          <w:p w14:paraId="2E4DB0B7"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75811A25"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74D4EA16" w14:textId="169FDAD8" w:rsidR="007D5367" w:rsidRPr="00796387" w:rsidRDefault="00C63236" w:rsidP="007243CD">
            <w:pPr>
              <w:rPr>
                <w:szCs w:val="21"/>
              </w:rPr>
            </w:pPr>
            <w:r w:rsidRPr="00796387">
              <w:rPr>
                <w:rFonts w:cs="Arial"/>
                <w:bCs/>
                <w:szCs w:val="21"/>
              </w:rPr>
              <w:t>Dr Haribalan Kumar</w:t>
            </w:r>
          </w:p>
        </w:tc>
      </w:tr>
      <w:tr w:rsidR="007D5367" w:rsidRPr="00960BFE" w14:paraId="7C41BB1D" w14:textId="77777777" w:rsidTr="007243CD">
        <w:trPr>
          <w:trHeight w:val="280"/>
        </w:trPr>
        <w:tc>
          <w:tcPr>
            <w:tcW w:w="966" w:type="dxa"/>
            <w:tcBorders>
              <w:top w:val="nil"/>
              <w:left w:val="nil"/>
              <w:bottom w:val="nil"/>
              <w:right w:val="nil"/>
            </w:tcBorders>
          </w:tcPr>
          <w:p w14:paraId="59A94EC7"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4F40068D"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66483C64" w14:textId="39102C67" w:rsidR="007D5367" w:rsidRPr="00796387" w:rsidRDefault="003D2B86" w:rsidP="007243CD">
            <w:pPr>
              <w:autoSpaceDE w:val="0"/>
              <w:autoSpaceDN w:val="0"/>
              <w:adjustRightInd w:val="0"/>
              <w:rPr>
                <w:szCs w:val="21"/>
              </w:rPr>
            </w:pPr>
            <w:r w:rsidRPr="00796387">
              <w:rPr>
                <w:szCs w:val="21"/>
              </w:rPr>
              <w:t>Matai Medical Research Institute</w:t>
            </w:r>
          </w:p>
        </w:tc>
      </w:tr>
      <w:tr w:rsidR="007D5367" w:rsidRPr="00960BFE" w14:paraId="6A879C12" w14:textId="77777777" w:rsidTr="007243CD">
        <w:trPr>
          <w:trHeight w:val="280"/>
        </w:trPr>
        <w:tc>
          <w:tcPr>
            <w:tcW w:w="966" w:type="dxa"/>
            <w:tcBorders>
              <w:top w:val="nil"/>
              <w:left w:val="nil"/>
              <w:bottom w:val="nil"/>
              <w:right w:val="nil"/>
            </w:tcBorders>
          </w:tcPr>
          <w:p w14:paraId="00B4523B"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20C35D4E"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01DF31D6" w14:textId="30BD7DF1" w:rsidR="007D5367" w:rsidRPr="00796387" w:rsidRDefault="00B041DE" w:rsidP="007243CD">
            <w:pPr>
              <w:autoSpaceDE w:val="0"/>
              <w:autoSpaceDN w:val="0"/>
              <w:adjustRightInd w:val="0"/>
              <w:rPr>
                <w:szCs w:val="21"/>
              </w:rPr>
            </w:pPr>
            <w:r w:rsidRPr="00796387">
              <w:rPr>
                <w:szCs w:val="21"/>
              </w:rPr>
              <w:t>02 November 2023</w:t>
            </w:r>
          </w:p>
        </w:tc>
      </w:tr>
    </w:tbl>
    <w:p w14:paraId="6F7B3F02" w14:textId="77777777" w:rsidR="007D5367" w:rsidRPr="00795EDD" w:rsidRDefault="007D5367" w:rsidP="007D5367"/>
    <w:p w14:paraId="662D2E6E" w14:textId="5567A06E" w:rsidR="007D5367" w:rsidRPr="00D324AA" w:rsidRDefault="009362D4" w:rsidP="007D5367">
      <w:pPr>
        <w:autoSpaceDE w:val="0"/>
        <w:autoSpaceDN w:val="0"/>
        <w:adjustRightInd w:val="0"/>
        <w:rPr>
          <w:sz w:val="20"/>
          <w:lang w:val="en-NZ"/>
        </w:rPr>
      </w:pPr>
      <w:r>
        <w:rPr>
          <w:lang w:val="en-NZ"/>
        </w:rPr>
        <w:t xml:space="preserve">Dr Haribalan Kumar and </w:t>
      </w:r>
      <w:r w:rsidR="004B644C">
        <w:rPr>
          <w:lang w:val="en-NZ"/>
        </w:rPr>
        <w:t>Dr Eryn Kwon were</w:t>
      </w:r>
      <w:r w:rsidR="007D5367" w:rsidRPr="00D324AA">
        <w:rPr>
          <w:lang w:val="en-NZ"/>
        </w:rPr>
        <w:t xml:space="preserve"> present via videoconference for discussion of this application.</w:t>
      </w:r>
    </w:p>
    <w:p w14:paraId="6E5B11CB" w14:textId="77777777" w:rsidR="007D5367" w:rsidRPr="00D324AA" w:rsidRDefault="007D5367" w:rsidP="007D5367">
      <w:pPr>
        <w:rPr>
          <w:u w:val="single"/>
          <w:lang w:val="en-NZ"/>
        </w:rPr>
      </w:pPr>
    </w:p>
    <w:p w14:paraId="36C67ECD" w14:textId="77777777" w:rsidR="007D5367" w:rsidRPr="0054344C" w:rsidRDefault="007D5367" w:rsidP="007D5367">
      <w:pPr>
        <w:pStyle w:val="Headingbold"/>
      </w:pPr>
      <w:r w:rsidRPr="0054344C">
        <w:t>Potential conflicts of interest</w:t>
      </w:r>
    </w:p>
    <w:p w14:paraId="77FB413B" w14:textId="77777777" w:rsidR="007D5367" w:rsidRPr="00D324AA" w:rsidRDefault="007D5367" w:rsidP="007D5367">
      <w:pPr>
        <w:rPr>
          <w:b/>
          <w:lang w:val="en-NZ"/>
        </w:rPr>
      </w:pPr>
    </w:p>
    <w:p w14:paraId="7D026E90"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61588D83" w14:textId="77777777" w:rsidR="007D5367" w:rsidRPr="00D324AA" w:rsidRDefault="007D5367" w:rsidP="007D5367">
      <w:pPr>
        <w:rPr>
          <w:lang w:val="en-NZ"/>
        </w:rPr>
      </w:pPr>
    </w:p>
    <w:p w14:paraId="1D39B688" w14:textId="77777777" w:rsidR="007D5367" w:rsidRPr="00D324AA" w:rsidRDefault="007D5367" w:rsidP="007D5367">
      <w:pPr>
        <w:rPr>
          <w:lang w:val="en-NZ"/>
        </w:rPr>
      </w:pPr>
      <w:r w:rsidRPr="00D324AA">
        <w:rPr>
          <w:lang w:val="en-NZ"/>
        </w:rPr>
        <w:t>No potential conflicts of interest related to this application were declared by any member.</w:t>
      </w:r>
    </w:p>
    <w:p w14:paraId="4A1C2E03" w14:textId="77777777" w:rsidR="007D5367" w:rsidRPr="00D324AA" w:rsidRDefault="007D5367" w:rsidP="007D5367">
      <w:pPr>
        <w:rPr>
          <w:lang w:val="en-NZ"/>
        </w:rPr>
      </w:pPr>
    </w:p>
    <w:p w14:paraId="48DBCB6A" w14:textId="77777777" w:rsidR="00BA6569" w:rsidRPr="00D324AA" w:rsidRDefault="00BA6569" w:rsidP="007D5367">
      <w:pPr>
        <w:autoSpaceDE w:val="0"/>
        <w:autoSpaceDN w:val="0"/>
        <w:adjustRightInd w:val="0"/>
        <w:rPr>
          <w:lang w:val="en-NZ"/>
        </w:rPr>
      </w:pPr>
    </w:p>
    <w:p w14:paraId="1910ED48" w14:textId="77777777" w:rsidR="007D5367" w:rsidRPr="0054344C" w:rsidRDefault="007D5367" w:rsidP="007D5367">
      <w:pPr>
        <w:pStyle w:val="Headingbold"/>
      </w:pPr>
      <w:r w:rsidRPr="0054344C">
        <w:t xml:space="preserve">Summary of resolved ethical issues </w:t>
      </w:r>
    </w:p>
    <w:p w14:paraId="396BA83E" w14:textId="77777777" w:rsidR="007D5367" w:rsidRPr="00D324AA" w:rsidRDefault="007D5367" w:rsidP="007D5367">
      <w:pPr>
        <w:rPr>
          <w:u w:val="single"/>
          <w:lang w:val="en-NZ"/>
        </w:rPr>
      </w:pPr>
    </w:p>
    <w:p w14:paraId="72221821" w14:textId="77777777" w:rsidR="007D5367" w:rsidRPr="00D324AA" w:rsidRDefault="007D5367" w:rsidP="007D5367">
      <w:pPr>
        <w:rPr>
          <w:lang w:val="en-NZ"/>
        </w:rPr>
      </w:pPr>
      <w:r w:rsidRPr="00D324AA">
        <w:rPr>
          <w:lang w:val="en-NZ"/>
        </w:rPr>
        <w:t>The main ethical issues considered by the Committee and addressed by the Researcher are as follows.</w:t>
      </w:r>
    </w:p>
    <w:p w14:paraId="2104A061" w14:textId="77777777" w:rsidR="007D5367" w:rsidRPr="00D324AA" w:rsidRDefault="007D5367" w:rsidP="007D5367">
      <w:pPr>
        <w:rPr>
          <w:lang w:val="en-NZ"/>
        </w:rPr>
      </w:pPr>
    </w:p>
    <w:p w14:paraId="207BB9BC" w14:textId="5BF1260E" w:rsidR="001905B6" w:rsidRDefault="001905B6" w:rsidP="007D5367">
      <w:pPr>
        <w:pStyle w:val="ListParagraph"/>
        <w:numPr>
          <w:ilvl w:val="0"/>
          <w:numId w:val="29"/>
        </w:numPr>
      </w:pPr>
      <w:r>
        <w:t xml:space="preserve">The Researcher confirmed the MRIs will be reviewed by a radiologist. </w:t>
      </w:r>
    </w:p>
    <w:p w14:paraId="49895C6A" w14:textId="682CF9E5" w:rsidR="007D5367" w:rsidRPr="00D324AA" w:rsidRDefault="007D5367" w:rsidP="007D5367">
      <w:pPr>
        <w:pStyle w:val="ListParagraph"/>
        <w:numPr>
          <w:ilvl w:val="0"/>
          <w:numId w:val="29"/>
        </w:numPr>
      </w:pPr>
      <w:r w:rsidRPr="00D324AA">
        <w:t xml:space="preserve">The Committee </w:t>
      </w:r>
      <w:r w:rsidR="00791E81">
        <w:t xml:space="preserve">recommended </w:t>
      </w:r>
      <w:r w:rsidR="00D3343B">
        <w:t xml:space="preserve">collecting additional contact information and/or a secondary contact to assist with the one-year follow-up. </w:t>
      </w:r>
    </w:p>
    <w:p w14:paraId="7EB55DB0" w14:textId="7F69EECF" w:rsidR="007979D1" w:rsidRPr="00930912" w:rsidRDefault="00D979ED" w:rsidP="00930912">
      <w:pPr>
        <w:numPr>
          <w:ilvl w:val="0"/>
          <w:numId w:val="3"/>
        </w:numPr>
        <w:spacing w:before="80" w:after="80"/>
        <w:contextualSpacing/>
        <w:rPr>
          <w:lang w:val="en-NZ"/>
        </w:rPr>
      </w:pPr>
      <w:r>
        <w:rPr>
          <w:lang w:val="en-NZ"/>
        </w:rPr>
        <w:t>The Researcher agreed to provide a koha to the children</w:t>
      </w:r>
      <w:r w:rsidR="003D4BD1">
        <w:rPr>
          <w:lang w:val="en-NZ"/>
        </w:rPr>
        <w:t xml:space="preserve">. </w:t>
      </w:r>
    </w:p>
    <w:p w14:paraId="0290CC00" w14:textId="77777777" w:rsidR="007D5367" w:rsidRPr="00D324AA" w:rsidRDefault="007D5367" w:rsidP="007D5367">
      <w:pPr>
        <w:spacing w:before="80" w:after="80"/>
        <w:rPr>
          <w:lang w:val="en-NZ"/>
        </w:rPr>
      </w:pPr>
    </w:p>
    <w:p w14:paraId="07EEC25E" w14:textId="77777777" w:rsidR="007D5367" w:rsidRPr="0054344C" w:rsidRDefault="007D5367" w:rsidP="007D5367">
      <w:pPr>
        <w:pStyle w:val="Headingbold"/>
      </w:pPr>
      <w:r w:rsidRPr="0054344C">
        <w:t>Summary of outstanding ethical issues</w:t>
      </w:r>
    </w:p>
    <w:p w14:paraId="6DA343A0" w14:textId="77777777" w:rsidR="007D5367" w:rsidRPr="00D324AA" w:rsidRDefault="007D5367" w:rsidP="007D5367">
      <w:pPr>
        <w:rPr>
          <w:lang w:val="en-NZ"/>
        </w:rPr>
      </w:pPr>
    </w:p>
    <w:p w14:paraId="2B6639CB"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BC3E1DD" w14:textId="77777777" w:rsidR="007D5367" w:rsidRPr="00D324AA" w:rsidRDefault="007D5367" w:rsidP="007D5367">
      <w:pPr>
        <w:autoSpaceDE w:val="0"/>
        <w:autoSpaceDN w:val="0"/>
        <w:adjustRightInd w:val="0"/>
        <w:rPr>
          <w:szCs w:val="22"/>
          <w:lang w:val="en-NZ"/>
        </w:rPr>
      </w:pPr>
    </w:p>
    <w:p w14:paraId="11BCAEC6" w14:textId="315A033B" w:rsidR="000669E2" w:rsidRDefault="008A6774" w:rsidP="008A6774">
      <w:pPr>
        <w:pStyle w:val="ListParagraph"/>
      </w:pPr>
      <w:r>
        <w:t xml:space="preserve">The Researchers confirmed participants would be re-screened after one year. The Committee requested information explaining this is added to the information sheet. </w:t>
      </w:r>
      <w:r w:rsidR="00DF032A" w:rsidRPr="003F6DA7">
        <w:rPr>
          <w:rFonts w:cs="Arial"/>
          <w:i/>
        </w:rPr>
        <w:t xml:space="preserve">(National Ethical Standards for Health and Disability Research and Quality Improvement, para 7.15 – 7.17).  </w:t>
      </w:r>
    </w:p>
    <w:p w14:paraId="3F4527DD" w14:textId="42EAEA94" w:rsidR="009C6E76" w:rsidRDefault="000669E2" w:rsidP="00064A81">
      <w:pPr>
        <w:pStyle w:val="ListParagraph"/>
      </w:pPr>
      <w:r>
        <w:t xml:space="preserve">The Committee requested the Researcher supply the text for any social media or newsletter advertisements as these require HDEC approval before use. </w:t>
      </w:r>
      <w:r w:rsidR="00064A81" w:rsidRPr="00064A81">
        <w:t>(</w:t>
      </w:r>
      <w:r w:rsidR="00064A81" w:rsidRPr="0041186F">
        <w:rPr>
          <w:i/>
          <w:iCs/>
        </w:rPr>
        <w:t>National Ethical Standards for Health and Disability Research and Quality Improvement, para 11.12</w:t>
      </w:r>
      <w:r w:rsidR="00064A81" w:rsidRPr="00064A81">
        <w:t xml:space="preserve">).  </w:t>
      </w:r>
    </w:p>
    <w:p w14:paraId="29CF9BE1" w14:textId="00186D20" w:rsidR="00D2797D" w:rsidRDefault="009C6E76" w:rsidP="008A6774">
      <w:pPr>
        <w:pStyle w:val="ListParagraph"/>
      </w:pPr>
      <w:r>
        <w:t xml:space="preserve">The Committee requested the Researcher update the data management plan to specify that no future unspecified research is planned. </w:t>
      </w:r>
      <w:r w:rsidR="0041186F" w:rsidRPr="003F6DA7">
        <w:rPr>
          <w:rFonts w:cs="Arial"/>
          <w:i/>
        </w:rPr>
        <w:t>(National Ethical Standards for Health and Disability Research and Quality Improvement, para 12.15</w:t>
      </w:r>
      <w:r w:rsidR="0041186F">
        <w:rPr>
          <w:rFonts w:cs="Arial"/>
          <w:i/>
        </w:rPr>
        <w:t>a</w:t>
      </w:r>
      <w:r w:rsidR="0041186F" w:rsidRPr="003F6DA7">
        <w:rPr>
          <w:rFonts w:cs="Arial"/>
          <w:i/>
        </w:rPr>
        <w:t xml:space="preserve">).  </w:t>
      </w:r>
    </w:p>
    <w:p w14:paraId="4963F114" w14:textId="04D14D18" w:rsidR="00112C89" w:rsidRDefault="00D2797D" w:rsidP="008A6774">
      <w:pPr>
        <w:pStyle w:val="ListParagraph"/>
      </w:pPr>
      <w:r>
        <w:t xml:space="preserve">The Committee noted the questionnaire contained </w:t>
      </w:r>
      <w:r w:rsidR="004332F9">
        <w:t xml:space="preserve">technical medical language </w:t>
      </w:r>
      <w:r w:rsidR="007F39E7">
        <w:t xml:space="preserve">and </w:t>
      </w:r>
      <w:r w:rsidR="004332F9">
        <w:t xml:space="preserve">disorders which would generally not be present in a paediatric population. The Committee recommended the Researcher </w:t>
      </w:r>
      <w:r w:rsidR="009D4DB8">
        <w:t xml:space="preserve">determine what information they want to capture from the questionnaire and put it in a lay-friendly manner that parents will </w:t>
      </w:r>
      <w:r w:rsidR="009C58DC">
        <w:t xml:space="preserve">be able to complete. </w:t>
      </w:r>
      <w:r w:rsidR="009D05C3" w:rsidRPr="003F6DA7">
        <w:rPr>
          <w:rFonts w:cs="Arial"/>
          <w:i/>
        </w:rPr>
        <w:t xml:space="preserve">(National Ethical Standards for Health and Disability Research and Quality Improvement, para </w:t>
      </w:r>
      <w:r w:rsidR="009D05C3">
        <w:rPr>
          <w:rFonts w:cs="Arial"/>
          <w:i/>
        </w:rPr>
        <w:t>9.1</w:t>
      </w:r>
      <w:r w:rsidR="009D05C3" w:rsidRPr="003F6DA7">
        <w:rPr>
          <w:rFonts w:cs="Arial"/>
          <w:i/>
        </w:rPr>
        <w:t xml:space="preserve">).  </w:t>
      </w:r>
    </w:p>
    <w:p w14:paraId="14A64AB9" w14:textId="77C6E366" w:rsidR="00314BD6" w:rsidRDefault="00314BD6" w:rsidP="008A6774">
      <w:pPr>
        <w:pStyle w:val="ListParagraph"/>
      </w:pPr>
      <w:r>
        <w:t xml:space="preserve">The Committee noted the questionnaire asks </w:t>
      </w:r>
      <w:r w:rsidR="00C243DA">
        <w:t xml:space="preserve">about medications and headaches in the first-person (“Do you...”) and if the parent is completing it on behalf of the child it should state “Does your child...”). </w:t>
      </w:r>
    </w:p>
    <w:p w14:paraId="7AD5F773" w14:textId="3B65187F" w:rsidR="00C835E5" w:rsidRDefault="00C835E5" w:rsidP="00BA7D26">
      <w:pPr>
        <w:pStyle w:val="ListParagraph"/>
      </w:pPr>
      <w:r>
        <w:t xml:space="preserve">The Committee requested </w:t>
      </w:r>
      <w:r w:rsidR="00E24318">
        <w:t xml:space="preserve">a revision to the questionnaire to remove any irrelevant information (eg </w:t>
      </w:r>
      <w:r w:rsidR="00E03F9A">
        <w:t>“5</w:t>
      </w:r>
      <w:r w:rsidR="00E03F9A" w:rsidRPr="00E03F9A">
        <w:rPr>
          <w:vertAlign w:val="superscript"/>
        </w:rPr>
        <w:t>th</w:t>
      </w:r>
      <w:r w:rsidR="00E03F9A">
        <w:t xml:space="preserve"> rugby participant = 5”).</w:t>
      </w:r>
    </w:p>
    <w:p w14:paraId="739691FA" w14:textId="549D880A" w:rsidR="00BA7D26" w:rsidRDefault="00071E92" w:rsidP="00BA7D26">
      <w:pPr>
        <w:pStyle w:val="ListParagraph"/>
      </w:pPr>
      <w:r>
        <w:lastRenderedPageBreak/>
        <w:t xml:space="preserve">The Committee requested the Researcher update the study advertisement to </w:t>
      </w:r>
      <w:r w:rsidR="00671B95">
        <w:t xml:space="preserve">state an MRI is low risk and remove the comparison with taking a photograph. </w:t>
      </w:r>
      <w:r w:rsidR="0081295B" w:rsidRPr="003F6DA7">
        <w:rPr>
          <w:rFonts w:cs="Arial"/>
          <w:i/>
        </w:rPr>
        <w:t xml:space="preserve">(National Ethical Standards for Health and Disability Research and Quality Improvement, para 11.12).  </w:t>
      </w:r>
    </w:p>
    <w:p w14:paraId="74BC88D7" w14:textId="0FA6716A" w:rsidR="007D5367" w:rsidRPr="008A6774" w:rsidRDefault="008F1C76" w:rsidP="00BA7D26">
      <w:pPr>
        <w:pStyle w:val="ListParagraph"/>
      </w:pPr>
      <w:r>
        <w:t xml:space="preserve">The Committee queried whether only actionable findings would be reported to participants or whether they could choose to receive non-actionable incidental findings. </w:t>
      </w:r>
      <w:r w:rsidR="007769A5">
        <w:t xml:space="preserve">The Researcher stated important findings would be reported. </w:t>
      </w:r>
      <w:r>
        <w:t xml:space="preserve">The Researcher stated they would consult with the radiologist and review Matai’s incidental findings policy. </w:t>
      </w:r>
      <w:r w:rsidR="007769A5">
        <w:t xml:space="preserve">The Committee requested </w:t>
      </w:r>
      <w:r w:rsidR="00DB4E24">
        <w:t>the information sheet is updated to include information regarding this.</w:t>
      </w:r>
      <w:r w:rsidR="009F6B0E" w:rsidRPr="009F6B0E">
        <w:rPr>
          <w:rFonts w:cs="Arial"/>
          <w:i/>
        </w:rPr>
        <w:t xml:space="preserve"> </w:t>
      </w:r>
      <w:r w:rsidR="009F6B0E" w:rsidRPr="003F6DA7">
        <w:rPr>
          <w:rFonts w:cs="Arial"/>
          <w:i/>
        </w:rPr>
        <w:t xml:space="preserve">(National Ethical Standards for Health and Disability Research and Quality Improvement, para </w:t>
      </w:r>
      <w:r w:rsidR="006B0604">
        <w:rPr>
          <w:rFonts w:cs="Arial"/>
          <w:i/>
        </w:rPr>
        <w:t xml:space="preserve">11.45 - </w:t>
      </w:r>
      <w:r w:rsidR="009F6B0E" w:rsidRPr="003F6DA7">
        <w:rPr>
          <w:rFonts w:cs="Arial"/>
          <w:i/>
        </w:rPr>
        <w:t>11.</w:t>
      </w:r>
      <w:r w:rsidR="009F6B0E">
        <w:rPr>
          <w:rFonts w:cs="Arial"/>
          <w:i/>
        </w:rPr>
        <w:t>49</w:t>
      </w:r>
      <w:r w:rsidR="009F6B0E" w:rsidRPr="003F6DA7">
        <w:rPr>
          <w:rFonts w:cs="Arial"/>
          <w:i/>
        </w:rPr>
        <w:t xml:space="preserve">).  </w:t>
      </w:r>
      <w:r w:rsidR="007D5367" w:rsidRPr="00D324AA">
        <w:br/>
      </w:r>
    </w:p>
    <w:p w14:paraId="7FDA8ABA"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E08EDB0" w14:textId="77777777" w:rsidR="007D5367" w:rsidRPr="00D324AA" w:rsidRDefault="007D5367" w:rsidP="007D5367">
      <w:pPr>
        <w:spacing w:before="80" w:after="80"/>
        <w:rPr>
          <w:rFonts w:cs="Arial"/>
          <w:szCs w:val="22"/>
          <w:lang w:val="en-NZ"/>
        </w:rPr>
      </w:pPr>
    </w:p>
    <w:p w14:paraId="49B62263" w14:textId="5F91152C" w:rsidR="00C75B2E" w:rsidRDefault="00C75B2E" w:rsidP="007D5367">
      <w:pPr>
        <w:pStyle w:val="ListParagraph"/>
      </w:pPr>
      <w:r>
        <w:t>Please undertake a general revision for syntax and grammar to correct any errors (</w:t>
      </w:r>
      <w:r w:rsidR="006B24CF">
        <w:t xml:space="preserve">eg </w:t>
      </w:r>
      <w:r>
        <w:t>“This understanding will help understand what typical development</w:t>
      </w:r>
      <w:r w:rsidR="006B24CF">
        <w:t>.</w:t>
      </w:r>
      <w:r>
        <w:t>”</w:t>
      </w:r>
      <w:r w:rsidR="006B24CF">
        <w:t xml:space="preserve"> on page 2).</w:t>
      </w:r>
    </w:p>
    <w:p w14:paraId="2472880C" w14:textId="1150EB84" w:rsidR="007F4480" w:rsidRDefault="007F4480" w:rsidP="007D5367">
      <w:pPr>
        <w:pStyle w:val="ListParagraph"/>
      </w:pPr>
      <w:r>
        <w:t>Please state how many people will participate in the study and the age range</w:t>
      </w:r>
      <w:r w:rsidR="00B141A4">
        <w:t xml:space="preserve"> (7 – 13). </w:t>
      </w:r>
    </w:p>
    <w:p w14:paraId="645ED08D" w14:textId="125199C2" w:rsidR="00B141A4" w:rsidRDefault="00B141A4" w:rsidP="00460101">
      <w:pPr>
        <w:pStyle w:val="ListParagraph"/>
      </w:pPr>
      <w:r>
        <w:t xml:space="preserve">Please state that scans will be repeated in a year. </w:t>
      </w:r>
    </w:p>
    <w:p w14:paraId="2BD29B7A" w14:textId="01F7511A" w:rsidR="00924DF5" w:rsidRDefault="00924DF5" w:rsidP="00460101">
      <w:pPr>
        <w:pStyle w:val="ListParagraph"/>
      </w:pPr>
      <w:r>
        <w:t xml:space="preserve">Please include a description of GE Healthcare and explain what data will be shared with the company. </w:t>
      </w:r>
    </w:p>
    <w:p w14:paraId="3C59457A" w14:textId="4705EF32" w:rsidR="001905B6" w:rsidRDefault="001905B6" w:rsidP="007D5367">
      <w:pPr>
        <w:pStyle w:val="ListParagraph"/>
      </w:pPr>
      <w:r>
        <w:t xml:space="preserve">Please </w:t>
      </w:r>
      <w:r w:rsidR="00400525">
        <w:t xml:space="preserve">explain that the images will undergo medical review by a radiologist and include more information on what incidental findings will be reported. </w:t>
      </w:r>
    </w:p>
    <w:p w14:paraId="37937D56" w14:textId="4D4DCA5E" w:rsidR="007D5367" w:rsidRPr="00D324AA" w:rsidRDefault="007D5367" w:rsidP="007D5367">
      <w:pPr>
        <w:pStyle w:val="ListParagraph"/>
      </w:pPr>
      <w:r w:rsidRPr="00D324AA">
        <w:t>Please</w:t>
      </w:r>
      <w:r w:rsidR="00D15285">
        <w:t xml:space="preserve"> specify that data will be kept for 10 years after the youngest participant turns 16. </w:t>
      </w:r>
    </w:p>
    <w:p w14:paraId="23232901" w14:textId="77777777" w:rsidR="00E10B72" w:rsidRDefault="0047393B" w:rsidP="007D5367">
      <w:pPr>
        <w:pStyle w:val="ListParagraph"/>
      </w:pPr>
      <w:r>
        <w:t>Please remove the sentence regarding competency of children from the parents PIS</w:t>
      </w:r>
      <w:r w:rsidR="00E10B72">
        <w:t xml:space="preserve"> as parental consent will be obtained</w:t>
      </w:r>
      <w:r>
        <w:t>.</w:t>
      </w:r>
    </w:p>
    <w:p w14:paraId="1D310661" w14:textId="77777777" w:rsidR="0000731F" w:rsidRDefault="00E9377D" w:rsidP="007D5367">
      <w:pPr>
        <w:pStyle w:val="ListParagraph"/>
      </w:pPr>
      <w:r>
        <w:t xml:space="preserve">Please specify that ECG leads will be </w:t>
      </w:r>
      <w:r w:rsidR="0000731F">
        <w:t xml:space="preserve">applied to all participants. </w:t>
      </w:r>
    </w:p>
    <w:p w14:paraId="303C2495" w14:textId="76711527" w:rsidR="007D5367" w:rsidRDefault="0000731F" w:rsidP="007D5367">
      <w:pPr>
        <w:pStyle w:val="ListParagraph"/>
      </w:pPr>
      <w:r>
        <w:t xml:space="preserve">Please state that all participants will have muscle, bone, hearts, </w:t>
      </w:r>
      <w:r w:rsidR="001905B6">
        <w:t xml:space="preserve">lungs and brains studied. </w:t>
      </w:r>
      <w:r w:rsidR="0047393B">
        <w:t xml:space="preserve"> </w:t>
      </w:r>
    </w:p>
    <w:p w14:paraId="02DA1B7F" w14:textId="77777777" w:rsidR="00A11908" w:rsidRDefault="00934792" w:rsidP="007D5367">
      <w:pPr>
        <w:pStyle w:val="ListParagraph"/>
      </w:pPr>
      <w:r>
        <w:t xml:space="preserve">Please include </w:t>
      </w:r>
      <w:r w:rsidR="00A83E8B">
        <w:t xml:space="preserve">information explaining that a lay summary will be provided to all participants at the conclusion of the study. </w:t>
      </w:r>
    </w:p>
    <w:p w14:paraId="47E14349" w14:textId="734252E9" w:rsidR="003A17E1" w:rsidRDefault="003A17E1" w:rsidP="007D5367">
      <w:pPr>
        <w:pStyle w:val="ListParagraph"/>
      </w:pPr>
      <w:r>
        <w:t>Please include a statement acknowledging the risk of privacy breach</w:t>
      </w:r>
      <w:r w:rsidR="007F39E7">
        <w:t>.</w:t>
      </w:r>
    </w:p>
    <w:p w14:paraId="28795ADA" w14:textId="489FF9C6" w:rsidR="003A17E1" w:rsidRDefault="003A17E1" w:rsidP="007D5367">
      <w:pPr>
        <w:pStyle w:val="ListParagraph"/>
      </w:pPr>
      <w:r>
        <w:t>Please include information regarding withdrawal of data</w:t>
      </w:r>
      <w:r w:rsidR="006B7439">
        <w:t xml:space="preserve"> and state this will not include the MRI scan as it will be entered into the participant’s clinical record. </w:t>
      </w:r>
    </w:p>
    <w:p w14:paraId="2DDF2F5D" w14:textId="1257D260" w:rsidR="00F95820" w:rsidRDefault="00F95820" w:rsidP="007D5367">
      <w:pPr>
        <w:pStyle w:val="ListParagraph"/>
      </w:pPr>
      <w:r>
        <w:t xml:space="preserve">Please clarify the period </w:t>
      </w:r>
      <w:r w:rsidR="006866E4">
        <w:t>participants</w:t>
      </w:r>
      <w:r>
        <w:t xml:space="preserve"> may withdraw data (the </w:t>
      </w:r>
      <w:r w:rsidR="006866E4">
        <w:t>consent form</w:t>
      </w:r>
      <w:r>
        <w:t xml:space="preserve"> states </w:t>
      </w:r>
      <w:r w:rsidR="006866E4">
        <w:t xml:space="preserve">12 months and the data management plan states two weeks). </w:t>
      </w:r>
    </w:p>
    <w:p w14:paraId="0A7A4E55" w14:textId="36D84F8A" w:rsidR="0086223D" w:rsidRDefault="0086223D" w:rsidP="007D5367">
      <w:pPr>
        <w:pStyle w:val="ListParagraph"/>
      </w:pPr>
      <w:r>
        <w:t xml:space="preserve">Please clarify the consent clauses on who can access the images. One states images will only be available to study investigators and another states images will be used for teaching, presentations, demonstrations and research. Please clarify whether these are identifiable or not. </w:t>
      </w:r>
    </w:p>
    <w:p w14:paraId="4E595930" w14:textId="77777777" w:rsidR="00667A94" w:rsidRDefault="00A11908" w:rsidP="007D5367">
      <w:pPr>
        <w:pStyle w:val="ListParagraph"/>
      </w:pPr>
      <w:r>
        <w:t xml:space="preserve">Please include a statement advising that New Zealand privacy law will not apply to images sent overseas. </w:t>
      </w:r>
    </w:p>
    <w:p w14:paraId="1FA3F37F" w14:textId="77777777" w:rsidR="00667A94" w:rsidRDefault="00667A94" w:rsidP="007D5367">
      <w:pPr>
        <w:pStyle w:val="ListParagraph"/>
      </w:pPr>
      <w:r>
        <w:t xml:space="preserve">Please include a statement advising participants that a taxi is available if they do not have private transport and free parking is available. </w:t>
      </w:r>
    </w:p>
    <w:p w14:paraId="3AA1E43F" w14:textId="35DB2029" w:rsidR="009D3CE9" w:rsidRDefault="00C31982" w:rsidP="009D3CE9">
      <w:pPr>
        <w:pStyle w:val="ListParagraph"/>
      </w:pPr>
      <w:r>
        <w:t xml:space="preserve">Please include a statement </w:t>
      </w:r>
      <w:r w:rsidR="009D3CE9">
        <w:t>in the children’s form advising that the MRI machine is large and can be loud.</w:t>
      </w:r>
    </w:p>
    <w:p w14:paraId="3291E26B" w14:textId="21F47201" w:rsidR="009D3CE9" w:rsidRDefault="00E9057C" w:rsidP="009D3CE9">
      <w:pPr>
        <w:pStyle w:val="ListParagraph"/>
      </w:pPr>
      <w:r>
        <w:t xml:space="preserve">Please include a statement in the children’s form advising that they will have another scan in a year. </w:t>
      </w:r>
    </w:p>
    <w:p w14:paraId="05B010F0" w14:textId="6E5C794F" w:rsidR="00C75B2E" w:rsidRDefault="004472CB" w:rsidP="009D3CE9">
      <w:pPr>
        <w:pStyle w:val="ListParagraph"/>
      </w:pPr>
      <w:r>
        <w:t>Please include</w:t>
      </w:r>
      <w:r w:rsidR="00AF4BED">
        <w:t xml:space="preserve"> a statement in the children’s form advising the age of </w:t>
      </w:r>
      <w:r w:rsidR="00862AA1">
        <w:t>participants</w:t>
      </w:r>
      <w:r w:rsidR="00446F48">
        <w:t xml:space="preserve"> (eg “</w:t>
      </w:r>
      <w:r w:rsidR="00862AA1">
        <w:t xml:space="preserve">other kids like you </w:t>
      </w:r>
      <w:r w:rsidR="00D9270C">
        <w:t xml:space="preserve">who are </w:t>
      </w:r>
      <w:r w:rsidR="00862AA1">
        <w:t>7 – 13 years old”).</w:t>
      </w:r>
    </w:p>
    <w:p w14:paraId="74026F2C" w14:textId="75F6E8ED" w:rsidR="008E492E" w:rsidRDefault="008E492E" w:rsidP="009D3CE9">
      <w:pPr>
        <w:pStyle w:val="ListParagraph"/>
      </w:pPr>
      <w:r>
        <w:t xml:space="preserve">Please include footers and page numbers in all information sheets. </w:t>
      </w:r>
    </w:p>
    <w:p w14:paraId="144AB290" w14:textId="5F168374" w:rsidR="008E492E" w:rsidRDefault="008E492E" w:rsidP="009D3CE9">
      <w:pPr>
        <w:pStyle w:val="ListParagraph"/>
      </w:pPr>
      <w:r>
        <w:lastRenderedPageBreak/>
        <w:t xml:space="preserve">Please include a statement advising whether participants can wear an underwire bra for the MRI. </w:t>
      </w:r>
    </w:p>
    <w:p w14:paraId="7992737A" w14:textId="7FBD9A22" w:rsidR="008E492E" w:rsidRDefault="008E492E" w:rsidP="009D3CE9">
      <w:pPr>
        <w:pStyle w:val="ListParagraph"/>
      </w:pPr>
      <w:r>
        <w:t xml:space="preserve">Please include information on whether the MRI </w:t>
      </w:r>
      <w:r w:rsidR="004227E2">
        <w:t xml:space="preserve">technicians </w:t>
      </w:r>
      <w:r>
        <w:t xml:space="preserve">can be gender-matched and </w:t>
      </w:r>
      <w:r w:rsidR="00635BF4">
        <w:t xml:space="preserve">how the participant’s privacy will be protected. </w:t>
      </w:r>
    </w:p>
    <w:p w14:paraId="2CE7FD4A" w14:textId="5AECBEBF" w:rsidR="006B0604" w:rsidRPr="00D324AA" w:rsidRDefault="006B0604" w:rsidP="006B0604">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0E5447E4" w14:textId="77777777" w:rsidR="007D5367" w:rsidRPr="00D324AA" w:rsidRDefault="007D5367" w:rsidP="007D5367">
      <w:pPr>
        <w:spacing w:before="80" w:after="80"/>
      </w:pPr>
    </w:p>
    <w:p w14:paraId="5256AE8C" w14:textId="77777777" w:rsidR="007D5367" w:rsidRPr="0054344C" w:rsidRDefault="007D5367" w:rsidP="007D5367">
      <w:pPr>
        <w:rPr>
          <w:b/>
          <w:bCs/>
          <w:lang w:val="en-NZ"/>
        </w:rPr>
      </w:pPr>
      <w:r w:rsidRPr="0054344C">
        <w:rPr>
          <w:b/>
          <w:bCs/>
          <w:lang w:val="en-NZ"/>
        </w:rPr>
        <w:t xml:space="preserve">Decision </w:t>
      </w:r>
    </w:p>
    <w:p w14:paraId="62731DF4" w14:textId="77777777" w:rsidR="007D5367" w:rsidRPr="00D324AA" w:rsidRDefault="007D5367" w:rsidP="007D5367">
      <w:pPr>
        <w:rPr>
          <w:lang w:val="en-NZ"/>
        </w:rPr>
      </w:pPr>
    </w:p>
    <w:p w14:paraId="54B5BEDA" w14:textId="77777777" w:rsidR="007D5367" w:rsidRPr="00D324AA" w:rsidRDefault="007D5367" w:rsidP="007D5367">
      <w:pPr>
        <w:rPr>
          <w:lang w:val="en-NZ"/>
        </w:rPr>
      </w:pPr>
    </w:p>
    <w:p w14:paraId="5B679C91" w14:textId="77777777" w:rsidR="007D5367" w:rsidRPr="00D324AA" w:rsidRDefault="007D5367" w:rsidP="007D536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0EE4BAE" w14:textId="77777777" w:rsidR="007D5367" w:rsidRPr="00D324AA" w:rsidRDefault="007D5367" w:rsidP="007D5367">
      <w:pPr>
        <w:rPr>
          <w:lang w:val="en-NZ"/>
        </w:rPr>
      </w:pPr>
    </w:p>
    <w:p w14:paraId="40DA265B" w14:textId="77777777" w:rsidR="007D5367" w:rsidRDefault="007D5367" w:rsidP="007D5367">
      <w:pPr>
        <w:pStyle w:val="ListParagraph"/>
      </w:pPr>
      <w:r w:rsidRPr="006D0A33">
        <w:t>Please address all outstanding ethical issues, providing the information requested by the Committee.</w:t>
      </w:r>
    </w:p>
    <w:p w14:paraId="22502EBE" w14:textId="77A7A5AA" w:rsidR="009E7100" w:rsidRPr="006D0A33" w:rsidRDefault="009E7100" w:rsidP="007D5367">
      <w:pPr>
        <w:pStyle w:val="ListParagraph"/>
      </w:pPr>
      <w:r>
        <w:t xml:space="preserve">Please update the questionnaire, taking into account feedback provided by the Committee. </w:t>
      </w:r>
    </w:p>
    <w:p w14:paraId="0BFE4A3A" w14:textId="77777777" w:rsidR="007D5367" w:rsidRPr="006D0A33" w:rsidRDefault="007D5367" w:rsidP="007D536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1AC477C" w14:textId="0AAF020C" w:rsidR="004E29AC" w:rsidRDefault="00CD763A" w:rsidP="007D5367">
      <w:pPr>
        <w:pStyle w:val="ListParagraph"/>
      </w:pPr>
      <w:r>
        <w:rPr>
          <w:rFonts w:cs="Arial"/>
        </w:rPr>
        <w:t xml:space="preserve">Please update the data and tissue management plan, taking into account the feedback provided by the Committee </w:t>
      </w:r>
      <w:r w:rsidRPr="00DE3041">
        <w:rPr>
          <w:rFonts w:cs="Arial"/>
          <w:i/>
          <w:iCs/>
        </w:rPr>
        <w:t>(National Ethical Standards for Health and Disability Research and Quality Improvement, para 12.15a, 14.16&amp;14.17).</w:t>
      </w:r>
    </w:p>
    <w:p w14:paraId="35724C64" w14:textId="5AB88A1D" w:rsidR="007D5367" w:rsidRPr="006D0A33" w:rsidRDefault="009E7100" w:rsidP="00925DEA">
      <w:pPr>
        <w:pStyle w:val="ListParagraph"/>
      </w:pPr>
      <w:r w:rsidRPr="003F6DA7">
        <w:rPr>
          <w:rFonts w:cs="Arial"/>
        </w:rPr>
        <w:t xml:space="preserve">Please </w:t>
      </w:r>
      <w:r>
        <w:rPr>
          <w:rFonts w:cs="Arial"/>
        </w:rPr>
        <w:t>supply any study</w:t>
      </w:r>
      <w:r w:rsidRPr="003F6DA7">
        <w:rPr>
          <w:rFonts w:cs="Arial"/>
        </w:rPr>
        <w:t xml:space="preserve"> advertisements </w:t>
      </w:r>
      <w:r w:rsidRPr="003F6DA7">
        <w:rPr>
          <w:rFonts w:cs="Arial"/>
          <w:i/>
        </w:rPr>
        <w:t xml:space="preserve">(National Ethical Standards for Health and Disability Research and Quality Improvement, para 11.12).  </w:t>
      </w:r>
    </w:p>
    <w:p w14:paraId="7CE97071" w14:textId="77777777" w:rsidR="007D5367" w:rsidRPr="009E7100" w:rsidRDefault="007D5367" w:rsidP="007D5367">
      <w:pPr>
        <w:rPr>
          <w:lang w:val="en-NZ"/>
        </w:rPr>
      </w:pPr>
    </w:p>
    <w:p w14:paraId="228B9045" w14:textId="0083D205" w:rsidR="007D5367" w:rsidRPr="00D324AA" w:rsidRDefault="007D5367" w:rsidP="007D5367">
      <w:pPr>
        <w:rPr>
          <w:lang w:val="en-NZ"/>
        </w:rPr>
      </w:pPr>
      <w:r w:rsidRPr="009E7100">
        <w:rPr>
          <w:lang w:val="en-NZ"/>
        </w:rPr>
        <w:t xml:space="preserve">After receipt of the information requested by the Committee, a final decision on the application will be made by </w:t>
      </w:r>
      <w:r w:rsidR="00AD5713" w:rsidRPr="009E7100">
        <w:rPr>
          <w:rFonts w:cs="Arial"/>
          <w:szCs w:val="22"/>
          <w:lang w:val="en-NZ"/>
        </w:rPr>
        <w:t xml:space="preserve">Ms Neta Tomokino and Associate Professor Nicola Swain. </w:t>
      </w:r>
    </w:p>
    <w:p w14:paraId="5F2A6C39" w14:textId="77777777" w:rsidR="007D5367" w:rsidRPr="00D324AA" w:rsidRDefault="007D5367" w:rsidP="007D5367">
      <w:pPr>
        <w:rPr>
          <w:color w:val="FF0000"/>
          <w:lang w:val="en-NZ"/>
        </w:rPr>
      </w:pPr>
    </w:p>
    <w:p w14:paraId="687286D5"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68CB568D" w14:textId="77777777" w:rsidTr="007243CD">
        <w:trPr>
          <w:trHeight w:val="280"/>
        </w:trPr>
        <w:tc>
          <w:tcPr>
            <w:tcW w:w="966" w:type="dxa"/>
            <w:tcBorders>
              <w:top w:val="nil"/>
              <w:left w:val="nil"/>
              <w:bottom w:val="nil"/>
              <w:right w:val="nil"/>
            </w:tcBorders>
          </w:tcPr>
          <w:p w14:paraId="0CAB9AB5" w14:textId="12803086" w:rsidR="007D5367" w:rsidRPr="00960BFE" w:rsidRDefault="007D5367" w:rsidP="007243CD">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2E5AD8DD"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E3E5838" w14:textId="4349422B" w:rsidR="007D5367" w:rsidRPr="002B62FF" w:rsidRDefault="000147D8" w:rsidP="007243CD">
            <w:pPr>
              <w:rPr>
                <w:b/>
                <w:bCs/>
              </w:rPr>
            </w:pPr>
            <w:r w:rsidRPr="000147D8">
              <w:rPr>
                <w:b/>
                <w:bCs/>
              </w:rPr>
              <w:t>2023 FULL 18665</w:t>
            </w:r>
          </w:p>
        </w:tc>
      </w:tr>
      <w:tr w:rsidR="007D5367" w:rsidRPr="00960BFE" w14:paraId="692033AD" w14:textId="77777777" w:rsidTr="007243CD">
        <w:trPr>
          <w:trHeight w:val="280"/>
        </w:trPr>
        <w:tc>
          <w:tcPr>
            <w:tcW w:w="966" w:type="dxa"/>
            <w:tcBorders>
              <w:top w:val="nil"/>
              <w:left w:val="nil"/>
              <w:bottom w:val="nil"/>
              <w:right w:val="nil"/>
            </w:tcBorders>
          </w:tcPr>
          <w:p w14:paraId="5BC442F3"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13495B6B"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0044C402" w14:textId="342A73B0" w:rsidR="007D5367" w:rsidRPr="00960BFE" w:rsidRDefault="000147D8" w:rsidP="007243CD">
            <w:pPr>
              <w:autoSpaceDE w:val="0"/>
              <w:autoSpaceDN w:val="0"/>
              <w:adjustRightInd w:val="0"/>
            </w:pPr>
            <w:r w:rsidRPr="000147D8">
              <w:t>A Phase 3, Multi-centre, Randomized Withdrawal and Long-Term Extension Study of Ampreloxetine for the Treatment of Symptomatic Neurogenic Orthostatic Hypotension in Participants with Multiple System Atrophy</w:t>
            </w:r>
          </w:p>
        </w:tc>
      </w:tr>
      <w:tr w:rsidR="007D5367" w:rsidRPr="00960BFE" w14:paraId="6F896093" w14:textId="77777777" w:rsidTr="007243CD">
        <w:trPr>
          <w:trHeight w:val="280"/>
        </w:trPr>
        <w:tc>
          <w:tcPr>
            <w:tcW w:w="966" w:type="dxa"/>
            <w:tcBorders>
              <w:top w:val="nil"/>
              <w:left w:val="nil"/>
              <w:bottom w:val="nil"/>
              <w:right w:val="nil"/>
            </w:tcBorders>
          </w:tcPr>
          <w:p w14:paraId="136B6179"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198716DB"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6E84965D" w14:textId="60880E0D" w:rsidR="007D5367" w:rsidRPr="00960BFE" w:rsidRDefault="004B7946" w:rsidP="007243CD">
            <w:r w:rsidRPr="004B7946">
              <w:t>Prof Tim Anderson</w:t>
            </w:r>
          </w:p>
        </w:tc>
      </w:tr>
      <w:tr w:rsidR="007D5367" w:rsidRPr="00960BFE" w14:paraId="3CB7B817" w14:textId="77777777" w:rsidTr="007243CD">
        <w:trPr>
          <w:trHeight w:val="280"/>
        </w:trPr>
        <w:tc>
          <w:tcPr>
            <w:tcW w:w="966" w:type="dxa"/>
            <w:tcBorders>
              <w:top w:val="nil"/>
              <w:left w:val="nil"/>
              <w:bottom w:val="nil"/>
              <w:right w:val="nil"/>
            </w:tcBorders>
          </w:tcPr>
          <w:p w14:paraId="044ACBBC"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4476A72A"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16F7D51F" w14:textId="5F9E45FD" w:rsidR="007D5367" w:rsidRPr="00960BFE" w:rsidRDefault="00447E5A" w:rsidP="007243CD">
            <w:pPr>
              <w:autoSpaceDE w:val="0"/>
              <w:autoSpaceDN w:val="0"/>
              <w:adjustRightInd w:val="0"/>
            </w:pPr>
            <w:r>
              <w:t>Theravance Biopharma Ireland Limited; Calyx Bioconsulting Limited</w:t>
            </w:r>
          </w:p>
        </w:tc>
      </w:tr>
      <w:tr w:rsidR="007D5367" w:rsidRPr="00960BFE" w14:paraId="5A5E5AD3" w14:textId="77777777" w:rsidTr="007243CD">
        <w:trPr>
          <w:trHeight w:val="280"/>
        </w:trPr>
        <w:tc>
          <w:tcPr>
            <w:tcW w:w="966" w:type="dxa"/>
            <w:tcBorders>
              <w:top w:val="nil"/>
              <w:left w:val="nil"/>
              <w:bottom w:val="nil"/>
              <w:right w:val="nil"/>
            </w:tcBorders>
          </w:tcPr>
          <w:p w14:paraId="6F1E1C2D"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712BD1AC"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39179FE8" w14:textId="509E7B8C" w:rsidR="007D5367" w:rsidRPr="00960BFE" w:rsidRDefault="003143AD" w:rsidP="007243CD">
            <w:pPr>
              <w:autoSpaceDE w:val="0"/>
              <w:autoSpaceDN w:val="0"/>
              <w:adjustRightInd w:val="0"/>
            </w:pPr>
            <w:r>
              <w:t>02 November 2023</w:t>
            </w:r>
          </w:p>
        </w:tc>
      </w:tr>
    </w:tbl>
    <w:p w14:paraId="70CF3ECB" w14:textId="77777777" w:rsidR="007D5367" w:rsidRPr="00795EDD" w:rsidRDefault="007D5367" w:rsidP="007D5367"/>
    <w:p w14:paraId="59A8F266" w14:textId="6987B28E" w:rsidR="007D5367" w:rsidRPr="00C817B9" w:rsidRDefault="002C322C" w:rsidP="007D5367">
      <w:pPr>
        <w:autoSpaceDE w:val="0"/>
        <w:autoSpaceDN w:val="0"/>
        <w:adjustRightInd w:val="0"/>
        <w:rPr>
          <w:color w:val="000000" w:themeColor="text1"/>
          <w:sz w:val="20"/>
          <w:lang w:val="en-NZ"/>
        </w:rPr>
      </w:pPr>
      <w:r w:rsidRPr="00C817B9">
        <w:rPr>
          <w:rFonts w:cs="Arial"/>
          <w:color w:val="000000" w:themeColor="text1"/>
          <w:szCs w:val="22"/>
          <w:lang w:val="en-NZ"/>
        </w:rPr>
        <w:t>Ms Laura Paementier</w:t>
      </w:r>
      <w:r w:rsidR="007D5367" w:rsidRPr="00C817B9">
        <w:rPr>
          <w:color w:val="000000" w:themeColor="text1"/>
          <w:lang w:val="en-NZ"/>
        </w:rPr>
        <w:t xml:space="preserve"> was present via videoconference for discussion of this application.</w:t>
      </w:r>
    </w:p>
    <w:p w14:paraId="41680840" w14:textId="77777777" w:rsidR="007D5367" w:rsidRPr="00D324AA" w:rsidRDefault="007D5367" w:rsidP="007D5367">
      <w:pPr>
        <w:rPr>
          <w:u w:val="single"/>
          <w:lang w:val="en-NZ"/>
        </w:rPr>
      </w:pPr>
    </w:p>
    <w:p w14:paraId="4F1146E1" w14:textId="77777777" w:rsidR="007D5367" w:rsidRPr="0054344C" w:rsidRDefault="007D5367" w:rsidP="007D5367">
      <w:pPr>
        <w:pStyle w:val="Headingbold"/>
      </w:pPr>
      <w:r w:rsidRPr="0054344C">
        <w:t>Potential conflicts of interest</w:t>
      </w:r>
    </w:p>
    <w:p w14:paraId="64D91874" w14:textId="77777777" w:rsidR="007D5367" w:rsidRPr="00D324AA" w:rsidRDefault="007D5367" w:rsidP="007D5367">
      <w:pPr>
        <w:rPr>
          <w:b/>
          <w:lang w:val="en-NZ"/>
        </w:rPr>
      </w:pPr>
    </w:p>
    <w:p w14:paraId="778BF780"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4FA2CFC7" w14:textId="77777777" w:rsidR="007D5367" w:rsidRPr="00D324AA" w:rsidRDefault="007D5367" w:rsidP="007D5367">
      <w:pPr>
        <w:rPr>
          <w:lang w:val="en-NZ"/>
        </w:rPr>
      </w:pPr>
    </w:p>
    <w:p w14:paraId="619D3E35" w14:textId="5E4C2589" w:rsidR="007D5367" w:rsidRDefault="007D5367" w:rsidP="00C817B9">
      <w:pPr>
        <w:rPr>
          <w:lang w:val="en-NZ"/>
        </w:rPr>
      </w:pPr>
      <w:r w:rsidRPr="00D324AA">
        <w:rPr>
          <w:lang w:val="en-NZ"/>
        </w:rPr>
        <w:t>No potential conflicts of interest related to this application were declared by any member.</w:t>
      </w:r>
    </w:p>
    <w:p w14:paraId="46BF6C03" w14:textId="09BC8C85" w:rsidR="00971F50" w:rsidRDefault="00971F50" w:rsidP="007D5367">
      <w:pPr>
        <w:autoSpaceDE w:val="0"/>
        <w:autoSpaceDN w:val="0"/>
        <w:adjustRightInd w:val="0"/>
        <w:rPr>
          <w:lang w:val="en-NZ"/>
        </w:rPr>
      </w:pPr>
    </w:p>
    <w:p w14:paraId="5AE918F2" w14:textId="77777777" w:rsidR="00971F50" w:rsidRPr="00D324AA" w:rsidRDefault="00971F50" w:rsidP="007D5367">
      <w:pPr>
        <w:autoSpaceDE w:val="0"/>
        <w:autoSpaceDN w:val="0"/>
        <w:adjustRightInd w:val="0"/>
        <w:rPr>
          <w:lang w:val="en-NZ"/>
        </w:rPr>
      </w:pPr>
    </w:p>
    <w:p w14:paraId="68686CBD" w14:textId="77777777" w:rsidR="007D5367" w:rsidRPr="0054344C" w:rsidRDefault="007D5367" w:rsidP="007D5367">
      <w:pPr>
        <w:pStyle w:val="Headingbold"/>
      </w:pPr>
      <w:r w:rsidRPr="0054344C">
        <w:t xml:space="preserve">Summary of resolved ethical issues </w:t>
      </w:r>
    </w:p>
    <w:p w14:paraId="092087AC" w14:textId="77777777" w:rsidR="007D5367" w:rsidRPr="00D324AA" w:rsidRDefault="007D5367" w:rsidP="007D5367">
      <w:pPr>
        <w:rPr>
          <w:u w:val="single"/>
          <w:lang w:val="en-NZ"/>
        </w:rPr>
      </w:pPr>
    </w:p>
    <w:p w14:paraId="4001925F" w14:textId="77777777" w:rsidR="007D5367" w:rsidRPr="00D324AA" w:rsidRDefault="007D5367" w:rsidP="007D5367">
      <w:pPr>
        <w:rPr>
          <w:lang w:val="en-NZ"/>
        </w:rPr>
      </w:pPr>
      <w:r w:rsidRPr="00D324AA">
        <w:rPr>
          <w:lang w:val="en-NZ"/>
        </w:rPr>
        <w:t>The main ethical issues considered by the Committee and addressed by the Researcher are as follows.</w:t>
      </w:r>
    </w:p>
    <w:p w14:paraId="17592BE4" w14:textId="77777777" w:rsidR="007D5367" w:rsidRPr="00D324AA" w:rsidRDefault="007D5367" w:rsidP="007D5367">
      <w:pPr>
        <w:rPr>
          <w:lang w:val="en-NZ"/>
        </w:rPr>
      </w:pPr>
    </w:p>
    <w:p w14:paraId="333318B3" w14:textId="2CE4996E" w:rsidR="007D5367" w:rsidRPr="00C817B9" w:rsidRDefault="007D5367" w:rsidP="00C817B9">
      <w:pPr>
        <w:pStyle w:val="ListParagraph"/>
        <w:numPr>
          <w:ilvl w:val="0"/>
          <w:numId w:val="28"/>
        </w:numPr>
      </w:pPr>
      <w:r w:rsidRPr="00D324AA">
        <w:t xml:space="preserve">The </w:t>
      </w:r>
      <w:r w:rsidR="00305DBD">
        <w:t xml:space="preserve">Researcher confirmed the Coordinating Investigator has a renewed MPS Certificate. </w:t>
      </w:r>
    </w:p>
    <w:p w14:paraId="4A476C95" w14:textId="77777777" w:rsidR="007D5367" w:rsidRPr="00D324AA" w:rsidRDefault="007D5367" w:rsidP="007D5367">
      <w:pPr>
        <w:spacing w:before="80" w:after="80"/>
        <w:rPr>
          <w:lang w:val="en-NZ"/>
        </w:rPr>
      </w:pPr>
    </w:p>
    <w:p w14:paraId="311D7D00" w14:textId="77777777" w:rsidR="007D5367" w:rsidRPr="0054344C" w:rsidRDefault="007D5367" w:rsidP="007D5367">
      <w:pPr>
        <w:pStyle w:val="Headingbold"/>
      </w:pPr>
      <w:r w:rsidRPr="0054344C">
        <w:t>Summary of outstanding ethical issues</w:t>
      </w:r>
    </w:p>
    <w:p w14:paraId="53513FEA" w14:textId="77777777" w:rsidR="007D5367" w:rsidRPr="00D324AA" w:rsidRDefault="007D5367" w:rsidP="007D5367">
      <w:pPr>
        <w:rPr>
          <w:lang w:val="en-NZ"/>
        </w:rPr>
      </w:pPr>
    </w:p>
    <w:p w14:paraId="6F0DE8D2"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3A9A0F3" w14:textId="77777777" w:rsidR="007D5367" w:rsidRPr="00D324AA" w:rsidRDefault="007D5367" w:rsidP="007D5367">
      <w:pPr>
        <w:autoSpaceDE w:val="0"/>
        <w:autoSpaceDN w:val="0"/>
        <w:adjustRightInd w:val="0"/>
        <w:rPr>
          <w:szCs w:val="22"/>
          <w:lang w:val="en-NZ"/>
        </w:rPr>
      </w:pPr>
    </w:p>
    <w:p w14:paraId="1D904A0B" w14:textId="4A4FA02D" w:rsidR="007D5367" w:rsidRPr="00D324AA" w:rsidRDefault="0026376E" w:rsidP="007D5367">
      <w:pPr>
        <w:pStyle w:val="ListParagraph"/>
        <w:rPr>
          <w:rFonts w:cs="Arial"/>
          <w:color w:val="FF0000"/>
        </w:rPr>
      </w:pPr>
      <w:r>
        <w:t xml:space="preserve">The Committee noted the answer to B8 in the application form which indicated there would not be ongoing access to the study drug. The Committee noted this is inconsistent with </w:t>
      </w:r>
      <w:hyperlink r:id="rId12" w:history="1">
        <w:r w:rsidRPr="00834AA6">
          <w:rPr>
            <w:rStyle w:val="Hyperlink"/>
          </w:rPr>
          <w:t xml:space="preserve">Standard 10.15 </w:t>
        </w:r>
        <w:r w:rsidR="00024336" w:rsidRPr="00834AA6">
          <w:rPr>
            <w:rStyle w:val="Hyperlink"/>
          </w:rPr>
          <w:t>of the National Ethical Standards</w:t>
        </w:r>
      </w:hyperlink>
      <w:r w:rsidR="00024336">
        <w:t xml:space="preserve"> </w:t>
      </w:r>
      <w:r>
        <w:t xml:space="preserve">which states participants who benefit from a study intervention should have ongoing access for as long as it is clinically beneficial. The Committee requested a justification for why ongoing access would not be available. The Researcher stated there would be an open label extension for two years but were uncertain of future access. The Committee requested the Researcher consult with the Sponsor on ongoing access </w:t>
      </w:r>
      <w:r w:rsidR="006E1824">
        <w:t xml:space="preserve">for participants who benefit from </w:t>
      </w:r>
      <w:r w:rsidR="00C96E6B">
        <w:t>a</w:t>
      </w:r>
      <w:r w:rsidR="00C96E6B" w:rsidRPr="000147D8">
        <w:t xml:space="preserve">mpreloxetine </w:t>
      </w:r>
      <w:r>
        <w:t>(eg access to another clinical trial or compassionate supply)</w:t>
      </w:r>
      <w:r w:rsidR="00DA1879">
        <w:t xml:space="preserve"> and provide an update</w:t>
      </w:r>
      <w:r>
        <w:t>.</w:t>
      </w:r>
      <w:r w:rsidR="00DA1879">
        <w:t xml:space="preserve"> This can be submitted as an amendment form via the post-approval pathway. </w:t>
      </w:r>
      <w:r w:rsidR="00C46B2E" w:rsidRPr="003F6DA7">
        <w:rPr>
          <w:rFonts w:cs="Arial"/>
          <w:i/>
        </w:rPr>
        <w:t>(National Ethical Standards for Health and Disability Research and Quality Improvement, para 1</w:t>
      </w:r>
      <w:r w:rsidR="00C46B2E">
        <w:rPr>
          <w:rFonts w:cs="Arial"/>
          <w:i/>
        </w:rPr>
        <w:t>0.15</w:t>
      </w:r>
      <w:r w:rsidR="00C46B2E" w:rsidRPr="003F6DA7">
        <w:rPr>
          <w:rFonts w:cs="Arial"/>
          <w:i/>
        </w:rPr>
        <w:t xml:space="preserve">).  </w:t>
      </w:r>
      <w:r w:rsidR="007D5367" w:rsidRPr="00D324AA">
        <w:br/>
      </w:r>
    </w:p>
    <w:p w14:paraId="43755193"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6C75C7B" w14:textId="77777777" w:rsidR="007D5367" w:rsidRPr="00D324AA" w:rsidRDefault="007D5367" w:rsidP="007D5367">
      <w:pPr>
        <w:spacing w:before="80" w:after="80"/>
        <w:rPr>
          <w:rFonts w:cs="Arial"/>
          <w:szCs w:val="22"/>
          <w:lang w:val="en-NZ"/>
        </w:rPr>
      </w:pPr>
    </w:p>
    <w:p w14:paraId="370774A2" w14:textId="0BFF397A" w:rsidR="007D7BB0" w:rsidRDefault="007D7BB0" w:rsidP="007D5367">
      <w:pPr>
        <w:pStyle w:val="ListParagraph"/>
      </w:pPr>
      <w:r>
        <w:t xml:space="preserve">Please include a lay title on page 1. </w:t>
      </w:r>
    </w:p>
    <w:p w14:paraId="293399A0" w14:textId="7362F96B" w:rsidR="007D5367" w:rsidRPr="00D324AA" w:rsidRDefault="007D5367" w:rsidP="007D5367">
      <w:pPr>
        <w:pStyle w:val="ListParagraph"/>
      </w:pPr>
      <w:r w:rsidRPr="00D324AA">
        <w:t>Please</w:t>
      </w:r>
      <w:r w:rsidR="00DF0BA4">
        <w:t xml:space="preserve"> amend the data storage information to state “at least 15 years” for simplicity. </w:t>
      </w:r>
    </w:p>
    <w:p w14:paraId="030DCABD" w14:textId="753F000F" w:rsidR="00FE5483" w:rsidRDefault="00E937AE" w:rsidP="007D5367">
      <w:pPr>
        <w:pStyle w:val="ListParagraph"/>
      </w:pPr>
      <w:r>
        <w:t xml:space="preserve">Please </w:t>
      </w:r>
      <w:r w:rsidR="0018479C">
        <w:t xml:space="preserve">move or </w:t>
      </w:r>
      <w:r>
        <w:t>remove the following sentence from the</w:t>
      </w:r>
      <w:r w:rsidR="003D1AE1">
        <w:t xml:space="preserve"> bullet</w:t>
      </w:r>
      <w:r>
        <w:t xml:space="preserve"> </w:t>
      </w:r>
      <w:r w:rsidR="006D76FE">
        <w:t xml:space="preserve">list </w:t>
      </w:r>
      <w:r w:rsidR="003D1AE1">
        <w:t>under</w:t>
      </w:r>
      <w:r w:rsidR="006D76FE">
        <w:t xml:space="preserve"> deidentified information on page </w:t>
      </w:r>
      <w:r w:rsidR="00FE5483">
        <w:t>17</w:t>
      </w:r>
      <w:r w:rsidR="007F129B">
        <w:t xml:space="preserve"> as identifiable information would need to be shared in such a situation</w:t>
      </w:r>
      <w:r w:rsidR="00FE5483">
        <w:t>: “</w:t>
      </w:r>
      <w:r w:rsidR="00FE5483" w:rsidRPr="00020025">
        <w:t>Other individuals and entities as required by law, regulation or ethics, such as to other health care professionals if you talk about harming yourself or the Investigator believes there may be a risk that you might harm yourself</w:t>
      </w:r>
      <w:r w:rsidR="00FE5483">
        <w:t>.”</w:t>
      </w:r>
    </w:p>
    <w:p w14:paraId="3B9958C8" w14:textId="3D302B65" w:rsidR="007D5367" w:rsidRDefault="0018479C" w:rsidP="007D5367">
      <w:pPr>
        <w:pStyle w:val="ListParagraph"/>
      </w:pPr>
      <w:r>
        <w:t xml:space="preserve">Please delete duplicated information under the </w:t>
      </w:r>
      <w:r w:rsidR="00C12EF3">
        <w:t>‘</w:t>
      </w:r>
      <w:r>
        <w:t>purposes of use</w:t>
      </w:r>
      <w:r w:rsidR="00C12EF3">
        <w:t>’</w:t>
      </w:r>
      <w:r>
        <w:t xml:space="preserve"> </w:t>
      </w:r>
      <w:r w:rsidR="00C12EF3">
        <w:t>list</w:t>
      </w:r>
      <w:r>
        <w:t xml:space="preserve"> on page 18</w:t>
      </w:r>
      <w:r w:rsidR="00C12EF3">
        <w:t>.</w:t>
      </w:r>
    </w:p>
    <w:p w14:paraId="5D366C58" w14:textId="62465ED5" w:rsidR="0063591E" w:rsidRDefault="0063591E" w:rsidP="007D5367">
      <w:pPr>
        <w:pStyle w:val="ListParagraph"/>
      </w:pPr>
      <w:r>
        <w:lastRenderedPageBreak/>
        <w:t xml:space="preserve">Please delete duplicated information regarding use of data post-withdrawal on page 19. </w:t>
      </w:r>
    </w:p>
    <w:p w14:paraId="5F678790" w14:textId="41B7B2DF" w:rsidR="0063591E" w:rsidRDefault="0063591E" w:rsidP="007D5367">
      <w:pPr>
        <w:pStyle w:val="ListParagraph"/>
      </w:pPr>
      <w:r>
        <w:t>Please amend the bullet</w:t>
      </w:r>
      <w:r w:rsidR="004227E2">
        <w:t xml:space="preserve"> </w:t>
      </w:r>
      <w:r>
        <w:t>point on page 20</w:t>
      </w:r>
      <w:r w:rsidR="006F5E44">
        <w:t xml:space="preserve"> to remove “</w:t>
      </w:r>
      <w:r w:rsidR="006F5E44" w:rsidRPr="006F5E44">
        <w:t>Decisions made in the commercial interests of the Sponsor</w:t>
      </w:r>
      <w:r w:rsidR="006F5E44">
        <w:t>” as t</w:t>
      </w:r>
      <w:r w:rsidR="00470CA4">
        <w:t xml:space="preserve">erminating a therapeutic trial for commercial reasons is not permitted in New Zealand. </w:t>
      </w:r>
    </w:p>
    <w:p w14:paraId="5E5CB9FC" w14:textId="3C7DCF47" w:rsidR="00D00682" w:rsidRDefault="00D00682" w:rsidP="007D5367">
      <w:pPr>
        <w:pStyle w:val="ListParagraph"/>
      </w:pPr>
      <w:r>
        <w:t xml:space="preserve">Please </w:t>
      </w:r>
      <w:r w:rsidR="00FB6A47">
        <w:t xml:space="preserve">remove repeated information on ownership and financial benefit on page 21 (this is already covered on page 19). </w:t>
      </w:r>
    </w:p>
    <w:p w14:paraId="25217998" w14:textId="7C3FC935" w:rsidR="00442AC2" w:rsidRDefault="0091272F" w:rsidP="007D5367">
      <w:pPr>
        <w:pStyle w:val="ListParagraph"/>
      </w:pPr>
      <w:r>
        <w:t xml:space="preserve">Please amend the </w:t>
      </w:r>
      <w:r w:rsidR="000C0EEB">
        <w:t xml:space="preserve">paragraph on page 21 regarding access </w:t>
      </w:r>
      <w:r w:rsidR="004227E2">
        <w:t xml:space="preserve">to </w:t>
      </w:r>
      <w:r w:rsidR="000C0EEB">
        <w:t>results</w:t>
      </w:r>
      <w:r w:rsidR="004227E2">
        <w:t>,</w:t>
      </w:r>
      <w:r w:rsidR="000C0EEB">
        <w:t xml:space="preserve"> </w:t>
      </w:r>
      <w:r w:rsidR="00442AC2">
        <w:t xml:space="preserve">as participants should be able to access screening and safety results, particularly during open-label access. </w:t>
      </w:r>
    </w:p>
    <w:p w14:paraId="645E2E10" w14:textId="3A5D1767" w:rsidR="0091272F" w:rsidRDefault="00442AC2" w:rsidP="007D5367">
      <w:pPr>
        <w:pStyle w:val="ListParagraph"/>
      </w:pPr>
      <w:r>
        <w:t xml:space="preserve">Please include an optional ‘yes / no’ clause in the consent form for participants to receive a lay-summary of results. </w:t>
      </w:r>
      <w:r w:rsidR="0091272F">
        <w:t xml:space="preserve"> </w:t>
      </w:r>
    </w:p>
    <w:p w14:paraId="711E31A3" w14:textId="74F88509" w:rsidR="007D7BB0" w:rsidRDefault="007D7BB0" w:rsidP="007D5367">
      <w:pPr>
        <w:pStyle w:val="ListParagraph"/>
      </w:pPr>
      <w:r>
        <w:t>Please include a statement advising that karakia will not be available at the time of tissue destruction.</w:t>
      </w:r>
    </w:p>
    <w:p w14:paraId="5E878FDA" w14:textId="11A692DD" w:rsidR="006E0291" w:rsidRPr="00D324AA" w:rsidRDefault="006E0291" w:rsidP="006E0291">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04EFB957" w14:textId="77777777" w:rsidR="007D5367" w:rsidRPr="00D324AA" w:rsidRDefault="007D5367" w:rsidP="007D5367">
      <w:pPr>
        <w:spacing w:before="80" w:after="80"/>
      </w:pPr>
    </w:p>
    <w:p w14:paraId="7BA5F96C" w14:textId="77777777" w:rsidR="007D5367" w:rsidRPr="0054344C" w:rsidRDefault="007D5367" w:rsidP="007D5367">
      <w:pPr>
        <w:rPr>
          <w:b/>
          <w:bCs/>
          <w:lang w:val="en-NZ"/>
        </w:rPr>
      </w:pPr>
      <w:r w:rsidRPr="0054344C">
        <w:rPr>
          <w:b/>
          <w:bCs/>
          <w:lang w:val="en-NZ"/>
        </w:rPr>
        <w:t xml:space="preserve">Decision </w:t>
      </w:r>
    </w:p>
    <w:p w14:paraId="295E94A1" w14:textId="77777777" w:rsidR="007D5367" w:rsidRPr="00D324AA" w:rsidRDefault="007D5367" w:rsidP="007D5367">
      <w:pPr>
        <w:rPr>
          <w:lang w:val="en-NZ"/>
        </w:rPr>
      </w:pPr>
    </w:p>
    <w:p w14:paraId="2C78A9A6" w14:textId="77777777" w:rsidR="007D5367" w:rsidRPr="00D324AA" w:rsidRDefault="007D5367" w:rsidP="007D536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1111E2" w14:textId="77777777" w:rsidR="007D5367" w:rsidRPr="00D324AA" w:rsidRDefault="007D5367" w:rsidP="007D5367">
      <w:pPr>
        <w:rPr>
          <w:color w:val="FF0000"/>
          <w:lang w:val="en-NZ"/>
        </w:rPr>
      </w:pPr>
    </w:p>
    <w:p w14:paraId="25E7D701" w14:textId="77777777" w:rsidR="007D5367" w:rsidRPr="00323B64" w:rsidRDefault="007D5367" w:rsidP="007D5367">
      <w:pPr>
        <w:pStyle w:val="NSCbullet"/>
        <w:rPr>
          <w:color w:val="auto"/>
        </w:rPr>
      </w:pPr>
      <w:r w:rsidRPr="00323B64">
        <w:rPr>
          <w:color w:val="auto"/>
        </w:rPr>
        <w:t>please address all outstanding ethical issues raised by the Committee</w:t>
      </w:r>
    </w:p>
    <w:p w14:paraId="4A301B47" w14:textId="77777777" w:rsidR="007D5367" w:rsidRPr="00323B64" w:rsidRDefault="007D5367" w:rsidP="007D5367">
      <w:pPr>
        <w:numPr>
          <w:ilvl w:val="0"/>
          <w:numId w:val="5"/>
        </w:numPr>
        <w:spacing w:before="80" w:after="80"/>
        <w:ind w:left="714" w:hanging="357"/>
        <w:rPr>
          <w:rFonts w:cs="Arial"/>
          <w:szCs w:val="22"/>
          <w:lang w:val="en-NZ"/>
        </w:rPr>
      </w:pPr>
      <w:r w:rsidRPr="00323B64">
        <w:rPr>
          <w:rFonts w:cs="Arial"/>
          <w:szCs w:val="22"/>
          <w:lang w:val="en-NZ"/>
        </w:rPr>
        <w:t xml:space="preserve">please update the Participant Information Sheet and Consent Form, taking into account the feedback provided by the Committee. </w:t>
      </w:r>
      <w:r w:rsidRPr="00323B64">
        <w:rPr>
          <w:i/>
          <w:iCs/>
        </w:rPr>
        <w:t>(National Ethical Standards for Health and Disability Research and Quality Improvement, para 7.15 – 7.17).</w:t>
      </w:r>
    </w:p>
    <w:p w14:paraId="32934B6F" w14:textId="26B811D1" w:rsidR="007D5367" w:rsidRPr="00D324AA" w:rsidRDefault="007D5367" w:rsidP="007D5367">
      <w:pPr>
        <w:numPr>
          <w:ilvl w:val="0"/>
          <w:numId w:val="5"/>
        </w:numPr>
        <w:spacing w:before="80" w:after="80"/>
        <w:ind w:left="714" w:hanging="357"/>
        <w:rPr>
          <w:rFonts w:cs="Arial"/>
          <w:color w:val="4BACC6"/>
          <w:szCs w:val="22"/>
          <w:lang w:val="en-NZ"/>
        </w:rPr>
      </w:pPr>
      <w:r w:rsidRPr="00323B64">
        <w:t xml:space="preserve">please </w:t>
      </w:r>
      <w:r w:rsidR="00821BAE" w:rsidRPr="00323B64">
        <w:t xml:space="preserve">provide an update regarding ongoing access for participants who benefit from the study intervention </w:t>
      </w:r>
      <w:r w:rsidR="00323B64" w:rsidRPr="00323B64">
        <w:t xml:space="preserve">via the amendment pathway </w:t>
      </w:r>
      <w:r w:rsidR="00323B64" w:rsidRPr="00323B64">
        <w:rPr>
          <w:rFonts w:cs="Arial"/>
          <w:i/>
        </w:rPr>
        <w:t xml:space="preserve">(National Ethical Standards for Health and Disability Research and Quality Improvement, para 10.15). </w:t>
      </w:r>
    </w:p>
    <w:p w14:paraId="57C1B697" w14:textId="77777777" w:rsidR="007D5367" w:rsidRPr="00D324AA" w:rsidRDefault="007D5367" w:rsidP="007D5367">
      <w:pPr>
        <w:rPr>
          <w:rFonts w:cs="Arial"/>
          <w:color w:val="33CCCC"/>
          <w:szCs w:val="22"/>
          <w:lang w:val="en-NZ"/>
        </w:rPr>
      </w:pPr>
    </w:p>
    <w:p w14:paraId="0B3B7FB5" w14:textId="2E7696CF" w:rsidR="00010B6F" w:rsidRDefault="00010B6F">
      <w:pPr>
        <w:rPr>
          <w:rFonts w:cs="Arial"/>
          <w:color w:val="33CCCC"/>
          <w:szCs w:val="22"/>
          <w:lang w:val="en-NZ"/>
        </w:rPr>
      </w:pPr>
      <w:r>
        <w:rPr>
          <w:rFonts w:cs="Arial"/>
          <w:color w:val="33CCCC"/>
          <w:szCs w:val="22"/>
          <w:lang w:val="en-NZ"/>
        </w:rPr>
        <w:br w:type="page"/>
      </w:r>
    </w:p>
    <w:p w14:paraId="16843CBF" w14:textId="77777777" w:rsidR="007D5367" w:rsidRDefault="007D5367">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2CDE98FC" w14:textId="77777777" w:rsidTr="007243CD">
        <w:trPr>
          <w:trHeight w:val="280"/>
        </w:trPr>
        <w:tc>
          <w:tcPr>
            <w:tcW w:w="966" w:type="dxa"/>
            <w:tcBorders>
              <w:top w:val="nil"/>
              <w:left w:val="nil"/>
              <w:bottom w:val="nil"/>
              <w:right w:val="nil"/>
            </w:tcBorders>
          </w:tcPr>
          <w:p w14:paraId="049EE6CC" w14:textId="01E7BD70" w:rsidR="007D5367" w:rsidRPr="00960BFE" w:rsidRDefault="007D5367" w:rsidP="007243CD">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5F08E1BF"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2C93AB8" w14:textId="55562775" w:rsidR="007D5367" w:rsidRPr="002B62FF" w:rsidRDefault="00B1142B" w:rsidP="007243CD">
            <w:pPr>
              <w:rPr>
                <w:b/>
                <w:bCs/>
              </w:rPr>
            </w:pPr>
            <w:r w:rsidRPr="00B1142B">
              <w:rPr>
                <w:b/>
                <w:bCs/>
              </w:rPr>
              <w:t>2023 FULL 18502</w:t>
            </w:r>
          </w:p>
        </w:tc>
      </w:tr>
      <w:tr w:rsidR="007D5367" w:rsidRPr="00960BFE" w14:paraId="7977CF4E" w14:textId="77777777" w:rsidTr="007243CD">
        <w:trPr>
          <w:trHeight w:val="280"/>
        </w:trPr>
        <w:tc>
          <w:tcPr>
            <w:tcW w:w="966" w:type="dxa"/>
            <w:tcBorders>
              <w:top w:val="nil"/>
              <w:left w:val="nil"/>
              <w:bottom w:val="nil"/>
              <w:right w:val="nil"/>
            </w:tcBorders>
          </w:tcPr>
          <w:p w14:paraId="729FC400"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762F26A3"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09EA3820" w14:textId="6689A17B" w:rsidR="007D5367" w:rsidRPr="00960BFE" w:rsidRDefault="00BC3688" w:rsidP="007243CD">
            <w:pPr>
              <w:autoSpaceDE w:val="0"/>
              <w:autoSpaceDN w:val="0"/>
              <w:adjustRightInd w:val="0"/>
            </w:pPr>
            <w:r w:rsidRPr="00BC3688">
              <w:t>High flow nasal oxygen therapy versus conventional oxygen therapy in patients undergoing bronchoscopy and the effect on oxygenation: a randomised controlled trial</w:t>
            </w:r>
          </w:p>
        </w:tc>
      </w:tr>
      <w:tr w:rsidR="007D5367" w:rsidRPr="00960BFE" w14:paraId="0E2BB655" w14:textId="77777777" w:rsidTr="007243CD">
        <w:trPr>
          <w:trHeight w:val="280"/>
        </w:trPr>
        <w:tc>
          <w:tcPr>
            <w:tcW w:w="966" w:type="dxa"/>
            <w:tcBorders>
              <w:top w:val="nil"/>
              <w:left w:val="nil"/>
              <w:bottom w:val="nil"/>
              <w:right w:val="nil"/>
            </w:tcBorders>
          </w:tcPr>
          <w:p w14:paraId="0458DF92"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60859DCF"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0103E9C4" w14:textId="4345746B" w:rsidR="007D5367" w:rsidRPr="00960BFE" w:rsidRDefault="00BC3688" w:rsidP="007243CD">
            <w:r>
              <w:t>Dr Georgia Burton</w:t>
            </w:r>
          </w:p>
        </w:tc>
      </w:tr>
      <w:tr w:rsidR="007D5367" w:rsidRPr="00960BFE" w14:paraId="0D970F6A" w14:textId="77777777" w:rsidTr="007243CD">
        <w:trPr>
          <w:trHeight w:val="280"/>
        </w:trPr>
        <w:tc>
          <w:tcPr>
            <w:tcW w:w="966" w:type="dxa"/>
            <w:tcBorders>
              <w:top w:val="nil"/>
              <w:left w:val="nil"/>
              <w:bottom w:val="nil"/>
              <w:right w:val="nil"/>
            </w:tcBorders>
          </w:tcPr>
          <w:p w14:paraId="3DFEA236"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6CA1D3F5"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174D5A8A" w14:textId="24A64AA6" w:rsidR="007D5367" w:rsidRPr="00960BFE" w:rsidRDefault="00837502" w:rsidP="007243CD">
            <w:pPr>
              <w:autoSpaceDE w:val="0"/>
              <w:autoSpaceDN w:val="0"/>
              <w:adjustRightInd w:val="0"/>
            </w:pPr>
            <w:r>
              <w:t>Te Whatu Ora – Waitaha Canterbury</w:t>
            </w:r>
          </w:p>
        </w:tc>
      </w:tr>
      <w:tr w:rsidR="007D5367" w:rsidRPr="00960BFE" w14:paraId="6FE2D843" w14:textId="77777777" w:rsidTr="007243CD">
        <w:trPr>
          <w:trHeight w:val="280"/>
        </w:trPr>
        <w:tc>
          <w:tcPr>
            <w:tcW w:w="966" w:type="dxa"/>
            <w:tcBorders>
              <w:top w:val="nil"/>
              <w:left w:val="nil"/>
              <w:bottom w:val="nil"/>
              <w:right w:val="nil"/>
            </w:tcBorders>
          </w:tcPr>
          <w:p w14:paraId="77372095"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18E9F47C"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6254F25E" w14:textId="79947281" w:rsidR="007D5367" w:rsidRPr="00960BFE" w:rsidRDefault="00764140" w:rsidP="007243CD">
            <w:pPr>
              <w:autoSpaceDE w:val="0"/>
              <w:autoSpaceDN w:val="0"/>
              <w:adjustRightInd w:val="0"/>
            </w:pPr>
            <w:r>
              <w:t>02 November 2023</w:t>
            </w:r>
          </w:p>
        </w:tc>
      </w:tr>
    </w:tbl>
    <w:p w14:paraId="6C8F738E" w14:textId="77777777" w:rsidR="007D5367" w:rsidRPr="00795EDD" w:rsidRDefault="007D5367" w:rsidP="007D5367"/>
    <w:p w14:paraId="5650FA1B" w14:textId="66AA081E" w:rsidR="007D5367" w:rsidRPr="00D324AA" w:rsidRDefault="00600ACB" w:rsidP="007D5367">
      <w:pPr>
        <w:autoSpaceDE w:val="0"/>
        <w:autoSpaceDN w:val="0"/>
        <w:adjustRightInd w:val="0"/>
        <w:rPr>
          <w:sz w:val="20"/>
          <w:lang w:val="en-NZ"/>
        </w:rPr>
      </w:pPr>
      <w:r w:rsidRPr="00323B64">
        <w:rPr>
          <w:rFonts w:cs="Arial"/>
          <w:szCs w:val="22"/>
          <w:lang w:val="en-NZ"/>
        </w:rPr>
        <w:t>Dr Georgia Burton</w:t>
      </w:r>
      <w:r w:rsidR="007D5367" w:rsidRPr="00323B64">
        <w:rPr>
          <w:lang w:val="en-NZ"/>
        </w:rPr>
        <w:t xml:space="preserve"> was </w:t>
      </w:r>
      <w:r w:rsidR="007D5367" w:rsidRPr="00D324AA">
        <w:rPr>
          <w:lang w:val="en-NZ"/>
        </w:rPr>
        <w:t>present via videoconference for discussion of this application.</w:t>
      </w:r>
    </w:p>
    <w:p w14:paraId="7B97D0D2" w14:textId="77777777" w:rsidR="007D5367" w:rsidRPr="00D324AA" w:rsidRDefault="007D5367" w:rsidP="007D5367">
      <w:pPr>
        <w:rPr>
          <w:u w:val="single"/>
          <w:lang w:val="en-NZ"/>
        </w:rPr>
      </w:pPr>
    </w:p>
    <w:p w14:paraId="0A330187" w14:textId="77777777" w:rsidR="007D5367" w:rsidRPr="0054344C" w:rsidRDefault="007D5367" w:rsidP="007D5367">
      <w:pPr>
        <w:pStyle w:val="Headingbold"/>
      </w:pPr>
      <w:r w:rsidRPr="0054344C">
        <w:t>Potential conflicts of interest</w:t>
      </w:r>
    </w:p>
    <w:p w14:paraId="61CE479F" w14:textId="77777777" w:rsidR="007D5367" w:rsidRPr="00D324AA" w:rsidRDefault="007D5367" w:rsidP="007D5367">
      <w:pPr>
        <w:rPr>
          <w:b/>
          <w:lang w:val="en-NZ"/>
        </w:rPr>
      </w:pPr>
    </w:p>
    <w:p w14:paraId="419E85B7"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797C86FB" w14:textId="77777777" w:rsidR="007D5367" w:rsidRPr="00D324AA" w:rsidRDefault="007D5367" w:rsidP="007D5367">
      <w:pPr>
        <w:rPr>
          <w:lang w:val="en-NZ"/>
        </w:rPr>
      </w:pPr>
    </w:p>
    <w:p w14:paraId="395352A8" w14:textId="77777777" w:rsidR="007D5367" w:rsidRPr="00D324AA" w:rsidRDefault="007D5367" w:rsidP="007D5367">
      <w:pPr>
        <w:rPr>
          <w:lang w:val="en-NZ"/>
        </w:rPr>
      </w:pPr>
      <w:r w:rsidRPr="00D324AA">
        <w:rPr>
          <w:lang w:val="en-NZ"/>
        </w:rPr>
        <w:t>No potential conflicts of interest related to this application were declared by any member.</w:t>
      </w:r>
    </w:p>
    <w:p w14:paraId="69DECD94" w14:textId="77777777" w:rsidR="007D5367" w:rsidRPr="00D324AA" w:rsidRDefault="007D5367" w:rsidP="007D5367">
      <w:pPr>
        <w:rPr>
          <w:lang w:val="en-NZ"/>
        </w:rPr>
      </w:pPr>
    </w:p>
    <w:p w14:paraId="2381A3E6" w14:textId="77777777" w:rsidR="007D5367" w:rsidRPr="00D324AA" w:rsidRDefault="007D5367" w:rsidP="007D5367">
      <w:pPr>
        <w:autoSpaceDE w:val="0"/>
        <w:autoSpaceDN w:val="0"/>
        <w:adjustRightInd w:val="0"/>
        <w:rPr>
          <w:lang w:val="en-NZ"/>
        </w:rPr>
      </w:pPr>
    </w:p>
    <w:p w14:paraId="3F796F11" w14:textId="77777777" w:rsidR="007D5367" w:rsidRPr="0054344C" w:rsidRDefault="007D5367" w:rsidP="007D5367">
      <w:pPr>
        <w:pStyle w:val="Headingbold"/>
      </w:pPr>
      <w:r w:rsidRPr="0054344C">
        <w:t xml:space="preserve">Summary of resolved ethical issues </w:t>
      </w:r>
    </w:p>
    <w:p w14:paraId="30A6C814" w14:textId="77777777" w:rsidR="007D5367" w:rsidRPr="00D324AA" w:rsidRDefault="007D5367" w:rsidP="007D5367">
      <w:pPr>
        <w:rPr>
          <w:u w:val="single"/>
          <w:lang w:val="en-NZ"/>
        </w:rPr>
      </w:pPr>
    </w:p>
    <w:p w14:paraId="09566622" w14:textId="77777777" w:rsidR="007D5367" w:rsidRPr="00D324AA" w:rsidRDefault="007D5367" w:rsidP="007D5367">
      <w:pPr>
        <w:rPr>
          <w:lang w:val="en-NZ"/>
        </w:rPr>
      </w:pPr>
      <w:r w:rsidRPr="00D324AA">
        <w:rPr>
          <w:lang w:val="en-NZ"/>
        </w:rPr>
        <w:t>The main ethical issues considered by the Committee and addressed by the Researcher are as follows.</w:t>
      </w:r>
    </w:p>
    <w:p w14:paraId="5298E909" w14:textId="77777777" w:rsidR="007D5367" w:rsidRPr="00D324AA" w:rsidRDefault="007D5367" w:rsidP="007D5367">
      <w:pPr>
        <w:rPr>
          <w:lang w:val="en-NZ"/>
        </w:rPr>
      </w:pPr>
    </w:p>
    <w:p w14:paraId="4F30F16F" w14:textId="35BE288A" w:rsidR="007D5367" w:rsidRPr="00D324AA" w:rsidRDefault="007D5367" w:rsidP="007D5367">
      <w:pPr>
        <w:pStyle w:val="ListParagraph"/>
        <w:numPr>
          <w:ilvl w:val="0"/>
          <w:numId w:val="27"/>
        </w:numPr>
      </w:pPr>
      <w:r w:rsidRPr="00D324AA">
        <w:t xml:space="preserve">The Committee </w:t>
      </w:r>
      <w:r w:rsidR="00B225D2">
        <w:t xml:space="preserve">noted the request to translate the information sheet into </w:t>
      </w:r>
      <w:r w:rsidR="0027004B">
        <w:t xml:space="preserve">Te Reo Māori and encouraged the researcher to undertake this. </w:t>
      </w:r>
    </w:p>
    <w:p w14:paraId="23AB1022" w14:textId="0C8CD163" w:rsidR="007D5367" w:rsidRDefault="001A0C41" w:rsidP="007D5367">
      <w:pPr>
        <w:numPr>
          <w:ilvl w:val="0"/>
          <w:numId w:val="3"/>
        </w:numPr>
        <w:spacing w:before="80" w:after="80"/>
        <w:contextualSpacing/>
        <w:rPr>
          <w:lang w:val="en-NZ"/>
        </w:rPr>
      </w:pPr>
      <w:r>
        <w:rPr>
          <w:lang w:val="en-NZ"/>
        </w:rPr>
        <w:t xml:space="preserve">The Researcher confirmed Fisher &amp; Paykel Healthcare will not get access to the study dataset. </w:t>
      </w:r>
    </w:p>
    <w:p w14:paraId="124C1967" w14:textId="19FE63F0" w:rsidR="00DC0AD4" w:rsidRPr="00D324AA" w:rsidRDefault="00DC0AD4" w:rsidP="007D5367">
      <w:pPr>
        <w:numPr>
          <w:ilvl w:val="0"/>
          <w:numId w:val="3"/>
        </w:numPr>
        <w:spacing w:before="80" w:after="80"/>
        <w:contextualSpacing/>
        <w:rPr>
          <w:lang w:val="en-NZ"/>
        </w:rPr>
      </w:pPr>
      <w:r>
        <w:rPr>
          <w:lang w:val="en-NZ"/>
        </w:rPr>
        <w:t xml:space="preserve">The Researcher confirmed the study has been registered in a clinical trial registry. </w:t>
      </w:r>
    </w:p>
    <w:p w14:paraId="7496B5E6" w14:textId="77777777" w:rsidR="007D5367" w:rsidRPr="00D324AA" w:rsidRDefault="007D5367" w:rsidP="007D5367">
      <w:pPr>
        <w:spacing w:before="80" w:after="80"/>
        <w:rPr>
          <w:lang w:val="en-NZ"/>
        </w:rPr>
      </w:pPr>
    </w:p>
    <w:p w14:paraId="54CD38AE" w14:textId="77777777" w:rsidR="007D5367" w:rsidRPr="0054344C" w:rsidRDefault="007D5367" w:rsidP="007D5367">
      <w:pPr>
        <w:pStyle w:val="Headingbold"/>
      </w:pPr>
      <w:r w:rsidRPr="0054344C">
        <w:t>Summary of outstanding ethical issues</w:t>
      </w:r>
    </w:p>
    <w:p w14:paraId="60045C6D" w14:textId="77777777" w:rsidR="007D5367" w:rsidRPr="00D324AA" w:rsidRDefault="007D5367" w:rsidP="007D5367">
      <w:pPr>
        <w:rPr>
          <w:lang w:val="en-NZ"/>
        </w:rPr>
      </w:pPr>
    </w:p>
    <w:p w14:paraId="225AAD0C"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BAD6AF9" w14:textId="77777777" w:rsidR="007D5367" w:rsidRPr="00D324AA" w:rsidRDefault="007D5367" w:rsidP="007D5367">
      <w:pPr>
        <w:autoSpaceDE w:val="0"/>
        <w:autoSpaceDN w:val="0"/>
        <w:adjustRightInd w:val="0"/>
        <w:rPr>
          <w:szCs w:val="22"/>
          <w:lang w:val="en-NZ"/>
        </w:rPr>
      </w:pPr>
    </w:p>
    <w:p w14:paraId="603799BF" w14:textId="2D502232" w:rsidR="00512570" w:rsidRPr="00512570" w:rsidRDefault="007D5367" w:rsidP="007D5367">
      <w:pPr>
        <w:pStyle w:val="ListParagraph"/>
        <w:rPr>
          <w:rFonts w:cs="Arial"/>
          <w:color w:val="FF0000"/>
        </w:rPr>
      </w:pPr>
      <w:r w:rsidRPr="00D324AA">
        <w:t xml:space="preserve">The Committee </w:t>
      </w:r>
      <w:r w:rsidR="005D732A">
        <w:t xml:space="preserve">noted a bronchoscopy may cause anxiety for patients </w:t>
      </w:r>
      <w:r w:rsidR="004F21D8">
        <w:t>and introducing the study within an hour of the procedure may not be appropriate. The Committee requested an update to the protocol to allow for a mechanism of informing potential participants of the study ahead of time</w:t>
      </w:r>
      <w:r w:rsidR="001A0C41">
        <w:t>.</w:t>
      </w:r>
      <w:r w:rsidR="004F21D8">
        <w:t xml:space="preserve"> </w:t>
      </w:r>
      <w:r w:rsidR="004E0271" w:rsidRPr="00323B64">
        <w:rPr>
          <w:rFonts w:cs="Arial"/>
          <w:i/>
        </w:rPr>
        <w:t xml:space="preserve">(National Ethical Standards for Health and Disability Research and Quality Improvement, para </w:t>
      </w:r>
      <w:r w:rsidR="004E0271">
        <w:rPr>
          <w:rFonts w:cs="Arial"/>
          <w:i/>
        </w:rPr>
        <w:t>11.7</w:t>
      </w:r>
      <w:r w:rsidR="004E0271" w:rsidRPr="00323B64">
        <w:rPr>
          <w:rFonts w:cs="Arial"/>
          <w:i/>
        </w:rPr>
        <w:t>).</w:t>
      </w:r>
    </w:p>
    <w:p w14:paraId="16ED7C1F" w14:textId="0A692CF8" w:rsidR="007D5367" w:rsidRPr="00D324AA" w:rsidRDefault="00512570" w:rsidP="007D5367">
      <w:pPr>
        <w:pStyle w:val="ListParagraph"/>
        <w:rPr>
          <w:rFonts w:cs="Arial"/>
          <w:color w:val="FF0000"/>
        </w:rPr>
      </w:pPr>
      <w:r>
        <w:t xml:space="preserve">The Committee requested the Researcher update the data management plan to comply with </w:t>
      </w:r>
      <w:hyperlink r:id="rId13" w:history="1">
        <w:r w:rsidR="00694CA4" w:rsidRPr="00694CA4">
          <w:rPr>
            <w:rStyle w:val="Hyperlink"/>
          </w:rPr>
          <w:t xml:space="preserve">Chapter 12 of </w:t>
        </w:r>
        <w:r w:rsidRPr="00694CA4">
          <w:rPr>
            <w:rStyle w:val="Hyperlink"/>
          </w:rPr>
          <w:t>the National Ethical Standards</w:t>
        </w:r>
      </w:hyperlink>
      <w:r>
        <w:t xml:space="preserve">. </w:t>
      </w:r>
      <w:r w:rsidR="00694CA4">
        <w:t xml:space="preserve">The Committee requested the Researcher include information on </w:t>
      </w:r>
      <w:r w:rsidR="000C4D30">
        <w:t xml:space="preserve">applicable institutional data governance policies, named accountability for compliance, what will happen in the event of a privacy breach, future use of data and whether it may occur, access to and storage of identifiable information (consent forms, contact lists), return of results and withdrawal of data. The Committee recommended the Researcher adapt the </w:t>
      </w:r>
      <w:hyperlink r:id="rId14" w:history="1">
        <w:r w:rsidR="000C4D30" w:rsidRPr="00DC0AD4">
          <w:rPr>
            <w:rStyle w:val="Hyperlink"/>
          </w:rPr>
          <w:t>HDEC Data Management Plan template</w:t>
        </w:r>
      </w:hyperlink>
      <w:r w:rsidR="000C4D30">
        <w:t xml:space="preserve"> as this contains prompts for all the required information. </w:t>
      </w:r>
      <w:r w:rsidR="001404EE" w:rsidRPr="003F6DA7">
        <w:rPr>
          <w:rFonts w:cs="Arial"/>
          <w:i/>
        </w:rPr>
        <w:t>(National Ethical Standards for Health and Disability Research and Quality Improvement, para 12.15</w:t>
      </w:r>
      <w:r w:rsidR="001404EE">
        <w:rPr>
          <w:rFonts w:cs="Arial"/>
          <w:i/>
        </w:rPr>
        <w:t>a</w:t>
      </w:r>
      <w:r w:rsidR="001404EE" w:rsidRPr="003F6DA7">
        <w:rPr>
          <w:rFonts w:cs="Arial"/>
          <w:i/>
        </w:rPr>
        <w:t xml:space="preserve">).  </w:t>
      </w:r>
      <w:r w:rsidR="007D5367" w:rsidRPr="00D324AA">
        <w:br/>
      </w:r>
    </w:p>
    <w:p w14:paraId="2FBF6470"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7CF8D9" w14:textId="77777777" w:rsidR="007D5367" w:rsidRPr="00D324AA" w:rsidRDefault="007D5367" w:rsidP="007D5367">
      <w:pPr>
        <w:spacing w:before="80" w:after="80"/>
        <w:rPr>
          <w:rFonts w:cs="Arial"/>
          <w:szCs w:val="22"/>
          <w:lang w:val="en-NZ"/>
        </w:rPr>
      </w:pPr>
    </w:p>
    <w:p w14:paraId="4A8A1390" w14:textId="76126E55" w:rsidR="00C864E3" w:rsidRDefault="00C864E3" w:rsidP="007D5367">
      <w:pPr>
        <w:pStyle w:val="ListParagraph"/>
      </w:pPr>
      <w:r>
        <w:t xml:space="preserve">Please </w:t>
      </w:r>
      <w:r w:rsidR="00E0706F">
        <w:t xml:space="preserve">state </w:t>
      </w:r>
      <w:r>
        <w:t xml:space="preserve">how many participants are expected to join the study. </w:t>
      </w:r>
    </w:p>
    <w:p w14:paraId="2D9ADAEF" w14:textId="6E53299C" w:rsidR="00E0706F" w:rsidRDefault="00E0706F" w:rsidP="007D5367">
      <w:pPr>
        <w:pStyle w:val="ListParagraph"/>
      </w:pPr>
      <w:r>
        <w:lastRenderedPageBreak/>
        <w:t>Please</w:t>
      </w:r>
      <w:r w:rsidRPr="00E0706F">
        <w:t xml:space="preserve"> better </w:t>
      </w:r>
      <w:r>
        <w:t>explain</w:t>
      </w:r>
      <w:r w:rsidRPr="00E0706F">
        <w:t xml:space="preserve"> what the two devices / treatment arms are and the difference</w:t>
      </w:r>
      <w:r>
        <w:t>s</w:t>
      </w:r>
      <w:r w:rsidRPr="00E0706F">
        <w:t xml:space="preserve"> between them. A diagram or photo would be useful (p2).</w:t>
      </w:r>
    </w:p>
    <w:p w14:paraId="32EF9AE9" w14:textId="35AEAFAD" w:rsidR="00E0706F" w:rsidRDefault="00E0706F" w:rsidP="00E0706F">
      <w:pPr>
        <w:pStyle w:val="ListParagraph"/>
      </w:pPr>
      <w:r>
        <w:t xml:space="preserve">Please include a statement advising that both treatment arms involve devices approved for use in New Zealand. </w:t>
      </w:r>
    </w:p>
    <w:p w14:paraId="1DAEF302" w14:textId="4E1B6A6A" w:rsidR="00C864E3" w:rsidRDefault="00E0706F" w:rsidP="007D5367">
      <w:pPr>
        <w:pStyle w:val="ListParagraph"/>
      </w:pPr>
      <w:r>
        <w:t>Please i</w:t>
      </w:r>
      <w:r w:rsidR="008F6A8F">
        <w:t>nclud</w:t>
      </w:r>
      <w:r>
        <w:t xml:space="preserve">e </w:t>
      </w:r>
      <w:r w:rsidR="004227E2">
        <w:t>an explanation o</w:t>
      </w:r>
      <w:r>
        <w:t>f</w:t>
      </w:r>
      <w:r w:rsidR="004227E2">
        <w:t xml:space="preserve"> whether a person in the high-flow group would get the same or more oxygen in total than the standard care group. </w:t>
      </w:r>
      <w:r w:rsidR="00C864E3">
        <w:t xml:space="preserve"> </w:t>
      </w:r>
    </w:p>
    <w:p w14:paraId="7F6106BB" w14:textId="1E4A86C3" w:rsidR="00557D22" w:rsidRDefault="005F0963" w:rsidP="007D5367">
      <w:pPr>
        <w:pStyle w:val="ListParagraph"/>
      </w:pPr>
      <w:r>
        <w:t xml:space="preserve">Please state </w:t>
      </w:r>
      <w:r w:rsidR="00E0706F">
        <w:t xml:space="preserve">the chances of being randomised to each treatment arm. </w:t>
      </w:r>
      <w:r>
        <w:t>.</w:t>
      </w:r>
    </w:p>
    <w:p w14:paraId="1749F269" w14:textId="31133A4E" w:rsidR="00036018" w:rsidRDefault="00353B70" w:rsidP="007D5367">
      <w:pPr>
        <w:pStyle w:val="ListParagraph"/>
      </w:pPr>
      <w:r>
        <w:t xml:space="preserve">Please </w:t>
      </w:r>
      <w:r w:rsidR="00036018">
        <w:t xml:space="preserve">include a statement advising participants </w:t>
      </w:r>
      <w:r w:rsidR="00E0706F">
        <w:t>that they will be told which</w:t>
      </w:r>
      <w:r w:rsidR="00036018">
        <w:t xml:space="preserve"> treatment arm they are randomised to. </w:t>
      </w:r>
    </w:p>
    <w:p w14:paraId="15D20658" w14:textId="77777777" w:rsidR="002B1A61" w:rsidRDefault="002B1A61" w:rsidP="007D5367">
      <w:pPr>
        <w:pStyle w:val="ListParagraph"/>
      </w:pPr>
      <w:r>
        <w:t xml:space="preserve">Please include information on the alternatives of taking part in the study (ie standard treatment). </w:t>
      </w:r>
    </w:p>
    <w:p w14:paraId="0A8E2104" w14:textId="7A114AEC" w:rsidR="00353B70" w:rsidRDefault="00AB6C7A" w:rsidP="007D5367">
      <w:pPr>
        <w:pStyle w:val="ListParagraph"/>
      </w:pPr>
      <w:r>
        <w:t xml:space="preserve">Please explain what the extra monitoring equipment consists of and how it will be attached. </w:t>
      </w:r>
      <w:r w:rsidR="00E0706F">
        <w:t>A</w:t>
      </w:r>
      <w:r>
        <w:t xml:space="preserve"> diagram would be useful. </w:t>
      </w:r>
    </w:p>
    <w:p w14:paraId="162B8299" w14:textId="0F7117AC" w:rsidR="00E0706F" w:rsidRDefault="00C80B7B" w:rsidP="007D5367">
      <w:pPr>
        <w:pStyle w:val="ListParagraph"/>
      </w:pPr>
      <w:r>
        <w:t xml:space="preserve">Please include a statement in the use of data section on the rights of participants to access and </w:t>
      </w:r>
      <w:r w:rsidR="00E531AA">
        <w:t xml:space="preserve">request corrections to </w:t>
      </w:r>
      <w:r>
        <w:t>information held about them</w:t>
      </w:r>
      <w:r w:rsidR="00E0706F">
        <w:t xml:space="preserve"> and </w:t>
      </w:r>
      <w:r w:rsidR="00E531AA">
        <w:t>future uses of data</w:t>
      </w:r>
      <w:r w:rsidR="00E0706F">
        <w:t>.</w:t>
      </w:r>
      <w:r w:rsidR="00E531AA">
        <w:t xml:space="preserve"> </w:t>
      </w:r>
    </w:p>
    <w:p w14:paraId="2A9DFC18" w14:textId="17CE415A" w:rsidR="00C80B7B" w:rsidRDefault="00E0706F" w:rsidP="007D5367">
      <w:pPr>
        <w:pStyle w:val="ListParagraph"/>
      </w:pPr>
      <w:r>
        <w:t xml:space="preserve">Please </w:t>
      </w:r>
      <w:r w:rsidR="00E531AA">
        <w:t>acknowledge the risk of privacy breach.</w:t>
      </w:r>
    </w:p>
    <w:p w14:paraId="7684A1C1" w14:textId="1EF44FC1" w:rsidR="004227E2" w:rsidRDefault="004227E2" w:rsidP="004227E2">
      <w:pPr>
        <w:pStyle w:val="ListParagraph"/>
      </w:pPr>
      <w:r>
        <w:t xml:space="preserve">Please include a statement on the involvement of Fisher &amp; Paykel Healthcare (eg that the device and attachments have been donated but the company, but the company did not design the study and will not receive the dataset). </w:t>
      </w:r>
    </w:p>
    <w:p w14:paraId="3A202A91" w14:textId="77777777" w:rsidR="004227E2" w:rsidRDefault="004227E2" w:rsidP="002F7712">
      <w:pPr>
        <w:pStyle w:val="ListParagraph"/>
        <w:numPr>
          <w:ilvl w:val="0"/>
          <w:numId w:val="0"/>
        </w:numPr>
        <w:ind w:left="360"/>
      </w:pPr>
    </w:p>
    <w:p w14:paraId="53D3E167" w14:textId="027B2189" w:rsidR="001404EE" w:rsidRDefault="001404EE" w:rsidP="001404EE">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0BF703AD" w14:textId="77777777" w:rsidR="00027A94" w:rsidRPr="00D324AA" w:rsidRDefault="00027A94" w:rsidP="004C1345">
      <w:pPr>
        <w:pStyle w:val="ListParagraph"/>
        <w:numPr>
          <w:ilvl w:val="0"/>
          <w:numId w:val="0"/>
        </w:numPr>
      </w:pPr>
    </w:p>
    <w:p w14:paraId="30BA3A86" w14:textId="77777777" w:rsidR="007D5367" w:rsidRPr="00D324AA" w:rsidRDefault="007D5367" w:rsidP="007D5367">
      <w:pPr>
        <w:spacing w:before="80" w:after="80"/>
      </w:pPr>
    </w:p>
    <w:p w14:paraId="7363F859" w14:textId="77777777" w:rsidR="007D5367" w:rsidRPr="0054344C" w:rsidRDefault="007D5367" w:rsidP="007D5367">
      <w:pPr>
        <w:rPr>
          <w:b/>
          <w:bCs/>
          <w:lang w:val="en-NZ"/>
        </w:rPr>
      </w:pPr>
      <w:r w:rsidRPr="0054344C">
        <w:rPr>
          <w:b/>
          <w:bCs/>
          <w:lang w:val="en-NZ"/>
        </w:rPr>
        <w:t xml:space="preserve">Decision </w:t>
      </w:r>
    </w:p>
    <w:p w14:paraId="5D3B6E15" w14:textId="77777777" w:rsidR="007D5367" w:rsidRPr="00D324AA" w:rsidRDefault="007D5367" w:rsidP="007D5367">
      <w:pPr>
        <w:rPr>
          <w:lang w:val="en-NZ"/>
        </w:rPr>
      </w:pPr>
    </w:p>
    <w:p w14:paraId="36B8D23A" w14:textId="2BE4F438" w:rsidR="007D5367" w:rsidRPr="00D324AA" w:rsidRDefault="007D5367" w:rsidP="007D5367">
      <w:pPr>
        <w:rPr>
          <w:rFonts w:cs="Arial"/>
          <w:color w:val="33CCCC"/>
          <w:szCs w:val="22"/>
          <w:lang w:val="en-NZ"/>
        </w:rPr>
      </w:pPr>
      <w:r w:rsidRPr="00D324AA">
        <w:rPr>
          <w:rFonts w:cs="Arial"/>
          <w:color w:val="33CCCC"/>
          <w:szCs w:val="22"/>
          <w:lang w:val="en-NZ"/>
        </w:rPr>
        <w:t xml:space="preserve"> </w:t>
      </w:r>
    </w:p>
    <w:p w14:paraId="6B65BC55" w14:textId="77777777" w:rsidR="007D5367" w:rsidRPr="00D324AA" w:rsidRDefault="007D5367" w:rsidP="007D5367">
      <w:pPr>
        <w:rPr>
          <w:lang w:val="en-NZ"/>
        </w:rPr>
      </w:pPr>
    </w:p>
    <w:p w14:paraId="38F6EABC" w14:textId="77777777" w:rsidR="007D5367" w:rsidRPr="00D324AA" w:rsidRDefault="007D5367" w:rsidP="007D536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39810D3" w14:textId="77777777" w:rsidR="007D5367" w:rsidRPr="00D324AA" w:rsidRDefault="007D5367" w:rsidP="007D5367">
      <w:pPr>
        <w:rPr>
          <w:lang w:val="en-NZ"/>
        </w:rPr>
      </w:pPr>
    </w:p>
    <w:p w14:paraId="2BCA6963" w14:textId="77777777" w:rsidR="007D5367" w:rsidRPr="006D0A33" w:rsidRDefault="007D5367" w:rsidP="007D5367">
      <w:pPr>
        <w:pStyle w:val="ListParagraph"/>
      </w:pPr>
      <w:r w:rsidRPr="006D0A33">
        <w:t>Please address all outstanding ethical issues, providing the information requested by the Committee.</w:t>
      </w:r>
    </w:p>
    <w:p w14:paraId="0F39C2D3" w14:textId="77777777" w:rsidR="007D5367" w:rsidRPr="006D0A33" w:rsidRDefault="007D5367" w:rsidP="007D536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5F3D38C" w14:textId="77777777" w:rsidR="007D5367" w:rsidRDefault="007D5367" w:rsidP="007D5367">
      <w:pPr>
        <w:pStyle w:val="ListParagraph"/>
      </w:pPr>
      <w:r w:rsidRPr="006D0A33">
        <w:t xml:space="preserve">Please update the study protocol, taking into account the feedback provided by the Committee. </w:t>
      </w:r>
      <w:r w:rsidRPr="00C856E5">
        <w:t>(</w:t>
      </w:r>
      <w:r w:rsidRPr="00737D12">
        <w:rPr>
          <w:i/>
          <w:iCs/>
        </w:rPr>
        <w:t>National Ethical Standards for Health and Disability Research and Quality Improvement, para 9.7</w:t>
      </w:r>
      <w:r w:rsidRPr="00C856E5">
        <w:t>).</w:t>
      </w:r>
      <w:r w:rsidRPr="006D0A33">
        <w:t xml:space="preserve">  </w:t>
      </w:r>
    </w:p>
    <w:p w14:paraId="476E3094" w14:textId="694A7967" w:rsidR="00737D12" w:rsidRPr="006D0A33" w:rsidRDefault="00737D12" w:rsidP="007D5367">
      <w:pPr>
        <w:pStyle w:val="ListParagraph"/>
      </w:pPr>
      <w:r w:rsidRPr="003F6DA7">
        <w:rPr>
          <w:rFonts w:cs="Arial"/>
        </w:rPr>
        <w:t xml:space="preserve">Please </w:t>
      </w:r>
      <w:r>
        <w:rPr>
          <w:rFonts w:cs="Arial"/>
        </w:rPr>
        <w:t>update the</w:t>
      </w:r>
      <w:r w:rsidRPr="003F6DA7">
        <w:rPr>
          <w:rFonts w:cs="Arial"/>
        </w:rPr>
        <w:t xml:space="preserve"> data management plan</w:t>
      </w:r>
      <w:r>
        <w:rPr>
          <w:rFonts w:cs="Arial"/>
        </w:rPr>
        <w:t>, taking into account the feedback provided by the Committee.</w:t>
      </w:r>
      <w:r w:rsidRPr="003F6DA7">
        <w:rPr>
          <w:rFonts w:cs="Arial"/>
        </w:rPr>
        <w:t xml:space="preserve"> </w:t>
      </w:r>
      <w:r w:rsidRPr="003F6DA7">
        <w:rPr>
          <w:rFonts w:cs="Arial"/>
          <w:i/>
        </w:rPr>
        <w:t>(National Ethical Standards for Health and Disability Research and Quality Improvement, para 12.15</w:t>
      </w:r>
      <w:r>
        <w:rPr>
          <w:rFonts w:cs="Arial"/>
          <w:i/>
        </w:rPr>
        <w:t>a</w:t>
      </w:r>
      <w:r w:rsidRPr="003F6DA7">
        <w:rPr>
          <w:rFonts w:cs="Arial"/>
          <w:i/>
        </w:rPr>
        <w:t xml:space="preserve">).  </w:t>
      </w:r>
    </w:p>
    <w:p w14:paraId="660772DB" w14:textId="77777777" w:rsidR="007D5367" w:rsidRPr="00D324AA" w:rsidRDefault="007D5367" w:rsidP="007D5367">
      <w:pPr>
        <w:rPr>
          <w:color w:val="FF0000"/>
          <w:lang w:val="en-NZ"/>
        </w:rPr>
      </w:pPr>
    </w:p>
    <w:p w14:paraId="46CE22F6" w14:textId="37751FE9" w:rsidR="007D5367" w:rsidRPr="00D324AA" w:rsidRDefault="007D5367" w:rsidP="007D5367">
      <w:pPr>
        <w:rPr>
          <w:lang w:val="en-NZ"/>
        </w:rPr>
      </w:pPr>
      <w:r w:rsidRPr="00D324AA">
        <w:rPr>
          <w:lang w:val="en-NZ"/>
        </w:rPr>
        <w:t>After receipt of the information requested by the Committee, a final decision on the application will be made by</w:t>
      </w:r>
      <w:r w:rsidR="004C1345">
        <w:rPr>
          <w:lang w:val="en-NZ"/>
        </w:rPr>
        <w:t xml:space="preserve"> Ms Dianne Glenn and Associate Professor Nicola Swain.</w:t>
      </w:r>
    </w:p>
    <w:p w14:paraId="6D200451" w14:textId="77777777" w:rsidR="007D5367" w:rsidRPr="00D324AA" w:rsidRDefault="007D5367" w:rsidP="007D5367">
      <w:pPr>
        <w:rPr>
          <w:color w:val="FF0000"/>
          <w:lang w:val="en-NZ"/>
        </w:rPr>
      </w:pPr>
    </w:p>
    <w:p w14:paraId="60547BA8"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6F336B2F" w14:textId="77777777" w:rsidTr="007243CD">
        <w:trPr>
          <w:trHeight w:val="280"/>
        </w:trPr>
        <w:tc>
          <w:tcPr>
            <w:tcW w:w="966" w:type="dxa"/>
            <w:tcBorders>
              <w:top w:val="nil"/>
              <w:left w:val="nil"/>
              <w:bottom w:val="nil"/>
              <w:right w:val="nil"/>
            </w:tcBorders>
          </w:tcPr>
          <w:p w14:paraId="2418D737" w14:textId="13152DFD" w:rsidR="007D5367" w:rsidRPr="00960BFE" w:rsidRDefault="007D5367" w:rsidP="007243CD">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68052422"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8480D4F" w14:textId="0FD6A978" w:rsidR="007D5367" w:rsidRPr="002B62FF" w:rsidRDefault="00363D85" w:rsidP="007243CD">
            <w:pPr>
              <w:rPr>
                <w:b/>
                <w:bCs/>
              </w:rPr>
            </w:pPr>
            <w:r>
              <w:rPr>
                <w:b/>
                <w:bCs/>
              </w:rPr>
              <w:t xml:space="preserve">2023 FULL </w:t>
            </w:r>
            <w:r w:rsidRPr="00363D85">
              <w:rPr>
                <w:b/>
                <w:bCs/>
              </w:rPr>
              <w:t>18780</w:t>
            </w:r>
          </w:p>
        </w:tc>
      </w:tr>
      <w:tr w:rsidR="007D5367" w:rsidRPr="00960BFE" w14:paraId="10D6807C" w14:textId="77777777" w:rsidTr="007243CD">
        <w:trPr>
          <w:trHeight w:val="280"/>
        </w:trPr>
        <w:tc>
          <w:tcPr>
            <w:tcW w:w="966" w:type="dxa"/>
            <w:tcBorders>
              <w:top w:val="nil"/>
              <w:left w:val="nil"/>
              <w:bottom w:val="nil"/>
              <w:right w:val="nil"/>
            </w:tcBorders>
          </w:tcPr>
          <w:p w14:paraId="22A3E1F6"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042065D3"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69EEFFC1" w14:textId="6FDA56ED" w:rsidR="007D5367" w:rsidRPr="00960BFE" w:rsidRDefault="000B6F44" w:rsidP="007243CD">
            <w:pPr>
              <w:autoSpaceDE w:val="0"/>
              <w:autoSpaceDN w:val="0"/>
              <w:adjustRightInd w:val="0"/>
            </w:pPr>
            <w:r w:rsidRPr="000B6F44">
              <w:t>FAST study: Feasibility ASessment of circulating Tumour DNA (ctDNA) in the diagnosis of advanced lung cancer</w:t>
            </w:r>
          </w:p>
        </w:tc>
      </w:tr>
      <w:tr w:rsidR="007D5367" w:rsidRPr="00960BFE" w14:paraId="3D6253C4" w14:textId="77777777" w:rsidTr="007243CD">
        <w:trPr>
          <w:trHeight w:val="280"/>
        </w:trPr>
        <w:tc>
          <w:tcPr>
            <w:tcW w:w="966" w:type="dxa"/>
            <w:tcBorders>
              <w:top w:val="nil"/>
              <w:left w:val="nil"/>
              <w:bottom w:val="nil"/>
              <w:right w:val="nil"/>
            </w:tcBorders>
          </w:tcPr>
          <w:p w14:paraId="100BC1B5"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2E12FA1F"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29124809" w14:textId="55B523CF" w:rsidR="007D5367" w:rsidRPr="00960BFE" w:rsidRDefault="008834DD" w:rsidP="007243CD">
            <w:r>
              <w:t>Dr Annie Wong</w:t>
            </w:r>
          </w:p>
        </w:tc>
      </w:tr>
      <w:tr w:rsidR="007D5367" w:rsidRPr="00960BFE" w14:paraId="583690C8" w14:textId="77777777" w:rsidTr="007243CD">
        <w:trPr>
          <w:trHeight w:val="280"/>
        </w:trPr>
        <w:tc>
          <w:tcPr>
            <w:tcW w:w="966" w:type="dxa"/>
            <w:tcBorders>
              <w:top w:val="nil"/>
              <w:left w:val="nil"/>
              <w:bottom w:val="nil"/>
              <w:right w:val="nil"/>
            </w:tcBorders>
          </w:tcPr>
          <w:p w14:paraId="00345F86"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74413892"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05242F48" w14:textId="6BB83225" w:rsidR="007D5367" w:rsidRPr="00960BFE" w:rsidRDefault="009D0DA9" w:rsidP="007243CD">
            <w:pPr>
              <w:autoSpaceDE w:val="0"/>
              <w:autoSpaceDN w:val="0"/>
              <w:adjustRightInd w:val="0"/>
            </w:pPr>
            <w:r>
              <w:t>The University of Otago</w:t>
            </w:r>
          </w:p>
        </w:tc>
      </w:tr>
      <w:tr w:rsidR="007D5367" w:rsidRPr="00960BFE" w14:paraId="3B933FB2" w14:textId="77777777" w:rsidTr="007243CD">
        <w:trPr>
          <w:trHeight w:val="280"/>
        </w:trPr>
        <w:tc>
          <w:tcPr>
            <w:tcW w:w="966" w:type="dxa"/>
            <w:tcBorders>
              <w:top w:val="nil"/>
              <w:left w:val="nil"/>
              <w:bottom w:val="nil"/>
              <w:right w:val="nil"/>
            </w:tcBorders>
          </w:tcPr>
          <w:p w14:paraId="405D2844"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50DE89DA"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045B3F2C" w14:textId="5546C066" w:rsidR="007D5367" w:rsidRPr="00960BFE" w:rsidRDefault="0011577E" w:rsidP="007243CD">
            <w:pPr>
              <w:autoSpaceDE w:val="0"/>
              <w:autoSpaceDN w:val="0"/>
              <w:adjustRightInd w:val="0"/>
            </w:pPr>
            <w:r>
              <w:t>02 November 2023</w:t>
            </w:r>
          </w:p>
        </w:tc>
      </w:tr>
    </w:tbl>
    <w:p w14:paraId="1AFF58CC" w14:textId="77777777" w:rsidR="007D5367" w:rsidRPr="00530FA2" w:rsidRDefault="007D5367" w:rsidP="007D5367">
      <w:pPr>
        <w:rPr>
          <w:color w:val="000000" w:themeColor="text1"/>
        </w:rPr>
      </w:pPr>
    </w:p>
    <w:p w14:paraId="50FE4860" w14:textId="368DEC3E" w:rsidR="007D5367" w:rsidRPr="00D324AA" w:rsidRDefault="008D7A51" w:rsidP="007D5367">
      <w:pPr>
        <w:autoSpaceDE w:val="0"/>
        <w:autoSpaceDN w:val="0"/>
        <w:adjustRightInd w:val="0"/>
        <w:rPr>
          <w:sz w:val="20"/>
          <w:lang w:val="en-NZ"/>
        </w:rPr>
      </w:pPr>
      <w:r w:rsidRPr="00530FA2">
        <w:rPr>
          <w:rFonts w:cs="Arial"/>
          <w:color w:val="000000" w:themeColor="text1"/>
          <w:szCs w:val="22"/>
          <w:lang w:val="en-NZ"/>
        </w:rPr>
        <w:t>Dr Annie Wong</w:t>
      </w:r>
      <w:r w:rsidR="007D5367" w:rsidRPr="00530FA2">
        <w:rPr>
          <w:color w:val="000000" w:themeColor="text1"/>
          <w:lang w:val="en-NZ"/>
        </w:rPr>
        <w:t xml:space="preserve"> was</w:t>
      </w:r>
      <w:r w:rsidRPr="00530FA2">
        <w:rPr>
          <w:color w:val="000000" w:themeColor="text1"/>
          <w:lang w:val="en-NZ"/>
        </w:rPr>
        <w:t xml:space="preserve"> </w:t>
      </w:r>
      <w:r>
        <w:rPr>
          <w:lang w:val="en-NZ"/>
        </w:rPr>
        <w:t>not</w:t>
      </w:r>
      <w:r w:rsidR="007D5367" w:rsidRPr="00D324AA">
        <w:rPr>
          <w:lang w:val="en-NZ"/>
        </w:rPr>
        <w:t xml:space="preserve"> present for discussion of this application.</w:t>
      </w:r>
    </w:p>
    <w:p w14:paraId="462B628B" w14:textId="77777777" w:rsidR="007D5367" w:rsidRPr="00D324AA" w:rsidRDefault="007D5367" w:rsidP="007D5367">
      <w:pPr>
        <w:rPr>
          <w:u w:val="single"/>
          <w:lang w:val="en-NZ"/>
        </w:rPr>
      </w:pPr>
    </w:p>
    <w:p w14:paraId="097035E8" w14:textId="77777777" w:rsidR="007D5367" w:rsidRPr="0054344C" w:rsidRDefault="007D5367" w:rsidP="007D5367">
      <w:pPr>
        <w:pStyle w:val="Headingbold"/>
      </w:pPr>
      <w:r w:rsidRPr="0054344C">
        <w:t>Potential conflicts of interest</w:t>
      </w:r>
    </w:p>
    <w:p w14:paraId="30D0BCBB" w14:textId="77777777" w:rsidR="007D5367" w:rsidRPr="00D324AA" w:rsidRDefault="007D5367" w:rsidP="007D5367">
      <w:pPr>
        <w:rPr>
          <w:b/>
          <w:lang w:val="en-NZ"/>
        </w:rPr>
      </w:pPr>
    </w:p>
    <w:p w14:paraId="52E5154B"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396EC366" w14:textId="77777777" w:rsidR="007D5367" w:rsidRPr="00D324AA" w:rsidRDefault="007D5367" w:rsidP="007D5367">
      <w:pPr>
        <w:rPr>
          <w:lang w:val="en-NZ"/>
        </w:rPr>
      </w:pPr>
    </w:p>
    <w:p w14:paraId="694B0222" w14:textId="77777777" w:rsidR="007D5367" w:rsidRPr="00D324AA" w:rsidRDefault="007D5367" w:rsidP="007D5367">
      <w:pPr>
        <w:rPr>
          <w:lang w:val="en-NZ"/>
        </w:rPr>
      </w:pPr>
      <w:r w:rsidRPr="00D324AA">
        <w:rPr>
          <w:lang w:val="en-NZ"/>
        </w:rPr>
        <w:t>No potential conflicts of interest related to this application were declared by any member.</w:t>
      </w:r>
    </w:p>
    <w:p w14:paraId="745B2BAB" w14:textId="77777777" w:rsidR="007D5367" w:rsidRPr="00D324AA" w:rsidRDefault="007D5367" w:rsidP="008D7A51">
      <w:pPr>
        <w:spacing w:before="80" w:after="80"/>
        <w:contextualSpacing/>
        <w:rPr>
          <w:lang w:val="en-NZ"/>
        </w:rPr>
      </w:pPr>
    </w:p>
    <w:p w14:paraId="68A7282B" w14:textId="77777777" w:rsidR="007D5367" w:rsidRPr="00D324AA" w:rsidRDefault="007D5367" w:rsidP="007D5367">
      <w:pPr>
        <w:spacing w:before="80" w:after="80"/>
        <w:rPr>
          <w:lang w:val="en-NZ"/>
        </w:rPr>
      </w:pPr>
    </w:p>
    <w:p w14:paraId="6FBCECEF" w14:textId="77777777" w:rsidR="007D5367" w:rsidRPr="0054344C" w:rsidRDefault="007D5367" w:rsidP="007D5367">
      <w:pPr>
        <w:pStyle w:val="Headingbold"/>
      </w:pPr>
      <w:r w:rsidRPr="0054344C">
        <w:t>Summary of outstanding ethical issues</w:t>
      </w:r>
    </w:p>
    <w:p w14:paraId="3DDA7B92" w14:textId="77777777" w:rsidR="007D5367" w:rsidRPr="00D324AA" w:rsidRDefault="007D5367" w:rsidP="007D5367">
      <w:pPr>
        <w:rPr>
          <w:lang w:val="en-NZ"/>
        </w:rPr>
      </w:pPr>
    </w:p>
    <w:p w14:paraId="01C35580"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DB3D196" w14:textId="77777777" w:rsidR="007D5367" w:rsidRPr="00D324AA" w:rsidRDefault="007D5367" w:rsidP="007D5367">
      <w:pPr>
        <w:autoSpaceDE w:val="0"/>
        <w:autoSpaceDN w:val="0"/>
        <w:adjustRightInd w:val="0"/>
        <w:rPr>
          <w:szCs w:val="22"/>
          <w:lang w:val="en-NZ"/>
        </w:rPr>
      </w:pPr>
    </w:p>
    <w:p w14:paraId="7E6B288E" w14:textId="7D43C13C" w:rsidR="00295C99" w:rsidRPr="00295C99" w:rsidRDefault="007D5367" w:rsidP="008D7A51">
      <w:pPr>
        <w:pStyle w:val="ListParagraph"/>
        <w:numPr>
          <w:ilvl w:val="0"/>
          <w:numId w:val="33"/>
        </w:numPr>
        <w:rPr>
          <w:rFonts w:cs="Arial"/>
          <w:color w:val="FF0000"/>
        </w:rPr>
      </w:pPr>
      <w:r w:rsidRPr="00D324AA">
        <w:t xml:space="preserve">The Committee </w:t>
      </w:r>
      <w:r w:rsidR="006557AE">
        <w:t xml:space="preserve">requested information on the process of the return of results indicating hereditary genetic </w:t>
      </w:r>
      <w:r w:rsidR="005E53B4">
        <w:t>abnormalities</w:t>
      </w:r>
      <w:r w:rsidR="006557AE">
        <w:t xml:space="preserve"> to blood relatives. It is </w:t>
      </w:r>
      <w:r w:rsidR="005E53B4">
        <w:t>noted</w:t>
      </w:r>
      <w:r w:rsidR="006557AE">
        <w:t xml:space="preserve"> in the application </w:t>
      </w:r>
      <w:r w:rsidR="00295C99">
        <w:t xml:space="preserve">that the participant may give permission for results to be provided to </w:t>
      </w:r>
      <w:r w:rsidR="00326DFE">
        <w:t>blood</w:t>
      </w:r>
      <w:r w:rsidR="00295C99">
        <w:t xml:space="preserve"> relatives but there is nothing regarding how, where and when blood relatives would be approached regarding options for notification. </w:t>
      </w:r>
      <w:r w:rsidR="00771828" w:rsidRPr="003F6DA7">
        <w:rPr>
          <w:rFonts w:cs="Arial"/>
          <w:i/>
        </w:rPr>
        <w:t xml:space="preserve">(National Ethical Standards for Health and Disability Research and Quality Improvement, para </w:t>
      </w:r>
      <w:r w:rsidR="000543B3">
        <w:rPr>
          <w:rFonts w:cs="Arial"/>
          <w:i/>
        </w:rPr>
        <w:t>11.46 – 11.49</w:t>
      </w:r>
      <w:r w:rsidR="00771828" w:rsidRPr="003F6DA7">
        <w:rPr>
          <w:rFonts w:cs="Arial"/>
          <w:i/>
        </w:rPr>
        <w:t xml:space="preserve">).  </w:t>
      </w:r>
    </w:p>
    <w:p w14:paraId="6C04059E" w14:textId="5915C411" w:rsidR="00790D51" w:rsidRPr="00790D51" w:rsidRDefault="009741FB" w:rsidP="008D7A51">
      <w:pPr>
        <w:pStyle w:val="ListParagraph"/>
        <w:numPr>
          <w:ilvl w:val="0"/>
          <w:numId w:val="33"/>
        </w:numPr>
        <w:rPr>
          <w:rFonts w:cs="Arial"/>
          <w:color w:val="FF0000"/>
        </w:rPr>
      </w:pPr>
      <w:r>
        <w:t xml:space="preserve">The Committee </w:t>
      </w:r>
      <w:r w:rsidR="005E53B4">
        <w:t>noted</w:t>
      </w:r>
      <w:r>
        <w:t xml:space="preserve"> it is unclear whether face to face interviews may take place at private residences. If this is intended please ensure a formal researcher safety plan is in place. </w:t>
      </w:r>
      <w:r w:rsidR="00866D3E" w:rsidRPr="00C33456">
        <w:rPr>
          <w:rFonts w:cs="Arial"/>
          <w:i/>
        </w:rPr>
        <w:t xml:space="preserve">(National Ethical Standards for Health and Disability Research and Quality Improvement 11.62).  </w:t>
      </w:r>
    </w:p>
    <w:p w14:paraId="5C0C57B5" w14:textId="45750293" w:rsidR="001E1FD1" w:rsidRPr="001E1FD1" w:rsidRDefault="00790D51" w:rsidP="008D7A51">
      <w:pPr>
        <w:pStyle w:val="ListParagraph"/>
        <w:numPr>
          <w:ilvl w:val="0"/>
          <w:numId w:val="33"/>
        </w:numPr>
        <w:rPr>
          <w:rFonts w:cs="Arial"/>
          <w:color w:val="FF0000"/>
        </w:rPr>
      </w:pPr>
      <w:r>
        <w:t>The Committee requested an update to the data</w:t>
      </w:r>
      <w:r w:rsidR="00866D3E">
        <w:t xml:space="preserve"> and tissue</w:t>
      </w:r>
      <w:r>
        <w:t xml:space="preserve"> management plan to include the name and address of the overseas lab in section </w:t>
      </w:r>
      <w:r w:rsidR="00131C0E">
        <w:t xml:space="preserve">2. Please delete references to </w:t>
      </w:r>
      <w:r w:rsidR="009323DE">
        <w:t>imaging</w:t>
      </w:r>
      <w:r w:rsidR="00131C0E">
        <w:t xml:space="preserve"> and biomedical monitoring </w:t>
      </w:r>
      <w:r w:rsidR="009323DE">
        <w:t xml:space="preserve">in section 5. Please remove references to tissue from surgical resection </w:t>
      </w:r>
      <w:r w:rsidR="006E2CDA">
        <w:t>of</w:t>
      </w:r>
      <w:r w:rsidR="009323DE">
        <w:t xml:space="preserve"> the tumour, </w:t>
      </w:r>
      <w:r w:rsidR="006E2CDA">
        <w:t>mastectomy and</w:t>
      </w:r>
      <w:r w:rsidR="009323DE">
        <w:t xml:space="preserve"> oophorectomy </w:t>
      </w:r>
      <w:r w:rsidR="006E2CDA">
        <w:t xml:space="preserve">in section 5. Please include the process for the return of incidental genetic findings </w:t>
      </w:r>
      <w:r w:rsidR="005D52C5">
        <w:t xml:space="preserve">to the participant or blood relatives in section 11. </w:t>
      </w:r>
      <w:r w:rsidR="00AD40AD">
        <w:t xml:space="preserve">Please update the contents page. </w:t>
      </w:r>
      <w:r w:rsidR="001B48EF" w:rsidRPr="00DE3041">
        <w:rPr>
          <w:rFonts w:cs="Arial"/>
          <w:i/>
          <w:iCs/>
        </w:rPr>
        <w:t>(National Ethical Standards for Health and Disability Research and Quality Improvement, para 12.15a, 14.16&amp;14.17).</w:t>
      </w:r>
    </w:p>
    <w:p w14:paraId="7323992D" w14:textId="4E10F3BA" w:rsidR="00B27EAE" w:rsidRPr="00B27EAE" w:rsidRDefault="001E1FD1" w:rsidP="008D7A51">
      <w:pPr>
        <w:pStyle w:val="ListParagraph"/>
        <w:numPr>
          <w:ilvl w:val="0"/>
          <w:numId w:val="33"/>
        </w:numPr>
        <w:rPr>
          <w:rFonts w:cs="Arial"/>
          <w:color w:val="FF0000"/>
        </w:rPr>
      </w:pPr>
      <w:r>
        <w:t xml:space="preserve">The Committee noted </w:t>
      </w:r>
      <w:r w:rsidR="005E53B4">
        <w:t>Section 11 of the data and tissue management plan states “</w:t>
      </w:r>
      <w:r w:rsidR="005E53B4" w:rsidRPr="005E53B4">
        <w:t>If a study assessment returns a result of potential clinical significance, the participant will be informed as per the study protocol</w:t>
      </w:r>
      <w:r w:rsidR="005E53B4">
        <w:t xml:space="preserve">” but could not locate information regarding this in the protocol. Please update the protocol to include this process. </w:t>
      </w:r>
      <w:r w:rsidR="0054573A" w:rsidRPr="0054573A">
        <w:rPr>
          <w:i/>
          <w:iCs/>
        </w:rPr>
        <w:t xml:space="preserve">(National Ethical Standards for Health and Disability Research and Quality Improvement, para 9.7).  </w:t>
      </w:r>
    </w:p>
    <w:p w14:paraId="6D4DBABC" w14:textId="12B6CDCD" w:rsidR="00B27EAE" w:rsidRPr="00830B46" w:rsidRDefault="00B27EAE" w:rsidP="00830B46">
      <w:pPr>
        <w:pStyle w:val="ListParagraph"/>
        <w:numPr>
          <w:ilvl w:val="0"/>
          <w:numId w:val="33"/>
        </w:numPr>
      </w:pPr>
      <w:r>
        <w:t xml:space="preserve">The Committee noted the information sheet states data collected prior to participant withdrawal will continue to be used but the DTMP states it is optional. Please clarify what is intended and amend documents for consistency. </w:t>
      </w:r>
      <w:r w:rsidR="00830B46" w:rsidRPr="00830B46">
        <w:rPr>
          <w:i/>
          <w:iCs/>
        </w:rPr>
        <w:t>(National Ethical Standards for Health and Disability Research and Quality Improvement, para 12.15a, 14.16&amp;14.17).</w:t>
      </w:r>
    </w:p>
    <w:p w14:paraId="05D9CB37" w14:textId="43F6E6F9" w:rsidR="00BD11D8" w:rsidRPr="00BD11D8" w:rsidRDefault="00C46394" w:rsidP="008D7A51">
      <w:pPr>
        <w:pStyle w:val="ListParagraph"/>
        <w:numPr>
          <w:ilvl w:val="0"/>
          <w:numId w:val="33"/>
        </w:numPr>
        <w:rPr>
          <w:rFonts w:cs="Arial"/>
          <w:color w:val="FF0000"/>
        </w:rPr>
      </w:pPr>
      <w:r>
        <w:t>The Committee noted data</w:t>
      </w:r>
      <w:r w:rsidRPr="00C46394">
        <w:t xml:space="preserve"> retention time is stated to be up to 10 years in Section 9 of the </w:t>
      </w:r>
      <w:r>
        <w:t>data and tissue management plan</w:t>
      </w:r>
      <w:r w:rsidRPr="00C46394">
        <w:t xml:space="preserve">, and a minimum of 15 years in the </w:t>
      </w:r>
      <w:r>
        <w:t>information sheet</w:t>
      </w:r>
      <w:r w:rsidRPr="00C46394">
        <w:t>. Please clarify what is intended and amend documents for consistency.</w:t>
      </w:r>
      <w:r w:rsidR="00830B46">
        <w:t xml:space="preserve"> </w:t>
      </w:r>
      <w:r w:rsidR="00830B46" w:rsidRPr="00830B46">
        <w:rPr>
          <w:i/>
          <w:iCs/>
        </w:rPr>
        <w:t>(National Ethical Standards for Health and Disability Research and Quality Improvement, para 12.15a, 14.16&amp;14.17).</w:t>
      </w:r>
    </w:p>
    <w:p w14:paraId="367C4947" w14:textId="5C888D27" w:rsidR="007D5367" w:rsidRPr="008D7A51" w:rsidRDefault="000A6F2C" w:rsidP="008D7A51">
      <w:pPr>
        <w:pStyle w:val="ListParagraph"/>
        <w:numPr>
          <w:ilvl w:val="0"/>
          <w:numId w:val="33"/>
        </w:numPr>
        <w:rPr>
          <w:rFonts w:cs="Arial"/>
          <w:color w:val="FF0000"/>
        </w:rPr>
      </w:pPr>
      <w:r>
        <w:t>The Committee noted it is unclear whether interviews will be recorded. If they will be</w:t>
      </w:r>
      <w:r w:rsidR="008720B5">
        <w:t>,</w:t>
      </w:r>
      <w:r>
        <w:t xml:space="preserve"> please describe access to, storage and retention of </w:t>
      </w:r>
      <w:r w:rsidR="00E0706F">
        <w:t xml:space="preserve">the raw </w:t>
      </w:r>
      <w:r>
        <w:t xml:space="preserve">recordings in the identifiable data </w:t>
      </w:r>
      <w:r>
        <w:lastRenderedPageBreak/>
        <w:t xml:space="preserve">sections of the data and tissue management plan. </w:t>
      </w:r>
      <w:r w:rsidR="00830B46" w:rsidRPr="00830B46">
        <w:rPr>
          <w:i/>
          <w:iCs/>
        </w:rPr>
        <w:t>(National Ethical Standards for Health and Disability Research and Quality Improvement, para 12.15a, 14.16&amp;14.17).</w:t>
      </w:r>
      <w:r w:rsidR="007D5367" w:rsidRPr="00D324AA">
        <w:br/>
      </w:r>
    </w:p>
    <w:p w14:paraId="5913F4D8"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DA4EA51" w14:textId="77777777" w:rsidR="007D5367" w:rsidRPr="00D324AA" w:rsidRDefault="007D5367" w:rsidP="007D5367">
      <w:pPr>
        <w:spacing w:before="80" w:after="80"/>
        <w:rPr>
          <w:rFonts w:cs="Arial"/>
          <w:szCs w:val="22"/>
          <w:lang w:val="en-NZ"/>
        </w:rPr>
      </w:pPr>
    </w:p>
    <w:p w14:paraId="6D442C02" w14:textId="77777777" w:rsidR="00637E04" w:rsidRPr="00637E04" w:rsidRDefault="00637E04" w:rsidP="00637E04">
      <w:pPr>
        <w:pStyle w:val="ListParagraph"/>
        <w:numPr>
          <w:ilvl w:val="0"/>
          <w:numId w:val="0"/>
        </w:numPr>
        <w:ind w:left="360" w:hanging="360"/>
        <w:rPr>
          <w:b/>
          <w:bCs/>
        </w:rPr>
      </w:pPr>
      <w:r w:rsidRPr="00637E04">
        <w:rPr>
          <w:b/>
          <w:bCs/>
        </w:rPr>
        <w:t>PISCF PATIENTS</w:t>
      </w:r>
    </w:p>
    <w:p w14:paraId="6B593BB4" w14:textId="01BA4287" w:rsidR="00637E04" w:rsidRDefault="00637E04" w:rsidP="00637E04">
      <w:pPr>
        <w:pStyle w:val="ListParagraph"/>
        <w:ind w:left="357" w:hanging="357"/>
      </w:pPr>
      <w:r>
        <w:t>The PISCF states up to 50 participants will be invited to take part in an interview; the protocol states 10-15 will be invited. Please clarify what is intended and amend study documents for consistency.</w:t>
      </w:r>
    </w:p>
    <w:p w14:paraId="59544B12" w14:textId="36184C6B" w:rsidR="00637E04" w:rsidRDefault="00637E04" w:rsidP="00637E04">
      <w:pPr>
        <w:pStyle w:val="ListParagraph"/>
        <w:ind w:left="357" w:hanging="357"/>
      </w:pPr>
      <w:r>
        <w:t>The PISCF states that all generated data will be de-identified, but then states that 'Information about your participation in this study will be recorded in your health records'. Please clarify what information this pertains to, and explicitly state whether it includes the participant's genomic data.</w:t>
      </w:r>
    </w:p>
    <w:p w14:paraId="11D0D3EC" w14:textId="40B3CC13" w:rsidR="00637E04" w:rsidRDefault="00637E04" w:rsidP="00637E04">
      <w:pPr>
        <w:pStyle w:val="ListParagraph"/>
        <w:ind w:left="357" w:hanging="357"/>
      </w:pPr>
      <w:r>
        <w:t>Please state whether the interview will be recorded / transcribed. As recordings are identifiable, please state how long recordings will be retained for, how they will be stored, and who will have access to them. State also whether participants are able to access the transcript summary and make any corrections if required; and whether any potentially identifiable information in the recording will be deleted from the transcript.</w:t>
      </w:r>
    </w:p>
    <w:p w14:paraId="0C26F751" w14:textId="4C308303" w:rsidR="006046A3" w:rsidRDefault="006046A3" w:rsidP="00637E04">
      <w:pPr>
        <w:pStyle w:val="ListParagraph"/>
        <w:ind w:left="357" w:hanging="357"/>
      </w:pPr>
      <w:r>
        <w:t xml:space="preserve">Please </w:t>
      </w:r>
      <w:r w:rsidR="00AD40AD">
        <w:t xml:space="preserve">correct </w:t>
      </w:r>
      <w:r w:rsidR="00A65AAE">
        <w:t xml:space="preserve">formatting issues. </w:t>
      </w:r>
    </w:p>
    <w:p w14:paraId="45F32376" w14:textId="1BA43EBC" w:rsidR="00830B46" w:rsidRDefault="00830B46" w:rsidP="00830B46">
      <w:pPr>
        <w:pStyle w:val="ListParagraph"/>
        <w:numPr>
          <w:ilvl w:val="0"/>
          <w:numId w:val="0"/>
        </w:numPr>
        <w:ind w:left="357"/>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135ECB2C" w14:textId="77777777" w:rsidR="00637E04" w:rsidRDefault="00637E04" w:rsidP="00637E04">
      <w:pPr>
        <w:pStyle w:val="ListParagraph"/>
        <w:numPr>
          <w:ilvl w:val="0"/>
          <w:numId w:val="0"/>
        </w:numPr>
        <w:ind w:left="357"/>
      </w:pPr>
    </w:p>
    <w:p w14:paraId="36A50092" w14:textId="77777777" w:rsidR="00637E04" w:rsidRPr="00637E04" w:rsidRDefault="00637E04" w:rsidP="00637E04">
      <w:pPr>
        <w:pStyle w:val="ListParagraph"/>
        <w:numPr>
          <w:ilvl w:val="0"/>
          <w:numId w:val="0"/>
        </w:numPr>
        <w:ind w:left="357" w:hanging="357"/>
        <w:rPr>
          <w:b/>
          <w:bCs/>
        </w:rPr>
      </w:pPr>
      <w:r w:rsidRPr="00637E04">
        <w:rPr>
          <w:b/>
          <w:bCs/>
        </w:rPr>
        <w:t>PISCF CLINICIAN SURVEY</w:t>
      </w:r>
    </w:p>
    <w:p w14:paraId="7313B39B" w14:textId="723E4CDC" w:rsidR="00637E04" w:rsidRDefault="00637E04" w:rsidP="00637E04">
      <w:pPr>
        <w:pStyle w:val="ListParagraph"/>
      </w:pPr>
      <w:r>
        <w:t>Insufficient information is provided regarding data management. Please state how the survey will be completed (</w:t>
      </w:r>
      <w:r w:rsidR="009057D7">
        <w:t xml:space="preserve">eg </w:t>
      </w:r>
      <w:r>
        <w:t>online</w:t>
      </w:r>
      <w:r w:rsidR="009057D7">
        <w:t xml:space="preserve"> or</w:t>
      </w:r>
      <w:r>
        <w:t xml:space="preserve"> paper); the form in which data will be collected (with identified / de-identified / anonymous); whether participants can request withdrawal of data prior to its analysis; whether data may be used for future research; and whether data may be shared with other researchers. </w:t>
      </w:r>
    </w:p>
    <w:p w14:paraId="1A4C3388" w14:textId="774DAAA7" w:rsidR="007D5367" w:rsidRDefault="00637E04" w:rsidP="00637E04">
      <w:pPr>
        <w:pStyle w:val="ListParagraph"/>
      </w:pPr>
      <w:r>
        <w:t>Please include the possibility of privacy breach if data is collected in any form other than anonymously.</w:t>
      </w:r>
    </w:p>
    <w:p w14:paraId="64BF1DFC" w14:textId="12EE2856" w:rsidR="00830B46" w:rsidRPr="00D324AA" w:rsidRDefault="00830B46" w:rsidP="00830B46">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7861B6EE" w14:textId="77777777" w:rsidR="007D5367" w:rsidRPr="00D324AA" w:rsidRDefault="007D5367" w:rsidP="007D5367">
      <w:pPr>
        <w:spacing w:before="80" w:after="80"/>
      </w:pPr>
    </w:p>
    <w:p w14:paraId="57B3B016" w14:textId="77777777" w:rsidR="007D5367" w:rsidRPr="0054344C" w:rsidRDefault="007D5367" w:rsidP="007D5367">
      <w:pPr>
        <w:rPr>
          <w:b/>
          <w:bCs/>
          <w:lang w:val="en-NZ"/>
        </w:rPr>
      </w:pPr>
      <w:r w:rsidRPr="0054344C">
        <w:rPr>
          <w:b/>
          <w:bCs/>
          <w:lang w:val="en-NZ"/>
        </w:rPr>
        <w:t xml:space="preserve">Decision </w:t>
      </w:r>
    </w:p>
    <w:p w14:paraId="22D51077" w14:textId="569799F1" w:rsidR="007D5367" w:rsidRPr="00D324AA" w:rsidRDefault="007D5367" w:rsidP="007D5367">
      <w:pPr>
        <w:rPr>
          <w:rFonts w:cs="Arial"/>
          <w:color w:val="33CCCC"/>
          <w:szCs w:val="22"/>
          <w:lang w:val="en-NZ"/>
        </w:rPr>
      </w:pPr>
      <w:r w:rsidRPr="00D324AA">
        <w:rPr>
          <w:rFonts w:cs="Arial"/>
          <w:color w:val="33CCCC"/>
          <w:szCs w:val="22"/>
          <w:lang w:val="en-NZ"/>
        </w:rPr>
        <w:t xml:space="preserve"> </w:t>
      </w:r>
    </w:p>
    <w:p w14:paraId="62E579BF" w14:textId="77777777" w:rsidR="007D5367" w:rsidRPr="00D324AA" w:rsidRDefault="007D5367" w:rsidP="007D5367">
      <w:pPr>
        <w:rPr>
          <w:lang w:val="en-NZ"/>
        </w:rPr>
      </w:pPr>
    </w:p>
    <w:p w14:paraId="187C9065" w14:textId="77777777" w:rsidR="007D5367" w:rsidRPr="00D324AA" w:rsidRDefault="007D5367" w:rsidP="007D536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DBC3DC4" w14:textId="77777777" w:rsidR="007D5367" w:rsidRPr="00D324AA" w:rsidRDefault="007D5367" w:rsidP="007D5367">
      <w:pPr>
        <w:rPr>
          <w:lang w:val="en-NZ"/>
        </w:rPr>
      </w:pPr>
    </w:p>
    <w:p w14:paraId="399A888E" w14:textId="77777777" w:rsidR="007D5367" w:rsidRPr="006D0A33" w:rsidRDefault="007D5367" w:rsidP="007D5367">
      <w:pPr>
        <w:pStyle w:val="ListParagraph"/>
      </w:pPr>
      <w:r w:rsidRPr="006D0A33">
        <w:t>Please address all outstanding ethical issues, providing the information requested by the Committee.</w:t>
      </w:r>
    </w:p>
    <w:p w14:paraId="78758F44" w14:textId="77777777" w:rsidR="007D5367" w:rsidRPr="006D0A33" w:rsidRDefault="007D5367" w:rsidP="007D536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106222E" w14:textId="77777777" w:rsidR="007D5367" w:rsidRDefault="007D5367" w:rsidP="007D5367">
      <w:pPr>
        <w:pStyle w:val="ListParagraph"/>
      </w:pPr>
      <w:r w:rsidRPr="006D0A33">
        <w:t xml:space="preserve">Please update the study protocol, taking into account the feedback provided by the Committee. </w:t>
      </w:r>
      <w:r w:rsidRPr="0054573A">
        <w:rPr>
          <w:i/>
          <w:iCs/>
        </w:rPr>
        <w:t xml:space="preserve">(National Ethical Standards for Health and Disability Research and Quality Improvement, para 9.7).  </w:t>
      </w:r>
    </w:p>
    <w:p w14:paraId="5FBB1AD9" w14:textId="65B2D562" w:rsidR="006046A3" w:rsidRPr="00866D3E" w:rsidRDefault="00552511" w:rsidP="007D5367">
      <w:pPr>
        <w:pStyle w:val="ListParagraph"/>
      </w:pPr>
      <w:r>
        <w:rPr>
          <w:rFonts w:cs="Arial"/>
        </w:rPr>
        <w:t xml:space="preserve">Please update the data and tissue management plan, taking into account the feedback provided by the Committee </w:t>
      </w:r>
      <w:r w:rsidRPr="00DE3041">
        <w:rPr>
          <w:rFonts w:cs="Arial"/>
          <w:i/>
          <w:iCs/>
        </w:rPr>
        <w:t>(National Ethical Standards for Health and Disability Research and Quality Improvement, para 12.15a, 14.16&amp;14.17).</w:t>
      </w:r>
    </w:p>
    <w:p w14:paraId="22C14602" w14:textId="68BDEC9E" w:rsidR="00866D3E" w:rsidRPr="006D0A33" w:rsidRDefault="00552511" w:rsidP="007D5367">
      <w:pPr>
        <w:pStyle w:val="ListParagraph"/>
      </w:pPr>
      <w:r>
        <w:lastRenderedPageBreak/>
        <w:t>P</w:t>
      </w:r>
      <w:r w:rsidR="00866D3E" w:rsidRPr="00C33456">
        <w:t xml:space="preserve">lease include a researcher safety plan for home visits </w:t>
      </w:r>
      <w:r w:rsidR="00E0706F">
        <w:t xml:space="preserve">if these are planned </w:t>
      </w:r>
      <w:r w:rsidR="00866D3E" w:rsidRPr="00C33456">
        <w:rPr>
          <w:rFonts w:cs="Arial"/>
          <w:i/>
        </w:rPr>
        <w:t xml:space="preserve">(National Ethical Standards for Health and Disability Research and Quality Improvement 11.62).  </w:t>
      </w:r>
    </w:p>
    <w:p w14:paraId="735A2FED" w14:textId="77777777" w:rsidR="007D5367" w:rsidRPr="00D324AA" w:rsidRDefault="007D5367" w:rsidP="007D5367">
      <w:pPr>
        <w:rPr>
          <w:color w:val="FF0000"/>
          <w:lang w:val="en-NZ"/>
        </w:rPr>
      </w:pPr>
    </w:p>
    <w:p w14:paraId="65ED828B" w14:textId="6DE33282" w:rsidR="007D5367" w:rsidRPr="00D324AA" w:rsidRDefault="007D5367" w:rsidP="007D5367">
      <w:pPr>
        <w:rPr>
          <w:lang w:val="en-NZ"/>
        </w:rPr>
      </w:pPr>
      <w:r w:rsidRPr="00D324AA">
        <w:rPr>
          <w:lang w:val="en-NZ"/>
        </w:rPr>
        <w:t>After receipt of the information requested by the Committee, a final decision on the application will be made by</w:t>
      </w:r>
      <w:r w:rsidR="0099248F">
        <w:rPr>
          <w:lang w:val="en-NZ"/>
        </w:rPr>
        <w:t xml:space="preserve"> Dr Maree Kirk and Dr Devonie Waaka.</w:t>
      </w:r>
    </w:p>
    <w:p w14:paraId="483BC9A6" w14:textId="736EEF35" w:rsidR="007D5367" w:rsidRDefault="007D5367" w:rsidP="007D5367">
      <w:pPr>
        <w:rPr>
          <w:color w:val="4BACC6"/>
          <w:lang w:val="en-NZ"/>
        </w:rPr>
      </w:pPr>
    </w:p>
    <w:p w14:paraId="25D3E4FE"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084B0AAB" w14:textId="77777777" w:rsidTr="007243CD">
        <w:trPr>
          <w:trHeight w:val="280"/>
        </w:trPr>
        <w:tc>
          <w:tcPr>
            <w:tcW w:w="966" w:type="dxa"/>
            <w:tcBorders>
              <w:top w:val="nil"/>
              <w:left w:val="nil"/>
              <w:bottom w:val="nil"/>
              <w:right w:val="nil"/>
            </w:tcBorders>
          </w:tcPr>
          <w:p w14:paraId="4D049AD2" w14:textId="1DF08239" w:rsidR="007D5367" w:rsidRPr="00960BFE" w:rsidRDefault="007D5367" w:rsidP="007243CD">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44B44D1F"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3FF6824" w14:textId="2C475947" w:rsidR="007D5367" w:rsidRPr="002B62FF" w:rsidRDefault="00016CD8" w:rsidP="007243CD">
            <w:pPr>
              <w:rPr>
                <w:b/>
                <w:bCs/>
              </w:rPr>
            </w:pPr>
            <w:r w:rsidRPr="00016CD8">
              <w:rPr>
                <w:b/>
                <w:bCs/>
              </w:rPr>
              <w:t>2023 FULL 18622</w:t>
            </w:r>
          </w:p>
        </w:tc>
      </w:tr>
      <w:tr w:rsidR="007D5367" w:rsidRPr="00960BFE" w14:paraId="3BA79201" w14:textId="77777777" w:rsidTr="007243CD">
        <w:trPr>
          <w:trHeight w:val="280"/>
        </w:trPr>
        <w:tc>
          <w:tcPr>
            <w:tcW w:w="966" w:type="dxa"/>
            <w:tcBorders>
              <w:top w:val="nil"/>
              <w:left w:val="nil"/>
              <w:bottom w:val="nil"/>
              <w:right w:val="nil"/>
            </w:tcBorders>
          </w:tcPr>
          <w:p w14:paraId="41E4F094"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06EE28EC"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79A4A053" w14:textId="0545BD3A" w:rsidR="007D5367" w:rsidRPr="00960BFE" w:rsidRDefault="006D31F7" w:rsidP="007243CD">
            <w:pPr>
              <w:autoSpaceDE w:val="0"/>
              <w:autoSpaceDN w:val="0"/>
              <w:adjustRightInd w:val="0"/>
            </w:pPr>
            <w:r w:rsidRPr="006D31F7">
              <w:t>A pivotal in vivo bioequivalence study comparing betamethasone ointment (Nova Chem, Australia) to Diprosone® ointment (Organon, Australia), using the ED50 for Diprosone® ointment calculated from the pilot dose duration-response study and using 90 responders with the expectation to have 40-60 participants who meet the responder and detector criteria (“evaluable”).</w:t>
            </w:r>
          </w:p>
        </w:tc>
      </w:tr>
      <w:tr w:rsidR="007D5367" w:rsidRPr="00960BFE" w14:paraId="15349850" w14:textId="77777777" w:rsidTr="007243CD">
        <w:trPr>
          <w:trHeight w:val="280"/>
        </w:trPr>
        <w:tc>
          <w:tcPr>
            <w:tcW w:w="966" w:type="dxa"/>
            <w:tcBorders>
              <w:top w:val="nil"/>
              <w:left w:val="nil"/>
              <w:bottom w:val="nil"/>
              <w:right w:val="nil"/>
            </w:tcBorders>
          </w:tcPr>
          <w:p w14:paraId="269901F6"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56ED0CCA" w14:textId="77777777" w:rsidR="007D5367" w:rsidRPr="00960BFE" w:rsidRDefault="007D5367" w:rsidP="007243CD">
            <w:pPr>
              <w:autoSpaceDE w:val="0"/>
              <w:autoSpaceDN w:val="0"/>
              <w:adjustRightInd w:val="0"/>
            </w:pPr>
            <w:r w:rsidRPr="00960BFE">
              <w:t xml:space="preserve">Principal Investigator: </w:t>
            </w:r>
          </w:p>
        </w:tc>
        <w:tc>
          <w:tcPr>
            <w:tcW w:w="6459" w:type="dxa"/>
            <w:tcBorders>
              <w:top w:val="nil"/>
              <w:left w:val="nil"/>
              <w:bottom w:val="nil"/>
              <w:right w:val="nil"/>
            </w:tcBorders>
          </w:tcPr>
          <w:p w14:paraId="5F1073BA" w14:textId="57841DE2" w:rsidR="007D5367" w:rsidRPr="00960BFE" w:rsidRDefault="00803E66" w:rsidP="007243CD">
            <w:r>
              <w:t>Dr Noelyn Hung</w:t>
            </w:r>
          </w:p>
        </w:tc>
      </w:tr>
      <w:tr w:rsidR="007D5367" w:rsidRPr="00960BFE" w14:paraId="6BE7C221" w14:textId="77777777" w:rsidTr="007243CD">
        <w:trPr>
          <w:trHeight w:val="280"/>
        </w:trPr>
        <w:tc>
          <w:tcPr>
            <w:tcW w:w="966" w:type="dxa"/>
            <w:tcBorders>
              <w:top w:val="nil"/>
              <w:left w:val="nil"/>
              <w:bottom w:val="nil"/>
              <w:right w:val="nil"/>
            </w:tcBorders>
          </w:tcPr>
          <w:p w14:paraId="1DC40490"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03EFD771" w14:textId="77777777" w:rsidR="007D5367" w:rsidRPr="00960BFE" w:rsidRDefault="007D5367" w:rsidP="007243CD">
            <w:pPr>
              <w:autoSpaceDE w:val="0"/>
              <w:autoSpaceDN w:val="0"/>
              <w:adjustRightInd w:val="0"/>
            </w:pPr>
            <w:r w:rsidRPr="00960BFE">
              <w:t xml:space="preserve">Sponsor: </w:t>
            </w:r>
          </w:p>
        </w:tc>
        <w:tc>
          <w:tcPr>
            <w:tcW w:w="6459" w:type="dxa"/>
            <w:tcBorders>
              <w:top w:val="nil"/>
              <w:left w:val="nil"/>
              <w:bottom w:val="nil"/>
              <w:right w:val="nil"/>
            </w:tcBorders>
          </w:tcPr>
          <w:p w14:paraId="2328B656" w14:textId="56EBCB06" w:rsidR="007D5367" w:rsidRPr="00960BFE" w:rsidRDefault="00016CD8" w:rsidP="007243CD">
            <w:pPr>
              <w:autoSpaceDE w:val="0"/>
              <w:autoSpaceDN w:val="0"/>
              <w:adjustRightInd w:val="0"/>
            </w:pPr>
            <w:r>
              <w:t>Nova</w:t>
            </w:r>
            <w:r w:rsidR="00803E66">
              <w:t xml:space="preserve"> Chem Australasia Pty Ltd</w:t>
            </w:r>
          </w:p>
        </w:tc>
      </w:tr>
      <w:tr w:rsidR="007D5367" w:rsidRPr="00960BFE" w14:paraId="35F1E1DC" w14:textId="77777777" w:rsidTr="007243CD">
        <w:trPr>
          <w:trHeight w:val="280"/>
        </w:trPr>
        <w:tc>
          <w:tcPr>
            <w:tcW w:w="966" w:type="dxa"/>
            <w:tcBorders>
              <w:top w:val="nil"/>
              <w:left w:val="nil"/>
              <w:bottom w:val="nil"/>
              <w:right w:val="nil"/>
            </w:tcBorders>
          </w:tcPr>
          <w:p w14:paraId="350F515E"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27B153D9" w14:textId="77777777" w:rsidR="007D5367" w:rsidRPr="00960BFE" w:rsidRDefault="007D5367" w:rsidP="007243CD">
            <w:pPr>
              <w:autoSpaceDE w:val="0"/>
              <w:autoSpaceDN w:val="0"/>
              <w:adjustRightInd w:val="0"/>
            </w:pPr>
            <w:r w:rsidRPr="00960BFE">
              <w:t xml:space="preserve">Clock Start Date: </w:t>
            </w:r>
          </w:p>
        </w:tc>
        <w:tc>
          <w:tcPr>
            <w:tcW w:w="6459" w:type="dxa"/>
            <w:tcBorders>
              <w:top w:val="nil"/>
              <w:left w:val="nil"/>
              <w:bottom w:val="nil"/>
              <w:right w:val="nil"/>
            </w:tcBorders>
          </w:tcPr>
          <w:p w14:paraId="58EA775C" w14:textId="01B58B21" w:rsidR="007D5367" w:rsidRPr="00960BFE" w:rsidRDefault="00016CD8" w:rsidP="007243CD">
            <w:pPr>
              <w:autoSpaceDE w:val="0"/>
              <w:autoSpaceDN w:val="0"/>
              <w:adjustRightInd w:val="0"/>
            </w:pPr>
            <w:r>
              <w:t>27 October 2023</w:t>
            </w:r>
          </w:p>
        </w:tc>
      </w:tr>
    </w:tbl>
    <w:p w14:paraId="1B727BCE" w14:textId="77777777" w:rsidR="007D5367" w:rsidRPr="00795EDD" w:rsidRDefault="007D5367" w:rsidP="007D5367"/>
    <w:p w14:paraId="1204613C" w14:textId="5BF73A8C" w:rsidR="007D5367" w:rsidRPr="00D324AA" w:rsidRDefault="00DF4883" w:rsidP="007D5367">
      <w:pPr>
        <w:autoSpaceDE w:val="0"/>
        <w:autoSpaceDN w:val="0"/>
        <w:adjustRightInd w:val="0"/>
        <w:rPr>
          <w:sz w:val="20"/>
          <w:lang w:val="en-NZ"/>
        </w:rPr>
      </w:pPr>
      <w:r>
        <w:t>Dr Noelyn Hung</w:t>
      </w:r>
      <w:r w:rsidRPr="00D324AA">
        <w:rPr>
          <w:lang w:val="en-NZ"/>
        </w:rPr>
        <w:t xml:space="preserve"> </w:t>
      </w:r>
      <w:r w:rsidR="007D5367" w:rsidRPr="00D324AA">
        <w:rPr>
          <w:lang w:val="en-NZ"/>
        </w:rPr>
        <w:t>was</w:t>
      </w:r>
      <w:r>
        <w:rPr>
          <w:lang w:val="en-NZ"/>
        </w:rPr>
        <w:t xml:space="preserve"> not</w:t>
      </w:r>
      <w:r w:rsidR="007D5367" w:rsidRPr="00D324AA">
        <w:rPr>
          <w:lang w:val="en-NZ"/>
        </w:rPr>
        <w:t xml:space="preserve"> present for discussion of this application.</w:t>
      </w:r>
    </w:p>
    <w:p w14:paraId="4D12F4A4" w14:textId="77777777" w:rsidR="007D5367" w:rsidRPr="00D324AA" w:rsidRDefault="007D5367" w:rsidP="007D5367">
      <w:pPr>
        <w:rPr>
          <w:u w:val="single"/>
          <w:lang w:val="en-NZ"/>
        </w:rPr>
      </w:pPr>
    </w:p>
    <w:p w14:paraId="6B401A1B" w14:textId="77777777" w:rsidR="007D5367" w:rsidRPr="0054344C" w:rsidRDefault="007D5367" w:rsidP="007D5367">
      <w:pPr>
        <w:pStyle w:val="Headingbold"/>
      </w:pPr>
      <w:r w:rsidRPr="0054344C">
        <w:t>Potential conflicts of interest</w:t>
      </w:r>
    </w:p>
    <w:p w14:paraId="1536788B" w14:textId="77777777" w:rsidR="007D5367" w:rsidRPr="00D324AA" w:rsidRDefault="007D5367" w:rsidP="007D5367">
      <w:pPr>
        <w:rPr>
          <w:b/>
          <w:lang w:val="en-NZ"/>
        </w:rPr>
      </w:pPr>
    </w:p>
    <w:p w14:paraId="65BB345A" w14:textId="77777777" w:rsidR="007D5367" w:rsidRPr="00D324AA" w:rsidRDefault="007D5367" w:rsidP="007D5367">
      <w:pPr>
        <w:rPr>
          <w:lang w:val="en-NZ"/>
        </w:rPr>
      </w:pPr>
      <w:r w:rsidRPr="00D324AA">
        <w:rPr>
          <w:lang w:val="en-NZ"/>
        </w:rPr>
        <w:t>The Chair asked members to declare any potential conflicts of interest related to this application.</w:t>
      </w:r>
    </w:p>
    <w:p w14:paraId="59D441F3" w14:textId="77777777" w:rsidR="007D5367" w:rsidRPr="00D324AA" w:rsidRDefault="007D5367" w:rsidP="007D5367">
      <w:pPr>
        <w:rPr>
          <w:lang w:val="en-NZ"/>
        </w:rPr>
      </w:pPr>
    </w:p>
    <w:p w14:paraId="3EF2FEA3" w14:textId="77777777" w:rsidR="007D5367" w:rsidRPr="00D324AA" w:rsidRDefault="007D5367" w:rsidP="007D5367">
      <w:pPr>
        <w:rPr>
          <w:lang w:val="en-NZ"/>
        </w:rPr>
      </w:pPr>
      <w:r w:rsidRPr="00D324AA">
        <w:rPr>
          <w:lang w:val="en-NZ"/>
        </w:rPr>
        <w:t>No potential conflicts of interest related to this application were declared by any member.</w:t>
      </w:r>
    </w:p>
    <w:p w14:paraId="39D12F99" w14:textId="77777777" w:rsidR="007D5367" w:rsidRPr="00D324AA" w:rsidRDefault="007D5367" w:rsidP="007D5367">
      <w:pPr>
        <w:spacing w:before="80" w:after="80"/>
        <w:rPr>
          <w:lang w:val="en-NZ"/>
        </w:rPr>
      </w:pPr>
    </w:p>
    <w:p w14:paraId="291BC7B1" w14:textId="77777777" w:rsidR="007D5367" w:rsidRPr="0054344C" w:rsidRDefault="007D5367" w:rsidP="007D5367">
      <w:pPr>
        <w:pStyle w:val="Headingbold"/>
      </w:pPr>
      <w:r w:rsidRPr="0054344C">
        <w:t>Summary of outstanding ethical issues</w:t>
      </w:r>
    </w:p>
    <w:p w14:paraId="29C8933D" w14:textId="77777777" w:rsidR="007D5367" w:rsidRPr="00D324AA" w:rsidRDefault="007D5367" w:rsidP="007D5367">
      <w:pPr>
        <w:rPr>
          <w:lang w:val="en-NZ"/>
        </w:rPr>
      </w:pPr>
    </w:p>
    <w:p w14:paraId="0EC55F02" w14:textId="77777777" w:rsidR="007D5367" w:rsidRPr="00D324AA" w:rsidRDefault="007D5367" w:rsidP="007D536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4DA8D05" w14:textId="77777777" w:rsidR="007D5367" w:rsidRPr="00D324AA" w:rsidRDefault="007D5367" w:rsidP="007D5367">
      <w:pPr>
        <w:autoSpaceDE w:val="0"/>
        <w:autoSpaceDN w:val="0"/>
        <w:adjustRightInd w:val="0"/>
        <w:rPr>
          <w:szCs w:val="22"/>
          <w:lang w:val="en-NZ"/>
        </w:rPr>
      </w:pPr>
    </w:p>
    <w:p w14:paraId="56612F7B" w14:textId="2B975520" w:rsidR="00725B1B" w:rsidRPr="00696B7B" w:rsidRDefault="007D5367" w:rsidP="00696B7B">
      <w:pPr>
        <w:pStyle w:val="ListParagraph"/>
        <w:numPr>
          <w:ilvl w:val="0"/>
          <w:numId w:val="34"/>
        </w:numPr>
        <w:rPr>
          <w:rFonts w:cs="Arial"/>
          <w:color w:val="FF0000"/>
        </w:rPr>
      </w:pPr>
      <w:r w:rsidRPr="00D324AA">
        <w:t xml:space="preserve">The Committee </w:t>
      </w:r>
      <w:r w:rsidR="00984986">
        <w:t>requeste</w:t>
      </w:r>
      <w:r w:rsidR="00B37C4E">
        <w:t xml:space="preserve">d the study advertisement is updated to state the non-branded ointment is investigational. </w:t>
      </w:r>
      <w:r w:rsidR="00181020" w:rsidRPr="003F6DA7">
        <w:rPr>
          <w:rFonts w:cs="Arial"/>
          <w:i/>
        </w:rPr>
        <w:t xml:space="preserve">(National Ethical Standards for Health and Disability Research and Quality Improvement, para 11.12).  </w:t>
      </w:r>
    </w:p>
    <w:p w14:paraId="0F60C2A0" w14:textId="5E1A5F5A" w:rsidR="007D5367" w:rsidRPr="00696B7B" w:rsidRDefault="00725B1B" w:rsidP="00696B7B">
      <w:pPr>
        <w:pStyle w:val="ListParagraph"/>
        <w:rPr>
          <w:rFonts w:cs="Arial"/>
          <w:color w:val="FF0000"/>
        </w:rPr>
      </w:pPr>
      <w:r>
        <w:t xml:space="preserve">The Committee requested the trial is registered in a WHO-approved clinical trial registry. </w:t>
      </w:r>
      <w:r w:rsidR="00B5523A" w:rsidRPr="003F6DA7">
        <w:rPr>
          <w:rFonts w:cs="Arial"/>
          <w:i/>
        </w:rPr>
        <w:t xml:space="preserve">(National Ethical Standards for Health and Disability Research and Quality Improvement, para 11.2).  </w:t>
      </w:r>
      <w:r w:rsidR="007D5367" w:rsidRPr="00D324AA">
        <w:br/>
      </w:r>
    </w:p>
    <w:p w14:paraId="0E172462" w14:textId="77777777" w:rsidR="007D5367" w:rsidRPr="00D324AA" w:rsidRDefault="007D5367" w:rsidP="007D536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8DB762E" w14:textId="77777777" w:rsidR="007D5367" w:rsidRPr="00D324AA" w:rsidRDefault="007D5367" w:rsidP="007D5367">
      <w:pPr>
        <w:spacing w:before="80" w:after="80"/>
        <w:rPr>
          <w:rFonts w:cs="Arial"/>
          <w:szCs w:val="22"/>
          <w:lang w:val="en-NZ"/>
        </w:rPr>
      </w:pPr>
    </w:p>
    <w:p w14:paraId="10BEE357" w14:textId="45C652D7" w:rsidR="00725B1B" w:rsidRDefault="00725B1B" w:rsidP="007D5367">
      <w:pPr>
        <w:pStyle w:val="ListParagraph"/>
      </w:pPr>
      <w:r>
        <w:t xml:space="preserve">Please include a statement regarding </w:t>
      </w:r>
      <w:r w:rsidR="00BE6F60">
        <w:t xml:space="preserve">financial rights / commercial rights as per the </w:t>
      </w:r>
      <w:hyperlink r:id="rId15" w:history="1">
        <w:r w:rsidR="00BE6F60" w:rsidRPr="00E7168A">
          <w:rPr>
            <w:rStyle w:val="Hyperlink"/>
          </w:rPr>
          <w:t>HDEC template</w:t>
        </w:r>
      </w:hyperlink>
      <w:r w:rsidR="00BE6F60">
        <w:t xml:space="preserve">.  </w:t>
      </w:r>
    </w:p>
    <w:p w14:paraId="06518D7E" w14:textId="2866F482" w:rsidR="007D5367" w:rsidRPr="00D324AA" w:rsidRDefault="007D5367" w:rsidP="007D5367">
      <w:pPr>
        <w:pStyle w:val="ListParagraph"/>
      </w:pPr>
      <w:r w:rsidRPr="00D324AA">
        <w:t>Please</w:t>
      </w:r>
      <w:r w:rsidR="00D6020B">
        <w:t xml:space="preserve"> refer to the Southern HDEC on page 15. </w:t>
      </w:r>
    </w:p>
    <w:p w14:paraId="01ADD8E5" w14:textId="06820690" w:rsidR="007D5367" w:rsidRDefault="00A87F1F" w:rsidP="007D5367">
      <w:pPr>
        <w:pStyle w:val="ListParagraph"/>
      </w:pPr>
      <w:r>
        <w:t xml:space="preserve">Please make it clear </w:t>
      </w:r>
      <w:r w:rsidR="00E0706F">
        <w:t xml:space="preserve">the non-branded </w:t>
      </w:r>
      <w:r>
        <w:t xml:space="preserve">ointment is investigational and </w:t>
      </w:r>
      <w:r w:rsidR="009B3B6B">
        <w:t xml:space="preserve">has not been approved for use in New Zealand. </w:t>
      </w:r>
    </w:p>
    <w:p w14:paraId="1B7C241D" w14:textId="72FBE8E7" w:rsidR="00506C2A" w:rsidRDefault="00506C2A" w:rsidP="007D5367">
      <w:pPr>
        <w:pStyle w:val="ListParagraph"/>
      </w:pPr>
      <w:r>
        <w:t>Please</w:t>
      </w:r>
      <w:r w:rsidR="00E306E5">
        <w:t xml:space="preserve"> update the contraception section using the </w:t>
      </w:r>
      <w:hyperlink r:id="rId16" w:history="1">
        <w:r w:rsidR="00E306E5" w:rsidRPr="00E7168A">
          <w:rPr>
            <w:rStyle w:val="Hyperlink"/>
          </w:rPr>
          <w:t>HDEC template</w:t>
        </w:r>
      </w:hyperlink>
      <w:r w:rsidR="00E306E5">
        <w:t xml:space="preserve">. </w:t>
      </w:r>
      <w:r>
        <w:t xml:space="preserve"> </w:t>
      </w:r>
    </w:p>
    <w:p w14:paraId="1A2A6D73" w14:textId="599AACF1" w:rsidR="00696B7B" w:rsidRDefault="00696B7B" w:rsidP="007D5367">
      <w:pPr>
        <w:pStyle w:val="ListParagraph"/>
      </w:pPr>
      <w:r>
        <w:t xml:space="preserve">Please </w:t>
      </w:r>
      <w:r w:rsidR="00E0706F">
        <w:t xml:space="preserve">state clearly that </w:t>
      </w:r>
      <w:r w:rsidR="00BE6F60">
        <w:t>whether contraception is required</w:t>
      </w:r>
      <w:r w:rsidR="00E0706F">
        <w:t xml:space="preserve"> for participants who are able to father a child</w:t>
      </w:r>
      <w:r w:rsidR="00BE6F60">
        <w:t xml:space="preserve">. </w:t>
      </w:r>
    </w:p>
    <w:p w14:paraId="0664EB06" w14:textId="6898EADE" w:rsidR="00B5523A" w:rsidRPr="00D324AA" w:rsidRDefault="00B5523A" w:rsidP="00B5523A">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05666C90" w14:textId="77777777" w:rsidR="007D5367" w:rsidRPr="00D324AA" w:rsidRDefault="007D5367" w:rsidP="007D5367">
      <w:pPr>
        <w:spacing w:before="80" w:after="80"/>
      </w:pPr>
    </w:p>
    <w:p w14:paraId="455F799A" w14:textId="77777777" w:rsidR="007D5367" w:rsidRPr="0054344C" w:rsidRDefault="007D5367" w:rsidP="007D5367">
      <w:pPr>
        <w:rPr>
          <w:b/>
          <w:bCs/>
          <w:lang w:val="en-NZ"/>
        </w:rPr>
      </w:pPr>
      <w:r w:rsidRPr="0054344C">
        <w:rPr>
          <w:b/>
          <w:bCs/>
          <w:lang w:val="en-NZ"/>
        </w:rPr>
        <w:t xml:space="preserve">Decision </w:t>
      </w:r>
    </w:p>
    <w:p w14:paraId="7AC8D6A2" w14:textId="77777777" w:rsidR="007D5367" w:rsidRPr="00D324AA" w:rsidRDefault="007D5367" w:rsidP="007D5367">
      <w:pPr>
        <w:rPr>
          <w:lang w:val="en-NZ"/>
        </w:rPr>
      </w:pPr>
    </w:p>
    <w:p w14:paraId="05DF03A2" w14:textId="77777777" w:rsidR="007D5367" w:rsidRPr="00D324AA" w:rsidRDefault="007D5367" w:rsidP="007D536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79B1E37" w14:textId="77777777" w:rsidR="007D5367" w:rsidRPr="00D324AA" w:rsidRDefault="007D5367" w:rsidP="007D5367">
      <w:pPr>
        <w:rPr>
          <w:color w:val="FF0000"/>
          <w:lang w:val="en-NZ"/>
        </w:rPr>
      </w:pPr>
    </w:p>
    <w:p w14:paraId="74E2FEF1" w14:textId="77777777" w:rsidR="007D5367" w:rsidRPr="005B6A85" w:rsidRDefault="007D5367" w:rsidP="007D5367">
      <w:pPr>
        <w:pStyle w:val="NSCbullet"/>
        <w:rPr>
          <w:color w:val="auto"/>
        </w:rPr>
      </w:pPr>
      <w:r w:rsidRPr="005B6A85">
        <w:rPr>
          <w:color w:val="auto"/>
        </w:rPr>
        <w:t>please address all outstanding ethical issues raised by the Committee</w:t>
      </w:r>
    </w:p>
    <w:p w14:paraId="435B5105" w14:textId="77777777" w:rsidR="007D5367" w:rsidRPr="005B6A85" w:rsidRDefault="007D5367" w:rsidP="007D5367">
      <w:pPr>
        <w:numPr>
          <w:ilvl w:val="0"/>
          <w:numId w:val="5"/>
        </w:numPr>
        <w:spacing w:before="80" w:after="80"/>
        <w:ind w:left="714" w:hanging="357"/>
        <w:rPr>
          <w:rFonts w:cs="Arial"/>
          <w:szCs w:val="22"/>
          <w:lang w:val="en-NZ"/>
        </w:rPr>
      </w:pPr>
      <w:r w:rsidRPr="005B6A85">
        <w:rPr>
          <w:rFonts w:cs="Arial"/>
          <w:szCs w:val="22"/>
          <w:lang w:val="en-NZ"/>
        </w:rPr>
        <w:lastRenderedPageBreak/>
        <w:t xml:space="preserve">please update the Participant Information Sheet and Consent Form, taking into account the feedback provided by the Committee. </w:t>
      </w:r>
      <w:r w:rsidRPr="005B6A85">
        <w:rPr>
          <w:i/>
          <w:iCs/>
        </w:rPr>
        <w:t>(National Ethical Standards for Health and Disability Research and Quality Improvement, para 7.15 – 7.17).</w:t>
      </w:r>
    </w:p>
    <w:p w14:paraId="21401532" w14:textId="27F7C787" w:rsidR="007D5367" w:rsidRPr="005B6A85" w:rsidRDefault="007D5367" w:rsidP="007D5367">
      <w:pPr>
        <w:numPr>
          <w:ilvl w:val="0"/>
          <w:numId w:val="5"/>
        </w:numPr>
        <w:spacing w:before="80" w:after="80"/>
        <w:ind w:left="714" w:hanging="357"/>
        <w:rPr>
          <w:rFonts w:cs="Arial"/>
          <w:szCs w:val="22"/>
          <w:lang w:val="en-NZ"/>
        </w:rPr>
      </w:pPr>
      <w:r w:rsidRPr="005B6A85">
        <w:t>please update the study</w:t>
      </w:r>
      <w:r w:rsidR="00BE6F60" w:rsidRPr="005B6A85">
        <w:t xml:space="preserve"> advertisement</w:t>
      </w:r>
    </w:p>
    <w:p w14:paraId="4E5BCAB5" w14:textId="32C31241" w:rsidR="00E4217E" w:rsidRPr="00D324AA" w:rsidRDefault="00E4217E" w:rsidP="007D5367">
      <w:pPr>
        <w:numPr>
          <w:ilvl w:val="0"/>
          <w:numId w:val="5"/>
        </w:numPr>
        <w:spacing w:before="80" w:after="80"/>
        <w:ind w:left="714" w:hanging="357"/>
        <w:rPr>
          <w:rFonts w:cs="Arial"/>
          <w:color w:val="4BACC6"/>
          <w:szCs w:val="22"/>
          <w:lang w:val="en-NZ"/>
        </w:rPr>
      </w:pPr>
      <w:r w:rsidRPr="005B6A85">
        <w:t xml:space="preserve">please register the study in a WHO-approved clinical trials registry. </w:t>
      </w:r>
    </w:p>
    <w:p w14:paraId="3279D39D" w14:textId="77777777" w:rsidR="007D5367" w:rsidRPr="00D324AA" w:rsidRDefault="007D5367" w:rsidP="007D5367">
      <w:pPr>
        <w:rPr>
          <w:rFonts w:cs="Arial"/>
          <w:color w:val="33CCCC"/>
          <w:szCs w:val="22"/>
          <w:lang w:val="en-NZ"/>
        </w:rPr>
      </w:pPr>
    </w:p>
    <w:p w14:paraId="5F15B03B" w14:textId="6181C33D" w:rsidR="007D5367" w:rsidRDefault="007D5367" w:rsidP="007D5367">
      <w:pPr>
        <w:rPr>
          <w:color w:val="4BACC6"/>
          <w:lang w:val="en-NZ"/>
        </w:rPr>
      </w:pPr>
    </w:p>
    <w:p w14:paraId="529A9482" w14:textId="77777777" w:rsidR="007D5367" w:rsidRDefault="007D536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D5367" w:rsidRPr="00960BFE" w14:paraId="57F1F3F4" w14:textId="77777777" w:rsidTr="007243CD">
        <w:trPr>
          <w:trHeight w:val="280"/>
        </w:trPr>
        <w:tc>
          <w:tcPr>
            <w:tcW w:w="966" w:type="dxa"/>
            <w:tcBorders>
              <w:top w:val="nil"/>
              <w:left w:val="nil"/>
              <w:bottom w:val="nil"/>
              <w:right w:val="nil"/>
            </w:tcBorders>
          </w:tcPr>
          <w:p w14:paraId="0F401446" w14:textId="55C42F26" w:rsidR="007D5367" w:rsidRPr="00960BFE" w:rsidRDefault="007D5367" w:rsidP="007243CD">
            <w:pPr>
              <w:autoSpaceDE w:val="0"/>
              <w:autoSpaceDN w:val="0"/>
              <w:adjustRightInd w:val="0"/>
            </w:pPr>
            <w:r w:rsidRPr="00960BFE">
              <w:rPr>
                <w:b/>
              </w:rPr>
              <w:lastRenderedPageBreak/>
              <w:t>1</w:t>
            </w:r>
            <w:r>
              <w:rPr>
                <w:b/>
              </w:rPr>
              <w:t>0</w:t>
            </w:r>
            <w:r w:rsidRPr="00960BFE">
              <w:rPr>
                <w:b/>
              </w:rPr>
              <w:t xml:space="preserve"> </w:t>
            </w:r>
            <w:r w:rsidRPr="00960BFE">
              <w:t xml:space="preserve"> </w:t>
            </w:r>
          </w:p>
        </w:tc>
        <w:tc>
          <w:tcPr>
            <w:tcW w:w="2575" w:type="dxa"/>
            <w:tcBorders>
              <w:top w:val="nil"/>
              <w:left w:val="nil"/>
              <w:bottom w:val="nil"/>
              <w:right w:val="nil"/>
            </w:tcBorders>
          </w:tcPr>
          <w:p w14:paraId="28567B20" w14:textId="77777777" w:rsidR="007D5367" w:rsidRPr="00960BFE" w:rsidRDefault="007D5367" w:rsidP="007243C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8BE4F39" w14:textId="17D36D98" w:rsidR="007D5367" w:rsidRPr="002B62FF" w:rsidRDefault="00DE12CF" w:rsidP="007243CD">
            <w:pPr>
              <w:rPr>
                <w:b/>
                <w:bCs/>
              </w:rPr>
            </w:pPr>
            <w:r w:rsidRPr="00DE12CF">
              <w:rPr>
                <w:b/>
                <w:bCs/>
              </w:rPr>
              <w:t>2023 FULL 18624</w:t>
            </w:r>
          </w:p>
        </w:tc>
      </w:tr>
      <w:tr w:rsidR="007D5367" w:rsidRPr="00960BFE" w14:paraId="5F88FF76" w14:textId="77777777" w:rsidTr="007243CD">
        <w:trPr>
          <w:trHeight w:val="280"/>
        </w:trPr>
        <w:tc>
          <w:tcPr>
            <w:tcW w:w="966" w:type="dxa"/>
            <w:tcBorders>
              <w:top w:val="nil"/>
              <w:left w:val="nil"/>
              <w:bottom w:val="nil"/>
              <w:right w:val="nil"/>
            </w:tcBorders>
          </w:tcPr>
          <w:p w14:paraId="7828C4F5" w14:textId="77777777" w:rsidR="007D5367" w:rsidRPr="00960BFE" w:rsidRDefault="007D5367" w:rsidP="007243CD">
            <w:pPr>
              <w:autoSpaceDE w:val="0"/>
              <w:autoSpaceDN w:val="0"/>
              <w:adjustRightInd w:val="0"/>
            </w:pPr>
            <w:r w:rsidRPr="00960BFE">
              <w:t xml:space="preserve"> </w:t>
            </w:r>
          </w:p>
        </w:tc>
        <w:tc>
          <w:tcPr>
            <w:tcW w:w="2575" w:type="dxa"/>
            <w:tcBorders>
              <w:top w:val="nil"/>
              <w:left w:val="nil"/>
              <w:bottom w:val="nil"/>
              <w:right w:val="nil"/>
            </w:tcBorders>
          </w:tcPr>
          <w:p w14:paraId="4F18EBBB" w14:textId="77777777" w:rsidR="007D5367" w:rsidRPr="00960BFE" w:rsidRDefault="007D5367" w:rsidP="007243CD">
            <w:pPr>
              <w:autoSpaceDE w:val="0"/>
              <w:autoSpaceDN w:val="0"/>
              <w:adjustRightInd w:val="0"/>
            </w:pPr>
            <w:r w:rsidRPr="00960BFE">
              <w:t xml:space="preserve">Title: </w:t>
            </w:r>
          </w:p>
        </w:tc>
        <w:tc>
          <w:tcPr>
            <w:tcW w:w="6459" w:type="dxa"/>
            <w:tcBorders>
              <w:top w:val="nil"/>
              <w:left w:val="nil"/>
              <w:bottom w:val="nil"/>
              <w:right w:val="nil"/>
            </w:tcBorders>
          </w:tcPr>
          <w:p w14:paraId="0A18412D" w14:textId="758F8108" w:rsidR="007D5367" w:rsidRPr="00960BFE" w:rsidRDefault="00ED1D8F" w:rsidP="007243CD">
            <w:pPr>
              <w:autoSpaceDE w:val="0"/>
              <w:autoSpaceDN w:val="0"/>
              <w:adjustRightInd w:val="0"/>
            </w:pPr>
            <w:r w:rsidRPr="00ED1D8F">
              <w:t>A pivotal in vivo bioequivalence study comparing betamethasone OV ointment (Nova Chem, Australia) to Diprosone® OV ointment (Organon, Australia), using the ED50 for Diprosone® OV ointment calculated from the pilot dose duration-response study and using 90 responders with the expectation to have 40-60 subjects who meet the responder and detector criteria (“evaluable”).</w:t>
            </w:r>
          </w:p>
        </w:tc>
      </w:tr>
      <w:tr w:rsidR="00016CD8" w:rsidRPr="00960BFE" w14:paraId="0143D752" w14:textId="77777777" w:rsidTr="007243CD">
        <w:trPr>
          <w:trHeight w:val="280"/>
        </w:trPr>
        <w:tc>
          <w:tcPr>
            <w:tcW w:w="966" w:type="dxa"/>
            <w:tcBorders>
              <w:top w:val="nil"/>
              <w:left w:val="nil"/>
              <w:bottom w:val="nil"/>
              <w:right w:val="nil"/>
            </w:tcBorders>
          </w:tcPr>
          <w:p w14:paraId="25BD40D7" w14:textId="77777777" w:rsidR="00016CD8" w:rsidRPr="00960BFE" w:rsidRDefault="00016CD8" w:rsidP="00016CD8">
            <w:pPr>
              <w:autoSpaceDE w:val="0"/>
              <w:autoSpaceDN w:val="0"/>
              <w:adjustRightInd w:val="0"/>
            </w:pPr>
            <w:r w:rsidRPr="00960BFE">
              <w:t xml:space="preserve"> </w:t>
            </w:r>
          </w:p>
        </w:tc>
        <w:tc>
          <w:tcPr>
            <w:tcW w:w="2575" w:type="dxa"/>
            <w:tcBorders>
              <w:top w:val="nil"/>
              <w:left w:val="nil"/>
              <w:bottom w:val="nil"/>
              <w:right w:val="nil"/>
            </w:tcBorders>
          </w:tcPr>
          <w:p w14:paraId="686D2BF4" w14:textId="77777777" w:rsidR="00016CD8" w:rsidRPr="00960BFE" w:rsidRDefault="00016CD8" w:rsidP="00016CD8">
            <w:pPr>
              <w:autoSpaceDE w:val="0"/>
              <w:autoSpaceDN w:val="0"/>
              <w:adjustRightInd w:val="0"/>
            </w:pPr>
            <w:r w:rsidRPr="00960BFE">
              <w:t xml:space="preserve">Principal Investigator: </w:t>
            </w:r>
          </w:p>
        </w:tc>
        <w:tc>
          <w:tcPr>
            <w:tcW w:w="6459" w:type="dxa"/>
            <w:tcBorders>
              <w:top w:val="nil"/>
              <w:left w:val="nil"/>
              <w:bottom w:val="nil"/>
              <w:right w:val="nil"/>
            </w:tcBorders>
          </w:tcPr>
          <w:p w14:paraId="3F3C2428" w14:textId="1568E743" w:rsidR="00016CD8" w:rsidRPr="00960BFE" w:rsidRDefault="00016CD8" w:rsidP="00016CD8">
            <w:r>
              <w:t>Dr Noelyn Hung</w:t>
            </w:r>
          </w:p>
        </w:tc>
      </w:tr>
      <w:tr w:rsidR="00016CD8" w:rsidRPr="00960BFE" w14:paraId="5B6F56B7" w14:textId="77777777" w:rsidTr="007243CD">
        <w:trPr>
          <w:trHeight w:val="280"/>
        </w:trPr>
        <w:tc>
          <w:tcPr>
            <w:tcW w:w="966" w:type="dxa"/>
            <w:tcBorders>
              <w:top w:val="nil"/>
              <w:left w:val="nil"/>
              <w:bottom w:val="nil"/>
              <w:right w:val="nil"/>
            </w:tcBorders>
          </w:tcPr>
          <w:p w14:paraId="22A80E87" w14:textId="77777777" w:rsidR="00016CD8" w:rsidRPr="00960BFE" w:rsidRDefault="00016CD8" w:rsidP="00016CD8">
            <w:pPr>
              <w:autoSpaceDE w:val="0"/>
              <w:autoSpaceDN w:val="0"/>
              <w:adjustRightInd w:val="0"/>
            </w:pPr>
            <w:r w:rsidRPr="00960BFE">
              <w:t xml:space="preserve"> </w:t>
            </w:r>
          </w:p>
        </w:tc>
        <w:tc>
          <w:tcPr>
            <w:tcW w:w="2575" w:type="dxa"/>
            <w:tcBorders>
              <w:top w:val="nil"/>
              <w:left w:val="nil"/>
              <w:bottom w:val="nil"/>
              <w:right w:val="nil"/>
            </w:tcBorders>
          </w:tcPr>
          <w:p w14:paraId="24420B31" w14:textId="77777777" w:rsidR="00016CD8" w:rsidRPr="00960BFE" w:rsidRDefault="00016CD8" w:rsidP="00016CD8">
            <w:pPr>
              <w:autoSpaceDE w:val="0"/>
              <w:autoSpaceDN w:val="0"/>
              <w:adjustRightInd w:val="0"/>
            </w:pPr>
            <w:r w:rsidRPr="00960BFE">
              <w:t xml:space="preserve">Sponsor: </w:t>
            </w:r>
          </w:p>
        </w:tc>
        <w:tc>
          <w:tcPr>
            <w:tcW w:w="6459" w:type="dxa"/>
            <w:tcBorders>
              <w:top w:val="nil"/>
              <w:left w:val="nil"/>
              <w:bottom w:val="nil"/>
              <w:right w:val="nil"/>
            </w:tcBorders>
          </w:tcPr>
          <w:p w14:paraId="14B413FC" w14:textId="747CA764" w:rsidR="00016CD8" w:rsidRPr="00960BFE" w:rsidRDefault="00016CD8" w:rsidP="00016CD8">
            <w:pPr>
              <w:autoSpaceDE w:val="0"/>
              <w:autoSpaceDN w:val="0"/>
              <w:adjustRightInd w:val="0"/>
            </w:pPr>
            <w:r>
              <w:t>Nova Chem Australasia Pty Ltd</w:t>
            </w:r>
          </w:p>
        </w:tc>
      </w:tr>
      <w:tr w:rsidR="00016CD8" w:rsidRPr="00960BFE" w14:paraId="19B5AA11" w14:textId="77777777" w:rsidTr="007243CD">
        <w:trPr>
          <w:trHeight w:val="280"/>
        </w:trPr>
        <w:tc>
          <w:tcPr>
            <w:tcW w:w="966" w:type="dxa"/>
            <w:tcBorders>
              <w:top w:val="nil"/>
              <w:left w:val="nil"/>
              <w:bottom w:val="nil"/>
              <w:right w:val="nil"/>
            </w:tcBorders>
          </w:tcPr>
          <w:p w14:paraId="595E9A76" w14:textId="77777777" w:rsidR="00016CD8" w:rsidRPr="00960BFE" w:rsidRDefault="00016CD8" w:rsidP="00016CD8">
            <w:pPr>
              <w:autoSpaceDE w:val="0"/>
              <w:autoSpaceDN w:val="0"/>
              <w:adjustRightInd w:val="0"/>
            </w:pPr>
            <w:r w:rsidRPr="00960BFE">
              <w:t xml:space="preserve"> </w:t>
            </w:r>
          </w:p>
        </w:tc>
        <w:tc>
          <w:tcPr>
            <w:tcW w:w="2575" w:type="dxa"/>
            <w:tcBorders>
              <w:top w:val="nil"/>
              <w:left w:val="nil"/>
              <w:bottom w:val="nil"/>
              <w:right w:val="nil"/>
            </w:tcBorders>
          </w:tcPr>
          <w:p w14:paraId="1D587949" w14:textId="77777777" w:rsidR="00016CD8" w:rsidRPr="00960BFE" w:rsidRDefault="00016CD8" w:rsidP="00016CD8">
            <w:pPr>
              <w:autoSpaceDE w:val="0"/>
              <w:autoSpaceDN w:val="0"/>
              <w:adjustRightInd w:val="0"/>
            </w:pPr>
            <w:r w:rsidRPr="00960BFE">
              <w:t xml:space="preserve">Clock Start Date: </w:t>
            </w:r>
          </w:p>
        </w:tc>
        <w:tc>
          <w:tcPr>
            <w:tcW w:w="6459" w:type="dxa"/>
            <w:tcBorders>
              <w:top w:val="nil"/>
              <w:left w:val="nil"/>
              <w:bottom w:val="nil"/>
              <w:right w:val="nil"/>
            </w:tcBorders>
          </w:tcPr>
          <w:p w14:paraId="6631A5E2" w14:textId="6D2E8E0D" w:rsidR="00016CD8" w:rsidRPr="00960BFE" w:rsidRDefault="00016CD8" w:rsidP="00016CD8">
            <w:pPr>
              <w:autoSpaceDE w:val="0"/>
              <w:autoSpaceDN w:val="0"/>
              <w:adjustRightInd w:val="0"/>
            </w:pPr>
            <w:r>
              <w:t>27 October 2023</w:t>
            </w:r>
          </w:p>
        </w:tc>
      </w:tr>
    </w:tbl>
    <w:p w14:paraId="694A1548" w14:textId="77777777" w:rsidR="007D5367" w:rsidRPr="00795EDD" w:rsidRDefault="007D5367" w:rsidP="007D5367"/>
    <w:p w14:paraId="79E51241" w14:textId="77777777" w:rsidR="005B6A85" w:rsidRPr="00D324AA" w:rsidRDefault="005B6A85" w:rsidP="005B6A85">
      <w:pPr>
        <w:autoSpaceDE w:val="0"/>
        <w:autoSpaceDN w:val="0"/>
        <w:adjustRightInd w:val="0"/>
        <w:rPr>
          <w:sz w:val="20"/>
          <w:lang w:val="en-NZ"/>
        </w:rPr>
      </w:pPr>
      <w:r>
        <w:t>Dr Noelyn Hung</w:t>
      </w:r>
      <w:r w:rsidRPr="00D324AA">
        <w:rPr>
          <w:lang w:val="en-NZ"/>
        </w:rPr>
        <w:t xml:space="preserve"> was</w:t>
      </w:r>
      <w:r>
        <w:rPr>
          <w:lang w:val="en-NZ"/>
        </w:rPr>
        <w:t xml:space="preserve"> not</w:t>
      </w:r>
      <w:r w:rsidRPr="00D324AA">
        <w:rPr>
          <w:lang w:val="en-NZ"/>
        </w:rPr>
        <w:t xml:space="preserve"> present for discussion of this application.</w:t>
      </w:r>
    </w:p>
    <w:p w14:paraId="63FA3887" w14:textId="77777777" w:rsidR="005B6A85" w:rsidRPr="00D324AA" w:rsidRDefault="005B6A85" w:rsidP="005B6A85">
      <w:pPr>
        <w:rPr>
          <w:u w:val="single"/>
          <w:lang w:val="en-NZ"/>
        </w:rPr>
      </w:pPr>
    </w:p>
    <w:p w14:paraId="1157890F" w14:textId="77777777" w:rsidR="005B6A85" w:rsidRPr="0054344C" w:rsidRDefault="005B6A85" w:rsidP="005B6A85">
      <w:pPr>
        <w:pStyle w:val="Headingbold"/>
      </w:pPr>
      <w:r w:rsidRPr="0054344C">
        <w:t>Potential conflicts of interest</w:t>
      </w:r>
    </w:p>
    <w:p w14:paraId="6631BB25" w14:textId="77777777" w:rsidR="005B6A85" w:rsidRPr="00D324AA" w:rsidRDefault="005B6A85" w:rsidP="005B6A85">
      <w:pPr>
        <w:rPr>
          <w:b/>
          <w:lang w:val="en-NZ"/>
        </w:rPr>
      </w:pPr>
    </w:p>
    <w:p w14:paraId="1CE56B36" w14:textId="77777777" w:rsidR="005B6A85" w:rsidRPr="00D324AA" w:rsidRDefault="005B6A85" w:rsidP="005B6A85">
      <w:pPr>
        <w:rPr>
          <w:lang w:val="en-NZ"/>
        </w:rPr>
      </w:pPr>
      <w:r w:rsidRPr="00D324AA">
        <w:rPr>
          <w:lang w:val="en-NZ"/>
        </w:rPr>
        <w:t>The Chair asked members to declare any potential conflicts of interest related to this application.</w:t>
      </w:r>
    </w:p>
    <w:p w14:paraId="284EB842" w14:textId="77777777" w:rsidR="005B6A85" w:rsidRPr="00D324AA" w:rsidRDefault="005B6A85" w:rsidP="005B6A85">
      <w:pPr>
        <w:rPr>
          <w:lang w:val="en-NZ"/>
        </w:rPr>
      </w:pPr>
    </w:p>
    <w:p w14:paraId="6EFF73F2" w14:textId="77777777" w:rsidR="005B6A85" w:rsidRPr="00D324AA" w:rsidRDefault="005B6A85" w:rsidP="005B6A85">
      <w:pPr>
        <w:rPr>
          <w:lang w:val="en-NZ"/>
        </w:rPr>
      </w:pPr>
      <w:r w:rsidRPr="00D324AA">
        <w:rPr>
          <w:lang w:val="en-NZ"/>
        </w:rPr>
        <w:t>No potential conflicts of interest related to this application were declared by any member.</w:t>
      </w:r>
    </w:p>
    <w:p w14:paraId="590FFF0D" w14:textId="77777777" w:rsidR="005B6A85" w:rsidRPr="00D324AA" w:rsidRDefault="005B6A85" w:rsidP="005B6A85">
      <w:pPr>
        <w:spacing w:before="80" w:after="80"/>
        <w:rPr>
          <w:lang w:val="en-NZ"/>
        </w:rPr>
      </w:pPr>
    </w:p>
    <w:p w14:paraId="4E3DB4B1" w14:textId="77777777" w:rsidR="00B5523A" w:rsidRPr="0054344C" w:rsidRDefault="00B5523A" w:rsidP="00B5523A">
      <w:pPr>
        <w:pStyle w:val="Headingbold"/>
      </w:pPr>
      <w:r w:rsidRPr="0054344C">
        <w:t>Summary of outstanding ethical issues</w:t>
      </w:r>
    </w:p>
    <w:p w14:paraId="3049C9D6" w14:textId="77777777" w:rsidR="00B5523A" w:rsidRPr="00D324AA" w:rsidRDefault="00B5523A" w:rsidP="00B5523A">
      <w:pPr>
        <w:rPr>
          <w:lang w:val="en-NZ"/>
        </w:rPr>
      </w:pPr>
    </w:p>
    <w:p w14:paraId="19D0E0ED" w14:textId="77777777" w:rsidR="00B5523A" w:rsidRPr="00D324AA" w:rsidRDefault="00B5523A" w:rsidP="00B5523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5190D4" w14:textId="77777777" w:rsidR="00B5523A" w:rsidRPr="00D324AA" w:rsidRDefault="00B5523A" w:rsidP="00B5523A">
      <w:pPr>
        <w:autoSpaceDE w:val="0"/>
        <w:autoSpaceDN w:val="0"/>
        <w:adjustRightInd w:val="0"/>
        <w:rPr>
          <w:szCs w:val="22"/>
          <w:lang w:val="en-NZ"/>
        </w:rPr>
      </w:pPr>
    </w:p>
    <w:p w14:paraId="3D2DFFB7" w14:textId="77777777" w:rsidR="00B5523A" w:rsidRPr="00B5523A" w:rsidRDefault="00B5523A" w:rsidP="00B5523A">
      <w:pPr>
        <w:pStyle w:val="ListParagraph"/>
        <w:numPr>
          <w:ilvl w:val="0"/>
          <w:numId w:val="37"/>
        </w:numPr>
        <w:rPr>
          <w:rFonts w:cs="Arial"/>
          <w:color w:val="FF0000"/>
        </w:rPr>
      </w:pPr>
      <w:r w:rsidRPr="00D324AA">
        <w:t xml:space="preserve">The Committee </w:t>
      </w:r>
      <w:r>
        <w:t xml:space="preserve">requested the study advertisement is updated to state the non-branded ointment is investigational. </w:t>
      </w:r>
      <w:r w:rsidRPr="00B5523A">
        <w:rPr>
          <w:rFonts w:cs="Arial"/>
          <w:i/>
        </w:rPr>
        <w:t xml:space="preserve">(National Ethical Standards for Health and Disability Research and Quality Improvement, para 11.12).  </w:t>
      </w:r>
    </w:p>
    <w:p w14:paraId="28B7DC22" w14:textId="77777777" w:rsidR="00B5523A" w:rsidRPr="00696B7B" w:rsidRDefault="00B5523A" w:rsidP="00B5523A">
      <w:pPr>
        <w:pStyle w:val="ListParagraph"/>
        <w:rPr>
          <w:rFonts w:cs="Arial"/>
          <w:color w:val="FF0000"/>
        </w:rPr>
      </w:pPr>
      <w:r>
        <w:t xml:space="preserve">The Committee requested the trial is registered in a WHO-approved clinical trial registry. </w:t>
      </w:r>
      <w:r w:rsidRPr="003F6DA7">
        <w:rPr>
          <w:rFonts w:cs="Arial"/>
          <w:i/>
        </w:rPr>
        <w:t xml:space="preserve">(National Ethical Standards for Health and Disability Research and Quality Improvement, para 11.2).  </w:t>
      </w:r>
      <w:r w:rsidRPr="00D324AA">
        <w:br/>
      </w:r>
    </w:p>
    <w:p w14:paraId="3084D739" w14:textId="77777777" w:rsidR="00B5523A" w:rsidRPr="00D324AA" w:rsidRDefault="00B5523A" w:rsidP="00B5523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3417B7F" w14:textId="77777777" w:rsidR="00B5523A" w:rsidRPr="00D324AA" w:rsidRDefault="00B5523A" w:rsidP="00B5523A">
      <w:pPr>
        <w:spacing w:before="80" w:after="80"/>
        <w:rPr>
          <w:rFonts w:cs="Arial"/>
          <w:szCs w:val="22"/>
          <w:lang w:val="en-NZ"/>
        </w:rPr>
      </w:pPr>
    </w:p>
    <w:p w14:paraId="322BB684" w14:textId="77777777" w:rsidR="00B5523A" w:rsidRDefault="00B5523A" w:rsidP="00B5523A">
      <w:pPr>
        <w:pStyle w:val="ListParagraph"/>
      </w:pPr>
      <w:r>
        <w:t xml:space="preserve">Please include a statement regarding financial rights / commercial rights as per the </w:t>
      </w:r>
      <w:hyperlink r:id="rId17" w:history="1">
        <w:r w:rsidRPr="00E7168A">
          <w:rPr>
            <w:rStyle w:val="Hyperlink"/>
          </w:rPr>
          <w:t>HDEC template</w:t>
        </w:r>
      </w:hyperlink>
      <w:r>
        <w:t xml:space="preserve">.  </w:t>
      </w:r>
    </w:p>
    <w:p w14:paraId="5205B7B3" w14:textId="77777777" w:rsidR="00B5523A" w:rsidRPr="00D324AA" w:rsidRDefault="00B5523A" w:rsidP="00B5523A">
      <w:pPr>
        <w:pStyle w:val="ListParagraph"/>
      </w:pPr>
      <w:r w:rsidRPr="00D324AA">
        <w:t>Please</w:t>
      </w:r>
      <w:r>
        <w:t xml:space="preserve"> refer to the Southern HDEC on page 15. </w:t>
      </w:r>
    </w:p>
    <w:p w14:paraId="46A8B4F3" w14:textId="77777777" w:rsidR="00E0706F" w:rsidRDefault="00E0706F" w:rsidP="00E0706F">
      <w:pPr>
        <w:pStyle w:val="ListParagraph"/>
      </w:pPr>
      <w:r>
        <w:t xml:space="preserve">Please make it clear the non-branded ointment is investigational and has not been approved for use in New Zealand. </w:t>
      </w:r>
    </w:p>
    <w:p w14:paraId="04B15613" w14:textId="77777777" w:rsidR="00B5523A" w:rsidRDefault="00B5523A" w:rsidP="00B5523A">
      <w:pPr>
        <w:pStyle w:val="ListParagraph"/>
      </w:pPr>
      <w:r>
        <w:t xml:space="preserve">Please update the contraception section using the </w:t>
      </w:r>
      <w:hyperlink r:id="rId18" w:history="1">
        <w:r w:rsidRPr="00E7168A">
          <w:rPr>
            <w:rStyle w:val="Hyperlink"/>
          </w:rPr>
          <w:t>HDEC template</w:t>
        </w:r>
      </w:hyperlink>
      <w:r>
        <w:t xml:space="preserve">.  </w:t>
      </w:r>
    </w:p>
    <w:p w14:paraId="46A79C1F" w14:textId="77777777" w:rsidR="00E0706F" w:rsidRDefault="00E0706F" w:rsidP="00E0706F">
      <w:pPr>
        <w:pStyle w:val="ListParagraph"/>
      </w:pPr>
      <w:r>
        <w:t xml:space="preserve">Please state clearly that whether contraception is required for participants who are able to father a child. </w:t>
      </w:r>
    </w:p>
    <w:p w14:paraId="3C75AF3B" w14:textId="615D5E0A" w:rsidR="005B6A85" w:rsidRPr="00D324AA" w:rsidRDefault="00B5523A" w:rsidP="002D68B3">
      <w:pPr>
        <w:pStyle w:val="ListParagraph"/>
        <w:numPr>
          <w:ilvl w:val="0"/>
          <w:numId w:val="0"/>
        </w:numPr>
        <w:ind w:left="360"/>
      </w:pPr>
      <w:r w:rsidRPr="003F6DA7">
        <w:rPr>
          <w:rFonts w:cs="Arial"/>
          <w:i/>
        </w:rPr>
        <w:t>(National Ethical Standards for Health and Disability Research and Quality Improvement</w:t>
      </w:r>
      <w:r>
        <w:rPr>
          <w:rFonts w:cs="Arial"/>
          <w:i/>
        </w:rPr>
        <w:t>, para 7</w:t>
      </w:r>
      <w:r w:rsidRPr="003F6DA7">
        <w:rPr>
          <w:rFonts w:cs="Arial"/>
          <w:i/>
        </w:rPr>
        <w:t xml:space="preserve">.15 – 7.17).  </w:t>
      </w:r>
    </w:p>
    <w:p w14:paraId="09D035BD" w14:textId="77777777" w:rsidR="005B6A85" w:rsidRPr="00D324AA" w:rsidRDefault="005B6A85" w:rsidP="005B6A85">
      <w:pPr>
        <w:spacing w:before="80" w:after="80"/>
      </w:pPr>
    </w:p>
    <w:p w14:paraId="13AA5C32" w14:textId="77777777" w:rsidR="005B6A85" w:rsidRPr="0054344C" w:rsidRDefault="005B6A85" w:rsidP="005B6A85">
      <w:pPr>
        <w:rPr>
          <w:b/>
          <w:bCs/>
          <w:lang w:val="en-NZ"/>
        </w:rPr>
      </w:pPr>
      <w:r w:rsidRPr="0054344C">
        <w:rPr>
          <w:b/>
          <w:bCs/>
          <w:lang w:val="en-NZ"/>
        </w:rPr>
        <w:t xml:space="preserve">Decision </w:t>
      </w:r>
    </w:p>
    <w:p w14:paraId="099F970D" w14:textId="77777777" w:rsidR="005B6A85" w:rsidRPr="00D324AA" w:rsidRDefault="005B6A85" w:rsidP="005B6A85">
      <w:pPr>
        <w:rPr>
          <w:lang w:val="en-NZ"/>
        </w:rPr>
      </w:pPr>
    </w:p>
    <w:p w14:paraId="4A7279A1" w14:textId="77777777" w:rsidR="005B6A85" w:rsidRPr="00D324AA" w:rsidRDefault="005B6A85" w:rsidP="005B6A85">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4B10043" w14:textId="77777777" w:rsidR="005B6A85" w:rsidRPr="00D324AA" w:rsidRDefault="005B6A85" w:rsidP="005B6A85">
      <w:pPr>
        <w:rPr>
          <w:color w:val="FF0000"/>
          <w:lang w:val="en-NZ"/>
        </w:rPr>
      </w:pPr>
    </w:p>
    <w:p w14:paraId="3563DDF6" w14:textId="77777777" w:rsidR="005B6A85" w:rsidRPr="005B6A85" w:rsidRDefault="005B6A85" w:rsidP="005B6A85">
      <w:pPr>
        <w:pStyle w:val="NSCbullet"/>
        <w:rPr>
          <w:color w:val="auto"/>
        </w:rPr>
      </w:pPr>
      <w:r w:rsidRPr="005B6A85">
        <w:rPr>
          <w:color w:val="auto"/>
        </w:rPr>
        <w:t>please address all outstanding ethical issues raised by the Committee</w:t>
      </w:r>
    </w:p>
    <w:p w14:paraId="5346F51E" w14:textId="77777777" w:rsidR="005B6A85" w:rsidRPr="005B6A85" w:rsidRDefault="005B6A85" w:rsidP="001E2025">
      <w:pPr>
        <w:numPr>
          <w:ilvl w:val="0"/>
          <w:numId w:val="36"/>
        </w:numPr>
        <w:spacing w:before="80" w:after="80"/>
        <w:rPr>
          <w:rFonts w:cs="Arial"/>
          <w:szCs w:val="22"/>
          <w:lang w:val="en-NZ"/>
        </w:rPr>
      </w:pPr>
      <w:r w:rsidRPr="005B6A85">
        <w:rPr>
          <w:rFonts w:cs="Arial"/>
          <w:szCs w:val="22"/>
          <w:lang w:val="en-NZ"/>
        </w:rPr>
        <w:lastRenderedPageBreak/>
        <w:t xml:space="preserve">please update the Participant Information Sheet and Consent Form, taking into account the feedback provided by the Committee. </w:t>
      </w:r>
      <w:r w:rsidRPr="005B6A85">
        <w:rPr>
          <w:i/>
          <w:iCs/>
        </w:rPr>
        <w:t>(National Ethical Standards for Health and Disability Research and Quality Improvement, para 7.15 – 7.17).</w:t>
      </w:r>
    </w:p>
    <w:p w14:paraId="64365610" w14:textId="77777777" w:rsidR="005B6A85" w:rsidRPr="005B6A85" w:rsidRDefault="005B6A85" w:rsidP="001E2025">
      <w:pPr>
        <w:numPr>
          <w:ilvl w:val="0"/>
          <w:numId w:val="36"/>
        </w:numPr>
        <w:spacing w:before="80" w:after="80"/>
        <w:rPr>
          <w:rFonts w:cs="Arial"/>
          <w:szCs w:val="22"/>
          <w:lang w:val="en-NZ"/>
        </w:rPr>
      </w:pPr>
      <w:r w:rsidRPr="005B6A85">
        <w:t>please update the study advertisement</w:t>
      </w:r>
    </w:p>
    <w:p w14:paraId="37B321AD" w14:textId="13909FAC" w:rsidR="00A22109" w:rsidRDefault="005B6A85" w:rsidP="001E2025">
      <w:pPr>
        <w:numPr>
          <w:ilvl w:val="0"/>
          <w:numId w:val="36"/>
        </w:numPr>
        <w:rPr>
          <w:color w:val="4BACC6"/>
          <w:lang w:val="en-NZ"/>
        </w:rPr>
      </w:pPr>
      <w:r w:rsidRPr="005B6A85">
        <w:t>please register the study in a WHO-approved clinical trials registry.</w:t>
      </w:r>
    </w:p>
    <w:p w14:paraId="52251BCD" w14:textId="77777777" w:rsidR="002B2215" w:rsidRDefault="002B2215" w:rsidP="00A66F2E">
      <w:pPr>
        <w:rPr>
          <w:color w:val="4BACC6"/>
          <w:lang w:val="en-NZ"/>
        </w:rPr>
      </w:pPr>
    </w:p>
    <w:p w14:paraId="74A8667B" w14:textId="77777777" w:rsidR="002B2215" w:rsidRDefault="002B2215" w:rsidP="002B2215">
      <w:pPr>
        <w:rPr>
          <w:color w:val="4BACC6"/>
          <w:lang w:val="en-NZ"/>
        </w:rPr>
      </w:pPr>
    </w:p>
    <w:p w14:paraId="7B7062CF" w14:textId="77777777" w:rsidR="002B2215" w:rsidRDefault="002B2215" w:rsidP="00540FF2">
      <w:pPr>
        <w:rPr>
          <w:color w:val="4BACC6"/>
          <w:lang w:val="en-NZ"/>
        </w:rPr>
      </w:pPr>
    </w:p>
    <w:p w14:paraId="218B8F38" w14:textId="77777777" w:rsidR="00A66F2E" w:rsidRPr="00DA5F0B" w:rsidRDefault="007B18B7" w:rsidP="00A66F2E">
      <w:pPr>
        <w:pStyle w:val="Heading2"/>
      </w:pPr>
      <w:r>
        <w:br w:type="page"/>
      </w:r>
      <w:r w:rsidR="00A66F2E" w:rsidRPr="00DA5F0B">
        <w:lastRenderedPageBreak/>
        <w:t>General business</w:t>
      </w:r>
    </w:p>
    <w:p w14:paraId="6E378EB4" w14:textId="77777777" w:rsidR="00A66F2E" w:rsidRDefault="00A66F2E" w:rsidP="00A66F2E"/>
    <w:p w14:paraId="646A924A"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677B074F"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6C044B5A" w14:textId="77777777" w:rsidTr="00223C3D">
        <w:tc>
          <w:tcPr>
            <w:tcW w:w="2160" w:type="dxa"/>
            <w:tcBorders>
              <w:top w:val="single" w:sz="4" w:space="0" w:color="auto"/>
            </w:tcBorders>
          </w:tcPr>
          <w:p w14:paraId="75D44726"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6BBA7AC2" w14:textId="08585D38" w:rsidR="00A66F2E" w:rsidRPr="00D12113" w:rsidRDefault="001561F1" w:rsidP="00223C3D">
            <w:pPr>
              <w:spacing w:before="80" w:after="80"/>
              <w:rPr>
                <w:rFonts w:cs="Arial"/>
                <w:color w:val="FF3399"/>
                <w:sz w:val="20"/>
                <w:lang w:val="en-NZ"/>
              </w:rPr>
            </w:pPr>
            <w:r>
              <w:rPr>
                <w:rFonts w:cs="Arial"/>
                <w:sz w:val="20"/>
                <w:lang w:val="en-NZ"/>
              </w:rPr>
              <w:t>12 December 2023.</w:t>
            </w:r>
          </w:p>
        </w:tc>
      </w:tr>
      <w:tr w:rsidR="00A66F2E" w:rsidRPr="00E24E77" w14:paraId="17DC884D" w14:textId="77777777" w:rsidTr="00223C3D">
        <w:tc>
          <w:tcPr>
            <w:tcW w:w="2160" w:type="dxa"/>
            <w:tcBorders>
              <w:bottom w:val="single" w:sz="4" w:space="0" w:color="auto"/>
            </w:tcBorders>
          </w:tcPr>
          <w:p w14:paraId="7BCBA4AB"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E792064"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0265C200" w14:textId="77777777" w:rsidR="00A66F2E" w:rsidRDefault="00A66F2E" w:rsidP="00A66F2E">
      <w:pPr>
        <w:ind w:left="105"/>
      </w:pPr>
    </w:p>
    <w:p w14:paraId="14D02D2E" w14:textId="77777777" w:rsidR="00A66F2E" w:rsidRPr="00B5523A" w:rsidRDefault="00A66F2E" w:rsidP="00A66F2E">
      <w:pPr>
        <w:ind w:left="465"/>
      </w:pPr>
      <w:r w:rsidRPr="00B5523A">
        <w:tab/>
        <w:t>The following members tendered apologies for this meeting.</w:t>
      </w:r>
    </w:p>
    <w:p w14:paraId="1161F384" w14:textId="77777777" w:rsidR="00A66F2E" w:rsidRPr="00B5523A" w:rsidRDefault="00A66F2E" w:rsidP="00A66F2E">
      <w:pPr>
        <w:ind w:left="465"/>
      </w:pPr>
    </w:p>
    <w:p w14:paraId="0B94A679" w14:textId="500CD866" w:rsidR="00A66F2E" w:rsidRPr="00B5523A" w:rsidRDefault="008B243D" w:rsidP="00826C5A">
      <w:pPr>
        <w:numPr>
          <w:ilvl w:val="0"/>
          <w:numId w:val="2"/>
        </w:numPr>
      </w:pPr>
      <w:r w:rsidRPr="00B5523A">
        <w:t xml:space="preserve">Associate Professor Nicola Swain </w:t>
      </w:r>
    </w:p>
    <w:p w14:paraId="202087EF" w14:textId="77777777" w:rsidR="008B243D" w:rsidRDefault="008B243D" w:rsidP="008B243D">
      <w:pPr>
        <w:ind w:left="1211"/>
      </w:pPr>
    </w:p>
    <w:p w14:paraId="60C32455" w14:textId="77777777" w:rsidR="00A66F2E" w:rsidRPr="0054344C" w:rsidRDefault="00A66F2E" w:rsidP="00A66F2E">
      <w:pPr>
        <w:numPr>
          <w:ilvl w:val="0"/>
          <w:numId w:val="1"/>
        </w:numPr>
        <w:rPr>
          <w:b/>
          <w:szCs w:val="22"/>
        </w:rPr>
      </w:pPr>
      <w:r w:rsidRPr="0054344C">
        <w:rPr>
          <w:b/>
          <w:szCs w:val="22"/>
        </w:rPr>
        <w:t>Review of Last Minutes</w:t>
      </w:r>
    </w:p>
    <w:p w14:paraId="3955A972"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265248B7" w14:textId="77777777" w:rsidR="00A66F2E" w:rsidRPr="00946B92" w:rsidRDefault="00A66F2E" w:rsidP="00A66F2E">
      <w:pPr>
        <w:ind w:left="465"/>
        <w:rPr>
          <w:szCs w:val="22"/>
        </w:rPr>
      </w:pPr>
    </w:p>
    <w:p w14:paraId="3DBC6734" w14:textId="77777777" w:rsidR="00A66F2E" w:rsidRPr="0054344C" w:rsidRDefault="00A66F2E" w:rsidP="00A66F2E">
      <w:pPr>
        <w:numPr>
          <w:ilvl w:val="0"/>
          <w:numId w:val="1"/>
        </w:numPr>
        <w:rPr>
          <w:b/>
          <w:szCs w:val="22"/>
        </w:rPr>
      </w:pPr>
      <w:r w:rsidRPr="0054344C">
        <w:rPr>
          <w:b/>
          <w:szCs w:val="22"/>
        </w:rPr>
        <w:t>Matters Arising</w:t>
      </w:r>
    </w:p>
    <w:p w14:paraId="7FCFFDBE" w14:textId="77777777" w:rsidR="00A66F2E" w:rsidRPr="00946B92" w:rsidRDefault="00A66F2E" w:rsidP="00A66F2E">
      <w:pPr>
        <w:rPr>
          <w:b/>
          <w:szCs w:val="22"/>
          <w:u w:val="single"/>
        </w:rPr>
      </w:pPr>
    </w:p>
    <w:p w14:paraId="694669A4" w14:textId="77777777" w:rsidR="00A66F2E" w:rsidRPr="0054344C" w:rsidRDefault="00A66F2E" w:rsidP="00A66F2E">
      <w:pPr>
        <w:numPr>
          <w:ilvl w:val="0"/>
          <w:numId w:val="1"/>
        </w:numPr>
        <w:rPr>
          <w:b/>
          <w:szCs w:val="22"/>
        </w:rPr>
      </w:pPr>
      <w:r w:rsidRPr="0054344C">
        <w:rPr>
          <w:b/>
          <w:szCs w:val="22"/>
        </w:rPr>
        <w:t>Other business</w:t>
      </w:r>
    </w:p>
    <w:p w14:paraId="4D4FB017" w14:textId="77777777" w:rsidR="00A66F2E" w:rsidRPr="00946B92" w:rsidRDefault="00A66F2E" w:rsidP="00A66F2E">
      <w:pPr>
        <w:rPr>
          <w:szCs w:val="22"/>
        </w:rPr>
      </w:pPr>
    </w:p>
    <w:p w14:paraId="05233155" w14:textId="77777777" w:rsidR="00A66F2E" w:rsidRPr="0054344C" w:rsidRDefault="00A66F2E" w:rsidP="00A66F2E">
      <w:pPr>
        <w:numPr>
          <w:ilvl w:val="0"/>
          <w:numId w:val="1"/>
        </w:numPr>
        <w:rPr>
          <w:b/>
          <w:szCs w:val="22"/>
        </w:rPr>
      </w:pPr>
      <w:r w:rsidRPr="0054344C">
        <w:rPr>
          <w:b/>
          <w:szCs w:val="22"/>
        </w:rPr>
        <w:t>Other business for information</w:t>
      </w:r>
    </w:p>
    <w:p w14:paraId="32284E97" w14:textId="77777777" w:rsidR="00A66F2E" w:rsidRPr="00540FF2" w:rsidRDefault="00A66F2E" w:rsidP="00A66F2E">
      <w:pPr>
        <w:ind w:left="465"/>
        <w:rPr>
          <w:b/>
          <w:szCs w:val="22"/>
        </w:rPr>
      </w:pPr>
    </w:p>
    <w:p w14:paraId="4F5BBFFC" w14:textId="77777777" w:rsidR="00A66F2E" w:rsidRPr="0054344C" w:rsidRDefault="00A66F2E" w:rsidP="00A66F2E">
      <w:pPr>
        <w:numPr>
          <w:ilvl w:val="0"/>
          <w:numId w:val="1"/>
        </w:numPr>
        <w:rPr>
          <w:b/>
          <w:szCs w:val="22"/>
        </w:rPr>
      </w:pPr>
      <w:r w:rsidRPr="0054344C">
        <w:rPr>
          <w:b/>
          <w:szCs w:val="22"/>
        </w:rPr>
        <w:t>Any other business</w:t>
      </w:r>
    </w:p>
    <w:p w14:paraId="0DE10B2E" w14:textId="77777777" w:rsidR="00A66F2E" w:rsidRPr="00946B92" w:rsidRDefault="00A66F2E" w:rsidP="00A66F2E">
      <w:pPr>
        <w:rPr>
          <w:szCs w:val="22"/>
        </w:rPr>
      </w:pPr>
    </w:p>
    <w:p w14:paraId="0D769504" w14:textId="77777777" w:rsidR="00A66F2E" w:rsidRDefault="00A66F2E" w:rsidP="00A66F2E"/>
    <w:p w14:paraId="193F81DD" w14:textId="02F75376" w:rsidR="00A66F2E" w:rsidRDefault="00A66F2E" w:rsidP="00A66F2E">
      <w:r>
        <w:t>The meeting closed at</w:t>
      </w:r>
      <w:r w:rsidR="001E2025">
        <w:t xml:space="preserve"> 2</w:t>
      </w:r>
      <w:r w:rsidR="00442626">
        <w:t xml:space="preserve">:50pm with a karakia. </w:t>
      </w:r>
    </w:p>
    <w:p w14:paraId="57EAAC0B" w14:textId="77777777" w:rsidR="00442626" w:rsidRDefault="00442626" w:rsidP="00A66F2E"/>
    <w:p w14:paraId="3465B2BC" w14:textId="77777777" w:rsidR="00C06097" w:rsidRPr="00121262" w:rsidRDefault="00C06097" w:rsidP="00A66F2E"/>
    <w:sectPr w:rsidR="00C06097" w:rsidRPr="00121262" w:rsidSect="008F6D9D">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0BF2" w14:textId="77777777" w:rsidR="00E876B7" w:rsidRDefault="00E876B7">
      <w:r>
        <w:separator/>
      </w:r>
    </w:p>
  </w:endnote>
  <w:endnote w:type="continuationSeparator" w:id="0">
    <w:p w14:paraId="6453E27C" w14:textId="77777777" w:rsidR="00E876B7" w:rsidRDefault="00E8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C717" w14:textId="7EB1FAF5"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6387">
      <w:rPr>
        <w:rStyle w:val="PageNumber"/>
        <w:noProof/>
      </w:rPr>
      <w:t>3</w:t>
    </w:r>
    <w:r>
      <w:rPr>
        <w:rStyle w:val="PageNumber"/>
      </w:rPr>
      <w:fldChar w:fldCharType="end"/>
    </w:r>
  </w:p>
  <w:p w14:paraId="25A47F25"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741ACF11" w14:textId="77777777" w:rsidTr="00D73B66">
      <w:trPr>
        <w:trHeight w:val="282"/>
      </w:trPr>
      <w:tc>
        <w:tcPr>
          <w:tcW w:w="8222" w:type="dxa"/>
        </w:tcPr>
        <w:p w14:paraId="69B2663A" w14:textId="1A008E45" w:rsidR="0081053D" w:rsidRPr="00977E7F" w:rsidRDefault="00BE2A32" w:rsidP="00D73B66">
          <w:pPr>
            <w:pStyle w:val="Footer"/>
            <w:ind w:left="171" w:right="360"/>
            <w:rPr>
              <w:rFonts w:ascii="Arial Narrow" w:hAnsi="Arial Narrow"/>
              <w:sz w:val="16"/>
              <w:szCs w:val="16"/>
              <w:lang w:eastAsia="en-GB"/>
            </w:rPr>
          </w:pPr>
          <w:r w:rsidRPr="00796387">
            <w:rPr>
              <w:rFonts w:cs="Arial"/>
              <w:color w:val="000000" w:themeColor="text1"/>
              <w:sz w:val="16"/>
              <w:szCs w:val="16"/>
            </w:rPr>
            <w:t xml:space="preserve">HDEC Minutes – </w:t>
          </w:r>
          <w:r w:rsidR="00796387" w:rsidRPr="00796387">
            <w:rPr>
              <w:rFonts w:cs="Arial"/>
              <w:color w:val="000000" w:themeColor="text1"/>
              <w:sz w:val="16"/>
              <w:szCs w:val="16"/>
              <w:lang w:val="en-NZ"/>
            </w:rPr>
            <w:t>Southern</w:t>
          </w:r>
          <w:r w:rsidR="00A66F2E" w:rsidRPr="00796387">
            <w:rPr>
              <w:rFonts w:cs="Arial"/>
              <w:color w:val="000000" w:themeColor="text1"/>
              <w:sz w:val="16"/>
              <w:szCs w:val="16"/>
              <w:lang w:val="en-NZ"/>
            </w:rPr>
            <w:t xml:space="preserve"> Health and Disability Ethics Committee </w:t>
          </w:r>
          <w:r w:rsidR="00A66F2E" w:rsidRPr="00796387">
            <w:rPr>
              <w:rFonts w:cs="Arial"/>
              <w:color w:val="000000" w:themeColor="text1"/>
              <w:sz w:val="16"/>
              <w:szCs w:val="16"/>
            </w:rPr>
            <w:t xml:space="preserve">– </w:t>
          </w:r>
          <w:r w:rsidR="00796387" w:rsidRPr="00796387">
            <w:rPr>
              <w:rFonts w:cs="Arial"/>
              <w:color w:val="000000" w:themeColor="text1"/>
              <w:sz w:val="16"/>
              <w:szCs w:val="16"/>
            </w:rPr>
            <w:t>14 November 2023</w:t>
          </w:r>
        </w:p>
      </w:tc>
      <w:tc>
        <w:tcPr>
          <w:tcW w:w="1789" w:type="dxa"/>
        </w:tcPr>
        <w:p w14:paraId="7C08AE7C"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386C17A" w14:textId="75787DE6" w:rsidR="00522B40" w:rsidRPr="00BF6505" w:rsidRDefault="0090178F"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EB6A833" wp14:editId="23EA7ADF">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6EBFFB0F" w14:textId="77777777" w:rsidTr="00D73B66">
      <w:trPr>
        <w:trHeight w:val="283"/>
      </w:trPr>
      <w:tc>
        <w:tcPr>
          <w:tcW w:w="7796" w:type="dxa"/>
        </w:tcPr>
        <w:p w14:paraId="651045A6" w14:textId="78F331D3" w:rsidR="0081053D" w:rsidRPr="00977E7F" w:rsidRDefault="0081053D" w:rsidP="000B2F36">
          <w:pPr>
            <w:pStyle w:val="Footer"/>
            <w:ind w:right="360"/>
            <w:rPr>
              <w:rFonts w:ascii="Arial Narrow" w:hAnsi="Arial Narrow"/>
              <w:sz w:val="16"/>
              <w:szCs w:val="16"/>
              <w:lang w:eastAsia="en-GB"/>
            </w:rPr>
          </w:pPr>
          <w:r w:rsidRPr="009362D4">
            <w:rPr>
              <w:rFonts w:cs="Arial"/>
              <w:sz w:val="16"/>
              <w:szCs w:val="16"/>
            </w:rPr>
            <w:t xml:space="preserve">HDEC Minutes – </w:t>
          </w:r>
          <w:r w:rsidR="001561F1" w:rsidRPr="009362D4">
            <w:rPr>
              <w:rFonts w:cs="Arial"/>
              <w:sz w:val="16"/>
              <w:szCs w:val="16"/>
              <w:lang w:val="en-NZ"/>
            </w:rPr>
            <w:t>Southern</w:t>
          </w:r>
          <w:r w:rsidR="004B7C11" w:rsidRPr="009362D4">
            <w:rPr>
              <w:rFonts w:cs="Arial"/>
              <w:sz w:val="16"/>
              <w:szCs w:val="16"/>
              <w:lang w:val="en-NZ"/>
            </w:rPr>
            <w:t xml:space="preserve"> Health and Disability Ethics Committee </w:t>
          </w:r>
          <w:r w:rsidR="004B7C11" w:rsidRPr="009362D4">
            <w:rPr>
              <w:rFonts w:cs="Arial"/>
              <w:sz w:val="16"/>
              <w:szCs w:val="16"/>
            </w:rPr>
            <w:t xml:space="preserve">– </w:t>
          </w:r>
          <w:r w:rsidR="001561F1" w:rsidRPr="009362D4">
            <w:rPr>
              <w:rFonts w:cs="Arial"/>
              <w:sz w:val="16"/>
              <w:szCs w:val="16"/>
            </w:rPr>
            <w:t>14 November 2023.</w:t>
          </w:r>
        </w:p>
      </w:tc>
      <w:tc>
        <w:tcPr>
          <w:tcW w:w="1886" w:type="dxa"/>
        </w:tcPr>
        <w:p w14:paraId="3C4CF0D5"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60F6CED" w14:textId="6EB349AF" w:rsidR="00BF6505" w:rsidRPr="00C91F3F" w:rsidRDefault="0090178F"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7A3A06C2" wp14:editId="0FF615E9">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A058" w14:textId="77777777" w:rsidR="00E876B7" w:rsidRDefault="00E876B7">
      <w:r>
        <w:separator/>
      </w:r>
    </w:p>
  </w:footnote>
  <w:footnote w:type="continuationSeparator" w:id="0">
    <w:p w14:paraId="016A3738" w14:textId="77777777" w:rsidR="00E876B7" w:rsidRDefault="00E8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69DA726C" w14:textId="77777777" w:rsidTr="008F6D9D">
      <w:trPr>
        <w:trHeight w:val="1079"/>
      </w:trPr>
      <w:tc>
        <w:tcPr>
          <w:tcW w:w="1914" w:type="dxa"/>
          <w:tcBorders>
            <w:bottom w:val="single" w:sz="4" w:space="0" w:color="auto"/>
          </w:tcBorders>
        </w:tcPr>
        <w:p w14:paraId="1400E1D9" w14:textId="139FBC9C" w:rsidR="00522B40" w:rsidRPr="00987913" w:rsidRDefault="0090178F" w:rsidP="00296E6F">
          <w:pPr>
            <w:pStyle w:val="Heading1"/>
          </w:pPr>
          <w:r>
            <w:rPr>
              <w:noProof/>
            </w:rPr>
            <w:drawing>
              <wp:anchor distT="0" distB="0" distL="114300" distR="114300" simplePos="0" relativeHeight="251656704" behindDoc="0" locked="0" layoutInCell="1" allowOverlap="1" wp14:anchorId="505F7C8D" wp14:editId="0F5038CD">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00E4F011" w14:textId="77777777" w:rsidR="00522B40" w:rsidRPr="00296E6F" w:rsidRDefault="0054344C" w:rsidP="00296E6F">
          <w:pPr>
            <w:pStyle w:val="Heading1"/>
          </w:pPr>
          <w:r>
            <w:t xml:space="preserve">                  </w:t>
          </w:r>
          <w:r w:rsidR="00522B40" w:rsidRPr="00296E6F">
            <w:t>Minutes</w:t>
          </w:r>
        </w:p>
      </w:tc>
    </w:tr>
  </w:tbl>
  <w:p w14:paraId="7C64868D"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963C2B9E"/>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4C641B3"/>
    <w:multiLevelType w:val="hybridMultilevel"/>
    <w:tmpl w:val="F9A4A220"/>
    <w:lvl w:ilvl="0" w:tplc="41DAB79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77C4CAC"/>
    <w:multiLevelType w:val="hybridMultilevel"/>
    <w:tmpl w:val="23281540"/>
    <w:lvl w:ilvl="0" w:tplc="7EA4C8C6">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9307674">
    <w:abstractNumId w:val="1"/>
  </w:num>
  <w:num w:numId="2" w16cid:durableId="1018433342">
    <w:abstractNumId w:val="3"/>
  </w:num>
  <w:num w:numId="3" w16cid:durableId="2090810531">
    <w:abstractNumId w:val="2"/>
  </w:num>
  <w:num w:numId="4" w16cid:durableId="17005947">
    <w:abstractNumId w:val="6"/>
  </w:num>
  <w:num w:numId="5" w16cid:durableId="428309540">
    <w:abstractNumId w:val="5"/>
  </w:num>
  <w:num w:numId="6" w16cid:durableId="1028332163">
    <w:abstractNumId w:val="0"/>
  </w:num>
  <w:num w:numId="7" w16cid:durableId="928541021">
    <w:abstractNumId w:val="2"/>
    <w:lvlOverride w:ilvl="0">
      <w:startOverride w:val="1"/>
    </w:lvlOverride>
  </w:num>
  <w:num w:numId="8" w16cid:durableId="1529760871">
    <w:abstractNumId w:val="2"/>
    <w:lvlOverride w:ilvl="0">
      <w:startOverride w:val="1"/>
    </w:lvlOverride>
  </w:num>
  <w:num w:numId="9" w16cid:durableId="1656029876">
    <w:abstractNumId w:val="2"/>
    <w:lvlOverride w:ilvl="0">
      <w:startOverride w:val="1"/>
    </w:lvlOverride>
  </w:num>
  <w:num w:numId="10" w16cid:durableId="1379744011">
    <w:abstractNumId w:val="2"/>
    <w:lvlOverride w:ilvl="0">
      <w:startOverride w:val="1"/>
    </w:lvlOverride>
  </w:num>
  <w:num w:numId="11" w16cid:durableId="263152609">
    <w:abstractNumId w:val="2"/>
    <w:lvlOverride w:ilvl="0">
      <w:startOverride w:val="1"/>
    </w:lvlOverride>
  </w:num>
  <w:num w:numId="12" w16cid:durableId="1807048778">
    <w:abstractNumId w:val="2"/>
    <w:lvlOverride w:ilvl="0">
      <w:startOverride w:val="1"/>
    </w:lvlOverride>
  </w:num>
  <w:num w:numId="13" w16cid:durableId="1346135371">
    <w:abstractNumId w:val="2"/>
    <w:lvlOverride w:ilvl="0">
      <w:startOverride w:val="1"/>
    </w:lvlOverride>
  </w:num>
  <w:num w:numId="14" w16cid:durableId="1117410175">
    <w:abstractNumId w:val="2"/>
    <w:lvlOverride w:ilvl="0">
      <w:startOverride w:val="1"/>
    </w:lvlOverride>
  </w:num>
  <w:num w:numId="15" w16cid:durableId="126439498">
    <w:abstractNumId w:val="2"/>
    <w:lvlOverride w:ilvl="0">
      <w:startOverride w:val="1"/>
    </w:lvlOverride>
  </w:num>
  <w:num w:numId="16" w16cid:durableId="1946308840">
    <w:abstractNumId w:val="2"/>
    <w:lvlOverride w:ilvl="0">
      <w:startOverride w:val="1"/>
    </w:lvlOverride>
  </w:num>
  <w:num w:numId="17" w16cid:durableId="182866845">
    <w:abstractNumId w:val="2"/>
    <w:lvlOverride w:ilvl="0">
      <w:startOverride w:val="1"/>
    </w:lvlOverride>
  </w:num>
  <w:num w:numId="18" w16cid:durableId="2106996019">
    <w:abstractNumId w:val="2"/>
    <w:lvlOverride w:ilvl="0">
      <w:startOverride w:val="1"/>
    </w:lvlOverride>
  </w:num>
  <w:num w:numId="19" w16cid:durableId="670448135">
    <w:abstractNumId w:val="2"/>
    <w:lvlOverride w:ilvl="0">
      <w:startOverride w:val="1"/>
    </w:lvlOverride>
  </w:num>
  <w:num w:numId="20" w16cid:durableId="1681081321">
    <w:abstractNumId w:val="2"/>
    <w:lvlOverride w:ilvl="0">
      <w:startOverride w:val="1"/>
    </w:lvlOverride>
  </w:num>
  <w:num w:numId="21" w16cid:durableId="2042516357">
    <w:abstractNumId w:val="2"/>
    <w:lvlOverride w:ilvl="0">
      <w:startOverride w:val="1"/>
    </w:lvlOverride>
  </w:num>
  <w:num w:numId="22" w16cid:durableId="1623731925">
    <w:abstractNumId w:val="2"/>
    <w:lvlOverride w:ilvl="0">
      <w:startOverride w:val="1"/>
    </w:lvlOverride>
  </w:num>
  <w:num w:numId="23" w16cid:durableId="1635982420">
    <w:abstractNumId w:val="2"/>
    <w:lvlOverride w:ilvl="0">
      <w:startOverride w:val="1"/>
    </w:lvlOverride>
  </w:num>
  <w:num w:numId="24" w16cid:durableId="1770927302">
    <w:abstractNumId w:val="2"/>
    <w:lvlOverride w:ilvl="0">
      <w:startOverride w:val="1"/>
    </w:lvlOverride>
  </w:num>
  <w:num w:numId="25" w16cid:durableId="2048019905">
    <w:abstractNumId w:val="2"/>
    <w:lvlOverride w:ilvl="0">
      <w:startOverride w:val="1"/>
    </w:lvlOverride>
  </w:num>
  <w:num w:numId="26" w16cid:durableId="1925338703">
    <w:abstractNumId w:val="2"/>
    <w:lvlOverride w:ilvl="0">
      <w:startOverride w:val="1"/>
    </w:lvlOverride>
  </w:num>
  <w:num w:numId="27" w16cid:durableId="688875065">
    <w:abstractNumId w:val="2"/>
    <w:lvlOverride w:ilvl="0">
      <w:startOverride w:val="1"/>
    </w:lvlOverride>
  </w:num>
  <w:num w:numId="28" w16cid:durableId="784083089">
    <w:abstractNumId w:val="2"/>
    <w:lvlOverride w:ilvl="0">
      <w:startOverride w:val="1"/>
    </w:lvlOverride>
  </w:num>
  <w:num w:numId="29" w16cid:durableId="1533494592">
    <w:abstractNumId w:val="2"/>
    <w:lvlOverride w:ilvl="0">
      <w:startOverride w:val="1"/>
    </w:lvlOverride>
  </w:num>
  <w:num w:numId="30" w16cid:durableId="51317211">
    <w:abstractNumId w:val="2"/>
    <w:lvlOverride w:ilvl="0">
      <w:startOverride w:val="1"/>
    </w:lvlOverride>
  </w:num>
  <w:num w:numId="31" w16cid:durableId="908881239">
    <w:abstractNumId w:val="2"/>
    <w:lvlOverride w:ilvl="0">
      <w:startOverride w:val="1"/>
    </w:lvlOverride>
  </w:num>
  <w:num w:numId="32" w16cid:durableId="729038690">
    <w:abstractNumId w:val="2"/>
    <w:lvlOverride w:ilvl="0">
      <w:startOverride w:val="1"/>
    </w:lvlOverride>
  </w:num>
  <w:num w:numId="33" w16cid:durableId="954291592">
    <w:abstractNumId w:val="2"/>
    <w:lvlOverride w:ilvl="0">
      <w:startOverride w:val="1"/>
    </w:lvlOverride>
  </w:num>
  <w:num w:numId="34" w16cid:durableId="1006251417">
    <w:abstractNumId w:val="2"/>
    <w:lvlOverride w:ilvl="0">
      <w:startOverride w:val="1"/>
    </w:lvlOverride>
  </w:num>
  <w:num w:numId="35" w16cid:durableId="889924511">
    <w:abstractNumId w:val="2"/>
    <w:lvlOverride w:ilvl="0">
      <w:startOverride w:val="1"/>
    </w:lvlOverride>
  </w:num>
  <w:num w:numId="36" w16cid:durableId="1015497297">
    <w:abstractNumId w:val="4"/>
  </w:num>
  <w:num w:numId="37" w16cid:durableId="1982150239">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9889E2-A89F-403A-9247-0C1CFF366760}"/>
    <w:docVar w:name="dgnword-eventsink" w:val="759439480"/>
  </w:docVars>
  <w:rsids>
    <w:rsidRoot w:val="00D154FC"/>
    <w:rsid w:val="00004922"/>
    <w:rsid w:val="00006AC4"/>
    <w:rsid w:val="0000731F"/>
    <w:rsid w:val="00010B6F"/>
    <w:rsid w:val="00011269"/>
    <w:rsid w:val="000147D8"/>
    <w:rsid w:val="00016CD8"/>
    <w:rsid w:val="00023DFF"/>
    <w:rsid w:val="00024336"/>
    <w:rsid w:val="00024BE1"/>
    <w:rsid w:val="00027A94"/>
    <w:rsid w:val="00027F14"/>
    <w:rsid w:val="00030E73"/>
    <w:rsid w:val="0003157D"/>
    <w:rsid w:val="00036018"/>
    <w:rsid w:val="00041564"/>
    <w:rsid w:val="00044691"/>
    <w:rsid w:val="000543B3"/>
    <w:rsid w:val="00064773"/>
    <w:rsid w:val="00064A81"/>
    <w:rsid w:val="000669E2"/>
    <w:rsid w:val="00066D46"/>
    <w:rsid w:val="00071E92"/>
    <w:rsid w:val="000732A9"/>
    <w:rsid w:val="00082758"/>
    <w:rsid w:val="00086AA7"/>
    <w:rsid w:val="00090628"/>
    <w:rsid w:val="00092C36"/>
    <w:rsid w:val="00094807"/>
    <w:rsid w:val="000976E9"/>
    <w:rsid w:val="000A1537"/>
    <w:rsid w:val="000A5FB2"/>
    <w:rsid w:val="000A6F2C"/>
    <w:rsid w:val="000B2F36"/>
    <w:rsid w:val="000B635B"/>
    <w:rsid w:val="000B6F44"/>
    <w:rsid w:val="000B72D9"/>
    <w:rsid w:val="000C0EEB"/>
    <w:rsid w:val="000C4D30"/>
    <w:rsid w:val="000D5C71"/>
    <w:rsid w:val="000E3854"/>
    <w:rsid w:val="000F20C7"/>
    <w:rsid w:val="000F2F24"/>
    <w:rsid w:val="0011026E"/>
    <w:rsid w:val="001106EE"/>
    <w:rsid w:val="00111D63"/>
    <w:rsid w:val="00112C89"/>
    <w:rsid w:val="0011577E"/>
    <w:rsid w:val="00115F95"/>
    <w:rsid w:val="00121262"/>
    <w:rsid w:val="00123DA5"/>
    <w:rsid w:val="00124964"/>
    <w:rsid w:val="001260F1"/>
    <w:rsid w:val="00131C0E"/>
    <w:rsid w:val="001404EE"/>
    <w:rsid w:val="0014288E"/>
    <w:rsid w:val="00142A63"/>
    <w:rsid w:val="001468B8"/>
    <w:rsid w:val="0015036F"/>
    <w:rsid w:val="0015070C"/>
    <w:rsid w:val="00152653"/>
    <w:rsid w:val="00155963"/>
    <w:rsid w:val="001561F1"/>
    <w:rsid w:val="00160504"/>
    <w:rsid w:val="00165951"/>
    <w:rsid w:val="00181020"/>
    <w:rsid w:val="0018479C"/>
    <w:rsid w:val="00184D6C"/>
    <w:rsid w:val="001853FE"/>
    <w:rsid w:val="0018623C"/>
    <w:rsid w:val="001905B6"/>
    <w:rsid w:val="00195D4E"/>
    <w:rsid w:val="001A029B"/>
    <w:rsid w:val="001A0C41"/>
    <w:rsid w:val="001A2887"/>
    <w:rsid w:val="001A3A93"/>
    <w:rsid w:val="001A422A"/>
    <w:rsid w:val="001A5B0E"/>
    <w:rsid w:val="001B3C67"/>
    <w:rsid w:val="001B48EF"/>
    <w:rsid w:val="001B5167"/>
    <w:rsid w:val="001B6362"/>
    <w:rsid w:val="001D1E34"/>
    <w:rsid w:val="001E1F93"/>
    <w:rsid w:val="001E1FD1"/>
    <w:rsid w:val="001E2025"/>
    <w:rsid w:val="001E29B4"/>
    <w:rsid w:val="001E5528"/>
    <w:rsid w:val="001F3A91"/>
    <w:rsid w:val="001F5CD8"/>
    <w:rsid w:val="00204AC4"/>
    <w:rsid w:val="002070A8"/>
    <w:rsid w:val="0022303C"/>
    <w:rsid w:val="00223C3D"/>
    <w:rsid w:val="00224E75"/>
    <w:rsid w:val="00235327"/>
    <w:rsid w:val="00243A5D"/>
    <w:rsid w:val="00245C37"/>
    <w:rsid w:val="00251E46"/>
    <w:rsid w:val="002537C3"/>
    <w:rsid w:val="0025574F"/>
    <w:rsid w:val="00260050"/>
    <w:rsid w:val="0026041D"/>
    <w:rsid w:val="00263263"/>
    <w:rsid w:val="0026376E"/>
    <w:rsid w:val="0027004B"/>
    <w:rsid w:val="00276B34"/>
    <w:rsid w:val="00285CB4"/>
    <w:rsid w:val="002911FC"/>
    <w:rsid w:val="00295848"/>
    <w:rsid w:val="00295C99"/>
    <w:rsid w:val="00296E6F"/>
    <w:rsid w:val="002A365B"/>
    <w:rsid w:val="002A6611"/>
    <w:rsid w:val="002B1A61"/>
    <w:rsid w:val="002B2215"/>
    <w:rsid w:val="002B62FF"/>
    <w:rsid w:val="002B776D"/>
    <w:rsid w:val="002C322C"/>
    <w:rsid w:val="002D2087"/>
    <w:rsid w:val="002D5D43"/>
    <w:rsid w:val="002D68B3"/>
    <w:rsid w:val="002E3CE1"/>
    <w:rsid w:val="002F7712"/>
    <w:rsid w:val="00303405"/>
    <w:rsid w:val="00303A5E"/>
    <w:rsid w:val="00303AC5"/>
    <w:rsid w:val="00305DBD"/>
    <w:rsid w:val="003063C8"/>
    <w:rsid w:val="003143AD"/>
    <w:rsid w:val="00314BD6"/>
    <w:rsid w:val="00316912"/>
    <w:rsid w:val="00323B64"/>
    <w:rsid w:val="00324D12"/>
    <w:rsid w:val="00326DFE"/>
    <w:rsid w:val="00326E85"/>
    <w:rsid w:val="00330F59"/>
    <w:rsid w:val="003351ED"/>
    <w:rsid w:val="003464B0"/>
    <w:rsid w:val="00353B70"/>
    <w:rsid w:val="00353D23"/>
    <w:rsid w:val="00357AF7"/>
    <w:rsid w:val="00360A3B"/>
    <w:rsid w:val="003623B2"/>
    <w:rsid w:val="00362F24"/>
    <w:rsid w:val="00363D85"/>
    <w:rsid w:val="0037424C"/>
    <w:rsid w:val="00375C2D"/>
    <w:rsid w:val="00381DF9"/>
    <w:rsid w:val="00391ACF"/>
    <w:rsid w:val="003A17E1"/>
    <w:rsid w:val="003A5713"/>
    <w:rsid w:val="003A5D1E"/>
    <w:rsid w:val="003A6F5A"/>
    <w:rsid w:val="003B0F97"/>
    <w:rsid w:val="003B2ED9"/>
    <w:rsid w:val="003C1A04"/>
    <w:rsid w:val="003C3B3E"/>
    <w:rsid w:val="003D1AE1"/>
    <w:rsid w:val="003D2B86"/>
    <w:rsid w:val="003D4BD1"/>
    <w:rsid w:val="003D6078"/>
    <w:rsid w:val="003E17EA"/>
    <w:rsid w:val="003E1823"/>
    <w:rsid w:val="003E3E13"/>
    <w:rsid w:val="003E522E"/>
    <w:rsid w:val="003E6334"/>
    <w:rsid w:val="003E6765"/>
    <w:rsid w:val="003F264D"/>
    <w:rsid w:val="003F578D"/>
    <w:rsid w:val="00400414"/>
    <w:rsid w:val="00400525"/>
    <w:rsid w:val="00404347"/>
    <w:rsid w:val="004059A9"/>
    <w:rsid w:val="00406DDB"/>
    <w:rsid w:val="0041186F"/>
    <w:rsid w:val="004156CF"/>
    <w:rsid w:val="00415ABA"/>
    <w:rsid w:val="00417A64"/>
    <w:rsid w:val="004206CF"/>
    <w:rsid w:val="004214B1"/>
    <w:rsid w:val="004227E2"/>
    <w:rsid w:val="004332F9"/>
    <w:rsid w:val="00433AEE"/>
    <w:rsid w:val="00435DD0"/>
    <w:rsid w:val="00436F07"/>
    <w:rsid w:val="00442626"/>
    <w:rsid w:val="00442AC2"/>
    <w:rsid w:val="004444E1"/>
    <w:rsid w:val="00446426"/>
    <w:rsid w:val="00446F48"/>
    <w:rsid w:val="004472CB"/>
    <w:rsid w:val="00447E5A"/>
    <w:rsid w:val="00451CD6"/>
    <w:rsid w:val="00452359"/>
    <w:rsid w:val="00453562"/>
    <w:rsid w:val="00457752"/>
    <w:rsid w:val="00460101"/>
    <w:rsid w:val="00470CA4"/>
    <w:rsid w:val="0047393B"/>
    <w:rsid w:val="0047482A"/>
    <w:rsid w:val="004811C6"/>
    <w:rsid w:val="00487109"/>
    <w:rsid w:val="004A09C8"/>
    <w:rsid w:val="004A2305"/>
    <w:rsid w:val="004B1081"/>
    <w:rsid w:val="004B5003"/>
    <w:rsid w:val="004B644C"/>
    <w:rsid w:val="004B7466"/>
    <w:rsid w:val="004B7946"/>
    <w:rsid w:val="004B7C11"/>
    <w:rsid w:val="004C1345"/>
    <w:rsid w:val="004C24F7"/>
    <w:rsid w:val="004D7651"/>
    <w:rsid w:val="004E0271"/>
    <w:rsid w:val="004E29AC"/>
    <w:rsid w:val="004E37FE"/>
    <w:rsid w:val="004E4133"/>
    <w:rsid w:val="004E5924"/>
    <w:rsid w:val="004F21D8"/>
    <w:rsid w:val="004F68EC"/>
    <w:rsid w:val="00501A66"/>
    <w:rsid w:val="00506C2A"/>
    <w:rsid w:val="00512570"/>
    <w:rsid w:val="00514380"/>
    <w:rsid w:val="00522B40"/>
    <w:rsid w:val="00522D1D"/>
    <w:rsid w:val="00523639"/>
    <w:rsid w:val="00530FA2"/>
    <w:rsid w:val="00540FF2"/>
    <w:rsid w:val="0054344C"/>
    <w:rsid w:val="0054573A"/>
    <w:rsid w:val="00551140"/>
    <w:rsid w:val="00551BB9"/>
    <w:rsid w:val="00552511"/>
    <w:rsid w:val="0055435B"/>
    <w:rsid w:val="00557D22"/>
    <w:rsid w:val="005762B1"/>
    <w:rsid w:val="00577C70"/>
    <w:rsid w:val="00581778"/>
    <w:rsid w:val="005866BA"/>
    <w:rsid w:val="00593C77"/>
    <w:rsid w:val="00595113"/>
    <w:rsid w:val="005954CB"/>
    <w:rsid w:val="005A33C5"/>
    <w:rsid w:val="005A6BE6"/>
    <w:rsid w:val="005B017A"/>
    <w:rsid w:val="005B0A1F"/>
    <w:rsid w:val="005B6A85"/>
    <w:rsid w:val="005C1ECB"/>
    <w:rsid w:val="005C25FE"/>
    <w:rsid w:val="005D3F05"/>
    <w:rsid w:val="005D4E8F"/>
    <w:rsid w:val="005D52C5"/>
    <w:rsid w:val="005D669D"/>
    <w:rsid w:val="005D732A"/>
    <w:rsid w:val="005D7850"/>
    <w:rsid w:val="005E53B4"/>
    <w:rsid w:val="005F0963"/>
    <w:rsid w:val="005F59BA"/>
    <w:rsid w:val="00600219"/>
    <w:rsid w:val="00600ACB"/>
    <w:rsid w:val="006012E9"/>
    <w:rsid w:val="00603524"/>
    <w:rsid w:val="006046A3"/>
    <w:rsid w:val="0060755E"/>
    <w:rsid w:val="00614EBB"/>
    <w:rsid w:val="00616E61"/>
    <w:rsid w:val="00620678"/>
    <w:rsid w:val="006211CE"/>
    <w:rsid w:val="006328E4"/>
    <w:rsid w:val="00632C2B"/>
    <w:rsid w:val="0063591E"/>
    <w:rsid w:val="00635BF4"/>
    <w:rsid w:val="00637E04"/>
    <w:rsid w:val="006557AE"/>
    <w:rsid w:val="0066588E"/>
    <w:rsid w:val="00666481"/>
    <w:rsid w:val="00666915"/>
    <w:rsid w:val="00666AD5"/>
    <w:rsid w:val="00667A94"/>
    <w:rsid w:val="00671B95"/>
    <w:rsid w:val="006728AB"/>
    <w:rsid w:val="00672A3B"/>
    <w:rsid w:val="00680B7B"/>
    <w:rsid w:val="006866E4"/>
    <w:rsid w:val="00691B3B"/>
    <w:rsid w:val="00694CA4"/>
    <w:rsid w:val="00695001"/>
    <w:rsid w:val="00696B7B"/>
    <w:rsid w:val="006A2262"/>
    <w:rsid w:val="006A496D"/>
    <w:rsid w:val="006B0604"/>
    <w:rsid w:val="006B1823"/>
    <w:rsid w:val="006B1BBD"/>
    <w:rsid w:val="006B24CF"/>
    <w:rsid w:val="006B3B84"/>
    <w:rsid w:val="006B7439"/>
    <w:rsid w:val="006B7957"/>
    <w:rsid w:val="006C4833"/>
    <w:rsid w:val="006D0A33"/>
    <w:rsid w:val="006D18A0"/>
    <w:rsid w:val="006D31F7"/>
    <w:rsid w:val="006D4840"/>
    <w:rsid w:val="006D52E3"/>
    <w:rsid w:val="006D76FE"/>
    <w:rsid w:val="006E0291"/>
    <w:rsid w:val="006E1824"/>
    <w:rsid w:val="006E2CDA"/>
    <w:rsid w:val="006E755B"/>
    <w:rsid w:val="006F5E44"/>
    <w:rsid w:val="006F5E9C"/>
    <w:rsid w:val="0070112C"/>
    <w:rsid w:val="00706304"/>
    <w:rsid w:val="00724A35"/>
    <w:rsid w:val="00725B1B"/>
    <w:rsid w:val="0072793E"/>
    <w:rsid w:val="007312F1"/>
    <w:rsid w:val="00732455"/>
    <w:rsid w:val="00735CBE"/>
    <w:rsid w:val="00737D12"/>
    <w:rsid w:val="007433D6"/>
    <w:rsid w:val="007457C8"/>
    <w:rsid w:val="0074614B"/>
    <w:rsid w:val="00752EC0"/>
    <w:rsid w:val="00753E2C"/>
    <w:rsid w:val="00764095"/>
    <w:rsid w:val="00764140"/>
    <w:rsid w:val="00770A9F"/>
    <w:rsid w:val="00771828"/>
    <w:rsid w:val="007769A5"/>
    <w:rsid w:val="0078276A"/>
    <w:rsid w:val="00790D51"/>
    <w:rsid w:val="00791E81"/>
    <w:rsid w:val="00795EDD"/>
    <w:rsid w:val="00796387"/>
    <w:rsid w:val="007979D1"/>
    <w:rsid w:val="007A1603"/>
    <w:rsid w:val="007A6B47"/>
    <w:rsid w:val="007B18B7"/>
    <w:rsid w:val="007B6248"/>
    <w:rsid w:val="007B79E0"/>
    <w:rsid w:val="007D4362"/>
    <w:rsid w:val="007D5367"/>
    <w:rsid w:val="007D5756"/>
    <w:rsid w:val="007D7BB0"/>
    <w:rsid w:val="007F129B"/>
    <w:rsid w:val="007F39E7"/>
    <w:rsid w:val="007F3F9F"/>
    <w:rsid w:val="007F4480"/>
    <w:rsid w:val="007F5079"/>
    <w:rsid w:val="007F56D5"/>
    <w:rsid w:val="00802219"/>
    <w:rsid w:val="0080327B"/>
    <w:rsid w:val="00803E66"/>
    <w:rsid w:val="0081053D"/>
    <w:rsid w:val="0081295B"/>
    <w:rsid w:val="00821BAE"/>
    <w:rsid w:val="00823E15"/>
    <w:rsid w:val="00826455"/>
    <w:rsid w:val="00830B46"/>
    <w:rsid w:val="00834AA6"/>
    <w:rsid w:val="008357B9"/>
    <w:rsid w:val="00837502"/>
    <w:rsid w:val="008375FC"/>
    <w:rsid w:val="00841276"/>
    <w:rsid w:val="00841583"/>
    <w:rsid w:val="008444A3"/>
    <w:rsid w:val="0084618C"/>
    <w:rsid w:val="00857424"/>
    <w:rsid w:val="0086223D"/>
    <w:rsid w:val="00862AA1"/>
    <w:rsid w:val="0086377E"/>
    <w:rsid w:val="00866594"/>
    <w:rsid w:val="00866D3E"/>
    <w:rsid w:val="00870A28"/>
    <w:rsid w:val="008720B5"/>
    <w:rsid w:val="0087706D"/>
    <w:rsid w:val="008834DD"/>
    <w:rsid w:val="008847B6"/>
    <w:rsid w:val="008869BB"/>
    <w:rsid w:val="0088735C"/>
    <w:rsid w:val="00894BEA"/>
    <w:rsid w:val="008958A3"/>
    <w:rsid w:val="008A6774"/>
    <w:rsid w:val="008B0412"/>
    <w:rsid w:val="008B243D"/>
    <w:rsid w:val="008C593F"/>
    <w:rsid w:val="008D1C20"/>
    <w:rsid w:val="008D61B5"/>
    <w:rsid w:val="008D77B5"/>
    <w:rsid w:val="008D7A51"/>
    <w:rsid w:val="008E26A8"/>
    <w:rsid w:val="008E492E"/>
    <w:rsid w:val="008F1C76"/>
    <w:rsid w:val="008F373E"/>
    <w:rsid w:val="008F38F6"/>
    <w:rsid w:val="008F6A8F"/>
    <w:rsid w:val="008F6D9D"/>
    <w:rsid w:val="008F7153"/>
    <w:rsid w:val="0090178F"/>
    <w:rsid w:val="009041F1"/>
    <w:rsid w:val="009057D7"/>
    <w:rsid w:val="00911213"/>
    <w:rsid w:val="0091272F"/>
    <w:rsid w:val="00924DF5"/>
    <w:rsid w:val="009256CA"/>
    <w:rsid w:val="00925DEA"/>
    <w:rsid w:val="00930912"/>
    <w:rsid w:val="009317AB"/>
    <w:rsid w:val="009323DE"/>
    <w:rsid w:val="00932E8C"/>
    <w:rsid w:val="00934792"/>
    <w:rsid w:val="009362D4"/>
    <w:rsid w:val="00940F99"/>
    <w:rsid w:val="00944476"/>
    <w:rsid w:val="00946B92"/>
    <w:rsid w:val="00951231"/>
    <w:rsid w:val="009513F0"/>
    <w:rsid w:val="00954AD0"/>
    <w:rsid w:val="00960BFE"/>
    <w:rsid w:val="00965308"/>
    <w:rsid w:val="009663BE"/>
    <w:rsid w:val="009706C6"/>
    <w:rsid w:val="00971F50"/>
    <w:rsid w:val="009741FB"/>
    <w:rsid w:val="009742B0"/>
    <w:rsid w:val="0097626B"/>
    <w:rsid w:val="00977E7F"/>
    <w:rsid w:val="0098032A"/>
    <w:rsid w:val="00984986"/>
    <w:rsid w:val="00987913"/>
    <w:rsid w:val="00987A4A"/>
    <w:rsid w:val="0099019C"/>
    <w:rsid w:val="0099248F"/>
    <w:rsid w:val="009A073D"/>
    <w:rsid w:val="009B3B6B"/>
    <w:rsid w:val="009B5675"/>
    <w:rsid w:val="009C041E"/>
    <w:rsid w:val="009C3BCA"/>
    <w:rsid w:val="009C3D58"/>
    <w:rsid w:val="009C51DB"/>
    <w:rsid w:val="009C58DC"/>
    <w:rsid w:val="009C6E76"/>
    <w:rsid w:val="009C7207"/>
    <w:rsid w:val="009D05C3"/>
    <w:rsid w:val="009D0DA9"/>
    <w:rsid w:val="009D3CE9"/>
    <w:rsid w:val="009D4DB8"/>
    <w:rsid w:val="009D6A35"/>
    <w:rsid w:val="009D7722"/>
    <w:rsid w:val="009E6C99"/>
    <w:rsid w:val="009E7100"/>
    <w:rsid w:val="009F06E4"/>
    <w:rsid w:val="009F61D2"/>
    <w:rsid w:val="009F6B0E"/>
    <w:rsid w:val="009F7E39"/>
    <w:rsid w:val="00A025C0"/>
    <w:rsid w:val="00A052E0"/>
    <w:rsid w:val="00A11908"/>
    <w:rsid w:val="00A22109"/>
    <w:rsid w:val="00A4616E"/>
    <w:rsid w:val="00A51639"/>
    <w:rsid w:val="00A53698"/>
    <w:rsid w:val="00A63CE3"/>
    <w:rsid w:val="00A65AAE"/>
    <w:rsid w:val="00A65CF3"/>
    <w:rsid w:val="00A66F2E"/>
    <w:rsid w:val="00A723C2"/>
    <w:rsid w:val="00A732C1"/>
    <w:rsid w:val="00A75CE9"/>
    <w:rsid w:val="00A773D6"/>
    <w:rsid w:val="00A81DAA"/>
    <w:rsid w:val="00A81EE0"/>
    <w:rsid w:val="00A83E8B"/>
    <w:rsid w:val="00A84630"/>
    <w:rsid w:val="00A863CC"/>
    <w:rsid w:val="00A87F1F"/>
    <w:rsid w:val="00A910F3"/>
    <w:rsid w:val="00A92ADA"/>
    <w:rsid w:val="00A9572D"/>
    <w:rsid w:val="00AA3B68"/>
    <w:rsid w:val="00AA79BD"/>
    <w:rsid w:val="00AB0535"/>
    <w:rsid w:val="00AB5032"/>
    <w:rsid w:val="00AB51B7"/>
    <w:rsid w:val="00AB6C7A"/>
    <w:rsid w:val="00AC0C2A"/>
    <w:rsid w:val="00AC50A6"/>
    <w:rsid w:val="00AC5113"/>
    <w:rsid w:val="00AD40AD"/>
    <w:rsid w:val="00AD5238"/>
    <w:rsid w:val="00AD5713"/>
    <w:rsid w:val="00AE25F7"/>
    <w:rsid w:val="00AE3ABB"/>
    <w:rsid w:val="00AF4BED"/>
    <w:rsid w:val="00B041DE"/>
    <w:rsid w:val="00B061E3"/>
    <w:rsid w:val="00B1142B"/>
    <w:rsid w:val="00B13B86"/>
    <w:rsid w:val="00B141A4"/>
    <w:rsid w:val="00B175E6"/>
    <w:rsid w:val="00B225D2"/>
    <w:rsid w:val="00B27655"/>
    <w:rsid w:val="00B27EAE"/>
    <w:rsid w:val="00B348EC"/>
    <w:rsid w:val="00B37C4E"/>
    <w:rsid w:val="00B37D44"/>
    <w:rsid w:val="00B50A97"/>
    <w:rsid w:val="00B5523A"/>
    <w:rsid w:val="00B61F40"/>
    <w:rsid w:val="00B72543"/>
    <w:rsid w:val="00B73414"/>
    <w:rsid w:val="00B829BF"/>
    <w:rsid w:val="00B84A2E"/>
    <w:rsid w:val="00B92E04"/>
    <w:rsid w:val="00B9453D"/>
    <w:rsid w:val="00BA0369"/>
    <w:rsid w:val="00BA44C3"/>
    <w:rsid w:val="00BA5033"/>
    <w:rsid w:val="00BA6569"/>
    <w:rsid w:val="00BA7D26"/>
    <w:rsid w:val="00BB3B07"/>
    <w:rsid w:val="00BC3688"/>
    <w:rsid w:val="00BC572F"/>
    <w:rsid w:val="00BC58E7"/>
    <w:rsid w:val="00BD0129"/>
    <w:rsid w:val="00BD11D8"/>
    <w:rsid w:val="00BE2A32"/>
    <w:rsid w:val="00BE37A1"/>
    <w:rsid w:val="00BE5262"/>
    <w:rsid w:val="00BE6F60"/>
    <w:rsid w:val="00BE77AA"/>
    <w:rsid w:val="00BF0FB3"/>
    <w:rsid w:val="00BF6505"/>
    <w:rsid w:val="00BF71CF"/>
    <w:rsid w:val="00C06097"/>
    <w:rsid w:val="00C0708F"/>
    <w:rsid w:val="00C12EF3"/>
    <w:rsid w:val="00C17ACF"/>
    <w:rsid w:val="00C243DA"/>
    <w:rsid w:val="00C2702B"/>
    <w:rsid w:val="00C31982"/>
    <w:rsid w:val="00C33456"/>
    <w:rsid w:val="00C33B1E"/>
    <w:rsid w:val="00C33F99"/>
    <w:rsid w:val="00C443BB"/>
    <w:rsid w:val="00C46394"/>
    <w:rsid w:val="00C46B2E"/>
    <w:rsid w:val="00C50B5F"/>
    <w:rsid w:val="00C54E16"/>
    <w:rsid w:val="00C62501"/>
    <w:rsid w:val="00C63236"/>
    <w:rsid w:val="00C66B20"/>
    <w:rsid w:val="00C75B2E"/>
    <w:rsid w:val="00C80B7B"/>
    <w:rsid w:val="00C817B9"/>
    <w:rsid w:val="00C835E5"/>
    <w:rsid w:val="00C8531C"/>
    <w:rsid w:val="00C856E5"/>
    <w:rsid w:val="00C864E3"/>
    <w:rsid w:val="00C91F3F"/>
    <w:rsid w:val="00C925E0"/>
    <w:rsid w:val="00C96E6B"/>
    <w:rsid w:val="00CA23F1"/>
    <w:rsid w:val="00CA5491"/>
    <w:rsid w:val="00CA7E7C"/>
    <w:rsid w:val="00CB691D"/>
    <w:rsid w:val="00CC3435"/>
    <w:rsid w:val="00CC5388"/>
    <w:rsid w:val="00CD5C88"/>
    <w:rsid w:val="00CD763A"/>
    <w:rsid w:val="00CE6AA6"/>
    <w:rsid w:val="00CF4308"/>
    <w:rsid w:val="00CF7010"/>
    <w:rsid w:val="00D00682"/>
    <w:rsid w:val="00D03031"/>
    <w:rsid w:val="00D11BE7"/>
    <w:rsid w:val="00D12113"/>
    <w:rsid w:val="00D15285"/>
    <w:rsid w:val="00D154FC"/>
    <w:rsid w:val="00D165B6"/>
    <w:rsid w:val="00D16E32"/>
    <w:rsid w:val="00D2797D"/>
    <w:rsid w:val="00D303DA"/>
    <w:rsid w:val="00D324AA"/>
    <w:rsid w:val="00D3343B"/>
    <w:rsid w:val="00D3417F"/>
    <w:rsid w:val="00D37B67"/>
    <w:rsid w:val="00D41692"/>
    <w:rsid w:val="00D41924"/>
    <w:rsid w:val="00D50B2F"/>
    <w:rsid w:val="00D51C1A"/>
    <w:rsid w:val="00D5397B"/>
    <w:rsid w:val="00D6020B"/>
    <w:rsid w:val="00D62F79"/>
    <w:rsid w:val="00D675B7"/>
    <w:rsid w:val="00D73B66"/>
    <w:rsid w:val="00D73C58"/>
    <w:rsid w:val="00D74712"/>
    <w:rsid w:val="00D77920"/>
    <w:rsid w:val="00D77BD1"/>
    <w:rsid w:val="00D80C93"/>
    <w:rsid w:val="00D9141E"/>
    <w:rsid w:val="00D9270C"/>
    <w:rsid w:val="00D979ED"/>
    <w:rsid w:val="00DA1879"/>
    <w:rsid w:val="00DA5F0B"/>
    <w:rsid w:val="00DB0001"/>
    <w:rsid w:val="00DB032B"/>
    <w:rsid w:val="00DB1095"/>
    <w:rsid w:val="00DB3ADF"/>
    <w:rsid w:val="00DB4E24"/>
    <w:rsid w:val="00DB6F81"/>
    <w:rsid w:val="00DB7572"/>
    <w:rsid w:val="00DC0AD4"/>
    <w:rsid w:val="00DC35A3"/>
    <w:rsid w:val="00DC4FF1"/>
    <w:rsid w:val="00DC5585"/>
    <w:rsid w:val="00DC62A5"/>
    <w:rsid w:val="00DC6B78"/>
    <w:rsid w:val="00DD02FF"/>
    <w:rsid w:val="00DD1BA0"/>
    <w:rsid w:val="00DD361E"/>
    <w:rsid w:val="00DE12CF"/>
    <w:rsid w:val="00DE6064"/>
    <w:rsid w:val="00DF032A"/>
    <w:rsid w:val="00DF0BA4"/>
    <w:rsid w:val="00DF4883"/>
    <w:rsid w:val="00DF7594"/>
    <w:rsid w:val="00DF7724"/>
    <w:rsid w:val="00E03F9A"/>
    <w:rsid w:val="00E05D01"/>
    <w:rsid w:val="00E0706F"/>
    <w:rsid w:val="00E07948"/>
    <w:rsid w:val="00E10B72"/>
    <w:rsid w:val="00E11B4C"/>
    <w:rsid w:val="00E1282B"/>
    <w:rsid w:val="00E1590F"/>
    <w:rsid w:val="00E20390"/>
    <w:rsid w:val="00E20848"/>
    <w:rsid w:val="00E24318"/>
    <w:rsid w:val="00E24E77"/>
    <w:rsid w:val="00E306E5"/>
    <w:rsid w:val="00E3443C"/>
    <w:rsid w:val="00E4217E"/>
    <w:rsid w:val="00E528A1"/>
    <w:rsid w:val="00E5290A"/>
    <w:rsid w:val="00E531AA"/>
    <w:rsid w:val="00E554CE"/>
    <w:rsid w:val="00E66004"/>
    <w:rsid w:val="00E7168A"/>
    <w:rsid w:val="00E739D2"/>
    <w:rsid w:val="00E73F0F"/>
    <w:rsid w:val="00E758A7"/>
    <w:rsid w:val="00E7725C"/>
    <w:rsid w:val="00E81F47"/>
    <w:rsid w:val="00E87300"/>
    <w:rsid w:val="00E876B7"/>
    <w:rsid w:val="00E878A8"/>
    <w:rsid w:val="00E87E05"/>
    <w:rsid w:val="00E9057C"/>
    <w:rsid w:val="00E9377D"/>
    <w:rsid w:val="00E937AE"/>
    <w:rsid w:val="00E952D3"/>
    <w:rsid w:val="00EA6A1B"/>
    <w:rsid w:val="00EB27BB"/>
    <w:rsid w:val="00EB5BB0"/>
    <w:rsid w:val="00EC068C"/>
    <w:rsid w:val="00EC507A"/>
    <w:rsid w:val="00EC5BAE"/>
    <w:rsid w:val="00ED1D8F"/>
    <w:rsid w:val="00EE47C1"/>
    <w:rsid w:val="00EF5C04"/>
    <w:rsid w:val="00F0297A"/>
    <w:rsid w:val="00F12B97"/>
    <w:rsid w:val="00F20525"/>
    <w:rsid w:val="00F25E56"/>
    <w:rsid w:val="00F346D4"/>
    <w:rsid w:val="00F500C3"/>
    <w:rsid w:val="00F527E2"/>
    <w:rsid w:val="00F676CD"/>
    <w:rsid w:val="00F722FC"/>
    <w:rsid w:val="00F7384E"/>
    <w:rsid w:val="00F9451C"/>
    <w:rsid w:val="00F945B4"/>
    <w:rsid w:val="00F94CE9"/>
    <w:rsid w:val="00F95820"/>
    <w:rsid w:val="00F96CB5"/>
    <w:rsid w:val="00FA302E"/>
    <w:rsid w:val="00FA7539"/>
    <w:rsid w:val="00FA7CC9"/>
    <w:rsid w:val="00FB4BE5"/>
    <w:rsid w:val="00FB67F9"/>
    <w:rsid w:val="00FB6A47"/>
    <w:rsid w:val="00FC0334"/>
    <w:rsid w:val="00FC1C72"/>
    <w:rsid w:val="00FD1CC0"/>
    <w:rsid w:val="00FD2B1E"/>
    <w:rsid w:val="00FD4AE5"/>
    <w:rsid w:val="00FD6802"/>
    <w:rsid w:val="00FD7E4C"/>
    <w:rsid w:val="00FE1A5E"/>
    <w:rsid w:val="00FE4CB0"/>
    <w:rsid w:val="00FE5483"/>
    <w:rsid w:val="00FF1974"/>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14107"/>
  <w14:defaultImageDpi w14:val="0"/>
  <w15:docId w15:val="{1413F38A-1FDC-4C98-8BCB-C1BE4BE1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23A"/>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CA23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CA23F1"/>
    <w:rPr>
      <w:rFonts w:asciiTheme="majorHAnsi" w:eastAsiaTheme="majorEastAsia" w:hAnsiTheme="majorHAnsi" w:cstheme="majorBidi"/>
      <w:color w:val="243F60" w:themeColor="accent1" w:themeShade="7F"/>
      <w:sz w:val="24"/>
      <w:szCs w:val="24"/>
      <w:lang w:val="en-GB" w:eastAsia="en-US"/>
    </w:rPr>
  </w:style>
  <w:style w:type="character" w:styleId="Hyperlink">
    <w:name w:val="Hyperlink"/>
    <w:basedOn w:val="DefaultParagraphFont"/>
    <w:rsid w:val="00FE4CB0"/>
    <w:rPr>
      <w:color w:val="0000FF" w:themeColor="hyperlink"/>
      <w:u w:val="single"/>
    </w:rPr>
  </w:style>
  <w:style w:type="character" w:styleId="UnresolvedMention">
    <w:name w:val="Unresolved Mention"/>
    <w:basedOn w:val="DefaultParagraphFont"/>
    <w:uiPriority w:val="99"/>
    <w:semiHidden/>
    <w:unhideWhenUsed/>
    <w:rsid w:val="00FE4CB0"/>
    <w:rPr>
      <w:color w:val="605E5C"/>
      <w:shd w:val="clear" w:color="auto" w:fill="E1DFDD"/>
    </w:rPr>
  </w:style>
  <w:style w:type="paragraph" w:styleId="Revision">
    <w:name w:val="Revision"/>
    <w:hidden/>
    <w:uiPriority w:val="99"/>
    <w:semiHidden/>
    <w:rsid w:val="00DB0001"/>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936">
      <w:marLeft w:val="0"/>
      <w:marRight w:val="0"/>
      <w:marTop w:val="0"/>
      <w:marBottom w:val="0"/>
      <w:divBdr>
        <w:top w:val="none" w:sz="0" w:space="0" w:color="auto"/>
        <w:left w:val="none" w:sz="0" w:space="0" w:color="auto"/>
        <w:bottom w:val="none" w:sz="0" w:space="0" w:color="auto"/>
        <w:right w:val="none" w:sz="0" w:space="0" w:color="auto"/>
      </w:divBdr>
    </w:div>
    <w:div w:id="19938937">
      <w:marLeft w:val="0"/>
      <w:marRight w:val="0"/>
      <w:marTop w:val="0"/>
      <w:marBottom w:val="0"/>
      <w:divBdr>
        <w:top w:val="none" w:sz="0" w:space="0" w:color="auto"/>
        <w:left w:val="none" w:sz="0" w:space="0" w:color="auto"/>
        <w:bottom w:val="none" w:sz="0" w:space="0" w:color="auto"/>
        <w:right w:val="none" w:sz="0" w:space="0" w:color="auto"/>
      </w:divBdr>
      <w:divsChild>
        <w:div w:id="19938938">
          <w:marLeft w:val="0"/>
          <w:marRight w:val="0"/>
          <w:marTop w:val="0"/>
          <w:marBottom w:val="0"/>
          <w:divBdr>
            <w:top w:val="none" w:sz="0" w:space="0" w:color="auto"/>
            <w:left w:val="none" w:sz="0" w:space="0" w:color="auto"/>
            <w:bottom w:val="single" w:sz="8" w:space="1" w:color="auto"/>
            <w:right w:val="none" w:sz="0" w:space="0" w:color="auto"/>
          </w:divBdr>
        </w:div>
      </w:divsChild>
    </w:div>
    <w:div w:id="19938939">
      <w:marLeft w:val="0"/>
      <w:marRight w:val="0"/>
      <w:marTop w:val="0"/>
      <w:marBottom w:val="0"/>
      <w:divBdr>
        <w:top w:val="none" w:sz="0" w:space="0" w:color="auto"/>
        <w:left w:val="none" w:sz="0" w:space="0" w:color="auto"/>
        <w:bottom w:val="none" w:sz="0" w:space="0" w:color="auto"/>
        <w:right w:val="none" w:sz="0" w:space="0" w:color="auto"/>
      </w:divBdr>
    </w:div>
    <w:div w:id="19938940">
      <w:marLeft w:val="0"/>
      <w:marRight w:val="0"/>
      <w:marTop w:val="0"/>
      <w:marBottom w:val="0"/>
      <w:divBdr>
        <w:top w:val="none" w:sz="0" w:space="0" w:color="auto"/>
        <w:left w:val="none" w:sz="0" w:space="0" w:color="auto"/>
        <w:bottom w:val="none" w:sz="0" w:space="0" w:color="auto"/>
        <w:right w:val="none" w:sz="0" w:space="0" w:color="auto"/>
      </w:divBdr>
    </w:div>
    <w:div w:id="19938941">
      <w:marLeft w:val="0"/>
      <w:marRight w:val="0"/>
      <w:marTop w:val="0"/>
      <w:marBottom w:val="0"/>
      <w:divBdr>
        <w:top w:val="none" w:sz="0" w:space="0" w:color="auto"/>
        <w:left w:val="none" w:sz="0" w:space="0" w:color="auto"/>
        <w:bottom w:val="none" w:sz="0" w:space="0" w:color="auto"/>
        <w:right w:val="none" w:sz="0" w:space="0" w:color="auto"/>
      </w:divBdr>
    </w:div>
    <w:div w:id="19938942">
      <w:marLeft w:val="0"/>
      <w:marRight w:val="0"/>
      <w:marTop w:val="0"/>
      <w:marBottom w:val="0"/>
      <w:divBdr>
        <w:top w:val="none" w:sz="0" w:space="0" w:color="auto"/>
        <w:left w:val="none" w:sz="0" w:space="0" w:color="auto"/>
        <w:bottom w:val="none" w:sz="0" w:space="0" w:color="auto"/>
        <w:right w:val="none" w:sz="0" w:space="0" w:color="auto"/>
      </w:divBdr>
    </w:div>
    <w:div w:id="131599719">
      <w:bodyDiv w:val="1"/>
      <w:marLeft w:val="0"/>
      <w:marRight w:val="0"/>
      <w:marTop w:val="0"/>
      <w:marBottom w:val="0"/>
      <w:divBdr>
        <w:top w:val="none" w:sz="0" w:space="0" w:color="auto"/>
        <w:left w:val="none" w:sz="0" w:space="0" w:color="auto"/>
        <w:bottom w:val="none" w:sz="0" w:space="0" w:color="auto"/>
        <w:right w:val="none" w:sz="0" w:space="0" w:color="auto"/>
      </w:divBdr>
    </w:div>
    <w:div w:id="434129367">
      <w:bodyDiv w:val="1"/>
      <w:marLeft w:val="0"/>
      <w:marRight w:val="0"/>
      <w:marTop w:val="0"/>
      <w:marBottom w:val="0"/>
      <w:divBdr>
        <w:top w:val="none" w:sz="0" w:space="0" w:color="auto"/>
        <w:left w:val="none" w:sz="0" w:space="0" w:color="auto"/>
        <w:bottom w:val="none" w:sz="0" w:space="0" w:color="auto"/>
        <w:right w:val="none" w:sz="0" w:space="0" w:color="auto"/>
      </w:divBdr>
    </w:div>
    <w:div w:id="480276115">
      <w:bodyDiv w:val="1"/>
      <w:marLeft w:val="0"/>
      <w:marRight w:val="0"/>
      <w:marTop w:val="0"/>
      <w:marBottom w:val="0"/>
      <w:divBdr>
        <w:top w:val="none" w:sz="0" w:space="0" w:color="auto"/>
        <w:left w:val="none" w:sz="0" w:space="0" w:color="auto"/>
        <w:bottom w:val="none" w:sz="0" w:space="0" w:color="auto"/>
        <w:right w:val="none" w:sz="0" w:space="0" w:color="auto"/>
      </w:divBdr>
    </w:div>
    <w:div w:id="654409009">
      <w:bodyDiv w:val="1"/>
      <w:marLeft w:val="0"/>
      <w:marRight w:val="0"/>
      <w:marTop w:val="0"/>
      <w:marBottom w:val="0"/>
      <w:divBdr>
        <w:top w:val="none" w:sz="0" w:space="0" w:color="auto"/>
        <w:left w:val="none" w:sz="0" w:space="0" w:color="auto"/>
        <w:bottom w:val="none" w:sz="0" w:space="0" w:color="auto"/>
        <w:right w:val="none" w:sz="0" w:space="0" w:color="auto"/>
      </w:divBdr>
    </w:div>
    <w:div w:id="965624180">
      <w:bodyDiv w:val="1"/>
      <w:marLeft w:val="0"/>
      <w:marRight w:val="0"/>
      <w:marTop w:val="0"/>
      <w:marBottom w:val="0"/>
      <w:divBdr>
        <w:top w:val="none" w:sz="0" w:space="0" w:color="auto"/>
        <w:left w:val="none" w:sz="0" w:space="0" w:color="auto"/>
        <w:bottom w:val="none" w:sz="0" w:space="0" w:color="auto"/>
        <w:right w:val="none" w:sz="0" w:space="0" w:color="auto"/>
      </w:divBdr>
    </w:div>
    <w:div w:id="1128402558">
      <w:bodyDiv w:val="1"/>
      <w:marLeft w:val="0"/>
      <w:marRight w:val="0"/>
      <w:marTop w:val="0"/>
      <w:marBottom w:val="0"/>
      <w:divBdr>
        <w:top w:val="none" w:sz="0" w:space="0" w:color="auto"/>
        <w:left w:val="none" w:sz="0" w:space="0" w:color="auto"/>
        <w:bottom w:val="none" w:sz="0" w:space="0" w:color="auto"/>
        <w:right w:val="none" w:sz="0" w:space="0" w:color="auto"/>
      </w:divBdr>
    </w:div>
    <w:div w:id="1131245818">
      <w:bodyDiv w:val="1"/>
      <w:marLeft w:val="0"/>
      <w:marRight w:val="0"/>
      <w:marTop w:val="0"/>
      <w:marBottom w:val="0"/>
      <w:divBdr>
        <w:top w:val="none" w:sz="0" w:space="0" w:color="auto"/>
        <w:left w:val="none" w:sz="0" w:space="0" w:color="auto"/>
        <w:bottom w:val="none" w:sz="0" w:space="0" w:color="auto"/>
        <w:right w:val="none" w:sz="0" w:space="0" w:color="auto"/>
      </w:divBdr>
    </w:div>
    <w:div w:id="1276403434">
      <w:bodyDiv w:val="1"/>
      <w:marLeft w:val="0"/>
      <w:marRight w:val="0"/>
      <w:marTop w:val="0"/>
      <w:marBottom w:val="0"/>
      <w:divBdr>
        <w:top w:val="none" w:sz="0" w:space="0" w:color="auto"/>
        <w:left w:val="none" w:sz="0" w:space="0" w:color="auto"/>
        <w:bottom w:val="none" w:sz="0" w:space="0" w:color="auto"/>
        <w:right w:val="none" w:sz="0" w:space="0" w:color="auto"/>
      </w:divBdr>
    </w:div>
    <w:div w:id="1317302391">
      <w:bodyDiv w:val="1"/>
      <w:marLeft w:val="0"/>
      <w:marRight w:val="0"/>
      <w:marTop w:val="0"/>
      <w:marBottom w:val="0"/>
      <w:divBdr>
        <w:top w:val="none" w:sz="0" w:space="0" w:color="auto"/>
        <w:left w:val="none" w:sz="0" w:space="0" w:color="auto"/>
        <w:bottom w:val="none" w:sz="0" w:space="0" w:color="auto"/>
        <w:right w:val="none" w:sz="0" w:space="0" w:color="auto"/>
      </w:divBdr>
    </w:div>
    <w:div w:id="16236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ac.health.govt.nz/national-ethical-standards/part-two/12-health-data/" TargetMode="External"/><Relationship Id="rId18" Type="http://schemas.openxmlformats.org/officeDocument/2006/relationships/hyperlink" Target="https://ethics.health.govt.nz/guides-templates-and-forms/participant-information-sheet-templa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eac.health.govt.nz/national-ethical-standards/part-two/10-ethical-features-of-studies/" TargetMode="External"/><Relationship Id="rId17" Type="http://schemas.openxmlformats.org/officeDocument/2006/relationships/hyperlink" Target="https://ethics.health.govt.nz/guides-templates-and-forms/participant-information-sheet-templates/" TargetMode="External"/><Relationship Id="rId2" Type="http://schemas.openxmlformats.org/officeDocument/2006/relationships/customXml" Target="../customXml/item2.xml"/><Relationship Id="rId16" Type="http://schemas.openxmlformats.org/officeDocument/2006/relationships/hyperlink" Target="https://ethics.health.govt.nz/guides-templates-and-forms/participant-information-sheet-templat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participant-information-sheet-templat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thics.health.govt.nz/guides-templates-and-forms/participant-information-sheet-templa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guides-templates-and-forms/data-and-tissue-management-plan-templat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8ab9352-0f9f-4119-af29-9e10f8e34f37"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lleyInfo xmlns="b5adc2b4-e777-43ae-bbe5-e97afaecb085">
      <Value>AML</Value>
    </MalleyInfo>
    <_activity xmlns="97fbfecc-a02a-4789-812a-b7ba8c86d6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3C3DD8A02F984BA975881FD548D7D7" ma:contentTypeVersion="15" ma:contentTypeDescription="Create a new document." ma:contentTypeScope="" ma:versionID="71788aeb6a747884109e0387b5040282">
  <xsd:schema xmlns:xsd="http://www.w3.org/2001/XMLSchema" xmlns:xs="http://www.w3.org/2001/XMLSchema" xmlns:p="http://schemas.microsoft.com/office/2006/metadata/properties" xmlns:ns3="b5adc2b4-e777-43ae-bbe5-e97afaecb085" xmlns:ns4="97fbfecc-a02a-4789-812a-b7ba8c86d657" xmlns:ns5="994e269a-3357-4d23-87a5-a04a3a20b48b" targetNamespace="http://schemas.microsoft.com/office/2006/metadata/properties" ma:root="true" ma:fieldsID="db8b75d5d910b8a80848cce163a46162" ns3:_="" ns4:_="" ns5:_="">
    <xsd:import namespace="b5adc2b4-e777-43ae-bbe5-e97afaecb085"/>
    <xsd:import namespace="97fbfecc-a02a-4789-812a-b7ba8c86d657"/>
    <xsd:import namespace="994e269a-3357-4d23-87a5-a04a3a20b48b"/>
    <xsd:element name="properties">
      <xsd:complexType>
        <xsd:sequence>
          <xsd:element name="documentManagement">
            <xsd:complexType>
              <xsd:all>
                <xsd:element ref="ns3:MalleyInfo" minOccurs="0"/>
                <xsd:element ref="ns4:MediaServiceMetadata" minOccurs="0"/>
                <xsd:element ref="ns4:MediaServiceFastMetadata" minOccurs="0"/>
                <xsd:element ref="ns4:MediaServiceAutoKeyPoints" minOccurs="0"/>
                <xsd:element ref="ns4:MediaServiceKeyPoints" minOccurs="0"/>
                <xsd:element ref="ns4:_activity"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c2b4-e777-43ae-bbe5-e97afaecb085" elementFormDefault="qualified">
    <xsd:import namespace="http://schemas.microsoft.com/office/2006/documentManagement/types"/>
    <xsd:import namespace="http://schemas.microsoft.com/office/infopath/2007/PartnerControls"/>
    <xsd:element name="MalleyInfo" ma:index="8" nillable="true" ma:displayName="Malley Info" ma:default="AML" ma:internalName="MalleyInfo">
      <xsd:complexType>
        <xsd:complexContent>
          <xsd:extension base="dms:MultiChoice">
            <xsd:sequence>
              <xsd:element name="Value" maxOccurs="unbounded" minOccurs="0" nillable="true">
                <xsd:simpleType>
                  <xsd:restriction base="dms:Choice">
                    <xsd:enumeration value="AML"/>
                    <xsd:enumeration value="CDD"/>
                    <xsd:enumeration value="Dragon"/>
                    <xsd:enumeration value="Excel"/>
                    <xsd:enumeration value="HotDocs"/>
                    <xsd:enumeration value="IDM"/>
                    <xsd:enumeration value="Infinity"/>
                    <xsd:enumeration value="Legal Assist"/>
                    <xsd:enumeration value="Manual"/>
                    <xsd:enumeration value="Outlook"/>
                    <xsd:enumeration value="PowerPoint"/>
                    <xsd:enumeration value="Precedents"/>
                    <xsd:enumeration value="Setup Guide"/>
                    <xsd:enumeration value="Tips and Tricks"/>
                    <xsd:enumeration value="Wor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bfecc-a02a-4789-812a-b7ba8c86d6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e269a-3357-4d23-87a5-a04a3a20b4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80382-D03C-43E4-8D71-19A9EEA3ED3A}">
  <ds:schemaRefs>
    <ds:schemaRef ds:uri="Microsoft.SharePoint.Taxonomy.ContentTypeSync"/>
  </ds:schemaRefs>
</ds:datastoreItem>
</file>

<file path=customXml/itemProps2.xml><?xml version="1.0" encoding="utf-8"?>
<ds:datastoreItem xmlns:ds="http://schemas.openxmlformats.org/officeDocument/2006/customXml" ds:itemID="{2903D552-7783-4D7F-B0E6-EC4C4B259CCF}">
  <ds:schemaRefs>
    <ds:schemaRef ds:uri="http://schemas.microsoft.com/sharepoint/v3/contenttype/forms"/>
  </ds:schemaRefs>
</ds:datastoreItem>
</file>

<file path=customXml/itemProps3.xml><?xml version="1.0" encoding="utf-8"?>
<ds:datastoreItem xmlns:ds="http://schemas.openxmlformats.org/officeDocument/2006/customXml" ds:itemID="{EAC655D1-F35F-48FC-A257-ACAB6A507F10}">
  <ds:schemaRefs>
    <ds:schemaRef ds:uri="http://schemas.microsoft.com/office/2006/metadata/properties"/>
    <ds:schemaRef ds:uri="http://schemas.microsoft.com/office/infopath/2007/PartnerControls"/>
    <ds:schemaRef ds:uri="b5adc2b4-e777-43ae-bbe5-e97afaecb085"/>
    <ds:schemaRef ds:uri="97fbfecc-a02a-4789-812a-b7ba8c86d657"/>
  </ds:schemaRefs>
</ds:datastoreItem>
</file>

<file path=customXml/itemProps4.xml><?xml version="1.0" encoding="utf-8"?>
<ds:datastoreItem xmlns:ds="http://schemas.openxmlformats.org/officeDocument/2006/customXml" ds:itemID="{DB863A74-4AAA-4FA7-B05F-CB4B630B4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dc2b4-e777-43ae-bbe5-e97afaecb085"/>
    <ds:schemaRef ds:uri="97fbfecc-a02a-4789-812a-b7ba8c86d657"/>
    <ds:schemaRef ds:uri="994e269a-3357-4d23-87a5-a04a3a20b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7720</Words>
  <Characters>44847</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Matthew Poulsen</cp:lastModifiedBy>
  <cp:revision>12</cp:revision>
  <cp:lastPrinted>2011-05-20T06:26:00Z</cp:lastPrinted>
  <dcterms:created xsi:type="dcterms:W3CDTF">2023-11-23T22:11:00Z</dcterms:created>
  <dcterms:modified xsi:type="dcterms:W3CDTF">2023-11-24T01:28:00Z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0x010100883C3DD8A02F984BA975881FD548D7D7</vt:lpwstr>
  </property>
</Properties>
</file>