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BBE4" w14:textId="77777777" w:rsidR="00E24E77" w:rsidRPr="00522B40" w:rsidRDefault="00E24E77" w:rsidP="00E24E77">
      <w:pPr>
        <w:rPr>
          <w:sz w:val="20"/>
        </w:rPr>
      </w:pPr>
    </w:p>
    <w:p w14:paraId="37B6EB33"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405F2F07" w14:textId="77777777" w:rsidTr="008F6D9D">
        <w:tc>
          <w:tcPr>
            <w:tcW w:w="2268" w:type="dxa"/>
            <w:tcBorders>
              <w:top w:val="single" w:sz="4" w:space="0" w:color="auto"/>
            </w:tcBorders>
          </w:tcPr>
          <w:p w14:paraId="7F69E76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CDF5F7E" w14:textId="7D972436" w:rsidR="00E24E77" w:rsidRPr="00DB2D46" w:rsidRDefault="00B1185C" w:rsidP="00E24E77">
            <w:pPr>
              <w:spacing w:before="80" w:after="80"/>
              <w:rPr>
                <w:rFonts w:cs="Arial"/>
                <w:sz w:val="20"/>
                <w:lang w:val="en-NZ"/>
              </w:rPr>
            </w:pPr>
            <w:r w:rsidRPr="00DB2D46">
              <w:rPr>
                <w:rFonts w:cs="Arial"/>
                <w:sz w:val="20"/>
                <w:lang w:val="en-NZ"/>
              </w:rPr>
              <w:t>Southern</w:t>
            </w:r>
            <w:r w:rsidR="00A22109" w:rsidRPr="00DB2D46">
              <w:rPr>
                <w:rFonts w:cs="Arial"/>
                <w:sz w:val="20"/>
                <w:lang w:val="en-NZ"/>
              </w:rPr>
              <w:t xml:space="preserve"> Health and Disability Ethics Committee</w:t>
            </w:r>
          </w:p>
        </w:tc>
      </w:tr>
      <w:tr w:rsidR="00E24E77" w:rsidRPr="00522B40" w14:paraId="4A59F27E" w14:textId="77777777" w:rsidTr="008F6D9D">
        <w:tc>
          <w:tcPr>
            <w:tcW w:w="2268" w:type="dxa"/>
          </w:tcPr>
          <w:p w14:paraId="1E9BF99C"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60C395E2" w14:textId="55DA3B8D" w:rsidR="00E24E77" w:rsidRPr="00DB2D46" w:rsidRDefault="00B1185C" w:rsidP="00E24E77">
            <w:pPr>
              <w:spacing w:before="80" w:after="80"/>
              <w:rPr>
                <w:rFonts w:cs="Arial"/>
                <w:sz w:val="20"/>
                <w:lang w:val="en-NZ"/>
              </w:rPr>
            </w:pPr>
            <w:r w:rsidRPr="00DB2D46">
              <w:rPr>
                <w:rFonts w:cs="Arial"/>
                <w:sz w:val="20"/>
                <w:lang w:val="en-NZ"/>
              </w:rPr>
              <w:t>13 June 2023</w:t>
            </w:r>
          </w:p>
        </w:tc>
      </w:tr>
      <w:tr w:rsidR="00E24E77" w:rsidRPr="00522B40" w14:paraId="7AB49599" w14:textId="77777777" w:rsidTr="008F6D9D">
        <w:tc>
          <w:tcPr>
            <w:tcW w:w="2268" w:type="dxa"/>
            <w:tcBorders>
              <w:bottom w:val="single" w:sz="4" w:space="0" w:color="auto"/>
            </w:tcBorders>
          </w:tcPr>
          <w:p w14:paraId="77B89B1F"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023DBD1" w14:textId="77777777" w:rsidR="00E24E77" w:rsidRPr="00DB2D46" w:rsidRDefault="00CB691D" w:rsidP="00E24E77">
            <w:pPr>
              <w:spacing w:before="80" w:after="80"/>
              <w:rPr>
                <w:rFonts w:cs="Arial"/>
                <w:sz w:val="20"/>
                <w:lang w:val="en-NZ"/>
              </w:rPr>
            </w:pPr>
            <w:r w:rsidRPr="00DB2D46">
              <w:rPr>
                <w:rFonts w:cs="Arial"/>
                <w:sz w:val="20"/>
                <w:lang w:val="en-NZ"/>
              </w:rPr>
              <w:t>965 0758 9841</w:t>
            </w:r>
          </w:p>
        </w:tc>
      </w:tr>
    </w:tbl>
    <w:p w14:paraId="7CDC0305"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50"/>
        <w:gridCol w:w="1561"/>
        <w:gridCol w:w="3626"/>
        <w:gridCol w:w="1352"/>
        <w:gridCol w:w="1521"/>
      </w:tblGrid>
      <w:tr w:rsidR="00080018" w:rsidRPr="00C53C69" w14:paraId="711CE62D" w14:textId="77777777" w:rsidTr="00080018">
        <w:trPr>
          <w:cantSplit/>
          <w:trHeight w:val="1134"/>
        </w:trPr>
        <w:tc>
          <w:tcPr>
            <w:tcW w:w="528" w:type="pct"/>
            <w:shd w:val="clear" w:color="auto" w:fill="D3D3D3"/>
            <w:hideMark/>
          </w:tcPr>
          <w:p w14:paraId="48D5E8BE" w14:textId="77777777" w:rsidR="00080018" w:rsidRPr="00C53C69" w:rsidRDefault="00080018" w:rsidP="00080018">
            <w:pPr>
              <w:spacing w:after="240"/>
              <w:rPr>
                <w:rFonts w:ascii="Verdana" w:hAnsi="Verdana"/>
                <w:b/>
                <w:bCs/>
                <w:color w:val="000000"/>
                <w:sz w:val="16"/>
                <w:szCs w:val="16"/>
                <w:lang w:val="en-NZ" w:eastAsia="en-NZ"/>
              </w:rPr>
            </w:pPr>
            <w:r w:rsidRPr="00C53C69">
              <w:rPr>
                <w:rFonts w:ascii="Verdana" w:hAnsi="Verdana"/>
                <w:b/>
                <w:bCs/>
                <w:color w:val="000000"/>
                <w:sz w:val="16"/>
                <w:szCs w:val="16"/>
                <w:lang w:val="en-NZ" w:eastAsia="en-NZ"/>
              </w:rPr>
              <w:t>Time</w:t>
            </w:r>
          </w:p>
        </w:tc>
        <w:tc>
          <w:tcPr>
            <w:tcW w:w="866" w:type="pct"/>
            <w:shd w:val="clear" w:color="auto" w:fill="D3D3D3"/>
            <w:hideMark/>
          </w:tcPr>
          <w:p w14:paraId="514EAFFE" w14:textId="77777777" w:rsidR="00080018" w:rsidRPr="00C53C69" w:rsidRDefault="00080018" w:rsidP="00080018">
            <w:pPr>
              <w:spacing w:after="240"/>
              <w:rPr>
                <w:rFonts w:ascii="Verdana" w:hAnsi="Verdana"/>
                <w:b/>
                <w:bCs/>
                <w:color w:val="000000"/>
                <w:sz w:val="16"/>
                <w:szCs w:val="16"/>
                <w:lang w:val="en-NZ" w:eastAsia="en-NZ"/>
              </w:rPr>
            </w:pPr>
            <w:r w:rsidRPr="00C53C69">
              <w:rPr>
                <w:rFonts w:ascii="Verdana" w:hAnsi="Verdana"/>
                <w:b/>
                <w:bCs/>
                <w:color w:val="000000"/>
                <w:sz w:val="16"/>
                <w:szCs w:val="16"/>
                <w:lang w:val="en-NZ" w:eastAsia="en-NZ"/>
              </w:rPr>
              <w:t>Review Reference</w:t>
            </w:r>
          </w:p>
        </w:tc>
        <w:tc>
          <w:tcPr>
            <w:tcW w:w="2012" w:type="pct"/>
            <w:shd w:val="clear" w:color="auto" w:fill="D3D3D3"/>
            <w:hideMark/>
          </w:tcPr>
          <w:p w14:paraId="52C27D7C" w14:textId="77777777" w:rsidR="00080018" w:rsidRPr="00C53C69" w:rsidRDefault="00080018" w:rsidP="00080018">
            <w:pPr>
              <w:spacing w:after="240"/>
              <w:rPr>
                <w:rFonts w:ascii="Verdana" w:hAnsi="Verdana"/>
                <w:b/>
                <w:bCs/>
                <w:color w:val="000000"/>
                <w:sz w:val="16"/>
                <w:szCs w:val="16"/>
                <w:lang w:val="en-NZ" w:eastAsia="en-NZ"/>
              </w:rPr>
            </w:pPr>
            <w:r w:rsidRPr="00C53C69">
              <w:rPr>
                <w:rFonts w:ascii="Verdana" w:hAnsi="Verdana"/>
                <w:b/>
                <w:bCs/>
                <w:color w:val="000000"/>
                <w:sz w:val="16"/>
                <w:szCs w:val="16"/>
                <w:lang w:val="en-NZ" w:eastAsia="en-NZ"/>
              </w:rPr>
              <w:t>Project Title</w:t>
            </w:r>
          </w:p>
        </w:tc>
        <w:tc>
          <w:tcPr>
            <w:tcW w:w="750" w:type="pct"/>
            <w:shd w:val="clear" w:color="auto" w:fill="D3D3D3"/>
            <w:hideMark/>
          </w:tcPr>
          <w:p w14:paraId="0A54F290" w14:textId="77777777" w:rsidR="00080018" w:rsidRPr="00C53C69" w:rsidRDefault="00080018" w:rsidP="00080018">
            <w:pPr>
              <w:spacing w:after="240"/>
              <w:rPr>
                <w:rFonts w:ascii="Verdana" w:hAnsi="Verdana"/>
                <w:b/>
                <w:bCs/>
                <w:color w:val="000000"/>
                <w:sz w:val="16"/>
                <w:szCs w:val="16"/>
                <w:lang w:val="en-NZ" w:eastAsia="en-NZ"/>
              </w:rPr>
            </w:pPr>
            <w:r w:rsidRPr="00C53C69">
              <w:rPr>
                <w:rFonts w:ascii="Verdana" w:hAnsi="Verdana"/>
                <w:b/>
                <w:bCs/>
                <w:color w:val="000000"/>
                <w:sz w:val="16"/>
                <w:szCs w:val="16"/>
                <w:lang w:val="en-NZ" w:eastAsia="en-NZ"/>
              </w:rPr>
              <w:t>Coordinating Investigator</w:t>
            </w:r>
          </w:p>
        </w:tc>
        <w:tc>
          <w:tcPr>
            <w:tcW w:w="844" w:type="pct"/>
            <w:shd w:val="clear" w:color="auto" w:fill="D3D3D3"/>
            <w:hideMark/>
          </w:tcPr>
          <w:p w14:paraId="77EA4318" w14:textId="77777777" w:rsidR="00080018" w:rsidRPr="00C53C69" w:rsidRDefault="00080018" w:rsidP="00080018">
            <w:pPr>
              <w:spacing w:after="240"/>
              <w:rPr>
                <w:rFonts w:ascii="Verdana" w:hAnsi="Verdana"/>
                <w:b/>
                <w:bCs/>
                <w:color w:val="000000"/>
                <w:sz w:val="16"/>
                <w:szCs w:val="16"/>
                <w:lang w:val="en-NZ" w:eastAsia="en-NZ"/>
              </w:rPr>
            </w:pPr>
            <w:r w:rsidRPr="00C53C69">
              <w:rPr>
                <w:rFonts w:ascii="Verdana" w:hAnsi="Verdana"/>
                <w:b/>
                <w:bCs/>
                <w:color w:val="000000"/>
                <w:sz w:val="16"/>
                <w:szCs w:val="16"/>
                <w:lang w:val="en-NZ" w:eastAsia="en-NZ"/>
              </w:rPr>
              <w:t>Lead Reviewers</w:t>
            </w:r>
          </w:p>
        </w:tc>
      </w:tr>
      <w:tr w:rsidR="00080018" w:rsidRPr="00C53C69" w14:paraId="41FC0CB1" w14:textId="77777777" w:rsidTr="00080018">
        <w:trPr>
          <w:cantSplit/>
          <w:trHeight w:val="1134"/>
        </w:trPr>
        <w:tc>
          <w:tcPr>
            <w:tcW w:w="52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CB7534A" w14:textId="7777777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10:30am-11:00am</w:t>
            </w:r>
          </w:p>
        </w:tc>
        <w:tc>
          <w:tcPr>
            <w:tcW w:w="86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0034355" w14:textId="1A3D55D0"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2023 FULL 13807</w:t>
            </w:r>
          </w:p>
        </w:tc>
        <w:tc>
          <w:tcPr>
            <w:tcW w:w="201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83ADAB0" w14:textId="3A3E371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ICare-RURAL POC</w:t>
            </w:r>
          </w:p>
        </w:tc>
        <w:tc>
          <w:tcPr>
            <w:tcW w:w="7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4E45E5D" w14:textId="76F2511B"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Dr Rory Miller</w:t>
            </w:r>
          </w:p>
        </w:tc>
        <w:tc>
          <w:tcPr>
            <w:tcW w:w="8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804FA1E" w14:textId="7AC4BD8C"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Dr Devonie Waaka &amp; Mr Jonathan Darby</w:t>
            </w:r>
          </w:p>
        </w:tc>
      </w:tr>
      <w:tr w:rsidR="00080018" w:rsidRPr="00C53C69" w14:paraId="04DCC6C5" w14:textId="77777777" w:rsidTr="00080018">
        <w:trPr>
          <w:cantSplit/>
          <w:trHeight w:val="1134"/>
        </w:trPr>
        <w:tc>
          <w:tcPr>
            <w:tcW w:w="52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D7FBA30" w14:textId="7777777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11:00am-11:30am</w:t>
            </w:r>
          </w:p>
        </w:tc>
        <w:tc>
          <w:tcPr>
            <w:tcW w:w="86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816C61D" w14:textId="4DF180BA" w:rsidR="00080018" w:rsidRPr="00080018" w:rsidRDefault="00080018" w:rsidP="00080018">
            <w:pPr>
              <w:spacing w:after="240"/>
              <w:rPr>
                <w:rFonts w:cs="Arial"/>
                <w:color w:val="000000"/>
                <w:sz w:val="18"/>
                <w:szCs w:val="18"/>
                <w:lang w:val="en-NZ" w:eastAsia="en-NZ"/>
              </w:rPr>
            </w:pPr>
            <w:r w:rsidRPr="00080018">
              <w:rPr>
                <w:rFonts w:cs="Arial"/>
                <w:sz w:val="18"/>
                <w:szCs w:val="18"/>
              </w:rPr>
              <w:t>2023 FULL 16649</w:t>
            </w:r>
          </w:p>
        </w:tc>
        <w:tc>
          <w:tcPr>
            <w:tcW w:w="201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CBB17FC" w14:textId="67838E85"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Comparison of two oral</w:t>
            </w:r>
            <w:r>
              <w:rPr>
                <w:rFonts w:cs="Arial"/>
                <w:color w:val="000000"/>
                <w:sz w:val="18"/>
                <w:szCs w:val="18"/>
                <w:lang w:val="en-NZ" w:eastAsia="en-NZ"/>
              </w:rPr>
              <w:t xml:space="preserve"> </w:t>
            </w:r>
            <w:r w:rsidRPr="00080018">
              <w:rPr>
                <w:rFonts w:cs="Arial"/>
                <w:color w:val="000000"/>
                <w:sz w:val="18"/>
                <w:szCs w:val="18"/>
                <w:lang w:val="en-NZ" w:eastAsia="en-NZ"/>
              </w:rPr>
              <w:t>rosuvastatin formulations.</w:t>
            </w:r>
          </w:p>
        </w:tc>
        <w:tc>
          <w:tcPr>
            <w:tcW w:w="7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093E309" w14:textId="18BB4BFB" w:rsidR="00080018" w:rsidRPr="00080018" w:rsidRDefault="00080018" w:rsidP="00080018">
            <w:pPr>
              <w:spacing w:after="240"/>
              <w:rPr>
                <w:rFonts w:cs="Arial"/>
                <w:color w:val="000000"/>
                <w:sz w:val="18"/>
                <w:szCs w:val="18"/>
                <w:lang w:val="en-NZ" w:eastAsia="en-NZ"/>
              </w:rPr>
            </w:pPr>
            <w:r w:rsidRPr="00080018">
              <w:rPr>
                <w:rFonts w:cs="Arial"/>
                <w:sz w:val="18"/>
                <w:szCs w:val="18"/>
              </w:rPr>
              <w:t>Dr Noelyn Hung</w:t>
            </w:r>
          </w:p>
        </w:tc>
        <w:tc>
          <w:tcPr>
            <w:tcW w:w="8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479847F" w14:textId="6376D5DF" w:rsidR="00080018" w:rsidRPr="00080018" w:rsidRDefault="00080018" w:rsidP="00080018">
            <w:pPr>
              <w:spacing w:after="240"/>
              <w:rPr>
                <w:rFonts w:cs="Arial"/>
                <w:color w:val="000000"/>
                <w:sz w:val="18"/>
                <w:szCs w:val="18"/>
                <w:lang w:val="en-NZ" w:eastAsia="en-NZ"/>
              </w:rPr>
            </w:pPr>
            <w:r w:rsidRPr="00080018">
              <w:rPr>
                <w:rFonts w:cs="Arial"/>
                <w:sz w:val="18"/>
                <w:szCs w:val="18"/>
              </w:rPr>
              <w:t>Dr Mira Harrison-Woolrych &amp; Mr Dominic Fitchett</w:t>
            </w:r>
          </w:p>
        </w:tc>
      </w:tr>
      <w:tr w:rsidR="00080018" w:rsidRPr="00C53C69" w14:paraId="21CAAAFE" w14:textId="77777777" w:rsidTr="00080018">
        <w:trPr>
          <w:cantSplit/>
          <w:trHeight w:val="1134"/>
        </w:trPr>
        <w:tc>
          <w:tcPr>
            <w:tcW w:w="52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4C22F36" w14:textId="7777777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11:30pm-12:00pm</w:t>
            </w:r>
          </w:p>
        </w:tc>
        <w:tc>
          <w:tcPr>
            <w:tcW w:w="86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899F492" w14:textId="117C342A" w:rsidR="00080018" w:rsidRPr="00080018" w:rsidRDefault="00080018" w:rsidP="00080018">
            <w:pPr>
              <w:spacing w:after="240"/>
              <w:rPr>
                <w:rFonts w:cs="Arial"/>
                <w:color w:val="000000"/>
                <w:sz w:val="18"/>
                <w:szCs w:val="18"/>
                <w:lang w:val="en-NZ" w:eastAsia="en-NZ"/>
              </w:rPr>
            </w:pPr>
            <w:r w:rsidRPr="00080018">
              <w:rPr>
                <w:rFonts w:cs="Arial"/>
                <w:sz w:val="18"/>
                <w:szCs w:val="18"/>
              </w:rPr>
              <w:t>2023 FULL 17925</w:t>
            </w:r>
          </w:p>
        </w:tc>
        <w:tc>
          <w:tcPr>
            <w:tcW w:w="201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5486998" w14:textId="4D51B288" w:rsidR="00080018" w:rsidRPr="00080018" w:rsidRDefault="00080018" w:rsidP="00080018">
            <w:pPr>
              <w:spacing w:after="240"/>
              <w:rPr>
                <w:rFonts w:cs="Arial"/>
                <w:color w:val="000000"/>
                <w:sz w:val="18"/>
                <w:szCs w:val="18"/>
                <w:lang w:val="en-NZ" w:eastAsia="en-NZ"/>
              </w:rPr>
            </w:pPr>
            <w:r w:rsidRPr="00080018">
              <w:rPr>
                <w:rFonts w:cs="Arial"/>
                <w:sz w:val="18"/>
                <w:szCs w:val="18"/>
              </w:rPr>
              <w:t>MK-0616-017: A Phase 3 Study of MK-0616 in Adults With Heterozygous Familial Hypercholesterolemia</w:t>
            </w:r>
          </w:p>
        </w:tc>
        <w:tc>
          <w:tcPr>
            <w:tcW w:w="7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607BCEA" w14:textId="7800A666" w:rsidR="00080018" w:rsidRPr="00080018" w:rsidRDefault="00080018" w:rsidP="00080018">
            <w:pPr>
              <w:rPr>
                <w:rFonts w:cs="Arial"/>
                <w:sz w:val="18"/>
                <w:szCs w:val="18"/>
                <w:lang w:val="en-NZ" w:eastAsia="en-NZ"/>
              </w:rPr>
            </w:pPr>
            <w:r w:rsidRPr="00080018">
              <w:rPr>
                <w:rFonts w:cs="Arial"/>
                <w:sz w:val="18"/>
                <w:szCs w:val="18"/>
              </w:rPr>
              <w:t>Dr Rosamund Carey</w:t>
            </w:r>
          </w:p>
        </w:tc>
        <w:tc>
          <w:tcPr>
            <w:tcW w:w="8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1E74EE7" w14:textId="45E35199" w:rsidR="00080018" w:rsidRPr="00080018" w:rsidRDefault="00080018" w:rsidP="00080018">
            <w:pPr>
              <w:spacing w:after="240"/>
              <w:rPr>
                <w:rFonts w:cs="Arial"/>
                <w:color w:val="000000"/>
                <w:sz w:val="18"/>
                <w:szCs w:val="18"/>
                <w:lang w:val="en-NZ" w:eastAsia="en-NZ"/>
              </w:rPr>
            </w:pPr>
            <w:r w:rsidRPr="00080018">
              <w:rPr>
                <w:rFonts w:cs="Arial"/>
                <w:sz w:val="18"/>
                <w:szCs w:val="18"/>
              </w:rPr>
              <w:t>Assoc. Professor Nicola Swain &amp; Ms Dianne Glenn</w:t>
            </w:r>
          </w:p>
        </w:tc>
      </w:tr>
      <w:tr w:rsidR="00080018" w:rsidRPr="00C53C69" w14:paraId="1ADEBECF" w14:textId="77777777" w:rsidTr="00080018">
        <w:trPr>
          <w:cantSplit/>
          <w:trHeight w:val="1134"/>
        </w:trPr>
        <w:tc>
          <w:tcPr>
            <w:tcW w:w="52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70E9928" w14:textId="7777777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12:00pm-12:30pm</w:t>
            </w:r>
          </w:p>
        </w:tc>
        <w:tc>
          <w:tcPr>
            <w:tcW w:w="86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6167DEF" w14:textId="064EA0D1" w:rsidR="00080018" w:rsidRPr="00080018" w:rsidRDefault="00080018" w:rsidP="00080018">
            <w:pPr>
              <w:spacing w:after="240"/>
              <w:rPr>
                <w:rFonts w:cs="Arial"/>
                <w:color w:val="000000"/>
                <w:sz w:val="18"/>
                <w:szCs w:val="18"/>
                <w:lang w:val="en-NZ" w:eastAsia="en-NZ"/>
              </w:rPr>
            </w:pPr>
          </w:p>
        </w:tc>
        <w:tc>
          <w:tcPr>
            <w:tcW w:w="201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7E9EA9B" w14:textId="191E6F5C" w:rsidR="00080018" w:rsidRPr="00080018" w:rsidRDefault="00080018" w:rsidP="00080018">
            <w:pPr>
              <w:spacing w:after="240"/>
              <w:rPr>
                <w:rFonts w:cs="Arial"/>
                <w:b/>
                <w:bCs/>
                <w:color w:val="000000"/>
                <w:sz w:val="18"/>
                <w:szCs w:val="18"/>
                <w:lang w:val="en-NZ" w:eastAsia="en-NZ"/>
              </w:rPr>
            </w:pPr>
            <w:r w:rsidRPr="00080018">
              <w:rPr>
                <w:rFonts w:cs="Arial"/>
                <w:b/>
                <w:bCs/>
                <w:sz w:val="18"/>
                <w:szCs w:val="18"/>
              </w:rPr>
              <w:t>Break 30 minutes</w:t>
            </w:r>
          </w:p>
        </w:tc>
        <w:tc>
          <w:tcPr>
            <w:tcW w:w="7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3D9F94D" w14:textId="6CBCF952" w:rsidR="00080018" w:rsidRPr="00080018" w:rsidRDefault="00080018" w:rsidP="00080018">
            <w:pPr>
              <w:spacing w:after="240"/>
              <w:rPr>
                <w:rFonts w:cs="Arial"/>
                <w:color w:val="000000"/>
                <w:sz w:val="18"/>
                <w:szCs w:val="18"/>
                <w:lang w:val="en-NZ" w:eastAsia="en-NZ"/>
              </w:rPr>
            </w:pPr>
          </w:p>
        </w:tc>
        <w:tc>
          <w:tcPr>
            <w:tcW w:w="8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C3DD344" w14:textId="1CE0878D" w:rsidR="00080018" w:rsidRPr="00080018" w:rsidRDefault="00080018" w:rsidP="00080018">
            <w:pPr>
              <w:spacing w:after="240"/>
              <w:rPr>
                <w:rFonts w:cs="Arial"/>
                <w:color w:val="000000"/>
                <w:sz w:val="18"/>
                <w:szCs w:val="18"/>
                <w:lang w:val="en-NZ" w:eastAsia="en-NZ"/>
              </w:rPr>
            </w:pPr>
          </w:p>
        </w:tc>
      </w:tr>
      <w:tr w:rsidR="00080018" w:rsidRPr="00C53C69" w14:paraId="5D018A4E" w14:textId="77777777" w:rsidTr="00080018">
        <w:trPr>
          <w:cantSplit/>
          <w:trHeight w:val="1134"/>
        </w:trPr>
        <w:tc>
          <w:tcPr>
            <w:tcW w:w="52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E4ABC46" w14:textId="7777777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12:30pm-1:00pm</w:t>
            </w:r>
          </w:p>
        </w:tc>
        <w:tc>
          <w:tcPr>
            <w:tcW w:w="86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425C8A8" w14:textId="20021D8E" w:rsidR="00080018" w:rsidRPr="00080018" w:rsidRDefault="00080018" w:rsidP="00080018">
            <w:pPr>
              <w:spacing w:after="240"/>
              <w:rPr>
                <w:rFonts w:cs="Arial"/>
                <w:color w:val="000000"/>
                <w:sz w:val="18"/>
                <w:szCs w:val="18"/>
                <w:lang w:val="en-NZ" w:eastAsia="en-NZ"/>
              </w:rPr>
            </w:pPr>
            <w:r w:rsidRPr="00080018">
              <w:rPr>
                <w:rFonts w:cs="Arial"/>
                <w:sz w:val="18"/>
                <w:szCs w:val="18"/>
              </w:rPr>
              <w:t>2023 FULL 17941</w:t>
            </w:r>
          </w:p>
        </w:tc>
        <w:tc>
          <w:tcPr>
            <w:tcW w:w="201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88FBF5A" w14:textId="6AB94A0E" w:rsidR="00080018" w:rsidRPr="00080018" w:rsidRDefault="00080018" w:rsidP="00080018">
            <w:pPr>
              <w:spacing w:after="240"/>
              <w:rPr>
                <w:rFonts w:cs="Arial"/>
                <w:color w:val="000000"/>
                <w:sz w:val="18"/>
                <w:szCs w:val="18"/>
                <w:lang w:val="en-NZ" w:eastAsia="en-NZ"/>
              </w:rPr>
            </w:pPr>
            <w:r w:rsidRPr="00080018">
              <w:rPr>
                <w:rFonts w:cs="Arial"/>
                <w:sz w:val="18"/>
                <w:szCs w:val="18"/>
              </w:rPr>
              <w:t>M23-699 SELECT - SLE: Upadacitinib in moderate to severe SLE</w:t>
            </w:r>
          </w:p>
        </w:tc>
        <w:tc>
          <w:tcPr>
            <w:tcW w:w="7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DACD63B" w14:textId="06117D6D" w:rsidR="00080018" w:rsidRPr="00080018" w:rsidRDefault="00080018" w:rsidP="00080018">
            <w:pPr>
              <w:spacing w:after="240"/>
              <w:rPr>
                <w:rFonts w:cs="Arial"/>
                <w:color w:val="000000"/>
                <w:sz w:val="18"/>
                <w:szCs w:val="18"/>
                <w:lang w:val="en-NZ" w:eastAsia="en-NZ"/>
              </w:rPr>
            </w:pPr>
            <w:r w:rsidRPr="00080018">
              <w:rPr>
                <w:rFonts w:cs="Arial"/>
                <w:sz w:val="18"/>
                <w:szCs w:val="18"/>
              </w:rPr>
              <w:t>Dr Mark Sapsford</w:t>
            </w:r>
          </w:p>
        </w:tc>
        <w:tc>
          <w:tcPr>
            <w:tcW w:w="8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AA37D10" w14:textId="0DF36928" w:rsidR="00080018" w:rsidRPr="00080018" w:rsidRDefault="00080018" w:rsidP="00080018">
            <w:pPr>
              <w:spacing w:after="240"/>
              <w:rPr>
                <w:rFonts w:cs="Arial"/>
                <w:sz w:val="18"/>
                <w:szCs w:val="18"/>
                <w:lang w:val="en-NZ" w:eastAsia="en-NZ"/>
              </w:rPr>
            </w:pPr>
            <w:r w:rsidRPr="00080018">
              <w:rPr>
                <w:rFonts w:cs="Arial"/>
                <w:sz w:val="18"/>
                <w:szCs w:val="18"/>
              </w:rPr>
              <w:t>Dr Andrea Forde &amp; Mr Dominic Fitchett</w:t>
            </w:r>
          </w:p>
        </w:tc>
      </w:tr>
      <w:tr w:rsidR="00080018" w:rsidRPr="00C53C69" w14:paraId="14F33201" w14:textId="77777777" w:rsidTr="00080018">
        <w:trPr>
          <w:cantSplit/>
          <w:trHeight w:val="1134"/>
        </w:trPr>
        <w:tc>
          <w:tcPr>
            <w:tcW w:w="52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F23B4B8" w14:textId="7777777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1:00pm-1:30pm</w:t>
            </w:r>
          </w:p>
        </w:tc>
        <w:tc>
          <w:tcPr>
            <w:tcW w:w="86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7D8BD47" w14:textId="5456F60B" w:rsidR="00080018" w:rsidRPr="00080018" w:rsidRDefault="00080018" w:rsidP="00080018">
            <w:pPr>
              <w:spacing w:after="240"/>
              <w:rPr>
                <w:rFonts w:cs="Arial"/>
                <w:color w:val="000000"/>
                <w:sz w:val="18"/>
                <w:szCs w:val="18"/>
                <w:lang w:val="en-NZ" w:eastAsia="en-NZ"/>
              </w:rPr>
            </w:pPr>
            <w:r w:rsidRPr="00080018">
              <w:rPr>
                <w:rFonts w:cs="Arial"/>
                <w:sz w:val="18"/>
                <w:szCs w:val="18"/>
              </w:rPr>
              <w:t>2023 FULL 17954</w:t>
            </w:r>
          </w:p>
        </w:tc>
        <w:tc>
          <w:tcPr>
            <w:tcW w:w="201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0E21CBF" w14:textId="7DE6D07B" w:rsidR="00080018" w:rsidRPr="00080018" w:rsidRDefault="00080018" w:rsidP="00080018">
            <w:pPr>
              <w:spacing w:after="240"/>
              <w:rPr>
                <w:rFonts w:cs="Arial"/>
                <w:color w:val="000000"/>
                <w:sz w:val="18"/>
                <w:szCs w:val="18"/>
                <w:lang w:val="en-NZ" w:eastAsia="en-NZ"/>
              </w:rPr>
            </w:pPr>
            <w:r>
              <w:rPr>
                <w:rFonts w:cs="Arial"/>
                <w:sz w:val="18"/>
                <w:szCs w:val="18"/>
              </w:rPr>
              <w:t>D</w:t>
            </w:r>
            <w:r w:rsidRPr="00080018">
              <w:rPr>
                <w:rFonts w:cs="Arial"/>
                <w:sz w:val="18"/>
                <w:szCs w:val="18"/>
              </w:rPr>
              <w:t>ose ranging study to evaluate the safety and efficacy of tildacerfont in adults with classic Classic Congenital Adrenal Hyperplasia (CAH) (SPR001-203)</w:t>
            </w:r>
          </w:p>
        </w:tc>
        <w:tc>
          <w:tcPr>
            <w:tcW w:w="7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D757798" w14:textId="74F50215" w:rsidR="00080018" w:rsidRPr="00080018" w:rsidRDefault="00080018" w:rsidP="00080018">
            <w:pPr>
              <w:spacing w:after="240"/>
              <w:rPr>
                <w:rFonts w:cs="Arial"/>
                <w:color w:val="000000"/>
                <w:sz w:val="18"/>
                <w:szCs w:val="18"/>
                <w:lang w:val="en-NZ" w:eastAsia="en-NZ"/>
              </w:rPr>
            </w:pPr>
            <w:r w:rsidRPr="00080018">
              <w:rPr>
                <w:rFonts w:cs="Arial"/>
                <w:sz w:val="18"/>
                <w:szCs w:val="18"/>
              </w:rPr>
              <w:t>Dr Simon Young</w:t>
            </w:r>
          </w:p>
        </w:tc>
        <w:tc>
          <w:tcPr>
            <w:tcW w:w="8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E79E281" w14:textId="1DF992F9" w:rsidR="00080018" w:rsidRPr="00080018" w:rsidRDefault="00080018" w:rsidP="00080018">
            <w:pPr>
              <w:spacing w:after="240"/>
              <w:rPr>
                <w:rFonts w:cs="Arial"/>
                <w:color w:val="000000"/>
                <w:sz w:val="18"/>
                <w:szCs w:val="18"/>
                <w:lang w:val="en-NZ" w:eastAsia="en-NZ"/>
              </w:rPr>
            </w:pPr>
            <w:r w:rsidRPr="00080018">
              <w:rPr>
                <w:rFonts w:cs="Arial"/>
                <w:sz w:val="18"/>
                <w:szCs w:val="18"/>
              </w:rPr>
              <w:t>Dr Mira Harrison-Woolrych &amp; Ms Dianne Glenn</w:t>
            </w:r>
          </w:p>
        </w:tc>
      </w:tr>
      <w:tr w:rsidR="00080018" w:rsidRPr="00C53C69" w14:paraId="6A9BF305" w14:textId="77777777" w:rsidTr="00080018">
        <w:trPr>
          <w:cantSplit/>
          <w:trHeight w:val="1134"/>
        </w:trPr>
        <w:tc>
          <w:tcPr>
            <w:tcW w:w="52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0D1FA3F" w14:textId="77777777" w:rsidR="00080018" w:rsidRPr="00080018" w:rsidRDefault="00080018" w:rsidP="00080018">
            <w:pPr>
              <w:spacing w:after="240"/>
              <w:rPr>
                <w:rFonts w:cs="Arial"/>
                <w:color w:val="000000"/>
                <w:sz w:val="18"/>
                <w:szCs w:val="18"/>
                <w:lang w:val="en-NZ" w:eastAsia="en-NZ"/>
              </w:rPr>
            </w:pPr>
            <w:r w:rsidRPr="00080018">
              <w:rPr>
                <w:rFonts w:cs="Arial"/>
                <w:color w:val="000000"/>
                <w:sz w:val="18"/>
                <w:szCs w:val="18"/>
                <w:lang w:val="en-NZ" w:eastAsia="en-NZ"/>
              </w:rPr>
              <w:t>1:30pm-2:00pm</w:t>
            </w:r>
          </w:p>
        </w:tc>
        <w:tc>
          <w:tcPr>
            <w:tcW w:w="86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27A3155" w14:textId="40C541E3" w:rsidR="00080018" w:rsidRPr="00080018" w:rsidRDefault="00080018" w:rsidP="00080018">
            <w:pPr>
              <w:spacing w:after="240"/>
              <w:rPr>
                <w:rFonts w:cs="Arial"/>
                <w:color w:val="000000"/>
                <w:sz w:val="18"/>
                <w:szCs w:val="18"/>
                <w:lang w:val="en-NZ" w:eastAsia="en-NZ"/>
              </w:rPr>
            </w:pPr>
            <w:r w:rsidRPr="00080018">
              <w:rPr>
                <w:rFonts w:cs="Arial"/>
                <w:sz w:val="18"/>
                <w:szCs w:val="18"/>
              </w:rPr>
              <w:t>2023 FULL 18002</w:t>
            </w:r>
          </w:p>
        </w:tc>
        <w:tc>
          <w:tcPr>
            <w:tcW w:w="201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4C359AD" w14:textId="381E939D" w:rsidR="00080018" w:rsidRPr="00080018" w:rsidRDefault="00080018" w:rsidP="00080018">
            <w:pPr>
              <w:spacing w:after="240"/>
              <w:rPr>
                <w:rFonts w:cs="Arial"/>
                <w:color w:val="000000"/>
                <w:sz w:val="18"/>
                <w:szCs w:val="18"/>
                <w:lang w:val="en-NZ" w:eastAsia="en-NZ"/>
              </w:rPr>
            </w:pPr>
            <w:r w:rsidRPr="00080018">
              <w:rPr>
                <w:rFonts w:cs="Arial"/>
                <w:sz w:val="18"/>
                <w:szCs w:val="18"/>
              </w:rPr>
              <w:t>A safety and efficacy study to evaluate tildacerfont in the reduction of Glucocorticoid Steroid Doses in Adult CAH (SPR001-204)</w:t>
            </w:r>
          </w:p>
        </w:tc>
        <w:tc>
          <w:tcPr>
            <w:tcW w:w="7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5542CD9" w14:textId="688C46E3" w:rsidR="00080018" w:rsidRPr="00080018" w:rsidRDefault="00080018" w:rsidP="00080018">
            <w:pPr>
              <w:rPr>
                <w:rFonts w:cs="Arial"/>
                <w:sz w:val="18"/>
                <w:szCs w:val="18"/>
                <w:lang w:val="en-NZ" w:eastAsia="en-NZ"/>
              </w:rPr>
            </w:pPr>
            <w:r w:rsidRPr="00080018">
              <w:rPr>
                <w:rFonts w:cs="Arial"/>
                <w:sz w:val="18"/>
                <w:szCs w:val="18"/>
              </w:rPr>
              <w:t>Dr Simon Young</w:t>
            </w:r>
          </w:p>
        </w:tc>
        <w:tc>
          <w:tcPr>
            <w:tcW w:w="8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94942FE" w14:textId="494DED05" w:rsidR="00080018" w:rsidRPr="00080018" w:rsidRDefault="00080018" w:rsidP="00080018">
            <w:pPr>
              <w:spacing w:after="240"/>
              <w:rPr>
                <w:rFonts w:cs="Arial"/>
                <w:color w:val="000000"/>
                <w:sz w:val="18"/>
                <w:szCs w:val="18"/>
                <w:lang w:val="en-NZ" w:eastAsia="en-NZ"/>
              </w:rPr>
            </w:pPr>
            <w:r w:rsidRPr="00080018">
              <w:rPr>
                <w:rFonts w:cs="Arial"/>
                <w:sz w:val="18"/>
                <w:szCs w:val="18"/>
              </w:rPr>
              <w:t>Dr Andrea Forde &amp; Dr Cordelia Thomas</w:t>
            </w:r>
          </w:p>
        </w:tc>
      </w:tr>
    </w:tbl>
    <w:p w14:paraId="2B76841A" w14:textId="058B9883" w:rsidR="00A66F2E" w:rsidRDefault="00A66F2E" w:rsidP="00E24E77">
      <w:pPr>
        <w:spacing w:before="80" w:after="80"/>
        <w:rPr>
          <w:rFonts w:cs="Arial"/>
          <w:color w:val="FF0000"/>
          <w:sz w:val="20"/>
          <w:lang w:val="en-NZ"/>
        </w:rPr>
      </w:pPr>
    </w:p>
    <w:p w14:paraId="57668293" w14:textId="12AC28F5" w:rsidR="00D92F7F" w:rsidRDefault="00D92F7F" w:rsidP="00E24E77">
      <w:pPr>
        <w:spacing w:before="80" w:after="80"/>
        <w:rPr>
          <w:rFonts w:cs="Arial"/>
          <w:color w:val="FF0000"/>
          <w:sz w:val="20"/>
          <w:lang w:val="en-NZ"/>
        </w:rPr>
      </w:pPr>
    </w:p>
    <w:p w14:paraId="71ABF387" w14:textId="6CAA688B" w:rsidR="00D92F7F" w:rsidRDefault="00D92F7F" w:rsidP="00E24E77">
      <w:pPr>
        <w:spacing w:before="80" w:after="80"/>
        <w:rPr>
          <w:rFonts w:cs="Arial"/>
          <w:color w:val="FF0000"/>
          <w:sz w:val="20"/>
          <w:lang w:val="en-NZ"/>
        </w:rPr>
      </w:pPr>
    </w:p>
    <w:p w14:paraId="607988EA" w14:textId="77777777" w:rsidR="00D92F7F" w:rsidRPr="00A66F2E" w:rsidRDefault="00D92F7F"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080018" w:rsidRPr="00D21889" w14:paraId="361F4F2D" w14:textId="77777777" w:rsidTr="00074F43">
        <w:trPr>
          <w:trHeight w:val="240"/>
        </w:trPr>
        <w:tc>
          <w:tcPr>
            <w:tcW w:w="2592" w:type="dxa"/>
            <w:shd w:val="pct12" w:color="auto" w:fill="FFFFFF"/>
            <w:vAlign w:val="center"/>
          </w:tcPr>
          <w:p w14:paraId="7AFC1F3D" w14:textId="77777777" w:rsidR="00080018" w:rsidRPr="00D21889" w:rsidRDefault="00080018" w:rsidP="00074F43">
            <w:pPr>
              <w:autoSpaceDE w:val="0"/>
              <w:autoSpaceDN w:val="0"/>
              <w:adjustRightInd w:val="0"/>
              <w:rPr>
                <w:rFonts w:cs="Arial"/>
                <w:sz w:val="16"/>
                <w:szCs w:val="16"/>
              </w:rPr>
            </w:pPr>
            <w:r w:rsidRPr="00D21889">
              <w:rPr>
                <w:rFonts w:cs="Arial"/>
                <w:b/>
                <w:sz w:val="16"/>
                <w:szCs w:val="16"/>
              </w:rPr>
              <w:lastRenderedPageBreak/>
              <w:t xml:space="preserve">Member Name </w:t>
            </w:r>
            <w:r w:rsidRPr="00D21889">
              <w:rPr>
                <w:rFonts w:cs="Arial"/>
                <w:sz w:val="16"/>
                <w:szCs w:val="16"/>
              </w:rPr>
              <w:t xml:space="preserve"> </w:t>
            </w:r>
          </w:p>
        </w:tc>
        <w:tc>
          <w:tcPr>
            <w:tcW w:w="2497" w:type="dxa"/>
            <w:shd w:val="pct12" w:color="auto" w:fill="FFFFFF"/>
            <w:vAlign w:val="center"/>
          </w:tcPr>
          <w:p w14:paraId="35475049" w14:textId="77777777" w:rsidR="00080018" w:rsidRPr="00D21889" w:rsidRDefault="00080018" w:rsidP="00074F43">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0BDFD45E" w14:textId="77777777" w:rsidR="00080018" w:rsidRPr="00D21889" w:rsidRDefault="00080018" w:rsidP="00074F43">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24E2D771" w14:textId="77777777" w:rsidR="00080018" w:rsidRPr="00D21889" w:rsidRDefault="00080018" w:rsidP="00074F43">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155" w:type="dxa"/>
            <w:shd w:val="pct12" w:color="auto" w:fill="FFFFFF"/>
            <w:vAlign w:val="center"/>
          </w:tcPr>
          <w:p w14:paraId="2D6FD3DB" w14:textId="77777777" w:rsidR="00080018" w:rsidRPr="00D21889" w:rsidRDefault="00080018" w:rsidP="00074F43">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080018" w:rsidRPr="00D21889" w14:paraId="5256B907" w14:textId="77777777" w:rsidTr="00074F43">
        <w:trPr>
          <w:trHeight w:val="280"/>
        </w:trPr>
        <w:tc>
          <w:tcPr>
            <w:tcW w:w="2592" w:type="dxa"/>
          </w:tcPr>
          <w:p w14:paraId="6A2D4A49"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Dr Devonie Waaka </w:t>
            </w:r>
          </w:p>
        </w:tc>
        <w:tc>
          <w:tcPr>
            <w:tcW w:w="2497" w:type="dxa"/>
          </w:tcPr>
          <w:p w14:paraId="6687C3A9"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251" w:type="dxa"/>
          </w:tcPr>
          <w:p w14:paraId="016A0EE1" w14:textId="3BA254D7" w:rsidR="00080018" w:rsidRPr="00D21889" w:rsidRDefault="00D92F7F" w:rsidP="00074F43">
            <w:pPr>
              <w:autoSpaceDE w:val="0"/>
              <w:autoSpaceDN w:val="0"/>
              <w:adjustRightInd w:val="0"/>
              <w:rPr>
                <w:rFonts w:cs="Arial"/>
                <w:sz w:val="16"/>
                <w:szCs w:val="16"/>
              </w:rPr>
            </w:pPr>
            <w:r>
              <w:rPr>
                <w:rFonts w:cs="Arial"/>
                <w:sz w:val="16"/>
                <w:szCs w:val="16"/>
              </w:rPr>
              <w:t>13/08/2021</w:t>
            </w:r>
            <w:r w:rsidR="00080018" w:rsidRPr="00D21889">
              <w:rPr>
                <w:rFonts w:cs="Arial"/>
                <w:sz w:val="16"/>
                <w:szCs w:val="16"/>
              </w:rPr>
              <w:t xml:space="preserve"> </w:t>
            </w:r>
          </w:p>
        </w:tc>
        <w:tc>
          <w:tcPr>
            <w:tcW w:w="1155" w:type="dxa"/>
          </w:tcPr>
          <w:p w14:paraId="5CC9711A" w14:textId="6F329AE2" w:rsidR="00080018" w:rsidRPr="00D21889" w:rsidRDefault="00D92F7F" w:rsidP="00074F43">
            <w:pPr>
              <w:autoSpaceDE w:val="0"/>
              <w:autoSpaceDN w:val="0"/>
              <w:adjustRightInd w:val="0"/>
              <w:rPr>
                <w:rFonts w:cs="Arial"/>
                <w:sz w:val="16"/>
                <w:szCs w:val="16"/>
              </w:rPr>
            </w:pPr>
            <w:r>
              <w:rPr>
                <w:rFonts w:cs="Arial"/>
                <w:sz w:val="16"/>
                <w:szCs w:val="16"/>
              </w:rPr>
              <w:t>12/08/2022</w:t>
            </w:r>
          </w:p>
        </w:tc>
        <w:tc>
          <w:tcPr>
            <w:tcW w:w="1155" w:type="dxa"/>
          </w:tcPr>
          <w:p w14:paraId="3704E876"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Present </w:t>
            </w:r>
          </w:p>
        </w:tc>
      </w:tr>
      <w:tr w:rsidR="00080018" w:rsidRPr="00D21889" w14:paraId="7C4C491D" w14:textId="77777777" w:rsidTr="00074F43">
        <w:trPr>
          <w:trHeight w:val="280"/>
        </w:trPr>
        <w:tc>
          <w:tcPr>
            <w:tcW w:w="2592" w:type="dxa"/>
          </w:tcPr>
          <w:p w14:paraId="64052A4A"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Assc Prof Mira Harrison-Woolrych </w:t>
            </w:r>
          </w:p>
        </w:tc>
        <w:tc>
          <w:tcPr>
            <w:tcW w:w="2497" w:type="dxa"/>
          </w:tcPr>
          <w:p w14:paraId="3534568A" w14:textId="77777777" w:rsidR="00080018" w:rsidRPr="00D21889" w:rsidRDefault="00080018" w:rsidP="00074F43">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33E8B710"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28/06/2019 </w:t>
            </w:r>
          </w:p>
        </w:tc>
        <w:tc>
          <w:tcPr>
            <w:tcW w:w="1155" w:type="dxa"/>
          </w:tcPr>
          <w:p w14:paraId="01C3ACDE"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28/06/2020 </w:t>
            </w:r>
          </w:p>
        </w:tc>
        <w:tc>
          <w:tcPr>
            <w:tcW w:w="1155" w:type="dxa"/>
          </w:tcPr>
          <w:p w14:paraId="4ACB8223" w14:textId="77777777" w:rsidR="00080018" w:rsidRPr="00D21889" w:rsidRDefault="00080018" w:rsidP="00074F43">
            <w:pPr>
              <w:autoSpaceDE w:val="0"/>
              <w:autoSpaceDN w:val="0"/>
              <w:adjustRightInd w:val="0"/>
              <w:rPr>
                <w:rFonts w:cs="Arial"/>
                <w:sz w:val="16"/>
                <w:szCs w:val="16"/>
              </w:rPr>
            </w:pPr>
            <w:r>
              <w:rPr>
                <w:rFonts w:cs="Arial"/>
                <w:sz w:val="16"/>
                <w:szCs w:val="16"/>
              </w:rPr>
              <w:t>Present</w:t>
            </w:r>
          </w:p>
        </w:tc>
      </w:tr>
      <w:tr w:rsidR="00080018" w:rsidRPr="00D21889" w14:paraId="0657615D" w14:textId="77777777" w:rsidTr="00074F43">
        <w:trPr>
          <w:trHeight w:val="280"/>
        </w:trPr>
        <w:tc>
          <w:tcPr>
            <w:tcW w:w="2592" w:type="dxa"/>
          </w:tcPr>
          <w:p w14:paraId="0F3E5B25"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Mr Dominic Fitchett </w:t>
            </w:r>
          </w:p>
        </w:tc>
        <w:tc>
          <w:tcPr>
            <w:tcW w:w="2497" w:type="dxa"/>
          </w:tcPr>
          <w:p w14:paraId="663B649E"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p>
        </w:tc>
        <w:tc>
          <w:tcPr>
            <w:tcW w:w="1251" w:type="dxa"/>
          </w:tcPr>
          <w:p w14:paraId="0F8FFADC"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05/07/2019 </w:t>
            </w:r>
          </w:p>
        </w:tc>
        <w:tc>
          <w:tcPr>
            <w:tcW w:w="1155" w:type="dxa"/>
          </w:tcPr>
          <w:p w14:paraId="21978E42"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05/07/2022 </w:t>
            </w:r>
          </w:p>
        </w:tc>
        <w:tc>
          <w:tcPr>
            <w:tcW w:w="1155" w:type="dxa"/>
          </w:tcPr>
          <w:p w14:paraId="4E3946A1" w14:textId="77777777" w:rsidR="00080018" w:rsidRPr="00D21889" w:rsidRDefault="00080018" w:rsidP="00074F43">
            <w:pPr>
              <w:autoSpaceDE w:val="0"/>
              <w:autoSpaceDN w:val="0"/>
              <w:adjustRightInd w:val="0"/>
              <w:rPr>
                <w:rFonts w:cs="Arial"/>
                <w:sz w:val="16"/>
                <w:szCs w:val="16"/>
              </w:rPr>
            </w:pPr>
            <w:r w:rsidRPr="00D21889">
              <w:rPr>
                <w:rFonts w:cs="Arial"/>
                <w:sz w:val="16"/>
                <w:szCs w:val="16"/>
              </w:rPr>
              <w:t xml:space="preserve">Present </w:t>
            </w:r>
          </w:p>
        </w:tc>
      </w:tr>
      <w:tr w:rsidR="00080018" w:rsidRPr="00D21889" w14:paraId="3C4069D3" w14:textId="77777777" w:rsidTr="00074F43">
        <w:trPr>
          <w:trHeight w:val="280"/>
        </w:trPr>
        <w:tc>
          <w:tcPr>
            <w:tcW w:w="2592" w:type="dxa"/>
          </w:tcPr>
          <w:p w14:paraId="613EDC37" w14:textId="77777777" w:rsidR="00080018" w:rsidRPr="00D21889" w:rsidRDefault="00080018" w:rsidP="00074F43">
            <w:pPr>
              <w:autoSpaceDE w:val="0"/>
              <w:autoSpaceDN w:val="0"/>
              <w:adjustRightInd w:val="0"/>
              <w:rPr>
                <w:rFonts w:cs="Arial"/>
                <w:sz w:val="16"/>
                <w:szCs w:val="16"/>
              </w:rPr>
            </w:pPr>
            <w:r>
              <w:rPr>
                <w:rFonts w:cs="Arial"/>
                <w:sz w:val="16"/>
                <w:szCs w:val="16"/>
              </w:rPr>
              <w:t>Ms Amy Henry</w:t>
            </w:r>
          </w:p>
        </w:tc>
        <w:tc>
          <w:tcPr>
            <w:tcW w:w="2497" w:type="dxa"/>
          </w:tcPr>
          <w:p w14:paraId="439302FF" w14:textId="77777777" w:rsidR="00080018" w:rsidRPr="00D21889" w:rsidRDefault="00080018" w:rsidP="00074F43">
            <w:pPr>
              <w:autoSpaceDE w:val="0"/>
              <w:autoSpaceDN w:val="0"/>
              <w:adjustRightInd w:val="0"/>
              <w:rPr>
                <w:rFonts w:cs="Arial"/>
                <w:sz w:val="16"/>
                <w:szCs w:val="16"/>
              </w:rPr>
            </w:pPr>
            <w:r>
              <w:rPr>
                <w:rFonts w:cs="Arial"/>
                <w:sz w:val="16"/>
                <w:szCs w:val="16"/>
              </w:rPr>
              <w:t>Non-lay (Observational studies)</w:t>
            </w:r>
          </w:p>
        </w:tc>
        <w:tc>
          <w:tcPr>
            <w:tcW w:w="1251" w:type="dxa"/>
          </w:tcPr>
          <w:p w14:paraId="79E6C261" w14:textId="77777777" w:rsidR="00080018" w:rsidRPr="00D21889" w:rsidRDefault="00080018" w:rsidP="00074F43">
            <w:pPr>
              <w:autoSpaceDE w:val="0"/>
              <w:autoSpaceDN w:val="0"/>
              <w:adjustRightInd w:val="0"/>
              <w:rPr>
                <w:rFonts w:cs="Arial"/>
                <w:sz w:val="16"/>
                <w:szCs w:val="16"/>
              </w:rPr>
            </w:pPr>
            <w:r>
              <w:rPr>
                <w:rFonts w:cs="Arial"/>
                <w:sz w:val="16"/>
                <w:szCs w:val="16"/>
              </w:rPr>
              <w:t>13/08/2021</w:t>
            </w:r>
          </w:p>
        </w:tc>
        <w:tc>
          <w:tcPr>
            <w:tcW w:w="1155" w:type="dxa"/>
          </w:tcPr>
          <w:p w14:paraId="24BC09F6" w14:textId="77777777" w:rsidR="00080018" w:rsidRPr="00D21889" w:rsidRDefault="00080018" w:rsidP="00074F43">
            <w:pPr>
              <w:autoSpaceDE w:val="0"/>
              <w:autoSpaceDN w:val="0"/>
              <w:adjustRightInd w:val="0"/>
              <w:rPr>
                <w:rFonts w:cs="Arial"/>
                <w:sz w:val="16"/>
                <w:szCs w:val="16"/>
              </w:rPr>
            </w:pPr>
            <w:r>
              <w:rPr>
                <w:rFonts w:cs="Arial"/>
                <w:sz w:val="16"/>
                <w:szCs w:val="16"/>
              </w:rPr>
              <w:t>13/08/2024</w:t>
            </w:r>
          </w:p>
        </w:tc>
        <w:tc>
          <w:tcPr>
            <w:tcW w:w="1155" w:type="dxa"/>
          </w:tcPr>
          <w:p w14:paraId="5CD6EC9F" w14:textId="54F99545" w:rsidR="00080018" w:rsidRPr="00D21889" w:rsidRDefault="00D92F7F" w:rsidP="00074F43">
            <w:pPr>
              <w:autoSpaceDE w:val="0"/>
              <w:autoSpaceDN w:val="0"/>
              <w:adjustRightInd w:val="0"/>
              <w:rPr>
                <w:rFonts w:cs="Arial"/>
                <w:sz w:val="16"/>
                <w:szCs w:val="16"/>
              </w:rPr>
            </w:pPr>
            <w:r>
              <w:rPr>
                <w:rFonts w:cs="Arial"/>
                <w:sz w:val="16"/>
                <w:szCs w:val="16"/>
              </w:rPr>
              <w:t>Apologies</w:t>
            </w:r>
          </w:p>
        </w:tc>
      </w:tr>
      <w:tr w:rsidR="00080018" w14:paraId="6A2AB8BF" w14:textId="77777777" w:rsidTr="00074F43">
        <w:trPr>
          <w:trHeight w:val="280"/>
        </w:trPr>
        <w:tc>
          <w:tcPr>
            <w:tcW w:w="2592" w:type="dxa"/>
          </w:tcPr>
          <w:p w14:paraId="0E28AA3C" w14:textId="77777777" w:rsidR="00080018" w:rsidRDefault="00080018" w:rsidP="00074F43">
            <w:pPr>
              <w:autoSpaceDE w:val="0"/>
              <w:autoSpaceDN w:val="0"/>
              <w:adjustRightInd w:val="0"/>
              <w:rPr>
                <w:rFonts w:cs="Arial"/>
                <w:sz w:val="16"/>
                <w:szCs w:val="16"/>
              </w:rPr>
            </w:pPr>
            <w:r>
              <w:rPr>
                <w:rFonts w:cs="Arial"/>
                <w:sz w:val="16"/>
                <w:szCs w:val="16"/>
              </w:rPr>
              <w:t>Ascc. Prof Nicola Swain</w:t>
            </w:r>
          </w:p>
        </w:tc>
        <w:tc>
          <w:tcPr>
            <w:tcW w:w="2497" w:type="dxa"/>
          </w:tcPr>
          <w:p w14:paraId="49176676" w14:textId="77777777" w:rsidR="00080018" w:rsidRDefault="00080018" w:rsidP="00074F43">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21C28C38" w14:textId="77777777" w:rsidR="00080018" w:rsidRDefault="00080018" w:rsidP="00074F43">
            <w:pPr>
              <w:autoSpaceDE w:val="0"/>
              <w:autoSpaceDN w:val="0"/>
              <w:adjustRightInd w:val="0"/>
              <w:rPr>
                <w:rFonts w:cs="Arial"/>
                <w:sz w:val="16"/>
                <w:szCs w:val="16"/>
              </w:rPr>
            </w:pPr>
            <w:r>
              <w:rPr>
                <w:rFonts w:cs="Arial"/>
                <w:sz w:val="16"/>
                <w:szCs w:val="16"/>
              </w:rPr>
              <w:t>22/12/2021</w:t>
            </w:r>
          </w:p>
        </w:tc>
        <w:tc>
          <w:tcPr>
            <w:tcW w:w="1155" w:type="dxa"/>
          </w:tcPr>
          <w:p w14:paraId="3F8A0188" w14:textId="77777777" w:rsidR="00080018" w:rsidRDefault="00080018" w:rsidP="00074F43">
            <w:pPr>
              <w:autoSpaceDE w:val="0"/>
              <w:autoSpaceDN w:val="0"/>
              <w:adjustRightInd w:val="0"/>
              <w:rPr>
                <w:rFonts w:cs="Arial"/>
                <w:sz w:val="16"/>
                <w:szCs w:val="16"/>
              </w:rPr>
            </w:pPr>
            <w:r>
              <w:rPr>
                <w:rFonts w:cs="Arial"/>
                <w:sz w:val="16"/>
                <w:szCs w:val="16"/>
              </w:rPr>
              <w:t>22/12/2024</w:t>
            </w:r>
          </w:p>
        </w:tc>
        <w:tc>
          <w:tcPr>
            <w:tcW w:w="1155" w:type="dxa"/>
          </w:tcPr>
          <w:p w14:paraId="2C69994C" w14:textId="77777777" w:rsidR="00080018" w:rsidRDefault="00080018" w:rsidP="00074F43">
            <w:pPr>
              <w:autoSpaceDE w:val="0"/>
              <w:autoSpaceDN w:val="0"/>
              <w:adjustRightInd w:val="0"/>
              <w:rPr>
                <w:rFonts w:cs="Arial"/>
                <w:sz w:val="16"/>
                <w:szCs w:val="16"/>
              </w:rPr>
            </w:pPr>
            <w:r>
              <w:rPr>
                <w:rFonts w:cs="Arial"/>
                <w:sz w:val="16"/>
                <w:szCs w:val="16"/>
              </w:rPr>
              <w:t>Present</w:t>
            </w:r>
          </w:p>
        </w:tc>
      </w:tr>
      <w:tr w:rsidR="00D92F7F" w14:paraId="263AA84B" w14:textId="77777777" w:rsidTr="00074F43">
        <w:trPr>
          <w:trHeight w:val="280"/>
        </w:trPr>
        <w:tc>
          <w:tcPr>
            <w:tcW w:w="2592" w:type="dxa"/>
          </w:tcPr>
          <w:p w14:paraId="657A4A7B" w14:textId="0E42FD36" w:rsidR="00D92F7F" w:rsidRDefault="00D92F7F" w:rsidP="00D92F7F">
            <w:pPr>
              <w:autoSpaceDE w:val="0"/>
              <w:autoSpaceDN w:val="0"/>
              <w:adjustRightInd w:val="0"/>
              <w:rPr>
                <w:rFonts w:cs="Arial"/>
                <w:sz w:val="16"/>
                <w:szCs w:val="16"/>
              </w:rPr>
            </w:pPr>
            <w:r>
              <w:rPr>
                <w:rFonts w:cs="Arial"/>
                <w:sz w:val="16"/>
                <w:szCs w:val="16"/>
              </w:rPr>
              <w:t>Ms Dianne Glenn</w:t>
            </w:r>
          </w:p>
        </w:tc>
        <w:tc>
          <w:tcPr>
            <w:tcW w:w="2497" w:type="dxa"/>
          </w:tcPr>
          <w:p w14:paraId="1F884427" w14:textId="7C0E6196" w:rsidR="00D92F7F" w:rsidRDefault="00D92F7F" w:rsidP="00D92F7F">
            <w:pPr>
              <w:autoSpaceDE w:val="0"/>
              <w:autoSpaceDN w:val="0"/>
              <w:adjustRightInd w:val="0"/>
              <w:rPr>
                <w:rFonts w:cs="Arial"/>
                <w:sz w:val="16"/>
                <w:szCs w:val="16"/>
              </w:rPr>
            </w:pPr>
            <w:r w:rsidRPr="00D92F7F">
              <w:rPr>
                <w:rFonts w:cs="Arial"/>
                <w:sz w:val="16"/>
                <w:szCs w:val="16"/>
              </w:rPr>
              <w:t>Lay (Consumer/Community Perspectives)</w:t>
            </w:r>
          </w:p>
        </w:tc>
        <w:tc>
          <w:tcPr>
            <w:tcW w:w="1251" w:type="dxa"/>
          </w:tcPr>
          <w:p w14:paraId="49AB3C1F" w14:textId="0869B5B2" w:rsidR="00D92F7F" w:rsidRDefault="00D92F7F" w:rsidP="00D92F7F">
            <w:pPr>
              <w:autoSpaceDE w:val="0"/>
              <w:autoSpaceDN w:val="0"/>
              <w:adjustRightInd w:val="0"/>
              <w:rPr>
                <w:rFonts w:cs="Arial"/>
                <w:sz w:val="16"/>
                <w:szCs w:val="16"/>
              </w:rPr>
            </w:pPr>
            <w:r>
              <w:rPr>
                <w:rFonts w:cs="Arial"/>
                <w:sz w:val="16"/>
                <w:szCs w:val="16"/>
              </w:rPr>
              <w:t>10/07/2022</w:t>
            </w:r>
          </w:p>
        </w:tc>
        <w:tc>
          <w:tcPr>
            <w:tcW w:w="1155" w:type="dxa"/>
          </w:tcPr>
          <w:p w14:paraId="492E54B1" w14:textId="020F2A71" w:rsidR="00D92F7F" w:rsidRDefault="00D92F7F" w:rsidP="00D92F7F">
            <w:pPr>
              <w:autoSpaceDE w:val="0"/>
              <w:autoSpaceDN w:val="0"/>
              <w:adjustRightInd w:val="0"/>
              <w:rPr>
                <w:rFonts w:cs="Arial"/>
                <w:sz w:val="16"/>
                <w:szCs w:val="16"/>
              </w:rPr>
            </w:pPr>
            <w:r>
              <w:rPr>
                <w:rFonts w:cs="Arial"/>
                <w:sz w:val="16"/>
                <w:szCs w:val="16"/>
              </w:rPr>
              <w:t>10/07/2025</w:t>
            </w:r>
          </w:p>
        </w:tc>
        <w:tc>
          <w:tcPr>
            <w:tcW w:w="1155" w:type="dxa"/>
          </w:tcPr>
          <w:p w14:paraId="1173E591" w14:textId="2C7039E5" w:rsidR="00D92F7F" w:rsidRDefault="00D92F7F" w:rsidP="00D92F7F">
            <w:pPr>
              <w:autoSpaceDE w:val="0"/>
              <w:autoSpaceDN w:val="0"/>
              <w:adjustRightInd w:val="0"/>
              <w:rPr>
                <w:rFonts w:cs="Arial"/>
                <w:sz w:val="16"/>
                <w:szCs w:val="16"/>
              </w:rPr>
            </w:pPr>
            <w:r>
              <w:rPr>
                <w:rFonts w:cs="Arial"/>
                <w:sz w:val="16"/>
                <w:szCs w:val="16"/>
              </w:rPr>
              <w:t>Present</w:t>
            </w:r>
          </w:p>
        </w:tc>
      </w:tr>
      <w:tr w:rsidR="00D92F7F" w14:paraId="5EC8433D" w14:textId="77777777" w:rsidTr="00074F43">
        <w:trPr>
          <w:trHeight w:val="280"/>
        </w:trPr>
        <w:tc>
          <w:tcPr>
            <w:tcW w:w="2592" w:type="dxa"/>
          </w:tcPr>
          <w:p w14:paraId="387B37C3" w14:textId="26981E8A" w:rsidR="00D92F7F" w:rsidRDefault="00D92F7F" w:rsidP="00D92F7F">
            <w:pPr>
              <w:autoSpaceDE w:val="0"/>
              <w:autoSpaceDN w:val="0"/>
              <w:adjustRightInd w:val="0"/>
              <w:rPr>
                <w:rFonts w:cs="Arial"/>
                <w:sz w:val="16"/>
                <w:szCs w:val="16"/>
              </w:rPr>
            </w:pPr>
            <w:r>
              <w:rPr>
                <w:rFonts w:cs="Arial"/>
                <w:sz w:val="16"/>
                <w:szCs w:val="16"/>
              </w:rPr>
              <w:t>Ms Neta Tomokino</w:t>
            </w:r>
          </w:p>
        </w:tc>
        <w:tc>
          <w:tcPr>
            <w:tcW w:w="2497" w:type="dxa"/>
          </w:tcPr>
          <w:p w14:paraId="6A171372" w14:textId="46B2F418" w:rsidR="00D92F7F" w:rsidRDefault="00D92F7F" w:rsidP="00D92F7F">
            <w:pPr>
              <w:autoSpaceDE w:val="0"/>
              <w:autoSpaceDN w:val="0"/>
              <w:adjustRightInd w:val="0"/>
              <w:rPr>
                <w:rFonts w:cs="Arial"/>
                <w:sz w:val="16"/>
                <w:szCs w:val="16"/>
              </w:rPr>
            </w:pPr>
            <w:r w:rsidRPr="00D92F7F">
              <w:rPr>
                <w:rFonts w:cs="Arial"/>
                <w:sz w:val="16"/>
                <w:szCs w:val="16"/>
              </w:rPr>
              <w:t>Lay (Consumer/Community Perspectives)</w:t>
            </w:r>
          </w:p>
        </w:tc>
        <w:tc>
          <w:tcPr>
            <w:tcW w:w="1251" w:type="dxa"/>
          </w:tcPr>
          <w:p w14:paraId="1251F3EE" w14:textId="4C636935" w:rsidR="00D92F7F" w:rsidRDefault="00D92F7F" w:rsidP="00D92F7F">
            <w:pPr>
              <w:autoSpaceDE w:val="0"/>
              <w:autoSpaceDN w:val="0"/>
              <w:adjustRightInd w:val="0"/>
              <w:rPr>
                <w:rFonts w:cs="Arial"/>
                <w:sz w:val="16"/>
                <w:szCs w:val="16"/>
              </w:rPr>
            </w:pPr>
            <w:r>
              <w:rPr>
                <w:rFonts w:cs="Arial"/>
                <w:sz w:val="16"/>
                <w:szCs w:val="16"/>
              </w:rPr>
              <w:t>10/07/2022</w:t>
            </w:r>
          </w:p>
        </w:tc>
        <w:tc>
          <w:tcPr>
            <w:tcW w:w="1155" w:type="dxa"/>
          </w:tcPr>
          <w:p w14:paraId="6D079A12" w14:textId="3CC85339" w:rsidR="00D92F7F" w:rsidRDefault="00D92F7F" w:rsidP="00D92F7F">
            <w:pPr>
              <w:autoSpaceDE w:val="0"/>
              <w:autoSpaceDN w:val="0"/>
              <w:adjustRightInd w:val="0"/>
              <w:rPr>
                <w:rFonts w:cs="Arial"/>
                <w:sz w:val="16"/>
                <w:szCs w:val="16"/>
              </w:rPr>
            </w:pPr>
            <w:r>
              <w:rPr>
                <w:rFonts w:cs="Arial"/>
                <w:sz w:val="16"/>
                <w:szCs w:val="16"/>
              </w:rPr>
              <w:t>10/07/2025</w:t>
            </w:r>
          </w:p>
        </w:tc>
        <w:tc>
          <w:tcPr>
            <w:tcW w:w="1155" w:type="dxa"/>
          </w:tcPr>
          <w:p w14:paraId="57AE8F9C" w14:textId="7F6660EF" w:rsidR="00D92F7F" w:rsidRDefault="00D92F7F" w:rsidP="00D92F7F">
            <w:pPr>
              <w:autoSpaceDE w:val="0"/>
              <w:autoSpaceDN w:val="0"/>
              <w:adjustRightInd w:val="0"/>
              <w:rPr>
                <w:rFonts w:cs="Arial"/>
                <w:sz w:val="16"/>
                <w:szCs w:val="16"/>
              </w:rPr>
            </w:pPr>
            <w:r>
              <w:rPr>
                <w:rFonts w:cs="Arial"/>
                <w:sz w:val="16"/>
                <w:szCs w:val="16"/>
              </w:rPr>
              <w:t>Apologies</w:t>
            </w:r>
          </w:p>
        </w:tc>
      </w:tr>
      <w:tr w:rsidR="00D92F7F" w14:paraId="65F09092" w14:textId="77777777" w:rsidTr="00074F43">
        <w:trPr>
          <w:trHeight w:val="280"/>
        </w:trPr>
        <w:tc>
          <w:tcPr>
            <w:tcW w:w="2592" w:type="dxa"/>
          </w:tcPr>
          <w:p w14:paraId="03FE63D0" w14:textId="77777777" w:rsidR="00D92F7F" w:rsidRDefault="00D92F7F" w:rsidP="00D92F7F">
            <w:pPr>
              <w:autoSpaceDE w:val="0"/>
              <w:autoSpaceDN w:val="0"/>
              <w:adjustRightInd w:val="0"/>
              <w:rPr>
                <w:rFonts w:cs="Arial"/>
                <w:sz w:val="16"/>
                <w:szCs w:val="16"/>
              </w:rPr>
            </w:pPr>
            <w:r>
              <w:rPr>
                <w:rFonts w:cs="Arial"/>
                <w:sz w:val="16"/>
                <w:szCs w:val="16"/>
              </w:rPr>
              <w:t>Mr Jonathan Darby (Co-opted)</w:t>
            </w:r>
          </w:p>
        </w:tc>
        <w:tc>
          <w:tcPr>
            <w:tcW w:w="2497" w:type="dxa"/>
          </w:tcPr>
          <w:p w14:paraId="5147CFAB" w14:textId="7624A8C3" w:rsidR="00D92F7F" w:rsidRDefault="00D92F7F" w:rsidP="00D92F7F">
            <w:pPr>
              <w:autoSpaceDE w:val="0"/>
              <w:autoSpaceDN w:val="0"/>
              <w:adjustRightInd w:val="0"/>
              <w:rPr>
                <w:rFonts w:cs="Arial"/>
                <w:sz w:val="16"/>
                <w:szCs w:val="16"/>
              </w:rPr>
            </w:pPr>
            <w:r>
              <w:rPr>
                <w:rFonts w:cs="Arial"/>
                <w:sz w:val="16"/>
                <w:szCs w:val="16"/>
              </w:rPr>
              <w:t>Lay (the Law/Ethical reasoning)</w:t>
            </w:r>
          </w:p>
        </w:tc>
        <w:tc>
          <w:tcPr>
            <w:tcW w:w="1251" w:type="dxa"/>
          </w:tcPr>
          <w:p w14:paraId="4AF6BA4C" w14:textId="77777777" w:rsidR="00D92F7F" w:rsidRDefault="00D92F7F" w:rsidP="00D92F7F">
            <w:pPr>
              <w:autoSpaceDE w:val="0"/>
              <w:autoSpaceDN w:val="0"/>
              <w:adjustRightInd w:val="0"/>
              <w:rPr>
                <w:rFonts w:cs="Arial"/>
                <w:sz w:val="16"/>
                <w:szCs w:val="16"/>
              </w:rPr>
            </w:pPr>
            <w:r>
              <w:rPr>
                <w:rFonts w:cs="Arial"/>
                <w:sz w:val="16"/>
                <w:szCs w:val="16"/>
              </w:rPr>
              <w:t>13/08/2021</w:t>
            </w:r>
          </w:p>
        </w:tc>
        <w:tc>
          <w:tcPr>
            <w:tcW w:w="1155" w:type="dxa"/>
          </w:tcPr>
          <w:p w14:paraId="7655D404" w14:textId="77777777" w:rsidR="00D92F7F" w:rsidRDefault="00D92F7F" w:rsidP="00D92F7F">
            <w:pPr>
              <w:autoSpaceDE w:val="0"/>
              <w:autoSpaceDN w:val="0"/>
              <w:adjustRightInd w:val="0"/>
              <w:rPr>
                <w:rFonts w:cs="Arial"/>
                <w:sz w:val="16"/>
                <w:szCs w:val="16"/>
              </w:rPr>
            </w:pPr>
            <w:r>
              <w:rPr>
                <w:rFonts w:cs="Arial"/>
                <w:sz w:val="16"/>
                <w:szCs w:val="16"/>
              </w:rPr>
              <w:t>13/08/2024</w:t>
            </w:r>
          </w:p>
        </w:tc>
        <w:tc>
          <w:tcPr>
            <w:tcW w:w="1155" w:type="dxa"/>
          </w:tcPr>
          <w:p w14:paraId="55B3988F" w14:textId="77777777" w:rsidR="00D92F7F" w:rsidRDefault="00D92F7F" w:rsidP="00D92F7F">
            <w:pPr>
              <w:autoSpaceDE w:val="0"/>
              <w:autoSpaceDN w:val="0"/>
              <w:adjustRightInd w:val="0"/>
              <w:rPr>
                <w:rFonts w:cs="Arial"/>
                <w:sz w:val="16"/>
                <w:szCs w:val="16"/>
              </w:rPr>
            </w:pPr>
            <w:r>
              <w:rPr>
                <w:rFonts w:cs="Arial"/>
                <w:sz w:val="16"/>
                <w:szCs w:val="16"/>
              </w:rPr>
              <w:t>Present</w:t>
            </w:r>
          </w:p>
        </w:tc>
      </w:tr>
      <w:tr w:rsidR="00D92F7F" w14:paraId="163DC593" w14:textId="77777777" w:rsidTr="00074F43">
        <w:trPr>
          <w:trHeight w:val="280"/>
        </w:trPr>
        <w:tc>
          <w:tcPr>
            <w:tcW w:w="2592" w:type="dxa"/>
          </w:tcPr>
          <w:p w14:paraId="58E71D16" w14:textId="37B21EB4" w:rsidR="00D92F7F" w:rsidRDefault="00D92F7F" w:rsidP="00D92F7F">
            <w:pPr>
              <w:autoSpaceDE w:val="0"/>
              <w:autoSpaceDN w:val="0"/>
              <w:adjustRightInd w:val="0"/>
              <w:rPr>
                <w:rFonts w:cs="Arial"/>
                <w:sz w:val="16"/>
                <w:szCs w:val="16"/>
              </w:rPr>
            </w:pPr>
            <w:r>
              <w:rPr>
                <w:sz w:val="16"/>
                <w:szCs w:val="16"/>
              </w:rPr>
              <w:t>Dr Cordelia Thomas (Co-opted)</w:t>
            </w:r>
          </w:p>
        </w:tc>
        <w:tc>
          <w:tcPr>
            <w:tcW w:w="2497" w:type="dxa"/>
          </w:tcPr>
          <w:p w14:paraId="3553ABFC" w14:textId="702468CB" w:rsidR="00D92F7F" w:rsidRDefault="00D92F7F" w:rsidP="00D92F7F">
            <w:pPr>
              <w:autoSpaceDE w:val="0"/>
              <w:autoSpaceDN w:val="0"/>
              <w:adjustRightInd w:val="0"/>
              <w:rPr>
                <w:rFonts w:cs="Arial"/>
                <w:sz w:val="16"/>
                <w:szCs w:val="16"/>
              </w:rPr>
            </w:pPr>
            <w:r w:rsidRPr="00303AC5">
              <w:rPr>
                <w:sz w:val="16"/>
                <w:szCs w:val="16"/>
              </w:rPr>
              <w:t xml:space="preserve">Lay </w:t>
            </w:r>
            <w:r>
              <w:rPr>
                <w:sz w:val="16"/>
                <w:szCs w:val="16"/>
              </w:rPr>
              <w:t>(the Law)</w:t>
            </w:r>
          </w:p>
        </w:tc>
        <w:tc>
          <w:tcPr>
            <w:tcW w:w="1251" w:type="dxa"/>
          </w:tcPr>
          <w:p w14:paraId="65F9B7F7" w14:textId="2A4CDD49" w:rsidR="00D92F7F" w:rsidRDefault="00D92F7F" w:rsidP="00D92F7F">
            <w:pPr>
              <w:autoSpaceDE w:val="0"/>
              <w:autoSpaceDN w:val="0"/>
              <w:adjustRightInd w:val="0"/>
              <w:rPr>
                <w:rFonts w:cs="Arial"/>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w:t>
            </w:r>
            <w:r>
              <w:rPr>
                <w:sz w:val="16"/>
                <w:szCs w:val="16"/>
              </w:rPr>
              <w:t>20</w:t>
            </w:r>
          </w:p>
        </w:tc>
        <w:tc>
          <w:tcPr>
            <w:tcW w:w="1155" w:type="dxa"/>
          </w:tcPr>
          <w:p w14:paraId="38135B45" w14:textId="128AF46D" w:rsidR="00D92F7F" w:rsidRDefault="00D92F7F" w:rsidP="00D92F7F">
            <w:pPr>
              <w:autoSpaceDE w:val="0"/>
              <w:autoSpaceDN w:val="0"/>
              <w:adjustRightInd w:val="0"/>
              <w:rPr>
                <w:rFonts w:cs="Arial"/>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/202</w:t>
            </w:r>
            <w:r>
              <w:rPr>
                <w:sz w:val="16"/>
                <w:szCs w:val="16"/>
              </w:rPr>
              <w:t>4</w:t>
            </w:r>
          </w:p>
        </w:tc>
        <w:tc>
          <w:tcPr>
            <w:tcW w:w="1155" w:type="dxa"/>
          </w:tcPr>
          <w:p w14:paraId="59A1260E" w14:textId="77777777" w:rsidR="00D92F7F" w:rsidRDefault="00D92F7F" w:rsidP="00D92F7F">
            <w:pPr>
              <w:autoSpaceDE w:val="0"/>
              <w:autoSpaceDN w:val="0"/>
              <w:adjustRightInd w:val="0"/>
              <w:rPr>
                <w:rFonts w:cs="Arial"/>
                <w:sz w:val="16"/>
                <w:szCs w:val="16"/>
              </w:rPr>
            </w:pPr>
            <w:r w:rsidRPr="00303AC5">
              <w:rPr>
                <w:sz w:val="16"/>
                <w:szCs w:val="16"/>
              </w:rPr>
              <w:t>Present</w:t>
            </w:r>
          </w:p>
        </w:tc>
      </w:tr>
      <w:tr w:rsidR="00D92F7F" w14:paraId="6AC5D8D6" w14:textId="77777777" w:rsidTr="00074F43">
        <w:trPr>
          <w:trHeight w:val="280"/>
        </w:trPr>
        <w:tc>
          <w:tcPr>
            <w:tcW w:w="2592" w:type="dxa"/>
          </w:tcPr>
          <w:p w14:paraId="5AD14DC0" w14:textId="5E522BA2" w:rsidR="00D92F7F" w:rsidRDefault="00D92F7F" w:rsidP="00D92F7F">
            <w:pPr>
              <w:autoSpaceDE w:val="0"/>
              <w:autoSpaceDN w:val="0"/>
              <w:adjustRightInd w:val="0"/>
              <w:rPr>
                <w:rFonts w:cs="Arial"/>
                <w:sz w:val="16"/>
                <w:szCs w:val="16"/>
              </w:rPr>
            </w:pPr>
            <w:r>
              <w:rPr>
                <w:rFonts w:cs="Arial"/>
                <w:sz w:val="16"/>
                <w:szCs w:val="16"/>
              </w:rPr>
              <w:t>Dr Andrea Forde (Co-opted)</w:t>
            </w:r>
          </w:p>
        </w:tc>
        <w:tc>
          <w:tcPr>
            <w:tcW w:w="2497" w:type="dxa"/>
          </w:tcPr>
          <w:p w14:paraId="2AA0A52E" w14:textId="686617D8" w:rsidR="00D92F7F" w:rsidRDefault="00D92F7F" w:rsidP="00D92F7F">
            <w:pPr>
              <w:autoSpaceDE w:val="0"/>
              <w:autoSpaceDN w:val="0"/>
              <w:adjustRightInd w:val="0"/>
              <w:rPr>
                <w:rFonts w:cs="Arial"/>
                <w:sz w:val="16"/>
                <w:szCs w:val="16"/>
              </w:rPr>
            </w:pPr>
            <w:r w:rsidRPr="00D92F7F">
              <w:rPr>
                <w:rFonts w:cs="Arial"/>
                <w:sz w:val="16"/>
                <w:szCs w:val="16"/>
              </w:rPr>
              <w:t>Non-lay Intervention studies)</w:t>
            </w:r>
          </w:p>
        </w:tc>
        <w:tc>
          <w:tcPr>
            <w:tcW w:w="1251" w:type="dxa"/>
          </w:tcPr>
          <w:p w14:paraId="6FED94CC" w14:textId="37D4D3CB" w:rsidR="00D92F7F" w:rsidRDefault="00D92F7F" w:rsidP="00D92F7F">
            <w:pPr>
              <w:autoSpaceDE w:val="0"/>
              <w:autoSpaceDN w:val="0"/>
              <w:adjustRightInd w:val="0"/>
              <w:rPr>
                <w:rFonts w:cs="Arial"/>
                <w:sz w:val="16"/>
                <w:szCs w:val="16"/>
              </w:rPr>
            </w:pPr>
            <w:r>
              <w:rPr>
                <w:sz w:val="16"/>
                <w:szCs w:val="16"/>
              </w:rPr>
              <w:t>13/12/2021</w:t>
            </w:r>
          </w:p>
        </w:tc>
        <w:tc>
          <w:tcPr>
            <w:tcW w:w="1155" w:type="dxa"/>
          </w:tcPr>
          <w:p w14:paraId="08725411" w14:textId="40F013BF" w:rsidR="00D92F7F" w:rsidRDefault="00D92F7F" w:rsidP="00D92F7F">
            <w:pPr>
              <w:autoSpaceDE w:val="0"/>
              <w:autoSpaceDN w:val="0"/>
              <w:adjustRightInd w:val="0"/>
              <w:rPr>
                <w:rFonts w:cs="Arial"/>
                <w:sz w:val="16"/>
                <w:szCs w:val="16"/>
              </w:rPr>
            </w:pPr>
            <w:r>
              <w:rPr>
                <w:sz w:val="16"/>
                <w:szCs w:val="16"/>
              </w:rPr>
              <w:t>13/12/2024</w:t>
            </w:r>
          </w:p>
        </w:tc>
        <w:tc>
          <w:tcPr>
            <w:tcW w:w="1155" w:type="dxa"/>
          </w:tcPr>
          <w:p w14:paraId="250FD0B1" w14:textId="77777777" w:rsidR="00D92F7F" w:rsidRDefault="00D92F7F" w:rsidP="00D92F7F">
            <w:pPr>
              <w:autoSpaceDE w:val="0"/>
              <w:autoSpaceDN w:val="0"/>
              <w:adjustRightInd w:val="0"/>
              <w:rPr>
                <w:rFonts w:cs="Arial"/>
                <w:sz w:val="16"/>
                <w:szCs w:val="16"/>
              </w:rPr>
            </w:pPr>
            <w:r w:rsidRPr="00D21889">
              <w:rPr>
                <w:rFonts w:cs="Arial"/>
                <w:sz w:val="16"/>
                <w:szCs w:val="16"/>
              </w:rPr>
              <w:t xml:space="preserve">Present </w:t>
            </w:r>
          </w:p>
        </w:tc>
      </w:tr>
    </w:tbl>
    <w:p w14:paraId="066DBBB0" w14:textId="77777777" w:rsidR="002B2215" w:rsidRPr="002B2215" w:rsidRDefault="002B2215" w:rsidP="002B2215">
      <w:pPr>
        <w:rPr>
          <w:rFonts w:ascii="Times New Roman" w:hAnsi="Times New Roman"/>
          <w:sz w:val="24"/>
          <w:szCs w:val="24"/>
          <w:lang w:val="en-NZ" w:eastAsia="en-NZ"/>
        </w:rPr>
      </w:pPr>
    </w:p>
    <w:p w14:paraId="3AC60FE7"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5B5CD6E6" w14:textId="77777777" w:rsidR="00A66F2E" w:rsidRPr="0054344C" w:rsidRDefault="00E24E77" w:rsidP="00A66F2E">
      <w:pPr>
        <w:pStyle w:val="Heading2"/>
      </w:pPr>
      <w:r>
        <w:br w:type="page"/>
      </w:r>
      <w:r w:rsidR="00A66F2E" w:rsidRPr="0054344C">
        <w:lastRenderedPageBreak/>
        <w:t>Welcome</w:t>
      </w:r>
    </w:p>
    <w:p w14:paraId="13AD286C" w14:textId="77777777" w:rsidR="00A66F2E" w:rsidRPr="008F6D9D" w:rsidRDefault="00A66F2E" w:rsidP="00A66F2E">
      <w:r>
        <w:t xml:space="preserve"> </w:t>
      </w:r>
    </w:p>
    <w:p w14:paraId="74F47C2A" w14:textId="5BA84C50"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w:t>
      </w:r>
      <w:r w:rsidRPr="00BC1CFF">
        <w:rPr>
          <w:rFonts w:cs="Arial"/>
          <w:szCs w:val="22"/>
          <w:lang w:val="en-NZ"/>
        </w:rPr>
        <w:t xml:space="preserve">meeting at </w:t>
      </w:r>
      <w:r w:rsidR="00BC1CFF" w:rsidRPr="00BC1CFF">
        <w:rPr>
          <w:rFonts w:cs="Arial"/>
          <w:szCs w:val="22"/>
          <w:lang w:val="en-NZ"/>
        </w:rPr>
        <w:t xml:space="preserve">10.00am </w:t>
      </w:r>
      <w:r w:rsidRPr="00BC1CFF">
        <w:rPr>
          <w:rFonts w:cs="Arial"/>
          <w:szCs w:val="22"/>
          <w:lang w:val="en-NZ"/>
        </w:rPr>
        <w:t>and welcomed Committee members, noting that apologies had been received from</w:t>
      </w:r>
      <w:r w:rsidR="00BC1CFF" w:rsidRPr="00BC1CFF">
        <w:rPr>
          <w:rFonts w:cs="Arial"/>
          <w:szCs w:val="22"/>
          <w:lang w:val="en-NZ"/>
        </w:rPr>
        <w:t xml:space="preserve"> Ms Neta Tomokino and Ms Amy Henry</w:t>
      </w:r>
      <w:r w:rsidR="00F65A03">
        <w:rPr>
          <w:rFonts w:cs="Arial"/>
          <w:szCs w:val="22"/>
          <w:lang w:val="en-NZ"/>
        </w:rPr>
        <w:t>. A karakia was pe</w:t>
      </w:r>
      <w:r w:rsidR="00A86DAF">
        <w:rPr>
          <w:rFonts w:cs="Arial"/>
          <w:szCs w:val="22"/>
          <w:lang w:val="en-NZ"/>
        </w:rPr>
        <w:t>rfor</w:t>
      </w:r>
      <w:r w:rsidR="00F65A03">
        <w:rPr>
          <w:rFonts w:cs="Arial"/>
          <w:szCs w:val="22"/>
          <w:lang w:val="en-NZ"/>
        </w:rPr>
        <w:t>med</w:t>
      </w:r>
      <w:r w:rsidR="00A86DAF">
        <w:rPr>
          <w:rFonts w:cs="Arial"/>
          <w:szCs w:val="22"/>
          <w:lang w:val="en-NZ"/>
        </w:rPr>
        <w:t xml:space="preserve">. </w:t>
      </w:r>
      <w:r w:rsidR="00DB7572">
        <w:rPr>
          <w:rFonts w:cs="Arial"/>
          <w:color w:val="FF0000"/>
          <w:szCs w:val="22"/>
          <w:lang w:val="en-NZ"/>
        </w:rPr>
        <w:br/>
      </w:r>
      <w:r w:rsidR="00DB7572">
        <w:rPr>
          <w:rFonts w:cs="Arial"/>
          <w:color w:val="FF0000"/>
          <w:szCs w:val="22"/>
          <w:lang w:val="en-NZ"/>
        </w:rPr>
        <w:br/>
      </w:r>
      <w:r w:rsidR="00DB7572" w:rsidRPr="00BC1CFF">
        <w:rPr>
          <w:rFonts w:cs="Arial"/>
          <w:szCs w:val="22"/>
          <w:lang w:val="en-NZ"/>
        </w:rPr>
        <w:t xml:space="preserve">The Chair noted that it would be necessary to co-opt members of other HDECs in accordance with the Standard Operating Procedures. </w:t>
      </w:r>
      <w:r w:rsidR="00BC1CFF">
        <w:rPr>
          <w:rFonts w:cs="Arial"/>
          <w:szCs w:val="22"/>
          <w:lang w:val="en-NZ"/>
        </w:rPr>
        <w:t>Dr Andrea Forde, Dr Cordelia Thomas and Mr Jonathan Darby</w:t>
      </w:r>
      <w:r w:rsidR="00DB7572" w:rsidRPr="00BC1CFF">
        <w:rPr>
          <w:rFonts w:cs="Arial"/>
          <w:szCs w:val="22"/>
          <w:lang w:val="en-NZ"/>
        </w:rPr>
        <w:t xml:space="preserve"> confirmed their eligibility</w:t>
      </w:r>
      <w:r w:rsidR="00551140" w:rsidRPr="00BC1CFF">
        <w:rPr>
          <w:rFonts w:cs="Arial"/>
          <w:szCs w:val="22"/>
          <w:lang w:val="en-NZ"/>
        </w:rPr>
        <w:t xml:space="preserve"> </w:t>
      </w:r>
      <w:r w:rsidR="00DB7572" w:rsidRPr="00BC1CFF">
        <w:rPr>
          <w:rFonts w:cs="Arial"/>
          <w:szCs w:val="22"/>
          <w:lang w:val="en-NZ"/>
        </w:rPr>
        <w:t xml:space="preserve">and were co-opted by the Chair as </w:t>
      </w:r>
      <w:r w:rsidR="00866594" w:rsidRPr="00BC1CFF">
        <w:rPr>
          <w:rFonts w:cs="Arial"/>
          <w:szCs w:val="22"/>
          <w:lang w:val="en-NZ"/>
        </w:rPr>
        <w:t>a members</w:t>
      </w:r>
      <w:r w:rsidR="00DB7572" w:rsidRPr="00BC1CFF">
        <w:rPr>
          <w:rFonts w:cs="Arial"/>
          <w:szCs w:val="22"/>
          <w:lang w:val="en-NZ"/>
        </w:rPr>
        <w:t xml:space="preserve"> of the Committee for the duration of the meeting.</w:t>
      </w:r>
    </w:p>
    <w:p w14:paraId="624C5BA8" w14:textId="77777777" w:rsidR="00A66F2E" w:rsidRDefault="00A66F2E" w:rsidP="00A66F2E">
      <w:pPr>
        <w:rPr>
          <w:lang w:val="en-NZ"/>
        </w:rPr>
      </w:pPr>
    </w:p>
    <w:p w14:paraId="26651460" w14:textId="77777777" w:rsidR="00A66F2E" w:rsidRDefault="00A66F2E" w:rsidP="00A66F2E">
      <w:pPr>
        <w:rPr>
          <w:lang w:val="en-NZ"/>
        </w:rPr>
      </w:pPr>
      <w:r>
        <w:rPr>
          <w:lang w:val="en-NZ"/>
        </w:rPr>
        <w:t xml:space="preserve">The Chair noted that the meeting was quorate. </w:t>
      </w:r>
    </w:p>
    <w:p w14:paraId="0ECB6046" w14:textId="77777777" w:rsidR="00A66F2E" w:rsidRDefault="00A66F2E" w:rsidP="00A66F2E">
      <w:pPr>
        <w:rPr>
          <w:lang w:val="en-NZ"/>
        </w:rPr>
      </w:pPr>
    </w:p>
    <w:p w14:paraId="2B391627" w14:textId="77777777" w:rsidR="00A66F2E" w:rsidRDefault="00A66F2E" w:rsidP="00A66F2E">
      <w:pPr>
        <w:rPr>
          <w:lang w:val="en-NZ"/>
        </w:rPr>
      </w:pPr>
      <w:r>
        <w:rPr>
          <w:lang w:val="en-NZ"/>
        </w:rPr>
        <w:t>The Committee noted and agreed the agenda for the meeting.</w:t>
      </w:r>
    </w:p>
    <w:p w14:paraId="48139CE6" w14:textId="77777777" w:rsidR="00A66F2E" w:rsidRDefault="00A66F2E" w:rsidP="00A66F2E">
      <w:pPr>
        <w:rPr>
          <w:lang w:val="en-NZ"/>
        </w:rPr>
      </w:pPr>
    </w:p>
    <w:p w14:paraId="33770F61" w14:textId="77777777" w:rsidR="00A66F2E" w:rsidRPr="00CE6AA6" w:rsidRDefault="00A66F2E" w:rsidP="00A66F2E">
      <w:pPr>
        <w:pStyle w:val="Heading2"/>
      </w:pPr>
      <w:r w:rsidRPr="00CE6AA6">
        <w:t>Confirmation of previous minutes</w:t>
      </w:r>
    </w:p>
    <w:p w14:paraId="7995BE52" w14:textId="77777777" w:rsidR="00A66F2E" w:rsidRDefault="00A66F2E" w:rsidP="00A66F2E">
      <w:pPr>
        <w:rPr>
          <w:lang w:val="en-NZ"/>
        </w:rPr>
      </w:pPr>
    </w:p>
    <w:p w14:paraId="00B357F0" w14:textId="47575C31" w:rsidR="00451CD6" w:rsidRDefault="00A66F2E" w:rsidP="00A66F2E">
      <w:pPr>
        <w:rPr>
          <w:lang w:val="en-NZ"/>
        </w:rPr>
      </w:pPr>
      <w:r>
        <w:rPr>
          <w:lang w:val="en-NZ"/>
        </w:rPr>
        <w:t xml:space="preserve">The minutes of the meeting of </w:t>
      </w:r>
      <w:r w:rsidR="00DB2D46" w:rsidRPr="00DB2D46">
        <w:rPr>
          <w:lang w:val="en-NZ"/>
        </w:rPr>
        <w:t>09 May 2023</w:t>
      </w:r>
      <w:r w:rsidRPr="00DB2D46">
        <w:rPr>
          <w:rFonts w:cs="Arial"/>
          <w:szCs w:val="22"/>
          <w:lang w:val="en-NZ"/>
        </w:rPr>
        <w:t xml:space="preserve"> </w:t>
      </w:r>
      <w:r>
        <w:rPr>
          <w:lang w:val="en-NZ"/>
        </w:rPr>
        <w:t>were confirmed.</w:t>
      </w:r>
    </w:p>
    <w:p w14:paraId="7B41474F" w14:textId="77777777" w:rsidR="00E24E77" w:rsidRDefault="00E24E77" w:rsidP="00A22109">
      <w:pPr>
        <w:pStyle w:val="NoSpacing"/>
        <w:rPr>
          <w:lang w:val="en-NZ"/>
        </w:rPr>
      </w:pPr>
    </w:p>
    <w:p w14:paraId="12599997" w14:textId="77777777" w:rsidR="00D324AA" w:rsidRDefault="00D324AA" w:rsidP="00D324AA">
      <w:pPr>
        <w:rPr>
          <w:lang w:val="en-NZ"/>
        </w:rPr>
      </w:pPr>
    </w:p>
    <w:p w14:paraId="1265E67D" w14:textId="77777777" w:rsidR="00D324AA" w:rsidRDefault="00D324AA" w:rsidP="00D324AA">
      <w:pPr>
        <w:rPr>
          <w:color w:val="FF0000"/>
          <w:lang w:val="en-NZ"/>
        </w:rPr>
      </w:pPr>
    </w:p>
    <w:p w14:paraId="6A47F876" w14:textId="77777777" w:rsidR="00D324AA" w:rsidRDefault="00D324AA" w:rsidP="00E24E77">
      <w:pPr>
        <w:rPr>
          <w:lang w:val="en-NZ"/>
        </w:rPr>
      </w:pPr>
    </w:p>
    <w:p w14:paraId="6613C9C4" w14:textId="77777777" w:rsidR="00D324AA" w:rsidRPr="00540FF2" w:rsidRDefault="00D324AA" w:rsidP="00540FF2">
      <w:pPr>
        <w:rPr>
          <w:lang w:val="en-NZ"/>
        </w:rPr>
      </w:pPr>
    </w:p>
    <w:p w14:paraId="20304A8F" w14:textId="77777777" w:rsidR="00E24E77" w:rsidRDefault="00E24E77" w:rsidP="00E24E77">
      <w:pPr>
        <w:rPr>
          <w:lang w:val="en-NZ"/>
        </w:rPr>
      </w:pPr>
    </w:p>
    <w:p w14:paraId="77A90811" w14:textId="77777777" w:rsidR="00E24E77" w:rsidRPr="00DC35A3" w:rsidRDefault="00E24E77" w:rsidP="00E24E77">
      <w:pPr>
        <w:rPr>
          <w:lang w:val="en-NZ"/>
        </w:rPr>
      </w:pPr>
    </w:p>
    <w:p w14:paraId="2AA77641" w14:textId="77777777" w:rsidR="00E24E77" w:rsidRPr="00DA5F0B" w:rsidRDefault="00540FF2" w:rsidP="00B37D44">
      <w:pPr>
        <w:pStyle w:val="Heading2"/>
      </w:pPr>
      <w:r>
        <w:br w:type="page"/>
      </w:r>
      <w:r w:rsidR="00E24E77" w:rsidRPr="00DA5F0B">
        <w:lastRenderedPageBreak/>
        <w:t xml:space="preserve">New applications </w:t>
      </w:r>
    </w:p>
    <w:p w14:paraId="75705BAD" w14:textId="77777777" w:rsidR="00E24E77" w:rsidRPr="0018623C" w:rsidRDefault="00E24E77" w:rsidP="00E24E77"/>
    <w:p w14:paraId="7279E14C"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210703E1" w14:textId="77777777" w:rsidTr="00B348EC">
        <w:trPr>
          <w:trHeight w:val="280"/>
        </w:trPr>
        <w:tc>
          <w:tcPr>
            <w:tcW w:w="966" w:type="dxa"/>
            <w:tcBorders>
              <w:top w:val="nil"/>
              <w:left w:val="nil"/>
              <w:bottom w:val="nil"/>
              <w:right w:val="nil"/>
            </w:tcBorders>
          </w:tcPr>
          <w:p w14:paraId="48C51EB7"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4D3820EE"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D542B1D" w14:textId="2B0BF3CE" w:rsidR="00A22109" w:rsidRPr="002B62FF" w:rsidRDefault="00183A47" w:rsidP="001B5167">
            <w:pPr>
              <w:rPr>
                <w:b/>
                <w:bCs/>
              </w:rPr>
            </w:pPr>
            <w:r w:rsidRPr="00183A47">
              <w:rPr>
                <w:b/>
                <w:bCs/>
              </w:rPr>
              <w:t>2023 FULL 13807</w:t>
            </w:r>
          </w:p>
        </w:tc>
      </w:tr>
      <w:tr w:rsidR="00A22109" w:rsidRPr="00960BFE" w14:paraId="27E634FB" w14:textId="77777777" w:rsidTr="00B348EC">
        <w:trPr>
          <w:trHeight w:val="280"/>
        </w:trPr>
        <w:tc>
          <w:tcPr>
            <w:tcW w:w="966" w:type="dxa"/>
            <w:tcBorders>
              <w:top w:val="nil"/>
              <w:left w:val="nil"/>
              <w:bottom w:val="nil"/>
              <w:right w:val="nil"/>
            </w:tcBorders>
          </w:tcPr>
          <w:p w14:paraId="252C8A75"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8C87B6D"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7E33E507" w14:textId="6CBB7096" w:rsidR="00A22109" w:rsidRPr="00960BFE" w:rsidRDefault="00BD22E7" w:rsidP="00ED0074">
            <w:pPr>
              <w:autoSpaceDE w:val="0"/>
              <w:autoSpaceDN w:val="0"/>
              <w:adjustRightInd w:val="0"/>
            </w:pPr>
            <w:r>
              <w:t xml:space="preserve">ICare-RURAL POC - </w:t>
            </w:r>
            <w:r w:rsidR="00ED0074">
              <w:t>Improving Care in Rural and URgent care centres for patients with possible Acute coronary syndrome using the Latest Point-of-Care</w:t>
            </w:r>
            <w:r>
              <w:t xml:space="preserve"> </w:t>
            </w:r>
            <w:r w:rsidR="00ED0074">
              <w:t>technology</w:t>
            </w:r>
          </w:p>
        </w:tc>
      </w:tr>
      <w:tr w:rsidR="00A22109" w:rsidRPr="00960BFE" w14:paraId="549AC2DD" w14:textId="77777777" w:rsidTr="00B348EC">
        <w:trPr>
          <w:trHeight w:val="280"/>
        </w:trPr>
        <w:tc>
          <w:tcPr>
            <w:tcW w:w="966" w:type="dxa"/>
            <w:tcBorders>
              <w:top w:val="nil"/>
              <w:left w:val="nil"/>
              <w:bottom w:val="nil"/>
              <w:right w:val="nil"/>
            </w:tcBorders>
          </w:tcPr>
          <w:p w14:paraId="458B4957"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0B896560"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3102D464" w14:textId="1940F058" w:rsidR="00A22109" w:rsidRPr="00960BFE" w:rsidRDefault="00183A47" w:rsidP="00B348EC">
            <w:r>
              <w:t>Dr Rory Miller</w:t>
            </w:r>
          </w:p>
        </w:tc>
      </w:tr>
      <w:tr w:rsidR="00A22109" w:rsidRPr="00960BFE" w14:paraId="5602150B" w14:textId="77777777" w:rsidTr="00B348EC">
        <w:trPr>
          <w:trHeight w:val="280"/>
        </w:trPr>
        <w:tc>
          <w:tcPr>
            <w:tcW w:w="966" w:type="dxa"/>
            <w:tcBorders>
              <w:top w:val="nil"/>
              <w:left w:val="nil"/>
              <w:bottom w:val="nil"/>
              <w:right w:val="nil"/>
            </w:tcBorders>
          </w:tcPr>
          <w:p w14:paraId="50327D83"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C05F3A4"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60A761" w14:textId="13313BBD" w:rsidR="00A22109" w:rsidRPr="00960BFE" w:rsidRDefault="00183A47" w:rsidP="00B348EC">
            <w:pPr>
              <w:autoSpaceDE w:val="0"/>
              <w:autoSpaceDN w:val="0"/>
              <w:adjustRightInd w:val="0"/>
            </w:pPr>
            <w:r>
              <w:t>University of Otago</w:t>
            </w:r>
          </w:p>
        </w:tc>
      </w:tr>
      <w:tr w:rsidR="00A22109" w:rsidRPr="00960BFE" w14:paraId="409A1658" w14:textId="77777777" w:rsidTr="00B348EC">
        <w:trPr>
          <w:trHeight w:val="280"/>
        </w:trPr>
        <w:tc>
          <w:tcPr>
            <w:tcW w:w="966" w:type="dxa"/>
            <w:tcBorders>
              <w:top w:val="nil"/>
              <w:left w:val="nil"/>
              <w:bottom w:val="nil"/>
              <w:right w:val="nil"/>
            </w:tcBorders>
          </w:tcPr>
          <w:p w14:paraId="28EE3AE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56D668"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5C6C44D9" w14:textId="6F1438BB" w:rsidR="00A22109" w:rsidRPr="00960BFE" w:rsidRDefault="00A53AD4" w:rsidP="00B348EC">
            <w:pPr>
              <w:autoSpaceDE w:val="0"/>
              <w:autoSpaceDN w:val="0"/>
              <w:adjustRightInd w:val="0"/>
            </w:pPr>
            <w:r>
              <w:t>01 June 2023</w:t>
            </w:r>
          </w:p>
        </w:tc>
      </w:tr>
    </w:tbl>
    <w:p w14:paraId="7257FBD1" w14:textId="77777777" w:rsidR="00A22109" w:rsidRPr="00795EDD" w:rsidRDefault="00A22109" w:rsidP="00A22109"/>
    <w:p w14:paraId="34647690" w14:textId="22C3EB8B" w:rsidR="00A22109" w:rsidRPr="001B6B47" w:rsidRDefault="001B6B47" w:rsidP="00A22109">
      <w:pPr>
        <w:autoSpaceDE w:val="0"/>
        <w:autoSpaceDN w:val="0"/>
        <w:adjustRightInd w:val="0"/>
        <w:rPr>
          <w:sz w:val="20"/>
          <w:lang w:val="en-NZ"/>
        </w:rPr>
      </w:pPr>
      <w:r w:rsidRPr="001B6B47">
        <w:rPr>
          <w:rFonts w:cs="Arial"/>
          <w:szCs w:val="22"/>
          <w:lang w:val="en-NZ"/>
        </w:rPr>
        <w:t>Dr Rory Miller</w:t>
      </w:r>
      <w:r w:rsidR="00A22109" w:rsidRPr="001B6B47">
        <w:rPr>
          <w:lang w:val="en-NZ"/>
        </w:rPr>
        <w:t xml:space="preserve"> was present via videoconference for discussion of this application.</w:t>
      </w:r>
    </w:p>
    <w:p w14:paraId="0D25530C" w14:textId="77777777" w:rsidR="00A22109" w:rsidRPr="00D324AA" w:rsidRDefault="00A22109" w:rsidP="00A22109">
      <w:pPr>
        <w:rPr>
          <w:u w:val="single"/>
          <w:lang w:val="en-NZ"/>
        </w:rPr>
      </w:pPr>
    </w:p>
    <w:p w14:paraId="6BEFB9F1" w14:textId="77777777" w:rsidR="00A22109" w:rsidRPr="0054344C" w:rsidRDefault="00A22109" w:rsidP="00A22109">
      <w:pPr>
        <w:pStyle w:val="Headingbold"/>
      </w:pPr>
      <w:r w:rsidRPr="0054344C">
        <w:t>Potential conflicts of interest</w:t>
      </w:r>
    </w:p>
    <w:p w14:paraId="66BD306F" w14:textId="77777777" w:rsidR="00A22109" w:rsidRPr="00D324AA" w:rsidRDefault="00A22109" w:rsidP="00A22109">
      <w:pPr>
        <w:rPr>
          <w:b/>
          <w:lang w:val="en-NZ"/>
        </w:rPr>
      </w:pPr>
    </w:p>
    <w:p w14:paraId="02F80318"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7F9B715A" w14:textId="77777777" w:rsidR="00A22109" w:rsidRPr="00D324AA" w:rsidRDefault="00A22109" w:rsidP="00A22109">
      <w:pPr>
        <w:rPr>
          <w:lang w:val="en-NZ"/>
        </w:rPr>
      </w:pPr>
    </w:p>
    <w:p w14:paraId="09588E66"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14C67B9B" w14:textId="77777777" w:rsidR="00A22109" w:rsidRPr="00D324AA" w:rsidRDefault="00A22109" w:rsidP="00A22109">
      <w:pPr>
        <w:rPr>
          <w:lang w:val="en-NZ"/>
        </w:rPr>
      </w:pPr>
    </w:p>
    <w:p w14:paraId="1D80A541" w14:textId="77777777" w:rsidR="00A22109" w:rsidRPr="00D324AA" w:rsidRDefault="00A22109" w:rsidP="00A22109">
      <w:pPr>
        <w:autoSpaceDE w:val="0"/>
        <w:autoSpaceDN w:val="0"/>
        <w:adjustRightInd w:val="0"/>
        <w:rPr>
          <w:lang w:val="en-NZ"/>
        </w:rPr>
      </w:pPr>
    </w:p>
    <w:p w14:paraId="6B506E13" w14:textId="77777777" w:rsidR="00A22109" w:rsidRPr="0054344C" w:rsidRDefault="00A22109" w:rsidP="00A22109">
      <w:pPr>
        <w:pStyle w:val="Headingbold"/>
      </w:pPr>
      <w:r w:rsidRPr="0054344C">
        <w:t xml:space="preserve">Summary of resolved ethical issues </w:t>
      </w:r>
    </w:p>
    <w:p w14:paraId="079BC957" w14:textId="77777777" w:rsidR="00A22109" w:rsidRPr="00D324AA" w:rsidRDefault="00A22109" w:rsidP="00A22109">
      <w:pPr>
        <w:rPr>
          <w:u w:val="single"/>
          <w:lang w:val="en-NZ"/>
        </w:rPr>
      </w:pPr>
    </w:p>
    <w:p w14:paraId="7E87BA96"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380DFE3C" w14:textId="77777777" w:rsidR="00A22109" w:rsidRPr="00D324AA" w:rsidRDefault="00A22109" w:rsidP="00A22109">
      <w:pPr>
        <w:rPr>
          <w:lang w:val="en-NZ"/>
        </w:rPr>
      </w:pPr>
    </w:p>
    <w:p w14:paraId="0BDF1373" w14:textId="512FF9EE" w:rsidR="00A22109" w:rsidRPr="00D324AA" w:rsidRDefault="00A22109" w:rsidP="00A22109">
      <w:pPr>
        <w:pStyle w:val="ListParagraph"/>
      </w:pPr>
      <w:r w:rsidRPr="00D324AA">
        <w:t xml:space="preserve">The Committee </w:t>
      </w:r>
      <w:r w:rsidR="00956630">
        <w:t xml:space="preserve">noted that </w:t>
      </w:r>
      <w:r w:rsidR="00933E36">
        <w:t>the purpose of this project is to assess the implementation of the rollout of a new standard of care pathway and acknowledged the legal opinion provided that this was not research.</w:t>
      </w:r>
    </w:p>
    <w:p w14:paraId="07F9D97B" w14:textId="1B5F4D8C" w:rsidR="00A22109" w:rsidRDefault="009F3932" w:rsidP="009F3932">
      <w:pPr>
        <w:numPr>
          <w:ilvl w:val="0"/>
          <w:numId w:val="3"/>
        </w:numPr>
        <w:spacing w:before="80" w:after="80"/>
        <w:contextualSpacing/>
        <w:rPr>
          <w:lang w:val="en-NZ"/>
        </w:rPr>
      </w:pPr>
      <w:r>
        <w:rPr>
          <w:lang w:val="en-NZ"/>
        </w:rPr>
        <w:t xml:space="preserve">The Committee raised concerns regarding the lack of consent and to how many participants this may apply. The number of participants was not consistent across the protocol and information sheets. The researcher responded by explaining the current study would only seek to recruit 1400 participants. The adverts provided would be ample in content to give participants the chance to opt-out should they not wish their data to be used. </w:t>
      </w:r>
      <w:r w:rsidR="00994F10">
        <w:rPr>
          <w:lang w:val="en-NZ"/>
        </w:rPr>
        <w:t>In</w:t>
      </w:r>
      <w:r>
        <w:rPr>
          <w:lang w:val="en-NZ"/>
        </w:rPr>
        <w:t xml:space="preserve"> </w:t>
      </w:r>
      <w:r w:rsidR="00994F10">
        <w:rPr>
          <w:lang w:val="en-NZ"/>
        </w:rPr>
        <w:t xml:space="preserve">all </w:t>
      </w:r>
      <w:r>
        <w:rPr>
          <w:lang w:val="en-NZ"/>
        </w:rPr>
        <w:t xml:space="preserve">cases, current standard of care would be employed. The Committee noted that the request for waiver was sufficiently justified. </w:t>
      </w:r>
    </w:p>
    <w:p w14:paraId="4C199407" w14:textId="6D299B96" w:rsidR="00723BF9" w:rsidRDefault="009F3932" w:rsidP="00A22109">
      <w:pPr>
        <w:numPr>
          <w:ilvl w:val="0"/>
          <w:numId w:val="3"/>
        </w:numPr>
        <w:spacing w:before="80" w:after="80"/>
        <w:contextualSpacing/>
        <w:rPr>
          <w:lang w:val="en-NZ"/>
        </w:rPr>
      </w:pPr>
      <w:r>
        <w:rPr>
          <w:lang w:val="en-NZ"/>
        </w:rPr>
        <w:t xml:space="preserve">The Committee noted that the </w:t>
      </w:r>
      <w:r w:rsidR="00A749BD">
        <w:rPr>
          <w:lang w:val="en-NZ"/>
        </w:rPr>
        <w:t>i</w:t>
      </w:r>
      <w:r>
        <w:rPr>
          <w:lang w:val="en-NZ"/>
        </w:rPr>
        <w:t>nformation sheets on site would be utilised in the event of someone requesting more information to reduce the burden for practitioners in the centres.</w:t>
      </w:r>
    </w:p>
    <w:p w14:paraId="1718E7BA" w14:textId="322EBCFE" w:rsidR="00A22109" w:rsidRPr="006B431B" w:rsidRDefault="00A749BD" w:rsidP="00C90139">
      <w:pPr>
        <w:numPr>
          <w:ilvl w:val="0"/>
          <w:numId w:val="3"/>
        </w:numPr>
        <w:spacing w:before="80" w:after="80"/>
        <w:contextualSpacing/>
        <w:rPr>
          <w:lang w:val="en-NZ"/>
        </w:rPr>
      </w:pPr>
      <w:r>
        <w:t>The Committee clarified the</w:t>
      </w:r>
      <w:r w:rsidR="006B431B">
        <w:t xml:space="preserve"> presentation of chest pain would not exclude those assigned female at birth given these people tend not to present </w:t>
      </w:r>
      <w:r w:rsidR="00994F10">
        <w:t>classically</w:t>
      </w:r>
      <w:r w:rsidR="006B431B">
        <w:t xml:space="preserve"> when experiencing a myocardial infarction (MI).</w:t>
      </w:r>
    </w:p>
    <w:p w14:paraId="167D8549" w14:textId="77777777" w:rsidR="006B431B" w:rsidRPr="006B431B" w:rsidRDefault="006B431B" w:rsidP="006B431B">
      <w:pPr>
        <w:spacing w:before="80" w:after="80"/>
        <w:ind w:left="360"/>
        <w:contextualSpacing/>
        <w:rPr>
          <w:lang w:val="en-NZ"/>
        </w:rPr>
      </w:pPr>
    </w:p>
    <w:p w14:paraId="317E8C35" w14:textId="77777777" w:rsidR="00A22109" w:rsidRPr="0054344C" w:rsidRDefault="00A22109" w:rsidP="00A22109">
      <w:pPr>
        <w:pStyle w:val="Headingbold"/>
      </w:pPr>
      <w:r w:rsidRPr="0054344C">
        <w:t>Summary of outstanding ethical issues</w:t>
      </w:r>
    </w:p>
    <w:p w14:paraId="5ED5AB96" w14:textId="77777777" w:rsidR="00A22109" w:rsidRPr="00D324AA" w:rsidRDefault="00A22109" w:rsidP="00A22109">
      <w:pPr>
        <w:rPr>
          <w:lang w:val="en-NZ"/>
        </w:rPr>
      </w:pPr>
    </w:p>
    <w:p w14:paraId="46248DA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35A4829" w14:textId="77777777" w:rsidR="00A22109" w:rsidRPr="00D324AA" w:rsidRDefault="00A22109" w:rsidP="00A22109">
      <w:pPr>
        <w:autoSpaceDE w:val="0"/>
        <w:autoSpaceDN w:val="0"/>
        <w:adjustRightInd w:val="0"/>
        <w:rPr>
          <w:szCs w:val="22"/>
          <w:lang w:val="en-NZ"/>
        </w:rPr>
      </w:pPr>
    </w:p>
    <w:p w14:paraId="0F41D7B6" w14:textId="66422EE6" w:rsidR="006B431B" w:rsidRPr="006B431B" w:rsidRDefault="00A749BD" w:rsidP="00A22109">
      <w:pPr>
        <w:pStyle w:val="ListParagraph"/>
        <w:rPr>
          <w:rFonts w:cs="Arial"/>
          <w:color w:val="FF0000"/>
        </w:rPr>
      </w:pPr>
      <w:r>
        <w:t>The Committee requested that the advertisements be updated</w:t>
      </w:r>
      <w:r w:rsidR="000A3F85">
        <w:t xml:space="preserve"> so as</w:t>
      </w:r>
      <w:r>
        <w:t xml:space="preserve"> to not mislead participants in terms of what the study may achieve or provide. Please be clear that what is being investigated is the amount of time that people are waiting. Wording to the effect of “may shorten time people need to stay in healthcare centres and reduce resources” would be sufficient. The Committee would like to see the removal of jargon that is not lay-friendly language. This includes terms such as “quality assurance”, “pilot study” etc.</w:t>
      </w:r>
    </w:p>
    <w:p w14:paraId="38470141" w14:textId="77777777" w:rsidR="006B431B" w:rsidRDefault="006B431B" w:rsidP="00A22109">
      <w:pPr>
        <w:spacing w:before="80" w:after="80"/>
        <w:rPr>
          <w:rFonts w:cs="Arial"/>
          <w:szCs w:val="22"/>
          <w:lang w:val="en-NZ"/>
        </w:rPr>
      </w:pPr>
    </w:p>
    <w:p w14:paraId="294BA3B2" w14:textId="2954E0F6" w:rsidR="00A749BD"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224F49C" w14:textId="77777777" w:rsidR="00A22109" w:rsidRPr="00D324AA" w:rsidRDefault="00A22109" w:rsidP="00A22109">
      <w:pPr>
        <w:spacing w:before="80" w:after="80"/>
        <w:rPr>
          <w:rFonts w:cs="Arial"/>
          <w:szCs w:val="22"/>
          <w:lang w:val="en-NZ"/>
        </w:rPr>
      </w:pPr>
    </w:p>
    <w:p w14:paraId="4EC8E2DB" w14:textId="56AEC0F7" w:rsidR="00A22109" w:rsidRDefault="00A22109" w:rsidP="00A22109">
      <w:pPr>
        <w:pStyle w:val="ListParagraph"/>
      </w:pPr>
      <w:r w:rsidRPr="00D324AA">
        <w:t>Please</w:t>
      </w:r>
      <w:r w:rsidR="005C1400">
        <w:t xml:space="preserve"> simplify the information to summarise what will happen to </w:t>
      </w:r>
      <w:r w:rsidR="00A749BD">
        <w:t>participant</w:t>
      </w:r>
      <w:r w:rsidR="000A390D">
        <w:t>’</w:t>
      </w:r>
      <w:r w:rsidR="00A749BD">
        <w:t>s</w:t>
      </w:r>
      <w:r w:rsidR="005C1400">
        <w:t xml:space="preserve"> data. </w:t>
      </w:r>
    </w:p>
    <w:p w14:paraId="25389815" w14:textId="7624D2A6" w:rsidR="00A749BD" w:rsidRPr="00D324AA" w:rsidRDefault="00A749BD" w:rsidP="00A22109">
      <w:pPr>
        <w:pStyle w:val="ListParagraph"/>
      </w:pPr>
      <w:r>
        <w:t>Please review for lay language.</w:t>
      </w:r>
    </w:p>
    <w:p w14:paraId="0BB3D1C4" w14:textId="144F5399" w:rsidR="00A22109" w:rsidRDefault="0076758F" w:rsidP="00A22109">
      <w:pPr>
        <w:pStyle w:val="ListParagraph"/>
      </w:pPr>
      <w:r>
        <w:t>On page 2</w:t>
      </w:r>
      <w:r w:rsidR="009D540D">
        <w:t>,</w:t>
      </w:r>
      <w:r>
        <w:t xml:space="preserve"> </w:t>
      </w:r>
      <w:r w:rsidR="00A749BD">
        <w:t>there is mention that this is a “</w:t>
      </w:r>
      <w:r>
        <w:t>QI project, not a clinical trial or study</w:t>
      </w:r>
      <w:r w:rsidR="00A749BD">
        <w:t>”</w:t>
      </w:r>
      <w:r>
        <w:t>.</w:t>
      </w:r>
      <w:r w:rsidR="00A749BD">
        <w:t xml:space="preserve"> However, later in the document it is referred to as a study.</w:t>
      </w:r>
      <w:r>
        <w:t xml:space="preserve"> </w:t>
      </w:r>
      <w:r w:rsidR="00A749BD">
        <w:t>Please</w:t>
      </w:r>
      <w:r>
        <w:t xml:space="preserve"> </w:t>
      </w:r>
      <w:r w:rsidR="00A749BD">
        <w:t xml:space="preserve">consistently </w:t>
      </w:r>
      <w:r>
        <w:t>refer to it as a project</w:t>
      </w:r>
      <w:r w:rsidR="00A749BD">
        <w:t>.</w:t>
      </w:r>
    </w:p>
    <w:p w14:paraId="570AEEE9" w14:textId="4246D642" w:rsidR="0076758F" w:rsidRDefault="00A749BD" w:rsidP="00A22109">
      <w:pPr>
        <w:pStyle w:val="ListParagraph"/>
      </w:pPr>
      <w:r>
        <w:t>On page 4, the statement</w:t>
      </w:r>
      <w:r w:rsidR="0076758F">
        <w:t xml:space="preserve"> </w:t>
      </w:r>
      <w:r w:rsidR="00876E99">
        <w:t>“</w:t>
      </w:r>
      <w:r w:rsidR="0076758F">
        <w:t>if you want the result</w:t>
      </w:r>
      <w:r w:rsidR="007D2ACD">
        <w:t xml:space="preserve">s </w:t>
      </w:r>
      <w:r w:rsidR="0076758F">
        <w:t>of your screening or safety tests</w:t>
      </w:r>
      <w:r w:rsidR="00876E99">
        <w:t>”</w:t>
      </w:r>
      <w:r w:rsidR="0076758F">
        <w:t xml:space="preserve">’ </w:t>
      </w:r>
      <w:r w:rsidR="007D2ACD">
        <w:t>is the first mention of screening/safety tests</w:t>
      </w:r>
      <w:r>
        <w:t>, please elaborate on these tests before mentioning the return of results</w:t>
      </w:r>
      <w:r w:rsidR="007D2ACD">
        <w:t>.</w:t>
      </w:r>
    </w:p>
    <w:p w14:paraId="2F70A88B" w14:textId="2046E843" w:rsidR="007D2ACD" w:rsidRDefault="007D2ACD" w:rsidP="00A22109">
      <w:pPr>
        <w:pStyle w:val="ListParagraph"/>
      </w:pPr>
      <w:r>
        <w:t>When talking about M</w:t>
      </w:r>
      <w:r w:rsidR="00A749BD">
        <w:t>ā</w:t>
      </w:r>
      <w:r>
        <w:t xml:space="preserve">ori cultural support, </w:t>
      </w:r>
      <w:r w:rsidR="00A749BD">
        <w:t xml:space="preserve">this </w:t>
      </w:r>
      <w:r>
        <w:t>doesn’t need to be “if you have</w:t>
      </w:r>
      <w:r w:rsidR="00A749BD">
        <w:t xml:space="preserve"> c</w:t>
      </w:r>
      <w:r>
        <w:t>oncerns/complaints”</w:t>
      </w:r>
      <w:r w:rsidR="00211249">
        <w:t>,</w:t>
      </w:r>
      <w:r>
        <w:t xml:space="preserve"> etc. </w:t>
      </w:r>
      <w:r w:rsidR="000265D1">
        <w:t>Please remove</w:t>
      </w:r>
      <w:r w:rsidR="00A749BD">
        <w:t xml:space="preserve"> this. </w:t>
      </w:r>
    </w:p>
    <w:p w14:paraId="456B79CC" w14:textId="2B54B2EF" w:rsidR="008416FD" w:rsidRPr="00D324AA" w:rsidRDefault="00A749BD" w:rsidP="00A22109">
      <w:pPr>
        <w:pStyle w:val="ListParagraph"/>
      </w:pPr>
      <w:r>
        <w:t xml:space="preserve">Please remove the </w:t>
      </w:r>
      <w:r w:rsidR="006B431B">
        <w:t xml:space="preserve">Ethics 0800 number from the contact section as this is no longer active. Please consult the </w:t>
      </w:r>
      <w:hyperlink r:id="rId8" w:history="1">
        <w:r w:rsidR="006B431B" w:rsidRPr="006B431B">
          <w:rPr>
            <w:rStyle w:val="Hyperlink"/>
          </w:rPr>
          <w:t>HDEC PIS template</w:t>
        </w:r>
      </w:hyperlink>
      <w:r w:rsidR="006B431B">
        <w:t xml:space="preserve"> for updated contact information</w:t>
      </w:r>
      <w:r w:rsidR="000F669F">
        <w:t>.</w:t>
      </w:r>
      <w:r w:rsidR="008416FD">
        <w:t xml:space="preserve"> </w:t>
      </w:r>
    </w:p>
    <w:p w14:paraId="0C82F664" w14:textId="77777777" w:rsidR="00A22109" w:rsidRPr="00D324AA" w:rsidRDefault="00A22109" w:rsidP="00A22109">
      <w:pPr>
        <w:spacing w:before="80" w:after="80"/>
      </w:pPr>
    </w:p>
    <w:p w14:paraId="173317EC" w14:textId="77777777" w:rsidR="00A22109" w:rsidRPr="0054344C" w:rsidRDefault="00A22109" w:rsidP="00A22109">
      <w:pPr>
        <w:rPr>
          <w:b/>
          <w:bCs/>
          <w:lang w:val="en-NZ"/>
        </w:rPr>
      </w:pPr>
      <w:r w:rsidRPr="0054344C">
        <w:rPr>
          <w:b/>
          <w:bCs/>
          <w:lang w:val="en-NZ"/>
        </w:rPr>
        <w:t xml:space="preserve">Decision </w:t>
      </w:r>
    </w:p>
    <w:p w14:paraId="1E29780D" w14:textId="77777777" w:rsidR="00A22109" w:rsidRPr="00D324AA" w:rsidRDefault="00A22109" w:rsidP="00A22109">
      <w:pPr>
        <w:rPr>
          <w:lang w:val="en-NZ"/>
        </w:rPr>
      </w:pPr>
    </w:p>
    <w:p w14:paraId="37EF50DB"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2FDBBFF" w14:textId="77777777" w:rsidR="00A22109" w:rsidRPr="00D324AA" w:rsidRDefault="00A22109" w:rsidP="00A22109">
      <w:pPr>
        <w:rPr>
          <w:color w:val="FF0000"/>
          <w:lang w:val="en-NZ"/>
        </w:rPr>
      </w:pPr>
    </w:p>
    <w:p w14:paraId="0B2208B2" w14:textId="77777777" w:rsidR="00A22109" w:rsidRPr="00975463" w:rsidRDefault="00A22109" w:rsidP="00A22109">
      <w:pPr>
        <w:pStyle w:val="NSCbullet"/>
        <w:rPr>
          <w:color w:val="auto"/>
        </w:rPr>
      </w:pPr>
      <w:r w:rsidRPr="00975463">
        <w:rPr>
          <w:color w:val="auto"/>
        </w:rPr>
        <w:t>please address all outstanding ethical issues raised by the Committee</w:t>
      </w:r>
    </w:p>
    <w:p w14:paraId="33B44D3C" w14:textId="77777777" w:rsidR="00A22109" w:rsidRPr="00975463" w:rsidRDefault="00A22109" w:rsidP="00A22109">
      <w:pPr>
        <w:numPr>
          <w:ilvl w:val="0"/>
          <w:numId w:val="5"/>
        </w:numPr>
        <w:spacing w:before="80" w:after="80"/>
        <w:ind w:left="714" w:hanging="357"/>
        <w:rPr>
          <w:rFonts w:cs="Arial"/>
          <w:szCs w:val="22"/>
          <w:lang w:val="en-NZ"/>
        </w:rPr>
      </w:pPr>
      <w:r w:rsidRPr="00975463">
        <w:rPr>
          <w:rFonts w:cs="Arial"/>
          <w:szCs w:val="22"/>
          <w:lang w:val="en-NZ"/>
        </w:rPr>
        <w:t xml:space="preserve">please update the Participant Information Sheet and Consent Form, taking into account the feedback provided by the Committee. </w:t>
      </w:r>
      <w:r w:rsidRPr="00975463">
        <w:rPr>
          <w:i/>
          <w:iCs/>
        </w:rPr>
        <w:t>(National Ethical Standards for Health and Disability Research and Quality Improvement, para 7.15 – 7.17).</w:t>
      </w:r>
    </w:p>
    <w:p w14:paraId="5933E5B4" w14:textId="77777777" w:rsidR="00A22109" w:rsidRPr="00D324AA" w:rsidRDefault="00A22109" w:rsidP="00A22109">
      <w:pPr>
        <w:rPr>
          <w:rFonts w:cs="Arial"/>
          <w:color w:val="33CCCC"/>
          <w:szCs w:val="22"/>
          <w:lang w:val="en-NZ"/>
        </w:rPr>
      </w:pPr>
    </w:p>
    <w:p w14:paraId="342F950D" w14:textId="77777777" w:rsidR="00A22109" w:rsidRDefault="00A22109" w:rsidP="00CB691D">
      <w:pPr>
        <w:rPr>
          <w:color w:val="4BACC6"/>
          <w:lang w:val="en-NZ"/>
        </w:rPr>
      </w:pPr>
    </w:p>
    <w:p w14:paraId="2075E3C0" w14:textId="4542C206" w:rsidR="00A22109" w:rsidRDefault="00A22109" w:rsidP="00540FF2">
      <w:pPr>
        <w:rPr>
          <w:color w:val="4BACC6"/>
          <w:lang w:val="en-NZ"/>
        </w:rPr>
      </w:pPr>
    </w:p>
    <w:p w14:paraId="0A1ED624" w14:textId="77777777" w:rsidR="00BD22E7" w:rsidRDefault="00BD22E7">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53AD4" w:rsidRPr="00960BFE" w14:paraId="6C8D2E27" w14:textId="77777777" w:rsidTr="00C2300A">
        <w:trPr>
          <w:trHeight w:val="280"/>
        </w:trPr>
        <w:tc>
          <w:tcPr>
            <w:tcW w:w="966" w:type="dxa"/>
            <w:tcBorders>
              <w:top w:val="nil"/>
              <w:left w:val="nil"/>
              <w:bottom w:val="nil"/>
              <w:right w:val="nil"/>
            </w:tcBorders>
          </w:tcPr>
          <w:p w14:paraId="635B9609" w14:textId="01BAC8C7" w:rsidR="00A53AD4" w:rsidRPr="00960BFE" w:rsidRDefault="00BD22E7" w:rsidP="00C2300A">
            <w:pPr>
              <w:autoSpaceDE w:val="0"/>
              <w:autoSpaceDN w:val="0"/>
              <w:adjustRightInd w:val="0"/>
            </w:pPr>
            <w:r>
              <w:rPr>
                <w:b/>
              </w:rPr>
              <w:lastRenderedPageBreak/>
              <w:t>2</w:t>
            </w:r>
            <w:r w:rsidR="00A53AD4" w:rsidRPr="00960BFE">
              <w:rPr>
                <w:b/>
              </w:rPr>
              <w:t xml:space="preserve"> </w:t>
            </w:r>
            <w:r w:rsidR="00A53AD4" w:rsidRPr="00960BFE">
              <w:t xml:space="preserve"> </w:t>
            </w:r>
          </w:p>
        </w:tc>
        <w:tc>
          <w:tcPr>
            <w:tcW w:w="2575" w:type="dxa"/>
            <w:tcBorders>
              <w:top w:val="nil"/>
              <w:left w:val="nil"/>
              <w:bottom w:val="nil"/>
              <w:right w:val="nil"/>
            </w:tcBorders>
          </w:tcPr>
          <w:p w14:paraId="4B97D06E" w14:textId="77777777" w:rsidR="00A53AD4" w:rsidRPr="00960BFE" w:rsidRDefault="00A53AD4" w:rsidP="00C2300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A23DACA" w14:textId="3C9D3057" w:rsidR="00A53AD4" w:rsidRPr="002B62FF" w:rsidRDefault="00DC557E" w:rsidP="00C2300A">
            <w:pPr>
              <w:rPr>
                <w:b/>
                <w:bCs/>
              </w:rPr>
            </w:pPr>
            <w:r w:rsidRPr="00DC557E">
              <w:rPr>
                <w:b/>
                <w:bCs/>
              </w:rPr>
              <w:t>2023 FULL 16649</w:t>
            </w:r>
          </w:p>
        </w:tc>
      </w:tr>
      <w:tr w:rsidR="00A53AD4" w:rsidRPr="00960BFE" w14:paraId="75878831" w14:textId="77777777" w:rsidTr="00C2300A">
        <w:trPr>
          <w:trHeight w:val="280"/>
        </w:trPr>
        <w:tc>
          <w:tcPr>
            <w:tcW w:w="966" w:type="dxa"/>
            <w:tcBorders>
              <w:top w:val="nil"/>
              <w:left w:val="nil"/>
              <w:bottom w:val="nil"/>
              <w:right w:val="nil"/>
            </w:tcBorders>
          </w:tcPr>
          <w:p w14:paraId="7F3085E6"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038DD2F4" w14:textId="77777777" w:rsidR="00A53AD4" w:rsidRPr="00960BFE" w:rsidRDefault="00A53AD4" w:rsidP="00C2300A">
            <w:pPr>
              <w:autoSpaceDE w:val="0"/>
              <w:autoSpaceDN w:val="0"/>
              <w:adjustRightInd w:val="0"/>
            </w:pPr>
            <w:r w:rsidRPr="00960BFE">
              <w:t xml:space="preserve">Title: </w:t>
            </w:r>
          </w:p>
        </w:tc>
        <w:tc>
          <w:tcPr>
            <w:tcW w:w="6459" w:type="dxa"/>
            <w:tcBorders>
              <w:top w:val="nil"/>
              <w:left w:val="nil"/>
              <w:bottom w:val="nil"/>
              <w:right w:val="nil"/>
            </w:tcBorders>
          </w:tcPr>
          <w:p w14:paraId="51C92A39" w14:textId="77777777" w:rsidR="007C2EEE" w:rsidRDefault="007C2EEE" w:rsidP="007C2EEE">
            <w:pPr>
              <w:autoSpaceDE w:val="0"/>
              <w:autoSpaceDN w:val="0"/>
              <w:adjustRightInd w:val="0"/>
            </w:pPr>
            <w:r>
              <w:t>A randomised, open-label study to compare the bioavailability of 1 x 6.3 mg rosuvastatin orally disintegrating tablet (ODT) taken</w:t>
            </w:r>
          </w:p>
          <w:p w14:paraId="72E27AA2" w14:textId="6491FE0E" w:rsidR="00A53AD4" w:rsidRPr="00960BFE" w:rsidRDefault="007C2EEE" w:rsidP="007C2EEE">
            <w:pPr>
              <w:autoSpaceDE w:val="0"/>
              <w:autoSpaceDN w:val="0"/>
              <w:adjustRightInd w:val="0"/>
            </w:pPr>
            <w:r>
              <w:t>sublingually (Aspen) versus 1 x 10 mg Crestor® oral tablet (Menarini, Australia) in healthy participants under fasting conditions.</w:t>
            </w:r>
          </w:p>
        </w:tc>
      </w:tr>
      <w:tr w:rsidR="00A53AD4" w:rsidRPr="00960BFE" w14:paraId="3CE18545" w14:textId="77777777" w:rsidTr="00C2300A">
        <w:trPr>
          <w:trHeight w:val="280"/>
        </w:trPr>
        <w:tc>
          <w:tcPr>
            <w:tcW w:w="966" w:type="dxa"/>
            <w:tcBorders>
              <w:top w:val="nil"/>
              <w:left w:val="nil"/>
              <w:bottom w:val="nil"/>
              <w:right w:val="nil"/>
            </w:tcBorders>
          </w:tcPr>
          <w:p w14:paraId="6B80BD01"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44DFBD48" w14:textId="77777777" w:rsidR="00A53AD4" w:rsidRPr="00960BFE" w:rsidRDefault="00A53AD4" w:rsidP="00C2300A">
            <w:pPr>
              <w:autoSpaceDE w:val="0"/>
              <w:autoSpaceDN w:val="0"/>
              <w:adjustRightInd w:val="0"/>
            </w:pPr>
            <w:r w:rsidRPr="00960BFE">
              <w:t xml:space="preserve">Principal Investigator: </w:t>
            </w:r>
          </w:p>
        </w:tc>
        <w:tc>
          <w:tcPr>
            <w:tcW w:w="6459" w:type="dxa"/>
            <w:tcBorders>
              <w:top w:val="nil"/>
              <w:left w:val="nil"/>
              <w:bottom w:val="nil"/>
              <w:right w:val="nil"/>
            </w:tcBorders>
          </w:tcPr>
          <w:p w14:paraId="566D5EFA" w14:textId="0510B355" w:rsidR="00A53AD4" w:rsidRPr="00960BFE" w:rsidRDefault="00DC557E" w:rsidP="00C2300A">
            <w:r>
              <w:t>Dr Noelyn Hung</w:t>
            </w:r>
          </w:p>
        </w:tc>
      </w:tr>
      <w:tr w:rsidR="00A53AD4" w:rsidRPr="00960BFE" w14:paraId="19483AB4" w14:textId="77777777" w:rsidTr="00C2300A">
        <w:trPr>
          <w:trHeight w:val="280"/>
        </w:trPr>
        <w:tc>
          <w:tcPr>
            <w:tcW w:w="966" w:type="dxa"/>
            <w:tcBorders>
              <w:top w:val="nil"/>
              <w:left w:val="nil"/>
              <w:bottom w:val="nil"/>
              <w:right w:val="nil"/>
            </w:tcBorders>
          </w:tcPr>
          <w:p w14:paraId="32C289D9"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6C2F253E" w14:textId="77777777" w:rsidR="00A53AD4" w:rsidRPr="00960BFE" w:rsidRDefault="00A53AD4" w:rsidP="00C2300A">
            <w:pPr>
              <w:autoSpaceDE w:val="0"/>
              <w:autoSpaceDN w:val="0"/>
              <w:adjustRightInd w:val="0"/>
            </w:pPr>
            <w:r w:rsidRPr="00960BFE">
              <w:t xml:space="preserve">Sponsor: </w:t>
            </w:r>
          </w:p>
        </w:tc>
        <w:tc>
          <w:tcPr>
            <w:tcW w:w="6459" w:type="dxa"/>
            <w:tcBorders>
              <w:top w:val="nil"/>
              <w:left w:val="nil"/>
              <w:bottom w:val="nil"/>
              <w:right w:val="nil"/>
            </w:tcBorders>
          </w:tcPr>
          <w:p w14:paraId="67B4AC70" w14:textId="4B28BCE0" w:rsidR="00A53AD4" w:rsidRPr="00960BFE" w:rsidRDefault="00AF0295" w:rsidP="00C2300A">
            <w:pPr>
              <w:autoSpaceDE w:val="0"/>
              <w:autoSpaceDN w:val="0"/>
              <w:adjustRightInd w:val="0"/>
            </w:pPr>
            <w:r w:rsidRPr="00AF0295">
              <w:t>Aspen Pharmacare Australia Pty Ltd</w:t>
            </w:r>
          </w:p>
        </w:tc>
      </w:tr>
      <w:tr w:rsidR="00A53AD4" w:rsidRPr="00960BFE" w14:paraId="4119F5A9" w14:textId="77777777" w:rsidTr="00C2300A">
        <w:trPr>
          <w:trHeight w:val="280"/>
        </w:trPr>
        <w:tc>
          <w:tcPr>
            <w:tcW w:w="966" w:type="dxa"/>
            <w:tcBorders>
              <w:top w:val="nil"/>
              <w:left w:val="nil"/>
              <w:bottom w:val="nil"/>
              <w:right w:val="nil"/>
            </w:tcBorders>
          </w:tcPr>
          <w:p w14:paraId="0300C218"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4F22B6C2" w14:textId="77777777" w:rsidR="00A53AD4" w:rsidRPr="00960BFE" w:rsidRDefault="00A53AD4" w:rsidP="00C2300A">
            <w:pPr>
              <w:autoSpaceDE w:val="0"/>
              <w:autoSpaceDN w:val="0"/>
              <w:adjustRightInd w:val="0"/>
            </w:pPr>
            <w:r w:rsidRPr="00960BFE">
              <w:t xml:space="preserve">Clock Start Date: </w:t>
            </w:r>
          </w:p>
        </w:tc>
        <w:tc>
          <w:tcPr>
            <w:tcW w:w="6459" w:type="dxa"/>
            <w:tcBorders>
              <w:top w:val="nil"/>
              <w:left w:val="nil"/>
              <w:bottom w:val="nil"/>
              <w:right w:val="nil"/>
            </w:tcBorders>
          </w:tcPr>
          <w:p w14:paraId="01CA187C" w14:textId="77777777" w:rsidR="00A53AD4" w:rsidRPr="00960BFE" w:rsidRDefault="00A53AD4" w:rsidP="00C2300A">
            <w:pPr>
              <w:autoSpaceDE w:val="0"/>
              <w:autoSpaceDN w:val="0"/>
              <w:adjustRightInd w:val="0"/>
            </w:pPr>
            <w:r>
              <w:t>01 June 2023</w:t>
            </w:r>
          </w:p>
        </w:tc>
      </w:tr>
    </w:tbl>
    <w:p w14:paraId="1BF2191C" w14:textId="77777777" w:rsidR="00A53AD4" w:rsidRPr="00795EDD" w:rsidRDefault="00A53AD4" w:rsidP="00A53AD4"/>
    <w:p w14:paraId="31BA00F1" w14:textId="46151A8A" w:rsidR="00A53AD4" w:rsidRPr="00975463" w:rsidRDefault="00975463" w:rsidP="00A53AD4">
      <w:pPr>
        <w:autoSpaceDE w:val="0"/>
        <w:autoSpaceDN w:val="0"/>
        <w:adjustRightInd w:val="0"/>
        <w:rPr>
          <w:sz w:val="20"/>
          <w:lang w:val="en-NZ"/>
        </w:rPr>
      </w:pPr>
      <w:r w:rsidRPr="00975463">
        <w:rPr>
          <w:rFonts w:cs="Arial"/>
          <w:szCs w:val="22"/>
          <w:lang w:val="en-NZ"/>
        </w:rPr>
        <w:t>Linda Folland and Dr Noelyn Hung were</w:t>
      </w:r>
      <w:r w:rsidR="00A53AD4" w:rsidRPr="00975463">
        <w:rPr>
          <w:lang w:val="en-NZ"/>
        </w:rPr>
        <w:t xml:space="preserve"> present via videoconference for discussion of this application.</w:t>
      </w:r>
    </w:p>
    <w:p w14:paraId="47C2F91D" w14:textId="77777777" w:rsidR="00A53AD4" w:rsidRPr="00D324AA" w:rsidRDefault="00A53AD4" w:rsidP="00A53AD4">
      <w:pPr>
        <w:rPr>
          <w:u w:val="single"/>
          <w:lang w:val="en-NZ"/>
        </w:rPr>
      </w:pPr>
    </w:p>
    <w:p w14:paraId="1DDBA607" w14:textId="77777777" w:rsidR="00A53AD4" w:rsidRPr="0054344C" w:rsidRDefault="00A53AD4" w:rsidP="00A53AD4">
      <w:pPr>
        <w:pStyle w:val="Headingbold"/>
      </w:pPr>
      <w:r w:rsidRPr="0054344C">
        <w:t>Potential conflicts of interest</w:t>
      </w:r>
    </w:p>
    <w:p w14:paraId="0E7D21E1" w14:textId="77777777" w:rsidR="00A53AD4" w:rsidRPr="00D324AA" w:rsidRDefault="00A53AD4" w:rsidP="00A53AD4">
      <w:pPr>
        <w:rPr>
          <w:b/>
          <w:lang w:val="en-NZ"/>
        </w:rPr>
      </w:pPr>
    </w:p>
    <w:p w14:paraId="71896537" w14:textId="77777777" w:rsidR="00A53AD4" w:rsidRPr="00D324AA" w:rsidRDefault="00A53AD4" w:rsidP="00A53AD4">
      <w:pPr>
        <w:rPr>
          <w:lang w:val="en-NZ"/>
        </w:rPr>
      </w:pPr>
      <w:r w:rsidRPr="00D324AA">
        <w:rPr>
          <w:lang w:val="en-NZ"/>
        </w:rPr>
        <w:t>The Chair asked members to declare any potential conflicts of interest related to this application.</w:t>
      </w:r>
    </w:p>
    <w:p w14:paraId="3EFCDCD3" w14:textId="77777777" w:rsidR="00A53AD4" w:rsidRPr="00D324AA" w:rsidRDefault="00A53AD4" w:rsidP="00A53AD4">
      <w:pPr>
        <w:rPr>
          <w:lang w:val="en-NZ"/>
        </w:rPr>
      </w:pPr>
    </w:p>
    <w:p w14:paraId="05B06F96" w14:textId="77777777" w:rsidR="00A53AD4" w:rsidRPr="00D324AA" w:rsidRDefault="00A53AD4" w:rsidP="00A53AD4">
      <w:pPr>
        <w:rPr>
          <w:lang w:val="en-NZ"/>
        </w:rPr>
      </w:pPr>
      <w:r w:rsidRPr="00D324AA">
        <w:rPr>
          <w:lang w:val="en-NZ"/>
        </w:rPr>
        <w:t>No potential conflicts of interest related to this application were declared by any member.</w:t>
      </w:r>
    </w:p>
    <w:p w14:paraId="523833CE" w14:textId="77777777" w:rsidR="00A53AD4" w:rsidRPr="00D324AA" w:rsidRDefault="00A53AD4" w:rsidP="00A53AD4">
      <w:pPr>
        <w:rPr>
          <w:lang w:val="en-NZ"/>
        </w:rPr>
      </w:pPr>
    </w:p>
    <w:p w14:paraId="51284F69" w14:textId="77777777" w:rsidR="00A53AD4" w:rsidRPr="00D324AA" w:rsidRDefault="00A53AD4" w:rsidP="00A53AD4">
      <w:pPr>
        <w:autoSpaceDE w:val="0"/>
        <w:autoSpaceDN w:val="0"/>
        <w:adjustRightInd w:val="0"/>
        <w:rPr>
          <w:lang w:val="en-NZ"/>
        </w:rPr>
      </w:pPr>
    </w:p>
    <w:p w14:paraId="127B465D" w14:textId="77777777" w:rsidR="00A53AD4" w:rsidRPr="0054344C" w:rsidRDefault="00A53AD4" w:rsidP="00A53AD4">
      <w:pPr>
        <w:pStyle w:val="Headingbold"/>
      </w:pPr>
      <w:r w:rsidRPr="0054344C">
        <w:t xml:space="preserve">Summary of resolved ethical issues </w:t>
      </w:r>
    </w:p>
    <w:p w14:paraId="1E4721BF" w14:textId="77777777" w:rsidR="00A53AD4" w:rsidRPr="00D324AA" w:rsidRDefault="00A53AD4" w:rsidP="00A53AD4">
      <w:pPr>
        <w:rPr>
          <w:u w:val="single"/>
          <w:lang w:val="en-NZ"/>
        </w:rPr>
      </w:pPr>
    </w:p>
    <w:p w14:paraId="29E66C90" w14:textId="77777777" w:rsidR="00A53AD4" w:rsidRPr="00D324AA" w:rsidRDefault="00A53AD4" w:rsidP="00A53AD4">
      <w:pPr>
        <w:rPr>
          <w:lang w:val="en-NZ"/>
        </w:rPr>
      </w:pPr>
      <w:r w:rsidRPr="00D324AA">
        <w:rPr>
          <w:lang w:val="en-NZ"/>
        </w:rPr>
        <w:t>The main ethical issues considered by the Committee and addressed by the Researcher are as follows.</w:t>
      </w:r>
    </w:p>
    <w:p w14:paraId="07DF916E" w14:textId="77777777" w:rsidR="00A53AD4" w:rsidRPr="00D324AA" w:rsidRDefault="00A53AD4" w:rsidP="00A53AD4">
      <w:pPr>
        <w:rPr>
          <w:lang w:val="en-NZ"/>
        </w:rPr>
      </w:pPr>
    </w:p>
    <w:p w14:paraId="26DAD685" w14:textId="3B594DE8" w:rsidR="00A53AD4" w:rsidRDefault="00A53AD4" w:rsidP="00C86494">
      <w:pPr>
        <w:pStyle w:val="ListParagraph"/>
        <w:numPr>
          <w:ilvl w:val="0"/>
          <w:numId w:val="28"/>
        </w:numPr>
      </w:pPr>
      <w:r w:rsidRPr="00D324AA">
        <w:t xml:space="preserve">The Committee </w:t>
      </w:r>
      <w:r w:rsidR="00975463">
        <w:t>noted that the request for a closed meeting was not sufficiently justified given the application review would not in any way pose an issue to commercial sensitivity as only the ethical aspects of the study would be discussed. The Committee and the researchers agreed on this and the review continued as part of the open meeting.</w:t>
      </w:r>
    </w:p>
    <w:p w14:paraId="4DD7A638" w14:textId="542E98FA" w:rsidR="00D96C00" w:rsidRDefault="00756032" w:rsidP="00A53AD4">
      <w:pPr>
        <w:numPr>
          <w:ilvl w:val="0"/>
          <w:numId w:val="3"/>
        </w:numPr>
        <w:spacing w:before="80" w:after="80"/>
        <w:contextualSpacing/>
        <w:rPr>
          <w:lang w:val="en-NZ"/>
        </w:rPr>
      </w:pPr>
      <w:r>
        <w:rPr>
          <w:lang w:val="en-NZ"/>
        </w:rPr>
        <w:t xml:space="preserve">The Committee noted </w:t>
      </w:r>
      <w:r w:rsidR="00D96C00">
        <w:rPr>
          <w:lang w:val="en-NZ"/>
        </w:rPr>
        <w:t xml:space="preserve">there will be SCOTT approval before proceeding. </w:t>
      </w:r>
    </w:p>
    <w:p w14:paraId="0C3FA374" w14:textId="77777777" w:rsidR="00A53AD4" w:rsidRPr="00D324AA" w:rsidRDefault="00A53AD4" w:rsidP="00A53AD4">
      <w:pPr>
        <w:spacing w:before="80" w:after="80"/>
        <w:rPr>
          <w:lang w:val="en-NZ"/>
        </w:rPr>
      </w:pPr>
    </w:p>
    <w:p w14:paraId="006E49C6" w14:textId="77777777" w:rsidR="00A53AD4" w:rsidRPr="0054344C" w:rsidRDefault="00A53AD4" w:rsidP="00A53AD4">
      <w:pPr>
        <w:pStyle w:val="Headingbold"/>
      </w:pPr>
      <w:r w:rsidRPr="0054344C">
        <w:t>Summary of outstanding ethical issues</w:t>
      </w:r>
    </w:p>
    <w:p w14:paraId="2210DFFD" w14:textId="77777777" w:rsidR="00A53AD4" w:rsidRPr="00D324AA" w:rsidRDefault="00A53AD4" w:rsidP="00A53AD4">
      <w:pPr>
        <w:rPr>
          <w:lang w:val="en-NZ"/>
        </w:rPr>
      </w:pPr>
    </w:p>
    <w:p w14:paraId="7C6DA315" w14:textId="77777777" w:rsidR="00A53AD4" w:rsidRPr="00D324AA" w:rsidRDefault="00A53AD4" w:rsidP="00A53AD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5164E7C" w14:textId="77777777" w:rsidR="00A53AD4" w:rsidRPr="00D324AA" w:rsidRDefault="00A53AD4" w:rsidP="00A53AD4">
      <w:pPr>
        <w:autoSpaceDE w:val="0"/>
        <w:autoSpaceDN w:val="0"/>
        <w:adjustRightInd w:val="0"/>
        <w:rPr>
          <w:szCs w:val="22"/>
          <w:lang w:val="en-NZ"/>
        </w:rPr>
      </w:pPr>
    </w:p>
    <w:p w14:paraId="4604AF31" w14:textId="04494478" w:rsidR="00F71DBF" w:rsidRPr="00756032" w:rsidRDefault="00F71DBF" w:rsidP="00A53AD4">
      <w:pPr>
        <w:pStyle w:val="ListParagraph"/>
        <w:rPr>
          <w:rFonts w:cs="Arial"/>
        </w:rPr>
      </w:pPr>
      <w:r w:rsidRPr="00756032">
        <w:rPr>
          <w:rFonts w:cs="Arial"/>
        </w:rPr>
        <w:t xml:space="preserve">The Committee requested that the inclusion criteria be extended to </w:t>
      </w:r>
      <w:r w:rsidR="00756032">
        <w:rPr>
          <w:rFonts w:cs="Arial"/>
        </w:rPr>
        <w:t>65 years given the drug would mainly be used in real world application by those in the age group of 55-65 years.</w:t>
      </w:r>
    </w:p>
    <w:p w14:paraId="5F582034" w14:textId="63621D23" w:rsidR="000723B3" w:rsidRPr="000723B3" w:rsidRDefault="00A53AD4" w:rsidP="00A53AD4">
      <w:pPr>
        <w:pStyle w:val="ListParagraph"/>
        <w:rPr>
          <w:rFonts w:cs="Arial"/>
          <w:color w:val="FF0000"/>
        </w:rPr>
      </w:pPr>
      <w:r w:rsidRPr="00D324AA">
        <w:t xml:space="preserve">The Committee </w:t>
      </w:r>
      <w:r w:rsidR="00087D53">
        <w:t>noted the additional non-SCOTT peer review was not attached to the application.</w:t>
      </w:r>
      <w:r w:rsidR="00FC0D52">
        <w:t xml:space="preserve"> Please provide this if this study does not go for full SCOTT review.</w:t>
      </w:r>
    </w:p>
    <w:p w14:paraId="55667551" w14:textId="34FC4673" w:rsidR="00756032" w:rsidRPr="00756032" w:rsidRDefault="00756032" w:rsidP="00A53AD4">
      <w:pPr>
        <w:pStyle w:val="ListParagraph"/>
        <w:rPr>
          <w:rFonts w:cs="Arial"/>
          <w:color w:val="FF0000"/>
        </w:rPr>
      </w:pPr>
      <w:r>
        <w:t>The Committee requested a revision of the advertisements to be more lay friendly and remove the mention of “generic formulation”.</w:t>
      </w:r>
    </w:p>
    <w:p w14:paraId="15526A21" w14:textId="77777777" w:rsidR="004506B5" w:rsidRPr="007D7D1B" w:rsidRDefault="00756032" w:rsidP="00A53AD4">
      <w:pPr>
        <w:pStyle w:val="ListParagraph"/>
        <w:rPr>
          <w:rFonts w:cs="Arial"/>
          <w:color w:val="FF0000"/>
        </w:rPr>
      </w:pPr>
      <w:r>
        <w:t>The Committee requested that this trial be registered with an appropriate WHO approved clinical trial registry.</w:t>
      </w:r>
    </w:p>
    <w:p w14:paraId="2A1692D8" w14:textId="78185845" w:rsidR="00994F10" w:rsidRPr="004506B5" w:rsidRDefault="00994F10" w:rsidP="00A53AD4">
      <w:pPr>
        <w:pStyle w:val="ListParagraph"/>
        <w:rPr>
          <w:rFonts w:cs="Arial"/>
          <w:color w:val="FF0000"/>
        </w:rPr>
      </w:pPr>
      <w:r>
        <w:t xml:space="preserve">The Committee noted the mention in several parts of the application form and </w:t>
      </w:r>
      <w:r w:rsidR="00CF7420">
        <w:t>participant information sheet</w:t>
      </w:r>
      <w:r>
        <w:t xml:space="preserve"> that it is anticipated the test product will reduce the instance of myalgia, but nowhere in the protocol or application form was the scientific basis for this hypothesis outlined. The Committee requested this be addressed in study documentation.</w:t>
      </w:r>
    </w:p>
    <w:p w14:paraId="11014A80" w14:textId="77777777" w:rsidR="004506B5" w:rsidRDefault="004506B5" w:rsidP="00A53AD4">
      <w:pPr>
        <w:spacing w:before="80" w:after="80"/>
        <w:rPr>
          <w:rFonts w:cs="Arial"/>
          <w:szCs w:val="22"/>
          <w:lang w:val="en-NZ"/>
        </w:rPr>
      </w:pPr>
    </w:p>
    <w:p w14:paraId="552CEAFC" w14:textId="3677122E" w:rsidR="00A53AD4" w:rsidRPr="00D324AA" w:rsidRDefault="00A53AD4" w:rsidP="00A53AD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73FA9E0" w14:textId="77777777" w:rsidR="00A53AD4" w:rsidRPr="00D324AA" w:rsidRDefault="00A53AD4" w:rsidP="00A53AD4">
      <w:pPr>
        <w:spacing w:before="80" w:after="80"/>
        <w:rPr>
          <w:rFonts w:cs="Arial"/>
          <w:szCs w:val="22"/>
          <w:lang w:val="en-NZ"/>
        </w:rPr>
      </w:pPr>
    </w:p>
    <w:p w14:paraId="2064D889" w14:textId="609E66F9" w:rsidR="00A53AD4" w:rsidRDefault="00A53AD4" w:rsidP="00A53AD4">
      <w:pPr>
        <w:pStyle w:val="ListParagraph"/>
      </w:pPr>
      <w:r w:rsidRPr="00D324AA">
        <w:lastRenderedPageBreak/>
        <w:t>Please</w:t>
      </w:r>
      <w:r w:rsidR="00337F9C">
        <w:t xml:space="preserve"> clarify </w:t>
      </w:r>
      <w:r w:rsidR="00994F10">
        <w:t>that the reference product is approved for use in New Zealand,</w:t>
      </w:r>
      <w:r w:rsidR="008521BE">
        <w:t xml:space="preserve"> but </w:t>
      </w:r>
      <w:r w:rsidR="00994F10">
        <w:t xml:space="preserve">that the test product is not. </w:t>
      </w:r>
      <w:r w:rsidR="004506B5">
        <w:t xml:space="preserve">Please also clarify that </w:t>
      </w:r>
      <w:r w:rsidR="00994F10">
        <w:t xml:space="preserve">the formulation </w:t>
      </w:r>
      <w:r w:rsidR="004506B5">
        <w:t>is an investigational product.</w:t>
      </w:r>
    </w:p>
    <w:p w14:paraId="33133EBB" w14:textId="3296709D" w:rsidR="00B81A09" w:rsidRPr="00D324AA" w:rsidRDefault="00994F10" w:rsidP="00994F10">
      <w:pPr>
        <w:pStyle w:val="ListParagraph"/>
      </w:pPr>
      <w:r>
        <w:t>As a secondary</w:t>
      </w:r>
      <w:r w:rsidR="00B81A09">
        <w:t xml:space="preserve"> aim of the study is to compare possible </w:t>
      </w:r>
      <w:r>
        <w:t xml:space="preserve">adverse </w:t>
      </w:r>
      <w:r w:rsidR="00B81A09">
        <w:t xml:space="preserve">effects, </w:t>
      </w:r>
      <w:r>
        <w:t>please delete information stating that</w:t>
      </w:r>
      <w:r w:rsidR="00B81A09">
        <w:t xml:space="preserve"> </w:t>
      </w:r>
      <w:r>
        <w:t>myalgia may be</w:t>
      </w:r>
      <w:r w:rsidR="00B81A09">
        <w:t xml:space="preserve"> lower in </w:t>
      </w:r>
      <w:r>
        <w:t xml:space="preserve">the test formulation. This may influence reporting </w:t>
      </w:r>
      <w:r w:rsidR="00C83C54">
        <w:t>of</w:t>
      </w:r>
      <w:r>
        <w:t xml:space="preserve"> adverse events by participants, particularly as the study is open label. </w:t>
      </w:r>
      <w:r w:rsidR="00B81A09">
        <w:t xml:space="preserve"> </w:t>
      </w:r>
    </w:p>
    <w:p w14:paraId="57D3B14C" w14:textId="6F14C74B" w:rsidR="00A53AD4" w:rsidRDefault="00756032" w:rsidP="00A53AD4">
      <w:pPr>
        <w:pStyle w:val="ListParagraph"/>
      </w:pPr>
      <w:r>
        <w:t xml:space="preserve">Please use the </w:t>
      </w:r>
      <w:hyperlink r:id="rId9" w:history="1">
        <w:r w:rsidRPr="00163ADF">
          <w:rPr>
            <w:rStyle w:val="Hyperlink"/>
          </w:rPr>
          <w:t xml:space="preserve">HDEC </w:t>
        </w:r>
        <w:r w:rsidR="00163ADF" w:rsidRPr="00163ADF">
          <w:rPr>
            <w:rStyle w:val="Hyperlink"/>
          </w:rPr>
          <w:t xml:space="preserve">reproductive risks </w:t>
        </w:r>
        <w:r w:rsidRPr="00163ADF">
          <w:rPr>
            <w:rStyle w:val="Hyperlink"/>
          </w:rPr>
          <w:t>template</w:t>
        </w:r>
      </w:hyperlink>
      <w:r>
        <w:t xml:space="preserve"> information regarding male contraception as this is not well explained or explicit enough. </w:t>
      </w:r>
    </w:p>
    <w:p w14:paraId="0DADFD64" w14:textId="1FB78BE2" w:rsidR="00092893" w:rsidRDefault="00756032" w:rsidP="00A53AD4">
      <w:pPr>
        <w:pStyle w:val="ListParagraph"/>
      </w:pPr>
      <w:r>
        <w:t xml:space="preserve">Please </w:t>
      </w:r>
      <w:r w:rsidR="00994F10">
        <w:t>state that only women of child-bearing potential, who require pregnancy tests during the study, will receive the higher reimbursement amount.</w:t>
      </w:r>
      <w:r>
        <w:t xml:space="preserve"> </w:t>
      </w:r>
    </w:p>
    <w:p w14:paraId="39B90037" w14:textId="5F7E1466" w:rsidR="003A15CF" w:rsidRDefault="00756032" w:rsidP="00A53AD4">
      <w:pPr>
        <w:pStyle w:val="ListParagraph"/>
      </w:pPr>
      <w:r>
        <w:t>Please</w:t>
      </w:r>
      <w:r w:rsidR="003A15CF">
        <w:t xml:space="preserve"> specify the time</w:t>
      </w:r>
      <w:r>
        <w:t xml:space="preserve"> of day for </w:t>
      </w:r>
      <w:r w:rsidR="00994F10">
        <w:t>admission into the unit</w:t>
      </w:r>
      <w:r w:rsidR="003A15CF">
        <w:t xml:space="preserve"> rather than </w:t>
      </w:r>
      <w:r>
        <w:t>“</w:t>
      </w:r>
      <w:r w:rsidR="003A15CF">
        <w:t>12 hours before dosing</w:t>
      </w:r>
      <w:r>
        <w:t>”.</w:t>
      </w:r>
    </w:p>
    <w:p w14:paraId="27A13F89" w14:textId="5D766259" w:rsidR="003A15CF" w:rsidRDefault="004B169A" w:rsidP="00A53AD4">
      <w:pPr>
        <w:pStyle w:val="ListParagraph"/>
      </w:pPr>
      <w:r>
        <w:t xml:space="preserve">Please </w:t>
      </w:r>
      <w:r w:rsidR="009E08AE">
        <w:t>amend the statement regarding fasting to make it clear that participants are advised to eat a substantial meal prior to admission to the unit, as they will not receive any food from the time of admission until after 4 hours after dosing.</w:t>
      </w:r>
    </w:p>
    <w:p w14:paraId="1E0393D8" w14:textId="1EE25220" w:rsidR="00FC6E74" w:rsidRDefault="00FC6E74" w:rsidP="00A53AD4">
      <w:pPr>
        <w:pStyle w:val="ListParagraph"/>
      </w:pPr>
      <w:r>
        <w:t xml:space="preserve">Please extend the sentence around the exclusion of those with Asian heritage </w:t>
      </w:r>
      <w:r w:rsidR="00BC7A69">
        <w:t>to explain in lay language the impact of their inclusion</w:t>
      </w:r>
      <w:r w:rsidR="009E08AE">
        <w:t>,</w:t>
      </w:r>
      <w:r w:rsidR="00C23D2C">
        <w:t xml:space="preserve"> such as complicating the interpretation of study results.</w:t>
      </w:r>
    </w:p>
    <w:p w14:paraId="316AD473" w14:textId="6A6509A8" w:rsidR="00CF6F3C" w:rsidRDefault="00CF6F3C" w:rsidP="00A53AD4">
      <w:pPr>
        <w:spacing w:before="80" w:after="80"/>
      </w:pPr>
    </w:p>
    <w:p w14:paraId="41304F9E" w14:textId="77777777" w:rsidR="00CF6F3C" w:rsidRPr="00D324AA" w:rsidRDefault="00CF6F3C" w:rsidP="00A53AD4">
      <w:pPr>
        <w:spacing w:before="80" w:after="80"/>
      </w:pPr>
    </w:p>
    <w:p w14:paraId="5A3C0B2E" w14:textId="77777777" w:rsidR="00A53AD4" w:rsidRPr="0054344C" w:rsidRDefault="00A53AD4" w:rsidP="00A53AD4">
      <w:pPr>
        <w:rPr>
          <w:b/>
          <w:bCs/>
          <w:lang w:val="en-NZ"/>
        </w:rPr>
      </w:pPr>
      <w:r w:rsidRPr="0054344C">
        <w:rPr>
          <w:b/>
          <w:bCs/>
          <w:lang w:val="en-NZ"/>
        </w:rPr>
        <w:t xml:space="preserve">Decision </w:t>
      </w:r>
    </w:p>
    <w:p w14:paraId="4C85CEA2" w14:textId="77777777" w:rsidR="00A53AD4" w:rsidRPr="00D324AA" w:rsidRDefault="00A53AD4" w:rsidP="00A53AD4">
      <w:pPr>
        <w:rPr>
          <w:lang w:val="en-NZ"/>
        </w:rPr>
      </w:pPr>
    </w:p>
    <w:p w14:paraId="13FF272A" w14:textId="77777777" w:rsidR="00A53AD4" w:rsidRPr="00D324AA" w:rsidRDefault="00A53AD4" w:rsidP="00A53AD4">
      <w:pPr>
        <w:rPr>
          <w:lang w:val="en-NZ"/>
        </w:rPr>
      </w:pPr>
    </w:p>
    <w:p w14:paraId="3E8E40BD" w14:textId="77777777" w:rsidR="00A53AD4" w:rsidRPr="00D324AA" w:rsidRDefault="00A53AD4" w:rsidP="00A53AD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2565B43" w14:textId="77777777" w:rsidR="00A53AD4" w:rsidRPr="00D324AA" w:rsidRDefault="00A53AD4" w:rsidP="00A53AD4">
      <w:pPr>
        <w:rPr>
          <w:lang w:val="en-NZ"/>
        </w:rPr>
      </w:pPr>
    </w:p>
    <w:p w14:paraId="75F819EA" w14:textId="77777777" w:rsidR="00A53AD4" w:rsidRPr="006D0A33" w:rsidRDefault="00A53AD4" w:rsidP="00A53AD4">
      <w:pPr>
        <w:pStyle w:val="ListParagraph"/>
      </w:pPr>
      <w:r w:rsidRPr="006D0A33">
        <w:t>Please address all outstanding ethical issues, providing the information requested by the Committee.</w:t>
      </w:r>
    </w:p>
    <w:p w14:paraId="4A071A85" w14:textId="77777777" w:rsidR="00A53AD4" w:rsidRPr="006D0A33" w:rsidRDefault="00A53AD4" w:rsidP="00A53AD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D914B8B" w14:textId="77777777" w:rsidR="00A53AD4" w:rsidRPr="006D0A33" w:rsidRDefault="00A53AD4" w:rsidP="00A53AD4">
      <w:pPr>
        <w:pStyle w:val="ListParagraph"/>
      </w:pPr>
      <w:r w:rsidRPr="006D0A33">
        <w:t xml:space="preserve">Please update the study protocol, taking into account the feedback provided by the Committee. </w:t>
      </w:r>
      <w:r w:rsidRPr="00A53AD4">
        <w:rPr>
          <w:i/>
          <w:iCs/>
        </w:rPr>
        <w:t>(National Ethical Standards for Health and Disability Research and Quality Improvement, para 9.7</w:t>
      </w:r>
      <w:r w:rsidRPr="00C856E5">
        <w:t>).</w:t>
      </w:r>
      <w:r w:rsidRPr="006D0A33">
        <w:t xml:space="preserve">  </w:t>
      </w:r>
    </w:p>
    <w:p w14:paraId="1A0BC434" w14:textId="77777777" w:rsidR="00A53AD4" w:rsidRPr="00D324AA" w:rsidRDefault="00A53AD4" w:rsidP="00A53AD4">
      <w:pPr>
        <w:rPr>
          <w:color w:val="FF0000"/>
          <w:lang w:val="en-NZ"/>
        </w:rPr>
      </w:pPr>
    </w:p>
    <w:p w14:paraId="5072B4EA" w14:textId="7E362080" w:rsidR="00A53AD4" w:rsidRPr="00D324AA" w:rsidRDefault="00A53AD4" w:rsidP="00A53AD4">
      <w:pPr>
        <w:rPr>
          <w:lang w:val="en-NZ"/>
        </w:rPr>
      </w:pPr>
      <w:r w:rsidRPr="00D324AA">
        <w:rPr>
          <w:lang w:val="en-NZ"/>
        </w:rPr>
        <w:t>After receipt of the information requested by the Committee, a final decision on the application will be made by</w:t>
      </w:r>
      <w:r w:rsidR="00975463">
        <w:rPr>
          <w:lang w:val="en-NZ"/>
        </w:rPr>
        <w:t xml:space="preserve"> Dr Mira Harrison-Woolrych and Mr Dominic Fitchett.</w:t>
      </w:r>
    </w:p>
    <w:p w14:paraId="5B934D6C" w14:textId="77777777" w:rsidR="00A53AD4" w:rsidRPr="00D324AA" w:rsidRDefault="00A53AD4" w:rsidP="00A53AD4">
      <w:pPr>
        <w:rPr>
          <w:color w:val="FF0000"/>
          <w:lang w:val="en-NZ"/>
        </w:rPr>
      </w:pPr>
    </w:p>
    <w:p w14:paraId="396A8157" w14:textId="77777777" w:rsidR="00AF0295" w:rsidRDefault="00AF0295">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53AD4" w:rsidRPr="00960BFE" w14:paraId="6DB0C6AA" w14:textId="77777777" w:rsidTr="00C2300A">
        <w:trPr>
          <w:trHeight w:val="280"/>
        </w:trPr>
        <w:tc>
          <w:tcPr>
            <w:tcW w:w="966" w:type="dxa"/>
            <w:tcBorders>
              <w:top w:val="nil"/>
              <w:left w:val="nil"/>
              <w:bottom w:val="nil"/>
              <w:right w:val="nil"/>
            </w:tcBorders>
          </w:tcPr>
          <w:p w14:paraId="4A0100D9" w14:textId="418F1604" w:rsidR="00A53AD4" w:rsidRPr="00960BFE" w:rsidRDefault="00AF0295" w:rsidP="00C2300A">
            <w:pPr>
              <w:autoSpaceDE w:val="0"/>
              <w:autoSpaceDN w:val="0"/>
              <w:adjustRightInd w:val="0"/>
            </w:pPr>
            <w:r>
              <w:rPr>
                <w:b/>
              </w:rPr>
              <w:lastRenderedPageBreak/>
              <w:t>3</w:t>
            </w:r>
            <w:r w:rsidR="00A53AD4" w:rsidRPr="00960BFE">
              <w:rPr>
                <w:b/>
              </w:rPr>
              <w:t xml:space="preserve"> </w:t>
            </w:r>
            <w:r w:rsidR="00A53AD4" w:rsidRPr="00960BFE">
              <w:t xml:space="preserve"> </w:t>
            </w:r>
          </w:p>
        </w:tc>
        <w:tc>
          <w:tcPr>
            <w:tcW w:w="2575" w:type="dxa"/>
            <w:tcBorders>
              <w:top w:val="nil"/>
              <w:left w:val="nil"/>
              <w:bottom w:val="nil"/>
              <w:right w:val="nil"/>
            </w:tcBorders>
          </w:tcPr>
          <w:p w14:paraId="238A58AE" w14:textId="77777777" w:rsidR="00A53AD4" w:rsidRPr="00960BFE" w:rsidRDefault="00A53AD4" w:rsidP="00C2300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D78C881" w14:textId="1A47BB26" w:rsidR="00A53AD4" w:rsidRPr="002B62FF" w:rsidRDefault="00595D02" w:rsidP="00C2300A">
            <w:pPr>
              <w:rPr>
                <w:b/>
                <w:bCs/>
              </w:rPr>
            </w:pPr>
            <w:r w:rsidRPr="00595D02">
              <w:rPr>
                <w:b/>
                <w:bCs/>
              </w:rPr>
              <w:t>2023 FULL 17925</w:t>
            </w:r>
          </w:p>
        </w:tc>
      </w:tr>
      <w:tr w:rsidR="00A53AD4" w:rsidRPr="00960BFE" w14:paraId="5A21FAAF" w14:textId="77777777" w:rsidTr="00C2300A">
        <w:trPr>
          <w:trHeight w:val="280"/>
        </w:trPr>
        <w:tc>
          <w:tcPr>
            <w:tcW w:w="966" w:type="dxa"/>
            <w:tcBorders>
              <w:top w:val="nil"/>
              <w:left w:val="nil"/>
              <w:bottom w:val="nil"/>
              <w:right w:val="nil"/>
            </w:tcBorders>
          </w:tcPr>
          <w:p w14:paraId="31C264BD"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099F7F9B" w14:textId="77777777" w:rsidR="00A53AD4" w:rsidRPr="00960BFE" w:rsidRDefault="00A53AD4" w:rsidP="00C2300A">
            <w:pPr>
              <w:autoSpaceDE w:val="0"/>
              <w:autoSpaceDN w:val="0"/>
              <w:adjustRightInd w:val="0"/>
            </w:pPr>
            <w:r w:rsidRPr="00960BFE">
              <w:t xml:space="preserve">Title: </w:t>
            </w:r>
          </w:p>
        </w:tc>
        <w:tc>
          <w:tcPr>
            <w:tcW w:w="6459" w:type="dxa"/>
            <w:tcBorders>
              <w:top w:val="nil"/>
              <w:left w:val="nil"/>
              <w:bottom w:val="nil"/>
              <w:right w:val="nil"/>
            </w:tcBorders>
          </w:tcPr>
          <w:p w14:paraId="71E70F83" w14:textId="77777777" w:rsidR="00343672" w:rsidRDefault="00343672" w:rsidP="00343672">
            <w:pPr>
              <w:autoSpaceDE w:val="0"/>
              <w:autoSpaceDN w:val="0"/>
              <w:adjustRightInd w:val="0"/>
            </w:pPr>
            <w:r>
              <w:t>MK-0616-017: A Phase 3, Randomized, Double-Blind, Placebo-Controlled Study to Evaluate the Efficacy and Safety of MK-0616 in</w:t>
            </w:r>
          </w:p>
          <w:p w14:paraId="46EF01B9" w14:textId="0CE76ED7" w:rsidR="00A53AD4" w:rsidRPr="00960BFE" w:rsidRDefault="00343672" w:rsidP="00343672">
            <w:pPr>
              <w:autoSpaceDE w:val="0"/>
              <w:autoSpaceDN w:val="0"/>
              <w:adjustRightInd w:val="0"/>
            </w:pPr>
            <w:r>
              <w:t>Adults With Heterozygous Familial Hypercholesterolemia</w:t>
            </w:r>
          </w:p>
        </w:tc>
      </w:tr>
      <w:tr w:rsidR="00A53AD4" w:rsidRPr="00960BFE" w14:paraId="325592E5" w14:textId="77777777" w:rsidTr="00C2300A">
        <w:trPr>
          <w:trHeight w:val="280"/>
        </w:trPr>
        <w:tc>
          <w:tcPr>
            <w:tcW w:w="966" w:type="dxa"/>
            <w:tcBorders>
              <w:top w:val="nil"/>
              <w:left w:val="nil"/>
              <w:bottom w:val="nil"/>
              <w:right w:val="nil"/>
            </w:tcBorders>
          </w:tcPr>
          <w:p w14:paraId="649AFBAA"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28B59EC6" w14:textId="77777777" w:rsidR="00A53AD4" w:rsidRPr="00960BFE" w:rsidRDefault="00A53AD4" w:rsidP="00C2300A">
            <w:pPr>
              <w:autoSpaceDE w:val="0"/>
              <w:autoSpaceDN w:val="0"/>
              <w:adjustRightInd w:val="0"/>
            </w:pPr>
            <w:r w:rsidRPr="00960BFE">
              <w:t xml:space="preserve">Principal Investigator: </w:t>
            </w:r>
          </w:p>
        </w:tc>
        <w:tc>
          <w:tcPr>
            <w:tcW w:w="6459" w:type="dxa"/>
            <w:tcBorders>
              <w:top w:val="nil"/>
              <w:left w:val="nil"/>
              <w:bottom w:val="nil"/>
              <w:right w:val="nil"/>
            </w:tcBorders>
          </w:tcPr>
          <w:p w14:paraId="5A98C8A0" w14:textId="2D01E40E" w:rsidR="00A53AD4" w:rsidRPr="00960BFE" w:rsidRDefault="00595D02" w:rsidP="00C2300A">
            <w:r>
              <w:t>Dr Rosamund Carey</w:t>
            </w:r>
          </w:p>
        </w:tc>
      </w:tr>
      <w:tr w:rsidR="00A53AD4" w:rsidRPr="00960BFE" w14:paraId="2BA05344" w14:textId="77777777" w:rsidTr="00C2300A">
        <w:trPr>
          <w:trHeight w:val="280"/>
        </w:trPr>
        <w:tc>
          <w:tcPr>
            <w:tcW w:w="966" w:type="dxa"/>
            <w:tcBorders>
              <w:top w:val="nil"/>
              <w:left w:val="nil"/>
              <w:bottom w:val="nil"/>
              <w:right w:val="nil"/>
            </w:tcBorders>
          </w:tcPr>
          <w:p w14:paraId="17F11CD5"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17EBCF5A" w14:textId="77777777" w:rsidR="00A53AD4" w:rsidRPr="00960BFE" w:rsidRDefault="00A53AD4" w:rsidP="00C2300A">
            <w:pPr>
              <w:autoSpaceDE w:val="0"/>
              <w:autoSpaceDN w:val="0"/>
              <w:adjustRightInd w:val="0"/>
            </w:pPr>
            <w:r w:rsidRPr="00960BFE">
              <w:t xml:space="preserve">Sponsor: </w:t>
            </w:r>
          </w:p>
        </w:tc>
        <w:tc>
          <w:tcPr>
            <w:tcW w:w="6459" w:type="dxa"/>
            <w:tcBorders>
              <w:top w:val="nil"/>
              <w:left w:val="nil"/>
              <w:bottom w:val="nil"/>
              <w:right w:val="nil"/>
            </w:tcBorders>
          </w:tcPr>
          <w:p w14:paraId="4C7E7D78" w14:textId="2CBB5454" w:rsidR="00A53AD4" w:rsidRPr="00960BFE" w:rsidRDefault="00595D02" w:rsidP="00C2300A">
            <w:pPr>
              <w:autoSpaceDE w:val="0"/>
              <w:autoSpaceDN w:val="0"/>
              <w:adjustRightInd w:val="0"/>
            </w:pPr>
            <w:r w:rsidRPr="00595D02">
              <w:t>Merck Sharp &amp; Dohme (New Zealand) Ltd</w:t>
            </w:r>
          </w:p>
        </w:tc>
      </w:tr>
      <w:tr w:rsidR="00A53AD4" w:rsidRPr="00960BFE" w14:paraId="574FD0E6" w14:textId="77777777" w:rsidTr="00C2300A">
        <w:trPr>
          <w:trHeight w:val="280"/>
        </w:trPr>
        <w:tc>
          <w:tcPr>
            <w:tcW w:w="966" w:type="dxa"/>
            <w:tcBorders>
              <w:top w:val="nil"/>
              <w:left w:val="nil"/>
              <w:bottom w:val="nil"/>
              <w:right w:val="nil"/>
            </w:tcBorders>
          </w:tcPr>
          <w:p w14:paraId="40A7160B"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650582A1" w14:textId="77777777" w:rsidR="00A53AD4" w:rsidRPr="00960BFE" w:rsidRDefault="00A53AD4" w:rsidP="00C2300A">
            <w:pPr>
              <w:autoSpaceDE w:val="0"/>
              <w:autoSpaceDN w:val="0"/>
              <w:adjustRightInd w:val="0"/>
            </w:pPr>
            <w:r w:rsidRPr="00960BFE">
              <w:t xml:space="preserve">Clock Start Date: </w:t>
            </w:r>
          </w:p>
        </w:tc>
        <w:tc>
          <w:tcPr>
            <w:tcW w:w="6459" w:type="dxa"/>
            <w:tcBorders>
              <w:top w:val="nil"/>
              <w:left w:val="nil"/>
              <w:bottom w:val="nil"/>
              <w:right w:val="nil"/>
            </w:tcBorders>
          </w:tcPr>
          <w:p w14:paraId="1F714424" w14:textId="77777777" w:rsidR="00A53AD4" w:rsidRPr="00960BFE" w:rsidRDefault="00A53AD4" w:rsidP="00C2300A">
            <w:pPr>
              <w:autoSpaceDE w:val="0"/>
              <w:autoSpaceDN w:val="0"/>
              <w:adjustRightInd w:val="0"/>
            </w:pPr>
            <w:r>
              <w:t>01 June 2023</w:t>
            </w:r>
          </w:p>
        </w:tc>
      </w:tr>
    </w:tbl>
    <w:p w14:paraId="2C0DEDC2" w14:textId="77777777" w:rsidR="00A53AD4" w:rsidRPr="00795EDD" w:rsidRDefault="00A53AD4" w:rsidP="00A53AD4"/>
    <w:p w14:paraId="2D66FC07" w14:textId="7C0CE8B0" w:rsidR="00A53AD4" w:rsidRPr="00D324AA" w:rsidRDefault="004506B5" w:rsidP="00A53AD4">
      <w:pPr>
        <w:autoSpaceDE w:val="0"/>
        <w:autoSpaceDN w:val="0"/>
        <w:adjustRightInd w:val="0"/>
        <w:rPr>
          <w:sz w:val="20"/>
          <w:lang w:val="en-NZ"/>
        </w:rPr>
      </w:pPr>
      <w:r w:rsidRPr="004506B5">
        <w:rPr>
          <w:rFonts w:cs="Arial"/>
          <w:szCs w:val="22"/>
          <w:lang w:val="en-NZ"/>
        </w:rPr>
        <w:t>Dr Rosamund Carey, Frances Rosario,</w:t>
      </w:r>
      <w:r w:rsidR="007D3AB0">
        <w:rPr>
          <w:rFonts w:cs="Arial"/>
          <w:szCs w:val="22"/>
          <w:lang w:val="en-NZ"/>
        </w:rPr>
        <w:t xml:space="preserve"> </w:t>
      </w:r>
      <w:r w:rsidRPr="004506B5">
        <w:rPr>
          <w:rFonts w:cs="Arial"/>
          <w:szCs w:val="22"/>
          <w:lang w:val="en-NZ"/>
        </w:rPr>
        <w:t xml:space="preserve">Kim Huljich and </w:t>
      </w:r>
      <w:r>
        <w:rPr>
          <w:rFonts w:cs="Arial"/>
          <w:szCs w:val="22"/>
          <w:lang w:val="en-NZ"/>
        </w:rPr>
        <w:t>Dr</w:t>
      </w:r>
      <w:r w:rsidRPr="004506B5">
        <w:rPr>
          <w:rFonts w:cs="Arial"/>
          <w:szCs w:val="22"/>
          <w:lang w:val="en-NZ"/>
        </w:rPr>
        <w:t xml:space="preserve"> Mike Williams </w:t>
      </w:r>
      <w:r w:rsidR="00A53AD4" w:rsidRPr="00D324AA">
        <w:rPr>
          <w:lang w:val="en-NZ"/>
        </w:rPr>
        <w:t>was present via videoconference for discussion of this application.</w:t>
      </w:r>
    </w:p>
    <w:p w14:paraId="62DF5622" w14:textId="77777777" w:rsidR="00A53AD4" w:rsidRPr="00D324AA" w:rsidRDefault="00A53AD4" w:rsidP="00A53AD4">
      <w:pPr>
        <w:rPr>
          <w:u w:val="single"/>
          <w:lang w:val="en-NZ"/>
        </w:rPr>
      </w:pPr>
    </w:p>
    <w:p w14:paraId="2CF83C08" w14:textId="77777777" w:rsidR="00A53AD4" w:rsidRPr="0054344C" w:rsidRDefault="00A53AD4" w:rsidP="00A53AD4">
      <w:pPr>
        <w:pStyle w:val="Headingbold"/>
      </w:pPr>
      <w:r w:rsidRPr="0054344C">
        <w:t>Potential conflicts of interest</w:t>
      </w:r>
    </w:p>
    <w:p w14:paraId="4A23C50A" w14:textId="77777777" w:rsidR="00A53AD4" w:rsidRPr="00D324AA" w:rsidRDefault="00A53AD4" w:rsidP="00A53AD4">
      <w:pPr>
        <w:rPr>
          <w:b/>
          <w:lang w:val="en-NZ"/>
        </w:rPr>
      </w:pPr>
    </w:p>
    <w:p w14:paraId="594AEB12" w14:textId="77777777" w:rsidR="00A53AD4" w:rsidRPr="00D324AA" w:rsidRDefault="00A53AD4" w:rsidP="00A53AD4">
      <w:pPr>
        <w:rPr>
          <w:lang w:val="en-NZ"/>
        </w:rPr>
      </w:pPr>
      <w:r w:rsidRPr="00D324AA">
        <w:rPr>
          <w:lang w:val="en-NZ"/>
        </w:rPr>
        <w:t>The Chair asked members to declare any potential conflicts of interest related to this application.</w:t>
      </w:r>
    </w:p>
    <w:p w14:paraId="2A28F499" w14:textId="77777777" w:rsidR="00A53AD4" w:rsidRPr="00D324AA" w:rsidRDefault="00A53AD4" w:rsidP="00A53AD4">
      <w:pPr>
        <w:rPr>
          <w:lang w:val="en-NZ"/>
        </w:rPr>
      </w:pPr>
    </w:p>
    <w:p w14:paraId="003C4A02" w14:textId="77777777" w:rsidR="00A53AD4" w:rsidRPr="00D324AA" w:rsidRDefault="00A53AD4" w:rsidP="00A53AD4">
      <w:pPr>
        <w:rPr>
          <w:lang w:val="en-NZ"/>
        </w:rPr>
      </w:pPr>
      <w:r w:rsidRPr="00D324AA">
        <w:rPr>
          <w:lang w:val="en-NZ"/>
        </w:rPr>
        <w:t>No potential conflicts of interest related to this application were declared by any member.</w:t>
      </w:r>
    </w:p>
    <w:p w14:paraId="763D92B9" w14:textId="77777777" w:rsidR="00A53AD4" w:rsidRPr="00D324AA" w:rsidRDefault="00A53AD4" w:rsidP="00A53AD4">
      <w:pPr>
        <w:rPr>
          <w:lang w:val="en-NZ"/>
        </w:rPr>
      </w:pPr>
    </w:p>
    <w:p w14:paraId="3332A7D6" w14:textId="77777777" w:rsidR="00A53AD4" w:rsidRPr="00D324AA" w:rsidRDefault="00A53AD4" w:rsidP="00A53AD4">
      <w:pPr>
        <w:autoSpaceDE w:val="0"/>
        <w:autoSpaceDN w:val="0"/>
        <w:adjustRightInd w:val="0"/>
        <w:rPr>
          <w:lang w:val="en-NZ"/>
        </w:rPr>
      </w:pPr>
    </w:p>
    <w:p w14:paraId="395D947C" w14:textId="77777777" w:rsidR="00A53AD4" w:rsidRPr="0054344C" w:rsidRDefault="00A53AD4" w:rsidP="00A53AD4">
      <w:pPr>
        <w:pStyle w:val="Headingbold"/>
      </w:pPr>
      <w:r w:rsidRPr="0054344C">
        <w:t xml:space="preserve">Summary of resolved ethical issues </w:t>
      </w:r>
    </w:p>
    <w:p w14:paraId="5616276C" w14:textId="77777777" w:rsidR="00A53AD4" w:rsidRPr="00D324AA" w:rsidRDefault="00A53AD4" w:rsidP="00A53AD4">
      <w:pPr>
        <w:rPr>
          <w:u w:val="single"/>
          <w:lang w:val="en-NZ"/>
        </w:rPr>
      </w:pPr>
    </w:p>
    <w:p w14:paraId="2AF333ED" w14:textId="77777777" w:rsidR="00A53AD4" w:rsidRPr="00D324AA" w:rsidRDefault="00A53AD4" w:rsidP="00A53AD4">
      <w:pPr>
        <w:rPr>
          <w:lang w:val="en-NZ"/>
        </w:rPr>
      </w:pPr>
      <w:r w:rsidRPr="00D324AA">
        <w:rPr>
          <w:lang w:val="en-NZ"/>
        </w:rPr>
        <w:t>The main ethical issues considered by the Committee and addressed by the Researcher are as follows.</w:t>
      </w:r>
    </w:p>
    <w:p w14:paraId="4F1BCED5" w14:textId="77777777" w:rsidR="00A53AD4" w:rsidRPr="00D324AA" w:rsidRDefault="00A53AD4" w:rsidP="00A53AD4">
      <w:pPr>
        <w:rPr>
          <w:lang w:val="en-NZ"/>
        </w:rPr>
      </w:pPr>
    </w:p>
    <w:p w14:paraId="78DAA302" w14:textId="3D150AE1" w:rsidR="00A53AD4" w:rsidRDefault="00A53AD4" w:rsidP="00C86494">
      <w:pPr>
        <w:pStyle w:val="ListParagraph"/>
        <w:numPr>
          <w:ilvl w:val="0"/>
          <w:numId w:val="27"/>
        </w:numPr>
      </w:pPr>
      <w:r w:rsidRPr="00D324AA">
        <w:t xml:space="preserve">The Committee </w:t>
      </w:r>
      <w:r w:rsidR="004506B5">
        <w:t>clarified that all participants would be</w:t>
      </w:r>
      <w:r w:rsidR="009E08AE">
        <w:t xml:space="preserve"> established</w:t>
      </w:r>
      <w:r w:rsidR="004506B5">
        <w:t xml:space="preserve"> on </w:t>
      </w:r>
      <w:r w:rsidR="009E08AE">
        <w:t>lipid lowering therapy prior to being screened for the study</w:t>
      </w:r>
      <w:r w:rsidR="004506B5">
        <w:t xml:space="preserve">. </w:t>
      </w:r>
    </w:p>
    <w:p w14:paraId="2B681125" w14:textId="71F8819E" w:rsidR="009E08AE" w:rsidRDefault="009E08AE" w:rsidP="00C86494">
      <w:pPr>
        <w:pStyle w:val="ListParagraph"/>
        <w:numPr>
          <w:ilvl w:val="0"/>
          <w:numId w:val="27"/>
        </w:numPr>
      </w:pPr>
      <w:r>
        <w:t xml:space="preserve">The Committee clarified the training and experience of the Coordinating Investigator (CI), noting that no previous experience as a site Principal Investigator (PI) </w:t>
      </w:r>
      <w:r w:rsidR="005373B1">
        <w:t xml:space="preserve">and </w:t>
      </w:r>
      <w:r>
        <w:t>only a few years’ clinical research experience</w:t>
      </w:r>
      <w:r w:rsidR="005373B1">
        <w:t xml:space="preserve"> </w:t>
      </w:r>
      <w:r>
        <w:t xml:space="preserve">was </w:t>
      </w:r>
      <w:r w:rsidR="005373B1">
        <w:t>listed</w:t>
      </w:r>
      <w:r>
        <w:t xml:space="preserve"> in the CI’s curriculum vitae (CV). The Committee further noted that the CI did not appear to be taking an active role in the discussion of the application, with most questions responded to by </w:t>
      </w:r>
      <w:r w:rsidR="005373B1">
        <w:t>Dr Williams</w:t>
      </w:r>
      <w:r>
        <w:t xml:space="preserve">. </w:t>
      </w:r>
      <w:r w:rsidR="005373B1">
        <w:t>Dr Carey</w:t>
      </w:r>
      <w:r>
        <w:t xml:space="preserve"> clarified that she had extensive clinical trial experience in South Africa over many years, which were not included in the submitted CV, and was currently the site PI for a clinical trial. </w:t>
      </w:r>
      <w:r w:rsidR="005373B1">
        <w:t xml:space="preserve">The Committee asked whether Dr Carey had any specialist training in the disease area under study. Dr Williams stated that Dr Carey had extensive experience as a GP and as such managed people with the condition under study routinely. </w:t>
      </w:r>
      <w:r>
        <w:t>It was also clarified that as she was not experienced with ethics application in New Zealand</w:t>
      </w:r>
      <w:r w:rsidR="005373B1">
        <w:t xml:space="preserve">, Dr Williams was mentoring her through the HDEC process and would continue to act as a CI mentor throughout the trial. </w:t>
      </w:r>
    </w:p>
    <w:p w14:paraId="5F4907F8" w14:textId="77777777" w:rsidR="005373B1" w:rsidRDefault="005373B1" w:rsidP="007D7D1B">
      <w:pPr>
        <w:pStyle w:val="ListParagraph"/>
        <w:numPr>
          <w:ilvl w:val="0"/>
          <w:numId w:val="0"/>
        </w:numPr>
        <w:ind w:left="360"/>
      </w:pPr>
    </w:p>
    <w:p w14:paraId="5173C89F" w14:textId="77777777" w:rsidR="00A53AD4" w:rsidRPr="00D324AA" w:rsidRDefault="00A53AD4" w:rsidP="00A53AD4">
      <w:pPr>
        <w:spacing w:before="80" w:after="80"/>
        <w:rPr>
          <w:lang w:val="en-NZ"/>
        </w:rPr>
      </w:pPr>
    </w:p>
    <w:p w14:paraId="61E45899" w14:textId="77777777" w:rsidR="00A53AD4" w:rsidRPr="0054344C" w:rsidRDefault="00A53AD4" w:rsidP="00A53AD4">
      <w:pPr>
        <w:pStyle w:val="Headingbold"/>
      </w:pPr>
      <w:r w:rsidRPr="0054344C">
        <w:t>Summary of outstanding ethical issues</w:t>
      </w:r>
    </w:p>
    <w:p w14:paraId="1027C173" w14:textId="77777777" w:rsidR="00A53AD4" w:rsidRPr="00D324AA" w:rsidRDefault="00A53AD4" w:rsidP="00A53AD4">
      <w:pPr>
        <w:rPr>
          <w:lang w:val="en-NZ"/>
        </w:rPr>
      </w:pPr>
    </w:p>
    <w:p w14:paraId="6035006A" w14:textId="77777777" w:rsidR="00A53AD4" w:rsidRPr="00D324AA" w:rsidRDefault="00A53AD4" w:rsidP="00A53AD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C5DBFB7" w14:textId="77777777" w:rsidR="00A53AD4" w:rsidRPr="00D324AA" w:rsidRDefault="00A53AD4" w:rsidP="00A53AD4">
      <w:pPr>
        <w:autoSpaceDE w:val="0"/>
        <w:autoSpaceDN w:val="0"/>
        <w:adjustRightInd w:val="0"/>
        <w:rPr>
          <w:szCs w:val="22"/>
          <w:lang w:val="en-NZ"/>
        </w:rPr>
      </w:pPr>
    </w:p>
    <w:p w14:paraId="4DF570DE" w14:textId="77777777" w:rsidR="00E5552F" w:rsidRPr="00E5552F" w:rsidRDefault="00A53AD4" w:rsidP="00A53AD4">
      <w:pPr>
        <w:pStyle w:val="ListParagraph"/>
        <w:rPr>
          <w:rFonts w:cs="Arial"/>
          <w:color w:val="FF0000"/>
        </w:rPr>
      </w:pPr>
      <w:r w:rsidRPr="00D324AA">
        <w:t xml:space="preserve">The Committee </w:t>
      </w:r>
      <w:r w:rsidR="00E5552F">
        <w:t xml:space="preserve">requested the provision of any advertising material that may be used. </w:t>
      </w:r>
    </w:p>
    <w:p w14:paraId="449E48DC" w14:textId="506B15E5" w:rsidR="00E5552F" w:rsidRPr="00E5552F" w:rsidRDefault="00E5552F" w:rsidP="00A53AD4">
      <w:pPr>
        <w:pStyle w:val="ListParagraph"/>
        <w:rPr>
          <w:rFonts w:cs="Arial"/>
          <w:color w:val="FF0000"/>
        </w:rPr>
      </w:pPr>
      <w:r>
        <w:t xml:space="preserve">The Committee </w:t>
      </w:r>
      <w:r w:rsidR="003A5C97">
        <w:t>noted</w:t>
      </w:r>
      <w:r>
        <w:t xml:space="preserve"> that the study </w:t>
      </w:r>
      <w:r w:rsidR="003A5C97">
        <w:t xml:space="preserve">must </w:t>
      </w:r>
      <w:r>
        <w:t>be registered with a WHO-approved clinical trials registry prior to starting.</w:t>
      </w:r>
    </w:p>
    <w:p w14:paraId="1C425F33" w14:textId="77777777" w:rsidR="007738F3" w:rsidRPr="007738F3" w:rsidRDefault="00E5552F" w:rsidP="00A53AD4">
      <w:pPr>
        <w:pStyle w:val="ListParagraph"/>
        <w:rPr>
          <w:rFonts w:cs="Arial"/>
          <w:color w:val="FF0000"/>
        </w:rPr>
      </w:pPr>
      <w:r>
        <w:t>The Committee requested that the researcher clarify whether the genetic testing prior to the study commencement will be a part of the study in New Zealand.</w:t>
      </w:r>
    </w:p>
    <w:p w14:paraId="4B2EC389" w14:textId="1DFBEB38" w:rsidR="007738F3" w:rsidRPr="007D7D1B" w:rsidRDefault="007738F3" w:rsidP="007738F3">
      <w:pPr>
        <w:numPr>
          <w:ilvl w:val="0"/>
          <w:numId w:val="3"/>
        </w:numPr>
        <w:spacing w:before="80" w:after="80"/>
        <w:contextualSpacing/>
        <w:rPr>
          <w:lang w:val="en-NZ"/>
        </w:rPr>
      </w:pPr>
      <w:r>
        <w:t>The Committee queried the length of the placebo period</w:t>
      </w:r>
      <w:r w:rsidR="009E08AE">
        <w:t>,</w:t>
      </w:r>
      <w:r>
        <w:t xml:space="preserve"> given that </w:t>
      </w:r>
      <w:r w:rsidR="009E08AE">
        <w:t>injectable medicines in the same class</w:t>
      </w:r>
      <w:r>
        <w:t xml:space="preserve"> </w:t>
      </w:r>
      <w:r w:rsidR="009E08AE">
        <w:t>are approved for use</w:t>
      </w:r>
      <w:r>
        <w:t xml:space="preserve"> overseas</w:t>
      </w:r>
      <w:r w:rsidR="009E08AE">
        <w:t xml:space="preserve">. The Committee requested the Sponsor consider undertaking an </w:t>
      </w:r>
      <w:r>
        <w:t>interim analysis after 26</w:t>
      </w:r>
      <w:r w:rsidR="009E08AE">
        <w:t xml:space="preserve"> </w:t>
      </w:r>
      <w:r>
        <w:t>weeks</w:t>
      </w:r>
      <w:r w:rsidR="009E08AE">
        <w:t xml:space="preserve"> of treatment</w:t>
      </w:r>
      <w:r>
        <w:t xml:space="preserve">. The Committee requested that a justification be provided should this not be </w:t>
      </w:r>
      <w:r w:rsidR="009E08AE">
        <w:t xml:space="preserve">deemed </w:t>
      </w:r>
      <w:r>
        <w:t>possible</w:t>
      </w:r>
      <w:r w:rsidR="009E08AE">
        <w:t>,</w:t>
      </w:r>
      <w:r>
        <w:t xml:space="preserve"> given it could </w:t>
      </w:r>
      <w:r>
        <w:lastRenderedPageBreak/>
        <w:t xml:space="preserve">be unethical to continue </w:t>
      </w:r>
      <w:r w:rsidR="009E08AE">
        <w:t xml:space="preserve">the </w:t>
      </w:r>
      <w:r>
        <w:t>placebo</w:t>
      </w:r>
      <w:r w:rsidR="009E08AE">
        <w:t xml:space="preserve"> arm</w:t>
      </w:r>
      <w:r>
        <w:t xml:space="preserve"> if there was benefit determined in the group on </w:t>
      </w:r>
      <w:r w:rsidR="009E08AE">
        <w:t xml:space="preserve">active </w:t>
      </w:r>
      <w:r>
        <w:t xml:space="preserve">treatment. </w:t>
      </w:r>
    </w:p>
    <w:p w14:paraId="150B70AE" w14:textId="7B6C0AAC" w:rsidR="005373B1" w:rsidRDefault="005373B1" w:rsidP="005373B1">
      <w:pPr>
        <w:pStyle w:val="ListParagraph"/>
      </w:pPr>
      <w:r>
        <w:t xml:space="preserve">The Committee questioned how the optional genetic testing result would be fed back to the participant, as the CI did not have experience in this area. The Committee requested that a process be put in place to ensure appropriate advice and follow-up, for example with a clinical geneticist. </w:t>
      </w:r>
    </w:p>
    <w:p w14:paraId="6CB8400D" w14:textId="3733CA62" w:rsidR="00233E75" w:rsidRDefault="00233E75" w:rsidP="00233E75">
      <w:pPr>
        <w:pStyle w:val="ListParagraph"/>
      </w:pPr>
      <w:r>
        <w:t xml:space="preserve">F9.1 of the application form states the limited screening sample will be </w:t>
      </w:r>
      <w:r w:rsidR="00A84108">
        <w:t xml:space="preserve">“performed </w:t>
      </w:r>
      <w:r>
        <w:t>at a local laboratory (and) ... destroyed according to local procedure following analysis</w:t>
      </w:r>
      <w:r w:rsidR="007C0C41">
        <w:t>’</w:t>
      </w:r>
      <w:r>
        <w:t xml:space="preserve">; the </w:t>
      </w:r>
      <w:r w:rsidR="002C7BF9">
        <w:t xml:space="preserve">participant information sheet (PIS) </w:t>
      </w:r>
      <w:r>
        <w:t xml:space="preserve">states it will be sent to a central laboratory. Please clarify what is intended and correct either the application form or </w:t>
      </w:r>
      <w:r w:rsidR="002C7BF9">
        <w:t>PIS.</w:t>
      </w:r>
    </w:p>
    <w:p w14:paraId="6FA8FCD6" w14:textId="7207F1A0" w:rsidR="007718C5" w:rsidRPr="005373B1" w:rsidRDefault="007718C5" w:rsidP="007D7D1B">
      <w:pPr>
        <w:pStyle w:val="ListParagraph"/>
      </w:pPr>
      <w:r>
        <w:t xml:space="preserve">The Committee noted that the amount of reimbursement provided to participants should be consistent across all New Zealand sites, to ensure participants are treated fairly. Please confirm that reimbursement will be the same for all New Zealand </w:t>
      </w:r>
      <w:r w:rsidR="00163ADF">
        <w:t>participants or</w:t>
      </w:r>
      <w:r>
        <w:t xml:space="preserve"> provide a justification for the differential rate.</w:t>
      </w:r>
    </w:p>
    <w:p w14:paraId="7EEA4E7E" w14:textId="4BF8299E" w:rsidR="007738F3" w:rsidRPr="002D0B88" w:rsidRDefault="007738F3" w:rsidP="007738F3">
      <w:pPr>
        <w:pStyle w:val="ListParagraph"/>
      </w:pPr>
      <w:r w:rsidRPr="002D0B88">
        <w:rPr>
          <w:rFonts w:cs="Arial"/>
          <w:szCs w:val="22"/>
        </w:rPr>
        <w:t xml:space="preserve">The Committee requested the following changes to the Data and Tissue Management Plan (DTMP): </w:t>
      </w:r>
    </w:p>
    <w:p w14:paraId="28CB6657" w14:textId="79FCCADD" w:rsidR="002C7BF9" w:rsidRPr="002D0B88" w:rsidRDefault="007738F3" w:rsidP="002C7BF9">
      <w:pPr>
        <w:pStyle w:val="ListParagraph"/>
        <w:numPr>
          <w:ilvl w:val="1"/>
          <w:numId w:val="33"/>
        </w:numPr>
        <w:rPr>
          <w:rFonts w:cs="Arial"/>
        </w:rPr>
      </w:pPr>
      <w:r w:rsidRPr="002D0B88">
        <w:t xml:space="preserve">Please remove reference to </w:t>
      </w:r>
      <w:r w:rsidR="005373B1" w:rsidRPr="002D0B88">
        <w:t xml:space="preserve">including </w:t>
      </w:r>
      <w:r w:rsidRPr="002D0B88">
        <w:t>month of birth</w:t>
      </w:r>
      <w:r w:rsidR="005373B1" w:rsidRPr="002D0B88">
        <w:t xml:space="preserve"> with de-identified data;</w:t>
      </w:r>
      <w:r w:rsidRPr="002D0B88">
        <w:t xml:space="preserve"> </w:t>
      </w:r>
      <w:r w:rsidR="005373B1" w:rsidRPr="002D0B88">
        <w:t>this</w:t>
      </w:r>
      <w:r w:rsidRPr="002D0B88">
        <w:t xml:space="preserve"> should be year of birth only. </w:t>
      </w:r>
    </w:p>
    <w:p w14:paraId="688AE193" w14:textId="58E7E36C" w:rsidR="002C7BF9" w:rsidRPr="002D0B88" w:rsidRDefault="002C7BF9" w:rsidP="002C7BF9">
      <w:pPr>
        <w:pStyle w:val="ListParagraph"/>
        <w:numPr>
          <w:ilvl w:val="1"/>
          <w:numId w:val="33"/>
        </w:numPr>
        <w:rPr>
          <w:rFonts w:cs="Arial"/>
        </w:rPr>
      </w:pPr>
      <w:r w:rsidRPr="002D0B88">
        <w:t>Section 12.2 of the DTMP states that participants will not be informed of the results of optional genetic testing for HeFH; the PIS states participants will be informed. Please clarify what is intended and</w:t>
      </w:r>
      <w:r w:rsidR="00AB66D2">
        <w:t xml:space="preserve"> </w:t>
      </w:r>
      <w:r w:rsidRPr="002D0B88">
        <w:t>correct information accordingly.</w:t>
      </w:r>
    </w:p>
    <w:p w14:paraId="6390CE2F" w14:textId="5FE23284" w:rsidR="00A53AD4" w:rsidRPr="007738F3" w:rsidRDefault="00A53AD4" w:rsidP="002C7BF9">
      <w:pPr>
        <w:pStyle w:val="ListParagraph"/>
        <w:numPr>
          <w:ilvl w:val="0"/>
          <w:numId w:val="0"/>
        </w:numPr>
        <w:ind w:left="1080"/>
        <w:rPr>
          <w:rFonts w:cs="Arial"/>
          <w:color w:val="FF0000"/>
        </w:rPr>
      </w:pPr>
      <w:r w:rsidRPr="00D324AA">
        <w:br/>
      </w:r>
    </w:p>
    <w:p w14:paraId="4542C0E8" w14:textId="030B6EAB" w:rsidR="00A53AD4" w:rsidRPr="00D324AA" w:rsidRDefault="00A53AD4" w:rsidP="00A53AD4">
      <w:pPr>
        <w:spacing w:before="80" w:after="80"/>
        <w:rPr>
          <w:rFonts w:cs="Arial"/>
          <w:szCs w:val="22"/>
          <w:lang w:val="en-NZ"/>
        </w:rPr>
      </w:pPr>
      <w:r w:rsidRPr="00D324AA">
        <w:rPr>
          <w:rFonts w:cs="Arial"/>
          <w:szCs w:val="22"/>
          <w:lang w:val="en-NZ"/>
        </w:rPr>
        <w:t>The Committee requested the following changes to</w:t>
      </w:r>
      <w:r w:rsidR="00D80049">
        <w:rPr>
          <w:rFonts w:cs="Arial"/>
          <w:szCs w:val="22"/>
          <w:lang w:val="en-NZ"/>
        </w:rPr>
        <w:t xml:space="preserve"> the</w:t>
      </w:r>
      <w:r w:rsidRPr="00D324AA">
        <w:rPr>
          <w:rFonts w:cs="Arial"/>
          <w:szCs w:val="22"/>
          <w:lang w:val="en-NZ"/>
        </w:rPr>
        <w:t xml:space="preserve"> Participant Information Sheet and Consent Form</w:t>
      </w:r>
      <w:r w:rsidR="00875FA6">
        <w:rPr>
          <w:rFonts w:cs="Arial"/>
          <w:szCs w:val="22"/>
          <w:lang w:val="en-NZ"/>
        </w:rPr>
        <w:t>s</w:t>
      </w:r>
      <w:r>
        <w:rPr>
          <w:rFonts w:cs="Arial"/>
          <w:szCs w:val="22"/>
          <w:lang w:val="en-NZ"/>
        </w:rPr>
        <w:t xml:space="preserve"> (PIS/CF)</w:t>
      </w:r>
      <w:r w:rsidRPr="00D324AA">
        <w:rPr>
          <w:rFonts w:cs="Arial"/>
          <w:szCs w:val="22"/>
          <w:lang w:val="en-NZ"/>
        </w:rPr>
        <w:t xml:space="preserve">: </w:t>
      </w:r>
    </w:p>
    <w:p w14:paraId="2CEF6A56" w14:textId="3DB7C067" w:rsidR="00A53AD4" w:rsidRPr="00D324AA" w:rsidRDefault="00D80049" w:rsidP="00A53AD4">
      <w:pPr>
        <w:spacing w:before="80" w:after="80"/>
        <w:rPr>
          <w:rFonts w:cs="Arial"/>
          <w:szCs w:val="22"/>
          <w:lang w:val="en-NZ"/>
        </w:rPr>
      </w:pPr>
      <w:r>
        <w:rPr>
          <w:rFonts w:cs="Arial"/>
          <w:szCs w:val="22"/>
          <w:lang w:val="en-NZ"/>
        </w:rPr>
        <w:t>All:</w:t>
      </w:r>
    </w:p>
    <w:p w14:paraId="77CF27DA" w14:textId="71E1C60E" w:rsidR="00A53AD4" w:rsidRPr="00D324AA" w:rsidRDefault="00A53AD4" w:rsidP="00A53AD4">
      <w:pPr>
        <w:pStyle w:val="ListParagraph"/>
      </w:pPr>
      <w:r w:rsidRPr="00D324AA">
        <w:t>Please</w:t>
      </w:r>
      <w:r w:rsidR="004506B5">
        <w:t xml:space="preserve"> amend the sentence around </w:t>
      </w:r>
      <w:r w:rsidR="005373B1">
        <w:t xml:space="preserve">potential </w:t>
      </w:r>
      <w:r w:rsidR="004506B5">
        <w:t xml:space="preserve">eligibility to participate </w:t>
      </w:r>
      <w:r w:rsidR="00233E75">
        <w:t>despite not needing additional cholesterol-lowering treatment</w:t>
      </w:r>
      <w:r w:rsidR="00546C7B">
        <w:t>, as the sentence currently reads as though participants on no lipid-lowering therapy may be enrolled.</w:t>
      </w:r>
    </w:p>
    <w:p w14:paraId="0386F2B6" w14:textId="7BBB1722" w:rsidR="00875FA6" w:rsidRDefault="00875FA6" w:rsidP="00A53AD4">
      <w:pPr>
        <w:pStyle w:val="ListParagraph"/>
      </w:pPr>
      <w:r>
        <w:t xml:space="preserve">Please remove duplicated headings. </w:t>
      </w:r>
    </w:p>
    <w:p w14:paraId="53737487" w14:textId="202EF610" w:rsidR="00875FA6" w:rsidRDefault="00875FA6" w:rsidP="00A53AD4">
      <w:pPr>
        <w:pStyle w:val="ListParagraph"/>
      </w:pPr>
      <w:r>
        <w:t>Please specify that there are no reproductive risks for male participants</w:t>
      </w:r>
      <w:r w:rsidR="00233E75">
        <w:t xml:space="preserve"> or their partners of child-bearing potential</w:t>
      </w:r>
      <w:r>
        <w:t>.</w:t>
      </w:r>
    </w:p>
    <w:p w14:paraId="06E05568" w14:textId="661C6140" w:rsidR="00875FA6" w:rsidRDefault="00875FA6" w:rsidP="00A53AD4">
      <w:pPr>
        <w:pStyle w:val="ListParagraph"/>
      </w:pPr>
      <w:r>
        <w:t xml:space="preserve">Please </w:t>
      </w:r>
      <w:r w:rsidR="00233E75">
        <w:t>clarify on page 14 that the sponsor may only transfer coded health data to other countries.</w:t>
      </w:r>
    </w:p>
    <w:p w14:paraId="5D50EF9B" w14:textId="4CBA468A" w:rsidR="00875FA6" w:rsidRDefault="00875FA6" w:rsidP="00875FA6">
      <w:pPr>
        <w:pStyle w:val="ListParagraph"/>
      </w:pPr>
      <w:r>
        <w:t xml:space="preserve">Please correct the statement noting that notifiable diseases are reported to the Ministry of Health. This is incorrect and should read that they will be reported to the Medical Officer of Health. Please </w:t>
      </w:r>
      <w:r w:rsidR="00233E75">
        <w:t>also clarify that the statement relates to Hepatitis B and C</w:t>
      </w:r>
      <w:r>
        <w:t xml:space="preserve">. </w:t>
      </w:r>
    </w:p>
    <w:p w14:paraId="1B966C30" w14:textId="77777777" w:rsidR="002D0B88" w:rsidRDefault="00875FA6" w:rsidP="007D7D1B">
      <w:pPr>
        <w:pStyle w:val="ListParagraph"/>
      </w:pPr>
      <w:r>
        <w:t>Please amend the amount of blood collected to read in millilitres not in tablespoons or teaspoons.</w:t>
      </w:r>
      <w:r w:rsidR="002D0B88">
        <w:t xml:space="preserve"> </w:t>
      </w:r>
    </w:p>
    <w:p w14:paraId="057DFBD7" w14:textId="4AFE5F2F" w:rsidR="00875FA6" w:rsidRDefault="00D43D72" w:rsidP="007D7D1B">
      <w:pPr>
        <w:pStyle w:val="ListParagraph"/>
      </w:pPr>
      <w:r>
        <w:t xml:space="preserve">All PIS/CF </w:t>
      </w:r>
      <w:r w:rsidR="005E6433">
        <w:t>currently s</w:t>
      </w:r>
      <w:r>
        <w:t xml:space="preserve">tate at the end </w:t>
      </w:r>
      <w:r w:rsidR="005E6433">
        <w:t>“</w:t>
      </w:r>
      <w:r>
        <w:t>if you need an INTERPRETER please tell us</w:t>
      </w:r>
      <w:r w:rsidR="005E6433">
        <w:t>”,</w:t>
      </w:r>
      <w:r>
        <w:t xml:space="preserve"> this should be at the beginning of each PIS.</w:t>
      </w:r>
    </w:p>
    <w:p w14:paraId="1347C5FD" w14:textId="77777777" w:rsidR="00875FA6" w:rsidRDefault="00875FA6" w:rsidP="00875FA6"/>
    <w:p w14:paraId="466AF48D" w14:textId="77777777" w:rsidR="002D0B88" w:rsidRDefault="00D80049" w:rsidP="002D0B88">
      <w:pPr>
        <w:ind w:left="360" w:hanging="360"/>
        <w:rPr>
          <w:rFonts w:cs="Arial"/>
          <w:szCs w:val="22"/>
          <w:lang w:val="en-NZ"/>
        </w:rPr>
      </w:pPr>
      <w:r w:rsidRPr="002D0B88">
        <w:rPr>
          <w:rFonts w:cs="Arial"/>
          <w:szCs w:val="22"/>
          <w:lang w:val="en-NZ"/>
        </w:rPr>
        <w:t>Screening PIS/CF:</w:t>
      </w:r>
    </w:p>
    <w:p w14:paraId="6B2E9DDB" w14:textId="489CE787" w:rsidR="00233E75" w:rsidRDefault="00875FA6" w:rsidP="002D0B88">
      <w:pPr>
        <w:pStyle w:val="ListParagraph"/>
      </w:pPr>
      <w:r>
        <w:t>Please ensure that information pertaining to the sending or destruction of tissue is consistent and accurate.</w:t>
      </w:r>
    </w:p>
    <w:p w14:paraId="75323C74" w14:textId="4C235D94" w:rsidR="00875FA6" w:rsidRDefault="00875FA6" w:rsidP="00875FA6"/>
    <w:p w14:paraId="03C9CC1D" w14:textId="6806C17B" w:rsidR="00875FA6" w:rsidRPr="00D80049" w:rsidRDefault="00875FA6" w:rsidP="00D80049">
      <w:pPr>
        <w:spacing w:before="80" w:after="80"/>
        <w:rPr>
          <w:rFonts w:cs="Arial"/>
          <w:szCs w:val="22"/>
          <w:lang w:val="en-NZ"/>
        </w:rPr>
      </w:pPr>
      <w:r>
        <w:rPr>
          <w:rFonts w:cs="Arial"/>
          <w:szCs w:val="22"/>
          <w:lang w:val="en-NZ"/>
        </w:rPr>
        <w:t>Genetic Testing</w:t>
      </w:r>
      <w:r w:rsidRPr="00D324AA">
        <w:rPr>
          <w:rFonts w:cs="Arial"/>
          <w:szCs w:val="22"/>
          <w:lang w:val="en-NZ"/>
        </w:rPr>
        <w:t xml:space="preserve"> </w:t>
      </w:r>
      <w:r w:rsidR="00D80049">
        <w:rPr>
          <w:rFonts w:cs="Arial"/>
          <w:szCs w:val="22"/>
          <w:lang w:val="en-NZ"/>
        </w:rPr>
        <w:t>PIS/CF:</w:t>
      </w:r>
      <w:r w:rsidRPr="00D324AA">
        <w:rPr>
          <w:rFonts w:cs="Arial"/>
          <w:szCs w:val="22"/>
          <w:lang w:val="en-NZ"/>
        </w:rPr>
        <w:t xml:space="preserve"> </w:t>
      </w:r>
    </w:p>
    <w:p w14:paraId="01F59A8A" w14:textId="1729565D" w:rsidR="00875FA6" w:rsidRDefault="00875FA6" w:rsidP="00875FA6">
      <w:pPr>
        <w:pStyle w:val="ListParagraph"/>
      </w:pPr>
      <w:r>
        <w:t xml:space="preserve">Please tidy up this document. </w:t>
      </w:r>
    </w:p>
    <w:p w14:paraId="23FEB835" w14:textId="148C4543" w:rsidR="007718C5" w:rsidRDefault="00875FA6" w:rsidP="00233E75">
      <w:pPr>
        <w:pStyle w:val="ListParagraph"/>
      </w:pPr>
      <w:r>
        <w:t>Please clarify the potential consequences of receiving this genetic testing</w:t>
      </w:r>
      <w:r w:rsidR="00233E75">
        <w:t>, including whether the results of the test may have significant implications for the participant's blood relatives.</w:t>
      </w:r>
    </w:p>
    <w:p w14:paraId="15201D4A" w14:textId="77777777" w:rsidR="007718C5" w:rsidRDefault="00233E75" w:rsidP="00233E75">
      <w:pPr>
        <w:pStyle w:val="ListParagraph"/>
      </w:pPr>
      <w:r>
        <w:lastRenderedPageBreak/>
        <w:t>Please clarify what follow-up will be offered to participants with a confirmed genetic basis for their HeFH. In particular, clarify whether external specialist follow-up will be arranged.</w:t>
      </w:r>
    </w:p>
    <w:p w14:paraId="390B9D85" w14:textId="2F5156D4" w:rsidR="00233E75" w:rsidRDefault="007718C5" w:rsidP="007D7D1B">
      <w:pPr>
        <w:pStyle w:val="ListParagraph"/>
      </w:pPr>
      <w:r>
        <w:t>Please c</w:t>
      </w:r>
      <w:r w:rsidR="00233E75">
        <w:t>larify whether the results of the test may affect the participant's (or blood relatives</w:t>
      </w:r>
      <w:r>
        <w:t>’</w:t>
      </w:r>
      <w:r w:rsidR="00233E75">
        <w:t>) ability to obtain health insurance.</w:t>
      </w:r>
    </w:p>
    <w:p w14:paraId="428BD076" w14:textId="77777777" w:rsidR="00875FA6" w:rsidRPr="00D324AA" w:rsidRDefault="00875FA6" w:rsidP="00875FA6"/>
    <w:p w14:paraId="1267C028" w14:textId="77777777" w:rsidR="00A53AD4" w:rsidRPr="0054344C" w:rsidRDefault="00A53AD4" w:rsidP="00A53AD4">
      <w:pPr>
        <w:rPr>
          <w:b/>
          <w:bCs/>
          <w:lang w:val="en-NZ"/>
        </w:rPr>
      </w:pPr>
      <w:r w:rsidRPr="0054344C">
        <w:rPr>
          <w:b/>
          <w:bCs/>
          <w:lang w:val="en-NZ"/>
        </w:rPr>
        <w:t xml:space="preserve">Decision </w:t>
      </w:r>
    </w:p>
    <w:p w14:paraId="31437574" w14:textId="77777777" w:rsidR="00A53AD4" w:rsidRPr="00D324AA" w:rsidRDefault="00A53AD4" w:rsidP="00A53AD4">
      <w:pPr>
        <w:rPr>
          <w:lang w:val="en-NZ"/>
        </w:rPr>
      </w:pPr>
    </w:p>
    <w:p w14:paraId="130A8963" w14:textId="77777777" w:rsidR="00A53AD4" w:rsidRPr="00D324AA" w:rsidRDefault="00A53AD4" w:rsidP="00A53AD4">
      <w:pPr>
        <w:rPr>
          <w:lang w:val="en-NZ"/>
        </w:rPr>
      </w:pPr>
    </w:p>
    <w:p w14:paraId="164565D2" w14:textId="77777777" w:rsidR="00A53AD4" w:rsidRPr="00D324AA" w:rsidRDefault="00A53AD4" w:rsidP="00A53AD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F5FEE5F" w14:textId="77777777" w:rsidR="00A53AD4" w:rsidRPr="00D324AA" w:rsidRDefault="00A53AD4" w:rsidP="00A53AD4">
      <w:pPr>
        <w:rPr>
          <w:lang w:val="en-NZ"/>
        </w:rPr>
      </w:pPr>
    </w:p>
    <w:p w14:paraId="1E489E7C" w14:textId="77777777" w:rsidR="00A53AD4" w:rsidRPr="006D0A33" w:rsidRDefault="00A53AD4" w:rsidP="00A53AD4">
      <w:pPr>
        <w:pStyle w:val="ListParagraph"/>
      </w:pPr>
      <w:r w:rsidRPr="006D0A33">
        <w:t>Please address all outstanding ethical issues, providing the information requested by the Committee.</w:t>
      </w:r>
    </w:p>
    <w:p w14:paraId="62F4CB25" w14:textId="77777777" w:rsidR="00A53AD4" w:rsidRPr="006D0A33" w:rsidRDefault="00A53AD4" w:rsidP="00A53AD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4222AF2" w14:textId="77777777" w:rsidR="00A53AD4" w:rsidRPr="006D0A33" w:rsidRDefault="00A53AD4" w:rsidP="00A53AD4">
      <w:pPr>
        <w:pStyle w:val="ListParagraph"/>
      </w:pPr>
      <w:r w:rsidRPr="006D0A33">
        <w:t xml:space="preserve">Please update the study protocol, taking into account the feedback provided by the Committee. </w:t>
      </w:r>
      <w:r w:rsidRPr="00A53AD4">
        <w:rPr>
          <w:i/>
          <w:iCs/>
        </w:rPr>
        <w:t>(National Ethical Standards for Health and Disability Research and Quality Improvement, para 9.7</w:t>
      </w:r>
      <w:r w:rsidRPr="00C856E5">
        <w:t>).</w:t>
      </w:r>
      <w:r w:rsidRPr="006D0A33">
        <w:t xml:space="preserve">  </w:t>
      </w:r>
    </w:p>
    <w:p w14:paraId="0DD68452" w14:textId="77777777" w:rsidR="00A53AD4" w:rsidRPr="00D324AA" w:rsidRDefault="00A53AD4" w:rsidP="00A53AD4">
      <w:pPr>
        <w:rPr>
          <w:color w:val="FF0000"/>
          <w:lang w:val="en-NZ"/>
        </w:rPr>
      </w:pPr>
    </w:p>
    <w:p w14:paraId="799F01AC" w14:textId="6351696A" w:rsidR="00A53AD4" w:rsidRPr="00D324AA" w:rsidRDefault="00A53AD4" w:rsidP="00A53AD4">
      <w:pPr>
        <w:rPr>
          <w:lang w:val="en-NZ"/>
        </w:rPr>
      </w:pPr>
      <w:r w:rsidRPr="00D324AA">
        <w:rPr>
          <w:lang w:val="en-NZ"/>
        </w:rPr>
        <w:t xml:space="preserve">After receipt of the information requested by the Committee, a final decision on the application </w:t>
      </w:r>
      <w:r w:rsidRPr="00502B98">
        <w:rPr>
          <w:lang w:val="en-NZ"/>
        </w:rPr>
        <w:t xml:space="preserve">will be made by </w:t>
      </w:r>
      <w:r w:rsidR="00502B98" w:rsidRPr="00502B98">
        <w:rPr>
          <w:rFonts w:cs="Arial"/>
          <w:szCs w:val="22"/>
          <w:lang w:val="en-NZ"/>
        </w:rPr>
        <w:t>Associate Professor Nicola Swain and Ms Dianne Glenn.</w:t>
      </w:r>
    </w:p>
    <w:p w14:paraId="6410130D" w14:textId="77777777" w:rsidR="00A53AD4" w:rsidRPr="00D324AA" w:rsidRDefault="00A53AD4" w:rsidP="00A53AD4">
      <w:pPr>
        <w:rPr>
          <w:color w:val="FF0000"/>
          <w:lang w:val="en-NZ"/>
        </w:rPr>
      </w:pPr>
    </w:p>
    <w:p w14:paraId="473784E9" w14:textId="77777777" w:rsidR="00343672" w:rsidRDefault="00343672">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53AD4" w:rsidRPr="00960BFE" w14:paraId="75C33611" w14:textId="77777777" w:rsidTr="00C2300A">
        <w:trPr>
          <w:trHeight w:val="280"/>
        </w:trPr>
        <w:tc>
          <w:tcPr>
            <w:tcW w:w="966" w:type="dxa"/>
            <w:tcBorders>
              <w:top w:val="nil"/>
              <w:left w:val="nil"/>
              <w:bottom w:val="nil"/>
              <w:right w:val="nil"/>
            </w:tcBorders>
          </w:tcPr>
          <w:p w14:paraId="61AECDAB" w14:textId="752943E4" w:rsidR="00A53AD4" w:rsidRPr="00960BFE" w:rsidRDefault="00343672" w:rsidP="00C2300A">
            <w:pPr>
              <w:autoSpaceDE w:val="0"/>
              <w:autoSpaceDN w:val="0"/>
              <w:adjustRightInd w:val="0"/>
            </w:pPr>
            <w:r>
              <w:rPr>
                <w:b/>
              </w:rPr>
              <w:lastRenderedPageBreak/>
              <w:t>4</w:t>
            </w:r>
            <w:r w:rsidR="00A53AD4" w:rsidRPr="00960BFE">
              <w:rPr>
                <w:b/>
              </w:rPr>
              <w:t xml:space="preserve"> </w:t>
            </w:r>
            <w:r w:rsidR="00A53AD4" w:rsidRPr="00960BFE">
              <w:t xml:space="preserve"> </w:t>
            </w:r>
          </w:p>
        </w:tc>
        <w:tc>
          <w:tcPr>
            <w:tcW w:w="2575" w:type="dxa"/>
            <w:tcBorders>
              <w:top w:val="nil"/>
              <w:left w:val="nil"/>
              <w:bottom w:val="nil"/>
              <w:right w:val="nil"/>
            </w:tcBorders>
          </w:tcPr>
          <w:p w14:paraId="0A151116" w14:textId="77777777" w:rsidR="00A53AD4" w:rsidRPr="00960BFE" w:rsidRDefault="00A53AD4" w:rsidP="00C2300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53D250C" w14:textId="321874E4" w:rsidR="00A53AD4" w:rsidRPr="002B62FF" w:rsidRDefault="002C4E18" w:rsidP="00C2300A">
            <w:pPr>
              <w:rPr>
                <w:b/>
                <w:bCs/>
              </w:rPr>
            </w:pPr>
            <w:r w:rsidRPr="002C4E18">
              <w:rPr>
                <w:b/>
                <w:bCs/>
              </w:rPr>
              <w:t>2023 FULL 17941</w:t>
            </w:r>
          </w:p>
        </w:tc>
      </w:tr>
      <w:tr w:rsidR="00A53AD4" w:rsidRPr="00960BFE" w14:paraId="12373425" w14:textId="77777777" w:rsidTr="00C2300A">
        <w:trPr>
          <w:trHeight w:val="280"/>
        </w:trPr>
        <w:tc>
          <w:tcPr>
            <w:tcW w:w="966" w:type="dxa"/>
            <w:tcBorders>
              <w:top w:val="nil"/>
              <w:left w:val="nil"/>
              <w:bottom w:val="nil"/>
              <w:right w:val="nil"/>
            </w:tcBorders>
          </w:tcPr>
          <w:p w14:paraId="5CFE1BEA"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1B81D606" w14:textId="77777777" w:rsidR="00A53AD4" w:rsidRPr="00960BFE" w:rsidRDefault="00A53AD4" w:rsidP="00C2300A">
            <w:pPr>
              <w:autoSpaceDE w:val="0"/>
              <w:autoSpaceDN w:val="0"/>
              <w:adjustRightInd w:val="0"/>
            </w:pPr>
            <w:r w:rsidRPr="00960BFE">
              <w:t xml:space="preserve">Title: </w:t>
            </w:r>
          </w:p>
        </w:tc>
        <w:tc>
          <w:tcPr>
            <w:tcW w:w="6459" w:type="dxa"/>
            <w:tcBorders>
              <w:top w:val="nil"/>
              <w:left w:val="nil"/>
              <w:bottom w:val="nil"/>
              <w:right w:val="nil"/>
            </w:tcBorders>
          </w:tcPr>
          <w:p w14:paraId="5EFC5AE0" w14:textId="0E5D6DFD" w:rsidR="00A53AD4" w:rsidRPr="00960BFE" w:rsidRDefault="006F4A85" w:rsidP="006F4A85">
            <w:pPr>
              <w:autoSpaceDE w:val="0"/>
              <w:autoSpaceDN w:val="0"/>
              <w:adjustRightInd w:val="0"/>
            </w:pPr>
            <w:r>
              <w:t>A Phase 3 Program to Evaluate the Safety and Efficacy of Upadacitinib in Subjects with Moderately to Severely Active Systemic Lupus Erythematosus.</w:t>
            </w:r>
          </w:p>
        </w:tc>
      </w:tr>
      <w:tr w:rsidR="00A53AD4" w:rsidRPr="00960BFE" w14:paraId="02B89864" w14:textId="77777777" w:rsidTr="00C2300A">
        <w:trPr>
          <w:trHeight w:val="280"/>
        </w:trPr>
        <w:tc>
          <w:tcPr>
            <w:tcW w:w="966" w:type="dxa"/>
            <w:tcBorders>
              <w:top w:val="nil"/>
              <w:left w:val="nil"/>
              <w:bottom w:val="nil"/>
              <w:right w:val="nil"/>
            </w:tcBorders>
          </w:tcPr>
          <w:p w14:paraId="6AD83114"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02DFAA9B" w14:textId="77777777" w:rsidR="00A53AD4" w:rsidRPr="00960BFE" w:rsidRDefault="00A53AD4" w:rsidP="00C2300A">
            <w:pPr>
              <w:autoSpaceDE w:val="0"/>
              <w:autoSpaceDN w:val="0"/>
              <w:adjustRightInd w:val="0"/>
            </w:pPr>
            <w:r w:rsidRPr="00960BFE">
              <w:t xml:space="preserve">Principal Investigator: </w:t>
            </w:r>
          </w:p>
        </w:tc>
        <w:tc>
          <w:tcPr>
            <w:tcW w:w="6459" w:type="dxa"/>
            <w:tcBorders>
              <w:top w:val="nil"/>
              <w:left w:val="nil"/>
              <w:bottom w:val="nil"/>
              <w:right w:val="nil"/>
            </w:tcBorders>
          </w:tcPr>
          <w:p w14:paraId="59A0A3CB" w14:textId="3F25D7AB" w:rsidR="00A53AD4" w:rsidRPr="00960BFE" w:rsidRDefault="006F4A85" w:rsidP="00C2300A">
            <w:r>
              <w:t>Dr Mark Sapsford</w:t>
            </w:r>
          </w:p>
        </w:tc>
      </w:tr>
      <w:tr w:rsidR="00A53AD4" w:rsidRPr="00960BFE" w14:paraId="13E1239B" w14:textId="77777777" w:rsidTr="00C2300A">
        <w:trPr>
          <w:trHeight w:val="280"/>
        </w:trPr>
        <w:tc>
          <w:tcPr>
            <w:tcW w:w="966" w:type="dxa"/>
            <w:tcBorders>
              <w:top w:val="nil"/>
              <w:left w:val="nil"/>
              <w:bottom w:val="nil"/>
              <w:right w:val="nil"/>
            </w:tcBorders>
          </w:tcPr>
          <w:p w14:paraId="7EBADF2F"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62110A61" w14:textId="77777777" w:rsidR="00A53AD4" w:rsidRPr="00960BFE" w:rsidRDefault="00A53AD4" w:rsidP="00C2300A">
            <w:pPr>
              <w:autoSpaceDE w:val="0"/>
              <w:autoSpaceDN w:val="0"/>
              <w:adjustRightInd w:val="0"/>
            </w:pPr>
            <w:r w:rsidRPr="00960BFE">
              <w:t xml:space="preserve">Sponsor: </w:t>
            </w:r>
          </w:p>
        </w:tc>
        <w:tc>
          <w:tcPr>
            <w:tcW w:w="6459" w:type="dxa"/>
            <w:tcBorders>
              <w:top w:val="nil"/>
              <w:left w:val="nil"/>
              <w:bottom w:val="nil"/>
              <w:right w:val="nil"/>
            </w:tcBorders>
          </w:tcPr>
          <w:p w14:paraId="42C82931" w14:textId="08E79585" w:rsidR="00A53AD4" w:rsidRPr="00960BFE" w:rsidRDefault="006F4A85" w:rsidP="00C2300A">
            <w:pPr>
              <w:autoSpaceDE w:val="0"/>
              <w:autoSpaceDN w:val="0"/>
              <w:adjustRightInd w:val="0"/>
            </w:pPr>
            <w:r>
              <w:t>Abbvie</w:t>
            </w:r>
            <w:r w:rsidR="00EA3972">
              <w:t xml:space="preserve"> Ltd</w:t>
            </w:r>
          </w:p>
        </w:tc>
      </w:tr>
      <w:tr w:rsidR="00A53AD4" w:rsidRPr="00960BFE" w14:paraId="6C65516C" w14:textId="77777777" w:rsidTr="00C2300A">
        <w:trPr>
          <w:trHeight w:val="280"/>
        </w:trPr>
        <w:tc>
          <w:tcPr>
            <w:tcW w:w="966" w:type="dxa"/>
            <w:tcBorders>
              <w:top w:val="nil"/>
              <w:left w:val="nil"/>
              <w:bottom w:val="nil"/>
              <w:right w:val="nil"/>
            </w:tcBorders>
          </w:tcPr>
          <w:p w14:paraId="3F1FACE1"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3D37F6BA" w14:textId="77777777" w:rsidR="00A53AD4" w:rsidRPr="00960BFE" w:rsidRDefault="00A53AD4" w:rsidP="00C2300A">
            <w:pPr>
              <w:autoSpaceDE w:val="0"/>
              <w:autoSpaceDN w:val="0"/>
              <w:adjustRightInd w:val="0"/>
            </w:pPr>
            <w:r w:rsidRPr="00960BFE">
              <w:t xml:space="preserve">Clock Start Date: </w:t>
            </w:r>
          </w:p>
        </w:tc>
        <w:tc>
          <w:tcPr>
            <w:tcW w:w="6459" w:type="dxa"/>
            <w:tcBorders>
              <w:top w:val="nil"/>
              <w:left w:val="nil"/>
              <w:bottom w:val="nil"/>
              <w:right w:val="nil"/>
            </w:tcBorders>
          </w:tcPr>
          <w:p w14:paraId="2700FFE2" w14:textId="77777777" w:rsidR="00A53AD4" w:rsidRPr="00960BFE" w:rsidRDefault="00A53AD4" w:rsidP="00C2300A">
            <w:pPr>
              <w:autoSpaceDE w:val="0"/>
              <w:autoSpaceDN w:val="0"/>
              <w:adjustRightInd w:val="0"/>
            </w:pPr>
            <w:r>
              <w:t>01 June 2023</w:t>
            </w:r>
          </w:p>
        </w:tc>
      </w:tr>
    </w:tbl>
    <w:p w14:paraId="05F191A7" w14:textId="77777777" w:rsidR="00A53AD4" w:rsidRPr="00795EDD" w:rsidRDefault="00A53AD4" w:rsidP="00A53AD4"/>
    <w:p w14:paraId="1F6D590F" w14:textId="0E16563F" w:rsidR="00A53AD4" w:rsidRPr="00F55CF2" w:rsidRDefault="00F55CF2" w:rsidP="00A53AD4">
      <w:pPr>
        <w:autoSpaceDE w:val="0"/>
        <w:autoSpaceDN w:val="0"/>
        <w:adjustRightInd w:val="0"/>
        <w:rPr>
          <w:sz w:val="20"/>
          <w:lang w:val="en-NZ"/>
        </w:rPr>
      </w:pPr>
      <w:r w:rsidRPr="00F55CF2">
        <w:rPr>
          <w:rFonts w:cs="Arial"/>
          <w:szCs w:val="22"/>
          <w:lang w:val="en-NZ"/>
        </w:rPr>
        <w:t>Dr Mark Sapsford and Esther Ji</w:t>
      </w:r>
      <w:r w:rsidR="00A53AD4" w:rsidRPr="00F55CF2">
        <w:rPr>
          <w:lang w:val="en-NZ"/>
        </w:rPr>
        <w:t xml:space="preserve"> w</w:t>
      </w:r>
      <w:r w:rsidRPr="00F55CF2">
        <w:rPr>
          <w:lang w:val="en-NZ"/>
        </w:rPr>
        <w:t>ere</w:t>
      </w:r>
      <w:r w:rsidR="00A53AD4" w:rsidRPr="00F55CF2">
        <w:rPr>
          <w:lang w:val="en-NZ"/>
        </w:rPr>
        <w:t xml:space="preserve"> present via videoconference for discussion of this application.</w:t>
      </w:r>
    </w:p>
    <w:p w14:paraId="40FE606D" w14:textId="77777777" w:rsidR="00A53AD4" w:rsidRPr="00D324AA" w:rsidRDefault="00A53AD4" w:rsidP="00A53AD4">
      <w:pPr>
        <w:rPr>
          <w:u w:val="single"/>
          <w:lang w:val="en-NZ"/>
        </w:rPr>
      </w:pPr>
    </w:p>
    <w:p w14:paraId="79C6167A" w14:textId="77777777" w:rsidR="00A53AD4" w:rsidRPr="0054344C" w:rsidRDefault="00A53AD4" w:rsidP="00A53AD4">
      <w:pPr>
        <w:pStyle w:val="Headingbold"/>
      </w:pPr>
      <w:r w:rsidRPr="0054344C">
        <w:t>Potential conflicts of interest</w:t>
      </w:r>
    </w:p>
    <w:p w14:paraId="3F594134" w14:textId="77777777" w:rsidR="00A53AD4" w:rsidRPr="00D324AA" w:rsidRDefault="00A53AD4" w:rsidP="00A53AD4">
      <w:pPr>
        <w:rPr>
          <w:b/>
          <w:lang w:val="en-NZ"/>
        </w:rPr>
      </w:pPr>
    </w:p>
    <w:p w14:paraId="5E273D88" w14:textId="77777777" w:rsidR="00A53AD4" w:rsidRPr="00D324AA" w:rsidRDefault="00A53AD4" w:rsidP="00A53AD4">
      <w:pPr>
        <w:rPr>
          <w:lang w:val="en-NZ"/>
        </w:rPr>
      </w:pPr>
      <w:r w:rsidRPr="00D324AA">
        <w:rPr>
          <w:lang w:val="en-NZ"/>
        </w:rPr>
        <w:t>The Chair asked members to declare any potential conflicts of interest related to this application.</w:t>
      </w:r>
    </w:p>
    <w:p w14:paraId="22707BDA" w14:textId="77777777" w:rsidR="00A53AD4" w:rsidRPr="00D324AA" w:rsidRDefault="00A53AD4" w:rsidP="00A53AD4">
      <w:pPr>
        <w:rPr>
          <w:lang w:val="en-NZ"/>
        </w:rPr>
      </w:pPr>
    </w:p>
    <w:p w14:paraId="504C0DD2" w14:textId="77777777" w:rsidR="00A53AD4" w:rsidRPr="00D324AA" w:rsidRDefault="00A53AD4" w:rsidP="00A53AD4">
      <w:pPr>
        <w:rPr>
          <w:lang w:val="en-NZ"/>
        </w:rPr>
      </w:pPr>
      <w:r w:rsidRPr="00D324AA">
        <w:rPr>
          <w:lang w:val="en-NZ"/>
        </w:rPr>
        <w:t>No potential conflicts of interest related to this application were declared by any member.</w:t>
      </w:r>
    </w:p>
    <w:p w14:paraId="158932CC" w14:textId="77777777" w:rsidR="00A53AD4" w:rsidRPr="00D324AA" w:rsidRDefault="00A53AD4" w:rsidP="00A53AD4">
      <w:pPr>
        <w:rPr>
          <w:lang w:val="en-NZ"/>
        </w:rPr>
      </w:pPr>
    </w:p>
    <w:p w14:paraId="4B6E7222" w14:textId="77777777" w:rsidR="00A53AD4" w:rsidRPr="00D324AA" w:rsidRDefault="00A53AD4" w:rsidP="00A53AD4">
      <w:pPr>
        <w:autoSpaceDE w:val="0"/>
        <w:autoSpaceDN w:val="0"/>
        <w:adjustRightInd w:val="0"/>
        <w:rPr>
          <w:lang w:val="en-NZ"/>
        </w:rPr>
      </w:pPr>
    </w:p>
    <w:p w14:paraId="671D6644" w14:textId="77777777" w:rsidR="00A53AD4" w:rsidRPr="0054344C" w:rsidRDefault="00A53AD4" w:rsidP="00A53AD4">
      <w:pPr>
        <w:pStyle w:val="Headingbold"/>
      </w:pPr>
      <w:r w:rsidRPr="0054344C">
        <w:t xml:space="preserve">Summary of resolved ethical issues </w:t>
      </w:r>
    </w:p>
    <w:p w14:paraId="6DE9340A" w14:textId="77777777" w:rsidR="00A53AD4" w:rsidRPr="00D324AA" w:rsidRDefault="00A53AD4" w:rsidP="00A53AD4">
      <w:pPr>
        <w:rPr>
          <w:u w:val="single"/>
          <w:lang w:val="en-NZ"/>
        </w:rPr>
      </w:pPr>
    </w:p>
    <w:p w14:paraId="267E4EB5" w14:textId="77777777" w:rsidR="00A53AD4" w:rsidRPr="00D324AA" w:rsidRDefault="00A53AD4" w:rsidP="00A53AD4">
      <w:pPr>
        <w:rPr>
          <w:lang w:val="en-NZ"/>
        </w:rPr>
      </w:pPr>
      <w:r w:rsidRPr="00D324AA">
        <w:rPr>
          <w:lang w:val="en-NZ"/>
        </w:rPr>
        <w:t>The main ethical issues considered by the Committee and addressed by the Researcher are as follows.</w:t>
      </w:r>
    </w:p>
    <w:p w14:paraId="569E3EF5" w14:textId="77777777" w:rsidR="00A53AD4" w:rsidRPr="00D324AA" w:rsidRDefault="00A53AD4" w:rsidP="00A53AD4">
      <w:pPr>
        <w:rPr>
          <w:lang w:val="en-NZ"/>
        </w:rPr>
      </w:pPr>
    </w:p>
    <w:p w14:paraId="723C6F7D" w14:textId="27E32B0B" w:rsidR="00A53AD4" w:rsidRDefault="00502B98" w:rsidP="0038259A">
      <w:pPr>
        <w:pStyle w:val="ListParagraph"/>
        <w:numPr>
          <w:ilvl w:val="0"/>
          <w:numId w:val="29"/>
        </w:numPr>
        <w:contextualSpacing/>
      </w:pPr>
      <w:r>
        <w:t>The Researchers adequately</w:t>
      </w:r>
      <w:r w:rsidR="00A67180">
        <w:t xml:space="preserve"> justified the rationale for excluding certain population ages. </w:t>
      </w:r>
    </w:p>
    <w:p w14:paraId="138DFC8F" w14:textId="6FDD4E28" w:rsidR="00A53AD4" w:rsidRDefault="00502B98" w:rsidP="003C42FB">
      <w:pPr>
        <w:pStyle w:val="ListParagraph"/>
        <w:numPr>
          <w:ilvl w:val="0"/>
          <w:numId w:val="29"/>
        </w:numPr>
        <w:contextualSpacing/>
      </w:pPr>
      <w:r>
        <w:t xml:space="preserve">The Committee clarified that all Quality of Life (QOL) </w:t>
      </w:r>
      <w:r w:rsidR="003C42FB">
        <w:t xml:space="preserve">surveys had been validated. </w:t>
      </w:r>
    </w:p>
    <w:p w14:paraId="05339B8D" w14:textId="77777777" w:rsidR="00502B98" w:rsidRPr="00502B98" w:rsidRDefault="00502B98" w:rsidP="00502B98">
      <w:pPr>
        <w:contextualSpacing/>
      </w:pPr>
    </w:p>
    <w:p w14:paraId="491EAE06" w14:textId="77777777" w:rsidR="00A53AD4" w:rsidRPr="0054344C" w:rsidRDefault="00A53AD4" w:rsidP="00A53AD4">
      <w:pPr>
        <w:pStyle w:val="Headingbold"/>
      </w:pPr>
      <w:r w:rsidRPr="0054344C">
        <w:t>Summary of outstanding ethical issues</w:t>
      </w:r>
    </w:p>
    <w:p w14:paraId="3906FF3C" w14:textId="77777777" w:rsidR="00A53AD4" w:rsidRPr="00D324AA" w:rsidRDefault="00A53AD4" w:rsidP="00A53AD4">
      <w:pPr>
        <w:rPr>
          <w:lang w:val="en-NZ"/>
        </w:rPr>
      </w:pPr>
    </w:p>
    <w:p w14:paraId="5C7A7F94" w14:textId="77777777" w:rsidR="00A53AD4" w:rsidRPr="00D324AA" w:rsidRDefault="00A53AD4" w:rsidP="00A53AD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27D4859" w14:textId="77777777" w:rsidR="00A53AD4" w:rsidRPr="00D324AA" w:rsidRDefault="00A53AD4" w:rsidP="00A53AD4">
      <w:pPr>
        <w:autoSpaceDE w:val="0"/>
        <w:autoSpaceDN w:val="0"/>
        <w:adjustRightInd w:val="0"/>
        <w:rPr>
          <w:szCs w:val="22"/>
          <w:lang w:val="en-NZ"/>
        </w:rPr>
      </w:pPr>
    </w:p>
    <w:p w14:paraId="69CE66EE" w14:textId="5C8B1C85" w:rsidR="0038259A" w:rsidRPr="00D324AA" w:rsidRDefault="0038259A" w:rsidP="0038259A">
      <w:pPr>
        <w:pStyle w:val="ListParagraph"/>
      </w:pPr>
      <w:r w:rsidRPr="00D324AA">
        <w:t xml:space="preserve">The Committee </w:t>
      </w:r>
      <w:r>
        <w:t xml:space="preserve">noted </w:t>
      </w:r>
      <w:r w:rsidR="007718C5">
        <w:t xml:space="preserve">that upadacitinib </w:t>
      </w:r>
      <w:r w:rsidR="00E40374">
        <w:t xml:space="preserve">is </w:t>
      </w:r>
      <w:r>
        <w:t xml:space="preserve">an approved medicine </w:t>
      </w:r>
      <w:r w:rsidR="007718C5">
        <w:t xml:space="preserve">being trialled for a new indication, </w:t>
      </w:r>
      <w:r>
        <w:t xml:space="preserve">so </w:t>
      </w:r>
      <w:r w:rsidR="007D189A">
        <w:t xml:space="preserve">would not </w:t>
      </w:r>
      <w:r>
        <w:t xml:space="preserve">be subject to SCOTT review. </w:t>
      </w:r>
      <w:r w:rsidR="007D189A">
        <w:t xml:space="preserve">Please instead </w:t>
      </w:r>
      <w:r w:rsidR="007D189A" w:rsidRPr="007D189A">
        <w:t xml:space="preserve">submit an independent scientific </w:t>
      </w:r>
      <w:r w:rsidR="00E40374">
        <w:t xml:space="preserve">peer </w:t>
      </w:r>
      <w:r w:rsidR="007D189A" w:rsidRPr="007D189A">
        <w:t>review by a suitably qualified expert in the field.</w:t>
      </w:r>
    </w:p>
    <w:p w14:paraId="1614F88E" w14:textId="08D6B233" w:rsidR="00C345AB" w:rsidRPr="003C42FB" w:rsidRDefault="003C42FB" w:rsidP="00A53AD4">
      <w:pPr>
        <w:pStyle w:val="ListParagraph"/>
        <w:rPr>
          <w:rFonts w:cs="Arial"/>
          <w:color w:val="FF0000"/>
        </w:rPr>
      </w:pPr>
      <w:r>
        <w:t>The Committee n</w:t>
      </w:r>
      <w:r w:rsidR="00FC5EBC">
        <w:t>oted referral to psychiatrist</w:t>
      </w:r>
      <w:r>
        <w:t xml:space="preserve">s </w:t>
      </w:r>
      <w:r w:rsidR="00FC5EBC">
        <w:t>for mental health issues is tricky in NZ. Please review</w:t>
      </w:r>
      <w:r>
        <w:t xml:space="preserve"> this referral pathway to be more accessible and accurate for the New Zealand healthcare system</w:t>
      </w:r>
      <w:r w:rsidR="00FC5EBC">
        <w:t>.</w:t>
      </w:r>
    </w:p>
    <w:p w14:paraId="1CFD0C94" w14:textId="71C7C4DD" w:rsidR="003C42FB" w:rsidRPr="003C42FB" w:rsidRDefault="003C42FB" w:rsidP="003C42FB">
      <w:pPr>
        <w:pStyle w:val="ListParagraph"/>
        <w:rPr>
          <w:rFonts w:cs="Arial"/>
          <w:color w:val="FF0000"/>
        </w:rPr>
      </w:pPr>
      <w:r>
        <w:t>The Committee noted that one of the Investigator’s Brochures</w:t>
      </w:r>
      <w:r w:rsidR="007D189A">
        <w:t xml:space="preserve"> (IBs)</w:t>
      </w:r>
      <w:r>
        <w:t xml:space="preserve"> had not been provided. </w:t>
      </w:r>
      <w:r w:rsidR="007D189A">
        <w:t>The researcher</w:t>
      </w:r>
      <w:r>
        <w:t xml:space="preserve"> explained </w:t>
      </w:r>
      <w:r w:rsidR="007D189A">
        <w:t>that</w:t>
      </w:r>
      <w:r>
        <w:t xml:space="preserve"> </w:t>
      </w:r>
      <w:r w:rsidR="007D189A">
        <w:t xml:space="preserve">one of the IBs was </w:t>
      </w:r>
      <w:r>
        <w:t xml:space="preserve">currently being revised and would be made available once finished. </w:t>
      </w:r>
    </w:p>
    <w:p w14:paraId="414DF377" w14:textId="302B5132" w:rsidR="00103CF3" w:rsidRPr="00103CF3" w:rsidRDefault="003C42FB" w:rsidP="00A53AD4">
      <w:pPr>
        <w:pStyle w:val="ListParagraph"/>
        <w:rPr>
          <w:rFonts w:cs="Arial"/>
          <w:color w:val="FF0000"/>
        </w:rPr>
      </w:pPr>
      <w:r>
        <w:t xml:space="preserve">The Committee noted that the amount for reimbursement was low for the duration and risk associated with a clinical trial. </w:t>
      </w:r>
    </w:p>
    <w:p w14:paraId="7B4D7AA3" w14:textId="1CA487E3" w:rsidR="00A53AD4" w:rsidRPr="00DA0771" w:rsidRDefault="00103CF3" w:rsidP="00A53AD4">
      <w:pPr>
        <w:pStyle w:val="ListParagraph"/>
        <w:rPr>
          <w:rFonts w:cs="Arial"/>
          <w:color w:val="FF0000"/>
        </w:rPr>
      </w:pPr>
      <w:r>
        <w:t>Under return of results,</w:t>
      </w:r>
      <w:r w:rsidR="003C42FB">
        <w:t xml:space="preserve"> it is</w:t>
      </w:r>
      <w:r>
        <w:t xml:space="preserve"> stated that participants cannot request results of safety assessments while on the study. </w:t>
      </w:r>
      <w:r w:rsidR="007D189A">
        <w:t>Please c</w:t>
      </w:r>
      <w:r w:rsidR="007D189A" w:rsidRPr="007D189A">
        <w:t>larify why participants cannot request copies of safety assessments while on-study. Participants routinely request this information to prevent having to repeat tests required for standard care.</w:t>
      </w:r>
    </w:p>
    <w:p w14:paraId="2E7C09BB" w14:textId="77777777" w:rsidR="00295FDC" w:rsidRPr="00295FDC" w:rsidRDefault="007D189A" w:rsidP="00502B98">
      <w:pPr>
        <w:pStyle w:val="ListParagraph"/>
        <w:rPr>
          <w:rFonts w:cs="Arial"/>
          <w:color w:val="FF0000"/>
        </w:rPr>
      </w:pPr>
      <w:r>
        <w:t>If</w:t>
      </w:r>
      <w:r w:rsidR="00DA0771">
        <w:t xml:space="preserve"> </w:t>
      </w:r>
      <w:r>
        <w:t>Case Report Form (</w:t>
      </w:r>
      <w:r w:rsidR="00DA0771">
        <w:t>CRF</w:t>
      </w:r>
      <w:r>
        <w:t>)-</w:t>
      </w:r>
      <w:r w:rsidR="00DA0771">
        <w:t>specified ethnicity/race groups are not reflective of the N</w:t>
      </w:r>
      <w:r w:rsidR="003C42FB">
        <w:t xml:space="preserve">ew </w:t>
      </w:r>
      <w:r w:rsidR="00DA0771">
        <w:t>Z</w:t>
      </w:r>
      <w:r w:rsidR="003C42FB">
        <w:t>ealand</w:t>
      </w:r>
      <w:r w:rsidR="00DA0771">
        <w:t xml:space="preserve"> population</w:t>
      </w:r>
      <w:r>
        <w:t>, please</w:t>
      </w:r>
      <w:r w:rsidR="00DA0771">
        <w:t xml:space="preserve"> make sure that site-level ethnicity data is collected using N</w:t>
      </w:r>
      <w:r w:rsidR="003C42FB">
        <w:t xml:space="preserve">ew </w:t>
      </w:r>
      <w:r w:rsidR="00DA0771">
        <w:t>Z</w:t>
      </w:r>
      <w:r w:rsidR="003C42FB">
        <w:t>ealand</w:t>
      </w:r>
      <w:r w:rsidR="00DA0771">
        <w:t xml:space="preserve"> ethnicities.</w:t>
      </w:r>
    </w:p>
    <w:p w14:paraId="5085B19B" w14:textId="563FE28E" w:rsidR="00502B98" w:rsidRPr="00295FDC" w:rsidRDefault="00502B98" w:rsidP="00502B98">
      <w:pPr>
        <w:pStyle w:val="ListParagraph"/>
        <w:rPr>
          <w:rFonts w:cs="Arial"/>
          <w:color w:val="FF0000"/>
        </w:rPr>
      </w:pPr>
      <w:r w:rsidRPr="00295FDC">
        <w:rPr>
          <w:rFonts w:cs="Arial"/>
          <w:szCs w:val="22"/>
        </w:rPr>
        <w:t xml:space="preserve">The Committee requested the following changes to the Data and Tissue Management Plan (DTMP): </w:t>
      </w:r>
    </w:p>
    <w:p w14:paraId="3157BC44" w14:textId="0D15352D" w:rsidR="00502B98" w:rsidRDefault="00502B98" w:rsidP="00295FDC">
      <w:pPr>
        <w:pStyle w:val="ListParagraph"/>
        <w:numPr>
          <w:ilvl w:val="1"/>
          <w:numId w:val="33"/>
        </w:numPr>
      </w:pPr>
      <w:r>
        <w:t xml:space="preserve">Please remove the blue text note to researchers on page 3. </w:t>
      </w:r>
    </w:p>
    <w:p w14:paraId="1F82E676" w14:textId="14A8F8A6" w:rsidR="00502B98" w:rsidRDefault="00721F09" w:rsidP="00295FDC">
      <w:pPr>
        <w:pStyle w:val="ListParagraph"/>
        <w:numPr>
          <w:ilvl w:val="1"/>
          <w:numId w:val="33"/>
        </w:numPr>
      </w:pPr>
      <w:r w:rsidRPr="00BC0DF9">
        <w:lastRenderedPageBreak/>
        <w:t>Section 5.1 states that participants will be informed of a privacy breach only if it is judged notifiable. HDEC's expectation is that affected participants are informed of any privacy breach unless there are valid reasons for not doing so. Please amend Section 5.1 to reflect this.</w:t>
      </w:r>
    </w:p>
    <w:p w14:paraId="59E1376A" w14:textId="77777777" w:rsidR="00502B98" w:rsidRDefault="00721F09" w:rsidP="00295FDC">
      <w:pPr>
        <w:pStyle w:val="ListParagraph"/>
        <w:numPr>
          <w:ilvl w:val="1"/>
          <w:numId w:val="33"/>
        </w:numPr>
      </w:pPr>
      <w:r w:rsidRPr="00BC0DF9">
        <w:t>Please amend Section 7.5 to address optional future uses of tissue; the current description is for data use only.</w:t>
      </w:r>
    </w:p>
    <w:p w14:paraId="55ED61C7" w14:textId="530C8D8F" w:rsidR="00DA0771" w:rsidRPr="00502B98" w:rsidRDefault="00502B98" w:rsidP="00295FDC">
      <w:pPr>
        <w:pStyle w:val="ListParagraph"/>
        <w:numPr>
          <w:ilvl w:val="1"/>
          <w:numId w:val="33"/>
        </w:numPr>
      </w:pPr>
      <w:r>
        <w:t>S</w:t>
      </w:r>
      <w:r w:rsidR="00721F09" w:rsidRPr="00BC0DF9">
        <w:t xml:space="preserve">ection 12 states that 'If the participant withdraws permission to participate in follow up or withdraws permission for collection of </w:t>
      </w:r>
      <w:r w:rsidR="003C42FB">
        <w:t>p</w:t>
      </w:r>
      <w:r w:rsidR="00721F09" w:rsidRPr="00BC0DF9">
        <w:t xml:space="preserve">ersonal </w:t>
      </w:r>
      <w:r w:rsidR="003C42FB">
        <w:t>i</w:t>
      </w:r>
      <w:r w:rsidR="00721F09" w:rsidRPr="00BC0DF9">
        <w:t xml:space="preserve">nformation, a limited amount of new </w:t>
      </w:r>
      <w:r w:rsidR="003C42FB">
        <w:t>p</w:t>
      </w:r>
      <w:r w:rsidR="00721F09" w:rsidRPr="00BC0DF9">
        <w:t xml:space="preserve">ersonal </w:t>
      </w:r>
      <w:r w:rsidR="003C42FB">
        <w:t>i</w:t>
      </w:r>
      <w:r w:rsidR="00721F09" w:rsidRPr="00BC0DF9">
        <w:t xml:space="preserve">nformation may still be collected including safety information that may be related to the participant’s participation in the study...'. Please clarify how the collection of new information against the participant's wishes is </w:t>
      </w:r>
      <w:r w:rsidR="007E744B">
        <w:t xml:space="preserve">ethically </w:t>
      </w:r>
      <w:r w:rsidR="00721F09" w:rsidRPr="00BC0DF9">
        <w:t>justified.</w:t>
      </w:r>
    </w:p>
    <w:p w14:paraId="0B018947" w14:textId="77777777" w:rsidR="00A53AD4" w:rsidRPr="00D324AA" w:rsidRDefault="00A53AD4" w:rsidP="00A53AD4">
      <w:pPr>
        <w:spacing w:before="80" w:after="80"/>
        <w:rPr>
          <w:rFonts w:cs="Arial"/>
          <w:szCs w:val="22"/>
          <w:lang w:val="en-NZ"/>
        </w:rPr>
      </w:pPr>
    </w:p>
    <w:p w14:paraId="246FC2B5" w14:textId="77777777" w:rsidR="00502B98" w:rsidRDefault="00502B98" w:rsidP="00502B98">
      <w:pPr>
        <w:ind w:left="360" w:hanging="360"/>
      </w:pPr>
    </w:p>
    <w:p w14:paraId="423E939A" w14:textId="001EB3A8" w:rsidR="00502B98" w:rsidRDefault="00502B98" w:rsidP="00502B98">
      <w:r w:rsidRPr="00D324AA">
        <w:t xml:space="preserve">The Committee requested the following changes to </w:t>
      </w:r>
      <w:r w:rsidR="002E24CC">
        <w:t>the</w:t>
      </w:r>
      <w:r>
        <w:t xml:space="preserve"> </w:t>
      </w:r>
      <w:r w:rsidRPr="00D324AA">
        <w:t>Participant Information Sheet and Consent Form</w:t>
      </w:r>
      <w:r w:rsidR="002E24CC">
        <w:t>s</w:t>
      </w:r>
      <w:r>
        <w:t xml:space="preserve"> (PIS/CF)</w:t>
      </w:r>
      <w:r w:rsidRPr="00D324AA">
        <w:t xml:space="preserve">: </w:t>
      </w:r>
    </w:p>
    <w:p w14:paraId="34DEEC4E" w14:textId="7312A671" w:rsidR="002E24CC" w:rsidRDefault="002E24CC" w:rsidP="00502B98">
      <w:r>
        <w:t>Main PIS/CF:</w:t>
      </w:r>
    </w:p>
    <w:p w14:paraId="241E6707" w14:textId="76B75488" w:rsidR="00502B98" w:rsidRPr="00D324AA" w:rsidRDefault="007D189A" w:rsidP="007D7D1B">
      <w:pPr>
        <w:pStyle w:val="ListParagraph"/>
      </w:pPr>
      <w:r>
        <w:t>Please review for repeated information.</w:t>
      </w:r>
    </w:p>
    <w:p w14:paraId="21667074" w14:textId="77777777" w:rsidR="007D189A" w:rsidRDefault="007D189A" w:rsidP="007D189A">
      <w:pPr>
        <w:pStyle w:val="ListParagraph"/>
      </w:pPr>
      <w:r>
        <w:t xml:space="preserve">Please remove cup measurements for blood volumes. </w:t>
      </w:r>
    </w:p>
    <w:p w14:paraId="71F4CADC" w14:textId="5449D9CC" w:rsidR="007D189A" w:rsidRDefault="007D189A" w:rsidP="007D189A">
      <w:pPr>
        <w:pStyle w:val="ListParagraph"/>
      </w:pPr>
      <w:r>
        <w:t>Please state that karakia will not be available at time of tissue destruction.</w:t>
      </w:r>
    </w:p>
    <w:p w14:paraId="57174704" w14:textId="77777777" w:rsidR="007D189A" w:rsidRDefault="007D189A" w:rsidP="007D189A">
      <w:pPr>
        <w:pStyle w:val="ListParagraph"/>
      </w:pPr>
      <w:r>
        <w:t>Please remove reference to SCOTT review.</w:t>
      </w:r>
    </w:p>
    <w:p w14:paraId="330C5047" w14:textId="4731343F" w:rsidR="007D189A" w:rsidRDefault="007D189A" w:rsidP="007D189A">
      <w:pPr>
        <w:pStyle w:val="ListParagraph"/>
      </w:pPr>
      <w:r>
        <w:t>Please amend reference to the study drug being an “experimental drug”; it is an approved drug being used for a new indication.</w:t>
      </w:r>
    </w:p>
    <w:p w14:paraId="71BC2F20" w14:textId="4C127880" w:rsidR="006617D3" w:rsidRDefault="006617D3" w:rsidP="00BC0DF9">
      <w:pPr>
        <w:pStyle w:val="ListParagraph"/>
      </w:pPr>
      <w:r>
        <w:t>P</w:t>
      </w:r>
      <w:r w:rsidR="002E0F2A">
        <w:t>lease move the consent for home delivery to be with the rest of the consent form.</w:t>
      </w:r>
    </w:p>
    <w:p w14:paraId="2EC6915E" w14:textId="78B95A97" w:rsidR="005B1E29" w:rsidRDefault="002E0F2A" w:rsidP="00502B98">
      <w:pPr>
        <w:pStyle w:val="ListParagraph"/>
      </w:pPr>
      <w:r>
        <w:t>Please amend</w:t>
      </w:r>
      <w:r w:rsidR="00350FBE">
        <w:t xml:space="preserve"> “please update the study doctor” to “please inform</w:t>
      </w:r>
      <w:r w:rsidR="005B1E29">
        <w:t xml:space="preserve"> the study doctor</w:t>
      </w:r>
      <w:r w:rsidR="00350FBE">
        <w:t>”</w:t>
      </w:r>
    </w:p>
    <w:p w14:paraId="0DEE50BB" w14:textId="3104DFDA" w:rsidR="00721F09" w:rsidRDefault="00721F09" w:rsidP="00BC0DF9">
      <w:pPr>
        <w:pStyle w:val="ListParagraph"/>
      </w:pPr>
      <w:r>
        <w:t>Please state that tuberculosis may also require reporting to the Medical Officer of Health.</w:t>
      </w:r>
    </w:p>
    <w:p w14:paraId="5FA4FE2C" w14:textId="77777777" w:rsidR="002E0F2A" w:rsidRDefault="00721F09" w:rsidP="002E0F2A">
      <w:pPr>
        <w:pStyle w:val="ListParagraph"/>
      </w:pPr>
      <w:r>
        <w:t>Anaemia due to blood collection is not expected given the total blood volume required during the study. Please delete this as a study risk.</w:t>
      </w:r>
    </w:p>
    <w:p w14:paraId="16DDC38F" w14:textId="29810BAB" w:rsidR="00721F09" w:rsidRDefault="00721F09" w:rsidP="002E0F2A">
      <w:pPr>
        <w:pStyle w:val="ListParagraph"/>
      </w:pPr>
      <w:r>
        <w:t>It is assumed that the $100 reimbursement referenced is per visit, not for the entire study. It is also noted that reimbursement is paid 'periodically</w:t>
      </w:r>
      <w:r w:rsidR="007D189A">
        <w:t>’</w:t>
      </w:r>
      <w:r>
        <w:t>, which is very vague; participants should be reimbursed promptly for study-related expenses. Please clarify what is intended and amend accordingly</w:t>
      </w:r>
      <w:r w:rsidR="002E0F2A">
        <w:t xml:space="preserve"> on page 18</w:t>
      </w:r>
      <w:r>
        <w:t xml:space="preserve">. </w:t>
      </w:r>
    </w:p>
    <w:p w14:paraId="54A4046A" w14:textId="386E7299" w:rsidR="00721F09" w:rsidRDefault="00721F09" w:rsidP="00721F09">
      <w:pPr>
        <w:pStyle w:val="ListParagraph"/>
      </w:pPr>
      <w:r>
        <w:t>Please clarify that collection of pregnancy outcome data will be subject to the participant providing optional additional consent</w:t>
      </w:r>
      <w:r w:rsidR="002E0F2A">
        <w:t xml:space="preserve"> on page 24</w:t>
      </w:r>
      <w:r>
        <w:t>.</w:t>
      </w:r>
    </w:p>
    <w:p w14:paraId="055B61BF" w14:textId="239F934C" w:rsidR="005B1E29" w:rsidRDefault="002E0F2A" w:rsidP="00721F09">
      <w:pPr>
        <w:pStyle w:val="ListParagraph"/>
      </w:pPr>
      <w:r>
        <w:t xml:space="preserve">Please amend the statement on page </w:t>
      </w:r>
      <w:r w:rsidR="005B1E29">
        <w:t xml:space="preserve">24 </w:t>
      </w:r>
      <w:r>
        <w:t xml:space="preserve">reading </w:t>
      </w:r>
      <w:r w:rsidR="005B1E29">
        <w:t>“may have a right”</w:t>
      </w:r>
      <w:r>
        <w:t xml:space="preserve"> as participants </w:t>
      </w:r>
      <w:r>
        <w:rPr>
          <w:i/>
          <w:iCs/>
        </w:rPr>
        <w:t xml:space="preserve">do </w:t>
      </w:r>
      <w:r>
        <w:t>have the right</w:t>
      </w:r>
      <w:r w:rsidR="005B1E29">
        <w:t xml:space="preserve">, </w:t>
      </w:r>
      <w:r>
        <w:t>please amend this to read</w:t>
      </w:r>
      <w:r w:rsidR="005B1E29">
        <w:t xml:space="preserve"> “you have the right”</w:t>
      </w:r>
      <w:r>
        <w:t>.</w:t>
      </w:r>
    </w:p>
    <w:p w14:paraId="3F5041F6" w14:textId="12CE8412" w:rsidR="00721F09" w:rsidRDefault="00721F09" w:rsidP="002E0F2A">
      <w:pPr>
        <w:pStyle w:val="ListParagraph"/>
      </w:pPr>
      <w:r>
        <w:t xml:space="preserve">Please include an optional tick box for participants to indicate whether they wish to receive a lay summary of the study results </w:t>
      </w:r>
      <w:r w:rsidR="002E0F2A">
        <w:t>in the consent form</w:t>
      </w:r>
      <w:r w:rsidR="007F1C3D">
        <w:t>.</w:t>
      </w:r>
    </w:p>
    <w:p w14:paraId="4ABE7CD8" w14:textId="00AC82AF" w:rsidR="005401A5" w:rsidRDefault="003C42FB" w:rsidP="00721F09">
      <w:pPr>
        <w:pStyle w:val="ListParagraph"/>
      </w:pPr>
      <w:r>
        <w:t xml:space="preserve">Please note that the current </w:t>
      </w:r>
      <w:r w:rsidR="002E0F2A">
        <w:t xml:space="preserve">reproductive risks section is outdated and inaccurate, please refer to the </w:t>
      </w:r>
      <w:hyperlink r:id="rId10" w:history="1">
        <w:r w:rsidR="002E0F2A" w:rsidRPr="002E0F2A">
          <w:rPr>
            <w:rStyle w:val="Hyperlink"/>
          </w:rPr>
          <w:t>HDEC template</w:t>
        </w:r>
      </w:hyperlink>
      <w:r w:rsidR="002E0F2A">
        <w:t xml:space="preserve"> for an accurate statement.</w:t>
      </w:r>
    </w:p>
    <w:p w14:paraId="0579C608" w14:textId="5189D2D3" w:rsidR="005B1E29" w:rsidRDefault="002E0F2A" w:rsidP="00721F09">
      <w:pPr>
        <w:pStyle w:val="ListParagraph"/>
      </w:pPr>
      <w:r>
        <w:t xml:space="preserve">Please remove the signing space in the consent form </w:t>
      </w:r>
      <w:r w:rsidR="005B1E29">
        <w:t>for legal</w:t>
      </w:r>
      <w:r>
        <w:t>ly</w:t>
      </w:r>
      <w:r w:rsidR="005B1E29">
        <w:t xml:space="preserve"> authorised representative </w:t>
      </w:r>
      <w:r>
        <w:t>as this is not permitted in New Zealand.</w:t>
      </w:r>
    </w:p>
    <w:p w14:paraId="04FF5E2D" w14:textId="77777777" w:rsidR="00721F09" w:rsidRDefault="00721F09" w:rsidP="008658B7">
      <w:pPr>
        <w:pStyle w:val="ListParagraph"/>
        <w:numPr>
          <w:ilvl w:val="0"/>
          <w:numId w:val="0"/>
        </w:numPr>
        <w:ind w:left="357"/>
      </w:pPr>
    </w:p>
    <w:p w14:paraId="285995FE" w14:textId="319F4B52" w:rsidR="00502B98" w:rsidRDefault="00502B98" w:rsidP="00502B98">
      <w:r>
        <w:t xml:space="preserve">Future Research </w:t>
      </w:r>
      <w:r w:rsidR="002E24CC">
        <w:t>PIS/CF:</w:t>
      </w:r>
      <w:r w:rsidRPr="00D324AA">
        <w:t xml:space="preserve"> </w:t>
      </w:r>
    </w:p>
    <w:p w14:paraId="79E0E9A3" w14:textId="77777777" w:rsidR="00502B98" w:rsidRPr="00D324AA" w:rsidRDefault="00502B98" w:rsidP="00502B98"/>
    <w:p w14:paraId="6A98CEF1" w14:textId="35B1D3F2" w:rsidR="00721F09" w:rsidRDefault="00721F09" w:rsidP="00721F09">
      <w:pPr>
        <w:pStyle w:val="ListParagraph"/>
      </w:pPr>
      <w:r>
        <w:t xml:space="preserve">Please </w:t>
      </w:r>
      <w:r w:rsidR="002E0F2A">
        <w:t>remove</w:t>
      </w:r>
      <w:r>
        <w:t xml:space="preserve"> cup measurements for blood volumes</w:t>
      </w:r>
      <w:r w:rsidR="002E0F2A">
        <w:t xml:space="preserve"> on page 2</w:t>
      </w:r>
      <w:r>
        <w:t>.</w:t>
      </w:r>
    </w:p>
    <w:p w14:paraId="6A02D023" w14:textId="72DD41FF" w:rsidR="00A53AD4" w:rsidRDefault="00721F09" w:rsidP="00721F09">
      <w:pPr>
        <w:pStyle w:val="ListParagraph"/>
      </w:pPr>
      <w:r>
        <w:t>Please explain the significance of samples being analysed at non-GLP laboratories</w:t>
      </w:r>
      <w:r w:rsidR="002E0F2A">
        <w:t xml:space="preserve"> on page 3</w:t>
      </w:r>
      <w:r>
        <w:t>.</w:t>
      </w:r>
    </w:p>
    <w:p w14:paraId="71926755" w14:textId="7D210295" w:rsidR="00D9201C" w:rsidRPr="00D324AA" w:rsidRDefault="00EC4D2C" w:rsidP="00721F09">
      <w:pPr>
        <w:pStyle w:val="ListParagraph"/>
      </w:pPr>
      <w:r>
        <w:t>On p</w:t>
      </w:r>
      <w:r w:rsidR="002E0F2A">
        <w:t xml:space="preserve">age </w:t>
      </w:r>
      <w:r>
        <w:t>4</w:t>
      </w:r>
      <w:r w:rsidR="007D189A">
        <w:t xml:space="preserve"> it is stated that </w:t>
      </w:r>
      <w:r>
        <w:t>“if you withdraw…. They will discuss health risks</w:t>
      </w:r>
      <w:r w:rsidR="007D189A">
        <w:t>”. Given that</w:t>
      </w:r>
      <w:r w:rsidR="002E0F2A">
        <w:t xml:space="preserve"> </w:t>
      </w:r>
      <w:r>
        <w:t>th</w:t>
      </w:r>
      <w:r w:rsidR="002E0F2A">
        <w:t>ere is no extra risk this should be removed.</w:t>
      </w:r>
    </w:p>
    <w:p w14:paraId="08F7BF1C" w14:textId="77777777" w:rsidR="00A53AD4" w:rsidRPr="00D324AA" w:rsidRDefault="00A53AD4" w:rsidP="00A53AD4">
      <w:pPr>
        <w:spacing w:before="80" w:after="80"/>
      </w:pPr>
    </w:p>
    <w:p w14:paraId="236B5A55" w14:textId="77777777" w:rsidR="00A53AD4" w:rsidRPr="0054344C" w:rsidRDefault="00A53AD4" w:rsidP="00A53AD4">
      <w:pPr>
        <w:rPr>
          <w:b/>
          <w:bCs/>
          <w:lang w:val="en-NZ"/>
        </w:rPr>
      </w:pPr>
      <w:r w:rsidRPr="0054344C">
        <w:rPr>
          <w:b/>
          <w:bCs/>
          <w:lang w:val="en-NZ"/>
        </w:rPr>
        <w:t xml:space="preserve">Decision </w:t>
      </w:r>
    </w:p>
    <w:p w14:paraId="68753B74" w14:textId="77777777" w:rsidR="00A53AD4" w:rsidRPr="00D324AA" w:rsidRDefault="00A53AD4" w:rsidP="00A53AD4">
      <w:pPr>
        <w:rPr>
          <w:lang w:val="en-NZ"/>
        </w:rPr>
      </w:pPr>
    </w:p>
    <w:p w14:paraId="4CE5DE00" w14:textId="77777777" w:rsidR="00A53AD4" w:rsidRPr="00D324AA" w:rsidRDefault="00A53AD4" w:rsidP="00A53AD4">
      <w:pPr>
        <w:rPr>
          <w:lang w:val="en-NZ"/>
        </w:rPr>
      </w:pPr>
    </w:p>
    <w:p w14:paraId="2982963F" w14:textId="77777777" w:rsidR="00A53AD4" w:rsidRPr="00D324AA" w:rsidRDefault="00A53AD4" w:rsidP="00A53AD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1CAA61D" w14:textId="77777777" w:rsidR="00A53AD4" w:rsidRPr="00D324AA" w:rsidRDefault="00A53AD4" w:rsidP="00A53AD4">
      <w:pPr>
        <w:rPr>
          <w:lang w:val="en-NZ"/>
        </w:rPr>
      </w:pPr>
    </w:p>
    <w:p w14:paraId="265354FE" w14:textId="77777777" w:rsidR="00A53AD4" w:rsidRPr="006D0A33" w:rsidRDefault="00A53AD4" w:rsidP="00A53AD4">
      <w:pPr>
        <w:pStyle w:val="ListParagraph"/>
      </w:pPr>
      <w:r w:rsidRPr="006D0A33">
        <w:t>Please address all outstanding ethical issues, providing the information requested by the Committee.</w:t>
      </w:r>
    </w:p>
    <w:p w14:paraId="65F05F6D" w14:textId="77777777" w:rsidR="00A53AD4" w:rsidRPr="006D0A33" w:rsidRDefault="00A53AD4" w:rsidP="00A53AD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189B98E" w14:textId="77777777" w:rsidR="00A53AD4" w:rsidRPr="006D0A33" w:rsidRDefault="00A53AD4" w:rsidP="00A53AD4">
      <w:pPr>
        <w:pStyle w:val="ListParagraph"/>
      </w:pPr>
      <w:r w:rsidRPr="006D0A33">
        <w:t xml:space="preserve">Please update the study protocol, taking into account the feedback provided by the Committee. </w:t>
      </w:r>
      <w:r w:rsidRPr="00A53AD4">
        <w:rPr>
          <w:i/>
          <w:iCs/>
        </w:rPr>
        <w:t>(National Ethical Standards for Health and Disability Research and Quality Improvement, para 9.7</w:t>
      </w:r>
      <w:r w:rsidRPr="00C856E5">
        <w:t>).</w:t>
      </w:r>
      <w:r w:rsidRPr="006D0A33">
        <w:t xml:space="preserve">  </w:t>
      </w:r>
    </w:p>
    <w:p w14:paraId="2BA05813" w14:textId="77777777" w:rsidR="00A53AD4" w:rsidRPr="00D324AA" w:rsidRDefault="00A53AD4" w:rsidP="00A53AD4">
      <w:pPr>
        <w:rPr>
          <w:color w:val="FF0000"/>
          <w:lang w:val="en-NZ"/>
        </w:rPr>
      </w:pPr>
    </w:p>
    <w:p w14:paraId="415FA26D" w14:textId="195DC2E2" w:rsidR="00A53AD4" w:rsidRPr="005C5669" w:rsidRDefault="00A53AD4" w:rsidP="00A53AD4">
      <w:pPr>
        <w:rPr>
          <w:lang w:val="en-NZ"/>
        </w:rPr>
      </w:pPr>
      <w:r w:rsidRPr="005C5669">
        <w:rPr>
          <w:lang w:val="en-NZ"/>
        </w:rPr>
        <w:t>After receipt of the information requested by the Committee, a final decision on the application will be made by</w:t>
      </w:r>
      <w:r w:rsidR="002E0F2A" w:rsidRPr="005C5669">
        <w:rPr>
          <w:lang w:val="en-NZ"/>
        </w:rPr>
        <w:t xml:space="preserve"> Mr Dominic Fitchett and </w:t>
      </w:r>
      <w:r w:rsidR="005C5669" w:rsidRPr="005C5669">
        <w:rPr>
          <w:lang w:val="en-NZ"/>
        </w:rPr>
        <w:t>Dr Andrea Forde</w:t>
      </w:r>
      <w:r w:rsidRPr="005C5669">
        <w:rPr>
          <w:lang w:val="en-NZ"/>
        </w:rPr>
        <w:t>.</w:t>
      </w:r>
    </w:p>
    <w:p w14:paraId="0CE6FB0E" w14:textId="77777777" w:rsidR="00A53AD4" w:rsidRPr="00D324AA" w:rsidRDefault="00A53AD4" w:rsidP="00A53AD4">
      <w:pPr>
        <w:rPr>
          <w:color w:val="FF0000"/>
          <w:lang w:val="en-NZ"/>
        </w:rPr>
      </w:pPr>
    </w:p>
    <w:p w14:paraId="44A43608" w14:textId="11C1E284" w:rsidR="00820B35" w:rsidRDefault="00820B35"/>
    <w:p w14:paraId="26C81ED5" w14:textId="77777777" w:rsidR="001E0F3C" w:rsidRDefault="001E0F3C">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53AD4" w:rsidRPr="00960BFE" w14:paraId="110BD25C" w14:textId="77777777" w:rsidTr="00C2300A">
        <w:trPr>
          <w:trHeight w:val="280"/>
        </w:trPr>
        <w:tc>
          <w:tcPr>
            <w:tcW w:w="966" w:type="dxa"/>
            <w:tcBorders>
              <w:top w:val="nil"/>
              <w:left w:val="nil"/>
              <w:bottom w:val="nil"/>
              <w:right w:val="nil"/>
            </w:tcBorders>
          </w:tcPr>
          <w:p w14:paraId="0B1D8C4B" w14:textId="014DF54C" w:rsidR="00A53AD4" w:rsidRPr="00960BFE" w:rsidRDefault="00820B35" w:rsidP="00C2300A">
            <w:pPr>
              <w:autoSpaceDE w:val="0"/>
              <w:autoSpaceDN w:val="0"/>
              <w:adjustRightInd w:val="0"/>
            </w:pPr>
            <w:r>
              <w:rPr>
                <w:b/>
              </w:rPr>
              <w:lastRenderedPageBreak/>
              <w:t>5</w:t>
            </w:r>
            <w:r w:rsidR="00A53AD4" w:rsidRPr="00960BFE">
              <w:rPr>
                <w:b/>
              </w:rPr>
              <w:t xml:space="preserve"> </w:t>
            </w:r>
            <w:r w:rsidR="00A53AD4" w:rsidRPr="00960BFE">
              <w:t xml:space="preserve"> </w:t>
            </w:r>
          </w:p>
        </w:tc>
        <w:tc>
          <w:tcPr>
            <w:tcW w:w="2575" w:type="dxa"/>
            <w:tcBorders>
              <w:top w:val="nil"/>
              <w:left w:val="nil"/>
              <w:bottom w:val="nil"/>
              <w:right w:val="nil"/>
            </w:tcBorders>
          </w:tcPr>
          <w:p w14:paraId="079BC3A9" w14:textId="77777777" w:rsidR="00A53AD4" w:rsidRPr="00960BFE" w:rsidRDefault="00A53AD4" w:rsidP="00C2300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DADD686" w14:textId="215EB57A" w:rsidR="00A53AD4" w:rsidRPr="002B62FF" w:rsidRDefault="0073284C" w:rsidP="00C2300A">
            <w:pPr>
              <w:rPr>
                <w:b/>
                <w:bCs/>
              </w:rPr>
            </w:pPr>
            <w:r w:rsidRPr="0073284C">
              <w:rPr>
                <w:b/>
                <w:bCs/>
              </w:rPr>
              <w:t>2023 FULL 17954</w:t>
            </w:r>
          </w:p>
        </w:tc>
      </w:tr>
      <w:tr w:rsidR="00A53AD4" w:rsidRPr="00960BFE" w14:paraId="1BAE83A0" w14:textId="77777777" w:rsidTr="00C2300A">
        <w:trPr>
          <w:trHeight w:val="280"/>
        </w:trPr>
        <w:tc>
          <w:tcPr>
            <w:tcW w:w="966" w:type="dxa"/>
            <w:tcBorders>
              <w:top w:val="nil"/>
              <w:left w:val="nil"/>
              <w:bottom w:val="nil"/>
              <w:right w:val="nil"/>
            </w:tcBorders>
          </w:tcPr>
          <w:p w14:paraId="0D91DAAF"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2F7F1516" w14:textId="77777777" w:rsidR="00A53AD4" w:rsidRPr="00960BFE" w:rsidRDefault="00A53AD4" w:rsidP="00C2300A">
            <w:pPr>
              <w:autoSpaceDE w:val="0"/>
              <w:autoSpaceDN w:val="0"/>
              <w:adjustRightInd w:val="0"/>
            </w:pPr>
            <w:r w:rsidRPr="00960BFE">
              <w:t xml:space="preserve">Title: </w:t>
            </w:r>
          </w:p>
        </w:tc>
        <w:tc>
          <w:tcPr>
            <w:tcW w:w="6459" w:type="dxa"/>
            <w:tcBorders>
              <w:top w:val="nil"/>
              <w:left w:val="nil"/>
              <w:bottom w:val="nil"/>
              <w:right w:val="nil"/>
            </w:tcBorders>
          </w:tcPr>
          <w:p w14:paraId="05177363" w14:textId="77777777" w:rsidR="00EE7F03" w:rsidRDefault="00EE7F03" w:rsidP="00EE7F03">
            <w:pPr>
              <w:autoSpaceDE w:val="0"/>
              <w:autoSpaceDN w:val="0"/>
              <w:adjustRightInd w:val="0"/>
            </w:pPr>
            <w:r>
              <w:t>A Randomized, Double-Blind, Placebo-Controlled, Dose-Ranging Study to Evaluate the Efficacy and Safety of SPR001 (Tildacerfont)</w:t>
            </w:r>
          </w:p>
          <w:p w14:paraId="3958B898" w14:textId="3DF2EF84" w:rsidR="00A53AD4" w:rsidRPr="00960BFE" w:rsidRDefault="00EE7F03" w:rsidP="00EE7F03">
            <w:pPr>
              <w:autoSpaceDE w:val="0"/>
              <w:autoSpaceDN w:val="0"/>
              <w:adjustRightInd w:val="0"/>
            </w:pPr>
            <w:r>
              <w:t>in Adult Subjects with Classic Congenital Adrenal Hyperplasia (SPR001-203)</w:t>
            </w:r>
          </w:p>
        </w:tc>
      </w:tr>
      <w:tr w:rsidR="00A53AD4" w:rsidRPr="00960BFE" w14:paraId="2470CBF9" w14:textId="77777777" w:rsidTr="00C2300A">
        <w:trPr>
          <w:trHeight w:val="280"/>
        </w:trPr>
        <w:tc>
          <w:tcPr>
            <w:tcW w:w="966" w:type="dxa"/>
            <w:tcBorders>
              <w:top w:val="nil"/>
              <w:left w:val="nil"/>
              <w:bottom w:val="nil"/>
              <w:right w:val="nil"/>
            </w:tcBorders>
          </w:tcPr>
          <w:p w14:paraId="10FC53E4"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3B2AFF3C" w14:textId="77777777" w:rsidR="00A53AD4" w:rsidRPr="00960BFE" w:rsidRDefault="00A53AD4" w:rsidP="00C2300A">
            <w:pPr>
              <w:autoSpaceDE w:val="0"/>
              <w:autoSpaceDN w:val="0"/>
              <w:adjustRightInd w:val="0"/>
            </w:pPr>
            <w:r w:rsidRPr="00960BFE">
              <w:t xml:space="preserve">Principal Investigator: </w:t>
            </w:r>
          </w:p>
        </w:tc>
        <w:tc>
          <w:tcPr>
            <w:tcW w:w="6459" w:type="dxa"/>
            <w:tcBorders>
              <w:top w:val="nil"/>
              <w:left w:val="nil"/>
              <w:bottom w:val="nil"/>
              <w:right w:val="nil"/>
            </w:tcBorders>
          </w:tcPr>
          <w:p w14:paraId="7B8E7D7B" w14:textId="689AA6AA" w:rsidR="00A53AD4" w:rsidRPr="00960BFE" w:rsidRDefault="0073284C" w:rsidP="00C2300A">
            <w:r>
              <w:t>Dr Simon Young</w:t>
            </w:r>
          </w:p>
        </w:tc>
      </w:tr>
      <w:tr w:rsidR="00A53AD4" w:rsidRPr="00960BFE" w14:paraId="5F4B205A" w14:textId="77777777" w:rsidTr="00C2300A">
        <w:trPr>
          <w:trHeight w:val="280"/>
        </w:trPr>
        <w:tc>
          <w:tcPr>
            <w:tcW w:w="966" w:type="dxa"/>
            <w:tcBorders>
              <w:top w:val="nil"/>
              <w:left w:val="nil"/>
              <w:bottom w:val="nil"/>
              <w:right w:val="nil"/>
            </w:tcBorders>
          </w:tcPr>
          <w:p w14:paraId="164DE5B4"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4571E07D" w14:textId="77777777" w:rsidR="00A53AD4" w:rsidRPr="00960BFE" w:rsidRDefault="00A53AD4" w:rsidP="00C2300A">
            <w:pPr>
              <w:autoSpaceDE w:val="0"/>
              <w:autoSpaceDN w:val="0"/>
              <w:adjustRightInd w:val="0"/>
            </w:pPr>
            <w:r w:rsidRPr="00960BFE">
              <w:t xml:space="preserve">Sponsor: </w:t>
            </w:r>
          </w:p>
        </w:tc>
        <w:tc>
          <w:tcPr>
            <w:tcW w:w="6459" w:type="dxa"/>
            <w:tcBorders>
              <w:top w:val="nil"/>
              <w:left w:val="nil"/>
              <w:bottom w:val="nil"/>
              <w:right w:val="nil"/>
            </w:tcBorders>
          </w:tcPr>
          <w:p w14:paraId="3CBDFACB" w14:textId="2BB205DD" w:rsidR="00A53AD4" w:rsidRPr="00960BFE" w:rsidRDefault="0073284C" w:rsidP="00C2300A">
            <w:pPr>
              <w:autoSpaceDE w:val="0"/>
              <w:autoSpaceDN w:val="0"/>
              <w:adjustRightInd w:val="0"/>
            </w:pPr>
            <w:r w:rsidRPr="0073284C">
              <w:t>Spruce Biosciences, Inc</w:t>
            </w:r>
          </w:p>
        </w:tc>
      </w:tr>
      <w:tr w:rsidR="00A53AD4" w:rsidRPr="00960BFE" w14:paraId="78625854" w14:textId="77777777" w:rsidTr="00C2300A">
        <w:trPr>
          <w:trHeight w:val="280"/>
        </w:trPr>
        <w:tc>
          <w:tcPr>
            <w:tcW w:w="966" w:type="dxa"/>
            <w:tcBorders>
              <w:top w:val="nil"/>
              <w:left w:val="nil"/>
              <w:bottom w:val="nil"/>
              <w:right w:val="nil"/>
            </w:tcBorders>
          </w:tcPr>
          <w:p w14:paraId="6024F808"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054C34DC" w14:textId="77777777" w:rsidR="00A53AD4" w:rsidRPr="00960BFE" w:rsidRDefault="00A53AD4" w:rsidP="00C2300A">
            <w:pPr>
              <w:autoSpaceDE w:val="0"/>
              <w:autoSpaceDN w:val="0"/>
              <w:adjustRightInd w:val="0"/>
            </w:pPr>
            <w:r w:rsidRPr="00960BFE">
              <w:t xml:space="preserve">Clock Start Date: </w:t>
            </w:r>
          </w:p>
        </w:tc>
        <w:tc>
          <w:tcPr>
            <w:tcW w:w="6459" w:type="dxa"/>
            <w:tcBorders>
              <w:top w:val="nil"/>
              <w:left w:val="nil"/>
              <w:bottom w:val="nil"/>
              <w:right w:val="nil"/>
            </w:tcBorders>
          </w:tcPr>
          <w:p w14:paraId="57948941" w14:textId="77777777" w:rsidR="00A53AD4" w:rsidRPr="00960BFE" w:rsidRDefault="00A53AD4" w:rsidP="00C2300A">
            <w:pPr>
              <w:autoSpaceDE w:val="0"/>
              <w:autoSpaceDN w:val="0"/>
              <w:adjustRightInd w:val="0"/>
            </w:pPr>
            <w:r>
              <w:t>01 June 2023</w:t>
            </w:r>
          </w:p>
        </w:tc>
      </w:tr>
    </w:tbl>
    <w:p w14:paraId="6FE386EC" w14:textId="77777777" w:rsidR="00A53AD4" w:rsidRPr="00795EDD" w:rsidRDefault="00A53AD4" w:rsidP="00A53AD4"/>
    <w:p w14:paraId="06BC080B" w14:textId="787CAD84" w:rsidR="00A53AD4" w:rsidRPr="00D324AA" w:rsidRDefault="002E0F2A" w:rsidP="00A53AD4">
      <w:pPr>
        <w:autoSpaceDE w:val="0"/>
        <w:autoSpaceDN w:val="0"/>
        <w:adjustRightInd w:val="0"/>
        <w:rPr>
          <w:sz w:val="20"/>
          <w:lang w:val="en-NZ"/>
        </w:rPr>
      </w:pPr>
      <w:r w:rsidRPr="002E0F2A">
        <w:rPr>
          <w:rFonts w:cs="Arial"/>
          <w:szCs w:val="22"/>
          <w:lang w:val="en-NZ"/>
        </w:rPr>
        <w:t>No one from the research team</w:t>
      </w:r>
      <w:r w:rsidR="00A53AD4" w:rsidRPr="002E0F2A">
        <w:rPr>
          <w:lang w:val="en-NZ"/>
        </w:rPr>
        <w:t xml:space="preserve"> </w:t>
      </w:r>
      <w:r w:rsidR="00A53AD4" w:rsidRPr="00D324AA">
        <w:rPr>
          <w:lang w:val="en-NZ"/>
        </w:rPr>
        <w:t>was present via videoconference for discussion of this application.</w:t>
      </w:r>
    </w:p>
    <w:p w14:paraId="768D4EA8" w14:textId="77777777" w:rsidR="00A53AD4" w:rsidRPr="00D324AA" w:rsidRDefault="00A53AD4" w:rsidP="00A53AD4">
      <w:pPr>
        <w:rPr>
          <w:u w:val="single"/>
          <w:lang w:val="en-NZ"/>
        </w:rPr>
      </w:pPr>
    </w:p>
    <w:p w14:paraId="260F79DF" w14:textId="77777777" w:rsidR="00A53AD4" w:rsidRPr="0054344C" w:rsidRDefault="00A53AD4" w:rsidP="00A53AD4">
      <w:pPr>
        <w:pStyle w:val="Headingbold"/>
      </w:pPr>
      <w:r w:rsidRPr="0054344C">
        <w:t>Potential conflicts of interest</w:t>
      </w:r>
    </w:p>
    <w:p w14:paraId="3AC316C9" w14:textId="77777777" w:rsidR="00A53AD4" w:rsidRPr="00D324AA" w:rsidRDefault="00A53AD4" w:rsidP="00A53AD4">
      <w:pPr>
        <w:rPr>
          <w:b/>
          <w:lang w:val="en-NZ"/>
        </w:rPr>
      </w:pPr>
    </w:p>
    <w:p w14:paraId="694DEE64" w14:textId="77777777" w:rsidR="00A53AD4" w:rsidRPr="00D324AA" w:rsidRDefault="00A53AD4" w:rsidP="00A53AD4">
      <w:pPr>
        <w:rPr>
          <w:lang w:val="en-NZ"/>
        </w:rPr>
      </w:pPr>
      <w:r w:rsidRPr="00D324AA">
        <w:rPr>
          <w:lang w:val="en-NZ"/>
        </w:rPr>
        <w:t>The Chair asked members to declare any potential conflicts of interest related to this application.</w:t>
      </w:r>
    </w:p>
    <w:p w14:paraId="6DBF5634" w14:textId="77777777" w:rsidR="00A53AD4" w:rsidRPr="00D324AA" w:rsidRDefault="00A53AD4" w:rsidP="00A53AD4">
      <w:pPr>
        <w:rPr>
          <w:lang w:val="en-NZ"/>
        </w:rPr>
      </w:pPr>
    </w:p>
    <w:p w14:paraId="605B0DF6" w14:textId="77777777" w:rsidR="00A53AD4" w:rsidRPr="00D324AA" w:rsidRDefault="00A53AD4" w:rsidP="00A53AD4">
      <w:pPr>
        <w:rPr>
          <w:lang w:val="en-NZ"/>
        </w:rPr>
      </w:pPr>
      <w:r w:rsidRPr="00D324AA">
        <w:rPr>
          <w:lang w:val="en-NZ"/>
        </w:rPr>
        <w:t>No potential conflicts of interest related to this application were declared by any member.</w:t>
      </w:r>
    </w:p>
    <w:p w14:paraId="438E2042" w14:textId="77777777" w:rsidR="00A53AD4" w:rsidRPr="00D324AA" w:rsidRDefault="00A53AD4" w:rsidP="002E0F2A">
      <w:pPr>
        <w:spacing w:before="80" w:after="80"/>
        <w:contextualSpacing/>
        <w:rPr>
          <w:lang w:val="en-NZ"/>
        </w:rPr>
      </w:pPr>
    </w:p>
    <w:p w14:paraId="3E786216" w14:textId="77777777" w:rsidR="00A53AD4" w:rsidRPr="00D324AA" w:rsidRDefault="00A53AD4" w:rsidP="00A53AD4">
      <w:pPr>
        <w:spacing w:before="80" w:after="80"/>
        <w:rPr>
          <w:lang w:val="en-NZ"/>
        </w:rPr>
      </w:pPr>
    </w:p>
    <w:p w14:paraId="2B57C53A" w14:textId="77777777" w:rsidR="00A53AD4" w:rsidRPr="0054344C" w:rsidRDefault="00A53AD4" w:rsidP="00A53AD4">
      <w:pPr>
        <w:pStyle w:val="Headingbold"/>
      </w:pPr>
      <w:r w:rsidRPr="0054344C">
        <w:t>Summary of outstanding ethical issues</w:t>
      </w:r>
    </w:p>
    <w:p w14:paraId="613616BD" w14:textId="77777777" w:rsidR="00A53AD4" w:rsidRPr="00D324AA" w:rsidRDefault="00A53AD4" w:rsidP="00A53AD4">
      <w:pPr>
        <w:rPr>
          <w:lang w:val="en-NZ"/>
        </w:rPr>
      </w:pPr>
    </w:p>
    <w:p w14:paraId="7313343D" w14:textId="77777777" w:rsidR="00A53AD4" w:rsidRPr="00D324AA" w:rsidRDefault="00A53AD4" w:rsidP="00A53AD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2C7F15C" w14:textId="77777777" w:rsidR="00A53AD4" w:rsidRPr="00D324AA" w:rsidRDefault="00A53AD4" w:rsidP="00A53AD4">
      <w:pPr>
        <w:autoSpaceDE w:val="0"/>
        <w:autoSpaceDN w:val="0"/>
        <w:adjustRightInd w:val="0"/>
        <w:rPr>
          <w:szCs w:val="22"/>
          <w:lang w:val="en-NZ"/>
        </w:rPr>
      </w:pPr>
    </w:p>
    <w:p w14:paraId="44DED4C6" w14:textId="3710BEC4" w:rsidR="00580818" w:rsidRPr="00157DA3" w:rsidRDefault="00580818" w:rsidP="00157DA3">
      <w:pPr>
        <w:pStyle w:val="ListParagraph"/>
        <w:numPr>
          <w:ilvl w:val="0"/>
          <w:numId w:val="34"/>
        </w:numPr>
        <w:rPr>
          <w:rFonts w:cs="Arial"/>
          <w:color w:val="FF0000"/>
        </w:rPr>
      </w:pPr>
      <w:r w:rsidRPr="00580818">
        <w:t xml:space="preserve">In a long-term efficacy study it would be expected that there is a potential for individual benefit. </w:t>
      </w:r>
      <w:r>
        <w:t>The Committee requested clarification as to</w:t>
      </w:r>
      <w:r w:rsidRPr="00580818">
        <w:t xml:space="preserve"> why no therapeutic benefit is intended</w:t>
      </w:r>
      <w:r w:rsidR="007B1C2D">
        <w:t>, as stated in B1 of the application form</w:t>
      </w:r>
      <w:r w:rsidRPr="00580818">
        <w:t>.</w:t>
      </w:r>
    </w:p>
    <w:p w14:paraId="6EEA26C4" w14:textId="766CF7C6" w:rsidR="00580818" w:rsidRPr="00580818" w:rsidRDefault="00580818" w:rsidP="00580818">
      <w:pPr>
        <w:pStyle w:val="ListParagraph"/>
        <w:rPr>
          <w:rFonts w:cs="Arial"/>
        </w:rPr>
      </w:pPr>
      <w:r>
        <w:rPr>
          <w:rFonts w:cs="Arial"/>
        </w:rPr>
        <w:t>The Committee requested clarification a</w:t>
      </w:r>
      <w:r w:rsidR="007B1C2D">
        <w:rPr>
          <w:rFonts w:cs="Arial"/>
        </w:rPr>
        <w:t>s</w:t>
      </w:r>
      <w:r>
        <w:rPr>
          <w:rFonts w:cs="Arial"/>
        </w:rPr>
        <w:t xml:space="preserve"> to </w:t>
      </w:r>
      <w:r w:rsidRPr="00580818">
        <w:rPr>
          <w:rFonts w:cs="Arial"/>
        </w:rPr>
        <w:t xml:space="preserve">whether investigators at either site may also provide specialist clinical care to potential participants. </w:t>
      </w:r>
    </w:p>
    <w:p w14:paraId="4D81F50C" w14:textId="16EF7CB5" w:rsidR="00580818" w:rsidRPr="00580818" w:rsidRDefault="00580818" w:rsidP="00580818">
      <w:pPr>
        <w:pStyle w:val="ListParagraph"/>
        <w:rPr>
          <w:rFonts w:cs="Arial"/>
          <w:color w:val="FF0000"/>
        </w:rPr>
      </w:pPr>
      <w:r>
        <w:t>The Committee requested that New Zealand</w:t>
      </w:r>
      <w:r w:rsidRPr="00580818">
        <w:t xml:space="preserve"> sites collect ethnicity data relevant to the New Zealand population. This may need to be collected in addition to CRF-specified race/ethnicity fields.</w:t>
      </w:r>
    </w:p>
    <w:p w14:paraId="3D6E1B53" w14:textId="06AFCD58" w:rsidR="00580818" w:rsidRPr="00580818" w:rsidRDefault="00580818" w:rsidP="002E0F2A">
      <w:pPr>
        <w:pStyle w:val="ListParagraph"/>
        <w:rPr>
          <w:rFonts w:cs="Arial"/>
          <w:color w:val="FF0000"/>
        </w:rPr>
      </w:pPr>
      <w:r>
        <w:t>The Committee noted that the</w:t>
      </w:r>
      <w:r w:rsidR="00A94055">
        <w:t xml:space="preserve"> text</w:t>
      </w:r>
      <w:r>
        <w:t xml:space="preserve"> in the yellow box in the </w:t>
      </w:r>
      <w:r w:rsidRPr="00580818">
        <w:t>CAHBOOK</w:t>
      </w:r>
      <w:r>
        <w:t xml:space="preserve"> states that there is an equal chance of being placed on placebo. This is not true</w:t>
      </w:r>
      <w:r w:rsidR="007B1C2D">
        <w:t xml:space="preserve"> as randomisation is 1:1:1:1</w:t>
      </w:r>
      <w:r>
        <w:t>, please correct to prevent any participants from being misled.</w:t>
      </w:r>
    </w:p>
    <w:p w14:paraId="527C5646" w14:textId="07E9A6AC" w:rsidR="00580818" w:rsidRPr="00580818" w:rsidRDefault="00580818" w:rsidP="002E0F2A">
      <w:pPr>
        <w:pStyle w:val="ListParagraph"/>
        <w:rPr>
          <w:rFonts w:cs="Arial"/>
          <w:color w:val="FF0000"/>
        </w:rPr>
      </w:pPr>
      <w:r>
        <w:t xml:space="preserve">The Committee requested that the food amounts in the CAHBOOK be converted from ounces to grams as most New Zealanders are not familiar with the former. </w:t>
      </w:r>
    </w:p>
    <w:p w14:paraId="2BBA4521" w14:textId="77777777" w:rsidR="00580818" w:rsidRPr="00580818" w:rsidRDefault="00580818" w:rsidP="002E0F2A">
      <w:pPr>
        <w:pStyle w:val="ListParagraph"/>
        <w:rPr>
          <w:rFonts w:cs="Arial"/>
          <w:color w:val="FF0000"/>
        </w:rPr>
      </w:pPr>
      <w:r>
        <w:t xml:space="preserve">The Committee suggested that the </w:t>
      </w:r>
      <w:r w:rsidRPr="00580818">
        <w:t>CAHFAQ</w:t>
      </w:r>
      <w:r>
        <w:t xml:space="preserve"> should note New Zealand site participation in the trial.</w:t>
      </w:r>
    </w:p>
    <w:p w14:paraId="6342C2DA" w14:textId="59EFF9CC" w:rsidR="00580818" w:rsidRPr="00580818" w:rsidRDefault="00580818" w:rsidP="002E0F2A">
      <w:pPr>
        <w:pStyle w:val="ListParagraph"/>
        <w:rPr>
          <w:rFonts w:cs="Arial"/>
          <w:color w:val="FF0000"/>
        </w:rPr>
      </w:pPr>
      <w:r>
        <w:t xml:space="preserve">The Committee requested that the researcher deletes </w:t>
      </w:r>
      <w:r w:rsidRPr="00580818">
        <w:t>'Harmful consequences of excessive, lifelong glucocorticoid use'</w:t>
      </w:r>
      <w:r>
        <w:t xml:space="preserve"> from the advertisement</w:t>
      </w:r>
      <w:r w:rsidR="007B1C2D">
        <w:t>, as</w:t>
      </w:r>
      <w:r>
        <w:t xml:space="preserve"> </w:t>
      </w:r>
      <w:r w:rsidRPr="00580818">
        <w:t>this is contrary to HDEC advertising guidance that language that 'plays on fear should not be used'.</w:t>
      </w:r>
    </w:p>
    <w:p w14:paraId="32C074A6" w14:textId="77777777" w:rsidR="00580818" w:rsidRPr="00580818" w:rsidRDefault="00580818" w:rsidP="002E0F2A">
      <w:pPr>
        <w:pStyle w:val="ListParagraph"/>
        <w:rPr>
          <w:rFonts w:cs="Arial"/>
          <w:color w:val="FF0000"/>
        </w:rPr>
      </w:pPr>
      <w:r>
        <w:t xml:space="preserve">The Committee requested </w:t>
      </w:r>
      <w:r w:rsidRPr="00580818">
        <w:t>an amended Sponsor Certificate of Insurance specifying New Zealand as territory.</w:t>
      </w:r>
    </w:p>
    <w:p w14:paraId="30B50A74" w14:textId="77777777" w:rsidR="00580818" w:rsidRPr="00580818" w:rsidRDefault="00580818" w:rsidP="002E0F2A">
      <w:pPr>
        <w:pStyle w:val="ListParagraph"/>
        <w:rPr>
          <w:rFonts w:cs="Arial"/>
          <w:color w:val="FF0000"/>
        </w:rPr>
      </w:pPr>
      <w:r>
        <w:t>The Committee noted that t</w:t>
      </w:r>
      <w:r w:rsidRPr="00580818">
        <w:t xml:space="preserve">he potential for hepatotoxicity </w:t>
      </w:r>
      <w:r>
        <w:t>or</w:t>
      </w:r>
      <w:r w:rsidRPr="00580818">
        <w:t xml:space="preserve"> abnormal thyroid function tests is discussed in the protocol and IB. Please confirm the expected turn-around time of the central lab in reporting safety labs back to New Zealand sites and clarify whether this is considered sufficient to adequately monitor safety.</w:t>
      </w:r>
    </w:p>
    <w:p w14:paraId="7E355CE9" w14:textId="77777777" w:rsidR="00157DA3" w:rsidRPr="00157DA3" w:rsidRDefault="00580818" w:rsidP="002E0F2A">
      <w:pPr>
        <w:pStyle w:val="ListParagraph"/>
        <w:rPr>
          <w:rFonts w:cs="Arial"/>
          <w:color w:val="FF0000"/>
        </w:rPr>
      </w:pPr>
      <w:r>
        <w:t xml:space="preserve">The Committee requested a </w:t>
      </w:r>
      <w:r w:rsidR="00157DA3">
        <w:t xml:space="preserve">summary of </w:t>
      </w:r>
      <w:r w:rsidR="00157DA3" w:rsidRPr="00580818">
        <w:t>the commonly described or potentially serious adverse effects of the study drug; it is expected that these would be noted in E.1 of the application form.</w:t>
      </w:r>
    </w:p>
    <w:p w14:paraId="52D9ABF9" w14:textId="77777777" w:rsidR="005C5669" w:rsidRPr="005C5669" w:rsidRDefault="00157DA3" w:rsidP="002E0F2A">
      <w:pPr>
        <w:pStyle w:val="ListParagraph"/>
        <w:rPr>
          <w:rFonts w:cs="Arial"/>
          <w:color w:val="FF0000"/>
        </w:rPr>
      </w:pPr>
      <w:r>
        <w:lastRenderedPageBreak/>
        <w:t xml:space="preserve">The Committee noted that </w:t>
      </w:r>
      <w:r w:rsidRPr="00157DA3">
        <w:t>Sponsor authorisation is required due to the previous application being declined, resulting in changes to the application form and submitted documentation. Please amend the form and ensure Sponsor Authorisation is obtained for this submission.</w:t>
      </w:r>
    </w:p>
    <w:p w14:paraId="2D70E932" w14:textId="77777777" w:rsidR="00EA1434" w:rsidRPr="00EA1434" w:rsidRDefault="005C5669" w:rsidP="00157DA3">
      <w:pPr>
        <w:pStyle w:val="ListParagraph"/>
        <w:rPr>
          <w:rFonts w:cs="Arial"/>
          <w:color w:val="FF0000"/>
        </w:rPr>
      </w:pPr>
      <w:r>
        <w:t>The Committee requested clarification as to whether the study drug would be provided should clinical benefit be derived from its use even after the trial has ended or the drug does not become funded in New Zealand.</w:t>
      </w:r>
    </w:p>
    <w:p w14:paraId="0FB3B18D" w14:textId="3366BBB3" w:rsidR="00157DA3" w:rsidRPr="00EA1434" w:rsidRDefault="00157DA3" w:rsidP="00157DA3">
      <w:pPr>
        <w:pStyle w:val="ListParagraph"/>
        <w:rPr>
          <w:rFonts w:cs="Arial"/>
          <w:color w:val="FF0000"/>
        </w:rPr>
      </w:pPr>
      <w:r w:rsidRPr="00EA1434">
        <w:rPr>
          <w:rFonts w:cs="Arial"/>
          <w:szCs w:val="22"/>
        </w:rPr>
        <w:t>The Committee requested the following changes to the Data and Tissue Management Plan (DTMP):</w:t>
      </w:r>
    </w:p>
    <w:p w14:paraId="37D6838B" w14:textId="12F4CBE3" w:rsidR="00157DA3" w:rsidRDefault="00157DA3" w:rsidP="00EA1434">
      <w:pPr>
        <w:pStyle w:val="ListParagraph"/>
        <w:numPr>
          <w:ilvl w:val="1"/>
          <w:numId w:val="33"/>
        </w:numPr>
      </w:pPr>
      <w:r w:rsidRPr="00157DA3">
        <w:t>Please resolve inconsistencies regarding the use of data and tissue banks (Sections 8.2, 87 and 8.8).</w:t>
      </w:r>
    </w:p>
    <w:p w14:paraId="543E822E" w14:textId="5A0F71AC" w:rsidR="00157DA3" w:rsidRDefault="00157DA3" w:rsidP="00EA1434">
      <w:pPr>
        <w:pStyle w:val="ListParagraph"/>
        <w:numPr>
          <w:ilvl w:val="1"/>
          <w:numId w:val="33"/>
        </w:numPr>
      </w:pPr>
      <w:r w:rsidRPr="00157DA3">
        <w:t>Please resolve inconsistencies regarding the use of New Zealand laboratories (Sections 7.2 and 10.1).</w:t>
      </w:r>
    </w:p>
    <w:p w14:paraId="1D88ABFA" w14:textId="5F370FD1" w:rsidR="00157DA3" w:rsidRDefault="00157DA3" w:rsidP="00EA1434">
      <w:pPr>
        <w:pStyle w:val="ListParagraph"/>
        <w:numPr>
          <w:ilvl w:val="1"/>
          <w:numId w:val="33"/>
        </w:numPr>
      </w:pPr>
      <w:r w:rsidRPr="00157DA3">
        <w:t>Section 8.4 states anonymised data will be sent overseas; please amend to reflect that data is de-identified.</w:t>
      </w:r>
    </w:p>
    <w:p w14:paraId="5E66AA87" w14:textId="2720DDA6" w:rsidR="00157DA3" w:rsidRDefault="00157DA3" w:rsidP="00EA1434">
      <w:pPr>
        <w:pStyle w:val="ListParagraph"/>
        <w:numPr>
          <w:ilvl w:val="1"/>
          <w:numId w:val="33"/>
        </w:numPr>
      </w:pPr>
      <w:r w:rsidRPr="00157DA3">
        <w:t>Section 8.5 does not state future use of tissue is optional and allows unspecified unrelated research. Please amend to clearly describe what future research will be conducted on tissue, and whether this is mandatory or optional.</w:t>
      </w:r>
    </w:p>
    <w:p w14:paraId="32E3E8C5" w14:textId="3BB980E4" w:rsidR="00157DA3" w:rsidRDefault="00157DA3" w:rsidP="00EA1434">
      <w:pPr>
        <w:pStyle w:val="ListParagraph"/>
        <w:numPr>
          <w:ilvl w:val="1"/>
          <w:numId w:val="33"/>
        </w:numPr>
      </w:pPr>
      <w:r w:rsidRPr="00157DA3">
        <w:t>Section 10.2.1 states mandatory tissue samples will be 'retained for up to 25 years then destroyed by shredding'. Please amend method of destruction and maximum retention period (application form states 5 years).</w:t>
      </w:r>
    </w:p>
    <w:p w14:paraId="56927515" w14:textId="51846E8D" w:rsidR="00157DA3" w:rsidRDefault="00157DA3" w:rsidP="00EA1434">
      <w:pPr>
        <w:pStyle w:val="ListParagraph"/>
        <w:numPr>
          <w:ilvl w:val="1"/>
          <w:numId w:val="33"/>
        </w:numPr>
      </w:pPr>
      <w:r w:rsidRPr="00157DA3">
        <w:t>Please clarify what genetic results of clinical significance could occur during the trial (Section 12.1).</w:t>
      </w:r>
    </w:p>
    <w:p w14:paraId="6091FEC6" w14:textId="1671814A" w:rsidR="00157DA3" w:rsidRDefault="00157DA3" w:rsidP="00EA1434">
      <w:pPr>
        <w:pStyle w:val="ListParagraph"/>
        <w:numPr>
          <w:ilvl w:val="1"/>
          <w:numId w:val="33"/>
        </w:numPr>
      </w:pPr>
      <w:r w:rsidRPr="00157DA3">
        <w:t>The appendix PDF does not open. Please append the document.</w:t>
      </w:r>
    </w:p>
    <w:p w14:paraId="1B79B4B3" w14:textId="3ED40A42" w:rsidR="00157DA3" w:rsidRDefault="00157DA3" w:rsidP="00EA1434">
      <w:pPr>
        <w:pStyle w:val="ListParagraph"/>
        <w:numPr>
          <w:ilvl w:val="1"/>
          <w:numId w:val="33"/>
        </w:numPr>
      </w:pPr>
      <w:r w:rsidRPr="00157DA3">
        <w:t xml:space="preserve">Please note that full date of birth is an indirect identifier and should not be included with de-identified data </w:t>
      </w:r>
      <w:r>
        <w:t>as was mentioned in the application form</w:t>
      </w:r>
      <w:r w:rsidRPr="00157DA3">
        <w:t>.</w:t>
      </w:r>
    </w:p>
    <w:p w14:paraId="679A65E2" w14:textId="7BAF3A1F" w:rsidR="00157DA3" w:rsidRDefault="00157DA3" w:rsidP="00EA1434">
      <w:pPr>
        <w:pStyle w:val="ListParagraph"/>
        <w:numPr>
          <w:ilvl w:val="1"/>
          <w:numId w:val="33"/>
        </w:numPr>
      </w:pPr>
      <w:r>
        <w:t>Please clarify whether karakia will be made available at the time of tissue destruction.</w:t>
      </w:r>
    </w:p>
    <w:p w14:paraId="0C55B78B" w14:textId="580320EA" w:rsidR="00157DA3" w:rsidRDefault="00157DA3" w:rsidP="00EA1434">
      <w:pPr>
        <w:pStyle w:val="ListParagraph"/>
        <w:numPr>
          <w:ilvl w:val="1"/>
          <w:numId w:val="33"/>
        </w:numPr>
      </w:pPr>
      <w:r>
        <w:t>Please review for formatting and align headings and subheadings.</w:t>
      </w:r>
    </w:p>
    <w:p w14:paraId="7D14A4F6" w14:textId="01B3914E" w:rsidR="005C5669" w:rsidRPr="00157DA3" w:rsidRDefault="005C5669" w:rsidP="00EA1434">
      <w:pPr>
        <w:pStyle w:val="ListParagraph"/>
        <w:numPr>
          <w:ilvl w:val="1"/>
          <w:numId w:val="33"/>
        </w:numPr>
      </w:pPr>
      <w:r>
        <w:t>Please clarify the collection and storage of data for the courier of the study treatments and how this will be managed and justify the reason for this data to be collected and kept.</w:t>
      </w:r>
    </w:p>
    <w:p w14:paraId="182D2FF5" w14:textId="77777777" w:rsidR="00157DA3" w:rsidRPr="00157DA3" w:rsidRDefault="00157DA3" w:rsidP="00157DA3">
      <w:pPr>
        <w:rPr>
          <w:rFonts w:cs="Arial"/>
          <w:color w:val="FF0000"/>
        </w:rPr>
      </w:pPr>
    </w:p>
    <w:p w14:paraId="4301CA76" w14:textId="3FEB633F" w:rsidR="00A53AD4" w:rsidRPr="00D324AA" w:rsidRDefault="00A53AD4" w:rsidP="00A53AD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EA1434">
        <w:rPr>
          <w:rFonts w:cs="Arial"/>
          <w:szCs w:val="22"/>
          <w:lang w:val="en-NZ"/>
        </w:rPr>
        <w:t>s</w:t>
      </w:r>
      <w:r>
        <w:rPr>
          <w:rFonts w:cs="Arial"/>
          <w:szCs w:val="22"/>
          <w:lang w:val="en-NZ"/>
        </w:rPr>
        <w:t xml:space="preserve"> (PIS/CF)</w:t>
      </w:r>
      <w:r w:rsidRPr="00D324AA">
        <w:rPr>
          <w:rFonts w:cs="Arial"/>
          <w:szCs w:val="22"/>
          <w:lang w:val="en-NZ"/>
        </w:rPr>
        <w:t xml:space="preserve">: </w:t>
      </w:r>
    </w:p>
    <w:p w14:paraId="36C0DF2B" w14:textId="6D06FB81" w:rsidR="00A53AD4" w:rsidRPr="00D324AA" w:rsidRDefault="00EA1434" w:rsidP="00A53AD4">
      <w:pPr>
        <w:spacing w:before="80" w:after="80"/>
        <w:rPr>
          <w:rFonts w:cs="Arial"/>
          <w:szCs w:val="22"/>
          <w:lang w:val="en-NZ"/>
        </w:rPr>
      </w:pPr>
      <w:r>
        <w:rPr>
          <w:rFonts w:cs="Arial"/>
          <w:szCs w:val="22"/>
          <w:lang w:val="en-NZ"/>
        </w:rPr>
        <w:t>Main PIS/CF:</w:t>
      </w:r>
    </w:p>
    <w:p w14:paraId="1043C2D4" w14:textId="56E02C06" w:rsidR="00A53AD4" w:rsidRDefault="00580818" w:rsidP="00A53AD4">
      <w:pPr>
        <w:pStyle w:val="ListParagraph"/>
      </w:pPr>
      <w:r w:rsidRPr="00580818">
        <w:t xml:space="preserve">Please </w:t>
      </w:r>
      <w:r w:rsidR="00157DA3">
        <w:t>note a</w:t>
      </w:r>
      <w:r w:rsidR="00157DA3" w:rsidRPr="00157DA3">
        <w:t xml:space="preserve"> simple lay title is required as the main title of the PIS</w:t>
      </w:r>
      <w:r w:rsidR="00EA1434">
        <w:t>/</w:t>
      </w:r>
      <w:r w:rsidR="00157DA3" w:rsidRPr="00157DA3">
        <w:t>CF.</w:t>
      </w:r>
    </w:p>
    <w:p w14:paraId="6902B949" w14:textId="53254341" w:rsidR="00157DA3" w:rsidRDefault="00157DA3" w:rsidP="00A53AD4">
      <w:pPr>
        <w:pStyle w:val="ListParagraph"/>
      </w:pPr>
      <w:r>
        <w:t>Please review to ensure the same font is used throughout to improve readability.</w:t>
      </w:r>
    </w:p>
    <w:p w14:paraId="42A681B0" w14:textId="6ACD91E2" w:rsidR="00157DA3" w:rsidRDefault="00157DA3" w:rsidP="00A53AD4">
      <w:pPr>
        <w:pStyle w:val="ListParagraph"/>
      </w:pPr>
      <w:r>
        <w:t>Please d</w:t>
      </w:r>
      <w:r w:rsidRPr="00157DA3">
        <w:t>elete 'If you choose to withdraw before the planned final visit, you will be asked to complete as many of the originally intended study visits as you are willing to complete'. This is contrary to the concept of being free to withdraw from the study at any time.</w:t>
      </w:r>
    </w:p>
    <w:p w14:paraId="6B6279FE" w14:textId="06F3ED38" w:rsidR="00157DA3" w:rsidRDefault="00157DA3" w:rsidP="00A53AD4">
      <w:pPr>
        <w:pStyle w:val="ListParagraph"/>
      </w:pPr>
      <w:r>
        <w:t>Please s</w:t>
      </w:r>
      <w:r w:rsidRPr="00157DA3">
        <w:t>tate approximate number of N</w:t>
      </w:r>
      <w:r w:rsidR="00EA1434">
        <w:t xml:space="preserve">ew </w:t>
      </w:r>
      <w:r w:rsidRPr="00157DA3">
        <w:t>Z</w:t>
      </w:r>
      <w:r w:rsidR="00EA1434">
        <w:t>ealand</w:t>
      </w:r>
      <w:r w:rsidRPr="00157DA3">
        <w:t xml:space="preserve"> participants</w:t>
      </w:r>
      <w:r>
        <w:t xml:space="preserve"> on page 2.</w:t>
      </w:r>
    </w:p>
    <w:p w14:paraId="4027544B" w14:textId="5FF6EBF4" w:rsidR="00157DA3" w:rsidRDefault="00157DA3" w:rsidP="00A53AD4">
      <w:pPr>
        <w:pStyle w:val="ListParagraph"/>
      </w:pPr>
      <w:r>
        <w:t>Please d</w:t>
      </w:r>
      <w:r w:rsidRPr="00157DA3">
        <w:t>elete teaspoon and cup measurements of blood volume</w:t>
      </w:r>
      <w:r>
        <w:t xml:space="preserve"> and replace with millilitres from page 5 onwards.</w:t>
      </w:r>
    </w:p>
    <w:p w14:paraId="1EC6E85A" w14:textId="33593F7A" w:rsidR="00157DA3" w:rsidRDefault="00157DA3" w:rsidP="00A53AD4">
      <w:pPr>
        <w:pStyle w:val="ListParagraph"/>
      </w:pPr>
      <w:r>
        <w:t>Please e</w:t>
      </w:r>
      <w:r w:rsidRPr="00157DA3">
        <w:t>xplain the optional genetic testing in more detail. This should provide a lay explanation of what genes and DNA are, whether the participant's entire genetic code will be sequenced / recorded, whether 'future genetic testing' will be limited to genetic testing related to drug or disorder under study, and whether there is a risk of genetic results being matches across databases (e.g. law enforcement or commercial ancestry databases). Please explain also whether clinically significant incidental findings may arise; whether these could be clinically actionable; and the options available to participants in terms of being informed of such results.</w:t>
      </w:r>
    </w:p>
    <w:p w14:paraId="01E50A09" w14:textId="65BDA86D" w:rsidR="00157DA3" w:rsidRDefault="00157DA3" w:rsidP="00A53AD4">
      <w:pPr>
        <w:pStyle w:val="ListParagraph"/>
      </w:pPr>
      <w:r>
        <w:lastRenderedPageBreak/>
        <w:t>Please address the</w:t>
      </w:r>
      <w:r w:rsidRPr="00157DA3">
        <w:t xml:space="preserve"> potential risks </w:t>
      </w:r>
      <w:r>
        <w:t xml:space="preserve">on page 12, </w:t>
      </w:r>
      <w:r w:rsidRPr="00157DA3">
        <w:t>of thyroid function changes and testicular changes have not been discussed</w:t>
      </w:r>
      <w:r>
        <w:t>.</w:t>
      </w:r>
    </w:p>
    <w:p w14:paraId="37F33916" w14:textId="0D433886" w:rsidR="00157DA3" w:rsidRDefault="00157DA3" w:rsidP="00A53AD4">
      <w:pPr>
        <w:pStyle w:val="ListParagraph"/>
      </w:pPr>
      <w:r>
        <w:t>Please s</w:t>
      </w:r>
      <w:r w:rsidRPr="00157DA3">
        <w:t>implify the contraceptive section, using lay terms and examples widely recognised in N</w:t>
      </w:r>
      <w:r w:rsidR="007D41AF">
        <w:t xml:space="preserve">ew </w:t>
      </w:r>
      <w:r w:rsidRPr="00157DA3">
        <w:t>Z</w:t>
      </w:r>
      <w:r w:rsidR="007D41AF">
        <w:t>ealand</w:t>
      </w:r>
      <w:r w:rsidRPr="00157DA3">
        <w:t xml:space="preserve">. Use of the </w:t>
      </w:r>
      <w:hyperlink r:id="rId11" w:history="1">
        <w:r w:rsidRPr="00157DA3">
          <w:rPr>
            <w:rStyle w:val="Hyperlink"/>
          </w:rPr>
          <w:t>HDEC reproductive risks template</w:t>
        </w:r>
      </w:hyperlink>
      <w:r w:rsidRPr="00157DA3">
        <w:t xml:space="preserve"> is encouraged.</w:t>
      </w:r>
    </w:p>
    <w:p w14:paraId="11CFF184" w14:textId="5BE2475E" w:rsidR="00157DA3" w:rsidRDefault="00157DA3" w:rsidP="00A53AD4">
      <w:pPr>
        <w:pStyle w:val="ListParagraph"/>
      </w:pPr>
      <w:r w:rsidRPr="00157DA3">
        <w:t>Collection of pregnancy outcome data for pregnant participants requires additional optional consent. Please amend the information on page 14 accordingly.</w:t>
      </w:r>
    </w:p>
    <w:p w14:paraId="12D8B898" w14:textId="34851F6F" w:rsidR="00157DA3" w:rsidRDefault="00157DA3" w:rsidP="00A53AD4">
      <w:pPr>
        <w:pStyle w:val="ListParagraph"/>
      </w:pPr>
      <w:r>
        <w:t>Please r</w:t>
      </w:r>
      <w:r w:rsidRPr="00157DA3">
        <w:t xml:space="preserve">emove 'with your consent' from the statement regarding </w:t>
      </w:r>
      <w:r>
        <w:t>General Practitioner (</w:t>
      </w:r>
      <w:r w:rsidRPr="00157DA3">
        <w:t>GP</w:t>
      </w:r>
      <w:r>
        <w:t>)</w:t>
      </w:r>
      <w:r w:rsidRPr="00157DA3">
        <w:t xml:space="preserve"> notification</w:t>
      </w:r>
      <w:r>
        <w:t xml:space="preserve"> on page 16</w:t>
      </w:r>
      <w:r w:rsidRPr="00157DA3">
        <w:t>; this is a mandatory component of study participation.</w:t>
      </w:r>
    </w:p>
    <w:p w14:paraId="07C6CD93" w14:textId="72C062FE" w:rsidR="00157DA3" w:rsidRDefault="00157DA3" w:rsidP="00A53AD4">
      <w:pPr>
        <w:pStyle w:val="ListParagraph"/>
      </w:pPr>
      <w:r>
        <w:t>Please a</w:t>
      </w:r>
      <w:r w:rsidRPr="00157DA3">
        <w:t xml:space="preserve">mend the Medical Officer of Health statement, which currently includes 'enter those tests applicable to your study' </w:t>
      </w:r>
      <w:r>
        <w:t>on page 16</w:t>
      </w:r>
      <w:r w:rsidRPr="00157DA3">
        <w:t>.</w:t>
      </w:r>
    </w:p>
    <w:p w14:paraId="59A29498" w14:textId="7213C694" w:rsidR="00157DA3" w:rsidRDefault="00157DA3" w:rsidP="00A53AD4">
      <w:pPr>
        <w:pStyle w:val="ListParagraph"/>
      </w:pPr>
      <w:r>
        <w:t>Please d</w:t>
      </w:r>
      <w:r w:rsidRPr="00157DA3">
        <w:t>elete optional tick boxes for withdrawal of data and GP notification</w:t>
      </w:r>
      <w:r>
        <w:t xml:space="preserve"> on the consent form</w:t>
      </w:r>
      <w:r w:rsidRPr="00157DA3">
        <w:t>; these are mandator</w:t>
      </w:r>
      <w:r>
        <w:t>y.</w:t>
      </w:r>
    </w:p>
    <w:p w14:paraId="7BB61320" w14:textId="5791F56B" w:rsidR="00157DA3" w:rsidRDefault="00157DA3" w:rsidP="00A53AD4">
      <w:pPr>
        <w:pStyle w:val="ListParagraph"/>
      </w:pPr>
      <w:r w:rsidRPr="00157DA3">
        <w:t>The consent clause about not informing participants of incidental findings is problematic, given that GP notification of these is mandatory. No distinction is made between clinically actionable and non-actionable findings, or whether this relates to all results or only the genetic research. Either provide much more clarity in the body the PIS or explain that participants will be informed of any abnormal findings that may be important for their health</w:t>
      </w:r>
      <w:r>
        <w:t xml:space="preserve"> I page 21</w:t>
      </w:r>
      <w:r w:rsidRPr="00157DA3">
        <w:t>.</w:t>
      </w:r>
    </w:p>
    <w:p w14:paraId="3E9A974C" w14:textId="10DD1532" w:rsidR="00157DA3" w:rsidRDefault="00157DA3" w:rsidP="00157DA3">
      <w:pPr>
        <w:pStyle w:val="ListParagraph"/>
      </w:pPr>
      <w:r>
        <w:t xml:space="preserve">Please clarify whether the discussion with a GP will be paid for by the trial. </w:t>
      </w:r>
    </w:p>
    <w:p w14:paraId="0C82E06E" w14:textId="3D0A1E29" w:rsidR="005C5669" w:rsidRDefault="005C5669" w:rsidP="005C5669">
      <w:pPr>
        <w:pStyle w:val="ListParagraph"/>
      </w:pPr>
      <w:r>
        <w:t>Please rephrase the statement around the notification of suicidality to a GP. This reads as quite threatening and may create a situation in which participants lie in order to stay in the trial.</w:t>
      </w:r>
    </w:p>
    <w:p w14:paraId="13CAAF11" w14:textId="77777777" w:rsidR="00157DA3" w:rsidRPr="00D324AA" w:rsidRDefault="00157DA3" w:rsidP="00157DA3"/>
    <w:p w14:paraId="36E552B5" w14:textId="573221A3" w:rsidR="00157DA3" w:rsidRDefault="00157DA3" w:rsidP="00157DA3">
      <w:pPr>
        <w:spacing w:before="80" w:after="80"/>
        <w:rPr>
          <w:rFonts w:cs="Arial"/>
          <w:szCs w:val="22"/>
          <w:lang w:val="en-NZ"/>
        </w:rPr>
      </w:pPr>
      <w:r>
        <w:rPr>
          <w:rFonts w:cs="Arial"/>
          <w:szCs w:val="22"/>
          <w:lang w:val="en-NZ"/>
        </w:rPr>
        <w:t xml:space="preserve">Pre-screening </w:t>
      </w:r>
      <w:r w:rsidR="00EA1434">
        <w:rPr>
          <w:rFonts w:cs="Arial"/>
          <w:szCs w:val="22"/>
          <w:lang w:val="en-NZ"/>
        </w:rPr>
        <w:t>PIS/CF:</w:t>
      </w:r>
      <w:r w:rsidRPr="00D324AA">
        <w:rPr>
          <w:rFonts w:cs="Arial"/>
          <w:szCs w:val="22"/>
          <w:lang w:val="en-NZ"/>
        </w:rPr>
        <w:t xml:space="preserve"> </w:t>
      </w:r>
    </w:p>
    <w:p w14:paraId="1295F9EA" w14:textId="00A45400" w:rsidR="00A53AD4" w:rsidRDefault="00157DA3" w:rsidP="00A53AD4">
      <w:pPr>
        <w:pStyle w:val="ListParagraph"/>
      </w:pPr>
      <w:r>
        <w:t>Please s</w:t>
      </w:r>
      <w:r w:rsidRPr="00157DA3">
        <w:t>tate whether pre-screening is a mandatory if the participant wishes to progress to the main study, or whether the blood tests can be collected during the main screening period.</w:t>
      </w:r>
    </w:p>
    <w:p w14:paraId="3B3740FE" w14:textId="3BF034BA" w:rsidR="00157DA3" w:rsidRDefault="00157DA3" w:rsidP="00A53AD4">
      <w:pPr>
        <w:pStyle w:val="ListParagraph"/>
      </w:pPr>
      <w:r>
        <w:t>Please clarify</w:t>
      </w:r>
      <w:r w:rsidRPr="00157DA3">
        <w:t xml:space="preserve"> that satisfactory results in pre-screening do not mean the participant is eligible for the main study (they must also meet study requirement for a number of other screening assessments).</w:t>
      </w:r>
    </w:p>
    <w:p w14:paraId="09238F7A" w14:textId="5A844FF0" w:rsidR="00157DA3" w:rsidRDefault="00157DA3" w:rsidP="00A53AD4">
      <w:pPr>
        <w:pStyle w:val="ListParagraph"/>
      </w:pPr>
      <w:r>
        <w:t xml:space="preserve">Please delete </w:t>
      </w:r>
      <w:r w:rsidRPr="00157DA3">
        <w:t>consent clauses not relevant to pre-screening.</w:t>
      </w:r>
    </w:p>
    <w:p w14:paraId="20FB8A06" w14:textId="3225E833" w:rsidR="00157DA3" w:rsidRDefault="00157DA3" w:rsidP="00A53AD4">
      <w:pPr>
        <w:pStyle w:val="ListParagraph"/>
      </w:pPr>
      <w:r>
        <w:t xml:space="preserve">Please delete </w:t>
      </w:r>
      <w:r w:rsidRPr="00157DA3">
        <w:t>optional tick boxes where consent is mandatory</w:t>
      </w:r>
      <w:r w:rsidR="005C5669">
        <w:t>.</w:t>
      </w:r>
    </w:p>
    <w:p w14:paraId="7349A7F1" w14:textId="24D98206" w:rsidR="005C5669" w:rsidRDefault="005C5669" w:rsidP="00A53AD4">
      <w:pPr>
        <w:pStyle w:val="ListParagraph"/>
      </w:pPr>
      <w:r>
        <w:t xml:space="preserve">Please include a cultural statement. </w:t>
      </w:r>
    </w:p>
    <w:p w14:paraId="1AE0BA21" w14:textId="77777777" w:rsidR="00157DA3" w:rsidRPr="00D324AA" w:rsidRDefault="00157DA3" w:rsidP="00A53AD4">
      <w:pPr>
        <w:spacing w:before="80" w:after="80"/>
      </w:pPr>
    </w:p>
    <w:p w14:paraId="06FCC621" w14:textId="39414CD2" w:rsidR="00A53AD4" w:rsidRDefault="00A53AD4" w:rsidP="00A53AD4">
      <w:pPr>
        <w:rPr>
          <w:b/>
          <w:bCs/>
          <w:lang w:val="en-NZ"/>
        </w:rPr>
      </w:pPr>
      <w:r w:rsidRPr="0054344C">
        <w:rPr>
          <w:b/>
          <w:bCs/>
          <w:lang w:val="en-NZ"/>
        </w:rPr>
        <w:t xml:space="preserve">Decision </w:t>
      </w:r>
    </w:p>
    <w:p w14:paraId="192CEFA1" w14:textId="77777777" w:rsidR="007D41AF" w:rsidRPr="007D41AF" w:rsidRDefault="007D41AF" w:rsidP="00A53AD4">
      <w:pPr>
        <w:rPr>
          <w:b/>
          <w:bCs/>
          <w:lang w:val="en-NZ"/>
        </w:rPr>
      </w:pPr>
    </w:p>
    <w:p w14:paraId="2A498BF9" w14:textId="77777777" w:rsidR="00A53AD4" w:rsidRPr="00D324AA" w:rsidRDefault="00A53AD4" w:rsidP="00A53AD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28B9AD5" w14:textId="77777777" w:rsidR="00A53AD4" w:rsidRPr="00D324AA" w:rsidRDefault="00A53AD4" w:rsidP="00A53AD4">
      <w:pPr>
        <w:rPr>
          <w:lang w:val="en-NZ"/>
        </w:rPr>
      </w:pPr>
    </w:p>
    <w:p w14:paraId="20BFD33E" w14:textId="77777777" w:rsidR="00A53AD4" w:rsidRPr="006D0A33" w:rsidRDefault="00A53AD4" w:rsidP="00A53AD4">
      <w:pPr>
        <w:pStyle w:val="ListParagraph"/>
      </w:pPr>
      <w:r w:rsidRPr="006D0A33">
        <w:t>Please address all outstanding ethical issues, providing the information requested by the Committee.</w:t>
      </w:r>
    </w:p>
    <w:p w14:paraId="7A17C0A5" w14:textId="77777777" w:rsidR="00A53AD4" w:rsidRPr="006D0A33" w:rsidRDefault="00A53AD4" w:rsidP="00A53AD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C4672F2" w14:textId="77777777" w:rsidR="00A53AD4" w:rsidRPr="006D0A33" w:rsidRDefault="00A53AD4" w:rsidP="00A53AD4">
      <w:pPr>
        <w:pStyle w:val="ListParagraph"/>
      </w:pPr>
      <w:r w:rsidRPr="006D0A33">
        <w:t xml:space="preserve">Please update the study protocol, taking into account the feedback provided by the Committee. </w:t>
      </w:r>
      <w:r w:rsidRPr="00A53AD4">
        <w:rPr>
          <w:i/>
          <w:iCs/>
        </w:rPr>
        <w:t>(National Ethical Standards for Health and Disability Research and Quality Improvement, para 9.7</w:t>
      </w:r>
      <w:r w:rsidRPr="00C856E5">
        <w:t>).</w:t>
      </w:r>
      <w:r w:rsidRPr="006D0A33">
        <w:t xml:space="preserve">  </w:t>
      </w:r>
    </w:p>
    <w:p w14:paraId="35B4BB9B" w14:textId="77777777" w:rsidR="00A53AD4" w:rsidRPr="00D324AA" w:rsidRDefault="00A53AD4" w:rsidP="00A53AD4">
      <w:pPr>
        <w:rPr>
          <w:color w:val="FF0000"/>
          <w:lang w:val="en-NZ"/>
        </w:rPr>
      </w:pPr>
    </w:p>
    <w:p w14:paraId="718DEF5D" w14:textId="6E8E1D1D" w:rsidR="00A53AD4" w:rsidRPr="005C5669" w:rsidRDefault="00A53AD4" w:rsidP="00A53AD4">
      <w:pPr>
        <w:rPr>
          <w:lang w:val="en-NZ"/>
        </w:rPr>
      </w:pPr>
      <w:r w:rsidRPr="005C5669">
        <w:rPr>
          <w:lang w:val="en-NZ"/>
        </w:rPr>
        <w:t xml:space="preserve">After receipt of the information requested by the Committee, a final decision on the application will be made by </w:t>
      </w:r>
      <w:r w:rsidR="005C5669" w:rsidRPr="005C5669">
        <w:rPr>
          <w:rFonts w:cs="Arial"/>
          <w:szCs w:val="22"/>
          <w:lang w:val="en-NZ"/>
        </w:rPr>
        <w:t>Dr Mira Harrison-Woolrych and Ms Dianne Glenn</w:t>
      </w:r>
      <w:r w:rsidRPr="005C5669">
        <w:rPr>
          <w:lang w:val="en-NZ"/>
        </w:rPr>
        <w:t>.</w:t>
      </w:r>
    </w:p>
    <w:p w14:paraId="17787EFC" w14:textId="6F3C400E" w:rsidR="00EA1434" w:rsidRDefault="00EA1434"/>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53AD4" w:rsidRPr="00960BFE" w14:paraId="02943852" w14:textId="77777777" w:rsidTr="00C2300A">
        <w:trPr>
          <w:trHeight w:val="280"/>
        </w:trPr>
        <w:tc>
          <w:tcPr>
            <w:tcW w:w="966" w:type="dxa"/>
            <w:tcBorders>
              <w:top w:val="nil"/>
              <w:left w:val="nil"/>
              <w:bottom w:val="nil"/>
              <w:right w:val="nil"/>
            </w:tcBorders>
          </w:tcPr>
          <w:p w14:paraId="5D62D254" w14:textId="444B4A91" w:rsidR="00A53AD4" w:rsidRPr="00960BFE" w:rsidRDefault="00EE7F03" w:rsidP="00C2300A">
            <w:pPr>
              <w:autoSpaceDE w:val="0"/>
              <w:autoSpaceDN w:val="0"/>
              <w:adjustRightInd w:val="0"/>
            </w:pPr>
            <w:r>
              <w:rPr>
                <w:b/>
              </w:rPr>
              <w:lastRenderedPageBreak/>
              <w:t>6</w:t>
            </w:r>
            <w:r w:rsidR="00A53AD4" w:rsidRPr="00960BFE">
              <w:rPr>
                <w:b/>
              </w:rPr>
              <w:t xml:space="preserve"> </w:t>
            </w:r>
            <w:r w:rsidR="00A53AD4" w:rsidRPr="00960BFE">
              <w:t xml:space="preserve"> </w:t>
            </w:r>
          </w:p>
        </w:tc>
        <w:tc>
          <w:tcPr>
            <w:tcW w:w="2575" w:type="dxa"/>
            <w:tcBorders>
              <w:top w:val="nil"/>
              <w:left w:val="nil"/>
              <w:bottom w:val="nil"/>
              <w:right w:val="nil"/>
            </w:tcBorders>
          </w:tcPr>
          <w:p w14:paraId="332BCCDD" w14:textId="77777777" w:rsidR="00A53AD4" w:rsidRPr="00960BFE" w:rsidRDefault="00A53AD4" w:rsidP="00C2300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25F06CA" w14:textId="7EB8A4E4" w:rsidR="00A53AD4" w:rsidRPr="002B62FF" w:rsidRDefault="00EE7F03" w:rsidP="00C2300A">
            <w:pPr>
              <w:rPr>
                <w:b/>
                <w:bCs/>
              </w:rPr>
            </w:pPr>
            <w:r w:rsidRPr="00EE7F03">
              <w:rPr>
                <w:b/>
                <w:bCs/>
              </w:rPr>
              <w:t>2023 FULL 18002</w:t>
            </w:r>
          </w:p>
        </w:tc>
      </w:tr>
      <w:tr w:rsidR="00A53AD4" w:rsidRPr="00960BFE" w14:paraId="4C40AD91" w14:textId="77777777" w:rsidTr="00C2300A">
        <w:trPr>
          <w:trHeight w:val="280"/>
        </w:trPr>
        <w:tc>
          <w:tcPr>
            <w:tcW w:w="966" w:type="dxa"/>
            <w:tcBorders>
              <w:top w:val="nil"/>
              <w:left w:val="nil"/>
              <w:bottom w:val="nil"/>
              <w:right w:val="nil"/>
            </w:tcBorders>
          </w:tcPr>
          <w:p w14:paraId="0B415977"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6511DC22" w14:textId="77777777" w:rsidR="00A53AD4" w:rsidRPr="00960BFE" w:rsidRDefault="00A53AD4" w:rsidP="00C2300A">
            <w:pPr>
              <w:autoSpaceDE w:val="0"/>
              <w:autoSpaceDN w:val="0"/>
              <w:adjustRightInd w:val="0"/>
            </w:pPr>
            <w:r w:rsidRPr="00960BFE">
              <w:t xml:space="preserve">Title: </w:t>
            </w:r>
          </w:p>
        </w:tc>
        <w:tc>
          <w:tcPr>
            <w:tcW w:w="6459" w:type="dxa"/>
            <w:tcBorders>
              <w:top w:val="nil"/>
              <w:left w:val="nil"/>
              <w:bottom w:val="nil"/>
              <w:right w:val="nil"/>
            </w:tcBorders>
          </w:tcPr>
          <w:p w14:paraId="7936F422" w14:textId="1ECCD814" w:rsidR="00A53AD4" w:rsidRPr="00960BFE" w:rsidRDefault="00FE6AF6" w:rsidP="00C2300A">
            <w:pPr>
              <w:autoSpaceDE w:val="0"/>
              <w:autoSpaceDN w:val="0"/>
              <w:adjustRightInd w:val="0"/>
            </w:pPr>
            <w:r>
              <w:t>Randomized, Double-Blind, Placebo-Controlled Study to Evaluate the Efficacy and Safety of SPR001 (Tildacerfont) in Reducing Supraphysiologic Glucocorticoid Use in Adult Subjects with Classic Congenital Adrenal Hyperplasia (SPR001-204)</w:t>
            </w:r>
          </w:p>
        </w:tc>
      </w:tr>
      <w:tr w:rsidR="00A53AD4" w:rsidRPr="00960BFE" w14:paraId="6B6F6F07" w14:textId="77777777" w:rsidTr="00C2300A">
        <w:trPr>
          <w:trHeight w:val="280"/>
        </w:trPr>
        <w:tc>
          <w:tcPr>
            <w:tcW w:w="966" w:type="dxa"/>
            <w:tcBorders>
              <w:top w:val="nil"/>
              <w:left w:val="nil"/>
              <w:bottom w:val="nil"/>
              <w:right w:val="nil"/>
            </w:tcBorders>
          </w:tcPr>
          <w:p w14:paraId="684F7F32"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4CCF941B" w14:textId="77777777" w:rsidR="00A53AD4" w:rsidRPr="00960BFE" w:rsidRDefault="00A53AD4" w:rsidP="00C2300A">
            <w:pPr>
              <w:autoSpaceDE w:val="0"/>
              <w:autoSpaceDN w:val="0"/>
              <w:adjustRightInd w:val="0"/>
            </w:pPr>
            <w:r w:rsidRPr="00960BFE">
              <w:t xml:space="preserve">Principal Investigator: </w:t>
            </w:r>
          </w:p>
        </w:tc>
        <w:tc>
          <w:tcPr>
            <w:tcW w:w="6459" w:type="dxa"/>
            <w:tcBorders>
              <w:top w:val="nil"/>
              <w:left w:val="nil"/>
              <w:bottom w:val="nil"/>
              <w:right w:val="nil"/>
            </w:tcBorders>
          </w:tcPr>
          <w:p w14:paraId="52719BB6" w14:textId="5D59D737" w:rsidR="00A53AD4" w:rsidRPr="00960BFE" w:rsidRDefault="00EE7F03" w:rsidP="00C2300A">
            <w:r>
              <w:t>Dr Simon Young</w:t>
            </w:r>
          </w:p>
        </w:tc>
      </w:tr>
      <w:tr w:rsidR="00A53AD4" w:rsidRPr="00960BFE" w14:paraId="71F9B920" w14:textId="77777777" w:rsidTr="00C2300A">
        <w:trPr>
          <w:trHeight w:val="280"/>
        </w:trPr>
        <w:tc>
          <w:tcPr>
            <w:tcW w:w="966" w:type="dxa"/>
            <w:tcBorders>
              <w:top w:val="nil"/>
              <w:left w:val="nil"/>
              <w:bottom w:val="nil"/>
              <w:right w:val="nil"/>
            </w:tcBorders>
          </w:tcPr>
          <w:p w14:paraId="2D035E8C"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754EF633" w14:textId="77777777" w:rsidR="00A53AD4" w:rsidRPr="00960BFE" w:rsidRDefault="00A53AD4" w:rsidP="00C2300A">
            <w:pPr>
              <w:autoSpaceDE w:val="0"/>
              <w:autoSpaceDN w:val="0"/>
              <w:adjustRightInd w:val="0"/>
            </w:pPr>
            <w:r w:rsidRPr="00960BFE">
              <w:t xml:space="preserve">Sponsor: </w:t>
            </w:r>
          </w:p>
        </w:tc>
        <w:tc>
          <w:tcPr>
            <w:tcW w:w="6459" w:type="dxa"/>
            <w:tcBorders>
              <w:top w:val="nil"/>
              <w:left w:val="nil"/>
              <w:bottom w:val="nil"/>
              <w:right w:val="nil"/>
            </w:tcBorders>
          </w:tcPr>
          <w:p w14:paraId="7147FE75" w14:textId="7C855845" w:rsidR="00A53AD4" w:rsidRPr="00960BFE" w:rsidRDefault="00FE6AF6" w:rsidP="00C2300A">
            <w:pPr>
              <w:autoSpaceDE w:val="0"/>
              <w:autoSpaceDN w:val="0"/>
              <w:adjustRightInd w:val="0"/>
            </w:pPr>
            <w:r w:rsidRPr="0073284C">
              <w:t>Spruce Biosciences, Inc</w:t>
            </w:r>
          </w:p>
        </w:tc>
      </w:tr>
      <w:tr w:rsidR="00A53AD4" w:rsidRPr="00960BFE" w14:paraId="55315370" w14:textId="77777777" w:rsidTr="00C2300A">
        <w:trPr>
          <w:trHeight w:val="280"/>
        </w:trPr>
        <w:tc>
          <w:tcPr>
            <w:tcW w:w="966" w:type="dxa"/>
            <w:tcBorders>
              <w:top w:val="nil"/>
              <w:left w:val="nil"/>
              <w:bottom w:val="nil"/>
              <w:right w:val="nil"/>
            </w:tcBorders>
          </w:tcPr>
          <w:p w14:paraId="143FECC0" w14:textId="77777777" w:rsidR="00A53AD4" w:rsidRPr="00960BFE" w:rsidRDefault="00A53AD4" w:rsidP="00C2300A">
            <w:pPr>
              <w:autoSpaceDE w:val="0"/>
              <w:autoSpaceDN w:val="0"/>
              <w:adjustRightInd w:val="0"/>
            </w:pPr>
            <w:r w:rsidRPr="00960BFE">
              <w:t xml:space="preserve"> </w:t>
            </w:r>
          </w:p>
        </w:tc>
        <w:tc>
          <w:tcPr>
            <w:tcW w:w="2575" w:type="dxa"/>
            <w:tcBorders>
              <w:top w:val="nil"/>
              <w:left w:val="nil"/>
              <w:bottom w:val="nil"/>
              <w:right w:val="nil"/>
            </w:tcBorders>
          </w:tcPr>
          <w:p w14:paraId="736A396B" w14:textId="77777777" w:rsidR="00A53AD4" w:rsidRPr="00960BFE" w:rsidRDefault="00A53AD4" w:rsidP="00C2300A">
            <w:pPr>
              <w:autoSpaceDE w:val="0"/>
              <w:autoSpaceDN w:val="0"/>
              <w:adjustRightInd w:val="0"/>
            </w:pPr>
            <w:r w:rsidRPr="00960BFE">
              <w:t xml:space="preserve">Clock Start Date: </w:t>
            </w:r>
          </w:p>
        </w:tc>
        <w:tc>
          <w:tcPr>
            <w:tcW w:w="6459" w:type="dxa"/>
            <w:tcBorders>
              <w:top w:val="nil"/>
              <w:left w:val="nil"/>
              <w:bottom w:val="nil"/>
              <w:right w:val="nil"/>
            </w:tcBorders>
          </w:tcPr>
          <w:p w14:paraId="4D29BC80" w14:textId="77777777" w:rsidR="00A53AD4" w:rsidRPr="00960BFE" w:rsidRDefault="00A53AD4" w:rsidP="00C2300A">
            <w:pPr>
              <w:autoSpaceDE w:val="0"/>
              <w:autoSpaceDN w:val="0"/>
              <w:adjustRightInd w:val="0"/>
            </w:pPr>
            <w:r>
              <w:t>01 June 2023</w:t>
            </w:r>
          </w:p>
        </w:tc>
      </w:tr>
    </w:tbl>
    <w:p w14:paraId="605AE0D4" w14:textId="77777777" w:rsidR="00A53AD4" w:rsidRPr="00795EDD" w:rsidRDefault="00A53AD4" w:rsidP="00A53AD4"/>
    <w:p w14:paraId="1970097F" w14:textId="6B913E0D" w:rsidR="00A53AD4" w:rsidRPr="00D324AA" w:rsidRDefault="002E0F2A" w:rsidP="00A53AD4">
      <w:pPr>
        <w:autoSpaceDE w:val="0"/>
        <w:autoSpaceDN w:val="0"/>
        <w:adjustRightInd w:val="0"/>
        <w:rPr>
          <w:sz w:val="20"/>
          <w:lang w:val="en-NZ"/>
        </w:rPr>
      </w:pPr>
      <w:r w:rsidRPr="002E0F2A">
        <w:rPr>
          <w:rFonts w:cs="Arial"/>
          <w:szCs w:val="22"/>
          <w:lang w:val="en-NZ"/>
        </w:rPr>
        <w:t>No one</w:t>
      </w:r>
      <w:r w:rsidR="00A53AD4" w:rsidRPr="00D324AA">
        <w:rPr>
          <w:lang w:val="en-NZ"/>
        </w:rPr>
        <w:t xml:space="preserve"> </w:t>
      </w:r>
      <w:r>
        <w:rPr>
          <w:lang w:val="en-NZ"/>
        </w:rPr>
        <w:t xml:space="preserve">from the research team </w:t>
      </w:r>
      <w:r w:rsidR="00A53AD4" w:rsidRPr="00D324AA">
        <w:rPr>
          <w:lang w:val="en-NZ"/>
        </w:rPr>
        <w:t>was present via videoconference for discussion of this application.</w:t>
      </w:r>
    </w:p>
    <w:p w14:paraId="7A2916DD" w14:textId="77777777" w:rsidR="00A53AD4" w:rsidRPr="00D324AA" w:rsidRDefault="00A53AD4" w:rsidP="00A53AD4">
      <w:pPr>
        <w:rPr>
          <w:u w:val="single"/>
          <w:lang w:val="en-NZ"/>
        </w:rPr>
      </w:pPr>
    </w:p>
    <w:p w14:paraId="155F124D" w14:textId="77777777" w:rsidR="00A53AD4" w:rsidRPr="0054344C" w:rsidRDefault="00A53AD4" w:rsidP="00A53AD4">
      <w:pPr>
        <w:pStyle w:val="Headingbold"/>
      </w:pPr>
      <w:r w:rsidRPr="0054344C">
        <w:t>Potential conflicts of interest</w:t>
      </w:r>
    </w:p>
    <w:p w14:paraId="7B4DCABE" w14:textId="77777777" w:rsidR="00A53AD4" w:rsidRPr="00D324AA" w:rsidRDefault="00A53AD4" w:rsidP="00A53AD4">
      <w:pPr>
        <w:rPr>
          <w:b/>
          <w:lang w:val="en-NZ"/>
        </w:rPr>
      </w:pPr>
    </w:p>
    <w:p w14:paraId="7267D2C2" w14:textId="77777777" w:rsidR="00A53AD4" w:rsidRPr="00D324AA" w:rsidRDefault="00A53AD4" w:rsidP="00A53AD4">
      <w:pPr>
        <w:rPr>
          <w:lang w:val="en-NZ"/>
        </w:rPr>
      </w:pPr>
      <w:r w:rsidRPr="00D324AA">
        <w:rPr>
          <w:lang w:val="en-NZ"/>
        </w:rPr>
        <w:t>The Chair asked members to declare any potential conflicts of interest related to this application.</w:t>
      </w:r>
    </w:p>
    <w:p w14:paraId="140D4082" w14:textId="77777777" w:rsidR="00A53AD4" w:rsidRPr="00D324AA" w:rsidRDefault="00A53AD4" w:rsidP="00A53AD4">
      <w:pPr>
        <w:rPr>
          <w:lang w:val="en-NZ"/>
        </w:rPr>
      </w:pPr>
    </w:p>
    <w:p w14:paraId="5B708195" w14:textId="77777777" w:rsidR="00A53AD4" w:rsidRPr="00D324AA" w:rsidRDefault="00A53AD4" w:rsidP="00A53AD4">
      <w:pPr>
        <w:rPr>
          <w:lang w:val="en-NZ"/>
        </w:rPr>
      </w:pPr>
      <w:r w:rsidRPr="00D324AA">
        <w:rPr>
          <w:lang w:val="en-NZ"/>
        </w:rPr>
        <w:t>No potential conflicts of interest related to this application were declared by any member.</w:t>
      </w:r>
    </w:p>
    <w:p w14:paraId="0628207A" w14:textId="77777777" w:rsidR="00A53AD4" w:rsidRPr="00D324AA" w:rsidRDefault="00A53AD4" w:rsidP="00A53AD4">
      <w:pPr>
        <w:rPr>
          <w:lang w:val="en-NZ"/>
        </w:rPr>
      </w:pPr>
    </w:p>
    <w:p w14:paraId="53DCA9F2" w14:textId="77777777" w:rsidR="005C5669" w:rsidRPr="0054344C" w:rsidRDefault="005C5669" w:rsidP="005C5669">
      <w:pPr>
        <w:pStyle w:val="Headingbold"/>
      </w:pPr>
      <w:r w:rsidRPr="0054344C">
        <w:t>Summary of outstanding ethical issues</w:t>
      </w:r>
    </w:p>
    <w:p w14:paraId="537094F6" w14:textId="77777777" w:rsidR="005C5669" w:rsidRPr="00D324AA" w:rsidRDefault="005C5669" w:rsidP="005C5669">
      <w:pPr>
        <w:rPr>
          <w:lang w:val="en-NZ"/>
        </w:rPr>
      </w:pPr>
    </w:p>
    <w:p w14:paraId="210F785C" w14:textId="77777777" w:rsidR="005C5669" w:rsidRPr="00D324AA" w:rsidRDefault="005C5669" w:rsidP="005C566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8936D7" w14:textId="77777777" w:rsidR="005C5669" w:rsidRPr="00D324AA" w:rsidRDefault="005C5669" w:rsidP="005C5669">
      <w:pPr>
        <w:autoSpaceDE w:val="0"/>
        <w:autoSpaceDN w:val="0"/>
        <w:adjustRightInd w:val="0"/>
        <w:rPr>
          <w:szCs w:val="22"/>
          <w:lang w:val="en-NZ"/>
        </w:rPr>
      </w:pPr>
    </w:p>
    <w:p w14:paraId="5009B2A4" w14:textId="77777777" w:rsidR="005C5669" w:rsidRPr="005C5669" w:rsidRDefault="005C5669" w:rsidP="005C5669">
      <w:pPr>
        <w:pStyle w:val="ListParagraph"/>
        <w:numPr>
          <w:ilvl w:val="0"/>
          <w:numId w:val="35"/>
        </w:numPr>
        <w:rPr>
          <w:rFonts w:cs="Arial"/>
          <w:color w:val="FF0000"/>
        </w:rPr>
      </w:pPr>
      <w:r w:rsidRPr="00580818">
        <w:t xml:space="preserve">In a long-term efficacy study it would be expected that there is a potential for individual benefit. </w:t>
      </w:r>
      <w:r>
        <w:t>The Committee requested clarification as to</w:t>
      </w:r>
      <w:r w:rsidRPr="00580818">
        <w:t xml:space="preserve"> why no therapeutic benefit is intended.</w:t>
      </w:r>
    </w:p>
    <w:p w14:paraId="1F1723EF" w14:textId="77777777" w:rsidR="005C5669" w:rsidRPr="00580818" w:rsidRDefault="005C5669" w:rsidP="005C5669">
      <w:pPr>
        <w:pStyle w:val="ListParagraph"/>
        <w:rPr>
          <w:rFonts w:cs="Arial"/>
        </w:rPr>
      </w:pPr>
      <w:r>
        <w:rPr>
          <w:rFonts w:cs="Arial"/>
        </w:rPr>
        <w:t xml:space="preserve">The Committee requested clarification at to </w:t>
      </w:r>
      <w:r w:rsidRPr="00580818">
        <w:rPr>
          <w:rFonts w:cs="Arial"/>
        </w:rPr>
        <w:t xml:space="preserve">whether investigators at either site may also provide specialist clinical care to potential participants. </w:t>
      </w:r>
    </w:p>
    <w:p w14:paraId="55CA3FF2" w14:textId="77777777" w:rsidR="005C5669" w:rsidRPr="00580818" w:rsidRDefault="005C5669" w:rsidP="005C5669">
      <w:pPr>
        <w:pStyle w:val="ListParagraph"/>
        <w:rPr>
          <w:rFonts w:cs="Arial"/>
          <w:color w:val="FF0000"/>
        </w:rPr>
      </w:pPr>
      <w:r>
        <w:t>The Committee requested that New Zealand</w:t>
      </w:r>
      <w:r w:rsidRPr="00580818">
        <w:t xml:space="preserve"> sites collect ethnicity data relevant to the New Zealand population. This may need to be collected in addition to CRF-specified race/ethnicity fields.</w:t>
      </w:r>
    </w:p>
    <w:p w14:paraId="73E59A8D" w14:textId="77777777" w:rsidR="005C5669" w:rsidRPr="00580818" w:rsidRDefault="005C5669" w:rsidP="005C5669">
      <w:pPr>
        <w:pStyle w:val="ListParagraph"/>
        <w:rPr>
          <w:rFonts w:cs="Arial"/>
          <w:color w:val="FF0000"/>
        </w:rPr>
      </w:pPr>
      <w:r>
        <w:t xml:space="preserve">The Committee requested that the food amounts in the CAHBOOK be converted from ounces to grams as most New Zealanders are not familiar with the former. </w:t>
      </w:r>
    </w:p>
    <w:p w14:paraId="4A66F8AD" w14:textId="77777777" w:rsidR="005C5669" w:rsidRPr="00580818" w:rsidRDefault="005C5669" w:rsidP="005C5669">
      <w:pPr>
        <w:pStyle w:val="ListParagraph"/>
        <w:rPr>
          <w:rFonts w:cs="Arial"/>
          <w:color w:val="FF0000"/>
        </w:rPr>
      </w:pPr>
      <w:r>
        <w:t xml:space="preserve">The Committee suggested that the </w:t>
      </w:r>
      <w:r w:rsidRPr="00580818">
        <w:t>CAHFAQ</w:t>
      </w:r>
      <w:r>
        <w:t xml:space="preserve"> should note New Zealand site participation in the trial.</w:t>
      </w:r>
    </w:p>
    <w:p w14:paraId="6B5EDC96" w14:textId="77777777" w:rsidR="005C5669" w:rsidRPr="00580818" w:rsidRDefault="005C5669" w:rsidP="005C5669">
      <w:pPr>
        <w:pStyle w:val="ListParagraph"/>
        <w:rPr>
          <w:rFonts w:cs="Arial"/>
          <w:color w:val="FF0000"/>
        </w:rPr>
      </w:pPr>
      <w:r>
        <w:t xml:space="preserve">The Committee requested that the researcher deletes </w:t>
      </w:r>
      <w:r w:rsidRPr="00580818">
        <w:t>'Harmful consequences of excessive, lifelong glucocorticoid use'</w:t>
      </w:r>
      <w:r>
        <w:t xml:space="preserve"> from the advertisement.</w:t>
      </w:r>
      <w:r w:rsidRPr="00580818">
        <w:t xml:space="preserve"> </w:t>
      </w:r>
      <w:r>
        <w:t xml:space="preserve">As </w:t>
      </w:r>
      <w:r w:rsidRPr="00580818">
        <w:t>this is contrary to HDEC advertising guidance that language that 'plays on fear should not be used'.</w:t>
      </w:r>
    </w:p>
    <w:p w14:paraId="31415B3B" w14:textId="77777777" w:rsidR="005C5669" w:rsidRPr="00580818" w:rsidRDefault="005C5669" w:rsidP="005C5669">
      <w:pPr>
        <w:pStyle w:val="ListParagraph"/>
        <w:rPr>
          <w:rFonts w:cs="Arial"/>
          <w:color w:val="FF0000"/>
        </w:rPr>
      </w:pPr>
      <w:r>
        <w:t xml:space="preserve">The Committee requested </w:t>
      </w:r>
      <w:r w:rsidRPr="00580818">
        <w:t>an amended Sponsor Certificate of Insurance specifying New Zealand as territory.</w:t>
      </w:r>
    </w:p>
    <w:p w14:paraId="3355C046" w14:textId="77777777" w:rsidR="005C5669" w:rsidRPr="00580818" w:rsidRDefault="005C5669" w:rsidP="005C5669">
      <w:pPr>
        <w:pStyle w:val="ListParagraph"/>
        <w:rPr>
          <w:rFonts w:cs="Arial"/>
          <w:color w:val="FF0000"/>
        </w:rPr>
      </w:pPr>
      <w:r>
        <w:t>The Committee noted that t</w:t>
      </w:r>
      <w:r w:rsidRPr="00580818">
        <w:t xml:space="preserve">he potential for hepatotoxicity </w:t>
      </w:r>
      <w:r>
        <w:t>or</w:t>
      </w:r>
      <w:r w:rsidRPr="00580818">
        <w:t xml:space="preserve"> abnormal thyroid function tests is discussed in the protocol and IB. Please confirm the expected turn-around time of the central lab in reporting safety labs back to New Zealand sites and clarify whether this is considered sufficient to adequately monitor safety.</w:t>
      </w:r>
    </w:p>
    <w:p w14:paraId="7BBE0F19" w14:textId="77777777" w:rsidR="005C5669" w:rsidRPr="00157DA3" w:rsidRDefault="005C5669" w:rsidP="005C5669">
      <w:pPr>
        <w:pStyle w:val="ListParagraph"/>
        <w:rPr>
          <w:rFonts w:cs="Arial"/>
          <w:color w:val="FF0000"/>
        </w:rPr>
      </w:pPr>
      <w:r>
        <w:t xml:space="preserve">The Committee requested a summary of </w:t>
      </w:r>
      <w:r w:rsidRPr="00580818">
        <w:t>the commonly described or potentially serious adverse effects of the study drug; it is expected that these would be noted in E.1 of the application form.</w:t>
      </w:r>
    </w:p>
    <w:p w14:paraId="424495DA" w14:textId="77777777" w:rsidR="005C5669" w:rsidRPr="005C5669" w:rsidRDefault="005C5669" w:rsidP="005C5669">
      <w:pPr>
        <w:pStyle w:val="ListParagraph"/>
        <w:rPr>
          <w:rFonts w:cs="Arial"/>
          <w:color w:val="FF0000"/>
        </w:rPr>
      </w:pPr>
      <w:r>
        <w:t xml:space="preserve">The Committee noted that </w:t>
      </w:r>
      <w:r w:rsidRPr="00157DA3">
        <w:t>Sponsor authorisation is required due to the previous application being declined, resulting in changes to the application form and submitted documentation. Please amend the form and ensure Sponsor Authorisation is obtained for this submission.</w:t>
      </w:r>
    </w:p>
    <w:p w14:paraId="5B14F544" w14:textId="77777777" w:rsidR="00604171" w:rsidRPr="00604171" w:rsidRDefault="005C5669" w:rsidP="005C5669">
      <w:pPr>
        <w:pStyle w:val="ListParagraph"/>
        <w:rPr>
          <w:rFonts w:cs="Arial"/>
          <w:color w:val="FF0000"/>
        </w:rPr>
      </w:pPr>
      <w:r>
        <w:t>The Committee requested clarification as to whether the study drug would be provided should clinical benefit be derived from its use even after the trial has ended or the drug does not become funded in New Zealand.</w:t>
      </w:r>
    </w:p>
    <w:p w14:paraId="457551B8" w14:textId="4F9A77E3" w:rsidR="005C5669" w:rsidRPr="00604171" w:rsidRDefault="005C5669" w:rsidP="005C5669">
      <w:pPr>
        <w:pStyle w:val="ListParagraph"/>
        <w:rPr>
          <w:rFonts w:cs="Arial"/>
          <w:color w:val="FF0000"/>
        </w:rPr>
      </w:pPr>
      <w:r w:rsidRPr="00604171">
        <w:rPr>
          <w:rFonts w:cs="Arial"/>
          <w:szCs w:val="22"/>
        </w:rPr>
        <w:lastRenderedPageBreak/>
        <w:t>The Committee requested the following changes to the Data and Tissue Management Plan (DTMP):</w:t>
      </w:r>
    </w:p>
    <w:p w14:paraId="40CCC7B3" w14:textId="77777777" w:rsidR="005C5669" w:rsidRDefault="005C5669" w:rsidP="00604171">
      <w:pPr>
        <w:pStyle w:val="ListParagraph"/>
        <w:numPr>
          <w:ilvl w:val="1"/>
          <w:numId w:val="33"/>
        </w:numPr>
      </w:pPr>
      <w:r w:rsidRPr="00157DA3">
        <w:t>Please resolve inconsistencies regarding the use of data and tissue banks (Sections 8.2, 87 and 8.8).</w:t>
      </w:r>
    </w:p>
    <w:p w14:paraId="0B15FF4A" w14:textId="77777777" w:rsidR="005C5669" w:rsidRDefault="005C5669" w:rsidP="00604171">
      <w:pPr>
        <w:pStyle w:val="ListParagraph"/>
        <w:numPr>
          <w:ilvl w:val="1"/>
          <w:numId w:val="33"/>
        </w:numPr>
      </w:pPr>
      <w:r w:rsidRPr="00157DA3">
        <w:t>Please resolve inconsistencies regarding the use of New Zealand laboratories (Sections 7.2 and 10.1).</w:t>
      </w:r>
    </w:p>
    <w:p w14:paraId="65EF6484" w14:textId="77777777" w:rsidR="005C5669" w:rsidRDefault="005C5669" w:rsidP="00604171">
      <w:pPr>
        <w:pStyle w:val="ListParagraph"/>
        <w:numPr>
          <w:ilvl w:val="1"/>
          <w:numId w:val="33"/>
        </w:numPr>
      </w:pPr>
      <w:r w:rsidRPr="00157DA3">
        <w:t>Section 8.4 states anonymised data will be sent overseas; please amend to reflect that data is de-identified.</w:t>
      </w:r>
    </w:p>
    <w:p w14:paraId="2BF0035B" w14:textId="77777777" w:rsidR="005C5669" w:rsidRDefault="005C5669" w:rsidP="00604171">
      <w:pPr>
        <w:pStyle w:val="ListParagraph"/>
        <w:numPr>
          <w:ilvl w:val="1"/>
          <w:numId w:val="33"/>
        </w:numPr>
      </w:pPr>
      <w:r w:rsidRPr="00157DA3">
        <w:t>Section 8.5 does not state future use of tissue is optional and allows unspecified unrelated research. Please amend to clearly describe what future research will be conducted on tissue, and whether this is mandatory or optional.</w:t>
      </w:r>
    </w:p>
    <w:p w14:paraId="31BD8703" w14:textId="77777777" w:rsidR="005C5669" w:rsidRDefault="005C5669" w:rsidP="00604171">
      <w:pPr>
        <w:pStyle w:val="ListParagraph"/>
        <w:numPr>
          <w:ilvl w:val="1"/>
          <w:numId w:val="33"/>
        </w:numPr>
      </w:pPr>
      <w:r w:rsidRPr="00157DA3">
        <w:t>Section 10.2.1 states mandatory tissue samples will be 'retained for up to 25 years then destroyed by shredding'. Please amend method of destruction and maximum retention period (application form states 5 years).</w:t>
      </w:r>
    </w:p>
    <w:p w14:paraId="4EF14678" w14:textId="77777777" w:rsidR="005C5669" w:rsidRDefault="005C5669" w:rsidP="00604171">
      <w:pPr>
        <w:pStyle w:val="ListParagraph"/>
        <w:numPr>
          <w:ilvl w:val="1"/>
          <w:numId w:val="33"/>
        </w:numPr>
      </w:pPr>
      <w:r w:rsidRPr="00157DA3">
        <w:t>Please clarify what genetic results of clinical significance could occur during the trial (Section 12.1).</w:t>
      </w:r>
    </w:p>
    <w:p w14:paraId="19295545" w14:textId="77777777" w:rsidR="005C5669" w:rsidRDefault="005C5669" w:rsidP="00604171">
      <w:pPr>
        <w:pStyle w:val="ListParagraph"/>
        <w:numPr>
          <w:ilvl w:val="1"/>
          <w:numId w:val="33"/>
        </w:numPr>
      </w:pPr>
      <w:r w:rsidRPr="00157DA3">
        <w:t>The appendix PDF does not open. Please append the document.</w:t>
      </w:r>
    </w:p>
    <w:p w14:paraId="61B8EC37" w14:textId="77777777" w:rsidR="005C5669" w:rsidRDefault="005C5669" w:rsidP="00604171">
      <w:pPr>
        <w:pStyle w:val="ListParagraph"/>
        <w:numPr>
          <w:ilvl w:val="1"/>
          <w:numId w:val="33"/>
        </w:numPr>
      </w:pPr>
      <w:r w:rsidRPr="00157DA3">
        <w:t xml:space="preserve">Please note that full date of birth is an indirect identifier and should not be included with de-identified data </w:t>
      </w:r>
      <w:r>
        <w:t>as was mentioned in the application form</w:t>
      </w:r>
      <w:r w:rsidRPr="00157DA3">
        <w:t>.</w:t>
      </w:r>
    </w:p>
    <w:p w14:paraId="0E4AE402" w14:textId="77777777" w:rsidR="005C5669" w:rsidRDefault="005C5669" w:rsidP="00604171">
      <w:pPr>
        <w:pStyle w:val="ListParagraph"/>
        <w:numPr>
          <w:ilvl w:val="1"/>
          <w:numId w:val="33"/>
        </w:numPr>
      </w:pPr>
      <w:r>
        <w:t>Please clarify whether karakia will be made available at the time of tissue destruction.</w:t>
      </w:r>
    </w:p>
    <w:p w14:paraId="6A19D506" w14:textId="27F85F0D" w:rsidR="005C5669" w:rsidRDefault="005C5669" w:rsidP="00604171">
      <w:pPr>
        <w:pStyle w:val="ListParagraph"/>
        <w:numPr>
          <w:ilvl w:val="1"/>
          <w:numId w:val="33"/>
        </w:numPr>
      </w:pPr>
      <w:r>
        <w:t>Please review for formatting and align headings and subheadings.</w:t>
      </w:r>
    </w:p>
    <w:p w14:paraId="7E633482" w14:textId="4D7103AA" w:rsidR="005C5669" w:rsidRPr="00157DA3" w:rsidRDefault="005C5669" w:rsidP="00604171">
      <w:pPr>
        <w:pStyle w:val="ListParagraph"/>
        <w:numPr>
          <w:ilvl w:val="1"/>
          <w:numId w:val="33"/>
        </w:numPr>
      </w:pPr>
      <w:r>
        <w:t>Please clarify the collection and storage of data for the courier of the study treatments and how this will be managed and justify the reason for this data to be collected and kept.</w:t>
      </w:r>
    </w:p>
    <w:p w14:paraId="7C0E3F23" w14:textId="77777777" w:rsidR="005C5669" w:rsidRPr="00157DA3" w:rsidRDefault="005C5669" w:rsidP="005C5669">
      <w:pPr>
        <w:rPr>
          <w:rFonts w:cs="Arial"/>
          <w:color w:val="FF0000"/>
        </w:rPr>
      </w:pPr>
    </w:p>
    <w:p w14:paraId="49991A80" w14:textId="48D49296" w:rsidR="005C5669" w:rsidRPr="00D324AA" w:rsidRDefault="005C5669" w:rsidP="005C566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7D7D1B">
        <w:rPr>
          <w:rFonts w:cs="Arial"/>
          <w:szCs w:val="22"/>
          <w:lang w:val="en-NZ"/>
        </w:rPr>
        <w:t>s</w:t>
      </w:r>
      <w:r>
        <w:rPr>
          <w:rFonts w:cs="Arial"/>
          <w:szCs w:val="22"/>
          <w:lang w:val="en-NZ"/>
        </w:rPr>
        <w:t xml:space="preserve"> (PIS/CF)</w:t>
      </w:r>
      <w:r w:rsidRPr="00D324AA">
        <w:rPr>
          <w:rFonts w:cs="Arial"/>
          <w:szCs w:val="22"/>
          <w:lang w:val="en-NZ"/>
        </w:rPr>
        <w:t xml:space="preserve">: </w:t>
      </w:r>
    </w:p>
    <w:p w14:paraId="119A72D9" w14:textId="2D8E580C" w:rsidR="005C5669" w:rsidRPr="00D324AA" w:rsidRDefault="007D7D1B" w:rsidP="005C5669">
      <w:pPr>
        <w:spacing w:before="80" w:after="80"/>
        <w:rPr>
          <w:rFonts w:cs="Arial"/>
          <w:szCs w:val="22"/>
          <w:lang w:val="en-NZ"/>
        </w:rPr>
      </w:pPr>
      <w:r>
        <w:rPr>
          <w:rFonts w:cs="Arial"/>
          <w:szCs w:val="22"/>
          <w:lang w:val="en-NZ"/>
        </w:rPr>
        <w:t>Main PIS/CF:</w:t>
      </w:r>
    </w:p>
    <w:p w14:paraId="6D34BA35" w14:textId="04AC4904" w:rsidR="005C5669" w:rsidRDefault="005C5669" w:rsidP="005C5669">
      <w:pPr>
        <w:pStyle w:val="ListParagraph"/>
      </w:pPr>
      <w:r w:rsidRPr="00580818">
        <w:t xml:space="preserve">Please </w:t>
      </w:r>
      <w:r>
        <w:t>note a</w:t>
      </w:r>
      <w:r w:rsidRPr="00157DA3">
        <w:t xml:space="preserve"> simple lay title is required as the main title of the PIS</w:t>
      </w:r>
      <w:r w:rsidR="00EA1434">
        <w:t>/</w:t>
      </w:r>
      <w:r w:rsidRPr="00157DA3">
        <w:t>CF.</w:t>
      </w:r>
    </w:p>
    <w:p w14:paraId="1AD8791E" w14:textId="77777777" w:rsidR="005C5669" w:rsidRDefault="005C5669" w:rsidP="005C5669">
      <w:pPr>
        <w:pStyle w:val="ListParagraph"/>
      </w:pPr>
      <w:r>
        <w:t>Please review to ensure the same font is used throughout to improve readability.</w:t>
      </w:r>
    </w:p>
    <w:p w14:paraId="7DAB4318" w14:textId="77777777" w:rsidR="005C5669" w:rsidRDefault="005C5669" w:rsidP="005C5669">
      <w:pPr>
        <w:pStyle w:val="ListParagraph"/>
      </w:pPr>
      <w:r>
        <w:t>Please d</w:t>
      </w:r>
      <w:r w:rsidRPr="00157DA3">
        <w:t>elete 'If you choose to withdraw before the planned final visit, you will be asked to complete as many of the originally intended study visits as you are willing to complete'. This is contrary to the concept of being free to withdraw from the study at any time.</w:t>
      </w:r>
    </w:p>
    <w:p w14:paraId="2E39EFB3" w14:textId="77777777" w:rsidR="005C5669" w:rsidRDefault="005C5669" w:rsidP="005C5669">
      <w:pPr>
        <w:pStyle w:val="ListParagraph"/>
      </w:pPr>
      <w:r>
        <w:t>Please s</w:t>
      </w:r>
      <w:r w:rsidRPr="00157DA3">
        <w:t>tate approximate number of NZ participants</w:t>
      </w:r>
      <w:r>
        <w:t xml:space="preserve"> on page 2.</w:t>
      </w:r>
    </w:p>
    <w:p w14:paraId="7FAD62CA" w14:textId="77777777" w:rsidR="005C5669" w:rsidRDefault="005C5669" w:rsidP="005C5669">
      <w:pPr>
        <w:pStyle w:val="ListParagraph"/>
      </w:pPr>
      <w:r>
        <w:t>Please d</w:t>
      </w:r>
      <w:r w:rsidRPr="00157DA3">
        <w:t>elete teaspoon and cup measurements of blood volume</w:t>
      </w:r>
      <w:r>
        <w:t xml:space="preserve"> and replace with millilitres from page 5 onwards.</w:t>
      </w:r>
    </w:p>
    <w:p w14:paraId="39B3EB80" w14:textId="77777777" w:rsidR="005C5669" w:rsidRDefault="005C5669" w:rsidP="005C5669">
      <w:pPr>
        <w:pStyle w:val="ListParagraph"/>
      </w:pPr>
      <w:r>
        <w:t>Please e</w:t>
      </w:r>
      <w:r w:rsidRPr="00157DA3">
        <w:t>xplain the optional genetic testing in more detail. This should provide a lay explanation of what genes and DNA are, whether the participant's entire genetic code will be sequenced / recorded, whether 'future genetic testing' will be limited to genetic testing related to drug or disorder under study, and whether there is a risk of genetic results being matches across databases (e.g. law enforcement or commercial ancestry databases). Please explain also whether clinically significant incidental findings may arise; whether these could be clinically actionable; and the options available to participants in terms of being informed of such results.</w:t>
      </w:r>
    </w:p>
    <w:p w14:paraId="465E5AC0" w14:textId="77777777" w:rsidR="005C5669" w:rsidRDefault="005C5669" w:rsidP="005C5669">
      <w:pPr>
        <w:pStyle w:val="ListParagraph"/>
      </w:pPr>
      <w:r>
        <w:t>Please address the</w:t>
      </w:r>
      <w:r w:rsidRPr="00157DA3">
        <w:t xml:space="preserve"> potential risks </w:t>
      </w:r>
      <w:r>
        <w:t xml:space="preserve">on page 12, </w:t>
      </w:r>
      <w:r w:rsidRPr="00157DA3">
        <w:t>of thyroid function changes and testicular changes have not been discussed</w:t>
      </w:r>
      <w:r>
        <w:t>.</w:t>
      </w:r>
    </w:p>
    <w:p w14:paraId="2CCC5C01" w14:textId="77777777" w:rsidR="005C5669" w:rsidRDefault="005C5669" w:rsidP="005C5669">
      <w:pPr>
        <w:pStyle w:val="ListParagraph"/>
      </w:pPr>
      <w:r>
        <w:t>Please s</w:t>
      </w:r>
      <w:r w:rsidRPr="00157DA3">
        <w:t xml:space="preserve">implify the contraceptive section, using lay terms and examples widely recognised in NZ. Use of the </w:t>
      </w:r>
      <w:hyperlink r:id="rId12" w:history="1">
        <w:r w:rsidRPr="00157DA3">
          <w:rPr>
            <w:rStyle w:val="Hyperlink"/>
          </w:rPr>
          <w:t>HDEC reproductive risks template</w:t>
        </w:r>
      </w:hyperlink>
      <w:r w:rsidRPr="00157DA3">
        <w:t xml:space="preserve"> is encouraged.</w:t>
      </w:r>
    </w:p>
    <w:p w14:paraId="36F26D8D" w14:textId="77777777" w:rsidR="005C5669" w:rsidRDefault="005C5669" w:rsidP="005C5669">
      <w:pPr>
        <w:pStyle w:val="ListParagraph"/>
      </w:pPr>
      <w:r w:rsidRPr="00157DA3">
        <w:t>Collection of pregnancy outcome data for pregnant participants requires additional optional consent. Please amend the information on page 14 accordingly.</w:t>
      </w:r>
    </w:p>
    <w:p w14:paraId="0D61963D" w14:textId="77777777" w:rsidR="005C5669" w:rsidRDefault="005C5669" w:rsidP="005C5669">
      <w:pPr>
        <w:pStyle w:val="ListParagraph"/>
      </w:pPr>
      <w:r>
        <w:lastRenderedPageBreak/>
        <w:t>Please r</w:t>
      </w:r>
      <w:r w:rsidRPr="00157DA3">
        <w:t xml:space="preserve">emove 'with your consent' from the statement regarding </w:t>
      </w:r>
      <w:r>
        <w:t>General Practitioner (</w:t>
      </w:r>
      <w:r w:rsidRPr="00157DA3">
        <w:t>GP</w:t>
      </w:r>
      <w:r>
        <w:t>)</w:t>
      </w:r>
      <w:r w:rsidRPr="00157DA3">
        <w:t xml:space="preserve"> notification</w:t>
      </w:r>
      <w:r>
        <w:t xml:space="preserve"> on page 16</w:t>
      </w:r>
      <w:r w:rsidRPr="00157DA3">
        <w:t>; this is a mandatory component of study participation.</w:t>
      </w:r>
    </w:p>
    <w:p w14:paraId="73CD57BB" w14:textId="77777777" w:rsidR="005C5669" w:rsidRDefault="005C5669" w:rsidP="005C5669">
      <w:pPr>
        <w:pStyle w:val="ListParagraph"/>
      </w:pPr>
      <w:r>
        <w:t>Please a</w:t>
      </w:r>
      <w:r w:rsidRPr="00157DA3">
        <w:t xml:space="preserve">mend the Medical Officer of Health statement, which currently includes 'enter those tests applicable to your study' </w:t>
      </w:r>
      <w:r>
        <w:t>on page 16</w:t>
      </w:r>
      <w:r w:rsidRPr="00157DA3">
        <w:t>.</w:t>
      </w:r>
    </w:p>
    <w:p w14:paraId="27AB9C44" w14:textId="77777777" w:rsidR="005C5669" w:rsidRDefault="005C5669" w:rsidP="005C5669">
      <w:pPr>
        <w:pStyle w:val="ListParagraph"/>
      </w:pPr>
      <w:r>
        <w:t>Please d</w:t>
      </w:r>
      <w:r w:rsidRPr="00157DA3">
        <w:t>elete optional tick boxes for withdrawal of data and GP notification</w:t>
      </w:r>
      <w:r>
        <w:t xml:space="preserve"> on the consent form</w:t>
      </w:r>
      <w:r w:rsidRPr="00157DA3">
        <w:t>; these are mandator</w:t>
      </w:r>
      <w:r>
        <w:t>y.</w:t>
      </w:r>
    </w:p>
    <w:p w14:paraId="7D96B5F0" w14:textId="77777777" w:rsidR="005C5669" w:rsidRDefault="005C5669" w:rsidP="005C5669">
      <w:pPr>
        <w:pStyle w:val="ListParagraph"/>
      </w:pPr>
      <w:r w:rsidRPr="00157DA3">
        <w:t>The consent clause about not informing participants of incidental findings is problematic, given that GP notification of these is mandatory. No distinction is made between clinically actionable and non-actionable findings, or whether this relates to all results or only the genetic research. Either provide much more clarity in the body the PIS or explain that participants will be informed of any abnormal findings that may be important for their health</w:t>
      </w:r>
      <w:r>
        <w:t xml:space="preserve"> I page 21</w:t>
      </w:r>
      <w:r w:rsidRPr="00157DA3">
        <w:t>.</w:t>
      </w:r>
    </w:p>
    <w:p w14:paraId="19CEC535" w14:textId="77777777" w:rsidR="005C5669" w:rsidRDefault="005C5669" w:rsidP="005C5669">
      <w:pPr>
        <w:pStyle w:val="ListParagraph"/>
      </w:pPr>
      <w:r>
        <w:t xml:space="preserve">Please clarify whether the discussion with a GP will be paid for by the trial. </w:t>
      </w:r>
    </w:p>
    <w:p w14:paraId="2C703009" w14:textId="6FF0C7AF" w:rsidR="005C5669" w:rsidRDefault="005C5669" w:rsidP="005C5669">
      <w:pPr>
        <w:pStyle w:val="ListParagraph"/>
      </w:pPr>
      <w:r>
        <w:t>Please rephrase the statement around the notification of suicidality to a GP. This reads as quite threatening and may create a situation in which participants lie in order to stay in the trial.</w:t>
      </w:r>
    </w:p>
    <w:p w14:paraId="032977E5" w14:textId="45EF32B8" w:rsidR="005C5669" w:rsidRDefault="005C5669" w:rsidP="005C5669">
      <w:pPr>
        <w:pStyle w:val="ListParagraph"/>
      </w:pPr>
      <w:r>
        <w:t xml:space="preserve">Please rephrase the request for participants to take a meal that is less than 50% fat. This should be in lay terms. </w:t>
      </w:r>
    </w:p>
    <w:p w14:paraId="66EFA26F" w14:textId="77777777" w:rsidR="005C5669" w:rsidRPr="00D324AA" w:rsidRDefault="005C5669" w:rsidP="005C5669"/>
    <w:p w14:paraId="70D190D7" w14:textId="16FF541A" w:rsidR="005C5669" w:rsidRDefault="005C5669" w:rsidP="005C5669">
      <w:pPr>
        <w:spacing w:before="80" w:after="80"/>
        <w:rPr>
          <w:rFonts w:cs="Arial"/>
          <w:szCs w:val="22"/>
          <w:lang w:val="en-NZ"/>
        </w:rPr>
      </w:pPr>
      <w:r>
        <w:rPr>
          <w:rFonts w:cs="Arial"/>
          <w:szCs w:val="22"/>
          <w:lang w:val="en-NZ"/>
        </w:rPr>
        <w:t xml:space="preserve">Pre-screening </w:t>
      </w:r>
      <w:r w:rsidRPr="00D324AA">
        <w:rPr>
          <w:rFonts w:cs="Arial"/>
          <w:szCs w:val="22"/>
          <w:lang w:val="en-NZ"/>
        </w:rPr>
        <w:t>P</w:t>
      </w:r>
      <w:r w:rsidR="007D7D1B">
        <w:rPr>
          <w:rFonts w:cs="Arial"/>
          <w:szCs w:val="22"/>
          <w:lang w:val="en-NZ"/>
        </w:rPr>
        <w:t>IS/CF:</w:t>
      </w:r>
      <w:r w:rsidRPr="00D324AA">
        <w:rPr>
          <w:rFonts w:cs="Arial"/>
          <w:szCs w:val="22"/>
          <w:lang w:val="en-NZ"/>
        </w:rPr>
        <w:t xml:space="preserve"> </w:t>
      </w:r>
    </w:p>
    <w:p w14:paraId="32AE7953" w14:textId="77777777" w:rsidR="005C5669" w:rsidRDefault="005C5669" w:rsidP="005C5669">
      <w:pPr>
        <w:pStyle w:val="ListParagraph"/>
      </w:pPr>
      <w:r>
        <w:t>Please s</w:t>
      </w:r>
      <w:r w:rsidRPr="00157DA3">
        <w:t>tate whether pre-screening is a mandatory if the participant wishes to progress to the main study, or whether the blood tests can be collected during the main screening period.</w:t>
      </w:r>
    </w:p>
    <w:p w14:paraId="6A712A4F" w14:textId="77777777" w:rsidR="005C5669" w:rsidRDefault="005C5669" w:rsidP="005C5669">
      <w:pPr>
        <w:pStyle w:val="ListParagraph"/>
      </w:pPr>
      <w:r>
        <w:t>Please clarify</w:t>
      </w:r>
      <w:r w:rsidRPr="00157DA3">
        <w:t xml:space="preserve"> that satisfactory results in pre-screening do not mean the participant is eligible for the main study (they must also meet study requirement for a number of other screening assessments).</w:t>
      </w:r>
    </w:p>
    <w:p w14:paraId="12710BA4" w14:textId="77777777" w:rsidR="005C5669" w:rsidRDefault="005C5669" w:rsidP="005C5669">
      <w:pPr>
        <w:pStyle w:val="ListParagraph"/>
      </w:pPr>
      <w:r>
        <w:t xml:space="preserve">Please delete </w:t>
      </w:r>
      <w:r w:rsidRPr="00157DA3">
        <w:t>consent clauses not relevant to pre-screening.</w:t>
      </w:r>
    </w:p>
    <w:p w14:paraId="15D85E7C" w14:textId="77777777" w:rsidR="005C5669" w:rsidRDefault="005C5669" w:rsidP="005C5669">
      <w:pPr>
        <w:pStyle w:val="ListParagraph"/>
      </w:pPr>
      <w:r>
        <w:t xml:space="preserve">Please delete </w:t>
      </w:r>
      <w:r w:rsidRPr="00157DA3">
        <w:t>optional tick boxes where consent is mandatory</w:t>
      </w:r>
      <w:r>
        <w:t>.</w:t>
      </w:r>
    </w:p>
    <w:p w14:paraId="28AD6E99" w14:textId="77777777" w:rsidR="005C5669" w:rsidRDefault="005C5669" w:rsidP="005C5669">
      <w:pPr>
        <w:pStyle w:val="ListParagraph"/>
      </w:pPr>
      <w:r>
        <w:t xml:space="preserve">Please include a cultural statement. </w:t>
      </w:r>
    </w:p>
    <w:p w14:paraId="2DEE8CB5" w14:textId="77777777" w:rsidR="00A53AD4" w:rsidRPr="00D324AA" w:rsidRDefault="00A53AD4" w:rsidP="00A53AD4">
      <w:pPr>
        <w:spacing w:before="80" w:after="80"/>
      </w:pPr>
    </w:p>
    <w:p w14:paraId="3398D944" w14:textId="77777777" w:rsidR="00A53AD4" w:rsidRPr="0054344C" w:rsidRDefault="00A53AD4" w:rsidP="00A53AD4">
      <w:pPr>
        <w:rPr>
          <w:b/>
          <w:bCs/>
          <w:lang w:val="en-NZ"/>
        </w:rPr>
      </w:pPr>
      <w:r w:rsidRPr="0054344C">
        <w:rPr>
          <w:b/>
          <w:bCs/>
          <w:lang w:val="en-NZ"/>
        </w:rPr>
        <w:t xml:space="preserve">Decision </w:t>
      </w:r>
    </w:p>
    <w:p w14:paraId="0FB7D6F9" w14:textId="77777777" w:rsidR="00A53AD4" w:rsidRPr="00D324AA" w:rsidRDefault="00A53AD4" w:rsidP="00A53AD4">
      <w:pPr>
        <w:rPr>
          <w:lang w:val="en-NZ"/>
        </w:rPr>
      </w:pPr>
    </w:p>
    <w:p w14:paraId="1ABED7E4" w14:textId="77777777" w:rsidR="00A53AD4" w:rsidRPr="00D324AA" w:rsidRDefault="00A53AD4" w:rsidP="00A53AD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66CF99B" w14:textId="77777777" w:rsidR="00A53AD4" w:rsidRPr="00D324AA" w:rsidRDefault="00A53AD4" w:rsidP="00A53AD4">
      <w:pPr>
        <w:rPr>
          <w:lang w:val="en-NZ"/>
        </w:rPr>
      </w:pPr>
    </w:p>
    <w:p w14:paraId="3DB0767E" w14:textId="77777777" w:rsidR="00A53AD4" w:rsidRPr="006D0A33" w:rsidRDefault="00A53AD4" w:rsidP="00A53AD4">
      <w:pPr>
        <w:pStyle w:val="ListParagraph"/>
      </w:pPr>
      <w:r w:rsidRPr="006D0A33">
        <w:t>Please address all outstanding ethical issues, providing the information requested by the Committee.</w:t>
      </w:r>
    </w:p>
    <w:p w14:paraId="35BE88AE" w14:textId="77777777" w:rsidR="00A53AD4" w:rsidRPr="006D0A33" w:rsidRDefault="00A53AD4" w:rsidP="00A53AD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98E4AEF" w14:textId="77777777" w:rsidR="00A53AD4" w:rsidRPr="006D0A33" w:rsidRDefault="00A53AD4" w:rsidP="00A53AD4">
      <w:pPr>
        <w:pStyle w:val="ListParagraph"/>
      </w:pPr>
      <w:r w:rsidRPr="006D0A33">
        <w:t xml:space="preserve">Please update the study protocol, taking into account the feedback provided by the Committee. </w:t>
      </w:r>
      <w:r w:rsidRPr="00A53AD4">
        <w:rPr>
          <w:i/>
          <w:iCs/>
        </w:rPr>
        <w:t>(National Ethical Standards for Health and Disability Research and Quality Improvement, para 9.7</w:t>
      </w:r>
      <w:r w:rsidRPr="00C856E5">
        <w:t>).</w:t>
      </w:r>
      <w:r w:rsidRPr="006D0A33">
        <w:t xml:space="preserve">  </w:t>
      </w:r>
    </w:p>
    <w:p w14:paraId="12DD96DB" w14:textId="77777777" w:rsidR="00A53AD4" w:rsidRPr="00D324AA" w:rsidRDefault="00A53AD4" w:rsidP="00A53AD4">
      <w:pPr>
        <w:rPr>
          <w:color w:val="FF0000"/>
          <w:lang w:val="en-NZ"/>
        </w:rPr>
      </w:pPr>
    </w:p>
    <w:p w14:paraId="59F115D7" w14:textId="542C70C3" w:rsidR="00A53AD4" w:rsidRPr="00D324AA" w:rsidRDefault="00A53AD4" w:rsidP="00A53AD4">
      <w:pPr>
        <w:rPr>
          <w:lang w:val="en-NZ"/>
        </w:rPr>
      </w:pPr>
      <w:r w:rsidRPr="00D324AA">
        <w:rPr>
          <w:lang w:val="en-NZ"/>
        </w:rPr>
        <w:t>After receipt of the information requested by the Committee, a final decision on the application will be made by</w:t>
      </w:r>
      <w:r w:rsidR="005C5669">
        <w:rPr>
          <w:lang w:val="en-NZ"/>
        </w:rPr>
        <w:t xml:space="preserve"> Dr Andrea Forde and Dr Cordelia Thomas</w:t>
      </w:r>
      <w:r w:rsidRPr="00D324AA">
        <w:rPr>
          <w:lang w:val="en-NZ"/>
        </w:rPr>
        <w:t>.</w:t>
      </w:r>
    </w:p>
    <w:p w14:paraId="10DFC17C" w14:textId="77777777" w:rsidR="00A53AD4" w:rsidRPr="00D324AA" w:rsidRDefault="00A53AD4" w:rsidP="00A53AD4">
      <w:pPr>
        <w:rPr>
          <w:color w:val="FF0000"/>
          <w:lang w:val="en-NZ"/>
        </w:rPr>
      </w:pPr>
    </w:p>
    <w:p w14:paraId="28E1FBED" w14:textId="77777777" w:rsidR="00A66F2E" w:rsidRPr="00DA5F0B" w:rsidRDefault="007B18B7" w:rsidP="00A66F2E">
      <w:pPr>
        <w:pStyle w:val="Heading2"/>
      </w:pPr>
      <w:r>
        <w:br w:type="page"/>
      </w:r>
      <w:r w:rsidR="00A66F2E" w:rsidRPr="00DA5F0B">
        <w:lastRenderedPageBreak/>
        <w:t>General business</w:t>
      </w:r>
    </w:p>
    <w:p w14:paraId="008A7DA8" w14:textId="77777777" w:rsidR="00A66F2E" w:rsidRDefault="00A66F2E" w:rsidP="00A66F2E"/>
    <w:p w14:paraId="039E039F" w14:textId="77777777" w:rsidR="00A66F2E" w:rsidRDefault="00A66F2E" w:rsidP="00A66F2E"/>
    <w:p w14:paraId="5FFD9E63"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1FB21B93"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46EB83D" w14:textId="77777777" w:rsidTr="00223C3D">
        <w:tc>
          <w:tcPr>
            <w:tcW w:w="2160" w:type="dxa"/>
            <w:tcBorders>
              <w:top w:val="single" w:sz="4" w:space="0" w:color="auto"/>
            </w:tcBorders>
          </w:tcPr>
          <w:p w14:paraId="0ED8A78E"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8A09B33" w14:textId="1780AEEE" w:rsidR="00A66F2E" w:rsidRPr="005C5669" w:rsidRDefault="005C5669" w:rsidP="00223C3D">
            <w:pPr>
              <w:spacing w:before="80" w:after="80"/>
              <w:rPr>
                <w:rFonts w:cs="Arial"/>
                <w:sz w:val="20"/>
                <w:lang w:val="en-NZ"/>
              </w:rPr>
            </w:pPr>
            <w:r w:rsidRPr="005C5669">
              <w:rPr>
                <w:rFonts w:cs="Arial"/>
                <w:sz w:val="20"/>
                <w:lang w:val="en-NZ"/>
              </w:rPr>
              <w:t>11</w:t>
            </w:r>
            <w:r w:rsidRPr="005C5669">
              <w:rPr>
                <w:rFonts w:cs="Arial"/>
                <w:sz w:val="20"/>
                <w:vertAlign w:val="superscript"/>
                <w:lang w:val="en-NZ"/>
              </w:rPr>
              <w:t>th</w:t>
            </w:r>
            <w:r w:rsidRPr="005C5669">
              <w:rPr>
                <w:rFonts w:cs="Arial"/>
                <w:sz w:val="20"/>
                <w:lang w:val="en-NZ"/>
              </w:rPr>
              <w:t xml:space="preserve"> July 2023</w:t>
            </w:r>
          </w:p>
        </w:tc>
      </w:tr>
      <w:tr w:rsidR="00A66F2E" w:rsidRPr="00E24E77" w14:paraId="77325541" w14:textId="77777777" w:rsidTr="00223C3D">
        <w:tc>
          <w:tcPr>
            <w:tcW w:w="2160" w:type="dxa"/>
            <w:tcBorders>
              <w:bottom w:val="single" w:sz="4" w:space="0" w:color="auto"/>
            </w:tcBorders>
          </w:tcPr>
          <w:p w14:paraId="169EC54B"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64038C82"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60FD8C62" w14:textId="77777777" w:rsidR="00A66F2E" w:rsidRDefault="00A66F2E" w:rsidP="00A66F2E">
      <w:pPr>
        <w:ind w:left="105"/>
      </w:pPr>
    </w:p>
    <w:p w14:paraId="5468F5B1" w14:textId="5CE8FF69" w:rsidR="00A66F2E" w:rsidRPr="00F346D4" w:rsidRDefault="00A66F2E" w:rsidP="005C5669">
      <w:pPr>
        <w:ind w:left="465"/>
        <w:rPr>
          <w:color w:val="00CCFF"/>
        </w:rPr>
      </w:pPr>
      <w:r w:rsidRPr="0066588E">
        <w:rPr>
          <w:color w:val="00B0F0"/>
        </w:rPr>
        <w:tab/>
      </w:r>
    </w:p>
    <w:p w14:paraId="59A669C1" w14:textId="77777777" w:rsidR="00A66F2E" w:rsidRDefault="00A66F2E" w:rsidP="00A66F2E"/>
    <w:p w14:paraId="603404E0" w14:textId="77777777" w:rsidR="00A66F2E" w:rsidRPr="0054344C" w:rsidRDefault="00A66F2E" w:rsidP="00A66F2E">
      <w:pPr>
        <w:numPr>
          <w:ilvl w:val="0"/>
          <w:numId w:val="1"/>
        </w:numPr>
        <w:rPr>
          <w:b/>
          <w:szCs w:val="22"/>
        </w:rPr>
      </w:pPr>
      <w:r w:rsidRPr="0054344C">
        <w:rPr>
          <w:b/>
          <w:szCs w:val="22"/>
        </w:rPr>
        <w:t>Review of Last Minutes</w:t>
      </w:r>
    </w:p>
    <w:p w14:paraId="46ABF791" w14:textId="7B89C8FF" w:rsidR="00A66F2E" w:rsidRPr="00946B92" w:rsidRDefault="00A66F2E" w:rsidP="00A66F2E">
      <w:pPr>
        <w:rPr>
          <w:szCs w:val="22"/>
        </w:rPr>
      </w:pPr>
      <w:r w:rsidRPr="00946B92">
        <w:rPr>
          <w:szCs w:val="22"/>
        </w:rPr>
        <w:t>The minutes of the previous meeting were agreed and signed by the Chair and Co-ordinator as a true record.</w:t>
      </w:r>
    </w:p>
    <w:p w14:paraId="4E45489F" w14:textId="77777777" w:rsidR="00A66F2E" w:rsidRPr="00946B92" w:rsidRDefault="00A66F2E" w:rsidP="00A66F2E">
      <w:pPr>
        <w:ind w:left="465"/>
        <w:rPr>
          <w:szCs w:val="22"/>
        </w:rPr>
      </w:pPr>
    </w:p>
    <w:p w14:paraId="52FFD886" w14:textId="77777777" w:rsidR="00A66F2E" w:rsidRPr="0054344C" w:rsidRDefault="00A66F2E" w:rsidP="00A66F2E">
      <w:pPr>
        <w:numPr>
          <w:ilvl w:val="0"/>
          <w:numId w:val="1"/>
        </w:numPr>
        <w:rPr>
          <w:b/>
          <w:szCs w:val="22"/>
        </w:rPr>
      </w:pPr>
      <w:r w:rsidRPr="0054344C">
        <w:rPr>
          <w:b/>
          <w:szCs w:val="22"/>
        </w:rPr>
        <w:t>Matters Arising</w:t>
      </w:r>
    </w:p>
    <w:p w14:paraId="3C226193" w14:textId="77777777" w:rsidR="00A66F2E" w:rsidRPr="00946B92" w:rsidRDefault="00A66F2E" w:rsidP="00A66F2E">
      <w:pPr>
        <w:rPr>
          <w:b/>
          <w:szCs w:val="22"/>
          <w:u w:val="single"/>
        </w:rPr>
      </w:pPr>
    </w:p>
    <w:p w14:paraId="0E061687" w14:textId="77777777" w:rsidR="00A66F2E" w:rsidRPr="0054344C" w:rsidRDefault="00A66F2E" w:rsidP="00A66F2E">
      <w:pPr>
        <w:numPr>
          <w:ilvl w:val="0"/>
          <w:numId w:val="1"/>
        </w:numPr>
        <w:rPr>
          <w:b/>
          <w:szCs w:val="22"/>
        </w:rPr>
      </w:pPr>
      <w:r w:rsidRPr="0054344C">
        <w:rPr>
          <w:b/>
          <w:szCs w:val="22"/>
        </w:rPr>
        <w:t>Other business</w:t>
      </w:r>
    </w:p>
    <w:p w14:paraId="1A9AEF85" w14:textId="77777777" w:rsidR="00A66F2E" w:rsidRPr="00946B92" w:rsidRDefault="00A66F2E" w:rsidP="00A66F2E">
      <w:pPr>
        <w:rPr>
          <w:szCs w:val="22"/>
        </w:rPr>
      </w:pPr>
    </w:p>
    <w:p w14:paraId="44E376D1" w14:textId="77777777" w:rsidR="00A66F2E" w:rsidRPr="0054344C" w:rsidRDefault="00A66F2E" w:rsidP="00A66F2E">
      <w:pPr>
        <w:numPr>
          <w:ilvl w:val="0"/>
          <w:numId w:val="1"/>
        </w:numPr>
        <w:rPr>
          <w:b/>
          <w:szCs w:val="22"/>
        </w:rPr>
      </w:pPr>
      <w:r w:rsidRPr="0054344C">
        <w:rPr>
          <w:b/>
          <w:szCs w:val="22"/>
        </w:rPr>
        <w:t>Other business for information</w:t>
      </w:r>
    </w:p>
    <w:p w14:paraId="6551FDED" w14:textId="77777777" w:rsidR="00A66F2E" w:rsidRPr="00540FF2" w:rsidRDefault="00A66F2E" w:rsidP="00A66F2E">
      <w:pPr>
        <w:ind w:left="465"/>
        <w:rPr>
          <w:b/>
          <w:szCs w:val="22"/>
        </w:rPr>
      </w:pPr>
    </w:p>
    <w:p w14:paraId="15874A50" w14:textId="77777777" w:rsidR="00A66F2E" w:rsidRPr="0054344C" w:rsidRDefault="00A66F2E" w:rsidP="00A66F2E">
      <w:pPr>
        <w:numPr>
          <w:ilvl w:val="0"/>
          <w:numId w:val="1"/>
        </w:numPr>
        <w:rPr>
          <w:b/>
          <w:szCs w:val="22"/>
        </w:rPr>
      </w:pPr>
      <w:r w:rsidRPr="0054344C">
        <w:rPr>
          <w:b/>
          <w:szCs w:val="22"/>
        </w:rPr>
        <w:t>Any other business</w:t>
      </w:r>
    </w:p>
    <w:p w14:paraId="023A910B" w14:textId="77777777" w:rsidR="00A66F2E" w:rsidRPr="00946B92" w:rsidRDefault="00A66F2E" w:rsidP="00A66F2E">
      <w:pPr>
        <w:rPr>
          <w:szCs w:val="22"/>
        </w:rPr>
      </w:pPr>
    </w:p>
    <w:p w14:paraId="1BDB0C65" w14:textId="77777777" w:rsidR="00A66F2E" w:rsidRDefault="00A66F2E" w:rsidP="00A66F2E"/>
    <w:p w14:paraId="3D77376A" w14:textId="0DC36BA8" w:rsidR="00A66F2E" w:rsidRPr="00121262" w:rsidRDefault="00A66F2E" w:rsidP="00A66F2E">
      <w:r>
        <w:t xml:space="preserve">The meeting closed </w:t>
      </w:r>
      <w:r w:rsidRPr="00E25806">
        <w:t xml:space="preserve">at </w:t>
      </w:r>
      <w:r w:rsidR="00E25806" w:rsidRPr="00E25806">
        <w:rPr>
          <w:rFonts w:cs="Arial"/>
          <w:szCs w:val="22"/>
          <w:lang w:val="en-NZ"/>
        </w:rPr>
        <w:t xml:space="preserve">1.50pm. </w:t>
      </w:r>
    </w:p>
    <w:p w14:paraId="2195BB3F" w14:textId="77777777" w:rsidR="00C06097" w:rsidRPr="00121262" w:rsidRDefault="00C06097" w:rsidP="00A66F2E"/>
    <w:sectPr w:rsidR="00C06097" w:rsidRPr="00121262" w:rsidSect="008F6D9D">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E0C2" w14:textId="77777777" w:rsidR="004F62A2" w:rsidRDefault="004F62A2">
      <w:r>
        <w:separator/>
      </w:r>
    </w:p>
  </w:endnote>
  <w:endnote w:type="continuationSeparator" w:id="0">
    <w:p w14:paraId="2F68489F" w14:textId="77777777" w:rsidR="004F62A2" w:rsidRDefault="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1338"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15090"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25FFB804" w14:textId="77777777" w:rsidTr="00D73B66">
      <w:trPr>
        <w:trHeight w:val="282"/>
      </w:trPr>
      <w:tc>
        <w:tcPr>
          <w:tcW w:w="8222" w:type="dxa"/>
        </w:tcPr>
        <w:p w14:paraId="6246B049" w14:textId="42AD414D"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B3377C" w:rsidRPr="00B3377C">
            <w:rPr>
              <w:rFonts w:cs="Arial"/>
              <w:sz w:val="16"/>
              <w:szCs w:val="16"/>
              <w:lang w:val="en-NZ"/>
            </w:rPr>
            <w:t xml:space="preserve">Southern Health and Disability Ethics Committee </w:t>
          </w:r>
          <w:r w:rsidR="00B3377C" w:rsidRPr="00B3377C">
            <w:rPr>
              <w:rFonts w:cs="Arial"/>
              <w:sz w:val="16"/>
              <w:szCs w:val="16"/>
            </w:rPr>
            <w:t>– 14 June 2023</w:t>
          </w:r>
        </w:p>
      </w:tc>
      <w:tc>
        <w:tcPr>
          <w:tcW w:w="1789" w:type="dxa"/>
        </w:tcPr>
        <w:p w14:paraId="4CE5C692"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E433749" w14:textId="2B2D6513" w:rsidR="00522B40" w:rsidRPr="00BF6505" w:rsidRDefault="005438A6"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5D93AE91" wp14:editId="7730EE28">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AE95D5D" w14:textId="77777777" w:rsidTr="00D73B66">
      <w:trPr>
        <w:trHeight w:val="283"/>
      </w:trPr>
      <w:tc>
        <w:tcPr>
          <w:tcW w:w="7796" w:type="dxa"/>
        </w:tcPr>
        <w:p w14:paraId="38D82517" w14:textId="6431637F"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B1185C" w:rsidRPr="00B3377C">
            <w:rPr>
              <w:rFonts w:cs="Arial"/>
              <w:sz w:val="16"/>
              <w:szCs w:val="16"/>
              <w:lang w:val="en-NZ"/>
            </w:rPr>
            <w:t>Southern</w:t>
          </w:r>
          <w:r w:rsidR="004B7C11" w:rsidRPr="00B3377C">
            <w:rPr>
              <w:rFonts w:cs="Arial"/>
              <w:sz w:val="16"/>
              <w:szCs w:val="16"/>
              <w:lang w:val="en-NZ"/>
            </w:rPr>
            <w:t xml:space="preserve"> Health and Disability Ethics Committee </w:t>
          </w:r>
          <w:r w:rsidR="004B7C11" w:rsidRPr="00B3377C">
            <w:rPr>
              <w:rFonts w:cs="Arial"/>
              <w:sz w:val="16"/>
              <w:szCs w:val="16"/>
            </w:rPr>
            <w:t xml:space="preserve">– </w:t>
          </w:r>
          <w:r w:rsidR="00B1185C" w:rsidRPr="00B3377C">
            <w:rPr>
              <w:rFonts w:cs="Arial"/>
              <w:sz w:val="16"/>
              <w:szCs w:val="16"/>
            </w:rPr>
            <w:t>14 June 2023</w:t>
          </w:r>
        </w:p>
      </w:tc>
      <w:tc>
        <w:tcPr>
          <w:tcW w:w="1886" w:type="dxa"/>
        </w:tcPr>
        <w:p w14:paraId="5713BA92"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5AF88F5" w14:textId="58092A6D" w:rsidR="00BF6505" w:rsidRPr="00C91F3F" w:rsidRDefault="005438A6"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6DCC7C32" wp14:editId="5F72F40B">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EDD8" w14:textId="77777777" w:rsidR="004F62A2" w:rsidRDefault="004F62A2">
      <w:r>
        <w:separator/>
      </w:r>
    </w:p>
  </w:footnote>
  <w:footnote w:type="continuationSeparator" w:id="0">
    <w:p w14:paraId="386399F9" w14:textId="77777777" w:rsidR="004F62A2" w:rsidRDefault="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55AF5468" w14:textId="77777777" w:rsidTr="008F6D9D">
      <w:trPr>
        <w:trHeight w:val="1079"/>
      </w:trPr>
      <w:tc>
        <w:tcPr>
          <w:tcW w:w="1914" w:type="dxa"/>
          <w:tcBorders>
            <w:bottom w:val="single" w:sz="4" w:space="0" w:color="auto"/>
          </w:tcBorders>
        </w:tcPr>
        <w:p w14:paraId="27C598F5" w14:textId="1704B3C8" w:rsidR="00522B40" w:rsidRPr="00987913" w:rsidRDefault="005438A6" w:rsidP="00296E6F">
          <w:pPr>
            <w:pStyle w:val="Heading1"/>
          </w:pPr>
          <w:r>
            <w:rPr>
              <w:noProof/>
            </w:rPr>
            <w:drawing>
              <wp:anchor distT="0" distB="0" distL="114300" distR="114300" simplePos="0" relativeHeight="251656704" behindDoc="0" locked="0" layoutInCell="1" allowOverlap="1" wp14:anchorId="059CDCBA" wp14:editId="6A4292C0">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6289A5ED" w14:textId="77777777" w:rsidR="00522B40" w:rsidRPr="00296E6F" w:rsidRDefault="0054344C" w:rsidP="00296E6F">
          <w:pPr>
            <w:pStyle w:val="Heading1"/>
          </w:pPr>
          <w:r>
            <w:t xml:space="preserve">                  </w:t>
          </w:r>
          <w:r w:rsidR="00522B40" w:rsidRPr="00296E6F">
            <w:t>Minutes</w:t>
          </w:r>
        </w:p>
      </w:tc>
    </w:tr>
  </w:tbl>
  <w:p w14:paraId="4245F56B"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28E"/>
    <w:multiLevelType w:val="hybridMultilevel"/>
    <w:tmpl w:val="03345E1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773A5138"/>
    <w:lvl w:ilvl="0" w:tplc="13CCB6B0">
      <w:start w:val="1"/>
      <w:numFmt w:val="decimal"/>
      <w:pStyle w:val="ListParagraph"/>
      <w:lvlText w:val="%1."/>
      <w:lvlJc w:val="left"/>
      <w:pPr>
        <w:ind w:left="360" w:hanging="360"/>
      </w:pPr>
      <w:rPr>
        <w:rFonts w:cs="Times New Roman" w:hint="default"/>
        <w:color w:val="auto"/>
      </w:rPr>
    </w:lvl>
    <w:lvl w:ilvl="1" w:tplc="14090019">
      <w:start w:val="1"/>
      <w:numFmt w:val="lowerLetter"/>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57A4B72"/>
    <w:multiLevelType w:val="hybridMultilevel"/>
    <w:tmpl w:val="F23A4F5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A5227B"/>
    <w:multiLevelType w:val="hybridMultilevel"/>
    <w:tmpl w:val="2436A1C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85074A7"/>
    <w:multiLevelType w:val="hybridMultilevel"/>
    <w:tmpl w:val="9724EE22"/>
    <w:lvl w:ilvl="0" w:tplc="4E883FF2">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6"/>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7"/>
  </w:num>
  <w:num w:numId="31">
    <w:abstractNumId w:val="4"/>
  </w:num>
  <w:num w:numId="32">
    <w:abstractNumId w:val="9"/>
  </w:num>
  <w:num w:numId="33">
    <w:abstractNumId w:val="3"/>
  </w:num>
  <w:num w:numId="34">
    <w:abstractNumId w:val="3"/>
    <w:lvlOverride w:ilvl="0">
      <w:startOverride w:val="1"/>
    </w:lvlOverride>
  </w:num>
  <w:num w:numId="35">
    <w:abstractNumId w:val="3"/>
    <w:lvlOverride w:ilvl="0">
      <w:startOverride w:val="1"/>
    </w:lvlOverride>
  </w:num>
  <w:num w:numId="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4BE1"/>
    <w:rsid w:val="000265D1"/>
    <w:rsid w:val="00030E73"/>
    <w:rsid w:val="00044A9B"/>
    <w:rsid w:val="0004631B"/>
    <w:rsid w:val="00064773"/>
    <w:rsid w:val="0006630D"/>
    <w:rsid w:val="000723B3"/>
    <w:rsid w:val="000732A9"/>
    <w:rsid w:val="00080018"/>
    <w:rsid w:val="00082758"/>
    <w:rsid w:val="00087D53"/>
    <w:rsid w:val="00092893"/>
    <w:rsid w:val="000A390D"/>
    <w:rsid w:val="000A3F85"/>
    <w:rsid w:val="000A5FB2"/>
    <w:rsid w:val="000B105F"/>
    <w:rsid w:val="000B2F36"/>
    <w:rsid w:val="000B74B5"/>
    <w:rsid w:val="000F0F3A"/>
    <w:rsid w:val="000F2F24"/>
    <w:rsid w:val="000F669F"/>
    <w:rsid w:val="00103CF3"/>
    <w:rsid w:val="0011026E"/>
    <w:rsid w:val="00111D63"/>
    <w:rsid w:val="00121262"/>
    <w:rsid w:val="00123DA5"/>
    <w:rsid w:val="001260F1"/>
    <w:rsid w:val="001313B4"/>
    <w:rsid w:val="0014082E"/>
    <w:rsid w:val="00142A63"/>
    <w:rsid w:val="001468B8"/>
    <w:rsid w:val="00152653"/>
    <w:rsid w:val="00157DA3"/>
    <w:rsid w:val="00163ADF"/>
    <w:rsid w:val="00183A47"/>
    <w:rsid w:val="00184D6C"/>
    <w:rsid w:val="001853FE"/>
    <w:rsid w:val="0018623C"/>
    <w:rsid w:val="00195C12"/>
    <w:rsid w:val="001A3A93"/>
    <w:rsid w:val="001A422A"/>
    <w:rsid w:val="001B29C1"/>
    <w:rsid w:val="001B5167"/>
    <w:rsid w:val="001B6362"/>
    <w:rsid w:val="001B6B47"/>
    <w:rsid w:val="001E0F3C"/>
    <w:rsid w:val="001E29B4"/>
    <w:rsid w:val="001F3A91"/>
    <w:rsid w:val="00204AC4"/>
    <w:rsid w:val="002070A8"/>
    <w:rsid w:val="00211249"/>
    <w:rsid w:val="00223C3D"/>
    <w:rsid w:val="00224E75"/>
    <w:rsid w:val="00233E75"/>
    <w:rsid w:val="00243A5D"/>
    <w:rsid w:val="0025574F"/>
    <w:rsid w:val="00255B15"/>
    <w:rsid w:val="00263263"/>
    <w:rsid w:val="00276B34"/>
    <w:rsid w:val="00285CB4"/>
    <w:rsid w:val="00295848"/>
    <w:rsid w:val="00295FDC"/>
    <w:rsid w:val="00296E6F"/>
    <w:rsid w:val="002A0DC7"/>
    <w:rsid w:val="002A365B"/>
    <w:rsid w:val="002B17AC"/>
    <w:rsid w:val="002B2215"/>
    <w:rsid w:val="002B28A4"/>
    <w:rsid w:val="002B62FF"/>
    <w:rsid w:val="002B776D"/>
    <w:rsid w:val="002C4E18"/>
    <w:rsid w:val="002C7BF9"/>
    <w:rsid w:val="002D0B88"/>
    <w:rsid w:val="002E0F2A"/>
    <w:rsid w:val="002E24CC"/>
    <w:rsid w:val="00303AC5"/>
    <w:rsid w:val="00311E12"/>
    <w:rsid w:val="003249B9"/>
    <w:rsid w:val="00326E85"/>
    <w:rsid w:val="00337F9C"/>
    <w:rsid w:val="00343672"/>
    <w:rsid w:val="00350FBE"/>
    <w:rsid w:val="003726AF"/>
    <w:rsid w:val="00375C2D"/>
    <w:rsid w:val="00381DF9"/>
    <w:rsid w:val="0038259A"/>
    <w:rsid w:val="00386C63"/>
    <w:rsid w:val="003A15CF"/>
    <w:rsid w:val="003A5713"/>
    <w:rsid w:val="003A5C97"/>
    <w:rsid w:val="003A5D1E"/>
    <w:rsid w:val="003B0FF4"/>
    <w:rsid w:val="003B2ED9"/>
    <w:rsid w:val="003B5DA8"/>
    <w:rsid w:val="003C00FF"/>
    <w:rsid w:val="003C42FB"/>
    <w:rsid w:val="003D6078"/>
    <w:rsid w:val="003D7B45"/>
    <w:rsid w:val="003E3E13"/>
    <w:rsid w:val="003F578D"/>
    <w:rsid w:val="00400164"/>
    <w:rsid w:val="00400414"/>
    <w:rsid w:val="00404347"/>
    <w:rsid w:val="00415ABA"/>
    <w:rsid w:val="00435DD0"/>
    <w:rsid w:val="00436F07"/>
    <w:rsid w:val="004444E1"/>
    <w:rsid w:val="00446680"/>
    <w:rsid w:val="004506B5"/>
    <w:rsid w:val="00451CD6"/>
    <w:rsid w:val="00457752"/>
    <w:rsid w:val="00462525"/>
    <w:rsid w:val="0047482A"/>
    <w:rsid w:val="004811C6"/>
    <w:rsid w:val="0049051B"/>
    <w:rsid w:val="004B1081"/>
    <w:rsid w:val="004B169A"/>
    <w:rsid w:val="004B5003"/>
    <w:rsid w:val="004B7466"/>
    <w:rsid w:val="004B7C11"/>
    <w:rsid w:val="004C24F7"/>
    <w:rsid w:val="004D7651"/>
    <w:rsid w:val="004E30D8"/>
    <w:rsid w:val="004E37FE"/>
    <w:rsid w:val="004E4133"/>
    <w:rsid w:val="004E62C3"/>
    <w:rsid w:val="004E7223"/>
    <w:rsid w:val="004F0ED3"/>
    <w:rsid w:val="004F62A2"/>
    <w:rsid w:val="00501A66"/>
    <w:rsid w:val="00502B98"/>
    <w:rsid w:val="00522B40"/>
    <w:rsid w:val="005258C4"/>
    <w:rsid w:val="005373B1"/>
    <w:rsid w:val="005401A5"/>
    <w:rsid w:val="00540FF2"/>
    <w:rsid w:val="0054344C"/>
    <w:rsid w:val="005438A6"/>
    <w:rsid w:val="00546C7B"/>
    <w:rsid w:val="00551140"/>
    <w:rsid w:val="00551BB9"/>
    <w:rsid w:val="00563A9B"/>
    <w:rsid w:val="00580818"/>
    <w:rsid w:val="005866BA"/>
    <w:rsid w:val="00593C77"/>
    <w:rsid w:val="00595113"/>
    <w:rsid w:val="00595D02"/>
    <w:rsid w:val="005A33C5"/>
    <w:rsid w:val="005B1E29"/>
    <w:rsid w:val="005C1400"/>
    <w:rsid w:val="005C5669"/>
    <w:rsid w:val="005C571F"/>
    <w:rsid w:val="005C57C3"/>
    <w:rsid w:val="005D3F05"/>
    <w:rsid w:val="005D4E8F"/>
    <w:rsid w:val="005D669D"/>
    <w:rsid w:val="005E6433"/>
    <w:rsid w:val="005F59BA"/>
    <w:rsid w:val="006012E9"/>
    <w:rsid w:val="00603524"/>
    <w:rsid w:val="00604171"/>
    <w:rsid w:val="006211CE"/>
    <w:rsid w:val="006231CE"/>
    <w:rsid w:val="00632C2B"/>
    <w:rsid w:val="00637084"/>
    <w:rsid w:val="00656482"/>
    <w:rsid w:val="006617D3"/>
    <w:rsid w:val="0066588E"/>
    <w:rsid w:val="00666481"/>
    <w:rsid w:val="00670005"/>
    <w:rsid w:val="00680B7B"/>
    <w:rsid w:val="00683468"/>
    <w:rsid w:val="00695001"/>
    <w:rsid w:val="006A496D"/>
    <w:rsid w:val="006B1823"/>
    <w:rsid w:val="006B3B84"/>
    <w:rsid w:val="006B431B"/>
    <w:rsid w:val="006C4833"/>
    <w:rsid w:val="006D0A33"/>
    <w:rsid w:val="006D18A0"/>
    <w:rsid w:val="006D4840"/>
    <w:rsid w:val="006D52E3"/>
    <w:rsid w:val="006F4A85"/>
    <w:rsid w:val="006F51D7"/>
    <w:rsid w:val="007038D5"/>
    <w:rsid w:val="00707F37"/>
    <w:rsid w:val="00721703"/>
    <w:rsid w:val="00721F09"/>
    <w:rsid w:val="00723BF9"/>
    <w:rsid w:val="0072793E"/>
    <w:rsid w:val="0073284C"/>
    <w:rsid w:val="007433D6"/>
    <w:rsid w:val="007457C8"/>
    <w:rsid w:val="00752EC0"/>
    <w:rsid w:val="00753E2C"/>
    <w:rsid w:val="00756032"/>
    <w:rsid w:val="0076758F"/>
    <w:rsid w:val="00770A9F"/>
    <w:rsid w:val="007718C5"/>
    <w:rsid w:val="007738F3"/>
    <w:rsid w:val="00777E4B"/>
    <w:rsid w:val="0078132A"/>
    <w:rsid w:val="0078276A"/>
    <w:rsid w:val="00795EDD"/>
    <w:rsid w:val="007A6B47"/>
    <w:rsid w:val="007B18B7"/>
    <w:rsid w:val="007B1C2D"/>
    <w:rsid w:val="007B20F7"/>
    <w:rsid w:val="007B79E0"/>
    <w:rsid w:val="007C0C41"/>
    <w:rsid w:val="007C2EEE"/>
    <w:rsid w:val="007D189A"/>
    <w:rsid w:val="007D2ACD"/>
    <w:rsid w:val="007D3AB0"/>
    <w:rsid w:val="007D41AF"/>
    <w:rsid w:val="007D4362"/>
    <w:rsid w:val="007D5756"/>
    <w:rsid w:val="007D7D1B"/>
    <w:rsid w:val="007E744B"/>
    <w:rsid w:val="007F1C3D"/>
    <w:rsid w:val="007F3F9F"/>
    <w:rsid w:val="007F56D5"/>
    <w:rsid w:val="007F765D"/>
    <w:rsid w:val="00802219"/>
    <w:rsid w:val="0080327B"/>
    <w:rsid w:val="0081053D"/>
    <w:rsid w:val="00820B35"/>
    <w:rsid w:val="00826455"/>
    <w:rsid w:val="00841276"/>
    <w:rsid w:val="008416FD"/>
    <w:rsid w:val="008444A3"/>
    <w:rsid w:val="0084618C"/>
    <w:rsid w:val="008521BE"/>
    <w:rsid w:val="008658B7"/>
    <w:rsid w:val="00866594"/>
    <w:rsid w:val="00875FA6"/>
    <w:rsid w:val="00876E99"/>
    <w:rsid w:val="008869BB"/>
    <w:rsid w:val="0088735C"/>
    <w:rsid w:val="00894BEA"/>
    <w:rsid w:val="008958A3"/>
    <w:rsid w:val="008B0412"/>
    <w:rsid w:val="008D61B5"/>
    <w:rsid w:val="008D77B5"/>
    <w:rsid w:val="008E26A8"/>
    <w:rsid w:val="008E74E8"/>
    <w:rsid w:val="008F4C13"/>
    <w:rsid w:val="008F6D9D"/>
    <w:rsid w:val="008F7153"/>
    <w:rsid w:val="009018C1"/>
    <w:rsid w:val="00911213"/>
    <w:rsid w:val="009256CA"/>
    <w:rsid w:val="00932E8C"/>
    <w:rsid w:val="00933E36"/>
    <w:rsid w:val="00940F99"/>
    <w:rsid w:val="0094686F"/>
    <w:rsid w:val="00946B92"/>
    <w:rsid w:val="009513F0"/>
    <w:rsid w:val="00956630"/>
    <w:rsid w:val="00960BFE"/>
    <w:rsid w:val="00965308"/>
    <w:rsid w:val="009706C6"/>
    <w:rsid w:val="009714C2"/>
    <w:rsid w:val="009742B0"/>
    <w:rsid w:val="00975463"/>
    <w:rsid w:val="00977E7F"/>
    <w:rsid w:val="0098032A"/>
    <w:rsid w:val="00987913"/>
    <w:rsid w:val="00987A4A"/>
    <w:rsid w:val="00994F10"/>
    <w:rsid w:val="009A073D"/>
    <w:rsid w:val="009C3BCA"/>
    <w:rsid w:val="009C3D58"/>
    <w:rsid w:val="009C51DB"/>
    <w:rsid w:val="009D540D"/>
    <w:rsid w:val="009E08AE"/>
    <w:rsid w:val="009E6C99"/>
    <w:rsid w:val="009F0631"/>
    <w:rsid w:val="009F06E4"/>
    <w:rsid w:val="009F0F3C"/>
    <w:rsid w:val="009F3613"/>
    <w:rsid w:val="009F3932"/>
    <w:rsid w:val="009F7E39"/>
    <w:rsid w:val="00A025C0"/>
    <w:rsid w:val="00A03DAB"/>
    <w:rsid w:val="00A22109"/>
    <w:rsid w:val="00A3420E"/>
    <w:rsid w:val="00A51639"/>
    <w:rsid w:val="00A53AD4"/>
    <w:rsid w:val="00A616F3"/>
    <w:rsid w:val="00A66F2E"/>
    <w:rsid w:val="00A67180"/>
    <w:rsid w:val="00A723C2"/>
    <w:rsid w:val="00A749BD"/>
    <w:rsid w:val="00A75CE9"/>
    <w:rsid w:val="00A84108"/>
    <w:rsid w:val="00A84630"/>
    <w:rsid w:val="00A863CC"/>
    <w:rsid w:val="00A86DAF"/>
    <w:rsid w:val="00A910F3"/>
    <w:rsid w:val="00A92ADA"/>
    <w:rsid w:val="00A94055"/>
    <w:rsid w:val="00A9572D"/>
    <w:rsid w:val="00AA79BD"/>
    <w:rsid w:val="00AB5032"/>
    <w:rsid w:val="00AB51B7"/>
    <w:rsid w:val="00AB66D2"/>
    <w:rsid w:val="00AC5113"/>
    <w:rsid w:val="00AD5238"/>
    <w:rsid w:val="00AE093A"/>
    <w:rsid w:val="00AF0295"/>
    <w:rsid w:val="00B061E3"/>
    <w:rsid w:val="00B1185C"/>
    <w:rsid w:val="00B13B86"/>
    <w:rsid w:val="00B175E6"/>
    <w:rsid w:val="00B23289"/>
    <w:rsid w:val="00B25466"/>
    <w:rsid w:val="00B3377C"/>
    <w:rsid w:val="00B348EC"/>
    <w:rsid w:val="00B37D44"/>
    <w:rsid w:val="00B50A97"/>
    <w:rsid w:val="00B574FB"/>
    <w:rsid w:val="00B61F40"/>
    <w:rsid w:val="00B730F4"/>
    <w:rsid w:val="00B73414"/>
    <w:rsid w:val="00B80300"/>
    <w:rsid w:val="00B81A09"/>
    <w:rsid w:val="00B82940"/>
    <w:rsid w:val="00B84A2E"/>
    <w:rsid w:val="00B90B2A"/>
    <w:rsid w:val="00B92E04"/>
    <w:rsid w:val="00BA2BF4"/>
    <w:rsid w:val="00BA44C3"/>
    <w:rsid w:val="00BB3B07"/>
    <w:rsid w:val="00BC0DF9"/>
    <w:rsid w:val="00BC1CFF"/>
    <w:rsid w:val="00BC572F"/>
    <w:rsid w:val="00BC7A69"/>
    <w:rsid w:val="00BD0129"/>
    <w:rsid w:val="00BD22E7"/>
    <w:rsid w:val="00BE2A32"/>
    <w:rsid w:val="00BE5262"/>
    <w:rsid w:val="00BF023C"/>
    <w:rsid w:val="00BF0FB3"/>
    <w:rsid w:val="00BF6505"/>
    <w:rsid w:val="00BF71CF"/>
    <w:rsid w:val="00C06097"/>
    <w:rsid w:val="00C0708F"/>
    <w:rsid w:val="00C23D2C"/>
    <w:rsid w:val="00C32EBD"/>
    <w:rsid w:val="00C33B1E"/>
    <w:rsid w:val="00C345AB"/>
    <w:rsid w:val="00C4078D"/>
    <w:rsid w:val="00C54E16"/>
    <w:rsid w:val="00C770E9"/>
    <w:rsid w:val="00C83C54"/>
    <w:rsid w:val="00C856E5"/>
    <w:rsid w:val="00C86494"/>
    <w:rsid w:val="00C914DB"/>
    <w:rsid w:val="00C91F3F"/>
    <w:rsid w:val="00C96060"/>
    <w:rsid w:val="00CA0FCC"/>
    <w:rsid w:val="00CA5491"/>
    <w:rsid w:val="00CB691D"/>
    <w:rsid w:val="00CE20C1"/>
    <w:rsid w:val="00CE6AA6"/>
    <w:rsid w:val="00CF4308"/>
    <w:rsid w:val="00CF6F3C"/>
    <w:rsid w:val="00CF7420"/>
    <w:rsid w:val="00D03031"/>
    <w:rsid w:val="00D11BE7"/>
    <w:rsid w:val="00D12113"/>
    <w:rsid w:val="00D154FC"/>
    <w:rsid w:val="00D324AA"/>
    <w:rsid w:val="00D3417F"/>
    <w:rsid w:val="00D37B67"/>
    <w:rsid w:val="00D41692"/>
    <w:rsid w:val="00D43D72"/>
    <w:rsid w:val="00D5397B"/>
    <w:rsid w:val="00D62F79"/>
    <w:rsid w:val="00D73B66"/>
    <w:rsid w:val="00D73C58"/>
    <w:rsid w:val="00D77BD1"/>
    <w:rsid w:val="00D80049"/>
    <w:rsid w:val="00D80C93"/>
    <w:rsid w:val="00D9201C"/>
    <w:rsid w:val="00D92F7F"/>
    <w:rsid w:val="00D9650B"/>
    <w:rsid w:val="00D96C00"/>
    <w:rsid w:val="00DA0771"/>
    <w:rsid w:val="00DA5F0B"/>
    <w:rsid w:val="00DB032B"/>
    <w:rsid w:val="00DB2D46"/>
    <w:rsid w:val="00DB6F81"/>
    <w:rsid w:val="00DB7572"/>
    <w:rsid w:val="00DC35A3"/>
    <w:rsid w:val="00DC557E"/>
    <w:rsid w:val="00DC62A5"/>
    <w:rsid w:val="00DD02FF"/>
    <w:rsid w:val="00DD1BA0"/>
    <w:rsid w:val="00E05D01"/>
    <w:rsid w:val="00E07948"/>
    <w:rsid w:val="00E20390"/>
    <w:rsid w:val="00E24E77"/>
    <w:rsid w:val="00E25806"/>
    <w:rsid w:val="00E3443C"/>
    <w:rsid w:val="00E40374"/>
    <w:rsid w:val="00E528A1"/>
    <w:rsid w:val="00E5290A"/>
    <w:rsid w:val="00E5552F"/>
    <w:rsid w:val="00E739D2"/>
    <w:rsid w:val="00E758A7"/>
    <w:rsid w:val="00E7725C"/>
    <w:rsid w:val="00EA1434"/>
    <w:rsid w:val="00EA3972"/>
    <w:rsid w:val="00EA6A1B"/>
    <w:rsid w:val="00EB5BB0"/>
    <w:rsid w:val="00EC068C"/>
    <w:rsid w:val="00EC4D2C"/>
    <w:rsid w:val="00ED0074"/>
    <w:rsid w:val="00EE0293"/>
    <w:rsid w:val="00EE7F03"/>
    <w:rsid w:val="00F12B97"/>
    <w:rsid w:val="00F346D4"/>
    <w:rsid w:val="00F55CF2"/>
    <w:rsid w:val="00F65A03"/>
    <w:rsid w:val="00F71DBF"/>
    <w:rsid w:val="00F722FC"/>
    <w:rsid w:val="00F910C3"/>
    <w:rsid w:val="00F9451C"/>
    <w:rsid w:val="00F945B4"/>
    <w:rsid w:val="00F95BF9"/>
    <w:rsid w:val="00F966F5"/>
    <w:rsid w:val="00FA25EE"/>
    <w:rsid w:val="00FA7539"/>
    <w:rsid w:val="00FC0334"/>
    <w:rsid w:val="00FC0D52"/>
    <w:rsid w:val="00FC58D9"/>
    <w:rsid w:val="00FC5EBC"/>
    <w:rsid w:val="00FC6E74"/>
    <w:rsid w:val="00FD1CC0"/>
    <w:rsid w:val="00FD2B1E"/>
    <w:rsid w:val="00FD7E4C"/>
    <w:rsid w:val="00FE1A5E"/>
    <w:rsid w:val="00FE6AF6"/>
    <w:rsid w:val="00FF5DFF"/>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B07174"/>
  <w14:defaultImageDpi w14:val="0"/>
  <w15:docId w15:val="{0FFC0009-AF1A-43AB-9249-B1C018A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6B431B"/>
    <w:rPr>
      <w:color w:val="0000FF" w:themeColor="hyperlink"/>
      <w:u w:val="single"/>
    </w:rPr>
  </w:style>
  <w:style w:type="character" w:styleId="UnresolvedMention">
    <w:name w:val="Unresolved Mention"/>
    <w:basedOn w:val="DefaultParagraphFont"/>
    <w:uiPriority w:val="99"/>
    <w:semiHidden/>
    <w:unhideWhenUsed/>
    <w:rsid w:val="006B431B"/>
    <w:rPr>
      <w:color w:val="605E5C"/>
      <w:shd w:val="clear" w:color="auto" w:fill="E1DFDD"/>
    </w:rPr>
  </w:style>
  <w:style w:type="paragraph" w:styleId="Revision">
    <w:name w:val="Revision"/>
    <w:hidden/>
    <w:uiPriority w:val="99"/>
    <w:semiHidden/>
    <w:rsid w:val="00994F1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72002">
      <w:marLeft w:val="0"/>
      <w:marRight w:val="0"/>
      <w:marTop w:val="0"/>
      <w:marBottom w:val="0"/>
      <w:divBdr>
        <w:top w:val="none" w:sz="0" w:space="0" w:color="auto"/>
        <w:left w:val="none" w:sz="0" w:space="0" w:color="auto"/>
        <w:bottom w:val="none" w:sz="0" w:space="0" w:color="auto"/>
        <w:right w:val="none" w:sz="0" w:space="0" w:color="auto"/>
      </w:divBdr>
    </w:div>
    <w:div w:id="1839072003">
      <w:marLeft w:val="0"/>
      <w:marRight w:val="0"/>
      <w:marTop w:val="0"/>
      <w:marBottom w:val="0"/>
      <w:divBdr>
        <w:top w:val="none" w:sz="0" w:space="0" w:color="auto"/>
        <w:left w:val="none" w:sz="0" w:space="0" w:color="auto"/>
        <w:bottom w:val="none" w:sz="0" w:space="0" w:color="auto"/>
        <w:right w:val="none" w:sz="0" w:space="0" w:color="auto"/>
      </w:divBdr>
      <w:divsChild>
        <w:div w:id="1839072004">
          <w:marLeft w:val="0"/>
          <w:marRight w:val="0"/>
          <w:marTop w:val="0"/>
          <w:marBottom w:val="0"/>
          <w:divBdr>
            <w:top w:val="none" w:sz="0" w:space="0" w:color="auto"/>
            <w:left w:val="none" w:sz="0" w:space="0" w:color="auto"/>
            <w:bottom w:val="single" w:sz="8" w:space="1" w:color="auto"/>
            <w:right w:val="none" w:sz="0" w:space="0" w:color="auto"/>
          </w:divBdr>
        </w:div>
      </w:divsChild>
    </w:div>
    <w:div w:id="1839072005">
      <w:marLeft w:val="0"/>
      <w:marRight w:val="0"/>
      <w:marTop w:val="0"/>
      <w:marBottom w:val="0"/>
      <w:divBdr>
        <w:top w:val="none" w:sz="0" w:space="0" w:color="auto"/>
        <w:left w:val="none" w:sz="0" w:space="0" w:color="auto"/>
        <w:bottom w:val="none" w:sz="0" w:space="0" w:color="auto"/>
        <w:right w:val="none" w:sz="0" w:space="0" w:color="auto"/>
      </w:divBdr>
    </w:div>
    <w:div w:id="1839072006">
      <w:marLeft w:val="0"/>
      <w:marRight w:val="0"/>
      <w:marTop w:val="0"/>
      <w:marBottom w:val="0"/>
      <w:divBdr>
        <w:top w:val="none" w:sz="0" w:space="0" w:color="auto"/>
        <w:left w:val="none" w:sz="0" w:space="0" w:color="auto"/>
        <w:bottom w:val="none" w:sz="0" w:space="0" w:color="auto"/>
        <w:right w:val="none" w:sz="0" w:space="0" w:color="auto"/>
      </w:divBdr>
    </w:div>
    <w:div w:id="1839072007">
      <w:marLeft w:val="0"/>
      <w:marRight w:val="0"/>
      <w:marTop w:val="0"/>
      <w:marBottom w:val="0"/>
      <w:divBdr>
        <w:top w:val="none" w:sz="0" w:space="0" w:color="auto"/>
        <w:left w:val="none" w:sz="0" w:space="0" w:color="auto"/>
        <w:bottom w:val="none" w:sz="0" w:space="0" w:color="auto"/>
        <w:right w:val="none" w:sz="0" w:space="0" w:color="auto"/>
      </w:divBdr>
    </w:div>
    <w:div w:id="1839072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participant-information-sheet-consent-form-template-v5.0april2023.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hics.health.govt.nz/assets/Uploads/HDEC/templates/participant-information-sheet-consent-form-template-reproductive-risks-v.4.0-april202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health.govt.nz/assets/Uploads/HDEC/templates/participant-information-sheet-consent-form-template-reproductive-risks-v.4.0-april2023.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hics.health.govt.nz/assets/Uploads/HDEC/templates/participant-information-sheet-consent-form-template-v5.0april2023.doc" TargetMode="External"/><Relationship Id="rId4" Type="http://schemas.openxmlformats.org/officeDocument/2006/relationships/settings" Target="settings.xml"/><Relationship Id="rId9" Type="http://schemas.openxmlformats.org/officeDocument/2006/relationships/hyperlink" Target="https://ethics.health.govt.nz/guides-templates-and-forms/participant-information-sheet-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A414-118D-4420-A23E-B3DA895C60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6774</Words>
  <Characters>37487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4</cp:revision>
  <cp:lastPrinted>2023-06-22T03:10:00Z</cp:lastPrinted>
  <dcterms:created xsi:type="dcterms:W3CDTF">2023-06-29T23:34:00Z</dcterms:created>
  <dcterms:modified xsi:type="dcterms:W3CDTF">2023-06-30T00:12:00Z</dcterms:modified>
</cp:coreProperties>
</file>