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7CD0E648" w:rsidR="00E24E77" w:rsidRPr="001B7DF7" w:rsidRDefault="001B7DF7" w:rsidP="00E24E77">
            <w:pPr>
              <w:spacing w:before="80" w:after="80"/>
              <w:rPr>
                <w:rFonts w:cs="Arial"/>
                <w:sz w:val="20"/>
                <w:lang w:val="en-NZ"/>
              </w:rPr>
            </w:pPr>
            <w:r w:rsidRPr="001B7DF7">
              <w:rPr>
                <w:rFonts w:cs="Arial"/>
                <w:sz w:val="20"/>
                <w:lang w:val="en-NZ"/>
              </w:rPr>
              <w:t>Southern</w:t>
            </w:r>
            <w:r w:rsidR="00A22109" w:rsidRPr="001B7DF7">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5A0442C3" w:rsidR="00E24E77" w:rsidRPr="001B7DF7" w:rsidRDefault="001B7DF7" w:rsidP="00E24E77">
            <w:pPr>
              <w:spacing w:before="80" w:after="80"/>
              <w:rPr>
                <w:rFonts w:cs="Arial"/>
                <w:sz w:val="20"/>
                <w:lang w:val="en-NZ"/>
              </w:rPr>
            </w:pPr>
            <w:r w:rsidRPr="001B7DF7">
              <w:rPr>
                <w:rFonts w:cs="Arial"/>
                <w:sz w:val="20"/>
                <w:lang w:val="en-NZ"/>
              </w:rPr>
              <w:t>12 March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0755EC7A" w14:textId="77777777" w:rsidR="00C1148D" w:rsidRPr="00C1148D" w:rsidRDefault="00C1148D" w:rsidP="00C1148D">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C1148D" w:rsidRPr="00C1148D" w14:paraId="22A7CA75" w14:textId="77777777" w:rsidTr="00C1148D">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65DA9B7" w14:textId="77777777" w:rsidR="00C1148D" w:rsidRPr="00C1148D" w:rsidRDefault="00C1148D" w:rsidP="00C1148D">
            <w:pPr>
              <w:spacing w:after="240"/>
              <w:jc w:val="center"/>
              <w:rPr>
                <w:rFonts w:cs="Arial"/>
                <w:b/>
                <w:bCs/>
                <w:color w:val="000000"/>
                <w:sz w:val="16"/>
                <w:szCs w:val="16"/>
                <w:lang w:val="en-NZ" w:eastAsia="en-NZ"/>
              </w:rPr>
            </w:pPr>
            <w:r w:rsidRPr="00C1148D">
              <w:rPr>
                <w:rFonts w:cs="Arial"/>
                <w:b/>
                <w:bCs/>
                <w:color w:val="000000"/>
                <w:sz w:val="16"/>
                <w:szCs w:val="16"/>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2447718" w14:textId="77777777" w:rsidR="00C1148D" w:rsidRPr="00C1148D" w:rsidRDefault="00C1148D" w:rsidP="00C1148D">
            <w:pPr>
              <w:spacing w:after="240"/>
              <w:jc w:val="center"/>
              <w:rPr>
                <w:rFonts w:cs="Arial"/>
                <w:b/>
                <w:bCs/>
                <w:color w:val="000000"/>
                <w:sz w:val="16"/>
                <w:szCs w:val="16"/>
                <w:lang w:val="en-NZ" w:eastAsia="en-NZ"/>
              </w:rPr>
            </w:pPr>
            <w:r w:rsidRPr="00C1148D">
              <w:rPr>
                <w:rFonts w:cs="Arial"/>
                <w:b/>
                <w:bCs/>
                <w:color w:val="000000"/>
                <w:sz w:val="16"/>
                <w:szCs w:val="16"/>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799B49A" w14:textId="77777777" w:rsidR="00C1148D" w:rsidRPr="00C1148D" w:rsidRDefault="00C1148D" w:rsidP="00C1148D">
            <w:pPr>
              <w:spacing w:after="240"/>
              <w:jc w:val="center"/>
              <w:rPr>
                <w:rFonts w:cs="Arial"/>
                <w:b/>
                <w:bCs/>
                <w:color w:val="000000"/>
                <w:sz w:val="16"/>
                <w:szCs w:val="16"/>
                <w:lang w:val="en-NZ" w:eastAsia="en-NZ"/>
              </w:rPr>
            </w:pPr>
            <w:r w:rsidRPr="00C1148D">
              <w:rPr>
                <w:rFonts w:cs="Arial"/>
                <w:b/>
                <w:bCs/>
                <w:color w:val="000000"/>
                <w:sz w:val="16"/>
                <w:szCs w:val="16"/>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EB24C77" w14:textId="77777777" w:rsidR="00C1148D" w:rsidRPr="00C1148D" w:rsidRDefault="00C1148D" w:rsidP="00C1148D">
            <w:pPr>
              <w:spacing w:after="240"/>
              <w:jc w:val="center"/>
              <w:rPr>
                <w:rFonts w:cs="Arial"/>
                <w:b/>
                <w:bCs/>
                <w:color w:val="000000"/>
                <w:sz w:val="16"/>
                <w:szCs w:val="16"/>
                <w:lang w:val="en-NZ" w:eastAsia="en-NZ"/>
              </w:rPr>
            </w:pPr>
            <w:r w:rsidRPr="00C1148D">
              <w:rPr>
                <w:rFonts w:cs="Arial"/>
                <w:b/>
                <w:bCs/>
                <w:color w:val="000000"/>
                <w:sz w:val="16"/>
                <w:szCs w:val="16"/>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92C46E0" w14:textId="77777777" w:rsidR="00C1148D" w:rsidRPr="00C1148D" w:rsidRDefault="00C1148D" w:rsidP="00C1148D">
            <w:pPr>
              <w:spacing w:after="240"/>
              <w:jc w:val="center"/>
              <w:rPr>
                <w:rFonts w:cs="Arial"/>
                <w:b/>
                <w:bCs/>
                <w:color w:val="000000"/>
                <w:sz w:val="16"/>
                <w:szCs w:val="16"/>
                <w:lang w:val="en-NZ" w:eastAsia="en-NZ"/>
              </w:rPr>
            </w:pPr>
            <w:r w:rsidRPr="00C1148D">
              <w:rPr>
                <w:rFonts w:cs="Arial"/>
                <w:b/>
                <w:bCs/>
                <w:color w:val="000000"/>
                <w:sz w:val="16"/>
                <w:szCs w:val="16"/>
                <w:lang w:val="en-NZ" w:eastAsia="en-NZ"/>
              </w:rPr>
              <w:t>Lead Reviewers</w:t>
            </w:r>
          </w:p>
        </w:tc>
      </w:tr>
      <w:tr w:rsidR="00C1148D" w:rsidRPr="00C1148D" w14:paraId="654F1030" w14:textId="77777777" w:rsidTr="00C1148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0E9E22"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10.30-11.00am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D53799"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2024 FULL 19431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7C2B9BB"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The effect of pre-operative antibiotics on the microbiome in Colorectal Surgery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5C09E8"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Dr John Woodfield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F4F45B"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Dr Maree Kirk and Dr Patries Herst</w:t>
            </w:r>
          </w:p>
        </w:tc>
      </w:tr>
      <w:tr w:rsidR="00C1148D" w:rsidRPr="00C1148D" w14:paraId="03B2BC44" w14:textId="77777777" w:rsidTr="00C1148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52CE611"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11.00-11.30am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82F1D8"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2024 FULL 19569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84B2E1"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FASD YJ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5CF1930"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Dr Joanna Chu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0609CC"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Mr Dominic Fitchett and Ms Amy Henry</w:t>
            </w:r>
          </w:p>
        </w:tc>
      </w:tr>
      <w:tr w:rsidR="00C1148D" w:rsidRPr="00C1148D" w14:paraId="6933A768" w14:textId="77777777" w:rsidTr="00C1148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ED3891"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A017E5"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2024 FULL 19551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C1AAE6"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ABI-4334-102: A Study to Assess the Safety and Tolerability of ABI-4334 in Participants with Chronic Hepatitis B Following Multiple Doses.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C5F306"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Professor Edward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09133C"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Ms Dianne Glenn and Dr Devonie Waaka</w:t>
            </w:r>
          </w:p>
        </w:tc>
      </w:tr>
      <w:tr w:rsidR="00C1148D" w:rsidRPr="00C1148D" w14:paraId="639FB67C" w14:textId="77777777" w:rsidTr="00C1148D">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AA2CF9"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8C57C1"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2024 FULL 19516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0F2E01"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A study to assess how safe and effective the study drug ZN-A-1041 is, when used alone or with other treatments for HER2-Positive solid tumours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649A41"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Dr. Yeo Jeong (Jane) So</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7E8ACC" w14:textId="77777777" w:rsidR="00C1148D" w:rsidRPr="00C1148D" w:rsidRDefault="00C1148D" w:rsidP="00C1148D">
            <w:pPr>
              <w:spacing w:after="240"/>
              <w:rPr>
                <w:rFonts w:cs="Arial"/>
                <w:color w:val="000000"/>
                <w:sz w:val="16"/>
                <w:szCs w:val="16"/>
                <w:lang w:val="en-NZ" w:eastAsia="en-NZ"/>
              </w:rPr>
            </w:pPr>
            <w:r w:rsidRPr="00C1148D">
              <w:rPr>
                <w:rFonts w:cs="Arial"/>
                <w:color w:val="000000"/>
                <w:sz w:val="16"/>
                <w:szCs w:val="16"/>
                <w:lang w:val="en-NZ" w:eastAsia="en-NZ"/>
              </w:rPr>
              <w:t>Dr Maree Kirk and Ms Amy Henry</w:t>
            </w:r>
          </w:p>
        </w:tc>
      </w:tr>
    </w:tbl>
    <w:p w14:paraId="00E0FEB1" w14:textId="01288EFD" w:rsidR="00A66F2E" w:rsidRPr="00A66F2E" w:rsidRDefault="00C1148D" w:rsidP="00E24E77">
      <w:pPr>
        <w:spacing w:before="80" w:after="80"/>
        <w:rPr>
          <w:rFonts w:cs="Arial"/>
          <w:color w:val="FF0000"/>
          <w:sz w:val="20"/>
          <w:lang w:val="en-NZ"/>
        </w:rPr>
      </w:pPr>
      <w:r w:rsidRPr="00C1148D">
        <w:rPr>
          <w:rFonts w:ascii="Verdana" w:hAnsi="Verdana"/>
          <w:color w:val="000000"/>
          <w:sz w:val="18"/>
          <w:szCs w:val="18"/>
          <w:shd w:val="clear" w:color="auto" w:fill="FFFFFF"/>
          <w:lang w:val="en-NZ" w:eastAsia="en-NZ"/>
        </w:rPr>
        <w:t> </w:t>
      </w: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CD63A2" w:rsidRPr="00D21889" w14:paraId="59E88C1F" w14:textId="77777777" w:rsidTr="00C8377E">
        <w:trPr>
          <w:trHeight w:val="240"/>
        </w:trPr>
        <w:tc>
          <w:tcPr>
            <w:tcW w:w="2592" w:type="dxa"/>
            <w:shd w:val="pct12" w:color="auto" w:fill="FFFFFF"/>
            <w:vAlign w:val="center"/>
          </w:tcPr>
          <w:p w14:paraId="35FE7462" w14:textId="77777777" w:rsidR="00CD63A2" w:rsidRPr="00D21889" w:rsidRDefault="00CD63A2" w:rsidP="00C8377E">
            <w:pPr>
              <w:autoSpaceDE w:val="0"/>
              <w:autoSpaceDN w:val="0"/>
              <w:adjustRightInd w:val="0"/>
              <w:rPr>
                <w:rFonts w:cs="Arial"/>
                <w:sz w:val="16"/>
                <w:szCs w:val="16"/>
              </w:rPr>
            </w:pPr>
            <w:bookmarkStart w:id="0" w:name="_Hlk118889729"/>
            <w:r w:rsidRPr="00D21889">
              <w:rPr>
                <w:rFonts w:cs="Arial"/>
                <w:b/>
                <w:sz w:val="16"/>
                <w:szCs w:val="16"/>
              </w:rPr>
              <w:t xml:space="preserve">Member Name </w:t>
            </w:r>
            <w:r w:rsidRPr="00D21889">
              <w:rPr>
                <w:rFonts w:cs="Arial"/>
                <w:sz w:val="16"/>
                <w:szCs w:val="16"/>
              </w:rPr>
              <w:t xml:space="preserve"> </w:t>
            </w:r>
          </w:p>
        </w:tc>
        <w:tc>
          <w:tcPr>
            <w:tcW w:w="2497" w:type="dxa"/>
            <w:shd w:val="pct12" w:color="auto" w:fill="FFFFFF"/>
            <w:vAlign w:val="center"/>
          </w:tcPr>
          <w:p w14:paraId="7DC3AA71" w14:textId="77777777" w:rsidR="00CD63A2" w:rsidRPr="00D21889" w:rsidRDefault="00CD63A2" w:rsidP="00C8377E">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251" w:type="dxa"/>
            <w:shd w:val="pct12" w:color="auto" w:fill="FFFFFF"/>
            <w:vAlign w:val="center"/>
          </w:tcPr>
          <w:p w14:paraId="566E9EE5" w14:textId="77777777" w:rsidR="00CD63A2" w:rsidRPr="00D21889" w:rsidRDefault="00CD63A2" w:rsidP="00C8377E">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155" w:type="dxa"/>
            <w:shd w:val="pct12" w:color="auto" w:fill="FFFFFF"/>
            <w:vAlign w:val="center"/>
          </w:tcPr>
          <w:p w14:paraId="6CD29C1E" w14:textId="77777777" w:rsidR="00CD63A2" w:rsidRPr="00D21889" w:rsidRDefault="00CD63A2" w:rsidP="00C8377E">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155" w:type="dxa"/>
            <w:shd w:val="pct12" w:color="auto" w:fill="FFFFFF"/>
            <w:vAlign w:val="center"/>
          </w:tcPr>
          <w:p w14:paraId="66BC1E70" w14:textId="77777777" w:rsidR="00CD63A2" w:rsidRPr="00D21889" w:rsidRDefault="00CD63A2" w:rsidP="00C8377E">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CD63A2" w:rsidRPr="00D21889" w14:paraId="787D14D7" w14:textId="77777777" w:rsidTr="00C8377E">
        <w:trPr>
          <w:trHeight w:val="280"/>
        </w:trPr>
        <w:tc>
          <w:tcPr>
            <w:tcW w:w="2592" w:type="dxa"/>
          </w:tcPr>
          <w:p w14:paraId="49546E82"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Dr Devonie Waaka </w:t>
            </w:r>
          </w:p>
        </w:tc>
        <w:tc>
          <w:tcPr>
            <w:tcW w:w="2497" w:type="dxa"/>
          </w:tcPr>
          <w:p w14:paraId="4720449F"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251" w:type="dxa"/>
          </w:tcPr>
          <w:p w14:paraId="3BF567F8"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18/07/2016 </w:t>
            </w:r>
          </w:p>
        </w:tc>
        <w:tc>
          <w:tcPr>
            <w:tcW w:w="1155" w:type="dxa"/>
          </w:tcPr>
          <w:p w14:paraId="50A277A0"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18/07/2019 </w:t>
            </w:r>
          </w:p>
        </w:tc>
        <w:tc>
          <w:tcPr>
            <w:tcW w:w="1155" w:type="dxa"/>
          </w:tcPr>
          <w:p w14:paraId="03D40980"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Present </w:t>
            </w:r>
          </w:p>
        </w:tc>
      </w:tr>
      <w:tr w:rsidR="00CD63A2" w:rsidRPr="00D21889" w14:paraId="4147A17C" w14:textId="77777777" w:rsidTr="00C8377E">
        <w:trPr>
          <w:trHeight w:val="280"/>
        </w:trPr>
        <w:tc>
          <w:tcPr>
            <w:tcW w:w="2592" w:type="dxa"/>
          </w:tcPr>
          <w:p w14:paraId="719575C9"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Mr Dominic Fitchett </w:t>
            </w:r>
          </w:p>
        </w:tc>
        <w:tc>
          <w:tcPr>
            <w:tcW w:w="2497" w:type="dxa"/>
          </w:tcPr>
          <w:p w14:paraId="0DD49FA0"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251" w:type="dxa"/>
          </w:tcPr>
          <w:p w14:paraId="30FC7D7D"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05/07/2019 </w:t>
            </w:r>
          </w:p>
        </w:tc>
        <w:tc>
          <w:tcPr>
            <w:tcW w:w="1155" w:type="dxa"/>
          </w:tcPr>
          <w:p w14:paraId="6166FF5F"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05/07/2022 </w:t>
            </w:r>
          </w:p>
        </w:tc>
        <w:tc>
          <w:tcPr>
            <w:tcW w:w="1155" w:type="dxa"/>
          </w:tcPr>
          <w:p w14:paraId="475FCCFB" w14:textId="77777777" w:rsidR="00CD63A2" w:rsidRPr="00D21889" w:rsidRDefault="00CD63A2" w:rsidP="00C8377E">
            <w:pPr>
              <w:autoSpaceDE w:val="0"/>
              <w:autoSpaceDN w:val="0"/>
              <w:adjustRightInd w:val="0"/>
              <w:rPr>
                <w:rFonts w:cs="Arial"/>
                <w:sz w:val="16"/>
                <w:szCs w:val="16"/>
              </w:rPr>
            </w:pPr>
            <w:r w:rsidRPr="00D21889">
              <w:rPr>
                <w:rFonts w:cs="Arial"/>
                <w:sz w:val="16"/>
                <w:szCs w:val="16"/>
              </w:rPr>
              <w:t xml:space="preserve">Present </w:t>
            </w:r>
          </w:p>
        </w:tc>
      </w:tr>
      <w:tr w:rsidR="00CD63A2" w:rsidRPr="00D21889" w14:paraId="2EA681CA" w14:textId="77777777" w:rsidTr="00C8377E">
        <w:trPr>
          <w:trHeight w:val="280"/>
        </w:trPr>
        <w:tc>
          <w:tcPr>
            <w:tcW w:w="2592" w:type="dxa"/>
          </w:tcPr>
          <w:p w14:paraId="740AE5E4" w14:textId="77777777" w:rsidR="00CD63A2" w:rsidRPr="00D21889" w:rsidRDefault="00CD63A2" w:rsidP="00C8377E">
            <w:pPr>
              <w:autoSpaceDE w:val="0"/>
              <w:autoSpaceDN w:val="0"/>
              <w:adjustRightInd w:val="0"/>
              <w:rPr>
                <w:rFonts w:cs="Arial"/>
                <w:sz w:val="16"/>
                <w:szCs w:val="16"/>
              </w:rPr>
            </w:pPr>
            <w:r>
              <w:rPr>
                <w:rFonts w:cs="Arial"/>
                <w:sz w:val="16"/>
                <w:szCs w:val="16"/>
              </w:rPr>
              <w:t>Ms Amy Henry</w:t>
            </w:r>
          </w:p>
        </w:tc>
        <w:tc>
          <w:tcPr>
            <w:tcW w:w="2497" w:type="dxa"/>
          </w:tcPr>
          <w:p w14:paraId="61223F7B" w14:textId="77777777" w:rsidR="00CD63A2" w:rsidRPr="00D21889" w:rsidRDefault="00CD63A2" w:rsidP="00C8377E">
            <w:pPr>
              <w:autoSpaceDE w:val="0"/>
              <w:autoSpaceDN w:val="0"/>
              <w:adjustRightInd w:val="0"/>
              <w:rPr>
                <w:rFonts w:cs="Arial"/>
                <w:sz w:val="16"/>
                <w:szCs w:val="16"/>
              </w:rPr>
            </w:pPr>
            <w:r>
              <w:rPr>
                <w:rFonts w:cs="Arial"/>
                <w:sz w:val="16"/>
                <w:szCs w:val="16"/>
              </w:rPr>
              <w:t>Non-lay (Observational studies)</w:t>
            </w:r>
          </w:p>
        </w:tc>
        <w:tc>
          <w:tcPr>
            <w:tcW w:w="1251" w:type="dxa"/>
          </w:tcPr>
          <w:p w14:paraId="79EA41FF" w14:textId="77777777" w:rsidR="00CD63A2" w:rsidRPr="00D21889" w:rsidRDefault="00CD63A2" w:rsidP="00C8377E">
            <w:pPr>
              <w:autoSpaceDE w:val="0"/>
              <w:autoSpaceDN w:val="0"/>
              <w:adjustRightInd w:val="0"/>
              <w:rPr>
                <w:rFonts w:cs="Arial"/>
                <w:sz w:val="16"/>
                <w:szCs w:val="16"/>
              </w:rPr>
            </w:pPr>
            <w:r>
              <w:rPr>
                <w:rFonts w:cs="Arial"/>
                <w:sz w:val="16"/>
                <w:szCs w:val="16"/>
              </w:rPr>
              <w:t>13/08/2021</w:t>
            </w:r>
          </w:p>
        </w:tc>
        <w:tc>
          <w:tcPr>
            <w:tcW w:w="1155" w:type="dxa"/>
          </w:tcPr>
          <w:p w14:paraId="2AF2DE8E" w14:textId="77777777" w:rsidR="00CD63A2" w:rsidRPr="00D21889" w:rsidRDefault="00CD63A2" w:rsidP="00C8377E">
            <w:pPr>
              <w:autoSpaceDE w:val="0"/>
              <w:autoSpaceDN w:val="0"/>
              <w:adjustRightInd w:val="0"/>
              <w:rPr>
                <w:rFonts w:cs="Arial"/>
                <w:sz w:val="16"/>
                <w:szCs w:val="16"/>
              </w:rPr>
            </w:pPr>
            <w:r>
              <w:rPr>
                <w:rFonts w:cs="Arial"/>
                <w:sz w:val="16"/>
                <w:szCs w:val="16"/>
              </w:rPr>
              <w:t>13/08/2024</w:t>
            </w:r>
          </w:p>
        </w:tc>
        <w:tc>
          <w:tcPr>
            <w:tcW w:w="1155" w:type="dxa"/>
          </w:tcPr>
          <w:p w14:paraId="4250BE6F" w14:textId="77777777" w:rsidR="00CD63A2" w:rsidRPr="00D21889" w:rsidRDefault="00CD63A2" w:rsidP="00C8377E">
            <w:pPr>
              <w:autoSpaceDE w:val="0"/>
              <w:autoSpaceDN w:val="0"/>
              <w:adjustRightInd w:val="0"/>
              <w:rPr>
                <w:rFonts w:cs="Arial"/>
                <w:sz w:val="16"/>
                <w:szCs w:val="16"/>
              </w:rPr>
            </w:pPr>
            <w:r>
              <w:rPr>
                <w:rFonts w:cs="Arial"/>
                <w:sz w:val="16"/>
                <w:szCs w:val="16"/>
              </w:rPr>
              <w:t>Present</w:t>
            </w:r>
          </w:p>
        </w:tc>
      </w:tr>
      <w:tr w:rsidR="00CD63A2" w:rsidRPr="00D21889" w14:paraId="34421D93" w14:textId="77777777" w:rsidTr="00C8377E">
        <w:trPr>
          <w:trHeight w:val="280"/>
        </w:trPr>
        <w:tc>
          <w:tcPr>
            <w:tcW w:w="2592" w:type="dxa"/>
          </w:tcPr>
          <w:p w14:paraId="44CDF794" w14:textId="77777777" w:rsidR="00CD63A2" w:rsidRDefault="00CD63A2" w:rsidP="00C8377E">
            <w:pPr>
              <w:autoSpaceDE w:val="0"/>
              <w:autoSpaceDN w:val="0"/>
              <w:adjustRightInd w:val="0"/>
              <w:rPr>
                <w:rFonts w:cs="Arial"/>
                <w:sz w:val="16"/>
                <w:szCs w:val="16"/>
              </w:rPr>
            </w:pPr>
            <w:r>
              <w:rPr>
                <w:rFonts w:cs="Arial"/>
                <w:sz w:val="16"/>
                <w:szCs w:val="16"/>
              </w:rPr>
              <w:t>Ascc. Prof Nicola Swain</w:t>
            </w:r>
          </w:p>
        </w:tc>
        <w:tc>
          <w:tcPr>
            <w:tcW w:w="2497" w:type="dxa"/>
          </w:tcPr>
          <w:p w14:paraId="2C9FB066" w14:textId="77777777" w:rsidR="00CD63A2" w:rsidRDefault="00CD63A2" w:rsidP="00C8377E">
            <w:pPr>
              <w:autoSpaceDE w:val="0"/>
              <w:autoSpaceDN w:val="0"/>
              <w:adjustRightInd w:val="0"/>
              <w:rPr>
                <w:rFonts w:cs="Arial"/>
                <w:sz w:val="16"/>
                <w:szCs w:val="16"/>
              </w:rPr>
            </w:pPr>
            <w:r>
              <w:rPr>
                <w:rFonts w:cs="Arial"/>
                <w:sz w:val="16"/>
                <w:szCs w:val="16"/>
              </w:rPr>
              <w:t>Non-lay (Intervention/Observational studies)</w:t>
            </w:r>
          </w:p>
        </w:tc>
        <w:tc>
          <w:tcPr>
            <w:tcW w:w="1251" w:type="dxa"/>
          </w:tcPr>
          <w:p w14:paraId="053F0569" w14:textId="77777777" w:rsidR="00CD63A2" w:rsidRDefault="00CD63A2" w:rsidP="00C8377E">
            <w:pPr>
              <w:autoSpaceDE w:val="0"/>
              <w:autoSpaceDN w:val="0"/>
              <w:adjustRightInd w:val="0"/>
              <w:rPr>
                <w:rFonts w:cs="Arial"/>
                <w:sz w:val="16"/>
                <w:szCs w:val="16"/>
              </w:rPr>
            </w:pPr>
            <w:r>
              <w:rPr>
                <w:rFonts w:cs="Arial"/>
                <w:sz w:val="16"/>
                <w:szCs w:val="16"/>
              </w:rPr>
              <w:t>22/12/2021</w:t>
            </w:r>
          </w:p>
        </w:tc>
        <w:tc>
          <w:tcPr>
            <w:tcW w:w="1155" w:type="dxa"/>
          </w:tcPr>
          <w:p w14:paraId="5DBF4424" w14:textId="77777777" w:rsidR="00CD63A2" w:rsidRDefault="00CD63A2" w:rsidP="00C8377E">
            <w:pPr>
              <w:autoSpaceDE w:val="0"/>
              <w:autoSpaceDN w:val="0"/>
              <w:adjustRightInd w:val="0"/>
              <w:rPr>
                <w:rFonts w:cs="Arial"/>
                <w:sz w:val="16"/>
                <w:szCs w:val="16"/>
              </w:rPr>
            </w:pPr>
            <w:r>
              <w:rPr>
                <w:rFonts w:cs="Arial"/>
                <w:sz w:val="16"/>
                <w:szCs w:val="16"/>
              </w:rPr>
              <w:t>22/12/2024</w:t>
            </w:r>
          </w:p>
        </w:tc>
        <w:tc>
          <w:tcPr>
            <w:tcW w:w="1155" w:type="dxa"/>
          </w:tcPr>
          <w:p w14:paraId="0DA5FF5C" w14:textId="2738F204" w:rsidR="00CD63A2" w:rsidRDefault="00C9763A" w:rsidP="00C8377E">
            <w:pPr>
              <w:autoSpaceDE w:val="0"/>
              <w:autoSpaceDN w:val="0"/>
              <w:adjustRightInd w:val="0"/>
              <w:rPr>
                <w:rFonts w:cs="Arial"/>
                <w:sz w:val="16"/>
                <w:szCs w:val="16"/>
              </w:rPr>
            </w:pPr>
            <w:r>
              <w:rPr>
                <w:rFonts w:cs="Arial"/>
                <w:sz w:val="16"/>
                <w:szCs w:val="16"/>
              </w:rPr>
              <w:t>Apologies</w:t>
            </w:r>
          </w:p>
        </w:tc>
      </w:tr>
      <w:tr w:rsidR="00CD63A2" w:rsidRPr="00D21889" w14:paraId="732DC0EA" w14:textId="77777777" w:rsidTr="00C8377E">
        <w:trPr>
          <w:trHeight w:val="280"/>
        </w:trPr>
        <w:tc>
          <w:tcPr>
            <w:tcW w:w="2592" w:type="dxa"/>
          </w:tcPr>
          <w:p w14:paraId="6775703C" w14:textId="77777777" w:rsidR="00CD63A2" w:rsidRDefault="00CD63A2" w:rsidP="00C8377E">
            <w:pPr>
              <w:autoSpaceDE w:val="0"/>
              <w:autoSpaceDN w:val="0"/>
              <w:adjustRightInd w:val="0"/>
              <w:rPr>
                <w:rFonts w:cs="Arial"/>
                <w:sz w:val="16"/>
                <w:szCs w:val="16"/>
              </w:rPr>
            </w:pPr>
            <w:r>
              <w:rPr>
                <w:rFonts w:cs="Arial"/>
                <w:sz w:val="16"/>
                <w:szCs w:val="16"/>
              </w:rPr>
              <w:t>Ms Dianne Glenn</w:t>
            </w:r>
          </w:p>
        </w:tc>
        <w:tc>
          <w:tcPr>
            <w:tcW w:w="2497" w:type="dxa"/>
          </w:tcPr>
          <w:p w14:paraId="1F5F93DA" w14:textId="77777777" w:rsidR="00CD63A2" w:rsidRDefault="00CD63A2" w:rsidP="00C8377E">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30B7D4CF" w14:textId="77777777" w:rsidR="00CD63A2" w:rsidRDefault="00CD63A2" w:rsidP="00C8377E">
            <w:pPr>
              <w:autoSpaceDE w:val="0"/>
              <w:autoSpaceDN w:val="0"/>
              <w:adjustRightInd w:val="0"/>
              <w:rPr>
                <w:rFonts w:cs="Arial"/>
                <w:sz w:val="16"/>
                <w:szCs w:val="16"/>
              </w:rPr>
            </w:pPr>
            <w:r>
              <w:rPr>
                <w:sz w:val="16"/>
                <w:szCs w:val="16"/>
              </w:rPr>
              <w:t>08/07/2022</w:t>
            </w:r>
          </w:p>
        </w:tc>
        <w:tc>
          <w:tcPr>
            <w:tcW w:w="1155" w:type="dxa"/>
          </w:tcPr>
          <w:p w14:paraId="176BCF09" w14:textId="77777777" w:rsidR="00CD63A2" w:rsidRDefault="00CD63A2" w:rsidP="00C8377E">
            <w:pPr>
              <w:autoSpaceDE w:val="0"/>
              <w:autoSpaceDN w:val="0"/>
              <w:adjustRightInd w:val="0"/>
              <w:rPr>
                <w:rFonts w:cs="Arial"/>
                <w:sz w:val="16"/>
                <w:szCs w:val="16"/>
              </w:rPr>
            </w:pPr>
            <w:r>
              <w:rPr>
                <w:sz w:val="16"/>
                <w:szCs w:val="16"/>
              </w:rPr>
              <w:t>08/07/2025</w:t>
            </w:r>
          </w:p>
        </w:tc>
        <w:tc>
          <w:tcPr>
            <w:tcW w:w="1155" w:type="dxa"/>
          </w:tcPr>
          <w:p w14:paraId="1DF24AD6" w14:textId="77777777" w:rsidR="00CD63A2" w:rsidRDefault="00CD63A2" w:rsidP="00C8377E">
            <w:pPr>
              <w:autoSpaceDE w:val="0"/>
              <w:autoSpaceDN w:val="0"/>
              <w:adjustRightInd w:val="0"/>
              <w:rPr>
                <w:rFonts w:cs="Arial"/>
                <w:sz w:val="16"/>
                <w:szCs w:val="16"/>
              </w:rPr>
            </w:pPr>
            <w:r>
              <w:rPr>
                <w:rFonts w:cs="Arial"/>
                <w:sz w:val="16"/>
                <w:szCs w:val="16"/>
              </w:rPr>
              <w:t>Present</w:t>
            </w:r>
          </w:p>
        </w:tc>
      </w:tr>
      <w:tr w:rsidR="00CD63A2" w:rsidRPr="00D21889" w14:paraId="72AC290F" w14:textId="77777777" w:rsidTr="00C8377E">
        <w:trPr>
          <w:trHeight w:val="280"/>
        </w:trPr>
        <w:tc>
          <w:tcPr>
            <w:tcW w:w="2592" w:type="dxa"/>
          </w:tcPr>
          <w:p w14:paraId="3D4ED4A8" w14:textId="77777777" w:rsidR="00CD63A2" w:rsidRDefault="00CD63A2" w:rsidP="00C8377E">
            <w:pPr>
              <w:autoSpaceDE w:val="0"/>
              <w:autoSpaceDN w:val="0"/>
              <w:adjustRightInd w:val="0"/>
              <w:rPr>
                <w:rFonts w:cs="Arial"/>
                <w:sz w:val="16"/>
                <w:szCs w:val="16"/>
              </w:rPr>
            </w:pPr>
            <w:r>
              <w:rPr>
                <w:rFonts w:cs="Arial"/>
                <w:sz w:val="16"/>
                <w:szCs w:val="16"/>
              </w:rPr>
              <w:t>Ms Neta Tomokino</w:t>
            </w:r>
          </w:p>
        </w:tc>
        <w:tc>
          <w:tcPr>
            <w:tcW w:w="2497" w:type="dxa"/>
          </w:tcPr>
          <w:p w14:paraId="1441106B" w14:textId="77777777" w:rsidR="00CD63A2" w:rsidRDefault="00CD63A2" w:rsidP="00C8377E">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251" w:type="dxa"/>
          </w:tcPr>
          <w:p w14:paraId="1F1F951E" w14:textId="77777777" w:rsidR="00CD63A2" w:rsidRDefault="00CD63A2" w:rsidP="00C8377E">
            <w:pPr>
              <w:autoSpaceDE w:val="0"/>
              <w:autoSpaceDN w:val="0"/>
              <w:adjustRightInd w:val="0"/>
              <w:rPr>
                <w:rFonts w:cs="Arial"/>
                <w:sz w:val="16"/>
                <w:szCs w:val="16"/>
              </w:rPr>
            </w:pPr>
            <w:r>
              <w:rPr>
                <w:sz w:val="16"/>
                <w:szCs w:val="16"/>
              </w:rPr>
              <w:t>08/07/2022</w:t>
            </w:r>
          </w:p>
        </w:tc>
        <w:tc>
          <w:tcPr>
            <w:tcW w:w="1155" w:type="dxa"/>
          </w:tcPr>
          <w:p w14:paraId="19A854E0" w14:textId="77777777" w:rsidR="00CD63A2" w:rsidRDefault="00CD63A2" w:rsidP="00C8377E">
            <w:pPr>
              <w:autoSpaceDE w:val="0"/>
              <w:autoSpaceDN w:val="0"/>
              <w:adjustRightInd w:val="0"/>
              <w:rPr>
                <w:rFonts w:cs="Arial"/>
                <w:sz w:val="16"/>
                <w:szCs w:val="16"/>
              </w:rPr>
            </w:pPr>
            <w:r>
              <w:rPr>
                <w:sz w:val="16"/>
                <w:szCs w:val="16"/>
              </w:rPr>
              <w:t>08/07/2025</w:t>
            </w:r>
          </w:p>
        </w:tc>
        <w:tc>
          <w:tcPr>
            <w:tcW w:w="1155" w:type="dxa"/>
          </w:tcPr>
          <w:p w14:paraId="69CCD8F5" w14:textId="11152410" w:rsidR="00CD63A2" w:rsidRDefault="00C9763A" w:rsidP="00C8377E">
            <w:pPr>
              <w:autoSpaceDE w:val="0"/>
              <w:autoSpaceDN w:val="0"/>
              <w:adjustRightInd w:val="0"/>
              <w:rPr>
                <w:rFonts w:cs="Arial"/>
                <w:sz w:val="16"/>
                <w:szCs w:val="16"/>
              </w:rPr>
            </w:pPr>
            <w:r>
              <w:rPr>
                <w:rFonts w:cs="Arial"/>
                <w:sz w:val="16"/>
                <w:szCs w:val="16"/>
              </w:rPr>
              <w:t>Apologies</w:t>
            </w:r>
          </w:p>
        </w:tc>
      </w:tr>
      <w:tr w:rsidR="00CD63A2" w:rsidRPr="00D21889" w14:paraId="7771DB68" w14:textId="77777777" w:rsidTr="00C8377E">
        <w:trPr>
          <w:trHeight w:val="280"/>
        </w:trPr>
        <w:tc>
          <w:tcPr>
            <w:tcW w:w="2592" w:type="dxa"/>
          </w:tcPr>
          <w:p w14:paraId="51B02088" w14:textId="77777777" w:rsidR="00CD63A2" w:rsidRDefault="00CD63A2" w:rsidP="00C8377E">
            <w:pPr>
              <w:autoSpaceDE w:val="0"/>
              <w:autoSpaceDN w:val="0"/>
              <w:adjustRightInd w:val="0"/>
              <w:rPr>
                <w:rFonts w:cs="Arial"/>
                <w:sz w:val="16"/>
                <w:szCs w:val="16"/>
              </w:rPr>
            </w:pPr>
            <w:r>
              <w:rPr>
                <w:rFonts w:cs="Arial"/>
                <w:sz w:val="16"/>
                <w:szCs w:val="16"/>
              </w:rPr>
              <w:t>Dr Maree Kirk</w:t>
            </w:r>
          </w:p>
        </w:tc>
        <w:tc>
          <w:tcPr>
            <w:tcW w:w="2497" w:type="dxa"/>
          </w:tcPr>
          <w:p w14:paraId="6CDCD373" w14:textId="77777777" w:rsidR="00CD63A2" w:rsidRPr="00D21889" w:rsidRDefault="00CD63A2" w:rsidP="00C8377E">
            <w:pPr>
              <w:autoSpaceDE w:val="0"/>
              <w:autoSpaceDN w:val="0"/>
              <w:adjustRightInd w:val="0"/>
              <w:rPr>
                <w:rFonts w:cs="Arial"/>
                <w:sz w:val="16"/>
                <w:szCs w:val="16"/>
              </w:rPr>
            </w:pPr>
            <w:r>
              <w:rPr>
                <w:rFonts w:cs="Arial"/>
                <w:sz w:val="16"/>
                <w:szCs w:val="16"/>
              </w:rPr>
              <w:t>Lay (Consumer/Community perspectives)</w:t>
            </w:r>
          </w:p>
        </w:tc>
        <w:tc>
          <w:tcPr>
            <w:tcW w:w="1251" w:type="dxa"/>
          </w:tcPr>
          <w:p w14:paraId="6EA8DF02" w14:textId="77777777" w:rsidR="00CD63A2" w:rsidRDefault="00CD63A2" w:rsidP="00C8377E">
            <w:pPr>
              <w:autoSpaceDE w:val="0"/>
              <w:autoSpaceDN w:val="0"/>
              <w:adjustRightInd w:val="0"/>
              <w:rPr>
                <w:sz w:val="16"/>
                <w:szCs w:val="16"/>
              </w:rPr>
            </w:pPr>
            <w:r>
              <w:rPr>
                <w:sz w:val="16"/>
                <w:szCs w:val="16"/>
              </w:rPr>
              <w:t>03/07/2023</w:t>
            </w:r>
          </w:p>
        </w:tc>
        <w:tc>
          <w:tcPr>
            <w:tcW w:w="1155" w:type="dxa"/>
          </w:tcPr>
          <w:p w14:paraId="5F802FDC" w14:textId="77777777" w:rsidR="00CD63A2" w:rsidRDefault="00CD63A2" w:rsidP="00C8377E">
            <w:pPr>
              <w:autoSpaceDE w:val="0"/>
              <w:autoSpaceDN w:val="0"/>
              <w:adjustRightInd w:val="0"/>
              <w:rPr>
                <w:sz w:val="16"/>
                <w:szCs w:val="16"/>
              </w:rPr>
            </w:pPr>
            <w:r>
              <w:rPr>
                <w:sz w:val="16"/>
                <w:szCs w:val="16"/>
              </w:rPr>
              <w:t>02/07/2026</w:t>
            </w:r>
          </w:p>
        </w:tc>
        <w:tc>
          <w:tcPr>
            <w:tcW w:w="1155" w:type="dxa"/>
          </w:tcPr>
          <w:p w14:paraId="53B8E68F" w14:textId="77777777" w:rsidR="00CD63A2" w:rsidRDefault="00CD63A2" w:rsidP="00C8377E">
            <w:pPr>
              <w:autoSpaceDE w:val="0"/>
              <w:autoSpaceDN w:val="0"/>
              <w:adjustRightInd w:val="0"/>
              <w:rPr>
                <w:rFonts w:cs="Arial"/>
                <w:sz w:val="16"/>
                <w:szCs w:val="16"/>
              </w:rPr>
            </w:pPr>
            <w:r>
              <w:rPr>
                <w:rFonts w:cs="Arial"/>
                <w:sz w:val="16"/>
                <w:szCs w:val="16"/>
              </w:rPr>
              <w:t>Present</w:t>
            </w:r>
          </w:p>
        </w:tc>
      </w:tr>
      <w:tr w:rsidR="00CD63A2" w:rsidRPr="00D21889" w14:paraId="734C2BEC" w14:textId="77777777" w:rsidTr="00C8377E">
        <w:trPr>
          <w:trHeight w:val="280"/>
        </w:trPr>
        <w:tc>
          <w:tcPr>
            <w:tcW w:w="2592" w:type="dxa"/>
          </w:tcPr>
          <w:p w14:paraId="65FB0E5A" w14:textId="77777777" w:rsidR="00CD63A2" w:rsidRDefault="00CD63A2" w:rsidP="00C8377E">
            <w:pPr>
              <w:autoSpaceDE w:val="0"/>
              <w:autoSpaceDN w:val="0"/>
              <w:adjustRightInd w:val="0"/>
              <w:rPr>
                <w:rFonts w:cs="Arial"/>
                <w:sz w:val="16"/>
                <w:szCs w:val="16"/>
              </w:rPr>
            </w:pPr>
            <w:r>
              <w:rPr>
                <w:rFonts w:cs="Arial"/>
                <w:sz w:val="16"/>
                <w:szCs w:val="16"/>
              </w:rPr>
              <w:t>Mrs Carla Strubbia</w:t>
            </w:r>
          </w:p>
        </w:tc>
        <w:tc>
          <w:tcPr>
            <w:tcW w:w="2497" w:type="dxa"/>
          </w:tcPr>
          <w:p w14:paraId="6B629059" w14:textId="77777777" w:rsidR="00CD63A2" w:rsidRPr="00D21889" w:rsidRDefault="00CD63A2" w:rsidP="00C8377E">
            <w:pPr>
              <w:autoSpaceDE w:val="0"/>
              <w:autoSpaceDN w:val="0"/>
              <w:adjustRightInd w:val="0"/>
              <w:rPr>
                <w:rFonts w:cs="Arial"/>
                <w:sz w:val="16"/>
                <w:szCs w:val="16"/>
              </w:rPr>
            </w:pPr>
            <w:r>
              <w:rPr>
                <w:rFonts w:cs="Arial"/>
                <w:sz w:val="16"/>
                <w:szCs w:val="16"/>
              </w:rPr>
              <w:t>Non-lay (Intervention Studies)</w:t>
            </w:r>
          </w:p>
        </w:tc>
        <w:tc>
          <w:tcPr>
            <w:tcW w:w="1251" w:type="dxa"/>
          </w:tcPr>
          <w:p w14:paraId="3F4897A0" w14:textId="77777777" w:rsidR="00CD63A2" w:rsidRDefault="00CD63A2" w:rsidP="00C8377E">
            <w:pPr>
              <w:autoSpaceDE w:val="0"/>
              <w:autoSpaceDN w:val="0"/>
              <w:adjustRightInd w:val="0"/>
              <w:rPr>
                <w:sz w:val="16"/>
                <w:szCs w:val="16"/>
              </w:rPr>
            </w:pPr>
            <w:r>
              <w:rPr>
                <w:sz w:val="16"/>
                <w:szCs w:val="16"/>
              </w:rPr>
              <w:t>03/07/2023</w:t>
            </w:r>
          </w:p>
        </w:tc>
        <w:tc>
          <w:tcPr>
            <w:tcW w:w="1155" w:type="dxa"/>
          </w:tcPr>
          <w:p w14:paraId="5EEDA12D" w14:textId="77777777" w:rsidR="00CD63A2" w:rsidRDefault="00CD63A2" w:rsidP="00C8377E">
            <w:pPr>
              <w:autoSpaceDE w:val="0"/>
              <w:autoSpaceDN w:val="0"/>
              <w:adjustRightInd w:val="0"/>
              <w:rPr>
                <w:sz w:val="16"/>
                <w:szCs w:val="16"/>
              </w:rPr>
            </w:pPr>
            <w:r>
              <w:rPr>
                <w:sz w:val="16"/>
                <w:szCs w:val="16"/>
              </w:rPr>
              <w:t>02/07/2026</w:t>
            </w:r>
          </w:p>
        </w:tc>
        <w:tc>
          <w:tcPr>
            <w:tcW w:w="1155" w:type="dxa"/>
          </w:tcPr>
          <w:p w14:paraId="5D4D2332" w14:textId="77777777" w:rsidR="00CD63A2" w:rsidRDefault="00CD63A2" w:rsidP="00C8377E">
            <w:pPr>
              <w:autoSpaceDE w:val="0"/>
              <w:autoSpaceDN w:val="0"/>
              <w:adjustRightInd w:val="0"/>
              <w:rPr>
                <w:rFonts w:cs="Arial"/>
                <w:sz w:val="16"/>
                <w:szCs w:val="16"/>
              </w:rPr>
            </w:pPr>
            <w:r>
              <w:rPr>
                <w:rFonts w:cs="Arial"/>
                <w:sz w:val="16"/>
                <w:szCs w:val="16"/>
              </w:rPr>
              <w:t>Present</w:t>
            </w:r>
          </w:p>
        </w:tc>
      </w:tr>
      <w:tr w:rsidR="00C9763A" w:rsidRPr="00D21889" w14:paraId="5EBC02D5" w14:textId="77777777" w:rsidTr="00C8377E">
        <w:trPr>
          <w:trHeight w:val="280"/>
        </w:trPr>
        <w:tc>
          <w:tcPr>
            <w:tcW w:w="2592" w:type="dxa"/>
          </w:tcPr>
          <w:p w14:paraId="653604A4" w14:textId="4367A50B" w:rsidR="00C9763A" w:rsidRDefault="00C9763A" w:rsidP="00C9763A">
            <w:pPr>
              <w:autoSpaceDE w:val="0"/>
              <w:autoSpaceDN w:val="0"/>
              <w:adjustRightInd w:val="0"/>
              <w:rPr>
                <w:rFonts w:cs="Arial"/>
                <w:sz w:val="16"/>
                <w:szCs w:val="16"/>
              </w:rPr>
            </w:pPr>
            <w:r w:rsidRPr="00E20390">
              <w:rPr>
                <w:sz w:val="16"/>
                <w:szCs w:val="16"/>
              </w:rPr>
              <w:t xml:space="preserve">Dr Patries Herst </w:t>
            </w:r>
          </w:p>
        </w:tc>
        <w:tc>
          <w:tcPr>
            <w:tcW w:w="2497" w:type="dxa"/>
          </w:tcPr>
          <w:p w14:paraId="645CE742" w14:textId="7A337F25" w:rsidR="00C9763A" w:rsidRDefault="00C9763A" w:rsidP="00C9763A">
            <w:pPr>
              <w:autoSpaceDE w:val="0"/>
              <w:autoSpaceDN w:val="0"/>
              <w:adjustRightInd w:val="0"/>
              <w:rPr>
                <w:rFonts w:cs="Arial"/>
                <w:sz w:val="16"/>
                <w:szCs w:val="16"/>
              </w:rPr>
            </w:pPr>
            <w:r w:rsidRPr="00E20390">
              <w:rPr>
                <w:sz w:val="16"/>
                <w:szCs w:val="16"/>
              </w:rPr>
              <w:t>Non-lay (</w:t>
            </w:r>
            <w:r>
              <w:rPr>
                <w:sz w:val="16"/>
                <w:szCs w:val="16"/>
              </w:rPr>
              <w:t>I</w:t>
            </w:r>
            <w:r w:rsidRPr="00E20390">
              <w:rPr>
                <w:sz w:val="16"/>
                <w:szCs w:val="16"/>
              </w:rPr>
              <w:t xml:space="preserve">ntervention studies) </w:t>
            </w:r>
          </w:p>
        </w:tc>
        <w:tc>
          <w:tcPr>
            <w:tcW w:w="1251" w:type="dxa"/>
          </w:tcPr>
          <w:p w14:paraId="5B20CD74" w14:textId="24A19AB7" w:rsidR="00C9763A" w:rsidRDefault="00C9763A" w:rsidP="00C9763A">
            <w:pPr>
              <w:autoSpaceDE w:val="0"/>
              <w:autoSpaceDN w:val="0"/>
              <w:adjustRightInd w:val="0"/>
              <w:rPr>
                <w:sz w:val="16"/>
                <w:szCs w:val="16"/>
              </w:rPr>
            </w:pPr>
            <w:r w:rsidRPr="00E20390">
              <w:rPr>
                <w:sz w:val="16"/>
                <w:szCs w:val="16"/>
              </w:rPr>
              <w:t xml:space="preserve">22/05/2020 </w:t>
            </w:r>
          </w:p>
        </w:tc>
        <w:tc>
          <w:tcPr>
            <w:tcW w:w="1155" w:type="dxa"/>
          </w:tcPr>
          <w:p w14:paraId="1476CC5C" w14:textId="66B92416" w:rsidR="00C9763A" w:rsidRDefault="00C9763A" w:rsidP="00C9763A">
            <w:pPr>
              <w:autoSpaceDE w:val="0"/>
              <w:autoSpaceDN w:val="0"/>
              <w:adjustRightInd w:val="0"/>
              <w:rPr>
                <w:sz w:val="16"/>
                <w:szCs w:val="16"/>
              </w:rPr>
            </w:pPr>
            <w:r w:rsidRPr="00E20390">
              <w:rPr>
                <w:sz w:val="16"/>
                <w:szCs w:val="16"/>
              </w:rPr>
              <w:t xml:space="preserve">22/05/2023 </w:t>
            </w:r>
          </w:p>
        </w:tc>
        <w:tc>
          <w:tcPr>
            <w:tcW w:w="1155" w:type="dxa"/>
          </w:tcPr>
          <w:p w14:paraId="2C8AAA82" w14:textId="67AA5660" w:rsidR="00C9763A" w:rsidRDefault="00C9763A" w:rsidP="00C9763A">
            <w:pPr>
              <w:autoSpaceDE w:val="0"/>
              <w:autoSpaceDN w:val="0"/>
              <w:adjustRightInd w:val="0"/>
              <w:rPr>
                <w:rFonts w:cs="Arial"/>
                <w:sz w:val="16"/>
                <w:szCs w:val="16"/>
              </w:rPr>
            </w:pPr>
            <w:r w:rsidRPr="00E20390">
              <w:rPr>
                <w:sz w:val="16"/>
                <w:szCs w:val="16"/>
              </w:rPr>
              <w:t xml:space="preserve">Present </w:t>
            </w:r>
          </w:p>
        </w:tc>
      </w:tr>
      <w:bookmarkEnd w:id="0"/>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25539C8C" w:rsidR="00A66F2E" w:rsidRPr="00866594" w:rsidRDefault="00A66F2E" w:rsidP="00A66F2E">
      <w:pPr>
        <w:spacing w:before="80" w:after="80"/>
        <w:rPr>
          <w:rFonts w:cs="Arial"/>
          <w:color w:val="33CCCC"/>
          <w:szCs w:val="22"/>
          <w:lang w:val="en-NZ"/>
        </w:rPr>
      </w:pPr>
      <w:r w:rsidRPr="009F06E4">
        <w:rPr>
          <w:rFonts w:cs="Arial"/>
          <w:szCs w:val="22"/>
          <w:lang w:val="en-NZ"/>
        </w:rPr>
        <w:t>The</w:t>
      </w:r>
      <w:r w:rsidR="005545E9">
        <w:rPr>
          <w:rFonts w:cs="Arial"/>
          <w:szCs w:val="22"/>
          <w:lang w:val="en-NZ"/>
        </w:rPr>
        <w:t xml:space="preserve"> meeting was opened with a karakia at </w:t>
      </w:r>
      <w:r w:rsidR="0017179C" w:rsidRPr="006404F8">
        <w:rPr>
          <w:rFonts w:cs="Arial"/>
          <w:szCs w:val="22"/>
          <w:lang w:val="en-NZ"/>
        </w:rPr>
        <w:t>10.00am</w:t>
      </w:r>
      <w:r w:rsidRPr="006404F8">
        <w:rPr>
          <w:rFonts w:cs="Arial"/>
          <w:szCs w:val="22"/>
          <w:lang w:val="en-NZ"/>
        </w:rPr>
        <w:t xml:space="preserve"> and</w:t>
      </w:r>
      <w:r w:rsidR="005545E9">
        <w:rPr>
          <w:rFonts w:cs="Arial"/>
          <w:szCs w:val="22"/>
          <w:lang w:val="en-NZ"/>
        </w:rPr>
        <w:t xml:space="preserve"> the Chair</w:t>
      </w:r>
      <w:r w:rsidRPr="006404F8">
        <w:rPr>
          <w:rFonts w:cs="Arial"/>
          <w:szCs w:val="22"/>
          <w:lang w:val="en-NZ"/>
        </w:rPr>
        <w:t xml:space="preserve"> </w:t>
      </w:r>
      <w:r w:rsidRPr="009F06E4">
        <w:rPr>
          <w:rFonts w:cs="Arial"/>
          <w:szCs w:val="22"/>
          <w:lang w:val="en-NZ"/>
        </w:rPr>
        <w:t xml:space="preserve">welcomed Committee </w:t>
      </w:r>
      <w:r w:rsidRPr="0017179C">
        <w:rPr>
          <w:rFonts w:cs="Arial"/>
          <w:szCs w:val="22"/>
          <w:lang w:val="en-NZ"/>
        </w:rPr>
        <w:t>members, noting that apologies had been received from</w:t>
      </w:r>
      <w:r w:rsidR="0017179C" w:rsidRPr="0017179C">
        <w:rPr>
          <w:rFonts w:cs="Arial"/>
          <w:szCs w:val="22"/>
          <w:lang w:val="en-NZ"/>
        </w:rPr>
        <w:t xml:space="preserve"> Ms Neta Tomokino and Associate Professor Nicola Swain.</w:t>
      </w:r>
      <w:r w:rsidR="00DB7572">
        <w:rPr>
          <w:rFonts w:cs="Arial"/>
          <w:color w:val="FF0000"/>
          <w:szCs w:val="22"/>
          <w:lang w:val="en-NZ"/>
        </w:rPr>
        <w:br/>
      </w:r>
      <w:r w:rsidR="00DB7572">
        <w:rPr>
          <w:rFonts w:cs="Arial"/>
          <w:color w:val="FF0000"/>
          <w:szCs w:val="22"/>
          <w:lang w:val="en-NZ"/>
        </w:rPr>
        <w:br/>
      </w:r>
      <w:r w:rsidR="00DB7572" w:rsidRPr="005545E9">
        <w:rPr>
          <w:rFonts w:cs="Arial"/>
          <w:szCs w:val="22"/>
          <w:lang w:val="en-NZ"/>
        </w:rPr>
        <w:t xml:space="preserve">The Chair noted that it would be necessary to co-opt members of other HDECs in accordance with the Standard Operating Procedures. </w:t>
      </w:r>
      <w:r w:rsidR="005545E9" w:rsidRPr="005545E9">
        <w:rPr>
          <w:rFonts w:cs="Arial"/>
          <w:szCs w:val="22"/>
          <w:lang w:val="en-NZ"/>
        </w:rPr>
        <w:t>Dr Patries Herst</w:t>
      </w:r>
      <w:r w:rsidR="00DB7572" w:rsidRPr="005545E9">
        <w:rPr>
          <w:rFonts w:cs="Arial"/>
          <w:szCs w:val="22"/>
          <w:lang w:val="en-NZ"/>
        </w:rPr>
        <w:t xml:space="preserve"> confirmed their eligibility</w:t>
      </w:r>
      <w:r w:rsidR="00551140" w:rsidRPr="005545E9">
        <w:rPr>
          <w:rFonts w:cs="Arial"/>
          <w:szCs w:val="22"/>
          <w:lang w:val="en-NZ"/>
        </w:rPr>
        <w:t xml:space="preserve"> </w:t>
      </w:r>
      <w:r w:rsidR="00DB7572" w:rsidRPr="005545E9">
        <w:rPr>
          <w:rFonts w:cs="Arial"/>
          <w:szCs w:val="22"/>
          <w:lang w:val="en-NZ"/>
        </w:rPr>
        <w:t xml:space="preserve">and were co-opted by the Chair as </w:t>
      </w:r>
      <w:r w:rsidR="00866594" w:rsidRPr="005545E9">
        <w:rPr>
          <w:rFonts w:cs="Arial"/>
          <w:szCs w:val="22"/>
          <w:lang w:val="en-NZ"/>
        </w:rPr>
        <w:t xml:space="preserve">a </w:t>
      </w:r>
      <w:r w:rsidR="005545E9" w:rsidRPr="005545E9">
        <w:rPr>
          <w:rFonts w:cs="Arial"/>
          <w:szCs w:val="22"/>
          <w:lang w:val="en-NZ"/>
        </w:rPr>
        <w:t>member</w:t>
      </w:r>
      <w:r w:rsidR="00DB7572" w:rsidRPr="005545E9">
        <w:rPr>
          <w:rFonts w:cs="Arial"/>
          <w:szCs w:val="22"/>
          <w:lang w:val="en-NZ"/>
        </w:rPr>
        <w:t xml:space="preserve">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2FBAC140" w:rsidR="00451CD6" w:rsidRDefault="00A66F2E" w:rsidP="00A66F2E">
      <w:pPr>
        <w:rPr>
          <w:lang w:val="en-NZ"/>
        </w:rPr>
      </w:pPr>
      <w:r>
        <w:rPr>
          <w:lang w:val="en-NZ"/>
        </w:rPr>
        <w:t xml:space="preserve">The minutes of </w:t>
      </w:r>
      <w:r w:rsidRPr="006C45C5">
        <w:rPr>
          <w:lang w:val="en-NZ"/>
        </w:rPr>
        <w:t xml:space="preserve">the meeting of </w:t>
      </w:r>
      <w:r w:rsidR="006C45C5" w:rsidRPr="006C45C5">
        <w:rPr>
          <w:lang w:val="en-NZ"/>
        </w:rPr>
        <w:t>13 February 2024</w:t>
      </w:r>
      <w:r w:rsidRPr="006C45C5">
        <w:rPr>
          <w:rFonts w:cs="Arial"/>
          <w:szCs w:val="22"/>
          <w:lang w:val="en-NZ"/>
        </w:rPr>
        <w:t xml:space="preserve"> </w:t>
      </w:r>
      <w:r w:rsidRPr="006C45C5">
        <w:rPr>
          <w:lang w:val="en-NZ"/>
        </w:rPr>
        <w:t>were confirmed</w:t>
      </w:r>
      <w:r>
        <w:rPr>
          <w:lang w:val="en-NZ"/>
        </w:rPr>
        <w:t>.</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34D67F0D" w:rsidR="00A22109" w:rsidRPr="002B62FF" w:rsidRDefault="00707ECC" w:rsidP="001B5167">
            <w:pPr>
              <w:rPr>
                <w:b/>
                <w:bCs/>
              </w:rPr>
            </w:pPr>
            <w:r w:rsidRPr="00707ECC">
              <w:rPr>
                <w:b/>
                <w:bCs/>
              </w:rPr>
              <w:t>2024 FULL 19431</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07AE2987" w14:textId="77777777" w:rsidR="001554CD" w:rsidRDefault="001554CD" w:rsidP="001554CD">
            <w:pPr>
              <w:autoSpaceDE w:val="0"/>
              <w:autoSpaceDN w:val="0"/>
              <w:adjustRightInd w:val="0"/>
            </w:pPr>
            <w:r>
              <w:t>Colorectal Anastomosis and Bacterial Eradication (CABE) Trial: The effect of pre-operative antibiotics on the colonic microbiome in</w:t>
            </w:r>
          </w:p>
          <w:p w14:paraId="30A6A596" w14:textId="0E2BF2F2" w:rsidR="00A22109" w:rsidRPr="00960BFE" w:rsidRDefault="001554CD" w:rsidP="001554CD">
            <w:pPr>
              <w:autoSpaceDE w:val="0"/>
              <w:autoSpaceDN w:val="0"/>
              <w:adjustRightInd w:val="0"/>
            </w:pPr>
            <w:r>
              <w:t>Colorectal Surgery</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0B1DD193" w:rsidR="00A22109" w:rsidRPr="00960BFE" w:rsidRDefault="00BB0EE2" w:rsidP="00B348EC">
            <w:r>
              <w:t>Dr John Woodfield</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59D4C95C" w:rsidR="00A22109" w:rsidRPr="00960BFE" w:rsidRDefault="00BB0EE2" w:rsidP="00B348EC">
            <w:pPr>
              <w:autoSpaceDE w:val="0"/>
              <w:autoSpaceDN w:val="0"/>
              <w:adjustRightInd w:val="0"/>
            </w:pPr>
            <w:r>
              <w:t>University of Otago</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54A7B088" w:rsidR="00A22109" w:rsidRPr="00960BFE" w:rsidRDefault="00707ECC" w:rsidP="00B348EC">
            <w:pPr>
              <w:autoSpaceDE w:val="0"/>
              <w:autoSpaceDN w:val="0"/>
              <w:adjustRightInd w:val="0"/>
            </w:pPr>
            <w:r>
              <w:t>29 February 2024</w:t>
            </w:r>
          </w:p>
        </w:tc>
      </w:tr>
    </w:tbl>
    <w:p w14:paraId="76256135" w14:textId="77777777" w:rsidR="00A22109" w:rsidRPr="00795EDD" w:rsidRDefault="00A22109" w:rsidP="00A22109"/>
    <w:p w14:paraId="130F2445" w14:textId="4386EE58" w:rsidR="00A22109" w:rsidRPr="000771A4" w:rsidRDefault="000771A4" w:rsidP="000771A4">
      <w:pPr>
        <w:autoSpaceDE w:val="0"/>
        <w:autoSpaceDN w:val="0"/>
        <w:adjustRightInd w:val="0"/>
        <w:rPr>
          <w:lang w:val="en-NZ"/>
        </w:rPr>
      </w:pPr>
      <w:r w:rsidRPr="000771A4">
        <w:rPr>
          <w:rFonts w:cs="Arial"/>
          <w:szCs w:val="22"/>
          <w:lang w:val="en-NZ"/>
        </w:rPr>
        <w:t>Dr John Woodfield,</w:t>
      </w:r>
      <w:r w:rsidR="00A22109" w:rsidRPr="000771A4">
        <w:rPr>
          <w:lang w:val="en-NZ"/>
        </w:rPr>
        <w:t xml:space="preserve"> </w:t>
      </w:r>
      <w:r w:rsidRPr="000771A4">
        <w:rPr>
          <w:lang w:val="en-NZ"/>
        </w:rPr>
        <w:t xml:space="preserve">Kari Clifford, and Cole Melhopt </w:t>
      </w:r>
      <w:r w:rsidR="00A22109" w:rsidRPr="000771A4">
        <w:rPr>
          <w:lang w:val="en-NZ"/>
        </w:rPr>
        <w:t>w</w:t>
      </w:r>
      <w:r w:rsidR="000169FF">
        <w:rPr>
          <w:lang w:val="en-NZ"/>
        </w:rPr>
        <w:t>ere</w:t>
      </w:r>
      <w:r w:rsidR="00A22109" w:rsidRPr="000771A4">
        <w:rPr>
          <w:lang w:val="en-NZ"/>
        </w:rPr>
        <w:t xml:space="preserve"> present via videoconference for discussion of this application.</w:t>
      </w:r>
    </w:p>
    <w:p w14:paraId="46EF21D7" w14:textId="77777777" w:rsidR="00A22109" w:rsidRPr="000771A4" w:rsidRDefault="00A22109" w:rsidP="00A22109">
      <w:pPr>
        <w:rPr>
          <w:u w:val="single"/>
          <w:lang w:val="en-NZ"/>
        </w:rPr>
      </w:pPr>
    </w:p>
    <w:p w14:paraId="5EF2067A" w14:textId="77777777" w:rsidR="00A22109" w:rsidRPr="000771A4" w:rsidRDefault="00A22109" w:rsidP="00A22109">
      <w:pPr>
        <w:pStyle w:val="Headingbold"/>
      </w:pPr>
      <w:r w:rsidRPr="000771A4">
        <w:t>Potential conflicts of interest</w:t>
      </w:r>
    </w:p>
    <w:p w14:paraId="05EF5A34" w14:textId="77777777" w:rsidR="00A22109" w:rsidRPr="000771A4" w:rsidRDefault="00A22109" w:rsidP="00A22109">
      <w:pPr>
        <w:rPr>
          <w:b/>
          <w:lang w:val="en-NZ"/>
        </w:rPr>
      </w:pPr>
    </w:p>
    <w:p w14:paraId="4A64353D" w14:textId="77777777" w:rsidR="00A22109" w:rsidRPr="000771A4" w:rsidRDefault="00A22109" w:rsidP="00A22109">
      <w:pPr>
        <w:rPr>
          <w:lang w:val="en-NZ"/>
        </w:rPr>
      </w:pPr>
      <w:r w:rsidRPr="000771A4">
        <w:rPr>
          <w:lang w:val="en-NZ"/>
        </w:rPr>
        <w:t>The Chair asked members to declare any potential conflicts of interest related to this application.</w:t>
      </w:r>
    </w:p>
    <w:p w14:paraId="7FCDA12A" w14:textId="5A126E95" w:rsidR="00786DCE" w:rsidRPr="000771A4" w:rsidRDefault="000771A4" w:rsidP="00786DCE">
      <w:pPr>
        <w:rPr>
          <w:lang w:val="en-NZ"/>
        </w:rPr>
      </w:pPr>
      <w:r w:rsidRPr="000771A4">
        <w:rPr>
          <w:lang w:val="en-NZ"/>
        </w:rPr>
        <w:br/>
        <w:t xml:space="preserve">Dr Devonie Waaka declared </w:t>
      </w:r>
      <w:r w:rsidR="00786DCE" w:rsidRPr="000771A4">
        <w:rPr>
          <w:rFonts w:cs="Arial"/>
          <w:szCs w:val="22"/>
          <w:lang w:val="en-NZ"/>
        </w:rPr>
        <w:t>a potential conflict of interest and the Committee decided to</w:t>
      </w:r>
      <w:r w:rsidRPr="000771A4">
        <w:rPr>
          <w:rFonts w:cs="Arial"/>
          <w:szCs w:val="22"/>
          <w:lang w:val="en-NZ"/>
        </w:rPr>
        <w:t xml:space="preserve"> recuse her from discussion.</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3BAC9F41" w14:textId="3AA157E6" w:rsidR="00023680" w:rsidRPr="00023680" w:rsidRDefault="00A22109" w:rsidP="00A22109">
      <w:pPr>
        <w:pStyle w:val="ListParagraph"/>
        <w:rPr>
          <w:rFonts w:cs="Arial"/>
          <w:color w:val="FF0000"/>
        </w:rPr>
      </w:pPr>
      <w:r w:rsidRPr="00D324AA">
        <w:t xml:space="preserve">The Committee </w:t>
      </w:r>
      <w:r w:rsidR="001A0D0B">
        <w:t xml:space="preserve">confirmed this </w:t>
      </w:r>
      <w:r w:rsidR="00486274">
        <w:t xml:space="preserve">study isn’t being performed for commercial benefit, </w:t>
      </w:r>
      <w:r w:rsidR="00C54667">
        <w:t>therefore</w:t>
      </w:r>
      <w:r w:rsidR="00486274">
        <w:t xml:space="preserve"> </w:t>
      </w:r>
      <w:r w:rsidR="00824229">
        <w:t>any reference to commercial benefit should be removed from the data management plan</w:t>
      </w:r>
      <w:r w:rsidR="00033E9F">
        <w:t xml:space="preserve"> (DMP)</w:t>
      </w:r>
      <w:r w:rsidR="00824229">
        <w:t>.</w:t>
      </w:r>
    </w:p>
    <w:p w14:paraId="0F37B90B" w14:textId="10CE4B9C" w:rsidR="00033E9F" w:rsidRDefault="00033E9F" w:rsidP="00023680">
      <w:pPr>
        <w:numPr>
          <w:ilvl w:val="0"/>
          <w:numId w:val="3"/>
        </w:numPr>
        <w:spacing w:before="80" w:after="80"/>
        <w:contextualSpacing/>
        <w:rPr>
          <w:lang w:val="en-NZ"/>
        </w:rPr>
      </w:pPr>
      <w:r>
        <w:rPr>
          <w:lang w:val="en-NZ"/>
        </w:rPr>
        <w:t>The</w:t>
      </w:r>
      <w:r w:rsidR="00C54667">
        <w:rPr>
          <w:lang w:val="en-NZ"/>
        </w:rPr>
        <w:t xml:space="preserve">re are discrepancies between the </w:t>
      </w:r>
      <w:r w:rsidR="004C6F09">
        <w:rPr>
          <w:lang w:val="en-NZ"/>
        </w:rPr>
        <w:t xml:space="preserve">participant information sheets </w:t>
      </w:r>
      <w:r w:rsidR="00C54667">
        <w:rPr>
          <w:lang w:val="en-NZ"/>
        </w:rPr>
        <w:t xml:space="preserve">and </w:t>
      </w:r>
      <w:r>
        <w:rPr>
          <w:lang w:val="en-NZ"/>
        </w:rPr>
        <w:t>DMP</w:t>
      </w:r>
      <w:r w:rsidR="00C54667">
        <w:rPr>
          <w:lang w:val="en-NZ"/>
        </w:rPr>
        <w:t>. Please make sure these align</w:t>
      </w:r>
      <w:r w:rsidR="00917391">
        <w:rPr>
          <w:lang w:val="en-NZ"/>
        </w:rPr>
        <w:t>.</w:t>
      </w:r>
    </w:p>
    <w:p w14:paraId="41FFD911" w14:textId="7BF1F9D4" w:rsidR="00996101" w:rsidRPr="00996101" w:rsidRDefault="0097607B" w:rsidP="00A22109">
      <w:pPr>
        <w:pStyle w:val="ListParagraph"/>
        <w:rPr>
          <w:rFonts w:cs="Arial"/>
          <w:color w:val="FF0000"/>
        </w:rPr>
      </w:pPr>
      <w:r>
        <w:t>The application form stated</w:t>
      </w:r>
      <w:r w:rsidR="000E4699">
        <w:t xml:space="preserve"> 5 objectives. </w:t>
      </w:r>
      <w:r>
        <w:t xml:space="preserve">The </w:t>
      </w:r>
      <w:r w:rsidR="000E4699">
        <w:t>5</w:t>
      </w:r>
      <w:r w:rsidR="000E4699" w:rsidRPr="000E4699">
        <w:rPr>
          <w:vertAlign w:val="superscript"/>
        </w:rPr>
        <w:t>th</w:t>
      </w:r>
      <w:r w:rsidR="000E4699">
        <w:t xml:space="preserve"> objective is specific differences in microbiome that may be different in Māori and Pasifika patients</w:t>
      </w:r>
      <w:r>
        <w:t>, which is</w:t>
      </w:r>
      <w:r w:rsidR="000E4699">
        <w:t xml:space="preserve"> not identified as an objective in the protocol. </w:t>
      </w:r>
      <w:r>
        <w:t>Please c</w:t>
      </w:r>
      <w:r w:rsidR="00C93FC5">
        <w:t xml:space="preserve">larify population groups under objectives in the protocol. </w:t>
      </w:r>
    </w:p>
    <w:p w14:paraId="5FCD8F91" w14:textId="70A95A56" w:rsidR="008A04DF" w:rsidRPr="008A04DF" w:rsidRDefault="0097607B" w:rsidP="00A22109">
      <w:pPr>
        <w:pStyle w:val="ListParagraph"/>
        <w:rPr>
          <w:rFonts w:cs="Arial"/>
          <w:color w:val="FF0000"/>
        </w:rPr>
      </w:pPr>
      <w:r>
        <w:t>The Committee requested clarification</w:t>
      </w:r>
      <w:r w:rsidR="00996101">
        <w:t xml:space="preserve"> in the protocol </w:t>
      </w:r>
      <w:r>
        <w:t>surrounding the</w:t>
      </w:r>
      <w:r w:rsidR="006B5A2B">
        <w:t xml:space="preserve"> aim to include patients under objective 4 is in addition to the recruitment of 60. </w:t>
      </w:r>
    </w:p>
    <w:p w14:paraId="07528CCA" w14:textId="6A3866F7" w:rsidR="00AD2BA1" w:rsidRPr="00AD2BA1" w:rsidRDefault="0097607B" w:rsidP="00A22109">
      <w:pPr>
        <w:pStyle w:val="ListParagraph"/>
        <w:rPr>
          <w:rFonts w:cs="Arial"/>
          <w:color w:val="FF0000"/>
        </w:rPr>
      </w:pPr>
      <w:r>
        <w:t xml:space="preserve">The </w:t>
      </w:r>
      <w:r w:rsidR="008A04DF">
        <w:t xml:space="preserve">initial </w:t>
      </w:r>
      <w:r w:rsidR="00573310">
        <w:t xml:space="preserve">larger </w:t>
      </w:r>
      <w:r w:rsidR="008A04DF">
        <w:t xml:space="preserve">group of patients who are eligible are not identified clearly in </w:t>
      </w:r>
      <w:r>
        <w:t>the application form</w:t>
      </w:r>
      <w:r w:rsidR="008A04DF">
        <w:t xml:space="preserve">. Please ensure the protocol is clear around </w:t>
      </w:r>
      <w:r w:rsidR="00573310">
        <w:t>this</w:t>
      </w:r>
      <w:r w:rsidR="00917391">
        <w:t>.</w:t>
      </w:r>
    </w:p>
    <w:p w14:paraId="11B8DE45" w14:textId="5DCC37B7" w:rsidR="00A22109" w:rsidRPr="00040566" w:rsidRDefault="00040566" w:rsidP="00A22109">
      <w:pPr>
        <w:pStyle w:val="ListParagraph"/>
        <w:rPr>
          <w:rFonts w:cs="Arial"/>
          <w:color w:val="FF0000"/>
        </w:rPr>
      </w:pPr>
      <w:r>
        <w:t xml:space="preserve">The Committee noted that this study will need to be submitted to a </w:t>
      </w:r>
      <w:r w:rsidR="00917391">
        <w:t xml:space="preserve">WHO-approved </w:t>
      </w:r>
      <w:r>
        <w:t>clinical trials registry before commencing.</w:t>
      </w:r>
    </w:p>
    <w:p w14:paraId="39932B7F" w14:textId="77777777" w:rsidR="00040566" w:rsidRPr="00040566" w:rsidRDefault="00040566" w:rsidP="00040566">
      <w:pPr>
        <w:rPr>
          <w:rFonts w:cs="Arial"/>
          <w:color w:val="FF0000"/>
        </w:rPr>
      </w:pPr>
    </w:p>
    <w:p w14:paraId="1F6B698D" w14:textId="36DA311B" w:rsidR="00A22109" w:rsidRDefault="00A22109" w:rsidP="00755A4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D012F9">
        <w:rPr>
          <w:rFonts w:cs="Arial"/>
          <w:szCs w:val="22"/>
          <w:lang w:val="en-NZ"/>
        </w:rPr>
        <w:t>s</w:t>
      </w:r>
      <w:r>
        <w:rPr>
          <w:rFonts w:cs="Arial"/>
          <w:szCs w:val="22"/>
          <w:lang w:val="en-NZ"/>
        </w:rPr>
        <w:t xml:space="preserve"> (PIS/CF</w:t>
      </w:r>
      <w:r w:rsidR="00D012F9">
        <w:rPr>
          <w:rFonts w:cs="Arial"/>
          <w:szCs w:val="22"/>
          <w:lang w:val="en-NZ"/>
        </w:rPr>
        <w:t>s</w:t>
      </w:r>
      <w:r>
        <w:rPr>
          <w:rFonts w:cs="Arial"/>
          <w:szCs w:val="22"/>
          <w:lang w:val="en-NZ"/>
        </w:rPr>
        <w:t>)</w:t>
      </w:r>
      <w:r w:rsidRPr="00D324AA">
        <w:rPr>
          <w:rFonts w:cs="Arial"/>
          <w:szCs w:val="22"/>
          <w:lang w:val="en-NZ"/>
        </w:rPr>
        <w:t xml:space="preserve">: </w:t>
      </w:r>
    </w:p>
    <w:p w14:paraId="351D0CDC" w14:textId="0A78459D" w:rsidR="00FB4612" w:rsidRPr="00755A46" w:rsidRDefault="00D012F9" w:rsidP="00755A46">
      <w:pPr>
        <w:spacing w:before="80" w:after="80"/>
        <w:rPr>
          <w:rFonts w:cs="Arial"/>
          <w:szCs w:val="22"/>
          <w:lang w:val="en-NZ"/>
        </w:rPr>
      </w:pPr>
      <w:r>
        <w:rPr>
          <w:rFonts w:cs="Arial"/>
          <w:szCs w:val="22"/>
          <w:lang w:val="en-NZ"/>
        </w:rPr>
        <w:t>Both</w:t>
      </w:r>
      <w:r w:rsidR="00FB4612">
        <w:rPr>
          <w:rFonts w:cs="Arial"/>
          <w:szCs w:val="22"/>
          <w:lang w:val="en-NZ"/>
        </w:rPr>
        <w:t>:</w:t>
      </w:r>
    </w:p>
    <w:p w14:paraId="111A1D79" w14:textId="0D8F94B0" w:rsidR="00C54667" w:rsidRDefault="00755A46" w:rsidP="00C54667">
      <w:pPr>
        <w:numPr>
          <w:ilvl w:val="0"/>
          <w:numId w:val="3"/>
        </w:numPr>
        <w:spacing w:before="80" w:after="80"/>
        <w:contextualSpacing/>
        <w:rPr>
          <w:lang w:val="en-NZ"/>
        </w:rPr>
      </w:pPr>
      <w:r>
        <w:t xml:space="preserve">Participants should be explained the difference between de-identified, anonymous, </w:t>
      </w:r>
      <w:r w:rsidR="00482D87">
        <w:t xml:space="preserve">and </w:t>
      </w:r>
      <w:r>
        <w:t>identifiable</w:t>
      </w:r>
      <w:r w:rsidR="00482D87">
        <w:t xml:space="preserve"> forms of data</w:t>
      </w:r>
      <w:r>
        <w:t xml:space="preserve">. </w:t>
      </w:r>
      <w:r w:rsidR="00C54667">
        <w:rPr>
          <w:lang w:val="en-NZ"/>
        </w:rPr>
        <w:t>Give examples of each and state who will have access. Mention future use of data, data being sent overseas. Refer to DMP plan for detail.</w:t>
      </w:r>
    </w:p>
    <w:p w14:paraId="351951B9" w14:textId="57EA5232" w:rsidR="00C93FC5" w:rsidRDefault="00C93FC5" w:rsidP="00C93FC5">
      <w:pPr>
        <w:pStyle w:val="ListParagraph"/>
      </w:pPr>
      <w:r>
        <w:t>Remove tick box for GP being informed of significant abnormal results</w:t>
      </w:r>
      <w:r w:rsidR="00482D87">
        <w:t xml:space="preserve"> as this shouldn’t be optional</w:t>
      </w:r>
      <w:r>
        <w:t>.</w:t>
      </w:r>
      <w:r w:rsidR="00E52430">
        <w:t xml:space="preserve"> </w:t>
      </w:r>
      <w:r w:rsidR="00482D87">
        <w:t>The GP being informed of significant abnormal results is also first only raised in the CF. Please ensure this is raised in the PIS too.</w:t>
      </w:r>
    </w:p>
    <w:p w14:paraId="38D9B6BA" w14:textId="2E10237B" w:rsidR="00C93FC5" w:rsidRDefault="00C93FC5" w:rsidP="00C93FC5">
      <w:pPr>
        <w:pStyle w:val="ListParagraph"/>
      </w:pPr>
      <w:r>
        <w:lastRenderedPageBreak/>
        <w:t>If data will be sent overseas (as per DMP), please state this and the associated potential risks in the PIS</w:t>
      </w:r>
      <w:r w:rsidR="00482D87">
        <w:t>s.</w:t>
      </w:r>
    </w:p>
    <w:p w14:paraId="0604EF1C" w14:textId="7EA3B052" w:rsidR="00AD2BA1" w:rsidRDefault="00482D87" w:rsidP="00C93FC5">
      <w:pPr>
        <w:pStyle w:val="ListParagraph"/>
      </w:pPr>
      <w:r>
        <w:t>Please proofread all sheets generally for typos.</w:t>
      </w:r>
    </w:p>
    <w:p w14:paraId="24ED88FA" w14:textId="4A8A79A1" w:rsidR="00E52430" w:rsidRDefault="00E52430" w:rsidP="00C93FC5">
      <w:pPr>
        <w:pStyle w:val="ListParagraph"/>
      </w:pPr>
      <w:r>
        <w:t>Please review for medical terms and explain them first</w:t>
      </w:r>
      <w:r w:rsidR="00482D87">
        <w:t xml:space="preserve"> in lay-language</w:t>
      </w:r>
      <w:r>
        <w:t xml:space="preserve">. </w:t>
      </w:r>
    </w:p>
    <w:p w14:paraId="1E2AEB54" w14:textId="77777777" w:rsidR="004537CB" w:rsidRDefault="004537CB" w:rsidP="004537CB"/>
    <w:p w14:paraId="103CFAC4" w14:textId="04F91961" w:rsidR="00FB4612" w:rsidRDefault="00FB4612" w:rsidP="00FB4612">
      <w:r>
        <w:t>Main:</w:t>
      </w:r>
    </w:p>
    <w:p w14:paraId="5A135AEB" w14:textId="251A2353" w:rsidR="007971FF" w:rsidRDefault="00482D87" w:rsidP="004537CB">
      <w:pPr>
        <w:pStyle w:val="ListParagraph"/>
      </w:pPr>
      <w:r>
        <w:t>Page 6 has</w:t>
      </w:r>
      <w:r w:rsidR="00917391">
        <w:t xml:space="preserve"> the</w:t>
      </w:r>
      <w:r w:rsidR="00FB4612">
        <w:t xml:space="preserve"> </w:t>
      </w:r>
      <w:r>
        <w:t>‘</w:t>
      </w:r>
      <w:r w:rsidR="00FB4612">
        <w:t>What will happen to my information</w:t>
      </w:r>
      <w:r>
        <w:t>’ section</w:t>
      </w:r>
      <w:r w:rsidR="00FB4612">
        <w:t xml:space="preserve"> missing. The sentence about privacy </w:t>
      </w:r>
      <w:r>
        <w:t xml:space="preserve">that is currently there </w:t>
      </w:r>
      <w:r w:rsidR="00FB4612">
        <w:t xml:space="preserve">is not sufficient. Please see the </w:t>
      </w:r>
      <w:hyperlink r:id="rId12" w:history="1">
        <w:r w:rsidR="00FB4612" w:rsidRPr="00BF05AD">
          <w:rPr>
            <w:rStyle w:val="Hyperlink"/>
          </w:rPr>
          <w:t>HDEC template</w:t>
        </w:r>
      </w:hyperlink>
      <w:r w:rsidR="00FB4612">
        <w:t xml:space="preserve"> for guidance</w:t>
      </w:r>
      <w:r w:rsidR="00BF05AD">
        <w:t xml:space="preserve">. </w:t>
      </w:r>
      <w:r w:rsidR="00FB4612">
        <w:t>A lot of this can be lifted from the DMP</w:t>
      </w:r>
      <w:r w:rsidR="00BF05AD">
        <w:t xml:space="preserve"> too.</w:t>
      </w:r>
      <w:r w:rsidR="00FB4612">
        <w:t xml:space="preserve"> Patients need to see what happens to their tissues and information</w:t>
      </w:r>
      <w:r w:rsidR="007971FF">
        <w:t xml:space="preserve">. </w:t>
      </w:r>
    </w:p>
    <w:p w14:paraId="468B88B4" w14:textId="62D680AD" w:rsidR="00FB4612" w:rsidRDefault="007971FF" w:rsidP="00FB4612">
      <w:pPr>
        <w:pStyle w:val="ListParagraph"/>
      </w:pPr>
      <w:r>
        <w:t>Please also clarify if t</w:t>
      </w:r>
      <w:r w:rsidR="00FB4612">
        <w:t xml:space="preserve">he small sample taken from the colon is </w:t>
      </w:r>
      <w:r>
        <w:t>optional.</w:t>
      </w:r>
    </w:p>
    <w:p w14:paraId="72083382" w14:textId="799AC9E2" w:rsidR="00FB4612" w:rsidRDefault="004537CB" w:rsidP="00FB4612">
      <w:pPr>
        <w:pStyle w:val="ListParagraph"/>
      </w:pPr>
      <w:r>
        <w:t>Please ensure that only the ethical</w:t>
      </w:r>
      <w:r w:rsidR="00FB4612">
        <w:t xml:space="preserve"> aspects of the study </w:t>
      </w:r>
      <w:r>
        <w:t xml:space="preserve">are stated to </w:t>
      </w:r>
      <w:r w:rsidR="00FB4612">
        <w:t xml:space="preserve">have been approved by </w:t>
      </w:r>
      <w:r>
        <w:t xml:space="preserve">the Southern </w:t>
      </w:r>
      <w:r w:rsidR="00FB4612">
        <w:t>HDEC.</w:t>
      </w:r>
    </w:p>
    <w:p w14:paraId="3FAD056D" w14:textId="0591DB10" w:rsidR="00FB4612" w:rsidRDefault="004537CB" w:rsidP="00FB4612">
      <w:pPr>
        <w:pStyle w:val="ListParagraph"/>
      </w:pPr>
      <w:r>
        <w:t>Please add a</w:t>
      </w:r>
      <w:r w:rsidR="00FB4612">
        <w:t xml:space="preserve"> cultural paragraph</w:t>
      </w:r>
      <w:r>
        <w:t xml:space="preserve"> regarding data and tissue. The HDEC template has examples of what this can look like.</w:t>
      </w:r>
    </w:p>
    <w:p w14:paraId="6BB60288" w14:textId="7878E523" w:rsidR="00FB4612" w:rsidRDefault="00FB4612" w:rsidP="00FB4612">
      <w:pPr>
        <w:pStyle w:val="ListParagraph"/>
      </w:pPr>
      <w:r>
        <w:t>Add paragraph on what are my rights</w:t>
      </w:r>
      <w:r w:rsidR="00EC38C9">
        <w:t xml:space="preserve"> that covers</w:t>
      </w:r>
      <w:r>
        <w:t>:</w:t>
      </w:r>
    </w:p>
    <w:p w14:paraId="408C16BD" w14:textId="026DBF0C" w:rsidR="00FB4612" w:rsidRDefault="00EC38C9" w:rsidP="004537CB">
      <w:pPr>
        <w:pStyle w:val="ListParagraph"/>
        <w:numPr>
          <w:ilvl w:val="1"/>
          <w:numId w:val="3"/>
        </w:numPr>
      </w:pPr>
      <w:r>
        <w:t xml:space="preserve">Participation is </w:t>
      </w:r>
      <w:r w:rsidR="00FB4612">
        <w:t>voluntary</w:t>
      </w:r>
      <w:r>
        <w:t>.</w:t>
      </w:r>
    </w:p>
    <w:p w14:paraId="595129E6" w14:textId="4746F0C6" w:rsidR="00FB4612" w:rsidRDefault="00EC38C9" w:rsidP="004537CB">
      <w:pPr>
        <w:pStyle w:val="ListParagraph"/>
        <w:numPr>
          <w:ilvl w:val="1"/>
          <w:numId w:val="3"/>
        </w:numPr>
      </w:pPr>
      <w:r>
        <w:t>Participant c</w:t>
      </w:r>
      <w:r w:rsidR="00FB4612">
        <w:t>an pull out at any time</w:t>
      </w:r>
      <w:r>
        <w:t>.</w:t>
      </w:r>
    </w:p>
    <w:p w14:paraId="289D713D" w14:textId="2056657D" w:rsidR="00FB4612" w:rsidRDefault="00EC38C9" w:rsidP="004537CB">
      <w:pPr>
        <w:pStyle w:val="ListParagraph"/>
        <w:numPr>
          <w:ilvl w:val="1"/>
          <w:numId w:val="3"/>
        </w:numPr>
      </w:pPr>
      <w:r>
        <w:t>The participant c</w:t>
      </w:r>
      <w:r w:rsidR="00FB4612">
        <w:t xml:space="preserve">an see info gathered about </w:t>
      </w:r>
      <w:r>
        <w:t>them</w:t>
      </w:r>
      <w:r w:rsidR="00FB4612">
        <w:t xml:space="preserve"> and correct any errors.</w:t>
      </w:r>
    </w:p>
    <w:p w14:paraId="69FDAFCD" w14:textId="77777777" w:rsidR="00FB4612" w:rsidRDefault="00FB4612" w:rsidP="00FB4612"/>
    <w:p w14:paraId="777CCE70" w14:textId="54EE312B" w:rsidR="00FB4612" w:rsidRDefault="00FB4612" w:rsidP="00FB4612">
      <w:r>
        <w:t>Rectal Swab PIS:</w:t>
      </w:r>
    </w:p>
    <w:p w14:paraId="7242423C" w14:textId="0979B7B6" w:rsidR="00F747F9" w:rsidRPr="00D324AA" w:rsidRDefault="00F747F9" w:rsidP="00A22109">
      <w:pPr>
        <w:pStyle w:val="ListParagraph"/>
      </w:pPr>
      <w:r>
        <w:t>Please clarify that the</w:t>
      </w:r>
      <w:r w:rsidR="000C7D35">
        <w:t xml:space="preserve"> rectal</w:t>
      </w:r>
      <w:r>
        <w:t xml:space="preserve"> swab component is an optional sub-study in the title and throughout</w:t>
      </w:r>
      <w:r w:rsidR="00C54667">
        <w:t xml:space="preserve"> the document.</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77777777" w:rsidR="00A22109" w:rsidRPr="006D0A33" w:rsidRDefault="00A22109" w:rsidP="00A22109">
      <w:pPr>
        <w:pStyle w:val="ListParagraph"/>
      </w:pPr>
      <w:r w:rsidRPr="006D0A33">
        <w:t xml:space="preserve">Please update the study protocol, taking into account the feedback provided by the Committee. </w:t>
      </w:r>
      <w:r w:rsidRPr="00EC38C9">
        <w:rPr>
          <w:i/>
          <w:iCs/>
        </w:rPr>
        <w:t>(National Ethical Standards for Health and Disability Research and Quality Improvement, para 9.7).</w:t>
      </w:r>
      <w:r w:rsidRPr="006D0A33">
        <w:t xml:space="preserve">  </w:t>
      </w:r>
    </w:p>
    <w:p w14:paraId="2E5617F3" w14:textId="77777777" w:rsidR="00A22109" w:rsidRPr="00D324AA" w:rsidRDefault="00A22109" w:rsidP="00A22109">
      <w:pPr>
        <w:rPr>
          <w:color w:val="FF0000"/>
          <w:lang w:val="en-NZ"/>
        </w:rPr>
      </w:pPr>
    </w:p>
    <w:p w14:paraId="37E19574" w14:textId="78C0BCA6" w:rsidR="00A22109" w:rsidRPr="00D324AA" w:rsidRDefault="00A22109" w:rsidP="00A22109">
      <w:pPr>
        <w:rPr>
          <w:lang w:val="en-NZ"/>
        </w:rPr>
      </w:pPr>
      <w:r w:rsidRPr="00D324AA">
        <w:rPr>
          <w:lang w:val="en-NZ"/>
        </w:rPr>
        <w:t xml:space="preserve">After receipt of the information requested </w:t>
      </w:r>
      <w:r w:rsidRPr="00ED4714">
        <w:rPr>
          <w:lang w:val="en-NZ"/>
        </w:rPr>
        <w:t xml:space="preserve">by the Committee, a final decision on the application will be made by </w:t>
      </w:r>
      <w:r w:rsidR="00ED4714" w:rsidRPr="00ED4714">
        <w:rPr>
          <w:rFonts w:cs="Arial"/>
          <w:szCs w:val="22"/>
          <w:lang w:val="en-NZ"/>
        </w:rPr>
        <w:t>Dr Maree Kirk and Dr Patries Herst.</w:t>
      </w:r>
    </w:p>
    <w:p w14:paraId="642F4440" w14:textId="77777777" w:rsidR="00A22109" w:rsidRPr="00D324AA" w:rsidRDefault="00A22109" w:rsidP="00A22109">
      <w:pPr>
        <w:rPr>
          <w:color w:val="FF0000"/>
          <w:lang w:val="en-NZ"/>
        </w:rPr>
      </w:pPr>
    </w:p>
    <w:p w14:paraId="64F32AA8" w14:textId="5A9B2E49" w:rsidR="0070590E" w:rsidRDefault="0070590E"/>
    <w:p w14:paraId="036DE53E" w14:textId="77777777" w:rsidR="00C00439" w:rsidRDefault="00C00439">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9F225D">
        <w:trPr>
          <w:trHeight w:val="280"/>
        </w:trPr>
        <w:tc>
          <w:tcPr>
            <w:tcW w:w="966" w:type="dxa"/>
            <w:tcBorders>
              <w:top w:val="nil"/>
              <w:left w:val="nil"/>
              <w:bottom w:val="nil"/>
              <w:right w:val="nil"/>
            </w:tcBorders>
          </w:tcPr>
          <w:p w14:paraId="51D3EF4B" w14:textId="0E4B8D06" w:rsidR="008766E8" w:rsidRPr="00960BFE" w:rsidRDefault="0070590E" w:rsidP="009F225D">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7928A431" w:rsidR="008766E8" w:rsidRPr="002B62FF" w:rsidRDefault="00121069" w:rsidP="009F225D">
            <w:pPr>
              <w:rPr>
                <w:b/>
                <w:bCs/>
              </w:rPr>
            </w:pPr>
            <w:r w:rsidRPr="00121069">
              <w:rPr>
                <w:b/>
                <w:bCs/>
              </w:rPr>
              <w:t>2024 FULL 19569</w:t>
            </w:r>
          </w:p>
        </w:tc>
      </w:tr>
      <w:tr w:rsidR="008766E8" w:rsidRPr="00960BFE" w14:paraId="525CAA3C" w14:textId="77777777" w:rsidTr="009F225D">
        <w:trPr>
          <w:trHeight w:val="280"/>
        </w:trPr>
        <w:tc>
          <w:tcPr>
            <w:tcW w:w="966" w:type="dxa"/>
            <w:tcBorders>
              <w:top w:val="nil"/>
              <w:left w:val="nil"/>
              <w:bottom w:val="nil"/>
              <w:right w:val="nil"/>
            </w:tcBorders>
          </w:tcPr>
          <w:p w14:paraId="5A08BFB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51DB74" w14:textId="113DC327" w:rsidR="008766E8" w:rsidRPr="00960BFE" w:rsidRDefault="002E6936" w:rsidP="009F225D">
            <w:pPr>
              <w:autoSpaceDE w:val="0"/>
              <w:autoSpaceDN w:val="0"/>
              <w:adjustRightInd w:val="0"/>
            </w:pPr>
            <w:r w:rsidRPr="002E6936">
              <w:t>The need for FASD intervention: Prevalence and Knowledge in Youth Justice</w:t>
            </w:r>
          </w:p>
        </w:tc>
      </w:tr>
      <w:tr w:rsidR="008766E8" w:rsidRPr="00960BFE" w14:paraId="48115E5D" w14:textId="77777777" w:rsidTr="009F225D">
        <w:trPr>
          <w:trHeight w:val="280"/>
        </w:trPr>
        <w:tc>
          <w:tcPr>
            <w:tcW w:w="966" w:type="dxa"/>
            <w:tcBorders>
              <w:top w:val="nil"/>
              <w:left w:val="nil"/>
              <w:bottom w:val="nil"/>
              <w:right w:val="nil"/>
            </w:tcBorders>
          </w:tcPr>
          <w:p w14:paraId="47FBA95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5EECBA86" w:rsidR="008766E8" w:rsidRPr="00960BFE" w:rsidRDefault="006053DB" w:rsidP="009F225D">
            <w:r>
              <w:t>Dr Joanna Chu</w:t>
            </w:r>
          </w:p>
        </w:tc>
      </w:tr>
      <w:tr w:rsidR="008766E8" w:rsidRPr="00960BFE" w14:paraId="6558EEB4" w14:textId="77777777" w:rsidTr="009F225D">
        <w:trPr>
          <w:trHeight w:val="280"/>
        </w:trPr>
        <w:tc>
          <w:tcPr>
            <w:tcW w:w="966" w:type="dxa"/>
            <w:tcBorders>
              <w:top w:val="nil"/>
              <w:left w:val="nil"/>
              <w:bottom w:val="nil"/>
              <w:right w:val="nil"/>
            </w:tcBorders>
          </w:tcPr>
          <w:p w14:paraId="5D5DFD4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CEE1999" w14:textId="2FA08129" w:rsidR="008766E8" w:rsidRPr="00960BFE" w:rsidRDefault="005B59F5" w:rsidP="009F225D">
            <w:pPr>
              <w:autoSpaceDE w:val="0"/>
              <w:autoSpaceDN w:val="0"/>
              <w:adjustRightInd w:val="0"/>
            </w:pPr>
            <w:r>
              <w:t>University of Auckland</w:t>
            </w:r>
          </w:p>
        </w:tc>
      </w:tr>
      <w:tr w:rsidR="008766E8" w:rsidRPr="00960BFE" w14:paraId="535CFCE7" w14:textId="77777777" w:rsidTr="009F225D">
        <w:trPr>
          <w:trHeight w:val="280"/>
        </w:trPr>
        <w:tc>
          <w:tcPr>
            <w:tcW w:w="966" w:type="dxa"/>
            <w:tcBorders>
              <w:top w:val="nil"/>
              <w:left w:val="nil"/>
              <w:bottom w:val="nil"/>
              <w:right w:val="nil"/>
            </w:tcBorders>
          </w:tcPr>
          <w:p w14:paraId="1FCA4D5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22E9CDAB" w:rsidR="008766E8" w:rsidRPr="00960BFE" w:rsidRDefault="006053DB" w:rsidP="009F225D">
            <w:pPr>
              <w:autoSpaceDE w:val="0"/>
              <w:autoSpaceDN w:val="0"/>
              <w:adjustRightInd w:val="0"/>
            </w:pPr>
            <w:r>
              <w:t>29 February 2024</w:t>
            </w:r>
          </w:p>
        </w:tc>
      </w:tr>
    </w:tbl>
    <w:p w14:paraId="315F1A29" w14:textId="77777777" w:rsidR="008766E8" w:rsidRPr="00795EDD" w:rsidRDefault="008766E8" w:rsidP="008766E8"/>
    <w:p w14:paraId="287B747B" w14:textId="457E70F0" w:rsidR="008766E8" w:rsidRPr="006A5246" w:rsidRDefault="006E4FCD" w:rsidP="006E4FCD">
      <w:pPr>
        <w:autoSpaceDE w:val="0"/>
        <w:autoSpaceDN w:val="0"/>
        <w:adjustRightInd w:val="0"/>
        <w:rPr>
          <w:rFonts w:cs="Arial"/>
          <w:szCs w:val="22"/>
          <w:lang w:val="en-NZ"/>
        </w:rPr>
      </w:pPr>
      <w:r w:rsidRPr="006A5246">
        <w:rPr>
          <w:rFonts w:cs="Arial"/>
          <w:szCs w:val="22"/>
          <w:lang w:val="en-NZ"/>
        </w:rPr>
        <w:t xml:space="preserve">Dr Joanna Chu, Valmai Copeland, </w:t>
      </w:r>
      <w:r w:rsidR="00274635">
        <w:rPr>
          <w:rFonts w:cs="Arial"/>
          <w:szCs w:val="22"/>
          <w:lang w:val="en-NZ"/>
        </w:rPr>
        <w:t xml:space="preserve">Associate Professor </w:t>
      </w:r>
      <w:r w:rsidRPr="006A5246">
        <w:rPr>
          <w:rFonts w:cs="Arial"/>
          <w:szCs w:val="22"/>
          <w:lang w:val="en-NZ"/>
        </w:rPr>
        <w:t>David Newcombe, Prof</w:t>
      </w:r>
      <w:r w:rsidR="00274635">
        <w:rPr>
          <w:rFonts w:cs="Arial"/>
          <w:szCs w:val="22"/>
          <w:lang w:val="en-NZ"/>
        </w:rPr>
        <w:t>essor</w:t>
      </w:r>
      <w:r w:rsidRPr="006A5246">
        <w:rPr>
          <w:rFonts w:cs="Arial"/>
          <w:szCs w:val="22"/>
          <w:lang w:val="en-NZ"/>
        </w:rPr>
        <w:t xml:space="preserve"> Anita Gibbs, Ashley Seaford</w:t>
      </w:r>
      <w:r w:rsidR="0018386F" w:rsidRPr="006A5246">
        <w:rPr>
          <w:rFonts w:cs="Arial"/>
          <w:szCs w:val="22"/>
          <w:lang w:val="en-NZ"/>
        </w:rPr>
        <w:t xml:space="preserve">, </w:t>
      </w:r>
      <w:r w:rsidRPr="006A5246">
        <w:rPr>
          <w:rFonts w:cs="Arial"/>
          <w:szCs w:val="22"/>
          <w:lang w:val="en-NZ"/>
        </w:rPr>
        <w:t>Felicity Ware</w:t>
      </w:r>
      <w:r w:rsidR="0018386F" w:rsidRPr="006A5246">
        <w:rPr>
          <w:rFonts w:cs="Arial"/>
          <w:szCs w:val="22"/>
          <w:lang w:val="en-NZ"/>
        </w:rPr>
        <w:t xml:space="preserve">, </w:t>
      </w:r>
      <w:r w:rsidRPr="006A5246">
        <w:rPr>
          <w:rFonts w:cs="Arial"/>
          <w:szCs w:val="22"/>
          <w:lang w:val="en-NZ"/>
        </w:rPr>
        <w:t>Jessica McCormack</w:t>
      </w:r>
      <w:r w:rsidR="0018386F" w:rsidRPr="006A5246">
        <w:rPr>
          <w:rFonts w:cs="Arial"/>
          <w:szCs w:val="22"/>
          <w:lang w:val="en-NZ"/>
        </w:rPr>
        <w:t xml:space="preserve">, </w:t>
      </w:r>
      <w:r w:rsidRPr="006A5246">
        <w:rPr>
          <w:rFonts w:cs="Arial"/>
          <w:szCs w:val="22"/>
          <w:lang w:val="en-NZ"/>
        </w:rPr>
        <w:t>Holly Wilson</w:t>
      </w:r>
      <w:r w:rsidR="008766E8" w:rsidRPr="006A5246">
        <w:rPr>
          <w:lang w:val="en-NZ"/>
        </w:rPr>
        <w:t xml:space="preserve"> w</w:t>
      </w:r>
      <w:r w:rsidRPr="006A5246">
        <w:rPr>
          <w:lang w:val="en-NZ"/>
        </w:rPr>
        <w:t>ere</w:t>
      </w:r>
      <w:r w:rsidR="008766E8" w:rsidRPr="006A5246">
        <w:rPr>
          <w:lang w:val="en-NZ"/>
        </w:rPr>
        <w:t xml:space="preserve"> 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5530A0DF" w14:textId="77777777" w:rsidR="008766E8" w:rsidRPr="00D324AA" w:rsidRDefault="008766E8" w:rsidP="008766E8">
      <w:pPr>
        <w:rPr>
          <w:lang w:val="en-NZ"/>
        </w:rPr>
      </w:pPr>
    </w:p>
    <w:p w14:paraId="34B7748B" w14:textId="77777777" w:rsidR="008766E8" w:rsidRPr="00D324AA" w:rsidRDefault="008766E8" w:rsidP="008766E8">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61841B80" w14:textId="5797EC20" w:rsidR="00596C7B" w:rsidRDefault="007C6BC9" w:rsidP="00596C7B">
      <w:pPr>
        <w:pStyle w:val="ListParagraph"/>
        <w:numPr>
          <w:ilvl w:val="0"/>
          <w:numId w:val="26"/>
        </w:numPr>
      </w:pPr>
      <w:r>
        <w:t xml:space="preserve">The Wechsler intelligence scale has been shown to disadvantage persons not from a western cultural background and </w:t>
      </w:r>
      <w:r w:rsidR="00596C7B">
        <w:t xml:space="preserve">the Committee </w:t>
      </w:r>
      <w:r>
        <w:t>queried if this or other listed measures have been adapted to the N</w:t>
      </w:r>
      <w:r w:rsidR="00596C7B">
        <w:t xml:space="preserve">ew </w:t>
      </w:r>
      <w:r>
        <w:t>Z</w:t>
      </w:r>
      <w:r w:rsidR="00596C7B">
        <w:t>ealand</w:t>
      </w:r>
      <w:r>
        <w:t xml:space="preserve"> context. </w:t>
      </w:r>
      <w:r w:rsidR="00596C7B">
        <w:t>The Researchers</w:t>
      </w:r>
      <w:r>
        <w:t xml:space="preserve"> confirmed there will be N</w:t>
      </w:r>
      <w:r w:rsidR="00596C7B">
        <w:t xml:space="preserve">ew </w:t>
      </w:r>
      <w:r>
        <w:t>Z</w:t>
      </w:r>
      <w:r w:rsidR="00596C7B">
        <w:t>ealand</w:t>
      </w:r>
      <w:r>
        <w:t xml:space="preserve"> guidelines around use coming </w:t>
      </w:r>
      <w:r w:rsidR="00A4757F">
        <w:t>out,</w:t>
      </w:r>
      <w:r w:rsidR="008548FE">
        <w:t xml:space="preserve"> but these are not yet available</w:t>
      </w:r>
      <w:r>
        <w:t>.</w:t>
      </w:r>
    </w:p>
    <w:p w14:paraId="0883499A" w14:textId="77777777" w:rsidR="001B6D75" w:rsidRPr="00D324AA" w:rsidRDefault="001B6D75" w:rsidP="001B6D75"/>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3CEFB5EC" w14:textId="3CF6F492" w:rsidR="00EB52A0" w:rsidRPr="00D02E92" w:rsidRDefault="008766E8" w:rsidP="008766E8">
      <w:pPr>
        <w:pStyle w:val="ListParagraph"/>
        <w:rPr>
          <w:rFonts w:cs="Arial"/>
          <w:color w:val="FF0000"/>
        </w:rPr>
      </w:pPr>
      <w:r w:rsidRPr="00D324AA">
        <w:t xml:space="preserve">The Committee </w:t>
      </w:r>
      <w:r w:rsidR="00272360">
        <w:t xml:space="preserve">acknowledged that </w:t>
      </w:r>
      <w:r w:rsidR="008548FE">
        <w:t xml:space="preserve">finalising details of the </w:t>
      </w:r>
      <w:r w:rsidR="00C54667">
        <w:t>s</w:t>
      </w:r>
      <w:r w:rsidR="008548FE">
        <w:t>tudy</w:t>
      </w:r>
      <w:r w:rsidR="00C54667">
        <w:t xml:space="preserve"> </w:t>
      </w:r>
      <w:r w:rsidR="00272360">
        <w:t xml:space="preserve">may be an ongoing </w:t>
      </w:r>
      <w:r w:rsidR="00913091">
        <w:t>process and</w:t>
      </w:r>
      <w:r w:rsidR="00272360">
        <w:t xml:space="preserve"> stated that any changes made to documentation will need to be submitted for review.</w:t>
      </w:r>
    </w:p>
    <w:p w14:paraId="6F8CD0FD" w14:textId="5572E369" w:rsidR="00D02E92" w:rsidRPr="00D02E92" w:rsidRDefault="00D02E92" w:rsidP="008766E8">
      <w:pPr>
        <w:pStyle w:val="ListParagraph"/>
        <w:rPr>
          <w:rFonts w:cs="Arial"/>
          <w:color w:val="FF0000"/>
        </w:rPr>
      </w:pPr>
      <w:r>
        <w:t xml:space="preserve">The Committee noted the significant capacity for consent issues for this research </w:t>
      </w:r>
      <w:r w:rsidR="00F35F0A">
        <w:t xml:space="preserve">in a vulnerable population </w:t>
      </w:r>
      <w:r>
        <w:t>and discussed the following with the Researcher</w:t>
      </w:r>
      <w:r w:rsidR="005C1446">
        <w:t xml:space="preserve"> </w:t>
      </w:r>
      <w:r w:rsidR="005C1446">
        <w:rPr>
          <w:rFonts w:cs="Arial"/>
          <w:i/>
        </w:rPr>
        <w:t>(National Ethical Standards for Health and Disability Research and Quality Improvement, para 6.</w:t>
      </w:r>
      <w:r w:rsidR="00D23B34">
        <w:rPr>
          <w:rFonts w:cs="Arial"/>
          <w:i/>
        </w:rPr>
        <w:t>6-6.12</w:t>
      </w:r>
      <w:r w:rsidR="00E436B7">
        <w:rPr>
          <w:rFonts w:cs="Arial"/>
          <w:i/>
        </w:rPr>
        <w:t>, 6.20</w:t>
      </w:r>
      <w:r w:rsidR="00BE4533">
        <w:rPr>
          <w:rFonts w:cs="Arial"/>
          <w:i/>
        </w:rPr>
        <w:t>-6.30</w:t>
      </w:r>
      <w:r w:rsidR="008014F4">
        <w:rPr>
          <w:rFonts w:cs="Arial"/>
          <w:i/>
        </w:rPr>
        <w:t>, 7.59-</w:t>
      </w:r>
      <w:r w:rsidR="001D7CED">
        <w:rPr>
          <w:rFonts w:cs="Arial"/>
          <w:i/>
        </w:rPr>
        <w:t>7.74</w:t>
      </w:r>
      <w:r w:rsidR="005C1446">
        <w:rPr>
          <w:rFonts w:cs="Arial"/>
          <w:i/>
        </w:rPr>
        <w:t>)</w:t>
      </w:r>
      <w:r>
        <w:t>:</w:t>
      </w:r>
    </w:p>
    <w:p w14:paraId="009F14D1" w14:textId="69114A32" w:rsidR="00040267" w:rsidRPr="00B25C9B" w:rsidRDefault="00040267" w:rsidP="00D02E92">
      <w:pPr>
        <w:pStyle w:val="ListParagraph"/>
        <w:numPr>
          <w:ilvl w:val="1"/>
          <w:numId w:val="3"/>
        </w:numPr>
        <w:rPr>
          <w:rFonts w:cs="Arial"/>
        </w:rPr>
      </w:pPr>
      <w:r w:rsidRPr="00B25C9B">
        <w:rPr>
          <w:rFonts w:cs="Arial"/>
        </w:rPr>
        <w:t xml:space="preserve">Confirmed that capacity to consent for research participation will be assessed by the Researchers through conversation with the person but also </w:t>
      </w:r>
      <w:r w:rsidR="00C54667" w:rsidRPr="00B25C9B">
        <w:rPr>
          <w:rFonts w:cs="Arial"/>
        </w:rPr>
        <w:t>liaising</w:t>
      </w:r>
      <w:r w:rsidRPr="00B25C9B">
        <w:rPr>
          <w:rFonts w:cs="Arial"/>
        </w:rPr>
        <w:t xml:space="preserve"> with their case managers.</w:t>
      </w:r>
      <w:r w:rsidR="00131ABA" w:rsidRPr="00B25C9B">
        <w:rPr>
          <w:rFonts w:cs="Arial"/>
        </w:rPr>
        <w:t xml:space="preserve"> </w:t>
      </w:r>
    </w:p>
    <w:p w14:paraId="5E51FB39" w14:textId="1E55B4F2" w:rsidR="00131ABA" w:rsidRPr="00B25C9B" w:rsidRDefault="00131ABA" w:rsidP="00D02E92">
      <w:pPr>
        <w:pStyle w:val="ListParagraph"/>
        <w:numPr>
          <w:ilvl w:val="1"/>
          <w:numId w:val="3"/>
        </w:numPr>
        <w:rPr>
          <w:rFonts w:cs="Arial"/>
        </w:rPr>
      </w:pPr>
      <w:r w:rsidRPr="00B25C9B">
        <w:rPr>
          <w:rFonts w:cs="Arial"/>
        </w:rPr>
        <w:t>Those 16 and above should be assessed for capacity to provide their own consent, but those 10-15 should also be assessed for their capacity to provide their own consent</w:t>
      </w:r>
      <w:r w:rsidR="00B25C9B" w:rsidRPr="00B25C9B">
        <w:rPr>
          <w:rFonts w:cs="Arial"/>
        </w:rPr>
        <w:t xml:space="preserve"> and seek paired consent with the parent and guardian as well (especially as they are also participants). </w:t>
      </w:r>
    </w:p>
    <w:p w14:paraId="03B685CE" w14:textId="23E7198C" w:rsidR="00B25C9B" w:rsidRDefault="00B25C9B" w:rsidP="00B25C9B">
      <w:pPr>
        <w:pStyle w:val="ListParagraph"/>
        <w:numPr>
          <w:ilvl w:val="1"/>
          <w:numId w:val="3"/>
        </w:numPr>
        <w:rPr>
          <w:rFonts w:cs="Arial"/>
        </w:rPr>
      </w:pPr>
      <w:r w:rsidRPr="00B25C9B">
        <w:rPr>
          <w:rFonts w:cs="Arial"/>
        </w:rPr>
        <w:t>18-year-olds have limited options for someone consenting on their behalf</w:t>
      </w:r>
      <w:r w:rsidR="008548FE">
        <w:rPr>
          <w:rFonts w:cs="Arial"/>
        </w:rPr>
        <w:t>, as the study involves more than minimal risk</w:t>
      </w:r>
      <w:r w:rsidRPr="00B25C9B">
        <w:rPr>
          <w:rFonts w:cs="Arial"/>
        </w:rPr>
        <w:t xml:space="preserve">. </w:t>
      </w:r>
      <w:r w:rsidR="008548FE">
        <w:rPr>
          <w:rFonts w:cs="Arial"/>
        </w:rPr>
        <w:t xml:space="preserve">While it would be acceptable for </w:t>
      </w:r>
      <w:r w:rsidRPr="00B25C9B">
        <w:rPr>
          <w:rFonts w:cs="Arial"/>
        </w:rPr>
        <w:t xml:space="preserve">18-year-olds </w:t>
      </w:r>
      <w:r w:rsidR="008548FE">
        <w:rPr>
          <w:rFonts w:cs="Arial"/>
        </w:rPr>
        <w:t>to provide consent with</w:t>
      </w:r>
      <w:r w:rsidRPr="00B25C9B">
        <w:rPr>
          <w:rFonts w:cs="Arial"/>
        </w:rPr>
        <w:t xml:space="preserve"> supported decision making, if someone is unable to consent with that support, they should be excluded.</w:t>
      </w:r>
    </w:p>
    <w:p w14:paraId="43D35C39" w14:textId="7021F196" w:rsidR="0029462C" w:rsidRDefault="0029462C" w:rsidP="0029462C">
      <w:pPr>
        <w:pStyle w:val="ListParagraph"/>
        <w:numPr>
          <w:ilvl w:val="1"/>
          <w:numId w:val="3"/>
        </w:numPr>
        <w:rPr>
          <w:rFonts w:cs="Arial"/>
        </w:rPr>
      </w:pPr>
      <w:r>
        <w:rPr>
          <w:rFonts w:cs="Arial"/>
        </w:rPr>
        <w:t xml:space="preserve">The assessment of capacity needs to be documented </w:t>
      </w:r>
      <w:r w:rsidR="008548FE">
        <w:rPr>
          <w:rFonts w:cs="Arial"/>
        </w:rPr>
        <w:t xml:space="preserve">in the participant’s study notes </w:t>
      </w:r>
      <w:r>
        <w:rPr>
          <w:rFonts w:cs="Arial"/>
        </w:rPr>
        <w:t xml:space="preserve">to detail that someone with appropriate experience and training has undertaken that assessment of capacity to determine whether they </w:t>
      </w:r>
      <w:r w:rsidR="008548FE">
        <w:rPr>
          <w:rFonts w:cs="Arial"/>
        </w:rPr>
        <w:t>should provide assent or consent</w:t>
      </w:r>
      <w:r>
        <w:rPr>
          <w:rFonts w:cs="Arial"/>
        </w:rPr>
        <w:t xml:space="preserve">. </w:t>
      </w:r>
    </w:p>
    <w:p w14:paraId="13C36019" w14:textId="33EA55F9" w:rsidR="008548FE" w:rsidRPr="0029462C" w:rsidRDefault="008548FE" w:rsidP="0029462C">
      <w:pPr>
        <w:pStyle w:val="ListParagraph"/>
        <w:numPr>
          <w:ilvl w:val="1"/>
          <w:numId w:val="3"/>
        </w:numPr>
        <w:rPr>
          <w:rFonts w:cs="Arial"/>
        </w:rPr>
      </w:pPr>
      <w:r>
        <w:rPr>
          <w:rFonts w:cs="Arial"/>
        </w:rPr>
        <w:lastRenderedPageBreak/>
        <w:t xml:space="preserve">Those aged 18 years who independently consent to study participation should not require additional parent </w:t>
      </w:r>
      <w:r w:rsidR="000567AB">
        <w:rPr>
          <w:rFonts w:cs="Arial"/>
        </w:rPr>
        <w:t xml:space="preserve">or guardian </w:t>
      </w:r>
      <w:r>
        <w:rPr>
          <w:rFonts w:cs="Arial"/>
        </w:rPr>
        <w:t xml:space="preserve">consent </w:t>
      </w:r>
      <w:r w:rsidR="000567AB">
        <w:rPr>
          <w:rFonts w:cs="Arial"/>
        </w:rPr>
        <w:t>in order to take part in the study. In these cases parental consent should be limited to their own participation in the study.</w:t>
      </w:r>
    </w:p>
    <w:p w14:paraId="32F739CD" w14:textId="211967AD" w:rsidR="00504D70" w:rsidRPr="00B25C9B" w:rsidRDefault="00504D70" w:rsidP="00D02E92">
      <w:pPr>
        <w:pStyle w:val="ListParagraph"/>
        <w:numPr>
          <w:ilvl w:val="1"/>
          <w:numId w:val="3"/>
        </w:numPr>
        <w:rPr>
          <w:rFonts w:cs="Arial"/>
        </w:rPr>
      </w:pPr>
      <w:r w:rsidRPr="00B25C9B">
        <w:rPr>
          <w:rFonts w:cs="Arial"/>
        </w:rPr>
        <w:t xml:space="preserve">Oranga Tamariki is involved as </w:t>
      </w:r>
      <w:r w:rsidR="005B59F5">
        <w:rPr>
          <w:rFonts w:cs="Arial"/>
        </w:rPr>
        <w:t xml:space="preserve">a </w:t>
      </w:r>
      <w:r w:rsidRPr="00B25C9B">
        <w:rPr>
          <w:rFonts w:cs="Arial"/>
        </w:rPr>
        <w:t xml:space="preserve">Sponsor for the study. </w:t>
      </w:r>
      <w:r w:rsidR="00DA3C8A">
        <w:rPr>
          <w:rFonts w:cs="Arial"/>
        </w:rPr>
        <w:t>Where the young person’s legal guardian is the Chief Executive of Oranga Tamariki, a</w:t>
      </w:r>
      <w:r w:rsidRPr="00B25C9B">
        <w:rPr>
          <w:rFonts w:cs="Arial"/>
        </w:rPr>
        <w:t xml:space="preserve">ny potential participant </w:t>
      </w:r>
      <w:r w:rsidR="00DA3C8A">
        <w:rPr>
          <w:rFonts w:cs="Arial"/>
        </w:rPr>
        <w:t xml:space="preserve">where </w:t>
      </w:r>
      <w:r w:rsidR="0022499C" w:rsidRPr="00B25C9B">
        <w:rPr>
          <w:rFonts w:cs="Arial"/>
        </w:rPr>
        <w:t>whanau opinion cannot be ascertained</w:t>
      </w:r>
      <w:r w:rsidR="00786DCE" w:rsidRPr="00B25C9B">
        <w:rPr>
          <w:rFonts w:cs="Arial"/>
        </w:rPr>
        <w:t xml:space="preserve"> </w:t>
      </w:r>
      <w:r w:rsidR="00DA3C8A" w:rsidRPr="00B25C9B">
        <w:rPr>
          <w:rFonts w:cs="Arial"/>
        </w:rPr>
        <w:t xml:space="preserve">should be excluded from participation </w:t>
      </w:r>
      <w:r w:rsidR="00786DCE" w:rsidRPr="00B25C9B">
        <w:rPr>
          <w:rFonts w:cs="Arial"/>
        </w:rPr>
        <w:t>due to this significant conflict of interest.</w:t>
      </w:r>
    </w:p>
    <w:p w14:paraId="61B91AA8" w14:textId="4CA18C85" w:rsidR="00D02E92" w:rsidRDefault="00764A32" w:rsidP="00D02E92">
      <w:pPr>
        <w:pStyle w:val="ListParagraph"/>
        <w:numPr>
          <w:ilvl w:val="1"/>
          <w:numId w:val="3"/>
        </w:numPr>
        <w:rPr>
          <w:rFonts w:cs="Arial"/>
        </w:rPr>
      </w:pPr>
      <w:r>
        <w:rPr>
          <w:rFonts w:cs="Arial"/>
        </w:rPr>
        <w:t>Please provide a</w:t>
      </w:r>
      <w:r w:rsidR="00040267" w:rsidRPr="00B25C9B">
        <w:rPr>
          <w:rFonts w:cs="Arial"/>
        </w:rPr>
        <w:t xml:space="preserve"> simplified version of the main participant information form</w:t>
      </w:r>
      <w:r>
        <w:rPr>
          <w:rFonts w:cs="Arial"/>
        </w:rPr>
        <w:t xml:space="preserve"> for younger participants or participants who may require a simplified version of the PIS</w:t>
      </w:r>
      <w:r w:rsidR="00040267" w:rsidRPr="00B25C9B">
        <w:rPr>
          <w:rFonts w:cs="Arial"/>
        </w:rPr>
        <w:t>.</w:t>
      </w:r>
    </w:p>
    <w:p w14:paraId="105C6BD8" w14:textId="300B0778" w:rsidR="00BF1458" w:rsidRPr="000567AB" w:rsidRDefault="00BF1458" w:rsidP="00371B3D">
      <w:pPr>
        <w:pStyle w:val="ListParagraph"/>
      </w:pPr>
      <w:r w:rsidRPr="000567AB">
        <w:t xml:space="preserve">Children should be told of their diagnosis, and consent from the parent/guardian should not be sought to inform the </w:t>
      </w:r>
      <w:r w:rsidR="000567AB" w:rsidRPr="000567AB">
        <w:t>p</w:t>
      </w:r>
      <w:r w:rsidR="000567AB">
        <w:t xml:space="preserve">articipant </w:t>
      </w:r>
      <w:r w:rsidRPr="000567AB">
        <w:t xml:space="preserve">of their own health information. The </w:t>
      </w:r>
      <w:r w:rsidR="0043491B" w:rsidRPr="000567AB">
        <w:t>way</w:t>
      </w:r>
      <w:r w:rsidRPr="000567AB">
        <w:t xml:space="preserve"> this is delivered can be adjusted on a case-by-case basis, but </w:t>
      </w:r>
      <w:r w:rsidR="0043491B" w:rsidRPr="000567AB">
        <w:t xml:space="preserve">the parent/guardian should not prevent </w:t>
      </w:r>
      <w:r w:rsidR="000567AB" w:rsidRPr="000567AB">
        <w:t>t</w:t>
      </w:r>
      <w:r w:rsidR="000567AB">
        <w:t xml:space="preserve">he </w:t>
      </w:r>
      <w:r w:rsidR="0043491B" w:rsidRPr="000567AB">
        <w:t xml:space="preserve">young person from being advised of their diagnosis. </w:t>
      </w:r>
    </w:p>
    <w:p w14:paraId="2AAF1279" w14:textId="1887F9ED" w:rsidR="00074CB4" w:rsidRDefault="00074CB4" w:rsidP="00074CB4">
      <w:pPr>
        <w:pStyle w:val="ListParagraph"/>
      </w:pPr>
      <w:r>
        <w:t xml:space="preserve">More information is needed about the focus group </w:t>
      </w:r>
      <w:r w:rsidR="000567AB">
        <w:t xml:space="preserve">referenced in the protocol and application form, </w:t>
      </w:r>
      <w:r>
        <w:t xml:space="preserve">as their inclusion in the research is not clear. </w:t>
      </w:r>
      <w:r w:rsidR="00D433EF">
        <w:t>These participants will also need their own participant information sheet (PIS)</w:t>
      </w:r>
      <w:r>
        <w:t xml:space="preserve">. </w:t>
      </w:r>
    </w:p>
    <w:p w14:paraId="5B42448C" w14:textId="6A3D2570" w:rsidR="007D1D36" w:rsidRDefault="00FB7D5C" w:rsidP="00074CB4">
      <w:pPr>
        <w:pStyle w:val="ListParagraph"/>
      </w:pPr>
      <w:r>
        <w:t>The</w:t>
      </w:r>
      <w:r w:rsidR="007D1D36">
        <w:t xml:space="preserve"> Committee </w:t>
      </w:r>
      <w:r w:rsidR="000567AB">
        <w:t xml:space="preserve">requested the following changes to </w:t>
      </w:r>
      <w:r w:rsidR="007D1D36">
        <w:t>the</w:t>
      </w:r>
      <w:r>
        <w:t xml:space="preserve"> Data Management Plan (</w:t>
      </w:r>
      <w:r w:rsidR="007C6BC9">
        <w:t>DMP</w:t>
      </w:r>
      <w:r>
        <w:t>)</w:t>
      </w:r>
      <w:r w:rsidR="003C5594" w:rsidRPr="003C5594">
        <w:rPr>
          <w:rFonts w:cs="Arial"/>
          <w:i/>
        </w:rPr>
        <w:t xml:space="preserve"> </w:t>
      </w:r>
      <w:r w:rsidR="003C5594">
        <w:rPr>
          <w:rFonts w:cs="Arial"/>
          <w:i/>
        </w:rPr>
        <w:t>(National Ethical Standards for Health and Disability Research and Quality Improvement, para 12.15a)</w:t>
      </w:r>
      <w:r w:rsidR="007D1D36">
        <w:t>:</w:t>
      </w:r>
    </w:p>
    <w:p w14:paraId="340939DA" w14:textId="07FD3B16" w:rsidR="007D1D36" w:rsidRDefault="000567AB" w:rsidP="007D1D36">
      <w:pPr>
        <w:pStyle w:val="ListParagraph"/>
        <w:numPr>
          <w:ilvl w:val="1"/>
          <w:numId w:val="3"/>
        </w:numPr>
      </w:pPr>
      <w:r>
        <w:t xml:space="preserve">Clarify </w:t>
      </w:r>
      <w:r w:rsidR="007C6BC9">
        <w:t>what identifiable data will be held in REDCAP as it says “some”</w:t>
      </w:r>
      <w:r w:rsidR="004720D3">
        <w:t xml:space="preserve">. </w:t>
      </w:r>
    </w:p>
    <w:p w14:paraId="6C43CCFA" w14:textId="18D0646E" w:rsidR="007D1D36" w:rsidRDefault="000567AB" w:rsidP="007D1D36">
      <w:pPr>
        <w:pStyle w:val="ListParagraph"/>
        <w:numPr>
          <w:ilvl w:val="1"/>
          <w:numId w:val="3"/>
        </w:numPr>
      </w:pPr>
      <w:r>
        <w:t>Amend the data retention information, as h</w:t>
      </w:r>
      <w:r w:rsidR="004720D3">
        <w:t xml:space="preserve">ealth data should be kept for 10 years following </w:t>
      </w:r>
      <w:r w:rsidR="007D1D36">
        <w:t xml:space="preserve">a </w:t>
      </w:r>
      <w:r w:rsidR="004720D3">
        <w:t xml:space="preserve">participant turning 16. </w:t>
      </w:r>
    </w:p>
    <w:p w14:paraId="5D0163FF" w14:textId="11C00B39" w:rsidR="007D1D36" w:rsidRDefault="000567AB" w:rsidP="007D1D36">
      <w:pPr>
        <w:pStyle w:val="ListParagraph"/>
        <w:numPr>
          <w:ilvl w:val="1"/>
          <w:numId w:val="3"/>
        </w:numPr>
      </w:pPr>
      <w:r>
        <w:t xml:space="preserve">Provide detail about the the management of audio recordings in the Identifiable Information sections, as voice is considered a biometric identifier. This should include </w:t>
      </w:r>
      <w:r w:rsidR="007D1D36">
        <w:t>where and how it is</w:t>
      </w:r>
      <w:r w:rsidR="00DA7CC6">
        <w:t xml:space="preserve"> stored, who has access</w:t>
      </w:r>
      <w:r>
        <w:t xml:space="preserve"> to the recordings, and how long the recordings are retained.</w:t>
      </w:r>
    </w:p>
    <w:p w14:paraId="7A05E751" w14:textId="096ABD45" w:rsidR="007D1D36" w:rsidRDefault="007D1D36" w:rsidP="007D1D36">
      <w:pPr>
        <w:pStyle w:val="ListParagraph"/>
        <w:numPr>
          <w:ilvl w:val="1"/>
          <w:numId w:val="3"/>
        </w:numPr>
      </w:pPr>
      <w:r>
        <w:t>Please include a</w:t>
      </w:r>
      <w:r w:rsidR="00DA7CC6">
        <w:t xml:space="preserve"> statement about whether potentially identifiable information </w:t>
      </w:r>
      <w:r w:rsidR="000F4435">
        <w:t>will be</w:t>
      </w:r>
      <w:r w:rsidR="00DA7CC6">
        <w:t xml:space="preserve"> redacted from the transcript. </w:t>
      </w:r>
    </w:p>
    <w:p w14:paraId="0238B5DD" w14:textId="5EEBC18D" w:rsidR="007C6BC9" w:rsidRDefault="000567AB" w:rsidP="00371B3D">
      <w:pPr>
        <w:pStyle w:val="ListParagraph"/>
      </w:pPr>
      <w:r>
        <w:t>Please ensure the above points regarding data management are</w:t>
      </w:r>
      <w:r w:rsidR="007D1D36">
        <w:t xml:space="preserve"> outlined to participants in the PISs.</w:t>
      </w:r>
    </w:p>
    <w:p w14:paraId="3422E05A" w14:textId="6617DDB4" w:rsidR="004720D3" w:rsidRDefault="00745F3C" w:rsidP="00074CB4">
      <w:pPr>
        <w:pStyle w:val="ListParagraph"/>
      </w:pPr>
      <w:r>
        <w:t xml:space="preserve">Please provide a robust </w:t>
      </w:r>
      <w:r w:rsidR="004720D3">
        <w:t xml:space="preserve">plan </w:t>
      </w:r>
      <w:r>
        <w:t xml:space="preserve">of action </w:t>
      </w:r>
      <w:r w:rsidR="004720D3">
        <w:t xml:space="preserve">on what procedures are in place if </w:t>
      </w:r>
      <w:r>
        <w:t xml:space="preserve">a participant </w:t>
      </w:r>
      <w:r w:rsidR="004720D3">
        <w:t xml:space="preserve">discloses something concerning to the </w:t>
      </w:r>
      <w:r>
        <w:t>r</w:t>
      </w:r>
      <w:r w:rsidR="004720D3">
        <w:t>esearchers</w:t>
      </w:r>
      <w:r>
        <w:t xml:space="preserve">. </w:t>
      </w:r>
      <w:r w:rsidR="004720D3">
        <w:t xml:space="preserve">If there are existing guidelines, please provide these. </w:t>
      </w:r>
    </w:p>
    <w:p w14:paraId="6F0C83AE" w14:textId="2899E6A4" w:rsidR="009610C4" w:rsidRDefault="000B0420" w:rsidP="00074CB4">
      <w:pPr>
        <w:pStyle w:val="ListParagraph"/>
      </w:pPr>
      <w:r>
        <w:t>The Committee queried if</w:t>
      </w:r>
      <w:r w:rsidR="009610C4">
        <w:t xml:space="preserve"> there</w:t>
      </w:r>
      <w:r>
        <w:t xml:space="preserve"> </w:t>
      </w:r>
      <w:r w:rsidR="000567AB">
        <w:t xml:space="preserve">will be issue with participants </w:t>
      </w:r>
      <w:r w:rsidR="009610C4">
        <w:t>access</w:t>
      </w:r>
      <w:r w:rsidR="000567AB">
        <w:t>ing</w:t>
      </w:r>
      <w:r w:rsidR="009610C4">
        <w:t xml:space="preserve"> </w:t>
      </w:r>
      <w:r w:rsidR="000567AB">
        <w:t xml:space="preserve">the </w:t>
      </w:r>
      <w:r w:rsidR="009610C4">
        <w:t>resources that these participants will be directed to once they have their diagnosis</w:t>
      </w:r>
      <w:r>
        <w:t xml:space="preserve">. </w:t>
      </w:r>
      <w:r w:rsidR="000567AB">
        <w:t>The</w:t>
      </w:r>
      <w:r w:rsidR="001D183F">
        <w:t xml:space="preserve"> Researchers</w:t>
      </w:r>
      <w:r w:rsidR="009610C4">
        <w:t xml:space="preserve"> </w:t>
      </w:r>
      <w:r w:rsidR="00396242">
        <w:t>should</w:t>
      </w:r>
      <w:r w:rsidR="000567AB">
        <w:t xml:space="preserve"> ensure participants have </w:t>
      </w:r>
      <w:r w:rsidR="00396242">
        <w:t xml:space="preserve">access to </w:t>
      </w:r>
      <w:r w:rsidR="000567AB">
        <w:t>adequate support or follow</w:t>
      </w:r>
      <w:r w:rsidR="00396242">
        <w:t>-</w:t>
      </w:r>
      <w:r w:rsidR="000567AB">
        <w:t>up after a diagnosis of this nature</w:t>
      </w:r>
      <w:r w:rsidR="001D183F">
        <w:t xml:space="preserve">. </w:t>
      </w:r>
      <w:r w:rsidR="001D73BE">
        <w:t xml:space="preserve">Please make it clear in the PIS that resources are limited, so diagnosis doesn’t necessarily mean </w:t>
      </w:r>
      <w:r w:rsidR="00396242">
        <w:t>help will be readily available for participants and their whanau.</w:t>
      </w:r>
    </w:p>
    <w:p w14:paraId="09CA2A2F" w14:textId="08FF79A5" w:rsidR="001D73BE" w:rsidRDefault="0030012F" w:rsidP="00074CB4">
      <w:pPr>
        <w:pStyle w:val="ListParagraph"/>
      </w:pPr>
      <w:r>
        <w:t>The Committee queried if th</w:t>
      </w:r>
      <w:r w:rsidR="001832CA">
        <w:t xml:space="preserve">ose who decline the workshop </w:t>
      </w:r>
      <w:r>
        <w:t xml:space="preserve">will </w:t>
      </w:r>
      <w:r w:rsidR="001832CA">
        <w:t xml:space="preserve">be provided </w:t>
      </w:r>
      <w:r w:rsidR="00396242">
        <w:t>with a more private opportunity to</w:t>
      </w:r>
      <w:r w:rsidR="001832CA">
        <w:t xml:space="preserve"> discuss the diagnosis</w:t>
      </w:r>
      <w:r w:rsidR="003333CB">
        <w:t xml:space="preserve"> </w:t>
      </w:r>
      <w:r w:rsidR="00396242">
        <w:t xml:space="preserve">and available resources, as </w:t>
      </w:r>
      <w:r w:rsidR="003333CB">
        <w:t xml:space="preserve">not everyone will want to </w:t>
      </w:r>
      <w:r w:rsidR="00396242">
        <w:t>receive this information in a workshop setting with others present</w:t>
      </w:r>
      <w:r w:rsidR="003333CB">
        <w:t xml:space="preserve">. For those that </w:t>
      </w:r>
      <w:r w:rsidR="00396242">
        <w:t>are not comfortable with, or unable to attend the workshop, please ensure other options for discussion are available.</w:t>
      </w:r>
    </w:p>
    <w:p w14:paraId="02C3171A" w14:textId="4BEA71B4" w:rsidR="003333CB" w:rsidRDefault="00181A04" w:rsidP="00074CB4">
      <w:pPr>
        <w:pStyle w:val="ListParagraph"/>
      </w:pPr>
      <w:r>
        <w:t xml:space="preserve">The </w:t>
      </w:r>
      <w:r w:rsidR="00396242">
        <w:t xml:space="preserve">recruitment </w:t>
      </w:r>
      <w:r>
        <w:t>e</w:t>
      </w:r>
      <w:r w:rsidR="003333CB">
        <w:t>mail invit</w:t>
      </w:r>
      <w:r>
        <w:t>ation</w:t>
      </w:r>
      <w:r w:rsidR="003333CB">
        <w:t xml:space="preserve"> </w:t>
      </w:r>
      <w:r w:rsidR="00396242">
        <w:t xml:space="preserve">states </w:t>
      </w:r>
      <w:r w:rsidR="003333CB">
        <w:t xml:space="preserve">contributions are </w:t>
      </w:r>
      <w:r w:rsidR="0028123B">
        <w:t>a</w:t>
      </w:r>
      <w:r w:rsidR="003333CB">
        <w:t xml:space="preserve">nonymous, </w:t>
      </w:r>
      <w:r>
        <w:t>but this is not correct. Please amend.</w:t>
      </w:r>
    </w:p>
    <w:p w14:paraId="2D4D93D8" w14:textId="2F169C0F" w:rsidR="00836B26" w:rsidRDefault="00181A04" w:rsidP="00836B26">
      <w:pPr>
        <w:pStyle w:val="ListParagraph"/>
      </w:pPr>
      <w:r>
        <w:t xml:space="preserve">The Committee requested to be </w:t>
      </w:r>
      <w:r w:rsidR="00FB77EC">
        <w:t>provide</w:t>
      </w:r>
      <w:r>
        <w:t>d a</w:t>
      </w:r>
      <w:r w:rsidR="00FB77EC">
        <w:t xml:space="preserve"> copy of </w:t>
      </w:r>
      <w:r w:rsidR="001D73BE">
        <w:t xml:space="preserve">peer </w:t>
      </w:r>
      <w:r w:rsidR="00FB77EC">
        <w:t xml:space="preserve">reviewers comments from </w:t>
      </w:r>
      <w:r>
        <w:t>the HRC review.</w:t>
      </w:r>
      <w:r w:rsidR="00FB77EC">
        <w:t xml:space="preserve"> </w:t>
      </w:r>
      <w:r w:rsidR="00A21D64">
        <w:rPr>
          <w:rFonts w:cs="Arial"/>
          <w:i/>
        </w:rPr>
        <w:t xml:space="preserve">(National Ethical Standards for Health and Disability Research and Quality Improvement, para 9.26).  </w:t>
      </w:r>
    </w:p>
    <w:p w14:paraId="12B21D79" w14:textId="0BB1DAAC" w:rsidR="008766E8" w:rsidRPr="00B25C9B" w:rsidRDefault="008766E8" w:rsidP="00B25C9B">
      <w:pPr>
        <w:rPr>
          <w:rFonts w:cs="Arial"/>
          <w:color w:val="FF0000"/>
        </w:rPr>
      </w:pPr>
      <w:r w:rsidRPr="00D324AA">
        <w:br/>
      </w:r>
    </w:p>
    <w:p w14:paraId="5621774F" w14:textId="37A7FDF4" w:rsidR="008766E8" w:rsidRPr="00D324AA" w:rsidRDefault="008766E8" w:rsidP="008766E8">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00F74C2D">
        <w:rPr>
          <w:rFonts w:cs="Arial"/>
          <w:szCs w:val="22"/>
          <w:lang w:val="en-NZ"/>
        </w:rPr>
        <w:t xml:space="preserve"> </w:t>
      </w:r>
      <w:r w:rsidR="00F74C2D">
        <w:rPr>
          <w:rFonts w:cs="Arial"/>
          <w:i/>
        </w:rPr>
        <w:t>(National Ethical Standards for Health and Disability Research and Quality Improvement, para 7.15 – 7.17)</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3BE1F8BA" w14:textId="7C18DA28" w:rsidR="008766E8" w:rsidRPr="00D324AA" w:rsidRDefault="008766E8" w:rsidP="008766E8">
      <w:pPr>
        <w:pStyle w:val="ListParagraph"/>
      </w:pPr>
      <w:r w:rsidRPr="00D324AA">
        <w:t>Please</w:t>
      </w:r>
      <w:r w:rsidR="0028123B">
        <w:t xml:space="preserve"> provide simplified sheets</w:t>
      </w:r>
      <w:r w:rsidR="00590559">
        <w:t xml:space="preserve"> for </w:t>
      </w:r>
      <w:r w:rsidR="00396242">
        <w:t>those with lower comprehension levels</w:t>
      </w:r>
      <w:r w:rsidR="00590559">
        <w:t xml:space="preserve"> to provide their assent. </w:t>
      </w:r>
    </w:p>
    <w:p w14:paraId="670FCF16" w14:textId="12E4A591" w:rsidR="008766E8" w:rsidRDefault="002B20FC" w:rsidP="008766E8">
      <w:pPr>
        <w:pStyle w:val="ListParagraph"/>
      </w:pPr>
      <w:r>
        <w:t>Statements regarding data privacy doesn’t match up across sheets</w:t>
      </w:r>
      <w:r w:rsidR="00807481">
        <w:t>. Please ensure these are consistent</w:t>
      </w:r>
      <w:r>
        <w:t xml:space="preserve">. </w:t>
      </w:r>
    </w:p>
    <w:p w14:paraId="5E035222" w14:textId="751D60DD" w:rsidR="00E04226" w:rsidRDefault="00807481" w:rsidP="008766E8">
      <w:pPr>
        <w:pStyle w:val="ListParagraph"/>
      </w:pPr>
      <w:r>
        <w:t>The study can’t</w:t>
      </w:r>
      <w:r w:rsidR="00E04226">
        <w:t xml:space="preserve"> promise someone won’t be mad at </w:t>
      </w:r>
      <w:r>
        <w:t>a potential participant for not wanting to take part</w:t>
      </w:r>
      <w:r w:rsidR="00396242">
        <w:t>. Please remove this statement</w:t>
      </w:r>
      <w:r>
        <w:t xml:space="preserve"> </w:t>
      </w:r>
      <w:r w:rsidR="00396242">
        <w:t>from</w:t>
      </w:r>
      <w:r w:rsidR="008C7734">
        <w:t xml:space="preserve"> page 3. </w:t>
      </w:r>
    </w:p>
    <w:p w14:paraId="46DD85AE" w14:textId="4E231320" w:rsidR="008C7734" w:rsidRDefault="00396242" w:rsidP="008766E8">
      <w:pPr>
        <w:pStyle w:val="ListParagraph"/>
      </w:pPr>
      <w:r>
        <w:t xml:space="preserve">Please clarify </w:t>
      </w:r>
      <w:r w:rsidR="008C7734">
        <w:t xml:space="preserve">that </w:t>
      </w:r>
      <w:r w:rsidR="00745F3C">
        <w:t>participant</w:t>
      </w:r>
      <w:r>
        <w:t>s</w:t>
      </w:r>
      <w:r w:rsidR="00745F3C">
        <w:t xml:space="preserve"> cannot</w:t>
      </w:r>
      <w:r w:rsidR="00807481">
        <w:t xml:space="preserve"> withdraw</w:t>
      </w:r>
      <w:r w:rsidR="008C7734">
        <w:t xml:space="preserve"> </w:t>
      </w:r>
      <w:r w:rsidR="00745F3C">
        <w:t xml:space="preserve">their data </w:t>
      </w:r>
      <w:r w:rsidR="008C7734">
        <w:t>after two weeks of their final assessment</w:t>
      </w:r>
      <w:r w:rsidR="00807481">
        <w:t xml:space="preserve"> due to </w:t>
      </w:r>
      <w:r>
        <w:t>the data being analysed</w:t>
      </w:r>
      <w:r w:rsidR="00896999">
        <w:t>.</w:t>
      </w:r>
    </w:p>
    <w:p w14:paraId="264B37E9" w14:textId="770283EA" w:rsidR="008C7734" w:rsidRDefault="00396242" w:rsidP="008766E8">
      <w:pPr>
        <w:pStyle w:val="ListParagraph"/>
      </w:pPr>
      <w:r>
        <w:t>Please amend i</w:t>
      </w:r>
      <w:r w:rsidR="00896999">
        <w:t xml:space="preserve">nterview </w:t>
      </w:r>
      <w:r w:rsidR="00C24AEE">
        <w:t>information</w:t>
      </w:r>
      <w:r w:rsidR="00896999">
        <w:t xml:space="preserve"> </w:t>
      </w:r>
      <w:r>
        <w:t xml:space="preserve">to </w:t>
      </w:r>
      <w:r w:rsidR="00896999">
        <w:t xml:space="preserve">state how long </w:t>
      </w:r>
      <w:r>
        <w:t xml:space="preserve">the interview will </w:t>
      </w:r>
      <w:r w:rsidR="00896999">
        <w:t xml:space="preserve">take, how data be </w:t>
      </w:r>
      <w:r>
        <w:t xml:space="preserve">stored, </w:t>
      </w:r>
      <w:r w:rsidR="00896999">
        <w:t xml:space="preserve">how long </w:t>
      </w:r>
      <w:r>
        <w:t xml:space="preserve">the recordings and notes will be </w:t>
      </w:r>
      <w:r w:rsidR="00896999">
        <w:t xml:space="preserve">kept for etc, </w:t>
      </w:r>
      <w:r w:rsidR="00807481">
        <w:t>and</w:t>
      </w:r>
      <w:r w:rsidR="00896999">
        <w:t xml:space="preserve"> </w:t>
      </w:r>
      <w:r w:rsidR="00807481">
        <w:t xml:space="preserve">what will be done </w:t>
      </w:r>
      <w:r w:rsidR="00896999">
        <w:t xml:space="preserve">if anyone </w:t>
      </w:r>
      <w:r w:rsidR="00C24AEE">
        <w:t>discloses anything that needs to be acted on.</w:t>
      </w:r>
    </w:p>
    <w:p w14:paraId="2C8EF8A9" w14:textId="4BEDF13B" w:rsidR="00C24AEE" w:rsidRDefault="00396242" w:rsidP="00C24AEE">
      <w:pPr>
        <w:pStyle w:val="ListParagraph"/>
      </w:pPr>
      <w:r>
        <w:t>Please i</w:t>
      </w:r>
      <w:r w:rsidR="00745F3C">
        <w:t xml:space="preserve">nclude </w:t>
      </w:r>
      <w:r w:rsidR="00C24AEE">
        <w:t xml:space="preserve">information </w:t>
      </w:r>
      <w:r w:rsidR="00745F3C">
        <w:t xml:space="preserve">that details the participation of </w:t>
      </w:r>
      <w:r w:rsidR="00FA0942">
        <w:t>w</w:t>
      </w:r>
      <w:r>
        <w:t>hanau</w:t>
      </w:r>
      <w:r w:rsidR="00C24AEE">
        <w:t xml:space="preserve"> and staff in </w:t>
      </w:r>
      <w:r w:rsidR="00745F3C">
        <w:t xml:space="preserve">the </w:t>
      </w:r>
      <w:r w:rsidR="00C24AEE">
        <w:t xml:space="preserve">study in </w:t>
      </w:r>
      <w:r w:rsidR="00745F3C">
        <w:t xml:space="preserve">the </w:t>
      </w:r>
      <w:r w:rsidR="00C24AEE">
        <w:t>young person</w:t>
      </w:r>
      <w:r>
        <w:t>’</w:t>
      </w:r>
      <w:r w:rsidR="00745F3C">
        <w:t>s</w:t>
      </w:r>
      <w:r w:rsidR="00C24AEE">
        <w:t xml:space="preserve"> PIS.</w:t>
      </w:r>
      <w:r w:rsidR="00807481">
        <w:t xml:space="preserve"> </w:t>
      </w:r>
    </w:p>
    <w:p w14:paraId="360BE067" w14:textId="754A1B35" w:rsidR="00B04645" w:rsidRPr="00D324AA" w:rsidRDefault="00396242" w:rsidP="00C24AEE">
      <w:pPr>
        <w:pStyle w:val="ListParagraph"/>
      </w:pPr>
      <w:r>
        <w:t xml:space="preserve">Please </w:t>
      </w:r>
      <w:r w:rsidR="00B04645">
        <w:t xml:space="preserve">acknowledge </w:t>
      </w:r>
      <w:r>
        <w:t xml:space="preserve">the </w:t>
      </w:r>
      <w:r w:rsidR="00B04645">
        <w:t>potential of privacy breach</w:t>
      </w:r>
      <w:r>
        <w:t xml:space="preserve"> in all PISs</w:t>
      </w:r>
      <w:r w:rsidR="00B04645">
        <w:t xml:space="preserve">. </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080D879D" w14:textId="77777777" w:rsidR="008766E8" w:rsidRPr="00D324AA" w:rsidRDefault="008766E8" w:rsidP="008766E8">
      <w:pPr>
        <w:rPr>
          <w:lang w:val="en-NZ"/>
        </w:rPr>
      </w:pPr>
    </w:p>
    <w:p w14:paraId="0A183A20" w14:textId="1ECA2347" w:rsidR="008766E8" w:rsidRDefault="008766E8" w:rsidP="008766E8">
      <w:pPr>
        <w:rPr>
          <w:color w:val="4BACC6"/>
          <w:lang w:val="en-NZ"/>
        </w:rPr>
      </w:pPr>
      <w:r w:rsidRPr="00D324AA">
        <w:rPr>
          <w:lang w:val="en-NZ"/>
        </w:rPr>
        <w:t xml:space="preserve">This application was </w:t>
      </w:r>
      <w:r w:rsidRPr="00D324AA">
        <w:rPr>
          <w:i/>
          <w:lang w:val="en-NZ"/>
        </w:rPr>
        <w:t>declined</w:t>
      </w:r>
      <w:r w:rsidRPr="00D324AA">
        <w:rPr>
          <w:lang w:val="en-NZ"/>
        </w:rPr>
        <w:t xml:space="preserve"> </w:t>
      </w:r>
      <w:r w:rsidRPr="006A5246">
        <w:rPr>
          <w:lang w:val="en-NZ"/>
        </w:rPr>
        <w:t xml:space="preserve">by </w:t>
      </w:r>
      <w:r w:rsidRPr="006A5246">
        <w:rPr>
          <w:rFonts w:cs="Arial"/>
          <w:szCs w:val="22"/>
          <w:lang w:val="en-NZ"/>
        </w:rPr>
        <w:t xml:space="preserve">consensus, </w:t>
      </w:r>
      <w:r w:rsidRPr="006A5246">
        <w:rPr>
          <w:lang w:val="en-NZ"/>
        </w:rPr>
        <w:t>as the Committee did not consider that the study would meet the ethical standards referenced above.</w:t>
      </w:r>
      <w:r w:rsidR="00836B26" w:rsidRPr="006A5246">
        <w:rPr>
          <w:lang w:val="en-NZ"/>
        </w:rPr>
        <w:t xml:space="preserve"> </w:t>
      </w:r>
      <w:r w:rsidR="006A5246" w:rsidRPr="006A5246">
        <w:rPr>
          <w:lang w:val="en-NZ"/>
        </w:rPr>
        <w:t>The Committee strongly encouraged the Researchers to resubmit to the Southern HDEC.</w:t>
      </w:r>
      <w:r w:rsidR="00836B26" w:rsidRPr="006A5246">
        <w:rPr>
          <w:lang w:val="en-NZ"/>
        </w:rPr>
        <w:t xml:space="preserve"> </w:t>
      </w: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9F225D">
        <w:trPr>
          <w:trHeight w:val="280"/>
        </w:trPr>
        <w:tc>
          <w:tcPr>
            <w:tcW w:w="966" w:type="dxa"/>
            <w:tcBorders>
              <w:top w:val="nil"/>
              <w:left w:val="nil"/>
              <w:bottom w:val="nil"/>
              <w:right w:val="nil"/>
            </w:tcBorders>
          </w:tcPr>
          <w:p w14:paraId="5E7A97EB" w14:textId="775DB3B1"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6AC1B2BC" w:rsidR="008766E8" w:rsidRPr="002B62FF" w:rsidRDefault="00312927" w:rsidP="009F225D">
            <w:pPr>
              <w:rPr>
                <w:b/>
                <w:bCs/>
              </w:rPr>
            </w:pPr>
            <w:r w:rsidRPr="00312927">
              <w:rPr>
                <w:b/>
                <w:bCs/>
              </w:rPr>
              <w:t>2024 FULL 19551</w:t>
            </w:r>
          </w:p>
        </w:tc>
      </w:tr>
      <w:tr w:rsidR="008766E8" w:rsidRPr="00960BFE" w14:paraId="43EA4CA2" w14:textId="77777777" w:rsidTr="009F225D">
        <w:trPr>
          <w:trHeight w:val="280"/>
        </w:trPr>
        <w:tc>
          <w:tcPr>
            <w:tcW w:w="966" w:type="dxa"/>
            <w:tcBorders>
              <w:top w:val="nil"/>
              <w:left w:val="nil"/>
              <w:bottom w:val="nil"/>
              <w:right w:val="nil"/>
            </w:tcBorders>
          </w:tcPr>
          <w:p w14:paraId="0E32C9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2EF840AD" w14:textId="77777777" w:rsidR="00884DCB" w:rsidRDefault="00884DCB" w:rsidP="00884DCB">
            <w:pPr>
              <w:autoSpaceDE w:val="0"/>
              <w:autoSpaceDN w:val="0"/>
              <w:adjustRightInd w:val="0"/>
            </w:pPr>
            <w:r>
              <w:t>A Randomized, Blinded, Placebo-Controlled Dose-Ranging Phase 1b Study of the Safety, Pharmacokinetics, and Antiviral Activity of</w:t>
            </w:r>
          </w:p>
          <w:p w14:paraId="44DBEB9A" w14:textId="04D5F42F" w:rsidR="008766E8" w:rsidRPr="00960BFE" w:rsidRDefault="00884DCB" w:rsidP="00884DCB">
            <w:pPr>
              <w:autoSpaceDE w:val="0"/>
              <w:autoSpaceDN w:val="0"/>
              <w:adjustRightInd w:val="0"/>
            </w:pPr>
            <w:r>
              <w:t>ABI-4334 in Subjects with Chronic Hepatitis B Virus Infection</w:t>
            </w:r>
          </w:p>
        </w:tc>
      </w:tr>
      <w:tr w:rsidR="008766E8" w:rsidRPr="00960BFE" w14:paraId="1FE02F36" w14:textId="77777777" w:rsidTr="00FA76B1">
        <w:trPr>
          <w:trHeight w:val="270"/>
        </w:trPr>
        <w:tc>
          <w:tcPr>
            <w:tcW w:w="966" w:type="dxa"/>
            <w:tcBorders>
              <w:top w:val="nil"/>
              <w:left w:val="nil"/>
              <w:bottom w:val="nil"/>
              <w:right w:val="nil"/>
            </w:tcBorders>
          </w:tcPr>
          <w:p w14:paraId="0E8ACCF4"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76D98A85" w:rsidR="008766E8" w:rsidRPr="00960BFE" w:rsidRDefault="00FA76B1" w:rsidP="009F225D">
            <w:r>
              <w:t>Professor Edward Gane</w:t>
            </w:r>
          </w:p>
        </w:tc>
      </w:tr>
      <w:tr w:rsidR="008766E8" w:rsidRPr="00960BFE" w14:paraId="3A9A69D9" w14:textId="77777777" w:rsidTr="009F225D">
        <w:trPr>
          <w:trHeight w:val="280"/>
        </w:trPr>
        <w:tc>
          <w:tcPr>
            <w:tcW w:w="966" w:type="dxa"/>
            <w:tcBorders>
              <w:top w:val="nil"/>
              <w:left w:val="nil"/>
              <w:bottom w:val="nil"/>
              <w:right w:val="nil"/>
            </w:tcBorders>
          </w:tcPr>
          <w:p w14:paraId="767FE10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FD3C787" w14:textId="69E64D78" w:rsidR="008766E8" w:rsidRPr="00960BFE" w:rsidRDefault="00FA76B1" w:rsidP="009F225D">
            <w:pPr>
              <w:autoSpaceDE w:val="0"/>
              <w:autoSpaceDN w:val="0"/>
              <w:adjustRightInd w:val="0"/>
            </w:pPr>
            <w:r w:rsidRPr="00FA76B1">
              <w:t>PPD, part of Thermo Fisher Scientific; TMF Group</w:t>
            </w:r>
            <w:r>
              <w:t xml:space="preserve"> and Assembly Biosciences, Inc.</w:t>
            </w:r>
          </w:p>
        </w:tc>
      </w:tr>
      <w:tr w:rsidR="008766E8" w:rsidRPr="00960BFE" w14:paraId="23C06849" w14:textId="77777777" w:rsidTr="009F225D">
        <w:trPr>
          <w:trHeight w:val="280"/>
        </w:trPr>
        <w:tc>
          <w:tcPr>
            <w:tcW w:w="966" w:type="dxa"/>
            <w:tcBorders>
              <w:top w:val="nil"/>
              <w:left w:val="nil"/>
              <w:bottom w:val="nil"/>
              <w:right w:val="nil"/>
            </w:tcBorders>
          </w:tcPr>
          <w:p w14:paraId="50DB819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388D8885" w:rsidR="008766E8" w:rsidRPr="00960BFE" w:rsidRDefault="00FA76B1" w:rsidP="009F225D">
            <w:pPr>
              <w:autoSpaceDE w:val="0"/>
              <w:autoSpaceDN w:val="0"/>
              <w:adjustRightInd w:val="0"/>
            </w:pPr>
            <w:r>
              <w:t>29 February 2024</w:t>
            </w:r>
          </w:p>
        </w:tc>
      </w:tr>
    </w:tbl>
    <w:p w14:paraId="276D73CA" w14:textId="77777777" w:rsidR="008766E8" w:rsidRPr="00795EDD" w:rsidRDefault="008766E8" w:rsidP="008766E8"/>
    <w:p w14:paraId="2CFFD9DC" w14:textId="16C671F3" w:rsidR="008766E8" w:rsidRPr="00EC7AB8" w:rsidRDefault="00FA76B1" w:rsidP="00EC7AB8">
      <w:pPr>
        <w:autoSpaceDE w:val="0"/>
        <w:autoSpaceDN w:val="0"/>
        <w:adjustRightInd w:val="0"/>
      </w:pPr>
      <w:r>
        <w:t>Professor Edward Gane</w:t>
      </w:r>
      <w:r w:rsidR="00EC7AB8">
        <w:t>, Holly Thirlwall, Lucy Druzianic, and Grace Tougher</w:t>
      </w:r>
      <w:r w:rsidRPr="00D324AA">
        <w:rPr>
          <w:lang w:val="en-NZ"/>
        </w:rPr>
        <w:t xml:space="preserve"> </w:t>
      </w:r>
      <w:r w:rsidR="008766E8" w:rsidRPr="00D324AA">
        <w:rPr>
          <w:lang w:val="en-NZ"/>
        </w:rPr>
        <w:t>w</w:t>
      </w:r>
      <w:r w:rsidR="00EC7AB8">
        <w:rPr>
          <w:lang w:val="en-NZ"/>
        </w:rPr>
        <w:t>ere</w:t>
      </w:r>
      <w:r w:rsidR="008766E8" w:rsidRPr="00D324AA">
        <w:rPr>
          <w:lang w:val="en-NZ"/>
        </w:rPr>
        <w:t xml:space="preserve">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Default="008766E8" w:rsidP="008766E8">
      <w:pPr>
        <w:rPr>
          <w:lang w:val="en-NZ"/>
        </w:rPr>
      </w:pPr>
      <w:r w:rsidRPr="00D324AA">
        <w:rPr>
          <w:lang w:val="en-NZ"/>
        </w:rPr>
        <w:t>No potential conflicts of interest related to this application were declared by any member.</w:t>
      </w:r>
    </w:p>
    <w:p w14:paraId="7C3B9915" w14:textId="77777777" w:rsidR="00E92798" w:rsidRDefault="00E92798" w:rsidP="008766E8">
      <w:pPr>
        <w:rPr>
          <w:lang w:val="en-NZ"/>
        </w:rPr>
      </w:pPr>
    </w:p>
    <w:p w14:paraId="5F0ACE79" w14:textId="77777777" w:rsidR="00E92798" w:rsidRPr="0054344C" w:rsidRDefault="00E92798" w:rsidP="00E92798">
      <w:pPr>
        <w:pStyle w:val="Headingbold"/>
      </w:pPr>
      <w:r w:rsidRPr="0054344C">
        <w:t xml:space="preserve">Summary of resolved ethical issues </w:t>
      </w:r>
    </w:p>
    <w:p w14:paraId="3C9FDB03" w14:textId="77777777" w:rsidR="00E92798" w:rsidRPr="00D324AA" w:rsidRDefault="00E92798" w:rsidP="00E92798">
      <w:pPr>
        <w:rPr>
          <w:u w:val="single"/>
          <w:lang w:val="en-NZ"/>
        </w:rPr>
      </w:pPr>
    </w:p>
    <w:p w14:paraId="5BA1E0DF" w14:textId="77777777" w:rsidR="00E92798" w:rsidRPr="00D324AA" w:rsidRDefault="00E92798" w:rsidP="00E92798">
      <w:pPr>
        <w:rPr>
          <w:lang w:val="en-NZ"/>
        </w:rPr>
      </w:pPr>
      <w:r w:rsidRPr="00D324AA">
        <w:rPr>
          <w:lang w:val="en-NZ"/>
        </w:rPr>
        <w:t>The main ethical issues considered by the Committee and addressed by the Researcher are as follows.</w:t>
      </w:r>
    </w:p>
    <w:p w14:paraId="1913486C" w14:textId="77777777" w:rsidR="00E92798" w:rsidRDefault="00E92798" w:rsidP="008766E8">
      <w:pPr>
        <w:rPr>
          <w:lang w:val="en-NZ"/>
        </w:rPr>
      </w:pPr>
    </w:p>
    <w:p w14:paraId="7713D5B9" w14:textId="2D65C1CD" w:rsidR="00E92798" w:rsidRPr="00E92798" w:rsidRDefault="00E92798" w:rsidP="00371B3D">
      <w:pPr>
        <w:pStyle w:val="ListParagraph"/>
        <w:numPr>
          <w:ilvl w:val="0"/>
          <w:numId w:val="30"/>
        </w:numPr>
      </w:pPr>
      <w:r w:rsidRPr="00E92798">
        <w:t>The Researcher confirmed that while he would identify potential participants, members of the research team not involved with their clinical care would conduct most of the recruitment and consent process.</w:t>
      </w:r>
    </w:p>
    <w:p w14:paraId="5FC000B6" w14:textId="00A2D5C8" w:rsidR="008766E8" w:rsidRPr="00E92798" w:rsidRDefault="008766E8" w:rsidP="00371B3D"/>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0142DD22" w14:textId="3702A4E2" w:rsidR="00365376" w:rsidRPr="000B1D92" w:rsidRDefault="008766E8" w:rsidP="000B1D92">
      <w:pPr>
        <w:pStyle w:val="ListParagraph"/>
        <w:numPr>
          <w:ilvl w:val="0"/>
          <w:numId w:val="27"/>
        </w:numPr>
        <w:rPr>
          <w:rFonts w:cs="Arial"/>
          <w:color w:val="FF0000"/>
        </w:rPr>
      </w:pPr>
      <w:r w:rsidRPr="00D324AA">
        <w:t xml:space="preserve">The Committee </w:t>
      </w:r>
      <w:r w:rsidR="00396242">
        <w:t xml:space="preserve">requested </w:t>
      </w:r>
      <w:r w:rsidR="00515050">
        <w:t>that if there would be potential for participants down the track to be prevented from taking part in future therapeutically benefit trials due to their participation in this one, please mention it in the participant information sheet (PIS).</w:t>
      </w:r>
    </w:p>
    <w:p w14:paraId="76B500F6" w14:textId="32DB0A9B" w:rsidR="00020100" w:rsidRPr="00020100" w:rsidRDefault="00020100" w:rsidP="008766E8">
      <w:pPr>
        <w:pStyle w:val="ListParagraph"/>
        <w:rPr>
          <w:rFonts w:cs="Arial"/>
          <w:color w:val="FF0000"/>
        </w:rPr>
      </w:pPr>
      <w:r w:rsidRPr="00020100">
        <w:t>The final statement of C4</w:t>
      </w:r>
      <w:r>
        <w:t xml:space="preserve"> of app form</w:t>
      </w:r>
      <w:r w:rsidRPr="00020100">
        <w:t xml:space="preserve"> is incredibly generic and does not apply to </w:t>
      </w:r>
      <w:r w:rsidR="0037704F" w:rsidRPr="00020100">
        <w:t>proof-of-concept</w:t>
      </w:r>
      <w:r w:rsidRPr="00020100">
        <w:t xml:space="preserve"> studies of this nature. Please bear this in mind for future submissions.</w:t>
      </w:r>
    </w:p>
    <w:p w14:paraId="74FF7699" w14:textId="202FCC8E" w:rsidR="008766E8" w:rsidRPr="00D324AA" w:rsidRDefault="000B1D92" w:rsidP="008766E8">
      <w:pPr>
        <w:pStyle w:val="ListParagraph"/>
        <w:rPr>
          <w:rFonts w:cs="Arial"/>
          <w:color w:val="FF0000"/>
        </w:rPr>
      </w:pPr>
      <w:r>
        <w:t>The Committee requested</w:t>
      </w:r>
      <w:r w:rsidR="00020100" w:rsidRPr="00020100">
        <w:t xml:space="preserve"> amend</w:t>
      </w:r>
      <w:r>
        <w:t>ment of</w:t>
      </w:r>
      <w:r w:rsidR="00020100" w:rsidRPr="00020100">
        <w:t xml:space="preserve"> Section 9.4 of the </w:t>
      </w:r>
      <w:r>
        <w:t>Data and Tissue Management Plan</w:t>
      </w:r>
      <w:r w:rsidR="00020100" w:rsidRPr="00020100">
        <w:t xml:space="preserve"> to make it clear that future use of tissue is subject to additional optional consent.</w:t>
      </w:r>
      <w:r w:rsidR="008766E8" w:rsidRPr="00D324AA">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5D371A9F" w:rsidR="008766E8" w:rsidRPr="00D324AA" w:rsidRDefault="000B1D92" w:rsidP="008766E8">
      <w:pPr>
        <w:spacing w:before="80" w:after="80"/>
        <w:rPr>
          <w:rFonts w:cs="Arial"/>
          <w:szCs w:val="22"/>
          <w:lang w:val="en-NZ"/>
        </w:rPr>
      </w:pPr>
      <w:r>
        <w:rPr>
          <w:rFonts w:cs="Arial"/>
          <w:szCs w:val="22"/>
          <w:lang w:val="en-NZ"/>
        </w:rPr>
        <w:t>Main PIS/CF:</w:t>
      </w:r>
    </w:p>
    <w:p w14:paraId="60867541" w14:textId="43276324" w:rsidR="00020100" w:rsidRDefault="008766E8" w:rsidP="000B1D92">
      <w:pPr>
        <w:pStyle w:val="ListParagraph"/>
      </w:pPr>
      <w:r w:rsidRPr="00D324AA">
        <w:t>Please</w:t>
      </w:r>
      <w:r w:rsidR="004C10B0">
        <w:t xml:space="preserve"> </w:t>
      </w:r>
      <w:r w:rsidR="00E92798">
        <w:t>state</w:t>
      </w:r>
      <w:r w:rsidR="00396242">
        <w:t xml:space="preserve"> at the top of the</w:t>
      </w:r>
      <w:r w:rsidR="004C10B0">
        <w:t xml:space="preserve"> PIS </w:t>
      </w:r>
      <w:r w:rsidR="00E92798">
        <w:t>that the participant should advise the researcher if an interpreter is required</w:t>
      </w:r>
      <w:r w:rsidR="004C10B0">
        <w:t>.</w:t>
      </w:r>
    </w:p>
    <w:p w14:paraId="214D37ED" w14:textId="180C1107" w:rsidR="00020100" w:rsidRDefault="00E15E09" w:rsidP="00020100">
      <w:pPr>
        <w:pStyle w:val="ListParagraph"/>
      </w:pPr>
      <w:r>
        <w:t>Please s</w:t>
      </w:r>
      <w:r w:rsidR="00020100">
        <w:t>tate whether the doses tested in the current study could be higher than the doses tested in previous studies.</w:t>
      </w:r>
    </w:p>
    <w:p w14:paraId="2A67357F" w14:textId="59133CF6" w:rsidR="00020100" w:rsidRDefault="007F1BC6" w:rsidP="00020100">
      <w:pPr>
        <w:pStyle w:val="ListParagraph"/>
      </w:pPr>
      <w:r>
        <w:t xml:space="preserve">Ensure that </w:t>
      </w:r>
      <w:r w:rsidR="00E15E09">
        <w:t>the ‘</w:t>
      </w:r>
      <w:r>
        <w:t>why are we doing this study</w:t>
      </w:r>
      <w:r w:rsidR="00E15E09">
        <w:t>’</w:t>
      </w:r>
      <w:r>
        <w:t xml:space="preserve"> heading that is at the bottom of page 1 is at the top of page 2 for readability</w:t>
      </w:r>
      <w:r w:rsidR="00E15E09">
        <w:t>.</w:t>
      </w:r>
    </w:p>
    <w:p w14:paraId="5EA2F23C" w14:textId="4E6D565D" w:rsidR="007F1BC6" w:rsidRDefault="00E92798" w:rsidP="00020100">
      <w:pPr>
        <w:pStyle w:val="ListParagraph"/>
      </w:pPr>
      <w:r>
        <w:t>Please</w:t>
      </w:r>
      <w:r w:rsidR="00AA3CF4">
        <w:t xml:space="preserve"> ensure you can direct people to where they can find the</w:t>
      </w:r>
      <w:r>
        <w:t xml:space="preserve"> Medicines New Zealand </w:t>
      </w:r>
      <w:r w:rsidR="00AA3CF4">
        <w:t>guidelines.</w:t>
      </w:r>
    </w:p>
    <w:p w14:paraId="4C127EA8" w14:textId="77777777" w:rsidR="000B1D92" w:rsidRDefault="000B1D92" w:rsidP="000B1D92"/>
    <w:p w14:paraId="547C1E08" w14:textId="36ECCD72" w:rsidR="00020100" w:rsidRDefault="00020100" w:rsidP="000B1D92">
      <w:r>
        <w:t>O</w:t>
      </w:r>
      <w:r w:rsidR="000B1D92">
        <w:t>ptional</w:t>
      </w:r>
      <w:r>
        <w:t xml:space="preserve"> PIS</w:t>
      </w:r>
      <w:r w:rsidR="000B1D92">
        <w:t>/</w:t>
      </w:r>
      <w:r>
        <w:t>CF</w:t>
      </w:r>
      <w:r w:rsidR="000B1D92">
        <w:t>:</w:t>
      </w:r>
    </w:p>
    <w:p w14:paraId="4D2ED5F4" w14:textId="24B7BBE4" w:rsidR="008766E8" w:rsidRPr="00D324AA" w:rsidRDefault="00020100" w:rsidP="00E92798">
      <w:pPr>
        <w:pStyle w:val="ListParagraph"/>
      </w:pPr>
      <w:r>
        <w:lastRenderedPageBreak/>
        <w:t xml:space="preserve">To reduce reading burden for participants, compensation and core use of information sections </w:t>
      </w:r>
      <w:r w:rsidR="00E92798">
        <w:t>etc</w:t>
      </w:r>
      <w:r w:rsidR="009732A7">
        <w:t>,</w:t>
      </w:r>
      <w:r w:rsidR="00E92798">
        <w:t xml:space="preserve"> </w:t>
      </w:r>
      <w:r>
        <w:t>can be replaced with a statement to please refer to the main PIS</w:t>
      </w:r>
      <w:r w:rsidR="000B1D92">
        <w:t>/</w:t>
      </w:r>
      <w:r>
        <w:t>CF</w:t>
      </w:r>
      <w:r w:rsidR="009732A7">
        <w:t xml:space="preserve"> provided not too much time will have passed between sighting this form</w:t>
      </w:r>
      <w:r w:rsidR="00E92798">
        <w:t>.</w:t>
      </w:r>
      <w:r>
        <w:t xml:space="preserve"> </w:t>
      </w:r>
      <w:r w:rsidR="00E92798">
        <w:t xml:space="preserve"> Note that the r</w:t>
      </w:r>
      <w:r>
        <w:t xml:space="preserve">eturn of results </w:t>
      </w:r>
      <w:r w:rsidR="00E92798">
        <w:t>section d</w:t>
      </w:r>
      <w:r>
        <w:t>iffers and needs to be included in the optional document.</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1B33C6A1"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C57CB8E" w14:textId="77777777" w:rsidR="008766E8" w:rsidRPr="00D324AA" w:rsidRDefault="008766E8" w:rsidP="008766E8">
      <w:pPr>
        <w:rPr>
          <w:color w:val="FF0000"/>
          <w:lang w:val="en-NZ"/>
        </w:rPr>
      </w:pPr>
    </w:p>
    <w:p w14:paraId="3F28E1D9" w14:textId="77777777" w:rsidR="008766E8" w:rsidRPr="000B1D92" w:rsidRDefault="008766E8" w:rsidP="008766E8">
      <w:pPr>
        <w:pStyle w:val="NSCbullet"/>
        <w:rPr>
          <w:color w:val="auto"/>
        </w:rPr>
      </w:pPr>
      <w:r w:rsidRPr="000B1D92">
        <w:rPr>
          <w:color w:val="auto"/>
        </w:rPr>
        <w:t>please address all outstanding ethical issues raised by the Committee</w:t>
      </w:r>
    </w:p>
    <w:p w14:paraId="1E6D24D1" w14:textId="77777777" w:rsidR="008766E8" w:rsidRPr="000B1D92" w:rsidRDefault="008766E8" w:rsidP="008766E8">
      <w:pPr>
        <w:numPr>
          <w:ilvl w:val="0"/>
          <w:numId w:val="5"/>
        </w:numPr>
        <w:spacing w:before="80" w:after="80"/>
        <w:ind w:left="714" w:hanging="357"/>
        <w:rPr>
          <w:rFonts w:cs="Arial"/>
          <w:szCs w:val="22"/>
          <w:lang w:val="en-NZ"/>
        </w:rPr>
      </w:pPr>
      <w:r w:rsidRPr="000B1D92">
        <w:rPr>
          <w:rFonts w:cs="Arial"/>
          <w:szCs w:val="22"/>
          <w:lang w:val="en-NZ"/>
        </w:rPr>
        <w:t xml:space="preserve">please update the Participant Information Sheet and Consent Form, taking into account the feedback provided by the Committee. </w:t>
      </w:r>
      <w:r w:rsidRPr="000B1D92">
        <w:rPr>
          <w:i/>
          <w:iCs/>
        </w:rPr>
        <w:t>(National Ethical Standards for Health and Disability Research and Quality Improvement, para 7.15 – 7.17).</w:t>
      </w:r>
    </w:p>
    <w:p w14:paraId="55CFB995" w14:textId="77777777" w:rsidR="008766E8" w:rsidRPr="00D324AA" w:rsidRDefault="008766E8" w:rsidP="008766E8">
      <w:pPr>
        <w:rPr>
          <w:rFonts w:cs="Arial"/>
          <w:color w:val="33CCCC"/>
          <w:szCs w:val="22"/>
          <w:lang w:val="en-NZ"/>
        </w:rPr>
      </w:pPr>
    </w:p>
    <w:p w14:paraId="3567EA33" w14:textId="31B82D9E" w:rsidR="00BE0648" w:rsidRDefault="00BE0648"/>
    <w:p w14:paraId="792536BC" w14:textId="77777777" w:rsidR="009F42E6" w:rsidRDefault="009F42E6">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9F225D">
        <w:trPr>
          <w:trHeight w:val="280"/>
        </w:trPr>
        <w:tc>
          <w:tcPr>
            <w:tcW w:w="966" w:type="dxa"/>
            <w:tcBorders>
              <w:top w:val="nil"/>
              <w:left w:val="nil"/>
              <w:bottom w:val="nil"/>
              <w:right w:val="nil"/>
            </w:tcBorders>
          </w:tcPr>
          <w:p w14:paraId="215280B3" w14:textId="01BADFB8"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2EB5E8DC" w:rsidR="008766E8" w:rsidRPr="002B62FF" w:rsidRDefault="002D0657" w:rsidP="009F225D">
            <w:pPr>
              <w:rPr>
                <w:b/>
                <w:bCs/>
              </w:rPr>
            </w:pPr>
            <w:r w:rsidRPr="002D0657">
              <w:rPr>
                <w:b/>
                <w:bCs/>
              </w:rPr>
              <w:t>2024 FULL 19516</w:t>
            </w:r>
          </w:p>
        </w:tc>
      </w:tr>
      <w:tr w:rsidR="008766E8" w:rsidRPr="00960BFE" w14:paraId="1579A874" w14:textId="77777777" w:rsidTr="009F225D">
        <w:trPr>
          <w:trHeight w:val="280"/>
        </w:trPr>
        <w:tc>
          <w:tcPr>
            <w:tcW w:w="966" w:type="dxa"/>
            <w:tcBorders>
              <w:top w:val="nil"/>
              <w:left w:val="nil"/>
              <w:bottom w:val="nil"/>
              <w:right w:val="nil"/>
            </w:tcBorders>
          </w:tcPr>
          <w:p w14:paraId="64D8D0F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1E26640" w14:textId="217AC699" w:rsidR="008766E8" w:rsidRPr="00960BFE" w:rsidRDefault="009E50D3" w:rsidP="009E50D3">
            <w:pPr>
              <w:autoSpaceDE w:val="0"/>
              <w:autoSpaceDN w:val="0"/>
              <w:adjustRightInd w:val="0"/>
            </w:pPr>
            <w:r>
              <w:t>A Phase 1 Clinical Study to Evaluate the Safety, Tolerability, Pharmacokinetics, and Efficacy of ZN-A-1041 Enteric Capsules as a Single Agent or in Combination in Patients with HER2-Positive Advanced Solid Tumors</w:t>
            </w:r>
          </w:p>
        </w:tc>
      </w:tr>
      <w:tr w:rsidR="008766E8" w:rsidRPr="00960BFE" w14:paraId="6F29C52D" w14:textId="77777777" w:rsidTr="009F225D">
        <w:trPr>
          <w:trHeight w:val="280"/>
        </w:trPr>
        <w:tc>
          <w:tcPr>
            <w:tcW w:w="966" w:type="dxa"/>
            <w:tcBorders>
              <w:top w:val="nil"/>
              <w:left w:val="nil"/>
              <w:bottom w:val="nil"/>
              <w:right w:val="nil"/>
            </w:tcBorders>
          </w:tcPr>
          <w:p w14:paraId="77401FB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2343F135" w:rsidR="008766E8" w:rsidRPr="00960BFE" w:rsidRDefault="003907CB" w:rsidP="009F225D">
            <w:r>
              <w:t>Dr Yeo Jeong (Jane) So</w:t>
            </w:r>
          </w:p>
        </w:tc>
      </w:tr>
      <w:tr w:rsidR="008766E8" w:rsidRPr="00960BFE" w14:paraId="32077854" w14:textId="77777777" w:rsidTr="009F225D">
        <w:trPr>
          <w:trHeight w:val="280"/>
        </w:trPr>
        <w:tc>
          <w:tcPr>
            <w:tcW w:w="966" w:type="dxa"/>
            <w:tcBorders>
              <w:top w:val="nil"/>
              <w:left w:val="nil"/>
              <w:bottom w:val="nil"/>
              <w:right w:val="nil"/>
            </w:tcBorders>
          </w:tcPr>
          <w:p w14:paraId="307E50AD"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B150FAF" w14:textId="474FC724" w:rsidR="008766E8" w:rsidRPr="00960BFE" w:rsidRDefault="00FE6455" w:rsidP="009F225D">
            <w:pPr>
              <w:autoSpaceDE w:val="0"/>
              <w:autoSpaceDN w:val="0"/>
              <w:adjustRightInd w:val="0"/>
            </w:pPr>
            <w:r w:rsidRPr="00FE6455">
              <w:t>PPD, part of Thermo Fisher Scientific</w:t>
            </w:r>
            <w:r>
              <w:t xml:space="preserve"> and </w:t>
            </w:r>
            <w:r w:rsidRPr="00FE6455">
              <w:t>Suzhou Zanrong Pharma Limited</w:t>
            </w:r>
          </w:p>
        </w:tc>
      </w:tr>
      <w:tr w:rsidR="008766E8" w:rsidRPr="00960BFE" w14:paraId="13AF87DE" w14:textId="77777777" w:rsidTr="009F225D">
        <w:trPr>
          <w:trHeight w:val="280"/>
        </w:trPr>
        <w:tc>
          <w:tcPr>
            <w:tcW w:w="966" w:type="dxa"/>
            <w:tcBorders>
              <w:top w:val="nil"/>
              <w:left w:val="nil"/>
              <w:bottom w:val="nil"/>
              <w:right w:val="nil"/>
            </w:tcBorders>
          </w:tcPr>
          <w:p w14:paraId="639FFA7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19B8ADD8" w:rsidR="008766E8" w:rsidRPr="00960BFE" w:rsidRDefault="00A908D5" w:rsidP="009F225D">
            <w:pPr>
              <w:autoSpaceDE w:val="0"/>
              <w:autoSpaceDN w:val="0"/>
              <w:adjustRightInd w:val="0"/>
            </w:pPr>
            <w:r>
              <w:t>29 February 2024</w:t>
            </w:r>
          </w:p>
        </w:tc>
      </w:tr>
    </w:tbl>
    <w:p w14:paraId="4FFC1ABA" w14:textId="77777777" w:rsidR="008766E8" w:rsidRPr="00795EDD" w:rsidRDefault="008766E8" w:rsidP="008766E8"/>
    <w:p w14:paraId="159A2B90" w14:textId="46C85190" w:rsidR="008766E8" w:rsidRPr="00D324AA" w:rsidRDefault="00B10D8A" w:rsidP="008766E8">
      <w:pPr>
        <w:autoSpaceDE w:val="0"/>
        <w:autoSpaceDN w:val="0"/>
        <w:adjustRightInd w:val="0"/>
        <w:rPr>
          <w:sz w:val="20"/>
          <w:lang w:val="en-NZ"/>
        </w:rPr>
      </w:pPr>
      <w:r w:rsidRPr="00D72C72">
        <w:rPr>
          <w:rFonts w:cs="Arial"/>
          <w:szCs w:val="22"/>
          <w:lang w:val="en-NZ"/>
        </w:rPr>
        <w:t>Shivani Kumar</w:t>
      </w:r>
      <w:r w:rsidR="00A908D5" w:rsidRPr="00D72C72">
        <w:rPr>
          <w:rFonts w:cs="Arial"/>
          <w:szCs w:val="22"/>
          <w:lang w:val="en-NZ"/>
        </w:rPr>
        <w:t xml:space="preserve"> </w:t>
      </w:r>
      <w:r w:rsidR="00D72C72" w:rsidRPr="00D72C72">
        <w:rPr>
          <w:rFonts w:cs="Arial"/>
          <w:szCs w:val="22"/>
          <w:lang w:val="en-NZ"/>
        </w:rPr>
        <w:t>was</w:t>
      </w:r>
      <w:r w:rsidR="008766E8" w:rsidRPr="00D72C72">
        <w:rPr>
          <w:lang w:val="en-NZ"/>
        </w:rPr>
        <w:t xml:space="preserve"> </w:t>
      </w:r>
      <w:r w:rsidR="008766E8" w:rsidRPr="00D324AA">
        <w:rPr>
          <w:lang w:val="en-NZ"/>
        </w:rPr>
        <w:t>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D369150" w14:textId="77777777" w:rsidR="008766E8" w:rsidRPr="00D324AA" w:rsidRDefault="008766E8" w:rsidP="008766E8">
      <w:pPr>
        <w:rPr>
          <w:lang w:val="en-NZ"/>
        </w:rPr>
      </w:pP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3202F86B" w14:textId="0D38D404" w:rsidR="008766E8" w:rsidRDefault="00B86EF3" w:rsidP="00B86EF3">
      <w:pPr>
        <w:pStyle w:val="ListParagraph"/>
        <w:numPr>
          <w:ilvl w:val="0"/>
          <w:numId w:val="28"/>
        </w:numPr>
      </w:pPr>
      <w:r>
        <w:t>The Committee c</w:t>
      </w:r>
      <w:r w:rsidR="00E45334">
        <w:t>onfirmed that clinician</w:t>
      </w:r>
      <w:r>
        <w:t>s</w:t>
      </w:r>
      <w:r w:rsidR="00E45334">
        <w:t xml:space="preserve"> will be </w:t>
      </w:r>
      <w:r w:rsidR="00741A0F">
        <w:t>referrers,</w:t>
      </w:r>
      <w:r w:rsidR="00E45334">
        <w:t xml:space="preserve"> but the research team will be consenting, not the clinicians.</w:t>
      </w:r>
    </w:p>
    <w:p w14:paraId="50B52664" w14:textId="603F02D0" w:rsidR="005576D7" w:rsidRDefault="00B86EF3" w:rsidP="005576D7">
      <w:pPr>
        <w:pStyle w:val="ListParagraph"/>
      </w:pPr>
      <w:r>
        <w:t>The Committee c</w:t>
      </w:r>
      <w:r w:rsidR="00741A0F">
        <w:t>onfirmed</w:t>
      </w:r>
      <w:r>
        <w:t xml:space="preserve"> with the Researchers that</w:t>
      </w:r>
      <w:r w:rsidR="00741A0F">
        <w:t xml:space="preserve"> ethnicity data collection wi</w:t>
      </w:r>
      <w:r>
        <w:t>ll</w:t>
      </w:r>
      <w:r w:rsidR="00741A0F">
        <w:t xml:space="preserve"> be appropriate to</w:t>
      </w:r>
      <w:r>
        <w:t xml:space="preserve"> the</w:t>
      </w:r>
      <w:r w:rsidR="00741A0F">
        <w:t xml:space="preserve"> N</w:t>
      </w:r>
      <w:r>
        <w:t xml:space="preserve">ew </w:t>
      </w:r>
      <w:r w:rsidR="00741A0F">
        <w:t>Z</w:t>
      </w:r>
      <w:r>
        <w:t>ealand</w:t>
      </w:r>
      <w:r w:rsidR="00741A0F">
        <w:t xml:space="preserve"> context.</w:t>
      </w:r>
    </w:p>
    <w:p w14:paraId="389825A7" w14:textId="0217F72E" w:rsidR="005576D7" w:rsidRDefault="00B86EF3" w:rsidP="003A2009">
      <w:pPr>
        <w:pStyle w:val="ListParagraph"/>
      </w:pPr>
      <w:r>
        <w:t>The Committee c</w:t>
      </w:r>
      <w:r w:rsidR="007B6C89">
        <w:t xml:space="preserve">larified </w:t>
      </w:r>
      <w:r>
        <w:t>with the Researchers the</w:t>
      </w:r>
      <w:r w:rsidR="007B6C89">
        <w:t xml:space="preserve"> NZ cohort</w:t>
      </w:r>
      <w:r>
        <w:t xml:space="preserve"> being only 3-5</w:t>
      </w:r>
      <w:r w:rsidR="007B6C89">
        <w:t xml:space="preserve">, </w:t>
      </w:r>
      <w:r>
        <w:t>with the Researchers responding that t</w:t>
      </w:r>
      <w:r w:rsidR="005576D7">
        <w:t>his study is an early phase study. The N</w:t>
      </w:r>
      <w:r>
        <w:t xml:space="preserve">ew </w:t>
      </w:r>
      <w:r w:rsidR="005576D7">
        <w:t>Z</w:t>
      </w:r>
      <w:r>
        <w:t>ealand</w:t>
      </w:r>
      <w:r w:rsidR="005576D7">
        <w:t xml:space="preserve"> cohort numbers is just a projection, not the maximum number of patients in N</w:t>
      </w:r>
      <w:r>
        <w:t xml:space="preserve">ew </w:t>
      </w:r>
      <w:r w:rsidR="005576D7">
        <w:t>Z</w:t>
      </w:r>
      <w:r>
        <w:t>ealand</w:t>
      </w:r>
      <w:r w:rsidR="005576D7">
        <w:t>.</w:t>
      </w:r>
    </w:p>
    <w:p w14:paraId="184572CB" w14:textId="77777777" w:rsidR="00E45334" w:rsidRPr="00D324AA" w:rsidRDefault="00E45334" w:rsidP="00E45334"/>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00A9C4A6" w14:textId="7D5D2DCA" w:rsidR="007B6C89" w:rsidRPr="007B6C89" w:rsidRDefault="007B6C89" w:rsidP="007B6C89">
      <w:pPr>
        <w:pStyle w:val="ListParagraph"/>
        <w:rPr>
          <w:rStyle w:val="ui-provider"/>
        </w:rPr>
      </w:pPr>
      <w:r>
        <w:t>Th</w:t>
      </w:r>
      <w:r w:rsidR="00237C02">
        <w:t>e Committee</w:t>
      </w:r>
      <w:r>
        <w:t xml:space="preserve"> noted that the evidence of CI indemnity has expired and an updated one will need to be provided</w:t>
      </w:r>
      <w:r w:rsidR="00237C02">
        <w:t>.</w:t>
      </w:r>
      <w:r w:rsidR="004C4C2E">
        <w:t xml:space="preserve"> This can be submitted as confirmation of </w:t>
      </w:r>
      <w:r w:rsidR="00237C02">
        <w:t>non-standard conditions</w:t>
      </w:r>
      <w:r w:rsidR="004C4C2E">
        <w:t xml:space="preserve"> completion. </w:t>
      </w:r>
    </w:p>
    <w:p w14:paraId="47806727" w14:textId="2F3E48B6" w:rsidR="008766E8" w:rsidRPr="00D324AA" w:rsidRDefault="003C116D" w:rsidP="008766E8">
      <w:pPr>
        <w:pStyle w:val="ListParagraph"/>
        <w:rPr>
          <w:rFonts w:cs="Arial"/>
          <w:color w:val="FF0000"/>
        </w:rPr>
      </w:pPr>
      <w:r>
        <w:rPr>
          <w:rStyle w:val="ui-provider"/>
        </w:rPr>
        <w:t xml:space="preserve">The Committee </w:t>
      </w:r>
      <w:r w:rsidR="00237C02">
        <w:rPr>
          <w:rStyle w:val="ui-provider"/>
        </w:rPr>
        <w:t xml:space="preserve">also </w:t>
      </w:r>
      <w:r>
        <w:rPr>
          <w:rStyle w:val="ui-provider"/>
        </w:rPr>
        <w:t xml:space="preserve">noted that the </w:t>
      </w:r>
      <w:r w:rsidR="00237C02">
        <w:rPr>
          <w:rStyle w:val="ui-provider"/>
        </w:rPr>
        <w:t>R</w:t>
      </w:r>
      <w:r>
        <w:rPr>
          <w:rStyle w:val="ui-provider"/>
        </w:rPr>
        <w:t xml:space="preserve">esearcher had written in the submission that there may not be potential for stigmatisation of specific ethnicities </w:t>
      </w:r>
      <w:r w:rsidR="00237C02">
        <w:rPr>
          <w:rStyle w:val="ui-provider"/>
        </w:rPr>
        <w:t>because of</w:t>
      </w:r>
      <w:r>
        <w:rPr>
          <w:rStyle w:val="ui-provider"/>
        </w:rPr>
        <w:t xml:space="preserve"> this study. This is at odds to the overseas findings in the study documentation which stated that there </w:t>
      </w:r>
      <w:r w:rsidR="00237C02">
        <w:rPr>
          <w:rStyle w:val="ui-provider"/>
        </w:rPr>
        <w:t>were</w:t>
      </w:r>
      <w:r>
        <w:rPr>
          <w:rStyle w:val="ui-provider"/>
        </w:rPr>
        <w:t xml:space="preserve"> some stigmatisation as a result of findings. Please acknowledge this in the PIS</w:t>
      </w:r>
      <w:r w:rsidR="00237C02">
        <w:rPr>
          <w:rStyle w:val="ui-provider"/>
        </w:rPr>
        <w:t>/</w:t>
      </w:r>
      <w:r>
        <w:rPr>
          <w:rStyle w:val="ui-provider"/>
        </w:rPr>
        <w:t>CF and other relevant documentation and ensure this information is consistent.</w:t>
      </w:r>
      <w:r w:rsidR="008766E8" w:rsidRPr="00D324AA">
        <w:br/>
      </w: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77777777" w:rsidR="008766E8" w:rsidRPr="00D324AA" w:rsidRDefault="008766E8" w:rsidP="008766E8">
      <w:pPr>
        <w:spacing w:before="80" w:after="80"/>
        <w:rPr>
          <w:rFonts w:cs="Arial"/>
          <w:szCs w:val="22"/>
          <w:lang w:val="en-NZ"/>
        </w:rPr>
      </w:pPr>
    </w:p>
    <w:p w14:paraId="7B0D611D" w14:textId="632A360B" w:rsidR="005576D7" w:rsidRDefault="005576D7" w:rsidP="005576D7">
      <w:pPr>
        <w:pStyle w:val="ListParagraph"/>
      </w:pPr>
      <w:r>
        <w:t>Replace efficacy with effectiveness on p</w:t>
      </w:r>
      <w:r w:rsidR="009F2920">
        <w:t xml:space="preserve">age </w:t>
      </w:r>
      <w:r>
        <w:t>2 (and note that efficacy does not mean 'what effects ZN-A-1041 has on your body').</w:t>
      </w:r>
    </w:p>
    <w:p w14:paraId="4B5387CD" w14:textId="32828593" w:rsidR="005576D7" w:rsidRDefault="005576D7" w:rsidP="005576D7">
      <w:pPr>
        <w:pStyle w:val="ListParagraph"/>
      </w:pPr>
      <w:r>
        <w:t>Stating there is no placebo in this study is redundant and can be deleted (p</w:t>
      </w:r>
      <w:r w:rsidR="009F2920">
        <w:t xml:space="preserve">age </w:t>
      </w:r>
      <w:r>
        <w:t>3).</w:t>
      </w:r>
    </w:p>
    <w:p w14:paraId="5E8D9D76" w14:textId="11B395D3" w:rsidR="005576D7" w:rsidRDefault="005576D7" w:rsidP="005576D7">
      <w:pPr>
        <w:pStyle w:val="ListParagraph"/>
      </w:pPr>
      <w:r>
        <w:lastRenderedPageBreak/>
        <w:t>Review and where possible replace medical and technical terms with the bracketed lay explanation.</w:t>
      </w:r>
    </w:p>
    <w:p w14:paraId="79DE9779" w14:textId="2F904314" w:rsidR="005576D7" w:rsidRDefault="005576D7" w:rsidP="005576D7">
      <w:pPr>
        <w:pStyle w:val="ListParagraph"/>
      </w:pPr>
      <w:r>
        <w:t>Simplify schedule of assessments table.</w:t>
      </w:r>
    </w:p>
    <w:p w14:paraId="6B65F477" w14:textId="0CC5C5A9" w:rsidR="005576D7" w:rsidRDefault="005576D7" w:rsidP="005576D7">
      <w:pPr>
        <w:pStyle w:val="ListParagraph"/>
      </w:pPr>
      <w:r>
        <w:t>Re-write the risk section on p</w:t>
      </w:r>
      <w:r w:rsidR="009F2920">
        <w:t xml:space="preserve">age </w:t>
      </w:r>
      <w:r>
        <w:t xml:space="preserve">11 using lay language and bullet points. </w:t>
      </w:r>
    </w:p>
    <w:p w14:paraId="59BB56FB" w14:textId="71055B48" w:rsidR="008766E8" w:rsidRDefault="005576D7" w:rsidP="005576D7">
      <w:pPr>
        <w:pStyle w:val="ListParagraph"/>
      </w:pPr>
      <w:r>
        <w:t>Include a tick-box option for being provided with a lay summary of study results.</w:t>
      </w:r>
    </w:p>
    <w:p w14:paraId="259C742F" w14:textId="6654C283" w:rsidR="00606593" w:rsidRDefault="00F073CD" w:rsidP="005576D7">
      <w:pPr>
        <w:pStyle w:val="ListParagraph"/>
      </w:pPr>
      <w:r>
        <w:t>There is no</w:t>
      </w:r>
      <w:r w:rsidR="00606593">
        <w:t xml:space="preserve"> need to include life expectancy inclusion/exclusion criteria, they should be screened out beforehand by staff. </w:t>
      </w:r>
    </w:p>
    <w:p w14:paraId="54371418" w14:textId="17A8D203" w:rsidR="00242776" w:rsidRPr="00D324AA" w:rsidRDefault="00242776" w:rsidP="005576D7">
      <w:pPr>
        <w:pStyle w:val="ListParagraph"/>
      </w:pPr>
      <w:r>
        <w:t xml:space="preserve">Be clear that karakia </w:t>
      </w:r>
      <w:r w:rsidR="009F2920">
        <w:t>won’t</w:t>
      </w:r>
      <w:r>
        <w:t xml:space="preserve"> be available at time of tissue </w:t>
      </w:r>
      <w:r w:rsidR="009F2920">
        <w:t>destruction.</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34CBA5AD" w14:textId="77777777" w:rsidR="008766E8" w:rsidRPr="00D324AA" w:rsidRDefault="008766E8" w:rsidP="008766E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39FAA34" w14:textId="77777777" w:rsidR="008766E8" w:rsidRPr="00D324AA" w:rsidRDefault="008766E8" w:rsidP="008766E8">
      <w:pPr>
        <w:rPr>
          <w:color w:val="FF0000"/>
          <w:lang w:val="en-NZ"/>
        </w:rPr>
      </w:pPr>
    </w:p>
    <w:p w14:paraId="1F5143E4" w14:textId="77777777" w:rsidR="008766E8" w:rsidRPr="004C4C2E" w:rsidRDefault="008766E8" w:rsidP="008766E8">
      <w:pPr>
        <w:pStyle w:val="NSCbullet"/>
        <w:rPr>
          <w:color w:val="auto"/>
        </w:rPr>
      </w:pPr>
      <w:r w:rsidRPr="004C4C2E">
        <w:rPr>
          <w:color w:val="auto"/>
        </w:rPr>
        <w:t>please address all outstanding ethical issues raised by the Committee</w:t>
      </w:r>
    </w:p>
    <w:p w14:paraId="0BA641BF" w14:textId="77777777" w:rsidR="008766E8" w:rsidRPr="004C4C2E" w:rsidRDefault="008766E8" w:rsidP="008766E8">
      <w:pPr>
        <w:numPr>
          <w:ilvl w:val="0"/>
          <w:numId w:val="5"/>
        </w:numPr>
        <w:spacing w:before="80" w:after="80"/>
        <w:ind w:left="714" w:hanging="357"/>
        <w:rPr>
          <w:rFonts w:cs="Arial"/>
          <w:szCs w:val="22"/>
          <w:lang w:val="en-NZ"/>
        </w:rPr>
      </w:pPr>
      <w:r w:rsidRPr="004C4C2E">
        <w:rPr>
          <w:rFonts w:cs="Arial"/>
          <w:szCs w:val="22"/>
          <w:lang w:val="en-NZ"/>
        </w:rPr>
        <w:t xml:space="preserve">please update the Participant Information Sheet and Consent Form, taking into account the feedback provided by the Committee. </w:t>
      </w:r>
      <w:r w:rsidRPr="004C4C2E">
        <w:rPr>
          <w:i/>
          <w:iCs/>
        </w:rPr>
        <w:t>(National Ethical Standards for Health and Disability Research and Quality Improvement, para 7.15 – 7.17).</w:t>
      </w:r>
    </w:p>
    <w:p w14:paraId="7D89A6F6" w14:textId="77777777" w:rsidR="008766E8" w:rsidRPr="00D324AA" w:rsidRDefault="008766E8" w:rsidP="008766E8">
      <w:pPr>
        <w:rPr>
          <w:rFonts w:cs="Arial"/>
          <w:color w:val="33CCCC"/>
          <w:szCs w:val="22"/>
          <w:lang w:val="en-NZ"/>
        </w:rPr>
      </w:pPr>
    </w:p>
    <w:p w14:paraId="7AF61890" w14:textId="77777777" w:rsidR="008766E8" w:rsidRPr="00D324AA" w:rsidRDefault="008766E8" w:rsidP="008766E8">
      <w:pPr>
        <w:rPr>
          <w:color w:val="FF0000"/>
          <w:lang w:val="en-NZ"/>
        </w:rPr>
      </w:pPr>
    </w:p>
    <w:p w14:paraId="12F294DA" w14:textId="0328AD34" w:rsidR="00A22109" w:rsidRPr="006C45C5" w:rsidRDefault="00A22109" w:rsidP="00CB691D"/>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464A15CF" w:rsidR="00A66F2E" w:rsidRPr="00D12113" w:rsidRDefault="00F67024" w:rsidP="00223C3D">
            <w:pPr>
              <w:spacing w:before="80" w:after="80"/>
              <w:rPr>
                <w:rFonts w:cs="Arial"/>
                <w:color w:val="FF3399"/>
                <w:sz w:val="20"/>
                <w:lang w:val="en-NZ"/>
              </w:rPr>
            </w:pPr>
            <w:r>
              <w:rPr>
                <w:rFonts w:cs="Arial"/>
                <w:sz w:val="20"/>
                <w:lang w:val="en-NZ"/>
              </w:rPr>
              <w:t>09 April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586D1E85"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4C4C2E" w:rsidRDefault="00A66F2E" w:rsidP="00A66F2E">
      <w:pPr>
        <w:rPr>
          <w:szCs w:val="22"/>
        </w:rPr>
      </w:pPr>
    </w:p>
    <w:p w14:paraId="613A13CC" w14:textId="77777777" w:rsidR="00A66F2E" w:rsidRPr="004C4C2E" w:rsidRDefault="00A66F2E" w:rsidP="00A66F2E"/>
    <w:p w14:paraId="0C167379" w14:textId="36D55371" w:rsidR="00A66F2E" w:rsidRPr="004C4C2E" w:rsidRDefault="00A66F2E" w:rsidP="00A66F2E">
      <w:r w:rsidRPr="004C4C2E">
        <w:t xml:space="preserve">The meeting closed at </w:t>
      </w:r>
      <w:r w:rsidR="004C4C2E" w:rsidRPr="004C4C2E">
        <w:rPr>
          <w:rFonts w:cs="Arial"/>
          <w:szCs w:val="22"/>
          <w:lang w:val="en-NZ"/>
        </w:rPr>
        <w:t>12.10pm</w:t>
      </w:r>
    </w:p>
    <w:p w14:paraId="54588DD2" w14:textId="77777777" w:rsidR="00C06097" w:rsidRPr="00121262" w:rsidRDefault="00C06097" w:rsidP="00A66F2E"/>
    <w:sectPr w:rsidR="00C06097" w:rsidRPr="00121262" w:rsidSect="00980813">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E8BC" w14:textId="77777777" w:rsidR="00980813" w:rsidRDefault="00980813">
      <w:r>
        <w:separator/>
      </w:r>
    </w:p>
  </w:endnote>
  <w:endnote w:type="continuationSeparator" w:id="0">
    <w:p w14:paraId="4ECE94E3" w14:textId="77777777" w:rsidR="00980813" w:rsidRDefault="0098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0A209538"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B4A">
      <w:rPr>
        <w:rStyle w:val="PageNumber"/>
        <w:noProof/>
      </w:rPr>
      <w:t>5</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15AB5B50"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033B4A" w:rsidRPr="00033B4A">
            <w:rPr>
              <w:rFonts w:cs="Arial"/>
              <w:sz w:val="16"/>
              <w:szCs w:val="16"/>
            </w:rPr>
            <w:t>Southern</w:t>
          </w:r>
          <w:r w:rsidR="00A66F2E" w:rsidRPr="00033B4A">
            <w:rPr>
              <w:rFonts w:cs="Arial"/>
              <w:sz w:val="16"/>
              <w:szCs w:val="16"/>
              <w:lang w:val="en-NZ"/>
            </w:rPr>
            <w:t xml:space="preserve"> Health and Disability Ethics Committee </w:t>
          </w:r>
          <w:r w:rsidR="00A66F2E" w:rsidRPr="00033B4A">
            <w:rPr>
              <w:rFonts w:cs="Arial"/>
              <w:sz w:val="16"/>
              <w:szCs w:val="16"/>
            </w:rPr>
            <w:t xml:space="preserve">– </w:t>
          </w:r>
          <w:r w:rsidR="00033B4A" w:rsidRPr="00033B4A">
            <w:rPr>
              <w:rFonts w:cs="Arial"/>
              <w:sz w:val="16"/>
              <w:szCs w:val="16"/>
            </w:rPr>
            <w:t>12 March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05BBA06" w:rsidR="00522B40" w:rsidRPr="00BF6505" w:rsidRDefault="00601CB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14F32EEB">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9F59E9C"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033B4A" w:rsidRPr="00033B4A">
            <w:rPr>
              <w:rFonts w:cs="Arial"/>
              <w:sz w:val="16"/>
              <w:szCs w:val="16"/>
            </w:rPr>
            <w:t>Southern</w:t>
          </w:r>
          <w:r w:rsidR="00033B4A" w:rsidRPr="00033B4A">
            <w:rPr>
              <w:rFonts w:cs="Arial"/>
              <w:sz w:val="16"/>
              <w:szCs w:val="16"/>
              <w:lang w:val="en-NZ"/>
            </w:rPr>
            <w:t xml:space="preserve"> Health and Disability Ethics Committee </w:t>
          </w:r>
          <w:r w:rsidR="00033B4A" w:rsidRPr="00033B4A">
            <w:rPr>
              <w:rFonts w:cs="Arial"/>
              <w:sz w:val="16"/>
              <w:szCs w:val="16"/>
            </w:rPr>
            <w:t>– 12 March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5DAE15E5" w:rsidR="00BF6505" w:rsidRPr="00C91F3F" w:rsidRDefault="00601CB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285B9D4B">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4669" w14:textId="77777777" w:rsidR="00980813" w:rsidRDefault="00980813">
      <w:r>
        <w:separator/>
      </w:r>
    </w:p>
  </w:footnote>
  <w:footnote w:type="continuationSeparator" w:id="0">
    <w:p w14:paraId="76BC7638" w14:textId="77777777" w:rsidR="00980813" w:rsidRDefault="0098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5406AFFC" w:rsidR="00522B40" w:rsidRPr="00987913" w:rsidRDefault="00601CB4" w:rsidP="00296E6F">
          <w:pPr>
            <w:pStyle w:val="Heading1"/>
          </w:pPr>
          <w:r>
            <w:rPr>
              <w:noProof/>
            </w:rPr>
            <w:drawing>
              <wp:anchor distT="0" distB="0" distL="114300" distR="114300" simplePos="0" relativeHeight="251656704" behindDoc="0" locked="0" layoutInCell="1" allowOverlap="1" wp14:anchorId="3E038A23" wp14:editId="42B5D059">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6E7AA34C"/>
    <w:lvl w:ilvl="0" w:tplc="13CCB6B0">
      <w:start w:val="1"/>
      <w:numFmt w:val="decimal"/>
      <w:pStyle w:val="ListParagraph"/>
      <w:lvlText w:val="%1."/>
      <w:lvlJc w:val="left"/>
      <w:pPr>
        <w:ind w:left="360" w:hanging="360"/>
      </w:pPr>
      <w:rPr>
        <w:rFonts w:cs="Times New Roman" w:hint="default"/>
        <w:color w:val="auto"/>
      </w:rPr>
    </w:lvl>
    <w:lvl w:ilvl="1" w:tplc="B896C7E6">
      <w:start w:val="1"/>
      <w:numFmt w:val="lowerLetter"/>
      <w:lvlText w:val="%2."/>
      <w:lvlJc w:val="left"/>
      <w:pPr>
        <w:ind w:left="1080" w:hanging="360"/>
      </w:pPr>
      <w:rPr>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DB051B9"/>
    <w:multiLevelType w:val="hybridMultilevel"/>
    <w:tmpl w:val="B090F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5D7C2C33"/>
    <w:multiLevelType w:val="hybridMultilevel"/>
    <w:tmpl w:val="A2A08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1"/>
  </w:num>
  <w:num w:numId="2" w16cid:durableId="799034008">
    <w:abstractNumId w:val="4"/>
  </w:num>
  <w:num w:numId="3" w16cid:durableId="846284600">
    <w:abstractNumId w:val="2"/>
  </w:num>
  <w:num w:numId="4" w16cid:durableId="2062703010">
    <w:abstractNumId w:val="7"/>
  </w:num>
  <w:num w:numId="5" w16cid:durableId="2041740571">
    <w:abstractNumId w:val="6"/>
  </w:num>
  <w:num w:numId="6" w16cid:durableId="1319118506">
    <w:abstractNumId w:val="0"/>
  </w:num>
  <w:num w:numId="7" w16cid:durableId="1337070314">
    <w:abstractNumId w:val="2"/>
    <w:lvlOverride w:ilvl="0">
      <w:startOverride w:val="1"/>
    </w:lvlOverride>
  </w:num>
  <w:num w:numId="8" w16cid:durableId="1812168021">
    <w:abstractNumId w:val="2"/>
    <w:lvlOverride w:ilvl="0">
      <w:startOverride w:val="1"/>
    </w:lvlOverride>
  </w:num>
  <w:num w:numId="9" w16cid:durableId="1821114784">
    <w:abstractNumId w:val="2"/>
    <w:lvlOverride w:ilvl="0">
      <w:startOverride w:val="1"/>
    </w:lvlOverride>
  </w:num>
  <w:num w:numId="10" w16cid:durableId="553347264">
    <w:abstractNumId w:val="2"/>
    <w:lvlOverride w:ilvl="0">
      <w:startOverride w:val="1"/>
    </w:lvlOverride>
  </w:num>
  <w:num w:numId="11" w16cid:durableId="1247962378">
    <w:abstractNumId w:val="2"/>
    <w:lvlOverride w:ilvl="0">
      <w:startOverride w:val="1"/>
    </w:lvlOverride>
  </w:num>
  <w:num w:numId="12" w16cid:durableId="414320862">
    <w:abstractNumId w:val="2"/>
    <w:lvlOverride w:ilvl="0">
      <w:startOverride w:val="1"/>
    </w:lvlOverride>
  </w:num>
  <w:num w:numId="13" w16cid:durableId="661735495">
    <w:abstractNumId w:val="2"/>
    <w:lvlOverride w:ilvl="0">
      <w:startOverride w:val="1"/>
    </w:lvlOverride>
  </w:num>
  <w:num w:numId="14" w16cid:durableId="1967394815">
    <w:abstractNumId w:val="2"/>
    <w:lvlOverride w:ilvl="0">
      <w:startOverride w:val="1"/>
    </w:lvlOverride>
  </w:num>
  <w:num w:numId="15" w16cid:durableId="100611372">
    <w:abstractNumId w:val="2"/>
    <w:lvlOverride w:ilvl="0">
      <w:startOverride w:val="1"/>
    </w:lvlOverride>
  </w:num>
  <w:num w:numId="16" w16cid:durableId="1413576517">
    <w:abstractNumId w:val="2"/>
    <w:lvlOverride w:ilvl="0">
      <w:startOverride w:val="1"/>
    </w:lvlOverride>
  </w:num>
  <w:num w:numId="17" w16cid:durableId="1695959532">
    <w:abstractNumId w:val="2"/>
    <w:lvlOverride w:ilvl="0">
      <w:startOverride w:val="1"/>
    </w:lvlOverride>
  </w:num>
  <w:num w:numId="18" w16cid:durableId="1209345013">
    <w:abstractNumId w:val="2"/>
    <w:lvlOverride w:ilvl="0">
      <w:startOverride w:val="1"/>
    </w:lvlOverride>
  </w:num>
  <w:num w:numId="19" w16cid:durableId="164131382">
    <w:abstractNumId w:val="2"/>
    <w:lvlOverride w:ilvl="0">
      <w:startOverride w:val="1"/>
    </w:lvlOverride>
  </w:num>
  <w:num w:numId="20" w16cid:durableId="1101485295">
    <w:abstractNumId w:val="2"/>
    <w:lvlOverride w:ilvl="0">
      <w:startOverride w:val="1"/>
    </w:lvlOverride>
  </w:num>
  <w:num w:numId="21" w16cid:durableId="1773282689">
    <w:abstractNumId w:val="2"/>
    <w:lvlOverride w:ilvl="0">
      <w:startOverride w:val="1"/>
    </w:lvlOverride>
  </w:num>
  <w:num w:numId="22" w16cid:durableId="494150724">
    <w:abstractNumId w:val="2"/>
    <w:lvlOverride w:ilvl="0">
      <w:startOverride w:val="1"/>
    </w:lvlOverride>
  </w:num>
  <w:num w:numId="23" w16cid:durableId="1958952535">
    <w:abstractNumId w:val="2"/>
    <w:lvlOverride w:ilvl="0">
      <w:startOverride w:val="1"/>
    </w:lvlOverride>
  </w:num>
  <w:num w:numId="24" w16cid:durableId="2037541683">
    <w:abstractNumId w:val="2"/>
    <w:lvlOverride w:ilvl="0">
      <w:startOverride w:val="1"/>
    </w:lvlOverride>
  </w:num>
  <w:num w:numId="25" w16cid:durableId="2137403678">
    <w:abstractNumId w:val="2"/>
    <w:lvlOverride w:ilvl="0">
      <w:startOverride w:val="1"/>
    </w:lvlOverride>
  </w:num>
  <w:num w:numId="26" w16cid:durableId="390159967">
    <w:abstractNumId w:val="2"/>
    <w:lvlOverride w:ilvl="0">
      <w:startOverride w:val="1"/>
    </w:lvlOverride>
  </w:num>
  <w:num w:numId="27" w16cid:durableId="1777864893">
    <w:abstractNumId w:val="2"/>
    <w:lvlOverride w:ilvl="0">
      <w:startOverride w:val="1"/>
    </w:lvlOverride>
  </w:num>
  <w:num w:numId="28" w16cid:durableId="1077751725">
    <w:abstractNumId w:val="2"/>
    <w:lvlOverride w:ilvl="0">
      <w:startOverride w:val="1"/>
    </w:lvlOverride>
  </w:num>
  <w:num w:numId="29" w16cid:durableId="2090468794">
    <w:abstractNumId w:val="5"/>
  </w:num>
  <w:num w:numId="30" w16cid:durableId="54660204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2F311BF-5694-4FD4-9ECF-06DB9A829CFB}"/>
    <w:docVar w:name="dgnword-eventsink" w:val="373578128"/>
  </w:docVars>
  <w:rsids>
    <w:rsidRoot w:val="00D154FC"/>
    <w:rsid w:val="00011269"/>
    <w:rsid w:val="000169FF"/>
    <w:rsid w:val="00020100"/>
    <w:rsid w:val="00023680"/>
    <w:rsid w:val="00024BE1"/>
    <w:rsid w:val="00030E73"/>
    <w:rsid w:val="00033B4A"/>
    <w:rsid w:val="00033E9F"/>
    <w:rsid w:val="00040267"/>
    <w:rsid w:val="00040566"/>
    <w:rsid w:val="000567AB"/>
    <w:rsid w:val="00064773"/>
    <w:rsid w:val="000732A9"/>
    <w:rsid w:val="00074CB4"/>
    <w:rsid w:val="000771A4"/>
    <w:rsid w:val="00082758"/>
    <w:rsid w:val="000A49C3"/>
    <w:rsid w:val="000A5FB2"/>
    <w:rsid w:val="000B0420"/>
    <w:rsid w:val="000B1238"/>
    <w:rsid w:val="000B1D92"/>
    <w:rsid w:val="000B2F36"/>
    <w:rsid w:val="000C3E5B"/>
    <w:rsid w:val="000C7D35"/>
    <w:rsid w:val="000E4699"/>
    <w:rsid w:val="000E68FE"/>
    <w:rsid w:val="000F2F24"/>
    <w:rsid w:val="000F4435"/>
    <w:rsid w:val="0011026E"/>
    <w:rsid w:val="00111D63"/>
    <w:rsid w:val="00121069"/>
    <w:rsid w:val="00121262"/>
    <w:rsid w:val="00123DA5"/>
    <w:rsid w:val="001260F1"/>
    <w:rsid w:val="0013156A"/>
    <w:rsid w:val="00131ABA"/>
    <w:rsid w:val="00142A63"/>
    <w:rsid w:val="001468B8"/>
    <w:rsid w:val="00152653"/>
    <w:rsid w:val="001554CD"/>
    <w:rsid w:val="00156567"/>
    <w:rsid w:val="0017179C"/>
    <w:rsid w:val="00181A04"/>
    <w:rsid w:val="001832CA"/>
    <w:rsid w:val="0018386F"/>
    <w:rsid w:val="00184D6C"/>
    <w:rsid w:val="001853FE"/>
    <w:rsid w:val="0018623C"/>
    <w:rsid w:val="001A0D0B"/>
    <w:rsid w:val="001A3A93"/>
    <w:rsid w:val="001A422A"/>
    <w:rsid w:val="001B5167"/>
    <w:rsid w:val="001B6362"/>
    <w:rsid w:val="001B6D75"/>
    <w:rsid w:val="001B7DF7"/>
    <w:rsid w:val="001D183F"/>
    <w:rsid w:val="001D53DB"/>
    <w:rsid w:val="001D73BE"/>
    <w:rsid w:val="001D7CED"/>
    <w:rsid w:val="001E29B4"/>
    <w:rsid w:val="001F3A91"/>
    <w:rsid w:val="00204AC4"/>
    <w:rsid w:val="002070A8"/>
    <w:rsid w:val="00223C3D"/>
    <w:rsid w:val="0022499C"/>
    <w:rsid w:val="00224E75"/>
    <w:rsid w:val="00237C02"/>
    <w:rsid w:val="00242776"/>
    <w:rsid w:val="00243A5D"/>
    <w:rsid w:val="0025574F"/>
    <w:rsid w:val="00257636"/>
    <w:rsid w:val="00263263"/>
    <w:rsid w:val="00272360"/>
    <w:rsid w:val="00274635"/>
    <w:rsid w:val="00276B34"/>
    <w:rsid w:val="0028123B"/>
    <w:rsid w:val="00285CB4"/>
    <w:rsid w:val="00293DD3"/>
    <w:rsid w:val="0029462C"/>
    <w:rsid w:val="00295848"/>
    <w:rsid w:val="00296E6F"/>
    <w:rsid w:val="002A365B"/>
    <w:rsid w:val="002B20FC"/>
    <w:rsid w:val="002B2215"/>
    <w:rsid w:val="002B62FF"/>
    <w:rsid w:val="002B776D"/>
    <w:rsid w:val="002C286D"/>
    <w:rsid w:val="002D0657"/>
    <w:rsid w:val="002E6936"/>
    <w:rsid w:val="0030012F"/>
    <w:rsid w:val="00303AC5"/>
    <w:rsid w:val="00312927"/>
    <w:rsid w:val="003239D1"/>
    <w:rsid w:val="00326E85"/>
    <w:rsid w:val="003333CB"/>
    <w:rsid w:val="0034296C"/>
    <w:rsid w:val="003610A8"/>
    <w:rsid w:val="003634D2"/>
    <w:rsid w:val="00365376"/>
    <w:rsid w:val="00371B3D"/>
    <w:rsid w:val="00372A87"/>
    <w:rsid w:val="00375C2D"/>
    <w:rsid w:val="0037704F"/>
    <w:rsid w:val="00381DF9"/>
    <w:rsid w:val="003907CB"/>
    <w:rsid w:val="00396242"/>
    <w:rsid w:val="003A2009"/>
    <w:rsid w:val="003A5713"/>
    <w:rsid w:val="003A5D1E"/>
    <w:rsid w:val="003B2ED9"/>
    <w:rsid w:val="003C116D"/>
    <w:rsid w:val="003C5594"/>
    <w:rsid w:val="003C56B3"/>
    <w:rsid w:val="003D6078"/>
    <w:rsid w:val="003E3E13"/>
    <w:rsid w:val="003F578D"/>
    <w:rsid w:val="00400414"/>
    <w:rsid w:val="00402B89"/>
    <w:rsid w:val="0040404E"/>
    <w:rsid w:val="00404347"/>
    <w:rsid w:val="00410361"/>
    <w:rsid w:val="00415ABA"/>
    <w:rsid w:val="0043491B"/>
    <w:rsid w:val="00435DD0"/>
    <w:rsid w:val="00436F07"/>
    <w:rsid w:val="00443D43"/>
    <w:rsid w:val="004444E1"/>
    <w:rsid w:val="00451CD6"/>
    <w:rsid w:val="004537CB"/>
    <w:rsid w:val="00457752"/>
    <w:rsid w:val="004720D3"/>
    <w:rsid w:val="0047482A"/>
    <w:rsid w:val="004811C6"/>
    <w:rsid w:val="00482D87"/>
    <w:rsid w:val="00486274"/>
    <w:rsid w:val="004B1081"/>
    <w:rsid w:val="004B5003"/>
    <w:rsid w:val="004B6615"/>
    <w:rsid w:val="004B7466"/>
    <w:rsid w:val="004B7C11"/>
    <w:rsid w:val="004C10B0"/>
    <w:rsid w:val="004C24F7"/>
    <w:rsid w:val="004C4C2E"/>
    <w:rsid w:val="004C6F09"/>
    <w:rsid w:val="004D7651"/>
    <w:rsid w:val="004E37FE"/>
    <w:rsid w:val="004E4133"/>
    <w:rsid w:val="00501A66"/>
    <w:rsid w:val="00504D70"/>
    <w:rsid w:val="00515050"/>
    <w:rsid w:val="00522B40"/>
    <w:rsid w:val="00540A64"/>
    <w:rsid w:val="00540FF2"/>
    <w:rsid w:val="0054344C"/>
    <w:rsid w:val="00551140"/>
    <w:rsid w:val="00551BB9"/>
    <w:rsid w:val="005545E9"/>
    <w:rsid w:val="005556FE"/>
    <w:rsid w:val="005576D7"/>
    <w:rsid w:val="005631F1"/>
    <w:rsid w:val="00573310"/>
    <w:rsid w:val="005866BA"/>
    <w:rsid w:val="00590559"/>
    <w:rsid w:val="00593C77"/>
    <w:rsid w:val="00594865"/>
    <w:rsid w:val="00595113"/>
    <w:rsid w:val="00596C7B"/>
    <w:rsid w:val="005A33C5"/>
    <w:rsid w:val="005B59F5"/>
    <w:rsid w:val="005C1446"/>
    <w:rsid w:val="005D3F05"/>
    <w:rsid w:val="005D4E8F"/>
    <w:rsid w:val="005D669D"/>
    <w:rsid w:val="005F59BA"/>
    <w:rsid w:val="006012E9"/>
    <w:rsid w:val="00601CB4"/>
    <w:rsid w:val="00603524"/>
    <w:rsid w:val="006053DB"/>
    <w:rsid w:val="00606593"/>
    <w:rsid w:val="006211CE"/>
    <w:rsid w:val="00624B8F"/>
    <w:rsid w:val="00632C2B"/>
    <w:rsid w:val="006404F8"/>
    <w:rsid w:val="0066588E"/>
    <w:rsid w:val="00666481"/>
    <w:rsid w:val="00680B7B"/>
    <w:rsid w:val="00684C85"/>
    <w:rsid w:val="00695001"/>
    <w:rsid w:val="006A496D"/>
    <w:rsid w:val="006A5246"/>
    <w:rsid w:val="006B1823"/>
    <w:rsid w:val="006B3B84"/>
    <w:rsid w:val="006B5A2B"/>
    <w:rsid w:val="006C45C5"/>
    <w:rsid w:val="006C4833"/>
    <w:rsid w:val="006D0A33"/>
    <w:rsid w:val="006D18A0"/>
    <w:rsid w:val="006D4840"/>
    <w:rsid w:val="006D52E3"/>
    <w:rsid w:val="006E4FCD"/>
    <w:rsid w:val="0070590E"/>
    <w:rsid w:val="00707ECC"/>
    <w:rsid w:val="00710EDF"/>
    <w:rsid w:val="00717296"/>
    <w:rsid w:val="0072793E"/>
    <w:rsid w:val="00741A0F"/>
    <w:rsid w:val="007433D6"/>
    <w:rsid w:val="007457C8"/>
    <w:rsid w:val="00745F3C"/>
    <w:rsid w:val="00752EC0"/>
    <w:rsid w:val="00753E2C"/>
    <w:rsid w:val="00755A46"/>
    <w:rsid w:val="00764A32"/>
    <w:rsid w:val="00770A9F"/>
    <w:rsid w:val="00780AAB"/>
    <w:rsid w:val="0078276A"/>
    <w:rsid w:val="00786481"/>
    <w:rsid w:val="00786DCE"/>
    <w:rsid w:val="00795EDD"/>
    <w:rsid w:val="007971FF"/>
    <w:rsid w:val="007A6B47"/>
    <w:rsid w:val="007B1618"/>
    <w:rsid w:val="007B18B7"/>
    <w:rsid w:val="007B6C89"/>
    <w:rsid w:val="007B79E0"/>
    <w:rsid w:val="007C6BC9"/>
    <w:rsid w:val="007D1D36"/>
    <w:rsid w:val="007D4362"/>
    <w:rsid w:val="007D5756"/>
    <w:rsid w:val="007E659A"/>
    <w:rsid w:val="007F1BC6"/>
    <w:rsid w:val="007F3F9F"/>
    <w:rsid w:val="007F56D5"/>
    <w:rsid w:val="008014F4"/>
    <w:rsid w:val="00802219"/>
    <w:rsid w:val="0080327B"/>
    <w:rsid w:val="00807481"/>
    <w:rsid w:val="0081053D"/>
    <w:rsid w:val="00824229"/>
    <w:rsid w:val="00826455"/>
    <w:rsid w:val="00836B26"/>
    <w:rsid w:val="00841276"/>
    <w:rsid w:val="00842EA3"/>
    <w:rsid w:val="008444A3"/>
    <w:rsid w:val="0084618C"/>
    <w:rsid w:val="008548FE"/>
    <w:rsid w:val="00857ADE"/>
    <w:rsid w:val="00861676"/>
    <w:rsid w:val="00866594"/>
    <w:rsid w:val="008766E8"/>
    <w:rsid w:val="00884DCB"/>
    <w:rsid w:val="008869BB"/>
    <w:rsid w:val="0088735C"/>
    <w:rsid w:val="00894BEA"/>
    <w:rsid w:val="008958A3"/>
    <w:rsid w:val="00896999"/>
    <w:rsid w:val="008A04DF"/>
    <w:rsid w:val="008B0412"/>
    <w:rsid w:val="008C7734"/>
    <w:rsid w:val="008D077A"/>
    <w:rsid w:val="008D61B5"/>
    <w:rsid w:val="008D77B5"/>
    <w:rsid w:val="008E26A8"/>
    <w:rsid w:val="008F6D9D"/>
    <w:rsid w:val="008F7153"/>
    <w:rsid w:val="00911213"/>
    <w:rsid w:val="00913091"/>
    <w:rsid w:val="00917391"/>
    <w:rsid w:val="00920C70"/>
    <w:rsid w:val="009256CA"/>
    <w:rsid w:val="00932E8C"/>
    <w:rsid w:val="00940F99"/>
    <w:rsid w:val="00946B92"/>
    <w:rsid w:val="009513F0"/>
    <w:rsid w:val="00960BFE"/>
    <w:rsid w:val="009610C4"/>
    <w:rsid w:val="00965308"/>
    <w:rsid w:val="009706C6"/>
    <w:rsid w:val="009732A7"/>
    <w:rsid w:val="009742B0"/>
    <w:rsid w:val="0097607B"/>
    <w:rsid w:val="00977E7F"/>
    <w:rsid w:val="0098032A"/>
    <w:rsid w:val="00980813"/>
    <w:rsid w:val="00987913"/>
    <w:rsid w:val="00987A4A"/>
    <w:rsid w:val="00995297"/>
    <w:rsid w:val="00996101"/>
    <w:rsid w:val="009A073D"/>
    <w:rsid w:val="009C3BCA"/>
    <w:rsid w:val="009C3D58"/>
    <w:rsid w:val="009C51DB"/>
    <w:rsid w:val="009E50D3"/>
    <w:rsid w:val="009E6C99"/>
    <w:rsid w:val="009F06E4"/>
    <w:rsid w:val="009F2920"/>
    <w:rsid w:val="009F42E6"/>
    <w:rsid w:val="009F7213"/>
    <w:rsid w:val="009F7E39"/>
    <w:rsid w:val="00A025C0"/>
    <w:rsid w:val="00A21D64"/>
    <w:rsid w:val="00A22109"/>
    <w:rsid w:val="00A4757F"/>
    <w:rsid w:val="00A51639"/>
    <w:rsid w:val="00A52B94"/>
    <w:rsid w:val="00A66F2E"/>
    <w:rsid w:val="00A723C2"/>
    <w:rsid w:val="00A75CE9"/>
    <w:rsid w:val="00A84630"/>
    <w:rsid w:val="00A863CC"/>
    <w:rsid w:val="00A908D5"/>
    <w:rsid w:val="00A910F3"/>
    <w:rsid w:val="00A92ADA"/>
    <w:rsid w:val="00A9572D"/>
    <w:rsid w:val="00AA3CF4"/>
    <w:rsid w:val="00AA718E"/>
    <w:rsid w:val="00AA79BD"/>
    <w:rsid w:val="00AB5032"/>
    <w:rsid w:val="00AB51B7"/>
    <w:rsid w:val="00AC5113"/>
    <w:rsid w:val="00AD2BA1"/>
    <w:rsid w:val="00AD5238"/>
    <w:rsid w:val="00AD6525"/>
    <w:rsid w:val="00AE46DB"/>
    <w:rsid w:val="00B04645"/>
    <w:rsid w:val="00B061E3"/>
    <w:rsid w:val="00B10D8A"/>
    <w:rsid w:val="00B13B86"/>
    <w:rsid w:val="00B175E6"/>
    <w:rsid w:val="00B25C9B"/>
    <w:rsid w:val="00B348EC"/>
    <w:rsid w:val="00B37D44"/>
    <w:rsid w:val="00B50A97"/>
    <w:rsid w:val="00B61F40"/>
    <w:rsid w:val="00B73414"/>
    <w:rsid w:val="00B839D1"/>
    <w:rsid w:val="00B84A2E"/>
    <w:rsid w:val="00B86EE1"/>
    <w:rsid w:val="00B86EF3"/>
    <w:rsid w:val="00B92E04"/>
    <w:rsid w:val="00B9751F"/>
    <w:rsid w:val="00BA44C3"/>
    <w:rsid w:val="00BB0EE2"/>
    <w:rsid w:val="00BB3B07"/>
    <w:rsid w:val="00BC572F"/>
    <w:rsid w:val="00BD0129"/>
    <w:rsid w:val="00BE0648"/>
    <w:rsid w:val="00BE2A32"/>
    <w:rsid w:val="00BE4533"/>
    <w:rsid w:val="00BE5262"/>
    <w:rsid w:val="00BF05AD"/>
    <w:rsid w:val="00BF0FB3"/>
    <w:rsid w:val="00BF1458"/>
    <w:rsid w:val="00BF224E"/>
    <w:rsid w:val="00BF6505"/>
    <w:rsid w:val="00BF71CF"/>
    <w:rsid w:val="00C00439"/>
    <w:rsid w:val="00C06097"/>
    <w:rsid w:val="00C0708F"/>
    <w:rsid w:val="00C1148D"/>
    <w:rsid w:val="00C24AEE"/>
    <w:rsid w:val="00C25B9C"/>
    <w:rsid w:val="00C33167"/>
    <w:rsid w:val="00C33B1E"/>
    <w:rsid w:val="00C54667"/>
    <w:rsid w:val="00C54E16"/>
    <w:rsid w:val="00C61446"/>
    <w:rsid w:val="00C82678"/>
    <w:rsid w:val="00C856E5"/>
    <w:rsid w:val="00C91F3F"/>
    <w:rsid w:val="00C93FC5"/>
    <w:rsid w:val="00C9763A"/>
    <w:rsid w:val="00CA5491"/>
    <w:rsid w:val="00CB27DB"/>
    <w:rsid w:val="00CB691D"/>
    <w:rsid w:val="00CD63A2"/>
    <w:rsid w:val="00CE6AA6"/>
    <w:rsid w:val="00CF4308"/>
    <w:rsid w:val="00D012F9"/>
    <w:rsid w:val="00D02E92"/>
    <w:rsid w:val="00D03031"/>
    <w:rsid w:val="00D11BE7"/>
    <w:rsid w:val="00D12113"/>
    <w:rsid w:val="00D154FC"/>
    <w:rsid w:val="00D23B34"/>
    <w:rsid w:val="00D324AA"/>
    <w:rsid w:val="00D3417F"/>
    <w:rsid w:val="00D37B67"/>
    <w:rsid w:val="00D41692"/>
    <w:rsid w:val="00D433EF"/>
    <w:rsid w:val="00D5397B"/>
    <w:rsid w:val="00D62F79"/>
    <w:rsid w:val="00D64158"/>
    <w:rsid w:val="00D72C72"/>
    <w:rsid w:val="00D73B66"/>
    <w:rsid w:val="00D73C58"/>
    <w:rsid w:val="00D7732F"/>
    <w:rsid w:val="00D77BD1"/>
    <w:rsid w:val="00D80C93"/>
    <w:rsid w:val="00DA3C8A"/>
    <w:rsid w:val="00DA5F0B"/>
    <w:rsid w:val="00DA7CC6"/>
    <w:rsid w:val="00DB032B"/>
    <w:rsid w:val="00DB6F81"/>
    <w:rsid w:val="00DB7572"/>
    <w:rsid w:val="00DC35A3"/>
    <w:rsid w:val="00DC62A5"/>
    <w:rsid w:val="00DD02FF"/>
    <w:rsid w:val="00DD1BA0"/>
    <w:rsid w:val="00DD4895"/>
    <w:rsid w:val="00E04226"/>
    <w:rsid w:val="00E05D01"/>
    <w:rsid w:val="00E07948"/>
    <w:rsid w:val="00E15E09"/>
    <w:rsid w:val="00E20390"/>
    <w:rsid w:val="00E24E77"/>
    <w:rsid w:val="00E3443C"/>
    <w:rsid w:val="00E436B7"/>
    <w:rsid w:val="00E45334"/>
    <w:rsid w:val="00E52430"/>
    <w:rsid w:val="00E528A1"/>
    <w:rsid w:val="00E5290A"/>
    <w:rsid w:val="00E739D2"/>
    <w:rsid w:val="00E758A7"/>
    <w:rsid w:val="00E7725C"/>
    <w:rsid w:val="00E92798"/>
    <w:rsid w:val="00EA3D3F"/>
    <w:rsid w:val="00EA6A1B"/>
    <w:rsid w:val="00EB52A0"/>
    <w:rsid w:val="00EB5BB0"/>
    <w:rsid w:val="00EC068C"/>
    <w:rsid w:val="00EC38C9"/>
    <w:rsid w:val="00EC7AB8"/>
    <w:rsid w:val="00ED4714"/>
    <w:rsid w:val="00F073CD"/>
    <w:rsid w:val="00F12B97"/>
    <w:rsid w:val="00F346D4"/>
    <w:rsid w:val="00F35F0A"/>
    <w:rsid w:val="00F42368"/>
    <w:rsid w:val="00F67024"/>
    <w:rsid w:val="00F722FC"/>
    <w:rsid w:val="00F747F9"/>
    <w:rsid w:val="00F74C2D"/>
    <w:rsid w:val="00F9451C"/>
    <w:rsid w:val="00F945B4"/>
    <w:rsid w:val="00FA0942"/>
    <w:rsid w:val="00FA7539"/>
    <w:rsid w:val="00FA76B1"/>
    <w:rsid w:val="00FB4612"/>
    <w:rsid w:val="00FB6D28"/>
    <w:rsid w:val="00FB77EC"/>
    <w:rsid w:val="00FB7D5C"/>
    <w:rsid w:val="00FC0334"/>
    <w:rsid w:val="00FD1CC0"/>
    <w:rsid w:val="00FD2B1E"/>
    <w:rsid w:val="00FD41AC"/>
    <w:rsid w:val="00FD7E4C"/>
    <w:rsid w:val="00FE1A5E"/>
    <w:rsid w:val="00FE6455"/>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ui-provider">
    <w:name w:val="ui-provider"/>
    <w:basedOn w:val="DefaultParagraphFont"/>
    <w:rsid w:val="003C116D"/>
  </w:style>
  <w:style w:type="character" w:styleId="Hyperlink">
    <w:name w:val="Hyperlink"/>
    <w:basedOn w:val="DefaultParagraphFont"/>
    <w:rsid w:val="00BF05AD"/>
    <w:rPr>
      <w:color w:val="0000FF" w:themeColor="hyperlink"/>
      <w:u w:val="single"/>
    </w:rPr>
  </w:style>
  <w:style w:type="character" w:styleId="UnresolvedMention">
    <w:name w:val="Unresolved Mention"/>
    <w:basedOn w:val="DefaultParagraphFont"/>
    <w:uiPriority w:val="99"/>
    <w:semiHidden/>
    <w:unhideWhenUsed/>
    <w:rsid w:val="00BF05AD"/>
    <w:rPr>
      <w:color w:val="605E5C"/>
      <w:shd w:val="clear" w:color="auto" w:fill="E1DFDD"/>
    </w:rPr>
  </w:style>
  <w:style w:type="paragraph" w:styleId="Revision">
    <w:name w:val="Revision"/>
    <w:hidden/>
    <w:uiPriority w:val="99"/>
    <w:semiHidden/>
    <w:rsid w:val="00C54667"/>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1597056001">
      <w:bodyDiv w:val="1"/>
      <w:marLeft w:val="0"/>
      <w:marRight w:val="0"/>
      <w:marTop w:val="0"/>
      <w:marBottom w:val="0"/>
      <w:divBdr>
        <w:top w:val="none" w:sz="0" w:space="0" w:color="auto"/>
        <w:left w:val="none" w:sz="0" w:space="0" w:color="auto"/>
        <w:bottom w:val="none" w:sz="0" w:space="0" w:color="auto"/>
        <w:right w:val="none" w:sz="0" w:space="0" w:color="auto"/>
      </w:divBdr>
    </w:div>
    <w:div w:id="16099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thics.health.govt.nz/guides-templates-and-forms/participant-information-sheet-templ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lleyInfo xmlns="b5adc2b4-e777-43ae-bbe5-e97afaecb085">
      <Value>AML</Value>
    </MalleyInfo>
    <_activity xmlns="97fbfecc-a02a-4789-812a-b7ba8c86d6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C3DD8A02F984BA975881FD548D7D7" ma:contentTypeVersion="16" ma:contentTypeDescription="Create a new document." ma:contentTypeScope="" ma:versionID="5ab5d0a5141494082a45b52c8a2c4884">
  <xsd:schema xmlns:xsd="http://www.w3.org/2001/XMLSchema" xmlns:xs="http://www.w3.org/2001/XMLSchema" xmlns:p="http://schemas.microsoft.com/office/2006/metadata/properties" xmlns:ns3="b5adc2b4-e777-43ae-bbe5-e97afaecb085" xmlns:ns4="97fbfecc-a02a-4789-812a-b7ba8c86d657" xmlns:ns5="994e269a-3357-4d23-87a5-a04a3a20b48b" targetNamespace="http://schemas.microsoft.com/office/2006/metadata/properties" ma:root="true" ma:fieldsID="3c1093366fa7d1b8e4a2fab98745860c" ns3:_="" ns4:_="" ns5:_="">
    <xsd:import namespace="b5adc2b4-e777-43ae-bbe5-e97afaecb085"/>
    <xsd:import namespace="97fbfecc-a02a-4789-812a-b7ba8c86d657"/>
    <xsd:import namespace="994e269a-3357-4d23-87a5-a04a3a20b48b"/>
    <xsd:element name="properties">
      <xsd:complexType>
        <xsd:sequence>
          <xsd:element name="documentManagement">
            <xsd:complexType>
              <xsd:all>
                <xsd:element ref="ns3:MalleyInfo" minOccurs="0"/>
                <xsd:element ref="ns4:MediaServiceMetadata" minOccurs="0"/>
                <xsd:element ref="ns4:MediaServiceFastMetadata" minOccurs="0"/>
                <xsd:element ref="ns4:MediaServiceAutoKeyPoints" minOccurs="0"/>
                <xsd:element ref="ns4:MediaServiceKeyPoints" minOccurs="0"/>
                <xsd:element ref="ns4:_activity"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c2b4-e777-43ae-bbe5-e97afaecb085" elementFormDefault="qualified">
    <xsd:import namespace="http://schemas.microsoft.com/office/2006/documentManagement/types"/>
    <xsd:import namespace="http://schemas.microsoft.com/office/infopath/2007/PartnerControls"/>
    <xsd:element name="MalleyInfo" ma:index="8" nillable="true" ma:displayName="Malley Info" ma:default="AML" ma:internalName="MalleyInfo">
      <xsd:complexType>
        <xsd:complexContent>
          <xsd:extension base="dms:MultiChoice">
            <xsd:sequence>
              <xsd:element name="Value" maxOccurs="unbounded" minOccurs="0" nillable="true">
                <xsd:simpleType>
                  <xsd:restriction base="dms:Choice">
                    <xsd:enumeration value="AML"/>
                    <xsd:enumeration value="CDD"/>
                    <xsd:enumeration value="Dragon"/>
                    <xsd:enumeration value="Excel"/>
                    <xsd:enumeration value="HotDocs"/>
                    <xsd:enumeration value="IDM"/>
                    <xsd:enumeration value="Infinity"/>
                    <xsd:enumeration value="Legal Assist"/>
                    <xsd:enumeration value="Manual"/>
                    <xsd:enumeration value="Outlook"/>
                    <xsd:enumeration value="PowerPoint"/>
                    <xsd:enumeration value="Precedents"/>
                    <xsd:enumeration value="Setup Guide"/>
                    <xsd:enumeration value="Tips and Tricks"/>
                    <xsd:enumeration value="Wor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bfecc-a02a-4789-812a-b7ba8c86d6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269a-3357-4d23-87a5-a04a3a20b4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8ab9352-0f9f-4119-af29-9e10f8e34f3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F763-A9E8-419F-98D5-EC2F77F5AAA0}">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94e269a-3357-4d23-87a5-a04a3a20b48b"/>
    <ds:schemaRef ds:uri="b5adc2b4-e777-43ae-bbe5-e97afaecb085"/>
    <ds:schemaRef ds:uri="97fbfecc-a02a-4789-812a-b7ba8c86d657"/>
    <ds:schemaRef ds:uri="http://www.w3.org/XML/1998/namespace"/>
    <ds:schemaRef ds:uri="http://purl.org/dc/dcmitype/"/>
  </ds:schemaRefs>
</ds:datastoreItem>
</file>

<file path=customXml/itemProps2.xml><?xml version="1.0" encoding="utf-8"?>
<ds:datastoreItem xmlns:ds="http://schemas.openxmlformats.org/officeDocument/2006/customXml" ds:itemID="{6DF6201F-1FBA-4991-B8E6-19F95DD1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dc2b4-e777-43ae-bbe5-e97afaecb085"/>
    <ds:schemaRef ds:uri="97fbfecc-a02a-4789-812a-b7ba8c86d657"/>
    <ds:schemaRef ds:uri="994e269a-3357-4d23-87a5-a04a3a20b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5D73A-C3BA-476F-B0C4-776AF2E5F750}">
  <ds:schemaRefs>
    <ds:schemaRef ds:uri="Microsoft.SharePoint.Taxonomy.ContentTypeSync"/>
  </ds:schemaRefs>
</ds:datastoreItem>
</file>

<file path=customXml/itemProps4.xml><?xml version="1.0" encoding="utf-8"?>
<ds:datastoreItem xmlns:ds="http://schemas.openxmlformats.org/officeDocument/2006/customXml" ds:itemID="{1BA85D1A-EA46-4E22-8393-E8B6867F1487}">
  <ds:schemaRefs>
    <ds:schemaRef ds:uri="http://schemas.microsoft.com/sharepoint/v3/contenttype/forms"/>
  </ds:schemaRefs>
</ds:datastoreItem>
</file>

<file path=customXml/itemProps5.xml><?xml version="1.0" encoding="utf-8"?>
<ds:datastoreItem xmlns:ds="http://schemas.openxmlformats.org/officeDocument/2006/customXml" ds:itemID="{F10A8376-8698-4E56-8B1D-8E8E954B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3320</Words>
  <Characters>18334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7</cp:revision>
  <cp:lastPrinted>2011-05-20T06:26:00Z</cp:lastPrinted>
  <dcterms:created xsi:type="dcterms:W3CDTF">2024-03-19T21:39:00Z</dcterms:created>
  <dcterms:modified xsi:type="dcterms:W3CDTF">2024-03-20T01:02:00Z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0x010100883C3DD8A02F984BA975881FD548D7D7</vt:lpwstr>
  </property>
</Properties>
</file>