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E178A" w14:textId="77777777" w:rsidR="00E24E77" w:rsidRPr="00522B40" w:rsidRDefault="00E24E77" w:rsidP="00E24E77">
      <w:pPr>
        <w:rPr>
          <w:sz w:val="20"/>
        </w:rPr>
      </w:pPr>
    </w:p>
    <w:p w14:paraId="3AC9DDE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466E4C1" w14:textId="77777777" w:rsidTr="00D11BE7">
        <w:tc>
          <w:tcPr>
            <w:tcW w:w="2268" w:type="dxa"/>
            <w:tcBorders>
              <w:top w:val="single" w:sz="4" w:space="0" w:color="auto"/>
            </w:tcBorders>
            <w:shd w:val="clear" w:color="auto" w:fill="F3F3F3"/>
          </w:tcPr>
          <w:p w14:paraId="6D51C4E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4FC76CF"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09613228" w14:textId="77777777" w:rsidTr="00D11BE7">
        <w:tc>
          <w:tcPr>
            <w:tcW w:w="2268" w:type="dxa"/>
            <w:shd w:val="clear" w:color="auto" w:fill="F3F3F3"/>
          </w:tcPr>
          <w:p w14:paraId="4A6275D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E4F75A6" w14:textId="77777777" w:rsidR="00E24E77" w:rsidRPr="00522B40" w:rsidRDefault="00AB51B7" w:rsidP="00E24E77">
            <w:pPr>
              <w:spacing w:before="80" w:after="80"/>
              <w:rPr>
                <w:rFonts w:cs="Arial"/>
                <w:color w:val="FF00FF"/>
                <w:sz w:val="20"/>
                <w:lang w:val="en-NZ"/>
              </w:rPr>
            </w:pPr>
            <w:r w:rsidRPr="00457752">
              <w:rPr>
                <w:rFonts w:cs="Arial"/>
                <w:sz w:val="20"/>
                <w:lang w:val="en-NZ"/>
              </w:rPr>
              <w:t>12 May 2020</w:t>
            </w:r>
          </w:p>
        </w:tc>
      </w:tr>
      <w:tr w:rsidR="00E24E77" w:rsidRPr="00522B40" w14:paraId="6B01B310" w14:textId="77777777" w:rsidTr="00D11BE7">
        <w:tc>
          <w:tcPr>
            <w:tcW w:w="2268" w:type="dxa"/>
            <w:tcBorders>
              <w:bottom w:val="single" w:sz="4" w:space="0" w:color="auto"/>
            </w:tcBorders>
            <w:shd w:val="clear" w:color="auto" w:fill="F3F3F3"/>
          </w:tcPr>
          <w:p w14:paraId="70CDDBA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46FAB0C" w14:textId="77777777" w:rsidR="00E24E77" w:rsidRPr="00522B40" w:rsidRDefault="00CF5E68" w:rsidP="00E24E77">
            <w:pPr>
              <w:spacing w:before="80" w:after="80"/>
              <w:rPr>
                <w:rFonts w:cs="Arial"/>
                <w:color w:val="FF00FF"/>
                <w:sz w:val="20"/>
                <w:lang w:val="en-NZ"/>
              </w:rPr>
            </w:pPr>
            <w:r>
              <w:rPr>
                <w:rFonts w:cs="Arial"/>
                <w:sz w:val="20"/>
                <w:lang w:val="en-NZ"/>
              </w:rPr>
              <w:t>Zoom Video Conference</w:t>
            </w:r>
          </w:p>
        </w:tc>
      </w:tr>
    </w:tbl>
    <w:p w14:paraId="3B3F667F"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76F23B09" w14:textId="77777777" w:rsidTr="00435DD0">
        <w:tc>
          <w:tcPr>
            <w:tcW w:w="1555" w:type="dxa"/>
            <w:tcBorders>
              <w:top w:val="single" w:sz="4" w:space="0" w:color="auto"/>
            </w:tcBorders>
            <w:shd w:val="clear" w:color="auto" w:fill="F2F2F2" w:themeFill="background1" w:themeFillShade="F2"/>
          </w:tcPr>
          <w:p w14:paraId="0A4BEF61"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E2B1C8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7C9EA032" w14:textId="77777777" w:rsidTr="00435DD0">
        <w:tc>
          <w:tcPr>
            <w:tcW w:w="1555" w:type="dxa"/>
            <w:shd w:val="clear" w:color="auto" w:fill="F2F2F2" w:themeFill="background1" w:themeFillShade="F2"/>
          </w:tcPr>
          <w:p w14:paraId="45CFB9DC" w14:textId="77777777" w:rsidR="006C4833" w:rsidRPr="00CF5E68" w:rsidRDefault="00CF5E68" w:rsidP="00E24E77">
            <w:pPr>
              <w:spacing w:before="80" w:after="80"/>
              <w:rPr>
                <w:rFonts w:cs="Arial"/>
                <w:sz w:val="20"/>
                <w:lang w:val="en-NZ" w:eastAsia="en-GB"/>
              </w:rPr>
            </w:pPr>
            <w:r w:rsidRPr="00CF5E68">
              <w:rPr>
                <w:rFonts w:cs="Arial"/>
                <w:sz w:val="20"/>
                <w:lang w:val="en-NZ" w:eastAsia="en-GB"/>
              </w:rPr>
              <w:t>11:45am</w:t>
            </w:r>
          </w:p>
        </w:tc>
        <w:tc>
          <w:tcPr>
            <w:tcW w:w="8221" w:type="dxa"/>
            <w:shd w:val="clear" w:color="auto" w:fill="F2F2F2" w:themeFill="background1" w:themeFillShade="F2"/>
          </w:tcPr>
          <w:p w14:paraId="4D1A14D9"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6B4D5236" w14:textId="77777777" w:rsidTr="00435DD0">
        <w:tc>
          <w:tcPr>
            <w:tcW w:w="1555" w:type="dxa"/>
            <w:shd w:val="clear" w:color="auto" w:fill="F2F2F2" w:themeFill="background1" w:themeFillShade="F2"/>
          </w:tcPr>
          <w:p w14:paraId="6C74966C" w14:textId="77777777" w:rsidR="007F56D5" w:rsidRPr="00CF5E68" w:rsidRDefault="007F56D5" w:rsidP="00E24E77">
            <w:pPr>
              <w:spacing w:before="80" w:after="80"/>
              <w:rPr>
                <w:rFonts w:cs="Arial"/>
                <w:sz w:val="20"/>
                <w:lang w:val="en-NZ" w:eastAsia="en-GB"/>
              </w:rPr>
            </w:pPr>
          </w:p>
        </w:tc>
        <w:tc>
          <w:tcPr>
            <w:tcW w:w="8221" w:type="dxa"/>
            <w:shd w:val="clear" w:color="auto" w:fill="F2F2F2" w:themeFill="background1" w:themeFillShade="F2"/>
          </w:tcPr>
          <w:p w14:paraId="4FBB9B9A"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 xml:space="preserve">Confirmation of minutes of meeting of </w:t>
            </w:r>
            <w:r w:rsidR="00CF5E68">
              <w:rPr>
                <w:rFonts w:cs="Arial"/>
                <w:sz w:val="20"/>
                <w:lang w:val="en-NZ" w:eastAsia="en-GB"/>
              </w:rPr>
              <w:t>14 April 2020</w:t>
            </w:r>
          </w:p>
        </w:tc>
      </w:tr>
      <w:tr w:rsidR="007F56D5" w14:paraId="7B190D84" w14:textId="77777777" w:rsidTr="00435DD0">
        <w:tc>
          <w:tcPr>
            <w:tcW w:w="1555" w:type="dxa"/>
            <w:shd w:val="clear" w:color="auto" w:fill="F2F2F2" w:themeFill="background1" w:themeFillShade="F2"/>
          </w:tcPr>
          <w:p w14:paraId="1057D7B5" w14:textId="77777777" w:rsidR="007F56D5" w:rsidRPr="00CF5E68" w:rsidRDefault="00CF5E68" w:rsidP="00E24E77">
            <w:pPr>
              <w:spacing w:before="80" w:after="80"/>
              <w:rPr>
                <w:rFonts w:cs="Arial"/>
                <w:sz w:val="20"/>
                <w:lang w:val="en-NZ" w:eastAsia="en-GB"/>
              </w:rPr>
            </w:pPr>
            <w:r w:rsidRPr="00CF5E68">
              <w:rPr>
                <w:rFonts w:cs="Arial"/>
                <w:sz w:val="20"/>
                <w:lang w:val="en-NZ" w:eastAsia="en-GB"/>
              </w:rPr>
              <w:t>12:00pm</w:t>
            </w:r>
          </w:p>
        </w:tc>
        <w:tc>
          <w:tcPr>
            <w:tcW w:w="8221" w:type="dxa"/>
            <w:shd w:val="clear" w:color="auto" w:fill="F2F2F2" w:themeFill="background1" w:themeFillShade="F2"/>
          </w:tcPr>
          <w:p w14:paraId="14FAF86C"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1CB23882" w14:textId="77777777" w:rsidTr="00435DD0">
        <w:tc>
          <w:tcPr>
            <w:tcW w:w="1555" w:type="dxa"/>
            <w:shd w:val="clear" w:color="auto" w:fill="F2F2F2" w:themeFill="background1" w:themeFillShade="F2"/>
          </w:tcPr>
          <w:p w14:paraId="0B286955" w14:textId="77777777" w:rsidR="00826455" w:rsidRPr="00CF5E68" w:rsidRDefault="00826455" w:rsidP="00E24E77">
            <w:pPr>
              <w:spacing w:before="80" w:after="80"/>
              <w:rPr>
                <w:rFonts w:cs="Arial"/>
                <w:sz w:val="20"/>
                <w:lang w:val="en-NZ" w:eastAsia="en-GB"/>
              </w:rPr>
            </w:pPr>
          </w:p>
        </w:tc>
        <w:tc>
          <w:tcPr>
            <w:tcW w:w="8221" w:type="dxa"/>
            <w:shd w:val="clear" w:color="auto" w:fill="F2F2F2" w:themeFill="background1" w:themeFillShade="F2"/>
          </w:tcPr>
          <w:p w14:paraId="285D9668" w14:textId="77777777" w:rsidR="00826455" w:rsidRP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20/STH/58</w:t>
            </w:r>
          </w:p>
          <w:p w14:paraId="295FD3EC" w14:textId="77777777" w:rsidR="00826455" w:rsidRPr="00826455" w:rsidRDefault="00826455" w:rsidP="00826455">
            <w:pPr>
              <w:rPr>
                <w:rFonts w:cs="Arial"/>
                <w:sz w:val="20"/>
                <w:lang w:val="en-NZ" w:eastAsia="en-GB"/>
              </w:rPr>
            </w:pPr>
            <w:r w:rsidRPr="00826455">
              <w:rPr>
                <w:rFonts w:cs="Arial"/>
                <w:sz w:val="20"/>
                <w:lang w:val="en-NZ" w:eastAsia="en-GB"/>
              </w:rPr>
              <w:t xml:space="preserve"> ii 20/STH/59</w:t>
            </w:r>
          </w:p>
          <w:p w14:paraId="5C51CACA" w14:textId="77777777" w:rsidR="00826455" w:rsidRPr="00826455" w:rsidRDefault="00826455" w:rsidP="00826455">
            <w:pPr>
              <w:rPr>
                <w:rFonts w:cs="Arial"/>
                <w:sz w:val="20"/>
                <w:lang w:val="en-NZ" w:eastAsia="en-GB"/>
              </w:rPr>
            </w:pPr>
            <w:r w:rsidRPr="00826455">
              <w:rPr>
                <w:rFonts w:cs="Arial"/>
                <w:sz w:val="20"/>
                <w:lang w:val="en-NZ" w:eastAsia="en-GB"/>
              </w:rPr>
              <w:t xml:space="preserve"> iii 20/STH/63</w:t>
            </w:r>
          </w:p>
          <w:p w14:paraId="48DDA137" w14:textId="77777777" w:rsidR="00826455" w:rsidRPr="00826455" w:rsidRDefault="00826455" w:rsidP="00826455">
            <w:pPr>
              <w:rPr>
                <w:rFonts w:cs="Arial"/>
                <w:sz w:val="20"/>
                <w:lang w:val="en-NZ" w:eastAsia="en-GB"/>
              </w:rPr>
            </w:pPr>
            <w:r w:rsidRPr="00826455">
              <w:rPr>
                <w:rFonts w:cs="Arial"/>
                <w:sz w:val="20"/>
                <w:lang w:val="en-NZ" w:eastAsia="en-GB"/>
              </w:rPr>
              <w:t xml:space="preserve"> iv 20/STH/62</w:t>
            </w:r>
          </w:p>
          <w:p w14:paraId="797EA227" w14:textId="77777777" w:rsidR="00826455" w:rsidRPr="00826455" w:rsidRDefault="00826455" w:rsidP="00826455">
            <w:pPr>
              <w:rPr>
                <w:rFonts w:cs="Arial"/>
                <w:sz w:val="20"/>
                <w:lang w:val="en-NZ" w:eastAsia="en-GB"/>
              </w:rPr>
            </w:pPr>
            <w:r w:rsidRPr="00826455">
              <w:rPr>
                <w:rFonts w:cs="Arial"/>
                <w:sz w:val="20"/>
                <w:lang w:val="en-NZ" w:eastAsia="en-GB"/>
              </w:rPr>
              <w:t xml:space="preserve"> v 20/STH/60</w:t>
            </w:r>
          </w:p>
          <w:p w14:paraId="0A1FB6F2" w14:textId="77777777" w:rsidR="00826455" w:rsidRPr="00826455" w:rsidRDefault="00826455" w:rsidP="00826455">
            <w:pPr>
              <w:rPr>
                <w:rFonts w:cs="Arial"/>
                <w:sz w:val="20"/>
                <w:lang w:val="en-NZ" w:eastAsia="en-GB"/>
              </w:rPr>
            </w:pPr>
            <w:r w:rsidRPr="00826455">
              <w:rPr>
                <w:rFonts w:cs="Arial"/>
                <w:sz w:val="20"/>
                <w:lang w:val="en-NZ" w:eastAsia="en-GB"/>
              </w:rPr>
              <w:t xml:space="preserve"> vi 20/STH/65</w:t>
            </w:r>
          </w:p>
          <w:p w14:paraId="7DBA104B" w14:textId="77777777" w:rsidR="00826455" w:rsidRPr="00826455" w:rsidRDefault="00826455" w:rsidP="00826455">
            <w:pPr>
              <w:rPr>
                <w:rFonts w:cs="Arial"/>
                <w:sz w:val="20"/>
                <w:lang w:val="en-NZ" w:eastAsia="en-GB"/>
              </w:rPr>
            </w:pPr>
            <w:r w:rsidRPr="00826455">
              <w:rPr>
                <w:rFonts w:cs="Arial"/>
                <w:sz w:val="20"/>
                <w:lang w:val="en-NZ" w:eastAsia="en-GB"/>
              </w:rPr>
              <w:t xml:space="preserve"> vii 20/STH/67</w:t>
            </w:r>
          </w:p>
          <w:p w14:paraId="660FF7CB" w14:textId="77777777" w:rsidR="00826455" w:rsidRPr="00826455" w:rsidRDefault="00826455" w:rsidP="00826455">
            <w:pPr>
              <w:rPr>
                <w:rFonts w:cs="Arial"/>
                <w:sz w:val="20"/>
                <w:lang w:val="en-NZ" w:eastAsia="en-GB"/>
              </w:rPr>
            </w:pPr>
            <w:r w:rsidRPr="00826455">
              <w:rPr>
                <w:rFonts w:cs="Arial"/>
                <w:sz w:val="20"/>
                <w:lang w:val="en-NZ" w:eastAsia="en-GB"/>
              </w:rPr>
              <w:t xml:space="preserve"> viii 20/STH/69</w:t>
            </w:r>
          </w:p>
          <w:p w14:paraId="0DA20BFA" w14:textId="77777777" w:rsidR="00826455" w:rsidRPr="00826455" w:rsidRDefault="00826455" w:rsidP="00826455">
            <w:pPr>
              <w:rPr>
                <w:rFonts w:cs="Arial"/>
                <w:sz w:val="20"/>
                <w:lang w:val="en-NZ" w:eastAsia="en-GB"/>
              </w:rPr>
            </w:pPr>
            <w:r w:rsidRPr="00826455">
              <w:rPr>
                <w:rFonts w:cs="Arial"/>
                <w:sz w:val="20"/>
                <w:lang w:val="en-NZ" w:eastAsia="en-GB"/>
              </w:rPr>
              <w:t xml:space="preserve"> ix 20/STH/70</w:t>
            </w:r>
          </w:p>
        </w:tc>
      </w:tr>
      <w:tr w:rsidR="00826455" w14:paraId="4D13033F" w14:textId="77777777" w:rsidTr="00435DD0">
        <w:tc>
          <w:tcPr>
            <w:tcW w:w="1555" w:type="dxa"/>
            <w:shd w:val="clear" w:color="auto" w:fill="F2F2F2" w:themeFill="background1" w:themeFillShade="F2"/>
          </w:tcPr>
          <w:p w14:paraId="7C2EA006" w14:textId="77777777" w:rsidR="00826455" w:rsidRPr="00CF5E68" w:rsidRDefault="00CF5E68" w:rsidP="00826455">
            <w:pPr>
              <w:spacing w:before="80" w:after="80"/>
              <w:rPr>
                <w:rFonts w:cs="Arial"/>
                <w:sz w:val="20"/>
                <w:lang w:val="en-NZ" w:eastAsia="en-GB"/>
              </w:rPr>
            </w:pPr>
            <w:r w:rsidRPr="00CF5E68">
              <w:rPr>
                <w:rFonts w:cs="Arial"/>
                <w:sz w:val="20"/>
                <w:lang w:val="en-NZ" w:eastAsia="en-GB"/>
              </w:rPr>
              <w:t>3:45pm</w:t>
            </w:r>
          </w:p>
        </w:tc>
        <w:tc>
          <w:tcPr>
            <w:tcW w:w="8221" w:type="dxa"/>
            <w:shd w:val="clear" w:color="auto" w:fill="F2F2F2" w:themeFill="background1" w:themeFillShade="F2"/>
          </w:tcPr>
          <w:p w14:paraId="23BE0D5A"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Substantial amendments (see over for details)</w:t>
            </w:r>
          </w:p>
        </w:tc>
      </w:tr>
      <w:tr w:rsidR="00826455" w14:paraId="58B73019" w14:textId="77777777" w:rsidTr="00435DD0">
        <w:tc>
          <w:tcPr>
            <w:tcW w:w="1555" w:type="dxa"/>
            <w:shd w:val="clear" w:color="auto" w:fill="F2F2F2" w:themeFill="background1" w:themeFillShade="F2"/>
          </w:tcPr>
          <w:p w14:paraId="6D7061A6" w14:textId="77777777" w:rsidR="00826455" w:rsidRPr="00CF5E68" w:rsidRDefault="00826455" w:rsidP="00E24E77">
            <w:pPr>
              <w:spacing w:before="80" w:after="80"/>
              <w:rPr>
                <w:rFonts w:cs="Arial"/>
                <w:sz w:val="20"/>
                <w:lang w:val="en-NZ" w:eastAsia="en-GB"/>
              </w:rPr>
            </w:pPr>
          </w:p>
        </w:tc>
        <w:tc>
          <w:tcPr>
            <w:tcW w:w="8221" w:type="dxa"/>
            <w:shd w:val="clear" w:color="auto" w:fill="F2F2F2" w:themeFill="background1" w:themeFillShade="F2"/>
          </w:tcPr>
          <w:p w14:paraId="0B5F0E60" w14:textId="77777777" w:rsidR="00826455" w:rsidRPr="00826455" w:rsidRDefault="00826455" w:rsidP="00826455">
            <w:pPr>
              <w:rPr>
                <w:rFonts w:cs="Arial"/>
                <w:sz w:val="20"/>
                <w:lang w:val="en-NZ" w:eastAsia="en-GB"/>
              </w:rPr>
            </w:pPr>
            <w:r w:rsidRPr="00826455">
              <w:rPr>
                <w:rFonts w:cs="Arial"/>
                <w:sz w:val="20"/>
                <w:lang w:val="en-NZ" w:eastAsia="en-GB"/>
              </w:rPr>
              <w:t xml:space="preserve"> </w:t>
            </w:r>
            <w:r w:rsidR="00CF5E68">
              <w:rPr>
                <w:rFonts w:cs="Arial"/>
                <w:sz w:val="20"/>
                <w:lang w:val="en-NZ" w:eastAsia="en-GB"/>
              </w:rPr>
              <w:t>x</w:t>
            </w:r>
            <w:r w:rsidRPr="00826455">
              <w:rPr>
                <w:rFonts w:cs="Arial"/>
                <w:sz w:val="20"/>
                <w:lang w:val="en-NZ" w:eastAsia="en-GB"/>
              </w:rPr>
              <w:t xml:space="preserve"> MEC/05/10/130/AM23</w:t>
            </w:r>
          </w:p>
        </w:tc>
      </w:tr>
      <w:tr w:rsidR="00826455" w14:paraId="177D1380" w14:textId="77777777" w:rsidTr="00435DD0">
        <w:tc>
          <w:tcPr>
            <w:tcW w:w="1555" w:type="dxa"/>
            <w:tcBorders>
              <w:bottom w:val="single" w:sz="4" w:space="0" w:color="auto"/>
            </w:tcBorders>
            <w:shd w:val="clear" w:color="auto" w:fill="F2F2F2" w:themeFill="background1" w:themeFillShade="F2"/>
          </w:tcPr>
          <w:p w14:paraId="06BD03E8" w14:textId="77777777" w:rsidR="00826455" w:rsidRPr="00CF5E68" w:rsidRDefault="00CF5E68" w:rsidP="00826455">
            <w:pPr>
              <w:spacing w:before="80" w:after="80"/>
              <w:rPr>
                <w:rFonts w:cs="Arial"/>
                <w:sz w:val="20"/>
                <w:lang w:val="en-NZ" w:eastAsia="en-GB"/>
              </w:rPr>
            </w:pPr>
            <w:r w:rsidRPr="00CF5E68">
              <w:rPr>
                <w:rFonts w:cs="Arial"/>
                <w:sz w:val="20"/>
                <w:lang w:val="en-NZ" w:eastAsia="en-GB"/>
              </w:rPr>
              <w:t>4:30pm</w:t>
            </w:r>
          </w:p>
        </w:tc>
        <w:tc>
          <w:tcPr>
            <w:tcW w:w="8221" w:type="dxa"/>
            <w:tcBorders>
              <w:bottom w:val="single" w:sz="4" w:space="0" w:color="auto"/>
            </w:tcBorders>
            <w:shd w:val="clear" w:color="auto" w:fill="F2F2F2" w:themeFill="background1" w:themeFillShade="F2"/>
          </w:tcPr>
          <w:p w14:paraId="1C4B8013"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3461CAA0" w14:textId="77777777" w:rsidR="007F56D5" w:rsidRPr="00522B40" w:rsidRDefault="007F56D5" w:rsidP="00E24E77">
      <w:pPr>
        <w:spacing w:before="80" w:after="80"/>
        <w:rPr>
          <w:rFonts w:cs="Arial"/>
          <w:sz w:val="20"/>
          <w:lang w:val="en-NZ"/>
        </w:rPr>
      </w:pPr>
    </w:p>
    <w:p w14:paraId="26A72DA6"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11FAF" w:rsidRPr="00E20390" w14:paraId="2B4767D0" w14:textId="77777777">
        <w:trPr>
          <w:trHeight w:val="240"/>
        </w:trPr>
        <w:tc>
          <w:tcPr>
            <w:tcW w:w="2700" w:type="dxa"/>
            <w:shd w:val="pct12" w:color="auto" w:fill="FFFFFF"/>
            <w:vAlign w:val="center"/>
          </w:tcPr>
          <w:p w14:paraId="768F04C1" w14:textId="77777777" w:rsidR="00811FAF" w:rsidRPr="00E20390" w:rsidRDefault="00811FA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7B65CF1" w14:textId="77777777" w:rsidR="00811FAF" w:rsidRPr="00E20390" w:rsidRDefault="00811FA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A187B11" w14:textId="77777777" w:rsidR="00811FAF" w:rsidRPr="00E20390" w:rsidRDefault="00811FA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8361C21" w14:textId="77777777" w:rsidR="00811FAF" w:rsidRPr="00E20390" w:rsidRDefault="00811FA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EE21FD7" w14:textId="77777777" w:rsidR="00811FAF" w:rsidRPr="00E20390" w:rsidRDefault="00811FAF">
            <w:pPr>
              <w:autoSpaceDE w:val="0"/>
              <w:autoSpaceDN w:val="0"/>
              <w:adjustRightInd w:val="0"/>
              <w:rPr>
                <w:sz w:val="16"/>
                <w:szCs w:val="16"/>
              </w:rPr>
            </w:pPr>
            <w:bookmarkStart w:id="0" w:name="_GoBack"/>
            <w:bookmarkEnd w:id="0"/>
            <w:r w:rsidRPr="00E20390">
              <w:rPr>
                <w:b/>
                <w:sz w:val="16"/>
                <w:szCs w:val="16"/>
              </w:rPr>
              <w:t xml:space="preserve">Apologies? </w:t>
            </w:r>
            <w:r w:rsidRPr="00E20390">
              <w:rPr>
                <w:sz w:val="16"/>
                <w:szCs w:val="16"/>
              </w:rPr>
              <w:t xml:space="preserve"> </w:t>
            </w:r>
          </w:p>
        </w:tc>
      </w:tr>
      <w:tr w:rsidR="00811FAF" w:rsidRPr="00E20390" w14:paraId="08D1519A" w14:textId="77777777">
        <w:trPr>
          <w:trHeight w:val="280"/>
        </w:trPr>
        <w:tc>
          <w:tcPr>
            <w:tcW w:w="2700" w:type="dxa"/>
          </w:tcPr>
          <w:p w14:paraId="6D6668E8" w14:textId="77777777" w:rsidR="00811FAF" w:rsidRPr="00E20390" w:rsidRDefault="00811FAF">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0CD37E07" w14:textId="77777777" w:rsidR="00811FAF" w:rsidRPr="00E20390" w:rsidRDefault="00811FAF">
            <w:pPr>
              <w:autoSpaceDE w:val="0"/>
              <w:autoSpaceDN w:val="0"/>
              <w:adjustRightInd w:val="0"/>
              <w:rPr>
                <w:sz w:val="16"/>
                <w:szCs w:val="16"/>
              </w:rPr>
            </w:pPr>
            <w:r w:rsidRPr="00E20390">
              <w:rPr>
                <w:sz w:val="16"/>
                <w:szCs w:val="16"/>
              </w:rPr>
              <w:t xml:space="preserve">Lay (other) </w:t>
            </w:r>
          </w:p>
        </w:tc>
        <w:tc>
          <w:tcPr>
            <w:tcW w:w="1300" w:type="dxa"/>
          </w:tcPr>
          <w:p w14:paraId="28967BD5" w14:textId="77777777" w:rsidR="00811FAF" w:rsidRPr="00E20390" w:rsidRDefault="00811FAF">
            <w:pPr>
              <w:autoSpaceDE w:val="0"/>
              <w:autoSpaceDN w:val="0"/>
              <w:adjustRightInd w:val="0"/>
              <w:rPr>
                <w:sz w:val="16"/>
                <w:szCs w:val="16"/>
              </w:rPr>
            </w:pPr>
            <w:r w:rsidRPr="00E20390">
              <w:rPr>
                <w:sz w:val="16"/>
                <w:szCs w:val="16"/>
              </w:rPr>
              <w:t xml:space="preserve">05/07/2019 </w:t>
            </w:r>
          </w:p>
        </w:tc>
        <w:tc>
          <w:tcPr>
            <w:tcW w:w="1200" w:type="dxa"/>
          </w:tcPr>
          <w:p w14:paraId="30195114" w14:textId="77777777" w:rsidR="00811FAF" w:rsidRPr="00E20390" w:rsidRDefault="00811FAF">
            <w:pPr>
              <w:autoSpaceDE w:val="0"/>
              <w:autoSpaceDN w:val="0"/>
              <w:adjustRightInd w:val="0"/>
              <w:rPr>
                <w:sz w:val="16"/>
                <w:szCs w:val="16"/>
              </w:rPr>
            </w:pPr>
            <w:r w:rsidRPr="00E20390">
              <w:rPr>
                <w:sz w:val="16"/>
                <w:szCs w:val="16"/>
              </w:rPr>
              <w:t xml:space="preserve">05/07/2022 </w:t>
            </w:r>
          </w:p>
        </w:tc>
        <w:tc>
          <w:tcPr>
            <w:tcW w:w="1200" w:type="dxa"/>
          </w:tcPr>
          <w:p w14:paraId="564836AB"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78930DEC" w14:textId="77777777">
        <w:trPr>
          <w:trHeight w:val="280"/>
        </w:trPr>
        <w:tc>
          <w:tcPr>
            <w:tcW w:w="2700" w:type="dxa"/>
          </w:tcPr>
          <w:p w14:paraId="6134285B" w14:textId="77777777" w:rsidR="00811FAF" w:rsidRPr="00E20390" w:rsidRDefault="00811FAF">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28FD19BB" w14:textId="77777777" w:rsidR="00811FAF" w:rsidRPr="00E20390" w:rsidRDefault="00811FAF">
            <w:pPr>
              <w:autoSpaceDE w:val="0"/>
              <w:autoSpaceDN w:val="0"/>
              <w:adjustRightInd w:val="0"/>
              <w:rPr>
                <w:sz w:val="16"/>
                <w:szCs w:val="16"/>
              </w:rPr>
            </w:pPr>
            <w:r w:rsidRPr="00E20390">
              <w:rPr>
                <w:sz w:val="16"/>
                <w:szCs w:val="16"/>
              </w:rPr>
              <w:t xml:space="preserve">Non-lay (intervention studies) </w:t>
            </w:r>
          </w:p>
        </w:tc>
        <w:tc>
          <w:tcPr>
            <w:tcW w:w="1300" w:type="dxa"/>
          </w:tcPr>
          <w:p w14:paraId="10D0D947" w14:textId="77777777" w:rsidR="00811FAF" w:rsidRPr="00E20390" w:rsidRDefault="00811FAF">
            <w:pPr>
              <w:autoSpaceDE w:val="0"/>
              <w:autoSpaceDN w:val="0"/>
              <w:adjustRightInd w:val="0"/>
              <w:rPr>
                <w:sz w:val="16"/>
                <w:szCs w:val="16"/>
              </w:rPr>
            </w:pPr>
            <w:r w:rsidRPr="00E20390">
              <w:rPr>
                <w:sz w:val="16"/>
                <w:szCs w:val="16"/>
              </w:rPr>
              <w:t xml:space="preserve">18/07/2016 </w:t>
            </w:r>
          </w:p>
        </w:tc>
        <w:tc>
          <w:tcPr>
            <w:tcW w:w="1200" w:type="dxa"/>
          </w:tcPr>
          <w:p w14:paraId="372C3111" w14:textId="77777777" w:rsidR="00811FAF" w:rsidRPr="00E20390" w:rsidRDefault="00811FAF">
            <w:pPr>
              <w:autoSpaceDE w:val="0"/>
              <w:autoSpaceDN w:val="0"/>
              <w:adjustRightInd w:val="0"/>
              <w:rPr>
                <w:sz w:val="16"/>
                <w:szCs w:val="16"/>
              </w:rPr>
            </w:pPr>
            <w:r w:rsidRPr="00E20390">
              <w:rPr>
                <w:sz w:val="16"/>
                <w:szCs w:val="16"/>
              </w:rPr>
              <w:t xml:space="preserve">18/07/2019 </w:t>
            </w:r>
          </w:p>
        </w:tc>
        <w:tc>
          <w:tcPr>
            <w:tcW w:w="1200" w:type="dxa"/>
          </w:tcPr>
          <w:p w14:paraId="35631C76"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1CFB7570" w14:textId="77777777">
        <w:trPr>
          <w:trHeight w:val="280"/>
        </w:trPr>
        <w:tc>
          <w:tcPr>
            <w:tcW w:w="2700" w:type="dxa"/>
          </w:tcPr>
          <w:p w14:paraId="3C8A0DA5" w14:textId="77777777" w:rsidR="00811FAF" w:rsidRPr="00E20390" w:rsidRDefault="00811FAF">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173A56F9" w14:textId="77777777" w:rsidR="00811FAF" w:rsidRPr="00E20390" w:rsidRDefault="00811FAF">
            <w:pPr>
              <w:autoSpaceDE w:val="0"/>
              <w:autoSpaceDN w:val="0"/>
              <w:adjustRightInd w:val="0"/>
              <w:rPr>
                <w:sz w:val="16"/>
                <w:szCs w:val="16"/>
              </w:rPr>
            </w:pPr>
            <w:r w:rsidRPr="00E20390">
              <w:rPr>
                <w:sz w:val="16"/>
                <w:szCs w:val="16"/>
              </w:rPr>
              <w:t xml:space="preserve">Non-lay (intervention studies) </w:t>
            </w:r>
          </w:p>
        </w:tc>
        <w:tc>
          <w:tcPr>
            <w:tcW w:w="1300" w:type="dxa"/>
          </w:tcPr>
          <w:p w14:paraId="342754BE" w14:textId="77777777" w:rsidR="00811FAF" w:rsidRPr="00E20390" w:rsidRDefault="00811FAF">
            <w:pPr>
              <w:autoSpaceDE w:val="0"/>
              <w:autoSpaceDN w:val="0"/>
              <w:adjustRightInd w:val="0"/>
              <w:rPr>
                <w:sz w:val="16"/>
                <w:szCs w:val="16"/>
              </w:rPr>
            </w:pPr>
            <w:r w:rsidRPr="00E20390">
              <w:rPr>
                <w:sz w:val="16"/>
                <w:szCs w:val="16"/>
              </w:rPr>
              <w:t xml:space="preserve">28/06/2019 </w:t>
            </w:r>
          </w:p>
        </w:tc>
        <w:tc>
          <w:tcPr>
            <w:tcW w:w="1200" w:type="dxa"/>
          </w:tcPr>
          <w:p w14:paraId="63EABF09" w14:textId="77777777" w:rsidR="00811FAF" w:rsidRPr="00E20390" w:rsidRDefault="00811FAF">
            <w:pPr>
              <w:autoSpaceDE w:val="0"/>
              <w:autoSpaceDN w:val="0"/>
              <w:adjustRightInd w:val="0"/>
              <w:rPr>
                <w:sz w:val="16"/>
                <w:szCs w:val="16"/>
              </w:rPr>
            </w:pPr>
            <w:r w:rsidRPr="00E20390">
              <w:rPr>
                <w:sz w:val="16"/>
                <w:szCs w:val="16"/>
              </w:rPr>
              <w:t xml:space="preserve">28/06/2020 </w:t>
            </w:r>
          </w:p>
        </w:tc>
        <w:tc>
          <w:tcPr>
            <w:tcW w:w="1200" w:type="dxa"/>
          </w:tcPr>
          <w:p w14:paraId="3FAF9715"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1E58A288" w14:textId="77777777">
        <w:trPr>
          <w:trHeight w:val="280"/>
        </w:trPr>
        <w:tc>
          <w:tcPr>
            <w:tcW w:w="2700" w:type="dxa"/>
          </w:tcPr>
          <w:p w14:paraId="75D51CC8" w14:textId="77777777" w:rsidR="00811FAF" w:rsidRPr="00E20390" w:rsidRDefault="00811FAF">
            <w:pPr>
              <w:autoSpaceDE w:val="0"/>
              <w:autoSpaceDN w:val="0"/>
              <w:adjustRightInd w:val="0"/>
              <w:rPr>
                <w:sz w:val="16"/>
                <w:szCs w:val="16"/>
              </w:rPr>
            </w:pPr>
            <w:r w:rsidRPr="00E20390">
              <w:rPr>
                <w:sz w:val="16"/>
                <w:szCs w:val="16"/>
              </w:rPr>
              <w:t xml:space="preserve">Ms Rochelle Style </w:t>
            </w:r>
          </w:p>
        </w:tc>
        <w:tc>
          <w:tcPr>
            <w:tcW w:w="2600" w:type="dxa"/>
          </w:tcPr>
          <w:p w14:paraId="0BBE0F5C" w14:textId="77777777" w:rsidR="00811FAF" w:rsidRPr="00E20390" w:rsidRDefault="00811FAF">
            <w:pPr>
              <w:autoSpaceDE w:val="0"/>
              <w:autoSpaceDN w:val="0"/>
              <w:adjustRightInd w:val="0"/>
              <w:rPr>
                <w:sz w:val="16"/>
                <w:szCs w:val="16"/>
              </w:rPr>
            </w:pPr>
            <w:r w:rsidRPr="00E20390">
              <w:rPr>
                <w:sz w:val="16"/>
                <w:szCs w:val="16"/>
              </w:rPr>
              <w:t xml:space="preserve">Lay (ethical/moral reasoning) </w:t>
            </w:r>
          </w:p>
        </w:tc>
        <w:tc>
          <w:tcPr>
            <w:tcW w:w="1300" w:type="dxa"/>
          </w:tcPr>
          <w:p w14:paraId="155FE2B7" w14:textId="77777777" w:rsidR="00811FAF" w:rsidRPr="00E20390" w:rsidRDefault="00811FAF">
            <w:pPr>
              <w:autoSpaceDE w:val="0"/>
              <w:autoSpaceDN w:val="0"/>
              <w:adjustRightInd w:val="0"/>
              <w:rPr>
                <w:sz w:val="16"/>
                <w:szCs w:val="16"/>
              </w:rPr>
            </w:pPr>
            <w:r w:rsidRPr="00E20390">
              <w:rPr>
                <w:sz w:val="16"/>
                <w:szCs w:val="16"/>
              </w:rPr>
              <w:t xml:space="preserve"> </w:t>
            </w:r>
          </w:p>
        </w:tc>
        <w:tc>
          <w:tcPr>
            <w:tcW w:w="1200" w:type="dxa"/>
          </w:tcPr>
          <w:p w14:paraId="1A8932FE" w14:textId="77777777" w:rsidR="00811FAF" w:rsidRPr="00E20390" w:rsidRDefault="00811FAF">
            <w:pPr>
              <w:autoSpaceDE w:val="0"/>
              <w:autoSpaceDN w:val="0"/>
              <w:adjustRightInd w:val="0"/>
              <w:rPr>
                <w:sz w:val="16"/>
                <w:szCs w:val="16"/>
              </w:rPr>
            </w:pPr>
            <w:r w:rsidRPr="00E20390">
              <w:rPr>
                <w:sz w:val="16"/>
                <w:szCs w:val="16"/>
              </w:rPr>
              <w:t xml:space="preserve"> </w:t>
            </w:r>
          </w:p>
        </w:tc>
        <w:tc>
          <w:tcPr>
            <w:tcW w:w="1200" w:type="dxa"/>
          </w:tcPr>
          <w:p w14:paraId="1C75E9B5"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32EA532E" w14:textId="77777777">
        <w:trPr>
          <w:trHeight w:val="280"/>
        </w:trPr>
        <w:tc>
          <w:tcPr>
            <w:tcW w:w="2700" w:type="dxa"/>
          </w:tcPr>
          <w:p w14:paraId="495FF57A" w14:textId="77777777" w:rsidR="00811FAF" w:rsidRPr="00E20390" w:rsidRDefault="00811FAF">
            <w:pPr>
              <w:autoSpaceDE w:val="0"/>
              <w:autoSpaceDN w:val="0"/>
              <w:adjustRightInd w:val="0"/>
              <w:rPr>
                <w:sz w:val="16"/>
                <w:szCs w:val="16"/>
              </w:rPr>
            </w:pPr>
            <w:r w:rsidRPr="00E20390">
              <w:rPr>
                <w:sz w:val="16"/>
                <w:szCs w:val="16"/>
              </w:rPr>
              <w:t xml:space="preserve">Dr Paul Chin </w:t>
            </w:r>
          </w:p>
        </w:tc>
        <w:tc>
          <w:tcPr>
            <w:tcW w:w="2600" w:type="dxa"/>
          </w:tcPr>
          <w:p w14:paraId="01591A66" w14:textId="77777777" w:rsidR="00811FAF" w:rsidRPr="00E20390" w:rsidRDefault="00811FAF">
            <w:pPr>
              <w:autoSpaceDE w:val="0"/>
              <w:autoSpaceDN w:val="0"/>
              <w:adjustRightInd w:val="0"/>
              <w:rPr>
                <w:sz w:val="16"/>
                <w:szCs w:val="16"/>
              </w:rPr>
            </w:pPr>
            <w:r w:rsidRPr="00E20390">
              <w:rPr>
                <w:sz w:val="16"/>
                <w:szCs w:val="16"/>
              </w:rPr>
              <w:t xml:space="preserve">Non-lay (intervention studies) </w:t>
            </w:r>
          </w:p>
        </w:tc>
        <w:tc>
          <w:tcPr>
            <w:tcW w:w="1300" w:type="dxa"/>
          </w:tcPr>
          <w:p w14:paraId="52565CB2" w14:textId="77777777" w:rsidR="00811FAF" w:rsidRPr="00E20390" w:rsidRDefault="00811FAF">
            <w:pPr>
              <w:autoSpaceDE w:val="0"/>
              <w:autoSpaceDN w:val="0"/>
              <w:adjustRightInd w:val="0"/>
              <w:rPr>
                <w:sz w:val="16"/>
                <w:szCs w:val="16"/>
              </w:rPr>
            </w:pPr>
            <w:r w:rsidRPr="00E20390">
              <w:rPr>
                <w:sz w:val="16"/>
                <w:szCs w:val="16"/>
              </w:rPr>
              <w:t xml:space="preserve">27/10/2018 </w:t>
            </w:r>
          </w:p>
        </w:tc>
        <w:tc>
          <w:tcPr>
            <w:tcW w:w="1200" w:type="dxa"/>
          </w:tcPr>
          <w:p w14:paraId="562F07DC" w14:textId="77777777" w:rsidR="00811FAF" w:rsidRPr="00E20390" w:rsidRDefault="00811FAF">
            <w:pPr>
              <w:autoSpaceDE w:val="0"/>
              <w:autoSpaceDN w:val="0"/>
              <w:adjustRightInd w:val="0"/>
              <w:rPr>
                <w:sz w:val="16"/>
                <w:szCs w:val="16"/>
              </w:rPr>
            </w:pPr>
            <w:r w:rsidRPr="00E20390">
              <w:rPr>
                <w:sz w:val="16"/>
                <w:szCs w:val="16"/>
              </w:rPr>
              <w:t xml:space="preserve">27/10/2021 </w:t>
            </w:r>
          </w:p>
        </w:tc>
        <w:tc>
          <w:tcPr>
            <w:tcW w:w="1200" w:type="dxa"/>
          </w:tcPr>
          <w:p w14:paraId="654D5724"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0C37601C" w14:textId="77777777">
        <w:trPr>
          <w:trHeight w:val="280"/>
        </w:trPr>
        <w:tc>
          <w:tcPr>
            <w:tcW w:w="2700" w:type="dxa"/>
          </w:tcPr>
          <w:p w14:paraId="6285E433" w14:textId="77777777" w:rsidR="00811FAF" w:rsidRPr="00E20390" w:rsidRDefault="00811FAF">
            <w:pPr>
              <w:autoSpaceDE w:val="0"/>
              <w:autoSpaceDN w:val="0"/>
              <w:adjustRightInd w:val="0"/>
              <w:rPr>
                <w:sz w:val="16"/>
                <w:szCs w:val="16"/>
              </w:rPr>
            </w:pPr>
            <w:r w:rsidRPr="00E20390">
              <w:rPr>
                <w:sz w:val="16"/>
                <w:szCs w:val="16"/>
              </w:rPr>
              <w:t xml:space="preserve">Professor Jean Hay-Smith </w:t>
            </w:r>
          </w:p>
        </w:tc>
        <w:tc>
          <w:tcPr>
            <w:tcW w:w="2600" w:type="dxa"/>
          </w:tcPr>
          <w:p w14:paraId="45906639" w14:textId="77777777" w:rsidR="00811FAF" w:rsidRPr="00E20390" w:rsidRDefault="00811FAF">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FAE6F8C" w14:textId="77777777" w:rsidR="00811FAF" w:rsidRPr="00E20390" w:rsidRDefault="00811FAF">
            <w:pPr>
              <w:autoSpaceDE w:val="0"/>
              <w:autoSpaceDN w:val="0"/>
              <w:adjustRightInd w:val="0"/>
              <w:rPr>
                <w:sz w:val="16"/>
                <w:szCs w:val="16"/>
              </w:rPr>
            </w:pPr>
            <w:r w:rsidRPr="00E20390">
              <w:rPr>
                <w:sz w:val="16"/>
                <w:szCs w:val="16"/>
              </w:rPr>
              <w:t xml:space="preserve">31/10/2018 </w:t>
            </w:r>
          </w:p>
        </w:tc>
        <w:tc>
          <w:tcPr>
            <w:tcW w:w="1200" w:type="dxa"/>
          </w:tcPr>
          <w:p w14:paraId="71FA3BB4" w14:textId="77777777" w:rsidR="00811FAF" w:rsidRPr="00E20390" w:rsidRDefault="00811FAF">
            <w:pPr>
              <w:autoSpaceDE w:val="0"/>
              <w:autoSpaceDN w:val="0"/>
              <w:adjustRightInd w:val="0"/>
              <w:rPr>
                <w:sz w:val="16"/>
                <w:szCs w:val="16"/>
              </w:rPr>
            </w:pPr>
            <w:r w:rsidRPr="00E20390">
              <w:rPr>
                <w:sz w:val="16"/>
                <w:szCs w:val="16"/>
              </w:rPr>
              <w:t xml:space="preserve">31/10/2021 </w:t>
            </w:r>
          </w:p>
        </w:tc>
        <w:tc>
          <w:tcPr>
            <w:tcW w:w="1200" w:type="dxa"/>
          </w:tcPr>
          <w:p w14:paraId="27D14D2C"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12221691" w14:textId="77777777">
        <w:trPr>
          <w:trHeight w:val="280"/>
        </w:trPr>
        <w:tc>
          <w:tcPr>
            <w:tcW w:w="2700" w:type="dxa"/>
          </w:tcPr>
          <w:p w14:paraId="436EC63F" w14:textId="77777777" w:rsidR="00811FAF" w:rsidRPr="00E20390" w:rsidRDefault="00811FAF">
            <w:pPr>
              <w:autoSpaceDE w:val="0"/>
              <w:autoSpaceDN w:val="0"/>
              <w:adjustRightInd w:val="0"/>
              <w:rPr>
                <w:sz w:val="16"/>
                <w:szCs w:val="16"/>
              </w:rPr>
            </w:pPr>
            <w:r w:rsidRPr="00E20390">
              <w:rPr>
                <w:sz w:val="16"/>
                <w:szCs w:val="16"/>
              </w:rPr>
              <w:t xml:space="preserve">Mr Dominic Fitchett </w:t>
            </w:r>
          </w:p>
        </w:tc>
        <w:tc>
          <w:tcPr>
            <w:tcW w:w="2600" w:type="dxa"/>
          </w:tcPr>
          <w:p w14:paraId="0BB841F2" w14:textId="77777777" w:rsidR="00811FAF" w:rsidRPr="00E20390" w:rsidRDefault="00811FAF">
            <w:pPr>
              <w:autoSpaceDE w:val="0"/>
              <w:autoSpaceDN w:val="0"/>
              <w:adjustRightInd w:val="0"/>
              <w:rPr>
                <w:sz w:val="16"/>
                <w:szCs w:val="16"/>
              </w:rPr>
            </w:pPr>
            <w:r w:rsidRPr="00E20390">
              <w:rPr>
                <w:sz w:val="16"/>
                <w:szCs w:val="16"/>
              </w:rPr>
              <w:t xml:space="preserve">Lay (the law) </w:t>
            </w:r>
          </w:p>
        </w:tc>
        <w:tc>
          <w:tcPr>
            <w:tcW w:w="1300" w:type="dxa"/>
          </w:tcPr>
          <w:p w14:paraId="36C69956" w14:textId="77777777" w:rsidR="00811FAF" w:rsidRPr="00E20390" w:rsidRDefault="00811FAF">
            <w:pPr>
              <w:autoSpaceDE w:val="0"/>
              <w:autoSpaceDN w:val="0"/>
              <w:adjustRightInd w:val="0"/>
              <w:rPr>
                <w:sz w:val="16"/>
                <w:szCs w:val="16"/>
              </w:rPr>
            </w:pPr>
            <w:r w:rsidRPr="00E20390">
              <w:rPr>
                <w:sz w:val="16"/>
                <w:szCs w:val="16"/>
              </w:rPr>
              <w:t xml:space="preserve">05/07/2019 </w:t>
            </w:r>
          </w:p>
        </w:tc>
        <w:tc>
          <w:tcPr>
            <w:tcW w:w="1200" w:type="dxa"/>
          </w:tcPr>
          <w:p w14:paraId="7BF54976" w14:textId="77777777" w:rsidR="00811FAF" w:rsidRPr="00E20390" w:rsidRDefault="00811FAF">
            <w:pPr>
              <w:autoSpaceDE w:val="0"/>
              <w:autoSpaceDN w:val="0"/>
              <w:adjustRightInd w:val="0"/>
              <w:rPr>
                <w:sz w:val="16"/>
                <w:szCs w:val="16"/>
              </w:rPr>
            </w:pPr>
            <w:r w:rsidRPr="00E20390">
              <w:rPr>
                <w:sz w:val="16"/>
                <w:szCs w:val="16"/>
              </w:rPr>
              <w:t xml:space="preserve">05/07/2022 </w:t>
            </w:r>
          </w:p>
        </w:tc>
        <w:tc>
          <w:tcPr>
            <w:tcW w:w="1200" w:type="dxa"/>
          </w:tcPr>
          <w:p w14:paraId="0C10302D" w14:textId="77777777" w:rsidR="00811FAF" w:rsidRPr="00E20390" w:rsidRDefault="00811FAF">
            <w:pPr>
              <w:autoSpaceDE w:val="0"/>
              <w:autoSpaceDN w:val="0"/>
              <w:adjustRightInd w:val="0"/>
              <w:rPr>
                <w:sz w:val="16"/>
                <w:szCs w:val="16"/>
              </w:rPr>
            </w:pPr>
            <w:r w:rsidRPr="00E20390">
              <w:rPr>
                <w:sz w:val="16"/>
                <w:szCs w:val="16"/>
              </w:rPr>
              <w:t xml:space="preserve">Present </w:t>
            </w:r>
          </w:p>
        </w:tc>
      </w:tr>
      <w:tr w:rsidR="00811FAF" w:rsidRPr="00E20390" w14:paraId="4CEFCE8A" w14:textId="77777777">
        <w:trPr>
          <w:trHeight w:val="280"/>
        </w:trPr>
        <w:tc>
          <w:tcPr>
            <w:tcW w:w="2700" w:type="dxa"/>
          </w:tcPr>
          <w:p w14:paraId="40C86F4C" w14:textId="77777777" w:rsidR="00811FAF" w:rsidRPr="00E20390" w:rsidRDefault="00811FAF">
            <w:pPr>
              <w:autoSpaceDE w:val="0"/>
              <w:autoSpaceDN w:val="0"/>
              <w:adjustRightInd w:val="0"/>
              <w:rPr>
                <w:sz w:val="16"/>
                <w:szCs w:val="16"/>
              </w:rPr>
            </w:pPr>
            <w:r w:rsidRPr="00E20390">
              <w:rPr>
                <w:sz w:val="16"/>
                <w:szCs w:val="16"/>
              </w:rPr>
              <w:t xml:space="preserve">Dr Pauline Boyles </w:t>
            </w:r>
          </w:p>
        </w:tc>
        <w:tc>
          <w:tcPr>
            <w:tcW w:w="2600" w:type="dxa"/>
          </w:tcPr>
          <w:p w14:paraId="6462A068" w14:textId="77777777" w:rsidR="00811FAF" w:rsidRPr="00E20390" w:rsidRDefault="00811FAF">
            <w:pPr>
              <w:autoSpaceDE w:val="0"/>
              <w:autoSpaceDN w:val="0"/>
              <w:adjustRightInd w:val="0"/>
              <w:rPr>
                <w:sz w:val="16"/>
                <w:szCs w:val="16"/>
              </w:rPr>
            </w:pPr>
            <w:r w:rsidRPr="00E20390">
              <w:rPr>
                <w:sz w:val="16"/>
                <w:szCs w:val="16"/>
              </w:rPr>
              <w:t xml:space="preserve">Lay (consumer/community perspectives) </w:t>
            </w:r>
          </w:p>
        </w:tc>
        <w:tc>
          <w:tcPr>
            <w:tcW w:w="1300" w:type="dxa"/>
          </w:tcPr>
          <w:p w14:paraId="36B0A1E7" w14:textId="77777777" w:rsidR="00811FAF" w:rsidRPr="00E20390" w:rsidRDefault="00811FAF">
            <w:pPr>
              <w:autoSpaceDE w:val="0"/>
              <w:autoSpaceDN w:val="0"/>
              <w:adjustRightInd w:val="0"/>
              <w:rPr>
                <w:sz w:val="16"/>
                <w:szCs w:val="16"/>
              </w:rPr>
            </w:pPr>
            <w:r w:rsidRPr="00E20390">
              <w:rPr>
                <w:sz w:val="16"/>
                <w:szCs w:val="16"/>
              </w:rPr>
              <w:t xml:space="preserve">05/07/2019 </w:t>
            </w:r>
          </w:p>
        </w:tc>
        <w:tc>
          <w:tcPr>
            <w:tcW w:w="1200" w:type="dxa"/>
          </w:tcPr>
          <w:p w14:paraId="313FF8E1" w14:textId="77777777" w:rsidR="00811FAF" w:rsidRPr="00E20390" w:rsidRDefault="00811FAF">
            <w:pPr>
              <w:autoSpaceDE w:val="0"/>
              <w:autoSpaceDN w:val="0"/>
              <w:adjustRightInd w:val="0"/>
              <w:rPr>
                <w:sz w:val="16"/>
                <w:szCs w:val="16"/>
              </w:rPr>
            </w:pPr>
            <w:r w:rsidRPr="00E20390">
              <w:rPr>
                <w:sz w:val="16"/>
                <w:szCs w:val="16"/>
              </w:rPr>
              <w:t xml:space="preserve">05/07/2022 </w:t>
            </w:r>
          </w:p>
        </w:tc>
        <w:tc>
          <w:tcPr>
            <w:tcW w:w="1200" w:type="dxa"/>
          </w:tcPr>
          <w:p w14:paraId="7E3BA108" w14:textId="77777777" w:rsidR="00811FAF" w:rsidRPr="00E20390" w:rsidRDefault="00811FAF">
            <w:pPr>
              <w:autoSpaceDE w:val="0"/>
              <w:autoSpaceDN w:val="0"/>
              <w:adjustRightInd w:val="0"/>
              <w:rPr>
                <w:sz w:val="16"/>
                <w:szCs w:val="16"/>
              </w:rPr>
            </w:pPr>
            <w:r w:rsidRPr="00E20390">
              <w:rPr>
                <w:sz w:val="16"/>
                <w:szCs w:val="16"/>
              </w:rPr>
              <w:t xml:space="preserve">Apologies </w:t>
            </w:r>
          </w:p>
        </w:tc>
      </w:tr>
    </w:tbl>
    <w:p w14:paraId="26D37461" w14:textId="77777777" w:rsidR="00522B40" w:rsidRPr="00F9451C" w:rsidRDefault="00F9451C" w:rsidP="00F9451C">
      <w:pPr>
        <w:rPr>
          <w:sz w:val="16"/>
          <w:szCs w:val="16"/>
        </w:rPr>
      </w:pPr>
      <w:r w:rsidRPr="00E20390">
        <w:rPr>
          <w:sz w:val="16"/>
          <w:szCs w:val="16"/>
        </w:rPr>
        <w:t xml:space="preserve"> </w:t>
      </w:r>
    </w:p>
    <w:p w14:paraId="19246477" w14:textId="77777777" w:rsidR="00E24E77" w:rsidRDefault="00E24E77" w:rsidP="00E24E77">
      <w:pPr>
        <w:pStyle w:val="Heading2"/>
        <w:pBdr>
          <w:bottom w:val="single" w:sz="12" w:space="1" w:color="auto"/>
        </w:pBdr>
      </w:pPr>
      <w:r>
        <w:br w:type="page"/>
      </w:r>
      <w:r>
        <w:lastRenderedPageBreak/>
        <w:t>Welcome</w:t>
      </w:r>
    </w:p>
    <w:p w14:paraId="242ED7B0" w14:textId="77777777" w:rsidR="00E24E77" w:rsidRDefault="00E24E77" w:rsidP="00E24E77">
      <w:r>
        <w:t xml:space="preserve"> </w:t>
      </w:r>
    </w:p>
    <w:p w14:paraId="34154617" w14:textId="77777777" w:rsidR="00E24E77" w:rsidRDefault="00E24E77" w:rsidP="00E24E77">
      <w:pPr>
        <w:rPr>
          <w:lang w:val="en-NZ"/>
        </w:rPr>
      </w:pPr>
    </w:p>
    <w:p w14:paraId="2F2EC150"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C333A6">
        <w:rPr>
          <w:rFonts w:cs="Arial"/>
          <w:szCs w:val="22"/>
          <w:lang w:val="en-NZ"/>
        </w:rPr>
        <w:t xml:space="preserve"> 11:45am </w:t>
      </w:r>
      <w:r w:rsidRPr="00204AC4">
        <w:rPr>
          <w:rFonts w:cs="Arial"/>
          <w:szCs w:val="22"/>
          <w:lang w:val="en-NZ"/>
        </w:rPr>
        <w:t>and welcomed Committee members, noting that apologies had been received fro</w:t>
      </w:r>
      <w:r w:rsidR="00C333A6">
        <w:rPr>
          <w:rFonts w:cs="Arial"/>
          <w:szCs w:val="22"/>
          <w:lang w:val="en-NZ"/>
        </w:rPr>
        <w:t>m Dr Pauline Boyles.</w:t>
      </w:r>
    </w:p>
    <w:p w14:paraId="2FBAF58D" w14:textId="77777777" w:rsidR="00E24E77" w:rsidRDefault="00E24E77" w:rsidP="00E24E77">
      <w:pPr>
        <w:rPr>
          <w:lang w:val="en-NZ"/>
        </w:rPr>
      </w:pPr>
    </w:p>
    <w:p w14:paraId="326AF3BF" w14:textId="27A01CAC"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Pr="00C333A6">
        <w:rPr>
          <w:rFonts w:cs="Arial"/>
          <w:szCs w:val="22"/>
          <w:lang w:val="en-NZ"/>
        </w:rPr>
        <w:t xml:space="preserve">  </w:t>
      </w:r>
      <w:r w:rsidR="00C333A6" w:rsidRPr="00C333A6">
        <w:rPr>
          <w:rFonts w:cs="Arial"/>
          <w:szCs w:val="22"/>
          <w:lang w:val="en-NZ"/>
        </w:rPr>
        <w:t xml:space="preserve">Ms Rochelle Style </w:t>
      </w:r>
      <w:r w:rsidR="00AA79BD" w:rsidRPr="00204AC4">
        <w:rPr>
          <w:rFonts w:cs="Arial"/>
          <w:szCs w:val="22"/>
          <w:lang w:val="en-NZ"/>
        </w:rPr>
        <w:t xml:space="preserve">confirmed </w:t>
      </w:r>
      <w:r w:rsidR="0071702B">
        <w:rPr>
          <w:rFonts w:cs="Arial"/>
          <w:szCs w:val="22"/>
          <w:lang w:val="en-NZ"/>
        </w:rPr>
        <w:t>her</w:t>
      </w:r>
      <w:r w:rsidR="0071702B" w:rsidRPr="00204AC4">
        <w:rPr>
          <w:rFonts w:cs="Arial"/>
          <w:szCs w:val="22"/>
          <w:lang w:val="en-NZ"/>
        </w:rPr>
        <w:t xml:space="preserve"> </w:t>
      </w:r>
      <w:r w:rsidR="00AA79BD" w:rsidRPr="00204AC4">
        <w:rPr>
          <w:rFonts w:cs="Arial"/>
          <w:szCs w:val="22"/>
          <w:lang w:val="en-NZ"/>
        </w:rPr>
        <w:t xml:space="preserve">eligibility and </w:t>
      </w:r>
      <w:r w:rsidR="00B47A0F">
        <w:rPr>
          <w:rFonts w:cs="Arial"/>
          <w:szCs w:val="22"/>
          <w:lang w:val="en-NZ"/>
        </w:rPr>
        <w:t>was</w:t>
      </w:r>
      <w:r w:rsidR="00AA79BD" w:rsidRPr="00204AC4">
        <w:rPr>
          <w:rFonts w:cs="Arial"/>
          <w:szCs w:val="22"/>
          <w:lang w:val="en-NZ"/>
        </w:rPr>
        <w:t xml:space="preserve"> co-opted by the Chair </w:t>
      </w:r>
      <w:proofErr w:type="gramStart"/>
      <w:r w:rsidR="0071702B" w:rsidRPr="00204AC4">
        <w:rPr>
          <w:rFonts w:cs="Arial"/>
          <w:szCs w:val="22"/>
          <w:lang w:val="en-NZ"/>
        </w:rPr>
        <w:t>as</w:t>
      </w:r>
      <w:r w:rsidR="0071702B">
        <w:rPr>
          <w:rFonts w:cs="Arial"/>
          <w:szCs w:val="22"/>
          <w:lang w:val="en-NZ"/>
        </w:rPr>
        <w:t xml:space="preserve">  a</w:t>
      </w:r>
      <w:proofErr w:type="gramEnd"/>
      <w:r w:rsidR="0071702B">
        <w:rPr>
          <w:rFonts w:cs="Arial"/>
          <w:szCs w:val="22"/>
          <w:lang w:val="en-NZ"/>
        </w:rPr>
        <w:t xml:space="preserve"> </w:t>
      </w:r>
      <w:r w:rsidRPr="00204AC4">
        <w:rPr>
          <w:rFonts w:cs="Arial"/>
          <w:szCs w:val="22"/>
          <w:lang w:val="en-NZ"/>
        </w:rPr>
        <w:t>member of the Committee for the duration of the meeting.</w:t>
      </w:r>
    </w:p>
    <w:p w14:paraId="4C15B1D7" w14:textId="77777777" w:rsidR="00E24E77" w:rsidRDefault="00E24E77" w:rsidP="00E24E77">
      <w:pPr>
        <w:rPr>
          <w:lang w:val="en-NZ"/>
        </w:rPr>
      </w:pPr>
    </w:p>
    <w:p w14:paraId="77545B92" w14:textId="77777777" w:rsidR="00E24E77" w:rsidRDefault="00E24E77" w:rsidP="00E24E77">
      <w:pPr>
        <w:rPr>
          <w:lang w:val="en-NZ"/>
        </w:rPr>
      </w:pPr>
      <w:r>
        <w:rPr>
          <w:lang w:val="en-NZ"/>
        </w:rPr>
        <w:t xml:space="preserve">The Chair noted that the meeting was quorate. </w:t>
      </w:r>
    </w:p>
    <w:p w14:paraId="7A49E167" w14:textId="77777777" w:rsidR="00E24E77" w:rsidRDefault="00E24E77" w:rsidP="00E24E77">
      <w:pPr>
        <w:rPr>
          <w:lang w:val="en-NZ"/>
        </w:rPr>
      </w:pPr>
    </w:p>
    <w:p w14:paraId="7F5925E0" w14:textId="77777777" w:rsidR="00E24E77" w:rsidRDefault="00E24E77" w:rsidP="00E24E77">
      <w:pPr>
        <w:rPr>
          <w:lang w:val="en-NZ"/>
        </w:rPr>
      </w:pPr>
      <w:r>
        <w:rPr>
          <w:lang w:val="en-NZ"/>
        </w:rPr>
        <w:t>The Committee noted and agreed the agenda for the meeting.</w:t>
      </w:r>
    </w:p>
    <w:p w14:paraId="1A0EED27" w14:textId="77777777" w:rsidR="00E24E77" w:rsidRDefault="00E24E77" w:rsidP="00E24E77">
      <w:pPr>
        <w:rPr>
          <w:lang w:val="en-NZ"/>
        </w:rPr>
      </w:pPr>
    </w:p>
    <w:p w14:paraId="49AC9E80" w14:textId="77777777" w:rsidR="00E24E77" w:rsidRDefault="00E24E77" w:rsidP="00E24E77">
      <w:pPr>
        <w:rPr>
          <w:lang w:val="en-NZ"/>
        </w:rPr>
      </w:pPr>
    </w:p>
    <w:p w14:paraId="7E496A37" w14:textId="77777777" w:rsidR="00E24E77" w:rsidRDefault="00E24E77" w:rsidP="00E24E77">
      <w:pPr>
        <w:pStyle w:val="Heading2"/>
        <w:pBdr>
          <w:bottom w:val="single" w:sz="12" w:space="1" w:color="auto"/>
        </w:pBdr>
      </w:pPr>
      <w:r>
        <w:t>Confirmation of previous minutes</w:t>
      </w:r>
    </w:p>
    <w:p w14:paraId="617CB863" w14:textId="77777777" w:rsidR="00E24E77" w:rsidRDefault="00E24E77" w:rsidP="00E24E77">
      <w:pPr>
        <w:rPr>
          <w:lang w:val="en-NZ"/>
        </w:rPr>
      </w:pPr>
    </w:p>
    <w:p w14:paraId="08BAAA46" w14:textId="77777777" w:rsidR="00E24E77" w:rsidRDefault="00E24E77" w:rsidP="00E24E77">
      <w:pPr>
        <w:rPr>
          <w:lang w:val="en-NZ"/>
        </w:rPr>
      </w:pPr>
    </w:p>
    <w:p w14:paraId="7C230004" w14:textId="77777777" w:rsidR="00E24E77" w:rsidRDefault="00E24E77" w:rsidP="00E24E77">
      <w:pPr>
        <w:rPr>
          <w:lang w:val="en-NZ"/>
        </w:rPr>
      </w:pPr>
      <w:r>
        <w:rPr>
          <w:lang w:val="en-NZ"/>
        </w:rPr>
        <w:t>The minutes of the meeting of</w:t>
      </w:r>
      <w:r w:rsidR="00C333A6">
        <w:rPr>
          <w:lang w:val="en-NZ"/>
        </w:rPr>
        <w:t xml:space="preserve"> 14 April 2020</w:t>
      </w:r>
      <w:r>
        <w:rPr>
          <w:lang w:val="en-NZ"/>
        </w:rPr>
        <w:t xml:space="preserve"> were </w:t>
      </w:r>
      <w:r w:rsidR="00522B40">
        <w:rPr>
          <w:lang w:val="en-NZ"/>
        </w:rPr>
        <w:t>confirm</w:t>
      </w:r>
      <w:r>
        <w:rPr>
          <w:lang w:val="en-NZ"/>
        </w:rPr>
        <w:t>ed.</w:t>
      </w:r>
    </w:p>
    <w:p w14:paraId="65C48952" w14:textId="77777777" w:rsidR="00E24E77" w:rsidRDefault="00E24E77" w:rsidP="00E24E77">
      <w:pPr>
        <w:rPr>
          <w:color w:val="FF0000"/>
          <w:lang w:val="en-NZ"/>
        </w:rPr>
      </w:pPr>
    </w:p>
    <w:p w14:paraId="3FD4EFF9" w14:textId="77777777" w:rsidR="00E24E77" w:rsidRPr="00DC35A3" w:rsidRDefault="00E24E77" w:rsidP="00E24E77">
      <w:pPr>
        <w:rPr>
          <w:lang w:val="en-NZ"/>
        </w:rPr>
      </w:pPr>
    </w:p>
    <w:p w14:paraId="6706ED7C" w14:textId="77777777" w:rsidR="00E24E77" w:rsidRDefault="00E24E77" w:rsidP="00E24E77">
      <w:pPr>
        <w:pStyle w:val="Heading2"/>
        <w:pBdr>
          <w:bottom w:val="single" w:sz="12" w:space="1" w:color="auto"/>
        </w:pBdr>
      </w:pPr>
      <w:r>
        <w:br w:type="page"/>
      </w:r>
      <w:r w:rsidRPr="006D4840">
        <w:lastRenderedPageBreak/>
        <w:t xml:space="preserve">New applications </w:t>
      </w:r>
    </w:p>
    <w:p w14:paraId="0FD19992" w14:textId="77777777" w:rsidR="00E24E77" w:rsidRPr="0018623C" w:rsidRDefault="00E24E77"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56E22" w:rsidRPr="00960BFE" w14:paraId="0DFA6DD7" w14:textId="77777777" w:rsidTr="00656E22">
        <w:trPr>
          <w:trHeight w:val="280"/>
        </w:trPr>
        <w:tc>
          <w:tcPr>
            <w:tcW w:w="966" w:type="dxa"/>
            <w:tcBorders>
              <w:top w:val="nil"/>
              <w:left w:val="nil"/>
              <w:bottom w:val="nil"/>
              <w:right w:val="nil"/>
            </w:tcBorders>
          </w:tcPr>
          <w:p w14:paraId="76FD429D" w14:textId="77777777" w:rsidR="00656E22" w:rsidRPr="00960BFE" w:rsidRDefault="00645F8B" w:rsidP="00656E22">
            <w:pPr>
              <w:autoSpaceDE w:val="0"/>
              <w:autoSpaceDN w:val="0"/>
              <w:adjustRightInd w:val="0"/>
            </w:pPr>
            <w:r>
              <w:rPr>
                <w:b/>
              </w:rPr>
              <w:t>1</w:t>
            </w:r>
            <w:r w:rsidR="00656E22" w:rsidRPr="00960BFE">
              <w:rPr>
                <w:b/>
              </w:rPr>
              <w:t xml:space="preserve"> </w:t>
            </w:r>
            <w:r w:rsidR="00656E22" w:rsidRPr="00960BFE">
              <w:t xml:space="preserve"> </w:t>
            </w:r>
          </w:p>
        </w:tc>
        <w:tc>
          <w:tcPr>
            <w:tcW w:w="2575" w:type="dxa"/>
            <w:tcBorders>
              <w:top w:val="nil"/>
              <w:left w:val="nil"/>
              <w:bottom w:val="nil"/>
              <w:right w:val="nil"/>
            </w:tcBorders>
          </w:tcPr>
          <w:p w14:paraId="6CF1734C" w14:textId="77777777" w:rsidR="00656E22" w:rsidRPr="00960BFE" w:rsidRDefault="00656E22" w:rsidP="00656E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E12AF7" w14:textId="77777777" w:rsidR="00656E22" w:rsidRPr="00960BFE" w:rsidRDefault="00656E22" w:rsidP="00656E22">
            <w:pPr>
              <w:autoSpaceDE w:val="0"/>
              <w:autoSpaceDN w:val="0"/>
              <w:adjustRightInd w:val="0"/>
            </w:pPr>
            <w:r w:rsidRPr="00960BFE">
              <w:rPr>
                <w:b/>
              </w:rPr>
              <w:t>20/STH/67</w:t>
            </w:r>
            <w:r w:rsidRPr="00960BFE">
              <w:t xml:space="preserve"> </w:t>
            </w:r>
          </w:p>
        </w:tc>
        <w:tc>
          <w:tcPr>
            <w:tcW w:w="360" w:type="dxa"/>
          </w:tcPr>
          <w:p w14:paraId="2A39FF0D" w14:textId="77777777" w:rsidR="00656E22" w:rsidRPr="00960BFE" w:rsidRDefault="00656E22" w:rsidP="00656E22">
            <w:r w:rsidRPr="00960BFE">
              <w:t xml:space="preserve"> </w:t>
            </w:r>
          </w:p>
        </w:tc>
      </w:tr>
      <w:tr w:rsidR="00656E22" w:rsidRPr="00960BFE" w14:paraId="1AD2FA79" w14:textId="77777777" w:rsidTr="00656E22">
        <w:trPr>
          <w:trHeight w:val="280"/>
        </w:trPr>
        <w:tc>
          <w:tcPr>
            <w:tcW w:w="966" w:type="dxa"/>
            <w:tcBorders>
              <w:top w:val="nil"/>
              <w:left w:val="nil"/>
              <w:bottom w:val="nil"/>
              <w:right w:val="nil"/>
            </w:tcBorders>
          </w:tcPr>
          <w:p w14:paraId="5B549BF5"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57EFF173" w14:textId="77777777" w:rsidR="00656E22" w:rsidRPr="00960BFE" w:rsidRDefault="00656E22" w:rsidP="00656E22">
            <w:pPr>
              <w:autoSpaceDE w:val="0"/>
              <w:autoSpaceDN w:val="0"/>
              <w:adjustRightInd w:val="0"/>
            </w:pPr>
            <w:r w:rsidRPr="00960BFE">
              <w:t xml:space="preserve">Title: </w:t>
            </w:r>
          </w:p>
        </w:tc>
        <w:tc>
          <w:tcPr>
            <w:tcW w:w="6459" w:type="dxa"/>
            <w:tcBorders>
              <w:top w:val="nil"/>
              <w:left w:val="nil"/>
              <w:bottom w:val="nil"/>
              <w:right w:val="nil"/>
            </w:tcBorders>
          </w:tcPr>
          <w:p w14:paraId="2B0EB4C0" w14:textId="77777777" w:rsidR="00656E22" w:rsidRPr="00960BFE" w:rsidRDefault="00656E22" w:rsidP="00656E22">
            <w:pPr>
              <w:autoSpaceDE w:val="0"/>
              <w:autoSpaceDN w:val="0"/>
              <w:adjustRightInd w:val="0"/>
            </w:pPr>
            <w:r w:rsidRPr="00960BFE">
              <w:t xml:space="preserve">BO41843 - A study to compare GDC-9545 plus </w:t>
            </w:r>
            <w:proofErr w:type="spellStart"/>
            <w:r w:rsidRPr="00960BFE">
              <w:t>palbociclib</w:t>
            </w:r>
            <w:proofErr w:type="spellEnd"/>
            <w:r w:rsidRPr="00960BFE">
              <w:t xml:space="preserve"> versus letrozole plus </w:t>
            </w:r>
            <w:proofErr w:type="spellStart"/>
            <w:r w:rsidRPr="00960BFE">
              <w:t>palbociclib</w:t>
            </w:r>
            <w:proofErr w:type="spellEnd"/>
            <w:r w:rsidRPr="00960BFE">
              <w:t xml:space="preserve"> in people with </w:t>
            </w:r>
            <w:proofErr w:type="spellStart"/>
            <w:r w:rsidRPr="00960BFE">
              <w:t>estrogen</w:t>
            </w:r>
            <w:proofErr w:type="spellEnd"/>
            <w:r w:rsidRPr="00960BFE">
              <w:t xml:space="preserve"> receptor-positive, HER2-negative breast cancer (BO41843) </w:t>
            </w:r>
          </w:p>
        </w:tc>
        <w:tc>
          <w:tcPr>
            <w:tcW w:w="360" w:type="dxa"/>
          </w:tcPr>
          <w:p w14:paraId="6E38F9C5" w14:textId="77777777" w:rsidR="00656E22" w:rsidRPr="00960BFE" w:rsidRDefault="00656E22" w:rsidP="00656E22">
            <w:r w:rsidRPr="00960BFE">
              <w:t xml:space="preserve"> </w:t>
            </w:r>
          </w:p>
        </w:tc>
      </w:tr>
      <w:tr w:rsidR="00656E22" w:rsidRPr="00960BFE" w14:paraId="7EC49520" w14:textId="77777777" w:rsidTr="00656E22">
        <w:trPr>
          <w:trHeight w:val="280"/>
        </w:trPr>
        <w:tc>
          <w:tcPr>
            <w:tcW w:w="966" w:type="dxa"/>
            <w:tcBorders>
              <w:top w:val="nil"/>
              <w:left w:val="nil"/>
              <w:bottom w:val="nil"/>
              <w:right w:val="nil"/>
            </w:tcBorders>
          </w:tcPr>
          <w:p w14:paraId="2ADFA9D5"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61831ADB" w14:textId="77777777" w:rsidR="00656E22" w:rsidRPr="00960BFE" w:rsidRDefault="00656E22" w:rsidP="00656E22">
            <w:pPr>
              <w:autoSpaceDE w:val="0"/>
              <w:autoSpaceDN w:val="0"/>
              <w:adjustRightInd w:val="0"/>
            </w:pPr>
            <w:r w:rsidRPr="00960BFE">
              <w:t xml:space="preserve">Principal Investigator: </w:t>
            </w:r>
          </w:p>
        </w:tc>
        <w:tc>
          <w:tcPr>
            <w:tcW w:w="6459" w:type="dxa"/>
            <w:tcBorders>
              <w:top w:val="nil"/>
              <w:left w:val="nil"/>
              <w:bottom w:val="nil"/>
              <w:right w:val="nil"/>
            </w:tcBorders>
          </w:tcPr>
          <w:p w14:paraId="7DAA3286" w14:textId="77777777" w:rsidR="00656E22" w:rsidRPr="00960BFE" w:rsidRDefault="00656E22" w:rsidP="00656E22">
            <w:pPr>
              <w:autoSpaceDE w:val="0"/>
              <w:autoSpaceDN w:val="0"/>
              <w:adjustRightInd w:val="0"/>
            </w:pPr>
            <w:r w:rsidRPr="00960BFE">
              <w:t xml:space="preserve">Dr </w:t>
            </w:r>
            <w:proofErr w:type="spellStart"/>
            <w:r w:rsidRPr="00960BFE">
              <w:t>Soizick</w:t>
            </w:r>
            <w:proofErr w:type="spellEnd"/>
            <w:r w:rsidRPr="00960BFE">
              <w:t xml:space="preserve"> </w:t>
            </w:r>
            <w:proofErr w:type="spellStart"/>
            <w:r w:rsidRPr="00960BFE">
              <w:t>Mesnage</w:t>
            </w:r>
            <w:proofErr w:type="spellEnd"/>
            <w:r w:rsidRPr="00960BFE">
              <w:t xml:space="preserve"> </w:t>
            </w:r>
          </w:p>
        </w:tc>
        <w:tc>
          <w:tcPr>
            <w:tcW w:w="360" w:type="dxa"/>
          </w:tcPr>
          <w:p w14:paraId="05613F43" w14:textId="77777777" w:rsidR="00656E22" w:rsidRPr="00960BFE" w:rsidRDefault="00656E22" w:rsidP="00656E22">
            <w:r w:rsidRPr="00960BFE">
              <w:t xml:space="preserve"> </w:t>
            </w:r>
          </w:p>
        </w:tc>
      </w:tr>
      <w:tr w:rsidR="00656E22" w:rsidRPr="00960BFE" w14:paraId="66D42D7E" w14:textId="77777777" w:rsidTr="00656E22">
        <w:trPr>
          <w:trHeight w:val="280"/>
        </w:trPr>
        <w:tc>
          <w:tcPr>
            <w:tcW w:w="966" w:type="dxa"/>
            <w:tcBorders>
              <w:top w:val="nil"/>
              <w:left w:val="nil"/>
              <w:bottom w:val="nil"/>
              <w:right w:val="nil"/>
            </w:tcBorders>
          </w:tcPr>
          <w:p w14:paraId="5699D7C5"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66F7972D" w14:textId="77777777" w:rsidR="00656E22" w:rsidRPr="00960BFE" w:rsidRDefault="00656E22" w:rsidP="00656E22">
            <w:pPr>
              <w:autoSpaceDE w:val="0"/>
              <w:autoSpaceDN w:val="0"/>
              <w:adjustRightInd w:val="0"/>
            </w:pPr>
            <w:r w:rsidRPr="00960BFE">
              <w:t xml:space="preserve">Sponsor: </w:t>
            </w:r>
          </w:p>
        </w:tc>
        <w:tc>
          <w:tcPr>
            <w:tcW w:w="6459" w:type="dxa"/>
            <w:tcBorders>
              <w:top w:val="nil"/>
              <w:left w:val="nil"/>
              <w:bottom w:val="nil"/>
              <w:right w:val="nil"/>
            </w:tcBorders>
          </w:tcPr>
          <w:p w14:paraId="436F87CB" w14:textId="77777777" w:rsidR="00656E22" w:rsidRPr="00960BFE" w:rsidRDefault="00656E22" w:rsidP="00656E22">
            <w:pPr>
              <w:autoSpaceDE w:val="0"/>
              <w:autoSpaceDN w:val="0"/>
              <w:adjustRightInd w:val="0"/>
            </w:pPr>
            <w:r w:rsidRPr="00960BFE">
              <w:t>Roche Products (New Zealand)</w:t>
            </w:r>
            <w:r w:rsidR="00CF5E68">
              <w:t xml:space="preserve"> </w:t>
            </w:r>
            <w:r w:rsidRPr="00960BFE">
              <w:t xml:space="preserve">Limited </w:t>
            </w:r>
          </w:p>
        </w:tc>
        <w:tc>
          <w:tcPr>
            <w:tcW w:w="360" w:type="dxa"/>
          </w:tcPr>
          <w:p w14:paraId="28B9468C" w14:textId="77777777" w:rsidR="00656E22" w:rsidRPr="00960BFE" w:rsidRDefault="00656E22" w:rsidP="00656E22">
            <w:r w:rsidRPr="00960BFE">
              <w:t xml:space="preserve"> </w:t>
            </w:r>
          </w:p>
        </w:tc>
      </w:tr>
      <w:tr w:rsidR="00656E22" w:rsidRPr="00960BFE" w14:paraId="0D0405FB" w14:textId="77777777" w:rsidTr="00656E22">
        <w:trPr>
          <w:trHeight w:val="280"/>
        </w:trPr>
        <w:tc>
          <w:tcPr>
            <w:tcW w:w="966" w:type="dxa"/>
            <w:tcBorders>
              <w:top w:val="nil"/>
              <w:left w:val="nil"/>
              <w:bottom w:val="nil"/>
              <w:right w:val="nil"/>
            </w:tcBorders>
          </w:tcPr>
          <w:p w14:paraId="74E2234C"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2271035C" w14:textId="77777777" w:rsidR="00656E22" w:rsidRPr="00960BFE" w:rsidRDefault="00656E22" w:rsidP="00656E22">
            <w:pPr>
              <w:autoSpaceDE w:val="0"/>
              <w:autoSpaceDN w:val="0"/>
              <w:adjustRightInd w:val="0"/>
            </w:pPr>
            <w:r w:rsidRPr="00960BFE">
              <w:t xml:space="preserve">Clock Start Date: </w:t>
            </w:r>
          </w:p>
        </w:tc>
        <w:tc>
          <w:tcPr>
            <w:tcW w:w="6459" w:type="dxa"/>
            <w:tcBorders>
              <w:top w:val="nil"/>
              <w:left w:val="nil"/>
              <w:bottom w:val="nil"/>
              <w:right w:val="nil"/>
            </w:tcBorders>
          </w:tcPr>
          <w:p w14:paraId="649AB7DC" w14:textId="77777777" w:rsidR="00656E22" w:rsidRPr="00960BFE" w:rsidRDefault="00656E22" w:rsidP="00656E22">
            <w:pPr>
              <w:autoSpaceDE w:val="0"/>
              <w:autoSpaceDN w:val="0"/>
              <w:adjustRightInd w:val="0"/>
            </w:pPr>
            <w:r w:rsidRPr="00960BFE">
              <w:t xml:space="preserve">30 April 2020 </w:t>
            </w:r>
          </w:p>
        </w:tc>
        <w:tc>
          <w:tcPr>
            <w:tcW w:w="360" w:type="dxa"/>
          </w:tcPr>
          <w:p w14:paraId="1E8C7227" w14:textId="77777777" w:rsidR="00656E22" w:rsidRPr="00960BFE" w:rsidRDefault="00656E22" w:rsidP="00656E22">
            <w:r w:rsidRPr="00960BFE">
              <w:t xml:space="preserve"> </w:t>
            </w:r>
          </w:p>
        </w:tc>
      </w:tr>
    </w:tbl>
    <w:p w14:paraId="6E66306B" w14:textId="77777777" w:rsidR="00656E22" w:rsidRPr="00960BFE" w:rsidRDefault="00656E22" w:rsidP="00656E22">
      <w:pPr>
        <w:autoSpaceDE w:val="0"/>
        <w:autoSpaceDN w:val="0"/>
        <w:adjustRightInd w:val="0"/>
      </w:pPr>
      <w:r w:rsidRPr="00960BFE">
        <w:t xml:space="preserve"> </w:t>
      </w:r>
    </w:p>
    <w:p w14:paraId="615C6896" w14:textId="77777777" w:rsidR="00656E22" w:rsidRDefault="005A235B" w:rsidP="00656E22">
      <w:pPr>
        <w:autoSpaceDE w:val="0"/>
        <w:autoSpaceDN w:val="0"/>
        <w:adjustRightInd w:val="0"/>
        <w:rPr>
          <w:sz w:val="20"/>
          <w:lang w:val="en-NZ"/>
        </w:rPr>
      </w:pPr>
      <w:r w:rsidRPr="005A235B">
        <w:rPr>
          <w:rFonts w:cs="Arial"/>
          <w:szCs w:val="22"/>
          <w:lang w:val="en-NZ"/>
        </w:rPr>
        <w:t>Dr S</w:t>
      </w:r>
      <w:r w:rsidR="00656E22" w:rsidRPr="005A235B">
        <w:rPr>
          <w:rFonts w:cs="Arial"/>
          <w:szCs w:val="22"/>
          <w:lang w:val="en-NZ"/>
        </w:rPr>
        <w:t xml:space="preserve">ophie </w:t>
      </w:r>
      <w:proofErr w:type="spellStart"/>
      <w:r>
        <w:rPr>
          <w:rFonts w:cs="Arial"/>
          <w:szCs w:val="22"/>
          <w:lang w:val="en-NZ"/>
        </w:rPr>
        <w:t>G</w:t>
      </w:r>
      <w:r w:rsidR="00656E22" w:rsidRPr="005A235B">
        <w:rPr>
          <w:rFonts w:cs="Arial"/>
          <w:szCs w:val="22"/>
          <w:lang w:val="en-NZ"/>
        </w:rPr>
        <w:t>oodger</w:t>
      </w:r>
      <w:proofErr w:type="spellEnd"/>
      <w:r w:rsidR="00656E22" w:rsidRPr="005A235B">
        <w:rPr>
          <w:rFonts w:cs="Arial"/>
          <w:szCs w:val="22"/>
          <w:lang w:val="en-NZ"/>
        </w:rPr>
        <w:t xml:space="preserve"> and </w:t>
      </w:r>
      <w:r w:rsidR="0098099E" w:rsidRPr="005A235B">
        <w:rPr>
          <w:rFonts w:cs="Arial"/>
          <w:szCs w:val="22"/>
          <w:lang w:val="en-NZ"/>
        </w:rPr>
        <w:t xml:space="preserve">Dr </w:t>
      </w:r>
      <w:proofErr w:type="spellStart"/>
      <w:r>
        <w:rPr>
          <w:rFonts w:cs="Arial"/>
          <w:szCs w:val="22"/>
          <w:lang w:val="en-NZ"/>
        </w:rPr>
        <w:t>S</w:t>
      </w:r>
      <w:r w:rsidR="00656E22" w:rsidRPr="005A235B">
        <w:rPr>
          <w:rFonts w:cs="Arial"/>
          <w:szCs w:val="22"/>
          <w:lang w:val="en-NZ"/>
        </w:rPr>
        <w:t>oizick</w:t>
      </w:r>
      <w:proofErr w:type="spellEnd"/>
      <w:r w:rsidR="00656E22" w:rsidRPr="005A235B">
        <w:rPr>
          <w:rFonts w:cs="Arial"/>
          <w:szCs w:val="22"/>
          <w:lang w:val="en-NZ"/>
        </w:rPr>
        <w:t xml:space="preserve"> </w:t>
      </w:r>
      <w:proofErr w:type="spellStart"/>
      <w:r>
        <w:rPr>
          <w:rFonts w:cs="Arial"/>
          <w:szCs w:val="22"/>
          <w:lang w:val="en-NZ"/>
        </w:rPr>
        <w:t>M</w:t>
      </w:r>
      <w:r w:rsidR="00656E22" w:rsidRPr="005A235B">
        <w:rPr>
          <w:rFonts w:cs="Arial"/>
          <w:szCs w:val="22"/>
          <w:lang w:val="en-NZ"/>
        </w:rPr>
        <w:t>esnage</w:t>
      </w:r>
      <w:proofErr w:type="spellEnd"/>
      <w:r w:rsidR="0098099E" w:rsidRPr="005A235B">
        <w:rPr>
          <w:rFonts w:cs="Arial"/>
          <w:szCs w:val="22"/>
          <w:lang w:val="en-NZ"/>
        </w:rPr>
        <w:t xml:space="preserve"> </w:t>
      </w:r>
      <w:r w:rsidR="00656E22" w:rsidRPr="005A235B">
        <w:rPr>
          <w:lang w:val="en-NZ"/>
        </w:rPr>
        <w:t>w</w:t>
      </w:r>
      <w:r w:rsidR="0098099E" w:rsidRPr="005A235B">
        <w:rPr>
          <w:lang w:val="en-NZ"/>
        </w:rPr>
        <w:t>ere</w:t>
      </w:r>
      <w:r w:rsidR="00656E22" w:rsidRPr="005A235B">
        <w:rPr>
          <w:lang w:val="en-NZ"/>
        </w:rPr>
        <w:t xml:space="preserve"> present</w:t>
      </w:r>
      <w:r w:rsidR="00C45784">
        <w:rPr>
          <w:lang w:val="en-NZ"/>
        </w:rPr>
        <w:t xml:space="preserve"> by video</w:t>
      </w:r>
      <w:r w:rsidR="00656E22" w:rsidRPr="005A235B">
        <w:rPr>
          <w:rFonts w:cs="Arial"/>
          <w:szCs w:val="22"/>
          <w:lang w:val="en-NZ"/>
        </w:rPr>
        <w:t>conference</w:t>
      </w:r>
      <w:r w:rsidR="00656E22" w:rsidRPr="005A235B">
        <w:rPr>
          <w:lang w:val="en-NZ"/>
        </w:rPr>
        <w:t xml:space="preserve"> for </w:t>
      </w:r>
      <w:r w:rsidR="00656E22">
        <w:rPr>
          <w:lang w:val="en-NZ"/>
        </w:rPr>
        <w:t>discussion of this application.</w:t>
      </w:r>
    </w:p>
    <w:p w14:paraId="31253C1A" w14:textId="77777777" w:rsidR="00656E22" w:rsidRDefault="00656E22" w:rsidP="00656E22">
      <w:pPr>
        <w:rPr>
          <w:u w:val="single"/>
          <w:lang w:val="en-NZ"/>
        </w:rPr>
      </w:pPr>
    </w:p>
    <w:p w14:paraId="7C7F83B7" w14:textId="77777777" w:rsidR="00656E22" w:rsidRDefault="00656E22" w:rsidP="00656E22">
      <w:pPr>
        <w:rPr>
          <w:u w:val="single"/>
          <w:lang w:val="en-NZ"/>
        </w:rPr>
      </w:pPr>
      <w:r>
        <w:rPr>
          <w:u w:val="single"/>
          <w:lang w:val="en-NZ"/>
        </w:rPr>
        <w:t>Potential conflicts of interest</w:t>
      </w:r>
    </w:p>
    <w:p w14:paraId="42ECEE41" w14:textId="77777777" w:rsidR="00656E22" w:rsidRDefault="00656E22" w:rsidP="00656E22">
      <w:pPr>
        <w:rPr>
          <w:b/>
          <w:lang w:val="en-NZ"/>
        </w:rPr>
      </w:pPr>
    </w:p>
    <w:p w14:paraId="167D0750" w14:textId="77777777" w:rsidR="00656E22" w:rsidRDefault="00656E22" w:rsidP="00656E22">
      <w:pPr>
        <w:rPr>
          <w:lang w:val="en-NZ"/>
        </w:rPr>
      </w:pPr>
      <w:r>
        <w:rPr>
          <w:lang w:val="en-NZ"/>
        </w:rPr>
        <w:t>The Chair asked members to declare any potential conflicts of interest related to this application.</w:t>
      </w:r>
    </w:p>
    <w:p w14:paraId="558E376B" w14:textId="77777777" w:rsidR="00656E22" w:rsidRDefault="00656E22" w:rsidP="00656E22">
      <w:pPr>
        <w:rPr>
          <w:lang w:val="en-NZ"/>
        </w:rPr>
      </w:pPr>
    </w:p>
    <w:p w14:paraId="4BF0D5EB" w14:textId="77777777" w:rsidR="00656E22" w:rsidRDefault="00656E22" w:rsidP="00656E22">
      <w:pPr>
        <w:rPr>
          <w:lang w:val="en-NZ"/>
        </w:rPr>
      </w:pPr>
      <w:r>
        <w:rPr>
          <w:lang w:val="en-NZ"/>
        </w:rPr>
        <w:t>No potential conflicts of interest related to this application were declared by any member.</w:t>
      </w:r>
    </w:p>
    <w:p w14:paraId="714B6E3C" w14:textId="77777777" w:rsidR="00656E22" w:rsidRDefault="00656E22" w:rsidP="00656E22">
      <w:pPr>
        <w:rPr>
          <w:lang w:val="en-NZ"/>
        </w:rPr>
      </w:pPr>
    </w:p>
    <w:p w14:paraId="75D0FA24" w14:textId="77777777" w:rsidR="00656E22" w:rsidRDefault="00656E22" w:rsidP="00656E22">
      <w:pPr>
        <w:rPr>
          <w:lang w:val="en-NZ"/>
        </w:rPr>
      </w:pPr>
    </w:p>
    <w:p w14:paraId="6D192B24" w14:textId="77777777" w:rsidR="00656E22" w:rsidRDefault="00656E22" w:rsidP="00656E22">
      <w:pPr>
        <w:rPr>
          <w:u w:val="single"/>
          <w:lang w:val="en-NZ"/>
        </w:rPr>
      </w:pPr>
      <w:r>
        <w:rPr>
          <w:u w:val="single"/>
          <w:lang w:val="en-NZ"/>
        </w:rPr>
        <w:t>Summary of Study</w:t>
      </w:r>
    </w:p>
    <w:p w14:paraId="7998EBDA" w14:textId="77777777" w:rsidR="00656E22" w:rsidRDefault="00656E22" w:rsidP="00656E22">
      <w:pPr>
        <w:rPr>
          <w:u w:val="single"/>
          <w:lang w:val="en-NZ"/>
        </w:rPr>
      </w:pPr>
    </w:p>
    <w:p w14:paraId="7A9CFA0F" w14:textId="77777777" w:rsidR="00CF5E68" w:rsidRPr="00CF5E68" w:rsidRDefault="00C23C05" w:rsidP="00CF5E68">
      <w:pPr>
        <w:pStyle w:val="ListParagraph"/>
        <w:numPr>
          <w:ilvl w:val="0"/>
          <w:numId w:val="4"/>
        </w:numPr>
        <w:rPr>
          <w:lang w:val="en-NZ"/>
        </w:rPr>
      </w:pPr>
      <w:r>
        <w:rPr>
          <w:lang w:val="en-NZ"/>
        </w:rPr>
        <w:t>The proposed study is a</w:t>
      </w:r>
      <w:r w:rsidR="00CF5E68" w:rsidRPr="00CF5E68">
        <w:rPr>
          <w:lang w:val="en-NZ"/>
        </w:rPr>
        <w:t xml:space="preserve"> </w:t>
      </w:r>
      <w:r w:rsidR="00EC2B57">
        <w:rPr>
          <w:lang w:val="en-NZ"/>
        </w:rPr>
        <w:t>p</w:t>
      </w:r>
      <w:r w:rsidR="00CF5E68" w:rsidRPr="00CF5E68">
        <w:rPr>
          <w:lang w:val="en-NZ"/>
        </w:rPr>
        <w:t xml:space="preserve">hase III, randomized, double-blind, placebo-controlled, </w:t>
      </w:r>
      <w:proofErr w:type="spellStart"/>
      <w:r w:rsidR="00CF5E68" w:rsidRPr="00CF5E68">
        <w:rPr>
          <w:lang w:val="en-NZ"/>
        </w:rPr>
        <w:t>multicenter</w:t>
      </w:r>
      <w:proofErr w:type="spellEnd"/>
      <w:r w:rsidR="00CF5E68" w:rsidRPr="00CF5E68">
        <w:rPr>
          <w:lang w:val="en-NZ"/>
        </w:rPr>
        <w:t xml:space="preserve"> </w:t>
      </w:r>
      <w:r w:rsidR="00EC2B57">
        <w:rPr>
          <w:lang w:val="en-NZ"/>
        </w:rPr>
        <w:t>trial</w:t>
      </w:r>
      <w:r w:rsidR="00CF5E68" w:rsidRPr="00CF5E68">
        <w:rPr>
          <w:lang w:val="en-NZ"/>
        </w:rPr>
        <w:t xml:space="preserve"> </w:t>
      </w:r>
      <w:r w:rsidR="00EC2B57">
        <w:rPr>
          <w:lang w:val="en-NZ"/>
        </w:rPr>
        <w:t xml:space="preserve">that </w:t>
      </w:r>
      <w:r w:rsidR="00CF5E68" w:rsidRPr="00CF5E68">
        <w:rPr>
          <w:lang w:val="en-NZ"/>
        </w:rPr>
        <w:t xml:space="preserve">will evaluate the efficacy and safety of GDC-9545 combined with </w:t>
      </w:r>
      <w:proofErr w:type="spellStart"/>
      <w:r w:rsidR="00CF5E68" w:rsidRPr="00CF5E68">
        <w:rPr>
          <w:lang w:val="en-NZ"/>
        </w:rPr>
        <w:t>palbociclib</w:t>
      </w:r>
      <w:proofErr w:type="spellEnd"/>
      <w:r w:rsidR="00CF5E68" w:rsidRPr="00CF5E68">
        <w:rPr>
          <w:lang w:val="en-NZ"/>
        </w:rPr>
        <w:t xml:space="preserve"> compared with letrozole combined with </w:t>
      </w:r>
      <w:proofErr w:type="spellStart"/>
      <w:r w:rsidR="00CF5E68" w:rsidRPr="00CF5E68">
        <w:rPr>
          <w:lang w:val="en-NZ"/>
        </w:rPr>
        <w:t>palbociclib</w:t>
      </w:r>
      <w:proofErr w:type="spellEnd"/>
      <w:r w:rsidR="00CF5E68" w:rsidRPr="00CF5E68">
        <w:rPr>
          <w:lang w:val="en-NZ"/>
        </w:rPr>
        <w:t xml:space="preserve"> in patients with ER-positive, HER2-negative locally advanced (recurrent or progressed) or metastatic breast cancer.</w:t>
      </w:r>
    </w:p>
    <w:p w14:paraId="733218FE" w14:textId="3FD392C9" w:rsidR="00CF5E68" w:rsidRPr="00CF5E68" w:rsidRDefault="00CF5E68" w:rsidP="00CF5E68">
      <w:pPr>
        <w:pStyle w:val="ListParagraph"/>
        <w:numPr>
          <w:ilvl w:val="0"/>
          <w:numId w:val="4"/>
        </w:numPr>
        <w:rPr>
          <w:lang w:val="en-NZ"/>
        </w:rPr>
      </w:pPr>
      <w:r w:rsidRPr="00CF5E68">
        <w:rPr>
          <w:lang w:val="en-NZ"/>
        </w:rPr>
        <w:t xml:space="preserve">Eligible patients will be randomly assigned in a 1:1 ratio to either an experimental arm to receive GDC-9545 combined with </w:t>
      </w:r>
      <w:proofErr w:type="spellStart"/>
      <w:r w:rsidRPr="00CF5E68">
        <w:rPr>
          <w:lang w:val="en-NZ"/>
        </w:rPr>
        <w:t>palbociclib</w:t>
      </w:r>
      <w:proofErr w:type="spellEnd"/>
      <w:r w:rsidRPr="00CF5E68">
        <w:rPr>
          <w:lang w:val="en-NZ"/>
        </w:rPr>
        <w:t xml:space="preserve"> or a control arm to receive letrozole combined with </w:t>
      </w:r>
      <w:proofErr w:type="spellStart"/>
      <w:r w:rsidRPr="00CF5E68">
        <w:rPr>
          <w:lang w:val="en-NZ"/>
        </w:rPr>
        <w:t>palbociclib</w:t>
      </w:r>
      <w:proofErr w:type="spellEnd"/>
      <w:r w:rsidRPr="00CF5E68">
        <w:rPr>
          <w:lang w:val="en-NZ"/>
        </w:rPr>
        <w:t>. To ensure blinding, patients in both arms will receive either GCD-9545</w:t>
      </w:r>
      <w:r w:rsidR="00BD3F41">
        <w:rPr>
          <w:lang w:val="en-NZ"/>
        </w:rPr>
        <w:t xml:space="preserve"> </w:t>
      </w:r>
      <w:r w:rsidRPr="00CF5E68">
        <w:rPr>
          <w:lang w:val="en-NZ"/>
        </w:rPr>
        <w:t xml:space="preserve">or letrozole-matched placebo. Patients will be stratified by site of disease, disease-free interval since the end of prior (neo)adjuvant therapy, menopausal status, and geographic region. </w:t>
      </w:r>
    </w:p>
    <w:p w14:paraId="63F5B8BD" w14:textId="32B2F3A6" w:rsidR="00656E22" w:rsidRPr="005A235B" w:rsidRDefault="00CF5E68" w:rsidP="005A235B">
      <w:pPr>
        <w:pStyle w:val="ListParagraph"/>
        <w:numPr>
          <w:ilvl w:val="0"/>
          <w:numId w:val="4"/>
        </w:numPr>
        <w:rPr>
          <w:u w:val="single"/>
          <w:lang w:val="en-NZ"/>
        </w:rPr>
      </w:pPr>
      <w:r w:rsidRPr="00CF5E68">
        <w:rPr>
          <w:lang w:val="en-NZ"/>
        </w:rPr>
        <w:t>Patients may continue to receive study treatment until disease progression or unacceptable toxicity. An exception will be made for patients who have developed isolated brain metastases that are treatable with radiation, provided the patients have experienced a PR, CR, or stable disease for 24 weeks. These patients will be allowed to continue to receive study treatment until systemic progression of disease and/or further progression in the brain.</w:t>
      </w:r>
    </w:p>
    <w:p w14:paraId="64BD1D39" w14:textId="77777777" w:rsidR="00656E22" w:rsidRDefault="00656E22" w:rsidP="00656E22">
      <w:pPr>
        <w:autoSpaceDE w:val="0"/>
        <w:autoSpaceDN w:val="0"/>
        <w:adjustRightInd w:val="0"/>
        <w:rPr>
          <w:lang w:val="en-NZ"/>
        </w:rPr>
      </w:pPr>
    </w:p>
    <w:p w14:paraId="4617097F" w14:textId="77777777" w:rsidR="00656E22" w:rsidRDefault="00656E22" w:rsidP="00656E22">
      <w:pPr>
        <w:rPr>
          <w:u w:val="single"/>
          <w:lang w:val="en-NZ"/>
        </w:rPr>
      </w:pPr>
      <w:r>
        <w:rPr>
          <w:u w:val="single"/>
          <w:lang w:val="en-NZ"/>
        </w:rPr>
        <w:t xml:space="preserve">Summary of resolved ethical issues </w:t>
      </w:r>
    </w:p>
    <w:p w14:paraId="7CD4154A" w14:textId="77777777" w:rsidR="00656E22" w:rsidRDefault="00656E22" w:rsidP="00656E22">
      <w:pPr>
        <w:rPr>
          <w:u w:val="single"/>
          <w:lang w:val="en-NZ"/>
        </w:rPr>
      </w:pPr>
    </w:p>
    <w:p w14:paraId="6F41B503" w14:textId="77777777" w:rsidR="00656E22" w:rsidRDefault="00656E22" w:rsidP="00656E22">
      <w:pPr>
        <w:rPr>
          <w:lang w:val="en-NZ"/>
        </w:rPr>
      </w:pPr>
      <w:r>
        <w:rPr>
          <w:lang w:val="en-NZ"/>
        </w:rPr>
        <w:t>The main ethical issues considered by the Committee and addressed by the Researcher are as follows.</w:t>
      </w:r>
    </w:p>
    <w:p w14:paraId="46CA1B1E" w14:textId="77777777" w:rsidR="00656E22" w:rsidRDefault="00656E22" w:rsidP="00656E22">
      <w:pPr>
        <w:rPr>
          <w:u w:val="single"/>
          <w:lang w:val="en-NZ"/>
        </w:rPr>
      </w:pPr>
    </w:p>
    <w:p w14:paraId="527F1E72" w14:textId="77777777" w:rsidR="00EC2B57" w:rsidRPr="008A2509" w:rsidRDefault="00EC2B57" w:rsidP="00896894">
      <w:pPr>
        <w:pStyle w:val="ListParagraph"/>
        <w:numPr>
          <w:ilvl w:val="0"/>
          <w:numId w:val="4"/>
        </w:numPr>
        <w:spacing w:before="80" w:after="80"/>
        <w:rPr>
          <w:u w:val="single"/>
          <w:lang w:val="en-NZ"/>
        </w:rPr>
      </w:pPr>
      <w:r>
        <w:rPr>
          <w:lang w:val="en-NZ"/>
        </w:rPr>
        <w:t xml:space="preserve">The Committee queried what the intent of the remaining parts of the Phase 1 trial is, and its relevance to the proposed study. The Researcher stated that it was to </w:t>
      </w:r>
      <w:r w:rsidR="005A235B">
        <w:rPr>
          <w:lang w:val="en-NZ"/>
        </w:rPr>
        <w:t>h</w:t>
      </w:r>
      <w:r>
        <w:rPr>
          <w:lang w:val="en-NZ"/>
        </w:rPr>
        <w:t>elp establish a standard dose</w:t>
      </w:r>
      <w:r w:rsidR="008A2509">
        <w:rPr>
          <w:lang w:val="en-NZ"/>
        </w:rPr>
        <w:t>.</w:t>
      </w:r>
    </w:p>
    <w:p w14:paraId="71BFDF5E" w14:textId="77777777" w:rsidR="008A2509" w:rsidRPr="005A235B" w:rsidRDefault="008A2509" w:rsidP="00896894">
      <w:pPr>
        <w:pStyle w:val="ListParagraph"/>
        <w:numPr>
          <w:ilvl w:val="0"/>
          <w:numId w:val="4"/>
        </w:numPr>
        <w:spacing w:before="80" w:after="80"/>
        <w:rPr>
          <w:u w:val="single"/>
          <w:lang w:val="en-NZ"/>
        </w:rPr>
      </w:pPr>
      <w:r>
        <w:rPr>
          <w:lang w:val="en-NZ"/>
        </w:rPr>
        <w:t>The Committee queried whether the proposed trial had received approval from SCOTT. The Researcher stated that the study was currently being reviewed by SCOTT.</w:t>
      </w:r>
    </w:p>
    <w:p w14:paraId="68E8FED3" w14:textId="77777777" w:rsidR="00D54547" w:rsidRPr="00D54547" w:rsidRDefault="005A235B" w:rsidP="00D54547">
      <w:pPr>
        <w:pStyle w:val="ListParagraph"/>
        <w:numPr>
          <w:ilvl w:val="0"/>
          <w:numId w:val="4"/>
        </w:numPr>
        <w:spacing w:before="80" w:after="80"/>
        <w:rPr>
          <w:u w:val="single"/>
          <w:lang w:val="en-NZ"/>
        </w:rPr>
      </w:pPr>
      <w:r>
        <w:rPr>
          <w:lang w:val="en-NZ"/>
        </w:rPr>
        <w:t>The Committee queried what safety monitoring procedures were in place for responses to mood questionnaires. The Researcher stated that the site has triaging procedures in place that are not part of the study, but can be used by the study</w:t>
      </w:r>
      <w:r w:rsidR="00D54547">
        <w:rPr>
          <w:lang w:val="en-NZ"/>
        </w:rPr>
        <w:t xml:space="preserve"> immediately as needed.</w:t>
      </w:r>
    </w:p>
    <w:p w14:paraId="4D84D139" w14:textId="77777777" w:rsidR="00D54547" w:rsidRPr="00D54547" w:rsidRDefault="00D54547" w:rsidP="00D54547">
      <w:pPr>
        <w:pStyle w:val="ListParagraph"/>
        <w:numPr>
          <w:ilvl w:val="0"/>
          <w:numId w:val="4"/>
        </w:numPr>
        <w:spacing w:before="80" w:after="80"/>
        <w:rPr>
          <w:u w:val="single"/>
          <w:lang w:val="en-NZ"/>
        </w:rPr>
      </w:pPr>
      <w:r>
        <w:rPr>
          <w:lang w:val="en-NZ"/>
        </w:rPr>
        <w:lastRenderedPageBreak/>
        <w:t>The Committee queried how potential participants are approached about the study. The Researcher stated that the study is discussed with them in clinic by their clinician, who will identify potential participants.</w:t>
      </w:r>
    </w:p>
    <w:p w14:paraId="7B5B591C" w14:textId="77777777" w:rsidR="00656E22" w:rsidRDefault="00656E22" w:rsidP="00656E22">
      <w:pPr>
        <w:spacing w:before="80" w:after="80"/>
        <w:rPr>
          <w:u w:val="single"/>
          <w:lang w:val="en-NZ"/>
        </w:rPr>
      </w:pPr>
    </w:p>
    <w:p w14:paraId="7A768C77" w14:textId="77777777" w:rsidR="00656E22" w:rsidRDefault="00656E22" w:rsidP="00656E22">
      <w:pPr>
        <w:rPr>
          <w:u w:val="single"/>
          <w:lang w:val="en-NZ"/>
        </w:rPr>
      </w:pPr>
      <w:r>
        <w:rPr>
          <w:u w:val="single"/>
          <w:lang w:val="en-NZ"/>
        </w:rPr>
        <w:t>Summary of outstanding ethical issues</w:t>
      </w:r>
    </w:p>
    <w:p w14:paraId="30F7B6D4" w14:textId="77777777" w:rsidR="00656E22" w:rsidRDefault="00656E22" w:rsidP="00656E22">
      <w:pPr>
        <w:rPr>
          <w:u w:val="single"/>
          <w:lang w:val="en-NZ"/>
        </w:rPr>
      </w:pPr>
    </w:p>
    <w:p w14:paraId="2A2DB7C3" w14:textId="77777777" w:rsidR="00656E22" w:rsidRDefault="00656E22" w:rsidP="00656E22">
      <w:pPr>
        <w:rPr>
          <w:lang w:val="en-NZ"/>
        </w:rPr>
      </w:pPr>
      <w:r>
        <w:rPr>
          <w:lang w:val="en-NZ"/>
        </w:rPr>
        <w:t>The main ethical issues considered by the Committee and which require addressing by the Researcher are as follows.</w:t>
      </w:r>
    </w:p>
    <w:p w14:paraId="36EF7807" w14:textId="77777777" w:rsidR="00656E22" w:rsidRDefault="00656E22" w:rsidP="00656E22">
      <w:pPr>
        <w:autoSpaceDE w:val="0"/>
        <w:autoSpaceDN w:val="0"/>
        <w:adjustRightInd w:val="0"/>
        <w:rPr>
          <w:lang w:val="en-NZ"/>
        </w:rPr>
      </w:pPr>
    </w:p>
    <w:p w14:paraId="1BDC6343" w14:textId="65132E10" w:rsidR="00A05256" w:rsidRPr="008A2509" w:rsidRDefault="00A05256" w:rsidP="00A05256">
      <w:pPr>
        <w:pStyle w:val="ListParagraph"/>
        <w:numPr>
          <w:ilvl w:val="0"/>
          <w:numId w:val="4"/>
        </w:numPr>
        <w:spacing w:before="80" w:after="80"/>
        <w:rPr>
          <w:u w:val="single"/>
          <w:lang w:val="en-NZ"/>
        </w:rPr>
      </w:pPr>
      <w:r>
        <w:rPr>
          <w:lang w:val="en-NZ"/>
        </w:rPr>
        <w:t xml:space="preserve">The Committee requested comment from the study Sponsor on whether the proposed trial has </w:t>
      </w:r>
      <w:r w:rsidR="00BD3F41">
        <w:rPr>
          <w:lang w:val="en-NZ"/>
        </w:rPr>
        <w:t>enough</w:t>
      </w:r>
      <w:r>
        <w:rPr>
          <w:lang w:val="en-NZ"/>
        </w:rPr>
        <w:t xml:space="preserve"> data from the previous</w:t>
      </w:r>
      <w:r w:rsidR="001062BF">
        <w:rPr>
          <w:lang w:val="en-NZ"/>
        </w:rPr>
        <w:t xml:space="preserve"> parts of the study </w:t>
      </w:r>
      <w:r>
        <w:rPr>
          <w:lang w:val="en-NZ"/>
        </w:rPr>
        <w:t xml:space="preserve">to </w:t>
      </w:r>
      <w:r w:rsidR="001062BF">
        <w:rPr>
          <w:lang w:val="en-NZ"/>
        </w:rPr>
        <w:t>commence</w:t>
      </w:r>
      <w:r>
        <w:rPr>
          <w:lang w:val="en-NZ"/>
        </w:rPr>
        <w:t>.</w:t>
      </w:r>
    </w:p>
    <w:p w14:paraId="70D8B616" w14:textId="0CD038EC" w:rsidR="00A05256" w:rsidRPr="00D54547" w:rsidRDefault="00A05256" w:rsidP="00A05256">
      <w:pPr>
        <w:pStyle w:val="ListParagraph"/>
        <w:numPr>
          <w:ilvl w:val="0"/>
          <w:numId w:val="4"/>
        </w:numPr>
        <w:spacing w:before="80" w:after="80"/>
        <w:rPr>
          <w:u w:val="single"/>
          <w:lang w:val="en-NZ"/>
        </w:rPr>
      </w:pPr>
      <w:r>
        <w:rPr>
          <w:lang w:val="en-NZ"/>
        </w:rPr>
        <w:t xml:space="preserve">Please ensure that potential conflicts of interest and undue influence </w:t>
      </w:r>
      <w:r w:rsidR="007D37CA">
        <w:rPr>
          <w:lang w:val="en-NZ"/>
        </w:rPr>
        <w:t xml:space="preserve">are </w:t>
      </w:r>
      <w:r>
        <w:rPr>
          <w:lang w:val="en-NZ"/>
        </w:rPr>
        <w:t>minimised during the consent</w:t>
      </w:r>
      <w:r w:rsidR="007D37CA">
        <w:rPr>
          <w:lang w:val="en-NZ"/>
        </w:rPr>
        <w:t>ing</w:t>
      </w:r>
      <w:r>
        <w:rPr>
          <w:lang w:val="en-NZ"/>
        </w:rPr>
        <w:t xml:space="preserve"> process, by having </w:t>
      </w:r>
      <w:r w:rsidR="001062BF">
        <w:rPr>
          <w:lang w:val="en-NZ"/>
        </w:rPr>
        <w:t>research personnel</w:t>
      </w:r>
      <w:r w:rsidR="00855010">
        <w:rPr>
          <w:lang w:val="en-NZ"/>
        </w:rPr>
        <w:t xml:space="preserve"> not involved in the patient’s clinical care</w:t>
      </w:r>
      <w:r>
        <w:rPr>
          <w:lang w:val="en-NZ"/>
        </w:rPr>
        <w:t xml:space="preserve"> </w:t>
      </w:r>
      <w:r w:rsidR="001062BF">
        <w:rPr>
          <w:lang w:val="en-NZ"/>
        </w:rPr>
        <w:t xml:space="preserve">available </w:t>
      </w:r>
      <w:r>
        <w:rPr>
          <w:lang w:val="en-NZ"/>
        </w:rPr>
        <w:t xml:space="preserve">to follow up with </w:t>
      </w:r>
      <w:r w:rsidR="001062BF">
        <w:rPr>
          <w:lang w:val="en-NZ"/>
        </w:rPr>
        <w:t>potential</w:t>
      </w:r>
      <w:r>
        <w:rPr>
          <w:lang w:val="en-NZ"/>
        </w:rPr>
        <w:t xml:space="preserve"> participant</w:t>
      </w:r>
      <w:r w:rsidR="001062BF">
        <w:rPr>
          <w:lang w:val="en-NZ"/>
        </w:rPr>
        <w:t>s</w:t>
      </w:r>
      <w:r>
        <w:rPr>
          <w:lang w:val="en-NZ"/>
        </w:rPr>
        <w:t>.</w:t>
      </w:r>
    </w:p>
    <w:p w14:paraId="44CE6566" w14:textId="50F35843" w:rsidR="00656E22" w:rsidRPr="00A05256" w:rsidRDefault="00A05256" w:rsidP="00A05256">
      <w:pPr>
        <w:pStyle w:val="ListParagraph"/>
        <w:numPr>
          <w:ilvl w:val="0"/>
          <w:numId w:val="4"/>
        </w:numPr>
        <w:spacing w:before="80" w:after="80"/>
        <w:rPr>
          <w:u w:val="single"/>
          <w:lang w:val="en-NZ"/>
        </w:rPr>
      </w:pPr>
      <w:r>
        <w:rPr>
          <w:lang w:val="en-NZ"/>
        </w:rPr>
        <w:t xml:space="preserve">Please </w:t>
      </w:r>
      <w:r w:rsidR="007D37CA">
        <w:rPr>
          <w:lang w:val="en-NZ"/>
        </w:rPr>
        <w:t>provide</w:t>
      </w:r>
      <w:r>
        <w:rPr>
          <w:lang w:val="en-NZ"/>
        </w:rPr>
        <w:t xml:space="preserve"> a data management and governance plan, in accordance with Chapter 12 of the National Ethical Standards for Health and Disability Research Quality Improvement (2019). Please include information on data use and re-use, identifiability of data, where data is stored</w:t>
      </w:r>
      <w:r w:rsidR="007D37CA">
        <w:rPr>
          <w:lang w:val="en-NZ"/>
        </w:rPr>
        <w:t xml:space="preserve"> and for how long</w:t>
      </w:r>
      <w:r>
        <w:rPr>
          <w:lang w:val="en-NZ"/>
        </w:rPr>
        <w:t>, who has access rights to the data</w:t>
      </w:r>
      <w:r w:rsidR="007D37CA">
        <w:rPr>
          <w:lang w:val="en-NZ"/>
        </w:rPr>
        <w:t>, including</w:t>
      </w:r>
      <w:r>
        <w:rPr>
          <w:lang w:val="en-NZ"/>
        </w:rPr>
        <w:t xml:space="preserve"> for future research</w:t>
      </w:r>
      <w:r w:rsidR="007D37CA">
        <w:rPr>
          <w:lang w:val="en-NZ"/>
        </w:rPr>
        <w:t xml:space="preserve">, participant access and correction rights, destruction of data </w:t>
      </w:r>
      <w:r>
        <w:rPr>
          <w:lang w:val="en-NZ"/>
        </w:rPr>
        <w:t xml:space="preserve">and what linking may occur with datasets form within this study and other studies. Please also ensure that </w:t>
      </w:r>
      <w:r w:rsidR="001062BF">
        <w:rPr>
          <w:lang w:val="en-NZ"/>
        </w:rPr>
        <w:t>the information</w:t>
      </w:r>
      <w:r>
        <w:rPr>
          <w:lang w:val="en-NZ"/>
        </w:rPr>
        <w:t xml:space="preserve"> section of the PIS clearly communicates th</w:t>
      </w:r>
      <w:r w:rsidR="007D37CA">
        <w:rPr>
          <w:lang w:val="en-NZ"/>
        </w:rPr>
        <w:t>e</w:t>
      </w:r>
      <w:r>
        <w:rPr>
          <w:lang w:val="en-NZ"/>
        </w:rPr>
        <w:t>s</w:t>
      </w:r>
      <w:r w:rsidR="007D37CA">
        <w:rPr>
          <w:lang w:val="en-NZ"/>
        </w:rPr>
        <w:t>e</w:t>
      </w:r>
      <w:r>
        <w:rPr>
          <w:lang w:val="en-NZ"/>
        </w:rPr>
        <w:t xml:space="preserve"> </w:t>
      </w:r>
      <w:r w:rsidR="007D37CA">
        <w:rPr>
          <w:lang w:val="en-NZ"/>
        </w:rPr>
        <w:t xml:space="preserve">issues </w:t>
      </w:r>
      <w:r>
        <w:rPr>
          <w:lang w:val="en-NZ"/>
        </w:rPr>
        <w:t>to potential participants.</w:t>
      </w:r>
    </w:p>
    <w:p w14:paraId="3D14DA30" w14:textId="77777777" w:rsidR="00656E22" w:rsidRDefault="00656E22" w:rsidP="00656E22">
      <w:pPr>
        <w:spacing w:before="80" w:after="80"/>
        <w:rPr>
          <w:rFonts w:cs="Arial"/>
          <w:szCs w:val="22"/>
          <w:lang w:val="en-NZ"/>
        </w:rPr>
      </w:pPr>
    </w:p>
    <w:p w14:paraId="64033EFF"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6B94BB7D" w14:textId="77777777" w:rsidR="00656E22" w:rsidRDefault="00656E22" w:rsidP="00656E22">
      <w:pPr>
        <w:spacing w:before="80" w:after="80"/>
        <w:rPr>
          <w:rFonts w:cs="Arial"/>
          <w:szCs w:val="22"/>
          <w:lang w:val="en-NZ"/>
        </w:rPr>
      </w:pPr>
    </w:p>
    <w:p w14:paraId="43E9981B" w14:textId="0329460F" w:rsidR="00A05256" w:rsidRPr="00EC2B57" w:rsidRDefault="00A05256" w:rsidP="00A05256">
      <w:pPr>
        <w:pStyle w:val="ListParagraph"/>
        <w:numPr>
          <w:ilvl w:val="0"/>
          <w:numId w:val="4"/>
        </w:numPr>
        <w:spacing w:before="80" w:after="80"/>
        <w:rPr>
          <w:u w:val="single"/>
          <w:lang w:val="en-NZ"/>
        </w:rPr>
      </w:pPr>
      <w:r>
        <w:rPr>
          <w:lang w:val="en-NZ"/>
        </w:rPr>
        <w:t xml:space="preserve">The PIS should be amended to include information (in lay-terms) on the outcomes of previous </w:t>
      </w:r>
      <w:r w:rsidR="001062BF">
        <w:rPr>
          <w:lang w:val="en-NZ"/>
        </w:rPr>
        <w:t xml:space="preserve">parts </w:t>
      </w:r>
      <w:r>
        <w:rPr>
          <w:lang w:val="en-NZ"/>
        </w:rPr>
        <w:t>of this trial</w:t>
      </w:r>
      <w:r w:rsidR="001062BF">
        <w:rPr>
          <w:lang w:val="en-NZ"/>
        </w:rPr>
        <w:t>,</w:t>
      </w:r>
      <w:r>
        <w:rPr>
          <w:lang w:val="en-NZ"/>
        </w:rPr>
        <w:t xml:space="preserve"> including whether any </w:t>
      </w:r>
      <w:r w:rsidR="001062BF">
        <w:rPr>
          <w:lang w:val="en-NZ"/>
        </w:rPr>
        <w:t xml:space="preserve">parts </w:t>
      </w:r>
      <w:r>
        <w:rPr>
          <w:lang w:val="en-NZ"/>
        </w:rPr>
        <w:t>are ongoing.</w:t>
      </w:r>
    </w:p>
    <w:p w14:paraId="737D1AA6" w14:textId="56890B4C" w:rsidR="00A05256" w:rsidRPr="00D54547" w:rsidRDefault="00A05256" w:rsidP="00A05256">
      <w:pPr>
        <w:pStyle w:val="ListParagraph"/>
        <w:numPr>
          <w:ilvl w:val="0"/>
          <w:numId w:val="4"/>
        </w:numPr>
        <w:spacing w:before="80" w:after="80"/>
        <w:rPr>
          <w:u w:val="single"/>
          <w:lang w:val="en-NZ"/>
        </w:rPr>
      </w:pPr>
      <w:r>
        <w:rPr>
          <w:lang w:val="en-NZ"/>
        </w:rPr>
        <w:t xml:space="preserve">Please amend the PIS so that study procedures are </w:t>
      </w:r>
      <w:r w:rsidR="001062BF">
        <w:rPr>
          <w:lang w:val="en-NZ"/>
        </w:rPr>
        <w:t>detailed in the appropriate section (currently study procedures are contained in the risk section; they should be in the study assessments section with the assessment table, for ease of reference)</w:t>
      </w:r>
    </w:p>
    <w:p w14:paraId="21744027" w14:textId="77777777" w:rsidR="00A05256" w:rsidRPr="00D54547" w:rsidRDefault="00A05256" w:rsidP="00A05256">
      <w:pPr>
        <w:pStyle w:val="ListParagraph"/>
        <w:numPr>
          <w:ilvl w:val="0"/>
          <w:numId w:val="4"/>
        </w:numPr>
        <w:spacing w:before="80" w:after="80"/>
        <w:rPr>
          <w:u w:val="single"/>
          <w:lang w:val="en-NZ"/>
        </w:rPr>
      </w:pPr>
      <w:r>
        <w:rPr>
          <w:lang w:val="en-NZ"/>
        </w:rPr>
        <w:t>Please ensure that the study lay-title serves as the heading for the PIS</w:t>
      </w:r>
      <w:r w:rsidR="007D37CA">
        <w:rPr>
          <w:lang w:val="en-NZ"/>
        </w:rPr>
        <w:t>.</w:t>
      </w:r>
    </w:p>
    <w:p w14:paraId="03CDD6BD" w14:textId="247AC548" w:rsidR="00A05256" w:rsidRPr="00D54547" w:rsidRDefault="00A05256" w:rsidP="00A05256">
      <w:pPr>
        <w:pStyle w:val="ListParagraph"/>
        <w:numPr>
          <w:ilvl w:val="0"/>
          <w:numId w:val="4"/>
        </w:numPr>
        <w:spacing w:before="80" w:after="80"/>
        <w:rPr>
          <w:u w:val="single"/>
          <w:lang w:val="en-NZ"/>
        </w:rPr>
      </w:pPr>
      <w:r>
        <w:rPr>
          <w:lang w:val="en-NZ"/>
        </w:rPr>
        <w:t>Please amend the first page of the PIS</w:t>
      </w:r>
      <w:r w:rsidR="00F06585">
        <w:rPr>
          <w:lang w:val="en-NZ"/>
        </w:rPr>
        <w:t xml:space="preserve"> </w:t>
      </w:r>
      <w:r>
        <w:rPr>
          <w:lang w:val="en-NZ"/>
        </w:rPr>
        <w:t>to state</w:t>
      </w:r>
      <w:r w:rsidR="0071702B">
        <w:rPr>
          <w:lang w:val="en-NZ"/>
        </w:rPr>
        <w:t xml:space="preserve"> in bold</w:t>
      </w:r>
      <w:r>
        <w:rPr>
          <w:lang w:val="en-NZ"/>
        </w:rPr>
        <w:t xml:space="preserve"> that this is the second trial of the study drug in humans.</w:t>
      </w:r>
    </w:p>
    <w:p w14:paraId="0AB3B77A" w14:textId="77777777" w:rsidR="00A05256" w:rsidRPr="00D54547" w:rsidRDefault="00A05256" w:rsidP="00A05256">
      <w:pPr>
        <w:pStyle w:val="ListParagraph"/>
        <w:numPr>
          <w:ilvl w:val="0"/>
          <w:numId w:val="4"/>
        </w:numPr>
        <w:spacing w:before="80" w:after="80"/>
        <w:rPr>
          <w:u w:val="single"/>
          <w:lang w:val="en-NZ"/>
        </w:rPr>
      </w:pPr>
      <w:r>
        <w:rPr>
          <w:lang w:val="en-NZ"/>
        </w:rPr>
        <w:t>Please amend the PIS to state approximately how many New Zealand participants are intended to be recruited for this study.</w:t>
      </w:r>
    </w:p>
    <w:p w14:paraId="2D687BD5" w14:textId="6DE58916" w:rsidR="00A05256" w:rsidRPr="00A05256" w:rsidRDefault="00A05256" w:rsidP="00A05256">
      <w:pPr>
        <w:pStyle w:val="ListParagraph"/>
        <w:numPr>
          <w:ilvl w:val="0"/>
          <w:numId w:val="4"/>
        </w:numPr>
        <w:spacing w:before="80" w:after="80"/>
        <w:rPr>
          <w:u w:val="single"/>
          <w:lang w:val="en-NZ"/>
        </w:rPr>
      </w:pPr>
      <w:r>
        <w:rPr>
          <w:lang w:val="en-NZ"/>
        </w:rPr>
        <w:t>Please clarify in the PIS section on risks, that pre-menopausal women will temporarily become menopausal and whether they will require contraception during this time. Please also include what menopausal symptoms they may expect, with frequencies if possible. Please also clarify whether the inducement of temporary menopause is standard of care or is different from standard of care as a result of being in the proposed study.</w:t>
      </w:r>
    </w:p>
    <w:p w14:paraId="1C637605" w14:textId="77777777" w:rsidR="00A05256" w:rsidRPr="00A05256" w:rsidRDefault="00A05256" w:rsidP="00A05256">
      <w:pPr>
        <w:pStyle w:val="ListParagraph"/>
        <w:numPr>
          <w:ilvl w:val="0"/>
          <w:numId w:val="4"/>
        </w:numPr>
        <w:spacing w:before="80" w:after="80"/>
        <w:rPr>
          <w:u w:val="single"/>
          <w:lang w:val="en-NZ"/>
        </w:rPr>
      </w:pPr>
      <w:r>
        <w:rPr>
          <w:lang w:val="en-NZ"/>
        </w:rPr>
        <w:t>Please use the section of HDEC PIS template on reproductive risks as a guide for the same section in the PIS for this study.</w:t>
      </w:r>
    </w:p>
    <w:p w14:paraId="2EB356EA" w14:textId="77777777" w:rsidR="00A05256" w:rsidRPr="00A05256" w:rsidRDefault="00A05256" w:rsidP="00A05256">
      <w:pPr>
        <w:pStyle w:val="ListParagraph"/>
        <w:numPr>
          <w:ilvl w:val="0"/>
          <w:numId w:val="4"/>
        </w:numPr>
        <w:spacing w:before="80" w:after="80"/>
        <w:rPr>
          <w:u w:val="single"/>
          <w:lang w:val="en-NZ"/>
        </w:rPr>
      </w:pPr>
      <w:r>
        <w:rPr>
          <w:lang w:val="en-NZ"/>
        </w:rPr>
        <w:t>Please ensure that the contraception requirements in the PIS are moved to the risks section.</w:t>
      </w:r>
    </w:p>
    <w:p w14:paraId="311A1238" w14:textId="77777777" w:rsidR="00A05256" w:rsidRPr="00A05256" w:rsidRDefault="00A05256" w:rsidP="00A05256">
      <w:pPr>
        <w:pStyle w:val="ListParagraph"/>
        <w:numPr>
          <w:ilvl w:val="0"/>
          <w:numId w:val="4"/>
        </w:numPr>
        <w:spacing w:before="80" w:after="80"/>
        <w:rPr>
          <w:u w:val="single"/>
          <w:lang w:val="en-NZ"/>
        </w:rPr>
      </w:pPr>
      <w:r>
        <w:rPr>
          <w:lang w:val="en-NZ"/>
        </w:rPr>
        <w:t>Please ensure that the section on data in the PIS states that data stored overseas may not have the same protections as data stored in New Zealand, and that the data safety monitoring committee does not have New Zealand representation.</w:t>
      </w:r>
    </w:p>
    <w:p w14:paraId="5039C58F" w14:textId="6F58EC81" w:rsidR="00A05256" w:rsidRPr="00A05256" w:rsidRDefault="00A05256" w:rsidP="00A05256">
      <w:pPr>
        <w:pStyle w:val="ListParagraph"/>
        <w:numPr>
          <w:ilvl w:val="0"/>
          <w:numId w:val="4"/>
        </w:numPr>
        <w:spacing w:before="80" w:after="80"/>
        <w:rPr>
          <w:u w:val="single"/>
          <w:lang w:val="en-NZ"/>
        </w:rPr>
      </w:pPr>
      <w:r>
        <w:rPr>
          <w:lang w:val="en-NZ"/>
        </w:rPr>
        <w:t xml:space="preserve">Please ensure that the main </w:t>
      </w:r>
      <w:r w:rsidR="00C64F20">
        <w:rPr>
          <w:lang w:val="en-NZ"/>
        </w:rPr>
        <w:t xml:space="preserve">PIS </w:t>
      </w:r>
      <w:r>
        <w:rPr>
          <w:lang w:val="en-NZ"/>
        </w:rPr>
        <w:t>only pertains to mandatory study components.</w:t>
      </w:r>
    </w:p>
    <w:p w14:paraId="535CE946" w14:textId="6DA895BD" w:rsidR="00656E22" w:rsidRPr="005B7873" w:rsidRDefault="00855010" w:rsidP="00A05256">
      <w:pPr>
        <w:pStyle w:val="ListParagraph"/>
        <w:numPr>
          <w:ilvl w:val="0"/>
          <w:numId w:val="4"/>
        </w:numPr>
        <w:spacing w:before="80" w:after="80"/>
        <w:rPr>
          <w:u w:val="single"/>
          <w:lang w:val="en-NZ"/>
        </w:rPr>
      </w:pPr>
      <w:r>
        <w:rPr>
          <w:lang w:val="en-NZ"/>
        </w:rPr>
        <w:t>If any genomic analysis is mandatory for the study, p</w:t>
      </w:r>
      <w:r w:rsidR="00A05256">
        <w:rPr>
          <w:lang w:val="en-NZ"/>
        </w:rPr>
        <w:t>lease amend the PIS to, define genom</w:t>
      </w:r>
      <w:r w:rsidR="007D37CA">
        <w:rPr>
          <w:lang w:val="en-NZ"/>
        </w:rPr>
        <w:t>ic research</w:t>
      </w:r>
      <w:r w:rsidR="00A05256">
        <w:rPr>
          <w:lang w:val="en-NZ"/>
        </w:rPr>
        <w:t xml:space="preserve"> in lay-terms, and clearly describe why genom</w:t>
      </w:r>
      <w:r w:rsidR="007D37CA">
        <w:rPr>
          <w:lang w:val="en-NZ"/>
        </w:rPr>
        <w:t>ic</w:t>
      </w:r>
      <w:r w:rsidR="00A05256">
        <w:rPr>
          <w:lang w:val="en-NZ"/>
        </w:rPr>
        <w:t xml:space="preserve"> analysis is necessary </w:t>
      </w:r>
      <w:r>
        <w:rPr>
          <w:lang w:val="en-NZ"/>
        </w:rPr>
        <w:t>and what will be tested</w:t>
      </w:r>
      <w:r w:rsidR="00A05256">
        <w:rPr>
          <w:lang w:val="en-NZ"/>
        </w:rPr>
        <w:t>.</w:t>
      </w:r>
    </w:p>
    <w:p w14:paraId="2E6DF29B" w14:textId="77777777" w:rsidR="007D37CA" w:rsidRPr="00A05256" w:rsidRDefault="007D37CA" w:rsidP="00A05256">
      <w:pPr>
        <w:pStyle w:val="ListParagraph"/>
        <w:numPr>
          <w:ilvl w:val="0"/>
          <w:numId w:val="4"/>
        </w:numPr>
        <w:spacing w:before="80" w:after="80"/>
        <w:rPr>
          <w:u w:val="single"/>
          <w:lang w:val="en-NZ"/>
        </w:rPr>
      </w:pPr>
      <w:r>
        <w:rPr>
          <w:lang w:val="en-NZ"/>
        </w:rPr>
        <w:lastRenderedPageBreak/>
        <w:t>Please amend the PIS to include all relevant information about data use and management as noted above.</w:t>
      </w:r>
    </w:p>
    <w:p w14:paraId="4B00E56C" w14:textId="77777777" w:rsidR="00656E22" w:rsidRDefault="00656E22" w:rsidP="00656E22">
      <w:pPr>
        <w:spacing w:before="80" w:after="80"/>
      </w:pPr>
    </w:p>
    <w:p w14:paraId="7C6E3427" w14:textId="77777777" w:rsidR="00656E22" w:rsidRDefault="00656E22" w:rsidP="00656E22">
      <w:pPr>
        <w:rPr>
          <w:u w:val="single"/>
          <w:lang w:val="en-NZ"/>
        </w:rPr>
      </w:pPr>
      <w:r>
        <w:rPr>
          <w:u w:val="single"/>
          <w:lang w:val="en-NZ"/>
        </w:rPr>
        <w:t xml:space="preserve">Decision </w:t>
      </w:r>
    </w:p>
    <w:p w14:paraId="2AD3A6CB" w14:textId="77777777" w:rsidR="00656E22" w:rsidRDefault="00656E22" w:rsidP="00656E22">
      <w:pPr>
        <w:rPr>
          <w:lang w:val="en-NZ"/>
        </w:rPr>
      </w:pPr>
    </w:p>
    <w:p w14:paraId="14B27F82" w14:textId="77777777" w:rsidR="00656E22" w:rsidRDefault="00656E22" w:rsidP="00656E22">
      <w:pPr>
        <w:rPr>
          <w:lang w:val="en-NZ"/>
        </w:rPr>
      </w:pPr>
    </w:p>
    <w:p w14:paraId="1ED255D3" w14:textId="77777777" w:rsidR="00656E22" w:rsidRDefault="00656E22" w:rsidP="00656E22">
      <w:pPr>
        <w:rPr>
          <w:lang w:val="en-NZ"/>
        </w:rPr>
      </w:pPr>
      <w:r w:rsidRPr="00C45784">
        <w:rPr>
          <w:lang w:val="en-NZ"/>
        </w:rPr>
        <w:t xml:space="preserve">This application was </w:t>
      </w:r>
      <w:r w:rsidRPr="00C45784">
        <w:rPr>
          <w:i/>
          <w:lang w:val="en-NZ"/>
        </w:rPr>
        <w:t>provisionally approved</w:t>
      </w:r>
      <w:r w:rsidRPr="00C45784">
        <w:rPr>
          <w:lang w:val="en-NZ"/>
        </w:rPr>
        <w:t xml:space="preserve"> by </w:t>
      </w:r>
      <w:r w:rsidRPr="00C45784">
        <w:rPr>
          <w:rFonts w:cs="Arial"/>
          <w:szCs w:val="22"/>
          <w:lang w:val="en-NZ"/>
        </w:rPr>
        <w:t>consensus</w:t>
      </w:r>
      <w:r w:rsidRPr="00C45784">
        <w:rPr>
          <w:lang w:val="en-NZ"/>
        </w:rPr>
        <w:t xml:space="preserve"> subject to the following information </w:t>
      </w:r>
      <w:r>
        <w:rPr>
          <w:lang w:val="en-NZ"/>
        </w:rPr>
        <w:t>being received:</w:t>
      </w:r>
    </w:p>
    <w:p w14:paraId="063350F4" w14:textId="77777777" w:rsidR="00656E22" w:rsidRPr="00C45784" w:rsidRDefault="00656E22" w:rsidP="00C45784">
      <w:pPr>
        <w:spacing w:before="80" w:after="80"/>
        <w:rPr>
          <w:rFonts w:cs="Arial"/>
          <w:color w:val="33CCCC"/>
          <w:szCs w:val="22"/>
          <w:lang w:val="en-NZ"/>
        </w:rPr>
      </w:pPr>
    </w:p>
    <w:p w14:paraId="778572CF" w14:textId="77777777" w:rsidR="00BD3F41" w:rsidRPr="008A2509" w:rsidRDefault="00BD3F41" w:rsidP="00BD3F41">
      <w:pPr>
        <w:pStyle w:val="ListParagraph"/>
        <w:numPr>
          <w:ilvl w:val="0"/>
          <w:numId w:val="5"/>
        </w:numPr>
        <w:spacing w:before="80" w:after="80"/>
        <w:rPr>
          <w:u w:val="single"/>
          <w:lang w:val="en-NZ"/>
        </w:rPr>
      </w:pPr>
      <w:r>
        <w:rPr>
          <w:lang w:val="en-NZ"/>
        </w:rPr>
        <w:t>The Committee requested comment from the study Sponsor on whether the proposed trial has enough data from the previous parts of the study to commence.</w:t>
      </w:r>
    </w:p>
    <w:p w14:paraId="559278D7" w14:textId="77777777" w:rsidR="00BD3F41" w:rsidRPr="00D54547" w:rsidRDefault="00BD3F41" w:rsidP="00BD3F41">
      <w:pPr>
        <w:pStyle w:val="ListParagraph"/>
        <w:numPr>
          <w:ilvl w:val="0"/>
          <w:numId w:val="5"/>
        </w:numPr>
        <w:spacing w:before="80" w:after="80"/>
        <w:rPr>
          <w:u w:val="single"/>
          <w:lang w:val="en-NZ"/>
        </w:rPr>
      </w:pPr>
      <w:r>
        <w:rPr>
          <w:lang w:val="en-NZ"/>
        </w:rPr>
        <w:t>Please ensure that potential conflicts of interest and undue influence are minimised during the consenting process, by having research personnel not involved in the patient’s clinical care available to follow up with potential participants.</w:t>
      </w:r>
    </w:p>
    <w:p w14:paraId="6F32C3DE" w14:textId="77777777" w:rsidR="00BD3F41" w:rsidRPr="00A05256" w:rsidRDefault="00BD3F41" w:rsidP="00BD3F41">
      <w:pPr>
        <w:pStyle w:val="ListParagraph"/>
        <w:numPr>
          <w:ilvl w:val="0"/>
          <w:numId w:val="5"/>
        </w:numPr>
        <w:spacing w:before="80" w:after="80"/>
        <w:rPr>
          <w:u w:val="single"/>
          <w:lang w:val="en-NZ"/>
        </w:rPr>
      </w:pPr>
      <w:r>
        <w:rPr>
          <w:lang w:val="en-NZ"/>
        </w:rPr>
        <w:t>Please provide a data management and governance plan, in accordance with Chapter 12 of the National Ethical Standards for Health and Disability Research Quality Improvement (2019). Please include information on data use and re-use, identifiability of data, where data is stored and for how long, who has access rights to the data, including for future research, participant access and correction rights, destruction of data and what linking may occur with datasets form within this study and other studies. Please also ensure that the information section of the PIS clearly communicates these issues to potential participants.</w:t>
      </w:r>
    </w:p>
    <w:p w14:paraId="2465085F" w14:textId="77777777" w:rsidR="00C45784" w:rsidRPr="004E43BE" w:rsidRDefault="00C45784" w:rsidP="00C45784">
      <w:pPr>
        <w:pStyle w:val="ListParagraph"/>
        <w:numPr>
          <w:ilvl w:val="0"/>
          <w:numId w:val="5"/>
        </w:numPr>
        <w:spacing w:before="80" w:after="80"/>
        <w:rPr>
          <w:u w:val="single"/>
          <w:lang w:val="en-NZ"/>
        </w:rPr>
      </w:pPr>
      <w:r>
        <w:rPr>
          <w:lang w:val="en-NZ"/>
        </w:rPr>
        <w:t xml:space="preserve">Please amend the Participant Information Sheets and Consent Forms, </w:t>
      </w:r>
      <w:proofErr w:type="gramStart"/>
      <w:r>
        <w:rPr>
          <w:lang w:val="en-NZ"/>
        </w:rPr>
        <w:t>taking into account</w:t>
      </w:r>
      <w:proofErr w:type="gramEnd"/>
      <w:r>
        <w:rPr>
          <w:lang w:val="en-NZ"/>
        </w:rPr>
        <w:t xml:space="preserve"> feedback provided by the Committee (above).</w:t>
      </w:r>
    </w:p>
    <w:p w14:paraId="52FEF535" w14:textId="77777777" w:rsidR="00656E22" w:rsidRDefault="00656E22" w:rsidP="00656E22">
      <w:pPr>
        <w:rPr>
          <w:color w:val="FF0000"/>
          <w:lang w:val="en-NZ"/>
        </w:rPr>
      </w:pPr>
    </w:p>
    <w:p w14:paraId="1A11E426" w14:textId="77777777" w:rsidR="00656E22" w:rsidRPr="00DE73D8" w:rsidRDefault="00656E22" w:rsidP="00656E22">
      <w:pPr>
        <w:rPr>
          <w:lang w:val="en-NZ"/>
        </w:rPr>
      </w:pPr>
      <w:r>
        <w:rPr>
          <w:lang w:val="en-NZ"/>
        </w:rPr>
        <w:t xml:space="preserve">After receipt of the information requested by the Committee, a final decision on the application will </w:t>
      </w:r>
      <w:r w:rsidRPr="00DE73D8">
        <w:rPr>
          <w:lang w:val="en-NZ"/>
        </w:rPr>
        <w:t xml:space="preserve">be made by </w:t>
      </w:r>
      <w:r w:rsidR="00DE73D8" w:rsidRPr="00DE73D8">
        <w:rPr>
          <w:rFonts w:cs="Arial"/>
          <w:szCs w:val="22"/>
          <w:lang w:val="en-NZ"/>
        </w:rPr>
        <w:t>Dr Sarah Gunningham and Dr Paul Chin.</w:t>
      </w:r>
    </w:p>
    <w:p w14:paraId="3B6A3CE1" w14:textId="77777777" w:rsidR="00656E22" w:rsidRDefault="00656E2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56E22" w:rsidRPr="00960BFE" w14:paraId="1926D210" w14:textId="77777777" w:rsidTr="00656E22">
        <w:trPr>
          <w:trHeight w:val="280"/>
        </w:trPr>
        <w:tc>
          <w:tcPr>
            <w:tcW w:w="966" w:type="dxa"/>
            <w:tcBorders>
              <w:top w:val="nil"/>
              <w:left w:val="nil"/>
              <w:bottom w:val="nil"/>
              <w:right w:val="nil"/>
            </w:tcBorders>
          </w:tcPr>
          <w:p w14:paraId="75AE4A9E" w14:textId="77777777" w:rsidR="00656E22" w:rsidRPr="00960BFE" w:rsidRDefault="00656E22" w:rsidP="00656E22">
            <w:pPr>
              <w:autoSpaceDE w:val="0"/>
              <w:autoSpaceDN w:val="0"/>
              <w:adjustRightInd w:val="0"/>
            </w:pPr>
            <w:r w:rsidRPr="00960BFE">
              <w:rPr>
                <w:b/>
              </w:rPr>
              <w:lastRenderedPageBreak/>
              <w:t xml:space="preserve">2 </w:t>
            </w:r>
            <w:r w:rsidRPr="00960BFE">
              <w:t xml:space="preserve"> </w:t>
            </w:r>
          </w:p>
        </w:tc>
        <w:tc>
          <w:tcPr>
            <w:tcW w:w="2575" w:type="dxa"/>
            <w:tcBorders>
              <w:top w:val="nil"/>
              <w:left w:val="nil"/>
              <w:bottom w:val="nil"/>
              <w:right w:val="nil"/>
            </w:tcBorders>
          </w:tcPr>
          <w:p w14:paraId="3A718928" w14:textId="77777777" w:rsidR="00656E22" w:rsidRPr="00960BFE" w:rsidRDefault="00656E22" w:rsidP="00656E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A7A3D1" w14:textId="77777777" w:rsidR="00656E22" w:rsidRPr="00960BFE" w:rsidRDefault="00656E22" w:rsidP="00656E22">
            <w:pPr>
              <w:autoSpaceDE w:val="0"/>
              <w:autoSpaceDN w:val="0"/>
              <w:adjustRightInd w:val="0"/>
            </w:pPr>
            <w:r w:rsidRPr="00960BFE">
              <w:rPr>
                <w:b/>
              </w:rPr>
              <w:t>20/STH/59</w:t>
            </w:r>
            <w:r w:rsidRPr="00960BFE">
              <w:t xml:space="preserve"> </w:t>
            </w:r>
          </w:p>
        </w:tc>
        <w:tc>
          <w:tcPr>
            <w:tcW w:w="360" w:type="dxa"/>
          </w:tcPr>
          <w:p w14:paraId="2A444C10" w14:textId="77777777" w:rsidR="00656E22" w:rsidRPr="00960BFE" w:rsidRDefault="00656E22" w:rsidP="00656E22">
            <w:r w:rsidRPr="00960BFE">
              <w:t xml:space="preserve"> </w:t>
            </w:r>
          </w:p>
        </w:tc>
      </w:tr>
      <w:tr w:rsidR="00656E22" w:rsidRPr="00960BFE" w14:paraId="30BC4ACD" w14:textId="77777777" w:rsidTr="00656E22">
        <w:trPr>
          <w:trHeight w:val="280"/>
        </w:trPr>
        <w:tc>
          <w:tcPr>
            <w:tcW w:w="966" w:type="dxa"/>
            <w:tcBorders>
              <w:top w:val="nil"/>
              <w:left w:val="nil"/>
              <w:bottom w:val="nil"/>
              <w:right w:val="nil"/>
            </w:tcBorders>
          </w:tcPr>
          <w:p w14:paraId="015577E6"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46E55BFD" w14:textId="77777777" w:rsidR="00656E22" w:rsidRPr="00960BFE" w:rsidRDefault="00656E22" w:rsidP="00656E22">
            <w:pPr>
              <w:autoSpaceDE w:val="0"/>
              <w:autoSpaceDN w:val="0"/>
              <w:adjustRightInd w:val="0"/>
            </w:pPr>
            <w:r w:rsidRPr="00960BFE">
              <w:t xml:space="preserve">Title: </w:t>
            </w:r>
          </w:p>
        </w:tc>
        <w:tc>
          <w:tcPr>
            <w:tcW w:w="6459" w:type="dxa"/>
            <w:tcBorders>
              <w:top w:val="nil"/>
              <w:left w:val="nil"/>
              <w:bottom w:val="nil"/>
              <w:right w:val="nil"/>
            </w:tcBorders>
          </w:tcPr>
          <w:p w14:paraId="6806E3E8" w14:textId="77777777" w:rsidR="00656E22" w:rsidRPr="00960BFE" w:rsidRDefault="00656E22" w:rsidP="00656E22">
            <w:pPr>
              <w:autoSpaceDE w:val="0"/>
              <w:autoSpaceDN w:val="0"/>
              <w:adjustRightInd w:val="0"/>
            </w:pPr>
            <w:r w:rsidRPr="00960BFE">
              <w:t xml:space="preserve">Feasibility study of a new IUD insertion device </w:t>
            </w:r>
          </w:p>
        </w:tc>
        <w:tc>
          <w:tcPr>
            <w:tcW w:w="360" w:type="dxa"/>
          </w:tcPr>
          <w:p w14:paraId="6B622F45" w14:textId="77777777" w:rsidR="00656E22" w:rsidRPr="00960BFE" w:rsidRDefault="00656E22" w:rsidP="00656E22">
            <w:r w:rsidRPr="00960BFE">
              <w:t xml:space="preserve"> </w:t>
            </w:r>
          </w:p>
        </w:tc>
      </w:tr>
      <w:tr w:rsidR="00656E22" w:rsidRPr="00960BFE" w14:paraId="5898F56B" w14:textId="77777777" w:rsidTr="00656E22">
        <w:trPr>
          <w:trHeight w:val="280"/>
        </w:trPr>
        <w:tc>
          <w:tcPr>
            <w:tcW w:w="966" w:type="dxa"/>
            <w:tcBorders>
              <w:top w:val="nil"/>
              <w:left w:val="nil"/>
              <w:bottom w:val="nil"/>
              <w:right w:val="nil"/>
            </w:tcBorders>
          </w:tcPr>
          <w:p w14:paraId="428E6121"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6B3113D7" w14:textId="77777777" w:rsidR="00656E22" w:rsidRPr="00960BFE" w:rsidRDefault="00656E22" w:rsidP="00656E22">
            <w:pPr>
              <w:autoSpaceDE w:val="0"/>
              <w:autoSpaceDN w:val="0"/>
              <w:adjustRightInd w:val="0"/>
            </w:pPr>
            <w:r w:rsidRPr="00960BFE">
              <w:t xml:space="preserve">Principal Investigator: </w:t>
            </w:r>
          </w:p>
        </w:tc>
        <w:tc>
          <w:tcPr>
            <w:tcW w:w="6459" w:type="dxa"/>
            <w:tcBorders>
              <w:top w:val="nil"/>
              <w:left w:val="nil"/>
              <w:bottom w:val="nil"/>
              <w:right w:val="nil"/>
            </w:tcBorders>
          </w:tcPr>
          <w:p w14:paraId="54D30BAD" w14:textId="77777777" w:rsidR="00656E22" w:rsidRPr="00960BFE" w:rsidRDefault="00656E22" w:rsidP="00656E22">
            <w:pPr>
              <w:autoSpaceDE w:val="0"/>
              <w:autoSpaceDN w:val="0"/>
              <w:adjustRightInd w:val="0"/>
            </w:pPr>
            <w:r w:rsidRPr="00960BFE">
              <w:t xml:space="preserve">Associate Professor Michael </w:t>
            </w:r>
            <w:proofErr w:type="spellStart"/>
            <w:r w:rsidRPr="00960BFE">
              <w:t>Stitely</w:t>
            </w:r>
            <w:proofErr w:type="spellEnd"/>
            <w:r w:rsidRPr="00960BFE">
              <w:t xml:space="preserve"> </w:t>
            </w:r>
          </w:p>
        </w:tc>
        <w:tc>
          <w:tcPr>
            <w:tcW w:w="360" w:type="dxa"/>
          </w:tcPr>
          <w:p w14:paraId="3F73CD54" w14:textId="77777777" w:rsidR="00656E22" w:rsidRPr="00960BFE" w:rsidRDefault="00656E22" w:rsidP="00656E22">
            <w:r w:rsidRPr="00960BFE">
              <w:t xml:space="preserve"> </w:t>
            </w:r>
          </w:p>
        </w:tc>
      </w:tr>
      <w:tr w:rsidR="00656E22" w:rsidRPr="00960BFE" w14:paraId="4A01B9F8" w14:textId="77777777" w:rsidTr="00656E22">
        <w:trPr>
          <w:trHeight w:val="280"/>
        </w:trPr>
        <w:tc>
          <w:tcPr>
            <w:tcW w:w="966" w:type="dxa"/>
            <w:tcBorders>
              <w:top w:val="nil"/>
              <w:left w:val="nil"/>
              <w:bottom w:val="nil"/>
              <w:right w:val="nil"/>
            </w:tcBorders>
          </w:tcPr>
          <w:p w14:paraId="7F0BE4E8"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06598CB9" w14:textId="77777777" w:rsidR="00656E22" w:rsidRPr="00960BFE" w:rsidRDefault="00656E22" w:rsidP="00656E22">
            <w:pPr>
              <w:autoSpaceDE w:val="0"/>
              <w:autoSpaceDN w:val="0"/>
              <w:adjustRightInd w:val="0"/>
            </w:pPr>
            <w:r w:rsidRPr="00960BFE">
              <w:t xml:space="preserve">Sponsor: </w:t>
            </w:r>
          </w:p>
        </w:tc>
        <w:tc>
          <w:tcPr>
            <w:tcW w:w="6459" w:type="dxa"/>
            <w:tcBorders>
              <w:top w:val="nil"/>
              <w:left w:val="nil"/>
              <w:bottom w:val="nil"/>
              <w:right w:val="nil"/>
            </w:tcBorders>
          </w:tcPr>
          <w:p w14:paraId="3478532C" w14:textId="77777777" w:rsidR="00656E22" w:rsidRPr="00960BFE" w:rsidRDefault="00656E22" w:rsidP="00656E22">
            <w:pPr>
              <w:autoSpaceDE w:val="0"/>
              <w:autoSpaceDN w:val="0"/>
              <w:adjustRightInd w:val="0"/>
            </w:pPr>
            <w:r w:rsidRPr="00960BFE">
              <w:t xml:space="preserve">University of Otago </w:t>
            </w:r>
          </w:p>
        </w:tc>
        <w:tc>
          <w:tcPr>
            <w:tcW w:w="360" w:type="dxa"/>
          </w:tcPr>
          <w:p w14:paraId="071BA125" w14:textId="77777777" w:rsidR="00656E22" w:rsidRPr="00960BFE" w:rsidRDefault="00656E22" w:rsidP="00656E22">
            <w:r w:rsidRPr="00960BFE">
              <w:t xml:space="preserve"> </w:t>
            </w:r>
          </w:p>
        </w:tc>
      </w:tr>
      <w:tr w:rsidR="00656E22" w:rsidRPr="00960BFE" w14:paraId="314EB5FF" w14:textId="77777777" w:rsidTr="00656E22">
        <w:trPr>
          <w:trHeight w:val="280"/>
        </w:trPr>
        <w:tc>
          <w:tcPr>
            <w:tcW w:w="966" w:type="dxa"/>
            <w:tcBorders>
              <w:top w:val="nil"/>
              <w:left w:val="nil"/>
              <w:bottom w:val="nil"/>
              <w:right w:val="nil"/>
            </w:tcBorders>
          </w:tcPr>
          <w:p w14:paraId="3F483B68"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511BD63A" w14:textId="77777777" w:rsidR="00656E22" w:rsidRPr="00960BFE" w:rsidRDefault="00656E22" w:rsidP="00656E22">
            <w:pPr>
              <w:autoSpaceDE w:val="0"/>
              <w:autoSpaceDN w:val="0"/>
              <w:adjustRightInd w:val="0"/>
            </w:pPr>
            <w:r w:rsidRPr="00960BFE">
              <w:t xml:space="preserve">Clock Start Date: </w:t>
            </w:r>
          </w:p>
        </w:tc>
        <w:tc>
          <w:tcPr>
            <w:tcW w:w="6459" w:type="dxa"/>
            <w:tcBorders>
              <w:top w:val="nil"/>
              <w:left w:val="nil"/>
              <w:bottom w:val="nil"/>
              <w:right w:val="nil"/>
            </w:tcBorders>
          </w:tcPr>
          <w:p w14:paraId="33F659EB" w14:textId="77777777" w:rsidR="00656E22" w:rsidRPr="00960BFE" w:rsidRDefault="00656E22" w:rsidP="00656E22">
            <w:pPr>
              <w:autoSpaceDE w:val="0"/>
              <w:autoSpaceDN w:val="0"/>
              <w:adjustRightInd w:val="0"/>
            </w:pPr>
            <w:r w:rsidRPr="00960BFE">
              <w:t xml:space="preserve">30 April 2020 </w:t>
            </w:r>
          </w:p>
        </w:tc>
        <w:tc>
          <w:tcPr>
            <w:tcW w:w="360" w:type="dxa"/>
          </w:tcPr>
          <w:p w14:paraId="0CE466F6" w14:textId="77777777" w:rsidR="00656E22" w:rsidRPr="00960BFE" w:rsidRDefault="00656E22" w:rsidP="00656E22">
            <w:r w:rsidRPr="00960BFE">
              <w:t xml:space="preserve"> </w:t>
            </w:r>
          </w:p>
        </w:tc>
      </w:tr>
    </w:tbl>
    <w:p w14:paraId="33A8CE2E" w14:textId="77777777" w:rsidR="00656E22" w:rsidRPr="00960BFE" w:rsidRDefault="00656E22" w:rsidP="00656E22">
      <w:pPr>
        <w:autoSpaceDE w:val="0"/>
        <w:autoSpaceDN w:val="0"/>
        <w:adjustRightInd w:val="0"/>
      </w:pPr>
      <w:r w:rsidRPr="00960BFE">
        <w:t xml:space="preserve"> </w:t>
      </w:r>
    </w:p>
    <w:p w14:paraId="6DFA8CAE" w14:textId="77777777" w:rsidR="00656E22" w:rsidRDefault="00561DD7" w:rsidP="00656E22">
      <w:pPr>
        <w:autoSpaceDE w:val="0"/>
        <w:autoSpaceDN w:val="0"/>
        <w:adjustRightInd w:val="0"/>
        <w:rPr>
          <w:sz w:val="20"/>
          <w:lang w:val="en-NZ"/>
        </w:rPr>
      </w:pPr>
      <w:r w:rsidRPr="00561DD7">
        <w:rPr>
          <w:rFonts w:cs="Arial"/>
          <w:szCs w:val="22"/>
          <w:lang w:val="en-NZ"/>
        </w:rPr>
        <w:t xml:space="preserve">Associate Professor Michael </w:t>
      </w:r>
      <w:proofErr w:type="spellStart"/>
      <w:r w:rsidRPr="00561DD7">
        <w:rPr>
          <w:rFonts w:cs="Arial"/>
          <w:szCs w:val="22"/>
          <w:lang w:val="en-NZ"/>
        </w:rPr>
        <w:t>Stitely</w:t>
      </w:r>
      <w:proofErr w:type="spellEnd"/>
      <w:r w:rsidR="00656E22" w:rsidRPr="00561DD7">
        <w:rPr>
          <w:lang w:val="en-NZ"/>
        </w:rPr>
        <w:t xml:space="preserve"> was present </w:t>
      </w:r>
      <w:r w:rsidRPr="00561DD7">
        <w:rPr>
          <w:rFonts w:cs="Arial"/>
          <w:szCs w:val="22"/>
          <w:lang w:val="en-NZ"/>
        </w:rPr>
        <w:t>by video conference</w:t>
      </w:r>
      <w:r w:rsidR="00656E22" w:rsidRPr="00561DD7">
        <w:rPr>
          <w:lang w:val="en-NZ"/>
        </w:rPr>
        <w:t xml:space="preserve"> for discussion of this application</w:t>
      </w:r>
      <w:r w:rsidR="00656E22">
        <w:rPr>
          <w:lang w:val="en-NZ"/>
        </w:rPr>
        <w:t>.</w:t>
      </w:r>
    </w:p>
    <w:p w14:paraId="3FF3E479" w14:textId="77777777" w:rsidR="00656E22" w:rsidRDefault="00656E22" w:rsidP="00656E22">
      <w:pPr>
        <w:rPr>
          <w:u w:val="single"/>
          <w:lang w:val="en-NZ"/>
        </w:rPr>
      </w:pPr>
    </w:p>
    <w:p w14:paraId="0A90DA24" w14:textId="77777777" w:rsidR="00656E22" w:rsidRDefault="00656E22" w:rsidP="00656E22">
      <w:pPr>
        <w:rPr>
          <w:u w:val="single"/>
          <w:lang w:val="en-NZ"/>
        </w:rPr>
      </w:pPr>
      <w:r>
        <w:rPr>
          <w:u w:val="single"/>
          <w:lang w:val="en-NZ"/>
        </w:rPr>
        <w:t>Potential conflicts of interest</w:t>
      </w:r>
    </w:p>
    <w:p w14:paraId="720D44EE" w14:textId="77777777" w:rsidR="00656E22" w:rsidRDefault="00656E22" w:rsidP="00656E22">
      <w:pPr>
        <w:rPr>
          <w:b/>
          <w:lang w:val="en-NZ"/>
        </w:rPr>
      </w:pPr>
    </w:p>
    <w:p w14:paraId="021A64F6" w14:textId="77777777" w:rsidR="00656E22" w:rsidRDefault="00656E22" w:rsidP="00656E22">
      <w:pPr>
        <w:rPr>
          <w:lang w:val="en-NZ"/>
        </w:rPr>
      </w:pPr>
      <w:r>
        <w:rPr>
          <w:lang w:val="en-NZ"/>
        </w:rPr>
        <w:t>The Chair asked members to declare any potential conflicts of interest related to this application.</w:t>
      </w:r>
    </w:p>
    <w:p w14:paraId="499FE6A4" w14:textId="77777777" w:rsidR="00656E22" w:rsidRDefault="00656E22" w:rsidP="00656E22">
      <w:pPr>
        <w:rPr>
          <w:lang w:val="en-NZ"/>
        </w:rPr>
      </w:pPr>
    </w:p>
    <w:p w14:paraId="1660010B" w14:textId="77777777" w:rsidR="00656E22" w:rsidRDefault="00561DD7" w:rsidP="00656E22">
      <w:pPr>
        <w:rPr>
          <w:rFonts w:cs="Arial"/>
          <w:color w:val="33CCCC"/>
          <w:szCs w:val="22"/>
          <w:lang w:val="en-NZ"/>
        </w:rPr>
      </w:pPr>
      <w:r>
        <w:rPr>
          <w:lang w:val="en-NZ"/>
        </w:rPr>
        <w:t>Professor Jean Hay-Smith declared a potential conflict of interest and did not take part in the discussion of this application.</w:t>
      </w:r>
    </w:p>
    <w:p w14:paraId="7C14B6D8" w14:textId="77777777" w:rsidR="00656E22" w:rsidRDefault="00656E22" w:rsidP="00656E22">
      <w:pPr>
        <w:rPr>
          <w:rFonts w:cs="Arial"/>
          <w:color w:val="33CCCC"/>
          <w:szCs w:val="22"/>
          <w:lang w:val="en-NZ"/>
        </w:rPr>
      </w:pPr>
    </w:p>
    <w:p w14:paraId="41B770FC" w14:textId="77777777" w:rsidR="00645F8B" w:rsidRDefault="00645F8B" w:rsidP="00656E22">
      <w:pPr>
        <w:rPr>
          <w:lang w:val="en-NZ"/>
        </w:rPr>
      </w:pPr>
    </w:p>
    <w:p w14:paraId="35763868" w14:textId="77777777" w:rsidR="00656E22" w:rsidRDefault="00656E22" w:rsidP="00656E22">
      <w:pPr>
        <w:rPr>
          <w:u w:val="single"/>
          <w:lang w:val="en-NZ"/>
        </w:rPr>
      </w:pPr>
      <w:r>
        <w:rPr>
          <w:u w:val="single"/>
          <w:lang w:val="en-NZ"/>
        </w:rPr>
        <w:t>Summary of Study</w:t>
      </w:r>
    </w:p>
    <w:p w14:paraId="135EC4DA" w14:textId="77777777" w:rsidR="00656E22" w:rsidRDefault="00656E22" w:rsidP="00656E22">
      <w:pPr>
        <w:rPr>
          <w:u w:val="single"/>
          <w:lang w:val="en-NZ"/>
        </w:rPr>
      </w:pPr>
    </w:p>
    <w:p w14:paraId="35B29538" w14:textId="77777777" w:rsidR="00561DD7" w:rsidRPr="00A509F1" w:rsidRDefault="00A509F1" w:rsidP="00A509F1">
      <w:pPr>
        <w:pStyle w:val="ListParagraph"/>
        <w:numPr>
          <w:ilvl w:val="0"/>
          <w:numId w:val="13"/>
        </w:numPr>
        <w:rPr>
          <w:lang w:val="en-NZ"/>
        </w:rPr>
      </w:pPr>
      <w:r>
        <w:rPr>
          <w:lang w:val="en-NZ"/>
        </w:rPr>
        <w:t>Researchers</w:t>
      </w:r>
      <w:r w:rsidR="00561DD7" w:rsidRPr="00561DD7">
        <w:rPr>
          <w:lang w:val="en-NZ"/>
        </w:rPr>
        <w:t xml:space="preserve"> plan to test a prototype intrauterine contraceptive device (IUD) inserter designed specifically for post-partum use. The device has been tested in a simulation setting and functions as intended. The device has not been tried in human subjects. The reason for the study is to test that the device functions as intended in actual use. </w:t>
      </w:r>
    </w:p>
    <w:p w14:paraId="1F135DC3" w14:textId="77777777" w:rsidR="00561DD7" w:rsidRPr="00A509F1" w:rsidRDefault="00561DD7" w:rsidP="00A509F1">
      <w:pPr>
        <w:pStyle w:val="ListParagraph"/>
        <w:numPr>
          <w:ilvl w:val="0"/>
          <w:numId w:val="13"/>
        </w:numPr>
        <w:rPr>
          <w:lang w:val="en-NZ"/>
        </w:rPr>
      </w:pPr>
      <w:r w:rsidRPr="00561DD7">
        <w:rPr>
          <w:lang w:val="en-NZ"/>
        </w:rPr>
        <w:t xml:space="preserve">Ten women will be enrolled. They will consent to have an IUD inserted after normal childbirth. A standard IUD that is already in routine clinical use will be inserted, using the new inserter. The location of the IUD will be confirmed by ultrasound at the time of insertion, within 5-10 days of insertion, and at 42-56 days after insertion. </w:t>
      </w:r>
    </w:p>
    <w:p w14:paraId="4500C234" w14:textId="228DD5BD" w:rsidR="00656E22" w:rsidRPr="00A509F1" w:rsidRDefault="00561DD7" w:rsidP="00A509F1">
      <w:pPr>
        <w:pStyle w:val="ListParagraph"/>
        <w:numPr>
          <w:ilvl w:val="0"/>
          <w:numId w:val="13"/>
        </w:numPr>
        <w:rPr>
          <w:lang w:val="en-NZ"/>
        </w:rPr>
      </w:pPr>
      <w:r w:rsidRPr="00561DD7">
        <w:rPr>
          <w:lang w:val="en-NZ"/>
        </w:rPr>
        <w:t xml:space="preserve">The clinician inserting the IUD (a member of the research team), and the </w:t>
      </w:r>
      <w:r w:rsidR="00C64F20" w:rsidRPr="00561DD7">
        <w:rPr>
          <w:lang w:val="en-NZ"/>
        </w:rPr>
        <w:t>wom</w:t>
      </w:r>
      <w:r w:rsidR="00C64F20">
        <w:rPr>
          <w:lang w:val="en-NZ"/>
        </w:rPr>
        <w:t>e</w:t>
      </w:r>
      <w:r w:rsidR="00C64F20" w:rsidRPr="00561DD7">
        <w:rPr>
          <w:lang w:val="en-NZ"/>
        </w:rPr>
        <w:t xml:space="preserve">n </w:t>
      </w:r>
      <w:r w:rsidRPr="00561DD7">
        <w:rPr>
          <w:lang w:val="en-NZ"/>
        </w:rPr>
        <w:t xml:space="preserve">receiving the IUD will complete brief surveys regarding their experiences with the use </w:t>
      </w:r>
      <w:r w:rsidR="00C64F20">
        <w:rPr>
          <w:lang w:val="en-NZ"/>
        </w:rPr>
        <w:t>of</w:t>
      </w:r>
      <w:r w:rsidR="00C64F20" w:rsidRPr="00561DD7">
        <w:rPr>
          <w:lang w:val="en-NZ"/>
        </w:rPr>
        <w:t xml:space="preserve"> </w:t>
      </w:r>
      <w:r w:rsidRPr="00561DD7">
        <w:rPr>
          <w:lang w:val="en-NZ"/>
        </w:rPr>
        <w:t>the device.</w:t>
      </w:r>
    </w:p>
    <w:p w14:paraId="49271FDA" w14:textId="77777777" w:rsidR="00656E22" w:rsidRDefault="00656E22" w:rsidP="00656E22">
      <w:pPr>
        <w:autoSpaceDE w:val="0"/>
        <w:autoSpaceDN w:val="0"/>
        <w:adjustRightInd w:val="0"/>
        <w:rPr>
          <w:lang w:val="en-NZ"/>
        </w:rPr>
      </w:pPr>
    </w:p>
    <w:p w14:paraId="7CFDDBAA" w14:textId="77777777" w:rsidR="00656E22" w:rsidRDefault="00656E22" w:rsidP="00656E22">
      <w:pPr>
        <w:rPr>
          <w:u w:val="single"/>
          <w:lang w:val="en-NZ"/>
        </w:rPr>
      </w:pPr>
      <w:r>
        <w:rPr>
          <w:u w:val="single"/>
          <w:lang w:val="en-NZ"/>
        </w:rPr>
        <w:t xml:space="preserve">Summary of resolved ethical issues </w:t>
      </w:r>
    </w:p>
    <w:p w14:paraId="31E0F10F" w14:textId="77777777" w:rsidR="00656E22" w:rsidRDefault="00656E22" w:rsidP="00656E22">
      <w:pPr>
        <w:rPr>
          <w:u w:val="single"/>
          <w:lang w:val="en-NZ"/>
        </w:rPr>
      </w:pPr>
    </w:p>
    <w:p w14:paraId="1D8CA04C" w14:textId="77777777" w:rsidR="00656E22" w:rsidRDefault="00656E22" w:rsidP="00656E22">
      <w:pPr>
        <w:rPr>
          <w:lang w:val="en-NZ"/>
        </w:rPr>
      </w:pPr>
      <w:r>
        <w:rPr>
          <w:lang w:val="en-NZ"/>
        </w:rPr>
        <w:t>The main ethical issues considered by the Committee and addressed by the Researcher are as follows.</w:t>
      </w:r>
    </w:p>
    <w:p w14:paraId="36EE40E7" w14:textId="77777777" w:rsidR="00656E22" w:rsidRDefault="00656E22" w:rsidP="00656E22">
      <w:pPr>
        <w:rPr>
          <w:u w:val="single"/>
          <w:lang w:val="en-NZ"/>
        </w:rPr>
      </w:pPr>
    </w:p>
    <w:p w14:paraId="6D3CA7B8" w14:textId="77777777" w:rsidR="00A509F1" w:rsidRPr="00A509F1" w:rsidRDefault="00A509F1" w:rsidP="00C333A6">
      <w:pPr>
        <w:pStyle w:val="ListParagraph"/>
        <w:numPr>
          <w:ilvl w:val="0"/>
          <w:numId w:val="13"/>
        </w:numPr>
        <w:spacing w:before="80" w:after="80"/>
        <w:rPr>
          <w:u w:val="single"/>
          <w:lang w:val="en-NZ"/>
        </w:rPr>
      </w:pPr>
      <w:r>
        <w:rPr>
          <w:lang w:val="en-NZ"/>
        </w:rPr>
        <w:t>The Committee queried how many clinicians will be involved in the proposed study. The Researcher stated that only the research team will be performing insertions.</w:t>
      </w:r>
    </w:p>
    <w:p w14:paraId="4AFB3AD3" w14:textId="77777777" w:rsidR="00A509F1" w:rsidRPr="00F5072B" w:rsidRDefault="00A509F1" w:rsidP="00C333A6">
      <w:pPr>
        <w:pStyle w:val="ListParagraph"/>
        <w:numPr>
          <w:ilvl w:val="0"/>
          <w:numId w:val="13"/>
        </w:numPr>
        <w:spacing w:before="80" w:after="80"/>
        <w:rPr>
          <w:u w:val="single"/>
          <w:lang w:val="en-NZ"/>
        </w:rPr>
      </w:pPr>
      <w:r>
        <w:rPr>
          <w:lang w:val="en-NZ"/>
        </w:rPr>
        <w:t>The Researchers queried why the study was utilising more than one type of IUD</w:t>
      </w:r>
      <w:r w:rsidR="00F5072B">
        <w:rPr>
          <w:lang w:val="en-NZ"/>
        </w:rPr>
        <w:t>. The Researcher stated that the device is able to facilitate the insertion of more than one type of IUD and they would like to use this project to reflect that capability.</w:t>
      </w:r>
    </w:p>
    <w:p w14:paraId="230C8998" w14:textId="77777777" w:rsidR="00F5072B" w:rsidRPr="00393079" w:rsidRDefault="00F5072B" w:rsidP="00C333A6">
      <w:pPr>
        <w:pStyle w:val="ListParagraph"/>
        <w:numPr>
          <w:ilvl w:val="0"/>
          <w:numId w:val="13"/>
        </w:numPr>
        <w:spacing w:before="80" w:after="80"/>
        <w:rPr>
          <w:u w:val="single"/>
          <w:lang w:val="en-NZ"/>
        </w:rPr>
      </w:pPr>
      <w:r>
        <w:rPr>
          <w:lang w:val="en-NZ"/>
        </w:rPr>
        <w:t>The Committee asked the Researcher to clarify the commercial interests of the study. The Researcher stated that the IP is owned by Otago University; the Researchers are the inventors of the trial device but not the manufacturers. The research project is funded by an Otago Innovation Proof of Concept Grant; additionally</w:t>
      </w:r>
      <w:r w:rsidR="00C45784">
        <w:rPr>
          <w:lang w:val="en-NZ"/>
        </w:rPr>
        <w:t>,</w:t>
      </w:r>
      <w:r>
        <w:rPr>
          <w:lang w:val="en-NZ"/>
        </w:rPr>
        <w:t xml:space="preserve"> the study PIS does refer to commercial insurance as a back-up if ACC compensation falls through, which is in congruence with Otago university policies. The Committee stated that, for this trial of the study device, they were satisfied that it was not being carried out principally for the benefit of the manufacturer/distributor, and therefore </w:t>
      </w:r>
      <w:r w:rsidR="00393079">
        <w:rPr>
          <w:lang w:val="en-NZ"/>
        </w:rPr>
        <w:t>any compensation requirements would be covered by ACC.</w:t>
      </w:r>
    </w:p>
    <w:p w14:paraId="33075700" w14:textId="77777777" w:rsidR="00393079" w:rsidRPr="00656E22" w:rsidRDefault="00393079" w:rsidP="00C333A6">
      <w:pPr>
        <w:pStyle w:val="ListParagraph"/>
        <w:numPr>
          <w:ilvl w:val="0"/>
          <w:numId w:val="13"/>
        </w:numPr>
        <w:spacing w:before="80" w:after="80"/>
        <w:rPr>
          <w:u w:val="single"/>
          <w:lang w:val="en-NZ"/>
        </w:rPr>
      </w:pPr>
      <w:r>
        <w:rPr>
          <w:lang w:val="en-NZ"/>
        </w:rPr>
        <w:t>The Committee queried what the next steps of the device development were, if the study is successful. The Research stated that the plan was to partner the device with an IUD as a drug application.</w:t>
      </w:r>
    </w:p>
    <w:p w14:paraId="3BA1591E" w14:textId="77777777" w:rsidR="00D84CB1" w:rsidRPr="00D84CB1" w:rsidRDefault="00D84CB1" w:rsidP="00C333A6">
      <w:pPr>
        <w:pStyle w:val="ListParagraph"/>
        <w:numPr>
          <w:ilvl w:val="0"/>
          <w:numId w:val="13"/>
        </w:numPr>
        <w:spacing w:before="80" w:after="80"/>
        <w:rPr>
          <w:u w:val="single"/>
          <w:lang w:val="en-NZ"/>
        </w:rPr>
      </w:pPr>
      <w:r>
        <w:rPr>
          <w:lang w:val="en-NZ"/>
        </w:rPr>
        <w:lastRenderedPageBreak/>
        <w:t>The Committee queried whether other exclusion criteria for the study was based on the medical history of potential participants. The Researcher stated that it would, but that this information would be elucidated during the screening process.</w:t>
      </w:r>
    </w:p>
    <w:p w14:paraId="37E49DA1" w14:textId="364D6D81" w:rsidR="00D84CB1" w:rsidRPr="004E43BE" w:rsidRDefault="00D84CB1" w:rsidP="004E43BE">
      <w:pPr>
        <w:pStyle w:val="ListParagraph"/>
        <w:numPr>
          <w:ilvl w:val="0"/>
          <w:numId w:val="13"/>
        </w:numPr>
        <w:spacing w:before="80" w:after="80"/>
        <w:rPr>
          <w:u w:val="single"/>
          <w:lang w:val="en-NZ"/>
        </w:rPr>
      </w:pPr>
      <w:r>
        <w:rPr>
          <w:lang w:val="en-NZ"/>
        </w:rPr>
        <w:t>The Committee queried wh</w:t>
      </w:r>
      <w:r w:rsidR="00855010">
        <w:rPr>
          <w:lang w:val="en-NZ"/>
        </w:rPr>
        <w:t>ether</w:t>
      </w:r>
      <w:r>
        <w:rPr>
          <w:lang w:val="en-NZ"/>
        </w:rPr>
        <w:t xml:space="preserve"> </w:t>
      </w:r>
      <w:r w:rsidR="00855010">
        <w:rPr>
          <w:lang w:val="en-NZ"/>
        </w:rPr>
        <w:t xml:space="preserve">cervical </w:t>
      </w:r>
      <w:r>
        <w:rPr>
          <w:lang w:val="en-NZ"/>
        </w:rPr>
        <w:t>tearing should be part of the exclusion criteria</w:t>
      </w:r>
      <w:r w:rsidR="00855010">
        <w:rPr>
          <w:lang w:val="en-NZ"/>
        </w:rPr>
        <w:t>, as suggested by one of the independent peer reviewers</w:t>
      </w:r>
      <w:r>
        <w:rPr>
          <w:lang w:val="en-NZ"/>
        </w:rPr>
        <w:t>. The Researcher stated that they wish to test the device in clinically relevant situations, and tearing does not contraindicate the insertion of the device. The Researcher also clarified that those with haemorrhaging</w:t>
      </w:r>
      <w:r w:rsidR="00855010">
        <w:rPr>
          <w:lang w:val="en-NZ"/>
        </w:rPr>
        <w:t xml:space="preserve"> as a result of a tear</w:t>
      </w:r>
      <w:r>
        <w:rPr>
          <w:lang w:val="en-NZ"/>
        </w:rPr>
        <w:t xml:space="preserve"> would be excluded. </w:t>
      </w:r>
    </w:p>
    <w:p w14:paraId="587FF923" w14:textId="77777777" w:rsidR="00656E22" w:rsidRDefault="00656E22" w:rsidP="00656E22">
      <w:pPr>
        <w:spacing w:before="80" w:after="80"/>
        <w:rPr>
          <w:u w:val="single"/>
          <w:lang w:val="en-NZ"/>
        </w:rPr>
      </w:pPr>
    </w:p>
    <w:p w14:paraId="408590C7" w14:textId="77777777" w:rsidR="00656E22" w:rsidRDefault="00656E22" w:rsidP="00656E22">
      <w:pPr>
        <w:rPr>
          <w:u w:val="single"/>
          <w:lang w:val="en-NZ"/>
        </w:rPr>
      </w:pPr>
      <w:r>
        <w:rPr>
          <w:u w:val="single"/>
          <w:lang w:val="en-NZ"/>
        </w:rPr>
        <w:t>Summary of outstanding ethical issues</w:t>
      </w:r>
    </w:p>
    <w:p w14:paraId="5F0FECB2" w14:textId="77777777" w:rsidR="00656E22" w:rsidRDefault="00656E22" w:rsidP="00656E22">
      <w:pPr>
        <w:rPr>
          <w:u w:val="single"/>
          <w:lang w:val="en-NZ"/>
        </w:rPr>
      </w:pPr>
    </w:p>
    <w:p w14:paraId="00F850AB" w14:textId="77777777" w:rsidR="00656E22" w:rsidRDefault="00656E22" w:rsidP="00656E22">
      <w:pPr>
        <w:rPr>
          <w:lang w:val="en-NZ"/>
        </w:rPr>
      </w:pPr>
      <w:r>
        <w:rPr>
          <w:lang w:val="en-NZ"/>
        </w:rPr>
        <w:t>The main ethical issues considered by the Committee and which require addressing by the Researcher are as follows.</w:t>
      </w:r>
    </w:p>
    <w:p w14:paraId="513B6818" w14:textId="77777777" w:rsidR="00656E22" w:rsidRDefault="00656E22" w:rsidP="00656E22">
      <w:pPr>
        <w:autoSpaceDE w:val="0"/>
        <w:autoSpaceDN w:val="0"/>
        <w:adjustRightInd w:val="0"/>
        <w:rPr>
          <w:lang w:val="en-NZ"/>
        </w:rPr>
      </w:pPr>
    </w:p>
    <w:p w14:paraId="6F152E7E" w14:textId="1C733885" w:rsidR="004E43BE" w:rsidRPr="00D84CB1" w:rsidRDefault="004E43BE" w:rsidP="004E43BE">
      <w:pPr>
        <w:pStyle w:val="ListParagraph"/>
        <w:numPr>
          <w:ilvl w:val="0"/>
          <w:numId w:val="13"/>
        </w:numPr>
        <w:spacing w:before="80" w:after="80"/>
        <w:rPr>
          <w:u w:val="single"/>
          <w:lang w:val="en-NZ"/>
        </w:rPr>
      </w:pPr>
      <w:r>
        <w:rPr>
          <w:lang w:val="en-NZ"/>
        </w:rPr>
        <w:t>Please amend the study stopping rules/pause in recruitment criteria to specifically include failure to deploy IUD corr</w:t>
      </w:r>
      <w:r w:rsidR="00855010">
        <w:rPr>
          <w:lang w:val="en-NZ"/>
        </w:rPr>
        <w:t xml:space="preserve">ectly, and </w:t>
      </w:r>
      <w:r>
        <w:rPr>
          <w:lang w:val="en-NZ"/>
        </w:rPr>
        <w:t>intrauterine perforation.</w:t>
      </w:r>
    </w:p>
    <w:p w14:paraId="1AA591E9" w14:textId="0B4C19A4" w:rsidR="00656E22" w:rsidRPr="004E43BE" w:rsidRDefault="004E43BE" w:rsidP="004E43BE">
      <w:pPr>
        <w:pStyle w:val="ListParagraph"/>
        <w:numPr>
          <w:ilvl w:val="0"/>
          <w:numId w:val="13"/>
        </w:numPr>
        <w:spacing w:before="80" w:after="80"/>
        <w:rPr>
          <w:u w:val="single"/>
          <w:lang w:val="en-NZ"/>
        </w:rPr>
      </w:pPr>
      <w:r>
        <w:rPr>
          <w:lang w:val="en-NZ"/>
        </w:rPr>
        <w:t xml:space="preserve">Please create a data management plan in accordance with Chapter 12 of the National Ethical Standards for Health and Disability Research and Quality Improvement (2019). Please ensure that this plan </w:t>
      </w:r>
      <w:r w:rsidR="00855010">
        <w:rPr>
          <w:lang w:val="en-NZ"/>
        </w:rPr>
        <w:t>is reflected in information provided in the PIS regarding data collection, use, sharing and storage</w:t>
      </w:r>
      <w:r>
        <w:rPr>
          <w:lang w:val="en-NZ"/>
        </w:rPr>
        <w:t>.</w:t>
      </w:r>
    </w:p>
    <w:p w14:paraId="5CDB4E1E" w14:textId="77777777" w:rsidR="00656E22" w:rsidRDefault="00656E22" w:rsidP="00656E22">
      <w:pPr>
        <w:spacing w:before="80" w:after="80"/>
        <w:rPr>
          <w:rFonts w:cs="Arial"/>
          <w:szCs w:val="22"/>
          <w:lang w:val="en-NZ"/>
        </w:rPr>
      </w:pPr>
    </w:p>
    <w:p w14:paraId="6450B0C2"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0699F6D8" w14:textId="77777777" w:rsidR="00656E22" w:rsidRDefault="00656E22" w:rsidP="00656E22">
      <w:pPr>
        <w:spacing w:before="80" w:after="80"/>
        <w:rPr>
          <w:rFonts w:cs="Arial"/>
          <w:szCs w:val="22"/>
          <w:lang w:val="en-NZ"/>
        </w:rPr>
      </w:pPr>
    </w:p>
    <w:p w14:paraId="5B9F7351" w14:textId="77777777" w:rsidR="004E43BE" w:rsidRPr="00393079" w:rsidRDefault="004E43BE" w:rsidP="004E43BE">
      <w:pPr>
        <w:pStyle w:val="ListParagraph"/>
        <w:numPr>
          <w:ilvl w:val="0"/>
          <w:numId w:val="13"/>
        </w:numPr>
        <w:spacing w:before="80" w:after="80"/>
        <w:rPr>
          <w:u w:val="single"/>
          <w:lang w:val="en-NZ"/>
        </w:rPr>
      </w:pPr>
      <w:r>
        <w:rPr>
          <w:lang w:val="en-NZ"/>
        </w:rPr>
        <w:t>Please amend the PIS to include information on what participants should do if something goes wrong, or they want the IUD removed, after the study has ended.</w:t>
      </w:r>
    </w:p>
    <w:p w14:paraId="0F17C2C5" w14:textId="77777777" w:rsidR="004E43BE" w:rsidRPr="007C7E50" w:rsidRDefault="004E43BE" w:rsidP="004E43BE">
      <w:pPr>
        <w:pStyle w:val="ListParagraph"/>
        <w:numPr>
          <w:ilvl w:val="0"/>
          <w:numId w:val="13"/>
        </w:numPr>
        <w:spacing w:before="80" w:after="80"/>
        <w:rPr>
          <w:u w:val="single"/>
          <w:lang w:val="en-NZ"/>
        </w:rPr>
      </w:pPr>
      <w:r>
        <w:rPr>
          <w:lang w:val="en-NZ"/>
        </w:rPr>
        <w:t>Please amend the PIS to include the option for participants to receive a summary of study results, written in lay-language.</w:t>
      </w:r>
    </w:p>
    <w:p w14:paraId="1D97B8F7" w14:textId="344157CB" w:rsidR="004E43BE" w:rsidRPr="007C7E50" w:rsidRDefault="004E43BE" w:rsidP="004E43BE">
      <w:pPr>
        <w:pStyle w:val="ListParagraph"/>
        <w:numPr>
          <w:ilvl w:val="0"/>
          <w:numId w:val="13"/>
        </w:numPr>
        <w:spacing w:before="80" w:after="80"/>
        <w:rPr>
          <w:u w:val="single"/>
          <w:lang w:val="en-NZ"/>
        </w:rPr>
      </w:pPr>
      <w:r>
        <w:rPr>
          <w:lang w:val="en-NZ"/>
        </w:rPr>
        <w:t xml:space="preserve">Please amend the PIS section on </w:t>
      </w:r>
      <w:r w:rsidR="00855010">
        <w:rPr>
          <w:lang w:val="en-NZ"/>
        </w:rPr>
        <w:t>‘</w:t>
      </w:r>
      <w:r>
        <w:rPr>
          <w:lang w:val="en-NZ"/>
        </w:rPr>
        <w:t>end of study</w:t>
      </w:r>
      <w:r w:rsidR="00855010">
        <w:rPr>
          <w:lang w:val="en-NZ"/>
        </w:rPr>
        <w:t>’</w:t>
      </w:r>
      <w:r>
        <w:rPr>
          <w:lang w:val="en-NZ"/>
        </w:rPr>
        <w:t>, as it currently states that no treatment is available.</w:t>
      </w:r>
    </w:p>
    <w:p w14:paraId="609F9473" w14:textId="77777777" w:rsidR="004E43BE" w:rsidRPr="007C7E50" w:rsidRDefault="004E43BE" w:rsidP="004E43BE">
      <w:pPr>
        <w:pStyle w:val="ListParagraph"/>
        <w:numPr>
          <w:ilvl w:val="0"/>
          <w:numId w:val="13"/>
        </w:numPr>
        <w:spacing w:before="80" w:after="80"/>
        <w:rPr>
          <w:u w:val="single"/>
          <w:lang w:val="en-NZ"/>
        </w:rPr>
      </w:pPr>
      <w:r>
        <w:rPr>
          <w:lang w:val="en-NZ"/>
        </w:rPr>
        <w:t>Please amend the section of the PIS on benefits and risks, to clarify that there may be no benefit to participation in the study, and to more clearly communicate the risks of perforation of the uterus, expulsion and use rates. Empirical evidence on risk of similar devices (or previous versions of this device if available) should be used to help communicate the risk of participation.</w:t>
      </w:r>
    </w:p>
    <w:p w14:paraId="650EECDF" w14:textId="77777777" w:rsidR="004E43BE" w:rsidRPr="007C7E50" w:rsidRDefault="004E43BE" w:rsidP="004E43BE">
      <w:pPr>
        <w:pStyle w:val="ListParagraph"/>
        <w:numPr>
          <w:ilvl w:val="0"/>
          <w:numId w:val="13"/>
        </w:numPr>
        <w:spacing w:before="80" w:after="80"/>
        <w:rPr>
          <w:u w:val="single"/>
          <w:lang w:val="en-NZ"/>
        </w:rPr>
      </w:pPr>
      <w:r>
        <w:rPr>
          <w:lang w:val="en-NZ"/>
        </w:rPr>
        <w:t>Please amend all participant-facing documentation to ensure that participants are referred to as participants rather than subjects.</w:t>
      </w:r>
    </w:p>
    <w:p w14:paraId="08A212D6" w14:textId="77777777" w:rsidR="00656E22" w:rsidRPr="004E43BE" w:rsidRDefault="004E43BE" w:rsidP="004E43BE">
      <w:pPr>
        <w:pStyle w:val="ListParagraph"/>
        <w:numPr>
          <w:ilvl w:val="0"/>
          <w:numId w:val="13"/>
        </w:numPr>
        <w:spacing w:before="80" w:after="80"/>
        <w:rPr>
          <w:u w:val="single"/>
          <w:lang w:val="en-NZ"/>
        </w:rPr>
      </w:pPr>
      <w:r>
        <w:rPr>
          <w:lang w:val="en-NZ"/>
        </w:rPr>
        <w:t>Please insert a section early in the PIS that clarifies that the study is on the insertion device and not a new IUD.</w:t>
      </w:r>
    </w:p>
    <w:p w14:paraId="4CB95DD4" w14:textId="77777777" w:rsidR="00656E22" w:rsidRDefault="00656E22" w:rsidP="00656E22">
      <w:pPr>
        <w:spacing w:before="80" w:after="80"/>
      </w:pPr>
    </w:p>
    <w:p w14:paraId="7E516FCB" w14:textId="77777777" w:rsidR="00656E22" w:rsidRDefault="00656E22" w:rsidP="00656E22">
      <w:pPr>
        <w:rPr>
          <w:u w:val="single"/>
          <w:lang w:val="en-NZ"/>
        </w:rPr>
      </w:pPr>
      <w:r>
        <w:rPr>
          <w:u w:val="single"/>
          <w:lang w:val="en-NZ"/>
        </w:rPr>
        <w:t xml:space="preserve">Decision </w:t>
      </w:r>
    </w:p>
    <w:p w14:paraId="153AC086" w14:textId="77777777" w:rsidR="00656E22" w:rsidRDefault="00656E22" w:rsidP="00656E22">
      <w:pPr>
        <w:rPr>
          <w:lang w:val="en-NZ"/>
        </w:rPr>
      </w:pPr>
    </w:p>
    <w:p w14:paraId="09F89F3D" w14:textId="77777777" w:rsidR="00656E22" w:rsidRDefault="00656E22" w:rsidP="00656E22">
      <w:pPr>
        <w:rPr>
          <w:lang w:val="en-NZ"/>
        </w:rPr>
      </w:pPr>
      <w:r w:rsidRPr="004E43BE">
        <w:rPr>
          <w:lang w:val="en-NZ"/>
        </w:rPr>
        <w:t xml:space="preserve">This application was </w:t>
      </w:r>
      <w:r w:rsidRPr="004E43BE">
        <w:rPr>
          <w:i/>
          <w:lang w:val="en-NZ"/>
        </w:rPr>
        <w:t>provisionally approved</w:t>
      </w:r>
      <w:r w:rsidRPr="004E43BE">
        <w:rPr>
          <w:lang w:val="en-NZ"/>
        </w:rPr>
        <w:t xml:space="preserve"> by </w:t>
      </w:r>
      <w:r w:rsidRPr="004E43BE">
        <w:rPr>
          <w:rFonts w:cs="Arial"/>
          <w:szCs w:val="22"/>
          <w:lang w:val="en-NZ"/>
        </w:rPr>
        <w:t>consensus</w:t>
      </w:r>
      <w:r w:rsidR="004E43BE" w:rsidRPr="004E43BE">
        <w:rPr>
          <w:rFonts w:cs="Arial"/>
          <w:szCs w:val="22"/>
          <w:lang w:val="en-NZ"/>
        </w:rPr>
        <w:t>,</w:t>
      </w:r>
      <w:r w:rsidRPr="004E43BE">
        <w:rPr>
          <w:lang w:val="en-NZ"/>
        </w:rPr>
        <w:t xml:space="preserve"> subject to the following information </w:t>
      </w:r>
      <w:r>
        <w:rPr>
          <w:lang w:val="en-NZ"/>
        </w:rPr>
        <w:t>being received:</w:t>
      </w:r>
    </w:p>
    <w:p w14:paraId="2201905F" w14:textId="77777777" w:rsidR="00656E22" w:rsidRDefault="00656E22" w:rsidP="00656E22">
      <w:pPr>
        <w:rPr>
          <w:lang w:val="en-NZ"/>
        </w:rPr>
      </w:pPr>
    </w:p>
    <w:p w14:paraId="315C33B4" w14:textId="77777777" w:rsidR="00BD3F41" w:rsidRPr="00D84CB1" w:rsidRDefault="00BD3F41" w:rsidP="00BD3F41">
      <w:pPr>
        <w:pStyle w:val="ListParagraph"/>
        <w:numPr>
          <w:ilvl w:val="0"/>
          <w:numId w:val="16"/>
        </w:numPr>
        <w:spacing w:before="80" w:after="80"/>
        <w:rPr>
          <w:u w:val="single"/>
          <w:lang w:val="en-NZ"/>
        </w:rPr>
      </w:pPr>
      <w:r>
        <w:rPr>
          <w:lang w:val="en-NZ"/>
        </w:rPr>
        <w:t>Please amend the study stopping rules/pause in recruitment criteria to specifically include failure to deploy IUD correctly, and intrauterine perforation.</w:t>
      </w:r>
    </w:p>
    <w:p w14:paraId="39384434" w14:textId="77777777" w:rsidR="00BD3F41" w:rsidRPr="004E43BE" w:rsidRDefault="00BD3F41" w:rsidP="00BD3F41">
      <w:pPr>
        <w:pStyle w:val="ListParagraph"/>
        <w:numPr>
          <w:ilvl w:val="0"/>
          <w:numId w:val="16"/>
        </w:numPr>
        <w:spacing w:before="80" w:after="80"/>
        <w:rPr>
          <w:u w:val="single"/>
          <w:lang w:val="en-NZ"/>
        </w:rPr>
      </w:pPr>
      <w:r>
        <w:rPr>
          <w:lang w:val="en-NZ"/>
        </w:rPr>
        <w:t>Please create a data management plan in accordance with Chapter 12 of the National Ethical Standards for Health and Disability Research and Quality Improvement (2019). Please ensure that this plan is reflected in information provided in the PIS regarding data collection, use, sharing and storage.</w:t>
      </w:r>
    </w:p>
    <w:p w14:paraId="1586AD02" w14:textId="77777777" w:rsidR="004E43BE" w:rsidRPr="004E43BE" w:rsidRDefault="004E43BE" w:rsidP="004E43BE">
      <w:pPr>
        <w:pStyle w:val="ListParagraph"/>
        <w:numPr>
          <w:ilvl w:val="0"/>
          <w:numId w:val="16"/>
        </w:numPr>
        <w:spacing w:before="80" w:after="80"/>
        <w:rPr>
          <w:u w:val="single"/>
          <w:lang w:val="en-NZ"/>
        </w:rPr>
      </w:pPr>
      <w:r>
        <w:rPr>
          <w:lang w:val="en-NZ"/>
        </w:rPr>
        <w:lastRenderedPageBreak/>
        <w:t xml:space="preserve">Please amend the Participant Information Sheets and Consent Forms, </w:t>
      </w:r>
      <w:proofErr w:type="gramStart"/>
      <w:r>
        <w:rPr>
          <w:lang w:val="en-NZ"/>
        </w:rPr>
        <w:t>taking into account</w:t>
      </w:r>
      <w:proofErr w:type="gramEnd"/>
      <w:r>
        <w:rPr>
          <w:lang w:val="en-NZ"/>
        </w:rPr>
        <w:t xml:space="preserve"> feedback provided by the Committee (above).</w:t>
      </w:r>
    </w:p>
    <w:p w14:paraId="6AA7E138" w14:textId="77777777" w:rsidR="00656E22" w:rsidRDefault="00656E22" w:rsidP="00656E22">
      <w:pPr>
        <w:rPr>
          <w:color w:val="FF0000"/>
          <w:lang w:val="en-NZ"/>
        </w:rPr>
      </w:pPr>
    </w:p>
    <w:p w14:paraId="457803B9" w14:textId="77777777" w:rsidR="00656E22" w:rsidRPr="00DE73D8" w:rsidRDefault="00656E22" w:rsidP="00656E22">
      <w:pPr>
        <w:rPr>
          <w:lang w:val="en-NZ"/>
        </w:rPr>
      </w:pPr>
      <w:r>
        <w:rPr>
          <w:lang w:val="en-NZ"/>
        </w:rPr>
        <w:t xml:space="preserve">After receipt of the information requested by the Committee, a final decision on the application will </w:t>
      </w:r>
      <w:r w:rsidRPr="00DE73D8">
        <w:rPr>
          <w:lang w:val="en-NZ"/>
        </w:rPr>
        <w:t xml:space="preserve">be made by </w:t>
      </w:r>
      <w:r w:rsidR="00DE73D8" w:rsidRPr="00DE73D8">
        <w:rPr>
          <w:rFonts w:cs="Arial"/>
          <w:szCs w:val="22"/>
          <w:lang w:val="en-NZ"/>
        </w:rPr>
        <w:t>Dr Devonie Waaka and Mr Dominic Fitchett.</w:t>
      </w:r>
    </w:p>
    <w:p w14:paraId="2833BD01" w14:textId="77777777" w:rsidR="00656E22" w:rsidRDefault="00656E22" w:rsidP="00656E22">
      <w:pPr>
        <w:rPr>
          <w:color w:val="FF0000"/>
          <w:lang w:val="en-NZ"/>
        </w:rPr>
      </w:pPr>
    </w:p>
    <w:p w14:paraId="63E69F4F" w14:textId="77777777" w:rsidR="00656E22" w:rsidRDefault="00656E22" w:rsidP="00656E22">
      <w:pPr>
        <w:spacing w:before="80" w:after="80"/>
      </w:pPr>
    </w:p>
    <w:p w14:paraId="217A92A3" w14:textId="77777777" w:rsidR="00656E22" w:rsidRDefault="00656E22" w:rsidP="00E24E77">
      <w:r>
        <w:br/>
      </w:r>
    </w:p>
    <w:p w14:paraId="76583122" w14:textId="77777777" w:rsidR="00656E22" w:rsidRDefault="00656E2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56E22" w:rsidRPr="00960BFE" w14:paraId="73FDF0D2" w14:textId="77777777" w:rsidTr="00656E22">
        <w:trPr>
          <w:trHeight w:val="280"/>
        </w:trPr>
        <w:tc>
          <w:tcPr>
            <w:tcW w:w="966" w:type="dxa"/>
            <w:tcBorders>
              <w:top w:val="nil"/>
              <w:left w:val="nil"/>
              <w:bottom w:val="nil"/>
              <w:right w:val="nil"/>
            </w:tcBorders>
          </w:tcPr>
          <w:p w14:paraId="3061CEDA" w14:textId="77777777" w:rsidR="00656E22" w:rsidRPr="00960BFE" w:rsidRDefault="00656E22" w:rsidP="00656E22">
            <w:pPr>
              <w:autoSpaceDE w:val="0"/>
              <w:autoSpaceDN w:val="0"/>
              <w:adjustRightInd w:val="0"/>
            </w:pPr>
            <w:r w:rsidRPr="00960BFE">
              <w:rPr>
                <w:b/>
              </w:rPr>
              <w:lastRenderedPageBreak/>
              <w:t xml:space="preserve">3 </w:t>
            </w:r>
            <w:r w:rsidRPr="00960BFE">
              <w:t xml:space="preserve"> </w:t>
            </w:r>
          </w:p>
        </w:tc>
        <w:tc>
          <w:tcPr>
            <w:tcW w:w="2575" w:type="dxa"/>
            <w:tcBorders>
              <w:top w:val="nil"/>
              <w:left w:val="nil"/>
              <w:bottom w:val="nil"/>
              <w:right w:val="nil"/>
            </w:tcBorders>
          </w:tcPr>
          <w:p w14:paraId="33495172" w14:textId="77777777" w:rsidR="00656E22" w:rsidRPr="00960BFE" w:rsidRDefault="00656E22" w:rsidP="00656E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C64A7F" w14:textId="77777777" w:rsidR="00656E22" w:rsidRPr="00960BFE" w:rsidRDefault="00656E22" w:rsidP="00656E22">
            <w:pPr>
              <w:autoSpaceDE w:val="0"/>
              <w:autoSpaceDN w:val="0"/>
              <w:adjustRightInd w:val="0"/>
            </w:pPr>
            <w:r w:rsidRPr="00960BFE">
              <w:rPr>
                <w:b/>
              </w:rPr>
              <w:t>20/STH/63</w:t>
            </w:r>
            <w:r w:rsidRPr="00960BFE">
              <w:t xml:space="preserve"> </w:t>
            </w:r>
          </w:p>
        </w:tc>
        <w:tc>
          <w:tcPr>
            <w:tcW w:w="360" w:type="dxa"/>
          </w:tcPr>
          <w:p w14:paraId="3824B9F0" w14:textId="77777777" w:rsidR="00656E22" w:rsidRPr="00960BFE" w:rsidRDefault="00656E22" w:rsidP="00656E22">
            <w:r w:rsidRPr="00960BFE">
              <w:t xml:space="preserve"> </w:t>
            </w:r>
          </w:p>
        </w:tc>
      </w:tr>
      <w:tr w:rsidR="00656E22" w:rsidRPr="00960BFE" w14:paraId="143D710F" w14:textId="77777777" w:rsidTr="00656E22">
        <w:trPr>
          <w:trHeight w:val="280"/>
        </w:trPr>
        <w:tc>
          <w:tcPr>
            <w:tcW w:w="966" w:type="dxa"/>
            <w:tcBorders>
              <w:top w:val="nil"/>
              <w:left w:val="nil"/>
              <w:bottom w:val="nil"/>
              <w:right w:val="nil"/>
            </w:tcBorders>
          </w:tcPr>
          <w:p w14:paraId="700C90D0"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2D1C6463" w14:textId="77777777" w:rsidR="00656E22" w:rsidRPr="00960BFE" w:rsidRDefault="00656E22" w:rsidP="00656E22">
            <w:pPr>
              <w:autoSpaceDE w:val="0"/>
              <w:autoSpaceDN w:val="0"/>
              <w:adjustRightInd w:val="0"/>
            </w:pPr>
            <w:r w:rsidRPr="00960BFE">
              <w:t xml:space="preserve">Title: </w:t>
            </w:r>
          </w:p>
        </w:tc>
        <w:tc>
          <w:tcPr>
            <w:tcW w:w="6459" w:type="dxa"/>
            <w:tcBorders>
              <w:top w:val="nil"/>
              <w:left w:val="nil"/>
              <w:bottom w:val="nil"/>
              <w:right w:val="nil"/>
            </w:tcBorders>
          </w:tcPr>
          <w:p w14:paraId="3544084D" w14:textId="77777777" w:rsidR="00656E22" w:rsidRPr="00960BFE" w:rsidRDefault="00656E22" w:rsidP="00656E22">
            <w:pPr>
              <w:autoSpaceDE w:val="0"/>
              <w:autoSpaceDN w:val="0"/>
              <w:adjustRightInd w:val="0"/>
            </w:pPr>
            <w:r w:rsidRPr="00960BFE">
              <w:t xml:space="preserve">Evaluation of Safety, Tolerability and Preliminary Efficacy of EHP-101 in Patients with Diffuse Cutaneous Systemic Sclerosis </w:t>
            </w:r>
          </w:p>
        </w:tc>
        <w:tc>
          <w:tcPr>
            <w:tcW w:w="360" w:type="dxa"/>
          </w:tcPr>
          <w:p w14:paraId="0DFF3FC0" w14:textId="77777777" w:rsidR="00656E22" w:rsidRPr="00960BFE" w:rsidRDefault="00656E22" w:rsidP="00656E22">
            <w:r w:rsidRPr="00960BFE">
              <w:t xml:space="preserve"> </w:t>
            </w:r>
          </w:p>
        </w:tc>
      </w:tr>
      <w:tr w:rsidR="00656E22" w:rsidRPr="00960BFE" w14:paraId="325D96C4" w14:textId="77777777" w:rsidTr="00656E22">
        <w:trPr>
          <w:trHeight w:val="280"/>
        </w:trPr>
        <w:tc>
          <w:tcPr>
            <w:tcW w:w="966" w:type="dxa"/>
            <w:tcBorders>
              <w:top w:val="nil"/>
              <w:left w:val="nil"/>
              <w:bottom w:val="nil"/>
              <w:right w:val="nil"/>
            </w:tcBorders>
          </w:tcPr>
          <w:p w14:paraId="14270ACB"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38D5C605" w14:textId="77777777" w:rsidR="00656E22" w:rsidRPr="00960BFE" w:rsidRDefault="00656E22" w:rsidP="00656E22">
            <w:pPr>
              <w:autoSpaceDE w:val="0"/>
              <w:autoSpaceDN w:val="0"/>
              <w:adjustRightInd w:val="0"/>
            </w:pPr>
            <w:r w:rsidRPr="00960BFE">
              <w:t xml:space="preserve">Principal Investigator: </w:t>
            </w:r>
          </w:p>
        </w:tc>
        <w:tc>
          <w:tcPr>
            <w:tcW w:w="6459" w:type="dxa"/>
            <w:tcBorders>
              <w:top w:val="nil"/>
              <w:left w:val="nil"/>
              <w:bottom w:val="nil"/>
              <w:right w:val="nil"/>
            </w:tcBorders>
          </w:tcPr>
          <w:p w14:paraId="7C1A7119" w14:textId="77777777" w:rsidR="00656E22" w:rsidRPr="00960BFE" w:rsidRDefault="00656E22" w:rsidP="00656E22">
            <w:pPr>
              <w:autoSpaceDE w:val="0"/>
              <w:autoSpaceDN w:val="0"/>
              <w:adjustRightInd w:val="0"/>
            </w:pPr>
            <w:r w:rsidRPr="00960BFE">
              <w:t xml:space="preserve">Mrs Marina </w:t>
            </w:r>
            <w:proofErr w:type="spellStart"/>
            <w:r w:rsidRPr="00960BFE">
              <w:t>Dzhelali</w:t>
            </w:r>
            <w:proofErr w:type="spellEnd"/>
            <w:r w:rsidRPr="00960BFE">
              <w:t xml:space="preserve"> </w:t>
            </w:r>
          </w:p>
        </w:tc>
        <w:tc>
          <w:tcPr>
            <w:tcW w:w="360" w:type="dxa"/>
          </w:tcPr>
          <w:p w14:paraId="1D71D0A2" w14:textId="77777777" w:rsidR="00656E22" w:rsidRPr="00960BFE" w:rsidRDefault="00656E22" w:rsidP="00656E22">
            <w:r w:rsidRPr="00960BFE">
              <w:t xml:space="preserve"> </w:t>
            </w:r>
          </w:p>
        </w:tc>
      </w:tr>
      <w:tr w:rsidR="00656E22" w:rsidRPr="00960BFE" w14:paraId="7AF21750" w14:textId="77777777" w:rsidTr="00656E22">
        <w:trPr>
          <w:trHeight w:val="280"/>
        </w:trPr>
        <w:tc>
          <w:tcPr>
            <w:tcW w:w="966" w:type="dxa"/>
            <w:tcBorders>
              <w:top w:val="nil"/>
              <w:left w:val="nil"/>
              <w:bottom w:val="nil"/>
              <w:right w:val="nil"/>
            </w:tcBorders>
          </w:tcPr>
          <w:p w14:paraId="4B6DB4B8"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4ABAD6AD" w14:textId="77777777" w:rsidR="00656E22" w:rsidRPr="00960BFE" w:rsidRDefault="00656E22" w:rsidP="00656E22">
            <w:pPr>
              <w:autoSpaceDE w:val="0"/>
              <w:autoSpaceDN w:val="0"/>
              <w:adjustRightInd w:val="0"/>
            </w:pPr>
            <w:r w:rsidRPr="00960BFE">
              <w:t xml:space="preserve">Sponsor: </w:t>
            </w:r>
          </w:p>
        </w:tc>
        <w:tc>
          <w:tcPr>
            <w:tcW w:w="6459" w:type="dxa"/>
            <w:tcBorders>
              <w:top w:val="nil"/>
              <w:left w:val="nil"/>
              <w:bottom w:val="nil"/>
              <w:right w:val="nil"/>
            </w:tcBorders>
          </w:tcPr>
          <w:p w14:paraId="7CCA90E6" w14:textId="77777777" w:rsidR="00656E22" w:rsidRPr="00960BFE" w:rsidRDefault="00656E22" w:rsidP="00656E22">
            <w:pPr>
              <w:autoSpaceDE w:val="0"/>
              <w:autoSpaceDN w:val="0"/>
              <w:adjustRightInd w:val="0"/>
            </w:pPr>
            <w:r w:rsidRPr="00960BFE">
              <w:t xml:space="preserve">IQVIA RDS Pty. Limited </w:t>
            </w:r>
          </w:p>
        </w:tc>
        <w:tc>
          <w:tcPr>
            <w:tcW w:w="360" w:type="dxa"/>
          </w:tcPr>
          <w:p w14:paraId="0225B089" w14:textId="77777777" w:rsidR="00656E22" w:rsidRPr="00960BFE" w:rsidRDefault="00656E22" w:rsidP="00656E22">
            <w:r w:rsidRPr="00960BFE">
              <w:t xml:space="preserve"> </w:t>
            </w:r>
          </w:p>
        </w:tc>
      </w:tr>
      <w:tr w:rsidR="00656E22" w:rsidRPr="00960BFE" w14:paraId="28B13BAB" w14:textId="77777777" w:rsidTr="00656E22">
        <w:trPr>
          <w:trHeight w:val="280"/>
        </w:trPr>
        <w:tc>
          <w:tcPr>
            <w:tcW w:w="966" w:type="dxa"/>
            <w:tcBorders>
              <w:top w:val="nil"/>
              <w:left w:val="nil"/>
              <w:bottom w:val="nil"/>
              <w:right w:val="nil"/>
            </w:tcBorders>
          </w:tcPr>
          <w:p w14:paraId="347543F6"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11BD1481" w14:textId="77777777" w:rsidR="00656E22" w:rsidRPr="00960BFE" w:rsidRDefault="00656E22" w:rsidP="00656E22">
            <w:pPr>
              <w:autoSpaceDE w:val="0"/>
              <w:autoSpaceDN w:val="0"/>
              <w:adjustRightInd w:val="0"/>
            </w:pPr>
            <w:r w:rsidRPr="00960BFE">
              <w:t xml:space="preserve">Clock Start Date: </w:t>
            </w:r>
          </w:p>
        </w:tc>
        <w:tc>
          <w:tcPr>
            <w:tcW w:w="6459" w:type="dxa"/>
            <w:tcBorders>
              <w:top w:val="nil"/>
              <w:left w:val="nil"/>
              <w:bottom w:val="nil"/>
              <w:right w:val="nil"/>
            </w:tcBorders>
          </w:tcPr>
          <w:p w14:paraId="1DC84E11" w14:textId="77777777" w:rsidR="00656E22" w:rsidRPr="00960BFE" w:rsidRDefault="00656E22" w:rsidP="00656E22">
            <w:pPr>
              <w:autoSpaceDE w:val="0"/>
              <w:autoSpaceDN w:val="0"/>
              <w:adjustRightInd w:val="0"/>
            </w:pPr>
            <w:r w:rsidRPr="00960BFE">
              <w:t xml:space="preserve">16 April 2020 </w:t>
            </w:r>
          </w:p>
        </w:tc>
        <w:tc>
          <w:tcPr>
            <w:tcW w:w="360" w:type="dxa"/>
          </w:tcPr>
          <w:p w14:paraId="2867944E" w14:textId="77777777" w:rsidR="00656E22" w:rsidRPr="00960BFE" w:rsidRDefault="00656E22" w:rsidP="00656E22">
            <w:r w:rsidRPr="00960BFE">
              <w:t xml:space="preserve"> </w:t>
            </w:r>
          </w:p>
        </w:tc>
      </w:tr>
    </w:tbl>
    <w:p w14:paraId="324AE5F7" w14:textId="77777777" w:rsidR="00656E22" w:rsidRPr="00960BFE" w:rsidRDefault="00656E22" w:rsidP="00656E22">
      <w:pPr>
        <w:autoSpaceDE w:val="0"/>
        <w:autoSpaceDN w:val="0"/>
        <w:adjustRightInd w:val="0"/>
      </w:pPr>
      <w:r w:rsidRPr="00960BFE">
        <w:t xml:space="preserve"> </w:t>
      </w:r>
    </w:p>
    <w:p w14:paraId="7E64FC35" w14:textId="77777777" w:rsidR="00656E22" w:rsidRDefault="00DC75DC" w:rsidP="00656E22">
      <w:pPr>
        <w:autoSpaceDE w:val="0"/>
        <w:autoSpaceDN w:val="0"/>
        <w:adjustRightInd w:val="0"/>
        <w:rPr>
          <w:sz w:val="20"/>
          <w:lang w:val="en-NZ"/>
        </w:rPr>
      </w:pPr>
      <w:r w:rsidRPr="00C45784">
        <w:rPr>
          <w:rFonts w:cs="Arial"/>
          <w:szCs w:val="22"/>
          <w:lang w:val="en-NZ"/>
        </w:rPr>
        <w:t>Marina</w:t>
      </w:r>
      <w:r w:rsidR="004E43BE" w:rsidRPr="00C45784">
        <w:rPr>
          <w:rFonts w:cs="Arial"/>
          <w:szCs w:val="22"/>
          <w:lang w:val="en-NZ"/>
        </w:rPr>
        <w:t xml:space="preserve"> </w:t>
      </w:r>
      <w:proofErr w:type="spellStart"/>
      <w:r w:rsidR="004E43BE" w:rsidRPr="00C45784">
        <w:rPr>
          <w:rFonts w:cs="Arial"/>
          <w:szCs w:val="22"/>
          <w:lang w:val="en-NZ"/>
        </w:rPr>
        <w:t>Dzhelali</w:t>
      </w:r>
      <w:proofErr w:type="spellEnd"/>
      <w:r w:rsidRPr="00C45784">
        <w:rPr>
          <w:rFonts w:cs="Arial"/>
          <w:szCs w:val="22"/>
          <w:lang w:val="en-NZ"/>
        </w:rPr>
        <w:t xml:space="preserve"> and </w:t>
      </w:r>
      <w:proofErr w:type="spellStart"/>
      <w:r w:rsidRPr="00C45784">
        <w:rPr>
          <w:rFonts w:cs="Arial"/>
          <w:szCs w:val="22"/>
          <w:lang w:val="en-NZ"/>
        </w:rPr>
        <w:t>Ketna</w:t>
      </w:r>
      <w:proofErr w:type="spellEnd"/>
      <w:r w:rsidRPr="00C45784">
        <w:rPr>
          <w:rFonts w:cs="Arial"/>
          <w:szCs w:val="22"/>
          <w:lang w:val="en-NZ"/>
        </w:rPr>
        <w:t xml:space="preserve"> </w:t>
      </w:r>
      <w:proofErr w:type="spellStart"/>
      <w:r w:rsidR="00C45784" w:rsidRPr="00C45784">
        <w:rPr>
          <w:rFonts w:cs="Arial"/>
          <w:szCs w:val="22"/>
          <w:lang w:val="en-NZ"/>
        </w:rPr>
        <w:t>Parehk</w:t>
      </w:r>
      <w:proofErr w:type="spellEnd"/>
      <w:r w:rsidR="00C45784" w:rsidRPr="00C45784">
        <w:rPr>
          <w:rFonts w:cs="Arial"/>
          <w:szCs w:val="22"/>
          <w:lang w:val="en-NZ"/>
        </w:rPr>
        <w:t xml:space="preserve"> </w:t>
      </w:r>
      <w:r w:rsidR="00656E22" w:rsidRPr="00C45784">
        <w:rPr>
          <w:lang w:val="en-NZ"/>
        </w:rPr>
        <w:t>w</w:t>
      </w:r>
      <w:r w:rsidR="00C45784" w:rsidRPr="00C45784">
        <w:rPr>
          <w:lang w:val="en-NZ"/>
        </w:rPr>
        <w:t>ere</w:t>
      </w:r>
      <w:r w:rsidR="00656E22" w:rsidRPr="00C45784">
        <w:rPr>
          <w:lang w:val="en-NZ"/>
        </w:rPr>
        <w:t xml:space="preserve"> present </w:t>
      </w:r>
      <w:r w:rsidR="00C45784" w:rsidRPr="00C45784">
        <w:rPr>
          <w:rFonts w:cs="Arial"/>
          <w:szCs w:val="22"/>
          <w:lang w:val="en-NZ"/>
        </w:rPr>
        <w:t>by video conference</w:t>
      </w:r>
      <w:r w:rsidR="00656E22" w:rsidRPr="00C45784">
        <w:rPr>
          <w:lang w:val="en-NZ"/>
        </w:rPr>
        <w:t xml:space="preserve"> for discussion of this </w:t>
      </w:r>
      <w:r w:rsidR="00656E22">
        <w:rPr>
          <w:lang w:val="en-NZ"/>
        </w:rPr>
        <w:t>application.</w:t>
      </w:r>
    </w:p>
    <w:p w14:paraId="032C8866" w14:textId="77777777" w:rsidR="00656E22" w:rsidRDefault="00656E22" w:rsidP="00656E22">
      <w:pPr>
        <w:rPr>
          <w:u w:val="single"/>
          <w:lang w:val="en-NZ"/>
        </w:rPr>
      </w:pPr>
    </w:p>
    <w:p w14:paraId="5E79705E" w14:textId="77777777" w:rsidR="00656E22" w:rsidRDefault="00656E22" w:rsidP="00656E22">
      <w:pPr>
        <w:rPr>
          <w:u w:val="single"/>
          <w:lang w:val="en-NZ"/>
        </w:rPr>
      </w:pPr>
      <w:r>
        <w:rPr>
          <w:u w:val="single"/>
          <w:lang w:val="en-NZ"/>
        </w:rPr>
        <w:t>Potential conflicts of interest</w:t>
      </w:r>
    </w:p>
    <w:p w14:paraId="73D8B2A5" w14:textId="77777777" w:rsidR="00656E22" w:rsidRDefault="00656E22" w:rsidP="00656E22">
      <w:pPr>
        <w:rPr>
          <w:b/>
          <w:lang w:val="en-NZ"/>
        </w:rPr>
      </w:pPr>
    </w:p>
    <w:p w14:paraId="5B4A5562" w14:textId="77777777" w:rsidR="00656E22" w:rsidRDefault="00656E22" w:rsidP="00656E22">
      <w:pPr>
        <w:rPr>
          <w:lang w:val="en-NZ"/>
        </w:rPr>
      </w:pPr>
      <w:r>
        <w:rPr>
          <w:lang w:val="en-NZ"/>
        </w:rPr>
        <w:t>The Chair asked members to declare any potential conflicts of interest related to this application.</w:t>
      </w:r>
    </w:p>
    <w:p w14:paraId="4DBA6ABD" w14:textId="77777777" w:rsidR="00656E22" w:rsidRDefault="00656E22" w:rsidP="00656E22">
      <w:pPr>
        <w:rPr>
          <w:lang w:val="en-NZ"/>
        </w:rPr>
      </w:pPr>
    </w:p>
    <w:p w14:paraId="039DC236" w14:textId="77777777" w:rsidR="00656E22" w:rsidRDefault="00656E22" w:rsidP="00656E22">
      <w:pPr>
        <w:rPr>
          <w:lang w:val="en-NZ"/>
        </w:rPr>
      </w:pPr>
      <w:r>
        <w:rPr>
          <w:lang w:val="en-NZ"/>
        </w:rPr>
        <w:t>No potential conflicts of interest related to this application were declared by any member.</w:t>
      </w:r>
    </w:p>
    <w:p w14:paraId="56303428" w14:textId="77777777" w:rsidR="00656E22" w:rsidRDefault="00656E22" w:rsidP="00656E22">
      <w:pPr>
        <w:rPr>
          <w:lang w:val="en-NZ"/>
        </w:rPr>
      </w:pPr>
    </w:p>
    <w:p w14:paraId="124DD89F" w14:textId="77777777" w:rsidR="00656E22" w:rsidRDefault="00656E22" w:rsidP="00656E22">
      <w:pPr>
        <w:rPr>
          <w:u w:val="single"/>
          <w:lang w:val="en-NZ"/>
        </w:rPr>
      </w:pPr>
      <w:r>
        <w:rPr>
          <w:u w:val="single"/>
          <w:lang w:val="en-NZ"/>
        </w:rPr>
        <w:t>Summary of Study</w:t>
      </w:r>
    </w:p>
    <w:p w14:paraId="4F7C096D" w14:textId="77777777" w:rsidR="00656E22" w:rsidRDefault="00656E22" w:rsidP="00656E22">
      <w:pPr>
        <w:rPr>
          <w:u w:val="single"/>
          <w:lang w:val="en-NZ"/>
        </w:rPr>
      </w:pPr>
    </w:p>
    <w:p w14:paraId="6482873E" w14:textId="00546D00" w:rsidR="00561DD7" w:rsidRPr="00561DD7" w:rsidRDefault="00561DD7" w:rsidP="00C333A6">
      <w:pPr>
        <w:pStyle w:val="ListParagraph"/>
        <w:numPr>
          <w:ilvl w:val="0"/>
          <w:numId w:val="14"/>
        </w:numPr>
        <w:rPr>
          <w:lang w:val="en-NZ"/>
        </w:rPr>
      </w:pPr>
      <w:r w:rsidRPr="00561DD7">
        <w:rPr>
          <w:lang w:val="en-NZ"/>
        </w:rPr>
        <w:t>The main purpose of the study is to evaluate the safety and tolerability of selected doses and regimen of EHP-101 in participants with diffuse cutaneous systemic sclerosis (</w:t>
      </w:r>
      <w:proofErr w:type="spellStart"/>
      <w:r w:rsidRPr="00561DD7">
        <w:rPr>
          <w:lang w:val="en-NZ"/>
        </w:rPr>
        <w:t>dcSSc</w:t>
      </w:r>
      <w:proofErr w:type="spellEnd"/>
      <w:r w:rsidRPr="00561DD7">
        <w:rPr>
          <w:lang w:val="en-NZ"/>
        </w:rPr>
        <w:t>) administered for up to 84 days orally.</w:t>
      </w:r>
    </w:p>
    <w:p w14:paraId="7E8B3DE5" w14:textId="41E6468E" w:rsidR="00561DD7" w:rsidRPr="00561DD7" w:rsidRDefault="00561DD7" w:rsidP="00C333A6">
      <w:pPr>
        <w:pStyle w:val="ListParagraph"/>
        <w:numPr>
          <w:ilvl w:val="0"/>
          <w:numId w:val="14"/>
        </w:numPr>
        <w:rPr>
          <w:lang w:val="en-NZ"/>
        </w:rPr>
      </w:pPr>
      <w:r w:rsidRPr="00561DD7">
        <w:rPr>
          <w:lang w:val="en-NZ"/>
        </w:rPr>
        <w:t>Approximately 36 participants are planned to be randomised in this study at approximately 30 study centres in Australia, New Zealand, United States and potentially Canada.</w:t>
      </w:r>
    </w:p>
    <w:p w14:paraId="3ED27B5E" w14:textId="77777777" w:rsidR="00561DD7" w:rsidRPr="00561DD7" w:rsidRDefault="00561DD7" w:rsidP="00C333A6">
      <w:pPr>
        <w:pStyle w:val="ListParagraph"/>
        <w:numPr>
          <w:ilvl w:val="0"/>
          <w:numId w:val="14"/>
        </w:numPr>
        <w:rPr>
          <w:lang w:val="en-NZ"/>
        </w:rPr>
      </w:pPr>
      <w:r w:rsidRPr="00561DD7">
        <w:rPr>
          <w:lang w:val="en-NZ"/>
        </w:rPr>
        <w:t>There will be a total of 4 cohorts investigated in this study.</w:t>
      </w:r>
    </w:p>
    <w:p w14:paraId="2BD3A4AF" w14:textId="3A2DA036" w:rsidR="00561DD7" w:rsidRPr="00561DD7" w:rsidRDefault="00561DD7" w:rsidP="00C333A6">
      <w:pPr>
        <w:pStyle w:val="ListParagraph"/>
        <w:numPr>
          <w:ilvl w:val="0"/>
          <w:numId w:val="14"/>
        </w:numPr>
        <w:rPr>
          <w:lang w:val="en-NZ"/>
        </w:rPr>
      </w:pPr>
      <w:r w:rsidRPr="00561DD7">
        <w:rPr>
          <w:lang w:val="en-NZ"/>
        </w:rPr>
        <w:t xml:space="preserve">The study consists of a screening </w:t>
      </w:r>
      <w:proofErr w:type="spellStart"/>
      <w:proofErr w:type="gramStart"/>
      <w:r w:rsidRPr="00561DD7">
        <w:rPr>
          <w:lang w:val="en-NZ"/>
        </w:rPr>
        <w:t>perio</w:t>
      </w:r>
      <w:r w:rsidR="006821BE">
        <w:rPr>
          <w:lang w:val="en-NZ"/>
        </w:rPr>
        <w:t>d,</w:t>
      </w:r>
      <w:r w:rsidRPr="00561DD7">
        <w:rPr>
          <w:lang w:val="en-NZ"/>
        </w:rPr>
        <w:t>treatment</w:t>
      </w:r>
      <w:proofErr w:type="spellEnd"/>
      <w:proofErr w:type="gramEnd"/>
      <w:r w:rsidRPr="00561DD7">
        <w:rPr>
          <w:lang w:val="en-NZ"/>
        </w:rPr>
        <w:t xml:space="preserve"> period of 84 days (dosing, safety, tolerability, preliminary efficacy and PK assessments will be performed) and safety follow-up period. The final safety assessments will be performed 28 days (±4 days) after the End of Treatment (EOT) visit and will be considered the end of study, End of study visit (EOS).</w:t>
      </w:r>
    </w:p>
    <w:p w14:paraId="716197C0" w14:textId="03680BB1" w:rsidR="00561DD7" w:rsidRPr="00561DD7" w:rsidRDefault="00561DD7" w:rsidP="00C333A6">
      <w:pPr>
        <w:pStyle w:val="ListParagraph"/>
        <w:numPr>
          <w:ilvl w:val="0"/>
          <w:numId w:val="14"/>
        </w:numPr>
        <w:rPr>
          <w:lang w:val="en-NZ"/>
        </w:rPr>
      </w:pPr>
      <w:r w:rsidRPr="00561DD7">
        <w:rPr>
          <w:lang w:val="en-NZ"/>
        </w:rPr>
        <w:t>The participants will be randomised to receive EHP-101 or placebo as oral solutions in a 2:1 ratio. The cohorts to be investigated include (9 participants in each):</w:t>
      </w:r>
    </w:p>
    <w:p w14:paraId="48079A35" w14:textId="49953122" w:rsidR="00561DD7" w:rsidRPr="00561DD7" w:rsidRDefault="00561DD7" w:rsidP="004E43BE">
      <w:pPr>
        <w:pStyle w:val="ListParagraph"/>
        <w:numPr>
          <w:ilvl w:val="1"/>
          <w:numId w:val="14"/>
        </w:numPr>
        <w:rPr>
          <w:lang w:val="en-NZ"/>
        </w:rPr>
      </w:pPr>
      <w:r w:rsidRPr="00561DD7">
        <w:rPr>
          <w:lang w:val="en-NZ"/>
        </w:rPr>
        <w:t>Cohort 1: EHP-101 25 mg or placebo once daily (OD);</w:t>
      </w:r>
    </w:p>
    <w:p w14:paraId="66B3CE06" w14:textId="77777777" w:rsidR="00561DD7" w:rsidRPr="00561DD7" w:rsidRDefault="00561DD7" w:rsidP="004E43BE">
      <w:pPr>
        <w:pStyle w:val="ListParagraph"/>
        <w:numPr>
          <w:ilvl w:val="1"/>
          <w:numId w:val="14"/>
        </w:numPr>
        <w:rPr>
          <w:lang w:val="en-NZ"/>
        </w:rPr>
      </w:pPr>
      <w:r w:rsidRPr="00561DD7">
        <w:rPr>
          <w:lang w:val="en-NZ"/>
        </w:rPr>
        <w:t>Cohort 2: EHP-101 25 mg or placebo twice daily (BID);</w:t>
      </w:r>
    </w:p>
    <w:p w14:paraId="1AF3B62A" w14:textId="77777777" w:rsidR="00561DD7" w:rsidRPr="00561DD7" w:rsidRDefault="00561DD7" w:rsidP="004E43BE">
      <w:pPr>
        <w:pStyle w:val="ListParagraph"/>
        <w:numPr>
          <w:ilvl w:val="1"/>
          <w:numId w:val="14"/>
        </w:numPr>
        <w:rPr>
          <w:lang w:val="en-NZ"/>
        </w:rPr>
      </w:pPr>
      <w:r w:rsidRPr="00561DD7">
        <w:rPr>
          <w:lang w:val="en-NZ"/>
        </w:rPr>
        <w:t>Cohort 3: EHP-101 50 mg or placebo OD;</w:t>
      </w:r>
    </w:p>
    <w:p w14:paraId="12A03803" w14:textId="77777777" w:rsidR="00561DD7" w:rsidRPr="00561DD7" w:rsidRDefault="00561DD7" w:rsidP="004E43BE">
      <w:pPr>
        <w:pStyle w:val="ListParagraph"/>
        <w:numPr>
          <w:ilvl w:val="1"/>
          <w:numId w:val="14"/>
        </w:numPr>
        <w:rPr>
          <w:lang w:val="en-NZ"/>
        </w:rPr>
      </w:pPr>
      <w:r w:rsidRPr="00561DD7">
        <w:rPr>
          <w:lang w:val="en-NZ"/>
        </w:rPr>
        <w:t>Cohort 4: EHP-101 50 mg or placebo BID.</w:t>
      </w:r>
    </w:p>
    <w:p w14:paraId="27917AE5" w14:textId="77777777" w:rsidR="00561DD7" w:rsidRPr="00561DD7" w:rsidRDefault="00561DD7" w:rsidP="00C333A6">
      <w:pPr>
        <w:pStyle w:val="ListParagraph"/>
        <w:numPr>
          <w:ilvl w:val="0"/>
          <w:numId w:val="14"/>
        </w:numPr>
        <w:rPr>
          <w:lang w:val="en-NZ"/>
        </w:rPr>
      </w:pPr>
      <w:r w:rsidRPr="00561DD7">
        <w:rPr>
          <w:lang w:val="en-NZ"/>
        </w:rPr>
        <w:t xml:space="preserve">  The first two lower doses from Cohorts 1 and 2 will start in parallel. Cohorts 3 and 4 will only commence after the last patient from Cohort 1 or 2 has completed 4 weeks of treatment and the safety findings together with available PK data have been reviewed by an independent Safety Review Committee (SRC). The SRC will be responsible for safeguarding the interests of the participants and will assess safety data throughout the study.</w:t>
      </w:r>
    </w:p>
    <w:p w14:paraId="132478B0" w14:textId="77777777" w:rsidR="00656E22" w:rsidRPr="004E43BE" w:rsidRDefault="00561DD7" w:rsidP="004E43BE">
      <w:pPr>
        <w:pStyle w:val="ListParagraph"/>
        <w:numPr>
          <w:ilvl w:val="0"/>
          <w:numId w:val="14"/>
        </w:numPr>
        <w:rPr>
          <w:u w:val="single"/>
          <w:lang w:val="en-NZ"/>
        </w:rPr>
      </w:pPr>
      <w:r w:rsidRPr="00561DD7">
        <w:rPr>
          <w:lang w:val="en-NZ"/>
        </w:rPr>
        <w:t>The total duration of study participation, including the screening period is up to 148 days (±7 days).</w:t>
      </w:r>
    </w:p>
    <w:p w14:paraId="7936B513" w14:textId="77777777" w:rsidR="00656E22" w:rsidRDefault="00656E22" w:rsidP="00656E22">
      <w:pPr>
        <w:autoSpaceDE w:val="0"/>
        <w:autoSpaceDN w:val="0"/>
        <w:adjustRightInd w:val="0"/>
        <w:rPr>
          <w:lang w:val="en-NZ"/>
        </w:rPr>
      </w:pPr>
    </w:p>
    <w:p w14:paraId="42CDA27F" w14:textId="77777777" w:rsidR="00656E22" w:rsidRDefault="00656E22" w:rsidP="00656E22">
      <w:pPr>
        <w:rPr>
          <w:u w:val="single"/>
          <w:lang w:val="en-NZ"/>
        </w:rPr>
      </w:pPr>
      <w:r>
        <w:rPr>
          <w:u w:val="single"/>
          <w:lang w:val="en-NZ"/>
        </w:rPr>
        <w:t xml:space="preserve">Summary of resolved ethical issues </w:t>
      </w:r>
    </w:p>
    <w:p w14:paraId="65DFC112" w14:textId="77777777" w:rsidR="00656E22" w:rsidRDefault="00656E22" w:rsidP="00656E22">
      <w:pPr>
        <w:rPr>
          <w:u w:val="single"/>
          <w:lang w:val="en-NZ"/>
        </w:rPr>
      </w:pPr>
    </w:p>
    <w:p w14:paraId="53FEAEB2" w14:textId="77777777" w:rsidR="00656E22" w:rsidRDefault="00656E22" w:rsidP="00656E22">
      <w:pPr>
        <w:rPr>
          <w:lang w:val="en-NZ"/>
        </w:rPr>
      </w:pPr>
      <w:r>
        <w:rPr>
          <w:lang w:val="en-NZ"/>
        </w:rPr>
        <w:t>The main ethical issues considered by the Committee and addressed by the Researcher are as follows.</w:t>
      </w:r>
    </w:p>
    <w:p w14:paraId="6C80D6BA" w14:textId="77777777" w:rsidR="00656E22" w:rsidRDefault="00656E22" w:rsidP="00656E22">
      <w:pPr>
        <w:rPr>
          <w:u w:val="single"/>
          <w:lang w:val="en-NZ"/>
        </w:rPr>
      </w:pPr>
    </w:p>
    <w:p w14:paraId="25BA8546" w14:textId="1653DB46" w:rsidR="00DA7CCB" w:rsidRPr="00DA7CCB" w:rsidRDefault="00DA7CCB" w:rsidP="00C333A6">
      <w:pPr>
        <w:pStyle w:val="ListParagraph"/>
        <w:numPr>
          <w:ilvl w:val="0"/>
          <w:numId w:val="14"/>
        </w:numPr>
        <w:spacing w:before="80" w:after="80"/>
        <w:rPr>
          <w:u w:val="single"/>
          <w:lang w:val="en-NZ"/>
        </w:rPr>
      </w:pPr>
      <w:r>
        <w:rPr>
          <w:lang w:val="en-NZ"/>
        </w:rPr>
        <w:t>The Committee queried whether the proposed study has been approved</w:t>
      </w:r>
      <w:r w:rsidR="006821BE">
        <w:rPr>
          <w:lang w:val="en-NZ"/>
        </w:rPr>
        <w:t xml:space="preserve"> by SCOTT</w:t>
      </w:r>
      <w:r>
        <w:rPr>
          <w:lang w:val="en-NZ"/>
        </w:rPr>
        <w:t xml:space="preserve">. The Researcher stated that </w:t>
      </w:r>
      <w:r w:rsidR="00866788">
        <w:rPr>
          <w:lang w:val="en-NZ"/>
        </w:rPr>
        <w:t xml:space="preserve">it </w:t>
      </w:r>
      <w:r>
        <w:rPr>
          <w:lang w:val="en-NZ"/>
        </w:rPr>
        <w:t>has received SCOTT approval.</w:t>
      </w:r>
    </w:p>
    <w:p w14:paraId="7F9790E3" w14:textId="77777777" w:rsidR="00670193" w:rsidRPr="00A959A5" w:rsidRDefault="00670193" w:rsidP="00C333A6">
      <w:pPr>
        <w:pStyle w:val="ListParagraph"/>
        <w:numPr>
          <w:ilvl w:val="0"/>
          <w:numId w:val="14"/>
        </w:numPr>
        <w:spacing w:before="80" w:after="80"/>
        <w:rPr>
          <w:u w:val="single"/>
          <w:lang w:val="en-NZ"/>
        </w:rPr>
      </w:pPr>
      <w:r>
        <w:rPr>
          <w:lang w:val="en-NZ"/>
        </w:rPr>
        <w:t xml:space="preserve">The Committee queried whether there was any New Zealand representation on the independent data safety monitoring committee, and what the notification process was if safety concerns were raised. The Researcher stated that there is no New Zealand representative, although there is an Australian one. The Researcher also stated that study </w:t>
      </w:r>
      <w:r>
        <w:rPr>
          <w:lang w:val="en-NZ"/>
        </w:rPr>
        <w:lastRenderedPageBreak/>
        <w:t>teams would be emailed as soon as the committee had met, if any concerns were raised. The HDEC and SCOTT would also be notified in these instances.</w:t>
      </w:r>
    </w:p>
    <w:p w14:paraId="749E5916" w14:textId="77777777" w:rsidR="00A959A5" w:rsidRPr="00625CBA" w:rsidRDefault="00625CBA" w:rsidP="00C333A6">
      <w:pPr>
        <w:pStyle w:val="ListParagraph"/>
        <w:numPr>
          <w:ilvl w:val="0"/>
          <w:numId w:val="14"/>
        </w:numPr>
        <w:spacing w:before="80" w:after="80"/>
        <w:rPr>
          <w:u w:val="single"/>
          <w:lang w:val="en-NZ"/>
        </w:rPr>
      </w:pPr>
      <w:r>
        <w:rPr>
          <w:lang w:val="en-NZ"/>
        </w:rPr>
        <w:t xml:space="preserve">The Committee queried who will make the </w:t>
      </w:r>
      <w:r w:rsidR="004E43BE">
        <w:rPr>
          <w:lang w:val="en-NZ"/>
        </w:rPr>
        <w:t>initial</w:t>
      </w:r>
      <w:r>
        <w:rPr>
          <w:lang w:val="en-NZ"/>
        </w:rPr>
        <w:t xml:space="preserve"> approach to potential participants. The Researchers stated that most potential participants will be patients in the care of the CI. Potential participants will be approached by a doctor who is not involved in the study, if they express interest in participating then the CI will be notified about them.</w:t>
      </w:r>
    </w:p>
    <w:p w14:paraId="79CC8E4F" w14:textId="77777777" w:rsidR="00930E23" w:rsidRPr="00930E23" w:rsidRDefault="00930E23" w:rsidP="00C333A6">
      <w:pPr>
        <w:pStyle w:val="ListParagraph"/>
        <w:numPr>
          <w:ilvl w:val="0"/>
          <w:numId w:val="14"/>
        </w:numPr>
        <w:spacing w:before="80" w:after="80"/>
        <w:rPr>
          <w:u w:val="single"/>
          <w:lang w:val="en-NZ"/>
        </w:rPr>
      </w:pPr>
      <w:r>
        <w:rPr>
          <w:lang w:val="en-NZ"/>
        </w:rPr>
        <w:t>The Committee queried the reimbursement policy for this study. The Researcher stated that there is small variation between sites, but the lead site offers $55 per visit. If biopsies are required then additional reimbursement will be provided to reflect the extra visits. As most participants are local, this reimbursement should cover travel and parking costs.</w:t>
      </w:r>
    </w:p>
    <w:p w14:paraId="377C6D80" w14:textId="77777777" w:rsidR="00656E22" w:rsidRDefault="00656E22" w:rsidP="00656E22">
      <w:pPr>
        <w:spacing w:before="80" w:after="80"/>
        <w:rPr>
          <w:u w:val="single"/>
          <w:lang w:val="en-NZ"/>
        </w:rPr>
      </w:pPr>
    </w:p>
    <w:p w14:paraId="3B81AAA1" w14:textId="77777777" w:rsidR="00656E22" w:rsidRDefault="00656E22" w:rsidP="00656E22">
      <w:pPr>
        <w:rPr>
          <w:u w:val="single"/>
          <w:lang w:val="en-NZ"/>
        </w:rPr>
      </w:pPr>
      <w:r>
        <w:rPr>
          <w:u w:val="single"/>
          <w:lang w:val="en-NZ"/>
        </w:rPr>
        <w:t>Summary of outstanding ethical issues</w:t>
      </w:r>
    </w:p>
    <w:p w14:paraId="787BC83D" w14:textId="77777777" w:rsidR="00656E22" w:rsidRDefault="00656E22" w:rsidP="00656E22">
      <w:pPr>
        <w:rPr>
          <w:u w:val="single"/>
          <w:lang w:val="en-NZ"/>
        </w:rPr>
      </w:pPr>
    </w:p>
    <w:p w14:paraId="3FBDBFA0" w14:textId="77777777" w:rsidR="00656E22" w:rsidRDefault="00656E22" w:rsidP="00656E22">
      <w:pPr>
        <w:rPr>
          <w:lang w:val="en-NZ"/>
        </w:rPr>
      </w:pPr>
      <w:r>
        <w:rPr>
          <w:lang w:val="en-NZ"/>
        </w:rPr>
        <w:t>The main ethical issues considered by the Committee and which require addressing by the Researcher are as follows.</w:t>
      </w:r>
    </w:p>
    <w:p w14:paraId="6D6D3384" w14:textId="77777777" w:rsidR="00656E22" w:rsidRDefault="00656E22" w:rsidP="00656E22">
      <w:pPr>
        <w:autoSpaceDE w:val="0"/>
        <w:autoSpaceDN w:val="0"/>
        <w:adjustRightInd w:val="0"/>
        <w:rPr>
          <w:lang w:val="en-NZ"/>
        </w:rPr>
      </w:pPr>
    </w:p>
    <w:p w14:paraId="115E395B" w14:textId="77777777" w:rsidR="004E43BE" w:rsidRPr="00DA7CCB" w:rsidRDefault="004E43BE" w:rsidP="004E43BE">
      <w:pPr>
        <w:pStyle w:val="ListParagraph"/>
        <w:numPr>
          <w:ilvl w:val="0"/>
          <w:numId w:val="14"/>
        </w:numPr>
        <w:spacing w:before="80" w:after="80"/>
        <w:rPr>
          <w:u w:val="single"/>
          <w:lang w:val="en-NZ"/>
        </w:rPr>
      </w:pPr>
      <w:r>
        <w:rPr>
          <w:lang w:val="en-NZ"/>
        </w:rPr>
        <w:t>Please clarify who the Coordinating Investigator is for the proposed study.</w:t>
      </w:r>
    </w:p>
    <w:p w14:paraId="66CB08D6" w14:textId="77777777" w:rsidR="004E43BE" w:rsidRPr="00625CBA" w:rsidRDefault="004E43BE" w:rsidP="004E43BE">
      <w:pPr>
        <w:pStyle w:val="ListParagraph"/>
        <w:numPr>
          <w:ilvl w:val="0"/>
          <w:numId w:val="14"/>
        </w:numPr>
        <w:spacing w:before="80" w:after="80"/>
        <w:rPr>
          <w:u w:val="single"/>
          <w:lang w:val="en-NZ"/>
        </w:rPr>
      </w:pPr>
      <w:r>
        <w:rPr>
          <w:lang w:val="en-NZ"/>
        </w:rPr>
        <w:t>Please provide justification for the inclusion of a placebo group in this study, as this information was missing from the application form.</w:t>
      </w:r>
    </w:p>
    <w:p w14:paraId="161EDD1A" w14:textId="25F20421" w:rsidR="004E43BE" w:rsidRPr="006821BE" w:rsidRDefault="006821BE" w:rsidP="006821BE">
      <w:pPr>
        <w:pStyle w:val="ListParagraph"/>
        <w:numPr>
          <w:ilvl w:val="0"/>
          <w:numId w:val="14"/>
        </w:numPr>
        <w:spacing w:before="80" w:after="80"/>
        <w:rPr>
          <w:u w:val="single"/>
          <w:lang w:val="en-NZ"/>
        </w:rPr>
      </w:pPr>
      <w:r>
        <w:rPr>
          <w:lang w:val="en-NZ"/>
        </w:rPr>
        <w:t xml:space="preserve">The application form clearly states this is a therapeutic study. </w:t>
      </w:r>
      <w:r w:rsidR="004E43BE" w:rsidRPr="006821BE">
        <w:rPr>
          <w:lang w:val="en-NZ"/>
        </w:rPr>
        <w:t xml:space="preserve">Please </w:t>
      </w:r>
      <w:r w:rsidRPr="006821BE">
        <w:rPr>
          <w:lang w:val="en-NZ"/>
        </w:rPr>
        <w:t>confirm</w:t>
      </w:r>
      <w:r w:rsidR="004E43BE" w:rsidRPr="006821BE">
        <w:rPr>
          <w:lang w:val="en-NZ"/>
        </w:rPr>
        <w:t xml:space="preserve"> that </w:t>
      </w:r>
      <w:r w:rsidRPr="006821BE">
        <w:rPr>
          <w:lang w:val="en-NZ"/>
        </w:rPr>
        <w:t xml:space="preserve">the study will not be stopped for </w:t>
      </w:r>
      <w:r w:rsidR="004E43BE" w:rsidRPr="006821BE">
        <w:rPr>
          <w:lang w:val="en-NZ"/>
        </w:rPr>
        <w:t>commercial reasons in New Zealand</w:t>
      </w:r>
      <w:r w:rsidRPr="006821BE">
        <w:rPr>
          <w:lang w:val="en-NZ"/>
        </w:rPr>
        <w:t xml:space="preserve">, </w:t>
      </w:r>
      <w:r>
        <w:rPr>
          <w:lang w:val="en-NZ"/>
        </w:rPr>
        <w:t>in accordance with</w:t>
      </w:r>
      <w:r w:rsidRPr="006821BE">
        <w:rPr>
          <w:lang w:val="en-NZ"/>
        </w:rPr>
        <w:t xml:space="preserve"> current NEAC Guidelines.</w:t>
      </w:r>
    </w:p>
    <w:p w14:paraId="3914DC61" w14:textId="77777777" w:rsidR="004E43BE" w:rsidRPr="00BB5AF8" w:rsidRDefault="004E43BE" w:rsidP="004E43BE">
      <w:pPr>
        <w:pStyle w:val="ListParagraph"/>
        <w:numPr>
          <w:ilvl w:val="0"/>
          <w:numId w:val="14"/>
        </w:numPr>
        <w:spacing w:before="80" w:after="80"/>
        <w:rPr>
          <w:u w:val="single"/>
          <w:lang w:val="en-NZ"/>
        </w:rPr>
      </w:pPr>
      <w:r>
        <w:rPr>
          <w:lang w:val="en-NZ"/>
        </w:rPr>
        <w:t>Please clarify whether participants are able to take other medications while on this study, as the PIS and application form are not congruent on this point.</w:t>
      </w:r>
    </w:p>
    <w:p w14:paraId="705735F9" w14:textId="77777777" w:rsidR="004E43BE" w:rsidRPr="004518D2" w:rsidRDefault="004E43BE" w:rsidP="004E43BE">
      <w:pPr>
        <w:pStyle w:val="ListParagraph"/>
        <w:numPr>
          <w:ilvl w:val="0"/>
          <w:numId w:val="14"/>
        </w:numPr>
        <w:spacing w:before="80" w:after="80"/>
        <w:rPr>
          <w:u w:val="single"/>
          <w:lang w:val="en-NZ"/>
        </w:rPr>
      </w:pPr>
      <w:r>
        <w:rPr>
          <w:lang w:val="en-NZ"/>
        </w:rPr>
        <w:t>Please amend the data management plan to only include laboratories relevant to this specific trial.</w:t>
      </w:r>
    </w:p>
    <w:p w14:paraId="5CBE8F43" w14:textId="77777777" w:rsidR="004E43BE" w:rsidRPr="00D474B4" w:rsidRDefault="004E43BE" w:rsidP="004E43BE">
      <w:pPr>
        <w:pStyle w:val="ListParagraph"/>
        <w:numPr>
          <w:ilvl w:val="0"/>
          <w:numId w:val="14"/>
        </w:numPr>
        <w:spacing w:before="80" w:after="80"/>
        <w:rPr>
          <w:u w:val="single"/>
          <w:lang w:val="en-NZ"/>
        </w:rPr>
      </w:pPr>
      <w:r>
        <w:rPr>
          <w:lang w:val="en-NZ"/>
        </w:rPr>
        <w:t>Please provide more information on the participant ID card.</w:t>
      </w:r>
    </w:p>
    <w:p w14:paraId="158AD648" w14:textId="77777777" w:rsidR="00656E22" w:rsidRPr="004E43BE" w:rsidRDefault="004E43BE" w:rsidP="004E43BE">
      <w:pPr>
        <w:pStyle w:val="ListParagraph"/>
        <w:numPr>
          <w:ilvl w:val="0"/>
          <w:numId w:val="14"/>
        </w:numPr>
        <w:spacing w:before="80" w:after="80"/>
        <w:rPr>
          <w:u w:val="single"/>
          <w:lang w:val="en-NZ"/>
        </w:rPr>
      </w:pPr>
      <w:r>
        <w:rPr>
          <w:lang w:val="en-NZ"/>
        </w:rPr>
        <w:t>Please remove storage of data for ten years and replace with storing data for ten years after the youngest participant has turned 16 years old.</w:t>
      </w:r>
    </w:p>
    <w:p w14:paraId="0A4B52F0" w14:textId="77777777" w:rsidR="00656E22" w:rsidRDefault="00656E22" w:rsidP="00656E22">
      <w:pPr>
        <w:spacing w:before="80" w:after="80"/>
        <w:rPr>
          <w:rFonts w:cs="Arial"/>
          <w:szCs w:val="22"/>
          <w:lang w:val="en-NZ"/>
        </w:rPr>
      </w:pPr>
    </w:p>
    <w:p w14:paraId="06B97F4F"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559D11" w14:textId="77777777" w:rsidR="00656E22" w:rsidRDefault="00656E22" w:rsidP="00656E22">
      <w:pPr>
        <w:spacing w:before="80" w:after="80"/>
        <w:rPr>
          <w:rFonts w:cs="Arial"/>
          <w:szCs w:val="22"/>
          <w:lang w:val="en-NZ"/>
        </w:rPr>
      </w:pPr>
    </w:p>
    <w:p w14:paraId="107764D4" w14:textId="50952FF1" w:rsidR="004E43BE" w:rsidRPr="00DA7CCB" w:rsidRDefault="004E43BE" w:rsidP="004E43BE">
      <w:pPr>
        <w:pStyle w:val="ListParagraph"/>
        <w:numPr>
          <w:ilvl w:val="0"/>
          <w:numId w:val="14"/>
        </w:numPr>
        <w:spacing w:before="80" w:after="80"/>
        <w:rPr>
          <w:u w:val="single"/>
          <w:lang w:val="en-NZ"/>
        </w:rPr>
      </w:pPr>
      <w:r>
        <w:rPr>
          <w:lang w:val="en-NZ"/>
        </w:rPr>
        <w:t>Please amend the PIS to clarify that increased monitoring from participating in the study does not necessarily result in therapeutic benefit</w:t>
      </w:r>
      <w:proofErr w:type="gramStart"/>
      <w:r w:rsidR="006821BE">
        <w:rPr>
          <w:lang w:val="en-NZ"/>
        </w:rPr>
        <w:t xml:space="preserve">. </w:t>
      </w:r>
      <w:r>
        <w:rPr>
          <w:lang w:val="en-NZ"/>
        </w:rPr>
        <w:t>.</w:t>
      </w:r>
      <w:proofErr w:type="gramEnd"/>
    </w:p>
    <w:p w14:paraId="4F63CFB6" w14:textId="77777777" w:rsidR="004E43BE" w:rsidRPr="00670193" w:rsidRDefault="004E43BE" w:rsidP="004E43BE">
      <w:pPr>
        <w:pStyle w:val="ListParagraph"/>
        <w:numPr>
          <w:ilvl w:val="0"/>
          <w:numId w:val="14"/>
        </w:numPr>
        <w:spacing w:before="80" w:after="80"/>
        <w:rPr>
          <w:u w:val="single"/>
          <w:lang w:val="en-NZ"/>
        </w:rPr>
      </w:pPr>
      <w:r>
        <w:rPr>
          <w:lang w:val="en-NZ"/>
        </w:rPr>
        <w:t>Please include greater detail in the “risks” section of the PIS, including possible symptoms of adverse effects, their frequencies and how any adverse effects will be managed.</w:t>
      </w:r>
    </w:p>
    <w:p w14:paraId="432469E2" w14:textId="3BFF7D82" w:rsidR="004E43BE" w:rsidRPr="00625CBA" w:rsidRDefault="004E43BE" w:rsidP="004E43BE">
      <w:pPr>
        <w:pStyle w:val="ListParagraph"/>
        <w:numPr>
          <w:ilvl w:val="0"/>
          <w:numId w:val="14"/>
        </w:numPr>
        <w:spacing w:before="80" w:after="80"/>
        <w:rPr>
          <w:u w:val="single"/>
          <w:lang w:val="en-NZ"/>
        </w:rPr>
      </w:pPr>
      <w:r>
        <w:rPr>
          <w:lang w:val="en-NZ"/>
        </w:rPr>
        <w:t>Please review the PIS and remove repeated</w:t>
      </w:r>
      <w:r w:rsidR="006821BE">
        <w:rPr>
          <w:lang w:val="en-NZ"/>
        </w:rPr>
        <w:t xml:space="preserve"> / re-stated</w:t>
      </w:r>
      <w:r>
        <w:rPr>
          <w:lang w:val="en-NZ"/>
        </w:rPr>
        <w:t xml:space="preserve"> sections (for example, “placebo” </w:t>
      </w:r>
      <w:r w:rsidR="006821BE">
        <w:rPr>
          <w:lang w:val="en-NZ"/>
        </w:rPr>
        <w:t xml:space="preserve">is defined </w:t>
      </w:r>
      <w:r>
        <w:rPr>
          <w:lang w:val="en-NZ"/>
        </w:rPr>
        <w:t>multiple times).</w:t>
      </w:r>
    </w:p>
    <w:p w14:paraId="66FEEB1A" w14:textId="77777777" w:rsidR="004E43BE" w:rsidRPr="00930E23" w:rsidRDefault="004E43BE" w:rsidP="004E43BE">
      <w:pPr>
        <w:pStyle w:val="ListParagraph"/>
        <w:numPr>
          <w:ilvl w:val="0"/>
          <w:numId w:val="14"/>
        </w:numPr>
        <w:spacing w:before="80" w:after="80"/>
        <w:rPr>
          <w:u w:val="single"/>
          <w:lang w:val="en-NZ"/>
        </w:rPr>
      </w:pPr>
      <w:r>
        <w:rPr>
          <w:lang w:val="en-NZ"/>
        </w:rPr>
        <w:t xml:space="preserve">Please amend page six of the PIS, in which it is stated that “eye examinations are useful in diagnosing eye conditions and ensure you do not develop eye conditions during treatment”. Please amend the latter part of this statement as monitoring does not equal prevention. It can be stated that monitoring will occur, but </w:t>
      </w:r>
      <w:r w:rsidR="00C45784">
        <w:rPr>
          <w:lang w:val="en-NZ"/>
        </w:rPr>
        <w:t>please</w:t>
      </w:r>
      <w:r>
        <w:rPr>
          <w:lang w:val="en-NZ"/>
        </w:rPr>
        <w:t xml:space="preserve"> clarify that monitoring by itself is not preventative.</w:t>
      </w:r>
    </w:p>
    <w:p w14:paraId="5C8E22C7" w14:textId="77777777" w:rsidR="004E43BE" w:rsidRPr="00930E23" w:rsidRDefault="004E43BE" w:rsidP="004E43BE">
      <w:pPr>
        <w:pStyle w:val="ListParagraph"/>
        <w:numPr>
          <w:ilvl w:val="0"/>
          <w:numId w:val="14"/>
        </w:numPr>
        <w:spacing w:before="80" w:after="80"/>
        <w:rPr>
          <w:u w:val="single"/>
          <w:lang w:val="en-NZ"/>
        </w:rPr>
      </w:pPr>
      <w:r>
        <w:rPr>
          <w:lang w:val="en-NZ"/>
        </w:rPr>
        <w:t>Please amend page 8 of the PIS to clarify that informing the participant’s GP is mandatory for this type of study. Please include information as to why informing the participant’s GP is necessary and safe in this study.</w:t>
      </w:r>
    </w:p>
    <w:p w14:paraId="53D9206E" w14:textId="77777777" w:rsidR="004E43BE" w:rsidRPr="00930E23" w:rsidRDefault="004E43BE" w:rsidP="004E43BE">
      <w:pPr>
        <w:pStyle w:val="ListParagraph"/>
        <w:numPr>
          <w:ilvl w:val="0"/>
          <w:numId w:val="14"/>
        </w:numPr>
        <w:spacing w:before="80" w:after="80"/>
        <w:rPr>
          <w:u w:val="single"/>
          <w:lang w:val="en-NZ"/>
        </w:rPr>
      </w:pPr>
      <w:r>
        <w:rPr>
          <w:lang w:val="en-NZ"/>
        </w:rPr>
        <w:t>Please build upon the statement on page 9 of the PIS on potential risks of pregnancy by adding a fulsome section on reproductive risks (a template section can be found in the HDEC template PIS).</w:t>
      </w:r>
    </w:p>
    <w:p w14:paraId="4BBE0AA1" w14:textId="77777777" w:rsidR="004E43BE" w:rsidRPr="00930E23" w:rsidRDefault="004E43BE" w:rsidP="004E43BE">
      <w:pPr>
        <w:pStyle w:val="ListParagraph"/>
        <w:numPr>
          <w:ilvl w:val="0"/>
          <w:numId w:val="14"/>
        </w:numPr>
        <w:spacing w:before="80" w:after="80"/>
        <w:rPr>
          <w:u w:val="single"/>
          <w:lang w:val="en-NZ"/>
        </w:rPr>
      </w:pPr>
      <w:r>
        <w:rPr>
          <w:lang w:val="en-NZ"/>
        </w:rPr>
        <w:t>Please amend the PIS to include the appropriate Māori tissue statement.</w:t>
      </w:r>
    </w:p>
    <w:p w14:paraId="54AAA731" w14:textId="1B9C1D83" w:rsidR="004E43BE" w:rsidRPr="00930E23" w:rsidRDefault="004E43BE" w:rsidP="004E43BE">
      <w:pPr>
        <w:pStyle w:val="ListParagraph"/>
        <w:numPr>
          <w:ilvl w:val="0"/>
          <w:numId w:val="14"/>
        </w:numPr>
        <w:spacing w:before="80" w:after="80"/>
        <w:rPr>
          <w:u w:val="single"/>
          <w:lang w:val="en-NZ"/>
        </w:rPr>
      </w:pPr>
      <w:r>
        <w:rPr>
          <w:lang w:val="en-NZ"/>
        </w:rPr>
        <w:lastRenderedPageBreak/>
        <w:t xml:space="preserve">Please amend the section of the PIS on risks to clarify whether there is </w:t>
      </w:r>
      <w:r w:rsidR="006821BE">
        <w:rPr>
          <w:lang w:val="en-NZ"/>
        </w:rPr>
        <w:t xml:space="preserve">a risk of </w:t>
      </w:r>
      <w:r>
        <w:rPr>
          <w:lang w:val="en-NZ"/>
        </w:rPr>
        <w:t>scarring</w:t>
      </w:r>
      <w:r w:rsidR="006821BE">
        <w:rPr>
          <w:lang w:val="en-NZ"/>
        </w:rPr>
        <w:t xml:space="preserve"> or keloid</w:t>
      </w:r>
      <w:r>
        <w:rPr>
          <w:lang w:val="en-NZ"/>
        </w:rPr>
        <w:t xml:space="preserve"> from biopsies.</w:t>
      </w:r>
    </w:p>
    <w:p w14:paraId="31DCE170" w14:textId="77777777" w:rsidR="004E43BE" w:rsidRPr="00930E23" w:rsidRDefault="004E43BE" w:rsidP="004E43BE">
      <w:pPr>
        <w:pStyle w:val="ListParagraph"/>
        <w:numPr>
          <w:ilvl w:val="0"/>
          <w:numId w:val="14"/>
        </w:numPr>
        <w:spacing w:before="80" w:after="80"/>
        <w:rPr>
          <w:u w:val="single"/>
          <w:lang w:val="en-NZ"/>
        </w:rPr>
      </w:pPr>
      <w:r>
        <w:rPr>
          <w:lang w:val="en-NZ"/>
        </w:rPr>
        <w:t>Please amend the PIS to clarify that withdrawal of consent and samples can be verbal and does not need to be written.</w:t>
      </w:r>
    </w:p>
    <w:p w14:paraId="01C148FA" w14:textId="77777777" w:rsidR="00656E22" w:rsidRPr="004E43BE" w:rsidRDefault="004E43BE" w:rsidP="004E43BE">
      <w:pPr>
        <w:pStyle w:val="ListParagraph"/>
        <w:numPr>
          <w:ilvl w:val="0"/>
          <w:numId w:val="14"/>
        </w:numPr>
        <w:spacing w:before="80" w:after="80"/>
        <w:rPr>
          <w:u w:val="single"/>
          <w:lang w:val="en-NZ"/>
        </w:rPr>
      </w:pPr>
      <w:r>
        <w:rPr>
          <w:lang w:val="en-NZ"/>
        </w:rPr>
        <w:t>Please clarify whether study data can be withdrawn once it is entered into the study database, and amend the section of the PIS that stated that the participant’s pregnant partner receives study results and can withdraw their data as necessary.</w:t>
      </w:r>
    </w:p>
    <w:p w14:paraId="6F1956A4" w14:textId="77777777" w:rsidR="00656E22" w:rsidRDefault="00656E22" w:rsidP="00656E22">
      <w:pPr>
        <w:spacing w:before="80" w:after="80"/>
      </w:pPr>
    </w:p>
    <w:p w14:paraId="3A1DB7C9" w14:textId="77777777" w:rsidR="00656E22" w:rsidRDefault="00656E22" w:rsidP="00656E22">
      <w:pPr>
        <w:rPr>
          <w:u w:val="single"/>
          <w:lang w:val="en-NZ"/>
        </w:rPr>
      </w:pPr>
      <w:r>
        <w:rPr>
          <w:u w:val="single"/>
          <w:lang w:val="en-NZ"/>
        </w:rPr>
        <w:t xml:space="preserve">Decision </w:t>
      </w:r>
    </w:p>
    <w:p w14:paraId="21205B49" w14:textId="77777777" w:rsidR="00656E22" w:rsidRDefault="00656E22" w:rsidP="00656E22">
      <w:pPr>
        <w:rPr>
          <w:lang w:val="en-NZ"/>
        </w:rPr>
      </w:pPr>
    </w:p>
    <w:p w14:paraId="715ABB03" w14:textId="77777777" w:rsidR="00656E22" w:rsidRPr="004E43BE" w:rsidRDefault="00656E22" w:rsidP="00656E22">
      <w:pPr>
        <w:rPr>
          <w:lang w:val="en-NZ"/>
        </w:rPr>
      </w:pPr>
    </w:p>
    <w:p w14:paraId="40C54479" w14:textId="77777777" w:rsidR="00656E22" w:rsidRPr="004E43BE" w:rsidRDefault="00656E22" w:rsidP="00656E22">
      <w:pPr>
        <w:rPr>
          <w:lang w:val="en-NZ"/>
        </w:rPr>
      </w:pPr>
      <w:r w:rsidRPr="004E43BE">
        <w:rPr>
          <w:lang w:val="en-NZ"/>
        </w:rPr>
        <w:t xml:space="preserve">This application was </w:t>
      </w:r>
      <w:r w:rsidRPr="004E43BE">
        <w:rPr>
          <w:i/>
          <w:lang w:val="en-NZ"/>
        </w:rPr>
        <w:t>provisionally approved</w:t>
      </w:r>
      <w:r w:rsidRPr="004E43BE">
        <w:rPr>
          <w:lang w:val="en-NZ"/>
        </w:rPr>
        <w:t xml:space="preserve"> by </w:t>
      </w:r>
      <w:r w:rsidRPr="004E43BE">
        <w:rPr>
          <w:rFonts w:cs="Arial"/>
          <w:szCs w:val="22"/>
          <w:lang w:val="en-NZ"/>
        </w:rPr>
        <w:t>consensus</w:t>
      </w:r>
      <w:r w:rsidR="004E43BE" w:rsidRPr="004E43BE">
        <w:rPr>
          <w:rFonts w:cs="Arial"/>
          <w:szCs w:val="22"/>
          <w:lang w:val="en-NZ"/>
        </w:rPr>
        <w:t>,</w:t>
      </w:r>
      <w:r w:rsidRPr="004E43BE">
        <w:rPr>
          <w:lang w:val="en-NZ"/>
        </w:rPr>
        <w:t xml:space="preserve"> subject to the following information being received:</w:t>
      </w:r>
    </w:p>
    <w:p w14:paraId="6AE09C76" w14:textId="77777777" w:rsidR="00656E22" w:rsidRPr="004E43BE" w:rsidRDefault="00656E22" w:rsidP="00656E22">
      <w:pPr>
        <w:rPr>
          <w:lang w:val="en-NZ"/>
        </w:rPr>
      </w:pPr>
    </w:p>
    <w:p w14:paraId="45DF5826" w14:textId="77777777" w:rsidR="00656E22" w:rsidRPr="004E43BE" w:rsidRDefault="00656E22" w:rsidP="00656E22">
      <w:pPr>
        <w:rPr>
          <w:lang w:val="en-NZ"/>
        </w:rPr>
      </w:pPr>
    </w:p>
    <w:p w14:paraId="7F7062F7" w14:textId="77777777" w:rsidR="00BD3F41" w:rsidRPr="00DA7CCB" w:rsidRDefault="00BD3F41" w:rsidP="00BD3F41">
      <w:pPr>
        <w:pStyle w:val="ListParagraph"/>
        <w:numPr>
          <w:ilvl w:val="0"/>
          <w:numId w:val="5"/>
        </w:numPr>
        <w:spacing w:before="80" w:after="80"/>
        <w:rPr>
          <w:u w:val="single"/>
          <w:lang w:val="en-NZ"/>
        </w:rPr>
      </w:pPr>
      <w:r>
        <w:rPr>
          <w:lang w:val="en-NZ"/>
        </w:rPr>
        <w:t>Please clarify who the Coordinating Investigator is for the proposed study.</w:t>
      </w:r>
    </w:p>
    <w:p w14:paraId="159197B7" w14:textId="77777777" w:rsidR="00BD3F41" w:rsidRPr="00625CBA" w:rsidRDefault="00BD3F41" w:rsidP="00BD3F41">
      <w:pPr>
        <w:pStyle w:val="ListParagraph"/>
        <w:numPr>
          <w:ilvl w:val="0"/>
          <w:numId w:val="5"/>
        </w:numPr>
        <w:spacing w:before="80" w:after="80"/>
        <w:rPr>
          <w:u w:val="single"/>
          <w:lang w:val="en-NZ"/>
        </w:rPr>
      </w:pPr>
      <w:r>
        <w:rPr>
          <w:lang w:val="en-NZ"/>
        </w:rPr>
        <w:t>Please provide justification for the inclusion of a placebo group in this study, as this information was missing from the application form.</w:t>
      </w:r>
    </w:p>
    <w:p w14:paraId="0D76163C" w14:textId="77777777" w:rsidR="00BD3F41" w:rsidRPr="006821BE" w:rsidRDefault="00BD3F41" w:rsidP="00BD3F41">
      <w:pPr>
        <w:pStyle w:val="ListParagraph"/>
        <w:numPr>
          <w:ilvl w:val="0"/>
          <w:numId w:val="5"/>
        </w:numPr>
        <w:spacing w:before="80" w:after="80"/>
        <w:rPr>
          <w:u w:val="single"/>
          <w:lang w:val="en-NZ"/>
        </w:rPr>
      </w:pPr>
      <w:r>
        <w:rPr>
          <w:lang w:val="en-NZ"/>
        </w:rPr>
        <w:t xml:space="preserve">The application form clearly states this is a therapeutic study. </w:t>
      </w:r>
      <w:r w:rsidRPr="006821BE">
        <w:rPr>
          <w:lang w:val="en-NZ"/>
        </w:rPr>
        <w:t xml:space="preserve">Please confirm that the study will not be stopped for commercial reasons in New Zealand, </w:t>
      </w:r>
      <w:r>
        <w:rPr>
          <w:lang w:val="en-NZ"/>
        </w:rPr>
        <w:t>in accordance with</w:t>
      </w:r>
      <w:r w:rsidRPr="006821BE">
        <w:rPr>
          <w:lang w:val="en-NZ"/>
        </w:rPr>
        <w:t xml:space="preserve"> current NEAC Guidelines.</w:t>
      </w:r>
    </w:p>
    <w:p w14:paraId="063FAB9B" w14:textId="77777777" w:rsidR="00BD3F41" w:rsidRPr="00BB5AF8" w:rsidRDefault="00BD3F41" w:rsidP="00BD3F41">
      <w:pPr>
        <w:pStyle w:val="ListParagraph"/>
        <w:numPr>
          <w:ilvl w:val="0"/>
          <w:numId w:val="5"/>
        </w:numPr>
        <w:spacing w:before="80" w:after="80"/>
        <w:rPr>
          <w:u w:val="single"/>
          <w:lang w:val="en-NZ"/>
        </w:rPr>
      </w:pPr>
      <w:r>
        <w:rPr>
          <w:lang w:val="en-NZ"/>
        </w:rPr>
        <w:t xml:space="preserve">Please clarify whether participants </w:t>
      </w:r>
      <w:proofErr w:type="gramStart"/>
      <w:r>
        <w:rPr>
          <w:lang w:val="en-NZ"/>
        </w:rPr>
        <w:t>are able to</w:t>
      </w:r>
      <w:proofErr w:type="gramEnd"/>
      <w:r>
        <w:rPr>
          <w:lang w:val="en-NZ"/>
        </w:rPr>
        <w:t xml:space="preserve"> take other medications while on this study, as the PIS and application form are not congruent on this point.</w:t>
      </w:r>
    </w:p>
    <w:p w14:paraId="53A70870" w14:textId="77777777" w:rsidR="00BD3F41" w:rsidRPr="004518D2" w:rsidRDefault="00BD3F41" w:rsidP="00BD3F41">
      <w:pPr>
        <w:pStyle w:val="ListParagraph"/>
        <w:numPr>
          <w:ilvl w:val="0"/>
          <w:numId w:val="5"/>
        </w:numPr>
        <w:spacing w:before="80" w:after="80"/>
        <w:rPr>
          <w:u w:val="single"/>
          <w:lang w:val="en-NZ"/>
        </w:rPr>
      </w:pPr>
      <w:r>
        <w:rPr>
          <w:lang w:val="en-NZ"/>
        </w:rPr>
        <w:t>Please amend the data management plan to only include laboratories relevant to this specific trial.</w:t>
      </w:r>
    </w:p>
    <w:p w14:paraId="49FB9431" w14:textId="77777777" w:rsidR="00BD3F41" w:rsidRPr="00D474B4" w:rsidRDefault="00BD3F41" w:rsidP="00BD3F41">
      <w:pPr>
        <w:pStyle w:val="ListParagraph"/>
        <w:numPr>
          <w:ilvl w:val="0"/>
          <w:numId w:val="5"/>
        </w:numPr>
        <w:spacing w:before="80" w:after="80"/>
        <w:rPr>
          <w:u w:val="single"/>
          <w:lang w:val="en-NZ"/>
        </w:rPr>
      </w:pPr>
      <w:r>
        <w:rPr>
          <w:lang w:val="en-NZ"/>
        </w:rPr>
        <w:t>Please provide more information on the participant ID card.</w:t>
      </w:r>
    </w:p>
    <w:p w14:paraId="5370FE08" w14:textId="77777777" w:rsidR="00BD3F41" w:rsidRPr="004E43BE" w:rsidRDefault="00BD3F41" w:rsidP="00BD3F41">
      <w:pPr>
        <w:pStyle w:val="ListParagraph"/>
        <w:numPr>
          <w:ilvl w:val="0"/>
          <w:numId w:val="5"/>
        </w:numPr>
        <w:spacing w:before="80" w:after="80"/>
        <w:rPr>
          <w:u w:val="single"/>
          <w:lang w:val="en-NZ"/>
        </w:rPr>
      </w:pPr>
      <w:r>
        <w:rPr>
          <w:lang w:val="en-NZ"/>
        </w:rPr>
        <w:t>Please remove storage of data for ten years and replace with storing data for ten years after the youngest participant has turned 16 years old.</w:t>
      </w:r>
    </w:p>
    <w:p w14:paraId="757538A0" w14:textId="77777777" w:rsidR="004E43BE" w:rsidRPr="004E43BE" w:rsidRDefault="004E43BE" w:rsidP="00896894">
      <w:pPr>
        <w:pStyle w:val="ListParagraph"/>
        <w:numPr>
          <w:ilvl w:val="0"/>
          <w:numId w:val="5"/>
        </w:numPr>
        <w:spacing w:before="80" w:after="80"/>
        <w:rPr>
          <w:rFonts w:cs="Arial"/>
          <w:szCs w:val="22"/>
          <w:lang w:val="en-NZ"/>
        </w:rPr>
      </w:pPr>
      <w:r w:rsidRPr="004E43BE">
        <w:rPr>
          <w:rFonts w:cs="Arial"/>
          <w:szCs w:val="22"/>
          <w:lang w:val="en-NZ"/>
        </w:rPr>
        <w:t xml:space="preserve">Please amend the Participant Information Sheets and Consent Forms, </w:t>
      </w:r>
      <w:proofErr w:type="gramStart"/>
      <w:r w:rsidRPr="004E43BE">
        <w:rPr>
          <w:rFonts w:cs="Arial"/>
          <w:szCs w:val="22"/>
          <w:lang w:val="en-NZ"/>
        </w:rPr>
        <w:t>taking into account</w:t>
      </w:r>
      <w:proofErr w:type="gramEnd"/>
      <w:r w:rsidRPr="004E43BE">
        <w:rPr>
          <w:rFonts w:cs="Arial"/>
          <w:szCs w:val="22"/>
          <w:lang w:val="en-NZ"/>
        </w:rPr>
        <w:t xml:space="preserve"> feedback provided by the Committee (above)</w:t>
      </w:r>
    </w:p>
    <w:p w14:paraId="2D0A55ED" w14:textId="77777777" w:rsidR="00656E22" w:rsidRDefault="00656E22" w:rsidP="00656E22">
      <w:pPr>
        <w:rPr>
          <w:color w:val="FF0000"/>
          <w:lang w:val="en-NZ"/>
        </w:rPr>
      </w:pPr>
    </w:p>
    <w:p w14:paraId="008F2C0F" w14:textId="77777777" w:rsidR="00656E22" w:rsidRPr="00DE73D8" w:rsidRDefault="00656E22" w:rsidP="00656E22">
      <w:pPr>
        <w:rPr>
          <w:lang w:val="en-NZ"/>
        </w:rPr>
      </w:pPr>
      <w:r>
        <w:rPr>
          <w:lang w:val="en-NZ"/>
        </w:rPr>
        <w:t xml:space="preserve">After receipt of the information requested by the Committee, a final decision on the application will </w:t>
      </w:r>
      <w:r w:rsidRPr="00DE73D8">
        <w:rPr>
          <w:lang w:val="en-NZ"/>
        </w:rPr>
        <w:t xml:space="preserve">be made by </w:t>
      </w:r>
      <w:r w:rsidR="00DE73D8" w:rsidRPr="00DE73D8">
        <w:rPr>
          <w:rFonts w:cs="Arial"/>
          <w:szCs w:val="22"/>
          <w:lang w:val="en-NZ"/>
        </w:rPr>
        <w:t>Dr Sarah Gunningham and Dr Devonie Waaka.</w:t>
      </w:r>
    </w:p>
    <w:p w14:paraId="0F99EF74" w14:textId="77777777" w:rsidR="00656E22" w:rsidRDefault="00656E22" w:rsidP="00656E22">
      <w:pPr>
        <w:rPr>
          <w:color w:val="FF0000"/>
          <w:lang w:val="en-NZ"/>
        </w:rPr>
      </w:pPr>
    </w:p>
    <w:p w14:paraId="1F83EADE" w14:textId="77777777" w:rsidR="00656E22" w:rsidRDefault="00656E22" w:rsidP="00656E22">
      <w:pPr>
        <w:spacing w:before="80" w:after="80"/>
      </w:pPr>
    </w:p>
    <w:p w14:paraId="22D60EB2" w14:textId="77777777" w:rsidR="00795EDD" w:rsidRDefault="00656E22" w:rsidP="00656E22">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56E22" w:rsidRPr="00960BFE" w14:paraId="048AC274" w14:textId="77777777" w:rsidTr="00656E22">
        <w:trPr>
          <w:trHeight w:val="280"/>
        </w:trPr>
        <w:tc>
          <w:tcPr>
            <w:tcW w:w="966" w:type="dxa"/>
            <w:tcBorders>
              <w:top w:val="nil"/>
              <w:left w:val="nil"/>
              <w:bottom w:val="nil"/>
              <w:right w:val="nil"/>
            </w:tcBorders>
          </w:tcPr>
          <w:p w14:paraId="08FE7BCD" w14:textId="77777777" w:rsidR="00656E22" w:rsidRPr="00960BFE" w:rsidRDefault="001E27CB" w:rsidP="00656E22">
            <w:pPr>
              <w:autoSpaceDE w:val="0"/>
              <w:autoSpaceDN w:val="0"/>
              <w:adjustRightInd w:val="0"/>
            </w:pPr>
            <w:r>
              <w:rPr>
                <w:b/>
              </w:rPr>
              <w:lastRenderedPageBreak/>
              <w:t>4</w:t>
            </w:r>
            <w:r w:rsidR="00656E22" w:rsidRPr="00960BFE">
              <w:rPr>
                <w:b/>
              </w:rPr>
              <w:t xml:space="preserve"> </w:t>
            </w:r>
            <w:r w:rsidR="00656E22" w:rsidRPr="00960BFE">
              <w:t xml:space="preserve"> </w:t>
            </w:r>
          </w:p>
        </w:tc>
        <w:tc>
          <w:tcPr>
            <w:tcW w:w="2575" w:type="dxa"/>
            <w:tcBorders>
              <w:top w:val="nil"/>
              <w:left w:val="nil"/>
              <w:bottom w:val="nil"/>
              <w:right w:val="nil"/>
            </w:tcBorders>
          </w:tcPr>
          <w:p w14:paraId="25E01AFD" w14:textId="77777777" w:rsidR="00656E22" w:rsidRPr="00960BFE" w:rsidRDefault="00656E22" w:rsidP="00656E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781DE3" w14:textId="77777777" w:rsidR="00656E22" w:rsidRPr="00960BFE" w:rsidRDefault="00656E22" w:rsidP="00656E22">
            <w:pPr>
              <w:autoSpaceDE w:val="0"/>
              <w:autoSpaceDN w:val="0"/>
              <w:adjustRightInd w:val="0"/>
            </w:pPr>
            <w:r w:rsidRPr="00960BFE">
              <w:rPr>
                <w:b/>
              </w:rPr>
              <w:t>20/STH/60</w:t>
            </w:r>
            <w:r w:rsidRPr="00960BFE">
              <w:t xml:space="preserve"> </w:t>
            </w:r>
          </w:p>
        </w:tc>
        <w:tc>
          <w:tcPr>
            <w:tcW w:w="360" w:type="dxa"/>
          </w:tcPr>
          <w:p w14:paraId="181F519D" w14:textId="77777777" w:rsidR="00656E22" w:rsidRPr="00960BFE" w:rsidRDefault="00656E22" w:rsidP="00656E22">
            <w:r w:rsidRPr="00960BFE">
              <w:t xml:space="preserve"> </w:t>
            </w:r>
          </w:p>
        </w:tc>
      </w:tr>
      <w:tr w:rsidR="00656E22" w:rsidRPr="00960BFE" w14:paraId="65856717" w14:textId="77777777" w:rsidTr="00656E22">
        <w:trPr>
          <w:trHeight w:val="280"/>
        </w:trPr>
        <w:tc>
          <w:tcPr>
            <w:tcW w:w="966" w:type="dxa"/>
            <w:tcBorders>
              <w:top w:val="nil"/>
              <w:left w:val="nil"/>
              <w:bottom w:val="nil"/>
              <w:right w:val="nil"/>
            </w:tcBorders>
          </w:tcPr>
          <w:p w14:paraId="5A527FC5"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29FC7D6D" w14:textId="77777777" w:rsidR="00656E22" w:rsidRPr="00960BFE" w:rsidRDefault="00656E22" w:rsidP="00656E22">
            <w:pPr>
              <w:autoSpaceDE w:val="0"/>
              <w:autoSpaceDN w:val="0"/>
              <w:adjustRightInd w:val="0"/>
            </w:pPr>
            <w:r w:rsidRPr="00960BFE">
              <w:t xml:space="preserve">Title: </w:t>
            </w:r>
          </w:p>
        </w:tc>
        <w:tc>
          <w:tcPr>
            <w:tcW w:w="6459" w:type="dxa"/>
            <w:tcBorders>
              <w:top w:val="nil"/>
              <w:left w:val="nil"/>
              <w:bottom w:val="nil"/>
              <w:right w:val="nil"/>
            </w:tcBorders>
          </w:tcPr>
          <w:p w14:paraId="56647A17" w14:textId="77777777" w:rsidR="00656E22" w:rsidRPr="00960BFE" w:rsidRDefault="00656E22" w:rsidP="00656E22">
            <w:pPr>
              <w:autoSpaceDE w:val="0"/>
              <w:autoSpaceDN w:val="0"/>
              <w:adjustRightInd w:val="0"/>
            </w:pPr>
            <w:r w:rsidRPr="00960BFE">
              <w:t xml:space="preserve">AK120-101: Assessment of single doses of the investigational drug AK120, in healthy adults. </w:t>
            </w:r>
          </w:p>
        </w:tc>
        <w:tc>
          <w:tcPr>
            <w:tcW w:w="360" w:type="dxa"/>
          </w:tcPr>
          <w:p w14:paraId="67ACA6BC" w14:textId="77777777" w:rsidR="00656E22" w:rsidRPr="00960BFE" w:rsidRDefault="00656E22" w:rsidP="00656E22">
            <w:r w:rsidRPr="00960BFE">
              <w:t xml:space="preserve"> </w:t>
            </w:r>
          </w:p>
        </w:tc>
      </w:tr>
      <w:tr w:rsidR="00656E22" w:rsidRPr="00960BFE" w14:paraId="63718C9B" w14:textId="77777777" w:rsidTr="00656E22">
        <w:trPr>
          <w:trHeight w:val="280"/>
        </w:trPr>
        <w:tc>
          <w:tcPr>
            <w:tcW w:w="966" w:type="dxa"/>
            <w:tcBorders>
              <w:top w:val="nil"/>
              <w:left w:val="nil"/>
              <w:bottom w:val="nil"/>
              <w:right w:val="nil"/>
            </w:tcBorders>
          </w:tcPr>
          <w:p w14:paraId="49D0D3AB"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6B5519B1" w14:textId="77777777" w:rsidR="00656E22" w:rsidRPr="00960BFE" w:rsidRDefault="00656E22" w:rsidP="00656E22">
            <w:pPr>
              <w:autoSpaceDE w:val="0"/>
              <w:autoSpaceDN w:val="0"/>
              <w:adjustRightInd w:val="0"/>
            </w:pPr>
            <w:r w:rsidRPr="00960BFE">
              <w:t xml:space="preserve">Principal Investigator: </w:t>
            </w:r>
          </w:p>
        </w:tc>
        <w:tc>
          <w:tcPr>
            <w:tcW w:w="6459" w:type="dxa"/>
            <w:tcBorders>
              <w:top w:val="nil"/>
              <w:left w:val="nil"/>
              <w:bottom w:val="nil"/>
              <w:right w:val="nil"/>
            </w:tcBorders>
          </w:tcPr>
          <w:p w14:paraId="3AC77B96" w14:textId="77777777" w:rsidR="00656E22" w:rsidRPr="00960BFE" w:rsidRDefault="00656E22" w:rsidP="00656E22">
            <w:pPr>
              <w:autoSpaceDE w:val="0"/>
              <w:autoSpaceDN w:val="0"/>
              <w:adjustRightInd w:val="0"/>
            </w:pPr>
            <w:r w:rsidRPr="00960BFE">
              <w:t xml:space="preserve">Dr Christopher Wynne </w:t>
            </w:r>
          </w:p>
        </w:tc>
        <w:tc>
          <w:tcPr>
            <w:tcW w:w="360" w:type="dxa"/>
          </w:tcPr>
          <w:p w14:paraId="11DCECB5" w14:textId="77777777" w:rsidR="00656E22" w:rsidRPr="00960BFE" w:rsidRDefault="00656E22" w:rsidP="00656E22">
            <w:r w:rsidRPr="00960BFE">
              <w:t xml:space="preserve"> </w:t>
            </w:r>
          </w:p>
        </w:tc>
      </w:tr>
      <w:tr w:rsidR="00656E22" w:rsidRPr="00960BFE" w14:paraId="41CBBCE7" w14:textId="77777777" w:rsidTr="00656E22">
        <w:trPr>
          <w:trHeight w:val="280"/>
        </w:trPr>
        <w:tc>
          <w:tcPr>
            <w:tcW w:w="966" w:type="dxa"/>
            <w:tcBorders>
              <w:top w:val="nil"/>
              <w:left w:val="nil"/>
              <w:bottom w:val="nil"/>
              <w:right w:val="nil"/>
            </w:tcBorders>
          </w:tcPr>
          <w:p w14:paraId="162C00A2"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31211707" w14:textId="77777777" w:rsidR="00656E22" w:rsidRPr="00960BFE" w:rsidRDefault="00656E22" w:rsidP="00656E22">
            <w:pPr>
              <w:autoSpaceDE w:val="0"/>
              <w:autoSpaceDN w:val="0"/>
              <w:adjustRightInd w:val="0"/>
            </w:pPr>
            <w:r w:rsidRPr="00960BFE">
              <w:t xml:space="preserve">Sponsor: </w:t>
            </w:r>
          </w:p>
        </w:tc>
        <w:tc>
          <w:tcPr>
            <w:tcW w:w="6459" w:type="dxa"/>
            <w:tcBorders>
              <w:top w:val="nil"/>
              <w:left w:val="nil"/>
              <w:bottom w:val="nil"/>
              <w:right w:val="nil"/>
            </w:tcBorders>
          </w:tcPr>
          <w:p w14:paraId="5D7D28A7" w14:textId="77777777" w:rsidR="00656E22" w:rsidRPr="00960BFE" w:rsidRDefault="00656E22" w:rsidP="00656E22">
            <w:pPr>
              <w:autoSpaceDE w:val="0"/>
              <w:autoSpaceDN w:val="0"/>
              <w:adjustRightInd w:val="0"/>
            </w:pPr>
            <w:proofErr w:type="spellStart"/>
            <w:r w:rsidRPr="00960BFE">
              <w:t>Novotech</w:t>
            </w:r>
            <w:proofErr w:type="spellEnd"/>
            <w:r w:rsidRPr="00960BFE">
              <w:t xml:space="preserve"> (New Zealand) Limited </w:t>
            </w:r>
          </w:p>
        </w:tc>
        <w:tc>
          <w:tcPr>
            <w:tcW w:w="360" w:type="dxa"/>
          </w:tcPr>
          <w:p w14:paraId="258D88F4" w14:textId="77777777" w:rsidR="00656E22" w:rsidRPr="00960BFE" w:rsidRDefault="00656E22" w:rsidP="00656E22">
            <w:r w:rsidRPr="00960BFE">
              <w:t xml:space="preserve"> </w:t>
            </w:r>
          </w:p>
        </w:tc>
      </w:tr>
      <w:tr w:rsidR="00656E22" w:rsidRPr="00960BFE" w14:paraId="4D2EDFD2" w14:textId="77777777" w:rsidTr="00656E22">
        <w:trPr>
          <w:trHeight w:val="280"/>
        </w:trPr>
        <w:tc>
          <w:tcPr>
            <w:tcW w:w="966" w:type="dxa"/>
            <w:tcBorders>
              <w:top w:val="nil"/>
              <w:left w:val="nil"/>
              <w:bottom w:val="nil"/>
              <w:right w:val="nil"/>
            </w:tcBorders>
          </w:tcPr>
          <w:p w14:paraId="401AAF9A"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5ACF7DF0" w14:textId="77777777" w:rsidR="00656E22" w:rsidRPr="00960BFE" w:rsidRDefault="00656E22" w:rsidP="00656E22">
            <w:pPr>
              <w:autoSpaceDE w:val="0"/>
              <w:autoSpaceDN w:val="0"/>
              <w:adjustRightInd w:val="0"/>
            </w:pPr>
            <w:r w:rsidRPr="00960BFE">
              <w:t xml:space="preserve">Clock Start Date: </w:t>
            </w:r>
          </w:p>
        </w:tc>
        <w:tc>
          <w:tcPr>
            <w:tcW w:w="6459" w:type="dxa"/>
            <w:tcBorders>
              <w:top w:val="nil"/>
              <w:left w:val="nil"/>
              <w:bottom w:val="nil"/>
              <w:right w:val="nil"/>
            </w:tcBorders>
          </w:tcPr>
          <w:p w14:paraId="651F359B" w14:textId="77777777" w:rsidR="00656E22" w:rsidRPr="00960BFE" w:rsidRDefault="00656E22" w:rsidP="00656E22">
            <w:pPr>
              <w:autoSpaceDE w:val="0"/>
              <w:autoSpaceDN w:val="0"/>
              <w:adjustRightInd w:val="0"/>
            </w:pPr>
            <w:r w:rsidRPr="00960BFE">
              <w:t xml:space="preserve">30 April 2020 </w:t>
            </w:r>
          </w:p>
        </w:tc>
        <w:tc>
          <w:tcPr>
            <w:tcW w:w="360" w:type="dxa"/>
          </w:tcPr>
          <w:p w14:paraId="795857D8" w14:textId="77777777" w:rsidR="00656E22" w:rsidRPr="00960BFE" w:rsidRDefault="00656E22" w:rsidP="00656E22">
            <w:r w:rsidRPr="00960BFE">
              <w:t xml:space="preserve"> </w:t>
            </w:r>
          </w:p>
        </w:tc>
      </w:tr>
    </w:tbl>
    <w:p w14:paraId="1A4D59ED" w14:textId="77777777" w:rsidR="00656E22" w:rsidRPr="00960BFE" w:rsidRDefault="00656E22" w:rsidP="00656E22">
      <w:pPr>
        <w:autoSpaceDE w:val="0"/>
        <w:autoSpaceDN w:val="0"/>
        <w:adjustRightInd w:val="0"/>
      </w:pPr>
      <w:r w:rsidRPr="00960BFE">
        <w:t xml:space="preserve"> </w:t>
      </w:r>
    </w:p>
    <w:p w14:paraId="247F9C63" w14:textId="77777777" w:rsidR="00656E22" w:rsidRPr="00DE73D8" w:rsidRDefault="001C4FD9" w:rsidP="00656E22">
      <w:pPr>
        <w:autoSpaceDE w:val="0"/>
        <w:autoSpaceDN w:val="0"/>
        <w:adjustRightInd w:val="0"/>
        <w:rPr>
          <w:sz w:val="20"/>
          <w:lang w:val="en-NZ"/>
        </w:rPr>
      </w:pPr>
      <w:r w:rsidRPr="00DE73D8">
        <w:rPr>
          <w:rFonts w:cs="Arial"/>
          <w:szCs w:val="22"/>
          <w:lang w:val="en-NZ"/>
        </w:rPr>
        <w:t xml:space="preserve">Dr </w:t>
      </w:r>
      <w:r w:rsidR="001B5C44" w:rsidRPr="00DE73D8">
        <w:rPr>
          <w:rFonts w:cs="Arial"/>
          <w:szCs w:val="22"/>
          <w:lang w:val="en-NZ"/>
        </w:rPr>
        <w:t>Chris</w:t>
      </w:r>
      <w:r w:rsidR="009B1A17" w:rsidRPr="00DE73D8">
        <w:rPr>
          <w:rFonts w:cs="Arial"/>
          <w:szCs w:val="22"/>
          <w:lang w:val="en-NZ"/>
        </w:rPr>
        <w:t>topher</w:t>
      </w:r>
      <w:r w:rsidR="001B5C44" w:rsidRPr="00DE73D8">
        <w:rPr>
          <w:rFonts w:cs="Arial"/>
          <w:szCs w:val="22"/>
          <w:lang w:val="en-NZ"/>
        </w:rPr>
        <w:t xml:space="preserve"> </w:t>
      </w:r>
      <w:r w:rsidR="009B1A17" w:rsidRPr="00DE73D8">
        <w:rPr>
          <w:rFonts w:cs="Arial"/>
          <w:szCs w:val="22"/>
          <w:lang w:val="en-NZ"/>
        </w:rPr>
        <w:t>W</w:t>
      </w:r>
      <w:r w:rsidR="001B5C44" w:rsidRPr="00DE73D8">
        <w:rPr>
          <w:rFonts w:cs="Arial"/>
          <w:szCs w:val="22"/>
          <w:lang w:val="en-NZ"/>
        </w:rPr>
        <w:t>ynne</w:t>
      </w:r>
      <w:r w:rsidR="00656E22" w:rsidRPr="00DE73D8">
        <w:rPr>
          <w:lang w:val="en-NZ"/>
        </w:rPr>
        <w:t xml:space="preserve"> was present </w:t>
      </w:r>
      <w:r w:rsidR="00DE73D8" w:rsidRPr="00DE73D8">
        <w:rPr>
          <w:rFonts w:cs="Arial"/>
          <w:szCs w:val="22"/>
          <w:lang w:val="en-NZ"/>
        </w:rPr>
        <w:t>by video conference</w:t>
      </w:r>
      <w:r w:rsidR="00656E22" w:rsidRPr="00DE73D8">
        <w:rPr>
          <w:lang w:val="en-NZ"/>
        </w:rPr>
        <w:t xml:space="preserve"> for discussion of this application.</w:t>
      </w:r>
    </w:p>
    <w:p w14:paraId="4E9F39C9" w14:textId="77777777" w:rsidR="00656E22" w:rsidRDefault="00656E22" w:rsidP="00656E22">
      <w:pPr>
        <w:rPr>
          <w:u w:val="single"/>
          <w:lang w:val="en-NZ"/>
        </w:rPr>
      </w:pPr>
    </w:p>
    <w:p w14:paraId="4D78BA39" w14:textId="77777777" w:rsidR="00656E22" w:rsidRDefault="00656E22" w:rsidP="00656E22">
      <w:pPr>
        <w:rPr>
          <w:u w:val="single"/>
          <w:lang w:val="en-NZ"/>
        </w:rPr>
      </w:pPr>
      <w:r>
        <w:rPr>
          <w:u w:val="single"/>
          <w:lang w:val="en-NZ"/>
        </w:rPr>
        <w:t>Potential conflicts of interest</w:t>
      </w:r>
    </w:p>
    <w:p w14:paraId="2B8CED42" w14:textId="77777777" w:rsidR="00656E22" w:rsidRDefault="00656E22" w:rsidP="00656E22">
      <w:pPr>
        <w:rPr>
          <w:b/>
          <w:lang w:val="en-NZ"/>
        </w:rPr>
      </w:pPr>
    </w:p>
    <w:p w14:paraId="5876BA91" w14:textId="77777777" w:rsidR="00656E22" w:rsidRDefault="00656E22" w:rsidP="00656E22">
      <w:pPr>
        <w:rPr>
          <w:lang w:val="en-NZ"/>
        </w:rPr>
      </w:pPr>
      <w:r>
        <w:rPr>
          <w:lang w:val="en-NZ"/>
        </w:rPr>
        <w:t>The Chair asked members to declare any potential conflicts of interest related to this application.</w:t>
      </w:r>
    </w:p>
    <w:p w14:paraId="5DE0325A" w14:textId="77777777" w:rsidR="00656E22" w:rsidRDefault="00656E22" w:rsidP="00656E22">
      <w:pPr>
        <w:rPr>
          <w:lang w:val="en-NZ"/>
        </w:rPr>
      </w:pPr>
    </w:p>
    <w:p w14:paraId="7CF89330" w14:textId="77777777" w:rsidR="009B1A17" w:rsidRDefault="009B1A17" w:rsidP="00656E22">
      <w:pPr>
        <w:rPr>
          <w:lang w:val="en-NZ"/>
        </w:rPr>
      </w:pPr>
      <w:r>
        <w:rPr>
          <w:lang w:val="en-NZ"/>
        </w:rPr>
        <w:t>Dr Devonie Waaka declared a potential conflict of interest and did not participate in the discussion of this application.</w:t>
      </w:r>
    </w:p>
    <w:p w14:paraId="6733993D" w14:textId="77777777" w:rsidR="00656E22" w:rsidRDefault="00656E22" w:rsidP="00656E22">
      <w:pPr>
        <w:rPr>
          <w:rFonts w:cs="Arial"/>
          <w:color w:val="33CCCC"/>
          <w:szCs w:val="22"/>
          <w:lang w:val="en-NZ"/>
        </w:rPr>
      </w:pPr>
    </w:p>
    <w:p w14:paraId="418A9C4A" w14:textId="77777777" w:rsidR="00656E22" w:rsidRDefault="00656E22" w:rsidP="00656E22">
      <w:pPr>
        <w:rPr>
          <w:lang w:val="en-NZ"/>
        </w:rPr>
      </w:pPr>
    </w:p>
    <w:p w14:paraId="7D9AA8A2" w14:textId="77777777" w:rsidR="00656E22" w:rsidRDefault="00656E22" w:rsidP="00656E22">
      <w:pPr>
        <w:rPr>
          <w:u w:val="single"/>
          <w:lang w:val="en-NZ"/>
        </w:rPr>
      </w:pPr>
      <w:r>
        <w:rPr>
          <w:u w:val="single"/>
          <w:lang w:val="en-NZ"/>
        </w:rPr>
        <w:t>Summary of Study</w:t>
      </w:r>
    </w:p>
    <w:p w14:paraId="31444251" w14:textId="77777777" w:rsidR="00656E22" w:rsidRDefault="00656E22" w:rsidP="00656E22">
      <w:pPr>
        <w:rPr>
          <w:u w:val="single"/>
          <w:lang w:val="en-NZ"/>
        </w:rPr>
      </w:pPr>
    </w:p>
    <w:p w14:paraId="22B0F3D2" w14:textId="2C831F2D" w:rsidR="00561DD7" w:rsidRPr="00D474B4" w:rsidRDefault="00561DD7" w:rsidP="00D474B4">
      <w:pPr>
        <w:pStyle w:val="ListParagraph"/>
        <w:numPr>
          <w:ilvl w:val="0"/>
          <w:numId w:val="15"/>
        </w:numPr>
        <w:rPr>
          <w:lang w:val="en-NZ"/>
        </w:rPr>
      </w:pPr>
      <w:r w:rsidRPr="00561DD7">
        <w:rPr>
          <w:lang w:val="en-NZ"/>
        </w:rPr>
        <w:t xml:space="preserve">AK120 is being developed for the treatment of atopic dermatitis and related diseases such as asthma. </w:t>
      </w:r>
    </w:p>
    <w:p w14:paraId="79868352" w14:textId="77777777" w:rsidR="00561DD7" w:rsidRPr="00561DD7" w:rsidRDefault="00561DD7" w:rsidP="00C333A6">
      <w:pPr>
        <w:pStyle w:val="ListParagraph"/>
        <w:numPr>
          <w:ilvl w:val="0"/>
          <w:numId w:val="15"/>
        </w:numPr>
        <w:rPr>
          <w:lang w:val="en-NZ"/>
        </w:rPr>
      </w:pPr>
      <w:r w:rsidRPr="00561DD7">
        <w:rPr>
          <w:lang w:val="en-NZ"/>
        </w:rPr>
        <w:t>This is the first study of AK120 in humans. The trial aims to:</w:t>
      </w:r>
    </w:p>
    <w:p w14:paraId="3868DE4B" w14:textId="77777777" w:rsidR="00561DD7" w:rsidRPr="00561DD7" w:rsidRDefault="00561DD7" w:rsidP="00D474B4">
      <w:pPr>
        <w:pStyle w:val="ListParagraph"/>
        <w:numPr>
          <w:ilvl w:val="1"/>
          <w:numId w:val="15"/>
        </w:numPr>
        <w:rPr>
          <w:lang w:val="en-NZ"/>
        </w:rPr>
      </w:pPr>
      <w:r w:rsidRPr="00561DD7">
        <w:rPr>
          <w:lang w:val="en-NZ"/>
        </w:rPr>
        <w:t>Assess how safe and well-tolerated single doses of AK120 are</w:t>
      </w:r>
    </w:p>
    <w:p w14:paraId="2A24C6AD" w14:textId="77777777" w:rsidR="00561DD7" w:rsidRPr="00561DD7" w:rsidRDefault="00561DD7" w:rsidP="00D474B4">
      <w:pPr>
        <w:pStyle w:val="ListParagraph"/>
        <w:numPr>
          <w:ilvl w:val="1"/>
          <w:numId w:val="15"/>
        </w:numPr>
        <w:rPr>
          <w:lang w:val="en-NZ"/>
        </w:rPr>
      </w:pPr>
      <w:r w:rsidRPr="00561DD7">
        <w:rPr>
          <w:lang w:val="en-NZ"/>
        </w:rPr>
        <w:t>Measure levels of AK120 in the blood over time, following a single dose (pharmacokinetics)</w:t>
      </w:r>
    </w:p>
    <w:p w14:paraId="5FE6B61C" w14:textId="77777777" w:rsidR="00561DD7" w:rsidRPr="00561DD7" w:rsidRDefault="00561DD7" w:rsidP="00D474B4">
      <w:pPr>
        <w:pStyle w:val="ListParagraph"/>
        <w:numPr>
          <w:ilvl w:val="1"/>
          <w:numId w:val="15"/>
        </w:numPr>
        <w:rPr>
          <w:lang w:val="en-NZ"/>
        </w:rPr>
      </w:pPr>
      <w:r w:rsidRPr="00561DD7">
        <w:rPr>
          <w:lang w:val="en-NZ"/>
        </w:rPr>
        <w:t>Measure the body's response to a single dose of AK120 (pharmacodynamics)</w:t>
      </w:r>
    </w:p>
    <w:p w14:paraId="30E53327" w14:textId="77777777" w:rsidR="00561DD7" w:rsidRPr="00D474B4" w:rsidRDefault="00561DD7" w:rsidP="00D474B4">
      <w:pPr>
        <w:pStyle w:val="ListParagraph"/>
        <w:numPr>
          <w:ilvl w:val="1"/>
          <w:numId w:val="15"/>
        </w:numPr>
        <w:rPr>
          <w:lang w:val="en-NZ"/>
        </w:rPr>
      </w:pPr>
      <w:r w:rsidRPr="00561DD7">
        <w:rPr>
          <w:lang w:val="en-NZ"/>
        </w:rPr>
        <w:t>Measure the body's immune response to a single dose of AK120 (immunogenicity).</w:t>
      </w:r>
    </w:p>
    <w:p w14:paraId="63E836FB" w14:textId="77777777" w:rsidR="00561DD7" w:rsidRPr="00396D06" w:rsidRDefault="00561DD7" w:rsidP="00396D06">
      <w:pPr>
        <w:pStyle w:val="ListParagraph"/>
        <w:numPr>
          <w:ilvl w:val="0"/>
          <w:numId w:val="15"/>
        </w:numPr>
        <w:rPr>
          <w:lang w:val="en-NZ"/>
        </w:rPr>
      </w:pPr>
      <w:r w:rsidRPr="00561DD7">
        <w:rPr>
          <w:lang w:val="en-NZ"/>
        </w:rPr>
        <w:t>Approximately 40 healthy adults will be enrolled into 5 planned dose groups. Every participant will receive a single dose of AK120 or matching placebo, given as one or two injections under the skin on the abdomen.</w:t>
      </w:r>
    </w:p>
    <w:p w14:paraId="5E9236E3" w14:textId="77777777" w:rsidR="00561DD7" w:rsidRPr="00396D06" w:rsidRDefault="00561DD7" w:rsidP="00396D06">
      <w:pPr>
        <w:pStyle w:val="ListParagraph"/>
        <w:numPr>
          <w:ilvl w:val="0"/>
          <w:numId w:val="15"/>
        </w:numPr>
        <w:rPr>
          <w:lang w:val="en-NZ"/>
        </w:rPr>
      </w:pPr>
      <w:r w:rsidRPr="00561DD7">
        <w:rPr>
          <w:lang w:val="en-NZ"/>
        </w:rPr>
        <w:t>Blood samples to measure study drug levels and the body's response to the drug will be collected at specific time points during the study, safety will be monitored, and any changes in health will be recorded.</w:t>
      </w:r>
    </w:p>
    <w:p w14:paraId="2A509E66" w14:textId="77777777" w:rsidR="00656E22" w:rsidRPr="00396D06" w:rsidRDefault="00561DD7" w:rsidP="00396D06">
      <w:pPr>
        <w:pStyle w:val="ListParagraph"/>
        <w:numPr>
          <w:ilvl w:val="0"/>
          <w:numId w:val="15"/>
        </w:numPr>
        <w:rPr>
          <w:u w:val="single"/>
          <w:lang w:val="en-NZ"/>
        </w:rPr>
      </w:pPr>
      <w:r w:rsidRPr="00561DD7">
        <w:rPr>
          <w:lang w:val="en-NZ"/>
        </w:rPr>
        <w:t>The results will be used to decide which dose range will be used in further trials of AK120.</w:t>
      </w:r>
    </w:p>
    <w:p w14:paraId="71D97329" w14:textId="77777777" w:rsidR="00656E22" w:rsidRDefault="00656E22" w:rsidP="00656E22">
      <w:pPr>
        <w:autoSpaceDE w:val="0"/>
        <w:autoSpaceDN w:val="0"/>
        <w:adjustRightInd w:val="0"/>
        <w:rPr>
          <w:lang w:val="en-NZ"/>
        </w:rPr>
      </w:pPr>
    </w:p>
    <w:p w14:paraId="3E23F05E" w14:textId="77777777" w:rsidR="00656E22" w:rsidRDefault="00656E22" w:rsidP="00656E22">
      <w:pPr>
        <w:rPr>
          <w:u w:val="single"/>
          <w:lang w:val="en-NZ"/>
        </w:rPr>
      </w:pPr>
      <w:r>
        <w:rPr>
          <w:u w:val="single"/>
          <w:lang w:val="en-NZ"/>
        </w:rPr>
        <w:t xml:space="preserve">Summary of resolved ethical issues </w:t>
      </w:r>
    </w:p>
    <w:p w14:paraId="03C92563" w14:textId="77777777" w:rsidR="00656E22" w:rsidRDefault="00656E22" w:rsidP="00656E22">
      <w:pPr>
        <w:rPr>
          <w:u w:val="single"/>
          <w:lang w:val="en-NZ"/>
        </w:rPr>
      </w:pPr>
    </w:p>
    <w:p w14:paraId="56ABF545" w14:textId="77777777" w:rsidR="00656E22" w:rsidRDefault="00656E22" w:rsidP="00656E22">
      <w:pPr>
        <w:rPr>
          <w:lang w:val="en-NZ"/>
        </w:rPr>
      </w:pPr>
      <w:r>
        <w:rPr>
          <w:lang w:val="en-NZ"/>
        </w:rPr>
        <w:t>The main ethical issues considered by the Committee and addressed by the Researcher are as follows.</w:t>
      </w:r>
    </w:p>
    <w:p w14:paraId="1DED3BA6" w14:textId="77777777" w:rsidR="00656E22" w:rsidRDefault="00656E22" w:rsidP="00656E22">
      <w:pPr>
        <w:rPr>
          <w:u w:val="single"/>
          <w:lang w:val="en-NZ"/>
        </w:rPr>
      </w:pPr>
    </w:p>
    <w:p w14:paraId="31161224" w14:textId="77777777" w:rsidR="00C66E03" w:rsidRPr="00C66E03" w:rsidRDefault="00C66E03" w:rsidP="00C333A6">
      <w:pPr>
        <w:pStyle w:val="ListParagraph"/>
        <w:numPr>
          <w:ilvl w:val="0"/>
          <w:numId w:val="15"/>
        </w:numPr>
        <w:spacing w:before="80" w:after="80"/>
        <w:rPr>
          <w:u w:val="single"/>
          <w:lang w:val="en-NZ"/>
        </w:rPr>
      </w:pPr>
      <w:r>
        <w:rPr>
          <w:lang w:val="en-NZ"/>
        </w:rPr>
        <w:t>The Committee queried whether one participant can be in more than one study group. The Researcher stated that this would not happen.</w:t>
      </w:r>
    </w:p>
    <w:p w14:paraId="36C2C9D1" w14:textId="77777777" w:rsidR="00C66E03" w:rsidRPr="005F6A49" w:rsidRDefault="00C66E03" w:rsidP="00C333A6">
      <w:pPr>
        <w:pStyle w:val="ListParagraph"/>
        <w:numPr>
          <w:ilvl w:val="0"/>
          <w:numId w:val="15"/>
        </w:numPr>
        <w:spacing w:before="80" w:after="80"/>
        <w:rPr>
          <w:u w:val="single"/>
          <w:lang w:val="en-NZ"/>
        </w:rPr>
      </w:pPr>
      <w:r>
        <w:rPr>
          <w:lang w:val="en-NZ"/>
        </w:rPr>
        <w:t>The Committee queried whether potential participants would be tested for COVID-19. The Researcher responded that this would not happen due to the unavailability of a rapid test</w:t>
      </w:r>
      <w:r w:rsidR="005F6A49">
        <w:rPr>
          <w:lang w:val="en-NZ"/>
        </w:rPr>
        <w:t>. In addition, the target interleukins in this study are not related to viral response, so participation would not affect safety with regards to viruses. Standard safety procedures in accordance with government COVID-19 guidelines will also be adhered to.</w:t>
      </w:r>
    </w:p>
    <w:p w14:paraId="69C52F7D" w14:textId="3D4FD98A" w:rsidR="005F6A49" w:rsidRPr="005F6A49" w:rsidRDefault="005F6A49" w:rsidP="00C333A6">
      <w:pPr>
        <w:pStyle w:val="ListParagraph"/>
        <w:numPr>
          <w:ilvl w:val="0"/>
          <w:numId w:val="15"/>
        </w:numPr>
        <w:spacing w:before="80" w:after="80"/>
        <w:rPr>
          <w:u w:val="single"/>
          <w:lang w:val="en-NZ"/>
        </w:rPr>
      </w:pPr>
      <w:r>
        <w:rPr>
          <w:lang w:val="en-NZ"/>
        </w:rPr>
        <w:t>The Committee queried whether there is a risk of developing antibodies to the study drug. The Researcher stated that this is not uncommon, but the antibody response is unlikely to be significant or interfere with the drug action.</w:t>
      </w:r>
    </w:p>
    <w:p w14:paraId="7F1E99D5" w14:textId="77777777" w:rsidR="00D94E8B" w:rsidRPr="00D94E8B" w:rsidRDefault="005F6A49" w:rsidP="00C333A6">
      <w:pPr>
        <w:pStyle w:val="ListParagraph"/>
        <w:numPr>
          <w:ilvl w:val="0"/>
          <w:numId w:val="15"/>
        </w:numPr>
        <w:spacing w:before="80" w:after="80"/>
        <w:rPr>
          <w:u w:val="single"/>
          <w:lang w:val="en-NZ"/>
        </w:rPr>
      </w:pPr>
      <w:r>
        <w:rPr>
          <w:lang w:val="en-NZ"/>
        </w:rPr>
        <w:t>Please ensure that the data governance and management plan reflects the content of the PIS</w:t>
      </w:r>
      <w:r w:rsidR="00D94E8B">
        <w:rPr>
          <w:lang w:val="en-NZ"/>
        </w:rPr>
        <w:t>.</w:t>
      </w:r>
    </w:p>
    <w:p w14:paraId="4CBBC313" w14:textId="30CE57C4" w:rsidR="005F6A49" w:rsidRPr="005F6A49" w:rsidRDefault="00D94E8B" w:rsidP="00C333A6">
      <w:pPr>
        <w:pStyle w:val="ListParagraph"/>
        <w:numPr>
          <w:ilvl w:val="0"/>
          <w:numId w:val="15"/>
        </w:numPr>
        <w:spacing w:before="80" w:after="80"/>
        <w:rPr>
          <w:u w:val="single"/>
          <w:lang w:val="en-NZ"/>
        </w:rPr>
      </w:pPr>
      <w:r>
        <w:rPr>
          <w:lang w:val="en-NZ"/>
        </w:rPr>
        <w:t>Please comp</w:t>
      </w:r>
      <w:r w:rsidR="0071702B">
        <w:rPr>
          <w:lang w:val="en-NZ"/>
        </w:rPr>
        <w:t>let</w:t>
      </w:r>
      <w:r>
        <w:rPr>
          <w:lang w:val="en-NZ"/>
        </w:rPr>
        <w:t xml:space="preserve">e </w:t>
      </w:r>
      <w:r w:rsidR="005F6A49">
        <w:rPr>
          <w:lang w:val="en-NZ"/>
        </w:rPr>
        <w:t>the section on anonymous data</w:t>
      </w:r>
      <w:r>
        <w:rPr>
          <w:lang w:val="en-NZ"/>
        </w:rPr>
        <w:t xml:space="preserve"> in the data management plan</w:t>
      </w:r>
      <w:r w:rsidR="005F6A49">
        <w:rPr>
          <w:lang w:val="en-NZ"/>
        </w:rPr>
        <w:t>.</w:t>
      </w:r>
    </w:p>
    <w:p w14:paraId="5A37829F" w14:textId="0046182F" w:rsidR="00656E22" w:rsidRPr="00DE6C74" w:rsidRDefault="00DE6C74" w:rsidP="00DE6C74">
      <w:pPr>
        <w:pStyle w:val="ListParagraph"/>
        <w:numPr>
          <w:ilvl w:val="0"/>
          <w:numId w:val="15"/>
        </w:numPr>
        <w:spacing w:before="80" w:after="80"/>
        <w:rPr>
          <w:u w:val="single"/>
          <w:lang w:val="en-NZ"/>
        </w:rPr>
      </w:pPr>
      <w:r>
        <w:rPr>
          <w:lang w:val="en-NZ"/>
        </w:rPr>
        <w:lastRenderedPageBreak/>
        <w:t xml:space="preserve">The Committee queried whether pregnant partners are technically participants. The Researcher stated that the consent obtained from pregnant partners is only to </w:t>
      </w:r>
      <w:r w:rsidR="00D94E8B">
        <w:rPr>
          <w:lang w:val="en-NZ"/>
        </w:rPr>
        <w:t xml:space="preserve">authorise </w:t>
      </w:r>
      <w:r>
        <w:rPr>
          <w:lang w:val="en-NZ"/>
        </w:rPr>
        <w:t xml:space="preserve">access </w:t>
      </w:r>
      <w:r w:rsidR="00D94E8B">
        <w:rPr>
          <w:lang w:val="en-NZ"/>
        </w:rPr>
        <w:t xml:space="preserve">to </w:t>
      </w:r>
      <w:r>
        <w:rPr>
          <w:lang w:val="en-NZ"/>
        </w:rPr>
        <w:t>the relevant health information</w:t>
      </w:r>
      <w:r w:rsidR="00D94E8B">
        <w:rPr>
          <w:lang w:val="en-NZ"/>
        </w:rPr>
        <w:t xml:space="preserve"> and they are not considered to be participants in the main study</w:t>
      </w:r>
      <w:r>
        <w:rPr>
          <w:lang w:val="en-NZ"/>
        </w:rPr>
        <w:t>.</w:t>
      </w:r>
    </w:p>
    <w:p w14:paraId="1E9AFBFC" w14:textId="77777777" w:rsidR="00656E22" w:rsidRDefault="00656E22" w:rsidP="00656E22">
      <w:pPr>
        <w:spacing w:before="80" w:after="80"/>
        <w:rPr>
          <w:u w:val="single"/>
          <w:lang w:val="en-NZ"/>
        </w:rPr>
      </w:pPr>
    </w:p>
    <w:p w14:paraId="3AC1AD71" w14:textId="77777777" w:rsidR="00656E22" w:rsidRDefault="00656E22" w:rsidP="00656E22">
      <w:pPr>
        <w:rPr>
          <w:u w:val="single"/>
          <w:lang w:val="en-NZ"/>
        </w:rPr>
      </w:pPr>
      <w:r>
        <w:rPr>
          <w:u w:val="single"/>
          <w:lang w:val="en-NZ"/>
        </w:rPr>
        <w:t>Summary of outstanding ethical issues</w:t>
      </w:r>
    </w:p>
    <w:p w14:paraId="3327990D" w14:textId="77777777" w:rsidR="00656E22" w:rsidRDefault="00656E22" w:rsidP="00656E22">
      <w:pPr>
        <w:rPr>
          <w:u w:val="single"/>
          <w:lang w:val="en-NZ"/>
        </w:rPr>
      </w:pPr>
    </w:p>
    <w:p w14:paraId="112748C3" w14:textId="77777777" w:rsidR="00656E22" w:rsidRDefault="00656E22" w:rsidP="00656E22">
      <w:pPr>
        <w:rPr>
          <w:lang w:val="en-NZ"/>
        </w:rPr>
      </w:pPr>
      <w:r>
        <w:rPr>
          <w:lang w:val="en-NZ"/>
        </w:rPr>
        <w:t>The main ethical issues considered by the Committee and which require addressing by the Researcher are as follows.</w:t>
      </w:r>
    </w:p>
    <w:p w14:paraId="2B1F2DCB" w14:textId="77777777" w:rsidR="00656E22" w:rsidRDefault="00656E22" w:rsidP="00656E22">
      <w:pPr>
        <w:autoSpaceDE w:val="0"/>
        <w:autoSpaceDN w:val="0"/>
        <w:adjustRightInd w:val="0"/>
        <w:rPr>
          <w:lang w:val="en-NZ"/>
        </w:rPr>
      </w:pPr>
    </w:p>
    <w:p w14:paraId="662C8D20" w14:textId="7E904175" w:rsidR="00656E22" w:rsidRPr="00396D06" w:rsidRDefault="00396D06" w:rsidP="00396D06">
      <w:pPr>
        <w:pStyle w:val="ListParagraph"/>
        <w:numPr>
          <w:ilvl w:val="0"/>
          <w:numId w:val="15"/>
        </w:numPr>
        <w:spacing w:before="80" w:after="80"/>
        <w:rPr>
          <w:u w:val="single"/>
          <w:lang w:val="en-NZ"/>
        </w:rPr>
      </w:pPr>
      <w:r>
        <w:rPr>
          <w:lang w:val="en-NZ"/>
        </w:rPr>
        <w:t xml:space="preserve">Please confirm that the study insurance certificate </w:t>
      </w:r>
      <w:r w:rsidR="00F06585">
        <w:rPr>
          <w:lang w:val="en-NZ"/>
        </w:rPr>
        <w:t>includes</w:t>
      </w:r>
      <w:r>
        <w:rPr>
          <w:lang w:val="en-NZ"/>
        </w:rPr>
        <w:t xml:space="preserve"> New Zealand </w:t>
      </w:r>
      <w:r w:rsidR="00970117">
        <w:rPr>
          <w:lang w:val="en-NZ"/>
        </w:rPr>
        <w:t xml:space="preserve">sites </w:t>
      </w:r>
      <w:r>
        <w:rPr>
          <w:lang w:val="en-NZ"/>
        </w:rPr>
        <w:t>and</w:t>
      </w:r>
      <w:r w:rsidR="00F06585">
        <w:rPr>
          <w:lang w:val="en-NZ"/>
        </w:rPr>
        <w:t xml:space="preserve"> is specific to</w:t>
      </w:r>
      <w:r>
        <w:rPr>
          <w:lang w:val="en-NZ"/>
        </w:rPr>
        <w:t xml:space="preserve"> this trial.</w:t>
      </w:r>
    </w:p>
    <w:p w14:paraId="562EF04C" w14:textId="77777777" w:rsidR="00656E22" w:rsidRDefault="00656E22" w:rsidP="00656E22">
      <w:pPr>
        <w:spacing w:before="80" w:after="80"/>
        <w:rPr>
          <w:rFonts w:cs="Arial"/>
          <w:szCs w:val="22"/>
          <w:lang w:val="en-NZ"/>
        </w:rPr>
      </w:pPr>
    </w:p>
    <w:p w14:paraId="61C56E1F"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6E1E8548" w14:textId="77777777" w:rsidR="00656E22" w:rsidRDefault="00656E22" w:rsidP="00656E22">
      <w:pPr>
        <w:spacing w:before="80" w:after="80"/>
        <w:rPr>
          <w:rFonts w:cs="Arial"/>
          <w:szCs w:val="22"/>
          <w:lang w:val="en-NZ"/>
        </w:rPr>
      </w:pPr>
    </w:p>
    <w:p w14:paraId="23EC1C2F" w14:textId="77777777" w:rsidR="00396D06" w:rsidRPr="00C66E03" w:rsidRDefault="00396D06" w:rsidP="00396D06">
      <w:pPr>
        <w:pStyle w:val="ListParagraph"/>
        <w:numPr>
          <w:ilvl w:val="0"/>
          <w:numId w:val="15"/>
        </w:numPr>
        <w:spacing w:before="80" w:after="80"/>
        <w:rPr>
          <w:u w:val="single"/>
          <w:lang w:val="en-NZ"/>
        </w:rPr>
      </w:pPr>
      <w:r>
        <w:rPr>
          <w:lang w:val="en-NZ"/>
        </w:rPr>
        <w:t xml:space="preserve">Please amend the PIS to include the placebo </w:t>
      </w:r>
      <w:proofErr w:type="spellStart"/>
      <w:r>
        <w:rPr>
          <w:lang w:val="en-NZ"/>
        </w:rPr>
        <w:t>group:study</w:t>
      </w:r>
      <w:proofErr w:type="spellEnd"/>
      <w:r>
        <w:rPr>
          <w:lang w:val="en-NZ"/>
        </w:rPr>
        <w:t xml:space="preserve"> group randomisation ratio.</w:t>
      </w:r>
    </w:p>
    <w:p w14:paraId="340208D2" w14:textId="77777777" w:rsidR="00396D06" w:rsidRPr="00C66E03" w:rsidRDefault="00396D06" w:rsidP="00396D06">
      <w:pPr>
        <w:pStyle w:val="ListParagraph"/>
        <w:numPr>
          <w:ilvl w:val="0"/>
          <w:numId w:val="15"/>
        </w:numPr>
        <w:spacing w:before="80" w:after="80"/>
        <w:rPr>
          <w:u w:val="single"/>
          <w:lang w:val="en-NZ"/>
        </w:rPr>
      </w:pPr>
      <w:r>
        <w:rPr>
          <w:lang w:val="en-NZ"/>
        </w:rPr>
        <w:t>Please amend the PIS table of procedures to reconcile the terms “continuous telemetry” and “cardio monitoring” for participants. If the intended meanings differ, please provide lay-friendly definitions/alternative wording for participants</w:t>
      </w:r>
    </w:p>
    <w:p w14:paraId="4D1940A5" w14:textId="227B8778" w:rsidR="00656E22" w:rsidRPr="00396D06" w:rsidRDefault="00396D06" w:rsidP="00396D06">
      <w:pPr>
        <w:pStyle w:val="ListParagraph"/>
        <w:numPr>
          <w:ilvl w:val="0"/>
          <w:numId w:val="15"/>
        </w:numPr>
        <w:spacing w:before="80" w:after="80"/>
        <w:rPr>
          <w:u w:val="single"/>
          <w:lang w:val="en-NZ"/>
        </w:rPr>
      </w:pPr>
      <w:r>
        <w:rPr>
          <w:lang w:val="en-NZ"/>
        </w:rPr>
        <w:t xml:space="preserve">Please provide clarification in the Pregnancy PIS </w:t>
      </w:r>
      <w:r w:rsidR="00866788">
        <w:rPr>
          <w:lang w:val="en-NZ"/>
        </w:rPr>
        <w:t xml:space="preserve">as </w:t>
      </w:r>
      <w:r>
        <w:rPr>
          <w:lang w:val="en-NZ"/>
        </w:rPr>
        <w:t>to whether the woman’s entire obstetric history will be access</w:t>
      </w:r>
      <w:r w:rsidR="00866788">
        <w:rPr>
          <w:lang w:val="en-NZ"/>
        </w:rPr>
        <w:t>ed</w:t>
      </w:r>
      <w:r>
        <w:rPr>
          <w:lang w:val="en-NZ"/>
        </w:rPr>
        <w:t>, and if so</w:t>
      </w:r>
      <w:r w:rsidR="00F06585">
        <w:rPr>
          <w:lang w:val="en-NZ"/>
        </w:rPr>
        <w:t>,</w:t>
      </w:r>
      <w:r>
        <w:rPr>
          <w:lang w:val="en-NZ"/>
        </w:rPr>
        <w:t xml:space="preserve"> demonstrate how this is relevant to the study</w:t>
      </w:r>
      <w:r w:rsidR="003245A2">
        <w:rPr>
          <w:lang w:val="en-NZ"/>
        </w:rPr>
        <w:t xml:space="preserve"> and </w:t>
      </w:r>
      <w:r>
        <w:rPr>
          <w:lang w:val="en-NZ"/>
        </w:rPr>
        <w:t>please limit access to that data.</w:t>
      </w:r>
    </w:p>
    <w:p w14:paraId="5CD1EA68" w14:textId="77777777" w:rsidR="00656E22" w:rsidRDefault="00656E22" w:rsidP="00656E22">
      <w:pPr>
        <w:spacing w:before="80" w:after="80"/>
      </w:pPr>
    </w:p>
    <w:p w14:paraId="7C1A8A45" w14:textId="77777777" w:rsidR="00656E22" w:rsidRDefault="00656E22" w:rsidP="00656E22">
      <w:pPr>
        <w:rPr>
          <w:u w:val="single"/>
          <w:lang w:val="en-NZ"/>
        </w:rPr>
      </w:pPr>
      <w:r>
        <w:rPr>
          <w:u w:val="single"/>
          <w:lang w:val="en-NZ"/>
        </w:rPr>
        <w:t xml:space="preserve">Decision </w:t>
      </w:r>
    </w:p>
    <w:p w14:paraId="213767E3" w14:textId="77777777" w:rsidR="00656E22" w:rsidRDefault="00656E22" w:rsidP="00656E22">
      <w:pPr>
        <w:rPr>
          <w:lang w:val="en-NZ"/>
        </w:rPr>
      </w:pPr>
    </w:p>
    <w:p w14:paraId="65993BD1" w14:textId="7F400EEA" w:rsidR="00656E22" w:rsidRDefault="00656E22" w:rsidP="00656E22">
      <w:pPr>
        <w:rPr>
          <w:rFonts w:cs="Arial"/>
          <w:szCs w:val="22"/>
          <w:lang w:val="en-NZ"/>
        </w:rPr>
      </w:pPr>
      <w:r w:rsidRPr="00E93ADB">
        <w:rPr>
          <w:lang w:val="en-NZ"/>
        </w:rPr>
        <w:t xml:space="preserve">This application was </w:t>
      </w:r>
      <w:r w:rsidRPr="00E93ADB">
        <w:rPr>
          <w:i/>
          <w:lang w:val="en-NZ"/>
        </w:rPr>
        <w:t>approved</w:t>
      </w:r>
      <w:r w:rsidRPr="00E93ADB">
        <w:rPr>
          <w:lang w:val="en-NZ"/>
        </w:rPr>
        <w:t xml:space="preserve"> by </w:t>
      </w:r>
      <w:r w:rsidRPr="00E93ADB">
        <w:rPr>
          <w:rFonts w:cs="Arial"/>
          <w:szCs w:val="22"/>
          <w:lang w:val="en-NZ"/>
        </w:rPr>
        <w:t>consensus</w:t>
      </w:r>
      <w:r w:rsidR="00E93ADB" w:rsidRPr="00E93ADB">
        <w:rPr>
          <w:rFonts w:cs="Arial"/>
          <w:szCs w:val="22"/>
          <w:lang w:val="en-NZ"/>
        </w:rPr>
        <w:t>,</w:t>
      </w:r>
      <w:r w:rsidRPr="00E93ADB">
        <w:rPr>
          <w:lang w:val="en-NZ"/>
        </w:rPr>
        <w:t xml:space="preserve"> </w:t>
      </w:r>
      <w:r w:rsidRPr="00E93ADB">
        <w:rPr>
          <w:rFonts w:cs="Arial"/>
          <w:szCs w:val="22"/>
          <w:lang w:val="en-NZ"/>
        </w:rPr>
        <w:t>subject to the following non-standard conditions:</w:t>
      </w:r>
    </w:p>
    <w:p w14:paraId="5789135A" w14:textId="77777777" w:rsidR="00BD3F41" w:rsidRPr="00E93ADB" w:rsidRDefault="00BD3F41" w:rsidP="00656E22">
      <w:pPr>
        <w:rPr>
          <w:lang w:val="en-NZ"/>
        </w:rPr>
      </w:pPr>
    </w:p>
    <w:p w14:paraId="4ED93E83" w14:textId="77777777" w:rsidR="00BD3F41" w:rsidRPr="00396D06" w:rsidRDefault="00BD3F41" w:rsidP="00BD3F41">
      <w:pPr>
        <w:pStyle w:val="ListParagraph"/>
        <w:numPr>
          <w:ilvl w:val="0"/>
          <w:numId w:val="18"/>
        </w:numPr>
        <w:spacing w:before="80" w:after="80"/>
        <w:rPr>
          <w:u w:val="single"/>
          <w:lang w:val="en-NZ"/>
        </w:rPr>
      </w:pPr>
      <w:r>
        <w:rPr>
          <w:lang w:val="en-NZ"/>
        </w:rPr>
        <w:t>Please confirm that the study insurance certificate includes New Zealand sites and is specific to this trial.</w:t>
      </w:r>
    </w:p>
    <w:p w14:paraId="551235A0" w14:textId="77777777" w:rsidR="00E93ADB" w:rsidRPr="00E93ADB" w:rsidRDefault="00E93ADB" w:rsidP="00E93ADB">
      <w:pPr>
        <w:pStyle w:val="ListParagraph"/>
        <w:numPr>
          <w:ilvl w:val="0"/>
          <w:numId w:val="18"/>
        </w:numPr>
        <w:spacing w:before="80" w:after="80"/>
        <w:rPr>
          <w:rFonts w:cs="Arial"/>
          <w:szCs w:val="22"/>
          <w:lang w:val="en-NZ"/>
        </w:rPr>
      </w:pPr>
      <w:r w:rsidRPr="004E43BE">
        <w:rPr>
          <w:rFonts w:cs="Arial"/>
          <w:szCs w:val="22"/>
          <w:lang w:val="en-NZ"/>
        </w:rPr>
        <w:t xml:space="preserve">Please amend the Participant Information Sheets and Consent Forms, </w:t>
      </w:r>
      <w:proofErr w:type="gramStart"/>
      <w:r w:rsidRPr="004E43BE">
        <w:rPr>
          <w:rFonts w:cs="Arial"/>
          <w:szCs w:val="22"/>
          <w:lang w:val="en-NZ"/>
        </w:rPr>
        <w:t>taking into account</w:t>
      </w:r>
      <w:proofErr w:type="gramEnd"/>
      <w:r w:rsidRPr="004E43BE">
        <w:rPr>
          <w:rFonts w:cs="Arial"/>
          <w:szCs w:val="22"/>
          <w:lang w:val="en-NZ"/>
        </w:rPr>
        <w:t xml:space="preserve"> feedback provided by the Committee (above)</w:t>
      </w:r>
      <w:r>
        <w:rPr>
          <w:rFonts w:cs="Arial"/>
          <w:szCs w:val="22"/>
          <w:lang w:val="en-NZ"/>
        </w:rPr>
        <w:t>.</w:t>
      </w:r>
    </w:p>
    <w:p w14:paraId="36A01AF6" w14:textId="77777777" w:rsidR="00656E22" w:rsidRDefault="00656E22" w:rsidP="00656E22">
      <w:pPr>
        <w:rPr>
          <w:color w:val="FF0000"/>
          <w:lang w:val="en-NZ"/>
        </w:rPr>
      </w:pPr>
    </w:p>
    <w:p w14:paraId="37370F0F" w14:textId="77777777" w:rsidR="00656E22" w:rsidRDefault="00656E22" w:rsidP="00656E22">
      <w:pPr>
        <w:spacing w:before="80" w:after="80"/>
      </w:pPr>
    </w:p>
    <w:p w14:paraId="5649750F" w14:textId="77777777" w:rsidR="00656E22" w:rsidRDefault="00656E22" w:rsidP="00656E22">
      <w:r w:rsidRPr="00960BFE">
        <w:t xml:space="preserve"> </w:t>
      </w:r>
      <w:r w:rsidRPr="00960BFE">
        <w:br w:type="page"/>
      </w:r>
    </w:p>
    <w:p w14:paraId="5B1CACA5" w14:textId="77777777" w:rsidR="00656E22" w:rsidRPr="00960BFE" w:rsidRDefault="00656E22" w:rsidP="00656E22">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56E22" w:rsidRPr="00960BFE" w14:paraId="06DBFF60" w14:textId="77777777" w:rsidTr="00656E22">
        <w:trPr>
          <w:trHeight w:val="280"/>
        </w:trPr>
        <w:tc>
          <w:tcPr>
            <w:tcW w:w="966" w:type="dxa"/>
            <w:tcBorders>
              <w:top w:val="nil"/>
              <w:left w:val="nil"/>
              <w:bottom w:val="nil"/>
              <w:right w:val="nil"/>
            </w:tcBorders>
          </w:tcPr>
          <w:p w14:paraId="76181ADE" w14:textId="77777777" w:rsidR="00656E22" w:rsidRPr="00960BFE" w:rsidRDefault="00656E22" w:rsidP="00656E22">
            <w:pPr>
              <w:autoSpaceDE w:val="0"/>
              <w:autoSpaceDN w:val="0"/>
              <w:adjustRightInd w:val="0"/>
            </w:pPr>
            <w:r w:rsidRPr="00960BFE">
              <w:t xml:space="preserve"> </w:t>
            </w:r>
            <w:r w:rsidR="001E27CB">
              <w:rPr>
                <w:b/>
              </w:rPr>
              <w:t>5</w:t>
            </w:r>
            <w:r w:rsidRPr="00960BFE">
              <w:rPr>
                <w:b/>
              </w:rPr>
              <w:t xml:space="preserve"> </w:t>
            </w:r>
            <w:r w:rsidRPr="00960BFE">
              <w:t xml:space="preserve"> </w:t>
            </w:r>
          </w:p>
        </w:tc>
        <w:tc>
          <w:tcPr>
            <w:tcW w:w="2575" w:type="dxa"/>
            <w:tcBorders>
              <w:top w:val="nil"/>
              <w:left w:val="nil"/>
              <w:bottom w:val="nil"/>
              <w:right w:val="nil"/>
            </w:tcBorders>
          </w:tcPr>
          <w:p w14:paraId="15CBAA31" w14:textId="77777777" w:rsidR="00656E22" w:rsidRPr="00960BFE" w:rsidRDefault="00656E22" w:rsidP="00656E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4CD0E0" w14:textId="77777777" w:rsidR="00656E22" w:rsidRPr="00960BFE" w:rsidRDefault="00656E22" w:rsidP="00656E22">
            <w:pPr>
              <w:autoSpaceDE w:val="0"/>
              <w:autoSpaceDN w:val="0"/>
              <w:adjustRightInd w:val="0"/>
            </w:pPr>
            <w:r w:rsidRPr="00960BFE">
              <w:rPr>
                <w:b/>
              </w:rPr>
              <w:t>20/STH/62</w:t>
            </w:r>
            <w:r w:rsidRPr="00960BFE">
              <w:t xml:space="preserve"> </w:t>
            </w:r>
          </w:p>
        </w:tc>
        <w:tc>
          <w:tcPr>
            <w:tcW w:w="360" w:type="dxa"/>
          </w:tcPr>
          <w:p w14:paraId="3AF5E842" w14:textId="77777777" w:rsidR="00656E22" w:rsidRPr="00960BFE" w:rsidRDefault="00656E22" w:rsidP="00656E22">
            <w:r w:rsidRPr="00960BFE">
              <w:t xml:space="preserve"> </w:t>
            </w:r>
          </w:p>
        </w:tc>
      </w:tr>
      <w:tr w:rsidR="00656E22" w:rsidRPr="00960BFE" w14:paraId="7E065989" w14:textId="77777777" w:rsidTr="00656E22">
        <w:trPr>
          <w:trHeight w:val="280"/>
        </w:trPr>
        <w:tc>
          <w:tcPr>
            <w:tcW w:w="966" w:type="dxa"/>
            <w:tcBorders>
              <w:top w:val="nil"/>
              <w:left w:val="nil"/>
              <w:bottom w:val="nil"/>
              <w:right w:val="nil"/>
            </w:tcBorders>
          </w:tcPr>
          <w:p w14:paraId="40E0BFB8"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0927D861" w14:textId="77777777" w:rsidR="00656E22" w:rsidRPr="00960BFE" w:rsidRDefault="00656E22" w:rsidP="00656E22">
            <w:pPr>
              <w:autoSpaceDE w:val="0"/>
              <w:autoSpaceDN w:val="0"/>
              <w:adjustRightInd w:val="0"/>
            </w:pPr>
            <w:r w:rsidRPr="00960BFE">
              <w:t xml:space="preserve">Title: </w:t>
            </w:r>
          </w:p>
        </w:tc>
        <w:tc>
          <w:tcPr>
            <w:tcW w:w="6459" w:type="dxa"/>
            <w:tcBorders>
              <w:top w:val="nil"/>
              <w:left w:val="nil"/>
              <w:bottom w:val="nil"/>
              <w:right w:val="nil"/>
            </w:tcBorders>
          </w:tcPr>
          <w:p w14:paraId="58A4AF3E" w14:textId="77777777" w:rsidR="00656E22" w:rsidRPr="00960BFE" w:rsidRDefault="00656E22" w:rsidP="00656E22">
            <w:pPr>
              <w:autoSpaceDE w:val="0"/>
              <w:autoSpaceDN w:val="0"/>
              <w:adjustRightInd w:val="0"/>
            </w:pPr>
            <w:r w:rsidRPr="00960BFE">
              <w:t xml:space="preserve">JBT101-RIS-001: A study comparing how fast the trial drug </w:t>
            </w:r>
            <w:proofErr w:type="spellStart"/>
            <w:r w:rsidRPr="00960BFE">
              <w:t>lenabasum</w:t>
            </w:r>
            <w:proofErr w:type="spellEnd"/>
            <w:r w:rsidRPr="00960BFE">
              <w:t xml:space="preserve"> is processed and cleared from the body, in adults with varying levels of kidney function.  </w:t>
            </w:r>
          </w:p>
        </w:tc>
        <w:tc>
          <w:tcPr>
            <w:tcW w:w="360" w:type="dxa"/>
          </w:tcPr>
          <w:p w14:paraId="40E3CB98" w14:textId="77777777" w:rsidR="00656E22" w:rsidRPr="00960BFE" w:rsidRDefault="00656E22" w:rsidP="00656E22">
            <w:r w:rsidRPr="00960BFE">
              <w:t xml:space="preserve"> </w:t>
            </w:r>
          </w:p>
        </w:tc>
      </w:tr>
      <w:tr w:rsidR="00656E22" w:rsidRPr="00960BFE" w14:paraId="399139FA" w14:textId="77777777" w:rsidTr="00656E22">
        <w:trPr>
          <w:trHeight w:val="280"/>
        </w:trPr>
        <w:tc>
          <w:tcPr>
            <w:tcW w:w="966" w:type="dxa"/>
            <w:tcBorders>
              <w:top w:val="nil"/>
              <w:left w:val="nil"/>
              <w:bottom w:val="nil"/>
              <w:right w:val="nil"/>
            </w:tcBorders>
          </w:tcPr>
          <w:p w14:paraId="54A5DC5F"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7A040F3C" w14:textId="77777777" w:rsidR="00656E22" w:rsidRPr="00960BFE" w:rsidRDefault="00656E22" w:rsidP="00656E22">
            <w:pPr>
              <w:autoSpaceDE w:val="0"/>
              <w:autoSpaceDN w:val="0"/>
              <w:adjustRightInd w:val="0"/>
            </w:pPr>
            <w:r w:rsidRPr="00960BFE">
              <w:t xml:space="preserve">Principal Investigator: </w:t>
            </w:r>
          </w:p>
        </w:tc>
        <w:tc>
          <w:tcPr>
            <w:tcW w:w="6459" w:type="dxa"/>
            <w:tcBorders>
              <w:top w:val="nil"/>
              <w:left w:val="nil"/>
              <w:bottom w:val="nil"/>
              <w:right w:val="nil"/>
            </w:tcBorders>
          </w:tcPr>
          <w:p w14:paraId="08C97220" w14:textId="77777777" w:rsidR="00656E22" w:rsidRPr="00960BFE" w:rsidRDefault="00656E22" w:rsidP="00656E22">
            <w:pPr>
              <w:autoSpaceDE w:val="0"/>
              <w:autoSpaceDN w:val="0"/>
              <w:adjustRightInd w:val="0"/>
            </w:pPr>
            <w:r w:rsidRPr="00960BFE">
              <w:t xml:space="preserve">Dr Richard Robson </w:t>
            </w:r>
          </w:p>
        </w:tc>
        <w:tc>
          <w:tcPr>
            <w:tcW w:w="360" w:type="dxa"/>
          </w:tcPr>
          <w:p w14:paraId="332BFCE2" w14:textId="77777777" w:rsidR="00656E22" w:rsidRPr="00960BFE" w:rsidRDefault="00656E22" w:rsidP="00656E22">
            <w:r w:rsidRPr="00960BFE">
              <w:t xml:space="preserve"> </w:t>
            </w:r>
          </w:p>
        </w:tc>
      </w:tr>
      <w:tr w:rsidR="00656E22" w:rsidRPr="00960BFE" w14:paraId="186A1490" w14:textId="77777777" w:rsidTr="00656E22">
        <w:trPr>
          <w:trHeight w:val="280"/>
        </w:trPr>
        <w:tc>
          <w:tcPr>
            <w:tcW w:w="966" w:type="dxa"/>
            <w:tcBorders>
              <w:top w:val="nil"/>
              <w:left w:val="nil"/>
              <w:bottom w:val="nil"/>
              <w:right w:val="nil"/>
            </w:tcBorders>
          </w:tcPr>
          <w:p w14:paraId="1369F76D"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6345CEA3" w14:textId="77777777" w:rsidR="00656E22" w:rsidRPr="00960BFE" w:rsidRDefault="00656E22" w:rsidP="00656E22">
            <w:pPr>
              <w:autoSpaceDE w:val="0"/>
              <w:autoSpaceDN w:val="0"/>
              <w:adjustRightInd w:val="0"/>
            </w:pPr>
            <w:r w:rsidRPr="00960BFE">
              <w:t xml:space="preserve">Sponsor: </w:t>
            </w:r>
          </w:p>
        </w:tc>
        <w:tc>
          <w:tcPr>
            <w:tcW w:w="6459" w:type="dxa"/>
            <w:tcBorders>
              <w:top w:val="nil"/>
              <w:left w:val="nil"/>
              <w:bottom w:val="nil"/>
              <w:right w:val="nil"/>
            </w:tcBorders>
          </w:tcPr>
          <w:p w14:paraId="08152C58" w14:textId="77777777" w:rsidR="00656E22" w:rsidRPr="00960BFE" w:rsidRDefault="00656E22" w:rsidP="00656E22">
            <w:pPr>
              <w:autoSpaceDE w:val="0"/>
              <w:autoSpaceDN w:val="0"/>
              <w:adjustRightInd w:val="0"/>
            </w:pPr>
            <w:r w:rsidRPr="00960BFE">
              <w:t xml:space="preserve"> </w:t>
            </w:r>
          </w:p>
        </w:tc>
        <w:tc>
          <w:tcPr>
            <w:tcW w:w="360" w:type="dxa"/>
          </w:tcPr>
          <w:p w14:paraId="2F52D960" w14:textId="77777777" w:rsidR="00656E22" w:rsidRPr="00960BFE" w:rsidRDefault="00656E22" w:rsidP="00656E22">
            <w:r w:rsidRPr="00960BFE">
              <w:t xml:space="preserve"> </w:t>
            </w:r>
          </w:p>
        </w:tc>
      </w:tr>
      <w:tr w:rsidR="00656E22" w:rsidRPr="00960BFE" w14:paraId="1D266D9C" w14:textId="77777777" w:rsidTr="00656E22">
        <w:trPr>
          <w:trHeight w:val="280"/>
        </w:trPr>
        <w:tc>
          <w:tcPr>
            <w:tcW w:w="966" w:type="dxa"/>
            <w:tcBorders>
              <w:top w:val="nil"/>
              <w:left w:val="nil"/>
              <w:bottom w:val="nil"/>
              <w:right w:val="nil"/>
            </w:tcBorders>
          </w:tcPr>
          <w:p w14:paraId="38A3A63D"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792D4866" w14:textId="77777777" w:rsidR="00656E22" w:rsidRPr="00960BFE" w:rsidRDefault="00656E22" w:rsidP="00656E22">
            <w:pPr>
              <w:autoSpaceDE w:val="0"/>
              <w:autoSpaceDN w:val="0"/>
              <w:adjustRightInd w:val="0"/>
            </w:pPr>
            <w:r w:rsidRPr="00960BFE">
              <w:t xml:space="preserve">Clock Start Date: </w:t>
            </w:r>
          </w:p>
        </w:tc>
        <w:tc>
          <w:tcPr>
            <w:tcW w:w="6459" w:type="dxa"/>
            <w:tcBorders>
              <w:top w:val="nil"/>
              <w:left w:val="nil"/>
              <w:bottom w:val="nil"/>
              <w:right w:val="nil"/>
            </w:tcBorders>
          </w:tcPr>
          <w:p w14:paraId="593F73E1" w14:textId="77777777" w:rsidR="00656E22" w:rsidRPr="00960BFE" w:rsidRDefault="00656E22" w:rsidP="00656E22">
            <w:pPr>
              <w:autoSpaceDE w:val="0"/>
              <w:autoSpaceDN w:val="0"/>
              <w:adjustRightInd w:val="0"/>
            </w:pPr>
            <w:r w:rsidRPr="00960BFE">
              <w:t xml:space="preserve">16 April 2020 </w:t>
            </w:r>
          </w:p>
        </w:tc>
        <w:tc>
          <w:tcPr>
            <w:tcW w:w="360" w:type="dxa"/>
          </w:tcPr>
          <w:p w14:paraId="724D5E45" w14:textId="77777777" w:rsidR="00656E22" w:rsidRPr="00960BFE" w:rsidRDefault="00656E22" w:rsidP="00656E22">
            <w:r w:rsidRPr="00960BFE">
              <w:t xml:space="preserve"> </w:t>
            </w:r>
          </w:p>
        </w:tc>
      </w:tr>
    </w:tbl>
    <w:p w14:paraId="6647CCEA" w14:textId="77777777" w:rsidR="00656E22" w:rsidRPr="00960BFE" w:rsidRDefault="00656E22" w:rsidP="00656E22">
      <w:pPr>
        <w:autoSpaceDE w:val="0"/>
        <w:autoSpaceDN w:val="0"/>
        <w:adjustRightInd w:val="0"/>
      </w:pPr>
      <w:r w:rsidRPr="00960BFE">
        <w:t xml:space="preserve"> </w:t>
      </w:r>
    </w:p>
    <w:p w14:paraId="6B8D25A4" w14:textId="77777777" w:rsidR="00656E22" w:rsidRPr="00DE73D8" w:rsidRDefault="000002BE" w:rsidP="00656E22">
      <w:pPr>
        <w:autoSpaceDE w:val="0"/>
        <w:autoSpaceDN w:val="0"/>
        <w:adjustRightInd w:val="0"/>
        <w:rPr>
          <w:sz w:val="20"/>
          <w:lang w:val="en-NZ"/>
        </w:rPr>
      </w:pPr>
      <w:r w:rsidRPr="00DE73D8">
        <w:rPr>
          <w:rFonts w:cs="Arial"/>
          <w:szCs w:val="22"/>
          <w:lang w:val="en-NZ"/>
        </w:rPr>
        <w:t>Dr</w:t>
      </w:r>
      <w:r w:rsidR="00DE73D8" w:rsidRPr="00DE73D8">
        <w:rPr>
          <w:rFonts w:cs="Arial"/>
          <w:szCs w:val="22"/>
          <w:lang w:val="en-NZ"/>
        </w:rPr>
        <w:t xml:space="preserve"> Richard Robson</w:t>
      </w:r>
      <w:r w:rsidRPr="00DE73D8">
        <w:rPr>
          <w:rFonts w:cs="Arial"/>
          <w:szCs w:val="22"/>
          <w:lang w:val="en-NZ"/>
        </w:rPr>
        <w:t xml:space="preserve"> </w:t>
      </w:r>
      <w:r w:rsidR="00656E22" w:rsidRPr="00DE73D8">
        <w:rPr>
          <w:lang w:val="en-NZ"/>
        </w:rPr>
        <w:t xml:space="preserve">was present </w:t>
      </w:r>
      <w:r w:rsidR="00DE73D8" w:rsidRPr="00DE73D8">
        <w:rPr>
          <w:rFonts w:cs="Arial"/>
          <w:szCs w:val="22"/>
          <w:lang w:val="en-NZ"/>
        </w:rPr>
        <w:t xml:space="preserve">by video conference </w:t>
      </w:r>
      <w:r w:rsidR="00656E22" w:rsidRPr="00DE73D8">
        <w:rPr>
          <w:lang w:val="en-NZ"/>
        </w:rPr>
        <w:t>for discussion of this application.</w:t>
      </w:r>
    </w:p>
    <w:p w14:paraId="20E9EF5A" w14:textId="77777777" w:rsidR="00656E22" w:rsidRDefault="00656E22" w:rsidP="00656E22">
      <w:pPr>
        <w:rPr>
          <w:u w:val="single"/>
          <w:lang w:val="en-NZ"/>
        </w:rPr>
      </w:pPr>
    </w:p>
    <w:p w14:paraId="49902364" w14:textId="77777777" w:rsidR="00656E22" w:rsidRDefault="00656E22" w:rsidP="00656E22">
      <w:pPr>
        <w:rPr>
          <w:u w:val="single"/>
          <w:lang w:val="en-NZ"/>
        </w:rPr>
      </w:pPr>
      <w:r>
        <w:rPr>
          <w:u w:val="single"/>
          <w:lang w:val="en-NZ"/>
        </w:rPr>
        <w:t>Potential conflicts of interest</w:t>
      </w:r>
    </w:p>
    <w:p w14:paraId="39AA890C" w14:textId="77777777" w:rsidR="00656E22" w:rsidRDefault="00656E22" w:rsidP="00656E22">
      <w:pPr>
        <w:rPr>
          <w:b/>
          <w:lang w:val="en-NZ"/>
        </w:rPr>
      </w:pPr>
    </w:p>
    <w:p w14:paraId="5E586368" w14:textId="77777777" w:rsidR="00656E22" w:rsidRDefault="00656E22" w:rsidP="00656E22">
      <w:pPr>
        <w:rPr>
          <w:lang w:val="en-NZ"/>
        </w:rPr>
      </w:pPr>
      <w:r>
        <w:rPr>
          <w:lang w:val="en-NZ"/>
        </w:rPr>
        <w:t>The Chair asked members to declare any potential conflicts of interest related to this application.</w:t>
      </w:r>
    </w:p>
    <w:p w14:paraId="7FEA62A5" w14:textId="77777777" w:rsidR="00656E22" w:rsidRDefault="00656E22" w:rsidP="00656E22">
      <w:pPr>
        <w:rPr>
          <w:lang w:val="en-NZ"/>
        </w:rPr>
      </w:pPr>
    </w:p>
    <w:p w14:paraId="5DD75A49" w14:textId="77777777" w:rsidR="009B1A17" w:rsidRDefault="009B1A17" w:rsidP="009B1A17">
      <w:pPr>
        <w:rPr>
          <w:lang w:val="en-NZ"/>
        </w:rPr>
      </w:pPr>
      <w:r>
        <w:rPr>
          <w:lang w:val="en-NZ"/>
        </w:rPr>
        <w:t>Dr Devonie Waaka declared a potential conflict of interest and did not participate in the discussion of this application.</w:t>
      </w:r>
    </w:p>
    <w:p w14:paraId="29AF9696" w14:textId="77777777" w:rsidR="00656E22" w:rsidRDefault="00656E22" w:rsidP="00656E22">
      <w:pPr>
        <w:rPr>
          <w:lang w:val="en-NZ"/>
        </w:rPr>
      </w:pPr>
    </w:p>
    <w:p w14:paraId="5030B9D4" w14:textId="77777777" w:rsidR="00656E22" w:rsidRDefault="00656E22" w:rsidP="00656E22">
      <w:pPr>
        <w:rPr>
          <w:u w:val="single"/>
          <w:lang w:val="en-NZ"/>
        </w:rPr>
      </w:pPr>
      <w:r>
        <w:rPr>
          <w:u w:val="single"/>
          <w:lang w:val="en-NZ"/>
        </w:rPr>
        <w:t>Summary of Study</w:t>
      </w:r>
    </w:p>
    <w:p w14:paraId="7855E2D6" w14:textId="77777777" w:rsidR="00656E22" w:rsidRDefault="00656E22" w:rsidP="00656E22">
      <w:pPr>
        <w:rPr>
          <w:u w:val="single"/>
          <w:lang w:val="en-NZ"/>
        </w:rPr>
      </w:pPr>
    </w:p>
    <w:p w14:paraId="11EC305E" w14:textId="77777777" w:rsidR="00561DD7" w:rsidRPr="00A23FAC" w:rsidRDefault="00561DD7" w:rsidP="00A23FAC">
      <w:pPr>
        <w:pStyle w:val="ListParagraph"/>
        <w:numPr>
          <w:ilvl w:val="0"/>
          <w:numId w:val="12"/>
        </w:numPr>
        <w:rPr>
          <w:lang w:val="en-NZ"/>
        </w:rPr>
      </w:pPr>
      <w:proofErr w:type="spellStart"/>
      <w:r w:rsidRPr="00561DD7">
        <w:rPr>
          <w:lang w:val="en-NZ"/>
        </w:rPr>
        <w:t>Lenabasum</w:t>
      </w:r>
      <w:proofErr w:type="spellEnd"/>
      <w:r w:rsidRPr="00561DD7">
        <w:rPr>
          <w:lang w:val="en-NZ"/>
        </w:rPr>
        <w:t xml:space="preserve"> is being developed for the treatment of chronic disorders characterised by abnormal immune system responses and tissue fibrosis (scarring).  </w:t>
      </w:r>
    </w:p>
    <w:p w14:paraId="2D084D1B" w14:textId="77777777" w:rsidR="00561DD7" w:rsidRPr="00A23FAC" w:rsidRDefault="00561DD7" w:rsidP="00A23FAC">
      <w:pPr>
        <w:pStyle w:val="ListParagraph"/>
        <w:numPr>
          <w:ilvl w:val="0"/>
          <w:numId w:val="12"/>
        </w:numPr>
        <w:rPr>
          <w:lang w:val="en-NZ"/>
        </w:rPr>
      </w:pPr>
      <w:r w:rsidRPr="00561DD7">
        <w:rPr>
          <w:lang w:val="en-NZ"/>
        </w:rPr>
        <w:t xml:space="preserve">The kidneys are responsible for clearing about 30% of </w:t>
      </w:r>
      <w:proofErr w:type="spellStart"/>
      <w:r w:rsidRPr="00561DD7">
        <w:rPr>
          <w:lang w:val="en-NZ"/>
        </w:rPr>
        <w:t>lenabasum</w:t>
      </w:r>
      <w:proofErr w:type="spellEnd"/>
      <w:r w:rsidRPr="00561DD7">
        <w:rPr>
          <w:lang w:val="en-NZ"/>
        </w:rPr>
        <w:t xml:space="preserve"> from the body, so there is a possibility that reduced kidney function could result in a build-up of </w:t>
      </w:r>
      <w:proofErr w:type="spellStart"/>
      <w:r w:rsidRPr="00561DD7">
        <w:rPr>
          <w:lang w:val="en-NZ"/>
        </w:rPr>
        <w:t>lenabasum</w:t>
      </w:r>
      <w:proofErr w:type="spellEnd"/>
      <w:r w:rsidRPr="00561DD7">
        <w:rPr>
          <w:lang w:val="en-NZ"/>
        </w:rPr>
        <w:t xml:space="preserve"> in the blood. The study team wants to confirm this by comparing levels of </w:t>
      </w:r>
      <w:proofErr w:type="spellStart"/>
      <w:r w:rsidRPr="00561DD7">
        <w:rPr>
          <w:lang w:val="en-NZ"/>
        </w:rPr>
        <w:t>lenabasum</w:t>
      </w:r>
      <w:proofErr w:type="spellEnd"/>
      <w:r w:rsidRPr="00561DD7">
        <w:rPr>
          <w:lang w:val="en-NZ"/>
        </w:rPr>
        <w:t xml:space="preserve"> in blood and urine following single doses, in adults with reduced kidney function and in adults whose kidneys are working normally. </w:t>
      </w:r>
    </w:p>
    <w:p w14:paraId="3282DF2C" w14:textId="77777777" w:rsidR="00561DD7" w:rsidRPr="00A23FAC" w:rsidRDefault="00561DD7" w:rsidP="00A23FAC">
      <w:pPr>
        <w:pStyle w:val="ListParagraph"/>
        <w:numPr>
          <w:ilvl w:val="0"/>
          <w:numId w:val="12"/>
        </w:numPr>
        <w:rPr>
          <w:lang w:val="en-NZ"/>
        </w:rPr>
      </w:pPr>
      <w:r w:rsidRPr="00561DD7">
        <w:rPr>
          <w:lang w:val="en-NZ"/>
        </w:rPr>
        <w:t xml:space="preserve">In this study, every participant will receive a single 20 mg oral dose of </w:t>
      </w:r>
      <w:proofErr w:type="spellStart"/>
      <w:r w:rsidRPr="00561DD7">
        <w:rPr>
          <w:lang w:val="en-NZ"/>
        </w:rPr>
        <w:t>lenabasum</w:t>
      </w:r>
      <w:proofErr w:type="spellEnd"/>
      <w:r w:rsidRPr="00561DD7">
        <w:rPr>
          <w:lang w:val="en-NZ"/>
        </w:rPr>
        <w:t>.</w:t>
      </w:r>
    </w:p>
    <w:p w14:paraId="61B87712" w14:textId="77777777" w:rsidR="00561DD7" w:rsidRPr="00A23FAC" w:rsidRDefault="00561DD7" w:rsidP="00A23FAC">
      <w:pPr>
        <w:pStyle w:val="ListParagraph"/>
        <w:numPr>
          <w:ilvl w:val="0"/>
          <w:numId w:val="12"/>
        </w:numPr>
        <w:rPr>
          <w:lang w:val="en-NZ"/>
        </w:rPr>
      </w:pPr>
      <w:r w:rsidRPr="00561DD7">
        <w:rPr>
          <w:lang w:val="en-NZ"/>
        </w:rPr>
        <w:t>The study will be conducted in two parts</w:t>
      </w:r>
      <w:r w:rsidR="00A23FAC">
        <w:rPr>
          <w:lang w:val="en-NZ"/>
        </w:rPr>
        <w:t>:</w:t>
      </w:r>
    </w:p>
    <w:p w14:paraId="7CBCD071" w14:textId="77777777" w:rsidR="00561DD7" w:rsidRPr="00A23FAC" w:rsidRDefault="00561DD7" w:rsidP="00A23FAC">
      <w:pPr>
        <w:pStyle w:val="ListParagraph"/>
        <w:numPr>
          <w:ilvl w:val="1"/>
          <w:numId w:val="12"/>
        </w:numPr>
        <w:rPr>
          <w:lang w:val="en-NZ"/>
        </w:rPr>
      </w:pPr>
      <w:r w:rsidRPr="00561DD7">
        <w:rPr>
          <w:lang w:val="en-NZ"/>
        </w:rPr>
        <w:t xml:space="preserve">In Part A, approximately 8 participants with severe kidney impairment (Group 1) will be compared with participants with normal (age-appropriate) kidney function, matched for age, sex and weight (Group 2). </w:t>
      </w:r>
    </w:p>
    <w:p w14:paraId="72957642" w14:textId="77777777" w:rsidR="00561DD7" w:rsidRPr="00561DD7" w:rsidRDefault="00561DD7" w:rsidP="00A23FAC">
      <w:pPr>
        <w:pStyle w:val="ListParagraph"/>
        <w:numPr>
          <w:ilvl w:val="1"/>
          <w:numId w:val="12"/>
        </w:numPr>
        <w:rPr>
          <w:lang w:val="en-NZ"/>
        </w:rPr>
      </w:pPr>
      <w:r w:rsidRPr="00561DD7">
        <w:rPr>
          <w:lang w:val="en-NZ"/>
        </w:rPr>
        <w:t xml:space="preserve">Part B of the study will only proceed if Part A results demonstrate a significant difference in </w:t>
      </w:r>
      <w:proofErr w:type="spellStart"/>
      <w:r w:rsidRPr="00561DD7">
        <w:rPr>
          <w:lang w:val="en-NZ"/>
        </w:rPr>
        <w:t>lenabasum</w:t>
      </w:r>
      <w:proofErr w:type="spellEnd"/>
      <w:r w:rsidRPr="00561DD7">
        <w:rPr>
          <w:lang w:val="en-NZ"/>
        </w:rPr>
        <w:t xml:space="preserve"> clearance between Groups 1 and 2. Part B will </w:t>
      </w:r>
      <w:proofErr w:type="spellStart"/>
      <w:r w:rsidRPr="00561DD7">
        <w:rPr>
          <w:lang w:val="en-NZ"/>
        </w:rPr>
        <w:t>enroll</w:t>
      </w:r>
      <w:proofErr w:type="spellEnd"/>
      <w:r w:rsidRPr="00561DD7">
        <w:rPr>
          <w:lang w:val="en-NZ"/>
        </w:rPr>
        <w:t xml:space="preserve"> approximately 8 participants with moderate kidney impairment (Group 3) and, if needed based on Part A results, approximately 8 participants with mild renal impairment (Group 4). Additional participants with normal kidney function will be enrolled in Part B as required, to ensure adequate matching for Groups 3 and 4.</w:t>
      </w:r>
    </w:p>
    <w:p w14:paraId="6AE6C1E0" w14:textId="77777777" w:rsidR="00561DD7" w:rsidRPr="00A23FAC" w:rsidRDefault="00561DD7" w:rsidP="00A23FAC">
      <w:pPr>
        <w:pStyle w:val="ListParagraph"/>
        <w:numPr>
          <w:ilvl w:val="0"/>
          <w:numId w:val="12"/>
        </w:numPr>
        <w:rPr>
          <w:lang w:val="en-NZ"/>
        </w:rPr>
      </w:pPr>
      <w:proofErr w:type="spellStart"/>
      <w:r w:rsidRPr="00A23FAC">
        <w:rPr>
          <w:lang w:val="en-NZ"/>
        </w:rPr>
        <w:t>Lenabasum</w:t>
      </w:r>
      <w:proofErr w:type="spellEnd"/>
      <w:r w:rsidRPr="00A23FAC">
        <w:rPr>
          <w:lang w:val="en-NZ"/>
        </w:rPr>
        <w:t xml:space="preserve"> levels will be measured in blood and urine samples collected at specific times during the study, safety assessments will be performed, and any changes in health will be recorded.</w:t>
      </w:r>
    </w:p>
    <w:p w14:paraId="31A8B0FA" w14:textId="77777777" w:rsidR="00656E22" w:rsidRDefault="00561DD7" w:rsidP="00561DD7">
      <w:pPr>
        <w:pStyle w:val="ListParagraph"/>
        <w:numPr>
          <w:ilvl w:val="0"/>
          <w:numId w:val="12"/>
        </w:numPr>
        <w:rPr>
          <w:u w:val="single"/>
          <w:lang w:val="en-NZ"/>
        </w:rPr>
      </w:pPr>
      <w:r w:rsidRPr="00561DD7">
        <w:rPr>
          <w:lang w:val="en-NZ"/>
        </w:rPr>
        <w:t xml:space="preserve">The results will guide recommendations on </w:t>
      </w:r>
      <w:proofErr w:type="spellStart"/>
      <w:r w:rsidRPr="00561DD7">
        <w:rPr>
          <w:lang w:val="en-NZ"/>
        </w:rPr>
        <w:t>lenabasum</w:t>
      </w:r>
      <w:proofErr w:type="spellEnd"/>
      <w:r w:rsidRPr="00561DD7">
        <w:rPr>
          <w:lang w:val="en-NZ"/>
        </w:rPr>
        <w:t xml:space="preserve"> dosing in individuals with reduced kidney function.</w:t>
      </w:r>
    </w:p>
    <w:p w14:paraId="2F9A3160" w14:textId="77777777" w:rsidR="00656E22" w:rsidRDefault="00656E22" w:rsidP="00561DD7">
      <w:pPr>
        <w:rPr>
          <w:u w:val="single"/>
          <w:lang w:val="en-NZ"/>
        </w:rPr>
      </w:pPr>
    </w:p>
    <w:p w14:paraId="4964FF73" w14:textId="77777777" w:rsidR="00561DD7" w:rsidRPr="00561DD7" w:rsidRDefault="00561DD7" w:rsidP="00561DD7">
      <w:pPr>
        <w:rPr>
          <w:u w:val="single"/>
          <w:lang w:val="en-NZ"/>
        </w:rPr>
      </w:pPr>
    </w:p>
    <w:p w14:paraId="42A8B4DF" w14:textId="77777777" w:rsidR="00656E22" w:rsidRDefault="00656E22" w:rsidP="00656E22">
      <w:pPr>
        <w:rPr>
          <w:u w:val="single"/>
          <w:lang w:val="en-NZ"/>
        </w:rPr>
      </w:pPr>
      <w:r>
        <w:rPr>
          <w:u w:val="single"/>
          <w:lang w:val="en-NZ"/>
        </w:rPr>
        <w:t xml:space="preserve">Summary of resolved ethical issues </w:t>
      </w:r>
    </w:p>
    <w:p w14:paraId="5D2F9D89" w14:textId="77777777" w:rsidR="00656E22" w:rsidRDefault="00656E22" w:rsidP="00656E22">
      <w:pPr>
        <w:rPr>
          <w:u w:val="single"/>
          <w:lang w:val="en-NZ"/>
        </w:rPr>
      </w:pPr>
    </w:p>
    <w:p w14:paraId="06BB7866" w14:textId="77777777" w:rsidR="00656E22" w:rsidRDefault="00656E22" w:rsidP="00656E22">
      <w:pPr>
        <w:rPr>
          <w:lang w:val="en-NZ"/>
        </w:rPr>
      </w:pPr>
      <w:r>
        <w:rPr>
          <w:lang w:val="en-NZ"/>
        </w:rPr>
        <w:t>The main ethical issues considered by the Committee and addressed by the Researcher are as follows.</w:t>
      </w:r>
    </w:p>
    <w:p w14:paraId="61069C8C" w14:textId="77777777" w:rsidR="00656E22" w:rsidRDefault="00656E22" w:rsidP="00656E22">
      <w:pPr>
        <w:rPr>
          <w:u w:val="single"/>
          <w:lang w:val="en-NZ"/>
        </w:rPr>
      </w:pPr>
    </w:p>
    <w:p w14:paraId="55B0893D" w14:textId="23BB2766" w:rsidR="00656E22" w:rsidRPr="00537840" w:rsidRDefault="00537840" w:rsidP="00537840">
      <w:pPr>
        <w:pStyle w:val="ListParagraph"/>
        <w:numPr>
          <w:ilvl w:val="0"/>
          <w:numId w:val="12"/>
        </w:numPr>
        <w:spacing w:before="80" w:after="80"/>
        <w:rPr>
          <w:u w:val="single"/>
          <w:lang w:val="en-NZ"/>
        </w:rPr>
      </w:pPr>
      <w:r>
        <w:rPr>
          <w:lang w:val="en-NZ"/>
        </w:rPr>
        <w:t xml:space="preserve">The Committee queried what would happen </w:t>
      </w:r>
      <w:r w:rsidR="00866788">
        <w:rPr>
          <w:lang w:val="en-NZ"/>
        </w:rPr>
        <w:t>if a</w:t>
      </w:r>
      <w:r>
        <w:rPr>
          <w:lang w:val="en-NZ"/>
        </w:rPr>
        <w:t xml:space="preserve"> participant contracts COVID-19 once they have started the study. The Researcher stated that everyone is treated as a contact </w:t>
      </w:r>
      <w:r w:rsidR="00866788">
        <w:rPr>
          <w:lang w:val="en-NZ"/>
        </w:rPr>
        <w:t xml:space="preserve">and </w:t>
      </w:r>
      <w:r>
        <w:rPr>
          <w:lang w:val="en-NZ"/>
        </w:rPr>
        <w:t>isolated in accordance with the site Operating Procedures.</w:t>
      </w:r>
    </w:p>
    <w:p w14:paraId="708DD5F4" w14:textId="77777777" w:rsidR="00656E22" w:rsidRDefault="00656E22" w:rsidP="00656E22">
      <w:pPr>
        <w:spacing w:before="80" w:after="80"/>
        <w:rPr>
          <w:rFonts w:cs="Arial"/>
          <w:szCs w:val="22"/>
          <w:lang w:val="en-NZ"/>
        </w:rPr>
      </w:pPr>
    </w:p>
    <w:p w14:paraId="0C55E7F5"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56B04E49" w14:textId="77777777" w:rsidR="00656E22" w:rsidRPr="00537840" w:rsidRDefault="00656E22" w:rsidP="00537840">
      <w:pPr>
        <w:spacing w:before="80" w:after="80"/>
      </w:pPr>
    </w:p>
    <w:p w14:paraId="44B82DC5" w14:textId="77777777" w:rsidR="00537840" w:rsidRPr="00537840" w:rsidRDefault="00537840" w:rsidP="00537840">
      <w:pPr>
        <w:pStyle w:val="ListParagraph"/>
        <w:numPr>
          <w:ilvl w:val="0"/>
          <w:numId w:val="12"/>
        </w:numPr>
        <w:spacing w:before="80" w:after="80"/>
        <w:rPr>
          <w:u w:val="single"/>
          <w:lang w:val="en-NZ"/>
        </w:rPr>
      </w:pPr>
      <w:r>
        <w:rPr>
          <w:lang w:val="en-NZ"/>
        </w:rPr>
        <w:t>Please amend the PIs to clarify the definition of “drug abuse” under exclusion criteria, as some participants may not consider their recreational use as “abuse”. Please also explain why it is important to disclose drug use in terms of risk and receptor interactions.</w:t>
      </w:r>
    </w:p>
    <w:p w14:paraId="68C0C3F1" w14:textId="77777777" w:rsidR="00537840" w:rsidRPr="00537840" w:rsidRDefault="00537840" w:rsidP="00537840">
      <w:pPr>
        <w:pStyle w:val="ListParagraph"/>
        <w:numPr>
          <w:ilvl w:val="0"/>
          <w:numId w:val="12"/>
        </w:numPr>
        <w:spacing w:before="80" w:after="80"/>
        <w:rPr>
          <w:u w:val="single"/>
          <w:lang w:val="en-NZ"/>
        </w:rPr>
      </w:pPr>
      <w:r>
        <w:rPr>
          <w:lang w:val="en-NZ"/>
        </w:rPr>
        <w:t>Further to the above point, please amend the PIS to ensure that the drug screening at Day -1 of the study is clearly communicated to potential participants.</w:t>
      </w:r>
    </w:p>
    <w:p w14:paraId="4629EB89" w14:textId="77777777" w:rsidR="00537840" w:rsidRPr="00537840" w:rsidRDefault="00537840" w:rsidP="00537840">
      <w:pPr>
        <w:pStyle w:val="ListParagraph"/>
        <w:numPr>
          <w:ilvl w:val="0"/>
          <w:numId w:val="12"/>
        </w:numPr>
        <w:spacing w:before="80" w:after="80"/>
        <w:rPr>
          <w:u w:val="single"/>
          <w:lang w:val="en-NZ"/>
        </w:rPr>
      </w:pPr>
      <w:r>
        <w:rPr>
          <w:lang w:val="en-NZ"/>
        </w:rPr>
        <w:t>Please amend the section of the PIS on adverse reactions (pages 5-6); please simplify the language, remove unnecessary repetition, and clarify the percentage chance of each adverse reaction happening.</w:t>
      </w:r>
    </w:p>
    <w:p w14:paraId="513DD1B1" w14:textId="77777777" w:rsidR="00656E22" w:rsidRPr="00537840" w:rsidRDefault="00537840" w:rsidP="00537840">
      <w:pPr>
        <w:pStyle w:val="ListParagraph"/>
        <w:numPr>
          <w:ilvl w:val="0"/>
          <w:numId w:val="12"/>
        </w:numPr>
        <w:spacing w:before="80" w:after="80"/>
        <w:rPr>
          <w:u w:val="single"/>
          <w:lang w:val="en-NZ"/>
        </w:rPr>
      </w:pPr>
      <w:r>
        <w:rPr>
          <w:lang w:val="en-NZ"/>
        </w:rPr>
        <w:t>Please simplify the language used in the second paragraph of page one of the PIS.</w:t>
      </w:r>
    </w:p>
    <w:p w14:paraId="4BA254DB" w14:textId="77777777" w:rsidR="00656E22" w:rsidRDefault="00656E22" w:rsidP="00656E22">
      <w:pPr>
        <w:spacing w:before="80" w:after="80"/>
      </w:pPr>
    </w:p>
    <w:p w14:paraId="2D9E426E" w14:textId="77777777" w:rsidR="00656E22" w:rsidRDefault="00656E22" w:rsidP="00656E22">
      <w:pPr>
        <w:rPr>
          <w:u w:val="single"/>
          <w:lang w:val="en-NZ"/>
        </w:rPr>
      </w:pPr>
      <w:r>
        <w:rPr>
          <w:u w:val="single"/>
          <w:lang w:val="en-NZ"/>
        </w:rPr>
        <w:t xml:space="preserve">Decision </w:t>
      </w:r>
    </w:p>
    <w:p w14:paraId="2B674CE1" w14:textId="77777777" w:rsidR="00656E22" w:rsidRDefault="00656E22" w:rsidP="00656E22">
      <w:pPr>
        <w:rPr>
          <w:lang w:val="en-NZ"/>
        </w:rPr>
      </w:pPr>
    </w:p>
    <w:p w14:paraId="34FD2230" w14:textId="77777777" w:rsidR="00656E22" w:rsidRPr="00537840" w:rsidRDefault="00656E22" w:rsidP="00656E22">
      <w:pPr>
        <w:rPr>
          <w:lang w:val="en-NZ"/>
        </w:rPr>
      </w:pPr>
      <w:r w:rsidRPr="00537840">
        <w:rPr>
          <w:lang w:val="en-NZ"/>
        </w:rPr>
        <w:t xml:space="preserve">This application was </w:t>
      </w:r>
      <w:r w:rsidRPr="00537840">
        <w:rPr>
          <w:i/>
          <w:lang w:val="en-NZ"/>
        </w:rPr>
        <w:t>approved</w:t>
      </w:r>
      <w:r w:rsidRPr="00537840">
        <w:rPr>
          <w:lang w:val="en-NZ"/>
        </w:rPr>
        <w:t xml:space="preserve"> by </w:t>
      </w:r>
      <w:r w:rsidRPr="00537840">
        <w:rPr>
          <w:rFonts w:cs="Arial"/>
          <w:szCs w:val="22"/>
          <w:lang w:val="en-NZ"/>
        </w:rPr>
        <w:t>consensus</w:t>
      </w:r>
      <w:r w:rsidR="00537840" w:rsidRPr="00537840">
        <w:rPr>
          <w:rFonts w:cs="Arial"/>
          <w:szCs w:val="22"/>
          <w:lang w:val="en-NZ"/>
        </w:rPr>
        <w:t>,</w:t>
      </w:r>
      <w:r w:rsidRPr="00537840">
        <w:rPr>
          <w:lang w:val="en-NZ"/>
        </w:rPr>
        <w:t xml:space="preserve"> </w:t>
      </w:r>
      <w:r w:rsidRPr="00537840">
        <w:rPr>
          <w:rFonts w:cs="Arial"/>
          <w:szCs w:val="22"/>
          <w:lang w:val="en-NZ"/>
        </w:rPr>
        <w:t>subject to the following non-standard conditions:</w:t>
      </w:r>
    </w:p>
    <w:p w14:paraId="6E156C18" w14:textId="77777777" w:rsidR="00656E22" w:rsidRDefault="00656E22" w:rsidP="00656E22">
      <w:pPr>
        <w:rPr>
          <w:lang w:val="en-NZ"/>
        </w:rPr>
      </w:pPr>
    </w:p>
    <w:p w14:paraId="46E0BAB2" w14:textId="77777777" w:rsidR="00537840" w:rsidRPr="00E93ADB" w:rsidRDefault="00537840" w:rsidP="00537840">
      <w:pPr>
        <w:pStyle w:val="ListParagraph"/>
        <w:numPr>
          <w:ilvl w:val="0"/>
          <w:numId w:val="18"/>
        </w:numPr>
        <w:spacing w:before="80" w:after="80"/>
        <w:rPr>
          <w:rFonts w:cs="Arial"/>
          <w:szCs w:val="22"/>
          <w:lang w:val="en-NZ"/>
        </w:rPr>
      </w:pPr>
      <w:r w:rsidRPr="004E43BE">
        <w:rPr>
          <w:rFonts w:cs="Arial"/>
          <w:szCs w:val="22"/>
          <w:lang w:val="en-NZ"/>
        </w:rPr>
        <w:t>Please amend the Participant Information Sheets and Consent Forms, taking into account feedback provided by the Committee (above)</w:t>
      </w:r>
      <w:r>
        <w:rPr>
          <w:rFonts w:cs="Arial"/>
          <w:szCs w:val="22"/>
          <w:lang w:val="en-NZ"/>
        </w:rPr>
        <w:t>.</w:t>
      </w:r>
    </w:p>
    <w:p w14:paraId="366720BF" w14:textId="77777777" w:rsidR="00656E22" w:rsidRDefault="00656E22" w:rsidP="00656E22">
      <w:pPr>
        <w:rPr>
          <w:color w:val="FF0000"/>
          <w:lang w:val="en-NZ"/>
        </w:rPr>
      </w:pPr>
    </w:p>
    <w:p w14:paraId="2D601050" w14:textId="77777777" w:rsidR="00656E22" w:rsidRDefault="00656E22" w:rsidP="00656E22">
      <w:pPr>
        <w:spacing w:before="80" w:after="80"/>
      </w:pPr>
    </w:p>
    <w:p w14:paraId="595E8721" w14:textId="77777777" w:rsidR="00656E22" w:rsidRPr="00960BFE" w:rsidRDefault="00656E22" w:rsidP="00656E22">
      <w:pPr>
        <w:autoSpaceDE w:val="0"/>
        <w:autoSpaceDN w:val="0"/>
        <w:adjustRightInd w:val="0"/>
      </w:pPr>
      <w:r w:rsidRPr="00960BFE">
        <w:t xml:space="preserve"> </w:t>
      </w:r>
      <w:r w:rsidRPr="00960BFE">
        <w:br w:type="page"/>
      </w:r>
    </w:p>
    <w:p w14:paraId="1A72F46D" w14:textId="77777777" w:rsidR="00656E22" w:rsidRPr="00960BFE" w:rsidRDefault="00656E22" w:rsidP="00656E22">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56E22" w:rsidRPr="00960BFE" w14:paraId="3D54A32F" w14:textId="77777777" w:rsidTr="00656E22">
        <w:trPr>
          <w:trHeight w:val="280"/>
        </w:trPr>
        <w:tc>
          <w:tcPr>
            <w:tcW w:w="966" w:type="dxa"/>
            <w:tcBorders>
              <w:top w:val="nil"/>
              <w:left w:val="nil"/>
              <w:bottom w:val="nil"/>
              <w:right w:val="nil"/>
            </w:tcBorders>
          </w:tcPr>
          <w:p w14:paraId="4717C19B" w14:textId="77777777" w:rsidR="00656E22" w:rsidRPr="00960BFE" w:rsidRDefault="00656E22" w:rsidP="00656E22">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56B2023" w14:textId="77777777" w:rsidR="00656E22" w:rsidRPr="00960BFE" w:rsidRDefault="00656E22" w:rsidP="00656E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BCCDD6" w14:textId="77777777" w:rsidR="00656E22" w:rsidRPr="00960BFE" w:rsidRDefault="00656E22" w:rsidP="00656E22">
            <w:pPr>
              <w:autoSpaceDE w:val="0"/>
              <w:autoSpaceDN w:val="0"/>
              <w:adjustRightInd w:val="0"/>
            </w:pPr>
            <w:r w:rsidRPr="00960BFE">
              <w:rPr>
                <w:b/>
              </w:rPr>
              <w:t>20/STH/65</w:t>
            </w:r>
            <w:r w:rsidRPr="00960BFE">
              <w:t xml:space="preserve"> </w:t>
            </w:r>
          </w:p>
        </w:tc>
        <w:tc>
          <w:tcPr>
            <w:tcW w:w="360" w:type="dxa"/>
          </w:tcPr>
          <w:p w14:paraId="4B314C9B" w14:textId="77777777" w:rsidR="00656E22" w:rsidRPr="00960BFE" w:rsidRDefault="00656E22" w:rsidP="00656E22">
            <w:r w:rsidRPr="00960BFE">
              <w:t xml:space="preserve"> </w:t>
            </w:r>
          </w:p>
        </w:tc>
      </w:tr>
      <w:tr w:rsidR="00656E22" w:rsidRPr="00960BFE" w14:paraId="48D7B985" w14:textId="77777777" w:rsidTr="00656E22">
        <w:trPr>
          <w:trHeight w:val="280"/>
        </w:trPr>
        <w:tc>
          <w:tcPr>
            <w:tcW w:w="966" w:type="dxa"/>
            <w:tcBorders>
              <w:top w:val="nil"/>
              <w:left w:val="nil"/>
              <w:bottom w:val="nil"/>
              <w:right w:val="nil"/>
            </w:tcBorders>
          </w:tcPr>
          <w:p w14:paraId="730529D9"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282359A0" w14:textId="77777777" w:rsidR="00656E22" w:rsidRPr="00960BFE" w:rsidRDefault="00656E22" w:rsidP="00656E22">
            <w:pPr>
              <w:autoSpaceDE w:val="0"/>
              <w:autoSpaceDN w:val="0"/>
              <w:adjustRightInd w:val="0"/>
            </w:pPr>
            <w:r w:rsidRPr="00960BFE">
              <w:t xml:space="preserve">Title: </w:t>
            </w:r>
          </w:p>
        </w:tc>
        <w:tc>
          <w:tcPr>
            <w:tcW w:w="6459" w:type="dxa"/>
            <w:tcBorders>
              <w:top w:val="nil"/>
              <w:left w:val="nil"/>
              <w:bottom w:val="nil"/>
              <w:right w:val="nil"/>
            </w:tcBorders>
          </w:tcPr>
          <w:p w14:paraId="6F322943" w14:textId="77777777" w:rsidR="00656E22" w:rsidRPr="00960BFE" w:rsidRDefault="00656E22" w:rsidP="00656E22">
            <w:pPr>
              <w:autoSpaceDE w:val="0"/>
              <w:autoSpaceDN w:val="0"/>
              <w:adjustRightInd w:val="0"/>
            </w:pPr>
            <w:proofErr w:type="spellStart"/>
            <w:r w:rsidRPr="00960BFE">
              <w:t>Biolen</w:t>
            </w:r>
            <w:proofErr w:type="spellEnd"/>
            <w:r w:rsidRPr="00960BFE">
              <w:t xml:space="preserve">-PC </w:t>
            </w:r>
          </w:p>
        </w:tc>
        <w:tc>
          <w:tcPr>
            <w:tcW w:w="360" w:type="dxa"/>
          </w:tcPr>
          <w:p w14:paraId="7265DCE2" w14:textId="77777777" w:rsidR="00656E22" w:rsidRPr="00960BFE" w:rsidRDefault="00656E22" w:rsidP="00656E22">
            <w:r w:rsidRPr="00960BFE">
              <w:t xml:space="preserve"> </w:t>
            </w:r>
          </w:p>
        </w:tc>
      </w:tr>
      <w:tr w:rsidR="00656E22" w:rsidRPr="00960BFE" w14:paraId="41DDD38B" w14:textId="77777777" w:rsidTr="00656E22">
        <w:trPr>
          <w:trHeight w:val="280"/>
        </w:trPr>
        <w:tc>
          <w:tcPr>
            <w:tcW w:w="966" w:type="dxa"/>
            <w:tcBorders>
              <w:top w:val="nil"/>
              <w:left w:val="nil"/>
              <w:bottom w:val="nil"/>
              <w:right w:val="nil"/>
            </w:tcBorders>
          </w:tcPr>
          <w:p w14:paraId="16F5010E"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5036327A" w14:textId="77777777" w:rsidR="00656E22" w:rsidRPr="00960BFE" w:rsidRDefault="00656E22" w:rsidP="00656E22">
            <w:pPr>
              <w:autoSpaceDE w:val="0"/>
              <w:autoSpaceDN w:val="0"/>
              <w:adjustRightInd w:val="0"/>
            </w:pPr>
            <w:r w:rsidRPr="00960BFE">
              <w:t xml:space="preserve">Principal Investigator: </w:t>
            </w:r>
          </w:p>
        </w:tc>
        <w:tc>
          <w:tcPr>
            <w:tcW w:w="6459" w:type="dxa"/>
            <w:tcBorders>
              <w:top w:val="nil"/>
              <w:left w:val="nil"/>
              <w:bottom w:val="nil"/>
              <w:right w:val="nil"/>
            </w:tcBorders>
          </w:tcPr>
          <w:p w14:paraId="4A3B5B98" w14:textId="77777777" w:rsidR="00656E22" w:rsidRPr="00960BFE" w:rsidRDefault="00656E22" w:rsidP="00656E22">
            <w:pPr>
              <w:autoSpaceDE w:val="0"/>
              <w:autoSpaceDN w:val="0"/>
              <w:adjustRightInd w:val="0"/>
            </w:pPr>
            <w:r w:rsidRPr="00960BFE">
              <w:t xml:space="preserve">Dr Mark </w:t>
            </w:r>
            <w:proofErr w:type="spellStart"/>
            <w:r w:rsidRPr="00960BFE">
              <w:t>Fraundorfer</w:t>
            </w:r>
            <w:proofErr w:type="spellEnd"/>
            <w:r w:rsidRPr="00960BFE">
              <w:t xml:space="preserve"> </w:t>
            </w:r>
          </w:p>
        </w:tc>
        <w:tc>
          <w:tcPr>
            <w:tcW w:w="360" w:type="dxa"/>
          </w:tcPr>
          <w:p w14:paraId="6235B7EC" w14:textId="77777777" w:rsidR="00656E22" w:rsidRPr="00960BFE" w:rsidRDefault="00656E22" w:rsidP="00656E22">
            <w:r w:rsidRPr="00960BFE">
              <w:t xml:space="preserve"> </w:t>
            </w:r>
          </w:p>
        </w:tc>
      </w:tr>
      <w:tr w:rsidR="00656E22" w:rsidRPr="00960BFE" w14:paraId="37B1A3D2" w14:textId="77777777" w:rsidTr="00656E22">
        <w:trPr>
          <w:trHeight w:val="280"/>
        </w:trPr>
        <w:tc>
          <w:tcPr>
            <w:tcW w:w="966" w:type="dxa"/>
            <w:tcBorders>
              <w:top w:val="nil"/>
              <w:left w:val="nil"/>
              <w:bottom w:val="nil"/>
              <w:right w:val="nil"/>
            </w:tcBorders>
          </w:tcPr>
          <w:p w14:paraId="76094A2B"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5D6F492F" w14:textId="77777777" w:rsidR="00656E22" w:rsidRPr="00960BFE" w:rsidRDefault="00656E22" w:rsidP="00656E22">
            <w:pPr>
              <w:autoSpaceDE w:val="0"/>
              <w:autoSpaceDN w:val="0"/>
              <w:adjustRightInd w:val="0"/>
            </w:pPr>
            <w:r w:rsidRPr="00960BFE">
              <w:t xml:space="preserve">Sponsor: </w:t>
            </w:r>
          </w:p>
        </w:tc>
        <w:tc>
          <w:tcPr>
            <w:tcW w:w="6459" w:type="dxa"/>
            <w:tcBorders>
              <w:top w:val="nil"/>
              <w:left w:val="nil"/>
              <w:bottom w:val="nil"/>
              <w:right w:val="nil"/>
            </w:tcBorders>
          </w:tcPr>
          <w:p w14:paraId="115769C4" w14:textId="77777777" w:rsidR="00656E22" w:rsidRPr="00960BFE" w:rsidRDefault="00656E22" w:rsidP="00656E22">
            <w:pPr>
              <w:autoSpaceDE w:val="0"/>
              <w:autoSpaceDN w:val="0"/>
              <w:adjustRightInd w:val="0"/>
            </w:pPr>
            <w:r w:rsidRPr="00960BFE">
              <w:t xml:space="preserve">Alessa Therapeutics </w:t>
            </w:r>
          </w:p>
        </w:tc>
        <w:tc>
          <w:tcPr>
            <w:tcW w:w="360" w:type="dxa"/>
          </w:tcPr>
          <w:p w14:paraId="618147F0" w14:textId="77777777" w:rsidR="00656E22" w:rsidRPr="00960BFE" w:rsidRDefault="00656E22" w:rsidP="00656E22">
            <w:r w:rsidRPr="00960BFE">
              <w:t xml:space="preserve"> </w:t>
            </w:r>
          </w:p>
        </w:tc>
      </w:tr>
      <w:tr w:rsidR="00656E22" w:rsidRPr="00960BFE" w14:paraId="18ABB9D5" w14:textId="77777777" w:rsidTr="00656E22">
        <w:trPr>
          <w:trHeight w:val="280"/>
        </w:trPr>
        <w:tc>
          <w:tcPr>
            <w:tcW w:w="966" w:type="dxa"/>
            <w:tcBorders>
              <w:top w:val="nil"/>
              <w:left w:val="nil"/>
              <w:bottom w:val="nil"/>
              <w:right w:val="nil"/>
            </w:tcBorders>
          </w:tcPr>
          <w:p w14:paraId="34E67CC4" w14:textId="77777777" w:rsidR="00656E22" w:rsidRPr="00960BFE" w:rsidRDefault="00656E22" w:rsidP="00656E22">
            <w:pPr>
              <w:autoSpaceDE w:val="0"/>
              <w:autoSpaceDN w:val="0"/>
              <w:adjustRightInd w:val="0"/>
            </w:pPr>
            <w:r w:rsidRPr="00960BFE">
              <w:t xml:space="preserve"> </w:t>
            </w:r>
          </w:p>
        </w:tc>
        <w:tc>
          <w:tcPr>
            <w:tcW w:w="2575" w:type="dxa"/>
            <w:tcBorders>
              <w:top w:val="nil"/>
              <w:left w:val="nil"/>
              <w:bottom w:val="nil"/>
              <w:right w:val="nil"/>
            </w:tcBorders>
          </w:tcPr>
          <w:p w14:paraId="094D3E01" w14:textId="77777777" w:rsidR="00656E22" w:rsidRPr="00960BFE" w:rsidRDefault="00656E22" w:rsidP="00656E22">
            <w:pPr>
              <w:autoSpaceDE w:val="0"/>
              <w:autoSpaceDN w:val="0"/>
              <w:adjustRightInd w:val="0"/>
            </w:pPr>
            <w:r w:rsidRPr="00960BFE">
              <w:t xml:space="preserve">Clock Start Date: </w:t>
            </w:r>
          </w:p>
        </w:tc>
        <w:tc>
          <w:tcPr>
            <w:tcW w:w="6459" w:type="dxa"/>
            <w:tcBorders>
              <w:top w:val="nil"/>
              <w:left w:val="nil"/>
              <w:bottom w:val="nil"/>
              <w:right w:val="nil"/>
            </w:tcBorders>
          </w:tcPr>
          <w:p w14:paraId="735054D2" w14:textId="77777777" w:rsidR="00656E22" w:rsidRPr="00960BFE" w:rsidRDefault="00656E22" w:rsidP="00656E22">
            <w:pPr>
              <w:autoSpaceDE w:val="0"/>
              <w:autoSpaceDN w:val="0"/>
              <w:adjustRightInd w:val="0"/>
            </w:pPr>
            <w:r w:rsidRPr="00960BFE">
              <w:t xml:space="preserve">30 April 2020 </w:t>
            </w:r>
          </w:p>
        </w:tc>
        <w:tc>
          <w:tcPr>
            <w:tcW w:w="360" w:type="dxa"/>
          </w:tcPr>
          <w:p w14:paraId="6BD2FFC9" w14:textId="77777777" w:rsidR="00656E22" w:rsidRPr="00960BFE" w:rsidRDefault="00656E22" w:rsidP="00656E22">
            <w:r w:rsidRPr="00960BFE">
              <w:t xml:space="preserve"> </w:t>
            </w:r>
          </w:p>
        </w:tc>
      </w:tr>
    </w:tbl>
    <w:p w14:paraId="0F04E4F1" w14:textId="77777777" w:rsidR="00656E22" w:rsidRPr="00960BFE" w:rsidRDefault="00656E22" w:rsidP="00656E22">
      <w:pPr>
        <w:autoSpaceDE w:val="0"/>
        <w:autoSpaceDN w:val="0"/>
        <w:adjustRightInd w:val="0"/>
      </w:pPr>
      <w:r w:rsidRPr="00960BFE">
        <w:t xml:space="preserve"> </w:t>
      </w:r>
    </w:p>
    <w:p w14:paraId="49CFACBE" w14:textId="77777777" w:rsidR="00656E22" w:rsidRDefault="00AC2B32" w:rsidP="00656E22">
      <w:pPr>
        <w:autoSpaceDE w:val="0"/>
        <w:autoSpaceDN w:val="0"/>
        <w:adjustRightInd w:val="0"/>
        <w:rPr>
          <w:sz w:val="20"/>
          <w:lang w:val="en-NZ"/>
        </w:rPr>
      </w:pPr>
      <w:r w:rsidRPr="00DE73D8">
        <w:rPr>
          <w:rFonts w:cs="Arial"/>
          <w:szCs w:val="22"/>
          <w:lang w:val="en-NZ"/>
        </w:rPr>
        <w:t xml:space="preserve">Peggy </w:t>
      </w:r>
      <w:proofErr w:type="spellStart"/>
      <w:r w:rsidR="00DE73D8" w:rsidRPr="00DE73D8">
        <w:rPr>
          <w:rFonts w:cs="Arial"/>
          <w:szCs w:val="22"/>
          <w:lang w:val="en-NZ"/>
        </w:rPr>
        <w:t>M</w:t>
      </w:r>
      <w:r w:rsidRPr="00DE73D8">
        <w:rPr>
          <w:rFonts w:cs="Arial"/>
          <w:szCs w:val="22"/>
          <w:lang w:val="en-NZ"/>
        </w:rPr>
        <w:t>c</w:t>
      </w:r>
      <w:r w:rsidR="00DE73D8" w:rsidRPr="00DE73D8">
        <w:rPr>
          <w:rFonts w:cs="Arial"/>
          <w:szCs w:val="22"/>
          <w:lang w:val="en-NZ"/>
        </w:rPr>
        <w:t>L</w:t>
      </w:r>
      <w:r w:rsidRPr="00DE73D8">
        <w:rPr>
          <w:rFonts w:cs="Arial"/>
          <w:szCs w:val="22"/>
          <w:lang w:val="en-NZ"/>
        </w:rPr>
        <w:t>aughlan</w:t>
      </w:r>
      <w:proofErr w:type="spellEnd"/>
      <w:r w:rsidR="00DE73D8" w:rsidRPr="00DE73D8">
        <w:rPr>
          <w:rFonts w:cs="Arial"/>
          <w:szCs w:val="22"/>
          <w:lang w:val="en-NZ"/>
        </w:rPr>
        <w:t xml:space="preserve"> and Dr Mark </w:t>
      </w:r>
      <w:proofErr w:type="spellStart"/>
      <w:r w:rsidR="00DE73D8" w:rsidRPr="00DE73D8">
        <w:rPr>
          <w:rFonts w:cs="Arial"/>
          <w:szCs w:val="22"/>
          <w:lang w:val="en-NZ"/>
        </w:rPr>
        <w:t>Fraundorfer</w:t>
      </w:r>
      <w:proofErr w:type="spellEnd"/>
      <w:r w:rsidR="00DE73D8" w:rsidRPr="00DE73D8">
        <w:rPr>
          <w:rFonts w:cs="Arial"/>
          <w:szCs w:val="22"/>
          <w:lang w:val="en-NZ"/>
        </w:rPr>
        <w:t xml:space="preserve"> </w:t>
      </w:r>
      <w:r w:rsidR="00656E22" w:rsidRPr="00DE73D8">
        <w:rPr>
          <w:lang w:val="en-NZ"/>
        </w:rPr>
        <w:t xml:space="preserve">was present </w:t>
      </w:r>
      <w:r w:rsidR="00DE73D8" w:rsidRPr="00DE73D8">
        <w:rPr>
          <w:rFonts w:cs="Arial"/>
          <w:szCs w:val="22"/>
          <w:lang w:val="en-NZ"/>
        </w:rPr>
        <w:t xml:space="preserve">by video conference </w:t>
      </w:r>
      <w:r w:rsidR="00656E22" w:rsidRPr="00DE73D8">
        <w:rPr>
          <w:lang w:val="en-NZ"/>
        </w:rPr>
        <w:t xml:space="preserve">for discussion of </w:t>
      </w:r>
      <w:r w:rsidR="00656E22">
        <w:rPr>
          <w:lang w:val="en-NZ"/>
        </w:rPr>
        <w:t>this application.</w:t>
      </w:r>
    </w:p>
    <w:p w14:paraId="3F22E1E5" w14:textId="77777777" w:rsidR="00656E22" w:rsidRDefault="00656E22" w:rsidP="00656E22">
      <w:pPr>
        <w:rPr>
          <w:u w:val="single"/>
          <w:lang w:val="en-NZ"/>
        </w:rPr>
      </w:pPr>
    </w:p>
    <w:p w14:paraId="3840E51C" w14:textId="77777777" w:rsidR="00656E22" w:rsidRDefault="00656E22" w:rsidP="00656E22">
      <w:pPr>
        <w:rPr>
          <w:u w:val="single"/>
          <w:lang w:val="en-NZ"/>
        </w:rPr>
      </w:pPr>
      <w:r>
        <w:rPr>
          <w:u w:val="single"/>
          <w:lang w:val="en-NZ"/>
        </w:rPr>
        <w:t>Potential conflicts of interest</w:t>
      </w:r>
    </w:p>
    <w:p w14:paraId="2CA231A0" w14:textId="77777777" w:rsidR="00656E22" w:rsidRDefault="00656E22" w:rsidP="00656E22">
      <w:pPr>
        <w:rPr>
          <w:b/>
          <w:lang w:val="en-NZ"/>
        </w:rPr>
      </w:pPr>
    </w:p>
    <w:p w14:paraId="6556816B" w14:textId="77777777" w:rsidR="00656E22" w:rsidRDefault="00656E22" w:rsidP="00656E22">
      <w:pPr>
        <w:rPr>
          <w:lang w:val="en-NZ"/>
        </w:rPr>
      </w:pPr>
      <w:r>
        <w:rPr>
          <w:lang w:val="en-NZ"/>
        </w:rPr>
        <w:t>The Chair asked members to declare any potential conflicts of interest related to this application.</w:t>
      </w:r>
    </w:p>
    <w:p w14:paraId="42AFCBD9" w14:textId="77777777" w:rsidR="00656E22" w:rsidRDefault="00656E22" w:rsidP="00656E22">
      <w:pPr>
        <w:rPr>
          <w:lang w:val="en-NZ"/>
        </w:rPr>
      </w:pPr>
    </w:p>
    <w:p w14:paraId="6D2C25D6" w14:textId="77777777" w:rsidR="00656E22" w:rsidRDefault="00656E22" w:rsidP="00656E22">
      <w:pPr>
        <w:rPr>
          <w:lang w:val="en-NZ"/>
        </w:rPr>
      </w:pPr>
      <w:r>
        <w:rPr>
          <w:lang w:val="en-NZ"/>
        </w:rPr>
        <w:t>No potential conflicts of interest related to this application were declared by any member.</w:t>
      </w:r>
    </w:p>
    <w:p w14:paraId="51B4730F" w14:textId="77777777" w:rsidR="00656E22" w:rsidRDefault="00656E22" w:rsidP="00656E22">
      <w:pPr>
        <w:rPr>
          <w:lang w:val="en-NZ"/>
        </w:rPr>
      </w:pPr>
    </w:p>
    <w:p w14:paraId="12AEEB15" w14:textId="77777777" w:rsidR="00656E22" w:rsidRDefault="00656E22" w:rsidP="00656E22">
      <w:pPr>
        <w:rPr>
          <w:lang w:val="en-NZ"/>
        </w:rPr>
      </w:pPr>
    </w:p>
    <w:p w14:paraId="5B7D35EE" w14:textId="77777777" w:rsidR="00656E22" w:rsidRDefault="00656E22" w:rsidP="00656E22">
      <w:pPr>
        <w:rPr>
          <w:u w:val="single"/>
          <w:lang w:val="en-NZ"/>
        </w:rPr>
      </w:pPr>
      <w:r>
        <w:rPr>
          <w:u w:val="single"/>
          <w:lang w:val="en-NZ"/>
        </w:rPr>
        <w:t>Summary of Study</w:t>
      </w:r>
    </w:p>
    <w:p w14:paraId="6D8AD93A" w14:textId="77777777" w:rsidR="00656E22" w:rsidRDefault="00656E22" w:rsidP="00656E22">
      <w:pPr>
        <w:rPr>
          <w:u w:val="single"/>
          <w:lang w:val="en-NZ"/>
        </w:rPr>
      </w:pPr>
    </w:p>
    <w:p w14:paraId="02BC8A3F" w14:textId="5DE34B92" w:rsidR="00815A08" w:rsidRPr="00815A08" w:rsidRDefault="00656E22" w:rsidP="00896894">
      <w:pPr>
        <w:pStyle w:val="ListParagraph"/>
        <w:numPr>
          <w:ilvl w:val="0"/>
          <w:numId w:val="6"/>
        </w:numPr>
        <w:rPr>
          <w:u w:val="single"/>
          <w:lang w:val="en-NZ"/>
        </w:rPr>
      </w:pPr>
      <w:r>
        <w:rPr>
          <w:lang w:val="en-NZ"/>
        </w:rPr>
        <w:t>T</w:t>
      </w:r>
      <w:r w:rsidR="00561DD7" w:rsidRPr="00561DD7">
        <w:rPr>
          <w:lang w:val="en-NZ"/>
        </w:rPr>
        <w:t>h</w:t>
      </w:r>
      <w:r w:rsidR="00815A08">
        <w:rPr>
          <w:lang w:val="en-NZ"/>
        </w:rPr>
        <w:t>e proposed research</w:t>
      </w:r>
      <w:r w:rsidR="00561DD7" w:rsidRPr="00561DD7">
        <w:rPr>
          <w:lang w:val="en-NZ"/>
        </w:rPr>
        <w:t xml:space="preserve"> is a prospective, </w:t>
      </w:r>
      <w:r w:rsidR="003E3586">
        <w:rPr>
          <w:lang w:val="en-NZ"/>
        </w:rPr>
        <w:t>m</w:t>
      </w:r>
      <w:r w:rsidR="00561DD7" w:rsidRPr="00561DD7">
        <w:rPr>
          <w:lang w:val="en-NZ"/>
        </w:rPr>
        <w:t xml:space="preserve">ulti-centre, single arm, safety and feasibility study at up to 5 sites. </w:t>
      </w:r>
    </w:p>
    <w:p w14:paraId="16105640" w14:textId="49CC3FCE" w:rsidR="00815A08" w:rsidRPr="00815A08" w:rsidRDefault="00561DD7" w:rsidP="00896894">
      <w:pPr>
        <w:pStyle w:val="ListParagraph"/>
        <w:numPr>
          <w:ilvl w:val="0"/>
          <w:numId w:val="6"/>
        </w:numPr>
        <w:rPr>
          <w:u w:val="single"/>
          <w:lang w:val="en-NZ"/>
        </w:rPr>
      </w:pPr>
      <w:r w:rsidRPr="00561DD7">
        <w:rPr>
          <w:lang w:val="en-NZ"/>
        </w:rPr>
        <w:t xml:space="preserve">The objective of this study is to assess the safety and patient tolerance of </w:t>
      </w:r>
      <w:proofErr w:type="spellStart"/>
      <w:r w:rsidRPr="00561DD7">
        <w:rPr>
          <w:lang w:val="en-NZ"/>
        </w:rPr>
        <w:t>Biolen</w:t>
      </w:r>
      <w:proofErr w:type="spellEnd"/>
      <w:r w:rsidRPr="00561DD7">
        <w:rPr>
          <w:lang w:val="en-NZ"/>
        </w:rPr>
        <w:t xml:space="preserve"> (</w:t>
      </w:r>
      <w:r w:rsidR="003E3586">
        <w:rPr>
          <w:lang w:val="en-NZ"/>
        </w:rPr>
        <w:t>i</w:t>
      </w:r>
      <w:r w:rsidRPr="00561DD7">
        <w:rPr>
          <w:lang w:val="en-NZ"/>
        </w:rPr>
        <w:t xml:space="preserve">nvestigation product) after implantation into the </w:t>
      </w:r>
      <w:r w:rsidR="003E3586">
        <w:rPr>
          <w:lang w:val="en-NZ"/>
        </w:rPr>
        <w:t>p</w:t>
      </w:r>
      <w:r w:rsidRPr="00561DD7">
        <w:rPr>
          <w:lang w:val="en-NZ"/>
        </w:rPr>
        <w:t xml:space="preserve">rostate for participants with prostate cancer and to evaluate the effect of </w:t>
      </w:r>
      <w:proofErr w:type="spellStart"/>
      <w:r w:rsidRPr="00561DD7">
        <w:rPr>
          <w:lang w:val="en-NZ"/>
        </w:rPr>
        <w:t>Biolen</w:t>
      </w:r>
      <w:proofErr w:type="spellEnd"/>
      <w:r w:rsidRPr="00561DD7">
        <w:rPr>
          <w:lang w:val="en-NZ"/>
        </w:rPr>
        <w:t xml:space="preserve"> on the reduction of prostate tumour size in 20 participants over a </w:t>
      </w:r>
      <w:r w:rsidR="00BD3F41" w:rsidRPr="00561DD7">
        <w:rPr>
          <w:lang w:val="en-NZ"/>
        </w:rPr>
        <w:t>4-month</w:t>
      </w:r>
      <w:r w:rsidRPr="00561DD7">
        <w:rPr>
          <w:lang w:val="en-NZ"/>
        </w:rPr>
        <w:t xml:space="preserve"> period. </w:t>
      </w:r>
    </w:p>
    <w:p w14:paraId="0BC9940C" w14:textId="14E9B4F6" w:rsidR="00656E22" w:rsidRPr="00815A08" w:rsidRDefault="00561DD7" w:rsidP="00815A08">
      <w:pPr>
        <w:pStyle w:val="ListParagraph"/>
        <w:numPr>
          <w:ilvl w:val="0"/>
          <w:numId w:val="6"/>
        </w:numPr>
        <w:rPr>
          <w:u w:val="single"/>
          <w:lang w:val="en-NZ"/>
        </w:rPr>
      </w:pPr>
      <w:r w:rsidRPr="00561DD7">
        <w:rPr>
          <w:lang w:val="en-NZ"/>
        </w:rPr>
        <w:t>Participant visits include screening &amp; implant and follow up visits o</w:t>
      </w:r>
      <w:r w:rsidR="003E3586">
        <w:rPr>
          <w:lang w:val="en-NZ"/>
        </w:rPr>
        <w:t>n</w:t>
      </w:r>
      <w:r w:rsidRPr="00561DD7">
        <w:rPr>
          <w:lang w:val="en-NZ"/>
        </w:rPr>
        <w:t xml:space="preserve"> Day 1, Week</w:t>
      </w:r>
      <w:r w:rsidR="003E3586">
        <w:rPr>
          <w:lang w:val="en-NZ"/>
        </w:rPr>
        <w:t xml:space="preserve"> </w:t>
      </w:r>
      <w:r w:rsidRPr="00561DD7">
        <w:rPr>
          <w:lang w:val="en-NZ"/>
        </w:rPr>
        <w:t>1, Week</w:t>
      </w:r>
      <w:r w:rsidR="003E3586">
        <w:rPr>
          <w:lang w:val="en-NZ"/>
        </w:rPr>
        <w:t xml:space="preserve"> </w:t>
      </w:r>
      <w:r w:rsidRPr="00561DD7">
        <w:rPr>
          <w:lang w:val="en-NZ"/>
        </w:rPr>
        <w:t>4, Week</w:t>
      </w:r>
      <w:r w:rsidR="003E3586">
        <w:rPr>
          <w:lang w:val="en-NZ"/>
        </w:rPr>
        <w:t xml:space="preserve"> </w:t>
      </w:r>
      <w:r w:rsidRPr="00561DD7">
        <w:rPr>
          <w:lang w:val="en-NZ"/>
        </w:rPr>
        <w:t>8 and Week</w:t>
      </w:r>
      <w:r w:rsidR="003E3586">
        <w:rPr>
          <w:lang w:val="en-NZ"/>
        </w:rPr>
        <w:t xml:space="preserve"> </w:t>
      </w:r>
      <w:r w:rsidRPr="00561DD7">
        <w:rPr>
          <w:lang w:val="en-NZ"/>
        </w:rPr>
        <w:t xml:space="preserve">12 post implant, </w:t>
      </w:r>
      <w:r w:rsidR="003E3586">
        <w:rPr>
          <w:lang w:val="en-NZ"/>
        </w:rPr>
        <w:t>p</w:t>
      </w:r>
      <w:r w:rsidRPr="00561DD7">
        <w:rPr>
          <w:lang w:val="en-NZ"/>
        </w:rPr>
        <w:t>rostatectomy and a further follow up visit 2- 4 weeks after removal of the prostate.</w:t>
      </w:r>
    </w:p>
    <w:p w14:paraId="4F413CB7" w14:textId="77777777" w:rsidR="00656E22" w:rsidRDefault="00656E22" w:rsidP="00656E22">
      <w:pPr>
        <w:autoSpaceDE w:val="0"/>
        <w:autoSpaceDN w:val="0"/>
        <w:adjustRightInd w:val="0"/>
        <w:rPr>
          <w:lang w:val="en-NZ"/>
        </w:rPr>
      </w:pPr>
    </w:p>
    <w:p w14:paraId="14C326B4" w14:textId="77777777" w:rsidR="00656E22" w:rsidRDefault="00656E22" w:rsidP="00656E22">
      <w:pPr>
        <w:rPr>
          <w:u w:val="single"/>
          <w:lang w:val="en-NZ"/>
        </w:rPr>
      </w:pPr>
      <w:r>
        <w:rPr>
          <w:u w:val="single"/>
          <w:lang w:val="en-NZ"/>
        </w:rPr>
        <w:t xml:space="preserve">Summary of resolved ethical issues </w:t>
      </w:r>
    </w:p>
    <w:p w14:paraId="1DB08249" w14:textId="77777777" w:rsidR="00656E22" w:rsidRDefault="00656E22" w:rsidP="00656E22">
      <w:pPr>
        <w:rPr>
          <w:u w:val="single"/>
          <w:lang w:val="en-NZ"/>
        </w:rPr>
      </w:pPr>
    </w:p>
    <w:p w14:paraId="1782FB85" w14:textId="77777777" w:rsidR="00656E22" w:rsidRDefault="00656E22" w:rsidP="00656E22">
      <w:pPr>
        <w:rPr>
          <w:lang w:val="en-NZ"/>
        </w:rPr>
      </w:pPr>
      <w:r>
        <w:rPr>
          <w:lang w:val="en-NZ"/>
        </w:rPr>
        <w:t>The main ethical issues considered by the Committee and addressed by the Researcher are as follows.</w:t>
      </w:r>
    </w:p>
    <w:p w14:paraId="16F7DE5B" w14:textId="77777777" w:rsidR="00656E22" w:rsidRDefault="00656E22" w:rsidP="00656E22">
      <w:pPr>
        <w:rPr>
          <w:u w:val="single"/>
          <w:lang w:val="en-NZ"/>
        </w:rPr>
      </w:pPr>
    </w:p>
    <w:p w14:paraId="3E1A1603" w14:textId="77777777" w:rsidR="00656E22" w:rsidRPr="00815A08" w:rsidRDefault="00656E22" w:rsidP="00896894">
      <w:pPr>
        <w:pStyle w:val="ListParagraph"/>
        <w:numPr>
          <w:ilvl w:val="0"/>
          <w:numId w:val="6"/>
        </w:numPr>
        <w:spacing w:before="80" w:after="80"/>
        <w:rPr>
          <w:u w:val="single"/>
          <w:lang w:val="en-NZ"/>
        </w:rPr>
      </w:pPr>
      <w:r>
        <w:rPr>
          <w:lang w:val="en-NZ"/>
        </w:rPr>
        <w:t>The Committee queried</w:t>
      </w:r>
      <w:r w:rsidR="00815A08">
        <w:rPr>
          <w:lang w:val="en-NZ"/>
        </w:rPr>
        <w:t xml:space="preserve"> whether SCOTT has approved the proposed study. The Researchers stated that the study has been submitted to SCOTT for review.</w:t>
      </w:r>
    </w:p>
    <w:p w14:paraId="09CB3979" w14:textId="77777777" w:rsidR="00815A08" w:rsidRPr="00D00361" w:rsidRDefault="00690401" w:rsidP="00896894">
      <w:pPr>
        <w:pStyle w:val="ListParagraph"/>
        <w:numPr>
          <w:ilvl w:val="0"/>
          <w:numId w:val="6"/>
        </w:numPr>
        <w:spacing w:before="80" w:after="80"/>
        <w:rPr>
          <w:u w:val="single"/>
          <w:lang w:val="en-NZ"/>
        </w:rPr>
      </w:pPr>
      <w:r>
        <w:rPr>
          <w:lang w:val="en-NZ"/>
        </w:rPr>
        <w:t>The Committee queried why the study drug was not being administered orally. The Researcher stated that the plan to deliver the drug directly to the prostate is to localise the effect, as there are systemic side-effects to androgen treatments.</w:t>
      </w:r>
      <w:r w:rsidR="00D00361">
        <w:rPr>
          <w:lang w:val="en-NZ"/>
        </w:rPr>
        <w:t xml:space="preserve"> The Researcher noted that not all men will need the radical treatment, and that the goal of the research is to find a relatively benign treatment that also halts the proliferation of potentially cancerous cells.</w:t>
      </w:r>
    </w:p>
    <w:p w14:paraId="54689C44" w14:textId="64CFF7B0" w:rsidR="00D00361" w:rsidRPr="008C5B79" w:rsidRDefault="00D00361" w:rsidP="00896894">
      <w:pPr>
        <w:pStyle w:val="ListParagraph"/>
        <w:numPr>
          <w:ilvl w:val="0"/>
          <w:numId w:val="6"/>
        </w:numPr>
        <w:spacing w:before="80" w:after="80"/>
        <w:rPr>
          <w:u w:val="single"/>
          <w:lang w:val="en-NZ"/>
        </w:rPr>
      </w:pPr>
      <w:r>
        <w:rPr>
          <w:lang w:val="en-NZ"/>
        </w:rPr>
        <w:t>The Committee queried</w:t>
      </w:r>
      <w:r w:rsidR="008C5B79">
        <w:rPr>
          <w:lang w:val="en-NZ"/>
        </w:rPr>
        <w:t xml:space="preserve"> at what point the device is implanted. The Researcher stated that implantation occurs prior to prostatectomy, but after the participant has found out that a prostatectomy is necessary. During this time period, potential </w:t>
      </w:r>
      <w:r w:rsidR="00866788">
        <w:rPr>
          <w:lang w:val="en-NZ"/>
        </w:rPr>
        <w:t xml:space="preserve">participants </w:t>
      </w:r>
      <w:r w:rsidR="008C5B79">
        <w:rPr>
          <w:lang w:val="en-NZ"/>
        </w:rPr>
        <w:t>will be approached by the Research team.</w:t>
      </w:r>
    </w:p>
    <w:p w14:paraId="4C3FB737" w14:textId="195E0F3B" w:rsidR="006C4054" w:rsidRPr="00E603F5" w:rsidRDefault="00E603F5" w:rsidP="006C4054">
      <w:pPr>
        <w:pStyle w:val="ListParagraph"/>
        <w:numPr>
          <w:ilvl w:val="0"/>
          <w:numId w:val="6"/>
        </w:numPr>
        <w:spacing w:before="80" w:after="80"/>
        <w:rPr>
          <w:u w:val="single"/>
          <w:lang w:val="en-NZ"/>
        </w:rPr>
      </w:pPr>
      <w:r>
        <w:rPr>
          <w:lang w:val="en-NZ"/>
        </w:rPr>
        <w:t xml:space="preserve">The Committee queried whether there was risk of implant migration. The </w:t>
      </w:r>
      <w:r w:rsidR="003E3586">
        <w:rPr>
          <w:lang w:val="en-NZ"/>
        </w:rPr>
        <w:t xml:space="preserve">Researcher </w:t>
      </w:r>
      <w:r>
        <w:rPr>
          <w:lang w:val="en-NZ"/>
        </w:rPr>
        <w:t>stated that there was no evidence from animal studies to support this, or with migration of other prostate implants.</w:t>
      </w:r>
    </w:p>
    <w:p w14:paraId="4364A301" w14:textId="30E1AB86" w:rsidR="00656E22" w:rsidRPr="00E603F5" w:rsidRDefault="00E603F5" w:rsidP="00E603F5">
      <w:pPr>
        <w:pStyle w:val="ListParagraph"/>
        <w:numPr>
          <w:ilvl w:val="0"/>
          <w:numId w:val="6"/>
        </w:numPr>
        <w:spacing w:before="80" w:after="80"/>
        <w:rPr>
          <w:u w:val="single"/>
          <w:lang w:val="en-NZ"/>
        </w:rPr>
      </w:pPr>
      <w:r>
        <w:rPr>
          <w:lang w:val="en-NZ"/>
        </w:rPr>
        <w:t xml:space="preserve">The Committee queried how any potential undue influence as a result of existing doctor/patient relationships will be managed. The Researcher stated that most potential participants will come </w:t>
      </w:r>
      <w:r w:rsidR="00866788">
        <w:rPr>
          <w:lang w:val="en-NZ"/>
        </w:rPr>
        <w:t xml:space="preserve">from </w:t>
      </w:r>
      <w:r>
        <w:rPr>
          <w:lang w:val="en-NZ"/>
        </w:rPr>
        <w:t xml:space="preserve">a DHB waitlist and will have already consulted with a clinician who is not part of the study, demonstrating that the standard care of the potential participant is separate </w:t>
      </w:r>
      <w:r w:rsidR="00866788">
        <w:rPr>
          <w:lang w:val="en-NZ"/>
        </w:rPr>
        <w:t xml:space="preserve">from </w:t>
      </w:r>
      <w:r>
        <w:rPr>
          <w:lang w:val="en-NZ"/>
        </w:rPr>
        <w:t xml:space="preserve">the study. A research nurse would then make the initial </w:t>
      </w:r>
      <w:r>
        <w:rPr>
          <w:lang w:val="en-NZ"/>
        </w:rPr>
        <w:lastRenderedPageBreak/>
        <w:t>approach to the potential participant, followed by a conversation with the CI if the potential participant expressed interest in participation.</w:t>
      </w:r>
    </w:p>
    <w:p w14:paraId="06CE3808" w14:textId="77777777" w:rsidR="00E603F5" w:rsidRPr="00E603F5" w:rsidRDefault="00E603F5" w:rsidP="00E603F5">
      <w:pPr>
        <w:spacing w:before="80" w:after="80"/>
        <w:rPr>
          <w:u w:val="single"/>
          <w:lang w:val="en-NZ"/>
        </w:rPr>
      </w:pPr>
    </w:p>
    <w:p w14:paraId="30483624" w14:textId="77777777" w:rsidR="00656E22" w:rsidRDefault="00656E22" w:rsidP="00656E22">
      <w:pPr>
        <w:rPr>
          <w:u w:val="single"/>
          <w:lang w:val="en-NZ"/>
        </w:rPr>
      </w:pPr>
      <w:r>
        <w:rPr>
          <w:u w:val="single"/>
          <w:lang w:val="en-NZ"/>
        </w:rPr>
        <w:t>Summary of outstanding ethical issues</w:t>
      </w:r>
    </w:p>
    <w:p w14:paraId="5D51D57F" w14:textId="77777777" w:rsidR="00656E22" w:rsidRDefault="00656E22" w:rsidP="00656E22">
      <w:pPr>
        <w:rPr>
          <w:u w:val="single"/>
          <w:lang w:val="en-NZ"/>
        </w:rPr>
      </w:pPr>
    </w:p>
    <w:p w14:paraId="277861D9" w14:textId="77777777" w:rsidR="00656E22" w:rsidRDefault="00656E22" w:rsidP="00656E22">
      <w:pPr>
        <w:rPr>
          <w:lang w:val="en-NZ"/>
        </w:rPr>
      </w:pPr>
      <w:r>
        <w:rPr>
          <w:lang w:val="en-NZ"/>
        </w:rPr>
        <w:t>The main ethical issues considered by the Committee and which require addressing by the Researcher are as follows.</w:t>
      </w:r>
    </w:p>
    <w:p w14:paraId="504E8D36" w14:textId="77777777" w:rsidR="00656E22" w:rsidRDefault="00656E22" w:rsidP="00656E22">
      <w:pPr>
        <w:autoSpaceDE w:val="0"/>
        <w:autoSpaceDN w:val="0"/>
        <w:adjustRightInd w:val="0"/>
        <w:rPr>
          <w:lang w:val="en-NZ"/>
        </w:rPr>
      </w:pPr>
    </w:p>
    <w:p w14:paraId="708C201D" w14:textId="77777777" w:rsidR="00E603F5" w:rsidRPr="00E603F5" w:rsidRDefault="00E603F5" w:rsidP="00E603F5">
      <w:pPr>
        <w:pStyle w:val="ListParagraph"/>
        <w:numPr>
          <w:ilvl w:val="0"/>
          <w:numId w:val="6"/>
        </w:numPr>
        <w:spacing w:before="80" w:after="80"/>
        <w:rPr>
          <w:u w:val="single"/>
          <w:lang w:val="en-NZ"/>
        </w:rPr>
      </w:pPr>
      <w:r>
        <w:rPr>
          <w:lang w:val="en-NZ"/>
        </w:rPr>
        <w:t>Please provide evidence of consultation with Māori.</w:t>
      </w:r>
    </w:p>
    <w:p w14:paraId="4AB8EE06" w14:textId="7A3920DB" w:rsidR="00E603F5" w:rsidRPr="00970117" w:rsidRDefault="00E603F5" w:rsidP="00E603F5">
      <w:pPr>
        <w:pStyle w:val="ListParagraph"/>
        <w:numPr>
          <w:ilvl w:val="0"/>
          <w:numId w:val="6"/>
        </w:numPr>
        <w:spacing w:before="80" w:after="80"/>
        <w:rPr>
          <w:u w:val="single"/>
          <w:lang w:val="en-NZ"/>
        </w:rPr>
      </w:pPr>
      <w:r>
        <w:rPr>
          <w:lang w:val="en-NZ"/>
        </w:rPr>
        <w:t xml:space="preserve">Please amend the study documentation to reflect the fact that therapeutic trials cannot be terminated </w:t>
      </w:r>
      <w:r w:rsidR="00BD3F41">
        <w:rPr>
          <w:lang w:val="en-NZ"/>
        </w:rPr>
        <w:t xml:space="preserve">or have results suppressed </w:t>
      </w:r>
      <w:r>
        <w:rPr>
          <w:lang w:val="en-NZ"/>
        </w:rPr>
        <w:t>for commercial reasons in New Zealand.</w:t>
      </w:r>
    </w:p>
    <w:p w14:paraId="774B60D1" w14:textId="77777777" w:rsidR="00970117" w:rsidRPr="00396D06" w:rsidRDefault="00970117" w:rsidP="00970117">
      <w:pPr>
        <w:pStyle w:val="ListParagraph"/>
        <w:numPr>
          <w:ilvl w:val="0"/>
          <w:numId w:val="6"/>
        </w:numPr>
        <w:spacing w:before="80" w:after="80"/>
        <w:rPr>
          <w:u w:val="single"/>
          <w:lang w:val="en-NZ"/>
        </w:rPr>
      </w:pPr>
      <w:r>
        <w:rPr>
          <w:lang w:val="en-NZ"/>
        </w:rPr>
        <w:t>Please confirm that the study insurance certificate includes New Zealand sites and is specific to this trial.</w:t>
      </w:r>
    </w:p>
    <w:p w14:paraId="04385DFA" w14:textId="77777777" w:rsidR="00970117" w:rsidRPr="00970117" w:rsidRDefault="00E603F5" w:rsidP="001062BF">
      <w:pPr>
        <w:pStyle w:val="ListParagraph"/>
        <w:numPr>
          <w:ilvl w:val="0"/>
          <w:numId w:val="6"/>
        </w:numPr>
        <w:spacing w:before="80" w:after="80"/>
        <w:rPr>
          <w:u w:val="single"/>
          <w:lang w:val="en-NZ"/>
        </w:rPr>
      </w:pPr>
      <w:r>
        <w:rPr>
          <w:lang w:val="en-NZ"/>
        </w:rPr>
        <w:t>Please submit the SCOTT review documents to HDEC, once they are available.</w:t>
      </w:r>
    </w:p>
    <w:p w14:paraId="3D613BE7" w14:textId="0247CB6B" w:rsidR="00656E22" w:rsidRPr="00970117" w:rsidRDefault="0018370C" w:rsidP="001062BF">
      <w:pPr>
        <w:pStyle w:val="ListParagraph"/>
        <w:numPr>
          <w:ilvl w:val="0"/>
          <w:numId w:val="6"/>
        </w:numPr>
        <w:spacing w:before="80" w:after="80"/>
        <w:rPr>
          <w:u w:val="single"/>
          <w:lang w:val="en-NZ"/>
        </w:rPr>
      </w:pPr>
      <w:r w:rsidRPr="00970117">
        <w:rPr>
          <w:lang w:val="en-NZ"/>
        </w:rPr>
        <w:t>Please submit a data management plan in accordance with Chapter 12, National Ethical Standards for Health and Disability Research and Quality Improvement (2019)</w:t>
      </w:r>
    </w:p>
    <w:p w14:paraId="17537E0C" w14:textId="2D981D5B" w:rsidR="00970117" w:rsidRPr="00970117" w:rsidRDefault="00970117" w:rsidP="00970117">
      <w:pPr>
        <w:pStyle w:val="ListParagraph"/>
        <w:numPr>
          <w:ilvl w:val="0"/>
          <w:numId w:val="6"/>
        </w:numPr>
        <w:spacing w:before="80" w:after="80"/>
        <w:rPr>
          <w:u w:val="single"/>
          <w:lang w:val="en-NZ"/>
        </w:rPr>
      </w:pPr>
      <w:r w:rsidRPr="00970117">
        <w:rPr>
          <w:lang w:val="en-NZ"/>
        </w:rPr>
        <w:t xml:space="preserve">Please submit a </w:t>
      </w:r>
      <w:r w:rsidR="00BD3F41">
        <w:rPr>
          <w:lang w:val="en-NZ"/>
        </w:rPr>
        <w:t xml:space="preserve">fulsome </w:t>
      </w:r>
      <w:r>
        <w:rPr>
          <w:lang w:val="en-NZ"/>
        </w:rPr>
        <w:t>tissue</w:t>
      </w:r>
      <w:r w:rsidRPr="00970117">
        <w:rPr>
          <w:lang w:val="en-NZ"/>
        </w:rPr>
        <w:t xml:space="preserve"> management plan in accordance with Chapter 1</w:t>
      </w:r>
      <w:r>
        <w:rPr>
          <w:lang w:val="en-NZ"/>
        </w:rPr>
        <w:t>4</w:t>
      </w:r>
      <w:r w:rsidRPr="00970117">
        <w:rPr>
          <w:lang w:val="en-NZ"/>
        </w:rPr>
        <w:t>, National Ethical Standards for Health and Disability Research and Quality Improvement (2019)</w:t>
      </w:r>
    </w:p>
    <w:p w14:paraId="3CD98EE8" w14:textId="77777777" w:rsidR="00970117" w:rsidRPr="00970117" w:rsidRDefault="00970117" w:rsidP="00970117">
      <w:pPr>
        <w:spacing w:before="80" w:after="80"/>
        <w:rPr>
          <w:u w:val="single"/>
          <w:lang w:val="en-NZ"/>
        </w:rPr>
      </w:pPr>
    </w:p>
    <w:p w14:paraId="5643F24B"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07B31E3C" w14:textId="77777777" w:rsidR="00656E22" w:rsidRDefault="00656E22" w:rsidP="00656E22">
      <w:pPr>
        <w:spacing w:before="80" w:after="80"/>
        <w:rPr>
          <w:rFonts w:cs="Arial"/>
          <w:szCs w:val="22"/>
          <w:lang w:val="en-NZ"/>
        </w:rPr>
      </w:pPr>
    </w:p>
    <w:p w14:paraId="7D9BA85A" w14:textId="1F0E37D3" w:rsidR="00E603F5" w:rsidRPr="008C5B79" w:rsidRDefault="00E603F5" w:rsidP="00E603F5">
      <w:pPr>
        <w:pStyle w:val="ListParagraph"/>
        <w:numPr>
          <w:ilvl w:val="0"/>
          <w:numId w:val="6"/>
        </w:numPr>
        <w:spacing w:before="80" w:after="80"/>
        <w:rPr>
          <w:u w:val="single"/>
          <w:lang w:val="en-NZ"/>
        </w:rPr>
      </w:pPr>
      <w:r>
        <w:rPr>
          <w:lang w:val="en-NZ"/>
        </w:rPr>
        <w:t xml:space="preserve">Please amend the PIS to ensure that </w:t>
      </w:r>
      <w:r w:rsidR="0018370C">
        <w:rPr>
          <w:lang w:val="en-NZ"/>
        </w:rPr>
        <w:t xml:space="preserve">participants are aware that implantation occurs prior to prostatectomy, but after the participant has found out that a prostatectomy is necessary. </w:t>
      </w:r>
      <w:r w:rsidR="00E22DA3">
        <w:rPr>
          <w:lang w:val="en-NZ"/>
        </w:rPr>
        <w:t xml:space="preserve">  </w:t>
      </w:r>
      <w:r>
        <w:rPr>
          <w:lang w:val="en-NZ"/>
        </w:rPr>
        <w:t xml:space="preserve"> is clearly communicated to potential participants.</w:t>
      </w:r>
    </w:p>
    <w:p w14:paraId="57968C9D" w14:textId="77777777" w:rsidR="00E603F5" w:rsidRPr="008C5B79" w:rsidRDefault="00E603F5" w:rsidP="00E603F5">
      <w:pPr>
        <w:pStyle w:val="ListParagraph"/>
        <w:numPr>
          <w:ilvl w:val="0"/>
          <w:numId w:val="6"/>
        </w:numPr>
        <w:spacing w:before="80" w:after="80"/>
        <w:rPr>
          <w:u w:val="single"/>
          <w:lang w:val="en-NZ"/>
        </w:rPr>
      </w:pPr>
      <w:r>
        <w:rPr>
          <w:lang w:val="en-NZ"/>
        </w:rPr>
        <w:t>Please amend the PIS to more clearly state that participation in the proposed study may affect the timing of the potential participant’s planned prostatectomy.</w:t>
      </w:r>
    </w:p>
    <w:p w14:paraId="459D500E" w14:textId="7A32649A" w:rsidR="00E603F5" w:rsidRPr="008C5B79" w:rsidRDefault="00E603F5" w:rsidP="00E603F5">
      <w:pPr>
        <w:pStyle w:val="ListParagraph"/>
        <w:numPr>
          <w:ilvl w:val="0"/>
          <w:numId w:val="6"/>
        </w:numPr>
        <w:spacing w:before="80" w:after="80"/>
        <w:rPr>
          <w:u w:val="single"/>
          <w:lang w:val="en-NZ"/>
        </w:rPr>
      </w:pPr>
      <w:r>
        <w:rPr>
          <w:lang w:val="en-NZ"/>
        </w:rPr>
        <w:t xml:space="preserve">Please amend the </w:t>
      </w:r>
      <w:r w:rsidR="00866788">
        <w:rPr>
          <w:lang w:val="en-NZ"/>
        </w:rPr>
        <w:t xml:space="preserve">PIS </w:t>
      </w:r>
      <w:r>
        <w:rPr>
          <w:lang w:val="en-NZ"/>
        </w:rPr>
        <w:t>to include information on other treatments for prostate cancer, more background information about the study product, and what is new in the proposed study, compared with previous studies.</w:t>
      </w:r>
    </w:p>
    <w:p w14:paraId="3F150DF1" w14:textId="77777777" w:rsidR="00E603F5" w:rsidRPr="008C5B79" w:rsidRDefault="00E603F5" w:rsidP="00E603F5">
      <w:pPr>
        <w:pStyle w:val="ListParagraph"/>
        <w:numPr>
          <w:ilvl w:val="0"/>
          <w:numId w:val="6"/>
        </w:numPr>
        <w:spacing w:before="80" w:after="80"/>
        <w:rPr>
          <w:u w:val="single"/>
          <w:lang w:val="en-NZ"/>
        </w:rPr>
      </w:pPr>
      <w:r>
        <w:rPr>
          <w:lang w:val="en-NZ"/>
        </w:rPr>
        <w:t>Please amend the PIS to include cultural statements for Māori, including incidence rates of prostate cancer in Māori. Please also ensure cultural considerations surrounding the use of health information and tissue are communicated in the PIS. Please use the HDEC template PIS as a guide for these points.</w:t>
      </w:r>
    </w:p>
    <w:p w14:paraId="25C49CC3" w14:textId="1395CB0A" w:rsidR="00E603F5" w:rsidRPr="006C4054" w:rsidRDefault="00E603F5" w:rsidP="00E603F5">
      <w:pPr>
        <w:pStyle w:val="ListParagraph"/>
        <w:numPr>
          <w:ilvl w:val="0"/>
          <w:numId w:val="6"/>
        </w:numPr>
        <w:spacing w:before="80" w:after="80"/>
        <w:rPr>
          <w:u w:val="single"/>
          <w:lang w:val="en-NZ"/>
        </w:rPr>
      </w:pPr>
      <w:r>
        <w:rPr>
          <w:lang w:val="en-NZ"/>
        </w:rPr>
        <w:t xml:space="preserve">Please amend the PIS to state </w:t>
      </w:r>
      <w:r w:rsidR="002D4BAC">
        <w:rPr>
          <w:lang w:val="en-NZ"/>
        </w:rPr>
        <w:t xml:space="preserve">in bold on the front page </w:t>
      </w:r>
      <w:r>
        <w:rPr>
          <w:lang w:val="en-NZ"/>
        </w:rPr>
        <w:t>that the proposed study is effectively a first-in-human trial, including information on what aspects of the proposed study make it a first-in-human study.</w:t>
      </w:r>
    </w:p>
    <w:p w14:paraId="02BE9FE3" w14:textId="77777777" w:rsidR="00E603F5" w:rsidRPr="007A4499" w:rsidRDefault="00E603F5" w:rsidP="00E603F5">
      <w:pPr>
        <w:pStyle w:val="ListParagraph"/>
        <w:numPr>
          <w:ilvl w:val="0"/>
          <w:numId w:val="6"/>
        </w:numPr>
        <w:spacing w:before="80" w:after="80"/>
        <w:rPr>
          <w:u w:val="single"/>
          <w:lang w:val="en-NZ"/>
        </w:rPr>
      </w:pPr>
      <w:r>
        <w:rPr>
          <w:lang w:val="en-NZ"/>
        </w:rPr>
        <w:t>Please amend the section of the PIS on risks to include whether there is any difference in risks between different delivery methods of the study drug.</w:t>
      </w:r>
    </w:p>
    <w:p w14:paraId="66088009" w14:textId="77777777" w:rsidR="00E603F5" w:rsidRPr="00E603F5" w:rsidRDefault="00E603F5" w:rsidP="00E603F5">
      <w:pPr>
        <w:pStyle w:val="ListParagraph"/>
        <w:numPr>
          <w:ilvl w:val="0"/>
          <w:numId w:val="6"/>
        </w:numPr>
        <w:spacing w:before="80" w:after="80"/>
        <w:rPr>
          <w:u w:val="single"/>
          <w:lang w:val="en-NZ"/>
        </w:rPr>
      </w:pPr>
      <w:r>
        <w:rPr>
          <w:lang w:val="en-NZ"/>
        </w:rPr>
        <w:t>Please ensure that the section of the PIS on risks contains all risks described in the Investigator’s Brochure.</w:t>
      </w:r>
    </w:p>
    <w:p w14:paraId="6F24B86E" w14:textId="749AE837" w:rsidR="00E603F5" w:rsidRPr="006C4054" w:rsidRDefault="00E603F5" w:rsidP="00E603F5">
      <w:pPr>
        <w:pStyle w:val="ListParagraph"/>
        <w:numPr>
          <w:ilvl w:val="0"/>
          <w:numId w:val="6"/>
        </w:numPr>
        <w:spacing w:before="80" w:after="80"/>
        <w:rPr>
          <w:u w:val="single"/>
          <w:lang w:val="en-NZ"/>
        </w:rPr>
      </w:pPr>
      <w:r>
        <w:rPr>
          <w:lang w:val="en-NZ"/>
        </w:rPr>
        <w:t xml:space="preserve">Please ensure that the section of the PIS on risks contains information on possible risks </w:t>
      </w:r>
      <w:r w:rsidR="009F1E6B">
        <w:rPr>
          <w:lang w:val="en-NZ"/>
        </w:rPr>
        <w:t xml:space="preserve">in relation to which there is no current evidence </w:t>
      </w:r>
      <w:r>
        <w:rPr>
          <w:lang w:val="en-NZ"/>
        </w:rPr>
        <w:t>in humans, e.g. device migration.</w:t>
      </w:r>
    </w:p>
    <w:p w14:paraId="6EC438A9" w14:textId="77777777" w:rsidR="00E603F5" w:rsidRPr="006C4054" w:rsidRDefault="00E603F5" w:rsidP="00E603F5">
      <w:pPr>
        <w:pStyle w:val="ListParagraph"/>
        <w:numPr>
          <w:ilvl w:val="0"/>
          <w:numId w:val="6"/>
        </w:numPr>
        <w:spacing w:before="80" w:after="80"/>
        <w:rPr>
          <w:u w:val="single"/>
          <w:lang w:val="en-NZ"/>
        </w:rPr>
      </w:pPr>
      <w:r>
        <w:rPr>
          <w:lang w:val="en-NZ"/>
        </w:rPr>
        <w:t>Please amend the PIS to include more information of potential side-effects, e.g. severity, frequencies (if known).</w:t>
      </w:r>
    </w:p>
    <w:p w14:paraId="78BEB064" w14:textId="77777777" w:rsidR="00E603F5" w:rsidRPr="006C4054" w:rsidRDefault="00E603F5" w:rsidP="00E603F5">
      <w:pPr>
        <w:pStyle w:val="ListParagraph"/>
        <w:numPr>
          <w:ilvl w:val="0"/>
          <w:numId w:val="6"/>
        </w:numPr>
        <w:spacing w:before="80" w:after="80"/>
        <w:rPr>
          <w:u w:val="single"/>
          <w:lang w:val="en-NZ"/>
        </w:rPr>
      </w:pPr>
      <w:r>
        <w:rPr>
          <w:lang w:val="en-NZ"/>
        </w:rPr>
        <w:t>Please amend the first page of the PIS to include a short, lay-friendly study title.</w:t>
      </w:r>
    </w:p>
    <w:p w14:paraId="4681D60D" w14:textId="75CB7EE9" w:rsidR="00E603F5" w:rsidRPr="006C4054" w:rsidRDefault="00E603F5" w:rsidP="00E603F5">
      <w:pPr>
        <w:pStyle w:val="ListParagraph"/>
        <w:numPr>
          <w:ilvl w:val="0"/>
          <w:numId w:val="6"/>
        </w:numPr>
        <w:spacing w:before="80" w:after="80"/>
        <w:rPr>
          <w:u w:val="single"/>
          <w:lang w:val="en-NZ"/>
        </w:rPr>
      </w:pPr>
      <w:r>
        <w:rPr>
          <w:lang w:val="en-NZ"/>
        </w:rPr>
        <w:t>Please amend the PIS to include communication that participation in the study will involve answering questionnaires that contain questions about sexual function.</w:t>
      </w:r>
    </w:p>
    <w:p w14:paraId="7DFD95F3" w14:textId="77777777" w:rsidR="00E603F5" w:rsidRPr="006C4054" w:rsidRDefault="00E603F5" w:rsidP="00E603F5">
      <w:pPr>
        <w:pStyle w:val="ListParagraph"/>
        <w:numPr>
          <w:ilvl w:val="0"/>
          <w:numId w:val="6"/>
        </w:numPr>
        <w:spacing w:before="80" w:after="80"/>
        <w:rPr>
          <w:u w:val="single"/>
          <w:lang w:val="en-NZ"/>
        </w:rPr>
      </w:pPr>
      <w:r>
        <w:rPr>
          <w:lang w:val="en-NZ"/>
        </w:rPr>
        <w:t>Please amend the PIS to include a clear, lay-friendly table of study visits.</w:t>
      </w:r>
    </w:p>
    <w:p w14:paraId="046E7455" w14:textId="77777777" w:rsidR="00E603F5" w:rsidRPr="008C25D1" w:rsidRDefault="00E603F5" w:rsidP="00E603F5">
      <w:pPr>
        <w:pStyle w:val="ListParagraph"/>
        <w:numPr>
          <w:ilvl w:val="0"/>
          <w:numId w:val="6"/>
        </w:numPr>
        <w:spacing w:before="80" w:after="80"/>
        <w:rPr>
          <w:u w:val="single"/>
          <w:lang w:val="en-NZ"/>
        </w:rPr>
      </w:pPr>
      <w:r>
        <w:rPr>
          <w:lang w:val="en-NZ"/>
        </w:rPr>
        <w:t>Please amend page 4 of the PIS to define genomic testing and research purposes in lay-language, including whether this is whole genome analysis, and how the analysis pertains to the study.</w:t>
      </w:r>
    </w:p>
    <w:p w14:paraId="1C718778" w14:textId="1AD0B771" w:rsidR="00E603F5" w:rsidRPr="008C25D1" w:rsidRDefault="00E603F5" w:rsidP="00E603F5">
      <w:pPr>
        <w:pStyle w:val="ListParagraph"/>
        <w:numPr>
          <w:ilvl w:val="0"/>
          <w:numId w:val="6"/>
        </w:numPr>
        <w:spacing w:before="80" w:after="80"/>
        <w:rPr>
          <w:u w:val="single"/>
          <w:lang w:val="en-NZ"/>
        </w:rPr>
      </w:pPr>
      <w:r>
        <w:rPr>
          <w:lang w:val="en-NZ"/>
        </w:rPr>
        <w:lastRenderedPageBreak/>
        <w:t>Please amend page 4 of the PIS to ensure that informing the participant’s GP is a mandatory part of participation in the study.</w:t>
      </w:r>
    </w:p>
    <w:p w14:paraId="4A66CEF9" w14:textId="464935B3" w:rsidR="00E603F5" w:rsidRPr="00970117" w:rsidRDefault="00E603F5" w:rsidP="00E603F5">
      <w:pPr>
        <w:pStyle w:val="ListParagraph"/>
        <w:numPr>
          <w:ilvl w:val="0"/>
          <w:numId w:val="6"/>
        </w:numPr>
        <w:spacing w:before="80" w:after="80"/>
        <w:rPr>
          <w:u w:val="single"/>
          <w:lang w:val="en-NZ"/>
        </w:rPr>
      </w:pPr>
      <w:r>
        <w:rPr>
          <w:lang w:val="en-NZ"/>
        </w:rPr>
        <w:t>Please amend the section of the PIS on tissue samples to clarify that prostate tissue is to be returned to the pathology laboratory</w:t>
      </w:r>
      <w:r w:rsidR="002D4BAC">
        <w:rPr>
          <w:lang w:val="en-NZ"/>
        </w:rPr>
        <w:t xml:space="preserve"> and if not how long it will be retained for</w:t>
      </w:r>
      <w:r>
        <w:rPr>
          <w:lang w:val="en-NZ"/>
        </w:rPr>
        <w:t>, rather than stating that it is treated normally.</w:t>
      </w:r>
    </w:p>
    <w:p w14:paraId="019DDFB6" w14:textId="21594D42" w:rsidR="002D4BAC" w:rsidRPr="00970117" w:rsidRDefault="002D4BAC" w:rsidP="00E603F5">
      <w:pPr>
        <w:pStyle w:val="ListParagraph"/>
        <w:numPr>
          <w:ilvl w:val="0"/>
          <w:numId w:val="6"/>
        </w:numPr>
        <w:spacing w:before="80" w:after="80"/>
        <w:rPr>
          <w:u w:val="single"/>
          <w:lang w:val="en-NZ"/>
        </w:rPr>
      </w:pPr>
      <w:r>
        <w:rPr>
          <w:lang w:val="en-NZ"/>
        </w:rPr>
        <w:t>Please amend the section of the PIS on tissue samples to explain what genomic testing is.</w:t>
      </w:r>
    </w:p>
    <w:p w14:paraId="3A4D807E" w14:textId="77777777" w:rsidR="00925BDA" w:rsidRPr="00970117" w:rsidRDefault="002D4BAC" w:rsidP="002D4BAC">
      <w:pPr>
        <w:pStyle w:val="ListParagraph"/>
        <w:numPr>
          <w:ilvl w:val="0"/>
          <w:numId w:val="6"/>
        </w:numPr>
        <w:spacing w:before="80" w:after="80"/>
        <w:rPr>
          <w:u w:val="single"/>
          <w:lang w:val="en-NZ"/>
        </w:rPr>
      </w:pPr>
      <w:r>
        <w:rPr>
          <w:lang w:val="en-NZ"/>
        </w:rPr>
        <w:t xml:space="preserve">Tissue sample section needs to include specifics of the laboratory to which samples will be sent. </w:t>
      </w:r>
    </w:p>
    <w:p w14:paraId="5D2967BF" w14:textId="65A23D85" w:rsidR="002D4BAC" w:rsidRPr="00970117" w:rsidRDefault="002D4BAC" w:rsidP="002D4BAC">
      <w:pPr>
        <w:pStyle w:val="ListParagraph"/>
        <w:numPr>
          <w:ilvl w:val="0"/>
          <w:numId w:val="6"/>
        </w:numPr>
        <w:spacing w:before="80" w:after="80"/>
        <w:rPr>
          <w:u w:val="single"/>
          <w:lang w:val="en-NZ"/>
        </w:rPr>
      </w:pPr>
      <w:r w:rsidRPr="002D4BAC">
        <w:rPr>
          <w:lang w:val="en-NZ"/>
        </w:rPr>
        <w:t xml:space="preserve">Please </w:t>
      </w:r>
      <w:r w:rsidR="00925BDA">
        <w:rPr>
          <w:lang w:val="en-NZ"/>
        </w:rPr>
        <w:t>ensure tissue management plan complies with</w:t>
      </w:r>
      <w:r w:rsidRPr="002D4BAC">
        <w:rPr>
          <w:lang w:val="en-NZ"/>
        </w:rPr>
        <w:t xml:space="preserve"> </w:t>
      </w:r>
      <w:r w:rsidRPr="00970117">
        <w:rPr>
          <w:rFonts w:ascii="Helvetica" w:hAnsi="Helvetica" w:cs="Helvetica"/>
          <w:color w:val="333333"/>
          <w:shd w:val="clear" w:color="auto" w:fill="F5F5F5"/>
        </w:rPr>
        <w:t>Chapter 14 of the NEAC standards</w:t>
      </w:r>
    </w:p>
    <w:p w14:paraId="651F1221" w14:textId="541A3B32" w:rsidR="00E603F5" w:rsidRPr="008C25D1" w:rsidRDefault="00E603F5" w:rsidP="00E603F5">
      <w:pPr>
        <w:pStyle w:val="ListParagraph"/>
        <w:numPr>
          <w:ilvl w:val="0"/>
          <w:numId w:val="6"/>
        </w:numPr>
        <w:spacing w:before="80" w:after="80"/>
        <w:rPr>
          <w:u w:val="single"/>
          <w:lang w:val="en-NZ"/>
        </w:rPr>
      </w:pPr>
      <w:r>
        <w:rPr>
          <w:lang w:val="en-NZ"/>
        </w:rPr>
        <w:t xml:space="preserve">Please clarify in the PIS that condoms should be used </w:t>
      </w:r>
      <w:r w:rsidR="00866788">
        <w:rPr>
          <w:lang w:val="en-NZ"/>
        </w:rPr>
        <w:t xml:space="preserve">by </w:t>
      </w:r>
      <w:r>
        <w:rPr>
          <w:lang w:val="en-NZ"/>
        </w:rPr>
        <w:t xml:space="preserve">participants as there is a risk of </w:t>
      </w:r>
      <w:r w:rsidR="00EA38F6">
        <w:rPr>
          <w:lang w:val="en-NZ"/>
        </w:rPr>
        <w:t xml:space="preserve">bicalutamide </w:t>
      </w:r>
      <w:r>
        <w:rPr>
          <w:lang w:val="en-NZ"/>
        </w:rPr>
        <w:t>transmission through semen.</w:t>
      </w:r>
    </w:p>
    <w:p w14:paraId="74075680" w14:textId="0D5DE281" w:rsidR="00E603F5" w:rsidRPr="008C25D1" w:rsidRDefault="00E603F5" w:rsidP="00E603F5">
      <w:pPr>
        <w:pStyle w:val="ListParagraph"/>
        <w:numPr>
          <w:ilvl w:val="0"/>
          <w:numId w:val="6"/>
        </w:numPr>
        <w:spacing w:before="80" w:after="80"/>
        <w:rPr>
          <w:u w:val="single"/>
          <w:lang w:val="en-NZ"/>
        </w:rPr>
      </w:pPr>
      <w:r>
        <w:rPr>
          <w:lang w:val="en-NZ"/>
        </w:rPr>
        <w:t xml:space="preserve">Please amend the confidentiality statement in the </w:t>
      </w:r>
      <w:r w:rsidR="00E22DA3">
        <w:rPr>
          <w:lang w:val="en-NZ"/>
        </w:rPr>
        <w:t xml:space="preserve">PIS </w:t>
      </w:r>
      <w:r>
        <w:rPr>
          <w:lang w:val="en-NZ"/>
        </w:rPr>
        <w:t>to ensure that justification for accessing de-identified and coded data is present, including whether this is used for Future Unspecified Research (FUR).</w:t>
      </w:r>
    </w:p>
    <w:p w14:paraId="588E5686" w14:textId="26125789" w:rsidR="00E603F5" w:rsidRPr="007A4499" w:rsidRDefault="00E603F5" w:rsidP="00E603F5">
      <w:pPr>
        <w:pStyle w:val="ListParagraph"/>
        <w:numPr>
          <w:ilvl w:val="0"/>
          <w:numId w:val="6"/>
        </w:numPr>
        <w:spacing w:before="80" w:after="80"/>
        <w:rPr>
          <w:u w:val="single"/>
          <w:lang w:val="en-NZ"/>
        </w:rPr>
      </w:pPr>
      <w:r>
        <w:rPr>
          <w:lang w:val="en-NZ"/>
        </w:rPr>
        <w:t xml:space="preserve">Please amend the PIS to include </w:t>
      </w:r>
      <w:r w:rsidR="0018370C">
        <w:rPr>
          <w:lang w:val="en-NZ"/>
        </w:rPr>
        <w:t xml:space="preserve">more information about data use which is consistent with the data management plan and which </w:t>
      </w:r>
      <w:r>
        <w:rPr>
          <w:lang w:val="en-NZ"/>
        </w:rPr>
        <w:t>complies with Chapter 12 of the National Ethical Standards for Health and Disability Research and Quality Improvement (2019).</w:t>
      </w:r>
    </w:p>
    <w:p w14:paraId="679A2D6A" w14:textId="77777777" w:rsidR="00656E22" w:rsidRPr="00E603F5" w:rsidRDefault="00E603F5" w:rsidP="00E603F5">
      <w:pPr>
        <w:pStyle w:val="ListParagraph"/>
        <w:numPr>
          <w:ilvl w:val="0"/>
          <w:numId w:val="6"/>
        </w:numPr>
        <w:spacing w:before="80" w:after="80"/>
        <w:rPr>
          <w:u w:val="single"/>
          <w:lang w:val="en-NZ"/>
        </w:rPr>
      </w:pPr>
      <w:r>
        <w:rPr>
          <w:lang w:val="en-NZ"/>
        </w:rPr>
        <w:t>Please replace the compensation statement in the PIS with the compensation statement found in the HDEC template PIS.</w:t>
      </w:r>
    </w:p>
    <w:p w14:paraId="20CD3A70" w14:textId="77777777" w:rsidR="00001EDD" w:rsidRDefault="00001EDD" w:rsidP="00656E22">
      <w:pPr>
        <w:rPr>
          <w:u w:val="single"/>
          <w:lang w:val="en-NZ"/>
        </w:rPr>
      </w:pPr>
    </w:p>
    <w:p w14:paraId="7C47A8FC" w14:textId="77777777" w:rsidR="00656E22" w:rsidRDefault="00656E22" w:rsidP="00656E22">
      <w:pPr>
        <w:rPr>
          <w:u w:val="single"/>
          <w:lang w:val="en-NZ"/>
        </w:rPr>
      </w:pPr>
      <w:r>
        <w:rPr>
          <w:u w:val="single"/>
          <w:lang w:val="en-NZ"/>
        </w:rPr>
        <w:t xml:space="preserve">Decision </w:t>
      </w:r>
    </w:p>
    <w:p w14:paraId="642AC4A1" w14:textId="77777777" w:rsidR="00656E22" w:rsidRDefault="00656E22" w:rsidP="00656E22">
      <w:pPr>
        <w:rPr>
          <w:lang w:val="en-NZ"/>
        </w:rPr>
      </w:pPr>
    </w:p>
    <w:p w14:paraId="57C642B5" w14:textId="77777777" w:rsidR="00656E22" w:rsidRDefault="00656E22" w:rsidP="00656E22">
      <w:pPr>
        <w:rPr>
          <w:lang w:val="en-NZ"/>
        </w:rPr>
      </w:pPr>
    </w:p>
    <w:p w14:paraId="6BF9FB02" w14:textId="77777777" w:rsidR="00656E22" w:rsidRDefault="00656E22" w:rsidP="00656E22">
      <w:pPr>
        <w:rPr>
          <w:lang w:val="en-NZ"/>
        </w:rPr>
      </w:pPr>
      <w:r w:rsidRPr="00E603F5">
        <w:rPr>
          <w:lang w:val="en-NZ"/>
        </w:rPr>
        <w:t xml:space="preserve">This application was </w:t>
      </w:r>
      <w:r w:rsidRPr="00E603F5">
        <w:rPr>
          <w:i/>
          <w:lang w:val="en-NZ"/>
        </w:rPr>
        <w:t>provisionally approved</w:t>
      </w:r>
      <w:r w:rsidRPr="00E603F5">
        <w:rPr>
          <w:lang w:val="en-NZ"/>
        </w:rPr>
        <w:t xml:space="preserve"> by </w:t>
      </w:r>
      <w:r w:rsidRPr="00E603F5">
        <w:rPr>
          <w:rFonts w:cs="Arial"/>
          <w:szCs w:val="22"/>
          <w:lang w:val="en-NZ"/>
        </w:rPr>
        <w:t>consensus</w:t>
      </w:r>
      <w:r w:rsidR="00E603F5" w:rsidRPr="00E603F5">
        <w:rPr>
          <w:rFonts w:cs="Arial"/>
          <w:szCs w:val="22"/>
          <w:lang w:val="en-NZ"/>
        </w:rPr>
        <w:t xml:space="preserve">, </w:t>
      </w:r>
      <w:r w:rsidRPr="00E603F5">
        <w:rPr>
          <w:lang w:val="en-NZ"/>
        </w:rPr>
        <w:t xml:space="preserve">subject to the following information </w:t>
      </w:r>
      <w:r>
        <w:rPr>
          <w:lang w:val="en-NZ"/>
        </w:rPr>
        <w:t>being received:</w:t>
      </w:r>
    </w:p>
    <w:p w14:paraId="701F7316" w14:textId="77777777" w:rsidR="00656E22" w:rsidRDefault="00656E22" w:rsidP="00656E22">
      <w:pPr>
        <w:rPr>
          <w:lang w:val="en-NZ"/>
        </w:rPr>
      </w:pPr>
    </w:p>
    <w:p w14:paraId="50CC5F9E" w14:textId="77777777" w:rsidR="00BD3F41" w:rsidRPr="00E603F5" w:rsidRDefault="00BD3F41" w:rsidP="00BD3F41">
      <w:pPr>
        <w:pStyle w:val="ListParagraph"/>
        <w:numPr>
          <w:ilvl w:val="0"/>
          <w:numId w:val="25"/>
        </w:numPr>
        <w:spacing w:before="80" w:after="80"/>
        <w:rPr>
          <w:u w:val="single"/>
          <w:lang w:val="en-NZ"/>
        </w:rPr>
      </w:pPr>
      <w:r>
        <w:rPr>
          <w:lang w:val="en-NZ"/>
        </w:rPr>
        <w:t>Please provide evidence of consultation with Māori.</w:t>
      </w:r>
    </w:p>
    <w:p w14:paraId="4B7D16AD" w14:textId="77777777" w:rsidR="00BD3F41" w:rsidRPr="00970117" w:rsidRDefault="00BD3F41" w:rsidP="00BD3F41">
      <w:pPr>
        <w:pStyle w:val="ListParagraph"/>
        <w:numPr>
          <w:ilvl w:val="0"/>
          <w:numId w:val="25"/>
        </w:numPr>
        <w:spacing w:before="80" w:after="80"/>
        <w:rPr>
          <w:u w:val="single"/>
          <w:lang w:val="en-NZ"/>
        </w:rPr>
      </w:pPr>
      <w:r>
        <w:rPr>
          <w:lang w:val="en-NZ"/>
        </w:rPr>
        <w:t>Please amend the study documentation to reflect the fact that therapeutic trials cannot be terminated or have results suppressed for commercial reasons in New Zealand.</w:t>
      </w:r>
    </w:p>
    <w:p w14:paraId="18DBC25E" w14:textId="77777777" w:rsidR="00BD3F41" w:rsidRPr="00396D06" w:rsidRDefault="00BD3F41" w:rsidP="00BD3F41">
      <w:pPr>
        <w:pStyle w:val="ListParagraph"/>
        <w:numPr>
          <w:ilvl w:val="0"/>
          <w:numId w:val="25"/>
        </w:numPr>
        <w:spacing w:before="80" w:after="80"/>
        <w:rPr>
          <w:u w:val="single"/>
          <w:lang w:val="en-NZ"/>
        </w:rPr>
      </w:pPr>
      <w:r>
        <w:rPr>
          <w:lang w:val="en-NZ"/>
        </w:rPr>
        <w:t>Please confirm that the study insurance certificate includes New Zealand sites and is specific to this trial.</w:t>
      </w:r>
    </w:p>
    <w:p w14:paraId="41BC499E" w14:textId="77777777" w:rsidR="00BD3F41" w:rsidRPr="00970117" w:rsidRDefault="00BD3F41" w:rsidP="00BD3F41">
      <w:pPr>
        <w:pStyle w:val="ListParagraph"/>
        <w:numPr>
          <w:ilvl w:val="0"/>
          <w:numId w:val="25"/>
        </w:numPr>
        <w:spacing w:before="80" w:after="80"/>
        <w:rPr>
          <w:u w:val="single"/>
          <w:lang w:val="en-NZ"/>
        </w:rPr>
      </w:pPr>
      <w:r>
        <w:rPr>
          <w:lang w:val="en-NZ"/>
        </w:rPr>
        <w:t>Please submit the SCOTT review documents to HDEC, once they are available.</w:t>
      </w:r>
    </w:p>
    <w:p w14:paraId="6F611873" w14:textId="77777777" w:rsidR="00BD3F41" w:rsidRPr="00970117" w:rsidRDefault="00BD3F41" w:rsidP="00BD3F41">
      <w:pPr>
        <w:pStyle w:val="ListParagraph"/>
        <w:numPr>
          <w:ilvl w:val="0"/>
          <w:numId w:val="25"/>
        </w:numPr>
        <w:spacing w:before="80" w:after="80"/>
        <w:rPr>
          <w:u w:val="single"/>
          <w:lang w:val="en-NZ"/>
        </w:rPr>
      </w:pPr>
      <w:r w:rsidRPr="00970117">
        <w:rPr>
          <w:lang w:val="en-NZ"/>
        </w:rPr>
        <w:t>Please submit a data management plan in accordance with Chapter 12, National Ethical Standards for Health and Disability Research and Quality Improvement (2019)</w:t>
      </w:r>
    </w:p>
    <w:p w14:paraId="7AF3DCC0" w14:textId="3459B4D8" w:rsidR="00BD3F41" w:rsidRPr="00BD3F41" w:rsidRDefault="00BD3F41" w:rsidP="00BD3F41">
      <w:pPr>
        <w:pStyle w:val="ListParagraph"/>
        <w:numPr>
          <w:ilvl w:val="0"/>
          <w:numId w:val="25"/>
        </w:numPr>
        <w:spacing w:before="80" w:after="80"/>
        <w:rPr>
          <w:u w:val="single"/>
          <w:lang w:val="en-NZ"/>
        </w:rPr>
      </w:pPr>
      <w:r w:rsidRPr="00970117">
        <w:rPr>
          <w:lang w:val="en-NZ"/>
        </w:rPr>
        <w:t xml:space="preserve">Please submit a </w:t>
      </w:r>
      <w:r>
        <w:rPr>
          <w:lang w:val="en-NZ"/>
        </w:rPr>
        <w:t>fulsome tissue</w:t>
      </w:r>
      <w:r w:rsidRPr="00970117">
        <w:rPr>
          <w:lang w:val="en-NZ"/>
        </w:rPr>
        <w:t xml:space="preserve"> management plan in accordance with Chapter 1</w:t>
      </w:r>
      <w:r>
        <w:rPr>
          <w:lang w:val="en-NZ"/>
        </w:rPr>
        <w:t>4</w:t>
      </w:r>
      <w:r w:rsidRPr="00970117">
        <w:rPr>
          <w:lang w:val="en-NZ"/>
        </w:rPr>
        <w:t>, National Ethical Standards for Health and Disability Research and Quality Improvement (2019)</w:t>
      </w:r>
      <w:r>
        <w:rPr>
          <w:lang w:val="en-NZ"/>
        </w:rPr>
        <w:t>.</w:t>
      </w:r>
    </w:p>
    <w:p w14:paraId="707B865A" w14:textId="4E9FE0F2" w:rsidR="00BD3F41" w:rsidRPr="00BD3F41" w:rsidRDefault="00BD3F41" w:rsidP="00BD3F41">
      <w:pPr>
        <w:pStyle w:val="ListParagraph"/>
        <w:numPr>
          <w:ilvl w:val="0"/>
          <w:numId w:val="25"/>
        </w:numPr>
        <w:spacing w:before="80" w:after="80"/>
        <w:rPr>
          <w:rFonts w:cs="Arial"/>
          <w:szCs w:val="22"/>
          <w:lang w:val="en-NZ"/>
        </w:rPr>
      </w:pPr>
      <w:r w:rsidRPr="004E43BE">
        <w:rPr>
          <w:rFonts w:cs="Arial"/>
          <w:szCs w:val="22"/>
          <w:lang w:val="en-NZ"/>
        </w:rPr>
        <w:t xml:space="preserve">Please amend the Participant Information Sheets and Consent Forms, </w:t>
      </w:r>
      <w:proofErr w:type="gramStart"/>
      <w:r w:rsidRPr="004E43BE">
        <w:rPr>
          <w:rFonts w:cs="Arial"/>
          <w:szCs w:val="22"/>
          <w:lang w:val="en-NZ"/>
        </w:rPr>
        <w:t>taking into account</w:t>
      </w:r>
      <w:proofErr w:type="gramEnd"/>
      <w:r w:rsidRPr="004E43BE">
        <w:rPr>
          <w:rFonts w:cs="Arial"/>
          <w:szCs w:val="22"/>
          <w:lang w:val="en-NZ"/>
        </w:rPr>
        <w:t xml:space="preserve"> feedback provided by the Committee (above)</w:t>
      </w:r>
      <w:r>
        <w:rPr>
          <w:rFonts w:cs="Arial"/>
          <w:szCs w:val="22"/>
          <w:lang w:val="en-NZ"/>
        </w:rPr>
        <w:t>.</w:t>
      </w:r>
    </w:p>
    <w:p w14:paraId="1FCA952B" w14:textId="77777777" w:rsidR="00656E22" w:rsidRDefault="00656E22" w:rsidP="00656E22">
      <w:pPr>
        <w:rPr>
          <w:color w:val="FF0000"/>
          <w:lang w:val="en-NZ"/>
        </w:rPr>
      </w:pPr>
    </w:p>
    <w:p w14:paraId="39C953E2" w14:textId="77777777" w:rsidR="00656E22" w:rsidRPr="00DE73D8" w:rsidRDefault="00656E22" w:rsidP="00656E22">
      <w:pPr>
        <w:rPr>
          <w:lang w:val="en-NZ"/>
        </w:rPr>
      </w:pPr>
      <w:r>
        <w:rPr>
          <w:lang w:val="en-NZ"/>
        </w:rPr>
        <w:t xml:space="preserve">After receipt of the information requested by the Committee, a final decision on the application will </w:t>
      </w:r>
      <w:r w:rsidRPr="00DE73D8">
        <w:rPr>
          <w:lang w:val="en-NZ"/>
        </w:rPr>
        <w:t xml:space="preserve">be made by </w:t>
      </w:r>
      <w:r w:rsidR="00DE73D8" w:rsidRPr="00DE73D8">
        <w:rPr>
          <w:rFonts w:cs="Arial"/>
          <w:szCs w:val="22"/>
          <w:lang w:val="en-NZ"/>
        </w:rPr>
        <w:t>Ms Rochelle Style and A/Prof Mira Harrison-Woolrych.</w:t>
      </w:r>
    </w:p>
    <w:p w14:paraId="7BA3E6F4" w14:textId="77777777" w:rsidR="00656E22" w:rsidRDefault="00656E22" w:rsidP="00656E22">
      <w:pPr>
        <w:rPr>
          <w:color w:val="FF0000"/>
          <w:lang w:val="en-NZ"/>
        </w:rPr>
      </w:pPr>
    </w:p>
    <w:p w14:paraId="59E02762" w14:textId="77777777" w:rsidR="00656E22" w:rsidRDefault="00656E22" w:rsidP="00656E22">
      <w:pPr>
        <w:spacing w:before="80" w:after="80"/>
      </w:pPr>
    </w:p>
    <w:p w14:paraId="0753C77A" w14:textId="77777777" w:rsidR="00656E22" w:rsidRPr="00960BFE" w:rsidRDefault="00656E22" w:rsidP="00656E22">
      <w:pPr>
        <w:autoSpaceDE w:val="0"/>
        <w:autoSpaceDN w:val="0"/>
        <w:adjustRightInd w:val="0"/>
      </w:pPr>
      <w:r w:rsidRPr="00960BFE">
        <w:t xml:space="preserve"> </w:t>
      </w:r>
      <w:r w:rsidRPr="00960BFE">
        <w:br w:type="page"/>
      </w:r>
    </w:p>
    <w:p w14:paraId="341843E0" w14:textId="77777777" w:rsidR="00656E22" w:rsidRDefault="00656E22" w:rsidP="00E24E77"/>
    <w:p w14:paraId="21F0B6D4" w14:textId="77777777" w:rsidR="00656E22" w:rsidRDefault="00656E22" w:rsidP="00E24E77"/>
    <w:p w14:paraId="2AA29D50" w14:textId="77777777" w:rsidR="00656E22" w:rsidRPr="00960BFE" w:rsidRDefault="00656E22"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40639824" w14:textId="77777777">
        <w:trPr>
          <w:trHeight w:val="280"/>
        </w:trPr>
        <w:tc>
          <w:tcPr>
            <w:tcW w:w="966" w:type="dxa"/>
            <w:tcBorders>
              <w:top w:val="nil"/>
              <w:left w:val="nil"/>
              <w:bottom w:val="nil"/>
              <w:right w:val="nil"/>
            </w:tcBorders>
          </w:tcPr>
          <w:p w14:paraId="3B79C5AD" w14:textId="77777777" w:rsidR="00795EDD" w:rsidRPr="00960BFE" w:rsidRDefault="00795EDD">
            <w:pPr>
              <w:autoSpaceDE w:val="0"/>
              <w:autoSpaceDN w:val="0"/>
              <w:adjustRightInd w:val="0"/>
            </w:pPr>
            <w:r w:rsidRPr="00960BFE">
              <w:t xml:space="preserve"> </w:t>
            </w:r>
            <w:r w:rsidR="0004334D">
              <w:rPr>
                <w:b/>
              </w:rPr>
              <w:t>7</w:t>
            </w:r>
            <w:r w:rsidRPr="00960BFE">
              <w:rPr>
                <w:b/>
              </w:rPr>
              <w:t xml:space="preserve"> </w:t>
            </w:r>
            <w:r w:rsidRPr="00960BFE">
              <w:t xml:space="preserve"> </w:t>
            </w:r>
          </w:p>
        </w:tc>
        <w:tc>
          <w:tcPr>
            <w:tcW w:w="2575" w:type="dxa"/>
            <w:tcBorders>
              <w:top w:val="nil"/>
              <w:left w:val="nil"/>
              <w:bottom w:val="nil"/>
              <w:right w:val="nil"/>
            </w:tcBorders>
          </w:tcPr>
          <w:p w14:paraId="49A15FDB"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E71E83" w14:textId="77777777" w:rsidR="00795EDD" w:rsidRPr="00960BFE" w:rsidRDefault="00795EDD">
            <w:pPr>
              <w:autoSpaceDE w:val="0"/>
              <w:autoSpaceDN w:val="0"/>
              <w:adjustRightInd w:val="0"/>
            </w:pPr>
            <w:r w:rsidRPr="00960BFE">
              <w:rPr>
                <w:b/>
              </w:rPr>
              <w:t>20/STH/58</w:t>
            </w:r>
            <w:r w:rsidRPr="00960BFE">
              <w:t xml:space="preserve"> </w:t>
            </w:r>
          </w:p>
        </w:tc>
        <w:tc>
          <w:tcPr>
            <w:tcW w:w="360" w:type="dxa"/>
          </w:tcPr>
          <w:p w14:paraId="138A6C26" w14:textId="77777777" w:rsidR="00795EDD" w:rsidRPr="00960BFE" w:rsidRDefault="00795EDD">
            <w:r w:rsidRPr="00960BFE">
              <w:t xml:space="preserve"> </w:t>
            </w:r>
          </w:p>
        </w:tc>
      </w:tr>
      <w:tr w:rsidR="00795EDD" w:rsidRPr="00960BFE" w14:paraId="0A3D4214" w14:textId="77777777">
        <w:trPr>
          <w:trHeight w:val="280"/>
        </w:trPr>
        <w:tc>
          <w:tcPr>
            <w:tcW w:w="966" w:type="dxa"/>
            <w:tcBorders>
              <w:top w:val="nil"/>
              <w:left w:val="nil"/>
              <w:bottom w:val="nil"/>
              <w:right w:val="nil"/>
            </w:tcBorders>
          </w:tcPr>
          <w:p w14:paraId="47D0689B"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149DFBF"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2A196945" w14:textId="77777777" w:rsidR="00795EDD" w:rsidRPr="00960BFE" w:rsidRDefault="00795EDD">
            <w:pPr>
              <w:autoSpaceDE w:val="0"/>
              <w:autoSpaceDN w:val="0"/>
              <w:adjustRightInd w:val="0"/>
            </w:pPr>
            <w:r w:rsidRPr="00960BFE">
              <w:t xml:space="preserve">Down's dementia </w:t>
            </w:r>
          </w:p>
        </w:tc>
        <w:tc>
          <w:tcPr>
            <w:tcW w:w="360" w:type="dxa"/>
          </w:tcPr>
          <w:p w14:paraId="2BE84F77" w14:textId="77777777" w:rsidR="00795EDD" w:rsidRPr="00960BFE" w:rsidRDefault="00795EDD">
            <w:r w:rsidRPr="00960BFE">
              <w:t xml:space="preserve"> </w:t>
            </w:r>
          </w:p>
        </w:tc>
      </w:tr>
      <w:tr w:rsidR="00795EDD" w:rsidRPr="00960BFE" w14:paraId="406C3266" w14:textId="77777777">
        <w:trPr>
          <w:trHeight w:val="280"/>
        </w:trPr>
        <w:tc>
          <w:tcPr>
            <w:tcW w:w="966" w:type="dxa"/>
            <w:tcBorders>
              <w:top w:val="nil"/>
              <w:left w:val="nil"/>
              <w:bottom w:val="nil"/>
              <w:right w:val="nil"/>
            </w:tcBorders>
          </w:tcPr>
          <w:p w14:paraId="6B1CB56E"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76937B2"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2A8A6F86" w14:textId="77777777" w:rsidR="00795EDD" w:rsidRPr="00960BFE" w:rsidRDefault="00795EDD">
            <w:pPr>
              <w:autoSpaceDE w:val="0"/>
              <w:autoSpaceDN w:val="0"/>
              <w:adjustRightInd w:val="0"/>
            </w:pPr>
            <w:r w:rsidRPr="00960BFE">
              <w:t xml:space="preserve">Prof. Tim Anderson </w:t>
            </w:r>
          </w:p>
        </w:tc>
        <w:tc>
          <w:tcPr>
            <w:tcW w:w="360" w:type="dxa"/>
          </w:tcPr>
          <w:p w14:paraId="1BE52293" w14:textId="77777777" w:rsidR="00795EDD" w:rsidRPr="00960BFE" w:rsidRDefault="00795EDD">
            <w:r w:rsidRPr="00960BFE">
              <w:t xml:space="preserve"> </w:t>
            </w:r>
          </w:p>
        </w:tc>
      </w:tr>
      <w:tr w:rsidR="00795EDD" w:rsidRPr="00960BFE" w14:paraId="20117E72" w14:textId="77777777">
        <w:trPr>
          <w:trHeight w:val="280"/>
        </w:trPr>
        <w:tc>
          <w:tcPr>
            <w:tcW w:w="966" w:type="dxa"/>
            <w:tcBorders>
              <w:top w:val="nil"/>
              <w:left w:val="nil"/>
              <w:bottom w:val="nil"/>
              <w:right w:val="nil"/>
            </w:tcBorders>
          </w:tcPr>
          <w:p w14:paraId="11D65A75"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7590774"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5D7FDBE2" w14:textId="77777777" w:rsidR="00795EDD" w:rsidRPr="00960BFE" w:rsidRDefault="00795EDD">
            <w:pPr>
              <w:autoSpaceDE w:val="0"/>
              <w:autoSpaceDN w:val="0"/>
              <w:adjustRightInd w:val="0"/>
            </w:pPr>
            <w:r w:rsidRPr="00960BFE">
              <w:t xml:space="preserve"> </w:t>
            </w:r>
          </w:p>
        </w:tc>
        <w:tc>
          <w:tcPr>
            <w:tcW w:w="360" w:type="dxa"/>
          </w:tcPr>
          <w:p w14:paraId="0D2358C7" w14:textId="77777777" w:rsidR="00795EDD" w:rsidRPr="00960BFE" w:rsidRDefault="00795EDD">
            <w:r w:rsidRPr="00960BFE">
              <w:t xml:space="preserve"> </w:t>
            </w:r>
          </w:p>
        </w:tc>
      </w:tr>
      <w:tr w:rsidR="00795EDD" w:rsidRPr="00960BFE" w14:paraId="726B4A69" w14:textId="77777777">
        <w:trPr>
          <w:trHeight w:val="280"/>
        </w:trPr>
        <w:tc>
          <w:tcPr>
            <w:tcW w:w="966" w:type="dxa"/>
            <w:tcBorders>
              <w:top w:val="nil"/>
              <w:left w:val="nil"/>
              <w:bottom w:val="nil"/>
              <w:right w:val="nil"/>
            </w:tcBorders>
          </w:tcPr>
          <w:p w14:paraId="5A2C9F13"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7CDF7690"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23D46A46" w14:textId="77777777" w:rsidR="00795EDD" w:rsidRPr="00960BFE" w:rsidRDefault="00795EDD">
            <w:pPr>
              <w:autoSpaceDE w:val="0"/>
              <w:autoSpaceDN w:val="0"/>
              <w:adjustRightInd w:val="0"/>
            </w:pPr>
            <w:r w:rsidRPr="00960BFE">
              <w:t xml:space="preserve">09 April 2020 </w:t>
            </w:r>
          </w:p>
        </w:tc>
        <w:tc>
          <w:tcPr>
            <w:tcW w:w="360" w:type="dxa"/>
          </w:tcPr>
          <w:p w14:paraId="26FDD1ED" w14:textId="77777777" w:rsidR="00795EDD" w:rsidRPr="00960BFE" w:rsidRDefault="00795EDD">
            <w:r w:rsidRPr="00960BFE">
              <w:t xml:space="preserve"> </w:t>
            </w:r>
          </w:p>
        </w:tc>
      </w:tr>
    </w:tbl>
    <w:p w14:paraId="19128BC4" w14:textId="77777777" w:rsidR="00795EDD" w:rsidRPr="00960BFE" w:rsidRDefault="00795EDD" w:rsidP="00E24E77">
      <w:r w:rsidRPr="00960BFE">
        <w:t xml:space="preserve"> </w:t>
      </w:r>
    </w:p>
    <w:p w14:paraId="7788AE26" w14:textId="77777777" w:rsidR="00656E22" w:rsidRPr="00DE73D8" w:rsidRDefault="00001EDD" w:rsidP="00656E22">
      <w:pPr>
        <w:autoSpaceDE w:val="0"/>
        <w:autoSpaceDN w:val="0"/>
        <w:adjustRightInd w:val="0"/>
        <w:rPr>
          <w:sz w:val="20"/>
          <w:lang w:val="en-NZ"/>
        </w:rPr>
      </w:pPr>
      <w:r w:rsidRPr="00DE73D8">
        <w:rPr>
          <w:rFonts w:cs="Arial"/>
          <w:szCs w:val="22"/>
          <w:lang w:val="en-NZ"/>
        </w:rPr>
        <w:t>Dr Toni Pitcher</w:t>
      </w:r>
      <w:r w:rsidR="00656E22" w:rsidRPr="00DE73D8">
        <w:rPr>
          <w:lang w:val="en-NZ"/>
        </w:rPr>
        <w:t xml:space="preserve"> was present </w:t>
      </w:r>
      <w:r w:rsidR="00DE73D8" w:rsidRPr="00DE73D8">
        <w:rPr>
          <w:rFonts w:cs="Arial"/>
          <w:szCs w:val="22"/>
          <w:lang w:val="en-NZ"/>
        </w:rPr>
        <w:t>by video conference</w:t>
      </w:r>
      <w:r w:rsidR="00656E22" w:rsidRPr="00DE73D8">
        <w:rPr>
          <w:lang w:val="en-NZ"/>
        </w:rPr>
        <w:t xml:space="preserve"> for discussion of this application.</w:t>
      </w:r>
    </w:p>
    <w:p w14:paraId="518DE0BD" w14:textId="77777777" w:rsidR="00656E22" w:rsidRDefault="00656E22" w:rsidP="00656E22">
      <w:pPr>
        <w:rPr>
          <w:u w:val="single"/>
          <w:lang w:val="en-NZ"/>
        </w:rPr>
      </w:pPr>
    </w:p>
    <w:p w14:paraId="4AF39318" w14:textId="77777777" w:rsidR="00656E22" w:rsidRDefault="00656E22" w:rsidP="00656E22">
      <w:pPr>
        <w:rPr>
          <w:u w:val="single"/>
          <w:lang w:val="en-NZ"/>
        </w:rPr>
      </w:pPr>
      <w:r>
        <w:rPr>
          <w:u w:val="single"/>
          <w:lang w:val="en-NZ"/>
        </w:rPr>
        <w:t>Potential conflicts of interest</w:t>
      </w:r>
    </w:p>
    <w:p w14:paraId="7D5ED0CA" w14:textId="77777777" w:rsidR="00656E22" w:rsidRDefault="00656E22" w:rsidP="00656E22">
      <w:pPr>
        <w:rPr>
          <w:b/>
          <w:lang w:val="en-NZ"/>
        </w:rPr>
      </w:pPr>
    </w:p>
    <w:p w14:paraId="397CC3C1" w14:textId="77777777" w:rsidR="00656E22" w:rsidRDefault="00656E22" w:rsidP="00656E22">
      <w:pPr>
        <w:rPr>
          <w:lang w:val="en-NZ"/>
        </w:rPr>
      </w:pPr>
      <w:r>
        <w:rPr>
          <w:lang w:val="en-NZ"/>
        </w:rPr>
        <w:t>The Chair asked members to declare any potential conflicts of interest related to this application.</w:t>
      </w:r>
    </w:p>
    <w:p w14:paraId="026E8C06" w14:textId="77777777" w:rsidR="00656E22" w:rsidRDefault="00656E22" w:rsidP="00656E22">
      <w:pPr>
        <w:rPr>
          <w:lang w:val="en-NZ"/>
        </w:rPr>
      </w:pPr>
    </w:p>
    <w:p w14:paraId="65FE6B8A" w14:textId="77777777" w:rsidR="00656E22" w:rsidRDefault="00656E22" w:rsidP="00656E22">
      <w:pPr>
        <w:rPr>
          <w:lang w:val="en-NZ"/>
        </w:rPr>
      </w:pPr>
      <w:r>
        <w:rPr>
          <w:lang w:val="en-NZ"/>
        </w:rPr>
        <w:t>No potential conflicts of interest related to this application were declared by any member.</w:t>
      </w:r>
    </w:p>
    <w:p w14:paraId="6C707129" w14:textId="77777777" w:rsidR="00656E22" w:rsidRDefault="00656E22" w:rsidP="00656E22">
      <w:pPr>
        <w:rPr>
          <w:lang w:val="en-NZ"/>
        </w:rPr>
      </w:pPr>
    </w:p>
    <w:p w14:paraId="30B2358B" w14:textId="77777777" w:rsidR="00656E22" w:rsidRDefault="00656E22" w:rsidP="00656E22">
      <w:pPr>
        <w:rPr>
          <w:lang w:val="en-NZ"/>
        </w:rPr>
      </w:pPr>
    </w:p>
    <w:p w14:paraId="3FBCF4E1" w14:textId="77777777" w:rsidR="00656E22" w:rsidRDefault="00656E22" w:rsidP="00656E22">
      <w:pPr>
        <w:rPr>
          <w:u w:val="single"/>
          <w:lang w:val="en-NZ"/>
        </w:rPr>
      </w:pPr>
      <w:r>
        <w:rPr>
          <w:u w:val="single"/>
          <w:lang w:val="en-NZ"/>
        </w:rPr>
        <w:t>Summary of Study</w:t>
      </w:r>
    </w:p>
    <w:p w14:paraId="4F0B3E58" w14:textId="77777777" w:rsidR="00656E22" w:rsidRDefault="00656E22" w:rsidP="00656E22">
      <w:pPr>
        <w:rPr>
          <w:u w:val="single"/>
          <w:lang w:val="en-NZ"/>
        </w:rPr>
      </w:pPr>
    </w:p>
    <w:p w14:paraId="7D63914E" w14:textId="77777777" w:rsidR="00C333A6" w:rsidRPr="00C333A6" w:rsidRDefault="00C333A6" w:rsidP="00C333A6">
      <w:pPr>
        <w:pStyle w:val="ListParagraph"/>
        <w:numPr>
          <w:ilvl w:val="0"/>
          <w:numId w:val="7"/>
        </w:numPr>
        <w:rPr>
          <w:lang w:val="en-NZ"/>
        </w:rPr>
      </w:pPr>
      <w:r w:rsidRPr="00C333A6">
        <w:rPr>
          <w:lang w:val="en-NZ"/>
        </w:rPr>
        <w:t xml:space="preserve">Adults (&gt;40 years) with Down's syndrome are at a heightened risk of developing an amyloid-associated dementia that is the same as Alzheimer's disease. They also frequently accumulate amyloid protein in the blood vessels of the brain, which increases the chance of brain bleeds and can increase the severity of cognitive impairment.  </w:t>
      </w:r>
    </w:p>
    <w:p w14:paraId="6FCA4748" w14:textId="77777777" w:rsidR="00C333A6" w:rsidRPr="00604D79" w:rsidRDefault="00604D79" w:rsidP="00604D79">
      <w:pPr>
        <w:pStyle w:val="ListParagraph"/>
        <w:numPr>
          <w:ilvl w:val="0"/>
          <w:numId w:val="7"/>
        </w:numPr>
        <w:rPr>
          <w:lang w:val="en-NZ"/>
        </w:rPr>
      </w:pPr>
      <w:r>
        <w:rPr>
          <w:lang w:val="en-NZ"/>
        </w:rPr>
        <w:t>The proposed study aims to</w:t>
      </w:r>
      <w:r w:rsidR="00C333A6" w:rsidRPr="00C333A6">
        <w:rPr>
          <w:lang w:val="en-NZ"/>
        </w:rPr>
        <w:t xml:space="preserve"> establis</w:t>
      </w:r>
      <w:r>
        <w:rPr>
          <w:lang w:val="en-NZ"/>
        </w:rPr>
        <w:t>h</w:t>
      </w:r>
      <w:r w:rsidR="00C333A6" w:rsidRPr="00C333A6">
        <w:rPr>
          <w:lang w:val="en-NZ"/>
        </w:rPr>
        <w:t xml:space="preserve"> proof of concept that adults from the Down's community are willing to engage with research related to dementia. Additionally, we will be assessing brain imaging methods to quantify the extent to which micro bleeds have occurred within the brain.</w:t>
      </w:r>
    </w:p>
    <w:p w14:paraId="3E1D8F5D" w14:textId="77777777" w:rsidR="00604D79" w:rsidRPr="00604D79" w:rsidRDefault="00C333A6" w:rsidP="00C333A6">
      <w:pPr>
        <w:pStyle w:val="ListParagraph"/>
        <w:numPr>
          <w:ilvl w:val="0"/>
          <w:numId w:val="7"/>
        </w:numPr>
        <w:rPr>
          <w:u w:val="single"/>
          <w:lang w:val="en-NZ"/>
        </w:rPr>
      </w:pPr>
      <w:r w:rsidRPr="00C333A6">
        <w:rPr>
          <w:lang w:val="en-NZ"/>
        </w:rPr>
        <w:t xml:space="preserve">The study will assess participants' cognitive abilities, obtain brain imaging (both magnetic resonance imaging; MRI and positron emission tomography; PET), and collect blood samples. MRI imaging will allow for measurement of structural brain changes associated with amyloid pathology and importantly the extent to which brain bleeds have occurred. PET imaging will establish the amount of beta-amyloid accumulation in the brain. </w:t>
      </w:r>
    </w:p>
    <w:p w14:paraId="0F11C685" w14:textId="77777777" w:rsidR="00656E22" w:rsidRPr="00604D79" w:rsidRDefault="00C333A6" w:rsidP="00604D79">
      <w:pPr>
        <w:pStyle w:val="ListParagraph"/>
        <w:numPr>
          <w:ilvl w:val="0"/>
          <w:numId w:val="7"/>
        </w:numPr>
        <w:rPr>
          <w:u w:val="single"/>
          <w:lang w:val="en-NZ"/>
        </w:rPr>
      </w:pPr>
      <w:r w:rsidRPr="00C333A6">
        <w:rPr>
          <w:lang w:val="en-NZ"/>
        </w:rPr>
        <w:t>These together with the measurement of genetic markers of dementia and quantities of dementia-associated proteins in the peripheral blood will allow us to investigate potential markers of disease process that may in the future be used in clinical trials of disease-modifying agents targeted at amyloid-associated dementia.</w:t>
      </w:r>
    </w:p>
    <w:p w14:paraId="37F986BA" w14:textId="77777777" w:rsidR="00656E22" w:rsidRDefault="00656E22" w:rsidP="00656E22">
      <w:pPr>
        <w:autoSpaceDE w:val="0"/>
        <w:autoSpaceDN w:val="0"/>
        <w:adjustRightInd w:val="0"/>
        <w:rPr>
          <w:lang w:val="en-NZ"/>
        </w:rPr>
      </w:pPr>
    </w:p>
    <w:p w14:paraId="7AB26010" w14:textId="77777777" w:rsidR="00656E22" w:rsidRDefault="00656E22" w:rsidP="00656E22">
      <w:pPr>
        <w:rPr>
          <w:u w:val="single"/>
          <w:lang w:val="en-NZ"/>
        </w:rPr>
      </w:pPr>
      <w:r>
        <w:rPr>
          <w:u w:val="single"/>
          <w:lang w:val="en-NZ"/>
        </w:rPr>
        <w:t xml:space="preserve">Summary of resolved ethical issues </w:t>
      </w:r>
    </w:p>
    <w:p w14:paraId="281C457E" w14:textId="77777777" w:rsidR="00656E22" w:rsidRDefault="00656E22" w:rsidP="00656E22">
      <w:pPr>
        <w:rPr>
          <w:u w:val="single"/>
          <w:lang w:val="en-NZ"/>
        </w:rPr>
      </w:pPr>
    </w:p>
    <w:p w14:paraId="5FA2BA07" w14:textId="77777777" w:rsidR="00656E22" w:rsidRDefault="00656E22" w:rsidP="00656E22">
      <w:pPr>
        <w:rPr>
          <w:lang w:val="en-NZ"/>
        </w:rPr>
      </w:pPr>
      <w:r>
        <w:rPr>
          <w:lang w:val="en-NZ"/>
        </w:rPr>
        <w:t>The main ethical issues considered by the Committee and addressed by the Researcher are as follows.</w:t>
      </w:r>
    </w:p>
    <w:p w14:paraId="00C794C9" w14:textId="77777777" w:rsidR="00656E22" w:rsidRDefault="00656E22" w:rsidP="00656E22">
      <w:pPr>
        <w:rPr>
          <w:u w:val="single"/>
          <w:lang w:val="en-NZ"/>
        </w:rPr>
      </w:pPr>
    </w:p>
    <w:p w14:paraId="03A38843" w14:textId="77777777" w:rsidR="00604D79" w:rsidRPr="00604D79" w:rsidRDefault="00656E22" w:rsidP="00604D79">
      <w:pPr>
        <w:pStyle w:val="ListParagraph"/>
        <w:numPr>
          <w:ilvl w:val="0"/>
          <w:numId w:val="7"/>
        </w:numPr>
        <w:spacing w:before="80" w:after="80"/>
        <w:rPr>
          <w:u w:val="single"/>
          <w:lang w:val="en-NZ"/>
        </w:rPr>
      </w:pPr>
      <w:r>
        <w:rPr>
          <w:lang w:val="en-NZ"/>
        </w:rPr>
        <w:t xml:space="preserve">The Committee queried </w:t>
      </w:r>
      <w:r w:rsidR="00604D79">
        <w:rPr>
          <w:lang w:val="en-NZ"/>
        </w:rPr>
        <w:t xml:space="preserve">the purpose of the guardian/support person’s presence if the capacity of the participant is assumed. The Researcher stated that long visits are part of </w:t>
      </w:r>
      <w:r w:rsidR="00DB093B">
        <w:rPr>
          <w:lang w:val="en-NZ"/>
        </w:rPr>
        <w:t>participation</w:t>
      </w:r>
      <w:r w:rsidR="00604D79">
        <w:rPr>
          <w:lang w:val="en-NZ"/>
        </w:rPr>
        <w:t>, so the presence of a support person may help make these visits more tolerable.</w:t>
      </w:r>
    </w:p>
    <w:p w14:paraId="33AF3062" w14:textId="7CAE5C7A" w:rsidR="00656E22" w:rsidRPr="00DB093B" w:rsidRDefault="00E27BA0" w:rsidP="00DB093B">
      <w:pPr>
        <w:pStyle w:val="ListParagraph"/>
        <w:numPr>
          <w:ilvl w:val="0"/>
          <w:numId w:val="7"/>
        </w:numPr>
        <w:spacing w:before="80" w:after="80"/>
        <w:rPr>
          <w:u w:val="single"/>
          <w:lang w:val="en-NZ"/>
        </w:rPr>
      </w:pPr>
      <w:r>
        <w:rPr>
          <w:lang w:val="en-NZ"/>
        </w:rPr>
        <w:t xml:space="preserve">The Committee queried whether the </w:t>
      </w:r>
      <w:r w:rsidR="00866788">
        <w:rPr>
          <w:lang w:val="en-NZ"/>
        </w:rPr>
        <w:t xml:space="preserve">PIS </w:t>
      </w:r>
      <w:r>
        <w:rPr>
          <w:lang w:val="en-NZ"/>
        </w:rPr>
        <w:t>had been tested with any people with Down’s Syndrome. The Researcher stated that it had not, but had been reviewed by an expert in the field.</w:t>
      </w:r>
    </w:p>
    <w:p w14:paraId="62DFEDDC" w14:textId="77777777" w:rsidR="00656E22" w:rsidRDefault="00656E22" w:rsidP="00656E22">
      <w:pPr>
        <w:spacing w:before="80" w:after="80"/>
        <w:rPr>
          <w:u w:val="single"/>
          <w:lang w:val="en-NZ"/>
        </w:rPr>
      </w:pPr>
    </w:p>
    <w:p w14:paraId="43B4EBB3" w14:textId="77777777" w:rsidR="00656E22" w:rsidRDefault="00656E22" w:rsidP="00656E22">
      <w:pPr>
        <w:rPr>
          <w:u w:val="single"/>
          <w:lang w:val="en-NZ"/>
        </w:rPr>
      </w:pPr>
      <w:r>
        <w:rPr>
          <w:u w:val="single"/>
          <w:lang w:val="en-NZ"/>
        </w:rPr>
        <w:t>Summary of outstanding ethical issues</w:t>
      </w:r>
    </w:p>
    <w:p w14:paraId="0EC2FADC" w14:textId="77777777" w:rsidR="00656E22" w:rsidRDefault="00656E22" w:rsidP="00656E22">
      <w:pPr>
        <w:rPr>
          <w:u w:val="single"/>
          <w:lang w:val="en-NZ"/>
        </w:rPr>
      </w:pPr>
    </w:p>
    <w:p w14:paraId="691E92AD" w14:textId="77777777" w:rsidR="00656E22" w:rsidRDefault="00656E22" w:rsidP="00656E22">
      <w:pPr>
        <w:rPr>
          <w:lang w:val="en-NZ"/>
        </w:rPr>
      </w:pPr>
      <w:r>
        <w:rPr>
          <w:lang w:val="en-NZ"/>
        </w:rPr>
        <w:lastRenderedPageBreak/>
        <w:t>The main ethical issues considered by the Committee and which require addressing by the Researcher are as follows.</w:t>
      </w:r>
    </w:p>
    <w:p w14:paraId="54EDDEFF" w14:textId="77777777" w:rsidR="00656E22" w:rsidRDefault="00656E22" w:rsidP="00656E22">
      <w:pPr>
        <w:autoSpaceDE w:val="0"/>
        <w:autoSpaceDN w:val="0"/>
        <w:adjustRightInd w:val="0"/>
        <w:rPr>
          <w:lang w:val="en-NZ"/>
        </w:rPr>
      </w:pPr>
    </w:p>
    <w:p w14:paraId="4490C8E8" w14:textId="5E2B3CFA" w:rsidR="00DB093B" w:rsidRPr="00E27BA0" w:rsidRDefault="00DB093B" w:rsidP="00DB093B">
      <w:pPr>
        <w:pStyle w:val="ListParagraph"/>
        <w:numPr>
          <w:ilvl w:val="0"/>
          <w:numId w:val="7"/>
        </w:numPr>
        <w:spacing w:before="80" w:after="80"/>
        <w:rPr>
          <w:u w:val="single"/>
          <w:lang w:val="en-NZ"/>
        </w:rPr>
      </w:pPr>
      <w:r>
        <w:rPr>
          <w:lang w:val="en-NZ"/>
        </w:rPr>
        <w:t xml:space="preserve">Please </w:t>
      </w:r>
      <w:r w:rsidR="00EA38F6">
        <w:rPr>
          <w:lang w:val="en-NZ"/>
        </w:rPr>
        <w:t>explain</w:t>
      </w:r>
      <w:r>
        <w:rPr>
          <w:lang w:val="en-NZ"/>
        </w:rPr>
        <w:t xml:space="preserve"> how any potential conflicts of interest are to be managed and minimised, including any risk of undue influence on potential participants.</w:t>
      </w:r>
    </w:p>
    <w:p w14:paraId="0178582F" w14:textId="77777777" w:rsidR="00DB093B" w:rsidRPr="00E27BA0" w:rsidRDefault="00DB093B" w:rsidP="00DB093B">
      <w:pPr>
        <w:pStyle w:val="ListParagraph"/>
        <w:numPr>
          <w:ilvl w:val="0"/>
          <w:numId w:val="7"/>
        </w:numPr>
        <w:spacing w:before="80" w:after="80"/>
        <w:rPr>
          <w:u w:val="single"/>
          <w:lang w:val="en-NZ"/>
        </w:rPr>
      </w:pPr>
      <w:r>
        <w:rPr>
          <w:lang w:val="en-NZ"/>
        </w:rPr>
        <w:t>Please amend the protocol to provide a detailed description of whether participants will be aware of their dementia diagnosis, and if not, how it will be communicated to them in a way that minimised distress.</w:t>
      </w:r>
    </w:p>
    <w:p w14:paraId="00DBA5C5" w14:textId="7C5CEA90" w:rsidR="00DB093B" w:rsidRPr="00E27BA0" w:rsidRDefault="00DB093B" w:rsidP="00DB093B">
      <w:pPr>
        <w:pStyle w:val="ListParagraph"/>
        <w:numPr>
          <w:ilvl w:val="0"/>
          <w:numId w:val="7"/>
        </w:numPr>
        <w:spacing w:before="80" w:after="80"/>
        <w:rPr>
          <w:u w:val="single"/>
          <w:lang w:val="en-NZ"/>
        </w:rPr>
      </w:pPr>
      <w:r>
        <w:rPr>
          <w:lang w:val="en-NZ"/>
        </w:rPr>
        <w:t xml:space="preserve">Please separate blood sampling and genetic testing from the main study and amend to extra optional consent for </w:t>
      </w:r>
      <w:r w:rsidR="00EA38F6">
        <w:rPr>
          <w:lang w:val="en-NZ"/>
        </w:rPr>
        <w:t xml:space="preserve">blood sampling and </w:t>
      </w:r>
      <w:r>
        <w:rPr>
          <w:lang w:val="en-NZ"/>
        </w:rPr>
        <w:t>genetic analysis, pending funding.</w:t>
      </w:r>
    </w:p>
    <w:p w14:paraId="05732DDE" w14:textId="1E47A102" w:rsidR="00DB093B" w:rsidRPr="00EA38F6" w:rsidRDefault="00DB093B" w:rsidP="00EA38F6">
      <w:pPr>
        <w:pStyle w:val="ListParagraph"/>
        <w:numPr>
          <w:ilvl w:val="0"/>
          <w:numId w:val="7"/>
        </w:numPr>
        <w:spacing w:before="80" w:after="80"/>
        <w:rPr>
          <w:u w:val="single"/>
          <w:lang w:val="en-NZ"/>
        </w:rPr>
      </w:pPr>
      <w:r>
        <w:rPr>
          <w:lang w:val="en-NZ"/>
        </w:rPr>
        <w:t>Please include information in the protocol on who will assess competence</w:t>
      </w:r>
      <w:r w:rsidR="00EA38F6">
        <w:rPr>
          <w:lang w:val="en-NZ"/>
        </w:rPr>
        <w:t>.</w:t>
      </w:r>
    </w:p>
    <w:p w14:paraId="2EB35E93" w14:textId="746B68AC" w:rsidR="00656E22" w:rsidRPr="00DB093B" w:rsidRDefault="00DB093B" w:rsidP="00DB093B">
      <w:pPr>
        <w:pStyle w:val="ListParagraph"/>
        <w:numPr>
          <w:ilvl w:val="0"/>
          <w:numId w:val="7"/>
        </w:numPr>
        <w:spacing w:before="80" w:after="80"/>
        <w:rPr>
          <w:u w:val="single"/>
          <w:lang w:val="en-NZ"/>
        </w:rPr>
      </w:pPr>
      <w:r>
        <w:rPr>
          <w:lang w:val="en-NZ"/>
        </w:rPr>
        <w:t xml:space="preserve">Please provide scientific peer review from a New Zealand-based expert who is independent </w:t>
      </w:r>
      <w:r w:rsidR="00866788">
        <w:rPr>
          <w:lang w:val="en-NZ"/>
        </w:rPr>
        <w:t xml:space="preserve">from </w:t>
      </w:r>
      <w:r>
        <w:rPr>
          <w:lang w:val="en-NZ"/>
        </w:rPr>
        <w:t>this study.</w:t>
      </w:r>
    </w:p>
    <w:p w14:paraId="323FEC17" w14:textId="77777777" w:rsidR="00656E22" w:rsidRDefault="00656E22" w:rsidP="00656E22">
      <w:pPr>
        <w:spacing w:before="80" w:after="80"/>
        <w:rPr>
          <w:rFonts w:cs="Arial"/>
          <w:szCs w:val="22"/>
          <w:lang w:val="en-NZ"/>
        </w:rPr>
      </w:pPr>
    </w:p>
    <w:p w14:paraId="5951020D"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3C88272" w14:textId="77777777" w:rsidR="00656E22" w:rsidRDefault="00656E22" w:rsidP="00656E22">
      <w:pPr>
        <w:spacing w:before="80" w:after="80"/>
        <w:rPr>
          <w:rFonts w:cs="Arial"/>
          <w:szCs w:val="22"/>
          <w:lang w:val="en-NZ"/>
        </w:rPr>
      </w:pPr>
    </w:p>
    <w:p w14:paraId="0E40FB1A" w14:textId="0706AA6D" w:rsidR="00DB093B" w:rsidRPr="00BD3F41" w:rsidRDefault="00DB093B" w:rsidP="00DB093B">
      <w:pPr>
        <w:pStyle w:val="ListParagraph"/>
        <w:numPr>
          <w:ilvl w:val="0"/>
          <w:numId w:val="7"/>
        </w:numPr>
        <w:spacing w:before="80" w:after="80"/>
        <w:rPr>
          <w:u w:val="single"/>
          <w:lang w:val="en-NZ"/>
        </w:rPr>
      </w:pPr>
      <w:r>
        <w:rPr>
          <w:lang w:val="en-NZ"/>
        </w:rPr>
        <w:t>Please amend the PIS to discuss the implications of the support person, and what would happen if there is disagreement on continued participation between the support person and the participant.</w:t>
      </w:r>
    </w:p>
    <w:p w14:paraId="25C4DD35" w14:textId="255FB55C" w:rsidR="00EA38F6" w:rsidRPr="00E27BA0" w:rsidRDefault="00EA38F6" w:rsidP="00DB093B">
      <w:pPr>
        <w:pStyle w:val="ListParagraph"/>
        <w:numPr>
          <w:ilvl w:val="0"/>
          <w:numId w:val="7"/>
        </w:numPr>
        <w:spacing w:before="80" w:after="80"/>
        <w:rPr>
          <w:u w:val="single"/>
          <w:lang w:val="en-NZ"/>
        </w:rPr>
      </w:pPr>
      <w:r>
        <w:rPr>
          <w:lang w:val="en-NZ"/>
        </w:rPr>
        <w:t xml:space="preserve">Please remove biomarker collection from the main PISCF and present as a separate optional PISCF. </w:t>
      </w:r>
    </w:p>
    <w:p w14:paraId="6DEDC3F3" w14:textId="498251A0" w:rsidR="00DB093B" w:rsidRPr="00E27BA0" w:rsidRDefault="00DB093B" w:rsidP="00DB093B">
      <w:pPr>
        <w:pStyle w:val="ListParagraph"/>
        <w:numPr>
          <w:ilvl w:val="0"/>
          <w:numId w:val="7"/>
        </w:numPr>
        <w:spacing w:before="80" w:after="80"/>
        <w:rPr>
          <w:u w:val="single"/>
          <w:lang w:val="en-NZ"/>
        </w:rPr>
      </w:pPr>
      <w:r>
        <w:rPr>
          <w:lang w:val="en-NZ"/>
        </w:rPr>
        <w:t xml:space="preserve">Please </w:t>
      </w:r>
      <w:r w:rsidR="00101073">
        <w:rPr>
          <w:lang w:val="en-NZ"/>
        </w:rPr>
        <w:t xml:space="preserve">ensure that non-lay terms (e.g. genes and DNA) are clearly explained in simple, lay friendly language in </w:t>
      </w:r>
      <w:r>
        <w:rPr>
          <w:lang w:val="en-NZ"/>
        </w:rPr>
        <w:t>the PIS</w:t>
      </w:r>
      <w:r w:rsidR="00101073">
        <w:rPr>
          <w:lang w:val="en-NZ"/>
        </w:rPr>
        <w:t>CF and optional biomarker PISCF.</w:t>
      </w:r>
    </w:p>
    <w:p w14:paraId="55832142" w14:textId="27823427" w:rsidR="00656E22" w:rsidRPr="00DB093B" w:rsidRDefault="00DB093B" w:rsidP="00DB093B">
      <w:pPr>
        <w:pStyle w:val="ListParagraph"/>
        <w:numPr>
          <w:ilvl w:val="0"/>
          <w:numId w:val="7"/>
        </w:numPr>
        <w:spacing w:before="80" w:after="80"/>
        <w:rPr>
          <w:u w:val="single"/>
          <w:lang w:val="en-NZ"/>
        </w:rPr>
      </w:pPr>
      <w:r>
        <w:rPr>
          <w:lang w:val="en-NZ"/>
        </w:rPr>
        <w:t xml:space="preserve">Please ensure that the </w:t>
      </w:r>
      <w:r w:rsidR="00101073">
        <w:rPr>
          <w:lang w:val="en-NZ"/>
        </w:rPr>
        <w:t xml:space="preserve">optional biomarker </w:t>
      </w:r>
      <w:r>
        <w:rPr>
          <w:lang w:val="en-NZ"/>
        </w:rPr>
        <w:t>PIS clearly states how long samples are kept for, who has access to them, and how tissue and data can be withdrawn from the study.</w:t>
      </w:r>
    </w:p>
    <w:p w14:paraId="229FD50B" w14:textId="77777777" w:rsidR="00656E22" w:rsidRDefault="00656E22" w:rsidP="00656E22">
      <w:pPr>
        <w:spacing w:before="80" w:after="80"/>
      </w:pPr>
    </w:p>
    <w:p w14:paraId="68BCC855" w14:textId="77777777" w:rsidR="00656E22" w:rsidRDefault="00656E22" w:rsidP="00656E22">
      <w:pPr>
        <w:rPr>
          <w:u w:val="single"/>
          <w:lang w:val="en-NZ"/>
        </w:rPr>
      </w:pPr>
      <w:r>
        <w:rPr>
          <w:u w:val="single"/>
          <w:lang w:val="en-NZ"/>
        </w:rPr>
        <w:t xml:space="preserve">Decision </w:t>
      </w:r>
    </w:p>
    <w:p w14:paraId="2D5E4DB4" w14:textId="77777777" w:rsidR="00656E22" w:rsidRDefault="00656E22" w:rsidP="00656E22">
      <w:pPr>
        <w:rPr>
          <w:lang w:val="en-NZ"/>
        </w:rPr>
      </w:pPr>
    </w:p>
    <w:p w14:paraId="15D7D0A7" w14:textId="77777777" w:rsidR="00656E22" w:rsidRPr="00DB093B" w:rsidRDefault="00656E22" w:rsidP="00656E22">
      <w:pPr>
        <w:rPr>
          <w:lang w:val="en-NZ"/>
        </w:rPr>
      </w:pPr>
      <w:r>
        <w:rPr>
          <w:lang w:val="en-NZ"/>
        </w:rPr>
        <w:t xml:space="preserve">This application was </w:t>
      </w:r>
      <w:r>
        <w:rPr>
          <w:i/>
          <w:lang w:val="en-NZ"/>
        </w:rPr>
        <w:t>declined</w:t>
      </w:r>
      <w:r>
        <w:rPr>
          <w:lang w:val="en-NZ"/>
        </w:rPr>
        <w:t xml:space="preserve"> by </w:t>
      </w:r>
      <w:r w:rsidRPr="00DB093B">
        <w:rPr>
          <w:rFonts w:cs="Arial"/>
          <w:szCs w:val="22"/>
          <w:lang w:val="en-NZ"/>
        </w:rPr>
        <w:t>consensus</w:t>
      </w:r>
      <w:r w:rsidR="00DB093B" w:rsidRPr="00DB093B">
        <w:rPr>
          <w:rFonts w:cs="Arial"/>
          <w:szCs w:val="22"/>
          <w:lang w:val="en-NZ"/>
        </w:rPr>
        <w:t>,</w:t>
      </w:r>
      <w:r w:rsidRPr="00DB093B">
        <w:rPr>
          <w:lang w:val="en-NZ"/>
        </w:rPr>
        <w:t xml:space="preserve"> as the Committee did not consider that the study would meet the following ethical standards:</w:t>
      </w:r>
    </w:p>
    <w:p w14:paraId="136C5D7A" w14:textId="77777777" w:rsidR="00656E22" w:rsidRPr="00260C23" w:rsidRDefault="00656E22" w:rsidP="00656E22">
      <w:pPr>
        <w:rPr>
          <w:lang w:val="en-NZ"/>
        </w:rPr>
      </w:pPr>
    </w:p>
    <w:p w14:paraId="3F4ADDBF" w14:textId="2189A405" w:rsidR="00656E22" w:rsidRPr="00260C23" w:rsidRDefault="00254B9A" w:rsidP="00896894">
      <w:pPr>
        <w:pStyle w:val="ListParagraph"/>
        <w:numPr>
          <w:ilvl w:val="0"/>
          <w:numId w:val="5"/>
        </w:numPr>
        <w:rPr>
          <w:rFonts w:cs="Arial"/>
          <w:szCs w:val="22"/>
          <w:lang w:val="en-NZ"/>
        </w:rPr>
      </w:pPr>
      <w:r w:rsidRPr="00260C23">
        <w:rPr>
          <w:rFonts w:cs="Arial"/>
          <w:szCs w:val="22"/>
          <w:lang w:val="en-NZ"/>
        </w:rPr>
        <w:t>Incomplete research protocol (Standards 9.7 &amp; 9.8, National Ethical Standards for Health and Disability Research and Quality Improvement, 2019)</w:t>
      </w:r>
    </w:p>
    <w:p w14:paraId="3629CCB7" w14:textId="61E79D47" w:rsidR="00DB093B" w:rsidRPr="00260C23" w:rsidRDefault="00260C23" w:rsidP="00896894">
      <w:pPr>
        <w:pStyle w:val="ListParagraph"/>
        <w:numPr>
          <w:ilvl w:val="0"/>
          <w:numId w:val="5"/>
        </w:numPr>
        <w:rPr>
          <w:rFonts w:cs="Arial"/>
          <w:szCs w:val="22"/>
          <w:lang w:val="en-NZ"/>
        </w:rPr>
      </w:pPr>
      <w:r w:rsidRPr="00260C23">
        <w:rPr>
          <w:rFonts w:cs="Arial"/>
          <w:szCs w:val="22"/>
          <w:lang w:val="en-NZ"/>
        </w:rPr>
        <w:t>More information is needed with regards to the informed consent process, in terms of competence to provide consent, information presented in the Participant Information Sheet, and the management of potential undue influence and perceived conflicts of interest</w:t>
      </w:r>
      <w:r w:rsidR="00254B9A" w:rsidRPr="00260C23">
        <w:rPr>
          <w:rFonts w:cs="Arial"/>
          <w:szCs w:val="22"/>
          <w:lang w:val="en-NZ"/>
        </w:rPr>
        <w:t xml:space="preserve"> </w:t>
      </w:r>
      <w:r w:rsidRPr="00260C23">
        <w:rPr>
          <w:rFonts w:cs="Arial"/>
          <w:szCs w:val="22"/>
          <w:lang w:val="en-NZ"/>
        </w:rPr>
        <w:t xml:space="preserve">(Chapter 7, </w:t>
      </w:r>
      <w:r w:rsidR="00254B9A" w:rsidRPr="00260C23">
        <w:rPr>
          <w:rFonts w:cs="Arial"/>
          <w:szCs w:val="22"/>
          <w:lang w:val="en-NZ"/>
        </w:rPr>
        <w:t>National Ethical Standards for Health and Disability Research and Quality Improvement, 2019)</w:t>
      </w:r>
    </w:p>
    <w:p w14:paraId="7C9F6AA2" w14:textId="1518A662" w:rsidR="00DB093B" w:rsidRPr="00260C23" w:rsidRDefault="00260C23" w:rsidP="00896894">
      <w:pPr>
        <w:pStyle w:val="ListParagraph"/>
        <w:numPr>
          <w:ilvl w:val="0"/>
          <w:numId w:val="5"/>
        </w:numPr>
        <w:rPr>
          <w:rFonts w:cs="Arial"/>
          <w:szCs w:val="22"/>
          <w:lang w:val="en-NZ"/>
        </w:rPr>
      </w:pPr>
      <w:r w:rsidRPr="00260C23">
        <w:rPr>
          <w:rFonts w:cs="Arial"/>
          <w:szCs w:val="22"/>
          <w:lang w:val="en-NZ"/>
        </w:rPr>
        <w:t xml:space="preserve">Inadequate peer review (Standards 9.25 – 9.32, </w:t>
      </w:r>
      <w:r w:rsidR="00254B9A" w:rsidRPr="00260C23">
        <w:rPr>
          <w:rFonts w:cs="Arial"/>
          <w:szCs w:val="22"/>
          <w:lang w:val="en-NZ"/>
        </w:rPr>
        <w:t>National Ethical Standards for Health and Disability Research and Quality Improvement, 2019)</w:t>
      </w:r>
    </w:p>
    <w:p w14:paraId="0ACAC71C" w14:textId="0938F102" w:rsidR="00DB093B" w:rsidRPr="00260C23" w:rsidRDefault="00260C23" w:rsidP="00896894">
      <w:pPr>
        <w:pStyle w:val="ListParagraph"/>
        <w:numPr>
          <w:ilvl w:val="0"/>
          <w:numId w:val="5"/>
        </w:numPr>
        <w:rPr>
          <w:rFonts w:cs="Arial"/>
          <w:szCs w:val="22"/>
          <w:lang w:val="en-NZ"/>
        </w:rPr>
      </w:pPr>
      <w:r w:rsidRPr="00260C23">
        <w:rPr>
          <w:rFonts w:cs="Arial"/>
          <w:szCs w:val="22"/>
          <w:lang w:val="en-NZ"/>
        </w:rPr>
        <w:t>Incomplete information on use of tissue for future unspecified research (Standard 7.58,</w:t>
      </w:r>
      <w:r w:rsidR="00254B9A" w:rsidRPr="00260C23">
        <w:rPr>
          <w:rFonts w:cs="Arial"/>
          <w:szCs w:val="22"/>
          <w:lang w:val="en-NZ"/>
        </w:rPr>
        <w:t xml:space="preserve"> National Ethical Standards for Health and Disability Research and Quality Improvement, 2019)</w:t>
      </w:r>
    </w:p>
    <w:p w14:paraId="20453333" w14:textId="29FF0F9B" w:rsidR="00DB093B" w:rsidRPr="00260C23" w:rsidRDefault="00260C23" w:rsidP="00896894">
      <w:pPr>
        <w:pStyle w:val="ListParagraph"/>
        <w:numPr>
          <w:ilvl w:val="0"/>
          <w:numId w:val="5"/>
        </w:numPr>
        <w:rPr>
          <w:rFonts w:cs="Arial"/>
          <w:szCs w:val="22"/>
          <w:lang w:val="en-NZ"/>
        </w:rPr>
      </w:pPr>
      <w:r w:rsidRPr="00260C23">
        <w:rPr>
          <w:rFonts w:cs="Arial"/>
          <w:szCs w:val="22"/>
          <w:lang w:val="en-NZ"/>
        </w:rPr>
        <w:t>Inadequate management and governance plan for the storage of human tissue (Chapter 14,</w:t>
      </w:r>
      <w:r w:rsidR="00254B9A" w:rsidRPr="00260C23">
        <w:rPr>
          <w:rFonts w:cs="Arial"/>
          <w:szCs w:val="22"/>
          <w:lang w:val="en-NZ"/>
        </w:rPr>
        <w:t xml:space="preserve"> National Ethical Standards for Health and Disability Research and Quality Improvement, 2019)</w:t>
      </w:r>
    </w:p>
    <w:p w14:paraId="19C9DD95" w14:textId="77777777" w:rsidR="00656E22" w:rsidRDefault="00656E22" w:rsidP="00656E22">
      <w:pPr>
        <w:spacing w:before="80" w:after="80"/>
      </w:pPr>
    </w:p>
    <w:p w14:paraId="70465D7D" w14:textId="77777777" w:rsidR="00363702" w:rsidRPr="00960BFE" w:rsidRDefault="00795EDD">
      <w:pPr>
        <w:autoSpaceDE w:val="0"/>
        <w:autoSpaceDN w:val="0"/>
        <w:adjustRightInd w:val="0"/>
      </w:pPr>
      <w:r w:rsidRPr="00960BFE">
        <w:t xml:space="preserve"> </w:t>
      </w:r>
      <w:r w:rsidR="00091829"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63702" w:rsidRPr="00960BFE" w14:paraId="414DFCD0" w14:textId="77777777">
        <w:trPr>
          <w:trHeight w:val="280"/>
        </w:trPr>
        <w:tc>
          <w:tcPr>
            <w:tcW w:w="966" w:type="dxa"/>
            <w:tcBorders>
              <w:top w:val="nil"/>
              <w:left w:val="nil"/>
              <w:bottom w:val="nil"/>
              <w:right w:val="nil"/>
            </w:tcBorders>
          </w:tcPr>
          <w:p w14:paraId="567D85BC" w14:textId="77777777" w:rsidR="00363702" w:rsidRPr="00960BFE" w:rsidRDefault="00091829">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28806AEB" w14:textId="77777777" w:rsidR="00363702" w:rsidRPr="00960BFE" w:rsidRDefault="0009182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92893E" w14:textId="77777777" w:rsidR="00363702" w:rsidRPr="00960BFE" w:rsidRDefault="00091829">
            <w:pPr>
              <w:autoSpaceDE w:val="0"/>
              <w:autoSpaceDN w:val="0"/>
              <w:adjustRightInd w:val="0"/>
            </w:pPr>
            <w:r w:rsidRPr="00960BFE">
              <w:rPr>
                <w:b/>
              </w:rPr>
              <w:t>20/STH/69</w:t>
            </w:r>
            <w:r w:rsidRPr="00960BFE">
              <w:t xml:space="preserve"> </w:t>
            </w:r>
          </w:p>
        </w:tc>
        <w:tc>
          <w:tcPr>
            <w:tcW w:w="360" w:type="dxa"/>
          </w:tcPr>
          <w:p w14:paraId="4DA8017D" w14:textId="77777777" w:rsidR="00363702" w:rsidRPr="00960BFE" w:rsidRDefault="00091829">
            <w:r w:rsidRPr="00960BFE">
              <w:t xml:space="preserve"> </w:t>
            </w:r>
          </w:p>
        </w:tc>
      </w:tr>
      <w:tr w:rsidR="00363702" w:rsidRPr="00960BFE" w14:paraId="583F1410" w14:textId="77777777">
        <w:trPr>
          <w:trHeight w:val="280"/>
        </w:trPr>
        <w:tc>
          <w:tcPr>
            <w:tcW w:w="966" w:type="dxa"/>
            <w:tcBorders>
              <w:top w:val="nil"/>
              <w:left w:val="nil"/>
              <w:bottom w:val="nil"/>
              <w:right w:val="nil"/>
            </w:tcBorders>
          </w:tcPr>
          <w:p w14:paraId="67E8A0AF"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626953B5" w14:textId="77777777" w:rsidR="00363702" w:rsidRPr="00960BFE" w:rsidRDefault="00091829">
            <w:pPr>
              <w:autoSpaceDE w:val="0"/>
              <w:autoSpaceDN w:val="0"/>
              <w:adjustRightInd w:val="0"/>
            </w:pPr>
            <w:r w:rsidRPr="00960BFE">
              <w:t xml:space="preserve">Title: </w:t>
            </w:r>
          </w:p>
        </w:tc>
        <w:tc>
          <w:tcPr>
            <w:tcW w:w="6459" w:type="dxa"/>
            <w:tcBorders>
              <w:top w:val="nil"/>
              <w:left w:val="nil"/>
              <w:bottom w:val="nil"/>
              <w:right w:val="nil"/>
            </w:tcBorders>
          </w:tcPr>
          <w:p w14:paraId="7DBD2370" w14:textId="77777777" w:rsidR="00363702" w:rsidRPr="00960BFE" w:rsidRDefault="00091829">
            <w:pPr>
              <w:autoSpaceDE w:val="0"/>
              <w:autoSpaceDN w:val="0"/>
              <w:adjustRightInd w:val="0"/>
            </w:pPr>
            <w:r w:rsidRPr="00960BFE">
              <w:t xml:space="preserve">Echo Short Axis Stack </w:t>
            </w:r>
          </w:p>
        </w:tc>
        <w:tc>
          <w:tcPr>
            <w:tcW w:w="360" w:type="dxa"/>
          </w:tcPr>
          <w:p w14:paraId="5C0573FA" w14:textId="77777777" w:rsidR="00363702" w:rsidRPr="00960BFE" w:rsidRDefault="00091829">
            <w:r w:rsidRPr="00960BFE">
              <w:t xml:space="preserve"> </w:t>
            </w:r>
          </w:p>
        </w:tc>
      </w:tr>
      <w:tr w:rsidR="00363702" w:rsidRPr="00960BFE" w14:paraId="4FD66CF4" w14:textId="77777777">
        <w:trPr>
          <w:trHeight w:val="280"/>
        </w:trPr>
        <w:tc>
          <w:tcPr>
            <w:tcW w:w="966" w:type="dxa"/>
            <w:tcBorders>
              <w:top w:val="nil"/>
              <w:left w:val="nil"/>
              <w:bottom w:val="nil"/>
              <w:right w:val="nil"/>
            </w:tcBorders>
          </w:tcPr>
          <w:p w14:paraId="06F18647"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7AB90ACF" w14:textId="77777777" w:rsidR="00363702" w:rsidRPr="00960BFE" w:rsidRDefault="00091829">
            <w:pPr>
              <w:autoSpaceDE w:val="0"/>
              <w:autoSpaceDN w:val="0"/>
              <w:adjustRightInd w:val="0"/>
            </w:pPr>
            <w:r w:rsidRPr="00960BFE">
              <w:t xml:space="preserve">Principal Investigator: </w:t>
            </w:r>
          </w:p>
        </w:tc>
        <w:tc>
          <w:tcPr>
            <w:tcW w:w="6459" w:type="dxa"/>
            <w:tcBorders>
              <w:top w:val="nil"/>
              <w:left w:val="nil"/>
              <w:bottom w:val="nil"/>
              <w:right w:val="nil"/>
            </w:tcBorders>
          </w:tcPr>
          <w:p w14:paraId="27E0B02C" w14:textId="77777777" w:rsidR="00363702" w:rsidRPr="00960BFE" w:rsidRDefault="00091829">
            <w:pPr>
              <w:autoSpaceDE w:val="0"/>
              <w:autoSpaceDN w:val="0"/>
              <w:adjustRightInd w:val="0"/>
            </w:pPr>
            <w:r w:rsidRPr="00960BFE">
              <w:t xml:space="preserve">Dr Sean Coffey </w:t>
            </w:r>
          </w:p>
        </w:tc>
        <w:tc>
          <w:tcPr>
            <w:tcW w:w="360" w:type="dxa"/>
          </w:tcPr>
          <w:p w14:paraId="71D33CF5" w14:textId="77777777" w:rsidR="00363702" w:rsidRPr="00960BFE" w:rsidRDefault="00091829">
            <w:r w:rsidRPr="00960BFE">
              <w:t xml:space="preserve"> </w:t>
            </w:r>
          </w:p>
        </w:tc>
      </w:tr>
      <w:tr w:rsidR="00363702" w:rsidRPr="00960BFE" w14:paraId="5D7F3C60" w14:textId="77777777">
        <w:trPr>
          <w:trHeight w:val="280"/>
        </w:trPr>
        <w:tc>
          <w:tcPr>
            <w:tcW w:w="966" w:type="dxa"/>
            <w:tcBorders>
              <w:top w:val="nil"/>
              <w:left w:val="nil"/>
              <w:bottom w:val="nil"/>
              <w:right w:val="nil"/>
            </w:tcBorders>
          </w:tcPr>
          <w:p w14:paraId="701EA07C"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61FF98B3" w14:textId="77777777" w:rsidR="00363702" w:rsidRPr="00960BFE" w:rsidRDefault="00091829">
            <w:pPr>
              <w:autoSpaceDE w:val="0"/>
              <w:autoSpaceDN w:val="0"/>
              <w:adjustRightInd w:val="0"/>
            </w:pPr>
            <w:r w:rsidRPr="00960BFE">
              <w:t xml:space="preserve">Sponsor: </w:t>
            </w:r>
          </w:p>
        </w:tc>
        <w:tc>
          <w:tcPr>
            <w:tcW w:w="6459" w:type="dxa"/>
            <w:tcBorders>
              <w:top w:val="nil"/>
              <w:left w:val="nil"/>
              <w:bottom w:val="nil"/>
              <w:right w:val="nil"/>
            </w:tcBorders>
          </w:tcPr>
          <w:p w14:paraId="2591FB59" w14:textId="77777777" w:rsidR="00363702" w:rsidRPr="00960BFE" w:rsidRDefault="00091829">
            <w:pPr>
              <w:autoSpaceDE w:val="0"/>
              <w:autoSpaceDN w:val="0"/>
              <w:adjustRightInd w:val="0"/>
            </w:pPr>
            <w:r w:rsidRPr="00960BFE">
              <w:t xml:space="preserve">University of Otago </w:t>
            </w:r>
          </w:p>
        </w:tc>
        <w:tc>
          <w:tcPr>
            <w:tcW w:w="360" w:type="dxa"/>
          </w:tcPr>
          <w:p w14:paraId="6C644385" w14:textId="77777777" w:rsidR="00363702" w:rsidRPr="00960BFE" w:rsidRDefault="00091829">
            <w:r w:rsidRPr="00960BFE">
              <w:t xml:space="preserve"> </w:t>
            </w:r>
          </w:p>
        </w:tc>
      </w:tr>
      <w:tr w:rsidR="00363702" w:rsidRPr="00960BFE" w14:paraId="6E87F210" w14:textId="77777777">
        <w:trPr>
          <w:trHeight w:val="280"/>
        </w:trPr>
        <w:tc>
          <w:tcPr>
            <w:tcW w:w="966" w:type="dxa"/>
            <w:tcBorders>
              <w:top w:val="nil"/>
              <w:left w:val="nil"/>
              <w:bottom w:val="nil"/>
              <w:right w:val="nil"/>
            </w:tcBorders>
          </w:tcPr>
          <w:p w14:paraId="753C20D7"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1EC4BC83" w14:textId="77777777" w:rsidR="00363702" w:rsidRPr="00960BFE" w:rsidRDefault="00091829">
            <w:pPr>
              <w:autoSpaceDE w:val="0"/>
              <w:autoSpaceDN w:val="0"/>
              <w:adjustRightInd w:val="0"/>
            </w:pPr>
            <w:r w:rsidRPr="00960BFE">
              <w:t xml:space="preserve">Clock Start Date: </w:t>
            </w:r>
          </w:p>
        </w:tc>
        <w:tc>
          <w:tcPr>
            <w:tcW w:w="6459" w:type="dxa"/>
            <w:tcBorders>
              <w:top w:val="nil"/>
              <w:left w:val="nil"/>
              <w:bottom w:val="nil"/>
              <w:right w:val="nil"/>
            </w:tcBorders>
          </w:tcPr>
          <w:p w14:paraId="7C80B059" w14:textId="77777777" w:rsidR="00363702" w:rsidRPr="00960BFE" w:rsidRDefault="00091829">
            <w:pPr>
              <w:autoSpaceDE w:val="0"/>
              <w:autoSpaceDN w:val="0"/>
              <w:adjustRightInd w:val="0"/>
            </w:pPr>
            <w:r w:rsidRPr="00960BFE">
              <w:t xml:space="preserve">30 April 2020 </w:t>
            </w:r>
          </w:p>
        </w:tc>
        <w:tc>
          <w:tcPr>
            <w:tcW w:w="360" w:type="dxa"/>
          </w:tcPr>
          <w:p w14:paraId="6FFA4076" w14:textId="77777777" w:rsidR="00363702" w:rsidRPr="00960BFE" w:rsidRDefault="00091829">
            <w:r w:rsidRPr="00960BFE">
              <w:t xml:space="preserve"> </w:t>
            </w:r>
          </w:p>
        </w:tc>
      </w:tr>
    </w:tbl>
    <w:p w14:paraId="705E521C" w14:textId="77777777" w:rsidR="00363702" w:rsidRPr="00960BFE" w:rsidRDefault="00091829">
      <w:pPr>
        <w:autoSpaceDE w:val="0"/>
        <w:autoSpaceDN w:val="0"/>
        <w:adjustRightInd w:val="0"/>
      </w:pPr>
      <w:r w:rsidRPr="00960BFE">
        <w:t xml:space="preserve"> </w:t>
      </w:r>
    </w:p>
    <w:p w14:paraId="6D80F794" w14:textId="77777777" w:rsidR="00656E22" w:rsidRPr="00DE73D8" w:rsidRDefault="00DB093B" w:rsidP="00656E22">
      <w:pPr>
        <w:autoSpaceDE w:val="0"/>
        <w:autoSpaceDN w:val="0"/>
        <w:adjustRightInd w:val="0"/>
        <w:rPr>
          <w:sz w:val="20"/>
          <w:lang w:val="en-NZ"/>
        </w:rPr>
      </w:pPr>
      <w:r w:rsidRPr="00DE73D8">
        <w:rPr>
          <w:rFonts w:cs="Arial"/>
          <w:szCs w:val="22"/>
          <w:lang w:val="en-NZ"/>
        </w:rPr>
        <w:t>Dr Sean Coffey</w:t>
      </w:r>
      <w:r w:rsidR="00656E22" w:rsidRPr="00DE73D8">
        <w:rPr>
          <w:lang w:val="en-NZ"/>
        </w:rPr>
        <w:t xml:space="preserve"> was present </w:t>
      </w:r>
      <w:r w:rsidR="00DE73D8" w:rsidRPr="00DE73D8">
        <w:rPr>
          <w:rFonts w:cs="Arial"/>
          <w:szCs w:val="22"/>
          <w:lang w:val="en-NZ"/>
        </w:rPr>
        <w:t xml:space="preserve">by video conference </w:t>
      </w:r>
      <w:r w:rsidR="00656E22" w:rsidRPr="00DE73D8">
        <w:rPr>
          <w:lang w:val="en-NZ"/>
        </w:rPr>
        <w:t>for discussion of this application.</w:t>
      </w:r>
    </w:p>
    <w:p w14:paraId="07A6C8E7" w14:textId="77777777" w:rsidR="00656E22" w:rsidRDefault="00656E22" w:rsidP="00656E22">
      <w:pPr>
        <w:rPr>
          <w:u w:val="single"/>
          <w:lang w:val="en-NZ"/>
        </w:rPr>
      </w:pPr>
    </w:p>
    <w:p w14:paraId="2475FB32" w14:textId="77777777" w:rsidR="00656E22" w:rsidRDefault="00656E22" w:rsidP="00656E22">
      <w:pPr>
        <w:rPr>
          <w:u w:val="single"/>
          <w:lang w:val="en-NZ"/>
        </w:rPr>
      </w:pPr>
      <w:r>
        <w:rPr>
          <w:u w:val="single"/>
          <w:lang w:val="en-NZ"/>
        </w:rPr>
        <w:t>Potential conflicts of interest</w:t>
      </w:r>
    </w:p>
    <w:p w14:paraId="5D326642" w14:textId="77777777" w:rsidR="00656E22" w:rsidRDefault="00656E22" w:rsidP="00656E22">
      <w:pPr>
        <w:rPr>
          <w:b/>
          <w:lang w:val="en-NZ"/>
        </w:rPr>
      </w:pPr>
    </w:p>
    <w:p w14:paraId="7189DB8C" w14:textId="77777777" w:rsidR="00656E22" w:rsidRDefault="00656E22" w:rsidP="00656E22">
      <w:pPr>
        <w:rPr>
          <w:lang w:val="en-NZ"/>
        </w:rPr>
      </w:pPr>
      <w:r>
        <w:rPr>
          <w:lang w:val="en-NZ"/>
        </w:rPr>
        <w:t>The Chair asked members to declare any potential conflicts of interest related to this application.</w:t>
      </w:r>
    </w:p>
    <w:p w14:paraId="50B88770" w14:textId="77777777" w:rsidR="00656E22" w:rsidRDefault="00656E22" w:rsidP="00656E22">
      <w:pPr>
        <w:rPr>
          <w:lang w:val="en-NZ"/>
        </w:rPr>
      </w:pPr>
    </w:p>
    <w:p w14:paraId="5230BE03" w14:textId="77777777" w:rsidR="00656E22" w:rsidRDefault="00656E22" w:rsidP="00656E22">
      <w:pPr>
        <w:rPr>
          <w:lang w:val="en-NZ"/>
        </w:rPr>
      </w:pPr>
      <w:r>
        <w:rPr>
          <w:lang w:val="en-NZ"/>
        </w:rPr>
        <w:t>No potential conflicts of interest related to this application were declared by any member.</w:t>
      </w:r>
    </w:p>
    <w:p w14:paraId="32F64944" w14:textId="77777777" w:rsidR="00656E22" w:rsidRDefault="00656E22" w:rsidP="00656E22">
      <w:pPr>
        <w:rPr>
          <w:lang w:val="en-NZ"/>
        </w:rPr>
      </w:pPr>
    </w:p>
    <w:p w14:paraId="2D6576D1" w14:textId="77777777" w:rsidR="00656E22" w:rsidRDefault="00656E22" w:rsidP="00656E22">
      <w:pPr>
        <w:rPr>
          <w:lang w:val="en-NZ"/>
        </w:rPr>
      </w:pPr>
    </w:p>
    <w:p w14:paraId="288C03D9" w14:textId="77777777" w:rsidR="00656E22" w:rsidRDefault="00656E22" w:rsidP="00656E22">
      <w:pPr>
        <w:rPr>
          <w:u w:val="single"/>
          <w:lang w:val="en-NZ"/>
        </w:rPr>
      </w:pPr>
      <w:r>
        <w:rPr>
          <w:u w:val="single"/>
          <w:lang w:val="en-NZ"/>
        </w:rPr>
        <w:t>Summary of Study</w:t>
      </w:r>
    </w:p>
    <w:p w14:paraId="1E7C6018" w14:textId="77777777" w:rsidR="00656E22" w:rsidRDefault="00656E22" w:rsidP="00656E22">
      <w:pPr>
        <w:rPr>
          <w:u w:val="single"/>
          <w:lang w:val="en-NZ"/>
        </w:rPr>
      </w:pPr>
    </w:p>
    <w:p w14:paraId="247F3E67" w14:textId="77777777" w:rsidR="00DB093B" w:rsidRPr="00DB093B" w:rsidRDefault="00C333A6" w:rsidP="00896894">
      <w:pPr>
        <w:pStyle w:val="ListParagraph"/>
        <w:numPr>
          <w:ilvl w:val="0"/>
          <w:numId w:val="8"/>
        </w:numPr>
        <w:rPr>
          <w:u w:val="single"/>
          <w:lang w:val="en-NZ"/>
        </w:rPr>
      </w:pPr>
      <w:r w:rsidRPr="00C333A6">
        <w:rPr>
          <w:lang w:val="en-NZ"/>
        </w:rPr>
        <w:t xml:space="preserve">Transthoracic echocardiography (TTE) is the most widely used method for cardiac imaging in New Zealand and worldwide, and its advantages such as portability, cost, and patient acceptance mean that it is unlikely to lose this position in the near future. Cardiac magnetic resonance (CMR) provides gold standard assessment of cardiac structure and function, in particular through the generation of a short axis (SAX) stack. </w:t>
      </w:r>
    </w:p>
    <w:p w14:paraId="4089CC69" w14:textId="77777777" w:rsidR="00DB093B" w:rsidRPr="00DB093B" w:rsidRDefault="00C333A6" w:rsidP="00896894">
      <w:pPr>
        <w:pStyle w:val="ListParagraph"/>
        <w:numPr>
          <w:ilvl w:val="0"/>
          <w:numId w:val="8"/>
        </w:numPr>
        <w:rPr>
          <w:u w:val="single"/>
          <w:lang w:val="en-NZ"/>
        </w:rPr>
      </w:pPr>
      <w:r w:rsidRPr="00C333A6">
        <w:rPr>
          <w:lang w:val="en-NZ"/>
        </w:rPr>
        <w:t xml:space="preserve">There is relatively limited access to CMR as the scans are lengthy, expensive and require specialist equipment and personnel. This study aims to develop a machine learning pipeline (MLP) using paired CMR and TTE image data to produce a SAX stack from routinely acquired TTE images. </w:t>
      </w:r>
    </w:p>
    <w:p w14:paraId="0173AD91" w14:textId="77777777" w:rsidR="00DB093B" w:rsidRPr="00DB093B" w:rsidRDefault="00C333A6" w:rsidP="00896894">
      <w:pPr>
        <w:pStyle w:val="ListParagraph"/>
        <w:numPr>
          <w:ilvl w:val="0"/>
          <w:numId w:val="8"/>
        </w:numPr>
        <w:rPr>
          <w:u w:val="single"/>
          <w:lang w:val="en-NZ"/>
        </w:rPr>
      </w:pPr>
      <w:r w:rsidRPr="00C333A6">
        <w:rPr>
          <w:lang w:val="en-NZ"/>
        </w:rPr>
        <w:t xml:space="preserve">Initial MLP development will be performed using retrospective paired TTE and CMR image datasets. Model refinement will require the prospective recruitment of study participants who have had a clinically indicated TTE but not a CMR. </w:t>
      </w:r>
    </w:p>
    <w:p w14:paraId="4DD649D9" w14:textId="77777777" w:rsidR="00656E22" w:rsidRPr="00DB093B" w:rsidRDefault="00C333A6" w:rsidP="00DB093B">
      <w:pPr>
        <w:pStyle w:val="ListParagraph"/>
        <w:numPr>
          <w:ilvl w:val="0"/>
          <w:numId w:val="8"/>
        </w:numPr>
        <w:rPr>
          <w:u w:val="single"/>
          <w:lang w:val="en-NZ"/>
        </w:rPr>
      </w:pPr>
      <w:r w:rsidRPr="00C333A6">
        <w:rPr>
          <w:lang w:val="en-NZ"/>
        </w:rPr>
        <w:t>Study participants will be invited to undergo a research CMR. The utilisation of a prospective cohort allows for paired imaging datasets with a shorter timeframe between acquisition to reduce the impact of disease progression on image data.</w:t>
      </w:r>
    </w:p>
    <w:p w14:paraId="30DBF030" w14:textId="77777777" w:rsidR="00DB093B" w:rsidRPr="00DB093B" w:rsidRDefault="00DB093B" w:rsidP="00DB093B">
      <w:pPr>
        <w:rPr>
          <w:u w:val="single"/>
          <w:lang w:val="en-NZ"/>
        </w:rPr>
      </w:pPr>
    </w:p>
    <w:p w14:paraId="009A2507" w14:textId="77777777" w:rsidR="00656E22" w:rsidRDefault="00656E22" w:rsidP="00656E22">
      <w:pPr>
        <w:autoSpaceDE w:val="0"/>
        <w:autoSpaceDN w:val="0"/>
        <w:adjustRightInd w:val="0"/>
        <w:rPr>
          <w:lang w:val="en-NZ"/>
        </w:rPr>
      </w:pPr>
    </w:p>
    <w:p w14:paraId="348B2AE0" w14:textId="77777777" w:rsidR="00656E22" w:rsidRDefault="00656E22" w:rsidP="00656E22">
      <w:pPr>
        <w:rPr>
          <w:u w:val="single"/>
          <w:lang w:val="en-NZ"/>
        </w:rPr>
      </w:pPr>
      <w:r>
        <w:rPr>
          <w:u w:val="single"/>
          <w:lang w:val="en-NZ"/>
        </w:rPr>
        <w:t xml:space="preserve">Summary of resolved ethical issues </w:t>
      </w:r>
    </w:p>
    <w:p w14:paraId="59F8A918" w14:textId="77777777" w:rsidR="00656E22" w:rsidRDefault="00656E22" w:rsidP="00656E22">
      <w:pPr>
        <w:rPr>
          <w:u w:val="single"/>
          <w:lang w:val="en-NZ"/>
        </w:rPr>
      </w:pPr>
    </w:p>
    <w:p w14:paraId="337BDB45" w14:textId="77777777" w:rsidR="00656E22" w:rsidRDefault="00656E22" w:rsidP="00656E22">
      <w:pPr>
        <w:rPr>
          <w:lang w:val="en-NZ"/>
        </w:rPr>
      </w:pPr>
      <w:r>
        <w:rPr>
          <w:lang w:val="en-NZ"/>
        </w:rPr>
        <w:t>The main ethical issues considered by the Committee and addressed by the Researcher are as follows.</w:t>
      </w:r>
    </w:p>
    <w:p w14:paraId="3197A442" w14:textId="77777777" w:rsidR="00656E22" w:rsidRDefault="00656E22" w:rsidP="00656E22">
      <w:pPr>
        <w:rPr>
          <w:u w:val="single"/>
          <w:lang w:val="en-NZ"/>
        </w:rPr>
      </w:pPr>
    </w:p>
    <w:p w14:paraId="218548AD" w14:textId="49178B84" w:rsidR="00DB093B" w:rsidRPr="008B5060" w:rsidRDefault="00656E22" w:rsidP="008B5060">
      <w:pPr>
        <w:pStyle w:val="ListParagraph"/>
        <w:numPr>
          <w:ilvl w:val="0"/>
          <w:numId w:val="8"/>
        </w:numPr>
        <w:spacing w:before="80" w:after="80"/>
        <w:rPr>
          <w:u w:val="single"/>
          <w:lang w:val="en-NZ"/>
        </w:rPr>
      </w:pPr>
      <w:r>
        <w:rPr>
          <w:lang w:val="en-NZ"/>
        </w:rPr>
        <w:t xml:space="preserve">The Committee queried </w:t>
      </w:r>
      <w:r w:rsidR="008B5060">
        <w:rPr>
          <w:lang w:val="en-NZ"/>
        </w:rPr>
        <w:t xml:space="preserve">whether data from the retrospective cohort would be consented for, and whether it will be identifiable. The Researcher stated that data from this cohort would be from cases that are approximately 2-3 years old, and seeking consent would likely bias the study. Some data will be accessed in identifiable </w:t>
      </w:r>
      <w:proofErr w:type="gramStart"/>
      <w:r w:rsidR="008B5060">
        <w:rPr>
          <w:lang w:val="en-NZ"/>
        </w:rPr>
        <w:t>form, but</w:t>
      </w:r>
      <w:proofErr w:type="gramEnd"/>
      <w:r w:rsidR="008B5060">
        <w:rPr>
          <w:lang w:val="en-NZ"/>
        </w:rPr>
        <w:t xml:space="preserve"> will be </w:t>
      </w:r>
      <w:r w:rsidR="00A23ED0">
        <w:rPr>
          <w:lang w:val="en-NZ"/>
        </w:rPr>
        <w:t>de</w:t>
      </w:r>
      <w:r w:rsidR="008B5060">
        <w:rPr>
          <w:lang w:val="en-NZ"/>
        </w:rPr>
        <w:t>-identified when it is entered into the university system. Based on the justification offered by the Researcher, the Committee granted a waiver of consent for the retrospective cohort of this study.</w:t>
      </w:r>
    </w:p>
    <w:p w14:paraId="1141E061" w14:textId="4A14E5C0" w:rsidR="008B5060" w:rsidRPr="008B5060" w:rsidRDefault="008B5060" w:rsidP="00896894">
      <w:pPr>
        <w:pStyle w:val="ListParagraph"/>
        <w:numPr>
          <w:ilvl w:val="0"/>
          <w:numId w:val="8"/>
        </w:numPr>
        <w:spacing w:before="80" w:after="80"/>
        <w:rPr>
          <w:u w:val="single"/>
          <w:lang w:val="en-NZ"/>
        </w:rPr>
      </w:pPr>
      <w:r>
        <w:rPr>
          <w:lang w:val="en-NZ"/>
        </w:rPr>
        <w:t xml:space="preserve">The Committee queried whether data made available for educative purposes would risk identifiability </w:t>
      </w:r>
      <w:r w:rsidR="00A23ED0">
        <w:rPr>
          <w:lang w:val="en-NZ"/>
        </w:rPr>
        <w:t xml:space="preserve">of </w:t>
      </w:r>
      <w:r>
        <w:rPr>
          <w:lang w:val="en-NZ"/>
        </w:rPr>
        <w:t>unconsented participants. The Researcher stated that this part of the study would only involve data from consented participants.</w:t>
      </w:r>
    </w:p>
    <w:p w14:paraId="2749A050" w14:textId="1EBEDD41" w:rsidR="008B5060" w:rsidRPr="00687124" w:rsidRDefault="008B5060" w:rsidP="00896894">
      <w:pPr>
        <w:pStyle w:val="ListParagraph"/>
        <w:numPr>
          <w:ilvl w:val="0"/>
          <w:numId w:val="8"/>
        </w:numPr>
        <w:spacing w:before="80" w:after="80"/>
        <w:rPr>
          <w:u w:val="single"/>
          <w:lang w:val="en-NZ"/>
        </w:rPr>
      </w:pPr>
      <w:r>
        <w:rPr>
          <w:lang w:val="en-NZ"/>
        </w:rPr>
        <w:t xml:space="preserve">The Committee queried how potential participants are identified. The Researcher stated that </w:t>
      </w:r>
      <w:r w:rsidR="00687124">
        <w:rPr>
          <w:lang w:val="en-NZ"/>
        </w:rPr>
        <w:t xml:space="preserve">identification is based on </w:t>
      </w:r>
      <w:r w:rsidR="00A23ED0">
        <w:rPr>
          <w:lang w:val="en-NZ"/>
        </w:rPr>
        <w:t xml:space="preserve">echocardiography </w:t>
      </w:r>
      <w:r w:rsidR="00687124">
        <w:rPr>
          <w:lang w:val="en-NZ"/>
        </w:rPr>
        <w:t>that falls into a range in which there are abnormalities that do not warrant a clinical MRI.</w:t>
      </w:r>
    </w:p>
    <w:p w14:paraId="4E97E3F2" w14:textId="77777777" w:rsidR="00687124" w:rsidRPr="00687124" w:rsidRDefault="00687124" w:rsidP="00896894">
      <w:pPr>
        <w:pStyle w:val="ListParagraph"/>
        <w:numPr>
          <w:ilvl w:val="0"/>
          <w:numId w:val="8"/>
        </w:numPr>
        <w:spacing w:before="80" w:after="80"/>
        <w:rPr>
          <w:u w:val="single"/>
          <w:lang w:val="en-NZ"/>
        </w:rPr>
      </w:pPr>
      <w:r>
        <w:rPr>
          <w:lang w:val="en-NZ"/>
        </w:rPr>
        <w:t>The Committee queried who is recruiting for the study, The Researcher stated that they are one of eight clinicians involved in in</w:t>
      </w:r>
      <w:r w:rsidR="00A23ED0">
        <w:rPr>
          <w:lang w:val="en-NZ"/>
        </w:rPr>
        <w:t>i</w:t>
      </w:r>
      <w:r>
        <w:rPr>
          <w:lang w:val="en-NZ"/>
        </w:rPr>
        <w:t xml:space="preserve">tial approaches. To manage potential undue </w:t>
      </w:r>
      <w:r>
        <w:rPr>
          <w:lang w:val="en-NZ"/>
        </w:rPr>
        <w:lastRenderedPageBreak/>
        <w:t>influence upon potential participants, research staff with no existing relationship with the potential participants will go through the consenting process.</w:t>
      </w:r>
    </w:p>
    <w:p w14:paraId="34108E4F" w14:textId="77777777" w:rsidR="00687124" w:rsidRPr="00687124" w:rsidRDefault="00687124" w:rsidP="00896894">
      <w:pPr>
        <w:pStyle w:val="ListParagraph"/>
        <w:numPr>
          <w:ilvl w:val="0"/>
          <w:numId w:val="8"/>
        </w:numPr>
        <w:spacing w:before="80" w:after="80"/>
        <w:rPr>
          <w:u w:val="single"/>
          <w:lang w:val="en-NZ"/>
        </w:rPr>
      </w:pPr>
      <w:r>
        <w:rPr>
          <w:lang w:val="en-NZ"/>
        </w:rPr>
        <w:t>The Committee queried what was to be expected from the questionnaires administered in this study. The Researcher stated that they often reveal significant anxiety among patients, and there is a mental health triage procedure already in place for these instances.</w:t>
      </w:r>
    </w:p>
    <w:p w14:paraId="7A304CE7" w14:textId="1B3ACCAC" w:rsidR="00687124" w:rsidRPr="00687124" w:rsidRDefault="00687124" w:rsidP="00896894">
      <w:pPr>
        <w:pStyle w:val="ListParagraph"/>
        <w:numPr>
          <w:ilvl w:val="0"/>
          <w:numId w:val="8"/>
        </w:numPr>
        <w:spacing w:before="80" w:after="80"/>
        <w:rPr>
          <w:u w:val="single"/>
          <w:lang w:val="en-NZ"/>
        </w:rPr>
      </w:pPr>
      <w:r>
        <w:rPr>
          <w:lang w:val="en-NZ"/>
        </w:rPr>
        <w:t>The Committee queried what would be done about any incidental findings. The researcher stated that consent to be told about incidental findings would be a mandatory part of consenting to participate in the study. With that in m</w:t>
      </w:r>
      <w:r w:rsidR="00101073">
        <w:rPr>
          <w:lang w:val="en-NZ"/>
        </w:rPr>
        <w:t>ind</w:t>
      </w:r>
      <w:r>
        <w:rPr>
          <w:lang w:val="en-NZ"/>
        </w:rPr>
        <w:t>, less than 2% rate of incidental findings is expected.</w:t>
      </w:r>
    </w:p>
    <w:p w14:paraId="2A0342D0" w14:textId="77777777" w:rsidR="00656E22" w:rsidRDefault="00656E22" w:rsidP="00656E22">
      <w:pPr>
        <w:spacing w:before="80" w:after="80"/>
        <w:rPr>
          <w:u w:val="single"/>
          <w:lang w:val="en-NZ"/>
        </w:rPr>
      </w:pPr>
    </w:p>
    <w:p w14:paraId="5A26FA01" w14:textId="77777777" w:rsidR="00656E22" w:rsidRDefault="00656E22" w:rsidP="00656E22">
      <w:pPr>
        <w:rPr>
          <w:u w:val="single"/>
          <w:lang w:val="en-NZ"/>
        </w:rPr>
      </w:pPr>
      <w:r>
        <w:rPr>
          <w:u w:val="single"/>
          <w:lang w:val="en-NZ"/>
        </w:rPr>
        <w:t>Summary of outstanding ethical issues</w:t>
      </w:r>
    </w:p>
    <w:p w14:paraId="2451ED67" w14:textId="77777777" w:rsidR="00656E22" w:rsidRDefault="00656E22" w:rsidP="00656E22">
      <w:pPr>
        <w:rPr>
          <w:u w:val="single"/>
          <w:lang w:val="en-NZ"/>
        </w:rPr>
      </w:pPr>
    </w:p>
    <w:p w14:paraId="760D579D" w14:textId="77777777" w:rsidR="00656E22" w:rsidRDefault="00656E22" w:rsidP="00656E22">
      <w:pPr>
        <w:rPr>
          <w:lang w:val="en-NZ"/>
        </w:rPr>
      </w:pPr>
      <w:r>
        <w:rPr>
          <w:lang w:val="en-NZ"/>
        </w:rPr>
        <w:t>The main ethical issues considered by the Committee and which require addressing by the Researcher are as follows.</w:t>
      </w:r>
    </w:p>
    <w:p w14:paraId="78E72202" w14:textId="77777777" w:rsidR="00656E22" w:rsidRDefault="00656E22" w:rsidP="00656E22">
      <w:pPr>
        <w:autoSpaceDE w:val="0"/>
        <w:autoSpaceDN w:val="0"/>
        <w:adjustRightInd w:val="0"/>
        <w:rPr>
          <w:lang w:val="en-NZ"/>
        </w:rPr>
      </w:pPr>
    </w:p>
    <w:p w14:paraId="5610B038" w14:textId="77777777" w:rsidR="00656E22" w:rsidRPr="001D1D6A" w:rsidRDefault="001D1D6A" w:rsidP="001D1D6A">
      <w:pPr>
        <w:pStyle w:val="ListParagraph"/>
        <w:numPr>
          <w:ilvl w:val="0"/>
          <w:numId w:val="8"/>
        </w:numPr>
        <w:spacing w:before="80" w:after="80"/>
        <w:rPr>
          <w:u w:val="single"/>
          <w:lang w:val="en-NZ"/>
        </w:rPr>
      </w:pPr>
      <w:r>
        <w:rPr>
          <w:lang w:val="en-NZ"/>
        </w:rPr>
        <w:t xml:space="preserve">Please amend the data management and governance plan to reflect the requirements laid out by Chapter 12 of the National Ethical Standards for Health and Disability Research and Quality Improvement (2019). </w:t>
      </w:r>
    </w:p>
    <w:p w14:paraId="59453A2C" w14:textId="77777777" w:rsidR="00656E22" w:rsidRDefault="00656E22" w:rsidP="00656E22">
      <w:pPr>
        <w:spacing w:before="80" w:after="80"/>
        <w:rPr>
          <w:rFonts w:cs="Arial"/>
          <w:szCs w:val="22"/>
          <w:lang w:val="en-NZ"/>
        </w:rPr>
      </w:pPr>
    </w:p>
    <w:p w14:paraId="4FD57E0E"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4C51B148" w14:textId="77777777" w:rsidR="00656E22" w:rsidRDefault="00656E22" w:rsidP="00656E22">
      <w:pPr>
        <w:spacing w:before="80" w:after="80"/>
        <w:rPr>
          <w:rFonts w:cs="Arial"/>
          <w:szCs w:val="22"/>
          <w:lang w:val="en-NZ"/>
        </w:rPr>
      </w:pPr>
    </w:p>
    <w:p w14:paraId="750AFAF5" w14:textId="77777777" w:rsidR="001D1D6A" w:rsidRPr="00687124" w:rsidRDefault="001D1D6A" w:rsidP="001D1D6A">
      <w:pPr>
        <w:pStyle w:val="ListParagraph"/>
        <w:numPr>
          <w:ilvl w:val="0"/>
          <w:numId w:val="8"/>
        </w:numPr>
        <w:spacing w:before="80" w:after="80"/>
        <w:rPr>
          <w:u w:val="single"/>
          <w:lang w:val="en-NZ"/>
        </w:rPr>
      </w:pPr>
      <w:r>
        <w:rPr>
          <w:lang w:val="en-NZ"/>
        </w:rPr>
        <w:t>Please amend the PIS to include a breakdown by ethnicity of underlying conditions, including those that are overrepresented among Māori.</w:t>
      </w:r>
    </w:p>
    <w:p w14:paraId="414A871C" w14:textId="77777777" w:rsidR="001D1D6A" w:rsidRPr="00687124" w:rsidRDefault="001D1D6A" w:rsidP="001D1D6A">
      <w:pPr>
        <w:pStyle w:val="ListParagraph"/>
        <w:numPr>
          <w:ilvl w:val="0"/>
          <w:numId w:val="8"/>
        </w:numPr>
        <w:spacing w:before="80" w:after="80"/>
        <w:rPr>
          <w:u w:val="single"/>
          <w:lang w:val="en-NZ"/>
        </w:rPr>
      </w:pPr>
      <w:r>
        <w:rPr>
          <w:lang w:val="en-NZ"/>
        </w:rPr>
        <w:t>Please amend the study title on the front page of the PIS to a shortened, lay-friendly study title.</w:t>
      </w:r>
    </w:p>
    <w:p w14:paraId="632E0B9F" w14:textId="30B338D1" w:rsidR="001D1D6A" w:rsidRPr="001D1D6A" w:rsidRDefault="001D1D6A" w:rsidP="001D1D6A">
      <w:pPr>
        <w:pStyle w:val="ListParagraph"/>
        <w:numPr>
          <w:ilvl w:val="0"/>
          <w:numId w:val="8"/>
        </w:numPr>
        <w:spacing w:before="80" w:after="80"/>
        <w:rPr>
          <w:u w:val="single"/>
          <w:lang w:val="en-NZ"/>
        </w:rPr>
      </w:pPr>
      <w:r>
        <w:rPr>
          <w:lang w:val="en-NZ"/>
        </w:rPr>
        <w:t xml:space="preserve">Please amend the </w:t>
      </w:r>
      <w:r w:rsidR="00A23ED0">
        <w:rPr>
          <w:lang w:val="en-NZ"/>
        </w:rPr>
        <w:t xml:space="preserve">PIS </w:t>
      </w:r>
      <w:r>
        <w:rPr>
          <w:lang w:val="en-NZ"/>
        </w:rPr>
        <w:t xml:space="preserve">to include section advising potential participants to discuss the study with others prior to consent (see </w:t>
      </w:r>
      <w:r w:rsidR="00A23ED0">
        <w:rPr>
          <w:lang w:val="en-NZ"/>
        </w:rPr>
        <w:t xml:space="preserve">HDEC </w:t>
      </w:r>
      <w:r>
        <w:rPr>
          <w:lang w:val="en-NZ"/>
        </w:rPr>
        <w:t>template PIS).</w:t>
      </w:r>
    </w:p>
    <w:p w14:paraId="7880B36B" w14:textId="77777777" w:rsidR="00656E22" w:rsidRPr="001D1D6A" w:rsidRDefault="001D1D6A" w:rsidP="001D1D6A">
      <w:pPr>
        <w:pStyle w:val="ListParagraph"/>
        <w:numPr>
          <w:ilvl w:val="0"/>
          <w:numId w:val="8"/>
        </w:numPr>
        <w:spacing w:before="80" w:after="80"/>
        <w:rPr>
          <w:u w:val="single"/>
          <w:lang w:val="en-NZ"/>
        </w:rPr>
      </w:pPr>
      <w:r>
        <w:rPr>
          <w:lang w:val="en-NZ"/>
        </w:rPr>
        <w:t>Please ensure there is information on the data management and governance plan in the data section of the PIS, including information on data use, ownership rights and data sharing, withdrawal of data and storage of data.</w:t>
      </w:r>
    </w:p>
    <w:p w14:paraId="7C6FF5D8" w14:textId="77777777" w:rsidR="00656E22" w:rsidRDefault="00656E22" w:rsidP="00656E22">
      <w:pPr>
        <w:spacing w:before="80" w:after="80"/>
      </w:pPr>
    </w:p>
    <w:p w14:paraId="6E3767E9" w14:textId="77777777" w:rsidR="00656E22" w:rsidRDefault="00656E22" w:rsidP="00656E22">
      <w:pPr>
        <w:rPr>
          <w:u w:val="single"/>
          <w:lang w:val="en-NZ"/>
        </w:rPr>
      </w:pPr>
      <w:r>
        <w:rPr>
          <w:u w:val="single"/>
          <w:lang w:val="en-NZ"/>
        </w:rPr>
        <w:t xml:space="preserve">Decision </w:t>
      </w:r>
    </w:p>
    <w:p w14:paraId="5E9A4D01" w14:textId="77777777" w:rsidR="00656E22" w:rsidRDefault="00656E22" w:rsidP="00656E22">
      <w:pPr>
        <w:rPr>
          <w:lang w:val="en-NZ"/>
        </w:rPr>
      </w:pPr>
    </w:p>
    <w:p w14:paraId="608906D6" w14:textId="77777777" w:rsidR="00656E22" w:rsidRDefault="00656E22" w:rsidP="00656E22">
      <w:pPr>
        <w:rPr>
          <w:lang w:val="en-NZ"/>
        </w:rPr>
      </w:pPr>
      <w:r w:rsidRPr="001D1D6A">
        <w:rPr>
          <w:lang w:val="en-NZ"/>
        </w:rPr>
        <w:t xml:space="preserve">This application was </w:t>
      </w:r>
      <w:r w:rsidRPr="001D1D6A">
        <w:rPr>
          <w:i/>
          <w:lang w:val="en-NZ"/>
        </w:rPr>
        <w:t>provisionally approved</w:t>
      </w:r>
      <w:r w:rsidRPr="001D1D6A">
        <w:rPr>
          <w:lang w:val="en-NZ"/>
        </w:rPr>
        <w:t xml:space="preserve"> by </w:t>
      </w:r>
      <w:r w:rsidRPr="001D1D6A">
        <w:rPr>
          <w:rFonts w:cs="Arial"/>
          <w:szCs w:val="22"/>
          <w:lang w:val="en-NZ"/>
        </w:rPr>
        <w:t>consensus</w:t>
      </w:r>
      <w:r w:rsidR="001D1D6A" w:rsidRPr="001D1D6A">
        <w:rPr>
          <w:rFonts w:cs="Arial"/>
          <w:szCs w:val="22"/>
          <w:lang w:val="en-NZ"/>
        </w:rPr>
        <w:t>,</w:t>
      </w:r>
      <w:r w:rsidRPr="001D1D6A">
        <w:rPr>
          <w:lang w:val="en-NZ"/>
        </w:rPr>
        <w:t xml:space="preserve"> subject to the following information </w:t>
      </w:r>
      <w:r>
        <w:rPr>
          <w:lang w:val="en-NZ"/>
        </w:rPr>
        <w:t>being received:</w:t>
      </w:r>
    </w:p>
    <w:p w14:paraId="03D83A07" w14:textId="77777777" w:rsidR="00656E22" w:rsidRDefault="00656E22" w:rsidP="00656E22">
      <w:pPr>
        <w:rPr>
          <w:lang w:val="en-NZ"/>
        </w:rPr>
      </w:pPr>
    </w:p>
    <w:p w14:paraId="47058C35" w14:textId="77777777" w:rsidR="00BD3F41" w:rsidRPr="001D1D6A" w:rsidRDefault="00BD3F41" w:rsidP="00BD3F41">
      <w:pPr>
        <w:pStyle w:val="ListParagraph"/>
        <w:numPr>
          <w:ilvl w:val="0"/>
          <w:numId w:val="20"/>
        </w:numPr>
        <w:spacing w:before="80" w:after="80"/>
        <w:rPr>
          <w:u w:val="single"/>
          <w:lang w:val="en-NZ"/>
        </w:rPr>
      </w:pPr>
      <w:r>
        <w:rPr>
          <w:lang w:val="en-NZ"/>
        </w:rPr>
        <w:t xml:space="preserve">Please amend the data management and governance plan to reflect the requirements laid out by Chapter 12 of the National Ethical Standards for Health and Disability Research and Quality Improvement (2019). </w:t>
      </w:r>
    </w:p>
    <w:p w14:paraId="69A7BE84" w14:textId="77777777" w:rsidR="001D1D6A" w:rsidRPr="001D1D6A" w:rsidRDefault="001D1D6A" w:rsidP="001D1D6A">
      <w:pPr>
        <w:pStyle w:val="ListParagraph"/>
        <w:numPr>
          <w:ilvl w:val="0"/>
          <w:numId w:val="20"/>
        </w:numPr>
        <w:spacing w:before="80" w:after="80"/>
        <w:rPr>
          <w:rFonts w:cs="Arial"/>
          <w:szCs w:val="22"/>
          <w:lang w:val="en-NZ"/>
        </w:rPr>
      </w:pPr>
      <w:r w:rsidRPr="004E43BE">
        <w:rPr>
          <w:rFonts w:cs="Arial"/>
          <w:szCs w:val="22"/>
          <w:lang w:val="en-NZ"/>
        </w:rPr>
        <w:t xml:space="preserve">Please amend the Participant Information Sheets and Consent Forms, </w:t>
      </w:r>
      <w:proofErr w:type="gramStart"/>
      <w:r w:rsidRPr="004E43BE">
        <w:rPr>
          <w:rFonts w:cs="Arial"/>
          <w:szCs w:val="22"/>
          <w:lang w:val="en-NZ"/>
        </w:rPr>
        <w:t>taking into account</w:t>
      </w:r>
      <w:proofErr w:type="gramEnd"/>
      <w:r w:rsidRPr="004E43BE">
        <w:rPr>
          <w:rFonts w:cs="Arial"/>
          <w:szCs w:val="22"/>
          <w:lang w:val="en-NZ"/>
        </w:rPr>
        <w:t xml:space="preserve"> feedback provided by the Committee (above)</w:t>
      </w:r>
      <w:r>
        <w:rPr>
          <w:rFonts w:cs="Arial"/>
          <w:szCs w:val="22"/>
          <w:lang w:val="en-NZ"/>
        </w:rPr>
        <w:t>.</w:t>
      </w:r>
    </w:p>
    <w:p w14:paraId="6344CB4E" w14:textId="77777777" w:rsidR="00656E22" w:rsidRDefault="00656E22" w:rsidP="00656E22">
      <w:pPr>
        <w:rPr>
          <w:color w:val="FF0000"/>
          <w:lang w:val="en-NZ"/>
        </w:rPr>
      </w:pPr>
    </w:p>
    <w:p w14:paraId="61386B1E" w14:textId="77777777" w:rsidR="00656E22" w:rsidRPr="00DE73D8" w:rsidRDefault="00656E22" w:rsidP="00656E22">
      <w:pPr>
        <w:rPr>
          <w:lang w:val="en-NZ"/>
        </w:rPr>
      </w:pPr>
      <w:r>
        <w:rPr>
          <w:lang w:val="en-NZ"/>
        </w:rPr>
        <w:t xml:space="preserve">After receipt of the information requested by the Committee, a final decision on the application will </w:t>
      </w:r>
      <w:r w:rsidRPr="00DE73D8">
        <w:rPr>
          <w:lang w:val="en-NZ"/>
        </w:rPr>
        <w:t xml:space="preserve">be made by </w:t>
      </w:r>
      <w:r w:rsidR="00DE73D8" w:rsidRPr="00DE73D8">
        <w:rPr>
          <w:rFonts w:cs="Arial"/>
          <w:szCs w:val="22"/>
          <w:lang w:val="en-NZ"/>
        </w:rPr>
        <w:t>Dr Sarah Gunningham and Prof Jean Hay-Smith.</w:t>
      </w:r>
    </w:p>
    <w:p w14:paraId="4C723A6F" w14:textId="77777777" w:rsidR="00656E22" w:rsidRDefault="00656E22" w:rsidP="00656E22">
      <w:pPr>
        <w:rPr>
          <w:color w:val="FF0000"/>
          <w:lang w:val="en-NZ"/>
        </w:rPr>
      </w:pPr>
    </w:p>
    <w:p w14:paraId="55389AAD" w14:textId="77777777" w:rsidR="00656E22" w:rsidRDefault="00656E22" w:rsidP="00656E22">
      <w:pPr>
        <w:spacing w:before="80" w:after="80"/>
      </w:pPr>
    </w:p>
    <w:p w14:paraId="7792BD54" w14:textId="77777777" w:rsidR="00363702" w:rsidRPr="00960BFE" w:rsidRDefault="00091829">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63702" w:rsidRPr="00960BFE" w14:paraId="103C23E3" w14:textId="77777777">
        <w:trPr>
          <w:trHeight w:val="280"/>
        </w:trPr>
        <w:tc>
          <w:tcPr>
            <w:tcW w:w="966" w:type="dxa"/>
            <w:tcBorders>
              <w:top w:val="nil"/>
              <w:left w:val="nil"/>
              <w:bottom w:val="nil"/>
              <w:right w:val="nil"/>
            </w:tcBorders>
          </w:tcPr>
          <w:p w14:paraId="53764197" w14:textId="77777777" w:rsidR="00363702" w:rsidRPr="00960BFE" w:rsidRDefault="0009182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7ABF2447" w14:textId="77777777" w:rsidR="00363702" w:rsidRPr="00960BFE" w:rsidRDefault="0009182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DFC39D" w14:textId="77777777" w:rsidR="00363702" w:rsidRPr="00960BFE" w:rsidRDefault="00091829">
            <w:pPr>
              <w:autoSpaceDE w:val="0"/>
              <w:autoSpaceDN w:val="0"/>
              <w:adjustRightInd w:val="0"/>
            </w:pPr>
            <w:r w:rsidRPr="00960BFE">
              <w:rPr>
                <w:b/>
              </w:rPr>
              <w:t>20/STH/70</w:t>
            </w:r>
            <w:r w:rsidRPr="00960BFE">
              <w:t xml:space="preserve"> </w:t>
            </w:r>
          </w:p>
        </w:tc>
        <w:tc>
          <w:tcPr>
            <w:tcW w:w="360" w:type="dxa"/>
          </w:tcPr>
          <w:p w14:paraId="50600F6A" w14:textId="77777777" w:rsidR="00363702" w:rsidRPr="00960BFE" w:rsidRDefault="00091829">
            <w:r w:rsidRPr="00960BFE">
              <w:t xml:space="preserve"> </w:t>
            </w:r>
          </w:p>
        </w:tc>
      </w:tr>
      <w:tr w:rsidR="00363702" w:rsidRPr="00960BFE" w14:paraId="1A3929B7" w14:textId="77777777">
        <w:trPr>
          <w:trHeight w:val="280"/>
        </w:trPr>
        <w:tc>
          <w:tcPr>
            <w:tcW w:w="966" w:type="dxa"/>
            <w:tcBorders>
              <w:top w:val="nil"/>
              <w:left w:val="nil"/>
              <w:bottom w:val="nil"/>
              <w:right w:val="nil"/>
            </w:tcBorders>
          </w:tcPr>
          <w:p w14:paraId="6E396ECA"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2C5C257C" w14:textId="77777777" w:rsidR="00363702" w:rsidRPr="00960BFE" w:rsidRDefault="00091829">
            <w:pPr>
              <w:autoSpaceDE w:val="0"/>
              <w:autoSpaceDN w:val="0"/>
              <w:adjustRightInd w:val="0"/>
            </w:pPr>
            <w:r w:rsidRPr="00960BFE">
              <w:t xml:space="preserve">Title: </w:t>
            </w:r>
          </w:p>
        </w:tc>
        <w:tc>
          <w:tcPr>
            <w:tcW w:w="6459" w:type="dxa"/>
            <w:tcBorders>
              <w:top w:val="nil"/>
              <w:left w:val="nil"/>
              <w:bottom w:val="nil"/>
              <w:right w:val="nil"/>
            </w:tcBorders>
          </w:tcPr>
          <w:p w14:paraId="6616C150" w14:textId="77777777" w:rsidR="00363702" w:rsidRPr="00960BFE" w:rsidRDefault="00091829">
            <w:pPr>
              <w:autoSpaceDE w:val="0"/>
              <w:autoSpaceDN w:val="0"/>
              <w:adjustRightInd w:val="0"/>
            </w:pPr>
            <w:r w:rsidRPr="00960BFE">
              <w:t xml:space="preserve">C3671008: A study assessing the safety and effectiveness of an investigational Respiratory Syncytial Virus (RSV) vaccine, in infants born to women vaccinated during pregnancy. </w:t>
            </w:r>
          </w:p>
        </w:tc>
        <w:tc>
          <w:tcPr>
            <w:tcW w:w="360" w:type="dxa"/>
          </w:tcPr>
          <w:p w14:paraId="12030DE8" w14:textId="77777777" w:rsidR="00363702" w:rsidRPr="00960BFE" w:rsidRDefault="00091829">
            <w:r w:rsidRPr="00960BFE">
              <w:t xml:space="preserve"> </w:t>
            </w:r>
          </w:p>
        </w:tc>
      </w:tr>
      <w:tr w:rsidR="00363702" w:rsidRPr="00960BFE" w14:paraId="746BFF66" w14:textId="77777777">
        <w:trPr>
          <w:trHeight w:val="280"/>
        </w:trPr>
        <w:tc>
          <w:tcPr>
            <w:tcW w:w="966" w:type="dxa"/>
            <w:tcBorders>
              <w:top w:val="nil"/>
              <w:left w:val="nil"/>
              <w:bottom w:val="nil"/>
              <w:right w:val="nil"/>
            </w:tcBorders>
          </w:tcPr>
          <w:p w14:paraId="1E02204F"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529E2D79" w14:textId="77777777" w:rsidR="00363702" w:rsidRPr="00960BFE" w:rsidRDefault="00091829">
            <w:pPr>
              <w:autoSpaceDE w:val="0"/>
              <w:autoSpaceDN w:val="0"/>
              <w:adjustRightInd w:val="0"/>
            </w:pPr>
            <w:r w:rsidRPr="00960BFE">
              <w:t xml:space="preserve">Principal Investigator: </w:t>
            </w:r>
          </w:p>
        </w:tc>
        <w:tc>
          <w:tcPr>
            <w:tcW w:w="6459" w:type="dxa"/>
            <w:tcBorders>
              <w:top w:val="nil"/>
              <w:left w:val="nil"/>
              <w:bottom w:val="nil"/>
              <w:right w:val="nil"/>
            </w:tcBorders>
          </w:tcPr>
          <w:p w14:paraId="19434C55" w14:textId="77777777" w:rsidR="00363702" w:rsidRPr="00960BFE" w:rsidRDefault="00091829">
            <w:pPr>
              <w:autoSpaceDE w:val="0"/>
              <w:autoSpaceDN w:val="0"/>
              <w:adjustRightInd w:val="0"/>
            </w:pPr>
            <w:r w:rsidRPr="00960BFE">
              <w:t xml:space="preserve">Dr Joanna (Jo) Gullam </w:t>
            </w:r>
          </w:p>
        </w:tc>
        <w:tc>
          <w:tcPr>
            <w:tcW w:w="360" w:type="dxa"/>
          </w:tcPr>
          <w:p w14:paraId="45D41665" w14:textId="77777777" w:rsidR="00363702" w:rsidRPr="00960BFE" w:rsidRDefault="00091829">
            <w:r w:rsidRPr="00960BFE">
              <w:t xml:space="preserve"> </w:t>
            </w:r>
          </w:p>
        </w:tc>
      </w:tr>
      <w:tr w:rsidR="00363702" w:rsidRPr="00960BFE" w14:paraId="15487BED" w14:textId="77777777">
        <w:trPr>
          <w:trHeight w:val="280"/>
        </w:trPr>
        <w:tc>
          <w:tcPr>
            <w:tcW w:w="966" w:type="dxa"/>
            <w:tcBorders>
              <w:top w:val="nil"/>
              <w:left w:val="nil"/>
              <w:bottom w:val="nil"/>
              <w:right w:val="nil"/>
            </w:tcBorders>
          </w:tcPr>
          <w:p w14:paraId="6E31DCAB"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09EB8CA0" w14:textId="77777777" w:rsidR="00363702" w:rsidRPr="00960BFE" w:rsidRDefault="00091829">
            <w:pPr>
              <w:autoSpaceDE w:val="0"/>
              <w:autoSpaceDN w:val="0"/>
              <w:adjustRightInd w:val="0"/>
            </w:pPr>
            <w:r w:rsidRPr="00960BFE">
              <w:t xml:space="preserve">Sponsor: </w:t>
            </w:r>
          </w:p>
        </w:tc>
        <w:tc>
          <w:tcPr>
            <w:tcW w:w="6459" w:type="dxa"/>
            <w:tcBorders>
              <w:top w:val="nil"/>
              <w:left w:val="nil"/>
              <w:bottom w:val="nil"/>
              <w:right w:val="nil"/>
            </w:tcBorders>
          </w:tcPr>
          <w:p w14:paraId="2C7E9D62" w14:textId="77777777" w:rsidR="00363702" w:rsidRPr="00960BFE" w:rsidRDefault="00091829">
            <w:pPr>
              <w:autoSpaceDE w:val="0"/>
              <w:autoSpaceDN w:val="0"/>
              <w:adjustRightInd w:val="0"/>
            </w:pPr>
            <w:r w:rsidRPr="00960BFE">
              <w:t xml:space="preserve">Pfizer Australia and New Zealand </w:t>
            </w:r>
          </w:p>
        </w:tc>
        <w:tc>
          <w:tcPr>
            <w:tcW w:w="360" w:type="dxa"/>
          </w:tcPr>
          <w:p w14:paraId="1068887A" w14:textId="77777777" w:rsidR="00363702" w:rsidRPr="00960BFE" w:rsidRDefault="00091829">
            <w:r w:rsidRPr="00960BFE">
              <w:t xml:space="preserve"> </w:t>
            </w:r>
          </w:p>
        </w:tc>
      </w:tr>
      <w:tr w:rsidR="00363702" w:rsidRPr="00960BFE" w14:paraId="6BF250BC" w14:textId="77777777">
        <w:trPr>
          <w:trHeight w:val="280"/>
        </w:trPr>
        <w:tc>
          <w:tcPr>
            <w:tcW w:w="966" w:type="dxa"/>
            <w:tcBorders>
              <w:top w:val="nil"/>
              <w:left w:val="nil"/>
              <w:bottom w:val="nil"/>
              <w:right w:val="nil"/>
            </w:tcBorders>
          </w:tcPr>
          <w:p w14:paraId="18C6F124" w14:textId="77777777" w:rsidR="00363702" w:rsidRPr="00960BFE" w:rsidRDefault="00091829">
            <w:pPr>
              <w:autoSpaceDE w:val="0"/>
              <w:autoSpaceDN w:val="0"/>
              <w:adjustRightInd w:val="0"/>
            </w:pPr>
            <w:r w:rsidRPr="00960BFE">
              <w:t xml:space="preserve"> </w:t>
            </w:r>
          </w:p>
        </w:tc>
        <w:tc>
          <w:tcPr>
            <w:tcW w:w="2575" w:type="dxa"/>
            <w:tcBorders>
              <w:top w:val="nil"/>
              <w:left w:val="nil"/>
              <w:bottom w:val="nil"/>
              <w:right w:val="nil"/>
            </w:tcBorders>
          </w:tcPr>
          <w:p w14:paraId="231DB4D7" w14:textId="77777777" w:rsidR="00363702" w:rsidRPr="00960BFE" w:rsidRDefault="00091829">
            <w:pPr>
              <w:autoSpaceDE w:val="0"/>
              <w:autoSpaceDN w:val="0"/>
              <w:adjustRightInd w:val="0"/>
            </w:pPr>
            <w:r w:rsidRPr="00960BFE">
              <w:t xml:space="preserve">Clock Start Date: </w:t>
            </w:r>
          </w:p>
        </w:tc>
        <w:tc>
          <w:tcPr>
            <w:tcW w:w="6459" w:type="dxa"/>
            <w:tcBorders>
              <w:top w:val="nil"/>
              <w:left w:val="nil"/>
              <w:bottom w:val="nil"/>
              <w:right w:val="nil"/>
            </w:tcBorders>
          </w:tcPr>
          <w:p w14:paraId="45AF6FE0" w14:textId="77777777" w:rsidR="00363702" w:rsidRPr="00960BFE" w:rsidRDefault="00091829">
            <w:pPr>
              <w:autoSpaceDE w:val="0"/>
              <w:autoSpaceDN w:val="0"/>
              <w:adjustRightInd w:val="0"/>
            </w:pPr>
            <w:r w:rsidRPr="00960BFE">
              <w:t xml:space="preserve">30 April 2020 </w:t>
            </w:r>
          </w:p>
        </w:tc>
        <w:tc>
          <w:tcPr>
            <w:tcW w:w="360" w:type="dxa"/>
          </w:tcPr>
          <w:p w14:paraId="7663C10F" w14:textId="77777777" w:rsidR="00363702" w:rsidRPr="00960BFE" w:rsidRDefault="00091829">
            <w:r w:rsidRPr="00960BFE">
              <w:t xml:space="preserve"> </w:t>
            </w:r>
          </w:p>
        </w:tc>
      </w:tr>
    </w:tbl>
    <w:p w14:paraId="4A1038E7" w14:textId="77777777" w:rsidR="00363702" w:rsidRPr="00960BFE" w:rsidRDefault="00091829">
      <w:pPr>
        <w:autoSpaceDE w:val="0"/>
        <w:autoSpaceDN w:val="0"/>
        <w:adjustRightInd w:val="0"/>
      </w:pPr>
      <w:r w:rsidRPr="00960BFE">
        <w:t xml:space="preserve"> </w:t>
      </w:r>
    </w:p>
    <w:p w14:paraId="6B63D274" w14:textId="77777777" w:rsidR="00656E22" w:rsidRPr="00DE73D8" w:rsidRDefault="00DE73D8" w:rsidP="00656E22">
      <w:pPr>
        <w:autoSpaceDE w:val="0"/>
        <w:autoSpaceDN w:val="0"/>
        <w:adjustRightInd w:val="0"/>
        <w:rPr>
          <w:sz w:val="20"/>
          <w:lang w:val="en-NZ"/>
        </w:rPr>
      </w:pPr>
      <w:r w:rsidRPr="00DE73D8">
        <w:rPr>
          <w:rFonts w:cs="Arial"/>
          <w:szCs w:val="22"/>
          <w:lang w:val="en-NZ"/>
        </w:rPr>
        <w:t xml:space="preserve">Dr </w:t>
      </w:r>
      <w:r w:rsidR="00B557C1" w:rsidRPr="00DE73D8">
        <w:rPr>
          <w:rFonts w:cs="Arial"/>
          <w:szCs w:val="22"/>
          <w:lang w:val="en-NZ"/>
        </w:rPr>
        <w:t>Kerry</w:t>
      </w:r>
      <w:r w:rsidRPr="00DE73D8">
        <w:rPr>
          <w:rFonts w:cs="Arial"/>
          <w:szCs w:val="22"/>
          <w:lang w:val="en-NZ"/>
        </w:rPr>
        <w:t xml:space="preserve"> Orlowski</w:t>
      </w:r>
      <w:r w:rsidR="00656E22" w:rsidRPr="00DE73D8">
        <w:rPr>
          <w:lang w:val="en-NZ"/>
        </w:rPr>
        <w:t xml:space="preserve"> was present</w:t>
      </w:r>
      <w:r w:rsidRPr="00DE73D8">
        <w:rPr>
          <w:lang w:val="en-NZ"/>
        </w:rPr>
        <w:t xml:space="preserve"> by video conference</w:t>
      </w:r>
      <w:r w:rsidR="00656E22" w:rsidRPr="00DE73D8">
        <w:rPr>
          <w:lang w:val="en-NZ"/>
        </w:rPr>
        <w:t xml:space="preserve"> for discussion of this application.</w:t>
      </w:r>
    </w:p>
    <w:p w14:paraId="6F8D927D" w14:textId="77777777" w:rsidR="00656E22" w:rsidRDefault="00656E22" w:rsidP="00656E22">
      <w:pPr>
        <w:rPr>
          <w:u w:val="single"/>
          <w:lang w:val="en-NZ"/>
        </w:rPr>
      </w:pPr>
    </w:p>
    <w:p w14:paraId="2539CA69" w14:textId="77777777" w:rsidR="00656E22" w:rsidRDefault="00656E22" w:rsidP="00656E22">
      <w:pPr>
        <w:rPr>
          <w:u w:val="single"/>
          <w:lang w:val="en-NZ"/>
        </w:rPr>
      </w:pPr>
      <w:r>
        <w:rPr>
          <w:u w:val="single"/>
          <w:lang w:val="en-NZ"/>
        </w:rPr>
        <w:t>Potential conflicts of interest</w:t>
      </w:r>
    </w:p>
    <w:p w14:paraId="3516E182" w14:textId="77777777" w:rsidR="00656E22" w:rsidRDefault="00656E22" w:rsidP="00656E22">
      <w:pPr>
        <w:rPr>
          <w:b/>
          <w:lang w:val="en-NZ"/>
        </w:rPr>
      </w:pPr>
    </w:p>
    <w:p w14:paraId="49D5F704" w14:textId="77777777" w:rsidR="00656E22" w:rsidRDefault="00656E22" w:rsidP="00656E22">
      <w:pPr>
        <w:rPr>
          <w:lang w:val="en-NZ"/>
        </w:rPr>
      </w:pPr>
      <w:r>
        <w:rPr>
          <w:lang w:val="en-NZ"/>
        </w:rPr>
        <w:t>The Chair asked members to declare any potential conflicts of interest related to this application.</w:t>
      </w:r>
    </w:p>
    <w:p w14:paraId="30723689" w14:textId="77777777" w:rsidR="00656E22" w:rsidRDefault="00656E22" w:rsidP="00656E22">
      <w:pPr>
        <w:rPr>
          <w:lang w:val="en-NZ"/>
        </w:rPr>
      </w:pPr>
    </w:p>
    <w:p w14:paraId="28A2F6B2" w14:textId="77777777" w:rsidR="009B1A17" w:rsidRDefault="009B1A17" w:rsidP="009B1A17">
      <w:pPr>
        <w:rPr>
          <w:lang w:val="en-NZ"/>
        </w:rPr>
      </w:pPr>
      <w:r>
        <w:rPr>
          <w:lang w:val="en-NZ"/>
        </w:rPr>
        <w:t>Dr Devonie Waaka declared a potential conflict of interest and did not participate in the discussion of this application.</w:t>
      </w:r>
    </w:p>
    <w:p w14:paraId="0EDEC4BD" w14:textId="77777777" w:rsidR="00656E22" w:rsidRDefault="00656E22" w:rsidP="00656E22">
      <w:pPr>
        <w:rPr>
          <w:lang w:val="en-NZ"/>
        </w:rPr>
      </w:pPr>
    </w:p>
    <w:p w14:paraId="132E315F" w14:textId="77777777" w:rsidR="00656E22" w:rsidRDefault="00656E22" w:rsidP="00656E22">
      <w:pPr>
        <w:rPr>
          <w:u w:val="single"/>
          <w:lang w:val="en-NZ"/>
        </w:rPr>
      </w:pPr>
      <w:r>
        <w:rPr>
          <w:u w:val="single"/>
          <w:lang w:val="en-NZ"/>
        </w:rPr>
        <w:t>Summary of Study</w:t>
      </w:r>
    </w:p>
    <w:p w14:paraId="6E28D184" w14:textId="77777777" w:rsidR="00656E22" w:rsidRDefault="00656E22" w:rsidP="00656E22">
      <w:pPr>
        <w:rPr>
          <w:u w:val="single"/>
          <w:lang w:val="en-NZ"/>
        </w:rPr>
      </w:pPr>
    </w:p>
    <w:p w14:paraId="2EFAA426" w14:textId="77777777" w:rsidR="00C333A6" w:rsidRPr="001D1D6A" w:rsidRDefault="00C333A6" w:rsidP="001D1D6A">
      <w:pPr>
        <w:pStyle w:val="ListParagraph"/>
        <w:numPr>
          <w:ilvl w:val="0"/>
          <w:numId w:val="9"/>
        </w:numPr>
        <w:rPr>
          <w:lang w:val="en-NZ"/>
        </w:rPr>
      </w:pPr>
      <w:r w:rsidRPr="00C333A6">
        <w:rPr>
          <w:lang w:val="en-NZ"/>
        </w:rPr>
        <w:t>Respiratory syncytial virus (RSV) is a common, highly contagious virus that causes infections of the lungs and respiratory tract. In most adults and older, healthy children, RSV symptoms are mild. It can, however, cause severe infection in some people, especially premature babies, older adults and infants.</w:t>
      </w:r>
    </w:p>
    <w:p w14:paraId="60780E8F" w14:textId="77777777" w:rsidR="00C333A6" w:rsidRPr="001D1D6A" w:rsidRDefault="00C333A6" w:rsidP="001D1D6A">
      <w:pPr>
        <w:pStyle w:val="ListParagraph"/>
        <w:numPr>
          <w:ilvl w:val="0"/>
          <w:numId w:val="9"/>
        </w:numPr>
        <w:rPr>
          <w:lang w:val="en-NZ"/>
        </w:rPr>
      </w:pPr>
      <w:r w:rsidRPr="00C333A6">
        <w:rPr>
          <w:lang w:val="en-NZ"/>
        </w:rPr>
        <w:t xml:space="preserve">This study assesses the investigational RSV vaccine </w:t>
      </w:r>
      <w:proofErr w:type="spellStart"/>
      <w:r w:rsidRPr="00C333A6">
        <w:rPr>
          <w:lang w:val="en-NZ"/>
        </w:rPr>
        <w:t>RSVpreF</w:t>
      </w:r>
      <w:proofErr w:type="spellEnd"/>
      <w:r w:rsidRPr="00C333A6">
        <w:rPr>
          <w:lang w:val="en-NZ"/>
        </w:rPr>
        <w:t xml:space="preserve">, administered to healthy pregnant women. The study aims to see whether </w:t>
      </w:r>
      <w:proofErr w:type="spellStart"/>
      <w:r w:rsidRPr="00C333A6">
        <w:rPr>
          <w:lang w:val="en-NZ"/>
        </w:rPr>
        <w:t>RSVpreF</w:t>
      </w:r>
      <w:proofErr w:type="spellEnd"/>
      <w:r w:rsidRPr="00C333A6">
        <w:rPr>
          <w:lang w:val="en-NZ"/>
        </w:rPr>
        <w:t xml:space="preserve"> vaccination is effective in protecting infants from RSV, and to see how safe and well-tolerated the vaccine is in pregnant women and their infants.</w:t>
      </w:r>
    </w:p>
    <w:p w14:paraId="78D36C19" w14:textId="77777777" w:rsidR="00C333A6" w:rsidRPr="001D1D6A" w:rsidRDefault="00C333A6" w:rsidP="001D1D6A">
      <w:pPr>
        <w:pStyle w:val="ListParagraph"/>
        <w:numPr>
          <w:ilvl w:val="0"/>
          <w:numId w:val="9"/>
        </w:numPr>
        <w:rPr>
          <w:lang w:val="en-NZ"/>
        </w:rPr>
      </w:pPr>
      <w:r w:rsidRPr="00C333A6">
        <w:rPr>
          <w:lang w:val="en-NZ"/>
        </w:rPr>
        <w:t xml:space="preserve">Healthy pregnant women will be randomised 1:1 to receive a single injection of </w:t>
      </w:r>
      <w:proofErr w:type="spellStart"/>
      <w:r w:rsidRPr="00C333A6">
        <w:rPr>
          <w:lang w:val="en-NZ"/>
        </w:rPr>
        <w:t>RSVpreF</w:t>
      </w:r>
      <w:proofErr w:type="spellEnd"/>
      <w:r w:rsidRPr="00C333A6">
        <w:rPr>
          <w:lang w:val="en-NZ"/>
        </w:rPr>
        <w:t xml:space="preserve"> vaccine or placebo. </w:t>
      </w:r>
    </w:p>
    <w:p w14:paraId="61E6E75A" w14:textId="77777777" w:rsidR="00C333A6" w:rsidRPr="001D1D6A" w:rsidRDefault="00C333A6" w:rsidP="001D1D6A">
      <w:pPr>
        <w:pStyle w:val="ListParagraph"/>
        <w:numPr>
          <w:ilvl w:val="0"/>
          <w:numId w:val="9"/>
        </w:numPr>
        <w:rPr>
          <w:lang w:val="en-NZ"/>
        </w:rPr>
      </w:pPr>
      <w:r w:rsidRPr="00C333A6">
        <w:rPr>
          <w:lang w:val="en-NZ"/>
        </w:rPr>
        <w:t xml:space="preserve">Study vaccine administration will be timed such that participants' infants are likely to be exposed to RSV in the first 6 months of life. </w:t>
      </w:r>
    </w:p>
    <w:p w14:paraId="724653AA" w14:textId="77777777" w:rsidR="00656E22" w:rsidRPr="001D1D6A" w:rsidRDefault="00C333A6" w:rsidP="001D1D6A">
      <w:pPr>
        <w:pStyle w:val="ListParagraph"/>
        <w:numPr>
          <w:ilvl w:val="0"/>
          <w:numId w:val="9"/>
        </w:numPr>
        <w:rPr>
          <w:u w:val="single"/>
          <w:lang w:val="en-NZ"/>
        </w:rPr>
      </w:pPr>
      <w:r w:rsidRPr="00C333A6">
        <w:rPr>
          <w:lang w:val="en-NZ"/>
        </w:rPr>
        <w:t xml:space="preserve">Safety, tolerability and immune response will be assessed in participating mothers. Infants will have safety assessments, and antibodies transferred from mother to infant will be measured.  Infants will be monitored for signs of acute respiratory illness for approximately 12 - 24 months from birth (depending on when they are enrolled into the study).  </w:t>
      </w:r>
    </w:p>
    <w:p w14:paraId="0F049726" w14:textId="77777777" w:rsidR="00656E22" w:rsidRDefault="00656E22" w:rsidP="00656E22">
      <w:pPr>
        <w:autoSpaceDE w:val="0"/>
        <w:autoSpaceDN w:val="0"/>
        <w:adjustRightInd w:val="0"/>
        <w:rPr>
          <w:lang w:val="en-NZ"/>
        </w:rPr>
      </w:pPr>
    </w:p>
    <w:p w14:paraId="3E273FFB" w14:textId="77777777" w:rsidR="00656E22" w:rsidRDefault="00656E22" w:rsidP="00656E22">
      <w:pPr>
        <w:rPr>
          <w:u w:val="single"/>
          <w:lang w:val="en-NZ"/>
        </w:rPr>
      </w:pPr>
      <w:r>
        <w:rPr>
          <w:u w:val="single"/>
          <w:lang w:val="en-NZ"/>
        </w:rPr>
        <w:t xml:space="preserve">Summary of resolved ethical issues </w:t>
      </w:r>
    </w:p>
    <w:p w14:paraId="02CE5C59" w14:textId="77777777" w:rsidR="00656E22" w:rsidRDefault="00656E22" w:rsidP="00656E22">
      <w:pPr>
        <w:rPr>
          <w:u w:val="single"/>
          <w:lang w:val="en-NZ"/>
        </w:rPr>
      </w:pPr>
    </w:p>
    <w:p w14:paraId="41B985D8" w14:textId="77777777" w:rsidR="00656E22" w:rsidRDefault="00656E22" w:rsidP="00656E22">
      <w:pPr>
        <w:rPr>
          <w:lang w:val="en-NZ"/>
        </w:rPr>
      </w:pPr>
      <w:r>
        <w:rPr>
          <w:lang w:val="en-NZ"/>
        </w:rPr>
        <w:t>The main ethical issues considered by the Committee and addressed by the Researcher are as follows.</w:t>
      </w:r>
    </w:p>
    <w:p w14:paraId="05507C34" w14:textId="77777777" w:rsidR="00656E22" w:rsidRDefault="00656E22" w:rsidP="00656E22">
      <w:pPr>
        <w:rPr>
          <w:u w:val="single"/>
          <w:lang w:val="en-NZ"/>
        </w:rPr>
      </w:pPr>
    </w:p>
    <w:p w14:paraId="7BB97B01" w14:textId="77777777" w:rsidR="001D1D6A" w:rsidRPr="001D1D6A" w:rsidRDefault="00656E22" w:rsidP="001D1D6A">
      <w:pPr>
        <w:pStyle w:val="ListParagraph"/>
        <w:numPr>
          <w:ilvl w:val="0"/>
          <w:numId w:val="9"/>
        </w:numPr>
        <w:spacing w:before="80" w:after="80"/>
        <w:rPr>
          <w:u w:val="single"/>
          <w:lang w:val="en-NZ"/>
        </w:rPr>
      </w:pPr>
      <w:r>
        <w:rPr>
          <w:lang w:val="en-NZ"/>
        </w:rPr>
        <w:t xml:space="preserve">The Committee queried </w:t>
      </w:r>
      <w:r w:rsidR="001D1D6A">
        <w:rPr>
          <w:lang w:val="en-NZ"/>
        </w:rPr>
        <w:t>whether it is possible for antibodies to cross the pla</w:t>
      </w:r>
      <w:r w:rsidR="00A23ED0">
        <w:rPr>
          <w:lang w:val="en-NZ"/>
        </w:rPr>
        <w:t>c</w:t>
      </w:r>
      <w:r w:rsidR="001D1D6A">
        <w:rPr>
          <w:lang w:val="en-NZ"/>
        </w:rPr>
        <w:t>enta. The Researcher stated that this would happen, with the idea being that the baby has some immunity as soon as they are born.</w:t>
      </w:r>
    </w:p>
    <w:p w14:paraId="15B0C456" w14:textId="66978855" w:rsidR="001D1D6A" w:rsidRPr="005C3619" w:rsidRDefault="001D1D6A" w:rsidP="001D1D6A">
      <w:pPr>
        <w:pStyle w:val="ListParagraph"/>
        <w:numPr>
          <w:ilvl w:val="0"/>
          <w:numId w:val="9"/>
        </w:numPr>
        <w:spacing w:before="80" w:after="80"/>
        <w:rPr>
          <w:u w:val="single"/>
          <w:lang w:val="en-NZ"/>
        </w:rPr>
      </w:pPr>
      <w:r>
        <w:rPr>
          <w:lang w:val="en-NZ"/>
        </w:rPr>
        <w:t xml:space="preserve">The Committee queried how the babies will be followed up. The Researcher stated that mothers will be contacted weekly, </w:t>
      </w:r>
      <w:r w:rsidR="005C3619">
        <w:rPr>
          <w:lang w:val="en-NZ"/>
        </w:rPr>
        <w:t>either by phone, text message, or face-to-face.</w:t>
      </w:r>
    </w:p>
    <w:p w14:paraId="3968CB2B" w14:textId="5E561FFC" w:rsidR="005C3619" w:rsidRPr="00DD494B" w:rsidRDefault="005C3619" w:rsidP="001D1D6A">
      <w:pPr>
        <w:pStyle w:val="ListParagraph"/>
        <w:numPr>
          <w:ilvl w:val="0"/>
          <w:numId w:val="9"/>
        </w:numPr>
        <w:spacing w:before="80" w:after="80"/>
        <w:rPr>
          <w:u w:val="single"/>
          <w:lang w:val="en-NZ"/>
        </w:rPr>
      </w:pPr>
      <w:r>
        <w:rPr>
          <w:lang w:val="en-NZ"/>
        </w:rPr>
        <w:t>The Committee queried whether there is a Phase IIb study happening at the moment, in relation to the proposed study. The Researcher stated that this is correct</w:t>
      </w:r>
      <w:r w:rsidR="00DD494B">
        <w:rPr>
          <w:lang w:val="en-NZ"/>
        </w:rPr>
        <w:t xml:space="preserve"> but until Alert Level 2 it </w:t>
      </w:r>
      <w:r w:rsidR="00A23ED0">
        <w:rPr>
          <w:lang w:val="en-NZ"/>
        </w:rPr>
        <w:t xml:space="preserve">is </w:t>
      </w:r>
      <w:r w:rsidR="00DD494B">
        <w:rPr>
          <w:lang w:val="en-NZ"/>
        </w:rPr>
        <w:t>on hold.</w:t>
      </w:r>
    </w:p>
    <w:p w14:paraId="044705BE" w14:textId="77777777" w:rsidR="00656E22" w:rsidRPr="00D835FF" w:rsidRDefault="00D835FF" w:rsidP="00D835FF">
      <w:pPr>
        <w:pStyle w:val="ListParagraph"/>
        <w:numPr>
          <w:ilvl w:val="0"/>
          <w:numId w:val="9"/>
        </w:numPr>
        <w:spacing w:before="80" w:after="80"/>
        <w:rPr>
          <w:u w:val="single"/>
          <w:lang w:val="en-NZ"/>
        </w:rPr>
      </w:pPr>
      <w:r>
        <w:rPr>
          <w:lang w:val="en-NZ"/>
        </w:rPr>
        <w:t>Please provide clarification as to whether the study insurance covers 100 individuals, or 100 mother-baby pairs.</w:t>
      </w:r>
    </w:p>
    <w:p w14:paraId="33B40AB0" w14:textId="77777777" w:rsidR="00656E22" w:rsidRDefault="00656E22" w:rsidP="00656E22">
      <w:pPr>
        <w:spacing w:before="80" w:after="80"/>
        <w:rPr>
          <w:u w:val="single"/>
          <w:lang w:val="en-NZ"/>
        </w:rPr>
      </w:pPr>
    </w:p>
    <w:p w14:paraId="1D0AD26A" w14:textId="77777777" w:rsidR="00656E22" w:rsidRDefault="00656E22" w:rsidP="00656E22">
      <w:pPr>
        <w:rPr>
          <w:u w:val="single"/>
          <w:lang w:val="en-NZ"/>
        </w:rPr>
      </w:pPr>
      <w:r>
        <w:rPr>
          <w:u w:val="single"/>
          <w:lang w:val="en-NZ"/>
        </w:rPr>
        <w:t>Summary of outstanding ethical issues</w:t>
      </w:r>
    </w:p>
    <w:p w14:paraId="4336E321" w14:textId="77777777" w:rsidR="00656E22" w:rsidRDefault="00656E22" w:rsidP="00656E22">
      <w:pPr>
        <w:rPr>
          <w:u w:val="single"/>
          <w:lang w:val="en-NZ"/>
        </w:rPr>
      </w:pPr>
    </w:p>
    <w:p w14:paraId="2BB452CA" w14:textId="77777777" w:rsidR="00656E22" w:rsidRDefault="00656E22" w:rsidP="00656E22">
      <w:pPr>
        <w:rPr>
          <w:lang w:val="en-NZ"/>
        </w:rPr>
      </w:pPr>
      <w:r>
        <w:rPr>
          <w:lang w:val="en-NZ"/>
        </w:rPr>
        <w:t>The main ethical issues considered by the Committee and which require addressing by the Researcher are as follows.</w:t>
      </w:r>
    </w:p>
    <w:p w14:paraId="3FD8D524" w14:textId="77777777" w:rsidR="00656E22" w:rsidRDefault="00656E22" w:rsidP="00656E22">
      <w:pPr>
        <w:autoSpaceDE w:val="0"/>
        <w:autoSpaceDN w:val="0"/>
        <w:adjustRightInd w:val="0"/>
        <w:rPr>
          <w:lang w:val="en-NZ"/>
        </w:rPr>
      </w:pPr>
    </w:p>
    <w:p w14:paraId="7C75A409" w14:textId="77777777" w:rsidR="00D835FF" w:rsidRPr="00D835FF" w:rsidRDefault="00D835FF" w:rsidP="00D835FF">
      <w:pPr>
        <w:pStyle w:val="ListParagraph"/>
        <w:numPr>
          <w:ilvl w:val="0"/>
          <w:numId w:val="9"/>
        </w:numPr>
        <w:spacing w:before="80" w:after="80"/>
        <w:rPr>
          <w:u w:val="single"/>
          <w:lang w:val="en-NZ"/>
        </w:rPr>
      </w:pPr>
      <w:r>
        <w:rPr>
          <w:lang w:val="en-NZ"/>
        </w:rPr>
        <w:t>Please ensure that if someone else becomes guardian of one of the babies, that they will receive the full original PIS.</w:t>
      </w:r>
    </w:p>
    <w:p w14:paraId="4822E4EE" w14:textId="2915F119" w:rsidR="00656E22" w:rsidRPr="00D835FF" w:rsidRDefault="00D835FF" w:rsidP="00D835FF">
      <w:pPr>
        <w:pStyle w:val="ListParagraph"/>
        <w:numPr>
          <w:ilvl w:val="0"/>
          <w:numId w:val="9"/>
        </w:numPr>
        <w:spacing w:before="80" w:after="80"/>
        <w:rPr>
          <w:u w:val="single"/>
          <w:lang w:val="en-NZ"/>
        </w:rPr>
      </w:pPr>
      <w:r>
        <w:rPr>
          <w:lang w:val="en-NZ"/>
        </w:rPr>
        <w:t xml:space="preserve">Please amend sample storage to 5 years after study completion, as </w:t>
      </w:r>
      <w:r w:rsidR="00101073">
        <w:rPr>
          <w:lang w:val="en-NZ"/>
        </w:rPr>
        <w:t xml:space="preserve">mandatory </w:t>
      </w:r>
      <w:r>
        <w:rPr>
          <w:lang w:val="en-NZ"/>
        </w:rPr>
        <w:t xml:space="preserve">samples are only stored for </w:t>
      </w:r>
      <w:r w:rsidR="00101073">
        <w:rPr>
          <w:lang w:val="en-NZ"/>
        </w:rPr>
        <w:t xml:space="preserve">re-analysis </w:t>
      </w:r>
      <w:r>
        <w:rPr>
          <w:lang w:val="en-NZ"/>
        </w:rPr>
        <w:t>purposes.</w:t>
      </w:r>
    </w:p>
    <w:p w14:paraId="7DB55B72" w14:textId="77777777" w:rsidR="00656E22" w:rsidRDefault="00656E22" w:rsidP="00656E22">
      <w:pPr>
        <w:spacing w:before="80" w:after="80"/>
        <w:rPr>
          <w:rFonts w:cs="Arial"/>
          <w:szCs w:val="22"/>
          <w:lang w:val="en-NZ"/>
        </w:rPr>
      </w:pPr>
    </w:p>
    <w:p w14:paraId="31820E37" w14:textId="77777777" w:rsidR="00656E22" w:rsidRDefault="00656E22" w:rsidP="00656E22">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656819BD" w14:textId="77777777" w:rsidR="00656E22" w:rsidRDefault="00656E22" w:rsidP="00656E22">
      <w:pPr>
        <w:spacing w:before="80" w:after="80"/>
        <w:rPr>
          <w:rFonts w:cs="Arial"/>
          <w:szCs w:val="22"/>
          <w:lang w:val="en-NZ"/>
        </w:rPr>
      </w:pPr>
    </w:p>
    <w:p w14:paraId="65B0459E" w14:textId="49CF0ACC" w:rsidR="00D835FF" w:rsidRPr="005C3619" w:rsidRDefault="00D835FF" w:rsidP="00D835FF">
      <w:pPr>
        <w:pStyle w:val="ListParagraph"/>
        <w:numPr>
          <w:ilvl w:val="0"/>
          <w:numId w:val="9"/>
        </w:numPr>
        <w:spacing w:before="80" w:after="80"/>
        <w:rPr>
          <w:u w:val="single"/>
          <w:lang w:val="en-NZ"/>
        </w:rPr>
      </w:pPr>
      <w:r>
        <w:rPr>
          <w:lang w:val="en-NZ"/>
        </w:rPr>
        <w:t xml:space="preserve">Please ensure that the PIS clearly </w:t>
      </w:r>
      <w:r w:rsidR="003F40A4">
        <w:rPr>
          <w:lang w:val="en-NZ"/>
        </w:rPr>
        <w:t xml:space="preserve">communicates </w:t>
      </w:r>
      <w:r>
        <w:rPr>
          <w:lang w:val="en-NZ"/>
        </w:rPr>
        <w:t>what is expected of new mothers in terms of obligations to weekly catch-ups with the research team, and that steps are taken to ensure they do not feel bad about trying to meet these obligations.</w:t>
      </w:r>
    </w:p>
    <w:p w14:paraId="366BB60F" w14:textId="77777777" w:rsidR="00D835FF" w:rsidRPr="00DD494B" w:rsidRDefault="00D835FF" w:rsidP="00D835FF">
      <w:pPr>
        <w:pStyle w:val="ListParagraph"/>
        <w:numPr>
          <w:ilvl w:val="0"/>
          <w:numId w:val="9"/>
        </w:numPr>
        <w:spacing w:before="80" w:after="80"/>
        <w:rPr>
          <w:u w:val="single"/>
          <w:lang w:val="en-NZ"/>
        </w:rPr>
      </w:pPr>
      <w:r>
        <w:rPr>
          <w:lang w:val="en-NZ"/>
        </w:rPr>
        <w:t>Please include any available data on reactions and safety from the Phase IIb study in the PIS for the proposed study.</w:t>
      </w:r>
    </w:p>
    <w:p w14:paraId="37AFBE41" w14:textId="2FFAD2C0" w:rsidR="00D835FF" w:rsidRPr="00D835FF" w:rsidRDefault="00D835FF" w:rsidP="00D835FF">
      <w:pPr>
        <w:pStyle w:val="ListParagraph"/>
        <w:numPr>
          <w:ilvl w:val="0"/>
          <w:numId w:val="9"/>
        </w:numPr>
        <w:spacing w:before="80" w:after="80"/>
        <w:rPr>
          <w:u w:val="single"/>
          <w:lang w:val="en-NZ"/>
        </w:rPr>
      </w:pPr>
      <w:r>
        <w:rPr>
          <w:lang w:val="en-NZ"/>
        </w:rPr>
        <w:t>Please amend the section of the PIS that pertains to testing for HIV and Hepatitis B; this can be reduced to explaining that they are standard of care during pregnancy.</w:t>
      </w:r>
    </w:p>
    <w:p w14:paraId="6C228D7D" w14:textId="6821C460" w:rsidR="00D835FF" w:rsidRPr="00D835FF" w:rsidRDefault="00D835FF" w:rsidP="00D835FF">
      <w:pPr>
        <w:pStyle w:val="ListParagraph"/>
        <w:numPr>
          <w:ilvl w:val="0"/>
          <w:numId w:val="9"/>
        </w:numPr>
        <w:spacing w:before="80" w:after="80"/>
        <w:rPr>
          <w:u w:val="single"/>
          <w:lang w:val="en-NZ"/>
        </w:rPr>
      </w:pPr>
      <w:r>
        <w:rPr>
          <w:lang w:val="en-NZ"/>
        </w:rPr>
        <w:t xml:space="preserve">Please amend the section of the PIS on risks, adding more information on adverse reactions especially in </w:t>
      </w:r>
      <w:proofErr w:type="spellStart"/>
      <w:r>
        <w:rPr>
          <w:lang w:val="en-NZ"/>
        </w:rPr>
        <w:t>newborns</w:t>
      </w:r>
      <w:proofErr w:type="spellEnd"/>
      <w:r>
        <w:rPr>
          <w:lang w:val="en-NZ"/>
        </w:rPr>
        <w:t>, with frequencies</w:t>
      </w:r>
      <w:r w:rsidR="003F40A4">
        <w:rPr>
          <w:lang w:val="en-NZ"/>
        </w:rPr>
        <w:t xml:space="preserve"> with which they occur</w:t>
      </w:r>
      <w:r w:rsidR="00101073">
        <w:rPr>
          <w:lang w:val="en-NZ"/>
        </w:rPr>
        <w:t>,</w:t>
      </w:r>
      <w:r w:rsidR="00A23ED0">
        <w:rPr>
          <w:lang w:val="en-NZ"/>
        </w:rPr>
        <w:t xml:space="preserve"> </w:t>
      </w:r>
      <w:r w:rsidR="003F40A4">
        <w:rPr>
          <w:lang w:val="en-NZ"/>
        </w:rPr>
        <w:t>i</w:t>
      </w:r>
      <w:r w:rsidR="00A23ED0">
        <w:rPr>
          <w:lang w:val="en-NZ"/>
        </w:rPr>
        <w:t>f</w:t>
      </w:r>
      <w:r>
        <w:rPr>
          <w:lang w:val="en-NZ"/>
        </w:rPr>
        <w:t xml:space="preserve"> data </w:t>
      </w:r>
      <w:r w:rsidR="00A23ED0">
        <w:rPr>
          <w:lang w:val="en-NZ"/>
        </w:rPr>
        <w:t>i</w:t>
      </w:r>
      <w:r w:rsidR="003F40A4">
        <w:rPr>
          <w:lang w:val="en-NZ"/>
        </w:rPr>
        <w:t>s</w:t>
      </w:r>
      <w:r w:rsidR="00A23ED0">
        <w:rPr>
          <w:lang w:val="en-NZ"/>
        </w:rPr>
        <w:t xml:space="preserve"> </w:t>
      </w:r>
      <w:r>
        <w:rPr>
          <w:lang w:val="en-NZ"/>
        </w:rPr>
        <w:t>available.</w:t>
      </w:r>
    </w:p>
    <w:p w14:paraId="049AF85D" w14:textId="77777777" w:rsidR="00656E22" w:rsidRPr="00D835FF" w:rsidRDefault="00D835FF" w:rsidP="00D835FF">
      <w:pPr>
        <w:pStyle w:val="ListParagraph"/>
        <w:numPr>
          <w:ilvl w:val="0"/>
          <w:numId w:val="9"/>
        </w:numPr>
        <w:spacing w:before="80" w:after="80"/>
        <w:rPr>
          <w:u w:val="single"/>
          <w:lang w:val="en-NZ"/>
        </w:rPr>
      </w:pPr>
      <w:r>
        <w:rPr>
          <w:lang w:val="en-NZ"/>
        </w:rPr>
        <w:t>Please amend footers in the PIS so that they are clear and easily distinguishable from the main body of text.</w:t>
      </w:r>
    </w:p>
    <w:p w14:paraId="4836B651" w14:textId="77777777" w:rsidR="00656E22" w:rsidRDefault="00656E22" w:rsidP="00656E22">
      <w:pPr>
        <w:spacing w:before="80" w:after="80"/>
      </w:pPr>
    </w:p>
    <w:p w14:paraId="75FD138B" w14:textId="77777777" w:rsidR="00656E22" w:rsidRDefault="00656E22" w:rsidP="00656E22">
      <w:pPr>
        <w:rPr>
          <w:u w:val="single"/>
          <w:lang w:val="en-NZ"/>
        </w:rPr>
      </w:pPr>
      <w:r>
        <w:rPr>
          <w:u w:val="single"/>
          <w:lang w:val="en-NZ"/>
        </w:rPr>
        <w:t xml:space="preserve">Decision </w:t>
      </w:r>
    </w:p>
    <w:p w14:paraId="08E3BEB3" w14:textId="77777777" w:rsidR="00656E22" w:rsidRDefault="00656E22" w:rsidP="00656E22">
      <w:pPr>
        <w:rPr>
          <w:lang w:val="en-NZ"/>
        </w:rPr>
      </w:pPr>
    </w:p>
    <w:p w14:paraId="24178E9A" w14:textId="77777777" w:rsidR="00656E22" w:rsidRDefault="00656E22" w:rsidP="00656E22">
      <w:pPr>
        <w:rPr>
          <w:lang w:val="en-NZ"/>
        </w:rPr>
      </w:pPr>
      <w:r w:rsidRPr="00D835FF">
        <w:rPr>
          <w:lang w:val="en-NZ"/>
        </w:rPr>
        <w:t xml:space="preserve">This application was </w:t>
      </w:r>
      <w:r w:rsidRPr="00D835FF">
        <w:rPr>
          <w:i/>
          <w:lang w:val="en-NZ"/>
        </w:rPr>
        <w:t>provisionally approved</w:t>
      </w:r>
      <w:r w:rsidRPr="00D835FF">
        <w:rPr>
          <w:lang w:val="en-NZ"/>
        </w:rPr>
        <w:t xml:space="preserve"> by </w:t>
      </w:r>
      <w:r w:rsidRPr="00D835FF">
        <w:rPr>
          <w:rFonts w:cs="Arial"/>
          <w:szCs w:val="22"/>
          <w:lang w:val="en-NZ"/>
        </w:rPr>
        <w:t>consensus</w:t>
      </w:r>
      <w:r w:rsidR="00D835FF" w:rsidRPr="00D835FF">
        <w:rPr>
          <w:rFonts w:cs="Arial"/>
          <w:szCs w:val="22"/>
          <w:lang w:val="en-NZ"/>
        </w:rPr>
        <w:t xml:space="preserve">, </w:t>
      </w:r>
      <w:r w:rsidRPr="00D835FF">
        <w:rPr>
          <w:lang w:val="en-NZ"/>
        </w:rPr>
        <w:t xml:space="preserve">subject to the following information </w:t>
      </w:r>
      <w:r>
        <w:rPr>
          <w:lang w:val="en-NZ"/>
        </w:rPr>
        <w:t>being received:</w:t>
      </w:r>
    </w:p>
    <w:p w14:paraId="36C67EEA" w14:textId="77777777" w:rsidR="00656E22" w:rsidRDefault="00656E22" w:rsidP="00656E22">
      <w:pPr>
        <w:rPr>
          <w:lang w:val="en-NZ"/>
        </w:rPr>
      </w:pPr>
    </w:p>
    <w:p w14:paraId="50F9757E" w14:textId="77777777" w:rsidR="00BD3F41" w:rsidRPr="00D835FF" w:rsidRDefault="00BD3F41" w:rsidP="00BD3F41">
      <w:pPr>
        <w:pStyle w:val="ListParagraph"/>
        <w:numPr>
          <w:ilvl w:val="0"/>
          <w:numId w:val="5"/>
        </w:numPr>
        <w:spacing w:before="80" w:after="80"/>
        <w:rPr>
          <w:u w:val="single"/>
          <w:lang w:val="en-NZ"/>
        </w:rPr>
      </w:pPr>
      <w:r>
        <w:rPr>
          <w:lang w:val="en-NZ"/>
        </w:rPr>
        <w:t>Please ensure that if someone else becomes guardian of one of the babies, that they will receive the full original PIS.</w:t>
      </w:r>
    </w:p>
    <w:p w14:paraId="0D1D4190" w14:textId="77777777" w:rsidR="00BD3F41" w:rsidRPr="00D835FF" w:rsidRDefault="00BD3F41" w:rsidP="00BD3F41">
      <w:pPr>
        <w:pStyle w:val="ListParagraph"/>
        <w:numPr>
          <w:ilvl w:val="0"/>
          <w:numId w:val="5"/>
        </w:numPr>
        <w:spacing w:before="80" w:after="80"/>
        <w:rPr>
          <w:u w:val="single"/>
          <w:lang w:val="en-NZ"/>
        </w:rPr>
      </w:pPr>
      <w:r>
        <w:rPr>
          <w:lang w:val="en-NZ"/>
        </w:rPr>
        <w:t>Please amend sample storage to 5 years after study completion, as mandatory samples are only stored for re-analysis purposes.</w:t>
      </w:r>
    </w:p>
    <w:p w14:paraId="334D7959" w14:textId="77777777" w:rsidR="00D835FF" w:rsidRPr="00D835FF" w:rsidRDefault="00D835FF" w:rsidP="00D835FF">
      <w:pPr>
        <w:pStyle w:val="ListParagraph"/>
        <w:numPr>
          <w:ilvl w:val="0"/>
          <w:numId w:val="5"/>
        </w:numPr>
        <w:spacing w:before="80" w:after="80"/>
        <w:rPr>
          <w:rFonts w:cs="Arial"/>
          <w:szCs w:val="22"/>
          <w:lang w:val="en-NZ"/>
        </w:rPr>
      </w:pPr>
      <w:r w:rsidRPr="004E43BE">
        <w:rPr>
          <w:rFonts w:cs="Arial"/>
          <w:szCs w:val="22"/>
          <w:lang w:val="en-NZ"/>
        </w:rPr>
        <w:t xml:space="preserve">Please amend the Participant Information Sheets and Consent Forms, </w:t>
      </w:r>
      <w:proofErr w:type="gramStart"/>
      <w:r w:rsidRPr="004E43BE">
        <w:rPr>
          <w:rFonts w:cs="Arial"/>
          <w:szCs w:val="22"/>
          <w:lang w:val="en-NZ"/>
        </w:rPr>
        <w:t>taking into account</w:t>
      </w:r>
      <w:proofErr w:type="gramEnd"/>
      <w:r w:rsidRPr="004E43BE">
        <w:rPr>
          <w:rFonts w:cs="Arial"/>
          <w:szCs w:val="22"/>
          <w:lang w:val="en-NZ"/>
        </w:rPr>
        <w:t xml:space="preserve"> feedback provided by the Committee (above)</w:t>
      </w:r>
      <w:r>
        <w:rPr>
          <w:rFonts w:cs="Arial"/>
          <w:szCs w:val="22"/>
          <w:lang w:val="en-NZ"/>
        </w:rPr>
        <w:t>.</w:t>
      </w:r>
    </w:p>
    <w:p w14:paraId="3E3515D0" w14:textId="77777777" w:rsidR="00656E22" w:rsidRDefault="00656E22" w:rsidP="00656E22">
      <w:pPr>
        <w:rPr>
          <w:color w:val="FF0000"/>
          <w:lang w:val="en-NZ"/>
        </w:rPr>
      </w:pPr>
    </w:p>
    <w:p w14:paraId="1592952C" w14:textId="77777777" w:rsidR="00656E22" w:rsidRPr="00DE73D8" w:rsidRDefault="00656E22" w:rsidP="00656E22">
      <w:pPr>
        <w:rPr>
          <w:lang w:val="en-NZ"/>
        </w:rPr>
      </w:pPr>
      <w:r>
        <w:rPr>
          <w:lang w:val="en-NZ"/>
        </w:rPr>
        <w:t xml:space="preserve">After receipt of the information requested by the Committee, a final decision on the application will </w:t>
      </w:r>
      <w:r w:rsidRPr="00DE73D8">
        <w:rPr>
          <w:lang w:val="en-NZ"/>
        </w:rPr>
        <w:t xml:space="preserve">be made by </w:t>
      </w:r>
      <w:r w:rsidR="00DE73D8" w:rsidRPr="00DE73D8">
        <w:rPr>
          <w:rFonts w:cs="Arial"/>
          <w:szCs w:val="22"/>
          <w:lang w:val="en-NZ"/>
        </w:rPr>
        <w:t>A/Prof Mira Harrison-Woolrych and Mr Dominic Fitchett.</w:t>
      </w:r>
    </w:p>
    <w:p w14:paraId="33716CD6" w14:textId="77777777" w:rsidR="00656E22" w:rsidRDefault="00656E22" w:rsidP="00656E22">
      <w:pPr>
        <w:rPr>
          <w:color w:val="FF0000"/>
          <w:lang w:val="en-NZ"/>
        </w:rPr>
      </w:pPr>
    </w:p>
    <w:p w14:paraId="21691BE5" w14:textId="77777777" w:rsidR="00656E22" w:rsidRDefault="00656E22" w:rsidP="00656E22">
      <w:pPr>
        <w:spacing w:before="80" w:after="80"/>
      </w:pPr>
    </w:p>
    <w:p w14:paraId="585FE4F9" w14:textId="77777777" w:rsidR="00363702" w:rsidRPr="00960BFE" w:rsidRDefault="00091829">
      <w:pPr>
        <w:autoSpaceDE w:val="0"/>
        <w:autoSpaceDN w:val="0"/>
        <w:adjustRightInd w:val="0"/>
      </w:pPr>
      <w:r w:rsidRPr="00960BFE">
        <w:t xml:space="preserve"> </w:t>
      </w:r>
      <w:r w:rsidRPr="00960BFE">
        <w:br w:type="page"/>
      </w:r>
    </w:p>
    <w:p w14:paraId="71E01AEA" w14:textId="77777777" w:rsidR="00E24E77" w:rsidRPr="00795EDD" w:rsidRDefault="00E24E77" w:rsidP="00E24E77"/>
    <w:p w14:paraId="3D7589E1" w14:textId="77777777" w:rsidR="00E24E77" w:rsidRDefault="00A9572D" w:rsidP="00E24E77">
      <w:pPr>
        <w:pStyle w:val="Heading2"/>
        <w:pBdr>
          <w:bottom w:val="single" w:sz="12" w:space="1" w:color="auto"/>
        </w:pBdr>
      </w:pPr>
      <w:r>
        <w:t>S</w:t>
      </w:r>
      <w:r w:rsidR="00E24E77">
        <w:t>ubstantial amendment</w:t>
      </w:r>
      <w:r>
        <w:t>s</w:t>
      </w:r>
    </w:p>
    <w:p w14:paraId="613754C7" w14:textId="77777777" w:rsidR="00E24E77" w:rsidRPr="0018623C" w:rsidRDefault="00E24E77" w:rsidP="00E24E77"/>
    <w:p w14:paraId="22BC408B" w14:textId="77777777"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14:paraId="018798DE" w14:textId="77777777">
        <w:trPr>
          <w:trHeight w:val="280"/>
        </w:trPr>
        <w:tc>
          <w:tcPr>
            <w:tcW w:w="966" w:type="dxa"/>
            <w:tcBorders>
              <w:top w:val="nil"/>
              <w:left w:val="nil"/>
              <w:bottom w:val="nil"/>
              <w:right w:val="nil"/>
            </w:tcBorders>
          </w:tcPr>
          <w:p w14:paraId="2B04DDB4" w14:textId="77777777" w:rsidR="009513F0" w:rsidRDefault="009513F0">
            <w:pPr>
              <w:autoSpaceDE w:val="0"/>
              <w:autoSpaceDN w:val="0"/>
              <w:adjustRightInd w:val="0"/>
              <w:rPr>
                <w:lang w:val="en-NZ"/>
              </w:rPr>
            </w:pPr>
            <w:r>
              <w:rPr>
                <w:b/>
                <w:lang w:val="en-NZ"/>
              </w:rPr>
              <w:t>1</w:t>
            </w:r>
            <w:r w:rsidR="00000B23">
              <w:rPr>
                <w:b/>
                <w:lang w:val="en-NZ"/>
              </w:rPr>
              <w:t>0</w:t>
            </w:r>
            <w:r>
              <w:rPr>
                <w:b/>
                <w:lang w:val="en-NZ"/>
              </w:rPr>
              <w:t xml:space="preserve"> </w:t>
            </w:r>
            <w:r>
              <w:rPr>
                <w:lang w:val="en-NZ"/>
              </w:rPr>
              <w:t xml:space="preserve"> </w:t>
            </w:r>
          </w:p>
        </w:tc>
        <w:tc>
          <w:tcPr>
            <w:tcW w:w="2575" w:type="dxa"/>
            <w:tcBorders>
              <w:top w:val="nil"/>
              <w:left w:val="nil"/>
              <w:bottom w:val="nil"/>
              <w:right w:val="nil"/>
            </w:tcBorders>
          </w:tcPr>
          <w:p w14:paraId="74BA079F" w14:textId="77777777"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1FC358AC" w14:textId="77777777" w:rsidR="009513F0" w:rsidRDefault="009513F0">
            <w:pPr>
              <w:autoSpaceDE w:val="0"/>
              <w:autoSpaceDN w:val="0"/>
              <w:adjustRightInd w:val="0"/>
              <w:rPr>
                <w:lang w:val="en-NZ"/>
              </w:rPr>
            </w:pPr>
            <w:r>
              <w:rPr>
                <w:b/>
                <w:lang w:val="en-NZ"/>
              </w:rPr>
              <w:t>MEC/05/10/130/AM23</w:t>
            </w:r>
            <w:r>
              <w:rPr>
                <w:lang w:val="en-NZ"/>
              </w:rPr>
              <w:t xml:space="preserve"> </w:t>
            </w:r>
          </w:p>
        </w:tc>
        <w:tc>
          <w:tcPr>
            <w:tcW w:w="360" w:type="dxa"/>
          </w:tcPr>
          <w:p w14:paraId="242D8658" w14:textId="77777777" w:rsidR="009513F0" w:rsidRDefault="009513F0">
            <w:pPr>
              <w:rPr>
                <w:lang w:val="en-NZ"/>
              </w:rPr>
            </w:pPr>
            <w:r>
              <w:rPr>
                <w:lang w:val="en-NZ"/>
              </w:rPr>
              <w:t xml:space="preserve"> </w:t>
            </w:r>
          </w:p>
        </w:tc>
      </w:tr>
      <w:tr w:rsidR="009513F0" w14:paraId="0BCA938F" w14:textId="77777777">
        <w:trPr>
          <w:trHeight w:val="280"/>
        </w:trPr>
        <w:tc>
          <w:tcPr>
            <w:tcW w:w="966" w:type="dxa"/>
            <w:tcBorders>
              <w:top w:val="nil"/>
              <w:left w:val="nil"/>
              <w:bottom w:val="nil"/>
              <w:right w:val="nil"/>
            </w:tcBorders>
          </w:tcPr>
          <w:p w14:paraId="4A002748"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2EFDC90" w14:textId="77777777"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46ED325D" w14:textId="77777777" w:rsidR="009513F0" w:rsidRDefault="009513F0">
            <w:pPr>
              <w:autoSpaceDE w:val="0"/>
              <w:autoSpaceDN w:val="0"/>
              <w:adjustRightInd w:val="0"/>
              <w:rPr>
                <w:lang w:val="en-NZ"/>
              </w:rPr>
            </w:pPr>
            <w:r>
              <w:rPr>
                <w:lang w:val="en-NZ"/>
              </w:rPr>
              <w:t xml:space="preserve">Genetics of gout in New Zealand </w:t>
            </w:r>
          </w:p>
        </w:tc>
        <w:tc>
          <w:tcPr>
            <w:tcW w:w="360" w:type="dxa"/>
          </w:tcPr>
          <w:p w14:paraId="14B20084" w14:textId="77777777" w:rsidR="009513F0" w:rsidRDefault="009513F0">
            <w:pPr>
              <w:rPr>
                <w:lang w:val="en-NZ"/>
              </w:rPr>
            </w:pPr>
            <w:r>
              <w:rPr>
                <w:lang w:val="en-NZ"/>
              </w:rPr>
              <w:t xml:space="preserve"> </w:t>
            </w:r>
          </w:p>
        </w:tc>
      </w:tr>
      <w:tr w:rsidR="009513F0" w14:paraId="4C1F939B" w14:textId="77777777">
        <w:trPr>
          <w:trHeight w:val="280"/>
        </w:trPr>
        <w:tc>
          <w:tcPr>
            <w:tcW w:w="966" w:type="dxa"/>
            <w:tcBorders>
              <w:top w:val="nil"/>
              <w:left w:val="nil"/>
              <w:bottom w:val="nil"/>
              <w:right w:val="nil"/>
            </w:tcBorders>
          </w:tcPr>
          <w:p w14:paraId="758B92FD"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692DD0A" w14:textId="77777777"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4B36761D" w14:textId="77777777" w:rsidR="009513F0" w:rsidRDefault="009513F0">
            <w:pPr>
              <w:autoSpaceDE w:val="0"/>
              <w:autoSpaceDN w:val="0"/>
              <w:adjustRightInd w:val="0"/>
              <w:rPr>
                <w:lang w:val="en-NZ"/>
              </w:rPr>
            </w:pPr>
            <w:r>
              <w:rPr>
                <w:lang w:val="en-NZ"/>
              </w:rPr>
              <w:t xml:space="preserve">Dr Tony Merriman </w:t>
            </w:r>
          </w:p>
        </w:tc>
        <w:tc>
          <w:tcPr>
            <w:tcW w:w="360" w:type="dxa"/>
          </w:tcPr>
          <w:p w14:paraId="035E1A32" w14:textId="77777777" w:rsidR="009513F0" w:rsidRDefault="009513F0">
            <w:pPr>
              <w:rPr>
                <w:lang w:val="en-NZ"/>
              </w:rPr>
            </w:pPr>
            <w:r>
              <w:rPr>
                <w:lang w:val="en-NZ"/>
              </w:rPr>
              <w:t xml:space="preserve"> </w:t>
            </w:r>
          </w:p>
        </w:tc>
      </w:tr>
      <w:tr w:rsidR="009513F0" w14:paraId="59155FBE" w14:textId="77777777">
        <w:trPr>
          <w:trHeight w:val="280"/>
        </w:trPr>
        <w:tc>
          <w:tcPr>
            <w:tcW w:w="966" w:type="dxa"/>
            <w:tcBorders>
              <w:top w:val="nil"/>
              <w:left w:val="nil"/>
              <w:bottom w:val="nil"/>
              <w:right w:val="nil"/>
            </w:tcBorders>
          </w:tcPr>
          <w:p w14:paraId="726E77EC"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2FB980A" w14:textId="77777777"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5904827C" w14:textId="77777777" w:rsidR="009513F0" w:rsidRDefault="009513F0">
            <w:pPr>
              <w:autoSpaceDE w:val="0"/>
              <w:autoSpaceDN w:val="0"/>
              <w:adjustRightInd w:val="0"/>
              <w:rPr>
                <w:lang w:val="en-NZ"/>
              </w:rPr>
            </w:pPr>
            <w:r>
              <w:rPr>
                <w:lang w:val="en-NZ"/>
              </w:rPr>
              <w:t xml:space="preserve"> </w:t>
            </w:r>
          </w:p>
        </w:tc>
        <w:tc>
          <w:tcPr>
            <w:tcW w:w="360" w:type="dxa"/>
          </w:tcPr>
          <w:p w14:paraId="1D0EBA7F" w14:textId="77777777" w:rsidR="009513F0" w:rsidRDefault="009513F0">
            <w:pPr>
              <w:rPr>
                <w:lang w:val="en-NZ"/>
              </w:rPr>
            </w:pPr>
            <w:r>
              <w:rPr>
                <w:lang w:val="en-NZ"/>
              </w:rPr>
              <w:t xml:space="preserve"> </w:t>
            </w:r>
          </w:p>
        </w:tc>
      </w:tr>
      <w:tr w:rsidR="009513F0" w14:paraId="09755AB7" w14:textId="77777777">
        <w:trPr>
          <w:trHeight w:val="280"/>
        </w:trPr>
        <w:tc>
          <w:tcPr>
            <w:tcW w:w="966" w:type="dxa"/>
            <w:tcBorders>
              <w:top w:val="nil"/>
              <w:left w:val="nil"/>
              <w:bottom w:val="nil"/>
              <w:right w:val="nil"/>
            </w:tcBorders>
          </w:tcPr>
          <w:p w14:paraId="2406F26A"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98E7FAF" w14:textId="77777777"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2AC538BD" w14:textId="77777777" w:rsidR="009513F0" w:rsidRDefault="009513F0">
            <w:pPr>
              <w:autoSpaceDE w:val="0"/>
              <w:autoSpaceDN w:val="0"/>
              <w:adjustRightInd w:val="0"/>
              <w:rPr>
                <w:lang w:val="en-NZ"/>
              </w:rPr>
            </w:pPr>
            <w:r>
              <w:rPr>
                <w:lang w:val="en-NZ"/>
              </w:rPr>
              <w:t xml:space="preserve">20 April 2020 </w:t>
            </w:r>
          </w:p>
        </w:tc>
        <w:tc>
          <w:tcPr>
            <w:tcW w:w="360" w:type="dxa"/>
          </w:tcPr>
          <w:p w14:paraId="6B1E6E2B" w14:textId="77777777" w:rsidR="009513F0" w:rsidRDefault="009513F0">
            <w:pPr>
              <w:rPr>
                <w:lang w:val="en-NZ"/>
              </w:rPr>
            </w:pPr>
            <w:r>
              <w:rPr>
                <w:lang w:val="en-NZ"/>
              </w:rPr>
              <w:t xml:space="preserve"> </w:t>
            </w:r>
          </w:p>
        </w:tc>
      </w:tr>
    </w:tbl>
    <w:p w14:paraId="7625D1F4" w14:textId="77777777" w:rsidR="009513F0" w:rsidRDefault="009513F0" w:rsidP="00E24E77">
      <w:pPr>
        <w:rPr>
          <w:lang w:val="en-NZ"/>
        </w:rPr>
      </w:pPr>
      <w:r>
        <w:rPr>
          <w:lang w:val="en-NZ"/>
        </w:rPr>
        <w:t xml:space="preserve"> </w:t>
      </w:r>
    </w:p>
    <w:p w14:paraId="23F475AE" w14:textId="77777777" w:rsidR="00204AC4" w:rsidRPr="00DE73D8" w:rsidRDefault="00DE73D8" w:rsidP="00E24E77">
      <w:pPr>
        <w:rPr>
          <w:sz w:val="20"/>
          <w:lang w:val="en-NZ"/>
        </w:rPr>
      </w:pPr>
      <w:r w:rsidRPr="00DE73D8">
        <w:rPr>
          <w:rFonts w:cs="Arial"/>
          <w:szCs w:val="22"/>
          <w:lang w:val="en-NZ"/>
        </w:rPr>
        <w:t xml:space="preserve">Dr </w:t>
      </w:r>
      <w:r w:rsidR="00243D9A" w:rsidRPr="00DE73D8">
        <w:rPr>
          <w:rFonts w:cs="Arial"/>
          <w:szCs w:val="22"/>
          <w:lang w:val="en-NZ"/>
        </w:rPr>
        <w:t xml:space="preserve">Tony Merriman </w:t>
      </w:r>
      <w:r w:rsidR="00DC62A5" w:rsidRPr="00DE73D8">
        <w:rPr>
          <w:lang w:val="en-NZ"/>
        </w:rPr>
        <w:t xml:space="preserve">was present </w:t>
      </w:r>
      <w:r w:rsidRPr="00DE73D8">
        <w:rPr>
          <w:rFonts w:cs="Arial"/>
          <w:szCs w:val="22"/>
          <w:lang w:val="en-NZ"/>
        </w:rPr>
        <w:t>by video conference</w:t>
      </w:r>
      <w:r w:rsidR="00DC62A5" w:rsidRPr="00DE73D8">
        <w:rPr>
          <w:lang w:val="en-NZ"/>
        </w:rPr>
        <w:t xml:space="preserve"> for discussion of this </w:t>
      </w:r>
      <w:r w:rsidR="00204AC4" w:rsidRPr="00DE73D8">
        <w:rPr>
          <w:lang w:val="en-NZ"/>
        </w:rPr>
        <w:t>amendment.</w:t>
      </w:r>
    </w:p>
    <w:p w14:paraId="74534762" w14:textId="77777777" w:rsidR="00204AC4" w:rsidRDefault="00204AC4" w:rsidP="00E24E77">
      <w:pPr>
        <w:rPr>
          <w:u w:val="single"/>
          <w:lang w:val="en-NZ"/>
        </w:rPr>
      </w:pPr>
    </w:p>
    <w:p w14:paraId="39E67D21" w14:textId="77777777" w:rsidR="00243D9A" w:rsidRDefault="00243D9A" w:rsidP="00243D9A">
      <w:pPr>
        <w:rPr>
          <w:u w:val="single"/>
          <w:lang w:val="en-NZ"/>
        </w:rPr>
      </w:pPr>
    </w:p>
    <w:p w14:paraId="5A5B1EA6" w14:textId="77777777" w:rsidR="00243D9A" w:rsidRDefault="00243D9A" w:rsidP="00243D9A">
      <w:pPr>
        <w:rPr>
          <w:u w:val="single"/>
          <w:lang w:val="en-NZ"/>
        </w:rPr>
      </w:pPr>
      <w:r>
        <w:rPr>
          <w:u w:val="single"/>
          <w:lang w:val="en-NZ"/>
        </w:rPr>
        <w:t>Potential conflicts of interest</w:t>
      </w:r>
    </w:p>
    <w:p w14:paraId="74B3A0F7" w14:textId="77777777" w:rsidR="00243D9A" w:rsidRDefault="00243D9A" w:rsidP="00243D9A">
      <w:pPr>
        <w:rPr>
          <w:b/>
          <w:lang w:val="en-NZ"/>
        </w:rPr>
      </w:pPr>
    </w:p>
    <w:p w14:paraId="2A331BB1" w14:textId="77777777" w:rsidR="00243D9A" w:rsidRDefault="00243D9A" w:rsidP="00243D9A">
      <w:pPr>
        <w:rPr>
          <w:lang w:val="en-NZ"/>
        </w:rPr>
      </w:pPr>
      <w:r>
        <w:rPr>
          <w:lang w:val="en-NZ"/>
        </w:rPr>
        <w:t>The Chair asked members to declare any potential conflicts of interest related to this application.</w:t>
      </w:r>
    </w:p>
    <w:p w14:paraId="05BA27CD" w14:textId="77777777" w:rsidR="00243D9A" w:rsidRDefault="00243D9A" w:rsidP="00243D9A">
      <w:pPr>
        <w:rPr>
          <w:lang w:val="en-NZ"/>
        </w:rPr>
      </w:pPr>
    </w:p>
    <w:p w14:paraId="5195966C" w14:textId="77777777" w:rsidR="00243D9A" w:rsidRDefault="00243D9A" w:rsidP="00243D9A">
      <w:pPr>
        <w:rPr>
          <w:lang w:val="en-NZ"/>
        </w:rPr>
      </w:pPr>
      <w:r>
        <w:rPr>
          <w:lang w:val="en-NZ"/>
        </w:rPr>
        <w:t>No potential conflicts of interest related to this application were declared by any member.</w:t>
      </w:r>
    </w:p>
    <w:p w14:paraId="72B89ADA" w14:textId="77777777" w:rsidR="00243D9A" w:rsidRPr="00C333A6" w:rsidRDefault="00243D9A" w:rsidP="00C333A6">
      <w:pPr>
        <w:rPr>
          <w:u w:val="single"/>
          <w:lang w:val="en-NZ"/>
        </w:rPr>
      </w:pPr>
    </w:p>
    <w:p w14:paraId="2F19936F" w14:textId="77777777" w:rsidR="00243D9A" w:rsidRDefault="00243D9A" w:rsidP="00243D9A">
      <w:pPr>
        <w:autoSpaceDE w:val="0"/>
        <w:autoSpaceDN w:val="0"/>
        <w:adjustRightInd w:val="0"/>
        <w:rPr>
          <w:lang w:val="en-NZ"/>
        </w:rPr>
      </w:pPr>
    </w:p>
    <w:p w14:paraId="0339D515" w14:textId="77777777" w:rsidR="00243D9A" w:rsidRDefault="00243D9A" w:rsidP="00243D9A">
      <w:pPr>
        <w:rPr>
          <w:u w:val="single"/>
          <w:lang w:val="en-NZ"/>
        </w:rPr>
      </w:pPr>
      <w:r>
        <w:rPr>
          <w:u w:val="single"/>
          <w:lang w:val="en-NZ"/>
        </w:rPr>
        <w:t xml:space="preserve">Summary of resolved ethical issues </w:t>
      </w:r>
    </w:p>
    <w:p w14:paraId="5CB02C3E" w14:textId="77777777" w:rsidR="00243D9A" w:rsidRDefault="00243D9A" w:rsidP="00243D9A">
      <w:pPr>
        <w:rPr>
          <w:u w:val="single"/>
          <w:lang w:val="en-NZ"/>
        </w:rPr>
      </w:pPr>
    </w:p>
    <w:p w14:paraId="6D9E2768" w14:textId="77777777" w:rsidR="00243D9A" w:rsidRDefault="00243D9A" w:rsidP="00243D9A">
      <w:pPr>
        <w:rPr>
          <w:lang w:val="en-NZ"/>
        </w:rPr>
      </w:pPr>
      <w:r>
        <w:rPr>
          <w:lang w:val="en-NZ"/>
        </w:rPr>
        <w:t>The main ethical issues considered by the Committee and addressed by the Researcher are as follows.</w:t>
      </w:r>
    </w:p>
    <w:p w14:paraId="675AAC4D" w14:textId="77777777" w:rsidR="00243D9A" w:rsidRDefault="00243D9A" w:rsidP="00243D9A">
      <w:pPr>
        <w:rPr>
          <w:u w:val="single"/>
          <w:lang w:val="en-NZ"/>
        </w:rPr>
      </w:pPr>
    </w:p>
    <w:p w14:paraId="1C90F8FD" w14:textId="77777777" w:rsidR="00243D9A" w:rsidRPr="00D835FF" w:rsidRDefault="00243D9A" w:rsidP="00896894">
      <w:pPr>
        <w:pStyle w:val="ListParagraph"/>
        <w:numPr>
          <w:ilvl w:val="0"/>
          <w:numId w:val="10"/>
        </w:numPr>
        <w:spacing w:before="80" w:after="80"/>
        <w:rPr>
          <w:u w:val="single"/>
          <w:lang w:val="en-NZ"/>
        </w:rPr>
      </w:pPr>
      <w:r>
        <w:rPr>
          <w:lang w:val="en-NZ"/>
        </w:rPr>
        <w:t xml:space="preserve">The Committee queried </w:t>
      </w:r>
      <w:r w:rsidR="00D835FF">
        <w:rPr>
          <w:lang w:val="en-NZ"/>
        </w:rPr>
        <w:t>what this amendment is seeking. The Researcher stated that the amendment is for sending samples overseas for analysis, which partic</w:t>
      </w:r>
      <w:r w:rsidR="00A23ED0">
        <w:rPr>
          <w:lang w:val="en-NZ"/>
        </w:rPr>
        <w:t>i</w:t>
      </w:r>
      <w:r w:rsidR="00D835FF">
        <w:rPr>
          <w:lang w:val="en-NZ"/>
        </w:rPr>
        <w:t>pants have already consented to.</w:t>
      </w:r>
    </w:p>
    <w:p w14:paraId="00ACD4C9" w14:textId="77777777" w:rsidR="00D835FF" w:rsidRPr="00D835FF" w:rsidRDefault="00D835FF" w:rsidP="00896894">
      <w:pPr>
        <w:pStyle w:val="ListParagraph"/>
        <w:numPr>
          <w:ilvl w:val="0"/>
          <w:numId w:val="10"/>
        </w:numPr>
        <w:spacing w:before="80" w:after="80"/>
        <w:rPr>
          <w:u w:val="single"/>
          <w:lang w:val="en-NZ"/>
        </w:rPr>
      </w:pPr>
      <w:r>
        <w:rPr>
          <w:lang w:val="en-NZ"/>
        </w:rPr>
        <w:t>The Committee queried why the PIS is being updated if participants are not signing it. The Researcher stated that the new version of the PIS is for any new recruitment into the study.</w:t>
      </w:r>
    </w:p>
    <w:p w14:paraId="016BD274" w14:textId="70FFCB08" w:rsidR="00850B2B" w:rsidRPr="00850B2B" w:rsidRDefault="00850B2B" w:rsidP="00896894">
      <w:pPr>
        <w:pStyle w:val="ListParagraph"/>
        <w:numPr>
          <w:ilvl w:val="0"/>
          <w:numId w:val="10"/>
        </w:numPr>
        <w:spacing w:before="80" w:after="80"/>
        <w:rPr>
          <w:u w:val="single"/>
          <w:lang w:val="en-NZ"/>
        </w:rPr>
      </w:pPr>
      <w:r>
        <w:rPr>
          <w:lang w:val="en-NZ"/>
        </w:rPr>
        <w:t xml:space="preserve">The Researcher noted that the original PIS stated samples would not be exported or </w:t>
      </w:r>
      <w:r w:rsidR="00A23ED0">
        <w:rPr>
          <w:lang w:val="en-NZ"/>
        </w:rPr>
        <w:t xml:space="preserve">sent </w:t>
      </w:r>
      <w:r>
        <w:rPr>
          <w:lang w:val="en-NZ"/>
        </w:rPr>
        <w:t>overseas, however an amendment was made to differentiate between exporting and sending for collaborative research. Samples consented prior to this amendment can be excluded from those sent overseas.</w:t>
      </w:r>
    </w:p>
    <w:p w14:paraId="20755ECC" w14:textId="201CD4E4" w:rsidR="00850B2B" w:rsidRPr="00850B2B" w:rsidRDefault="00850B2B" w:rsidP="00896894">
      <w:pPr>
        <w:pStyle w:val="ListParagraph"/>
        <w:numPr>
          <w:ilvl w:val="0"/>
          <w:numId w:val="10"/>
        </w:numPr>
        <w:spacing w:before="80" w:after="80"/>
        <w:rPr>
          <w:u w:val="single"/>
          <w:lang w:val="en-NZ"/>
        </w:rPr>
      </w:pPr>
      <w:r>
        <w:rPr>
          <w:lang w:val="en-NZ"/>
        </w:rPr>
        <w:t xml:space="preserve">The Committee queried whether </w:t>
      </w:r>
      <w:r w:rsidR="005A235B">
        <w:rPr>
          <w:lang w:val="en-NZ"/>
        </w:rPr>
        <w:t>samples</w:t>
      </w:r>
      <w:r>
        <w:rPr>
          <w:lang w:val="en-NZ"/>
        </w:rPr>
        <w:t xml:space="preserve"> from sub</w:t>
      </w:r>
      <w:r w:rsidR="005A235B">
        <w:rPr>
          <w:lang w:val="en-NZ"/>
        </w:rPr>
        <w:t>-</w:t>
      </w:r>
      <w:r>
        <w:rPr>
          <w:lang w:val="en-NZ"/>
        </w:rPr>
        <w:t>studies would also be included in this amendment. The Researcher stated that this would not be that case and that only samples from the main study (with appropriate consents) would be included.</w:t>
      </w:r>
    </w:p>
    <w:p w14:paraId="51C26EFE" w14:textId="77777777" w:rsidR="00243D9A" w:rsidRDefault="00243D9A" w:rsidP="00243D9A">
      <w:pPr>
        <w:spacing w:before="80" w:after="80"/>
        <w:rPr>
          <w:u w:val="single"/>
          <w:lang w:val="en-NZ"/>
        </w:rPr>
      </w:pPr>
    </w:p>
    <w:p w14:paraId="2B28DE47" w14:textId="77777777" w:rsidR="00243D9A" w:rsidRDefault="00243D9A" w:rsidP="00243D9A">
      <w:pPr>
        <w:rPr>
          <w:u w:val="single"/>
          <w:lang w:val="en-NZ"/>
        </w:rPr>
      </w:pPr>
      <w:r>
        <w:rPr>
          <w:u w:val="single"/>
          <w:lang w:val="en-NZ"/>
        </w:rPr>
        <w:t>Summary of outstanding ethical issues</w:t>
      </w:r>
    </w:p>
    <w:p w14:paraId="59E41D69" w14:textId="77777777" w:rsidR="00243D9A" w:rsidRDefault="00243D9A" w:rsidP="00243D9A">
      <w:pPr>
        <w:rPr>
          <w:u w:val="single"/>
          <w:lang w:val="en-NZ"/>
        </w:rPr>
      </w:pPr>
    </w:p>
    <w:p w14:paraId="1F493A43" w14:textId="77777777" w:rsidR="00243D9A" w:rsidRDefault="00243D9A" w:rsidP="00243D9A">
      <w:pPr>
        <w:rPr>
          <w:lang w:val="en-NZ"/>
        </w:rPr>
      </w:pPr>
      <w:r>
        <w:rPr>
          <w:lang w:val="en-NZ"/>
        </w:rPr>
        <w:t>The main ethical issues considered by the Committee and which require addressing by the Researcher are as follows.</w:t>
      </w:r>
    </w:p>
    <w:p w14:paraId="574CCC25" w14:textId="77777777" w:rsidR="00243D9A" w:rsidRDefault="00243D9A" w:rsidP="00243D9A">
      <w:pPr>
        <w:autoSpaceDE w:val="0"/>
        <w:autoSpaceDN w:val="0"/>
        <w:adjustRightInd w:val="0"/>
        <w:rPr>
          <w:lang w:val="en-NZ"/>
        </w:rPr>
      </w:pPr>
    </w:p>
    <w:p w14:paraId="1D05C055" w14:textId="77777777" w:rsidR="005A235B" w:rsidRPr="00850B2B" w:rsidRDefault="005A235B" w:rsidP="005A235B">
      <w:pPr>
        <w:pStyle w:val="ListParagraph"/>
        <w:numPr>
          <w:ilvl w:val="0"/>
          <w:numId w:val="10"/>
        </w:numPr>
        <w:spacing w:before="80" w:after="80"/>
        <w:rPr>
          <w:u w:val="single"/>
          <w:lang w:val="en-NZ"/>
        </w:rPr>
      </w:pPr>
      <w:r>
        <w:rPr>
          <w:lang w:val="en-NZ"/>
        </w:rPr>
        <w:t>The Committee stated that consent obtained prior to the amendment differentiating between exporting samples and sending samples overseas for collaboration should not be included in the proposed group of samples that would be sent overseas as a result of this amendment.</w:t>
      </w:r>
    </w:p>
    <w:p w14:paraId="00B038C0" w14:textId="77777777" w:rsidR="005A235B" w:rsidRPr="00850B2B" w:rsidRDefault="005A235B" w:rsidP="005A235B">
      <w:pPr>
        <w:pStyle w:val="ListParagraph"/>
        <w:numPr>
          <w:ilvl w:val="0"/>
          <w:numId w:val="10"/>
        </w:numPr>
        <w:spacing w:before="80" w:after="80"/>
        <w:rPr>
          <w:u w:val="single"/>
          <w:lang w:val="en-NZ"/>
        </w:rPr>
      </w:pPr>
      <w:r>
        <w:rPr>
          <w:lang w:val="en-NZ"/>
        </w:rPr>
        <w:t>Please provide all versions of the PIS/CF that have been signed by participants, so that the Committee can understand what participants have consented to, and how the terms of that consent have changed over time.</w:t>
      </w:r>
    </w:p>
    <w:p w14:paraId="037DD640" w14:textId="77777777" w:rsidR="005A235B" w:rsidRPr="005A235B" w:rsidRDefault="005A235B" w:rsidP="005A235B">
      <w:pPr>
        <w:pStyle w:val="ListParagraph"/>
        <w:numPr>
          <w:ilvl w:val="0"/>
          <w:numId w:val="10"/>
        </w:numPr>
        <w:spacing w:before="80" w:after="80"/>
        <w:rPr>
          <w:u w:val="single"/>
          <w:lang w:val="en-NZ"/>
        </w:rPr>
      </w:pPr>
      <w:r>
        <w:rPr>
          <w:lang w:val="en-NZ"/>
        </w:rPr>
        <w:lastRenderedPageBreak/>
        <w:t>Please provide a summary of that current status of all sub-studies and the main study, including how many participants have provided consent for which versions of the PIS. Please include information on any plans to consolidate the sub-studies.</w:t>
      </w:r>
    </w:p>
    <w:p w14:paraId="0D910715" w14:textId="77777777" w:rsidR="005A235B" w:rsidRPr="005A235B" w:rsidRDefault="005A235B" w:rsidP="005A235B">
      <w:pPr>
        <w:pStyle w:val="ListParagraph"/>
        <w:numPr>
          <w:ilvl w:val="0"/>
          <w:numId w:val="10"/>
        </w:numPr>
        <w:spacing w:before="80" w:after="80"/>
        <w:rPr>
          <w:u w:val="single"/>
          <w:lang w:val="en-NZ"/>
        </w:rPr>
      </w:pPr>
      <w:r>
        <w:rPr>
          <w:lang w:val="en-NZ"/>
        </w:rPr>
        <w:t>Please obtain Māori review of this amendment and ensure that cultural rigour is upheld in accordance with Chapter 3 of the National Ethical Standards for Health and Disability Research and Quality Improvement (2019).</w:t>
      </w:r>
    </w:p>
    <w:p w14:paraId="0FC96796" w14:textId="77777777" w:rsidR="00243D9A" w:rsidRPr="005A235B" w:rsidRDefault="005A235B" w:rsidP="005A235B">
      <w:pPr>
        <w:pStyle w:val="ListParagraph"/>
        <w:numPr>
          <w:ilvl w:val="0"/>
          <w:numId w:val="10"/>
        </w:numPr>
        <w:spacing w:before="80" w:after="80"/>
        <w:rPr>
          <w:u w:val="single"/>
          <w:lang w:val="en-NZ"/>
        </w:rPr>
      </w:pPr>
      <w:r>
        <w:rPr>
          <w:lang w:val="en-NZ"/>
        </w:rPr>
        <w:t>Please provide more information on the biobank described in this amendment, and whether it is specific to gout or is a more general biobank.</w:t>
      </w:r>
    </w:p>
    <w:p w14:paraId="3C97AD7B" w14:textId="77777777" w:rsidR="00243D9A" w:rsidRDefault="00243D9A" w:rsidP="00243D9A">
      <w:pPr>
        <w:spacing w:before="80" w:after="80"/>
      </w:pPr>
    </w:p>
    <w:p w14:paraId="21E7185D" w14:textId="77777777" w:rsidR="00243D9A" w:rsidRDefault="00243D9A" w:rsidP="00243D9A">
      <w:pPr>
        <w:rPr>
          <w:u w:val="single"/>
          <w:lang w:val="en-NZ"/>
        </w:rPr>
      </w:pPr>
      <w:r>
        <w:rPr>
          <w:u w:val="single"/>
          <w:lang w:val="en-NZ"/>
        </w:rPr>
        <w:t xml:space="preserve">Decision </w:t>
      </w:r>
    </w:p>
    <w:p w14:paraId="399E7B2E" w14:textId="77777777" w:rsidR="00243D9A" w:rsidRDefault="00243D9A" w:rsidP="00243D9A">
      <w:pPr>
        <w:rPr>
          <w:lang w:val="en-NZ"/>
        </w:rPr>
      </w:pPr>
    </w:p>
    <w:p w14:paraId="0FE873EC" w14:textId="77777777" w:rsidR="00243D9A" w:rsidRDefault="00243D9A" w:rsidP="00243D9A">
      <w:pPr>
        <w:rPr>
          <w:lang w:val="en-NZ"/>
        </w:rPr>
      </w:pPr>
    </w:p>
    <w:p w14:paraId="63B3E0E6" w14:textId="77777777" w:rsidR="00243D9A" w:rsidRDefault="00243D9A" w:rsidP="00243D9A">
      <w:pPr>
        <w:rPr>
          <w:lang w:val="en-NZ"/>
        </w:rPr>
      </w:pPr>
      <w:r w:rsidRPr="00D835FF">
        <w:rPr>
          <w:lang w:val="en-NZ"/>
        </w:rPr>
        <w:t xml:space="preserve">This application was </w:t>
      </w:r>
      <w:r w:rsidRPr="00D835FF">
        <w:rPr>
          <w:i/>
          <w:lang w:val="en-NZ"/>
        </w:rPr>
        <w:t>declined</w:t>
      </w:r>
      <w:r w:rsidRPr="00D835FF">
        <w:rPr>
          <w:lang w:val="en-NZ"/>
        </w:rPr>
        <w:t xml:space="preserve"> by </w:t>
      </w:r>
      <w:r w:rsidRPr="00D835FF">
        <w:rPr>
          <w:rFonts w:cs="Arial"/>
          <w:szCs w:val="22"/>
          <w:lang w:val="en-NZ"/>
        </w:rPr>
        <w:t>consensus</w:t>
      </w:r>
      <w:r w:rsidR="00D835FF" w:rsidRPr="00D835FF">
        <w:rPr>
          <w:rFonts w:cs="Arial"/>
          <w:szCs w:val="22"/>
          <w:lang w:val="en-NZ"/>
        </w:rPr>
        <w:t>,</w:t>
      </w:r>
      <w:r w:rsidRPr="00D835FF">
        <w:rPr>
          <w:lang w:val="en-NZ"/>
        </w:rPr>
        <w:t xml:space="preserve"> as the Committee did not consider that the study </w:t>
      </w:r>
      <w:r>
        <w:rPr>
          <w:lang w:val="en-NZ"/>
        </w:rPr>
        <w:t>would meet the following ethical standards:</w:t>
      </w:r>
    </w:p>
    <w:p w14:paraId="06C7D24B" w14:textId="77777777" w:rsidR="00243D9A" w:rsidRDefault="00243D9A" w:rsidP="00243D9A">
      <w:pPr>
        <w:rPr>
          <w:lang w:val="en-NZ"/>
        </w:rPr>
      </w:pPr>
    </w:p>
    <w:p w14:paraId="3ADB2897" w14:textId="3A26ECBC" w:rsidR="00243D9A" w:rsidRPr="00260C23" w:rsidRDefault="00260C23" w:rsidP="00896894">
      <w:pPr>
        <w:pStyle w:val="ListParagraph"/>
        <w:numPr>
          <w:ilvl w:val="0"/>
          <w:numId w:val="5"/>
        </w:numPr>
        <w:rPr>
          <w:rFonts w:cs="Arial"/>
          <w:szCs w:val="22"/>
          <w:lang w:val="en-NZ"/>
        </w:rPr>
      </w:pPr>
      <w:r w:rsidRPr="00260C23">
        <w:rPr>
          <w:rFonts w:cs="Arial"/>
          <w:szCs w:val="22"/>
          <w:lang w:val="en-NZ"/>
        </w:rPr>
        <w:t>More information on the informed consent process is required (Chapter 7, National Ethical Standards for Health and Disability Research and Quality Improvement, 2019).</w:t>
      </w:r>
    </w:p>
    <w:p w14:paraId="04B0FC2E" w14:textId="42B33EFE" w:rsidR="005A235B" w:rsidRPr="00260C23" w:rsidRDefault="00260C23" w:rsidP="00896894">
      <w:pPr>
        <w:pStyle w:val="ListParagraph"/>
        <w:numPr>
          <w:ilvl w:val="0"/>
          <w:numId w:val="5"/>
        </w:numPr>
        <w:rPr>
          <w:rFonts w:cs="Arial"/>
          <w:szCs w:val="22"/>
          <w:lang w:val="en-NZ"/>
        </w:rPr>
      </w:pPr>
      <w:r w:rsidRPr="00260C23">
        <w:rPr>
          <w:rFonts w:cs="Arial"/>
          <w:szCs w:val="22"/>
          <w:lang w:val="en-NZ"/>
        </w:rPr>
        <w:t>Inadequate evidence of practice of appropriate cultural rigor and consultation with different cultural populations *Chapter 3, National Ethical Standards for Health and Disability Research and Quality Improvement, 2019).</w:t>
      </w:r>
    </w:p>
    <w:p w14:paraId="14C72397" w14:textId="1694DCB0" w:rsidR="005A235B" w:rsidRPr="00260C23" w:rsidRDefault="00260C23" w:rsidP="00896894">
      <w:pPr>
        <w:pStyle w:val="ListParagraph"/>
        <w:numPr>
          <w:ilvl w:val="0"/>
          <w:numId w:val="5"/>
        </w:numPr>
        <w:rPr>
          <w:rFonts w:cs="Arial"/>
          <w:szCs w:val="22"/>
          <w:lang w:val="en-NZ"/>
        </w:rPr>
      </w:pPr>
      <w:r w:rsidRPr="00260C23">
        <w:rPr>
          <w:rFonts w:cs="Arial"/>
          <w:szCs w:val="22"/>
          <w:lang w:val="en-NZ"/>
        </w:rPr>
        <w:t>Inadequate information provided on biobanking as described in the application (Chapters 14 &amp; 15, National Ethical Standards for Health and Disability Research and Quality Improvement, 2019).</w:t>
      </w:r>
    </w:p>
    <w:p w14:paraId="36AD1825" w14:textId="77777777" w:rsidR="00243D9A" w:rsidRDefault="00243D9A">
      <w:pPr>
        <w:rPr>
          <w:rFonts w:cs="Arial"/>
          <w:color w:val="33CCCC"/>
          <w:szCs w:val="22"/>
          <w:lang w:val="en-NZ"/>
        </w:rPr>
      </w:pPr>
      <w:r>
        <w:rPr>
          <w:rFonts w:cs="Arial"/>
          <w:color w:val="33CCCC"/>
          <w:szCs w:val="22"/>
          <w:lang w:val="en-NZ"/>
        </w:rPr>
        <w:br w:type="page"/>
      </w:r>
    </w:p>
    <w:p w14:paraId="29841770" w14:textId="77777777" w:rsidR="00363702" w:rsidRDefault="00363702">
      <w:pPr>
        <w:autoSpaceDE w:val="0"/>
        <w:autoSpaceDN w:val="0"/>
        <w:adjustRightInd w:val="0"/>
        <w:rPr>
          <w:lang w:val="en-NZ"/>
        </w:rPr>
      </w:pPr>
    </w:p>
    <w:p w14:paraId="4B83EEEA" w14:textId="77777777" w:rsidR="00E24E77" w:rsidRPr="0018623C" w:rsidRDefault="00E24E77" w:rsidP="00841276">
      <w:pPr>
        <w:pStyle w:val="Heading2"/>
        <w:pBdr>
          <w:bottom w:val="single" w:sz="12" w:space="1" w:color="auto"/>
        </w:pBdr>
      </w:pPr>
      <w:r>
        <w:t xml:space="preserve">Review of </w:t>
      </w:r>
      <w:r w:rsidRPr="00A92ADA">
        <w:t>approved</w:t>
      </w:r>
      <w:r>
        <w:t xml:space="preserve"> studies</w:t>
      </w:r>
    </w:p>
    <w:p w14:paraId="1F716EF0" w14:textId="77777777" w:rsidR="004D7651" w:rsidRPr="009C51DB" w:rsidRDefault="004D7651" w:rsidP="00A84630">
      <w:pPr>
        <w:autoSpaceDE w:val="0"/>
        <w:autoSpaceDN w:val="0"/>
        <w:adjustRightInd w:val="0"/>
        <w:rPr>
          <w:rFonts w:cs="Arial"/>
          <w:szCs w:val="22"/>
          <w:lang w:eastAsia="en-GB"/>
        </w:rPr>
      </w:pPr>
    </w:p>
    <w:p w14:paraId="5DB99E30" w14:textId="77777777" w:rsidR="00363702"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091829" w:rsidRPr="009C51DB">
        <w:rPr>
          <w:rFonts w:cs="Arial"/>
          <w:szCs w:val="22"/>
          <w:lang w:eastAsia="en-GB"/>
        </w:rPr>
        <w:br w:type="page"/>
      </w:r>
    </w:p>
    <w:p w14:paraId="34F68FB3" w14:textId="77777777" w:rsidR="00363702" w:rsidRPr="009C51DB" w:rsidRDefault="00363702">
      <w:pPr>
        <w:autoSpaceDE w:val="0"/>
        <w:autoSpaceDN w:val="0"/>
        <w:adjustRightInd w:val="0"/>
        <w:rPr>
          <w:rFonts w:cs="Arial"/>
          <w:szCs w:val="22"/>
          <w:lang w:eastAsia="en-GB"/>
        </w:rPr>
      </w:pPr>
    </w:p>
    <w:p w14:paraId="71F38DF5" w14:textId="77777777" w:rsidR="00E24E77" w:rsidRDefault="00E24E77" w:rsidP="00E24E77">
      <w:pPr>
        <w:pStyle w:val="Heading2"/>
        <w:pBdr>
          <w:bottom w:val="single" w:sz="12" w:space="1" w:color="auto"/>
        </w:pBdr>
      </w:pPr>
      <w:r>
        <w:t>General business</w:t>
      </w:r>
    </w:p>
    <w:p w14:paraId="2799D83B" w14:textId="77777777" w:rsidR="00E24E77" w:rsidRDefault="00E24E77" w:rsidP="00E24E77"/>
    <w:p w14:paraId="54091C62" w14:textId="77777777" w:rsidR="00DC62A5" w:rsidRPr="00184D6C" w:rsidRDefault="00E24E77" w:rsidP="0089689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7C92CA58" w14:textId="77777777" w:rsidR="00DC62A5" w:rsidRDefault="00DC62A5" w:rsidP="005D4E8F">
      <w:pPr>
        <w:ind w:left="720"/>
      </w:pPr>
    </w:p>
    <w:p w14:paraId="26697DA5" w14:textId="77777777" w:rsidR="00E24E77" w:rsidRPr="00DC62A5" w:rsidRDefault="00E24E77" w:rsidP="00896894">
      <w:pPr>
        <w:numPr>
          <w:ilvl w:val="0"/>
          <w:numId w:val="2"/>
        </w:numPr>
      </w:pPr>
      <w:r w:rsidRPr="00DC62A5">
        <w:rPr>
          <w:color w:val="00CCFF"/>
        </w:rPr>
        <w:t>[add details of each item of general business discussed]</w:t>
      </w:r>
    </w:p>
    <w:p w14:paraId="3805D72B" w14:textId="77777777" w:rsidR="00E24E77" w:rsidRDefault="00E24E77" w:rsidP="005D4E8F"/>
    <w:p w14:paraId="531C5740" w14:textId="77777777" w:rsidR="00E24E77" w:rsidRDefault="00E24E77" w:rsidP="00896894">
      <w:pPr>
        <w:numPr>
          <w:ilvl w:val="0"/>
          <w:numId w:val="2"/>
        </w:numPr>
      </w:pPr>
      <w:r>
        <w:t>The</w:t>
      </w:r>
      <w:r w:rsidRPr="00F945B4">
        <w:rPr>
          <w:color w:val="FF0000"/>
        </w:rPr>
        <w:t xml:space="preserve"> </w:t>
      </w:r>
      <w:r>
        <w:t>Chair reminded the Committee of the date and time of its next scheduled meeting, namely:</w:t>
      </w:r>
    </w:p>
    <w:p w14:paraId="014C08C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FF2B298" w14:textId="77777777" w:rsidTr="001A422A">
        <w:tc>
          <w:tcPr>
            <w:tcW w:w="2160" w:type="dxa"/>
            <w:tcBorders>
              <w:top w:val="single" w:sz="4" w:space="0" w:color="auto"/>
            </w:tcBorders>
            <w:shd w:val="clear" w:color="auto" w:fill="F3F3F3"/>
          </w:tcPr>
          <w:p w14:paraId="5CFA25B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385D2C0" w14:textId="77777777" w:rsidR="008444A3" w:rsidRPr="00D12113" w:rsidRDefault="008444A3" w:rsidP="001A422A">
            <w:pPr>
              <w:spacing w:before="80" w:after="80"/>
              <w:rPr>
                <w:rFonts w:cs="Arial"/>
                <w:color w:val="FF3399"/>
                <w:sz w:val="20"/>
                <w:lang w:val="en-NZ"/>
              </w:rPr>
            </w:pPr>
            <w:r w:rsidRPr="00375C2D">
              <w:rPr>
                <w:rFonts w:cs="Arial"/>
                <w:sz w:val="20"/>
                <w:lang w:val="en-NZ"/>
              </w:rPr>
              <w:t>09 June 2020, 11:45 AM</w:t>
            </w:r>
          </w:p>
        </w:tc>
      </w:tr>
      <w:tr w:rsidR="008444A3" w:rsidRPr="00E24E77" w14:paraId="0310CEB9" w14:textId="77777777" w:rsidTr="001A422A">
        <w:tc>
          <w:tcPr>
            <w:tcW w:w="2160" w:type="dxa"/>
            <w:tcBorders>
              <w:bottom w:val="single" w:sz="4" w:space="0" w:color="auto"/>
            </w:tcBorders>
            <w:shd w:val="clear" w:color="auto" w:fill="F3F3F3"/>
          </w:tcPr>
          <w:p w14:paraId="5CBA367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EC7D3AF"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36D74348" w14:textId="77777777" w:rsidR="008444A3" w:rsidRDefault="008444A3" w:rsidP="008444A3">
      <w:pPr>
        <w:ind w:left="105"/>
      </w:pPr>
    </w:p>
    <w:p w14:paraId="7B3D0436" w14:textId="77777777" w:rsidR="008444A3" w:rsidRDefault="008444A3" w:rsidP="008444A3">
      <w:pPr>
        <w:ind w:left="465"/>
      </w:pPr>
      <w:r>
        <w:tab/>
        <w:t>The following members tendered apologies for this meeting.</w:t>
      </w:r>
    </w:p>
    <w:p w14:paraId="6ED78167" w14:textId="77777777" w:rsidR="008444A3" w:rsidRDefault="008444A3" w:rsidP="008444A3">
      <w:pPr>
        <w:ind w:left="465"/>
      </w:pPr>
    </w:p>
    <w:p w14:paraId="5C8C3AF0" w14:textId="77777777" w:rsidR="008444A3" w:rsidRPr="00F346D4" w:rsidRDefault="008444A3" w:rsidP="00896894">
      <w:pPr>
        <w:numPr>
          <w:ilvl w:val="0"/>
          <w:numId w:val="3"/>
        </w:numPr>
        <w:rPr>
          <w:color w:val="00CCFF"/>
        </w:rPr>
      </w:pPr>
      <w:r>
        <w:rPr>
          <w:color w:val="00CCFF"/>
        </w:rPr>
        <w:t>[</w:t>
      </w:r>
      <w:r w:rsidRPr="00F346D4">
        <w:rPr>
          <w:color w:val="00CCFF"/>
        </w:rPr>
        <w:t>name</w:t>
      </w:r>
      <w:r>
        <w:rPr>
          <w:color w:val="00CCFF"/>
        </w:rPr>
        <w:t>s</w:t>
      </w:r>
      <w:r w:rsidRPr="00F346D4">
        <w:rPr>
          <w:color w:val="00CCFF"/>
        </w:rPr>
        <w:t xml:space="preserve"> of members]</w:t>
      </w:r>
    </w:p>
    <w:p w14:paraId="0ABDE008" w14:textId="77777777" w:rsidR="00E24E77" w:rsidRDefault="00E24E77" w:rsidP="00E24E77"/>
    <w:p w14:paraId="31485A64" w14:textId="77777777" w:rsidR="00770A9F" w:rsidRPr="00946B92" w:rsidRDefault="00770A9F" w:rsidP="00896894">
      <w:pPr>
        <w:numPr>
          <w:ilvl w:val="0"/>
          <w:numId w:val="2"/>
        </w:numPr>
        <w:rPr>
          <w:b/>
          <w:szCs w:val="22"/>
          <w:u w:val="single"/>
        </w:rPr>
      </w:pPr>
      <w:r w:rsidRPr="00946B92">
        <w:rPr>
          <w:b/>
          <w:szCs w:val="22"/>
          <w:u w:val="single"/>
        </w:rPr>
        <w:t>Problem with Last Minutes</w:t>
      </w:r>
    </w:p>
    <w:p w14:paraId="3FC06CBE" w14:textId="77777777" w:rsidR="00770A9F" w:rsidRPr="00946B92" w:rsidRDefault="00770A9F" w:rsidP="00770A9F">
      <w:pPr>
        <w:rPr>
          <w:b/>
          <w:szCs w:val="22"/>
          <w:u w:val="single"/>
        </w:rPr>
      </w:pPr>
    </w:p>
    <w:p w14:paraId="54189AA0"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4EF0D1A7" w14:textId="77777777" w:rsidR="00770A9F" w:rsidRPr="00946B92" w:rsidRDefault="00770A9F" w:rsidP="008444A3">
      <w:pPr>
        <w:ind w:left="465"/>
        <w:rPr>
          <w:szCs w:val="22"/>
        </w:rPr>
      </w:pPr>
    </w:p>
    <w:p w14:paraId="07A7D23B" w14:textId="77777777" w:rsidR="00770A9F" w:rsidRPr="00946B92" w:rsidRDefault="00770A9F" w:rsidP="00896894">
      <w:pPr>
        <w:numPr>
          <w:ilvl w:val="0"/>
          <w:numId w:val="2"/>
        </w:numPr>
        <w:rPr>
          <w:b/>
          <w:szCs w:val="22"/>
          <w:u w:val="single"/>
        </w:rPr>
      </w:pPr>
      <w:r w:rsidRPr="00946B92">
        <w:rPr>
          <w:b/>
          <w:szCs w:val="22"/>
          <w:u w:val="single"/>
        </w:rPr>
        <w:t>Matters Arising</w:t>
      </w:r>
    </w:p>
    <w:p w14:paraId="4C38DDC0" w14:textId="77777777" w:rsidR="00770A9F" w:rsidRPr="00946B92" w:rsidRDefault="00770A9F" w:rsidP="00770A9F">
      <w:pPr>
        <w:rPr>
          <w:b/>
          <w:szCs w:val="22"/>
          <w:u w:val="single"/>
        </w:rPr>
      </w:pPr>
    </w:p>
    <w:p w14:paraId="3C9FF10E" w14:textId="77777777" w:rsidR="00770A9F" w:rsidRPr="00946B92" w:rsidRDefault="00770A9F" w:rsidP="008444A3">
      <w:pPr>
        <w:ind w:left="465"/>
        <w:rPr>
          <w:szCs w:val="22"/>
        </w:rPr>
      </w:pPr>
    </w:p>
    <w:p w14:paraId="5EEF8BE9" w14:textId="77777777" w:rsidR="00770A9F" w:rsidRPr="00946B92" w:rsidRDefault="00770A9F" w:rsidP="00896894">
      <w:pPr>
        <w:numPr>
          <w:ilvl w:val="0"/>
          <w:numId w:val="2"/>
        </w:numPr>
        <w:rPr>
          <w:b/>
          <w:szCs w:val="22"/>
          <w:u w:val="single"/>
        </w:rPr>
      </w:pPr>
      <w:r w:rsidRPr="00946B92">
        <w:rPr>
          <w:b/>
          <w:szCs w:val="22"/>
          <w:u w:val="single"/>
        </w:rPr>
        <w:t>Other business</w:t>
      </w:r>
    </w:p>
    <w:p w14:paraId="26D76414" w14:textId="77777777" w:rsidR="00770A9F" w:rsidRPr="00946B92" w:rsidRDefault="00770A9F" w:rsidP="00770A9F">
      <w:pPr>
        <w:rPr>
          <w:szCs w:val="22"/>
        </w:rPr>
      </w:pPr>
    </w:p>
    <w:p w14:paraId="30272577" w14:textId="77777777" w:rsidR="00770A9F" w:rsidRPr="00946B92" w:rsidRDefault="00770A9F" w:rsidP="008444A3">
      <w:pPr>
        <w:ind w:left="465"/>
        <w:rPr>
          <w:szCs w:val="22"/>
        </w:rPr>
      </w:pPr>
    </w:p>
    <w:p w14:paraId="68D503AB" w14:textId="77777777" w:rsidR="00770A9F" w:rsidRPr="00946B92" w:rsidRDefault="00770A9F" w:rsidP="00896894">
      <w:pPr>
        <w:numPr>
          <w:ilvl w:val="0"/>
          <w:numId w:val="2"/>
        </w:numPr>
        <w:rPr>
          <w:b/>
          <w:szCs w:val="22"/>
          <w:u w:val="single"/>
        </w:rPr>
      </w:pPr>
      <w:r w:rsidRPr="00946B92">
        <w:rPr>
          <w:b/>
          <w:szCs w:val="22"/>
          <w:u w:val="single"/>
        </w:rPr>
        <w:t>Other business for information</w:t>
      </w:r>
    </w:p>
    <w:p w14:paraId="4EFAB53A" w14:textId="77777777" w:rsidR="00770A9F" w:rsidRPr="00946B92" w:rsidRDefault="00770A9F" w:rsidP="00770A9F">
      <w:pPr>
        <w:rPr>
          <w:szCs w:val="22"/>
        </w:rPr>
      </w:pPr>
    </w:p>
    <w:p w14:paraId="03074073" w14:textId="77777777" w:rsidR="00770A9F" w:rsidRPr="00946B92" w:rsidRDefault="00770A9F" w:rsidP="008444A3">
      <w:pPr>
        <w:ind w:left="465"/>
        <w:rPr>
          <w:szCs w:val="22"/>
        </w:rPr>
      </w:pPr>
    </w:p>
    <w:p w14:paraId="48402F1A" w14:textId="77777777" w:rsidR="00770A9F" w:rsidRPr="00946B92" w:rsidRDefault="00770A9F" w:rsidP="00896894">
      <w:pPr>
        <w:numPr>
          <w:ilvl w:val="0"/>
          <w:numId w:val="2"/>
        </w:numPr>
        <w:rPr>
          <w:b/>
          <w:szCs w:val="22"/>
          <w:u w:val="single"/>
        </w:rPr>
      </w:pPr>
      <w:r w:rsidRPr="00946B92">
        <w:rPr>
          <w:b/>
          <w:szCs w:val="22"/>
          <w:u w:val="single"/>
        </w:rPr>
        <w:t>Any other business</w:t>
      </w:r>
    </w:p>
    <w:p w14:paraId="615BE28B" w14:textId="77777777" w:rsidR="00770A9F" w:rsidRPr="00946B92" w:rsidRDefault="00770A9F" w:rsidP="00770A9F">
      <w:pPr>
        <w:rPr>
          <w:szCs w:val="22"/>
        </w:rPr>
      </w:pPr>
    </w:p>
    <w:p w14:paraId="1D0EE722" w14:textId="77777777" w:rsidR="00770A9F" w:rsidRPr="00946B92" w:rsidRDefault="00770A9F" w:rsidP="001260F1">
      <w:pPr>
        <w:ind w:left="465"/>
        <w:rPr>
          <w:szCs w:val="22"/>
        </w:rPr>
      </w:pPr>
    </w:p>
    <w:p w14:paraId="5FC5C7C2" w14:textId="77777777" w:rsidR="00770A9F" w:rsidRDefault="00770A9F" w:rsidP="00E24E77"/>
    <w:p w14:paraId="418D5776" w14:textId="77777777" w:rsidR="00770A9F" w:rsidRDefault="00770A9F" w:rsidP="00E24E77"/>
    <w:p w14:paraId="6661189D" w14:textId="77777777" w:rsidR="00C06097" w:rsidRPr="00121262" w:rsidRDefault="00E24E77" w:rsidP="00770A9F">
      <w:r>
        <w:t xml:space="preserve">The meeting closed at </w:t>
      </w:r>
      <w:r w:rsidRPr="00DC62A5">
        <w:rPr>
          <w:rFonts w:cs="Arial"/>
          <w:color w:val="33CCCC"/>
          <w:szCs w:val="22"/>
          <w:lang w:val="en-NZ"/>
        </w:rPr>
        <w:t>[time]</w:t>
      </w:r>
      <w:r>
        <w:t>.</w:t>
      </w:r>
    </w:p>
    <w:sectPr w:rsidR="00C06097" w:rsidRPr="00121262"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B8326" w16cex:dateUtc="2020-05-29T00:48:00Z"/>
  <w16cex:commentExtensible w16cex:durableId="227B8355" w16cex:dateUtc="2020-05-29T00:49:00Z"/>
  <w16cex:commentExtensible w16cex:durableId="227B839F" w16cex:dateUtc="2020-05-29T00:50:00Z"/>
  <w16cex:commentExtensible w16cex:durableId="227B4C64" w16cex:dateUtc="2020-05-28T20:55:00Z"/>
  <w16cex:commentExtensible w16cex:durableId="227B4CA0" w16cex:dateUtc="2020-05-28T20:56:00Z"/>
  <w16cex:commentExtensible w16cex:durableId="227B8640" w16cex:dateUtc="2020-05-29T01:01:00Z"/>
  <w16cex:commentExtensible w16cex:durableId="227BB8D5" w16cex:dateUtc="2020-05-29T04:37:00Z"/>
  <w16cex:commentExtensible w16cex:durableId="227B4E00" w16cex:dateUtc="2020-05-28T21:01:00Z"/>
  <w16cex:commentExtensible w16cex:durableId="227B4F98" w16cex:dateUtc="2020-05-28T21:08:00Z"/>
  <w16cex:commentExtensible w16cex:durableId="227BB426" w16cex:dateUtc="2020-05-29T04: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6E3C9" w14:textId="77777777" w:rsidR="00F06585" w:rsidRDefault="00F06585">
      <w:r>
        <w:separator/>
      </w:r>
    </w:p>
  </w:endnote>
  <w:endnote w:type="continuationSeparator" w:id="0">
    <w:p w14:paraId="55DE40BF" w14:textId="77777777" w:rsidR="00F06585" w:rsidRDefault="00F0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2E655" w14:textId="77777777" w:rsidR="00F06585" w:rsidRDefault="00F0658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B2E15" w14:textId="77777777" w:rsidR="00F06585" w:rsidRDefault="00F06585"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F06585" w:rsidRPr="00977E7F" w14:paraId="6F3C7A0A" w14:textId="77777777" w:rsidTr="0081053D">
      <w:trPr>
        <w:trHeight w:val="282"/>
      </w:trPr>
      <w:tc>
        <w:tcPr>
          <w:tcW w:w="8623" w:type="dxa"/>
        </w:tcPr>
        <w:p w14:paraId="34D9EDAD" w14:textId="77777777" w:rsidR="00F06585" w:rsidRPr="00977E7F" w:rsidRDefault="00F0658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May 2020</w:t>
          </w:r>
        </w:p>
      </w:tc>
      <w:tc>
        <w:tcPr>
          <w:tcW w:w="1638" w:type="dxa"/>
        </w:tcPr>
        <w:p w14:paraId="277FDC8B" w14:textId="57C1A93C" w:rsidR="00F06585" w:rsidRPr="00977E7F" w:rsidRDefault="00F0658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28</w:t>
          </w:r>
          <w:r w:rsidRPr="002A365B">
            <w:rPr>
              <w:rStyle w:val="PageNumber"/>
              <w:rFonts w:cs="Arial"/>
              <w:sz w:val="16"/>
              <w:szCs w:val="16"/>
            </w:rPr>
            <w:fldChar w:fldCharType="end"/>
          </w:r>
        </w:p>
      </w:tc>
    </w:tr>
  </w:tbl>
  <w:p w14:paraId="7E22BEA6" w14:textId="77777777" w:rsidR="00F06585" w:rsidRPr="00BF6505" w:rsidRDefault="00F0658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F06585" w:rsidRPr="00977E7F" w14:paraId="0407F330" w14:textId="77777777" w:rsidTr="0081053D">
      <w:trPr>
        <w:trHeight w:val="283"/>
      </w:trPr>
      <w:tc>
        <w:tcPr>
          <w:tcW w:w="8585" w:type="dxa"/>
        </w:tcPr>
        <w:p w14:paraId="565A84B5" w14:textId="77777777" w:rsidR="00F06585" w:rsidRPr="00977E7F" w:rsidRDefault="00F0658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May 2020</w:t>
          </w:r>
        </w:p>
      </w:tc>
      <w:tc>
        <w:tcPr>
          <w:tcW w:w="1631" w:type="dxa"/>
        </w:tcPr>
        <w:p w14:paraId="69A1ECD7" w14:textId="3B8FD37A" w:rsidR="00F06585" w:rsidRPr="00977E7F" w:rsidRDefault="00F0658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28</w:t>
          </w:r>
          <w:r w:rsidRPr="002A365B">
            <w:rPr>
              <w:rStyle w:val="PageNumber"/>
              <w:rFonts w:cs="Arial"/>
              <w:sz w:val="16"/>
              <w:szCs w:val="16"/>
            </w:rPr>
            <w:fldChar w:fldCharType="end"/>
          </w:r>
        </w:p>
      </w:tc>
    </w:tr>
  </w:tbl>
  <w:p w14:paraId="40092E50" w14:textId="77777777" w:rsidR="00F06585" w:rsidRPr="00C91F3F" w:rsidRDefault="00F0658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F47F9" w14:textId="77777777" w:rsidR="00F06585" w:rsidRDefault="00F06585">
      <w:r>
        <w:separator/>
      </w:r>
    </w:p>
  </w:footnote>
  <w:footnote w:type="continuationSeparator" w:id="0">
    <w:p w14:paraId="4E1A5051" w14:textId="77777777" w:rsidR="00F06585" w:rsidRDefault="00F06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5"/>
      <w:gridCol w:w="7925"/>
    </w:tblGrid>
    <w:tr w:rsidR="00F06585" w14:paraId="23AA140B" w14:textId="77777777" w:rsidTr="00987913">
      <w:trPr>
        <w:trHeight w:val="1079"/>
      </w:trPr>
      <w:tc>
        <w:tcPr>
          <w:tcW w:w="1914" w:type="dxa"/>
          <w:tcBorders>
            <w:bottom w:val="single" w:sz="4" w:space="0" w:color="auto"/>
          </w:tcBorders>
        </w:tcPr>
        <w:p w14:paraId="0A5947D6" w14:textId="77777777" w:rsidR="00F06585" w:rsidRPr="00987913" w:rsidRDefault="00F06585" w:rsidP="00987913">
          <w:pPr>
            <w:pStyle w:val="Heading1"/>
          </w:pPr>
          <w:r w:rsidRPr="00987913">
            <w:rPr>
              <w:noProof/>
              <w:lang w:eastAsia="en-NZ"/>
            </w:rPr>
            <w:drawing>
              <wp:inline distT="0" distB="0" distL="0" distR="0" wp14:anchorId="5411EDA8" wp14:editId="4ED73A8C">
                <wp:extent cx="1078230" cy="716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716280"/>
                        </a:xfrm>
                        <a:prstGeom prst="rect">
                          <a:avLst/>
                        </a:prstGeom>
                        <a:noFill/>
                        <a:ln>
                          <a:noFill/>
                        </a:ln>
                      </pic:spPr>
                    </pic:pic>
                  </a:graphicData>
                </a:graphic>
              </wp:inline>
            </w:drawing>
          </w:r>
        </w:p>
      </w:tc>
      <w:tc>
        <w:tcPr>
          <w:tcW w:w="7986" w:type="dxa"/>
          <w:tcBorders>
            <w:bottom w:val="single" w:sz="4" w:space="0" w:color="auto"/>
          </w:tcBorders>
          <w:vAlign w:val="bottom"/>
        </w:tcPr>
        <w:p w14:paraId="1E259AA3" w14:textId="77777777" w:rsidR="00F06585" w:rsidRPr="00987913" w:rsidRDefault="00F06585" w:rsidP="00987913">
          <w:pPr>
            <w:pStyle w:val="Heading1"/>
          </w:pPr>
          <w:r>
            <w:tab/>
            <w:t>Minutes</w:t>
          </w:r>
        </w:p>
      </w:tc>
    </w:tr>
  </w:tbl>
  <w:p w14:paraId="4ECF9FA5" w14:textId="77777777" w:rsidR="00F06585" w:rsidRDefault="00F06585"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7582"/>
    <w:multiLevelType w:val="hybridMultilevel"/>
    <w:tmpl w:val="87D454C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01D61163"/>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15:restartNumberingAfterBreak="0">
    <w:nsid w:val="04FC5B1E"/>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074F24FC"/>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0AC42C4"/>
    <w:multiLevelType w:val="hybridMultilevel"/>
    <w:tmpl w:val="431ACF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9478CB"/>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0D7472D8"/>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32A23F9C"/>
    <w:multiLevelType w:val="hybridMultilevel"/>
    <w:tmpl w:val="257C8254"/>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37562397"/>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39EA0F2B"/>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15:restartNumberingAfterBreak="0">
    <w:nsid w:val="3A2B4908"/>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3" w15:restartNumberingAfterBreak="0">
    <w:nsid w:val="3AC96F76"/>
    <w:multiLevelType w:val="hybridMultilevel"/>
    <w:tmpl w:val="80F0DB88"/>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4"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15:restartNumberingAfterBreak="0">
    <w:nsid w:val="53B46E7B"/>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6" w15:restartNumberingAfterBreak="0">
    <w:nsid w:val="5B575382"/>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7" w15:restartNumberingAfterBreak="0">
    <w:nsid w:val="607F2850"/>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66842C55"/>
    <w:multiLevelType w:val="hybridMultilevel"/>
    <w:tmpl w:val="C8EC84E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9" w15:restartNumberingAfterBreak="0">
    <w:nsid w:val="69B629B7"/>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0" w15:restartNumberingAfterBreak="0">
    <w:nsid w:val="6EEB7CB9"/>
    <w:multiLevelType w:val="hybridMultilevel"/>
    <w:tmpl w:val="41E0A5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3832B0B"/>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3" w15:restartNumberingAfterBreak="0">
    <w:nsid w:val="78676082"/>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4"/>
  </w:num>
  <w:num w:numId="4">
    <w:abstractNumId w:val="8"/>
  </w:num>
  <w:num w:numId="5">
    <w:abstractNumId w:val="22"/>
  </w:num>
  <w:num w:numId="6">
    <w:abstractNumId w:val="21"/>
  </w:num>
  <w:num w:numId="7">
    <w:abstractNumId w:val="12"/>
  </w:num>
  <w:num w:numId="8">
    <w:abstractNumId w:val="19"/>
  </w:num>
  <w:num w:numId="9">
    <w:abstractNumId w:val="15"/>
  </w:num>
  <w:num w:numId="10">
    <w:abstractNumId w:val="13"/>
  </w:num>
  <w:num w:numId="11">
    <w:abstractNumId w:val="8"/>
  </w:num>
  <w:num w:numId="12">
    <w:abstractNumId w:val="5"/>
  </w:num>
  <w:num w:numId="13">
    <w:abstractNumId w:val="10"/>
  </w:num>
  <w:num w:numId="14">
    <w:abstractNumId w:val="2"/>
  </w:num>
  <w:num w:numId="15">
    <w:abstractNumId w:val="17"/>
  </w:num>
  <w:num w:numId="16">
    <w:abstractNumId w:val="0"/>
  </w:num>
  <w:num w:numId="17">
    <w:abstractNumId w:val="11"/>
  </w:num>
  <w:num w:numId="18">
    <w:abstractNumId w:val="4"/>
  </w:num>
  <w:num w:numId="19">
    <w:abstractNumId w:val="16"/>
  </w:num>
  <w:num w:numId="20">
    <w:abstractNumId w:val="20"/>
  </w:num>
  <w:num w:numId="21">
    <w:abstractNumId w:val="1"/>
  </w:num>
  <w:num w:numId="22">
    <w:abstractNumId w:val="3"/>
  </w:num>
  <w:num w:numId="23">
    <w:abstractNumId w:val="9"/>
  </w:num>
  <w:num w:numId="24">
    <w:abstractNumId w:val="23"/>
  </w:num>
  <w:num w:numId="2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F19D69B-72CC-44F5-AB18-A462C424642C}"/>
    <w:docVar w:name="dgnword-eventsink" w:val="450303408"/>
  </w:docVars>
  <w:rsids>
    <w:rsidRoot w:val="00D154FC"/>
    <w:rsid w:val="000002BE"/>
    <w:rsid w:val="00000B23"/>
    <w:rsid w:val="00001EDD"/>
    <w:rsid w:val="00011269"/>
    <w:rsid w:val="00024BE1"/>
    <w:rsid w:val="00030E73"/>
    <w:rsid w:val="0004334D"/>
    <w:rsid w:val="00064773"/>
    <w:rsid w:val="000704AB"/>
    <w:rsid w:val="000732A9"/>
    <w:rsid w:val="00082758"/>
    <w:rsid w:val="00091829"/>
    <w:rsid w:val="000B1756"/>
    <w:rsid w:val="000B2F36"/>
    <w:rsid w:val="000F2F24"/>
    <w:rsid w:val="00101073"/>
    <w:rsid w:val="001062BF"/>
    <w:rsid w:val="0011026E"/>
    <w:rsid w:val="00121262"/>
    <w:rsid w:val="001260F1"/>
    <w:rsid w:val="001428A7"/>
    <w:rsid w:val="00142A63"/>
    <w:rsid w:val="0018370C"/>
    <w:rsid w:val="00184D6C"/>
    <w:rsid w:val="001853FE"/>
    <w:rsid w:val="0018623C"/>
    <w:rsid w:val="001A3A93"/>
    <w:rsid w:val="001A422A"/>
    <w:rsid w:val="001B18CE"/>
    <w:rsid w:val="001B5C44"/>
    <w:rsid w:val="001B6362"/>
    <w:rsid w:val="001C4FD9"/>
    <w:rsid w:val="001D1D6A"/>
    <w:rsid w:val="001E27CB"/>
    <w:rsid w:val="001E29B4"/>
    <w:rsid w:val="001F3A91"/>
    <w:rsid w:val="00204AC4"/>
    <w:rsid w:val="002070A8"/>
    <w:rsid w:val="0023753A"/>
    <w:rsid w:val="002430BF"/>
    <w:rsid w:val="00243A5D"/>
    <w:rsid w:val="00243D9A"/>
    <w:rsid w:val="00254B9A"/>
    <w:rsid w:val="0025574F"/>
    <w:rsid w:val="00260C23"/>
    <w:rsid w:val="00276B34"/>
    <w:rsid w:val="00285CB4"/>
    <w:rsid w:val="002A365B"/>
    <w:rsid w:val="002D4BAC"/>
    <w:rsid w:val="002E601C"/>
    <w:rsid w:val="003245A2"/>
    <w:rsid w:val="00363702"/>
    <w:rsid w:val="00375C2D"/>
    <w:rsid w:val="00381DF9"/>
    <w:rsid w:val="00393079"/>
    <w:rsid w:val="00396D06"/>
    <w:rsid w:val="003A5713"/>
    <w:rsid w:val="003A5D1E"/>
    <w:rsid w:val="003E3586"/>
    <w:rsid w:val="003E3E13"/>
    <w:rsid w:val="003F40A4"/>
    <w:rsid w:val="00404347"/>
    <w:rsid w:val="00415ABA"/>
    <w:rsid w:val="00435DD0"/>
    <w:rsid w:val="00436F07"/>
    <w:rsid w:val="004518D2"/>
    <w:rsid w:val="00457752"/>
    <w:rsid w:val="00472036"/>
    <w:rsid w:val="0047482A"/>
    <w:rsid w:val="0047626E"/>
    <w:rsid w:val="004B1081"/>
    <w:rsid w:val="004B7466"/>
    <w:rsid w:val="004C24F7"/>
    <w:rsid w:val="004C6D8F"/>
    <w:rsid w:val="004D7651"/>
    <w:rsid w:val="004E37FE"/>
    <w:rsid w:val="004E4133"/>
    <w:rsid w:val="004E43BE"/>
    <w:rsid w:val="00501A66"/>
    <w:rsid w:val="00522B40"/>
    <w:rsid w:val="00537840"/>
    <w:rsid w:val="00561DD7"/>
    <w:rsid w:val="00582F71"/>
    <w:rsid w:val="005866BA"/>
    <w:rsid w:val="00593C77"/>
    <w:rsid w:val="00595113"/>
    <w:rsid w:val="005A235B"/>
    <w:rsid w:val="005B7873"/>
    <w:rsid w:val="005C3619"/>
    <w:rsid w:val="005D3F05"/>
    <w:rsid w:val="005D4E8F"/>
    <w:rsid w:val="005D669D"/>
    <w:rsid w:val="005E7275"/>
    <w:rsid w:val="005F6A49"/>
    <w:rsid w:val="00604D79"/>
    <w:rsid w:val="00625CBA"/>
    <w:rsid w:val="00645F8B"/>
    <w:rsid w:val="00656E22"/>
    <w:rsid w:val="00666481"/>
    <w:rsid w:val="00670193"/>
    <w:rsid w:val="00680B7B"/>
    <w:rsid w:val="006821BE"/>
    <w:rsid w:val="00687124"/>
    <w:rsid w:val="00690401"/>
    <w:rsid w:val="006A496D"/>
    <w:rsid w:val="006B0A93"/>
    <w:rsid w:val="006B1823"/>
    <w:rsid w:val="006C4054"/>
    <w:rsid w:val="006C4833"/>
    <w:rsid w:val="006D4840"/>
    <w:rsid w:val="00705AD4"/>
    <w:rsid w:val="0071702B"/>
    <w:rsid w:val="0072793E"/>
    <w:rsid w:val="007433D6"/>
    <w:rsid w:val="007457C8"/>
    <w:rsid w:val="00753E2C"/>
    <w:rsid w:val="00765B2A"/>
    <w:rsid w:val="00770A9F"/>
    <w:rsid w:val="00795EDD"/>
    <w:rsid w:val="007A4499"/>
    <w:rsid w:val="007A6B47"/>
    <w:rsid w:val="007C7E50"/>
    <w:rsid w:val="007D37CA"/>
    <w:rsid w:val="007D4302"/>
    <w:rsid w:val="007D5756"/>
    <w:rsid w:val="007E5F9C"/>
    <w:rsid w:val="007F1496"/>
    <w:rsid w:val="007F56D5"/>
    <w:rsid w:val="0080327B"/>
    <w:rsid w:val="0081053D"/>
    <w:rsid w:val="00811FAF"/>
    <w:rsid w:val="00815A08"/>
    <w:rsid w:val="0082464D"/>
    <w:rsid w:val="00826455"/>
    <w:rsid w:val="00841276"/>
    <w:rsid w:val="008444A3"/>
    <w:rsid w:val="00850B2B"/>
    <w:rsid w:val="00855010"/>
    <w:rsid w:val="00866788"/>
    <w:rsid w:val="008869BB"/>
    <w:rsid w:val="0088735C"/>
    <w:rsid w:val="00894BEA"/>
    <w:rsid w:val="00896894"/>
    <w:rsid w:val="008A2509"/>
    <w:rsid w:val="008B5060"/>
    <w:rsid w:val="008C25D1"/>
    <w:rsid w:val="008C5B79"/>
    <w:rsid w:val="008D61B5"/>
    <w:rsid w:val="008E26A8"/>
    <w:rsid w:val="008F7153"/>
    <w:rsid w:val="00911213"/>
    <w:rsid w:val="00925BDA"/>
    <w:rsid w:val="00930E23"/>
    <w:rsid w:val="009311A8"/>
    <w:rsid w:val="00932E8C"/>
    <w:rsid w:val="00946B92"/>
    <w:rsid w:val="009513F0"/>
    <w:rsid w:val="00960BFE"/>
    <w:rsid w:val="00965308"/>
    <w:rsid w:val="00970117"/>
    <w:rsid w:val="009706C6"/>
    <w:rsid w:val="00977E7F"/>
    <w:rsid w:val="0098032A"/>
    <w:rsid w:val="0098099E"/>
    <w:rsid w:val="00987913"/>
    <w:rsid w:val="00987A4A"/>
    <w:rsid w:val="009B1A17"/>
    <w:rsid w:val="009C51DB"/>
    <w:rsid w:val="009F1E6B"/>
    <w:rsid w:val="00A025C0"/>
    <w:rsid w:val="00A05256"/>
    <w:rsid w:val="00A0799E"/>
    <w:rsid w:val="00A23ED0"/>
    <w:rsid w:val="00A23FAC"/>
    <w:rsid w:val="00A42456"/>
    <w:rsid w:val="00A509F1"/>
    <w:rsid w:val="00A51639"/>
    <w:rsid w:val="00A577C7"/>
    <w:rsid w:val="00A723C2"/>
    <w:rsid w:val="00A84630"/>
    <w:rsid w:val="00A863CC"/>
    <w:rsid w:val="00A92ADA"/>
    <w:rsid w:val="00A9572D"/>
    <w:rsid w:val="00A959A5"/>
    <w:rsid w:val="00AA79BD"/>
    <w:rsid w:val="00AB51B7"/>
    <w:rsid w:val="00AC2B32"/>
    <w:rsid w:val="00AE30FD"/>
    <w:rsid w:val="00AF189B"/>
    <w:rsid w:val="00B13B86"/>
    <w:rsid w:val="00B13CB3"/>
    <w:rsid w:val="00B47A0F"/>
    <w:rsid w:val="00B50A97"/>
    <w:rsid w:val="00B557C1"/>
    <w:rsid w:val="00B73414"/>
    <w:rsid w:val="00B90652"/>
    <w:rsid w:val="00B92E04"/>
    <w:rsid w:val="00BB5AF8"/>
    <w:rsid w:val="00BD0129"/>
    <w:rsid w:val="00BD3F41"/>
    <w:rsid w:val="00BD5B31"/>
    <w:rsid w:val="00BE5262"/>
    <w:rsid w:val="00BF0FB3"/>
    <w:rsid w:val="00BF6505"/>
    <w:rsid w:val="00C06097"/>
    <w:rsid w:val="00C0708F"/>
    <w:rsid w:val="00C129E8"/>
    <w:rsid w:val="00C21D47"/>
    <w:rsid w:val="00C23C05"/>
    <w:rsid w:val="00C333A6"/>
    <w:rsid w:val="00C33B1E"/>
    <w:rsid w:val="00C45784"/>
    <w:rsid w:val="00C54E16"/>
    <w:rsid w:val="00C55DDC"/>
    <w:rsid w:val="00C64F20"/>
    <w:rsid w:val="00C66E03"/>
    <w:rsid w:val="00C91F3F"/>
    <w:rsid w:val="00CC7F2B"/>
    <w:rsid w:val="00CF4308"/>
    <w:rsid w:val="00CF5E68"/>
    <w:rsid w:val="00D00361"/>
    <w:rsid w:val="00D03031"/>
    <w:rsid w:val="00D11BE7"/>
    <w:rsid w:val="00D12113"/>
    <w:rsid w:val="00D154FC"/>
    <w:rsid w:val="00D3417F"/>
    <w:rsid w:val="00D3538B"/>
    <w:rsid w:val="00D37B67"/>
    <w:rsid w:val="00D41692"/>
    <w:rsid w:val="00D474B4"/>
    <w:rsid w:val="00D54547"/>
    <w:rsid w:val="00D62F79"/>
    <w:rsid w:val="00D80C93"/>
    <w:rsid w:val="00D835FF"/>
    <w:rsid w:val="00D84CB1"/>
    <w:rsid w:val="00D94E8B"/>
    <w:rsid w:val="00DA7CCB"/>
    <w:rsid w:val="00DB032B"/>
    <w:rsid w:val="00DB093B"/>
    <w:rsid w:val="00DC35A3"/>
    <w:rsid w:val="00DC62A5"/>
    <w:rsid w:val="00DC75DC"/>
    <w:rsid w:val="00DD02FF"/>
    <w:rsid w:val="00DD1BA0"/>
    <w:rsid w:val="00DD494B"/>
    <w:rsid w:val="00DE69E9"/>
    <w:rsid w:val="00DE6C74"/>
    <w:rsid w:val="00DE73D8"/>
    <w:rsid w:val="00E07948"/>
    <w:rsid w:val="00E20390"/>
    <w:rsid w:val="00E22DA3"/>
    <w:rsid w:val="00E24E77"/>
    <w:rsid w:val="00E27BA0"/>
    <w:rsid w:val="00E528A1"/>
    <w:rsid w:val="00E603F5"/>
    <w:rsid w:val="00E739D2"/>
    <w:rsid w:val="00E758A7"/>
    <w:rsid w:val="00E7725C"/>
    <w:rsid w:val="00E93ADB"/>
    <w:rsid w:val="00EA38F6"/>
    <w:rsid w:val="00EA6A1B"/>
    <w:rsid w:val="00EC068C"/>
    <w:rsid w:val="00EC2B57"/>
    <w:rsid w:val="00F06585"/>
    <w:rsid w:val="00F346D4"/>
    <w:rsid w:val="00F43CB3"/>
    <w:rsid w:val="00F5072B"/>
    <w:rsid w:val="00F60901"/>
    <w:rsid w:val="00F9451C"/>
    <w:rsid w:val="00F945B4"/>
    <w:rsid w:val="00FA7539"/>
    <w:rsid w:val="00FC601F"/>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484342"/>
  <w14:defaultImageDpi w14:val="96"/>
  <w15:docId w15:val="{8A30F572-3216-43C1-A10F-FF2F0098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56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305219">
      <w:bodyDiv w:val="1"/>
      <w:marLeft w:val="0"/>
      <w:marRight w:val="0"/>
      <w:marTop w:val="0"/>
      <w:marBottom w:val="0"/>
      <w:divBdr>
        <w:top w:val="none" w:sz="0" w:space="0" w:color="auto"/>
        <w:left w:val="none" w:sz="0" w:space="0" w:color="auto"/>
        <w:bottom w:val="none" w:sz="0" w:space="0" w:color="auto"/>
        <w:right w:val="none" w:sz="0" w:space="0" w:color="auto"/>
      </w:divBdr>
    </w:div>
    <w:div w:id="1030952281">
      <w:bodyDiv w:val="1"/>
      <w:marLeft w:val="0"/>
      <w:marRight w:val="0"/>
      <w:marTop w:val="0"/>
      <w:marBottom w:val="0"/>
      <w:divBdr>
        <w:top w:val="none" w:sz="0" w:space="0" w:color="auto"/>
        <w:left w:val="none" w:sz="0" w:space="0" w:color="auto"/>
        <w:bottom w:val="none" w:sz="0" w:space="0" w:color="auto"/>
        <w:right w:val="none" w:sz="0" w:space="0" w:color="auto"/>
      </w:divBdr>
    </w:div>
    <w:div w:id="1250308528">
      <w:bodyDiv w:val="1"/>
      <w:marLeft w:val="0"/>
      <w:marRight w:val="0"/>
      <w:marTop w:val="0"/>
      <w:marBottom w:val="0"/>
      <w:divBdr>
        <w:top w:val="none" w:sz="0" w:space="0" w:color="auto"/>
        <w:left w:val="none" w:sz="0" w:space="0" w:color="auto"/>
        <w:bottom w:val="none" w:sz="0" w:space="0" w:color="auto"/>
        <w:right w:val="none" w:sz="0" w:space="0" w:color="auto"/>
      </w:divBdr>
    </w:div>
    <w:div w:id="1344085714">
      <w:bodyDiv w:val="1"/>
      <w:marLeft w:val="0"/>
      <w:marRight w:val="0"/>
      <w:marTop w:val="0"/>
      <w:marBottom w:val="0"/>
      <w:divBdr>
        <w:top w:val="none" w:sz="0" w:space="0" w:color="auto"/>
        <w:left w:val="none" w:sz="0" w:space="0" w:color="auto"/>
        <w:bottom w:val="none" w:sz="0" w:space="0" w:color="auto"/>
        <w:right w:val="none" w:sz="0" w:space="0" w:color="auto"/>
      </w:divBdr>
    </w:div>
    <w:div w:id="1466461121">
      <w:bodyDiv w:val="1"/>
      <w:marLeft w:val="0"/>
      <w:marRight w:val="0"/>
      <w:marTop w:val="0"/>
      <w:marBottom w:val="0"/>
      <w:divBdr>
        <w:top w:val="none" w:sz="0" w:space="0" w:color="auto"/>
        <w:left w:val="none" w:sz="0" w:space="0" w:color="auto"/>
        <w:bottom w:val="none" w:sz="0" w:space="0" w:color="auto"/>
        <w:right w:val="none" w:sz="0" w:space="0" w:color="auto"/>
      </w:divBdr>
    </w:div>
    <w:div w:id="1515218300">
      <w:bodyDiv w:val="1"/>
      <w:marLeft w:val="0"/>
      <w:marRight w:val="0"/>
      <w:marTop w:val="0"/>
      <w:marBottom w:val="0"/>
      <w:divBdr>
        <w:top w:val="none" w:sz="0" w:space="0" w:color="auto"/>
        <w:left w:val="none" w:sz="0" w:space="0" w:color="auto"/>
        <w:bottom w:val="none" w:sz="0" w:space="0" w:color="auto"/>
        <w:right w:val="none" w:sz="0" w:space="0" w:color="auto"/>
      </w:divBdr>
    </w:div>
    <w:div w:id="1549606602">
      <w:bodyDiv w:val="1"/>
      <w:marLeft w:val="0"/>
      <w:marRight w:val="0"/>
      <w:marTop w:val="0"/>
      <w:marBottom w:val="0"/>
      <w:divBdr>
        <w:top w:val="none" w:sz="0" w:space="0" w:color="auto"/>
        <w:left w:val="none" w:sz="0" w:space="0" w:color="auto"/>
        <w:bottom w:val="none" w:sz="0" w:space="0" w:color="auto"/>
        <w:right w:val="none" w:sz="0" w:space="0" w:color="auto"/>
      </w:divBdr>
    </w:div>
    <w:div w:id="1659308181">
      <w:bodyDiv w:val="1"/>
      <w:marLeft w:val="0"/>
      <w:marRight w:val="0"/>
      <w:marTop w:val="0"/>
      <w:marBottom w:val="0"/>
      <w:divBdr>
        <w:top w:val="none" w:sz="0" w:space="0" w:color="auto"/>
        <w:left w:val="none" w:sz="0" w:space="0" w:color="auto"/>
        <w:bottom w:val="none" w:sz="0" w:space="0" w:color="auto"/>
        <w:right w:val="none" w:sz="0" w:space="0" w:color="auto"/>
      </w:divBdr>
    </w:div>
    <w:div w:id="2069570315">
      <w:bodyDiv w:val="1"/>
      <w:marLeft w:val="0"/>
      <w:marRight w:val="0"/>
      <w:marTop w:val="0"/>
      <w:marBottom w:val="0"/>
      <w:divBdr>
        <w:top w:val="none" w:sz="0" w:space="0" w:color="auto"/>
        <w:left w:val="none" w:sz="0" w:space="0" w:color="auto"/>
        <w:bottom w:val="none" w:sz="0" w:space="0" w:color="auto"/>
        <w:right w:val="none" w:sz="0" w:space="0" w:color="auto"/>
      </w:divBdr>
    </w:div>
    <w:div w:id="20897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4" ma:contentTypeDescription="Create a new document." ma:contentTypeScope="" ma:versionID="0d98e89255b821949ae8c9b9c49bff07">
  <xsd:schema xmlns:xsd="http://www.w3.org/2001/XMLSchema" xmlns:xs="http://www.w3.org/2001/XMLSchema" xmlns:p="http://schemas.microsoft.com/office/2006/metadata/properties" xmlns:ns3="4aea5d07-0eb0-44bf-96eb-22637babf967" targetNamespace="http://schemas.microsoft.com/office/2006/metadata/properties" ma:root="true" ma:fieldsID="957c9fff0f98dc5e397fdee0434a9de3"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F946F3-9D32-4A44-A76A-375123081441}">
  <ds:schemaRefs>
    <ds:schemaRef ds:uri="http://schemas.microsoft.com/sharepoint/v3/contenttype/forms"/>
  </ds:schemaRefs>
</ds:datastoreItem>
</file>

<file path=customXml/itemProps2.xml><?xml version="1.0" encoding="utf-8"?>
<ds:datastoreItem xmlns:ds="http://schemas.openxmlformats.org/officeDocument/2006/customXml" ds:itemID="{D458A84B-3A1A-47FE-8E45-0CD87FF34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07610C-4AE6-48F5-9D1C-FF34CD7CA88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aea5d07-0eb0-44bf-96eb-22637babf967"/>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53E76CEB</Template>
  <TotalTime>1</TotalTime>
  <Pages>28</Pages>
  <Words>9361</Words>
  <Characters>50731</Characters>
  <Application>Microsoft Office Word</Application>
  <DocSecurity>4</DocSecurity>
  <Lines>422</Lines>
  <Paragraphs>119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2020-07-06T04:31:00Z</dcterms:created>
  <dcterms:modified xsi:type="dcterms:W3CDTF">2020-07-06T04:31:00Z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